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2E" w:rsidRPr="00EA0B24" w:rsidRDefault="00000C2E" w:rsidP="00000C2E">
      <w:pPr>
        <w:keepNext/>
        <w:spacing w:after="0" w:line="240" w:lineRule="auto"/>
        <w:jc w:val="center"/>
        <w:outlineLvl w:val="0"/>
        <w:rPr>
          <w:rFonts w:ascii="Arial" w:eastAsia="Times New Roman" w:hAnsi="Arial" w:cs="Arial"/>
          <w:b/>
          <w:bCs/>
          <w:sz w:val="24"/>
          <w:szCs w:val="24"/>
        </w:rPr>
      </w:pPr>
      <w:bookmarkStart w:id="0" w:name="_GoBack"/>
      <w:bookmarkEnd w:id="0"/>
      <w:r w:rsidRPr="00EA0B24">
        <w:rPr>
          <w:rFonts w:ascii="Arial" w:eastAsia="Times New Roman" w:hAnsi="Arial" w:cs="Arial"/>
          <w:b/>
          <w:bCs/>
          <w:sz w:val="24"/>
          <w:szCs w:val="24"/>
        </w:rPr>
        <w:t>Speech by Mayor Logan K Howlett, JP</w:t>
      </w:r>
    </w:p>
    <w:p w:rsidR="00000C2E" w:rsidRPr="00EA0B24" w:rsidRDefault="00000C2E" w:rsidP="00000C2E">
      <w:pPr>
        <w:keepNext/>
        <w:spacing w:after="0" w:line="240" w:lineRule="auto"/>
        <w:jc w:val="center"/>
        <w:outlineLvl w:val="0"/>
        <w:rPr>
          <w:rFonts w:ascii="Arial" w:eastAsia="Times New Roman" w:hAnsi="Arial" w:cs="Arial"/>
          <w:b/>
          <w:bCs/>
          <w:sz w:val="24"/>
          <w:szCs w:val="24"/>
        </w:rPr>
      </w:pPr>
    </w:p>
    <w:p w:rsidR="00000C2E" w:rsidRPr="00EA0B24" w:rsidRDefault="009721C8" w:rsidP="00000C2E">
      <w:pPr>
        <w:spacing w:after="0" w:line="240" w:lineRule="auto"/>
        <w:jc w:val="center"/>
        <w:rPr>
          <w:rFonts w:ascii="Arial" w:eastAsia="Times New Roman" w:hAnsi="Arial" w:cs="Arial"/>
          <w:b/>
          <w:sz w:val="24"/>
          <w:szCs w:val="24"/>
        </w:rPr>
      </w:pPr>
      <w:r w:rsidRPr="00EA0B24">
        <w:rPr>
          <w:rFonts w:ascii="Arial" w:eastAsia="Times New Roman" w:hAnsi="Arial" w:cs="Arial"/>
          <w:b/>
          <w:sz w:val="24"/>
          <w:szCs w:val="24"/>
        </w:rPr>
        <w:t xml:space="preserve">2019 </w:t>
      </w:r>
      <w:r w:rsidR="00000C2E" w:rsidRPr="00EA0B24">
        <w:rPr>
          <w:rFonts w:ascii="Arial" w:eastAsia="Times New Roman" w:hAnsi="Arial" w:cs="Arial"/>
          <w:b/>
          <w:sz w:val="24"/>
          <w:szCs w:val="24"/>
        </w:rPr>
        <w:t>ANZAC Day Morning Service</w:t>
      </w:r>
    </w:p>
    <w:p w:rsidR="00000C2E" w:rsidRPr="00EA0B24" w:rsidRDefault="00000C2E" w:rsidP="00000C2E">
      <w:pPr>
        <w:spacing w:after="0" w:line="240" w:lineRule="auto"/>
        <w:jc w:val="center"/>
        <w:rPr>
          <w:rFonts w:ascii="Arial" w:eastAsia="Times New Roman" w:hAnsi="Arial" w:cs="Arial"/>
          <w:b/>
          <w:sz w:val="24"/>
          <w:szCs w:val="24"/>
        </w:rPr>
      </w:pPr>
    </w:p>
    <w:p w:rsidR="00000C2E" w:rsidRPr="00EA0B24" w:rsidRDefault="00000C2E" w:rsidP="00000C2E">
      <w:pPr>
        <w:spacing w:after="0" w:line="240" w:lineRule="auto"/>
        <w:jc w:val="center"/>
        <w:rPr>
          <w:rFonts w:ascii="Arial" w:eastAsia="Times New Roman" w:hAnsi="Arial" w:cs="Arial"/>
          <w:b/>
          <w:sz w:val="24"/>
          <w:szCs w:val="24"/>
        </w:rPr>
      </w:pPr>
      <w:r w:rsidRPr="00EA0B24">
        <w:rPr>
          <w:rFonts w:ascii="Arial" w:eastAsia="Times New Roman" w:hAnsi="Arial" w:cs="Arial"/>
          <w:b/>
          <w:sz w:val="24"/>
          <w:szCs w:val="24"/>
        </w:rPr>
        <w:t>Hamilton Hill Memorial</w:t>
      </w:r>
    </w:p>
    <w:p w:rsidR="00000C2E" w:rsidRPr="00EA0B24" w:rsidRDefault="00000C2E" w:rsidP="00000C2E">
      <w:pPr>
        <w:spacing w:after="0" w:line="240" w:lineRule="auto"/>
        <w:jc w:val="center"/>
        <w:rPr>
          <w:rFonts w:ascii="Arial" w:eastAsia="Times New Roman" w:hAnsi="Arial" w:cs="Arial"/>
          <w:b/>
          <w:sz w:val="24"/>
          <w:szCs w:val="24"/>
        </w:rPr>
      </w:pPr>
    </w:p>
    <w:p w:rsidR="00000C2E" w:rsidRPr="00EA0B24" w:rsidRDefault="00000C2E" w:rsidP="00000C2E">
      <w:pPr>
        <w:spacing w:after="0" w:line="240" w:lineRule="auto"/>
        <w:jc w:val="center"/>
        <w:rPr>
          <w:rFonts w:ascii="Arial" w:eastAsia="Times New Roman" w:hAnsi="Arial" w:cs="Arial"/>
          <w:b/>
          <w:sz w:val="24"/>
          <w:szCs w:val="24"/>
        </w:rPr>
      </w:pPr>
      <w:proofErr w:type="spellStart"/>
      <w:r w:rsidRPr="00EA0B24">
        <w:rPr>
          <w:rFonts w:ascii="Arial" w:eastAsia="Times New Roman" w:hAnsi="Arial" w:cs="Arial"/>
          <w:b/>
          <w:sz w:val="24"/>
          <w:szCs w:val="24"/>
        </w:rPr>
        <w:t>Cnr</w:t>
      </w:r>
      <w:proofErr w:type="spellEnd"/>
      <w:r w:rsidRPr="00EA0B24">
        <w:rPr>
          <w:rFonts w:ascii="Arial" w:eastAsia="Times New Roman" w:hAnsi="Arial" w:cs="Arial"/>
          <w:b/>
          <w:sz w:val="24"/>
          <w:szCs w:val="24"/>
        </w:rPr>
        <w:t xml:space="preserve">. Carrington Street &amp; Rockingham Road </w:t>
      </w:r>
    </w:p>
    <w:p w:rsidR="00000C2E" w:rsidRPr="00EA0B24" w:rsidRDefault="00000C2E" w:rsidP="00000C2E">
      <w:pPr>
        <w:spacing w:after="0" w:line="240" w:lineRule="auto"/>
        <w:jc w:val="center"/>
        <w:rPr>
          <w:rFonts w:ascii="Arial" w:eastAsia="Times New Roman" w:hAnsi="Arial" w:cs="Arial"/>
          <w:b/>
          <w:sz w:val="24"/>
          <w:szCs w:val="24"/>
        </w:rPr>
      </w:pPr>
    </w:p>
    <w:p w:rsidR="00000C2E" w:rsidRPr="00EA0B24" w:rsidRDefault="00000C2E" w:rsidP="00000C2E">
      <w:pPr>
        <w:spacing w:after="0" w:line="240" w:lineRule="auto"/>
        <w:jc w:val="center"/>
        <w:rPr>
          <w:rFonts w:ascii="Arial" w:eastAsia="Times New Roman" w:hAnsi="Arial" w:cs="Arial"/>
          <w:b/>
          <w:sz w:val="24"/>
          <w:szCs w:val="24"/>
        </w:rPr>
      </w:pPr>
      <w:r w:rsidRPr="00EA0B24">
        <w:rPr>
          <w:rFonts w:ascii="Arial" w:eastAsia="Times New Roman" w:hAnsi="Arial" w:cs="Arial"/>
          <w:b/>
          <w:sz w:val="24"/>
          <w:szCs w:val="24"/>
        </w:rPr>
        <w:t>Hamilton Hill</w:t>
      </w:r>
    </w:p>
    <w:p w:rsidR="00000C2E" w:rsidRPr="00EA0B24" w:rsidRDefault="00000C2E" w:rsidP="00000C2E">
      <w:pPr>
        <w:spacing w:after="0" w:line="240" w:lineRule="auto"/>
        <w:jc w:val="center"/>
        <w:rPr>
          <w:rFonts w:ascii="Arial" w:eastAsia="Times New Roman" w:hAnsi="Arial" w:cs="Arial"/>
          <w:b/>
          <w:sz w:val="24"/>
          <w:szCs w:val="24"/>
        </w:rPr>
      </w:pPr>
      <w:r w:rsidRPr="00EA0B24">
        <w:rPr>
          <w:rFonts w:ascii="Arial" w:eastAsia="Times New Roman" w:hAnsi="Arial" w:cs="Arial"/>
          <w:b/>
          <w:sz w:val="24"/>
          <w:szCs w:val="24"/>
        </w:rPr>
        <w:t>___________________________________</w:t>
      </w:r>
      <w:r w:rsidR="00EA0B24">
        <w:rPr>
          <w:rFonts w:ascii="Arial" w:eastAsia="Times New Roman" w:hAnsi="Arial" w:cs="Arial"/>
          <w:b/>
          <w:sz w:val="24"/>
          <w:szCs w:val="24"/>
        </w:rPr>
        <w:t>________________________________</w:t>
      </w:r>
    </w:p>
    <w:p w:rsidR="00000C2E" w:rsidRPr="00EA0B24" w:rsidRDefault="00000C2E" w:rsidP="00000C2E">
      <w:pPr>
        <w:spacing w:after="0" w:line="240" w:lineRule="auto"/>
        <w:jc w:val="center"/>
        <w:rPr>
          <w:rFonts w:ascii="Arial" w:eastAsia="Times New Roman" w:hAnsi="Arial" w:cs="Arial"/>
          <w:sz w:val="24"/>
          <w:szCs w:val="24"/>
        </w:rPr>
      </w:pPr>
    </w:p>
    <w:p w:rsidR="00101BEC" w:rsidRPr="00EA0B24" w:rsidRDefault="00101BEC" w:rsidP="00000C2E">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Distinguished guests, Veterans, the Serving Men and Women of the Australian Defe</w:t>
      </w:r>
      <w:r w:rsidR="00EA0B24">
        <w:rPr>
          <w:rFonts w:ascii="Arial" w:eastAsia="Times New Roman" w:hAnsi="Arial" w:cs="Arial"/>
          <w:sz w:val="24"/>
          <w:szCs w:val="24"/>
        </w:rPr>
        <w:t>nce Force, Ladies and Gentlemen,</w:t>
      </w:r>
      <w:r w:rsidRPr="00EA0B24">
        <w:rPr>
          <w:rFonts w:ascii="Arial" w:eastAsia="Times New Roman" w:hAnsi="Arial" w:cs="Arial"/>
          <w:sz w:val="24"/>
          <w:szCs w:val="24"/>
        </w:rPr>
        <w:t xml:space="preserve"> girls and boys.</w:t>
      </w:r>
    </w:p>
    <w:p w:rsidR="00000C2E" w:rsidRPr="00EA0B24" w:rsidRDefault="00000C2E" w:rsidP="00000C2E">
      <w:pPr>
        <w:spacing w:after="0" w:line="240" w:lineRule="auto"/>
        <w:jc w:val="both"/>
        <w:rPr>
          <w:rFonts w:ascii="Arial" w:eastAsia="Times New Roman" w:hAnsi="Arial" w:cs="Arial"/>
          <w:sz w:val="24"/>
          <w:szCs w:val="24"/>
        </w:rPr>
      </w:pPr>
    </w:p>
    <w:p w:rsidR="00000C2E" w:rsidRPr="00EA0B24" w:rsidRDefault="00000C2E" w:rsidP="00000C2E">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The ANZAC spirit is alive and well in Australia and in all places around the world where Aussies</w:t>
      </w:r>
      <w:r w:rsidR="006E187A" w:rsidRPr="00EA0B24">
        <w:rPr>
          <w:rFonts w:ascii="Arial" w:eastAsia="Times New Roman" w:hAnsi="Arial" w:cs="Arial"/>
          <w:sz w:val="24"/>
          <w:szCs w:val="24"/>
        </w:rPr>
        <w:t>,</w:t>
      </w:r>
      <w:r w:rsidRPr="00EA0B24">
        <w:rPr>
          <w:rFonts w:ascii="Arial" w:eastAsia="Times New Roman" w:hAnsi="Arial" w:cs="Arial"/>
          <w:sz w:val="24"/>
          <w:szCs w:val="24"/>
        </w:rPr>
        <w:t xml:space="preserve"> Kiwis</w:t>
      </w:r>
      <w:r w:rsidR="006E187A" w:rsidRPr="00EA0B24">
        <w:rPr>
          <w:rFonts w:ascii="Arial" w:eastAsia="Times New Roman" w:hAnsi="Arial" w:cs="Arial"/>
          <w:sz w:val="24"/>
          <w:szCs w:val="24"/>
        </w:rPr>
        <w:t xml:space="preserve"> and others come out to commemorate the fallen and those who returned to our shores over a century ago.</w:t>
      </w:r>
    </w:p>
    <w:p w:rsidR="00000C2E" w:rsidRPr="00EA0B24" w:rsidRDefault="00000C2E" w:rsidP="00000C2E">
      <w:pPr>
        <w:spacing w:after="0" w:line="240" w:lineRule="auto"/>
        <w:jc w:val="both"/>
        <w:rPr>
          <w:rFonts w:ascii="Arial" w:eastAsia="Times New Roman" w:hAnsi="Arial" w:cs="Arial"/>
          <w:sz w:val="24"/>
          <w:szCs w:val="24"/>
        </w:rPr>
      </w:pPr>
    </w:p>
    <w:p w:rsidR="006E187A" w:rsidRPr="00EA0B24" w:rsidRDefault="006E187A" w:rsidP="00000C2E">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Veterans and serving men and women of the Australian Defence Force and that of New Zealand will gather at memorials to pay their respects and to remember our ANZACS and all who have followed in their footsteps – whether it </w:t>
      </w:r>
      <w:proofErr w:type="gramStart"/>
      <w:r w:rsidRPr="00EA0B24">
        <w:rPr>
          <w:rFonts w:ascii="Arial" w:eastAsia="Times New Roman" w:hAnsi="Arial" w:cs="Arial"/>
          <w:sz w:val="24"/>
          <w:szCs w:val="24"/>
        </w:rPr>
        <w:t>be</w:t>
      </w:r>
      <w:proofErr w:type="gramEnd"/>
      <w:r w:rsidRPr="00EA0B24">
        <w:rPr>
          <w:rFonts w:ascii="Arial" w:eastAsia="Times New Roman" w:hAnsi="Arial" w:cs="Arial"/>
          <w:sz w:val="24"/>
          <w:szCs w:val="24"/>
        </w:rPr>
        <w:t xml:space="preserve"> at Gallipoli, Villers-Bret</w:t>
      </w:r>
      <w:r w:rsidR="00FD74EC" w:rsidRPr="00EA0B24">
        <w:rPr>
          <w:rFonts w:ascii="Arial" w:eastAsia="Times New Roman" w:hAnsi="Arial" w:cs="Arial"/>
          <w:sz w:val="24"/>
          <w:szCs w:val="24"/>
        </w:rPr>
        <w:t>onneux,</w:t>
      </w:r>
      <w:r w:rsidRPr="00EA0B24">
        <w:rPr>
          <w:rFonts w:ascii="Arial" w:eastAsia="Times New Roman" w:hAnsi="Arial" w:cs="Arial"/>
          <w:sz w:val="24"/>
          <w:szCs w:val="24"/>
        </w:rPr>
        <w:t xml:space="preserve"> Canberra, Perth or in small towns each will have a special meaning to those present.</w:t>
      </w:r>
    </w:p>
    <w:p w:rsidR="006E187A" w:rsidRPr="00EA0B24" w:rsidRDefault="006E187A" w:rsidP="00000C2E">
      <w:pPr>
        <w:spacing w:after="0" w:line="240" w:lineRule="auto"/>
        <w:jc w:val="both"/>
        <w:rPr>
          <w:rFonts w:ascii="Arial" w:eastAsia="Times New Roman" w:hAnsi="Arial" w:cs="Arial"/>
          <w:sz w:val="24"/>
          <w:szCs w:val="24"/>
        </w:rPr>
      </w:pPr>
    </w:p>
    <w:p w:rsidR="00000C2E" w:rsidRPr="00EA0B24" w:rsidRDefault="00101BEC" w:rsidP="00FD74EC">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Earlier this morning my wife Pat and I, together with several Councillors, attended the ANZAC Day Service held</w:t>
      </w:r>
      <w:r w:rsidR="00000C2E" w:rsidRPr="00EA0B24">
        <w:rPr>
          <w:rFonts w:ascii="Arial" w:eastAsia="Times New Roman" w:hAnsi="Arial" w:cs="Arial"/>
          <w:sz w:val="24"/>
          <w:szCs w:val="24"/>
        </w:rPr>
        <w:t xml:space="preserve"> within the Banjup Memorial Park in Rose Shanks Reserve</w:t>
      </w:r>
      <w:r w:rsidRPr="00EA0B24">
        <w:rPr>
          <w:rFonts w:ascii="Arial" w:eastAsia="Times New Roman" w:hAnsi="Arial" w:cs="Arial"/>
          <w:sz w:val="24"/>
          <w:szCs w:val="24"/>
        </w:rPr>
        <w:t>,</w:t>
      </w:r>
      <w:r w:rsidR="00000C2E" w:rsidRPr="00EA0B24">
        <w:rPr>
          <w:rFonts w:ascii="Arial" w:eastAsia="Times New Roman" w:hAnsi="Arial" w:cs="Arial"/>
          <w:sz w:val="24"/>
          <w:szCs w:val="24"/>
        </w:rPr>
        <w:t xml:space="preserve"> near the corner o</w:t>
      </w:r>
      <w:r w:rsidR="00E40CB7" w:rsidRPr="00EA0B24">
        <w:rPr>
          <w:rFonts w:ascii="Arial" w:eastAsia="Times New Roman" w:hAnsi="Arial" w:cs="Arial"/>
          <w:sz w:val="24"/>
          <w:szCs w:val="24"/>
        </w:rPr>
        <w:t>f Armadale Road and Warton Road in the suburb of</w:t>
      </w:r>
      <w:r w:rsidR="00000C2E" w:rsidRPr="00EA0B24">
        <w:rPr>
          <w:rFonts w:ascii="Arial" w:eastAsia="Times New Roman" w:hAnsi="Arial" w:cs="Arial"/>
          <w:sz w:val="24"/>
          <w:szCs w:val="24"/>
        </w:rPr>
        <w:t xml:space="preserve"> </w:t>
      </w:r>
      <w:proofErr w:type="spellStart"/>
      <w:r w:rsidR="00000C2E" w:rsidRPr="00EA0B24">
        <w:rPr>
          <w:rFonts w:ascii="Arial" w:eastAsia="Times New Roman" w:hAnsi="Arial" w:cs="Arial"/>
          <w:sz w:val="24"/>
          <w:szCs w:val="24"/>
        </w:rPr>
        <w:t>Treeby</w:t>
      </w:r>
      <w:proofErr w:type="spellEnd"/>
      <w:r w:rsidR="008F4A12" w:rsidRPr="00EA0B24">
        <w:rPr>
          <w:rFonts w:ascii="Arial" w:eastAsia="Times New Roman" w:hAnsi="Arial" w:cs="Arial"/>
          <w:sz w:val="24"/>
          <w:szCs w:val="24"/>
        </w:rPr>
        <w:t>,</w:t>
      </w:r>
      <w:r w:rsidR="005B7E40" w:rsidRPr="00EA0B24">
        <w:rPr>
          <w:rFonts w:ascii="Arial" w:eastAsia="Times New Roman" w:hAnsi="Arial" w:cs="Arial"/>
          <w:sz w:val="24"/>
          <w:szCs w:val="24"/>
        </w:rPr>
        <w:t xml:space="preserve"> formerly Banjup</w:t>
      </w:r>
      <w:r w:rsidR="00000C2E" w:rsidRPr="00EA0B24">
        <w:rPr>
          <w:rFonts w:ascii="Arial" w:eastAsia="Times New Roman" w:hAnsi="Arial" w:cs="Arial"/>
          <w:sz w:val="24"/>
          <w:szCs w:val="24"/>
        </w:rPr>
        <w:t>.</w:t>
      </w:r>
    </w:p>
    <w:p w:rsidR="00000C2E" w:rsidRPr="00EA0B24" w:rsidRDefault="00000C2E" w:rsidP="00000C2E">
      <w:pPr>
        <w:spacing w:after="0" w:line="240" w:lineRule="auto"/>
        <w:rPr>
          <w:rFonts w:ascii="Arial" w:eastAsia="Times New Roman" w:hAnsi="Arial" w:cs="Arial"/>
          <w:sz w:val="24"/>
          <w:szCs w:val="24"/>
        </w:rPr>
      </w:pPr>
    </w:p>
    <w:p w:rsidR="00000C2E" w:rsidRPr="00EA0B24" w:rsidRDefault="00000C2E" w:rsidP="00000C2E">
      <w:pPr>
        <w:spacing w:after="0" w:line="240" w:lineRule="auto"/>
        <w:rPr>
          <w:rFonts w:ascii="Arial" w:eastAsia="Times New Roman" w:hAnsi="Arial" w:cs="Arial"/>
          <w:sz w:val="24"/>
          <w:szCs w:val="24"/>
        </w:rPr>
      </w:pPr>
      <w:r w:rsidRPr="00EA0B24">
        <w:rPr>
          <w:rFonts w:ascii="Arial" w:eastAsia="Times New Roman" w:hAnsi="Arial" w:cs="Arial"/>
          <w:sz w:val="24"/>
          <w:szCs w:val="24"/>
        </w:rPr>
        <w:t xml:space="preserve">It is a place where an increasing number of people gather </w:t>
      </w:r>
      <w:r w:rsidR="00FD74EC" w:rsidRPr="00EA0B24">
        <w:rPr>
          <w:rFonts w:ascii="Arial" w:eastAsia="Times New Roman" w:hAnsi="Arial" w:cs="Arial"/>
          <w:sz w:val="24"/>
          <w:szCs w:val="24"/>
        </w:rPr>
        <w:t xml:space="preserve">to </w:t>
      </w:r>
      <w:r w:rsidRPr="00EA0B24">
        <w:rPr>
          <w:rFonts w:ascii="Arial" w:eastAsia="Times New Roman" w:hAnsi="Arial" w:cs="Arial"/>
          <w:sz w:val="24"/>
          <w:szCs w:val="24"/>
        </w:rPr>
        <w:t>reflect on the young men of Banjup who made the ultimate sacrifice at that time, for King &amp; Country and for those who returned from World War 1 affected by their wounds, some visible, some not.</w:t>
      </w:r>
    </w:p>
    <w:p w:rsidR="00000C2E" w:rsidRPr="00EA0B24" w:rsidRDefault="00000C2E" w:rsidP="00000C2E">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Th</w:t>
      </w:r>
      <w:r w:rsidR="005B7E40" w:rsidRPr="00EA0B24">
        <w:rPr>
          <w:rFonts w:ascii="Arial" w:eastAsia="Times New Roman" w:hAnsi="Arial" w:cs="Arial"/>
          <w:sz w:val="24"/>
          <w:szCs w:val="24"/>
        </w:rPr>
        <w:t>e</w:t>
      </w:r>
      <w:r w:rsidRPr="00EA0B24">
        <w:rPr>
          <w:rFonts w:ascii="Arial" w:eastAsia="Times New Roman" w:hAnsi="Arial" w:cs="Arial"/>
          <w:sz w:val="24"/>
          <w:szCs w:val="24"/>
        </w:rPr>
        <w:t xml:space="preserve"> </w:t>
      </w:r>
      <w:r w:rsidR="00FD74EC" w:rsidRPr="00EA0B24">
        <w:rPr>
          <w:rFonts w:ascii="Arial" w:eastAsia="Times New Roman" w:hAnsi="Arial" w:cs="Arial"/>
          <w:sz w:val="24"/>
          <w:szCs w:val="24"/>
        </w:rPr>
        <w:t xml:space="preserve">Banjup </w:t>
      </w:r>
      <w:r w:rsidRPr="00EA0B24">
        <w:rPr>
          <w:rFonts w:ascii="Arial" w:eastAsia="Times New Roman" w:hAnsi="Arial" w:cs="Arial"/>
          <w:sz w:val="24"/>
          <w:szCs w:val="24"/>
        </w:rPr>
        <w:t xml:space="preserve">Memorial Park was established in 1920 and comprised an avenue of 14 </w:t>
      </w:r>
      <w:r w:rsidR="006E187A" w:rsidRPr="00EA0B24">
        <w:rPr>
          <w:rFonts w:ascii="Arial" w:eastAsia="Times New Roman" w:hAnsi="Arial" w:cs="Arial"/>
          <w:sz w:val="24"/>
          <w:szCs w:val="24"/>
        </w:rPr>
        <w:t xml:space="preserve">gum </w:t>
      </w:r>
      <w:r w:rsidRPr="00EA0B24">
        <w:rPr>
          <w:rFonts w:ascii="Arial" w:eastAsia="Times New Roman" w:hAnsi="Arial" w:cs="Arial"/>
          <w:sz w:val="24"/>
          <w:szCs w:val="24"/>
        </w:rPr>
        <w:t>trees and a memorial plaque listing the</w:t>
      </w:r>
      <w:r w:rsidR="005B7E40" w:rsidRPr="00EA0B24">
        <w:rPr>
          <w:rFonts w:ascii="Arial" w:eastAsia="Times New Roman" w:hAnsi="Arial" w:cs="Arial"/>
          <w:sz w:val="24"/>
          <w:szCs w:val="24"/>
        </w:rPr>
        <w:t xml:space="preserve"> names of those who had left </w:t>
      </w:r>
      <w:r w:rsidR="006E187A" w:rsidRPr="00EA0B24">
        <w:rPr>
          <w:rFonts w:ascii="Arial" w:eastAsia="Times New Roman" w:hAnsi="Arial" w:cs="Arial"/>
          <w:sz w:val="24"/>
          <w:szCs w:val="24"/>
        </w:rPr>
        <w:t xml:space="preserve">their community </w:t>
      </w:r>
      <w:r w:rsidR="005B7E40" w:rsidRPr="00EA0B24">
        <w:rPr>
          <w:rFonts w:ascii="Arial" w:eastAsia="Times New Roman" w:hAnsi="Arial" w:cs="Arial"/>
          <w:sz w:val="24"/>
          <w:szCs w:val="24"/>
        </w:rPr>
        <w:t>to fight in a far distant land.</w:t>
      </w:r>
    </w:p>
    <w:p w:rsidR="005B7E40" w:rsidRPr="00EA0B24" w:rsidRDefault="005B7E40" w:rsidP="005B7E40">
      <w:pPr>
        <w:spacing w:after="0" w:line="240" w:lineRule="auto"/>
        <w:rPr>
          <w:rFonts w:ascii="Arial" w:eastAsia="Times New Roman" w:hAnsi="Arial" w:cs="Arial"/>
          <w:sz w:val="24"/>
          <w:szCs w:val="24"/>
        </w:rPr>
      </w:pPr>
      <w:r w:rsidRPr="00EA0B24">
        <w:rPr>
          <w:rFonts w:ascii="Arial" w:eastAsia="Times New Roman" w:hAnsi="Arial" w:cs="Arial"/>
          <w:sz w:val="24"/>
          <w:szCs w:val="24"/>
        </w:rPr>
        <w:t>The Roll of Honour reflects a list of household names and through time those family names for the most part</w:t>
      </w:r>
      <w:r w:rsidR="00EA0B24" w:rsidRPr="00EA0B24">
        <w:rPr>
          <w:rFonts w:ascii="Arial" w:eastAsia="Times New Roman" w:hAnsi="Arial" w:cs="Arial"/>
          <w:sz w:val="24"/>
          <w:szCs w:val="24"/>
        </w:rPr>
        <w:t>,</w:t>
      </w:r>
      <w:r w:rsidRPr="00EA0B24">
        <w:rPr>
          <w:rFonts w:ascii="Arial" w:eastAsia="Times New Roman" w:hAnsi="Arial" w:cs="Arial"/>
          <w:sz w:val="24"/>
          <w:szCs w:val="24"/>
        </w:rPr>
        <w:t xml:space="preserve"> continue in the Cockburn district.</w:t>
      </w:r>
    </w:p>
    <w:p w:rsidR="005B7E40" w:rsidRPr="00EA0B24" w:rsidRDefault="005B7E40" w:rsidP="005B7E40">
      <w:pPr>
        <w:spacing w:after="0" w:line="240" w:lineRule="auto"/>
        <w:rPr>
          <w:rFonts w:ascii="Arial" w:eastAsia="Times New Roman" w:hAnsi="Arial" w:cs="Arial"/>
          <w:sz w:val="24"/>
          <w:szCs w:val="24"/>
        </w:rPr>
      </w:pPr>
    </w:p>
    <w:p w:rsidR="005B7E40" w:rsidRPr="00EA0B24" w:rsidRDefault="005B7E40" w:rsidP="005B7E40">
      <w:pPr>
        <w:spacing w:after="0" w:line="240" w:lineRule="auto"/>
        <w:rPr>
          <w:rFonts w:ascii="Arial" w:eastAsia="Times New Roman" w:hAnsi="Arial" w:cs="Arial"/>
          <w:sz w:val="24"/>
          <w:szCs w:val="24"/>
        </w:rPr>
      </w:pPr>
      <w:r w:rsidRPr="00EA0B24">
        <w:rPr>
          <w:rFonts w:ascii="Arial" w:eastAsia="Times New Roman" w:hAnsi="Arial" w:cs="Arial"/>
          <w:sz w:val="24"/>
          <w:szCs w:val="24"/>
        </w:rPr>
        <w:t>W Atkins (killed in action)</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T Buckingham (killed in action)</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S G Cook</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B Goodman (killed in action)</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A P Joyce (wounded)</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lastRenderedPageBreak/>
        <w:t>R H Joyce (wounded)</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T B Joyce (killed in action)</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H Nunn (wounded)</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A B </w:t>
      </w:r>
      <w:proofErr w:type="spellStart"/>
      <w:r w:rsidRPr="00EA0B24">
        <w:rPr>
          <w:rFonts w:ascii="Arial" w:eastAsia="Times New Roman" w:hAnsi="Arial" w:cs="Arial"/>
          <w:sz w:val="24"/>
          <w:szCs w:val="24"/>
        </w:rPr>
        <w:t>Ribe</w:t>
      </w:r>
      <w:proofErr w:type="spellEnd"/>
      <w:r w:rsidRPr="00EA0B24">
        <w:rPr>
          <w:rFonts w:ascii="Arial" w:eastAsia="Times New Roman" w:hAnsi="Arial" w:cs="Arial"/>
          <w:sz w:val="24"/>
          <w:szCs w:val="24"/>
        </w:rPr>
        <w:t xml:space="preserve"> (killed in action)</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F C </w:t>
      </w:r>
      <w:proofErr w:type="spellStart"/>
      <w:r w:rsidRPr="00EA0B24">
        <w:rPr>
          <w:rFonts w:ascii="Arial" w:eastAsia="Times New Roman" w:hAnsi="Arial" w:cs="Arial"/>
          <w:sz w:val="24"/>
          <w:szCs w:val="24"/>
        </w:rPr>
        <w:t>Ribe</w:t>
      </w:r>
      <w:proofErr w:type="spellEnd"/>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J H </w:t>
      </w:r>
      <w:proofErr w:type="spellStart"/>
      <w:r w:rsidRPr="00EA0B24">
        <w:rPr>
          <w:rFonts w:ascii="Arial" w:eastAsia="Times New Roman" w:hAnsi="Arial" w:cs="Arial"/>
          <w:sz w:val="24"/>
          <w:szCs w:val="24"/>
        </w:rPr>
        <w:t>Ribe</w:t>
      </w:r>
      <w:proofErr w:type="spellEnd"/>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E R </w:t>
      </w:r>
      <w:proofErr w:type="spellStart"/>
      <w:r w:rsidRPr="00EA0B24">
        <w:rPr>
          <w:rFonts w:ascii="Arial" w:eastAsia="Times New Roman" w:hAnsi="Arial" w:cs="Arial"/>
          <w:sz w:val="24"/>
          <w:szCs w:val="24"/>
        </w:rPr>
        <w:t>Treeby</w:t>
      </w:r>
      <w:proofErr w:type="spellEnd"/>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F W </w:t>
      </w:r>
      <w:proofErr w:type="spellStart"/>
      <w:r w:rsidRPr="00EA0B24">
        <w:rPr>
          <w:rFonts w:ascii="Arial" w:eastAsia="Times New Roman" w:hAnsi="Arial" w:cs="Arial"/>
          <w:sz w:val="24"/>
          <w:szCs w:val="24"/>
        </w:rPr>
        <w:t>Treeby</w:t>
      </w:r>
      <w:proofErr w:type="spellEnd"/>
      <w:r w:rsidRPr="00EA0B24">
        <w:rPr>
          <w:rFonts w:ascii="Arial" w:eastAsia="Times New Roman" w:hAnsi="Arial" w:cs="Arial"/>
          <w:sz w:val="24"/>
          <w:szCs w:val="24"/>
        </w:rPr>
        <w:t xml:space="preserve"> (killed in action)</w:t>
      </w:r>
    </w:p>
    <w:p w:rsidR="005B7E40" w:rsidRPr="00EA0B24" w:rsidRDefault="005B7E40" w:rsidP="005B7E40">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H C </w:t>
      </w:r>
      <w:proofErr w:type="spellStart"/>
      <w:r w:rsidRPr="00EA0B24">
        <w:rPr>
          <w:rFonts w:ascii="Arial" w:eastAsia="Times New Roman" w:hAnsi="Arial" w:cs="Arial"/>
          <w:sz w:val="24"/>
          <w:szCs w:val="24"/>
        </w:rPr>
        <w:t>Treeby</w:t>
      </w:r>
      <w:proofErr w:type="spellEnd"/>
      <w:r w:rsidRPr="00EA0B24">
        <w:rPr>
          <w:rFonts w:ascii="Arial" w:eastAsia="Times New Roman" w:hAnsi="Arial" w:cs="Arial"/>
          <w:sz w:val="24"/>
          <w:szCs w:val="24"/>
        </w:rPr>
        <w:t xml:space="preserve"> (wounded)</w:t>
      </w:r>
    </w:p>
    <w:p w:rsidR="005B7E40" w:rsidRPr="00EA0B24" w:rsidRDefault="005B7E40" w:rsidP="00000C2E">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The </w:t>
      </w:r>
      <w:r w:rsidR="00FD74EC" w:rsidRPr="00EA0B24">
        <w:rPr>
          <w:rFonts w:ascii="Arial" w:eastAsia="Times New Roman" w:hAnsi="Arial" w:cs="Arial"/>
          <w:sz w:val="24"/>
          <w:szCs w:val="24"/>
        </w:rPr>
        <w:t xml:space="preserve">wooden </w:t>
      </w:r>
      <w:r w:rsidR="00884215" w:rsidRPr="00EA0B24">
        <w:rPr>
          <w:rFonts w:ascii="Arial" w:eastAsia="Times New Roman" w:hAnsi="Arial" w:cs="Arial"/>
          <w:sz w:val="24"/>
          <w:szCs w:val="24"/>
        </w:rPr>
        <w:t>honour board</w:t>
      </w:r>
      <w:r w:rsidRPr="00EA0B24">
        <w:rPr>
          <w:rFonts w:ascii="Arial" w:eastAsia="Times New Roman" w:hAnsi="Arial" w:cs="Arial"/>
          <w:sz w:val="24"/>
          <w:szCs w:val="24"/>
        </w:rPr>
        <w:t xml:space="preserve"> that was in the old Banjup Hall naming each of the above is </w:t>
      </w:r>
      <w:r w:rsidR="008F4A12" w:rsidRPr="00EA0B24">
        <w:rPr>
          <w:rFonts w:ascii="Arial" w:eastAsia="Times New Roman" w:hAnsi="Arial" w:cs="Arial"/>
          <w:sz w:val="24"/>
          <w:szCs w:val="24"/>
        </w:rPr>
        <w:t xml:space="preserve">now </w:t>
      </w:r>
      <w:r w:rsidRPr="00EA0B24">
        <w:rPr>
          <w:rFonts w:ascii="Arial" w:eastAsia="Times New Roman" w:hAnsi="Arial" w:cs="Arial"/>
          <w:sz w:val="24"/>
          <w:szCs w:val="24"/>
        </w:rPr>
        <w:t xml:space="preserve">held at the </w:t>
      </w:r>
      <w:proofErr w:type="spellStart"/>
      <w:r w:rsidRPr="00EA0B24">
        <w:rPr>
          <w:rFonts w:ascii="Arial" w:eastAsia="Times New Roman" w:hAnsi="Arial" w:cs="Arial"/>
          <w:sz w:val="24"/>
          <w:szCs w:val="24"/>
        </w:rPr>
        <w:t>Azelia</w:t>
      </w:r>
      <w:proofErr w:type="spellEnd"/>
      <w:r w:rsidRPr="00EA0B24">
        <w:rPr>
          <w:rFonts w:ascii="Arial" w:eastAsia="Times New Roman" w:hAnsi="Arial" w:cs="Arial"/>
          <w:sz w:val="24"/>
          <w:szCs w:val="24"/>
        </w:rPr>
        <w:t xml:space="preserve"> Ley Homestead Museum</w:t>
      </w:r>
      <w:r w:rsidR="003F7CA3" w:rsidRPr="00EA0B24">
        <w:rPr>
          <w:rFonts w:ascii="Arial" w:eastAsia="Times New Roman" w:hAnsi="Arial" w:cs="Arial"/>
          <w:sz w:val="24"/>
          <w:szCs w:val="24"/>
        </w:rPr>
        <w:t>.</w:t>
      </w:r>
      <w:r w:rsidRPr="00EA0B24">
        <w:rPr>
          <w:rFonts w:ascii="Arial" w:eastAsia="Times New Roman" w:hAnsi="Arial" w:cs="Arial"/>
          <w:sz w:val="24"/>
          <w:szCs w:val="24"/>
        </w:rPr>
        <w:t xml:space="preserve"> </w:t>
      </w:r>
    </w:p>
    <w:p w:rsidR="008F4A12" w:rsidRPr="00EA0B24" w:rsidRDefault="008F4A12" w:rsidP="00000C2E">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 xml:space="preserve">The widening of Armadale Road </w:t>
      </w:r>
      <w:r w:rsidR="00884215" w:rsidRPr="00EA0B24">
        <w:rPr>
          <w:rFonts w:ascii="Arial" w:eastAsia="Times New Roman" w:hAnsi="Arial" w:cs="Arial"/>
          <w:sz w:val="24"/>
          <w:szCs w:val="24"/>
        </w:rPr>
        <w:t xml:space="preserve">a few years ago </w:t>
      </w:r>
      <w:r w:rsidRPr="00EA0B24">
        <w:rPr>
          <w:rFonts w:ascii="Arial" w:eastAsia="Times New Roman" w:hAnsi="Arial" w:cs="Arial"/>
          <w:sz w:val="24"/>
          <w:szCs w:val="24"/>
        </w:rPr>
        <w:t>saw the memorial site</w:t>
      </w:r>
      <w:r w:rsidR="006E187A" w:rsidRPr="00EA0B24">
        <w:rPr>
          <w:rFonts w:ascii="Arial" w:eastAsia="Times New Roman" w:hAnsi="Arial" w:cs="Arial"/>
          <w:sz w:val="24"/>
          <w:szCs w:val="24"/>
        </w:rPr>
        <w:t xml:space="preserve"> boundary</w:t>
      </w:r>
      <w:r w:rsidRPr="00EA0B24">
        <w:rPr>
          <w:rFonts w:ascii="Arial" w:eastAsia="Times New Roman" w:hAnsi="Arial" w:cs="Arial"/>
          <w:sz w:val="24"/>
          <w:szCs w:val="24"/>
        </w:rPr>
        <w:t xml:space="preserve"> slightly amended and the inclusion of a</w:t>
      </w:r>
      <w:r w:rsidR="00FD74EC" w:rsidRPr="00EA0B24">
        <w:rPr>
          <w:rFonts w:ascii="Arial" w:eastAsia="Times New Roman" w:hAnsi="Arial" w:cs="Arial"/>
          <w:sz w:val="24"/>
          <w:szCs w:val="24"/>
        </w:rPr>
        <w:t xml:space="preserve"> new plaque on a </w:t>
      </w:r>
      <w:r w:rsidRPr="00EA0B24">
        <w:rPr>
          <w:rFonts w:ascii="Arial" w:eastAsia="Times New Roman" w:hAnsi="Arial" w:cs="Arial"/>
          <w:sz w:val="24"/>
          <w:szCs w:val="24"/>
        </w:rPr>
        <w:t xml:space="preserve">granite </w:t>
      </w:r>
      <w:r w:rsidR="00FD74EC" w:rsidRPr="00EA0B24">
        <w:rPr>
          <w:rFonts w:ascii="Arial" w:eastAsia="Times New Roman" w:hAnsi="Arial" w:cs="Arial"/>
          <w:sz w:val="24"/>
          <w:szCs w:val="24"/>
        </w:rPr>
        <w:t xml:space="preserve">stone </w:t>
      </w:r>
      <w:r w:rsidRPr="00EA0B24">
        <w:rPr>
          <w:rFonts w:ascii="Arial" w:eastAsia="Times New Roman" w:hAnsi="Arial" w:cs="Arial"/>
          <w:sz w:val="24"/>
          <w:szCs w:val="24"/>
        </w:rPr>
        <w:t>to reflect the then upgrade of the Memorial Park</w:t>
      </w:r>
      <w:r w:rsidR="00884215" w:rsidRPr="00EA0B24">
        <w:rPr>
          <w:rFonts w:ascii="Arial" w:eastAsia="Times New Roman" w:hAnsi="Arial" w:cs="Arial"/>
          <w:sz w:val="24"/>
          <w:szCs w:val="24"/>
        </w:rPr>
        <w:t xml:space="preserve"> itself</w:t>
      </w:r>
      <w:r w:rsidRPr="00EA0B24">
        <w:rPr>
          <w:rFonts w:ascii="Arial" w:eastAsia="Times New Roman" w:hAnsi="Arial" w:cs="Arial"/>
          <w:sz w:val="24"/>
          <w:szCs w:val="24"/>
        </w:rPr>
        <w:t>.</w:t>
      </w:r>
    </w:p>
    <w:p w:rsidR="00000C2E" w:rsidRPr="00EA0B24" w:rsidRDefault="008F4A12" w:rsidP="00000C2E">
      <w:pPr>
        <w:spacing w:before="100" w:beforeAutospacing="1" w:after="100" w:afterAutospacing="1" w:line="240" w:lineRule="auto"/>
        <w:jc w:val="both"/>
        <w:rPr>
          <w:rFonts w:ascii="Arial" w:eastAsia="Times New Roman" w:hAnsi="Arial" w:cs="Arial"/>
          <w:sz w:val="24"/>
          <w:szCs w:val="24"/>
        </w:rPr>
      </w:pPr>
      <w:r w:rsidRPr="00EA0B24">
        <w:rPr>
          <w:rFonts w:ascii="Arial" w:eastAsia="Times New Roman" w:hAnsi="Arial" w:cs="Arial"/>
          <w:sz w:val="24"/>
          <w:szCs w:val="24"/>
        </w:rPr>
        <w:t>The plaque ha</w:t>
      </w:r>
      <w:r w:rsidR="00884215" w:rsidRPr="00EA0B24">
        <w:rPr>
          <w:rFonts w:ascii="Arial" w:eastAsia="Times New Roman" w:hAnsi="Arial" w:cs="Arial"/>
          <w:sz w:val="24"/>
          <w:szCs w:val="24"/>
        </w:rPr>
        <w:t>s</w:t>
      </w:r>
      <w:r w:rsidR="00000C2E" w:rsidRPr="00EA0B24">
        <w:rPr>
          <w:rFonts w:ascii="Arial" w:eastAsia="Times New Roman" w:hAnsi="Arial" w:cs="Arial"/>
          <w:sz w:val="24"/>
          <w:szCs w:val="24"/>
        </w:rPr>
        <w:t xml:space="preserve"> the dubious honour of recording the highest 'Killed in Action' and 'Wounded' on a percentage basis of population than </w:t>
      </w:r>
      <w:r w:rsidRPr="00EA0B24">
        <w:rPr>
          <w:rFonts w:ascii="Arial" w:eastAsia="Times New Roman" w:hAnsi="Arial" w:cs="Arial"/>
          <w:sz w:val="24"/>
          <w:szCs w:val="24"/>
        </w:rPr>
        <w:t xml:space="preserve">on </w:t>
      </w:r>
      <w:r w:rsidR="00000C2E" w:rsidRPr="00EA0B24">
        <w:rPr>
          <w:rFonts w:ascii="Arial" w:eastAsia="Times New Roman" w:hAnsi="Arial" w:cs="Arial"/>
          <w:sz w:val="24"/>
          <w:szCs w:val="24"/>
        </w:rPr>
        <w:t>any other War Memorial in Western Australia.</w:t>
      </w:r>
    </w:p>
    <w:p w:rsidR="00000C2E" w:rsidRPr="00EA0B24" w:rsidRDefault="00000C2E" w:rsidP="00000C2E">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It must have been a severe blow to the small Banjup community of those days to lose so many young men to war – the entire population would have only been around 200 at most.</w:t>
      </w:r>
    </w:p>
    <w:p w:rsidR="00000C2E" w:rsidRPr="00EA0B24" w:rsidRDefault="00000C2E" w:rsidP="00000C2E">
      <w:pPr>
        <w:spacing w:after="0" w:line="240" w:lineRule="auto"/>
        <w:jc w:val="both"/>
        <w:rPr>
          <w:rFonts w:ascii="Arial" w:eastAsia="Times New Roman" w:hAnsi="Arial" w:cs="Arial"/>
          <w:sz w:val="24"/>
          <w:szCs w:val="24"/>
        </w:rPr>
      </w:pPr>
    </w:p>
    <w:p w:rsidR="00884215" w:rsidRPr="00EA0B24" w:rsidRDefault="00000C2E" w:rsidP="00000C2E">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I commend the Jandakot Volunteer Bush Fire Brigade, the Atwell Scout Group, the Banjup Residents Group</w:t>
      </w:r>
      <w:r w:rsidR="00E351DD" w:rsidRPr="00EA0B24">
        <w:rPr>
          <w:rFonts w:ascii="Arial" w:eastAsia="Times New Roman" w:hAnsi="Arial" w:cs="Arial"/>
          <w:sz w:val="24"/>
          <w:szCs w:val="24"/>
        </w:rPr>
        <w:t>,</w:t>
      </w:r>
      <w:r w:rsidRPr="00EA0B24">
        <w:rPr>
          <w:rFonts w:ascii="Arial" w:eastAsia="Times New Roman" w:hAnsi="Arial" w:cs="Arial"/>
          <w:sz w:val="24"/>
          <w:szCs w:val="24"/>
        </w:rPr>
        <w:t xml:space="preserve"> the Banjup community, </w:t>
      </w:r>
      <w:r w:rsidR="00884215" w:rsidRPr="00EA0B24">
        <w:rPr>
          <w:rFonts w:ascii="Arial" w:eastAsia="Times New Roman" w:hAnsi="Arial" w:cs="Arial"/>
          <w:sz w:val="24"/>
          <w:szCs w:val="24"/>
        </w:rPr>
        <w:t xml:space="preserve">and </w:t>
      </w:r>
      <w:r w:rsidRPr="00EA0B24">
        <w:rPr>
          <w:rFonts w:ascii="Arial" w:eastAsia="Times New Roman" w:hAnsi="Arial" w:cs="Arial"/>
          <w:sz w:val="24"/>
          <w:szCs w:val="24"/>
        </w:rPr>
        <w:t>the descendants of the men who served from th</w:t>
      </w:r>
      <w:r w:rsidR="00E351DD" w:rsidRPr="00EA0B24">
        <w:rPr>
          <w:rFonts w:ascii="Arial" w:eastAsia="Times New Roman" w:hAnsi="Arial" w:cs="Arial"/>
          <w:sz w:val="24"/>
          <w:szCs w:val="24"/>
        </w:rPr>
        <w:t>at</w:t>
      </w:r>
      <w:r w:rsidRPr="00EA0B24">
        <w:rPr>
          <w:rFonts w:ascii="Arial" w:eastAsia="Times New Roman" w:hAnsi="Arial" w:cs="Arial"/>
          <w:sz w:val="24"/>
          <w:szCs w:val="24"/>
        </w:rPr>
        <w:t xml:space="preserve"> community and others who have kept the home fires burning in respect to this memorial </w:t>
      </w:r>
      <w:r w:rsidR="00884215" w:rsidRPr="00EA0B24">
        <w:rPr>
          <w:rFonts w:ascii="Arial" w:eastAsia="Times New Roman" w:hAnsi="Arial" w:cs="Arial"/>
          <w:sz w:val="24"/>
          <w:szCs w:val="24"/>
        </w:rPr>
        <w:t>site</w:t>
      </w:r>
      <w:r w:rsidRPr="00EA0B24">
        <w:rPr>
          <w:rFonts w:ascii="Arial" w:eastAsia="Times New Roman" w:hAnsi="Arial" w:cs="Arial"/>
          <w:sz w:val="24"/>
          <w:szCs w:val="24"/>
        </w:rPr>
        <w:t xml:space="preserve"> – </w:t>
      </w:r>
      <w:r w:rsidR="00884215" w:rsidRPr="00EA0B24">
        <w:rPr>
          <w:rFonts w:ascii="Arial" w:eastAsia="Times New Roman" w:hAnsi="Arial" w:cs="Arial"/>
          <w:sz w:val="24"/>
          <w:szCs w:val="24"/>
        </w:rPr>
        <w:t xml:space="preserve">today </w:t>
      </w:r>
      <w:r w:rsidR="00EA0B24" w:rsidRPr="00EA0B24">
        <w:rPr>
          <w:rFonts w:ascii="Arial" w:eastAsia="Times New Roman" w:hAnsi="Arial" w:cs="Arial"/>
          <w:sz w:val="24"/>
          <w:szCs w:val="24"/>
        </w:rPr>
        <w:t>approximately 300</w:t>
      </w:r>
      <w:r w:rsidR="00884215" w:rsidRPr="00EA0B24">
        <w:rPr>
          <w:rFonts w:ascii="Arial" w:eastAsia="Times New Roman" w:hAnsi="Arial" w:cs="Arial"/>
          <w:sz w:val="24"/>
          <w:szCs w:val="24"/>
        </w:rPr>
        <w:t xml:space="preserve"> people gather</w:t>
      </w:r>
      <w:r w:rsidR="00E40CB7" w:rsidRPr="00EA0B24">
        <w:rPr>
          <w:rFonts w:ascii="Arial" w:eastAsia="Times New Roman" w:hAnsi="Arial" w:cs="Arial"/>
          <w:sz w:val="24"/>
          <w:szCs w:val="24"/>
        </w:rPr>
        <w:t>ed</w:t>
      </w:r>
      <w:r w:rsidR="00884215" w:rsidRPr="00EA0B24">
        <w:rPr>
          <w:rFonts w:ascii="Arial" w:eastAsia="Times New Roman" w:hAnsi="Arial" w:cs="Arial"/>
          <w:sz w:val="24"/>
          <w:szCs w:val="24"/>
        </w:rPr>
        <w:t xml:space="preserve"> to remember those brave young men.</w:t>
      </w:r>
    </w:p>
    <w:p w:rsidR="00884215" w:rsidRPr="00EA0B24" w:rsidRDefault="00884215" w:rsidP="00000C2E">
      <w:pPr>
        <w:spacing w:after="0" w:line="240" w:lineRule="auto"/>
        <w:jc w:val="both"/>
        <w:rPr>
          <w:rFonts w:ascii="Arial" w:eastAsia="Times New Roman" w:hAnsi="Arial" w:cs="Arial"/>
          <w:sz w:val="24"/>
          <w:szCs w:val="24"/>
        </w:rPr>
      </w:pPr>
    </w:p>
    <w:p w:rsidR="00884215" w:rsidRPr="00EA0B24" w:rsidRDefault="00884215" w:rsidP="00000C2E">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Just as the numbers continue to rise at commemorative services those attending the Banjup Memorial Service have seen numbers grow year on year.</w:t>
      </w:r>
    </w:p>
    <w:p w:rsidR="00EA0B24" w:rsidRPr="00EA0B24" w:rsidRDefault="00EA0B24" w:rsidP="003F7CA3">
      <w:pPr>
        <w:rPr>
          <w:rFonts w:ascii="Arial" w:hAnsi="Arial" w:cs="Arial"/>
          <w:sz w:val="24"/>
          <w:szCs w:val="24"/>
        </w:rPr>
      </w:pPr>
    </w:p>
    <w:p w:rsidR="003F7CA3" w:rsidRPr="00EA0B24" w:rsidRDefault="003F7CA3" w:rsidP="003F7CA3">
      <w:pPr>
        <w:rPr>
          <w:rFonts w:ascii="Arial" w:hAnsi="Arial" w:cs="Arial"/>
          <w:sz w:val="24"/>
          <w:szCs w:val="24"/>
        </w:rPr>
      </w:pPr>
      <w:r w:rsidRPr="00EA0B24">
        <w:rPr>
          <w:rFonts w:ascii="Arial" w:hAnsi="Arial" w:cs="Arial"/>
          <w:sz w:val="24"/>
          <w:szCs w:val="24"/>
        </w:rPr>
        <w:t xml:space="preserve">In closing, no matter where military battles are fought the ANZAC spirit remains as strong as it ever was – courage, endurance and mateship </w:t>
      </w:r>
      <w:r w:rsidR="008F4A12" w:rsidRPr="00EA0B24">
        <w:rPr>
          <w:rFonts w:ascii="Arial" w:hAnsi="Arial" w:cs="Arial"/>
          <w:sz w:val="24"/>
          <w:szCs w:val="24"/>
        </w:rPr>
        <w:t xml:space="preserve">are reflected </w:t>
      </w:r>
      <w:r w:rsidRPr="00EA0B24">
        <w:rPr>
          <w:rFonts w:ascii="Arial" w:hAnsi="Arial" w:cs="Arial"/>
          <w:sz w:val="24"/>
          <w:szCs w:val="24"/>
        </w:rPr>
        <w:t xml:space="preserve">in the flags of Australia and New Zealand as they flutter in all their glory.     </w:t>
      </w:r>
    </w:p>
    <w:p w:rsidR="003F7CA3" w:rsidRPr="00EA0B24" w:rsidRDefault="003F7CA3" w:rsidP="00000C2E">
      <w:pPr>
        <w:spacing w:after="0" w:line="240" w:lineRule="auto"/>
        <w:jc w:val="both"/>
        <w:rPr>
          <w:rFonts w:ascii="Arial" w:eastAsia="Times New Roman" w:hAnsi="Arial" w:cs="Arial"/>
          <w:sz w:val="24"/>
          <w:szCs w:val="24"/>
        </w:rPr>
      </w:pPr>
    </w:p>
    <w:p w:rsidR="002976BD" w:rsidRPr="00EA0B24" w:rsidRDefault="00000C2E" w:rsidP="00884215">
      <w:pPr>
        <w:spacing w:after="0" w:line="240" w:lineRule="auto"/>
        <w:jc w:val="both"/>
        <w:rPr>
          <w:rFonts w:ascii="Arial" w:eastAsia="Times New Roman" w:hAnsi="Arial" w:cs="Arial"/>
          <w:sz w:val="24"/>
          <w:szCs w:val="24"/>
        </w:rPr>
      </w:pPr>
      <w:r w:rsidRPr="00EA0B24">
        <w:rPr>
          <w:rFonts w:ascii="Arial" w:eastAsia="Times New Roman" w:hAnsi="Arial" w:cs="Arial"/>
          <w:sz w:val="24"/>
          <w:szCs w:val="24"/>
        </w:rPr>
        <w:t>Lest we forget!</w:t>
      </w:r>
    </w:p>
    <w:sectPr w:rsidR="002976BD" w:rsidRPr="00EA0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2E"/>
    <w:rsid w:val="00000C2E"/>
    <w:rsid w:val="00101BEC"/>
    <w:rsid w:val="002976BD"/>
    <w:rsid w:val="003F7CA3"/>
    <w:rsid w:val="005B7E40"/>
    <w:rsid w:val="006E187A"/>
    <w:rsid w:val="00884215"/>
    <w:rsid w:val="008F4A12"/>
    <w:rsid w:val="009721C8"/>
    <w:rsid w:val="00CD1A9B"/>
    <w:rsid w:val="00E351DD"/>
    <w:rsid w:val="00E40CB7"/>
    <w:rsid w:val="00EA0B24"/>
    <w:rsid w:val="00FD7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2864</Characters>
  <Application>Microsoft Office Word</Application>
  <DocSecurity>4</DocSecurity>
  <Lines>79</Lines>
  <Paragraphs>35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2019-04-29T04:01:00Z</dcterms:created>
  <dcterms:modified xsi:type="dcterms:W3CDTF">2019-04-29T04:01:00Z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