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3FA" w:rsidRDefault="004572E3" w:rsidP="004E33FA">
      <w:pPr>
        <w:pStyle w:val="NoSpacing"/>
        <w:rPr>
          <w:rFonts w:ascii="Arial" w:hAnsi="Arial" w:cs="Arial"/>
          <w:b/>
          <w:bCs/>
          <w:color w:val="auto"/>
          <w:sz w:val="32"/>
          <w:szCs w:val="32"/>
        </w:rPr>
      </w:pPr>
      <w:r>
        <w:t>16</w:t>
      </w:r>
      <w:r w:rsidR="00B27C15">
        <w:t xml:space="preserve"> January </w:t>
      </w:r>
      <w:r w:rsidR="00C55093">
        <w:t>201</w:t>
      </w:r>
      <w:r w:rsidR="00B27C15">
        <w:t>9</w:t>
      </w:r>
      <w:r w:rsidR="00C55093" w:rsidRPr="00C55093">
        <w:br/>
      </w:r>
    </w:p>
    <w:p w:rsidR="007445CB" w:rsidRPr="0078570F" w:rsidRDefault="004572E3" w:rsidP="00B27C15">
      <w:pPr>
        <w:pStyle w:val="NoSpacing"/>
        <w:jc w:val="center"/>
        <w:rPr>
          <w:rFonts w:ascii="Arial" w:hAnsi="Arial" w:cs="Arial"/>
          <w:bCs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 xml:space="preserve">Anti-theft screws to deter would be thieves </w:t>
      </w:r>
    </w:p>
    <w:p w:rsidR="00B27C15" w:rsidRDefault="00B27C15" w:rsidP="00C55093">
      <w:pPr>
        <w:pStyle w:val="NoSpacing"/>
        <w:rPr>
          <w:rFonts w:ascii="Arial" w:hAnsi="Arial" w:cs="Arial"/>
          <w:color w:val="2C2C2C"/>
        </w:rPr>
      </w:pPr>
    </w:p>
    <w:p w:rsidR="004572E3" w:rsidRPr="00E762F3" w:rsidRDefault="004572E3" w:rsidP="004572E3">
      <w:pPr>
        <w:rPr>
          <w:rFonts w:ascii="Arial" w:hAnsi="Arial" w:cs="Arial"/>
          <w:sz w:val="22"/>
          <w:szCs w:val="22"/>
        </w:rPr>
      </w:pPr>
      <w:r w:rsidRPr="00E762F3">
        <w:rPr>
          <w:rFonts w:ascii="Arial" w:hAnsi="Arial" w:cs="Arial"/>
          <w:sz w:val="22"/>
          <w:szCs w:val="22"/>
        </w:rPr>
        <w:t>In an effort to prevent the trending theft of vehicle registration plates</w:t>
      </w:r>
      <w:r>
        <w:rPr>
          <w:rFonts w:ascii="Arial" w:hAnsi="Arial" w:cs="Arial"/>
          <w:sz w:val="22"/>
          <w:szCs w:val="22"/>
        </w:rPr>
        <w:t xml:space="preserve"> for criminal activities</w:t>
      </w:r>
      <w:r w:rsidRPr="00E762F3">
        <w:rPr>
          <w:rFonts w:ascii="Arial" w:hAnsi="Arial" w:cs="Arial"/>
          <w:sz w:val="22"/>
          <w:szCs w:val="22"/>
        </w:rPr>
        <w:t xml:space="preserve">, the City of Cockburn will have its light </w:t>
      </w:r>
      <w:r>
        <w:rPr>
          <w:rFonts w:ascii="Arial" w:hAnsi="Arial" w:cs="Arial"/>
          <w:sz w:val="22"/>
          <w:szCs w:val="22"/>
        </w:rPr>
        <w:t xml:space="preserve">vehicle </w:t>
      </w:r>
      <w:r w:rsidRPr="00E762F3">
        <w:rPr>
          <w:rFonts w:ascii="Arial" w:hAnsi="Arial" w:cs="Arial"/>
          <w:sz w:val="22"/>
          <w:szCs w:val="22"/>
        </w:rPr>
        <w:t>fleet fitted with anti-theft screws this month.</w:t>
      </w:r>
    </w:p>
    <w:p w:rsidR="004572E3" w:rsidRDefault="004572E3" w:rsidP="004572E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E762F3">
        <w:rPr>
          <w:rFonts w:ascii="Arial" w:hAnsi="Arial" w:cs="Arial"/>
          <w:sz w:val="22"/>
          <w:szCs w:val="22"/>
        </w:rPr>
        <w:t xml:space="preserve">he </w:t>
      </w:r>
      <w:r w:rsidRPr="00E762F3">
        <w:rPr>
          <w:rFonts w:ascii="Arial" w:hAnsi="Arial" w:cs="Arial"/>
          <w:bCs/>
          <w:sz w:val="22"/>
          <w:szCs w:val="22"/>
        </w:rPr>
        <w:t xml:space="preserve">anti-theft screws </w:t>
      </w:r>
      <w:r>
        <w:rPr>
          <w:rFonts w:ascii="Arial" w:hAnsi="Arial" w:cs="Arial"/>
          <w:bCs/>
          <w:sz w:val="22"/>
          <w:szCs w:val="22"/>
        </w:rPr>
        <w:t>will</w:t>
      </w:r>
      <w:r w:rsidRPr="00E762F3">
        <w:rPr>
          <w:rFonts w:ascii="Arial" w:hAnsi="Arial" w:cs="Arial"/>
          <w:bCs/>
          <w:sz w:val="22"/>
          <w:szCs w:val="22"/>
        </w:rPr>
        <w:t xml:space="preserve"> replace existing screws on the City’s </w:t>
      </w:r>
      <w:r>
        <w:rPr>
          <w:rFonts w:ascii="Arial" w:hAnsi="Arial" w:cs="Arial"/>
          <w:bCs/>
          <w:sz w:val="22"/>
          <w:szCs w:val="22"/>
        </w:rPr>
        <w:t xml:space="preserve">100 light fleet vehicles, including buses, </w:t>
      </w:r>
      <w:r w:rsidRPr="00E762F3">
        <w:rPr>
          <w:rFonts w:ascii="Arial" w:hAnsi="Arial" w:cs="Arial"/>
          <w:bCs/>
          <w:sz w:val="22"/>
          <w:szCs w:val="22"/>
        </w:rPr>
        <w:t>as the</w:t>
      </w:r>
      <w:r>
        <w:rPr>
          <w:rFonts w:ascii="Arial" w:hAnsi="Arial" w:cs="Arial"/>
          <w:bCs/>
          <w:sz w:val="22"/>
          <w:szCs w:val="22"/>
        </w:rPr>
        <w:t>y</w:t>
      </w:r>
      <w:r w:rsidRPr="00E762F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may occasionally be left </w:t>
      </w:r>
      <w:r w:rsidRPr="00E762F3">
        <w:rPr>
          <w:rFonts w:ascii="Arial" w:hAnsi="Arial" w:cs="Arial"/>
          <w:bCs/>
          <w:sz w:val="22"/>
          <w:szCs w:val="22"/>
        </w:rPr>
        <w:t>unattended or housed in unsecure</w:t>
      </w:r>
      <w:r>
        <w:rPr>
          <w:rFonts w:ascii="Arial" w:hAnsi="Arial" w:cs="Arial"/>
          <w:bCs/>
          <w:sz w:val="22"/>
          <w:szCs w:val="22"/>
        </w:rPr>
        <w:t>d</w:t>
      </w:r>
      <w:r w:rsidRPr="00E762F3">
        <w:rPr>
          <w:rFonts w:ascii="Arial" w:hAnsi="Arial" w:cs="Arial"/>
          <w:bCs/>
          <w:sz w:val="22"/>
          <w:szCs w:val="22"/>
        </w:rPr>
        <w:t xml:space="preserve"> environments such as driveways </w:t>
      </w:r>
      <w:r>
        <w:rPr>
          <w:rFonts w:ascii="Arial" w:hAnsi="Arial" w:cs="Arial"/>
          <w:bCs/>
          <w:sz w:val="22"/>
          <w:szCs w:val="22"/>
        </w:rPr>
        <w:t>and car parks</w:t>
      </w:r>
      <w:r w:rsidRPr="00E762F3">
        <w:rPr>
          <w:rFonts w:ascii="Arial" w:hAnsi="Arial" w:cs="Arial"/>
          <w:bCs/>
          <w:sz w:val="22"/>
          <w:szCs w:val="22"/>
        </w:rPr>
        <w:t>.</w:t>
      </w:r>
    </w:p>
    <w:p w:rsidR="004572E3" w:rsidRDefault="004572E3" w:rsidP="004572E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</w:t>
      </w:r>
      <w:r>
        <w:rPr>
          <w:rFonts w:ascii="Arial" w:hAnsi="Arial" w:cs="Arial"/>
          <w:bCs/>
          <w:sz w:val="22"/>
          <w:szCs w:val="22"/>
        </w:rPr>
        <w:t xml:space="preserve">ockburn Facilities and Plant Manager Ben Roser said screws on the registration plates of the </w:t>
      </w:r>
      <w:r w:rsidRPr="00E762F3">
        <w:rPr>
          <w:rFonts w:ascii="Arial" w:hAnsi="Arial" w:cs="Arial"/>
          <w:bCs/>
          <w:sz w:val="22"/>
          <w:szCs w:val="22"/>
        </w:rPr>
        <w:t xml:space="preserve">City’s Heavy Plant fleet </w:t>
      </w:r>
      <w:r>
        <w:rPr>
          <w:rFonts w:ascii="Arial" w:hAnsi="Arial" w:cs="Arial"/>
          <w:bCs/>
          <w:sz w:val="22"/>
          <w:szCs w:val="22"/>
        </w:rPr>
        <w:t>would not be replaced as there wa</w:t>
      </w:r>
      <w:r w:rsidRPr="00E762F3">
        <w:rPr>
          <w:rFonts w:ascii="Arial" w:hAnsi="Arial" w:cs="Arial"/>
          <w:bCs/>
          <w:sz w:val="22"/>
          <w:szCs w:val="22"/>
        </w:rPr>
        <w:t xml:space="preserve">s minimal risk of theft due to </w:t>
      </w:r>
      <w:r>
        <w:rPr>
          <w:rFonts w:ascii="Arial" w:hAnsi="Arial" w:cs="Arial"/>
          <w:bCs/>
          <w:sz w:val="22"/>
          <w:szCs w:val="22"/>
        </w:rPr>
        <w:t xml:space="preserve">the equipment either </w:t>
      </w:r>
      <w:r w:rsidRPr="00E762F3">
        <w:rPr>
          <w:rFonts w:ascii="Arial" w:hAnsi="Arial" w:cs="Arial"/>
          <w:bCs/>
          <w:sz w:val="22"/>
          <w:szCs w:val="22"/>
        </w:rPr>
        <w:t xml:space="preserve">being operated continuously </w:t>
      </w:r>
      <w:r>
        <w:rPr>
          <w:rFonts w:ascii="Arial" w:hAnsi="Arial" w:cs="Arial"/>
          <w:bCs/>
          <w:sz w:val="22"/>
          <w:szCs w:val="22"/>
        </w:rPr>
        <w:t>or parked securely when not in use.</w:t>
      </w:r>
    </w:p>
    <w:p w:rsidR="004572E3" w:rsidRDefault="004572E3" w:rsidP="004572E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He said the City had experienced the theft of registration plates from one fleet vehicle while parked at a private residence.</w:t>
      </w:r>
    </w:p>
    <w:p w:rsidR="004572E3" w:rsidRDefault="004572E3" w:rsidP="004572E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 staff member’s private car was also targeted in the public and employee car park at the City’s </w:t>
      </w:r>
      <w:proofErr w:type="spellStart"/>
      <w:r>
        <w:rPr>
          <w:rFonts w:ascii="Arial" w:hAnsi="Arial" w:cs="Arial"/>
          <w:bCs/>
          <w:sz w:val="22"/>
          <w:szCs w:val="22"/>
        </w:rPr>
        <w:t>Spearwood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Administration Centre.</w:t>
      </w:r>
    </w:p>
    <w:p w:rsidR="004572E3" w:rsidRDefault="004572E3" w:rsidP="004572E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Local residents can have their registration plate screws replaced with the anti-theft version by Cockburn </w:t>
      </w:r>
      <w:proofErr w:type="spellStart"/>
      <w:r>
        <w:rPr>
          <w:rFonts w:ascii="Arial" w:hAnsi="Arial" w:cs="Arial"/>
          <w:bCs/>
          <w:sz w:val="22"/>
          <w:szCs w:val="22"/>
        </w:rPr>
        <w:t>Neighbourhood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Watch volunteers on Australia Day.</w:t>
      </w:r>
    </w:p>
    <w:p w:rsidR="004572E3" w:rsidRDefault="004572E3" w:rsidP="004572E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People who attend the </w:t>
      </w:r>
      <w:proofErr w:type="spellStart"/>
      <w:r>
        <w:rPr>
          <w:rFonts w:ascii="Arial" w:hAnsi="Arial" w:cs="Arial"/>
          <w:bCs/>
          <w:sz w:val="22"/>
          <w:szCs w:val="22"/>
        </w:rPr>
        <w:t>Coogee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Beach Festival and park in the designated parking areas will be able to leave a flyer in their windscreen to indicate they wished anti</w:t>
      </w:r>
      <w:r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 xml:space="preserve">theft screws to be fitted to </w:t>
      </w:r>
      <w:proofErr w:type="gramStart"/>
      <w:r>
        <w:rPr>
          <w:rFonts w:ascii="Arial" w:hAnsi="Arial" w:cs="Arial"/>
          <w:bCs/>
          <w:sz w:val="22"/>
          <w:szCs w:val="22"/>
        </w:rPr>
        <w:t>their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cars.</w:t>
      </w:r>
    </w:p>
    <w:p w:rsidR="004572E3" w:rsidRDefault="004572E3" w:rsidP="004572E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flyers will be handed to people as they arrive for display if they want the screws fitted.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The screws are also available from local hardware suppliers and are simple to install.</w:t>
      </w:r>
    </w:p>
    <w:p w:rsidR="004572E3" w:rsidRDefault="004572E3" w:rsidP="004572E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For more information on the 26 January </w:t>
      </w:r>
      <w:proofErr w:type="spellStart"/>
      <w:r>
        <w:rPr>
          <w:rFonts w:ascii="Arial" w:hAnsi="Arial" w:cs="Arial"/>
          <w:bCs/>
          <w:sz w:val="22"/>
          <w:szCs w:val="22"/>
        </w:rPr>
        <w:t>Coogee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Beach Festival, visit: </w:t>
      </w:r>
      <w:hyperlink r:id="rId8" w:history="1">
        <w:r w:rsidRPr="00AD1C43">
          <w:rPr>
            <w:rStyle w:val="Hyperlink"/>
            <w:rFonts w:ascii="Arial" w:hAnsi="Arial" w:cs="Arial"/>
            <w:bCs/>
            <w:sz w:val="22"/>
            <w:szCs w:val="22"/>
          </w:rPr>
          <w:t>https://www.cockburn.wa.gov.au/About-Cockburn/Events-and-Workshops/Australia-Day-Coogee-Beach-Festival</w:t>
        </w:r>
      </w:hyperlink>
    </w:p>
    <w:p w:rsidR="00AC74B2" w:rsidRDefault="00B07BC9" w:rsidP="00C55093">
      <w:pPr>
        <w:pStyle w:val="NoSpacing"/>
      </w:pPr>
      <w:bookmarkStart w:id="0" w:name="_GoBack"/>
      <w:bookmarkEnd w:id="0"/>
      <w:r>
        <w:t>Media and Communications Officer</w:t>
      </w:r>
      <w:r w:rsidR="00C55093" w:rsidRPr="00C55093">
        <w:br/>
        <w:t>City of Cockburn</w:t>
      </w:r>
      <w:r w:rsidR="00C55093" w:rsidRPr="00C55093">
        <w:br/>
        <w:t xml:space="preserve">T: </w:t>
      </w:r>
      <w:r>
        <w:t>08 9411 3551</w:t>
      </w:r>
      <w:r>
        <w:br/>
        <w:t>E: media</w:t>
      </w:r>
      <w:r w:rsidR="00C55093" w:rsidRPr="00C55093">
        <w:t>@cockburn.wa.gov.au</w:t>
      </w:r>
    </w:p>
    <w:sectPr w:rsidR="00AC74B2" w:rsidSect="00C55093">
      <w:headerReference w:type="default" r:id="rId9"/>
      <w:footerReference w:type="default" r:id="rId10"/>
      <w:pgSz w:w="11900" w:h="16840"/>
      <w:pgMar w:top="3289" w:right="1304" w:bottom="1814" w:left="1304" w:header="709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F82" w:rsidRDefault="00594F82" w:rsidP="00C55093">
      <w:pPr>
        <w:spacing w:after="0" w:line="240" w:lineRule="auto"/>
      </w:pPr>
      <w:r>
        <w:separator/>
      </w:r>
    </w:p>
  </w:endnote>
  <w:endnote w:type="continuationSeparator" w:id="0">
    <w:p w:rsidR="00594F82" w:rsidRDefault="00594F82" w:rsidP="00C5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MinionPro-Regular"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093" w:rsidRDefault="00C55093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1" layoutInCell="1" allowOverlap="0" wp14:anchorId="55E9DAFF" wp14:editId="07834F5E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3600" cy="1144800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C - Media Releas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F82" w:rsidRDefault="00594F82" w:rsidP="00C55093">
      <w:pPr>
        <w:spacing w:after="0" w:line="240" w:lineRule="auto"/>
      </w:pPr>
      <w:r>
        <w:separator/>
      </w:r>
    </w:p>
  </w:footnote>
  <w:footnote w:type="continuationSeparator" w:id="0">
    <w:p w:rsidR="00594F82" w:rsidRDefault="00594F82" w:rsidP="00C55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093" w:rsidRDefault="00C55093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FB23C43" wp14:editId="73BEC648">
              <wp:simplePos x="0" y="0"/>
              <wp:positionH relativeFrom="column">
                <wp:posOffset>2994025</wp:posOffset>
              </wp:positionH>
              <wp:positionV relativeFrom="paragraph">
                <wp:posOffset>107437</wp:posOffset>
              </wp:positionV>
              <wp:extent cx="2971800" cy="345440"/>
              <wp:effectExtent l="0" t="0" r="0" b="1016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5093" w:rsidRPr="00C55093" w:rsidRDefault="00C55093" w:rsidP="00C55093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C55093">
                            <w:rPr>
                              <w:b/>
                              <w:bCs/>
                            </w:rPr>
                            <w:t>cockburn.wa.gov.au</w:t>
                          </w:r>
                        </w:p>
                        <w:p w:rsidR="00C55093" w:rsidRPr="00C55093" w:rsidRDefault="00C55093" w:rsidP="00C55093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35.75pt;margin-top:8.45pt;width:234pt;height:27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" filled="f" stroked="f">
              <v:textbox inset="0,0,0,0">
                <w:txbxContent>
                  <w:p w:rsidR="00C55093" w:rsidRPr="00C55093" w:rsidRDefault="00C55093" w:rsidP="00C55093">
                    <w:pPr>
                      <w:jc w:val="right"/>
                      <w:rPr>
                        <w:b/>
                        <w:bCs/>
                      </w:rPr>
                    </w:pPr>
                    <w:r w:rsidRPr="00C55093">
                      <w:rPr>
                        <w:b/>
                        <w:bCs/>
                      </w:rPr>
                      <w:t>cockburn.wa.gov.au</w:t>
                    </w:r>
                  </w:p>
                  <w:p w:rsidR="00C55093" w:rsidRPr="00C55093" w:rsidRDefault="00C55093" w:rsidP="00C5509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C9A03A" wp14:editId="6A14DCCF">
              <wp:simplePos x="0" y="0"/>
              <wp:positionH relativeFrom="column">
                <wp:posOffset>2945130</wp:posOffset>
              </wp:positionH>
              <wp:positionV relativeFrom="paragraph">
                <wp:posOffset>822758</wp:posOffset>
              </wp:positionV>
              <wp:extent cx="2971800" cy="345440"/>
              <wp:effectExtent l="0" t="0" r="0" b="1016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5093" w:rsidRPr="00C55093" w:rsidRDefault="00C55093" w:rsidP="00C55093">
                          <w:pPr>
                            <w:jc w:val="right"/>
                            <w:rPr>
                              <w:sz w:val="56"/>
                              <w:szCs w:val="56"/>
                            </w:rPr>
                          </w:pPr>
                          <w:r w:rsidRPr="00C55093">
                            <w:rPr>
                              <w:sz w:val="56"/>
                              <w:szCs w:val="56"/>
                            </w:rPr>
                            <w:t>Media 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31.9pt;margin-top:64.8pt;width:234pt;height:27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" filled="f" stroked="f">
              <v:textbox inset="0,0,0,0">
                <w:txbxContent>
                  <w:p w:rsidR="00C55093" w:rsidRPr="00C55093" w:rsidRDefault="00C55093" w:rsidP="00C55093">
                    <w:pPr>
                      <w:jc w:val="right"/>
                      <w:rPr>
                        <w:sz w:val="56"/>
                        <w:szCs w:val="56"/>
                      </w:rPr>
                    </w:pPr>
                    <w:r w:rsidRPr="00C55093">
                      <w:rPr>
                        <w:sz w:val="56"/>
                        <w:szCs w:val="56"/>
                      </w:rPr>
                      <w:t>Media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58240" behindDoc="1" locked="1" layoutInCell="1" allowOverlap="0" wp14:anchorId="3D67E843" wp14:editId="56461DD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332800" cy="1699200"/>
          <wp:effectExtent l="0" t="0" r="444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C - Media Release hea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2800" cy="1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92389"/>
    <w:multiLevelType w:val="hybridMultilevel"/>
    <w:tmpl w:val="72F82DFC"/>
    <w:lvl w:ilvl="0" w:tplc="53DED3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040D7"/>
    <w:multiLevelType w:val="hybridMultilevel"/>
    <w:tmpl w:val="90D84E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DA15FF"/>
    <w:multiLevelType w:val="hybridMultilevel"/>
    <w:tmpl w:val="2CE4A4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62389B"/>
    <w:multiLevelType w:val="hybridMultilevel"/>
    <w:tmpl w:val="C21E80A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84D6E9C"/>
    <w:multiLevelType w:val="hybridMultilevel"/>
    <w:tmpl w:val="1688C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F1752D"/>
    <w:multiLevelType w:val="hybridMultilevel"/>
    <w:tmpl w:val="02C4873E"/>
    <w:lvl w:ilvl="0" w:tplc="D6B2E78A">
      <w:start w:val="2"/>
      <w:numFmt w:val="bullet"/>
      <w:pStyle w:val="ListParagraph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0D70B5"/>
    <w:multiLevelType w:val="hybridMultilevel"/>
    <w:tmpl w:val="29343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93"/>
    <w:rsid w:val="00070505"/>
    <w:rsid w:val="000B75B7"/>
    <w:rsid w:val="00174B06"/>
    <w:rsid w:val="001B6007"/>
    <w:rsid w:val="00216336"/>
    <w:rsid w:val="00275785"/>
    <w:rsid w:val="002C7B97"/>
    <w:rsid w:val="003948D5"/>
    <w:rsid w:val="003E387F"/>
    <w:rsid w:val="004572E3"/>
    <w:rsid w:val="004E33FA"/>
    <w:rsid w:val="00594F82"/>
    <w:rsid w:val="005C2CE0"/>
    <w:rsid w:val="005D30E3"/>
    <w:rsid w:val="007445CB"/>
    <w:rsid w:val="007769D9"/>
    <w:rsid w:val="00786422"/>
    <w:rsid w:val="008260C9"/>
    <w:rsid w:val="0085189F"/>
    <w:rsid w:val="008935D5"/>
    <w:rsid w:val="00907770"/>
    <w:rsid w:val="009F71F5"/>
    <w:rsid w:val="00A3611C"/>
    <w:rsid w:val="00AB178C"/>
    <w:rsid w:val="00B07BC9"/>
    <w:rsid w:val="00B27C15"/>
    <w:rsid w:val="00BA2EA1"/>
    <w:rsid w:val="00C258B1"/>
    <w:rsid w:val="00C43C99"/>
    <w:rsid w:val="00C55093"/>
    <w:rsid w:val="00DB3A0A"/>
    <w:rsid w:val="00ED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093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US"/>
    </w:rPr>
  </w:style>
  <w:style w:type="paragraph" w:styleId="Heading2">
    <w:name w:val="heading 2"/>
    <w:basedOn w:val="Normal"/>
    <w:link w:val="Heading2Char"/>
    <w:uiPriority w:val="9"/>
    <w:qFormat/>
    <w:rsid w:val="00ED765F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093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55093"/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55093"/>
    <w:rPr>
      <w:rFonts w:asciiTheme="minorBidi" w:hAnsiTheme="minorBidi"/>
      <w:b/>
      <w:bCs/>
      <w:color w:val="000000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55093"/>
    <w:pPr>
      <w:numPr>
        <w:numId w:val="1"/>
      </w:numPr>
      <w:contextualSpacing/>
    </w:pPr>
  </w:style>
  <w:style w:type="paragraph" w:customStyle="1" w:styleId="BasicParagraph">
    <w:name w:val="[Basic Paragraph]"/>
    <w:basedOn w:val="Normal"/>
    <w:uiPriority w:val="99"/>
    <w:rsid w:val="00C55093"/>
    <w:pPr>
      <w:spacing w:after="0" w:line="288" w:lineRule="auto"/>
    </w:pPr>
    <w:rPr>
      <w:rFonts w:ascii="MinionPro-Regular" w:hAnsi="MinionPro-Regular" w:cs="MinionPro-Regular"/>
    </w:rPr>
  </w:style>
  <w:style w:type="paragraph" w:styleId="Header">
    <w:name w:val="header"/>
    <w:basedOn w:val="Normal"/>
    <w:link w:val="Head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093"/>
    <w:rPr>
      <w:rFonts w:asciiTheme="minorBidi" w:hAnsiTheme="minorBidi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093"/>
    <w:rPr>
      <w:rFonts w:asciiTheme="minorBidi" w:hAnsiTheme="minorBidi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5D30E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D765F"/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customStyle="1" w:styleId="sr-only">
    <w:name w:val="sr-only"/>
    <w:basedOn w:val="DefaultParagraphFont"/>
    <w:rsid w:val="00ED765F"/>
  </w:style>
  <w:style w:type="paragraph" w:customStyle="1" w:styleId="Default">
    <w:name w:val="Default"/>
    <w:rsid w:val="00B27C1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093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US"/>
    </w:rPr>
  </w:style>
  <w:style w:type="paragraph" w:styleId="Heading2">
    <w:name w:val="heading 2"/>
    <w:basedOn w:val="Normal"/>
    <w:link w:val="Heading2Char"/>
    <w:uiPriority w:val="9"/>
    <w:qFormat/>
    <w:rsid w:val="00ED765F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093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55093"/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55093"/>
    <w:rPr>
      <w:rFonts w:asciiTheme="minorBidi" w:hAnsiTheme="minorBidi"/>
      <w:b/>
      <w:bCs/>
      <w:color w:val="000000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55093"/>
    <w:pPr>
      <w:numPr>
        <w:numId w:val="1"/>
      </w:numPr>
      <w:contextualSpacing/>
    </w:pPr>
  </w:style>
  <w:style w:type="paragraph" w:customStyle="1" w:styleId="BasicParagraph">
    <w:name w:val="[Basic Paragraph]"/>
    <w:basedOn w:val="Normal"/>
    <w:uiPriority w:val="99"/>
    <w:rsid w:val="00C55093"/>
    <w:pPr>
      <w:spacing w:after="0" w:line="288" w:lineRule="auto"/>
    </w:pPr>
    <w:rPr>
      <w:rFonts w:ascii="MinionPro-Regular" w:hAnsi="MinionPro-Regular" w:cs="MinionPro-Regular"/>
    </w:rPr>
  </w:style>
  <w:style w:type="paragraph" w:styleId="Header">
    <w:name w:val="header"/>
    <w:basedOn w:val="Normal"/>
    <w:link w:val="Head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093"/>
    <w:rPr>
      <w:rFonts w:asciiTheme="minorBidi" w:hAnsiTheme="minorBidi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093"/>
    <w:rPr>
      <w:rFonts w:asciiTheme="minorBidi" w:hAnsiTheme="minorBidi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5D30E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D765F"/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customStyle="1" w:styleId="sr-only">
    <w:name w:val="sr-only"/>
    <w:basedOn w:val="DefaultParagraphFont"/>
    <w:rsid w:val="00ED765F"/>
  </w:style>
  <w:style w:type="paragraph" w:customStyle="1" w:styleId="Default">
    <w:name w:val="Default"/>
    <w:rsid w:val="00B27C1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ckburn.wa.gov.au/About-Cockburn/Events-and-Workshops/Australia-Day-Coogee-Beach-Festiva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1533</Characters>
  <Application>Microsoft Office Word</Application>
  <DocSecurity>0</DocSecurity>
  <Lines>30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karina@tangelocreative.com.au</dc:creator>
  <cp:lastModifiedBy>Michele Nugent</cp:lastModifiedBy>
  <cp:revision>2</cp:revision>
  <dcterms:created xsi:type="dcterms:W3CDTF">2019-01-16T01:35:00Z</dcterms:created>
  <dcterms:modified xsi:type="dcterms:W3CDTF">2019-01-16T01:35:00Z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