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AB785C6" w:rsidR="00ED6365" w:rsidRDefault="000F469C" w:rsidP="00ED6365">
      <w:pPr>
        <w:pStyle w:val="NoSpacing"/>
      </w:pPr>
      <w:r>
        <w:t>1</w:t>
      </w:r>
      <w:r w:rsidR="007D026F">
        <w:t xml:space="preserve">9 September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6BCA8F0" w14:textId="2AC84AA3" w:rsidR="00590486" w:rsidRDefault="000F469C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Get your fill of family friendly fun, with a fringe </w:t>
      </w:r>
      <w:proofErr w:type="spellStart"/>
      <w:r>
        <w:rPr>
          <w:rFonts w:ascii="Arial" w:hAnsi="Arial" w:cs="Arial"/>
          <w:b/>
          <w:sz w:val="32"/>
          <w:szCs w:val="32"/>
        </w:rPr>
        <w:t>flavour</w:t>
      </w:r>
      <w:proofErr w:type="spellEnd"/>
      <w:r>
        <w:rPr>
          <w:rFonts w:ascii="Arial" w:hAnsi="Arial" w:cs="Arial"/>
          <w:b/>
          <w:sz w:val="32"/>
          <w:szCs w:val="32"/>
        </w:rPr>
        <w:t>, at our new festival of frivolity – Cockburn Live!</w:t>
      </w:r>
    </w:p>
    <w:p w14:paraId="4088464C" w14:textId="77777777" w:rsidR="00590486" w:rsidRDefault="00590486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0E80A6E" w14:textId="77777777" w:rsidR="000F469C" w:rsidRPr="00C94227" w:rsidRDefault="000F469C" w:rsidP="000F469C">
      <w:pPr>
        <w:rPr>
          <w:b/>
          <w:bCs/>
        </w:rPr>
      </w:pPr>
      <w:bookmarkStart w:id="0" w:name="_Hlk114127999"/>
      <w:r w:rsidRPr="00C94227">
        <w:rPr>
          <w:b/>
          <w:bCs/>
        </w:rPr>
        <w:t xml:space="preserve">Celebrate with us as Cockburn </w:t>
      </w:r>
      <w:r>
        <w:rPr>
          <w:b/>
          <w:bCs/>
        </w:rPr>
        <w:t xml:space="preserve">Central </w:t>
      </w:r>
      <w:r w:rsidRPr="00C94227">
        <w:rPr>
          <w:b/>
          <w:bCs/>
        </w:rPr>
        <w:t>continues to come alive, cementing its position a</w:t>
      </w:r>
      <w:r>
        <w:rPr>
          <w:b/>
          <w:bCs/>
        </w:rPr>
        <w:t>s</w:t>
      </w:r>
      <w:r w:rsidRPr="00C94227">
        <w:rPr>
          <w:b/>
          <w:bCs/>
        </w:rPr>
        <w:t xml:space="preserve"> the </w:t>
      </w:r>
      <w:r>
        <w:rPr>
          <w:b/>
          <w:bCs/>
        </w:rPr>
        <w:t xml:space="preserve">capital </w:t>
      </w:r>
      <w:r w:rsidRPr="00C94227">
        <w:rPr>
          <w:b/>
          <w:bCs/>
        </w:rPr>
        <w:t>of Perth’s southern metropolitan region.</w:t>
      </w:r>
    </w:p>
    <w:p w14:paraId="4A58C30E" w14:textId="00296371" w:rsidR="000F469C" w:rsidRDefault="000F469C" w:rsidP="000F469C">
      <w:pPr>
        <w:pStyle w:val="ListParagraph"/>
        <w:numPr>
          <w:ilvl w:val="0"/>
          <w:numId w:val="17"/>
        </w:numPr>
      </w:pPr>
      <w:bookmarkStart w:id="1" w:name="_Hlk114039092"/>
      <w:r>
        <w:t>Come alive at Cockburn Live! 5-13 November, Pop-up Park, Cockburn Central</w:t>
      </w:r>
    </w:p>
    <w:p w14:paraId="63CC2124" w14:textId="7F410507" w:rsidR="000F469C" w:rsidRDefault="000F469C" w:rsidP="000F469C">
      <w:pPr>
        <w:pStyle w:val="ListParagraph"/>
        <w:numPr>
          <w:ilvl w:val="0"/>
          <w:numId w:val="17"/>
        </w:numPr>
      </w:pPr>
      <w:r>
        <w:t xml:space="preserve">Variety of acts staged in a unique </w:t>
      </w:r>
      <w:proofErr w:type="spellStart"/>
      <w:r>
        <w:t>spiegeltent</w:t>
      </w:r>
      <w:proofErr w:type="spellEnd"/>
      <w:r>
        <w:t xml:space="preserve"> called </w:t>
      </w:r>
      <w:proofErr w:type="spellStart"/>
      <w:r>
        <w:t>Ukiyo</w:t>
      </w:r>
      <w:proofErr w:type="spellEnd"/>
      <w:r>
        <w:t xml:space="preserve">, inspired by </w:t>
      </w:r>
      <w:r w:rsidR="00F90276">
        <w:t xml:space="preserve">the </w:t>
      </w:r>
      <w:r>
        <w:t xml:space="preserve">Tokyo tradition of </w:t>
      </w:r>
      <w:r>
        <w:t>seek</w:t>
      </w:r>
      <w:r>
        <w:t>ing</w:t>
      </w:r>
      <w:r>
        <w:t xml:space="preserve"> pleasure and peace as an essential respite from the busyness of urban life  </w:t>
      </w:r>
    </w:p>
    <w:p w14:paraId="2CE621D2" w14:textId="77777777" w:rsidR="00F90276" w:rsidRDefault="000F469C" w:rsidP="000F469C">
      <w:pPr>
        <w:pStyle w:val="ListParagraph"/>
        <w:numPr>
          <w:ilvl w:val="0"/>
          <w:numId w:val="17"/>
        </w:numPr>
      </w:pPr>
      <w:r>
        <w:t>Shows for children and adults</w:t>
      </w:r>
      <w:r w:rsidR="00F90276">
        <w:t>:</w:t>
      </w:r>
      <w:r>
        <w:t xml:space="preserve"> </w:t>
      </w:r>
      <w:r w:rsidR="00F90276">
        <w:t>From</w:t>
      </w:r>
      <w:r>
        <w:t xml:space="preserve"> </w:t>
      </w:r>
      <w:r w:rsidR="00F90276">
        <w:t xml:space="preserve">top-notch comedy, to rousing live music, daring burlesque, cutting edge acrobatics and aerial </w:t>
      </w:r>
      <w:proofErr w:type="spellStart"/>
      <w:r w:rsidR="00F90276">
        <w:t>skillduggery</w:t>
      </w:r>
      <w:proofErr w:type="spellEnd"/>
      <w:r w:rsidR="00F90276">
        <w:t>, and feel-good children’s entertainment</w:t>
      </w:r>
    </w:p>
    <w:p w14:paraId="2872D904" w14:textId="70087AAF" w:rsidR="000F469C" w:rsidRDefault="00F90276" w:rsidP="000F469C">
      <w:pPr>
        <w:pStyle w:val="ListParagraph"/>
        <w:numPr>
          <w:ilvl w:val="0"/>
          <w:numId w:val="17"/>
        </w:numPr>
      </w:pPr>
      <w:r>
        <w:t xml:space="preserve">Tickets on sale now at dedicated Cockburn Live! </w:t>
      </w:r>
      <w:r>
        <w:fldChar w:fldCharType="begin"/>
      </w:r>
      <w:r>
        <w:instrText xml:space="preserve"> HYPERLINK "https://www.cockburn.wa.gov.au/City-and-Council/Events-and-News/CockburnLive" </w:instrText>
      </w:r>
      <w:r>
        <w:fldChar w:fldCharType="separate"/>
      </w:r>
      <w:r w:rsidRPr="00F90276">
        <w:rPr>
          <w:rStyle w:val="Hyperlink"/>
        </w:rPr>
        <w:t>website</w:t>
      </w:r>
      <w:r>
        <w:fldChar w:fldCharType="end"/>
      </w:r>
      <w:r>
        <w:t>.</w:t>
      </w:r>
      <w:r w:rsidR="000F469C">
        <w:t xml:space="preserve">  </w:t>
      </w:r>
    </w:p>
    <w:p w14:paraId="54FE8A76" w14:textId="58FC2BBE" w:rsidR="000F469C" w:rsidRDefault="000F469C" w:rsidP="000F469C">
      <w:pPr>
        <w:rPr>
          <w:rFonts w:asciiTheme="minorHAnsi" w:hAnsiTheme="minorHAnsi"/>
        </w:rPr>
      </w:pPr>
      <w:r>
        <w:t xml:space="preserve">Cockburn Central is the heart of Perth’s southern metro area, and the </w:t>
      </w:r>
      <w:proofErr w:type="gramStart"/>
      <w:r>
        <w:t>City</w:t>
      </w:r>
      <w:proofErr w:type="gramEnd"/>
      <w:r>
        <w:t xml:space="preserve"> invites you to celebrate its evolution from a stop on the train line to sought-after capital of family-friendly fun, by exploring a new edgy festival of frivolity.</w:t>
      </w:r>
    </w:p>
    <w:p w14:paraId="1E6D4DEC" w14:textId="77777777" w:rsidR="000F469C" w:rsidRDefault="000F469C" w:rsidP="000F469C">
      <w:r>
        <w:t>Cockburn Live is the City’s newest entertainment offering coming to you this November at Pop-up Park in Cockburn Central. Audience members of all ages can expect a fringe-</w:t>
      </w:r>
      <w:proofErr w:type="spellStart"/>
      <w:r>
        <w:t>flavoured</w:t>
      </w:r>
      <w:proofErr w:type="spellEnd"/>
      <w:r>
        <w:t xml:space="preserve"> experience in an intimate </w:t>
      </w:r>
      <w:proofErr w:type="spellStart"/>
      <w:r>
        <w:t>spiegeltent</w:t>
      </w:r>
      <w:proofErr w:type="spellEnd"/>
      <w:r>
        <w:t>, featuring a range of diverse, boundary-pushing theatrical acts for people of all ages, from children to adults.</w:t>
      </w:r>
    </w:p>
    <w:bookmarkEnd w:id="1"/>
    <w:p w14:paraId="2B89D3F0" w14:textId="77777777" w:rsidR="000F469C" w:rsidRDefault="000F469C" w:rsidP="000F469C">
      <w:r>
        <w:t>Called U</w:t>
      </w:r>
      <w:proofErr w:type="spellStart"/>
      <w:r>
        <w:t>kiyo</w:t>
      </w:r>
      <w:proofErr w:type="spellEnd"/>
      <w:r>
        <w:t xml:space="preserve">, the 200-seat </w:t>
      </w:r>
      <w:proofErr w:type="spellStart"/>
      <w:r>
        <w:t>spiegeltent</w:t>
      </w:r>
      <w:proofErr w:type="spellEnd"/>
      <w:r>
        <w:t xml:space="preserve"> is designed to evoke the modern-day practice of Tokyo’s urban community which seeks pleasure and peace as an essential respite from the busyness of urban life.  </w:t>
      </w:r>
    </w:p>
    <w:p w14:paraId="17DEB571" w14:textId="77777777" w:rsidR="000F469C" w:rsidRDefault="000F469C" w:rsidP="000F469C">
      <w:r>
        <w:t xml:space="preserve">The 200-seat pop-up venue is decorated with distinctive Japanese artwork inspired by </w:t>
      </w:r>
      <w:proofErr w:type="spellStart"/>
      <w:r>
        <w:t>Ukiyo</w:t>
      </w:r>
      <w:proofErr w:type="spellEnd"/>
      <w:r>
        <w:t xml:space="preserve">, which means ‘The Floating World’, or a place where people can freely enjoy theatre, </w:t>
      </w:r>
      <w:proofErr w:type="gramStart"/>
      <w:r>
        <w:t>music</w:t>
      </w:r>
      <w:proofErr w:type="gramEnd"/>
      <w:r>
        <w:t xml:space="preserve"> and dance.</w:t>
      </w:r>
    </w:p>
    <w:p w14:paraId="1167ECF5" w14:textId="77777777" w:rsidR="000F469C" w:rsidRDefault="000F469C" w:rsidP="000F469C">
      <w:r>
        <w:t xml:space="preserve">From top-notch comedy, to rousing live music, daring burlesque, cutting edge acrobatics and aerial </w:t>
      </w:r>
      <w:proofErr w:type="spellStart"/>
      <w:r>
        <w:t>skillduggery</w:t>
      </w:r>
      <w:proofErr w:type="spellEnd"/>
      <w:r>
        <w:t xml:space="preserve">, and feel-good children’s entertainment, Cockburn </w:t>
      </w:r>
      <w:r>
        <w:lastRenderedPageBreak/>
        <w:t>Live will have you looking alive as we prepare for a busy summer event season in the City of Cockburn.</w:t>
      </w:r>
    </w:p>
    <w:p w14:paraId="4A1BC8EC" w14:textId="77777777" w:rsidR="000F469C" w:rsidRDefault="000F469C" w:rsidP="000F469C">
      <w:r>
        <w:t xml:space="preserve">Mayor Logan Howlett said the </w:t>
      </w:r>
      <w:proofErr w:type="gramStart"/>
      <w:r>
        <w:t>City</w:t>
      </w:r>
      <w:proofErr w:type="gramEnd"/>
      <w:r>
        <w:t xml:space="preserve"> was well-known for its wide variety of popular, accessible community events and Cockburn Live was an exciting addition to the program for 2022.</w:t>
      </w:r>
    </w:p>
    <w:p w14:paraId="11063C86" w14:textId="77777777" w:rsidR="000F469C" w:rsidRDefault="000F469C" w:rsidP="000F469C">
      <w:r>
        <w:t xml:space="preserve">“People are </w:t>
      </w:r>
      <w:proofErr w:type="spellStart"/>
      <w:r>
        <w:t>realising</w:t>
      </w:r>
      <w:proofErr w:type="spellEnd"/>
      <w:r>
        <w:t xml:space="preserve"> that Cockburn really is the best place to be,” Mayor Howlett said.</w:t>
      </w:r>
    </w:p>
    <w:p w14:paraId="0E94E2F3" w14:textId="77777777" w:rsidR="000F469C" w:rsidRDefault="000F469C" w:rsidP="000F469C">
      <w:r>
        <w:t xml:space="preserve">“The </w:t>
      </w:r>
      <w:proofErr w:type="gramStart"/>
      <w:r>
        <w:t>City</w:t>
      </w:r>
      <w:proofErr w:type="gramEnd"/>
      <w:r>
        <w:t xml:space="preserve"> is keen to provide another fun-filled entertainment option in Cockburn Central to celebrate our diverse community, support local business and build on the momentum and sense of excitement in this growing location.</w:t>
      </w:r>
    </w:p>
    <w:p w14:paraId="4367A944" w14:textId="77777777" w:rsidR="000F469C" w:rsidRDefault="000F469C" w:rsidP="000F469C">
      <w:r>
        <w:t xml:space="preserve">“Cockburn Central is now a popular </w:t>
      </w:r>
      <w:proofErr w:type="gramStart"/>
      <w:r>
        <w:t>destination in its own right</w:t>
      </w:r>
      <w:proofErr w:type="gramEnd"/>
      <w:r>
        <w:t>. Its easily accessible on the train line boasting major shopping and entertainment options, plus a variety of peak services like Success Library, Cockburn Integrated Health and Cockburn Youth Centre, and a variety of housing options for the growing residential community.</w:t>
      </w:r>
    </w:p>
    <w:p w14:paraId="69B4BE2A" w14:textId="77777777" w:rsidR="000F469C" w:rsidRDefault="000F469C" w:rsidP="000F469C">
      <w:r>
        <w:t xml:space="preserve">“These attractions are only set to grow in coming years with the $1b Cockburn Gateway expansion and the $100m </w:t>
      </w:r>
      <w:proofErr w:type="spellStart"/>
      <w:r>
        <w:t>Aventuur</w:t>
      </w:r>
      <w:proofErr w:type="spellEnd"/>
      <w:r>
        <w:t xml:space="preserve"> wave park, not to mention the award-winning Cockburn ARC and Dockers HQ which will undergo a $12m expansion over the next two years.”</w:t>
      </w:r>
    </w:p>
    <w:p w14:paraId="7C0DD498" w14:textId="77777777" w:rsidR="000F469C" w:rsidRDefault="000F469C" w:rsidP="000F469C">
      <w:bookmarkStart w:id="2" w:name="_Hlk114039114"/>
      <w:r>
        <w:t xml:space="preserve">Some of Cockburn Live’s feature acts include kid’s game show </w:t>
      </w:r>
      <w:proofErr w:type="gramStart"/>
      <w:r>
        <w:t>Splat!,</w:t>
      </w:r>
      <w:proofErr w:type="gramEnd"/>
      <w:r>
        <w:t xml:space="preserve"> Dinosaur Time Machine and </w:t>
      </w:r>
      <w:proofErr w:type="spellStart"/>
      <w:r>
        <w:t>Mr</w:t>
      </w:r>
      <w:proofErr w:type="spellEnd"/>
      <w:r>
        <w:t xml:space="preserve"> </w:t>
      </w:r>
      <w:proofErr w:type="spellStart"/>
      <w:r>
        <w:t>Snotbottom’s</w:t>
      </w:r>
      <w:proofErr w:type="spellEnd"/>
      <w:r>
        <w:t xml:space="preserve"> Silly Stinky Show, and for the adults The Wine Bluffs, </w:t>
      </w:r>
      <w:proofErr w:type="spellStart"/>
      <w:r>
        <w:t>Werk</w:t>
      </w:r>
      <w:proofErr w:type="spellEnd"/>
      <w:r>
        <w:t xml:space="preserve"> It!, legendary comedy hypnotist Matt Hale, Voila </w:t>
      </w:r>
      <w:proofErr w:type="spellStart"/>
      <w:r>
        <w:t>Variete</w:t>
      </w:r>
      <w:proofErr w:type="spellEnd"/>
      <w:r>
        <w:t xml:space="preserve"> Cabaret and more guaranteed to entertain and inspire. </w:t>
      </w:r>
    </w:p>
    <w:bookmarkEnd w:id="2"/>
    <w:p w14:paraId="0BBE65BF" w14:textId="77777777" w:rsidR="000F469C" w:rsidRDefault="000F469C" w:rsidP="000F469C">
      <w:r>
        <w:t>Cockburn Live will be held at Pop-up Park on the corner of Linkage Avenue and Signal Terrace, Cockburn Central from 5-13 November.</w:t>
      </w:r>
    </w:p>
    <w:p w14:paraId="42818364" w14:textId="77777777" w:rsidR="000F469C" w:rsidRDefault="000F469C" w:rsidP="000F469C">
      <w:bookmarkStart w:id="3" w:name="_Hlk114045106"/>
      <w:r>
        <w:t>The show and program are presented by Bamboozled Productions, well known for producing and staging shows Australia-wide, including many that have appeared in past Adelaide Fringe festivals.</w:t>
      </w:r>
    </w:p>
    <w:bookmarkEnd w:id="3"/>
    <w:p w14:paraId="2AED1EAE" w14:textId="3218A0F2" w:rsidR="000F469C" w:rsidRDefault="000F469C" w:rsidP="000F469C">
      <w:r>
        <w:t xml:space="preserve">Find out more about the exciting program at the official Cockburn Live </w:t>
      </w:r>
      <w:hyperlink r:id="rId7" w:history="1">
        <w:r w:rsidRPr="000F469C">
          <w:rPr>
            <w:rStyle w:val="Hyperlink"/>
          </w:rPr>
          <w:t>website</w:t>
        </w:r>
      </w:hyperlink>
      <w:r>
        <w:t>.</w:t>
      </w:r>
    </w:p>
    <w:bookmarkEnd w:id="0"/>
    <w:p w14:paraId="0679FCE8" w14:textId="77777777" w:rsidR="000F469C" w:rsidRDefault="000F469C" w:rsidP="007D026F">
      <w:pPr>
        <w:widowControl/>
        <w:autoSpaceDE/>
        <w:autoSpaceDN/>
        <w:adjustRightInd/>
        <w:spacing w:after="0" w:line="240" w:lineRule="auto"/>
        <w:textAlignment w:val="baseline"/>
        <w:rPr>
          <w:rFonts w:ascii="Arial" w:eastAsia="Times New Roman" w:hAnsi="Arial" w:cs="Arial"/>
          <w:color w:val="auto"/>
          <w:lang w:val="en-AU" w:eastAsia="en-AU"/>
        </w:rPr>
      </w:pPr>
    </w:p>
    <w:p w14:paraId="27F7565A" w14:textId="77777777" w:rsidR="00590486" w:rsidRDefault="00590486" w:rsidP="00590486">
      <w:pPr>
        <w:rPr>
          <w:lang w:eastAsia="en-US"/>
        </w:rPr>
      </w:pPr>
    </w:p>
    <w:p w14:paraId="14759883" w14:textId="77777777" w:rsidR="00ED6365" w:rsidRDefault="00ED6365" w:rsidP="00ED6365">
      <w:pPr>
        <w:pStyle w:val="NoSpacing"/>
      </w:pPr>
      <w:r>
        <w:t>ENDS</w:t>
      </w:r>
    </w:p>
    <w:p w14:paraId="47AFF8C5" w14:textId="44E77755" w:rsidR="001C161B" w:rsidRDefault="001C161B" w:rsidP="00ED6365">
      <w:pPr>
        <w:pStyle w:val="NoSpacing"/>
      </w:pPr>
    </w:p>
    <w:p w14:paraId="7ED9C294" w14:textId="030AABA5" w:rsidR="001C161B" w:rsidRDefault="001C161B" w:rsidP="00ED6365">
      <w:pPr>
        <w:pStyle w:val="NoSpacing"/>
      </w:pPr>
    </w:p>
    <w:p w14:paraId="4B67806E" w14:textId="5CB6CB3C" w:rsidR="001C161B" w:rsidRDefault="001C161B" w:rsidP="00ED6365">
      <w:pPr>
        <w:pStyle w:val="NoSpacing"/>
      </w:pPr>
    </w:p>
    <w:p w14:paraId="6B9FB461" w14:textId="15E7C7F3" w:rsidR="001C161B" w:rsidRDefault="001C161B" w:rsidP="00ED6365">
      <w:pPr>
        <w:pStyle w:val="NoSpacing"/>
      </w:pPr>
    </w:p>
    <w:p w14:paraId="657EEAA6" w14:textId="50FCCEFD" w:rsidR="00590486" w:rsidRDefault="00590486" w:rsidP="00ED6365">
      <w:pPr>
        <w:pStyle w:val="NoSpacing"/>
      </w:pPr>
    </w:p>
    <w:p w14:paraId="0D9D98A1" w14:textId="71F50E5C" w:rsidR="00590486" w:rsidRDefault="00590486" w:rsidP="00ED6365">
      <w:pPr>
        <w:pStyle w:val="NoSpacing"/>
      </w:pPr>
    </w:p>
    <w:p w14:paraId="6134D043" w14:textId="42268975" w:rsidR="00590486" w:rsidRDefault="00590486" w:rsidP="00ED6365">
      <w:pPr>
        <w:pStyle w:val="NoSpacing"/>
      </w:pPr>
    </w:p>
    <w:p w14:paraId="7630CA3F" w14:textId="48CBCF1E" w:rsidR="00590486" w:rsidRDefault="00590486" w:rsidP="00ED6365">
      <w:pPr>
        <w:pStyle w:val="NoSpacing"/>
      </w:pPr>
    </w:p>
    <w:p w14:paraId="4DD59208" w14:textId="15501879" w:rsidR="00590486" w:rsidRDefault="00590486" w:rsidP="00ED6365">
      <w:pPr>
        <w:pStyle w:val="NoSpacing"/>
      </w:pPr>
    </w:p>
    <w:p w14:paraId="3CC78C16" w14:textId="4E55EF53" w:rsidR="00590486" w:rsidRDefault="00590486" w:rsidP="00ED6365">
      <w:pPr>
        <w:pStyle w:val="NoSpacing"/>
      </w:pPr>
    </w:p>
    <w:p w14:paraId="51CB19FE" w14:textId="77B1131E" w:rsidR="00590486" w:rsidRDefault="00590486" w:rsidP="00ED6365">
      <w:pPr>
        <w:pStyle w:val="NoSpacing"/>
      </w:pPr>
    </w:p>
    <w:p w14:paraId="5F374AAD" w14:textId="6738B486" w:rsidR="00590486" w:rsidRDefault="00590486" w:rsidP="00ED6365">
      <w:pPr>
        <w:pStyle w:val="NoSpacing"/>
      </w:pPr>
    </w:p>
    <w:p w14:paraId="0572652E" w14:textId="10A049CA" w:rsidR="00590486" w:rsidRDefault="00590486" w:rsidP="00ED6365">
      <w:pPr>
        <w:pStyle w:val="NoSpacing"/>
      </w:pPr>
    </w:p>
    <w:p w14:paraId="703B8712" w14:textId="36B9C2B0" w:rsidR="00590486" w:rsidRDefault="00590486" w:rsidP="00ED6365">
      <w:pPr>
        <w:pStyle w:val="NoSpacing"/>
      </w:pPr>
    </w:p>
    <w:p w14:paraId="0F6EAB3D" w14:textId="788A129B" w:rsidR="00590486" w:rsidRDefault="00590486" w:rsidP="00ED6365">
      <w:pPr>
        <w:pStyle w:val="NoSpacing"/>
      </w:pPr>
    </w:p>
    <w:p w14:paraId="63F8BDEA" w14:textId="589AB2B7" w:rsidR="00F90276" w:rsidRDefault="00F90276" w:rsidP="00ED6365">
      <w:pPr>
        <w:pStyle w:val="NoSpacing"/>
      </w:pPr>
    </w:p>
    <w:p w14:paraId="41C70839" w14:textId="0B934236" w:rsidR="00F90276" w:rsidRDefault="00F90276" w:rsidP="00ED6365">
      <w:pPr>
        <w:pStyle w:val="NoSpacing"/>
      </w:pPr>
    </w:p>
    <w:p w14:paraId="2B5FBA61" w14:textId="127DEDE3" w:rsidR="00F90276" w:rsidRDefault="00F90276" w:rsidP="00ED6365">
      <w:pPr>
        <w:pStyle w:val="NoSpacing"/>
      </w:pPr>
    </w:p>
    <w:p w14:paraId="041BDE5B" w14:textId="3C2E0813" w:rsidR="00F90276" w:rsidRDefault="00F90276" w:rsidP="00ED6365">
      <w:pPr>
        <w:pStyle w:val="NoSpacing"/>
      </w:pPr>
    </w:p>
    <w:p w14:paraId="4CF89186" w14:textId="76F3AC99" w:rsidR="00F90276" w:rsidRDefault="00F90276" w:rsidP="00ED6365">
      <w:pPr>
        <w:pStyle w:val="NoSpacing"/>
      </w:pPr>
    </w:p>
    <w:p w14:paraId="7D317180" w14:textId="6CDC2885" w:rsidR="00F90276" w:rsidRDefault="00F90276" w:rsidP="00ED6365">
      <w:pPr>
        <w:pStyle w:val="NoSpacing"/>
      </w:pPr>
    </w:p>
    <w:p w14:paraId="550B5B3E" w14:textId="2FB84D24" w:rsidR="00F90276" w:rsidRDefault="00F90276" w:rsidP="00ED6365">
      <w:pPr>
        <w:pStyle w:val="NoSpacing"/>
      </w:pPr>
    </w:p>
    <w:p w14:paraId="4C741BF8" w14:textId="1D61D449" w:rsidR="00F90276" w:rsidRDefault="00F90276" w:rsidP="00ED6365">
      <w:pPr>
        <w:pStyle w:val="NoSpacing"/>
      </w:pPr>
    </w:p>
    <w:p w14:paraId="4D19AA2B" w14:textId="6CA20F8E" w:rsidR="00F90276" w:rsidRDefault="00F90276" w:rsidP="00ED6365">
      <w:pPr>
        <w:pStyle w:val="NoSpacing"/>
      </w:pPr>
    </w:p>
    <w:p w14:paraId="203BB5EC" w14:textId="77777777" w:rsidR="00F90276" w:rsidRDefault="00F90276" w:rsidP="00ED6365">
      <w:pPr>
        <w:pStyle w:val="NoSpacing"/>
      </w:pPr>
    </w:p>
    <w:p w14:paraId="17977796" w14:textId="77777777" w:rsidR="00590486" w:rsidRDefault="00590486" w:rsidP="00ED6365">
      <w:pPr>
        <w:pStyle w:val="NoSpacing"/>
      </w:pPr>
    </w:p>
    <w:p w14:paraId="510A15E2" w14:textId="0AF670B2" w:rsidR="00801DF4" w:rsidRDefault="00801DF4" w:rsidP="00ED6365">
      <w:pPr>
        <w:pStyle w:val="NoSpacing"/>
      </w:pPr>
    </w:p>
    <w:p w14:paraId="25BD7FD4" w14:textId="71DDB484" w:rsidR="00801DF4" w:rsidRDefault="00801DF4" w:rsidP="00ED6365">
      <w:pPr>
        <w:pStyle w:val="NoSpacing"/>
      </w:pPr>
    </w:p>
    <w:p w14:paraId="61631740" w14:textId="317FD049" w:rsidR="00801DF4" w:rsidRDefault="00801DF4" w:rsidP="00ED6365">
      <w:pPr>
        <w:pStyle w:val="NoSpacing"/>
      </w:pPr>
    </w:p>
    <w:p w14:paraId="0F6658CA" w14:textId="77777777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F90276" w:rsidP="00C55093">
      <w:pPr>
        <w:pStyle w:val="NoSpacing"/>
      </w:pP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C97C47"/>
    <w:multiLevelType w:val="hybridMultilevel"/>
    <w:tmpl w:val="658290E6"/>
    <w:lvl w:ilvl="0" w:tplc="292CEA4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D4270"/>
    <w:rsid w:val="000F469C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048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026F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B4D5D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276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City-and-Council/Events-and-News/Cockburn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2022-09-19T04:26:00Z</dcterms:created>
  <dcterms:modified xsi:type="dcterms:W3CDTF">2022-09-19T04:26:00Z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