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A98A9" w14:textId="3D43C9E7" w:rsidR="009E61D8" w:rsidRPr="004B6E09" w:rsidRDefault="000E3108" w:rsidP="17D52C21">
      <w:pPr>
        <w:pStyle w:val="BodyText"/>
        <w:rPr>
          <w:rFonts w:cs="Arial"/>
          <w:sz w:val="24"/>
        </w:rPr>
      </w:pPr>
      <w:r w:rsidRPr="004B6E09">
        <w:rPr>
          <w:rFonts w:cs="Arial"/>
          <w:noProof/>
          <w:lang w:eastAsia="en-AU"/>
        </w:rPr>
        <w:drawing>
          <wp:anchor distT="0" distB="0" distL="114300" distR="114300" simplePos="0" relativeHeight="251658240" behindDoc="1" locked="0" layoutInCell="1" allowOverlap="1" wp14:anchorId="47693AED" wp14:editId="2279D554">
            <wp:simplePos x="0" y="0"/>
            <wp:positionH relativeFrom="column">
              <wp:posOffset>-914400</wp:posOffset>
            </wp:positionH>
            <wp:positionV relativeFrom="paragraph">
              <wp:posOffset>-923925</wp:posOffset>
            </wp:positionV>
            <wp:extent cx="7592748" cy="10853379"/>
            <wp:effectExtent l="0" t="0" r="0" b="0"/>
            <wp:wrapNone/>
            <wp:docPr id="1" name="Picture 1" descr="City of Cockbu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_background.jpg"/>
                    <pic:cNvPicPr/>
                  </pic:nvPicPr>
                  <pic:blipFill>
                    <a:blip r:embed="rId11" cstate="print">
                      <a:extLst>
                        <a:ext uri="{28A0092B-C50C-407E-A947-70E740481C1C}">
                          <a14:useLocalDpi xmlns:a14="http://schemas.microsoft.com/office/drawing/2010/main"/>
                        </a:ext>
                      </a:extLst>
                    </a:blip>
                    <a:stretch>
                      <a:fillRect/>
                    </a:stretch>
                  </pic:blipFill>
                  <pic:spPr>
                    <a:xfrm>
                      <a:off x="0" y="0"/>
                      <a:ext cx="7592748" cy="10853379"/>
                    </a:xfrm>
                    <a:prstGeom prst="rect">
                      <a:avLst/>
                    </a:prstGeom>
                  </pic:spPr>
                </pic:pic>
              </a:graphicData>
            </a:graphic>
            <wp14:sizeRelH relativeFrom="margin">
              <wp14:pctWidth>0</wp14:pctWidth>
            </wp14:sizeRelH>
            <wp14:sizeRelV relativeFrom="margin">
              <wp14:pctHeight>0</wp14:pctHeight>
            </wp14:sizeRelV>
          </wp:anchor>
        </w:drawing>
      </w:r>
    </w:p>
    <w:p w14:paraId="45CF538D" w14:textId="77777777" w:rsidR="009E61D8" w:rsidRPr="004B6E09" w:rsidRDefault="009E61D8">
      <w:pPr>
        <w:pStyle w:val="BodyText"/>
        <w:rPr>
          <w:rFonts w:cs="Arial"/>
          <w:sz w:val="24"/>
        </w:rPr>
      </w:pPr>
    </w:p>
    <w:p w14:paraId="3DC51EFD" w14:textId="77777777" w:rsidR="009E61D8" w:rsidRPr="004B6E09" w:rsidRDefault="009E61D8">
      <w:pPr>
        <w:pStyle w:val="BodyText"/>
        <w:rPr>
          <w:rFonts w:cs="Arial"/>
          <w:sz w:val="24"/>
        </w:rPr>
      </w:pPr>
    </w:p>
    <w:p w14:paraId="26404378" w14:textId="31876D79" w:rsidR="009E61D8" w:rsidRPr="001D1D9B" w:rsidRDefault="4946E633" w:rsidP="3554EA72">
      <w:r w:rsidRPr="3554EA72">
        <w:rPr>
          <w:rFonts w:eastAsia="Arial" w:cs="Arial"/>
          <w:b/>
          <w:bCs/>
          <w:color w:val="0078AE"/>
          <w:sz w:val="64"/>
          <w:szCs w:val="64"/>
          <w:lang w:val="en-US"/>
        </w:rPr>
        <w:t>Fencing Local Law 202</w:t>
      </w:r>
      <w:r w:rsidR="00730FB9">
        <w:rPr>
          <w:rFonts w:eastAsia="Arial" w:cs="Arial"/>
          <w:b/>
          <w:bCs/>
          <w:color w:val="0078AE"/>
          <w:sz w:val="64"/>
          <w:szCs w:val="64"/>
          <w:lang w:val="en-US"/>
        </w:rPr>
        <w:t>6</w:t>
      </w:r>
    </w:p>
    <w:p w14:paraId="7E0CB614" w14:textId="6F361143" w:rsidR="009E61D8" w:rsidRPr="001D1D9B" w:rsidRDefault="4946E633" w:rsidP="3554EA72">
      <w:r w:rsidRPr="3554EA72">
        <w:rPr>
          <w:rFonts w:eastAsia="Arial" w:cs="Arial"/>
          <w:color w:val="0378AE"/>
          <w:sz w:val="44"/>
          <w:szCs w:val="44"/>
        </w:rPr>
        <w:t>City of Cockburn</w:t>
      </w:r>
    </w:p>
    <w:p w14:paraId="4E42B6C9" w14:textId="711A9A1C" w:rsidR="009E61D8" w:rsidRPr="004B6E09" w:rsidRDefault="009E61D8" w:rsidP="00DF3603">
      <w:pPr>
        <w:pStyle w:val="BodyText"/>
        <w:rPr>
          <w:rFonts w:cs="Arial"/>
          <w:sz w:val="24"/>
        </w:rPr>
      </w:pPr>
    </w:p>
    <w:p w14:paraId="706B25EB" w14:textId="77777777" w:rsidR="009E61D8" w:rsidRPr="004B6E09" w:rsidRDefault="009E61D8" w:rsidP="00DF3603">
      <w:pPr>
        <w:pStyle w:val="BodyText"/>
        <w:rPr>
          <w:rFonts w:cs="Arial"/>
          <w:sz w:val="24"/>
        </w:rPr>
      </w:pPr>
    </w:p>
    <w:p w14:paraId="70626685" w14:textId="77777777" w:rsidR="009E61D8" w:rsidRPr="004B6E09" w:rsidRDefault="009E61D8" w:rsidP="00DF3603">
      <w:pPr>
        <w:pStyle w:val="BodyText"/>
        <w:rPr>
          <w:rFonts w:cs="Arial"/>
          <w:sz w:val="24"/>
        </w:rPr>
      </w:pPr>
    </w:p>
    <w:p w14:paraId="0A03FF5F" w14:textId="77777777" w:rsidR="009E61D8" w:rsidRPr="004B6E09" w:rsidRDefault="009E61D8" w:rsidP="00DF3603">
      <w:pPr>
        <w:pStyle w:val="BodyText"/>
        <w:rPr>
          <w:rFonts w:cs="Arial"/>
          <w:sz w:val="24"/>
        </w:rPr>
      </w:pPr>
    </w:p>
    <w:p w14:paraId="56688726" w14:textId="77777777" w:rsidR="009E61D8" w:rsidRPr="001D1D9B" w:rsidRDefault="009E61D8" w:rsidP="00DF3603">
      <w:pPr>
        <w:pStyle w:val="BodyText"/>
        <w:rPr>
          <w:rFonts w:eastAsia="Arial" w:cs="Arial"/>
          <w:sz w:val="24"/>
        </w:rPr>
      </w:pPr>
    </w:p>
    <w:p w14:paraId="1E0C9ECA" w14:textId="3DBE97AA" w:rsidR="3554EA72" w:rsidRDefault="3554EA72" w:rsidP="00DF3603">
      <w:pPr>
        <w:pStyle w:val="BodyText"/>
        <w:rPr>
          <w:rFonts w:eastAsia="Arial" w:cs="Arial"/>
          <w:sz w:val="24"/>
        </w:rPr>
      </w:pPr>
    </w:p>
    <w:p w14:paraId="2E30B958" w14:textId="5C0ABEE2" w:rsidR="3554EA72" w:rsidRDefault="3554EA72" w:rsidP="00DF3603">
      <w:pPr>
        <w:pStyle w:val="BodyText"/>
        <w:rPr>
          <w:rFonts w:eastAsia="Arial" w:cs="Arial"/>
          <w:sz w:val="24"/>
        </w:rPr>
      </w:pPr>
    </w:p>
    <w:p w14:paraId="764011A1" w14:textId="3606F913" w:rsidR="3554EA72" w:rsidRDefault="3554EA72" w:rsidP="00DF3603">
      <w:pPr>
        <w:pStyle w:val="BodyText"/>
        <w:rPr>
          <w:rFonts w:eastAsia="Arial" w:cs="Arial"/>
          <w:sz w:val="24"/>
        </w:rPr>
      </w:pPr>
    </w:p>
    <w:p w14:paraId="1630023E" w14:textId="78CA9286" w:rsidR="3554EA72" w:rsidRDefault="3554EA72" w:rsidP="00DF3603">
      <w:pPr>
        <w:pStyle w:val="BodyText"/>
        <w:rPr>
          <w:rFonts w:eastAsia="Arial" w:cs="Arial"/>
          <w:sz w:val="24"/>
        </w:rPr>
      </w:pPr>
    </w:p>
    <w:p w14:paraId="66A8C4DB" w14:textId="112DC45D" w:rsidR="3554EA72" w:rsidRDefault="3554EA72" w:rsidP="00DF3603">
      <w:pPr>
        <w:pStyle w:val="BodyText"/>
        <w:rPr>
          <w:rFonts w:eastAsia="Arial" w:cs="Arial"/>
          <w:sz w:val="24"/>
        </w:rPr>
      </w:pPr>
    </w:p>
    <w:p w14:paraId="1FC048BA" w14:textId="37AFF191" w:rsidR="3554EA72" w:rsidRDefault="3554EA72" w:rsidP="00DF3603">
      <w:pPr>
        <w:pStyle w:val="BodyText"/>
        <w:rPr>
          <w:rFonts w:eastAsia="Arial" w:cs="Arial"/>
          <w:sz w:val="24"/>
        </w:rPr>
      </w:pPr>
    </w:p>
    <w:p w14:paraId="4B42832E" w14:textId="57F53F40" w:rsidR="3554EA72" w:rsidRDefault="3554EA72" w:rsidP="00DF3603">
      <w:pPr>
        <w:pStyle w:val="BodyText"/>
        <w:rPr>
          <w:rFonts w:eastAsia="Arial" w:cs="Arial"/>
          <w:sz w:val="24"/>
        </w:rPr>
      </w:pPr>
    </w:p>
    <w:p w14:paraId="39924D6B" w14:textId="4219227B" w:rsidR="17D52C21" w:rsidRDefault="17D52C21" w:rsidP="00DF3603">
      <w:pPr>
        <w:pStyle w:val="BodyText"/>
        <w:rPr>
          <w:rFonts w:eastAsia="Arial" w:cs="Arial"/>
          <w:sz w:val="24"/>
        </w:rPr>
      </w:pPr>
    </w:p>
    <w:p w14:paraId="2717EF6C" w14:textId="4051C7DE" w:rsidR="17D52C21" w:rsidRDefault="17D52C21" w:rsidP="00DF3603">
      <w:pPr>
        <w:pStyle w:val="BodyText"/>
        <w:rPr>
          <w:rFonts w:eastAsia="Arial" w:cs="Arial"/>
          <w:sz w:val="24"/>
        </w:rPr>
      </w:pPr>
    </w:p>
    <w:p w14:paraId="425172F8" w14:textId="77777777" w:rsidR="0026013D" w:rsidRDefault="0026013D" w:rsidP="00DF3603">
      <w:pPr>
        <w:pStyle w:val="BodyText"/>
        <w:rPr>
          <w:rFonts w:eastAsia="Arial" w:cs="Arial"/>
          <w:sz w:val="24"/>
        </w:rPr>
      </w:pPr>
    </w:p>
    <w:p w14:paraId="327B4282" w14:textId="77777777" w:rsidR="009E61D8" w:rsidRPr="001D1D9B" w:rsidRDefault="00857160" w:rsidP="00AE41C4">
      <w:pPr>
        <w:jc w:val="center"/>
        <w:rPr>
          <w:rFonts w:eastAsia="Arial" w:cs="Arial"/>
          <w:sz w:val="24"/>
        </w:rPr>
      </w:pPr>
      <w:r w:rsidRPr="3554EA72">
        <w:rPr>
          <w:rFonts w:eastAsia="Arial" w:cs="Arial"/>
          <w:sz w:val="24"/>
        </w:rPr>
        <w:t>DIVIDING</w:t>
      </w:r>
      <w:r w:rsidRPr="3554EA72">
        <w:rPr>
          <w:rFonts w:eastAsia="Arial" w:cs="Arial"/>
          <w:spacing w:val="-8"/>
          <w:sz w:val="24"/>
        </w:rPr>
        <w:t xml:space="preserve"> </w:t>
      </w:r>
      <w:r w:rsidRPr="3554EA72">
        <w:rPr>
          <w:rFonts w:eastAsia="Arial" w:cs="Arial"/>
          <w:sz w:val="24"/>
        </w:rPr>
        <w:t>FENCES</w:t>
      </w:r>
      <w:r w:rsidRPr="3554EA72">
        <w:rPr>
          <w:rFonts w:eastAsia="Arial" w:cs="Arial"/>
          <w:spacing w:val="-6"/>
          <w:sz w:val="24"/>
        </w:rPr>
        <w:t xml:space="preserve"> </w:t>
      </w:r>
      <w:r w:rsidRPr="3554EA72">
        <w:rPr>
          <w:rFonts w:eastAsia="Arial" w:cs="Arial"/>
          <w:sz w:val="24"/>
        </w:rPr>
        <w:t>ACT</w:t>
      </w:r>
      <w:r w:rsidRPr="3554EA72">
        <w:rPr>
          <w:rFonts w:eastAsia="Arial" w:cs="Arial"/>
          <w:spacing w:val="-2"/>
          <w:sz w:val="24"/>
        </w:rPr>
        <w:t xml:space="preserve"> </w:t>
      </w:r>
      <w:r w:rsidRPr="3554EA72">
        <w:rPr>
          <w:rFonts w:eastAsia="Arial" w:cs="Arial"/>
          <w:spacing w:val="-4"/>
          <w:sz w:val="24"/>
        </w:rPr>
        <w:t>1961</w:t>
      </w:r>
    </w:p>
    <w:p w14:paraId="304A05B5" w14:textId="1EE83B20" w:rsidR="009E61D8" w:rsidRPr="00B70CBD" w:rsidRDefault="00857160" w:rsidP="00B70CBD">
      <w:pPr>
        <w:jc w:val="center"/>
        <w:rPr>
          <w:rFonts w:eastAsia="Arial" w:cs="Arial"/>
          <w:sz w:val="24"/>
        </w:rPr>
        <w:sectPr w:rsidR="009E61D8" w:rsidRPr="00B70CBD" w:rsidSect="00BD6EEB">
          <w:headerReference w:type="default" r:id="rId12"/>
          <w:footerReference w:type="default" r:id="rId13"/>
          <w:type w:val="continuous"/>
          <w:pgSz w:w="11910" w:h="16840"/>
          <w:pgMar w:top="1440" w:right="1440" w:bottom="1440" w:left="1440" w:header="720" w:footer="720" w:gutter="0"/>
          <w:cols w:space="720"/>
        </w:sectPr>
      </w:pPr>
      <w:r w:rsidRPr="3554EA72">
        <w:rPr>
          <w:rFonts w:eastAsia="Arial" w:cs="Arial"/>
          <w:sz w:val="24"/>
        </w:rPr>
        <w:t>LOCAL</w:t>
      </w:r>
      <w:r w:rsidRPr="3554EA72">
        <w:rPr>
          <w:rFonts w:eastAsia="Arial" w:cs="Arial"/>
          <w:spacing w:val="-9"/>
          <w:sz w:val="24"/>
        </w:rPr>
        <w:t xml:space="preserve"> </w:t>
      </w:r>
      <w:r w:rsidRPr="3554EA72">
        <w:rPr>
          <w:rFonts w:eastAsia="Arial" w:cs="Arial"/>
          <w:sz w:val="24"/>
        </w:rPr>
        <w:t>GOVERNMENT</w:t>
      </w:r>
      <w:r w:rsidRPr="3554EA72">
        <w:rPr>
          <w:rFonts w:eastAsia="Arial" w:cs="Arial"/>
          <w:spacing w:val="-5"/>
          <w:sz w:val="24"/>
        </w:rPr>
        <w:t xml:space="preserve"> </w:t>
      </w:r>
      <w:r w:rsidRPr="3554EA72">
        <w:rPr>
          <w:rFonts w:eastAsia="Arial" w:cs="Arial"/>
          <w:sz w:val="24"/>
        </w:rPr>
        <w:t>ACT</w:t>
      </w:r>
      <w:r w:rsidRPr="3554EA72">
        <w:rPr>
          <w:rFonts w:eastAsia="Arial" w:cs="Arial"/>
          <w:spacing w:val="-5"/>
          <w:sz w:val="24"/>
        </w:rPr>
        <w:t xml:space="preserve"> </w:t>
      </w:r>
      <w:r w:rsidRPr="3554EA72">
        <w:rPr>
          <w:rFonts w:eastAsia="Arial" w:cs="Arial"/>
          <w:spacing w:val="-4"/>
          <w:sz w:val="24"/>
        </w:rPr>
        <w:t>1995</w:t>
      </w:r>
    </w:p>
    <w:p w14:paraId="459F4C39" w14:textId="77777777" w:rsidR="007601E6" w:rsidRDefault="007601E6" w:rsidP="00B70CBD">
      <w:pPr>
        <w:spacing w:line="233" w:lineRule="exact"/>
      </w:pPr>
    </w:p>
    <w:p w14:paraId="07105404" w14:textId="77777777" w:rsidR="002916EE" w:rsidRDefault="002916EE" w:rsidP="002916EE">
      <w:pPr>
        <w:autoSpaceDE w:val="0"/>
        <w:autoSpaceDN w:val="0"/>
        <w:adjustRightInd w:val="0"/>
        <w:jc w:val="center"/>
        <w:rPr>
          <w:rFonts w:cs="Times New Roman"/>
          <w:b/>
          <w:bCs/>
        </w:rPr>
      </w:pPr>
      <w:r>
        <w:rPr>
          <w:rFonts w:cs="Times New Roman"/>
          <w:b/>
          <w:bCs/>
        </w:rPr>
        <w:t>DIVIDING FENCES ACT 1961</w:t>
      </w:r>
    </w:p>
    <w:p w14:paraId="2C45E19A" w14:textId="77777777" w:rsidR="002916EE" w:rsidRPr="007478D2" w:rsidRDefault="002916EE" w:rsidP="002916EE">
      <w:pPr>
        <w:autoSpaceDE w:val="0"/>
        <w:autoSpaceDN w:val="0"/>
        <w:adjustRightInd w:val="0"/>
        <w:jc w:val="center"/>
        <w:rPr>
          <w:rFonts w:cs="Times New Roman"/>
        </w:rPr>
      </w:pPr>
    </w:p>
    <w:p w14:paraId="4C3B4B33" w14:textId="1873C47E" w:rsidR="002916EE" w:rsidRPr="00EF79F8" w:rsidRDefault="002916EE" w:rsidP="002916EE">
      <w:pPr>
        <w:autoSpaceDE w:val="0"/>
        <w:autoSpaceDN w:val="0"/>
        <w:adjustRightInd w:val="0"/>
        <w:jc w:val="center"/>
        <w:rPr>
          <w:rFonts w:cs="Times New Roman"/>
          <w:b/>
          <w:bCs/>
        </w:rPr>
      </w:pPr>
      <w:r w:rsidRPr="00EF79F8">
        <w:rPr>
          <w:rFonts w:cs="Times New Roman"/>
          <w:b/>
          <w:bCs/>
        </w:rPr>
        <w:t>LOCAL GOVERNMENT ACT 1995</w:t>
      </w:r>
    </w:p>
    <w:p w14:paraId="19C0C3AA" w14:textId="77777777" w:rsidR="002916EE" w:rsidRPr="007478D2" w:rsidRDefault="002916EE" w:rsidP="002916EE">
      <w:pPr>
        <w:autoSpaceDE w:val="0"/>
        <w:autoSpaceDN w:val="0"/>
        <w:adjustRightInd w:val="0"/>
        <w:jc w:val="center"/>
        <w:rPr>
          <w:rFonts w:cs="Times New Roman"/>
        </w:rPr>
      </w:pPr>
    </w:p>
    <w:p w14:paraId="131F05F6" w14:textId="77777777" w:rsidR="002916EE" w:rsidRPr="007478D2" w:rsidRDefault="002916EE" w:rsidP="002916EE">
      <w:pPr>
        <w:autoSpaceDE w:val="0"/>
        <w:autoSpaceDN w:val="0"/>
        <w:adjustRightInd w:val="0"/>
        <w:jc w:val="center"/>
        <w:rPr>
          <w:rFonts w:cs="Times New Roman"/>
        </w:rPr>
      </w:pPr>
    </w:p>
    <w:p w14:paraId="2834607F" w14:textId="77777777" w:rsidR="002916EE" w:rsidRPr="00EF79F8" w:rsidRDefault="002916EE" w:rsidP="002916EE">
      <w:pPr>
        <w:autoSpaceDE w:val="0"/>
        <w:autoSpaceDN w:val="0"/>
        <w:adjustRightInd w:val="0"/>
        <w:jc w:val="center"/>
        <w:rPr>
          <w:rFonts w:cs="Times New Roman"/>
          <w:bCs/>
        </w:rPr>
      </w:pPr>
      <w:r w:rsidRPr="00EF79F8">
        <w:rPr>
          <w:rFonts w:cs="Times New Roman"/>
          <w:bCs/>
        </w:rPr>
        <w:t>CITY OF COCKBURN</w:t>
      </w:r>
    </w:p>
    <w:p w14:paraId="7C66AF77" w14:textId="77777777" w:rsidR="002916EE" w:rsidRPr="007478D2" w:rsidRDefault="002916EE" w:rsidP="002916EE">
      <w:pPr>
        <w:autoSpaceDE w:val="0"/>
        <w:autoSpaceDN w:val="0"/>
        <w:adjustRightInd w:val="0"/>
        <w:jc w:val="center"/>
        <w:rPr>
          <w:rFonts w:cs="Times New Roman"/>
        </w:rPr>
      </w:pPr>
    </w:p>
    <w:p w14:paraId="0A666570" w14:textId="77777777" w:rsidR="002916EE" w:rsidRPr="007478D2" w:rsidRDefault="002916EE" w:rsidP="002916EE">
      <w:pPr>
        <w:autoSpaceDE w:val="0"/>
        <w:autoSpaceDN w:val="0"/>
        <w:adjustRightInd w:val="0"/>
        <w:jc w:val="center"/>
        <w:rPr>
          <w:rFonts w:cs="Times New Roman"/>
        </w:rPr>
      </w:pPr>
    </w:p>
    <w:p w14:paraId="154E413F" w14:textId="3D968926" w:rsidR="002916EE" w:rsidRPr="00EF79F8" w:rsidRDefault="002916EE" w:rsidP="002916EE">
      <w:pPr>
        <w:autoSpaceDE w:val="0"/>
        <w:autoSpaceDN w:val="0"/>
        <w:adjustRightInd w:val="0"/>
        <w:jc w:val="center"/>
        <w:rPr>
          <w:rFonts w:cs="Times New Roman"/>
          <w:b/>
          <w:sz w:val="28"/>
          <w:szCs w:val="28"/>
        </w:rPr>
      </w:pPr>
      <w:r>
        <w:rPr>
          <w:rFonts w:cs="Times New Roman"/>
          <w:b/>
          <w:sz w:val="28"/>
          <w:szCs w:val="28"/>
        </w:rPr>
        <w:t>Fencing</w:t>
      </w:r>
      <w:r w:rsidRPr="00EF79F8">
        <w:rPr>
          <w:rFonts w:cs="Times New Roman"/>
          <w:b/>
          <w:sz w:val="28"/>
          <w:szCs w:val="28"/>
        </w:rPr>
        <w:t xml:space="preserve"> Local Law 202</w:t>
      </w:r>
      <w:r w:rsidR="00730FB9">
        <w:rPr>
          <w:rFonts w:cs="Times New Roman"/>
          <w:b/>
          <w:sz w:val="28"/>
          <w:szCs w:val="28"/>
        </w:rPr>
        <w:t>6</w:t>
      </w:r>
    </w:p>
    <w:p w14:paraId="7629D344" w14:textId="77777777" w:rsidR="002916EE" w:rsidRPr="00EF79F8" w:rsidRDefault="002916EE" w:rsidP="002916EE">
      <w:pPr>
        <w:autoSpaceDE w:val="0"/>
        <w:autoSpaceDN w:val="0"/>
        <w:adjustRightInd w:val="0"/>
        <w:jc w:val="center"/>
        <w:rPr>
          <w:rFonts w:cs="Times New Roman"/>
        </w:rPr>
      </w:pPr>
    </w:p>
    <w:p w14:paraId="3D9ADF8C" w14:textId="77777777" w:rsidR="002916EE" w:rsidRPr="00EF79F8" w:rsidRDefault="002916EE" w:rsidP="007478D2">
      <w:pPr>
        <w:autoSpaceDE w:val="0"/>
        <w:autoSpaceDN w:val="0"/>
        <w:adjustRightInd w:val="0"/>
        <w:jc w:val="center"/>
        <w:rPr>
          <w:rFonts w:cs="Times New Roman"/>
        </w:rPr>
      </w:pPr>
    </w:p>
    <w:p w14:paraId="797EE3D5" w14:textId="77777777" w:rsidR="002916EE" w:rsidRPr="00EF79F8" w:rsidRDefault="002916EE" w:rsidP="002916EE">
      <w:pPr>
        <w:autoSpaceDE w:val="0"/>
        <w:autoSpaceDN w:val="0"/>
        <w:adjustRightInd w:val="0"/>
        <w:jc w:val="center"/>
        <w:rPr>
          <w:rFonts w:cs="Times New Roman"/>
        </w:rPr>
      </w:pPr>
      <w:r w:rsidRPr="00EF79F8">
        <w:rPr>
          <w:rFonts w:cs="Times New Roman"/>
        </w:rPr>
        <w:t>TABLE OF CONTENTS</w:t>
      </w:r>
    </w:p>
    <w:p w14:paraId="30EC25D4" w14:textId="4BDA633F" w:rsidR="00F35624" w:rsidRDefault="002916EE">
      <w:pPr>
        <w:pStyle w:val="TOC1"/>
        <w:tabs>
          <w:tab w:val="right" w:leader="dot" w:pos="9020"/>
        </w:tabs>
        <w:rPr>
          <w:rFonts w:asciiTheme="minorHAnsi" w:eastAsiaTheme="minorEastAsia" w:hAnsiTheme="minorHAnsi"/>
          <w:b w:val="0"/>
          <w:noProof/>
          <w:kern w:val="2"/>
          <w:sz w:val="24"/>
          <w:lang w:eastAsia="en-AU" w:bidi="ar-SA"/>
          <w14:ligatures w14:val="standardContextual"/>
        </w:rPr>
      </w:pPr>
      <w:r w:rsidRPr="00EF79F8">
        <w:rPr>
          <w:rFonts w:cs="Times New Roman"/>
          <w:b w:val="0"/>
          <w:sz w:val="26"/>
        </w:rPr>
        <w:fldChar w:fldCharType="begin"/>
      </w:r>
      <w:r w:rsidRPr="00EF79F8">
        <w:rPr>
          <w:rFonts w:cs="Times New Roman"/>
          <w:b w:val="0"/>
          <w:sz w:val="26"/>
        </w:rPr>
        <w:instrText xml:space="preserve"> TOC \o "1-2" \h \z \t "Schedule 1,1,Division,3" </w:instrText>
      </w:r>
      <w:r w:rsidRPr="00EF79F8">
        <w:rPr>
          <w:rFonts w:cs="Times New Roman"/>
          <w:b w:val="0"/>
          <w:sz w:val="26"/>
        </w:rPr>
        <w:fldChar w:fldCharType="separate"/>
      </w:r>
      <w:hyperlink w:anchor="_Toc238544153" w:history="1">
        <w:r w:rsidR="00F35624" w:rsidRPr="006168C1">
          <w:rPr>
            <w:rStyle w:val="Hyperlink"/>
            <w:noProof/>
          </w:rPr>
          <w:t>Part 1 - Preliminary</w:t>
        </w:r>
        <w:r w:rsidR="00F35624">
          <w:rPr>
            <w:noProof/>
            <w:webHidden/>
          </w:rPr>
          <w:tab/>
        </w:r>
        <w:r w:rsidR="00F35624">
          <w:rPr>
            <w:noProof/>
            <w:webHidden/>
          </w:rPr>
          <w:fldChar w:fldCharType="begin"/>
        </w:r>
        <w:r w:rsidR="00F35624">
          <w:rPr>
            <w:noProof/>
            <w:webHidden/>
          </w:rPr>
          <w:instrText xml:space="preserve"> PAGEREF _Toc238544153 \h </w:instrText>
        </w:r>
        <w:r w:rsidR="00F35624">
          <w:rPr>
            <w:noProof/>
            <w:webHidden/>
          </w:rPr>
        </w:r>
        <w:r w:rsidR="00F35624">
          <w:rPr>
            <w:noProof/>
            <w:webHidden/>
          </w:rPr>
          <w:fldChar w:fldCharType="separate"/>
        </w:r>
        <w:r w:rsidR="00F35624">
          <w:rPr>
            <w:noProof/>
            <w:webHidden/>
          </w:rPr>
          <w:t>4</w:t>
        </w:r>
        <w:r w:rsidR="00F35624">
          <w:rPr>
            <w:noProof/>
            <w:webHidden/>
          </w:rPr>
          <w:fldChar w:fldCharType="end"/>
        </w:r>
      </w:hyperlink>
    </w:p>
    <w:p w14:paraId="6E74012B" w14:textId="66569F0D"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54" w:history="1">
        <w:r w:rsidRPr="006168C1">
          <w:rPr>
            <w:rStyle w:val="Hyperlink"/>
            <w:noProof/>
          </w:rPr>
          <w:t xml:space="preserve">1.1 </w:t>
        </w:r>
        <w:r>
          <w:rPr>
            <w:rFonts w:asciiTheme="minorHAnsi" w:eastAsiaTheme="minorEastAsia" w:hAnsiTheme="minorHAnsi"/>
            <w:noProof/>
            <w:kern w:val="2"/>
            <w:sz w:val="24"/>
            <w:lang w:eastAsia="en-AU" w:bidi="ar-SA"/>
            <w14:ligatures w14:val="standardContextual"/>
          </w:rPr>
          <w:tab/>
        </w:r>
        <w:r w:rsidRPr="006168C1">
          <w:rPr>
            <w:rStyle w:val="Hyperlink"/>
            <w:noProof/>
          </w:rPr>
          <w:t>Title</w:t>
        </w:r>
        <w:r>
          <w:rPr>
            <w:noProof/>
            <w:webHidden/>
          </w:rPr>
          <w:tab/>
        </w:r>
        <w:r>
          <w:rPr>
            <w:noProof/>
            <w:webHidden/>
          </w:rPr>
          <w:fldChar w:fldCharType="begin"/>
        </w:r>
        <w:r>
          <w:rPr>
            <w:noProof/>
            <w:webHidden/>
          </w:rPr>
          <w:instrText xml:space="preserve"> PAGEREF _Toc238544154 \h </w:instrText>
        </w:r>
        <w:r>
          <w:rPr>
            <w:noProof/>
            <w:webHidden/>
          </w:rPr>
        </w:r>
        <w:r>
          <w:rPr>
            <w:noProof/>
            <w:webHidden/>
          </w:rPr>
          <w:fldChar w:fldCharType="separate"/>
        </w:r>
        <w:r>
          <w:rPr>
            <w:noProof/>
            <w:webHidden/>
          </w:rPr>
          <w:t>4</w:t>
        </w:r>
        <w:r>
          <w:rPr>
            <w:noProof/>
            <w:webHidden/>
          </w:rPr>
          <w:fldChar w:fldCharType="end"/>
        </w:r>
      </w:hyperlink>
    </w:p>
    <w:p w14:paraId="735DAF93" w14:textId="15AB19E0"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55" w:history="1">
        <w:r w:rsidRPr="006168C1">
          <w:rPr>
            <w:rStyle w:val="Hyperlink"/>
            <w:noProof/>
          </w:rPr>
          <w:t>1.2</w:t>
        </w:r>
        <w:r>
          <w:rPr>
            <w:rFonts w:asciiTheme="minorHAnsi" w:eastAsiaTheme="minorEastAsia" w:hAnsiTheme="minorHAnsi"/>
            <w:noProof/>
            <w:kern w:val="2"/>
            <w:sz w:val="24"/>
            <w:lang w:eastAsia="en-AU" w:bidi="ar-SA"/>
            <w14:ligatures w14:val="standardContextual"/>
          </w:rPr>
          <w:tab/>
        </w:r>
        <w:r w:rsidRPr="006168C1">
          <w:rPr>
            <w:rStyle w:val="Hyperlink"/>
            <w:noProof/>
          </w:rPr>
          <w:t>Commencement</w:t>
        </w:r>
        <w:r>
          <w:rPr>
            <w:noProof/>
            <w:webHidden/>
          </w:rPr>
          <w:tab/>
        </w:r>
        <w:r>
          <w:rPr>
            <w:noProof/>
            <w:webHidden/>
          </w:rPr>
          <w:fldChar w:fldCharType="begin"/>
        </w:r>
        <w:r>
          <w:rPr>
            <w:noProof/>
            <w:webHidden/>
          </w:rPr>
          <w:instrText xml:space="preserve"> PAGEREF _Toc238544155 \h </w:instrText>
        </w:r>
        <w:r>
          <w:rPr>
            <w:noProof/>
            <w:webHidden/>
          </w:rPr>
        </w:r>
        <w:r>
          <w:rPr>
            <w:noProof/>
            <w:webHidden/>
          </w:rPr>
          <w:fldChar w:fldCharType="separate"/>
        </w:r>
        <w:r>
          <w:rPr>
            <w:noProof/>
            <w:webHidden/>
          </w:rPr>
          <w:t>4</w:t>
        </w:r>
        <w:r>
          <w:rPr>
            <w:noProof/>
            <w:webHidden/>
          </w:rPr>
          <w:fldChar w:fldCharType="end"/>
        </w:r>
      </w:hyperlink>
    </w:p>
    <w:p w14:paraId="6C259C67" w14:textId="58216C5D"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56" w:history="1">
        <w:r w:rsidRPr="006168C1">
          <w:rPr>
            <w:rStyle w:val="Hyperlink"/>
            <w:noProof/>
          </w:rPr>
          <w:t>1.3</w:t>
        </w:r>
        <w:r>
          <w:rPr>
            <w:rFonts w:asciiTheme="minorHAnsi" w:eastAsiaTheme="minorEastAsia" w:hAnsiTheme="minorHAnsi"/>
            <w:noProof/>
            <w:kern w:val="2"/>
            <w:sz w:val="24"/>
            <w:lang w:eastAsia="en-AU" w:bidi="ar-SA"/>
            <w14:ligatures w14:val="standardContextual"/>
          </w:rPr>
          <w:tab/>
        </w:r>
        <w:r w:rsidRPr="006168C1">
          <w:rPr>
            <w:rStyle w:val="Hyperlink"/>
            <w:noProof/>
          </w:rPr>
          <w:t>Application</w:t>
        </w:r>
        <w:r>
          <w:rPr>
            <w:noProof/>
            <w:webHidden/>
          </w:rPr>
          <w:tab/>
        </w:r>
        <w:r>
          <w:rPr>
            <w:noProof/>
            <w:webHidden/>
          </w:rPr>
          <w:fldChar w:fldCharType="begin"/>
        </w:r>
        <w:r>
          <w:rPr>
            <w:noProof/>
            <w:webHidden/>
          </w:rPr>
          <w:instrText xml:space="preserve"> PAGEREF _Toc238544156 \h </w:instrText>
        </w:r>
        <w:r>
          <w:rPr>
            <w:noProof/>
            <w:webHidden/>
          </w:rPr>
        </w:r>
        <w:r>
          <w:rPr>
            <w:noProof/>
            <w:webHidden/>
          </w:rPr>
          <w:fldChar w:fldCharType="separate"/>
        </w:r>
        <w:r>
          <w:rPr>
            <w:noProof/>
            <w:webHidden/>
          </w:rPr>
          <w:t>4</w:t>
        </w:r>
        <w:r>
          <w:rPr>
            <w:noProof/>
            <w:webHidden/>
          </w:rPr>
          <w:fldChar w:fldCharType="end"/>
        </w:r>
      </w:hyperlink>
    </w:p>
    <w:p w14:paraId="79EDFAF3" w14:textId="5FBE27A9"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57" w:history="1">
        <w:r w:rsidRPr="006168C1">
          <w:rPr>
            <w:rStyle w:val="Hyperlink"/>
            <w:noProof/>
          </w:rPr>
          <w:t>1.4</w:t>
        </w:r>
        <w:r>
          <w:rPr>
            <w:rFonts w:asciiTheme="minorHAnsi" w:eastAsiaTheme="minorEastAsia" w:hAnsiTheme="minorHAnsi"/>
            <w:noProof/>
            <w:kern w:val="2"/>
            <w:sz w:val="24"/>
            <w:lang w:eastAsia="en-AU" w:bidi="ar-SA"/>
            <w14:ligatures w14:val="standardContextual"/>
          </w:rPr>
          <w:tab/>
        </w:r>
        <w:r w:rsidRPr="006168C1">
          <w:rPr>
            <w:rStyle w:val="Hyperlink"/>
            <w:noProof/>
          </w:rPr>
          <w:t>Repeal</w:t>
        </w:r>
        <w:r>
          <w:rPr>
            <w:noProof/>
            <w:webHidden/>
          </w:rPr>
          <w:tab/>
        </w:r>
        <w:r>
          <w:rPr>
            <w:noProof/>
            <w:webHidden/>
          </w:rPr>
          <w:fldChar w:fldCharType="begin"/>
        </w:r>
        <w:r>
          <w:rPr>
            <w:noProof/>
            <w:webHidden/>
          </w:rPr>
          <w:instrText xml:space="preserve"> PAGEREF _Toc238544157 \h </w:instrText>
        </w:r>
        <w:r>
          <w:rPr>
            <w:noProof/>
            <w:webHidden/>
          </w:rPr>
        </w:r>
        <w:r>
          <w:rPr>
            <w:noProof/>
            <w:webHidden/>
          </w:rPr>
          <w:fldChar w:fldCharType="separate"/>
        </w:r>
        <w:r>
          <w:rPr>
            <w:noProof/>
            <w:webHidden/>
          </w:rPr>
          <w:t>4</w:t>
        </w:r>
        <w:r>
          <w:rPr>
            <w:noProof/>
            <w:webHidden/>
          </w:rPr>
          <w:fldChar w:fldCharType="end"/>
        </w:r>
      </w:hyperlink>
    </w:p>
    <w:p w14:paraId="39C12CE5" w14:textId="4ACB06B1"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58" w:history="1">
        <w:r w:rsidRPr="006168C1">
          <w:rPr>
            <w:rStyle w:val="Hyperlink"/>
            <w:noProof/>
            <w:spacing w:val="-2"/>
          </w:rPr>
          <w:t>1.5</w:t>
        </w:r>
        <w:r>
          <w:rPr>
            <w:rFonts w:asciiTheme="minorHAnsi" w:eastAsiaTheme="minorEastAsia" w:hAnsiTheme="minorHAnsi"/>
            <w:noProof/>
            <w:kern w:val="2"/>
            <w:sz w:val="24"/>
            <w:lang w:eastAsia="en-AU" w:bidi="ar-SA"/>
            <w14:ligatures w14:val="standardContextual"/>
          </w:rPr>
          <w:tab/>
        </w:r>
        <w:r w:rsidRPr="006168C1">
          <w:rPr>
            <w:rStyle w:val="Hyperlink"/>
            <w:noProof/>
          </w:rPr>
          <w:t>Interpretation</w:t>
        </w:r>
        <w:r>
          <w:rPr>
            <w:noProof/>
            <w:webHidden/>
          </w:rPr>
          <w:tab/>
        </w:r>
        <w:r>
          <w:rPr>
            <w:noProof/>
            <w:webHidden/>
          </w:rPr>
          <w:fldChar w:fldCharType="begin"/>
        </w:r>
        <w:r>
          <w:rPr>
            <w:noProof/>
            <w:webHidden/>
          </w:rPr>
          <w:instrText xml:space="preserve"> PAGEREF _Toc238544158 \h </w:instrText>
        </w:r>
        <w:r>
          <w:rPr>
            <w:noProof/>
            <w:webHidden/>
          </w:rPr>
        </w:r>
        <w:r>
          <w:rPr>
            <w:noProof/>
            <w:webHidden/>
          </w:rPr>
          <w:fldChar w:fldCharType="separate"/>
        </w:r>
        <w:r>
          <w:rPr>
            <w:noProof/>
            <w:webHidden/>
          </w:rPr>
          <w:t>4</w:t>
        </w:r>
        <w:r>
          <w:rPr>
            <w:noProof/>
            <w:webHidden/>
          </w:rPr>
          <w:fldChar w:fldCharType="end"/>
        </w:r>
      </w:hyperlink>
    </w:p>
    <w:p w14:paraId="42E42755" w14:textId="696FB5FD"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59" w:history="1">
        <w:r w:rsidRPr="006168C1">
          <w:rPr>
            <w:rStyle w:val="Hyperlink"/>
            <w:noProof/>
          </w:rPr>
          <w:t>1.6</w:t>
        </w:r>
        <w:r>
          <w:rPr>
            <w:rFonts w:asciiTheme="minorHAnsi" w:eastAsiaTheme="minorEastAsia" w:hAnsiTheme="minorHAnsi"/>
            <w:noProof/>
            <w:kern w:val="2"/>
            <w:sz w:val="24"/>
            <w:lang w:eastAsia="en-AU" w:bidi="ar-SA"/>
            <w14:ligatures w14:val="standardContextual"/>
          </w:rPr>
          <w:tab/>
        </w:r>
        <w:r w:rsidRPr="006168C1">
          <w:rPr>
            <w:rStyle w:val="Hyperlink"/>
            <w:noProof/>
          </w:rPr>
          <w:t>Relationship with other laws</w:t>
        </w:r>
        <w:r>
          <w:rPr>
            <w:noProof/>
            <w:webHidden/>
          </w:rPr>
          <w:tab/>
        </w:r>
        <w:r>
          <w:rPr>
            <w:noProof/>
            <w:webHidden/>
          </w:rPr>
          <w:fldChar w:fldCharType="begin"/>
        </w:r>
        <w:r>
          <w:rPr>
            <w:noProof/>
            <w:webHidden/>
          </w:rPr>
          <w:instrText xml:space="preserve"> PAGEREF _Toc238544159 \h </w:instrText>
        </w:r>
        <w:r>
          <w:rPr>
            <w:noProof/>
            <w:webHidden/>
          </w:rPr>
        </w:r>
        <w:r>
          <w:rPr>
            <w:noProof/>
            <w:webHidden/>
          </w:rPr>
          <w:fldChar w:fldCharType="separate"/>
        </w:r>
        <w:r>
          <w:rPr>
            <w:noProof/>
            <w:webHidden/>
          </w:rPr>
          <w:t>7</w:t>
        </w:r>
        <w:r>
          <w:rPr>
            <w:noProof/>
            <w:webHidden/>
          </w:rPr>
          <w:fldChar w:fldCharType="end"/>
        </w:r>
      </w:hyperlink>
    </w:p>
    <w:p w14:paraId="45C5AF10" w14:textId="525B45FD"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60" w:history="1">
        <w:r w:rsidRPr="006168C1">
          <w:rPr>
            <w:rStyle w:val="Hyperlink"/>
            <w:noProof/>
          </w:rPr>
          <w:t>1.7</w:t>
        </w:r>
        <w:r>
          <w:rPr>
            <w:rFonts w:asciiTheme="minorHAnsi" w:eastAsiaTheme="minorEastAsia" w:hAnsiTheme="minorHAnsi"/>
            <w:noProof/>
            <w:kern w:val="2"/>
            <w:sz w:val="24"/>
            <w:lang w:eastAsia="en-AU" w:bidi="ar-SA"/>
            <w14:ligatures w14:val="standardContextual"/>
          </w:rPr>
          <w:tab/>
        </w:r>
        <w:r w:rsidRPr="006168C1">
          <w:rPr>
            <w:rStyle w:val="Hyperlink"/>
            <w:noProof/>
          </w:rPr>
          <w:t>Transitional</w:t>
        </w:r>
        <w:r>
          <w:rPr>
            <w:noProof/>
            <w:webHidden/>
          </w:rPr>
          <w:tab/>
        </w:r>
        <w:r>
          <w:rPr>
            <w:noProof/>
            <w:webHidden/>
          </w:rPr>
          <w:fldChar w:fldCharType="begin"/>
        </w:r>
        <w:r>
          <w:rPr>
            <w:noProof/>
            <w:webHidden/>
          </w:rPr>
          <w:instrText xml:space="preserve"> PAGEREF _Toc238544160 \h </w:instrText>
        </w:r>
        <w:r>
          <w:rPr>
            <w:noProof/>
            <w:webHidden/>
          </w:rPr>
        </w:r>
        <w:r>
          <w:rPr>
            <w:noProof/>
            <w:webHidden/>
          </w:rPr>
          <w:fldChar w:fldCharType="separate"/>
        </w:r>
        <w:r>
          <w:rPr>
            <w:noProof/>
            <w:webHidden/>
          </w:rPr>
          <w:t>7</w:t>
        </w:r>
        <w:r>
          <w:rPr>
            <w:noProof/>
            <w:webHidden/>
          </w:rPr>
          <w:fldChar w:fldCharType="end"/>
        </w:r>
      </w:hyperlink>
    </w:p>
    <w:p w14:paraId="4BD9C1B8" w14:textId="0EE3FBDF"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61" w:history="1">
        <w:r w:rsidRPr="006168C1">
          <w:rPr>
            <w:rStyle w:val="Hyperlink"/>
            <w:noProof/>
          </w:rPr>
          <w:t>Part 2 - Sufficient fences</w:t>
        </w:r>
        <w:r>
          <w:rPr>
            <w:noProof/>
            <w:webHidden/>
          </w:rPr>
          <w:tab/>
        </w:r>
        <w:r>
          <w:rPr>
            <w:noProof/>
            <w:webHidden/>
          </w:rPr>
          <w:fldChar w:fldCharType="begin"/>
        </w:r>
        <w:r>
          <w:rPr>
            <w:noProof/>
            <w:webHidden/>
          </w:rPr>
          <w:instrText xml:space="preserve"> PAGEREF _Toc238544161 \h </w:instrText>
        </w:r>
        <w:r>
          <w:rPr>
            <w:noProof/>
            <w:webHidden/>
          </w:rPr>
        </w:r>
        <w:r>
          <w:rPr>
            <w:noProof/>
            <w:webHidden/>
          </w:rPr>
          <w:fldChar w:fldCharType="separate"/>
        </w:r>
        <w:r>
          <w:rPr>
            <w:noProof/>
            <w:webHidden/>
          </w:rPr>
          <w:t>7</w:t>
        </w:r>
        <w:r>
          <w:rPr>
            <w:noProof/>
            <w:webHidden/>
          </w:rPr>
          <w:fldChar w:fldCharType="end"/>
        </w:r>
      </w:hyperlink>
    </w:p>
    <w:p w14:paraId="7BE97F90" w14:textId="185BD4D4"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62" w:history="1">
        <w:r w:rsidRPr="006168C1">
          <w:rPr>
            <w:rStyle w:val="Hyperlink"/>
            <w:noProof/>
          </w:rPr>
          <w:t>2.1</w:t>
        </w:r>
        <w:r>
          <w:rPr>
            <w:rFonts w:asciiTheme="minorHAnsi" w:eastAsiaTheme="minorEastAsia" w:hAnsiTheme="minorHAnsi"/>
            <w:noProof/>
            <w:kern w:val="2"/>
            <w:sz w:val="24"/>
            <w:lang w:eastAsia="en-AU" w:bidi="ar-SA"/>
            <w14:ligatures w14:val="standardContextual"/>
          </w:rPr>
          <w:tab/>
        </w:r>
        <w:r w:rsidRPr="006168C1">
          <w:rPr>
            <w:rStyle w:val="Hyperlink"/>
            <w:noProof/>
          </w:rPr>
          <w:t>Only</w:t>
        </w:r>
        <w:r w:rsidRPr="006168C1">
          <w:rPr>
            <w:rStyle w:val="Hyperlink"/>
            <w:noProof/>
            <w:spacing w:val="-6"/>
          </w:rPr>
          <w:t xml:space="preserve"> </w:t>
        </w:r>
        <w:r w:rsidRPr="006168C1">
          <w:rPr>
            <w:rStyle w:val="Hyperlink"/>
            <w:noProof/>
          </w:rPr>
          <w:t>sufficient</w:t>
        </w:r>
        <w:r w:rsidRPr="006168C1">
          <w:rPr>
            <w:rStyle w:val="Hyperlink"/>
            <w:noProof/>
            <w:spacing w:val="-4"/>
          </w:rPr>
          <w:t xml:space="preserve"> </w:t>
        </w:r>
        <w:r w:rsidRPr="006168C1">
          <w:rPr>
            <w:rStyle w:val="Hyperlink"/>
            <w:noProof/>
          </w:rPr>
          <w:t>fences</w:t>
        </w:r>
        <w:r w:rsidRPr="006168C1">
          <w:rPr>
            <w:rStyle w:val="Hyperlink"/>
            <w:noProof/>
            <w:spacing w:val="-5"/>
          </w:rPr>
          <w:t xml:space="preserve"> </w:t>
        </w:r>
        <w:r w:rsidRPr="006168C1">
          <w:rPr>
            <w:rStyle w:val="Hyperlink"/>
            <w:noProof/>
          </w:rPr>
          <w:t>to</w:t>
        </w:r>
        <w:r w:rsidRPr="006168C1">
          <w:rPr>
            <w:rStyle w:val="Hyperlink"/>
            <w:noProof/>
            <w:spacing w:val="-4"/>
          </w:rPr>
          <w:t xml:space="preserve"> </w:t>
        </w:r>
        <w:r w:rsidRPr="006168C1">
          <w:rPr>
            <w:rStyle w:val="Hyperlink"/>
            <w:noProof/>
          </w:rPr>
          <w:t xml:space="preserve">be </w:t>
        </w:r>
        <w:r w:rsidRPr="006168C1">
          <w:rPr>
            <w:rStyle w:val="Hyperlink"/>
            <w:noProof/>
            <w:spacing w:val="-2"/>
          </w:rPr>
          <w:t>constructed</w:t>
        </w:r>
        <w:r>
          <w:rPr>
            <w:noProof/>
            <w:webHidden/>
          </w:rPr>
          <w:tab/>
        </w:r>
        <w:r>
          <w:rPr>
            <w:noProof/>
            <w:webHidden/>
          </w:rPr>
          <w:fldChar w:fldCharType="begin"/>
        </w:r>
        <w:r>
          <w:rPr>
            <w:noProof/>
            <w:webHidden/>
          </w:rPr>
          <w:instrText xml:space="preserve"> PAGEREF _Toc238544162 \h </w:instrText>
        </w:r>
        <w:r>
          <w:rPr>
            <w:noProof/>
            <w:webHidden/>
          </w:rPr>
        </w:r>
        <w:r>
          <w:rPr>
            <w:noProof/>
            <w:webHidden/>
          </w:rPr>
          <w:fldChar w:fldCharType="separate"/>
        </w:r>
        <w:r>
          <w:rPr>
            <w:noProof/>
            <w:webHidden/>
          </w:rPr>
          <w:t>7</w:t>
        </w:r>
        <w:r>
          <w:rPr>
            <w:noProof/>
            <w:webHidden/>
          </w:rPr>
          <w:fldChar w:fldCharType="end"/>
        </w:r>
      </w:hyperlink>
    </w:p>
    <w:p w14:paraId="47CFC1B4" w14:textId="2D0DAFED"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63" w:history="1">
        <w:r w:rsidRPr="006168C1">
          <w:rPr>
            <w:rStyle w:val="Hyperlink"/>
            <w:noProof/>
          </w:rPr>
          <w:t>2.2</w:t>
        </w:r>
        <w:r>
          <w:rPr>
            <w:rFonts w:asciiTheme="minorHAnsi" w:eastAsiaTheme="minorEastAsia" w:hAnsiTheme="minorHAnsi"/>
            <w:noProof/>
            <w:kern w:val="2"/>
            <w:sz w:val="24"/>
            <w:lang w:eastAsia="en-AU" w:bidi="ar-SA"/>
            <w14:ligatures w14:val="standardContextual"/>
          </w:rPr>
          <w:tab/>
        </w:r>
        <w:r w:rsidRPr="006168C1">
          <w:rPr>
            <w:rStyle w:val="Hyperlink"/>
            <w:noProof/>
          </w:rPr>
          <w:t>Meaning</w:t>
        </w:r>
        <w:r w:rsidRPr="006168C1">
          <w:rPr>
            <w:rStyle w:val="Hyperlink"/>
            <w:noProof/>
            <w:spacing w:val="-8"/>
          </w:rPr>
          <w:t xml:space="preserve"> </w:t>
        </w:r>
        <w:r w:rsidRPr="006168C1">
          <w:rPr>
            <w:rStyle w:val="Hyperlink"/>
            <w:noProof/>
          </w:rPr>
          <w:t>of</w:t>
        </w:r>
        <w:r w:rsidRPr="006168C1">
          <w:rPr>
            <w:rStyle w:val="Hyperlink"/>
            <w:noProof/>
            <w:spacing w:val="-8"/>
          </w:rPr>
          <w:t xml:space="preserve"> </w:t>
        </w:r>
        <w:r w:rsidRPr="006168C1">
          <w:rPr>
            <w:rStyle w:val="Hyperlink"/>
            <w:noProof/>
          </w:rPr>
          <w:t>‘sufficient</w:t>
        </w:r>
        <w:r w:rsidRPr="006168C1">
          <w:rPr>
            <w:rStyle w:val="Hyperlink"/>
            <w:noProof/>
            <w:spacing w:val="-7"/>
          </w:rPr>
          <w:t xml:space="preserve"> </w:t>
        </w:r>
        <w:r w:rsidRPr="006168C1">
          <w:rPr>
            <w:rStyle w:val="Hyperlink"/>
            <w:noProof/>
            <w:spacing w:val="-2"/>
          </w:rPr>
          <w:t>fence’</w:t>
        </w:r>
        <w:r>
          <w:rPr>
            <w:noProof/>
            <w:webHidden/>
          </w:rPr>
          <w:tab/>
        </w:r>
        <w:r>
          <w:rPr>
            <w:noProof/>
            <w:webHidden/>
          </w:rPr>
          <w:fldChar w:fldCharType="begin"/>
        </w:r>
        <w:r>
          <w:rPr>
            <w:noProof/>
            <w:webHidden/>
          </w:rPr>
          <w:instrText xml:space="preserve"> PAGEREF _Toc238544163 \h </w:instrText>
        </w:r>
        <w:r>
          <w:rPr>
            <w:noProof/>
            <w:webHidden/>
          </w:rPr>
        </w:r>
        <w:r>
          <w:rPr>
            <w:noProof/>
            <w:webHidden/>
          </w:rPr>
          <w:fldChar w:fldCharType="separate"/>
        </w:r>
        <w:r>
          <w:rPr>
            <w:noProof/>
            <w:webHidden/>
          </w:rPr>
          <w:t>7</w:t>
        </w:r>
        <w:r>
          <w:rPr>
            <w:noProof/>
            <w:webHidden/>
          </w:rPr>
          <w:fldChar w:fldCharType="end"/>
        </w:r>
      </w:hyperlink>
    </w:p>
    <w:p w14:paraId="0847031E" w14:textId="3511B265"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64" w:history="1">
        <w:r w:rsidRPr="006168C1">
          <w:rPr>
            <w:rStyle w:val="Hyperlink"/>
            <w:noProof/>
          </w:rPr>
          <w:t>Part 3 - Fencing materials and maintenance</w:t>
        </w:r>
        <w:r>
          <w:rPr>
            <w:noProof/>
            <w:webHidden/>
          </w:rPr>
          <w:tab/>
        </w:r>
        <w:r>
          <w:rPr>
            <w:noProof/>
            <w:webHidden/>
          </w:rPr>
          <w:fldChar w:fldCharType="begin"/>
        </w:r>
        <w:r>
          <w:rPr>
            <w:noProof/>
            <w:webHidden/>
          </w:rPr>
          <w:instrText xml:space="preserve"> PAGEREF _Toc238544164 \h </w:instrText>
        </w:r>
        <w:r>
          <w:rPr>
            <w:noProof/>
            <w:webHidden/>
          </w:rPr>
        </w:r>
        <w:r>
          <w:rPr>
            <w:noProof/>
            <w:webHidden/>
          </w:rPr>
          <w:fldChar w:fldCharType="separate"/>
        </w:r>
        <w:r>
          <w:rPr>
            <w:noProof/>
            <w:webHidden/>
          </w:rPr>
          <w:t>8</w:t>
        </w:r>
        <w:r>
          <w:rPr>
            <w:noProof/>
            <w:webHidden/>
          </w:rPr>
          <w:fldChar w:fldCharType="end"/>
        </w:r>
      </w:hyperlink>
    </w:p>
    <w:p w14:paraId="274F3884" w14:textId="22CF25EE"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65" w:history="1">
        <w:r w:rsidRPr="006168C1">
          <w:rPr>
            <w:rStyle w:val="Hyperlink"/>
            <w:noProof/>
          </w:rPr>
          <w:t>3.1</w:t>
        </w:r>
        <w:r>
          <w:rPr>
            <w:rFonts w:asciiTheme="minorHAnsi" w:eastAsiaTheme="minorEastAsia" w:hAnsiTheme="minorHAnsi"/>
            <w:noProof/>
            <w:kern w:val="2"/>
            <w:sz w:val="24"/>
            <w:lang w:eastAsia="en-AU" w:bidi="ar-SA"/>
            <w14:ligatures w14:val="standardContextual"/>
          </w:rPr>
          <w:tab/>
        </w:r>
        <w:r w:rsidRPr="006168C1">
          <w:rPr>
            <w:rStyle w:val="Hyperlink"/>
            <w:noProof/>
          </w:rPr>
          <w:t>Barbed</w:t>
        </w:r>
        <w:r w:rsidRPr="006168C1">
          <w:rPr>
            <w:rStyle w:val="Hyperlink"/>
            <w:noProof/>
            <w:spacing w:val="-3"/>
          </w:rPr>
          <w:t xml:space="preserve"> </w:t>
        </w:r>
        <w:r w:rsidRPr="006168C1">
          <w:rPr>
            <w:rStyle w:val="Hyperlink"/>
            <w:noProof/>
          </w:rPr>
          <w:t>wire</w:t>
        </w:r>
        <w:r w:rsidRPr="006168C1">
          <w:rPr>
            <w:rStyle w:val="Hyperlink"/>
            <w:noProof/>
            <w:spacing w:val="-1"/>
          </w:rPr>
          <w:t xml:space="preserve"> </w:t>
        </w:r>
        <w:r w:rsidRPr="006168C1">
          <w:rPr>
            <w:rStyle w:val="Hyperlink"/>
            <w:noProof/>
            <w:spacing w:val="-2"/>
          </w:rPr>
          <w:t>fences</w:t>
        </w:r>
        <w:r>
          <w:rPr>
            <w:noProof/>
            <w:webHidden/>
          </w:rPr>
          <w:tab/>
        </w:r>
        <w:r>
          <w:rPr>
            <w:noProof/>
            <w:webHidden/>
          </w:rPr>
          <w:fldChar w:fldCharType="begin"/>
        </w:r>
        <w:r>
          <w:rPr>
            <w:noProof/>
            <w:webHidden/>
          </w:rPr>
          <w:instrText xml:space="preserve"> PAGEREF _Toc238544165 \h </w:instrText>
        </w:r>
        <w:r>
          <w:rPr>
            <w:noProof/>
            <w:webHidden/>
          </w:rPr>
        </w:r>
        <w:r>
          <w:rPr>
            <w:noProof/>
            <w:webHidden/>
          </w:rPr>
          <w:fldChar w:fldCharType="separate"/>
        </w:r>
        <w:r>
          <w:rPr>
            <w:noProof/>
            <w:webHidden/>
          </w:rPr>
          <w:t>8</w:t>
        </w:r>
        <w:r>
          <w:rPr>
            <w:noProof/>
            <w:webHidden/>
          </w:rPr>
          <w:fldChar w:fldCharType="end"/>
        </w:r>
      </w:hyperlink>
    </w:p>
    <w:p w14:paraId="2537F6A6" w14:textId="09F6E9BD"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66" w:history="1">
        <w:r w:rsidRPr="006168C1">
          <w:rPr>
            <w:rStyle w:val="Hyperlink"/>
            <w:noProof/>
          </w:rPr>
          <w:t>3.2</w:t>
        </w:r>
        <w:r>
          <w:rPr>
            <w:rFonts w:asciiTheme="minorHAnsi" w:eastAsiaTheme="minorEastAsia" w:hAnsiTheme="minorHAnsi"/>
            <w:noProof/>
            <w:kern w:val="2"/>
            <w:sz w:val="24"/>
            <w:lang w:eastAsia="en-AU" w:bidi="ar-SA"/>
            <w14:ligatures w14:val="standardContextual"/>
          </w:rPr>
          <w:tab/>
        </w:r>
        <w:r w:rsidRPr="006168C1">
          <w:rPr>
            <w:rStyle w:val="Hyperlink"/>
            <w:noProof/>
          </w:rPr>
          <w:t>Razor wire fences</w:t>
        </w:r>
        <w:r>
          <w:rPr>
            <w:noProof/>
            <w:webHidden/>
          </w:rPr>
          <w:tab/>
        </w:r>
        <w:r>
          <w:rPr>
            <w:noProof/>
            <w:webHidden/>
          </w:rPr>
          <w:fldChar w:fldCharType="begin"/>
        </w:r>
        <w:r>
          <w:rPr>
            <w:noProof/>
            <w:webHidden/>
          </w:rPr>
          <w:instrText xml:space="preserve"> PAGEREF _Toc238544166 \h </w:instrText>
        </w:r>
        <w:r>
          <w:rPr>
            <w:noProof/>
            <w:webHidden/>
          </w:rPr>
        </w:r>
        <w:r>
          <w:rPr>
            <w:noProof/>
            <w:webHidden/>
          </w:rPr>
          <w:fldChar w:fldCharType="separate"/>
        </w:r>
        <w:r>
          <w:rPr>
            <w:noProof/>
            <w:webHidden/>
          </w:rPr>
          <w:t>8</w:t>
        </w:r>
        <w:r>
          <w:rPr>
            <w:noProof/>
            <w:webHidden/>
          </w:rPr>
          <w:fldChar w:fldCharType="end"/>
        </w:r>
      </w:hyperlink>
    </w:p>
    <w:p w14:paraId="6EFDF7D9" w14:textId="031E36A2"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67" w:history="1">
        <w:r w:rsidRPr="006168C1">
          <w:rPr>
            <w:rStyle w:val="Hyperlink"/>
            <w:noProof/>
          </w:rPr>
          <w:t xml:space="preserve">3.3 </w:t>
        </w:r>
        <w:r>
          <w:rPr>
            <w:rFonts w:asciiTheme="minorHAnsi" w:eastAsiaTheme="minorEastAsia" w:hAnsiTheme="minorHAnsi"/>
            <w:noProof/>
            <w:kern w:val="2"/>
            <w:sz w:val="24"/>
            <w:lang w:eastAsia="en-AU" w:bidi="ar-SA"/>
            <w14:ligatures w14:val="standardContextual"/>
          </w:rPr>
          <w:tab/>
        </w:r>
        <w:r w:rsidRPr="006168C1">
          <w:rPr>
            <w:rStyle w:val="Hyperlink"/>
            <w:noProof/>
          </w:rPr>
          <w:t>Electric fences</w:t>
        </w:r>
        <w:r>
          <w:rPr>
            <w:noProof/>
            <w:webHidden/>
          </w:rPr>
          <w:tab/>
        </w:r>
        <w:r>
          <w:rPr>
            <w:noProof/>
            <w:webHidden/>
          </w:rPr>
          <w:fldChar w:fldCharType="begin"/>
        </w:r>
        <w:r>
          <w:rPr>
            <w:noProof/>
            <w:webHidden/>
          </w:rPr>
          <w:instrText xml:space="preserve"> PAGEREF _Toc238544167 \h </w:instrText>
        </w:r>
        <w:r>
          <w:rPr>
            <w:noProof/>
            <w:webHidden/>
          </w:rPr>
        </w:r>
        <w:r>
          <w:rPr>
            <w:noProof/>
            <w:webHidden/>
          </w:rPr>
          <w:fldChar w:fldCharType="separate"/>
        </w:r>
        <w:r>
          <w:rPr>
            <w:noProof/>
            <w:webHidden/>
          </w:rPr>
          <w:t>9</w:t>
        </w:r>
        <w:r>
          <w:rPr>
            <w:noProof/>
            <w:webHidden/>
          </w:rPr>
          <w:fldChar w:fldCharType="end"/>
        </w:r>
      </w:hyperlink>
    </w:p>
    <w:p w14:paraId="201A2CDB" w14:textId="7F405FED"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68" w:history="1">
        <w:r w:rsidRPr="006168C1">
          <w:rPr>
            <w:rStyle w:val="Hyperlink"/>
            <w:noProof/>
          </w:rPr>
          <w:t>3.4</w:t>
        </w:r>
        <w:r>
          <w:rPr>
            <w:rFonts w:asciiTheme="minorHAnsi" w:eastAsiaTheme="minorEastAsia" w:hAnsiTheme="minorHAnsi"/>
            <w:noProof/>
            <w:kern w:val="2"/>
            <w:sz w:val="24"/>
            <w:lang w:eastAsia="en-AU" w:bidi="ar-SA"/>
            <w14:ligatures w14:val="standardContextual"/>
          </w:rPr>
          <w:tab/>
        </w:r>
        <w:r w:rsidRPr="006168C1">
          <w:rPr>
            <w:rStyle w:val="Hyperlink"/>
            <w:noProof/>
          </w:rPr>
          <w:t>Other prohibited fencing materials</w:t>
        </w:r>
        <w:r>
          <w:rPr>
            <w:noProof/>
            <w:webHidden/>
          </w:rPr>
          <w:tab/>
        </w:r>
        <w:r>
          <w:rPr>
            <w:noProof/>
            <w:webHidden/>
          </w:rPr>
          <w:fldChar w:fldCharType="begin"/>
        </w:r>
        <w:r>
          <w:rPr>
            <w:noProof/>
            <w:webHidden/>
          </w:rPr>
          <w:instrText xml:space="preserve"> PAGEREF _Toc238544168 \h </w:instrText>
        </w:r>
        <w:r>
          <w:rPr>
            <w:noProof/>
            <w:webHidden/>
          </w:rPr>
        </w:r>
        <w:r>
          <w:rPr>
            <w:noProof/>
            <w:webHidden/>
          </w:rPr>
          <w:fldChar w:fldCharType="separate"/>
        </w:r>
        <w:r>
          <w:rPr>
            <w:noProof/>
            <w:webHidden/>
          </w:rPr>
          <w:t>9</w:t>
        </w:r>
        <w:r>
          <w:rPr>
            <w:noProof/>
            <w:webHidden/>
          </w:rPr>
          <w:fldChar w:fldCharType="end"/>
        </w:r>
      </w:hyperlink>
    </w:p>
    <w:p w14:paraId="27378C20" w14:textId="0222EE19"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69" w:history="1">
        <w:r w:rsidRPr="006168C1">
          <w:rPr>
            <w:rStyle w:val="Hyperlink"/>
            <w:noProof/>
          </w:rPr>
          <w:t>3.5</w:t>
        </w:r>
        <w:r>
          <w:rPr>
            <w:rFonts w:asciiTheme="minorHAnsi" w:eastAsiaTheme="minorEastAsia" w:hAnsiTheme="minorHAnsi"/>
            <w:noProof/>
            <w:kern w:val="2"/>
            <w:sz w:val="24"/>
            <w:lang w:eastAsia="en-AU" w:bidi="ar-SA"/>
            <w14:ligatures w14:val="standardContextual"/>
          </w:rPr>
          <w:tab/>
        </w:r>
        <w:r w:rsidRPr="006168C1">
          <w:rPr>
            <w:rStyle w:val="Hyperlink"/>
            <w:noProof/>
          </w:rPr>
          <w:t>Maintenance</w:t>
        </w:r>
        <w:r w:rsidRPr="006168C1">
          <w:rPr>
            <w:rStyle w:val="Hyperlink"/>
            <w:noProof/>
            <w:spacing w:val="-5"/>
          </w:rPr>
          <w:t xml:space="preserve"> </w:t>
        </w:r>
        <w:r w:rsidRPr="006168C1">
          <w:rPr>
            <w:rStyle w:val="Hyperlink"/>
            <w:noProof/>
          </w:rPr>
          <w:t>of</w:t>
        </w:r>
        <w:r w:rsidRPr="006168C1">
          <w:rPr>
            <w:rStyle w:val="Hyperlink"/>
            <w:noProof/>
            <w:spacing w:val="-3"/>
          </w:rPr>
          <w:t xml:space="preserve"> </w:t>
        </w:r>
        <w:r w:rsidRPr="006168C1">
          <w:rPr>
            <w:rStyle w:val="Hyperlink"/>
            <w:noProof/>
            <w:spacing w:val="-2"/>
          </w:rPr>
          <w:t>fences</w:t>
        </w:r>
        <w:r>
          <w:rPr>
            <w:noProof/>
            <w:webHidden/>
          </w:rPr>
          <w:tab/>
        </w:r>
        <w:r>
          <w:rPr>
            <w:noProof/>
            <w:webHidden/>
          </w:rPr>
          <w:fldChar w:fldCharType="begin"/>
        </w:r>
        <w:r>
          <w:rPr>
            <w:noProof/>
            <w:webHidden/>
          </w:rPr>
          <w:instrText xml:space="preserve"> PAGEREF _Toc238544169 \h </w:instrText>
        </w:r>
        <w:r>
          <w:rPr>
            <w:noProof/>
            <w:webHidden/>
          </w:rPr>
        </w:r>
        <w:r>
          <w:rPr>
            <w:noProof/>
            <w:webHidden/>
          </w:rPr>
          <w:fldChar w:fldCharType="separate"/>
        </w:r>
        <w:r>
          <w:rPr>
            <w:noProof/>
            <w:webHidden/>
          </w:rPr>
          <w:t>9</w:t>
        </w:r>
        <w:r>
          <w:rPr>
            <w:noProof/>
            <w:webHidden/>
          </w:rPr>
          <w:fldChar w:fldCharType="end"/>
        </w:r>
      </w:hyperlink>
    </w:p>
    <w:p w14:paraId="190774CE" w14:textId="6936329D"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70" w:history="1">
        <w:r w:rsidRPr="006168C1">
          <w:rPr>
            <w:rStyle w:val="Hyperlink"/>
            <w:noProof/>
          </w:rPr>
          <w:t>3.6</w:t>
        </w:r>
        <w:r>
          <w:rPr>
            <w:rFonts w:asciiTheme="minorHAnsi" w:eastAsiaTheme="minorEastAsia" w:hAnsiTheme="minorHAnsi"/>
            <w:noProof/>
            <w:kern w:val="2"/>
            <w:sz w:val="24"/>
            <w:lang w:eastAsia="en-AU" w:bidi="ar-SA"/>
            <w14:ligatures w14:val="standardContextual"/>
          </w:rPr>
          <w:tab/>
        </w:r>
        <w:r w:rsidRPr="006168C1">
          <w:rPr>
            <w:rStyle w:val="Hyperlink"/>
            <w:noProof/>
            <w:lang w:val="en-US"/>
          </w:rPr>
          <w:t>Gates in fences</w:t>
        </w:r>
        <w:r>
          <w:rPr>
            <w:noProof/>
            <w:webHidden/>
          </w:rPr>
          <w:tab/>
        </w:r>
        <w:r>
          <w:rPr>
            <w:noProof/>
            <w:webHidden/>
          </w:rPr>
          <w:fldChar w:fldCharType="begin"/>
        </w:r>
        <w:r>
          <w:rPr>
            <w:noProof/>
            <w:webHidden/>
          </w:rPr>
          <w:instrText xml:space="preserve"> PAGEREF _Toc238544170 \h </w:instrText>
        </w:r>
        <w:r>
          <w:rPr>
            <w:noProof/>
            <w:webHidden/>
          </w:rPr>
        </w:r>
        <w:r>
          <w:rPr>
            <w:noProof/>
            <w:webHidden/>
          </w:rPr>
          <w:fldChar w:fldCharType="separate"/>
        </w:r>
        <w:r>
          <w:rPr>
            <w:noProof/>
            <w:webHidden/>
          </w:rPr>
          <w:t>9</w:t>
        </w:r>
        <w:r>
          <w:rPr>
            <w:noProof/>
            <w:webHidden/>
          </w:rPr>
          <w:fldChar w:fldCharType="end"/>
        </w:r>
      </w:hyperlink>
    </w:p>
    <w:p w14:paraId="4E18B9C2" w14:textId="4E3E5574"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71" w:history="1">
        <w:r w:rsidRPr="006168C1">
          <w:rPr>
            <w:rStyle w:val="Hyperlink"/>
            <w:noProof/>
          </w:rPr>
          <w:t>Part 4 - Permits</w:t>
        </w:r>
        <w:r>
          <w:rPr>
            <w:noProof/>
            <w:webHidden/>
          </w:rPr>
          <w:tab/>
        </w:r>
        <w:r>
          <w:rPr>
            <w:noProof/>
            <w:webHidden/>
          </w:rPr>
          <w:fldChar w:fldCharType="begin"/>
        </w:r>
        <w:r>
          <w:rPr>
            <w:noProof/>
            <w:webHidden/>
          </w:rPr>
          <w:instrText xml:space="preserve"> PAGEREF _Toc238544171 \h </w:instrText>
        </w:r>
        <w:r>
          <w:rPr>
            <w:noProof/>
            <w:webHidden/>
          </w:rPr>
        </w:r>
        <w:r>
          <w:rPr>
            <w:noProof/>
            <w:webHidden/>
          </w:rPr>
          <w:fldChar w:fldCharType="separate"/>
        </w:r>
        <w:r>
          <w:rPr>
            <w:noProof/>
            <w:webHidden/>
          </w:rPr>
          <w:t>10</w:t>
        </w:r>
        <w:r>
          <w:rPr>
            <w:noProof/>
            <w:webHidden/>
          </w:rPr>
          <w:fldChar w:fldCharType="end"/>
        </w:r>
      </w:hyperlink>
    </w:p>
    <w:p w14:paraId="259B26CA" w14:textId="53423C98"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72" w:history="1">
        <w:r w:rsidRPr="006168C1">
          <w:rPr>
            <w:rStyle w:val="Hyperlink"/>
            <w:noProof/>
          </w:rPr>
          <w:t>4.1</w:t>
        </w:r>
        <w:r>
          <w:rPr>
            <w:rFonts w:asciiTheme="minorHAnsi" w:eastAsiaTheme="minorEastAsia" w:hAnsiTheme="minorHAnsi"/>
            <w:noProof/>
            <w:kern w:val="2"/>
            <w:sz w:val="24"/>
            <w:lang w:eastAsia="en-AU" w:bidi="ar-SA"/>
            <w14:ligatures w14:val="standardContextual"/>
          </w:rPr>
          <w:tab/>
        </w:r>
        <w:r w:rsidRPr="006168C1">
          <w:rPr>
            <w:rStyle w:val="Hyperlink"/>
            <w:noProof/>
          </w:rPr>
          <w:t>Application</w:t>
        </w:r>
        <w:r w:rsidRPr="006168C1">
          <w:rPr>
            <w:rStyle w:val="Hyperlink"/>
            <w:noProof/>
            <w:spacing w:val="-5"/>
          </w:rPr>
          <w:t xml:space="preserve"> </w:t>
        </w:r>
        <w:r w:rsidRPr="006168C1">
          <w:rPr>
            <w:rStyle w:val="Hyperlink"/>
            <w:noProof/>
          </w:rPr>
          <w:t>for</w:t>
        </w:r>
        <w:r w:rsidRPr="006168C1">
          <w:rPr>
            <w:rStyle w:val="Hyperlink"/>
            <w:noProof/>
            <w:spacing w:val="-4"/>
          </w:rPr>
          <w:t xml:space="preserve"> </w:t>
        </w:r>
        <w:r w:rsidRPr="006168C1">
          <w:rPr>
            <w:rStyle w:val="Hyperlink"/>
            <w:noProof/>
          </w:rPr>
          <w:t>a</w:t>
        </w:r>
        <w:r w:rsidRPr="006168C1">
          <w:rPr>
            <w:rStyle w:val="Hyperlink"/>
            <w:noProof/>
            <w:spacing w:val="-1"/>
          </w:rPr>
          <w:t xml:space="preserve"> </w:t>
        </w:r>
        <w:r w:rsidRPr="006168C1">
          <w:rPr>
            <w:rStyle w:val="Hyperlink"/>
            <w:noProof/>
            <w:spacing w:val="-2"/>
          </w:rPr>
          <w:t>permit</w:t>
        </w:r>
        <w:r>
          <w:rPr>
            <w:noProof/>
            <w:webHidden/>
          </w:rPr>
          <w:tab/>
        </w:r>
        <w:r>
          <w:rPr>
            <w:noProof/>
            <w:webHidden/>
          </w:rPr>
          <w:fldChar w:fldCharType="begin"/>
        </w:r>
        <w:r>
          <w:rPr>
            <w:noProof/>
            <w:webHidden/>
          </w:rPr>
          <w:instrText xml:space="preserve"> PAGEREF _Toc238544172 \h </w:instrText>
        </w:r>
        <w:r>
          <w:rPr>
            <w:noProof/>
            <w:webHidden/>
          </w:rPr>
        </w:r>
        <w:r>
          <w:rPr>
            <w:noProof/>
            <w:webHidden/>
          </w:rPr>
          <w:fldChar w:fldCharType="separate"/>
        </w:r>
        <w:r>
          <w:rPr>
            <w:noProof/>
            <w:webHidden/>
          </w:rPr>
          <w:t>10</w:t>
        </w:r>
        <w:r>
          <w:rPr>
            <w:noProof/>
            <w:webHidden/>
          </w:rPr>
          <w:fldChar w:fldCharType="end"/>
        </w:r>
      </w:hyperlink>
    </w:p>
    <w:p w14:paraId="4C2BC8A8" w14:textId="495933F3"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73" w:history="1">
        <w:r w:rsidRPr="006168C1">
          <w:rPr>
            <w:rStyle w:val="Hyperlink"/>
            <w:noProof/>
          </w:rPr>
          <w:t>4.2</w:t>
        </w:r>
        <w:r>
          <w:rPr>
            <w:rFonts w:asciiTheme="minorHAnsi" w:eastAsiaTheme="minorEastAsia" w:hAnsiTheme="minorHAnsi"/>
            <w:noProof/>
            <w:kern w:val="2"/>
            <w:sz w:val="24"/>
            <w:lang w:eastAsia="en-AU" w:bidi="ar-SA"/>
            <w14:ligatures w14:val="standardContextual"/>
          </w:rPr>
          <w:tab/>
        </w:r>
        <w:r w:rsidRPr="006168C1">
          <w:rPr>
            <w:rStyle w:val="Hyperlink"/>
            <w:noProof/>
          </w:rPr>
          <w:t>Determining</w:t>
        </w:r>
        <w:r w:rsidRPr="006168C1">
          <w:rPr>
            <w:rStyle w:val="Hyperlink"/>
            <w:noProof/>
            <w:spacing w:val="-8"/>
          </w:rPr>
          <w:t xml:space="preserve"> </w:t>
        </w:r>
        <w:r w:rsidRPr="006168C1">
          <w:rPr>
            <w:rStyle w:val="Hyperlink"/>
            <w:noProof/>
          </w:rPr>
          <w:t>an</w:t>
        </w:r>
        <w:r w:rsidRPr="006168C1">
          <w:rPr>
            <w:rStyle w:val="Hyperlink"/>
            <w:noProof/>
            <w:spacing w:val="-8"/>
          </w:rPr>
          <w:t xml:space="preserve"> </w:t>
        </w:r>
        <w:r w:rsidRPr="006168C1">
          <w:rPr>
            <w:rStyle w:val="Hyperlink"/>
            <w:noProof/>
            <w:spacing w:val="-2"/>
          </w:rPr>
          <w:t>application</w:t>
        </w:r>
        <w:r>
          <w:rPr>
            <w:noProof/>
            <w:webHidden/>
          </w:rPr>
          <w:tab/>
        </w:r>
        <w:r>
          <w:rPr>
            <w:noProof/>
            <w:webHidden/>
          </w:rPr>
          <w:fldChar w:fldCharType="begin"/>
        </w:r>
        <w:r>
          <w:rPr>
            <w:noProof/>
            <w:webHidden/>
          </w:rPr>
          <w:instrText xml:space="preserve"> PAGEREF _Toc238544173 \h </w:instrText>
        </w:r>
        <w:r>
          <w:rPr>
            <w:noProof/>
            <w:webHidden/>
          </w:rPr>
        </w:r>
        <w:r>
          <w:rPr>
            <w:noProof/>
            <w:webHidden/>
          </w:rPr>
          <w:fldChar w:fldCharType="separate"/>
        </w:r>
        <w:r>
          <w:rPr>
            <w:noProof/>
            <w:webHidden/>
          </w:rPr>
          <w:t>10</w:t>
        </w:r>
        <w:r>
          <w:rPr>
            <w:noProof/>
            <w:webHidden/>
          </w:rPr>
          <w:fldChar w:fldCharType="end"/>
        </w:r>
      </w:hyperlink>
    </w:p>
    <w:p w14:paraId="46BDB47D" w14:textId="4B9F457C"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74" w:history="1">
        <w:r w:rsidRPr="006168C1">
          <w:rPr>
            <w:rStyle w:val="Hyperlink"/>
            <w:noProof/>
          </w:rPr>
          <w:t>4.3</w:t>
        </w:r>
        <w:r>
          <w:rPr>
            <w:rFonts w:asciiTheme="minorHAnsi" w:eastAsiaTheme="minorEastAsia" w:hAnsiTheme="minorHAnsi"/>
            <w:noProof/>
            <w:kern w:val="2"/>
            <w:sz w:val="24"/>
            <w:lang w:eastAsia="en-AU" w:bidi="ar-SA"/>
            <w14:ligatures w14:val="standardContextual"/>
          </w:rPr>
          <w:tab/>
        </w:r>
        <w:r w:rsidRPr="006168C1">
          <w:rPr>
            <w:rStyle w:val="Hyperlink"/>
            <w:noProof/>
          </w:rPr>
          <w:t>Compliance with and variation of conditions</w:t>
        </w:r>
        <w:r>
          <w:rPr>
            <w:noProof/>
            <w:webHidden/>
          </w:rPr>
          <w:tab/>
        </w:r>
        <w:r>
          <w:rPr>
            <w:noProof/>
            <w:webHidden/>
          </w:rPr>
          <w:fldChar w:fldCharType="begin"/>
        </w:r>
        <w:r>
          <w:rPr>
            <w:noProof/>
            <w:webHidden/>
          </w:rPr>
          <w:instrText xml:space="preserve"> PAGEREF _Toc238544174 \h </w:instrText>
        </w:r>
        <w:r>
          <w:rPr>
            <w:noProof/>
            <w:webHidden/>
          </w:rPr>
        </w:r>
        <w:r>
          <w:rPr>
            <w:noProof/>
            <w:webHidden/>
          </w:rPr>
          <w:fldChar w:fldCharType="separate"/>
        </w:r>
        <w:r>
          <w:rPr>
            <w:noProof/>
            <w:webHidden/>
          </w:rPr>
          <w:t>11</w:t>
        </w:r>
        <w:r>
          <w:rPr>
            <w:noProof/>
            <w:webHidden/>
          </w:rPr>
          <w:fldChar w:fldCharType="end"/>
        </w:r>
      </w:hyperlink>
    </w:p>
    <w:p w14:paraId="76C208FB" w14:textId="0EAD1301"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75" w:history="1">
        <w:r w:rsidRPr="006168C1">
          <w:rPr>
            <w:rStyle w:val="Hyperlink"/>
            <w:noProof/>
          </w:rPr>
          <w:t>4.4</w:t>
        </w:r>
        <w:r>
          <w:rPr>
            <w:rFonts w:asciiTheme="minorHAnsi" w:eastAsiaTheme="minorEastAsia" w:hAnsiTheme="minorHAnsi"/>
            <w:noProof/>
            <w:kern w:val="2"/>
            <w:sz w:val="24"/>
            <w:lang w:eastAsia="en-AU" w:bidi="ar-SA"/>
            <w14:ligatures w14:val="standardContextual"/>
          </w:rPr>
          <w:tab/>
        </w:r>
        <w:r w:rsidRPr="006168C1">
          <w:rPr>
            <w:rStyle w:val="Hyperlink"/>
            <w:noProof/>
          </w:rPr>
          <w:t>Duration of</w:t>
        </w:r>
        <w:r w:rsidRPr="006168C1">
          <w:rPr>
            <w:rStyle w:val="Hyperlink"/>
            <w:noProof/>
            <w:spacing w:val="-3"/>
          </w:rPr>
          <w:t xml:space="preserve"> </w:t>
        </w:r>
        <w:r w:rsidRPr="006168C1">
          <w:rPr>
            <w:rStyle w:val="Hyperlink"/>
            <w:noProof/>
          </w:rPr>
          <w:t>a</w:t>
        </w:r>
        <w:r w:rsidRPr="006168C1">
          <w:rPr>
            <w:rStyle w:val="Hyperlink"/>
            <w:noProof/>
            <w:spacing w:val="-3"/>
          </w:rPr>
          <w:t xml:space="preserve"> </w:t>
        </w:r>
        <w:r w:rsidRPr="006168C1">
          <w:rPr>
            <w:rStyle w:val="Hyperlink"/>
            <w:noProof/>
            <w:spacing w:val="-2"/>
          </w:rPr>
          <w:t>permit</w:t>
        </w:r>
        <w:r>
          <w:rPr>
            <w:noProof/>
            <w:webHidden/>
          </w:rPr>
          <w:tab/>
        </w:r>
        <w:r>
          <w:rPr>
            <w:noProof/>
            <w:webHidden/>
          </w:rPr>
          <w:fldChar w:fldCharType="begin"/>
        </w:r>
        <w:r>
          <w:rPr>
            <w:noProof/>
            <w:webHidden/>
          </w:rPr>
          <w:instrText xml:space="preserve"> PAGEREF _Toc238544175 \h </w:instrText>
        </w:r>
        <w:r>
          <w:rPr>
            <w:noProof/>
            <w:webHidden/>
          </w:rPr>
        </w:r>
        <w:r>
          <w:rPr>
            <w:noProof/>
            <w:webHidden/>
          </w:rPr>
          <w:fldChar w:fldCharType="separate"/>
        </w:r>
        <w:r>
          <w:rPr>
            <w:noProof/>
            <w:webHidden/>
          </w:rPr>
          <w:t>11</w:t>
        </w:r>
        <w:r>
          <w:rPr>
            <w:noProof/>
            <w:webHidden/>
          </w:rPr>
          <w:fldChar w:fldCharType="end"/>
        </w:r>
      </w:hyperlink>
    </w:p>
    <w:p w14:paraId="0CDF82C4" w14:textId="53B06A7B"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76" w:history="1">
        <w:r w:rsidRPr="006168C1">
          <w:rPr>
            <w:rStyle w:val="Hyperlink"/>
            <w:noProof/>
          </w:rPr>
          <w:t>4.5</w:t>
        </w:r>
        <w:r>
          <w:rPr>
            <w:rFonts w:asciiTheme="minorHAnsi" w:eastAsiaTheme="minorEastAsia" w:hAnsiTheme="minorHAnsi"/>
            <w:noProof/>
            <w:kern w:val="2"/>
            <w:sz w:val="24"/>
            <w:lang w:eastAsia="en-AU" w:bidi="ar-SA"/>
            <w14:ligatures w14:val="standardContextual"/>
          </w:rPr>
          <w:tab/>
        </w:r>
        <w:r w:rsidRPr="006168C1">
          <w:rPr>
            <w:rStyle w:val="Hyperlink"/>
            <w:noProof/>
          </w:rPr>
          <w:t>Cancellation</w:t>
        </w:r>
        <w:r w:rsidRPr="006168C1">
          <w:rPr>
            <w:rStyle w:val="Hyperlink"/>
            <w:noProof/>
            <w:spacing w:val="-4"/>
          </w:rPr>
          <w:t xml:space="preserve"> </w:t>
        </w:r>
        <w:r w:rsidRPr="006168C1">
          <w:rPr>
            <w:rStyle w:val="Hyperlink"/>
            <w:noProof/>
          </w:rPr>
          <w:t>of</w:t>
        </w:r>
        <w:r w:rsidRPr="006168C1">
          <w:rPr>
            <w:rStyle w:val="Hyperlink"/>
            <w:noProof/>
            <w:spacing w:val="-5"/>
          </w:rPr>
          <w:t xml:space="preserve"> </w:t>
        </w:r>
        <w:r w:rsidRPr="006168C1">
          <w:rPr>
            <w:rStyle w:val="Hyperlink"/>
            <w:noProof/>
          </w:rPr>
          <w:t>a</w:t>
        </w:r>
        <w:r w:rsidRPr="006168C1">
          <w:rPr>
            <w:rStyle w:val="Hyperlink"/>
            <w:noProof/>
            <w:spacing w:val="-1"/>
          </w:rPr>
          <w:t xml:space="preserve"> </w:t>
        </w:r>
        <w:r w:rsidRPr="006168C1">
          <w:rPr>
            <w:rStyle w:val="Hyperlink"/>
            <w:noProof/>
            <w:spacing w:val="-2"/>
          </w:rPr>
          <w:t>permit</w:t>
        </w:r>
        <w:r>
          <w:rPr>
            <w:noProof/>
            <w:webHidden/>
          </w:rPr>
          <w:tab/>
        </w:r>
        <w:r>
          <w:rPr>
            <w:noProof/>
            <w:webHidden/>
          </w:rPr>
          <w:fldChar w:fldCharType="begin"/>
        </w:r>
        <w:r>
          <w:rPr>
            <w:noProof/>
            <w:webHidden/>
          </w:rPr>
          <w:instrText xml:space="preserve"> PAGEREF _Toc238544176 \h </w:instrText>
        </w:r>
        <w:r>
          <w:rPr>
            <w:noProof/>
            <w:webHidden/>
          </w:rPr>
        </w:r>
        <w:r>
          <w:rPr>
            <w:noProof/>
            <w:webHidden/>
          </w:rPr>
          <w:fldChar w:fldCharType="separate"/>
        </w:r>
        <w:r>
          <w:rPr>
            <w:noProof/>
            <w:webHidden/>
          </w:rPr>
          <w:t>11</w:t>
        </w:r>
        <w:r>
          <w:rPr>
            <w:noProof/>
            <w:webHidden/>
          </w:rPr>
          <w:fldChar w:fldCharType="end"/>
        </w:r>
      </w:hyperlink>
    </w:p>
    <w:p w14:paraId="75A85D29" w14:textId="23E7C8DF"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77" w:history="1">
        <w:r w:rsidRPr="006168C1">
          <w:rPr>
            <w:rStyle w:val="Hyperlink"/>
            <w:noProof/>
          </w:rPr>
          <w:t>Part 5 - Objection and review</w:t>
        </w:r>
        <w:r>
          <w:rPr>
            <w:noProof/>
            <w:webHidden/>
          </w:rPr>
          <w:tab/>
        </w:r>
        <w:r>
          <w:rPr>
            <w:noProof/>
            <w:webHidden/>
          </w:rPr>
          <w:fldChar w:fldCharType="begin"/>
        </w:r>
        <w:r>
          <w:rPr>
            <w:noProof/>
            <w:webHidden/>
          </w:rPr>
          <w:instrText xml:space="preserve"> PAGEREF _Toc238544177 \h </w:instrText>
        </w:r>
        <w:r>
          <w:rPr>
            <w:noProof/>
            <w:webHidden/>
          </w:rPr>
        </w:r>
        <w:r>
          <w:rPr>
            <w:noProof/>
            <w:webHidden/>
          </w:rPr>
          <w:fldChar w:fldCharType="separate"/>
        </w:r>
        <w:r>
          <w:rPr>
            <w:noProof/>
            <w:webHidden/>
          </w:rPr>
          <w:t>12</w:t>
        </w:r>
        <w:r>
          <w:rPr>
            <w:noProof/>
            <w:webHidden/>
          </w:rPr>
          <w:fldChar w:fldCharType="end"/>
        </w:r>
      </w:hyperlink>
    </w:p>
    <w:p w14:paraId="570AE46E" w14:textId="5D5F9F68"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78" w:history="1">
        <w:r w:rsidRPr="006168C1">
          <w:rPr>
            <w:rStyle w:val="Hyperlink"/>
            <w:noProof/>
          </w:rPr>
          <w:t>5.1</w:t>
        </w:r>
        <w:r>
          <w:rPr>
            <w:rFonts w:asciiTheme="minorHAnsi" w:eastAsiaTheme="minorEastAsia" w:hAnsiTheme="minorHAnsi"/>
            <w:noProof/>
            <w:kern w:val="2"/>
            <w:sz w:val="24"/>
            <w:lang w:eastAsia="en-AU" w:bidi="ar-SA"/>
            <w14:ligatures w14:val="standardContextual"/>
          </w:rPr>
          <w:tab/>
        </w:r>
        <w:r w:rsidRPr="006168C1">
          <w:rPr>
            <w:rStyle w:val="Hyperlink"/>
            <w:noProof/>
          </w:rPr>
          <w:t>Objection</w:t>
        </w:r>
        <w:r w:rsidRPr="006168C1">
          <w:rPr>
            <w:rStyle w:val="Hyperlink"/>
            <w:noProof/>
            <w:spacing w:val="-7"/>
          </w:rPr>
          <w:t xml:space="preserve"> </w:t>
        </w:r>
        <w:r w:rsidRPr="006168C1">
          <w:rPr>
            <w:rStyle w:val="Hyperlink"/>
            <w:noProof/>
          </w:rPr>
          <w:t>and</w:t>
        </w:r>
        <w:r w:rsidRPr="006168C1">
          <w:rPr>
            <w:rStyle w:val="Hyperlink"/>
            <w:noProof/>
            <w:spacing w:val="-4"/>
          </w:rPr>
          <w:t xml:space="preserve"> </w:t>
        </w:r>
        <w:r w:rsidRPr="006168C1">
          <w:rPr>
            <w:rStyle w:val="Hyperlink"/>
            <w:noProof/>
            <w:spacing w:val="-2"/>
          </w:rPr>
          <w:t>review rights</w:t>
        </w:r>
        <w:r>
          <w:rPr>
            <w:noProof/>
            <w:webHidden/>
          </w:rPr>
          <w:tab/>
        </w:r>
        <w:r>
          <w:rPr>
            <w:noProof/>
            <w:webHidden/>
          </w:rPr>
          <w:fldChar w:fldCharType="begin"/>
        </w:r>
        <w:r>
          <w:rPr>
            <w:noProof/>
            <w:webHidden/>
          </w:rPr>
          <w:instrText xml:space="preserve"> PAGEREF _Toc238544178 \h </w:instrText>
        </w:r>
        <w:r>
          <w:rPr>
            <w:noProof/>
            <w:webHidden/>
          </w:rPr>
        </w:r>
        <w:r>
          <w:rPr>
            <w:noProof/>
            <w:webHidden/>
          </w:rPr>
          <w:fldChar w:fldCharType="separate"/>
        </w:r>
        <w:r>
          <w:rPr>
            <w:noProof/>
            <w:webHidden/>
          </w:rPr>
          <w:t>12</w:t>
        </w:r>
        <w:r>
          <w:rPr>
            <w:noProof/>
            <w:webHidden/>
          </w:rPr>
          <w:fldChar w:fldCharType="end"/>
        </w:r>
      </w:hyperlink>
    </w:p>
    <w:p w14:paraId="57EA3796" w14:textId="3669CF6F"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79" w:history="1">
        <w:r w:rsidRPr="006168C1">
          <w:rPr>
            <w:rStyle w:val="Hyperlink"/>
            <w:noProof/>
          </w:rPr>
          <w:t>Part 6 - Enforcement</w:t>
        </w:r>
        <w:r>
          <w:rPr>
            <w:noProof/>
            <w:webHidden/>
          </w:rPr>
          <w:tab/>
        </w:r>
        <w:r>
          <w:rPr>
            <w:noProof/>
            <w:webHidden/>
          </w:rPr>
          <w:fldChar w:fldCharType="begin"/>
        </w:r>
        <w:r>
          <w:rPr>
            <w:noProof/>
            <w:webHidden/>
          </w:rPr>
          <w:instrText xml:space="preserve"> PAGEREF _Toc238544179 \h </w:instrText>
        </w:r>
        <w:r>
          <w:rPr>
            <w:noProof/>
            <w:webHidden/>
          </w:rPr>
        </w:r>
        <w:r>
          <w:rPr>
            <w:noProof/>
            <w:webHidden/>
          </w:rPr>
          <w:fldChar w:fldCharType="separate"/>
        </w:r>
        <w:r>
          <w:rPr>
            <w:noProof/>
            <w:webHidden/>
          </w:rPr>
          <w:t>12</w:t>
        </w:r>
        <w:r>
          <w:rPr>
            <w:noProof/>
            <w:webHidden/>
          </w:rPr>
          <w:fldChar w:fldCharType="end"/>
        </w:r>
      </w:hyperlink>
    </w:p>
    <w:p w14:paraId="4F635759" w14:textId="1D0670B5"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80" w:history="1">
        <w:r w:rsidRPr="006168C1">
          <w:rPr>
            <w:rStyle w:val="Hyperlink"/>
            <w:noProof/>
          </w:rPr>
          <w:t>6.1</w:t>
        </w:r>
        <w:r>
          <w:rPr>
            <w:rFonts w:asciiTheme="minorHAnsi" w:eastAsiaTheme="minorEastAsia" w:hAnsiTheme="minorHAnsi"/>
            <w:noProof/>
            <w:kern w:val="2"/>
            <w:sz w:val="24"/>
            <w:lang w:eastAsia="en-AU" w:bidi="ar-SA"/>
            <w14:ligatures w14:val="standardContextual"/>
          </w:rPr>
          <w:tab/>
        </w:r>
        <w:r w:rsidRPr="006168C1">
          <w:rPr>
            <w:rStyle w:val="Hyperlink"/>
            <w:noProof/>
          </w:rPr>
          <w:t>Legal proceedings and evidence</w:t>
        </w:r>
        <w:r>
          <w:rPr>
            <w:noProof/>
            <w:webHidden/>
          </w:rPr>
          <w:tab/>
        </w:r>
        <w:r>
          <w:rPr>
            <w:noProof/>
            <w:webHidden/>
          </w:rPr>
          <w:fldChar w:fldCharType="begin"/>
        </w:r>
        <w:r>
          <w:rPr>
            <w:noProof/>
            <w:webHidden/>
          </w:rPr>
          <w:instrText xml:space="preserve"> PAGEREF _Toc238544180 \h </w:instrText>
        </w:r>
        <w:r>
          <w:rPr>
            <w:noProof/>
            <w:webHidden/>
          </w:rPr>
        </w:r>
        <w:r>
          <w:rPr>
            <w:noProof/>
            <w:webHidden/>
          </w:rPr>
          <w:fldChar w:fldCharType="separate"/>
        </w:r>
        <w:r>
          <w:rPr>
            <w:noProof/>
            <w:webHidden/>
          </w:rPr>
          <w:t>12</w:t>
        </w:r>
        <w:r>
          <w:rPr>
            <w:noProof/>
            <w:webHidden/>
          </w:rPr>
          <w:fldChar w:fldCharType="end"/>
        </w:r>
      </w:hyperlink>
    </w:p>
    <w:p w14:paraId="311AD3B7" w14:textId="00409635"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81" w:history="1">
        <w:r w:rsidRPr="006168C1">
          <w:rPr>
            <w:rStyle w:val="Hyperlink"/>
            <w:noProof/>
          </w:rPr>
          <w:t>6.2</w:t>
        </w:r>
        <w:r>
          <w:rPr>
            <w:rFonts w:asciiTheme="minorHAnsi" w:eastAsiaTheme="minorEastAsia" w:hAnsiTheme="minorHAnsi"/>
            <w:noProof/>
            <w:kern w:val="2"/>
            <w:sz w:val="24"/>
            <w:lang w:eastAsia="en-AU" w:bidi="ar-SA"/>
            <w14:ligatures w14:val="standardContextual"/>
          </w:rPr>
          <w:tab/>
        </w:r>
        <w:r w:rsidRPr="006168C1">
          <w:rPr>
            <w:rStyle w:val="Hyperlink"/>
            <w:noProof/>
          </w:rPr>
          <w:t>Notices</w:t>
        </w:r>
        <w:r w:rsidRPr="006168C1">
          <w:rPr>
            <w:rStyle w:val="Hyperlink"/>
            <w:noProof/>
            <w:spacing w:val="-6"/>
          </w:rPr>
          <w:t xml:space="preserve"> </w:t>
        </w:r>
        <w:r w:rsidRPr="006168C1">
          <w:rPr>
            <w:rStyle w:val="Hyperlink"/>
            <w:noProof/>
          </w:rPr>
          <w:t>of</w:t>
        </w:r>
        <w:r w:rsidRPr="006168C1">
          <w:rPr>
            <w:rStyle w:val="Hyperlink"/>
            <w:noProof/>
            <w:spacing w:val="-4"/>
          </w:rPr>
          <w:t xml:space="preserve"> </w:t>
        </w:r>
        <w:r w:rsidRPr="006168C1">
          <w:rPr>
            <w:rStyle w:val="Hyperlink"/>
            <w:noProof/>
            <w:spacing w:val="-2"/>
          </w:rPr>
          <w:t>breach</w:t>
        </w:r>
        <w:r>
          <w:rPr>
            <w:noProof/>
            <w:webHidden/>
          </w:rPr>
          <w:tab/>
        </w:r>
        <w:r>
          <w:rPr>
            <w:noProof/>
            <w:webHidden/>
          </w:rPr>
          <w:fldChar w:fldCharType="begin"/>
        </w:r>
        <w:r>
          <w:rPr>
            <w:noProof/>
            <w:webHidden/>
          </w:rPr>
          <w:instrText xml:space="preserve"> PAGEREF _Toc238544181 \h </w:instrText>
        </w:r>
        <w:r>
          <w:rPr>
            <w:noProof/>
            <w:webHidden/>
          </w:rPr>
        </w:r>
        <w:r>
          <w:rPr>
            <w:noProof/>
            <w:webHidden/>
          </w:rPr>
          <w:fldChar w:fldCharType="separate"/>
        </w:r>
        <w:r>
          <w:rPr>
            <w:noProof/>
            <w:webHidden/>
          </w:rPr>
          <w:t>12</w:t>
        </w:r>
        <w:r>
          <w:rPr>
            <w:noProof/>
            <w:webHidden/>
          </w:rPr>
          <w:fldChar w:fldCharType="end"/>
        </w:r>
      </w:hyperlink>
    </w:p>
    <w:p w14:paraId="6D38D9E9" w14:textId="4E826573"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82" w:history="1">
        <w:r w:rsidRPr="006168C1">
          <w:rPr>
            <w:rStyle w:val="Hyperlink"/>
            <w:noProof/>
          </w:rPr>
          <w:t>6.3</w:t>
        </w:r>
        <w:r>
          <w:rPr>
            <w:rFonts w:asciiTheme="minorHAnsi" w:eastAsiaTheme="minorEastAsia" w:hAnsiTheme="minorHAnsi"/>
            <w:noProof/>
            <w:kern w:val="2"/>
            <w:sz w:val="24"/>
            <w:lang w:eastAsia="en-AU" w:bidi="ar-SA"/>
            <w14:ligatures w14:val="standardContextual"/>
          </w:rPr>
          <w:tab/>
        </w:r>
        <w:r w:rsidRPr="006168C1">
          <w:rPr>
            <w:rStyle w:val="Hyperlink"/>
            <w:noProof/>
          </w:rPr>
          <w:t>Local government undertaking work required by a notice</w:t>
        </w:r>
        <w:r>
          <w:rPr>
            <w:noProof/>
            <w:webHidden/>
          </w:rPr>
          <w:tab/>
        </w:r>
        <w:r>
          <w:rPr>
            <w:noProof/>
            <w:webHidden/>
          </w:rPr>
          <w:fldChar w:fldCharType="begin"/>
        </w:r>
        <w:r>
          <w:rPr>
            <w:noProof/>
            <w:webHidden/>
          </w:rPr>
          <w:instrText xml:space="preserve"> PAGEREF _Toc238544182 \h </w:instrText>
        </w:r>
        <w:r>
          <w:rPr>
            <w:noProof/>
            <w:webHidden/>
          </w:rPr>
        </w:r>
        <w:r>
          <w:rPr>
            <w:noProof/>
            <w:webHidden/>
          </w:rPr>
          <w:fldChar w:fldCharType="separate"/>
        </w:r>
        <w:r>
          <w:rPr>
            <w:noProof/>
            <w:webHidden/>
          </w:rPr>
          <w:t>13</w:t>
        </w:r>
        <w:r>
          <w:rPr>
            <w:noProof/>
            <w:webHidden/>
          </w:rPr>
          <w:fldChar w:fldCharType="end"/>
        </w:r>
      </w:hyperlink>
    </w:p>
    <w:p w14:paraId="390CB5F5" w14:textId="31A95B7C"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83" w:history="1">
        <w:r w:rsidRPr="006168C1">
          <w:rPr>
            <w:rStyle w:val="Hyperlink"/>
            <w:noProof/>
          </w:rPr>
          <w:t>6.4</w:t>
        </w:r>
        <w:r>
          <w:rPr>
            <w:rFonts w:asciiTheme="minorHAnsi" w:eastAsiaTheme="minorEastAsia" w:hAnsiTheme="minorHAnsi"/>
            <w:noProof/>
            <w:kern w:val="2"/>
            <w:sz w:val="24"/>
            <w:lang w:eastAsia="en-AU" w:bidi="ar-SA"/>
            <w14:ligatures w14:val="standardContextual"/>
          </w:rPr>
          <w:tab/>
        </w:r>
        <w:r w:rsidRPr="006168C1">
          <w:rPr>
            <w:rStyle w:val="Hyperlink"/>
            <w:noProof/>
          </w:rPr>
          <w:t>Offences and general penalty</w:t>
        </w:r>
        <w:r>
          <w:rPr>
            <w:noProof/>
            <w:webHidden/>
          </w:rPr>
          <w:tab/>
        </w:r>
        <w:r>
          <w:rPr>
            <w:noProof/>
            <w:webHidden/>
          </w:rPr>
          <w:fldChar w:fldCharType="begin"/>
        </w:r>
        <w:r>
          <w:rPr>
            <w:noProof/>
            <w:webHidden/>
          </w:rPr>
          <w:instrText xml:space="preserve"> PAGEREF _Toc238544183 \h </w:instrText>
        </w:r>
        <w:r>
          <w:rPr>
            <w:noProof/>
            <w:webHidden/>
          </w:rPr>
        </w:r>
        <w:r>
          <w:rPr>
            <w:noProof/>
            <w:webHidden/>
          </w:rPr>
          <w:fldChar w:fldCharType="separate"/>
        </w:r>
        <w:r>
          <w:rPr>
            <w:noProof/>
            <w:webHidden/>
          </w:rPr>
          <w:t>13</w:t>
        </w:r>
        <w:r>
          <w:rPr>
            <w:noProof/>
            <w:webHidden/>
          </w:rPr>
          <w:fldChar w:fldCharType="end"/>
        </w:r>
      </w:hyperlink>
    </w:p>
    <w:p w14:paraId="37AD4AA7" w14:textId="0788E802"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84" w:history="1">
        <w:r w:rsidRPr="006168C1">
          <w:rPr>
            <w:rStyle w:val="Hyperlink"/>
            <w:noProof/>
          </w:rPr>
          <w:t>6.5</w:t>
        </w:r>
        <w:r>
          <w:rPr>
            <w:rFonts w:asciiTheme="minorHAnsi" w:eastAsiaTheme="minorEastAsia" w:hAnsiTheme="minorHAnsi"/>
            <w:noProof/>
            <w:kern w:val="2"/>
            <w:sz w:val="24"/>
            <w:lang w:eastAsia="en-AU" w:bidi="ar-SA"/>
            <w14:ligatures w14:val="standardContextual"/>
          </w:rPr>
          <w:tab/>
        </w:r>
        <w:r w:rsidRPr="006168C1">
          <w:rPr>
            <w:rStyle w:val="Hyperlink"/>
            <w:noProof/>
          </w:rPr>
          <w:t>Prescribed offences and modified penalties</w:t>
        </w:r>
        <w:r>
          <w:rPr>
            <w:noProof/>
            <w:webHidden/>
          </w:rPr>
          <w:tab/>
        </w:r>
        <w:r>
          <w:rPr>
            <w:noProof/>
            <w:webHidden/>
          </w:rPr>
          <w:fldChar w:fldCharType="begin"/>
        </w:r>
        <w:r>
          <w:rPr>
            <w:noProof/>
            <w:webHidden/>
          </w:rPr>
          <w:instrText xml:space="preserve"> PAGEREF _Toc238544184 \h </w:instrText>
        </w:r>
        <w:r>
          <w:rPr>
            <w:noProof/>
            <w:webHidden/>
          </w:rPr>
        </w:r>
        <w:r>
          <w:rPr>
            <w:noProof/>
            <w:webHidden/>
          </w:rPr>
          <w:fldChar w:fldCharType="separate"/>
        </w:r>
        <w:r>
          <w:rPr>
            <w:noProof/>
            <w:webHidden/>
          </w:rPr>
          <w:t>13</w:t>
        </w:r>
        <w:r>
          <w:rPr>
            <w:noProof/>
            <w:webHidden/>
          </w:rPr>
          <w:fldChar w:fldCharType="end"/>
        </w:r>
      </w:hyperlink>
    </w:p>
    <w:p w14:paraId="0E15A98F" w14:textId="723208F5" w:rsidR="00F35624" w:rsidRDefault="00F35624">
      <w:pPr>
        <w:pStyle w:val="TOC2"/>
        <w:rPr>
          <w:rFonts w:asciiTheme="minorHAnsi" w:eastAsiaTheme="minorEastAsia" w:hAnsiTheme="minorHAnsi"/>
          <w:noProof/>
          <w:kern w:val="2"/>
          <w:sz w:val="24"/>
          <w:lang w:eastAsia="en-AU" w:bidi="ar-SA"/>
          <w14:ligatures w14:val="standardContextual"/>
        </w:rPr>
      </w:pPr>
      <w:hyperlink w:anchor="_Toc238544185" w:history="1">
        <w:r w:rsidRPr="006168C1">
          <w:rPr>
            <w:rStyle w:val="Hyperlink"/>
            <w:noProof/>
          </w:rPr>
          <w:t>6.6</w:t>
        </w:r>
        <w:r>
          <w:rPr>
            <w:rFonts w:asciiTheme="minorHAnsi" w:eastAsiaTheme="minorEastAsia" w:hAnsiTheme="minorHAnsi"/>
            <w:noProof/>
            <w:kern w:val="2"/>
            <w:sz w:val="24"/>
            <w:lang w:eastAsia="en-AU" w:bidi="ar-SA"/>
            <w14:ligatures w14:val="standardContextual"/>
          </w:rPr>
          <w:tab/>
        </w:r>
        <w:r w:rsidRPr="006168C1">
          <w:rPr>
            <w:rStyle w:val="Hyperlink"/>
            <w:noProof/>
          </w:rPr>
          <w:t>Form of infringement notices</w:t>
        </w:r>
        <w:r>
          <w:rPr>
            <w:noProof/>
            <w:webHidden/>
          </w:rPr>
          <w:tab/>
        </w:r>
        <w:r>
          <w:rPr>
            <w:noProof/>
            <w:webHidden/>
          </w:rPr>
          <w:fldChar w:fldCharType="begin"/>
        </w:r>
        <w:r>
          <w:rPr>
            <w:noProof/>
            <w:webHidden/>
          </w:rPr>
          <w:instrText xml:space="preserve"> PAGEREF _Toc238544185 \h </w:instrText>
        </w:r>
        <w:r>
          <w:rPr>
            <w:noProof/>
            <w:webHidden/>
          </w:rPr>
        </w:r>
        <w:r>
          <w:rPr>
            <w:noProof/>
            <w:webHidden/>
          </w:rPr>
          <w:fldChar w:fldCharType="separate"/>
        </w:r>
        <w:r>
          <w:rPr>
            <w:noProof/>
            <w:webHidden/>
          </w:rPr>
          <w:t>14</w:t>
        </w:r>
        <w:r>
          <w:rPr>
            <w:noProof/>
            <w:webHidden/>
          </w:rPr>
          <w:fldChar w:fldCharType="end"/>
        </w:r>
      </w:hyperlink>
    </w:p>
    <w:p w14:paraId="701691F6" w14:textId="6C6D9DCB"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86" w:history="1">
        <w:r w:rsidRPr="006168C1">
          <w:rPr>
            <w:rStyle w:val="Hyperlink"/>
            <w:noProof/>
          </w:rPr>
          <w:t>Schedule 1 – Prescribed offences</w:t>
        </w:r>
        <w:r>
          <w:rPr>
            <w:noProof/>
            <w:webHidden/>
          </w:rPr>
          <w:tab/>
        </w:r>
        <w:r>
          <w:rPr>
            <w:noProof/>
            <w:webHidden/>
          </w:rPr>
          <w:fldChar w:fldCharType="begin"/>
        </w:r>
        <w:r>
          <w:rPr>
            <w:noProof/>
            <w:webHidden/>
          </w:rPr>
          <w:instrText xml:space="preserve"> PAGEREF _Toc238544186 \h </w:instrText>
        </w:r>
        <w:r>
          <w:rPr>
            <w:noProof/>
            <w:webHidden/>
          </w:rPr>
        </w:r>
        <w:r>
          <w:rPr>
            <w:noProof/>
            <w:webHidden/>
          </w:rPr>
          <w:fldChar w:fldCharType="separate"/>
        </w:r>
        <w:r>
          <w:rPr>
            <w:noProof/>
            <w:webHidden/>
          </w:rPr>
          <w:t>15</w:t>
        </w:r>
        <w:r>
          <w:rPr>
            <w:noProof/>
            <w:webHidden/>
          </w:rPr>
          <w:fldChar w:fldCharType="end"/>
        </w:r>
      </w:hyperlink>
    </w:p>
    <w:p w14:paraId="2CEA815B" w14:textId="1D73845F"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87" w:history="1">
        <w:r w:rsidRPr="006168C1">
          <w:rPr>
            <w:rStyle w:val="Hyperlink"/>
            <w:noProof/>
          </w:rPr>
          <w:t>Schedule 2 - Requirements for a sufficient fence on a residential lot</w:t>
        </w:r>
        <w:r>
          <w:rPr>
            <w:noProof/>
            <w:webHidden/>
          </w:rPr>
          <w:tab/>
        </w:r>
        <w:r>
          <w:rPr>
            <w:noProof/>
            <w:webHidden/>
          </w:rPr>
          <w:fldChar w:fldCharType="begin"/>
        </w:r>
        <w:r>
          <w:rPr>
            <w:noProof/>
            <w:webHidden/>
          </w:rPr>
          <w:instrText xml:space="preserve"> PAGEREF _Toc238544187 \h </w:instrText>
        </w:r>
        <w:r>
          <w:rPr>
            <w:noProof/>
            <w:webHidden/>
          </w:rPr>
        </w:r>
        <w:r>
          <w:rPr>
            <w:noProof/>
            <w:webHidden/>
          </w:rPr>
          <w:fldChar w:fldCharType="separate"/>
        </w:r>
        <w:r>
          <w:rPr>
            <w:noProof/>
            <w:webHidden/>
          </w:rPr>
          <w:t>16</w:t>
        </w:r>
        <w:r>
          <w:rPr>
            <w:noProof/>
            <w:webHidden/>
          </w:rPr>
          <w:fldChar w:fldCharType="end"/>
        </w:r>
      </w:hyperlink>
    </w:p>
    <w:p w14:paraId="3B71449E" w14:textId="5703D96F"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88" w:history="1">
        <w:r w:rsidRPr="006168C1">
          <w:rPr>
            <w:rStyle w:val="Hyperlink"/>
            <w:noProof/>
          </w:rPr>
          <w:t>Schedule 3 - Requirements for a sufficient fence on a non-residential lot</w:t>
        </w:r>
        <w:r>
          <w:rPr>
            <w:noProof/>
            <w:webHidden/>
          </w:rPr>
          <w:tab/>
        </w:r>
        <w:r>
          <w:rPr>
            <w:noProof/>
            <w:webHidden/>
          </w:rPr>
          <w:fldChar w:fldCharType="begin"/>
        </w:r>
        <w:r>
          <w:rPr>
            <w:noProof/>
            <w:webHidden/>
          </w:rPr>
          <w:instrText xml:space="preserve"> PAGEREF _Toc238544188 \h </w:instrText>
        </w:r>
        <w:r>
          <w:rPr>
            <w:noProof/>
            <w:webHidden/>
          </w:rPr>
        </w:r>
        <w:r>
          <w:rPr>
            <w:noProof/>
            <w:webHidden/>
          </w:rPr>
          <w:fldChar w:fldCharType="separate"/>
        </w:r>
        <w:r>
          <w:rPr>
            <w:noProof/>
            <w:webHidden/>
          </w:rPr>
          <w:t>17</w:t>
        </w:r>
        <w:r>
          <w:rPr>
            <w:noProof/>
            <w:webHidden/>
          </w:rPr>
          <w:fldChar w:fldCharType="end"/>
        </w:r>
      </w:hyperlink>
    </w:p>
    <w:p w14:paraId="036242F6" w14:textId="69599CAA"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89" w:history="1">
        <w:r w:rsidRPr="006168C1">
          <w:rPr>
            <w:rStyle w:val="Hyperlink"/>
            <w:noProof/>
          </w:rPr>
          <w:t>Schedule 4 - Requirements for a sufficient fence on a rural lot</w:t>
        </w:r>
        <w:r>
          <w:rPr>
            <w:noProof/>
            <w:webHidden/>
          </w:rPr>
          <w:tab/>
        </w:r>
        <w:r>
          <w:rPr>
            <w:noProof/>
            <w:webHidden/>
          </w:rPr>
          <w:fldChar w:fldCharType="begin"/>
        </w:r>
        <w:r>
          <w:rPr>
            <w:noProof/>
            <w:webHidden/>
          </w:rPr>
          <w:instrText xml:space="preserve"> PAGEREF _Toc238544189 \h </w:instrText>
        </w:r>
        <w:r>
          <w:rPr>
            <w:noProof/>
            <w:webHidden/>
          </w:rPr>
        </w:r>
        <w:r>
          <w:rPr>
            <w:noProof/>
            <w:webHidden/>
          </w:rPr>
          <w:fldChar w:fldCharType="separate"/>
        </w:r>
        <w:r>
          <w:rPr>
            <w:noProof/>
            <w:webHidden/>
          </w:rPr>
          <w:t>18</w:t>
        </w:r>
        <w:r>
          <w:rPr>
            <w:noProof/>
            <w:webHidden/>
          </w:rPr>
          <w:fldChar w:fldCharType="end"/>
        </w:r>
      </w:hyperlink>
    </w:p>
    <w:p w14:paraId="6BAF7782" w14:textId="6E284863"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90" w:history="1">
        <w:r w:rsidRPr="006168C1">
          <w:rPr>
            <w:rStyle w:val="Hyperlink"/>
            <w:noProof/>
          </w:rPr>
          <w:t>Schedule 5 - Permit for an electrified fence</w:t>
        </w:r>
        <w:r>
          <w:rPr>
            <w:noProof/>
            <w:webHidden/>
          </w:rPr>
          <w:tab/>
        </w:r>
        <w:r>
          <w:rPr>
            <w:noProof/>
            <w:webHidden/>
          </w:rPr>
          <w:fldChar w:fldCharType="begin"/>
        </w:r>
        <w:r>
          <w:rPr>
            <w:noProof/>
            <w:webHidden/>
          </w:rPr>
          <w:instrText xml:space="preserve"> PAGEREF _Toc238544190 \h </w:instrText>
        </w:r>
        <w:r>
          <w:rPr>
            <w:noProof/>
            <w:webHidden/>
          </w:rPr>
        </w:r>
        <w:r>
          <w:rPr>
            <w:noProof/>
            <w:webHidden/>
          </w:rPr>
          <w:fldChar w:fldCharType="separate"/>
        </w:r>
        <w:r>
          <w:rPr>
            <w:noProof/>
            <w:webHidden/>
          </w:rPr>
          <w:t>19</w:t>
        </w:r>
        <w:r>
          <w:rPr>
            <w:noProof/>
            <w:webHidden/>
          </w:rPr>
          <w:fldChar w:fldCharType="end"/>
        </w:r>
      </w:hyperlink>
    </w:p>
    <w:p w14:paraId="4588B382" w14:textId="05E26A38"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91" w:history="1">
        <w:r w:rsidRPr="006168C1">
          <w:rPr>
            <w:rStyle w:val="Hyperlink"/>
            <w:noProof/>
          </w:rPr>
          <w:t>Schedule 6 - Permit for a razor wire fence</w:t>
        </w:r>
        <w:r>
          <w:rPr>
            <w:noProof/>
            <w:webHidden/>
          </w:rPr>
          <w:tab/>
        </w:r>
        <w:r>
          <w:rPr>
            <w:noProof/>
            <w:webHidden/>
          </w:rPr>
          <w:fldChar w:fldCharType="begin"/>
        </w:r>
        <w:r>
          <w:rPr>
            <w:noProof/>
            <w:webHidden/>
          </w:rPr>
          <w:instrText xml:space="preserve"> PAGEREF _Toc238544191 \h </w:instrText>
        </w:r>
        <w:r>
          <w:rPr>
            <w:noProof/>
            <w:webHidden/>
          </w:rPr>
        </w:r>
        <w:r>
          <w:rPr>
            <w:noProof/>
            <w:webHidden/>
          </w:rPr>
          <w:fldChar w:fldCharType="separate"/>
        </w:r>
        <w:r>
          <w:rPr>
            <w:noProof/>
            <w:webHidden/>
          </w:rPr>
          <w:t>20</w:t>
        </w:r>
        <w:r>
          <w:rPr>
            <w:noProof/>
            <w:webHidden/>
          </w:rPr>
          <w:fldChar w:fldCharType="end"/>
        </w:r>
      </w:hyperlink>
    </w:p>
    <w:p w14:paraId="285B50AE" w14:textId="72E4A0D3" w:rsidR="00F35624" w:rsidRDefault="00F35624">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8544192" w:history="1">
        <w:r w:rsidRPr="006168C1">
          <w:rPr>
            <w:rStyle w:val="Hyperlink"/>
            <w:noProof/>
          </w:rPr>
          <w:t>Schedule 7 - Permit for a barbed wire fence</w:t>
        </w:r>
        <w:r>
          <w:rPr>
            <w:noProof/>
            <w:webHidden/>
          </w:rPr>
          <w:tab/>
        </w:r>
        <w:r>
          <w:rPr>
            <w:noProof/>
            <w:webHidden/>
          </w:rPr>
          <w:fldChar w:fldCharType="begin"/>
        </w:r>
        <w:r>
          <w:rPr>
            <w:noProof/>
            <w:webHidden/>
          </w:rPr>
          <w:instrText xml:space="preserve"> PAGEREF _Toc238544192 \h </w:instrText>
        </w:r>
        <w:r>
          <w:rPr>
            <w:noProof/>
            <w:webHidden/>
          </w:rPr>
        </w:r>
        <w:r>
          <w:rPr>
            <w:noProof/>
            <w:webHidden/>
          </w:rPr>
          <w:fldChar w:fldCharType="separate"/>
        </w:r>
        <w:r>
          <w:rPr>
            <w:noProof/>
            <w:webHidden/>
          </w:rPr>
          <w:t>21</w:t>
        </w:r>
        <w:r>
          <w:rPr>
            <w:noProof/>
            <w:webHidden/>
          </w:rPr>
          <w:fldChar w:fldCharType="end"/>
        </w:r>
      </w:hyperlink>
    </w:p>
    <w:p w14:paraId="67E8A101" w14:textId="5232DD81" w:rsidR="007601E6" w:rsidRDefault="002916EE" w:rsidP="002916EE">
      <w:pPr>
        <w:spacing w:line="233" w:lineRule="exact"/>
        <w:jc w:val="left"/>
      </w:pPr>
      <w:r w:rsidRPr="00EF79F8">
        <w:rPr>
          <w:rFonts w:cs="Times New Roman"/>
          <w:b/>
          <w:sz w:val="26"/>
        </w:rPr>
        <w:fldChar w:fldCharType="end"/>
      </w:r>
    </w:p>
    <w:p w14:paraId="357A608F" w14:textId="77777777" w:rsidR="007601E6" w:rsidRPr="001D1D9B" w:rsidRDefault="007601E6" w:rsidP="007601E6">
      <w:pPr>
        <w:spacing w:line="233" w:lineRule="exact"/>
        <w:sectPr w:rsidR="007601E6" w:rsidRPr="001D1D9B" w:rsidSect="00BD6EEB">
          <w:pgSz w:w="11910" w:h="16840"/>
          <w:pgMar w:top="1440" w:right="1440" w:bottom="1440" w:left="1440" w:header="720" w:footer="720" w:gutter="0"/>
          <w:cols w:space="720"/>
        </w:sectPr>
      </w:pPr>
    </w:p>
    <w:p w14:paraId="32D7120F" w14:textId="2473EDA6" w:rsidR="009E61D8" w:rsidRPr="007478D2" w:rsidRDefault="009E61D8" w:rsidP="008E3382">
      <w:pPr>
        <w:spacing w:before="79"/>
        <w:rPr>
          <w:bCs/>
          <w:sz w:val="20"/>
        </w:rPr>
      </w:pPr>
    </w:p>
    <w:p w14:paraId="51EC1210" w14:textId="110F7CC5" w:rsidR="00DC6D69" w:rsidRDefault="00EF0640" w:rsidP="00DC6D69">
      <w:pPr>
        <w:jc w:val="center"/>
        <w:rPr>
          <w:rFonts w:cs="Times New Roman"/>
          <w:b/>
          <w:bCs/>
        </w:rPr>
      </w:pPr>
      <w:r w:rsidRPr="00DC6D69">
        <w:rPr>
          <w:rFonts w:cs="Times New Roman"/>
          <w:b/>
          <w:bCs/>
        </w:rPr>
        <w:t xml:space="preserve">DIVIDING FENCES ACT 1961 </w:t>
      </w:r>
    </w:p>
    <w:p w14:paraId="01E51113" w14:textId="77777777" w:rsidR="00A35118" w:rsidRPr="00A35118" w:rsidRDefault="00A35118" w:rsidP="007478D2">
      <w:pPr>
        <w:jc w:val="center"/>
        <w:rPr>
          <w:rFonts w:cs="Times New Roman"/>
        </w:rPr>
      </w:pPr>
    </w:p>
    <w:p w14:paraId="36119DDF" w14:textId="4892075E" w:rsidR="006A7F5F" w:rsidRDefault="00A35118" w:rsidP="007478D2">
      <w:pPr>
        <w:jc w:val="center"/>
        <w:rPr>
          <w:rFonts w:cs="Times New Roman"/>
          <w:b/>
          <w:bCs/>
        </w:rPr>
      </w:pPr>
      <w:r w:rsidRPr="00DC6D69">
        <w:rPr>
          <w:rFonts w:cs="Times New Roman"/>
          <w:b/>
          <w:bCs/>
        </w:rPr>
        <w:t xml:space="preserve">LOCAL GOVERNMENT ACT 1995 </w:t>
      </w:r>
    </w:p>
    <w:p w14:paraId="551278B7" w14:textId="77777777" w:rsidR="00A35118" w:rsidRPr="00A35118" w:rsidRDefault="00A35118" w:rsidP="00A35118">
      <w:pPr>
        <w:jc w:val="center"/>
        <w:rPr>
          <w:rFonts w:cs="Times New Roman"/>
        </w:rPr>
      </w:pPr>
    </w:p>
    <w:p w14:paraId="6E5BF230" w14:textId="46F45391" w:rsidR="006A7F5F" w:rsidRPr="00A35118" w:rsidRDefault="006A7F5F" w:rsidP="007478D2">
      <w:pPr>
        <w:tabs>
          <w:tab w:val="left" w:pos="5475"/>
        </w:tabs>
        <w:jc w:val="center"/>
      </w:pPr>
    </w:p>
    <w:p w14:paraId="6030364B" w14:textId="7460F9C9" w:rsidR="009E61D8" w:rsidRDefault="00F26735" w:rsidP="00F26735">
      <w:pPr>
        <w:ind w:left="5" w:hanging="5"/>
        <w:jc w:val="center"/>
        <w:rPr>
          <w:bCs/>
        </w:rPr>
      </w:pPr>
      <w:r w:rsidRPr="00F26735">
        <w:rPr>
          <w:bCs/>
        </w:rPr>
        <w:t>CITY OF COCKBURN</w:t>
      </w:r>
    </w:p>
    <w:p w14:paraId="1B38EFBC" w14:textId="77777777" w:rsidR="00F26735" w:rsidRDefault="00F26735" w:rsidP="00F26735">
      <w:pPr>
        <w:ind w:left="5" w:hanging="5"/>
        <w:jc w:val="center"/>
        <w:rPr>
          <w:bCs/>
        </w:rPr>
      </w:pPr>
    </w:p>
    <w:p w14:paraId="467D227C" w14:textId="77777777" w:rsidR="00F26735" w:rsidRPr="00F26735" w:rsidRDefault="00F26735" w:rsidP="00F26735">
      <w:pPr>
        <w:ind w:left="5" w:hanging="5"/>
        <w:jc w:val="center"/>
        <w:rPr>
          <w:bCs/>
        </w:rPr>
      </w:pPr>
    </w:p>
    <w:p w14:paraId="349FCF89" w14:textId="6525AF45" w:rsidR="009E61D8" w:rsidRDefault="00857160" w:rsidP="00F26735">
      <w:pPr>
        <w:spacing w:before="69"/>
        <w:jc w:val="center"/>
        <w:rPr>
          <w:b/>
          <w:spacing w:val="-4"/>
          <w:sz w:val="28"/>
          <w:szCs w:val="28"/>
        </w:rPr>
      </w:pPr>
      <w:r w:rsidRPr="00127CFD">
        <w:rPr>
          <w:b/>
          <w:sz w:val="28"/>
          <w:szCs w:val="28"/>
        </w:rPr>
        <w:t>Fencing</w:t>
      </w:r>
      <w:r w:rsidRPr="00127CFD">
        <w:rPr>
          <w:b/>
          <w:spacing w:val="-6"/>
          <w:sz w:val="28"/>
          <w:szCs w:val="28"/>
        </w:rPr>
        <w:t xml:space="preserve"> </w:t>
      </w:r>
      <w:r w:rsidRPr="00127CFD">
        <w:rPr>
          <w:b/>
          <w:sz w:val="28"/>
          <w:szCs w:val="28"/>
        </w:rPr>
        <w:t>Local</w:t>
      </w:r>
      <w:r w:rsidRPr="00127CFD">
        <w:rPr>
          <w:b/>
          <w:spacing w:val="-6"/>
          <w:sz w:val="28"/>
          <w:szCs w:val="28"/>
        </w:rPr>
        <w:t xml:space="preserve"> </w:t>
      </w:r>
      <w:r w:rsidRPr="00127CFD">
        <w:rPr>
          <w:b/>
          <w:sz w:val="28"/>
          <w:szCs w:val="28"/>
        </w:rPr>
        <w:t>Law</w:t>
      </w:r>
      <w:r w:rsidRPr="00127CFD">
        <w:rPr>
          <w:b/>
          <w:spacing w:val="-5"/>
          <w:sz w:val="28"/>
          <w:szCs w:val="28"/>
        </w:rPr>
        <w:t xml:space="preserve"> </w:t>
      </w:r>
      <w:r w:rsidR="009A7A4A" w:rsidRPr="00127CFD">
        <w:rPr>
          <w:b/>
          <w:spacing w:val="-4"/>
          <w:sz w:val="28"/>
          <w:szCs w:val="28"/>
        </w:rPr>
        <w:t>202</w:t>
      </w:r>
      <w:r w:rsidR="00730FB9">
        <w:rPr>
          <w:b/>
          <w:spacing w:val="-4"/>
          <w:sz w:val="28"/>
          <w:szCs w:val="28"/>
        </w:rPr>
        <w:t>6</w:t>
      </w:r>
    </w:p>
    <w:p w14:paraId="5FA6704C" w14:textId="77777777" w:rsidR="00127CFD" w:rsidRDefault="00127CFD" w:rsidP="001F3E7A">
      <w:pPr>
        <w:autoSpaceDE w:val="0"/>
        <w:autoSpaceDN w:val="0"/>
        <w:adjustRightInd w:val="0"/>
        <w:jc w:val="center"/>
        <w:rPr>
          <w:bCs/>
          <w:szCs w:val="21"/>
        </w:rPr>
      </w:pPr>
    </w:p>
    <w:p w14:paraId="498397DA" w14:textId="77777777" w:rsidR="007478D2" w:rsidRPr="00A122A4" w:rsidRDefault="007478D2" w:rsidP="001F3E7A">
      <w:pPr>
        <w:autoSpaceDE w:val="0"/>
        <w:autoSpaceDN w:val="0"/>
        <w:adjustRightInd w:val="0"/>
        <w:jc w:val="center"/>
        <w:rPr>
          <w:bCs/>
          <w:szCs w:val="21"/>
        </w:rPr>
      </w:pPr>
    </w:p>
    <w:p w14:paraId="286CFC8E" w14:textId="4E5392C2" w:rsidR="009E61D8" w:rsidRPr="001D1D9B" w:rsidRDefault="3A56222F" w:rsidP="007478D2">
      <w:pPr>
        <w:pStyle w:val="BodyText"/>
        <w:spacing w:before="0"/>
      </w:pPr>
      <w:r w:rsidRPr="000F0369">
        <w:t xml:space="preserve">Under the powers conferred by the </w:t>
      </w:r>
      <w:r w:rsidRPr="511393B2">
        <w:rPr>
          <w:i/>
          <w:iCs/>
        </w:rPr>
        <w:t>Dividing Fences Act 1961</w:t>
      </w:r>
      <w:r w:rsidRPr="000F0369">
        <w:t xml:space="preserve">, the </w:t>
      </w:r>
      <w:r w:rsidRPr="511393B2">
        <w:rPr>
          <w:i/>
          <w:iCs/>
        </w:rPr>
        <w:t>Local Government Act 1995</w:t>
      </w:r>
      <w:r w:rsidRPr="000F0369">
        <w:t xml:space="preserve"> and </w:t>
      </w:r>
      <w:r w:rsidRPr="001D1D9B">
        <w:t>under</w:t>
      </w:r>
      <w:r w:rsidRPr="001D1D9B">
        <w:rPr>
          <w:spacing w:val="-3"/>
        </w:rPr>
        <w:t xml:space="preserve"> </w:t>
      </w:r>
      <w:r w:rsidRPr="001D1D9B">
        <w:t>all</w:t>
      </w:r>
      <w:r w:rsidRPr="001D1D9B">
        <w:rPr>
          <w:spacing w:val="-2"/>
        </w:rPr>
        <w:t xml:space="preserve"> </w:t>
      </w:r>
      <w:r w:rsidRPr="001D1D9B">
        <w:t>other</w:t>
      </w:r>
      <w:r w:rsidRPr="001D1D9B">
        <w:rPr>
          <w:spacing w:val="-3"/>
        </w:rPr>
        <w:t xml:space="preserve"> </w:t>
      </w:r>
      <w:r w:rsidRPr="001D1D9B">
        <w:t>powers</w:t>
      </w:r>
      <w:r w:rsidRPr="001D1D9B">
        <w:rPr>
          <w:spacing w:val="-1"/>
        </w:rPr>
        <w:t xml:space="preserve"> </w:t>
      </w:r>
      <w:r w:rsidRPr="001D1D9B">
        <w:t>enabling it, the</w:t>
      </w:r>
      <w:r w:rsidRPr="001D1D9B">
        <w:rPr>
          <w:spacing w:val="-4"/>
        </w:rPr>
        <w:t xml:space="preserve"> </w:t>
      </w:r>
      <w:r w:rsidRPr="001D1D9B">
        <w:t>Council</w:t>
      </w:r>
      <w:r w:rsidRPr="001D1D9B">
        <w:rPr>
          <w:spacing w:val="-2"/>
        </w:rPr>
        <w:t xml:space="preserve"> </w:t>
      </w:r>
      <w:r w:rsidRPr="001D1D9B">
        <w:t>of the City</w:t>
      </w:r>
      <w:r w:rsidRPr="001D1D9B">
        <w:rPr>
          <w:spacing w:val="-1"/>
        </w:rPr>
        <w:t xml:space="preserve"> </w:t>
      </w:r>
      <w:r w:rsidRPr="001D1D9B">
        <w:t xml:space="preserve">of Cockburn resolved on </w:t>
      </w:r>
      <w:r w:rsidR="00954793">
        <w:t>12 May 2026</w:t>
      </w:r>
      <w:r w:rsidRPr="001D1D9B">
        <w:t xml:space="preserve"> to make the following local law.</w:t>
      </w:r>
    </w:p>
    <w:p w14:paraId="3A21B8A8" w14:textId="283E21B8" w:rsidR="009E61D8" w:rsidRPr="001D1D9B" w:rsidRDefault="007E6A0A" w:rsidP="00E87658">
      <w:pPr>
        <w:pStyle w:val="Heading1"/>
        <w:numPr>
          <w:ilvl w:val="0"/>
          <w:numId w:val="0"/>
        </w:numPr>
        <w:ind w:left="1003" w:hanging="714"/>
      </w:pPr>
      <w:bookmarkStart w:id="1" w:name="_bookmark0"/>
      <w:bookmarkStart w:id="2" w:name="_Toc238544153"/>
      <w:bookmarkEnd w:id="1"/>
      <w:r>
        <w:t xml:space="preserve">Part 1 - </w:t>
      </w:r>
      <w:r w:rsidR="3A56222F">
        <w:t>P</w:t>
      </w:r>
      <w:r w:rsidR="00B0017F">
        <w:t>reliminary</w:t>
      </w:r>
      <w:bookmarkEnd w:id="2"/>
    </w:p>
    <w:p w14:paraId="3AB5D847" w14:textId="38B8C32B" w:rsidR="009E61D8" w:rsidRPr="001D1D9B" w:rsidRDefault="5098B223" w:rsidP="005A18F7">
      <w:pPr>
        <w:pStyle w:val="Heading2"/>
        <w:numPr>
          <w:ilvl w:val="0"/>
          <w:numId w:val="0"/>
        </w:numPr>
      </w:pPr>
      <w:bookmarkStart w:id="3" w:name="_bookmark1"/>
      <w:bookmarkStart w:id="4" w:name="_Toc238544154"/>
      <w:bookmarkEnd w:id="3"/>
      <w:r>
        <w:t xml:space="preserve">1.1 </w:t>
      </w:r>
      <w:r w:rsidR="005A18F7">
        <w:tab/>
      </w:r>
      <w:r w:rsidR="00BC716A">
        <w:t>Title</w:t>
      </w:r>
      <w:bookmarkEnd w:id="4"/>
    </w:p>
    <w:p w14:paraId="6D36EE10" w14:textId="33571801" w:rsidR="009E61D8" w:rsidRPr="001D1D9B" w:rsidRDefault="00857160" w:rsidP="0088057A">
      <w:pPr>
        <w:pStyle w:val="BodyText2"/>
      </w:pPr>
      <w:r w:rsidRPr="001D1D9B">
        <w:t>This</w:t>
      </w:r>
      <w:r w:rsidRPr="001D1D9B">
        <w:rPr>
          <w:spacing w:val="-3"/>
        </w:rPr>
        <w:t xml:space="preserve"> </w:t>
      </w:r>
      <w:r w:rsidR="00BC716A">
        <w:rPr>
          <w:spacing w:val="-3"/>
        </w:rPr>
        <w:t xml:space="preserve">is the </w:t>
      </w:r>
      <w:r w:rsidRPr="00BC716A">
        <w:rPr>
          <w:i/>
          <w:iCs/>
        </w:rPr>
        <w:t>City</w:t>
      </w:r>
      <w:r w:rsidRPr="00BC716A">
        <w:rPr>
          <w:i/>
          <w:iCs/>
          <w:spacing w:val="-7"/>
        </w:rPr>
        <w:t xml:space="preserve"> </w:t>
      </w:r>
      <w:r w:rsidRPr="00BC716A">
        <w:rPr>
          <w:i/>
          <w:iCs/>
        </w:rPr>
        <w:t>of</w:t>
      </w:r>
      <w:r w:rsidRPr="00BC716A">
        <w:rPr>
          <w:i/>
          <w:iCs/>
          <w:spacing w:val="-7"/>
        </w:rPr>
        <w:t xml:space="preserve"> </w:t>
      </w:r>
      <w:r w:rsidRPr="00BC716A">
        <w:rPr>
          <w:i/>
          <w:iCs/>
        </w:rPr>
        <w:t>Cockburn Fencing</w:t>
      </w:r>
      <w:r w:rsidRPr="00BC716A">
        <w:rPr>
          <w:i/>
          <w:iCs/>
          <w:spacing w:val="-6"/>
        </w:rPr>
        <w:t xml:space="preserve"> </w:t>
      </w:r>
      <w:r w:rsidRPr="00BC716A">
        <w:rPr>
          <w:i/>
          <w:iCs/>
        </w:rPr>
        <w:t>Local</w:t>
      </w:r>
      <w:r w:rsidRPr="00BC716A">
        <w:rPr>
          <w:i/>
          <w:iCs/>
          <w:spacing w:val="-4"/>
        </w:rPr>
        <w:t xml:space="preserve"> </w:t>
      </w:r>
      <w:r w:rsidRPr="00BC716A">
        <w:rPr>
          <w:i/>
          <w:iCs/>
        </w:rPr>
        <w:t>Law</w:t>
      </w:r>
      <w:r w:rsidRPr="00BC716A">
        <w:rPr>
          <w:i/>
          <w:iCs/>
          <w:spacing w:val="2"/>
        </w:rPr>
        <w:t xml:space="preserve"> </w:t>
      </w:r>
      <w:r w:rsidR="00ED5408" w:rsidRPr="00BC716A">
        <w:rPr>
          <w:i/>
          <w:iCs/>
          <w:spacing w:val="-2"/>
        </w:rPr>
        <w:t>202</w:t>
      </w:r>
      <w:r w:rsidR="00730FB9">
        <w:rPr>
          <w:i/>
          <w:iCs/>
          <w:spacing w:val="-2"/>
        </w:rPr>
        <w:t>6</w:t>
      </w:r>
      <w:r w:rsidRPr="001D1D9B">
        <w:rPr>
          <w:spacing w:val="-2"/>
        </w:rPr>
        <w:t>.</w:t>
      </w:r>
    </w:p>
    <w:p w14:paraId="156A3C31" w14:textId="14074A09" w:rsidR="009E61D8" w:rsidRPr="001D1D9B" w:rsidRDefault="00663AD3" w:rsidP="00663AD3">
      <w:pPr>
        <w:pStyle w:val="Heading2"/>
        <w:numPr>
          <w:ilvl w:val="0"/>
          <w:numId w:val="0"/>
        </w:numPr>
      </w:pPr>
      <w:bookmarkStart w:id="5" w:name="_bookmark2"/>
      <w:bookmarkStart w:id="6" w:name="_Toc238544155"/>
      <w:bookmarkEnd w:id="5"/>
      <w:r>
        <w:t>1.2</w:t>
      </w:r>
      <w:r>
        <w:tab/>
      </w:r>
      <w:r w:rsidR="00857160" w:rsidRPr="001D1D9B">
        <w:t>Commencement</w:t>
      </w:r>
      <w:bookmarkEnd w:id="6"/>
    </w:p>
    <w:p w14:paraId="6D1B5772" w14:textId="4867C162" w:rsidR="009E61D8" w:rsidRPr="001D1D9B" w:rsidRDefault="00857160" w:rsidP="0088057A">
      <w:pPr>
        <w:pStyle w:val="BodyText2"/>
      </w:pPr>
      <w:r w:rsidRPr="001D1D9B">
        <w:t>This</w:t>
      </w:r>
      <w:r w:rsidRPr="00BF7C75">
        <w:t xml:space="preserve"> </w:t>
      </w:r>
      <w:r w:rsidRPr="001D1D9B">
        <w:t>local</w:t>
      </w:r>
      <w:r w:rsidRPr="00BF7C75">
        <w:t xml:space="preserve"> </w:t>
      </w:r>
      <w:r w:rsidRPr="001D1D9B">
        <w:t>law</w:t>
      </w:r>
      <w:r w:rsidRPr="00BF7C75">
        <w:t xml:space="preserve"> </w:t>
      </w:r>
      <w:r w:rsidR="00BC716A" w:rsidRPr="00BF7C75">
        <w:t>comes into operat</w:t>
      </w:r>
      <w:r w:rsidR="00BF7C75" w:rsidRPr="00BF7C75">
        <w:t xml:space="preserve">ion 14 days </w:t>
      </w:r>
      <w:r w:rsidRPr="001D1D9B">
        <w:t>after</w:t>
      </w:r>
      <w:r w:rsidRPr="00BF7C75">
        <w:t xml:space="preserve"> </w:t>
      </w:r>
      <w:r w:rsidRPr="001D1D9B">
        <w:t>the</w:t>
      </w:r>
      <w:r w:rsidRPr="00BF7C75">
        <w:t xml:space="preserve"> </w:t>
      </w:r>
      <w:r w:rsidR="00BF7C75" w:rsidRPr="00BF7C75">
        <w:t xml:space="preserve">day on which it is published in the </w:t>
      </w:r>
      <w:r w:rsidRPr="00BF7C75">
        <w:rPr>
          <w:i/>
          <w:iCs/>
        </w:rPr>
        <w:t>Government Gazette</w:t>
      </w:r>
      <w:r w:rsidRPr="00BF7C75">
        <w:t>.</w:t>
      </w:r>
    </w:p>
    <w:p w14:paraId="4CF6A886" w14:textId="5FA84DAA" w:rsidR="009E61D8" w:rsidRPr="001D1D9B" w:rsidRDefault="00663AD3" w:rsidP="00663AD3">
      <w:pPr>
        <w:pStyle w:val="Heading2"/>
        <w:numPr>
          <w:ilvl w:val="0"/>
          <w:numId w:val="0"/>
        </w:numPr>
      </w:pPr>
      <w:bookmarkStart w:id="7" w:name="_bookmark3"/>
      <w:bookmarkStart w:id="8" w:name="_Toc238544156"/>
      <w:bookmarkEnd w:id="7"/>
      <w:r>
        <w:t>1.3</w:t>
      </w:r>
      <w:r>
        <w:tab/>
      </w:r>
      <w:r w:rsidR="00857160" w:rsidRPr="001D1D9B">
        <w:t>Application</w:t>
      </w:r>
      <w:bookmarkEnd w:id="8"/>
    </w:p>
    <w:p w14:paraId="3A1A129C" w14:textId="77777777" w:rsidR="009E61D8" w:rsidRDefault="00857160" w:rsidP="0088057A">
      <w:pPr>
        <w:pStyle w:val="BodyText2"/>
        <w:rPr>
          <w:spacing w:val="-2"/>
        </w:rPr>
      </w:pPr>
      <w:r w:rsidRPr="001D1D9B">
        <w:t>This</w:t>
      </w:r>
      <w:r w:rsidRPr="001D1D9B">
        <w:rPr>
          <w:spacing w:val="-3"/>
        </w:rPr>
        <w:t xml:space="preserve"> </w:t>
      </w:r>
      <w:r w:rsidRPr="001D1D9B">
        <w:t>local</w:t>
      </w:r>
      <w:r w:rsidRPr="001D1D9B">
        <w:rPr>
          <w:spacing w:val="-3"/>
        </w:rPr>
        <w:t xml:space="preserve"> </w:t>
      </w:r>
      <w:r w:rsidRPr="001D1D9B">
        <w:t>law</w:t>
      </w:r>
      <w:r w:rsidRPr="001D1D9B">
        <w:rPr>
          <w:spacing w:val="-8"/>
        </w:rPr>
        <w:t xml:space="preserve"> </w:t>
      </w:r>
      <w:r w:rsidRPr="001D1D9B">
        <w:t>applies</w:t>
      </w:r>
      <w:r w:rsidRPr="001D1D9B">
        <w:rPr>
          <w:spacing w:val="-7"/>
        </w:rPr>
        <w:t xml:space="preserve"> </w:t>
      </w:r>
      <w:r w:rsidRPr="001D1D9B">
        <w:t>throughout</w:t>
      </w:r>
      <w:r w:rsidRPr="001D1D9B">
        <w:rPr>
          <w:spacing w:val="-6"/>
        </w:rPr>
        <w:t xml:space="preserve"> </w:t>
      </w:r>
      <w:r w:rsidRPr="001D1D9B">
        <w:t>the</w:t>
      </w:r>
      <w:r w:rsidRPr="001D1D9B">
        <w:rPr>
          <w:spacing w:val="1"/>
        </w:rPr>
        <w:t xml:space="preserve"> </w:t>
      </w:r>
      <w:r w:rsidRPr="001D1D9B">
        <w:rPr>
          <w:spacing w:val="-2"/>
        </w:rPr>
        <w:t>district.</w:t>
      </w:r>
    </w:p>
    <w:p w14:paraId="1548B2AE" w14:textId="2D233C9A" w:rsidR="009E61D8" w:rsidRPr="001D1D9B" w:rsidRDefault="00BF6BAB" w:rsidP="00BF6BAB">
      <w:pPr>
        <w:pStyle w:val="Heading2"/>
        <w:numPr>
          <w:ilvl w:val="0"/>
          <w:numId w:val="0"/>
        </w:numPr>
      </w:pPr>
      <w:bookmarkStart w:id="9" w:name="_bookmark4"/>
      <w:bookmarkStart w:id="10" w:name="_Toc238544157"/>
      <w:bookmarkEnd w:id="9"/>
      <w:r>
        <w:t>1.4</w:t>
      </w:r>
      <w:r>
        <w:tab/>
      </w:r>
      <w:r w:rsidR="00857160">
        <w:t>R</w:t>
      </w:r>
      <w:r w:rsidR="001537DE" w:rsidRPr="001D1D9B">
        <w:t>epeal</w:t>
      </w:r>
      <w:bookmarkEnd w:id="10"/>
    </w:p>
    <w:p w14:paraId="6C521CC0" w14:textId="4779355E" w:rsidR="009E61D8" w:rsidRPr="001D1D9B" w:rsidRDefault="004C1ED1" w:rsidP="0088057A">
      <w:pPr>
        <w:pStyle w:val="BodyText2"/>
      </w:pPr>
      <w:r>
        <w:t>The</w:t>
      </w:r>
      <w:r w:rsidR="00E92310">
        <w:t xml:space="preserve"> </w:t>
      </w:r>
      <w:r w:rsidR="00925EAB">
        <w:rPr>
          <w:i/>
          <w:iCs/>
        </w:rPr>
        <w:t>City of Cockburn Fencing Local Law 2012</w:t>
      </w:r>
      <w:r w:rsidR="0051759A">
        <w:rPr>
          <w:i/>
          <w:iCs/>
        </w:rPr>
        <w:t>,</w:t>
      </w:r>
      <w:r w:rsidR="00925EAB">
        <w:rPr>
          <w:i/>
          <w:iCs/>
        </w:rPr>
        <w:t xml:space="preserve"> </w:t>
      </w:r>
      <w:r w:rsidR="00925EAB">
        <w:t xml:space="preserve">published in the </w:t>
      </w:r>
      <w:r w:rsidR="00925EAB">
        <w:rPr>
          <w:i/>
          <w:iCs/>
        </w:rPr>
        <w:t xml:space="preserve">Government Gazette </w:t>
      </w:r>
      <w:r w:rsidR="00925EAB">
        <w:t>on</w:t>
      </w:r>
      <w:r>
        <w:t xml:space="preserve"> </w:t>
      </w:r>
      <w:r w:rsidR="002E24F5">
        <w:t>3 July 2012</w:t>
      </w:r>
      <w:r w:rsidR="0051759A">
        <w:t>,</w:t>
      </w:r>
      <w:r w:rsidR="00ED5408">
        <w:t xml:space="preserve"> is repealed</w:t>
      </w:r>
      <w:r w:rsidR="00A979F7">
        <w:t>.</w:t>
      </w:r>
    </w:p>
    <w:p w14:paraId="2525D9E7" w14:textId="543C90CA" w:rsidR="009E61D8" w:rsidRPr="005F6C86" w:rsidRDefault="005F6C86" w:rsidP="005F6C86">
      <w:pPr>
        <w:pStyle w:val="Heading2"/>
        <w:numPr>
          <w:ilvl w:val="0"/>
          <w:numId w:val="0"/>
        </w:numPr>
        <w:rPr>
          <w:spacing w:val="-2"/>
        </w:rPr>
      </w:pPr>
      <w:bookmarkStart w:id="11" w:name="_bookmark5"/>
      <w:bookmarkStart w:id="12" w:name="_Toc238544158"/>
      <w:bookmarkEnd w:id="11"/>
      <w:r>
        <w:rPr>
          <w:spacing w:val="-2"/>
        </w:rPr>
        <w:t>1.</w:t>
      </w:r>
      <w:r w:rsidR="00BF6BAB">
        <w:rPr>
          <w:spacing w:val="-2"/>
        </w:rPr>
        <w:t>5</w:t>
      </w:r>
      <w:r>
        <w:rPr>
          <w:spacing w:val="-2"/>
        </w:rPr>
        <w:tab/>
      </w:r>
      <w:r w:rsidR="00797878" w:rsidRPr="00BF6BAB">
        <w:t>I</w:t>
      </w:r>
      <w:r w:rsidR="00857160" w:rsidRPr="00BF6BAB">
        <w:t>nterpretation</w:t>
      </w:r>
      <w:bookmarkEnd w:id="12"/>
    </w:p>
    <w:p w14:paraId="0707A24B" w14:textId="1F4927FB" w:rsidR="009E61D8" w:rsidRPr="001D1D9B" w:rsidRDefault="00857160" w:rsidP="0086124C">
      <w:pPr>
        <w:pStyle w:val="Heading3"/>
      </w:pPr>
      <w:r w:rsidRPr="001D1D9B">
        <w:t>In</w:t>
      </w:r>
      <w:r w:rsidRPr="001D1D9B">
        <w:rPr>
          <w:spacing w:val="-2"/>
        </w:rPr>
        <w:t xml:space="preserve"> </w:t>
      </w:r>
      <w:r w:rsidRPr="001D1D9B">
        <w:t>this</w:t>
      </w:r>
      <w:r w:rsidRPr="001D1D9B">
        <w:rPr>
          <w:spacing w:val="-2"/>
        </w:rPr>
        <w:t xml:space="preserve"> </w:t>
      </w:r>
      <w:r w:rsidRPr="001D1D9B">
        <w:t>local</w:t>
      </w:r>
      <w:r w:rsidRPr="001D1D9B">
        <w:rPr>
          <w:spacing w:val="-2"/>
        </w:rPr>
        <w:t xml:space="preserve"> </w:t>
      </w:r>
      <w:r w:rsidRPr="001D1D9B">
        <w:t>law</w:t>
      </w:r>
      <w:r w:rsidRPr="001D1D9B">
        <w:rPr>
          <w:spacing w:val="-7"/>
        </w:rPr>
        <w:t xml:space="preserve"> </w:t>
      </w:r>
      <w:r w:rsidR="00FE0C0D" w:rsidRPr="00EF79F8">
        <w:t>—</w:t>
      </w:r>
    </w:p>
    <w:p w14:paraId="081295DD" w14:textId="77777777" w:rsidR="009E61D8" w:rsidRDefault="00857160" w:rsidP="0088057A">
      <w:pPr>
        <w:pStyle w:val="BodyText2"/>
        <w:rPr>
          <w:spacing w:val="-4"/>
        </w:rPr>
      </w:pPr>
      <w:r w:rsidRPr="00F8040D">
        <w:rPr>
          <w:b/>
          <w:i/>
          <w:iCs/>
        </w:rPr>
        <w:t>Act</w:t>
      </w:r>
      <w:r w:rsidRPr="001D1D9B">
        <w:rPr>
          <w:b/>
          <w:spacing w:val="-5"/>
        </w:rPr>
        <w:t xml:space="preserve"> </w:t>
      </w:r>
      <w:r w:rsidRPr="001D1D9B">
        <w:t>means</w:t>
      </w:r>
      <w:r w:rsidRPr="001D1D9B">
        <w:rPr>
          <w:spacing w:val="-3"/>
        </w:rPr>
        <w:t xml:space="preserve"> </w:t>
      </w:r>
      <w:r w:rsidRPr="001D1D9B">
        <w:t>the</w:t>
      </w:r>
      <w:r w:rsidRPr="001D1D9B">
        <w:rPr>
          <w:spacing w:val="-6"/>
        </w:rPr>
        <w:t xml:space="preserve"> </w:t>
      </w:r>
      <w:r w:rsidRPr="0088057A">
        <w:rPr>
          <w:i/>
          <w:iCs/>
        </w:rPr>
        <w:t>Local</w:t>
      </w:r>
      <w:r w:rsidRPr="0088057A">
        <w:rPr>
          <w:i/>
          <w:iCs/>
          <w:spacing w:val="-3"/>
        </w:rPr>
        <w:t xml:space="preserve"> </w:t>
      </w:r>
      <w:r w:rsidRPr="0088057A">
        <w:rPr>
          <w:i/>
          <w:iCs/>
        </w:rPr>
        <w:t>Government</w:t>
      </w:r>
      <w:r w:rsidRPr="0088057A">
        <w:rPr>
          <w:i/>
          <w:iCs/>
          <w:spacing w:val="-6"/>
        </w:rPr>
        <w:t xml:space="preserve"> </w:t>
      </w:r>
      <w:r w:rsidRPr="0088057A">
        <w:rPr>
          <w:i/>
          <w:iCs/>
        </w:rPr>
        <w:t>Act</w:t>
      </w:r>
      <w:r w:rsidRPr="0088057A">
        <w:rPr>
          <w:i/>
          <w:iCs/>
          <w:spacing w:val="-5"/>
        </w:rPr>
        <w:t xml:space="preserve"> </w:t>
      </w:r>
      <w:r w:rsidRPr="0088057A">
        <w:rPr>
          <w:i/>
          <w:iCs/>
          <w:spacing w:val="-4"/>
        </w:rPr>
        <w:t>1995</w:t>
      </w:r>
      <w:r w:rsidRPr="001D1D9B">
        <w:rPr>
          <w:spacing w:val="-4"/>
        </w:rPr>
        <w:t>;</w:t>
      </w:r>
    </w:p>
    <w:p w14:paraId="799527FD" w14:textId="66461A0F" w:rsidR="00C62EE8" w:rsidRPr="00EB5B7D" w:rsidRDefault="00C62EE8" w:rsidP="00C62EE8">
      <w:pPr>
        <w:pStyle w:val="BodyText2"/>
        <w:rPr>
          <w:bCs/>
        </w:rPr>
      </w:pPr>
      <w:r>
        <w:rPr>
          <w:b/>
          <w:i/>
          <w:iCs/>
        </w:rPr>
        <w:t>applicant</w:t>
      </w:r>
      <w:r w:rsidRPr="00EB5B7D">
        <w:rPr>
          <w:bCs/>
        </w:rPr>
        <w:t xml:space="preserve"> means a person who makes an application for </w:t>
      </w:r>
      <w:r w:rsidR="00BA5ACD">
        <w:rPr>
          <w:bCs/>
        </w:rPr>
        <w:t xml:space="preserve">a </w:t>
      </w:r>
      <w:r w:rsidR="00057703">
        <w:rPr>
          <w:bCs/>
        </w:rPr>
        <w:t xml:space="preserve">permit </w:t>
      </w:r>
      <w:r w:rsidRPr="00EB5B7D">
        <w:rPr>
          <w:bCs/>
        </w:rPr>
        <w:t>under this local law;</w:t>
      </w:r>
    </w:p>
    <w:p w14:paraId="063796AB" w14:textId="5996E72D" w:rsidR="002D5D71" w:rsidRPr="002D5D71" w:rsidRDefault="002D5D71" w:rsidP="0088057A">
      <w:pPr>
        <w:pStyle w:val="BodyText2"/>
        <w:rPr>
          <w:bCs/>
        </w:rPr>
      </w:pPr>
      <w:r w:rsidRPr="00F8040D">
        <w:rPr>
          <w:b/>
          <w:i/>
          <w:iCs/>
        </w:rPr>
        <w:t>approved</w:t>
      </w:r>
      <w:r>
        <w:rPr>
          <w:b/>
        </w:rPr>
        <w:t xml:space="preserve"> </w:t>
      </w:r>
      <w:r>
        <w:rPr>
          <w:bCs/>
        </w:rPr>
        <w:t>means approved by the local government</w:t>
      </w:r>
      <w:r w:rsidR="00CF0F91">
        <w:rPr>
          <w:bCs/>
        </w:rPr>
        <w:t>;</w:t>
      </w:r>
    </w:p>
    <w:p w14:paraId="4C0BEDAA" w14:textId="4B7959F8" w:rsidR="009E61D8" w:rsidRPr="001D1D9B" w:rsidRDefault="00857160" w:rsidP="0088057A">
      <w:pPr>
        <w:pStyle w:val="BodyText2"/>
      </w:pPr>
      <w:r w:rsidRPr="00F8040D">
        <w:rPr>
          <w:b/>
          <w:i/>
          <w:iCs/>
        </w:rPr>
        <w:t>AS/NZS</w:t>
      </w:r>
      <w:r w:rsidRPr="001D1D9B">
        <w:rPr>
          <w:b/>
        </w:rPr>
        <w:t xml:space="preserve"> </w:t>
      </w:r>
      <w:r w:rsidRPr="001D1D9B">
        <w:t>means an Australian Standard or Australian/New Zealand Standard published by Standards Australia</w:t>
      </w:r>
      <w:bookmarkStart w:id="13" w:name="_Hlk200701323"/>
      <w:r>
        <w:t>,</w:t>
      </w:r>
      <w:r w:rsidR="00FD15ED">
        <w:t xml:space="preserve"> as amended from time to time</w:t>
      </w:r>
      <w:bookmarkEnd w:id="13"/>
      <w:r w:rsidRPr="001D1D9B">
        <w:t>;</w:t>
      </w:r>
    </w:p>
    <w:p w14:paraId="028503A0" w14:textId="0F44D70B" w:rsidR="009E61D8" w:rsidRPr="001D1D9B" w:rsidRDefault="00857160" w:rsidP="0088057A">
      <w:pPr>
        <w:pStyle w:val="BodyText2"/>
      </w:pPr>
      <w:r w:rsidRPr="00F8040D">
        <w:rPr>
          <w:b/>
          <w:i/>
          <w:iCs/>
        </w:rPr>
        <w:t>authorised</w:t>
      </w:r>
      <w:r w:rsidRPr="00F8040D">
        <w:rPr>
          <w:b/>
          <w:i/>
          <w:iCs/>
          <w:spacing w:val="40"/>
        </w:rPr>
        <w:t xml:space="preserve"> </w:t>
      </w:r>
      <w:r w:rsidRPr="00F8040D">
        <w:rPr>
          <w:b/>
          <w:i/>
          <w:iCs/>
        </w:rPr>
        <w:t>person</w:t>
      </w:r>
      <w:r w:rsidRPr="001D1D9B">
        <w:rPr>
          <w:b/>
          <w:spacing w:val="40"/>
        </w:rPr>
        <w:t xml:space="preserve"> </w:t>
      </w:r>
      <w:r w:rsidRPr="001D1D9B">
        <w:t>means</w:t>
      </w:r>
      <w:r w:rsidRPr="001D1D9B">
        <w:rPr>
          <w:spacing w:val="40"/>
        </w:rPr>
        <w:t xml:space="preserve"> </w:t>
      </w:r>
      <w:r w:rsidRPr="001D1D9B">
        <w:t>a</w:t>
      </w:r>
      <w:r w:rsidRPr="001D1D9B">
        <w:rPr>
          <w:spacing w:val="40"/>
        </w:rPr>
        <w:t xml:space="preserve"> </w:t>
      </w:r>
      <w:r w:rsidRPr="001D1D9B">
        <w:t>person</w:t>
      </w:r>
      <w:r w:rsidRPr="001D1D9B">
        <w:rPr>
          <w:spacing w:val="40"/>
        </w:rPr>
        <w:t xml:space="preserve"> </w:t>
      </w:r>
      <w:r w:rsidRPr="001D1D9B">
        <w:t>appointed</w:t>
      </w:r>
      <w:r w:rsidRPr="001D1D9B">
        <w:rPr>
          <w:spacing w:val="40"/>
        </w:rPr>
        <w:t xml:space="preserve"> </w:t>
      </w:r>
      <w:r w:rsidRPr="001D1D9B">
        <w:t>by</w:t>
      </w:r>
      <w:r w:rsidRPr="001D1D9B">
        <w:rPr>
          <w:spacing w:val="40"/>
        </w:rPr>
        <w:t xml:space="preserve"> </w:t>
      </w:r>
      <w:r w:rsidRPr="001D1D9B">
        <w:t>the</w:t>
      </w:r>
      <w:r w:rsidRPr="001D1D9B">
        <w:rPr>
          <w:spacing w:val="40"/>
        </w:rPr>
        <w:t xml:space="preserve"> </w:t>
      </w:r>
      <w:r w:rsidR="00C22632">
        <w:t>CEO</w:t>
      </w:r>
      <w:r w:rsidRPr="001D1D9B">
        <w:rPr>
          <w:spacing w:val="40"/>
        </w:rPr>
        <w:t xml:space="preserve"> </w:t>
      </w:r>
      <w:r w:rsidRPr="001D1D9B">
        <w:t>under section 9.10(</w:t>
      </w:r>
      <w:r w:rsidR="00D50FCE">
        <w:t>2</w:t>
      </w:r>
      <w:r w:rsidRPr="001D1D9B">
        <w:t xml:space="preserve">) of the Act to </w:t>
      </w:r>
      <w:r w:rsidR="00C22632">
        <w:t>perform any of the functions of an authorised person under this local law</w:t>
      </w:r>
      <w:r w:rsidRPr="001D1D9B">
        <w:t>;</w:t>
      </w:r>
    </w:p>
    <w:p w14:paraId="086E6C41" w14:textId="4E9A73DB" w:rsidR="00893B26" w:rsidRDefault="00893B26" w:rsidP="0088057A">
      <w:pPr>
        <w:pStyle w:val="BodyText2"/>
        <w:rPr>
          <w:b/>
          <w:i/>
          <w:iCs/>
        </w:rPr>
      </w:pPr>
      <w:r>
        <w:rPr>
          <w:b/>
          <w:i/>
          <w:iCs/>
        </w:rPr>
        <w:t>barbed wire</w:t>
      </w:r>
      <w:r w:rsidRPr="006E1397">
        <w:rPr>
          <w:bCs/>
        </w:rPr>
        <w:t xml:space="preserve"> </w:t>
      </w:r>
      <w:r w:rsidR="006E1397" w:rsidRPr="006E1397">
        <w:rPr>
          <w:bCs/>
        </w:rPr>
        <w:t>means a wire or strand of wires having small pieces of sharply pointed wire twisted around it at short intervals and includes other materials with spiked or jagged projections</w:t>
      </w:r>
      <w:r w:rsidR="006E1397">
        <w:rPr>
          <w:bCs/>
        </w:rPr>
        <w:t>;</w:t>
      </w:r>
    </w:p>
    <w:p w14:paraId="43E8CB4E" w14:textId="10E3A645" w:rsidR="009E61D8" w:rsidRDefault="00857160" w:rsidP="0088057A">
      <w:pPr>
        <w:pStyle w:val="BodyText2"/>
      </w:pPr>
      <w:r w:rsidRPr="00F8040D">
        <w:rPr>
          <w:b/>
          <w:i/>
          <w:iCs/>
        </w:rPr>
        <w:lastRenderedPageBreak/>
        <w:t>boundary fence</w:t>
      </w:r>
      <w:r w:rsidRPr="001D1D9B">
        <w:rPr>
          <w:b/>
        </w:rPr>
        <w:t xml:space="preserve"> </w:t>
      </w:r>
      <w:r w:rsidRPr="001D1D9B">
        <w:t xml:space="preserve">means a fence, other than a dividing fence, that separates </w:t>
      </w:r>
      <w:r w:rsidR="008549B9">
        <w:t xml:space="preserve">private land from land that is </w:t>
      </w:r>
      <w:r w:rsidR="008549B9" w:rsidRPr="00D347BC">
        <w:t>local government property</w:t>
      </w:r>
      <w:r w:rsidR="008549B9">
        <w:t xml:space="preserve"> or a </w:t>
      </w:r>
      <w:r w:rsidR="008549B9" w:rsidRPr="00D347BC">
        <w:t>thoroughfare</w:t>
      </w:r>
      <w:r w:rsidR="001F3F43">
        <w:t xml:space="preserve">, </w:t>
      </w:r>
      <w:r w:rsidRPr="001D1D9B">
        <w:t>whether</w:t>
      </w:r>
      <w:r w:rsidRPr="001D1D9B">
        <w:rPr>
          <w:spacing w:val="-3"/>
        </w:rPr>
        <w:t xml:space="preserve"> </w:t>
      </w:r>
      <w:r w:rsidRPr="001D1D9B">
        <w:t>the</w:t>
      </w:r>
      <w:r w:rsidRPr="001D1D9B">
        <w:rPr>
          <w:spacing w:val="-4"/>
        </w:rPr>
        <w:t xml:space="preserve"> </w:t>
      </w:r>
      <w:r w:rsidRPr="001D1D9B">
        <w:t>fence is</w:t>
      </w:r>
      <w:r w:rsidRPr="001D1D9B">
        <w:rPr>
          <w:spacing w:val="-6"/>
        </w:rPr>
        <w:t xml:space="preserve"> </w:t>
      </w:r>
      <w:r w:rsidRPr="001D1D9B">
        <w:t>on</w:t>
      </w:r>
      <w:r w:rsidRPr="001D1D9B">
        <w:rPr>
          <w:spacing w:val="-4"/>
        </w:rPr>
        <w:t xml:space="preserve"> </w:t>
      </w:r>
      <w:r w:rsidRPr="001D1D9B">
        <w:t>the common</w:t>
      </w:r>
      <w:r w:rsidRPr="001D1D9B">
        <w:rPr>
          <w:spacing w:val="-4"/>
        </w:rPr>
        <w:t xml:space="preserve"> </w:t>
      </w:r>
      <w:r w:rsidRPr="001D1D9B">
        <w:t>boundary</w:t>
      </w:r>
      <w:r w:rsidRPr="001D1D9B">
        <w:rPr>
          <w:spacing w:val="-1"/>
        </w:rPr>
        <w:t xml:space="preserve"> </w:t>
      </w:r>
      <w:r w:rsidRPr="001D1D9B">
        <w:t xml:space="preserve">of </w:t>
      </w:r>
      <w:r w:rsidR="001F3F43">
        <w:t xml:space="preserve">the </w:t>
      </w:r>
      <w:r w:rsidRPr="001D1D9B">
        <w:t>adjoining lands or on a line other than a common boundary;</w:t>
      </w:r>
    </w:p>
    <w:p w14:paraId="302F56E7" w14:textId="130B5382" w:rsidR="00517CA6" w:rsidRPr="001D1D9B" w:rsidRDefault="00517CA6" w:rsidP="0088057A">
      <w:pPr>
        <w:pStyle w:val="BodyText2"/>
      </w:pPr>
      <w:r>
        <w:rPr>
          <w:b/>
          <w:i/>
          <w:iCs/>
        </w:rPr>
        <w:t>building permit</w:t>
      </w:r>
      <w:r w:rsidRPr="00517CA6">
        <w:rPr>
          <w:bCs/>
        </w:rPr>
        <w:t xml:space="preserve"> means a permit granted under section 20 of the </w:t>
      </w:r>
      <w:r w:rsidRPr="00517CA6">
        <w:rPr>
          <w:bCs/>
          <w:i/>
          <w:iCs/>
        </w:rPr>
        <w:t>Building Act 2011</w:t>
      </w:r>
      <w:r w:rsidRPr="00517CA6">
        <w:rPr>
          <w:bCs/>
        </w:rPr>
        <w:t>;</w:t>
      </w:r>
    </w:p>
    <w:p w14:paraId="54CC470C" w14:textId="13E8F04A" w:rsidR="009E61D8" w:rsidRPr="001D1D9B" w:rsidRDefault="00857160" w:rsidP="0088057A">
      <w:pPr>
        <w:pStyle w:val="BodyText2"/>
      </w:pPr>
      <w:r w:rsidRPr="00F8040D">
        <w:rPr>
          <w:b/>
          <w:i/>
          <w:iCs/>
        </w:rPr>
        <w:t>CEO</w:t>
      </w:r>
      <w:r w:rsidRPr="001D1D9B">
        <w:rPr>
          <w:b/>
          <w:spacing w:val="-5"/>
        </w:rPr>
        <w:t xml:space="preserve"> </w:t>
      </w:r>
      <w:r w:rsidRPr="001D1D9B">
        <w:t>means</w:t>
      </w:r>
      <w:r w:rsidRPr="001D1D9B">
        <w:rPr>
          <w:spacing w:val="-7"/>
        </w:rPr>
        <w:t xml:space="preserve"> </w:t>
      </w:r>
      <w:r w:rsidRPr="001D1D9B">
        <w:t>the</w:t>
      </w:r>
      <w:r w:rsidRPr="001D1D9B">
        <w:rPr>
          <w:spacing w:val="-1"/>
        </w:rPr>
        <w:t xml:space="preserve"> </w:t>
      </w:r>
      <w:r w:rsidR="00FE1E30">
        <w:t>C</w:t>
      </w:r>
      <w:r w:rsidR="00A13BF4">
        <w:t xml:space="preserve">hief </w:t>
      </w:r>
      <w:r w:rsidR="00FE1E30">
        <w:t>E</w:t>
      </w:r>
      <w:r w:rsidR="00A13BF4">
        <w:t xml:space="preserve">xecutive </w:t>
      </w:r>
      <w:r w:rsidR="00FE1E30">
        <w:t>O</w:t>
      </w:r>
      <w:r w:rsidR="00A13BF4">
        <w:t>fficer</w:t>
      </w:r>
      <w:r w:rsidRPr="001D1D9B">
        <w:rPr>
          <w:spacing w:val="-9"/>
        </w:rPr>
        <w:t xml:space="preserve"> </w:t>
      </w:r>
      <w:r w:rsidRPr="001D1D9B">
        <w:t>of</w:t>
      </w:r>
      <w:r w:rsidRPr="001D1D9B">
        <w:rPr>
          <w:spacing w:val="-2"/>
        </w:rPr>
        <w:t xml:space="preserve"> </w:t>
      </w:r>
      <w:r w:rsidRPr="001D1D9B">
        <w:t>the</w:t>
      </w:r>
      <w:r w:rsidRPr="001D1D9B">
        <w:rPr>
          <w:spacing w:val="-2"/>
        </w:rPr>
        <w:t xml:space="preserve"> </w:t>
      </w:r>
      <w:r w:rsidRPr="001D1D9B">
        <w:t>local</w:t>
      </w:r>
      <w:r w:rsidRPr="001D1D9B">
        <w:rPr>
          <w:spacing w:val="-3"/>
        </w:rPr>
        <w:t xml:space="preserve"> </w:t>
      </w:r>
      <w:r w:rsidRPr="001D1D9B">
        <w:rPr>
          <w:spacing w:val="-2"/>
        </w:rPr>
        <w:t>government;</w:t>
      </w:r>
    </w:p>
    <w:p w14:paraId="36D3FE97" w14:textId="353E42B2" w:rsidR="009E61D8" w:rsidRPr="001D1D9B" w:rsidRDefault="00857160" w:rsidP="0088057A">
      <w:pPr>
        <w:pStyle w:val="BodyText2"/>
      </w:pPr>
      <w:r w:rsidRPr="00F8040D">
        <w:rPr>
          <w:b/>
          <w:i/>
          <w:iCs/>
        </w:rPr>
        <w:t>dangerous</w:t>
      </w:r>
      <w:r w:rsidRPr="00F8040D">
        <w:rPr>
          <w:bCs/>
          <w:spacing w:val="-5"/>
        </w:rPr>
        <w:t xml:space="preserve"> </w:t>
      </w:r>
      <w:r w:rsidRPr="001D1D9B">
        <w:t>in</w:t>
      </w:r>
      <w:r w:rsidRPr="001D1D9B">
        <w:rPr>
          <w:spacing w:val="-5"/>
        </w:rPr>
        <w:t xml:space="preserve"> </w:t>
      </w:r>
      <w:r w:rsidRPr="001D1D9B">
        <w:t>relation</w:t>
      </w:r>
      <w:r w:rsidRPr="001D1D9B">
        <w:rPr>
          <w:spacing w:val="-5"/>
        </w:rPr>
        <w:t xml:space="preserve"> </w:t>
      </w:r>
      <w:r w:rsidRPr="001D1D9B">
        <w:t>to</w:t>
      </w:r>
      <w:r w:rsidRPr="001D1D9B">
        <w:rPr>
          <w:spacing w:val="-5"/>
        </w:rPr>
        <w:t xml:space="preserve"> </w:t>
      </w:r>
      <w:r w:rsidRPr="001D1D9B">
        <w:t>any</w:t>
      </w:r>
      <w:r w:rsidRPr="001D1D9B">
        <w:rPr>
          <w:spacing w:val="-7"/>
        </w:rPr>
        <w:t xml:space="preserve"> </w:t>
      </w:r>
      <w:r w:rsidRPr="001D1D9B">
        <w:t>fence means</w:t>
      </w:r>
      <w:r w:rsidRPr="001D1D9B">
        <w:rPr>
          <w:spacing w:val="-2"/>
        </w:rPr>
        <w:t xml:space="preserve"> </w:t>
      </w:r>
      <w:r w:rsidR="00387D50" w:rsidRPr="00EF79F8">
        <w:t>—</w:t>
      </w:r>
    </w:p>
    <w:p w14:paraId="48DDA3D7" w14:textId="2BC63819" w:rsidR="009E61D8" w:rsidRPr="001D1D9B" w:rsidRDefault="00857160" w:rsidP="00902AC3">
      <w:pPr>
        <w:pStyle w:val="BodyText2"/>
        <w:ind w:left="1702" w:hanging="851"/>
      </w:pPr>
      <w:r>
        <w:t>(a)</w:t>
      </w:r>
      <w:r>
        <w:tab/>
      </w:r>
      <w:r w:rsidR="001537DE" w:rsidRPr="001D1D9B">
        <w:t>an</w:t>
      </w:r>
      <w:r w:rsidR="001537DE" w:rsidRPr="001D1D9B">
        <w:rPr>
          <w:spacing w:val="-4"/>
        </w:rPr>
        <w:t xml:space="preserve"> </w:t>
      </w:r>
      <w:r w:rsidR="001537DE" w:rsidRPr="001D1D9B">
        <w:t>electrified</w:t>
      </w:r>
      <w:r w:rsidR="001537DE" w:rsidRPr="001D1D9B">
        <w:rPr>
          <w:spacing w:val="-4"/>
        </w:rPr>
        <w:t xml:space="preserve"> </w:t>
      </w:r>
      <w:r w:rsidR="001537DE" w:rsidRPr="001D1D9B">
        <w:t>fence</w:t>
      </w:r>
      <w:r w:rsidR="00902AC3">
        <w:t xml:space="preserve">, or one containing barbed </w:t>
      </w:r>
      <w:r w:rsidR="007E06C4">
        <w:t xml:space="preserve">wire </w:t>
      </w:r>
      <w:r w:rsidR="00902AC3">
        <w:t>or razor wire, other than a fence that is constructed and maintained in accordance with this local law;</w:t>
      </w:r>
    </w:p>
    <w:p w14:paraId="79E34E56" w14:textId="1052E7E4" w:rsidR="009E61D8" w:rsidRPr="001D1D9B" w:rsidRDefault="00857160" w:rsidP="0088057A">
      <w:pPr>
        <w:pStyle w:val="BodyText2"/>
        <w:ind w:left="1702" w:hanging="851"/>
      </w:pPr>
      <w:r>
        <w:t>(c)</w:t>
      </w:r>
      <w:r>
        <w:tab/>
      </w:r>
      <w:r w:rsidR="001537DE" w:rsidRPr="001D1D9B">
        <w:t>a</w:t>
      </w:r>
      <w:r w:rsidR="001537DE" w:rsidRPr="001D1D9B">
        <w:rPr>
          <w:spacing w:val="30"/>
        </w:rPr>
        <w:t xml:space="preserve"> </w:t>
      </w:r>
      <w:r w:rsidR="001537DE" w:rsidRPr="001D1D9B">
        <w:t>fence</w:t>
      </w:r>
      <w:r w:rsidR="001537DE" w:rsidRPr="001D1D9B">
        <w:rPr>
          <w:spacing w:val="30"/>
        </w:rPr>
        <w:t xml:space="preserve"> </w:t>
      </w:r>
      <w:r w:rsidR="001537DE" w:rsidRPr="001D1D9B">
        <w:t>containing</w:t>
      </w:r>
      <w:r w:rsidR="001537DE" w:rsidRPr="001D1D9B">
        <w:rPr>
          <w:spacing w:val="30"/>
        </w:rPr>
        <w:t xml:space="preserve"> </w:t>
      </w:r>
      <w:r w:rsidR="001537DE" w:rsidRPr="001D1D9B">
        <w:t>exposed broken</w:t>
      </w:r>
      <w:r w:rsidR="001537DE" w:rsidRPr="001D1D9B">
        <w:rPr>
          <w:spacing w:val="30"/>
        </w:rPr>
        <w:t xml:space="preserve"> </w:t>
      </w:r>
      <w:r w:rsidR="001537DE" w:rsidRPr="001D1D9B">
        <w:t>glass,</w:t>
      </w:r>
      <w:r w:rsidR="001537DE" w:rsidRPr="001D1D9B">
        <w:rPr>
          <w:spacing w:val="30"/>
        </w:rPr>
        <w:t xml:space="preserve"> </w:t>
      </w:r>
      <w:r w:rsidR="001537DE" w:rsidRPr="001D1D9B">
        <w:t>asbestos fibre,</w:t>
      </w:r>
      <w:r w:rsidR="001537DE" w:rsidRPr="001D1D9B">
        <w:rPr>
          <w:spacing w:val="30"/>
        </w:rPr>
        <w:t xml:space="preserve"> </w:t>
      </w:r>
      <w:r w:rsidR="001537DE" w:rsidRPr="001D1D9B">
        <w:t>or any other potentially harmful projection or material; or</w:t>
      </w:r>
    </w:p>
    <w:p w14:paraId="20413447" w14:textId="7C52D274" w:rsidR="009E61D8" w:rsidRPr="001D1D9B" w:rsidRDefault="00857160" w:rsidP="0088057A">
      <w:pPr>
        <w:pStyle w:val="BodyText2"/>
        <w:ind w:left="1702" w:hanging="851"/>
      </w:pPr>
      <w:r>
        <w:t>(d)</w:t>
      </w:r>
      <w:r>
        <w:tab/>
      </w:r>
      <w:r w:rsidR="001537DE" w:rsidRPr="001D1D9B">
        <w:t>a fence which is likely to collapse or fall, or part of</w:t>
      </w:r>
      <w:r w:rsidR="001537DE" w:rsidRPr="001D1D9B">
        <w:rPr>
          <w:spacing w:val="20"/>
        </w:rPr>
        <w:t xml:space="preserve"> </w:t>
      </w:r>
      <w:r w:rsidR="001537DE" w:rsidRPr="001D1D9B">
        <w:t>which is likely to collapse</w:t>
      </w:r>
      <w:r w:rsidR="001537DE" w:rsidRPr="001D1D9B">
        <w:rPr>
          <w:spacing w:val="40"/>
        </w:rPr>
        <w:t xml:space="preserve"> </w:t>
      </w:r>
      <w:r w:rsidR="001537DE" w:rsidRPr="001D1D9B">
        <w:t>or fall, from any cause;</w:t>
      </w:r>
    </w:p>
    <w:p w14:paraId="007F452A" w14:textId="77777777" w:rsidR="009E61D8" w:rsidRPr="001D1D9B" w:rsidRDefault="00857160" w:rsidP="0088057A">
      <w:pPr>
        <w:pStyle w:val="BodyText2"/>
      </w:pPr>
      <w:r w:rsidRPr="00902AC3">
        <w:rPr>
          <w:b/>
          <w:i/>
          <w:iCs/>
        </w:rPr>
        <w:t>district</w:t>
      </w:r>
      <w:r w:rsidRPr="001D1D9B">
        <w:rPr>
          <w:b/>
          <w:spacing w:val="-4"/>
        </w:rPr>
        <w:t xml:space="preserve"> </w:t>
      </w:r>
      <w:r w:rsidRPr="001D1D9B">
        <w:t>means</w:t>
      </w:r>
      <w:r w:rsidRPr="001D1D9B">
        <w:rPr>
          <w:spacing w:val="-3"/>
        </w:rPr>
        <w:t xml:space="preserve"> </w:t>
      </w:r>
      <w:r w:rsidRPr="001D1D9B">
        <w:t>the</w:t>
      </w:r>
      <w:r w:rsidRPr="001D1D9B">
        <w:rPr>
          <w:spacing w:val="-1"/>
        </w:rPr>
        <w:t xml:space="preserve"> </w:t>
      </w:r>
      <w:r w:rsidRPr="001D1D9B">
        <w:t>district</w:t>
      </w:r>
      <w:r w:rsidRPr="001D1D9B">
        <w:rPr>
          <w:spacing w:val="-7"/>
        </w:rPr>
        <w:t xml:space="preserve"> </w:t>
      </w:r>
      <w:r w:rsidRPr="001D1D9B">
        <w:t>of</w:t>
      </w:r>
      <w:r w:rsidRPr="001D1D9B">
        <w:rPr>
          <w:spacing w:val="-2"/>
        </w:rPr>
        <w:t xml:space="preserve"> </w:t>
      </w:r>
      <w:r w:rsidRPr="001D1D9B">
        <w:t>the</w:t>
      </w:r>
      <w:r w:rsidRPr="001D1D9B">
        <w:rPr>
          <w:spacing w:val="-1"/>
        </w:rPr>
        <w:t xml:space="preserve"> </w:t>
      </w:r>
      <w:r w:rsidRPr="001D1D9B">
        <w:t>local</w:t>
      </w:r>
      <w:r w:rsidRPr="001D1D9B">
        <w:rPr>
          <w:spacing w:val="-8"/>
        </w:rPr>
        <w:t xml:space="preserve"> </w:t>
      </w:r>
      <w:r w:rsidRPr="001D1D9B">
        <w:rPr>
          <w:spacing w:val="-2"/>
        </w:rPr>
        <w:t>government;</w:t>
      </w:r>
    </w:p>
    <w:p w14:paraId="2D8D06AB" w14:textId="6B4143F9" w:rsidR="009E61D8" w:rsidRPr="001D1D9B" w:rsidRDefault="00857160" w:rsidP="0088057A">
      <w:pPr>
        <w:pStyle w:val="BodyText2"/>
      </w:pPr>
      <w:r w:rsidRPr="00902AC3">
        <w:rPr>
          <w:b/>
          <w:i/>
          <w:iCs/>
        </w:rPr>
        <w:t>dividing fence</w:t>
      </w:r>
      <w:r w:rsidRPr="001D1D9B">
        <w:rPr>
          <w:b/>
        </w:rPr>
        <w:t xml:space="preserve"> </w:t>
      </w:r>
      <w:r w:rsidRPr="00493814">
        <w:rPr>
          <w:bCs/>
        </w:rPr>
        <w:t xml:space="preserve">has the meaning in the </w:t>
      </w:r>
      <w:r w:rsidRPr="00493814">
        <w:rPr>
          <w:bCs/>
          <w:i/>
          <w:iCs/>
        </w:rPr>
        <w:t>Dividing Fences Act</w:t>
      </w:r>
      <w:r w:rsidRPr="001D1D9B">
        <w:t>;</w:t>
      </w:r>
    </w:p>
    <w:p w14:paraId="1645A09F" w14:textId="77777777" w:rsidR="009E61D8" w:rsidRPr="001D1D9B" w:rsidRDefault="00857160" w:rsidP="0088057A">
      <w:pPr>
        <w:pStyle w:val="BodyText2"/>
      </w:pPr>
      <w:r w:rsidRPr="00902AC3">
        <w:rPr>
          <w:b/>
          <w:i/>
          <w:iCs/>
        </w:rPr>
        <w:t>Dividing</w:t>
      </w:r>
      <w:r w:rsidRPr="00902AC3">
        <w:rPr>
          <w:b/>
          <w:i/>
          <w:iCs/>
          <w:spacing w:val="-5"/>
        </w:rPr>
        <w:t xml:space="preserve"> </w:t>
      </w:r>
      <w:r w:rsidRPr="00902AC3">
        <w:rPr>
          <w:b/>
          <w:i/>
          <w:iCs/>
        </w:rPr>
        <w:t>Fences</w:t>
      </w:r>
      <w:r w:rsidRPr="00902AC3">
        <w:rPr>
          <w:b/>
          <w:i/>
          <w:iCs/>
          <w:spacing w:val="-6"/>
        </w:rPr>
        <w:t xml:space="preserve"> </w:t>
      </w:r>
      <w:r w:rsidRPr="00902AC3">
        <w:rPr>
          <w:b/>
          <w:i/>
          <w:iCs/>
        </w:rPr>
        <w:t>Act</w:t>
      </w:r>
      <w:r w:rsidRPr="001D1D9B">
        <w:rPr>
          <w:b/>
          <w:spacing w:val="-5"/>
        </w:rPr>
        <w:t xml:space="preserve"> </w:t>
      </w:r>
      <w:r w:rsidRPr="001D1D9B">
        <w:t>means</w:t>
      </w:r>
      <w:r w:rsidRPr="001D1D9B">
        <w:rPr>
          <w:spacing w:val="-4"/>
        </w:rPr>
        <w:t xml:space="preserve"> </w:t>
      </w:r>
      <w:r w:rsidRPr="001D1D9B">
        <w:t>the</w:t>
      </w:r>
      <w:r w:rsidRPr="001D1D9B">
        <w:rPr>
          <w:spacing w:val="-6"/>
        </w:rPr>
        <w:t xml:space="preserve"> </w:t>
      </w:r>
      <w:r w:rsidRPr="001D1D9B">
        <w:rPr>
          <w:i/>
        </w:rPr>
        <w:t>Dividing</w:t>
      </w:r>
      <w:r w:rsidRPr="001D1D9B">
        <w:rPr>
          <w:i/>
          <w:spacing w:val="-1"/>
        </w:rPr>
        <w:t xml:space="preserve"> </w:t>
      </w:r>
      <w:r w:rsidRPr="001D1D9B">
        <w:rPr>
          <w:i/>
        </w:rPr>
        <w:t>Fences</w:t>
      </w:r>
      <w:r w:rsidRPr="001D1D9B">
        <w:rPr>
          <w:i/>
          <w:spacing w:val="-8"/>
        </w:rPr>
        <w:t xml:space="preserve"> </w:t>
      </w:r>
      <w:r w:rsidRPr="001D1D9B">
        <w:rPr>
          <w:i/>
        </w:rPr>
        <w:t>Act</w:t>
      </w:r>
      <w:r w:rsidRPr="001D1D9B">
        <w:rPr>
          <w:i/>
          <w:spacing w:val="-7"/>
        </w:rPr>
        <w:t xml:space="preserve"> </w:t>
      </w:r>
      <w:r w:rsidRPr="001D1D9B">
        <w:rPr>
          <w:i/>
          <w:spacing w:val="-2"/>
        </w:rPr>
        <w:t>1961</w:t>
      </w:r>
      <w:r w:rsidRPr="001D1D9B">
        <w:rPr>
          <w:spacing w:val="-2"/>
        </w:rPr>
        <w:t>;</w:t>
      </w:r>
    </w:p>
    <w:p w14:paraId="28D4BDE3" w14:textId="77777777" w:rsidR="009E61D8" w:rsidRPr="001D1D9B" w:rsidRDefault="00857160" w:rsidP="0088057A">
      <w:pPr>
        <w:pStyle w:val="BodyText2"/>
      </w:pPr>
      <w:r w:rsidRPr="00902AC3">
        <w:rPr>
          <w:b/>
          <w:i/>
          <w:iCs/>
        </w:rPr>
        <w:t>electrified</w:t>
      </w:r>
      <w:r w:rsidRPr="00902AC3">
        <w:rPr>
          <w:b/>
          <w:i/>
          <w:iCs/>
          <w:spacing w:val="-5"/>
        </w:rPr>
        <w:t xml:space="preserve"> </w:t>
      </w:r>
      <w:r w:rsidRPr="00902AC3">
        <w:rPr>
          <w:b/>
          <w:i/>
          <w:iCs/>
        </w:rPr>
        <w:t>fence</w:t>
      </w:r>
      <w:r w:rsidRPr="001D1D9B">
        <w:rPr>
          <w:b/>
          <w:spacing w:val="-1"/>
        </w:rPr>
        <w:t xml:space="preserve"> </w:t>
      </w:r>
      <w:r w:rsidRPr="001D1D9B">
        <w:t>means</w:t>
      </w:r>
      <w:r w:rsidRPr="001D1D9B">
        <w:rPr>
          <w:spacing w:val="-8"/>
        </w:rPr>
        <w:t xml:space="preserve"> </w:t>
      </w:r>
      <w:r w:rsidRPr="001D1D9B">
        <w:t>a</w:t>
      </w:r>
      <w:r w:rsidRPr="001D1D9B">
        <w:rPr>
          <w:spacing w:val="-6"/>
        </w:rPr>
        <w:t xml:space="preserve"> </w:t>
      </w:r>
      <w:r w:rsidRPr="001D1D9B">
        <w:t>fence</w:t>
      </w:r>
      <w:r w:rsidRPr="001D1D9B">
        <w:rPr>
          <w:spacing w:val="-1"/>
        </w:rPr>
        <w:t xml:space="preserve"> </w:t>
      </w:r>
      <w:r w:rsidRPr="001D1D9B">
        <w:t>carrying</w:t>
      </w:r>
      <w:r w:rsidRPr="001D1D9B">
        <w:rPr>
          <w:spacing w:val="-6"/>
        </w:rPr>
        <w:t xml:space="preserve"> </w:t>
      </w:r>
      <w:r w:rsidRPr="001D1D9B">
        <w:t>or</w:t>
      </w:r>
      <w:r w:rsidRPr="001D1D9B">
        <w:rPr>
          <w:spacing w:val="-6"/>
        </w:rPr>
        <w:t xml:space="preserve"> </w:t>
      </w:r>
      <w:r w:rsidRPr="001D1D9B">
        <w:t>designed</w:t>
      </w:r>
      <w:r w:rsidRPr="001D1D9B">
        <w:rPr>
          <w:spacing w:val="-1"/>
        </w:rPr>
        <w:t xml:space="preserve"> </w:t>
      </w:r>
      <w:r w:rsidRPr="001D1D9B">
        <w:t>to</w:t>
      </w:r>
      <w:r w:rsidRPr="001D1D9B">
        <w:rPr>
          <w:spacing w:val="-1"/>
        </w:rPr>
        <w:t xml:space="preserve"> </w:t>
      </w:r>
      <w:r w:rsidRPr="001D1D9B">
        <w:t>carry</w:t>
      </w:r>
      <w:r w:rsidRPr="001D1D9B">
        <w:rPr>
          <w:spacing w:val="-8"/>
        </w:rPr>
        <w:t xml:space="preserve"> </w:t>
      </w:r>
      <w:r w:rsidRPr="001D1D9B">
        <w:t>an</w:t>
      </w:r>
      <w:r w:rsidRPr="001D1D9B">
        <w:rPr>
          <w:spacing w:val="-6"/>
        </w:rPr>
        <w:t xml:space="preserve"> </w:t>
      </w:r>
      <w:r w:rsidRPr="001D1D9B">
        <w:t>electric</w:t>
      </w:r>
      <w:r w:rsidRPr="001D1D9B">
        <w:rPr>
          <w:spacing w:val="-3"/>
        </w:rPr>
        <w:t xml:space="preserve"> </w:t>
      </w:r>
      <w:r w:rsidRPr="001D1D9B">
        <w:rPr>
          <w:spacing w:val="-2"/>
        </w:rPr>
        <w:t>charge;</w:t>
      </w:r>
    </w:p>
    <w:p w14:paraId="10360D80" w14:textId="0244D9BA" w:rsidR="009E61D8" w:rsidRPr="001D1D9B" w:rsidRDefault="00857160" w:rsidP="0088057A">
      <w:pPr>
        <w:pStyle w:val="BodyText2"/>
      </w:pPr>
      <w:r w:rsidRPr="00697755">
        <w:rPr>
          <w:b/>
          <w:i/>
          <w:iCs/>
        </w:rPr>
        <w:t>fence</w:t>
      </w:r>
      <w:r w:rsidRPr="001D1D9B">
        <w:rPr>
          <w:b/>
        </w:rPr>
        <w:t xml:space="preserve"> </w:t>
      </w:r>
      <w:r w:rsidRPr="001D1D9B">
        <w:t>means</w:t>
      </w:r>
      <w:r w:rsidRPr="001D1D9B">
        <w:rPr>
          <w:spacing w:val="-1"/>
        </w:rPr>
        <w:t xml:space="preserve"> </w:t>
      </w:r>
      <w:r w:rsidRPr="001D1D9B">
        <w:t>any structure,</w:t>
      </w:r>
      <w:r w:rsidR="006C4101">
        <w:t xml:space="preserve"> not including a retaining wall,</w:t>
      </w:r>
      <w:r w:rsidRPr="001D1D9B">
        <w:t xml:space="preserve"> used or</w:t>
      </w:r>
      <w:r w:rsidRPr="001D1D9B">
        <w:rPr>
          <w:spacing w:val="-3"/>
        </w:rPr>
        <w:t xml:space="preserve"> </w:t>
      </w:r>
      <w:r w:rsidRPr="001D1D9B">
        <w:t xml:space="preserve">functioning as a barrier, irrespective of where it is located and </w:t>
      </w:r>
      <w:r w:rsidR="00E67A9F">
        <w:t>includes any</w:t>
      </w:r>
      <w:r w:rsidRPr="001D1D9B">
        <w:t xml:space="preserve"> gate;</w:t>
      </w:r>
    </w:p>
    <w:p w14:paraId="0745DE46" w14:textId="1AB9D0CD" w:rsidR="009E61D8" w:rsidRPr="001D1D9B" w:rsidRDefault="00857160" w:rsidP="0088057A">
      <w:pPr>
        <w:pStyle w:val="BodyText2"/>
      </w:pPr>
      <w:r w:rsidRPr="00697755">
        <w:rPr>
          <w:b/>
          <w:i/>
          <w:iCs/>
        </w:rPr>
        <w:t>height</w:t>
      </w:r>
      <w:r w:rsidRPr="001D1D9B">
        <w:rPr>
          <w:b/>
          <w:spacing w:val="-5"/>
        </w:rPr>
        <w:t xml:space="preserve"> </w:t>
      </w:r>
      <w:r w:rsidRPr="001D1D9B">
        <w:t>in</w:t>
      </w:r>
      <w:r w:rsidRPr="001D1D9B">
        <w:rPr>
          <w:spacing w:val="-1"/>
        </w:rPr>
        <w:t xml:space="preserve"> </w:t>
      </w:r>
      <w:r w:rsidRPr="001D1D9B">
        <w:t>relation</w:t>
      </w:r>
      <w:r w:rsidRPr="001D1D9B">
        <w:rPr>
          <w:spacing w:val="-6"/>
        </w:rPr>
        <w:t xml:space="preserve"> </w:t>
      </w:r>
      <w:r w:rsidRPr="001D1D9B">
        <w:t>to</w:t>
      </w:r>
      <w:r w:rsidRPr="001D1D9B">
        <w:rPr>
          <w:spacing w:val="-5"/>
        </w:rPr>
        <w:t xml:space="preserve"> </w:t>
      </w:r>
      <w:r w:rsidRPr="001D1D9B">
        <w:t>a</w:t>
      </w:r>
      <w:r w:rsidRPr="001D1D9B">
        <w:rPr>
          <w:spacing w:val="-6"/>
        </w:rPr>
        <w:t xml:space="preserve"> </w:t>
      </w:r>
      <w:r w:rsidRPr="001D1D9B">
        <w:t>fence</w:t>
      </w:r>
      <w:r w:rsidR="00CA7D7A">
        <w:t>,</w:t>
      </w:r>
      <w:r w:rsidRPr="001D1D9B">
        <w:rPr>
          <w:spacing w:val="-1"/>
        </w:rPr>
        <w:t xml:space="preserve"> </w:t>
      </w:r>
      <w:r w:rsidRPr="001D1D9B">
        <w:t>means</w:t>
      </w:r>
      <w:r w:rsidRPr="001D1D9B">
        <w:rPr>
          <w:spacing w:val="-3"/>
        </w:rPr>
        <w:t xml:space="preserve"> </w:t>
      </w:r>
      <w:r w:rsidRPr="001D1D9B">
        <w:t>the</w:t>
      </w:r>
      <w:r w:rsidRPr="001D1D9B">
        <w:rPr>
          <w:spacing w:val="-5"/>
        </w:rPr>
        <w:t xml:space="preserve"> </w:t>
      </w:r>
      <w:r w:rsidRPr="001D1D9B">
        <w:t>vertical</w:t>
      </w:r>
      <w:r w:rsidRPr="001D1D9B">
        <w:rPr>
          <w:spacing w:val="-4"/>
        </w:rPr>
        <w:t xml:space="preserve"> </w:t>
      </w:r>
      <w:r w:rsidRPr="001D1D9B">
        <w:t>distance</w:t>
      </w:r>
      <w:r w:rsidRPr="001D1D9B">
        <w:rPr>
          <w:spacing w:val="-6"/>
        </w:rPr>
        <w:t xml:space="preserve"> </w:t>
      </w:r>
      <w:r w:rsidRPr="001D1D9B">
        <w:t>between</w:t>
      </w:r>
      <w:r w:rsidRPr="001D1D9B">
        <w:rPr>
          <w:spacing w:val="-5"/>
        </w:rPr>
        <w:t xml:space="preserve"> </w:t>
      </w:r>
      <w:r w:rsidR="00387D50" w:rsidRPr="00EF79F8">
        <w:t>—</w:t>
      </w:r>
    </w:p>
    <w:p w14:paraId="00DEE3A8" w14:textId="77777777" w:rsidR="0088057A" w:rsidRDefault="00857160" w:rsidP="0088057A">
      <w:pPr>
        <w:pStyle w:val="BodyText2"/>
        <w:ind w:left="1702" w:hanging="851"/>
        <w:rPr>
          <w:spacing w:val="-5"/>
        </w:rPr>
      </w:pPr>
      <w:r>
        <w:t>(a)</w:t>
      </w:r>
      <w:r>
        <w:tab/>
      </w:r>
      <w:r w:rsidR="001537DE" w:rsidRPr="001D1D9B">
        <w:t>the</w:t>
      </w:r>
      <w:r w:rsidR="001537DE" w:rsidRPr="001D1D9B">
        <w:rPr>
          <w:spacing w:val="-6"/>
        </w:rPr>
        <w:t xml:space="preserve"> </w:t>
      </w:r>
      <w:r w:rsidR="001537DE" w:rsidRPr="001D1D9B">
        <w:t>top</w:t>
      </w:r>
      <w:r w:rsidR="001537DE" w:rsidRPr="001D1D9B">
        <w:rPr>
          <w:spacing w:val="-4"/>
        </w:rPr>
        <w:t xml:space="preserve"> </w:t>
      </w:r>
      <w:r w:rsidR="001537DE" w:rsidRPr="001D1D9B">
        <w:t>of</w:t>
      </w:r>
      <w:r w:rsidR="001537DE" w:rsidRPr="001D1D9B">
        <w:rPr>
          <w:spacing w:val="5"/>
        </w:rPr>
        <w:t xml:space="preserve"> </w:t>
      </w:r>
      <w:r w:rsidR="001537DE" w:rsidRPr="001D1D9B">
        <w:t>the</w:t>
      </w:r>
      <w:r w:rsidR="001537DE" w:rsidRPr="001D1D9B">
        <w:rPr>
          <w:spacing w:val="-8"/>
        </w:rPr>
        <w:t xml:space="preserve"> </w:t>
      </w:r>
      <w:r w:rsidR="001537DE" w:rsidRPr="001D1D9B">
        <w:t>fence</w:t>
      </w:r>
      <w:r w:rsidR="001537DE" w:rsidRPr="001D1D9B">
        <w:rPr>
          <w:spacing w:val="1"/>
        </w:rPr>
        <w:t xml:space="preserve"> </w:t>
      </w:r>
      <w:r w:rsidR="001537DE" w:rsidRPr="001D1D9B">
        <w:t>at any</w:t>
      </w:r>
      <w:r w:rsidR="001537DE" w:rsidRPr="001D1D9B">
        <w:rPr>
          <w:spacing w:val="-6"/>
        </w:rPr>
        <w:t xml:space="preserve"> </w:t>
      </w:r>
      <w:r w:rsidR="001537DE" w:rsidRPr="001D1D9B">
        <w:t>point;</w:t>
      </w:r>
      <w:r w:rsidR="001537DE" w:rsidRPr="001D1D9B">
        <w:rPr>
          <w:spacing w:val="-4"/>
        </w:rPr>
        <w:t xml:space="preserve"> </w:t>
      </w:r>
      <w:r w:rsidR="001537DE" w:rsidRPr="001D1D9B">
        <w:rPr>
          <w:spacing w:val="-5"/>
        </w:rPr>
        <w:t>and</w:t>
      </w:r>
    </w:p>
    <w:p w14:paraId="417CEB2B" w14:textId="1B5A2992" w:rsidR="009E61D8" w:rsidRPr="001D1D9B" w:rsidRDefault="00857160" w:rsidP="0088057A">
      <w:pPr>
        <w:pStyle w:val="BodyText2"/>
        <w:ind w:left="1702" w:hanging="851"/>
      </w:pPr>
      <w:r>
        <w:rPr>
          <w:spacing w:val="-5"/>
        </w:rPr>
        <w:t>(b)</w:t>
      </w:r>
      <w:r>
        <w:rPr>
          <w:spacing w:val="-5"/>
        </w:rPr>
        <w:tab/>
      </w:r>
      <w:r w:rsidR="001537DE" w:rsidRPr="001D1D9B">
        <w:t>the</w:t>
      </w:r>
      <w:r w:rsidR="001537DE" w:rsidRPr="001D1D9B">
        <w:rPr>
          <w:spacing w:val="-4"/>
        </w:rPr>
        <w:t xml:space="preserve"> </w:t>
      </w:r>
      <w:r w:rsidR="001537DE" w:rsidRPr="001D1D9B">
        <w:t>ground level</w:t>
      </w:r>
      <w:r w:rsidR="001537DE" w:rsidRPr="001D1D9B">
        <w:rPr>
          <w:spacing w:val="-2"/>
        </w:rPr>
        <w:t xml:space="preserve"> </w:t>
      </w:r>
      <w:r w:rsidR="001537DE" w:rsidRPr="001D1D9B">
        <w:t>or, where the ground levels</w:t>
      </w:r>
      <w:r w:rsidR="001537DE" w:rsidRPr="001D1D9B">
        <w:rPr>
          <w:spacing w:val="-1"/>
        </w:rPr>
        <w:t xml:space="preserve"> </w:t>
      </w:r>
      <w:r w:rsidR="001537DE" w:rsidRPr="001D1D9B">
        <w:t>on each side of the</w:t>
      </w:r>
      <w:r w:rsidR="001537DE" w:rsidRPr="001D1D9B">
        <w:rPr>
          <w:spacing w:val="-4"/>
        </w:rPr>
        <w:t xml:space="preserve"> </w:t>
      </w:r>
      <w:r w:rsidR="001537DE" w:rsidRPr="001D1D9B">
        <w:t>fence are</w:t>
      </w:r>
      <w:r w:rsidR="001537DE" w:rsidRPr="001D1D9B">
        <w:rPr>
          <w:spacing w:val="-4"/>
        </w:rPr>
        <w:t xml:space="preserve"> </w:t>
      </w:r>
      <w:r w:rsidR="001537DE" w:rsidRPr="001D1D9B">
        <w:t>not the same, the higher ground level, immediately below that point;</w:t>
      </w:r>
    </w:p>
    <w:p w14:paraId="5605FD96" w14:textId="7744C12E" w:rsidR="009D020D" w:rsidRPr="001D1D9B" w:rsidRDefault="00857160" w:rsidP="008D1298">
      <w:pPr>
        <w:pStyle w:val="BodyText2"/>
      </w:pPr>
      <w:r w:rsidRPr="008211B1">
        <w:rPr>
          <w:b/>
          <w:i/>
          <w:iCs/>
        </w:rPr>
        <w:t>industrial</w:t>
      </w:r>
      <w:r w:rsidRPr="008211B1">
        <w:rPr>
          <w:b/>
          <w:i/>
          <w:iCs/>
          <w:spacing w:val="-2"/>
        </w:rPr>
        <w:t xml:space="preserve"> </w:t>
      </w:r>
      <w:r w:rsidRPr="008211B1">
        <w:rPr>
          <w:b/>
          <w:i/>
          <w:iCs/>
        </w:rPr>
        <w:t>lot</w:t>
      </w:r>
      <w:r w:rsidRPr="001D1D9B">
        <w:rPr>
          <w:b/>
          <w:spacing w:val="-4"/>
        </w:rPr>
        <w:t xml:space="preserve"> </w:t>
      </w:r>
      <w:r w:rsidRPr="001D1D9B">
        <w:t>means</w:t>
      </w:r>
      <w:r w:rsidRPr="00DB50C2">
        <w:t xml:space="preserve"> </w:t>
      </w:r>
      <w:r w:rsidRPr="001D1D9B">
        <w:t>a lot</w:t>
      </w:r>
      <w:r w:rsidRPr="00DB50C2">
        <w:t xml:space="preserve"> </w:t>
      </w:r>
      <w:r w:rsidR="008D1298" w:rsidRPr="00DB50C2">
        <w:t>zoned Industrial under a local planning scheme;</w:t>
      </w:r>
      <w:r w:rsidR="008D1298">
        <w:rPr>
          <w:spacing w:val="-6"/>
        </w:rPr>
        <w:t xml:space="preserve"> </w:t>
      </w:r>
    </w:p>
    <w:p w14:paraId="02B17B73" w14:textId="77777777" w:rsidR="0088057A" w:rsidRDefault="00857160" w:rsidP="0088057A">
      <w:pPr>
        <w:pStyle w:val="BodyText2"/>
        <w:rPr>
          <w:spacing w:val="-2"/>
        </w:rPr>
      </w:pPr>
      <w:r w:rsidRPr="00697755">
        <w:rPr>
          <w:b/>
          <w:i/>
          <w:iCs/>
        </w:rPr>
        <w:t>local</w:t>
      </w:r>
      <w:r w:rsidRPr="00697755">
        <w:rPr>
          <w:b/>
          <w:i/>
          <w:iCs/>
          <w:spacing w:val="-7"/>
        </w:rPr>
        <w:t xml:space="preserve"> </w:t>
      </w:r>
      <w:r w:rsidRPr="00697755">
        <w:rPr>
          <w:b/>
          <w:i/>
          <w:iCs/>
        </w:rPr>
        <w:t>government</w:t>
      </w:r>
      <w:r w:rsidRPr="001D1D9B">
        <w:rPr>
          <w:b/>
          <w:spacing w:val="-4"/>
        </w:rPr>
        <w:t xml:space="preserve"> </w:t>
      </w:r>
      <w:r w:rsidRPr="001D1D9B">
        <w:t>means</w:t>
      </w:r>
      <w:r w:rsidRPr="001D1D9B">
        <w:rPr>
          <w:spacing w:val="-7"/>
        </w:rPr>
        <w:t xml:space="preserve"> </w:t>
      </w:r>
      <w:r w:rsidRPr="001D1D9B">
        <w:t>the</w:t>
      </w:r>
      <w:r w:rsidRPr="001D1D9B">
        <w:rPr>
          <w:spacing w:val="-1"/>
        </w:rPr>
        <w:t xml:space="preserve"> </w:t>
      </w:r>
      <w:r w:rsidRPr="001D1D9B">
        <w:t>City</w:t>
      </w:r>
      <w:r w:rsidRPr="001D1D9B">
        <w:rPr>
          <w:spacing w:val="-7"/>
        </w:rPr>
        <w:t xml:space="preserve"> </w:t>
      </w:r>
      <w:r w:rsidRPr="001D1D9B">
        <w:t>of</w:t>
      </w:r>
      <w:r w:rsidRPr="001D1D9B">
        <w:rPr>
          <w:spacing w:val="-1"/>
        </w:rPr>
        <w:t xml:space="preserve"> </w:t>
      </w:r>
      <w:r w:rsidRPr="001D1D9B">
        <w:rPr>
          <w:spacing w:val="-2"/>
        </w:rPr>
        <w:t>Cockburn;</w:t>
      </w:r>
    </w:p>
    <w:p w14:paraId="62CDC64F" w14:textId="0AA1AA2A" w:rsidR="00487D41" w:rsidRPr="00CD663F" w:rsidRDefault="00857160" w:rsidP="00487D41">
      <w:pPr>
        <w:pStyle w:val="BodyText2"/>
      </w:pPr>
      <w:r w:rsidRPr="00697755">
        <w:rPr>
          <w:b/>
          <w:i/>
          <w:iCs/>
        </w:rPr>
        <w:t>local government property</w:t>
      </w:r>
      <w:r>
        <w:rPr>
          <w:b/>
        </w:rPr>
        <w:t xml:space="preserve"> </w:t>
      </w:r>
      <w:r w:rsidRPr="00CD663F">
        <w:t xml:space="preserve">means anything, except a </w:t>
      </w:r>
      <w:r w:rsidRPr="00D347BC">
        <w:t>thoroughfare</w:t>
      </w:r>
      <w:r w:rsidRPr="00CD663F">
        <w:t xml:space="preserve"> </w:t>
      </w:r>
      <w:r w:rsidR="00966FF5" w:rsidRPr="00EF79F8">
        <w:t>—</w:t>
      </w:r>
    </w:p>
    <w:p w14:paraId="0B3DBC83" w14:textId="77777777" w:rsidR="00487D41" w:rsidRPr="00CD663F" w:rsidRDefault="00857160" w:rsidP="0035131D">
      <w:pPr>
        <w:pStyle w:val="BodyText2"/>
        <w:numPr>
          <w:ilvl w:val="0"/>
          <w:numId w:val="9"/>
        </w:numPr>
        <w:ind w:hanging="720"/>
      </w:pPr>
      <w:r w:rsidRPr="00CD663F">
        <w:t xml:space="preserve">which belongs to, is owned by or is under the care, control and management of the local government; </w:t>
      </w:r>
    </w:p>
    <w:p w14:paraId="5A75B213" w14:textId="77777777" w:rsidR="00487D41" w:rsidRPr="00CD663F" w:rsidRDefault="00857160" w:rsidP="0035131D">
      <w:pPr>
        <w:pStyle w:val="BodyText2"/>
        <w:numPr>
          <w:ilvl w:val="0"/>
          <w:numId w:val="9"/>
        </w:numPr>
        <w:ind w:hanging="720"/>
      </w:pPr>
      <w:r w:rsidRPr="00CD663F">
        <w:t xml:space="preserve">which is an </w:t>
      </w:r>
      <w:r w:rsidRPr="00643697">
        <w:t>otherwise unvested facility</w:t>
      </w:r>
      <w:r w:rsidRPr="00CD663F">
        <w:t xml:space="preserve"> within section 3.53 of the Act; or</w:t>
      </w:r>
    </w:p>
    <w:p w14:paraId="703D5D7D" w14:textId="77777777" w:rsidR="00487D41" w:rsidRPr="00CD663F" w:rsidRDefault="00857160" w:rsidP="0035131D">
      <w:pPr>
        <w:pStyle w:val="BodyText2"/>
        <w:numPr>
          <w:ilvl w:val="0"/>
          <w:numId w:val="9"/>
        </w:numPr>
        <w:ind w:hanging="720"/>
      </w:pPr>
      <w:r w:rsidRPr="00CD663F">
        <w:t xml:space="preserve">of which the local government is the management body under the </w:t>
      </w:r>
      <w:r w:rsidRPr="00CD663F">
        <w:rPr>
          <w:i/>
        </w:rPr>
        <w:t>Land Administration Act 1997</w:t>
      </w:r>
      <w:r w:rsidRPr="00CD663F">
        <w:t>;</w:t>
      </w:r>
    </w:p>
    <w:p w14:paraId="43DF0235" w14:textId="79F3C177" w:rsidR="009E61D8" w:rsidRPr="001D1D9B" w:rsidRDefault="00857160" w:rsidP="0088057A">
      <w:pPr>
        <w:pStyle w:val="BodyText2"/>
      </w:pPr>
      <w:r w:rsidRPr="00643697">
        <w:rPr>
          <w:b/>
          <w:i/>
          <w:iCs/>
        </w:rPr>
        <w:t>local planning</w:t>
      </w:r>
      <w:r w:rsidRPr="00643697">
        <w:rPr>
          <w:b/>
          <w:i/>
          <w:iCs/>
          <w:spacing w:val="32"/>
        </w:rPr>
        <w:t xml:space="preserve"> </w:t>
      </w:r>
      <w:r w:rsidRPr="00643697">
        <w:rPr>
          <w:b/>
          <w:i/>
          <w:iCs/>
        </w:rPr>
        <w:t>scheme</w:t>
      </w:r>
      <w:r w:rsidRPr="001D1D9B">
        <w:rPr>
          <w:b/>
          <w:spacing w:val="29"/>
        </w:rPr>
        <w:t xml:space="preserve"> </w:t>
      </w:r>
      <w:r w:rsidRPr="001D1D9B">
        <w:t>means a local planning scheme</w:t>
      </w:r>
      <w:r w:rsidRPr="001D1D9B">
        <w:rPr>
          <w:spacing w:val="29"/>
        </w:rPr>
        <w:t xml:space="preserve"> </w:t>
      </w:r>
      <w:r w:rsidRPr="001D1D9B">
        <w:t>of</w:t>
      </w:r>
      <w:r w:rsidRPr="001D1D9B">
        <w:rPr>
          <w:spacing w:val="29"/>
        </w:rPr>
        <w:t xml:space="preserve"> </w:t>
      </w:r>
      <w:r w:rsidRPr="001D1D9B">
        <w:t>the</w:t>
      </w:r>
      <w:r w:rsidRPr="001D1D9B">
        <w:rPr>
          <w:spacing w:val="29"/>
        </w:rPr>
        <w:t xml:space="preserve"> </w:t>
      </w:r>
      <w:r w:rsidRPr="001D1D9B">
        <w:t xml:space="preserve">local government made under the </w:t>
      </w:r>
      <w:r w:rsidRPr="001D1D9B">
        <w:rPr>
          <w:i/>
        </w:rPr>
        <w:t>Planning and Development Act 2005</w:t>
      </w:r>
      <w:r w:rsidR="00D347BC">
        <w:t>;</w:t>
      </w:r>
    </w:p>
    <w:p w14:paraId="5D647907" w14:textId="306B45A3" w:rsidR="009E61D8" w:rsidRPr="001D1D9B" w:rsidRDefault="00857160" w:rsidP="0088057A">
      <w:pPr>
        <w:pStyle w:val="BodyText2"/>
        <w:rPr>
          <w:spacing w:val="-2"/>
        </w:rPr>
      </w:pPr>
      <w:r w:rsidRPr="00643697">
        <w:rPr>
          <w:b/>
          <w:i/>
          <w:iCs/>
        </w:rPr>
        <w:t>lot</w:t>
      </w:r>
      <w:r w:rsidRPr="00643697">
        <w:rPr>
          <w:b/>
          <w:i/>
          <w:iCs/>
          <w:spacing w:val="-5"/>
        </w:rPr>
        <w:t xml:space="preserve"> </w:t>
      </w:r>
      <w:r w:rsidRPr="001D1D9B">
        <w:t>has</w:t>
      </w:r>
      <w:r w:rsidRPr="001D1D9B">
        <w:rPr>
          <w:spacing w:val="-3"/>
        </w:rPr>
        <w:t xml:space="preserve"> </w:t>
      </w:r>
      <w:r w:rsidRPr="001D1D9B">
        <w:t>the meaning</w:t>
      </w:r>
      <w:r w:rsidRPr="001D1D9B">
        <w:rPr>
          <w:spacing w:val="-6"/>
        </w:rPr>
        <w:t xml:space="preserve"> </w:t>
      </w:r>
      <w:r w:rsidRPr="001D1D9B">
        <w:t>in</w:t>
      </w:r>
      <w:r w:rsidRPr="001D1D9B">
        <w:rPr>
          <w:spacing w:val="-5"/>
        </w:rPr>
        <w:t xml:space="preserve"> </w:t>
      </w:r>
      <w:r w:rsidRPr="001D1D9B">
        <w:t>the</w:t>
      </w:r>
      <w:r w:rsidRPr="001D1D9B">
        <w:rPr>
          <w:spacing w:val="-1"/>
        </w:rPr>
        <w:t xml:space="preserve"> </w:t>
      </w:r>
      <w:r w:rsidRPr="001D1D9B">
        <w:rPr>
          <w:i/>
        </w:rPr>
        <w:t>Planning</w:t>
      </w:r>
      <w:r w:rsidRPr="001D1D9B">
        <w:rPr>
          <w:i/>
          <w:spacing w:val="-1"/>
        </w:rPr>
        <w:t xml:space="preserve"> </w:t>
      </w:r>
      <w:r w:rsidRPr="001D1D9B">
        <w:rPr>
          <w:i/>
        </w:rPr>
        <w:t>and</w:t>
      </w:r>
      <w:r w:rsidRPr="001D1D9B">
        <w:rPr>
          <w:i/>
          <w:spacing w:val="-6"/>
        </w:rPr>
        <w:t xml:space="preserve"> </w:t>
      </w:r>
      <w:r w:rsidRPr="001D1D9B">
        <w:rPr>
          <w:i/>
        </w:rPr>
        <w:t>Development</w:t>
      </w:r>
      <w:r w:rsidRPr="001D1D9B">
        <w:rPr>
          <w:i/>
          <w:spacing w:val="-6"/>
        </w:rPr>
        <w:t xml:space="preserve"> </w:t>
      </w:r>
      <w:r w:rsidRPr="001D1D9B">
        <w:rPr>
          <w:i/>
        </w:rPr>
        <w:t>Act</w:t>
      </w:r>
      <w:r w:rsidRPr="001D1D9B">
        <w:rPr>
          <w:i/>
          <w:spacing w:val="-5"/>
        </w:rPr>
        <w:t xml:space="preserve"> </w:t>
      </w:r>
      <w:r w:rsidRPr="001D1D9B">
        <w:rPr>
          <w:i/>
          <w:spacing w:val="-2"/>
        </w:rPr>
        <w:t>2005</w:t>
      </w:r>
      <w:r w:rsidRPr="001D1D9B">
        <w:rPr>
          <w:spacing w:val="-2"/>
        </w:rPr>
        <w:t>;</w:t>
      </w:r>
    </w:p>
    <w:p w14:paraId="2E74FDA0" w14:textId="5A565238" w:rsidR="001537DE" w:rsidRPr="001D1D9B" w:rsidRDefault="00857160" w:rsidP="000A2285">
      <w:pPr>
        <w:pStyle w:val="BodyText2"/>
      </w:pPr>
      <w:r w:rsidRPr="00DB527E">
        <w:rPr>
          <w:b/>
          <w:bCs/>
          <w:i/>
          <w:iCs/>
        </w:rPr>
        <w:t>non-residential lot</w:t>
      </w:r>
      <w:r w:rsidRPr="00DB527E">
        <w:rPr>
          <w:b/>
          <w:bCs/>
        </w:rPr>
        <w:t xml:space="preserve"> </w:t>
      </w:r>
      <w:r w:rsidRPr="00DB527E">
        <w:t>means</w:t>
      </w:r>
      <w:r w:rsidRPr="001D1D9B">
        <w:t xml:space="preserve"> a lot that is not </w:t>
      </w:r>
      <w:r w:rsidR="00966FF5" w:rsidRPr="00EF79F8">
        <w:t>—</w:t>
      </w:r>
    </w:p>
    <w:p w14:paraId="15B4140D" w14:textId="1751EF10" w:rsidR="001537DE" w:rsidRPr="001D1D9B" w:rsidRDefault="00857160" w:rsidP="0088057A">
      <w:pPr>
        <w:pStyle w:val="BodyText2"/>
      </w:pPr>
      <w:r w:rsidRPr="001D1D9B">
        <w:lastRenderedPageBreak/>
        <w:t>(a)</w:t>
      </w:r>
      <w:r w:rsidRPr="001D1D9B">
        <w:tab/>
        <w:t xml:space="preserve">a residential lot; or </w:t>
      </w:r>
    </w:p>
    <w:p w14:paraId="6BA71231" w14:textId="4E9DFBB0" w:rsidR="006F62D5" w:rsidRPr="001D1D9B" w:rsidRDefault="00857160" w:rsidP="00EB2205">
      <w:pPr>
        <w:pStyle w:val="BodyText2"/>
      </w:pPr>
      <w:r w:rsidRPr="001D1D9B">
        <w:t>(b)</w:t>
      </w:r>
      <w:r w:rsidRPr="001D1D9B">
        <w:tab/>
        <w:t xml:space="preserve">a rural lot; </w:t>
      </w:r>
    </w:p>
    <w:p w14:paraId="4AA32C52" w14:textId="61630634" w:rsidR="009E61D8" w:rsidRPr="001D1D9B" w:rsidRDefault="00857160" w:rsidP="0088057A">
      <w:pPr>
        <w:pStyle w:val="BodyText2"/>
      </w:pPr>
      <w:r w:rsidRPr="00643697">
        <w:rPr>
          <w:b/>
          <w:i/>
          <w:iCs/>
        </w:rPr>
        <w:t>notice</w:t>
      </w:r>
      <w:r w:rsidRPr="00643697">
        <w:rPr>
          <w:b/>
          <w:i/>
          <w:iCs/>
          <w:spacing w:val="-4"/>
        </w:rPr>
        <w:t xml:space="preserve"> </w:t>
      </w:r>
      <w:r w:rsidRPr="00643697">
        <w:rPr>
          <w:b/>
          <w:i/>
          <w:iCs/>
        </w:rPr>
        <w:t>of</w:t>
      </w:r>
      <w:r w:rsidRPr="00643697">
        <w:rPr>
          <w:b/>
          <w:i/>
          <w:iCs/>
          <w:spacing w:val="-5"/>
        </w:rPr>
        <w:t xml:space="preserve"> </w:t>
      </w:r>
      <w:r w:rsidRPr="00643697">
        <w:rPr>
          <w:b/>
          <w:i/>
          <w:iCs/>
        </w:rPr>
        <w:t>breach</w:t>
      </w:r>
      <w:r w:rsidRPr="001D1D9B">
        <w:rPr>
          <w:b/>
          <w:spacing w:val="-3"/>
        </w:rPr>
        <w:t xml:space="preserve"> </w:t>
      </w:r>
      <w:r w:rsidRPr="001D1D9B">
        <w:t>means</w:t>
      </w:r>
      <w:r w:rsidRPr="001D1D9B">
        <w:rPr>
          <w:spacing w:val="-7"/>
        </w:rPr>
        <w:t xml:space="preserve"> </w:t>
      </w:r>
      <w:r w:rsidRPr="001D1D9B">
        <w:t>a</w:t>
      </w:r>
      <w:r w:rsidRPr="001D1D9B">
        <w:rPr>
          <w:spacing w:val="-2"/>
        </w:rPr>
        <w:t xml:space="preserve"> </w:t>
      </w:r>
      <w:r w:rsidRPr="001D1D9B">
        <w:t>notice</w:t>
      </w:r>
      <w:r w:rsidRPr="001D1D9B">
        <w:rPr>
          <w:spacing w:val="-1"/>
        </w:rPr>
        <w:t xml:space="preserve"> </w:t>
      </w:r>
      <w:r w:rsidRPr="001D1D9B">
        <w:t>referred</w:t>
      </w:r>
      <w:r w:rsidRPr="001D1D9B">
        <w:rPr>
          <w:spacing w:val="-6"/>
        </w:rPr>
        <w:t xml:space="preserve"> </w:t>
      </w:r>
      <w:r w:rsidRPr="001D1D9B">
        <w:t>to</w:t>
      </w:r>
      <w:r w:rsidRPr="001D1D9B">
        <w:rPr>
          <w:spacing w:val="-5"/>
        </w:rPr>
        <w:t xml:space="preserve"> </w:t>
      </w:r>
      <w:r w:rsidRPr="001D1D9B">
        <w:t>in</w:t>
      </w:r>
      <w:r w:rsidRPr="001D1D9B">
        <w:rPr>
          <w:spacing w:val="-2"/>
        </w:rPr>
        <w:t xml:space="preserve"> </w:t>
      </w:r>
      <w:r w:rsidRPr="001D1D9B">
        <w:t>clause</w:t>
      </w:r>
      <w:r w:rsidRPr="001D1D9B">
        <w:rPr>
          <w:spacing w:val="-5"/>
        </w:rPr>
        <w:t xml:space="preserve"> </w:t>
      </w:r>
      <w:r w:rsidR="00643697">
        <w:rPr>
          <w:spacing w:val="-2"/>
        </w:rPr>
        <w:t>6</w:t>
      </w:r>
      <w:r w:rsidRPr="001D1D9B">
        <w:rPr>
          <w:spacing w:val="-2"/>
        </w:rPr>
        <w:t>.</w:t>
      </w:r>
      <w:r w:rsidR="00AA5090">
        <w:rPr>
          <w:spacing w:val="-2"/>
        </w:rPr>
        <w:t>2</w:t>
      </w:r>
      <w:r w:rsidRPr="001D1D9B">
        <w:rPr>
          <w:spacing w:val="-2"/>
        </w:rPr>
        <w:t>(</w:t>
      </w:r>
      <w:r w:rsidR="00AA5090">
        <w:rPr>
          <w:spacing w:val="-2"/>
        </w:rPr>
        <w:t>1</w:t>
      </w:r>
      <w:r w:rsidRPr="001D1D9B">
        <w:rPr>
          <w:spacing w:val="-2"/>
        </w:rPr>
        <w:t>);</w:t>
      </w:r>
    </w:p>
    <w:p w14:paraId="7C369D93" w14:textId="61ADCF07" w:rsidR="00EC5494" w:rsidRPr="0086124C" w:rsidRDefault="00EC5494" w:rsidP="0088057A">
      <w:pPr>
        <w:pStyle w:val="BodyText2"/>
        <w:rPr>
          <w:bCs/>
        </w:rPr>
      </w:pPr>
      <w:r w:rsidRPr="00643697">
        <w:rPr>
          <w:b/>
          <w:i/>
          <w:iCs/>
        </w:rPr>
        <w:t xml:space="preserve">occupier </w:t>
      </w:r>
      <w:r>
        <w:rPr>
          <w:bCs/>
        </w:rPr>
        <w:t xml:space="preserve">has the meaning in </w:t>
      </w:r>
      <w:r w:rsidRPr="00605821">
        <w:rPr>
          <w:bCs/>
        </w:rPr>
        <w:t>the Act</w:t>
      </w:r>
      <w:r w:rsidR="00D671B2" w:rsidRPr="00605821">
        <w:rPr>
          <w:bCs/>
        </w:rPr>
        <w:t>, but does not include the local government</w:t>
      </w:r>
      <w:r w:rsidRPr="00605821">
        <w:rPr>
          <w:bCs/>
        </w:rPr>
        <w:t>;</w:t>
      </w:r>
    </w:p>
    <w:p w14:paraId="70E8246C" w14:textId="2F5F7901" w:rsidR="009E61D8" w:rsidRDefault="00857160" w:rsidP="0088057A">
      <w:pPr>
        <w:pStyle w:val="BodyText2"/>
        <w:rPr>
          <w:spacing w:val="-4"/>
        </w:rPr>
      </w:pPr>
      <w:r w:rsidRPr="001603A3">
        <w:rPr>
          <w:b/>
          <w:i/>
          <w:iCs/>
        </w:rPr>
        <w:t>owner</w:t>
      </w:r>
      <w:r w:rsidRPr="001D1D9B">
        <w:rPr>
          <w:b/>
          <w:spacing w:val="-2"/>
        </w:rPr>
        <w:t xml:space="preserve"> </w:t>
      </w:r>
      <w:r w:rsidRPr="001D1D9B">
        <w:t>has</w:t>
      </w:r>
      <w:r w:rsidRPr="001D1D9B">
        <w:rPr>
          <w:spacing w:val="-7"/>
        </w:rPr>
        <w:t xml:space="preserve"> </w:t>
      </w:r>
      <w:r w:rsidRPr="001D1D9B">
        <w:t>the meaning</w:t>
      </w:r>
      <w:r w:rsidRPr="001D1D9B">
        <w:rPr>
          <w:spacing w:val="-4"/>
        </w:rPr>
        <w:t xml:space="preserve"> </w:t>
      </w:r>
      <w:r w:rsidRPr="001D1D9B">
        <w:t>in</w:t>
      </w:r>
      <w:r w:rsidRPr="001D1D9B">
        <w:rPr>
          <w:spacing w:val="-5"/>
        </w:rPr>
        <w:t xml:space="preserve"> </w:t>
      </w:r>
      <w:r w:rsidRPr="001D1D9B">
        <w:t>the</w:t>
      </w:r>
      <w:r w:rsidRPr="001D1D9B">
        <w:rPr>
          <w:spacing w:val="1"/>
        </w:rPr>
        <w:t xml:space="preserve"> </w:t>
      </w:r>
      <w:r w:rsidR="00EC5494">
        <w:rPr>
          <w:spacing w:val="-4"/>
        </w:rPr>
        <w:t>Act;</w:t>
      </w:r>
    </w:p>
    <w:p w14:paraId="2314A2A5" w14:textId="33CBFE4A" w:rsidR="00697755" w:rsidRPr="001D1D9B" w:rsidRDefault="00697755" w:rsidP="00697755">
      <w:pPr>
        <w:pStyle w:val="BodyText2"/>
      </w:pPr>
      <w:r w:rsidRPr="00676CD0">
        <w:rPr>
          <w:b/>
          <w:i/>
          <w:iCs/>
        </w:rPr>
        <w:t>permit</w:t>
      </w:r>
      <w:r w:rsidRPr="001D1D9B">
        <w:rPr>
          <w:b/>
          <w:spacing w:val="-7"/>
        </w:rPr>
        <w:t xml:space="preserve"> </w:t>
      </w:r>
      <w:r w:rsidR="00717324">
        <w:t>means a permit issued under this local law;</w:t>
      </w:r>
    </w:p>
    <w:p w14:paraId="3B26C40C" w14:textId="7CBF1981" w:rsidR="00D80993" w:rsidRDefault="00D80993" w:rsidP="0088057A">
      <w:pPr>
        <w:pStyle w:val="BodyText2"/>
        <w:rPr>
          <w:b/>
          <w:i/>
          <w:iCs/>
        </w:rPr>
      </w:pPr>
      <w:r w:rsidRPr="00CD663F">
        <w:rPr>
          <w:b/>
          <w:bCs/>
          <w:i/>
          <w:iCs/>
        </w:rPr>
        <w:t xml:space="preserve">permit holder </w:t>
      </w:r>
      <w:r w:rsidRPr="00CD663F">
        <w:t xml:space="preserve">means a person </w:t>
      </w:r>
      <w:r>
        <w:t>to whom a permit is granted</w:t>
      </w:r>
      <w:r>
        <w:rPr>
          <w:b/>
          <w:i/>
          <w:iCs/>
        </w:rPr>
        <w:t>;</w:t>
      </w:r>
    </w:p>
    <w:p w14:paraId="7DDEA82F" w14:textId="0F701320" w:rsidR="00817248" w:rsidRPr="00CF50B9" w:rsidRDefault="00CF50B9" w:rsidP="0088057A">
      <w:pPr>
        <w:pStyle w:val="BodyText2"/>
        <w:rPr>
          <w:bCs/>
        </w:rPr>
      </w:pPr>
      <w:r w:rsidRPr="001603A3">
        <w:rPr>
          <w:b/>
          <w:i/>
          <w:iCs/>
        </w:rPr>
        <w:t>prescribed offence</w:t>
      </w:r>
      <w:r>
        <w:rPr>
          <w:b/>
        </w:rPr>
        <w:t xml:space="preserve"> </w:t>
      </w:r>
      <w:r>
        <w:rPr>
          <w:bCs/>
        </w:rPr>
        <w:t xml:space="preserve">has the meaning in </w:t>
      </w:r>
      <w:r w:rsidR="00A95FBB">
        <w:rPr>
          <w:bCs/>
        </w:rPr>
        <w:t xml:space="preserve">clause </w:t>
      </w:r>
      <w:r w:rsidR="00A95FBB">
        <w:rPr>
          <w:bCs/>
        </w:rPr>
        <w:fldChar w:fldCharType="begin"/>
      </w:r>
      <w:r w:rsidR="00A95FBB">
        <w:rPr>
          <w:bCs/>
        </w:rPr>
        <w:instrText xml:space="preserve"> REF _Ref210115633 \r \h </w:instrText>
      </w:r>
      <w:r w:rsidR="00A95FBB">
        <w:rPr>
          <w:bCs/>
        </w:rPr>
      </w:r>
      <w:r w:rsidR="00A95FBB">
        <w:rPr>
          <w:bCs/>
        </w:rPr>
        <w:fldChar w:fldCharType="separate"/>
      </w:r>
      <w:r w:rsidR="00E35531">
        <w:rPr>
          <w:bCs/>
        </w:rPr>
        <w:t>6.5</w:t>
      </w:r>
      <w:r w:rsidR="00A95FBB">
        <w:rPr>
          <w:bCs/>
        </w:rPr>
        <w:fldChar w:fldCharType="end"/>
      </w:r>
      <w:r w:rsidR="00EB793D">
        <w:rPr>
          <w:bCs/>
        </w:rPr>
        <w:t>;</w:t>
      </w:r>
    </w:p>
    <w:p w14:paraId="780966E6" w14:textId="48E30C1C" w:rsidR="00EB4FD8" w:rsidRPr="00CD663F" w:rsidRDefault="00EB4FD8" w:rsidP="00EB4FD8">
      <w:pPr>
        <w:pStyle w:val="BodyText2"/>
      </w:pPr>
      <w:r w:rsidRPr="00EB4FD8">
        <w:rPr>
          <w:b/>
          <w:bCs/>
          <w:i/>
          <w:iCs/>
        </w:rPr>
        <w:t>public place</w:t>
      </w:r>
      <w:r w:rsidRPr="00EB4FD8">
        <w:t xml:space="preserve"> means a place to which the public has access, whether or not that place is on private property;</w:t>
      </w:r>
    </w:p>
    <w:p w14:paraId="2073973E" w14:textId="33DF7872" w:rsidR="006E1397" w:rsidRDefault="006E1397" w:rsidP="0088057A">
      <w:pPr>
        <w:pStyle w:val="BodyText2"/>
        <w:rPr>
          <w:b/>
          <w:i/>
          <w:iCs/>
        </w:rPr>
      </w:pPr>
      <w:r>
        <w:rPr>
          <w:b/>
          <w:i/>
          <w:iCs/>
        </w:rPr>
        <w:t>razor wire</w:t>
      </w:r>
      <w:r w:rsidRPr="00976ED4">
        <w:rPr>
          <w:bCs/>
        </w:rPr>
        <w:t xml:space="preserve"> </w:t>
      </w:r>
      <w:r w:rsidR="00976ED4" w:rsidRPr="00976ED4">
        <w:rPr>
          <w:bCs/>
        </w:rPr>
        <w:t>means a coiled strong wire with pieces of sharp cutting edges set across it at close intervals</w:t>
      </w:r>
      <w:r w:rsidR="00976ED4">
        <w:rPr>
          <w:bCs/>
        </w:rPr>
        <w:t>;</w:t>
      </w:r>
    </w:p>
    <w:p w14:paraId="55A06465" w14:textId="6DCB045F" w:rsidR="00B11CFF" w:rsidRPr="0047088F" w:rsidRDefault="0047088F" w:rsidP="0088057A">
      <w:pPr>
        <w:pStyle w:val="BodyText2"/>
        <w:rPr>
          <w:bCs/>
        </w:rPr>
      </w:pPr>
      <w:r w:rsidRPr="00E70E21">
        <w:rPr>
          <w:b/>
          <w:i/>
          <w:iCs/>
        </w:rPr>
        <w:t>Regulations</w:t>
      </w:r>
      <w:r>
        <w:rPr>
          <w:b/>
        </w:rPr>
        <w:t xml:space="preserve"> </w:t>
      </w:r>
      <w:r>
        <w:rPr>
          <w:bCs/>
        </w:rPr>
        <w:t xml:space="preserve">means the </w:t>
      </w:r>
      <w:r>
        <w:rPr>
          <w:bCs/>
          <w:i/>
          <w:iCs/>
        </w:rPr>
        <w:t>Local Government (Functions and General) Regulations 1996</w:t>
      </w:r>
      <w:r>
        <w:rPr>
          <w:bCs/>
        </w:rPr>
        <w:t>;</w:t>
      </w:r>
    </w:p>
    <w:p w14:paraId="5C12D379" w14:textId="465ED3A3" w:rsidR="009E61D8" w:rsidRPr="001D1D9B" w:rsidRDefault="00857160" w:rsidP="00463888">
      <w:pPr>
        <w:pStyle w:val="BodyText2"/>
      </w:pPr>
      <w:r w:rsidRPr="00DB527E">
        <w:rPr>
          <w:b/>
          <w:i/>
          <w:iCs/>
        </w:rPr>
        <w:t>residential</w:t>
      </w:r>
      <w:r w:rsidRPr="00DB527E">
        <w:rPr>
          <w:b/>
          <w:i/>
          <w:iCs/>
          <w:spacing w:val="-2"/>
        </w:rPr>
        <w:t xml:space="preserve"> </w:t>
      </w:r>
      <w:r w:rsidRPr="00DB527E">
        <w:rPr>
          <w:b/>
          <w:i/>
          <w:iCs/>
        </w:rPr>
        <w:t>lot</w:t>
      </w:r>
      <w:r w:rsidRPr="00DB527E">
        <w:rPr>
          <w:b/>
          <w:spacing w:val="-5"/>
        </w:rPr>
        <w:t xml:space="preserve"> </w:t>
      </w:r>
      <w:r w:rsidRPr="00DB527E">
        <w:t>means</w:t>
      </w:r>
      <w:r w:rsidRPr="00DB50C2">
        <w:t xml:space="preserve"> </w:t>
      </w:r>
      <w:r w:rsidRPr="001D1D9B">
        <w:t>a</w:t>
      </w:r>
      <w:r w:rsidRPr="00DB50C2">
        <w:t xml:space="preserve"> </w:t>
      </w:r>
      <w:r w:rsidRPr="001D1D9B">
        <w:t>lot</w:t>
      </w:r>
      <w:r w:rsidRPr="00DB50C2">
        <w:t xml:space="preserve"> </w:t>
      </w:r>
      <w:r w:rsidR="008D1298" w:rsidRPr="00DB50C2">
        <w:t xml:space="preserve">zoned Residential </w:t>
      </w:r>
      <w:r w:rsidR="00463888" w:rsidRPr="00DB50C2">
        <w:t xml:space="preserve">or Rural Living </w:t>
      </w:r>
      <w:r w:rsidR="008D1298" w:rsidRPr="00DB50C2">
        <w:t xml:space="preserve">under a local planning scheme; </w:t>
      </w:r>
    </w:p>
    <w:p w14:paraId="5947A797" w14:textId="5FFA2902" w:rsidR="009E61D8" w:rsidRPr="001D1D9B" w:rsidRDefault="00857160" w:rsidP="0088057A">
      <w:pPr>
        <w:pStyle w:val="BodyText2"/>
      </w:pPr>
      <w:r w:rsidRPr="00E70E21">
        <w:rPr>
          <w:b/>
          <w:i/>
          <w:iCs/>
        </w:rPr>
        <w:t>retaining wall</w:t>
      </w:r>
      <w:r w:rsidRPr="001D1D9B">
        <w:rPr>
          <w:b/>
          <w:spacing w:val="-5"/>
        </w:rPr>
        <w:t xml:space="preserve"> </w:t>
      </w:r>
      <w:r w:rsidR="00B96F35" w:rsidRPr="00B96F35">
        <w:t>means any structure which prevents the movement of soil</w:t>
      </w:r>
      <w:r w:rsidR="00060C88">
        <w:t>,</w:t>
      </w:r>
      <w:r w:rsidR="00B96F35" w:rsidRPr="00B96F35">
        <w:t xml:space="preserve"> or </w:t>
      </w:r>
      <w:r w:rsidR="00060C88">
        <w:t xml:space="preserve">which </w:t>
      </w:r>
      <w:r w:rsidR="00B96F35" w:rsidRPr="00B96F35">
        <w:t>retains soil or structures</w:t>
      </w:r>
      <w:r w:rsidR="00060C88">
        <w:t>,</w:t>
      </w:r>
      <w:r w:rsidR="00B96F35" w:rsidRPr="00B96F35">
        <w:t xml:space="preserve"> in order to allow ground levels of different elevations to exist adjacent to one another</w:t>
      </w:r>
      <w:r w:rsidRPr="001D1D9B">
        <w:t>;</w:t>
      </w:r>
    </w:p>
    <w:p w14:paraId="2C7435E1" w14:textId="6D4E803E" w:rsidR="009E61D8" w:rsidRPr="001D1D9B" w:rsidRDefault="00857160" w:rsidP="00614602">
      <w:pPr>
        <w:pStyle w:val="BodyText2"/>
      </w:pPr>
      <w:r w:rsidRPr="00DB527E">
        <w:rPr>
          <w:b/>
          <w:i/>
          <w:iCs/>
        </w:rPr>
        <w:t>rural</w:t>
      </w:r>
      <w:r w:rsidRPr="00DB527E">
        <w:rPr>
          <w:b/>
          <w:i/>
          <w:iCs/>
          <w:spacing w:val="-6"/>
        </w:rPr>
        <w:t xml:space="preserve"> </w:t>
      </w:r>
      <w:r w:rsidRPr="00DB527E">
        <w:rPr>
          <w:b/>
          <w:i/>
          <w:iCs/>
        </w:rPr>
        <w:t>lot</w:t>
      </w:r>
      <w:r w:rsidRPr="00DB527E">
        <w:rPr>
          <w:b/>
          <w:spacing w:val="-4"/>
        </w:rPr>
        <w:t xml:space="preserve"> </w:t>
      </w:r>
      <w:r w:rsidRPr="00DB527E">
        <w:t>means</w:t>
      </w:r>
      <w:r w:rsidRPr="00DB50C2">
        <w:t xml:space="preserve"> </w:t>
      </w:r>
      <w:r w:rsidRPr="001D1D9B">
        <w:t>a</w:t>
      </w:r>
      <w:r w:rsidRPr="00DB50C2">
        <w:t xml:space="preserve"> </w:t>
      </w:r>
      <w:r w:rsidRPr="001D1D9B">
        <w:t>lot</w:t>
      </w:r>
      <w:r w:rsidRPr="00DB50C2">
        <w:t xml:space="preserve"> </w:t>
      </w:r>
      <w:r w:rsidR="00614602" w:rsidRPr="00DB50C2">
        <w:t>zoned Rural or Resource under a local planning scheme;</w:t>
      </w:r>
    </w:p>
    <w:p w14:paraId="0143B80F" w14:textId="1D4694AB" w:rsidR="009E61D8" w:rsidRPr="001D1D9B" w:rsidRDefault="00857160" w:rsidP="0088057A">
      <w:pPr>
        <w:pStyle w:val="BodyText2"/>
      </w:pPr>
      <w:r w:rsidRPr="00221FD8">
        <w:rPr>
          <w:b/>
          <w:i/>
          <w:iCs/>
        </w:rPr>
        <w:t>Schedule</w:t>
      </w:r>
      <w:r w:rsidRPr="001D1D9B">
        <w:rPr>
          <w:b/>
          <w:spacing w:val="-6"/>
        </w:rPr>
        <w:t xml:space="preserve"> </w:t>
      </w:r>
      <w:r w:rsidRPr="001D1D9B">
        <w:t>means</w:t>
      </w:r>
      <w:r w:rsidRPr="001D1D9B">
        <w:rPr>
          <w:spacing w:val="-7"/>
        </w:rPr>
        <w:t xml:space="preserve"> </w:t>
      </w:r>
      <w:r w:rsidRPr="001D1D9B">
        <w:t>a</w:t>
      </w:r>
      <w:r w:rsidRPr="001D1D9B">
        <w:rPr>
          <w:spacing w:val="-1"/>
        </w:rPr>
        <w:t xml:space="preserve"> </w:t>
      </w:r>
      <w:r w:rsidR="00140E08">
        <w:t>s</w:t>
      </w:r>
      <w:r w:rsidRPr="001D1D9B">
        <w:t>chedule to</w:t>
      </w:r>
      <w:r w:rsidRPr="001D1D9B">
        <w:rPr>
          <w:spacing w:val="-6"/>
        </w:rPr>
        <w:t xml:space="preserve"> </w:t>
      </w:r>
      <w:r w:rsidRPr="001D1D9B">
        <w:t>this</w:t>
      </w:r>
      <w:r w:rsidRPr="001D1D9B">
        <w:rPr>
          <w:spacing w:val="-2"/>
        </w:rPr>
        <w:t xml:space="preserve"> </w:t>
      </w:r>
      <w:r w:rsidRPr="001D1D9B">
        <w:t>local</w:t>
      </w:r>
      <w:r w:rsidRPr="001D1D9B">
        <w:rPr>
          <w:spacing w:val="-3"/>
        </w:rPr>
        <w:t xml:space="preserve"> </w:t>
      </w:r>
      <w:r w:rsidRPr="001D1D9B">
        <w:rPr>
          <w:spacing w:val="-4"/>
        </w:rPr>
        <w:t>law;</w:t>
      </w:r>
    </w:p>
    <w:p w14:paraId="463C3103" w14:textId="6D4E5344" w:rsidR="009E61D8" w:rsidRDefault="00857160" w:rsidP="0088057A">
      <w:pPr>
        <w:pStyle w:val="BodyText2"/>
      </w:pPr>
      <w:r w:rsidRPr="00221FD8">
        <w:rPr>
          <w:b/>
          <w:i/>
          <w:iCs/>
        </w:rPr>
        <w:t>sufficient</w:t>
      </w:r>
      <w:r w:rsidRPr="00221FD8">
        <w:rPr>
          <w:b/>
          <w:i/>
          <w:iCs/>
          <w:spacing w:val="-6"/>
        </w:rPr>
        <w:t xml:space="preserve"> </w:t>
      </w:r>
      <w:r w:rsidRPr="00221FD8">
        <w:rPr>
          <w:b/>
          <w:i/>
          <w:iCs/>
        </w:rPr>
        <w:t>fence</w:t>
      </w:r>
      <w:r w:rsidRPr="001D1D9B">
        <w:rPr>
          <w:b/>
          <w:spacing w:val="-1"/>
        </w:rPr>
        <w:t xml:space="preserve"> </w:t>
      </w:r>
      <w:r w:rsidRPr="001D1D9B">
        <w:t>means</w:t>
      </w:r>
      <w:r w:rsidRPr="001D1D9B">
        <w:rPr>
          <w:spacing w:val="-3"/>
        </w:rPr>
        <w:t xml:space="preserve"> </w:t>
      </w:r>
      <w:r w:rsidRPr="001D1D9B">
        <w:t>a</w:t>
      </w:r>
      <w:r w:rsidRPr="001D1D9B">
        <w:rPr>
          <w:spacing w:val="-11"/>
        </w:rPr>
        <w:t xml:space="preserve"> </w:t>
      </w:r>
      <w:r w:rsidRPr="001D1D9B">
        <w:t>fence</w:t>
      </w:r>
      <w:r w:rsidRPr="001D1D9B">
        <w:rPr>
          <w:spacing w:val="-1"/>
        </w:rPr>
        <w:t xml:space="preserve"> </w:t>
      </w:r>
      <w:r w:rsidRPr="001D1D9B">
        <w:t>described</w:t>
      </w:r>
      <w:r w:rsidRPr="001D1D9B">
        <w:rPr>
          <w:spacing w:val="-2"/>
        </w:rPr>
        <w:t xml:space="preserve"> </w:t>
      </w:r>
      <w:r w:rsidRPr="001D1D9B">
        <w:t>in</w:t>
      </w:r>
      <w:r w:rsidRPr="001D1D9B">
        <w:rPr>
          <w:spacing w:val="-1"/>
        </w:rPr>
        <w:t xml:space="preserve"> </w:t>
      </w:r>
      <w:r w:rsidRPr="001D1D9B">
        <w:t>clause</w:t>
      </w:r>
      <w:r w:rsidRPr="001D1D9B">
        <w:rPr>
          <w:spacing w:val="-2"/>
        </w:rPr>
        <w:t xml:space="preserve"> </w:t>
      </w:r>
      <w:hyperlink w:anchor="_bookmark8" w:history="1">
        <w:r w:rsidR="009E61D8" w:rsidRPr="001D1D9B">
          <w:t>2.2</w:t>
        </w:r>
      </w:hyperlink>
      <w:r w:rsidRPr="001D1D9B">
        <w:t>;</w:t>
      </w:r>
      <w:r w:rsidRPr="001D1D9B">
        <w:rPr>
          <w:spacing w:val="-6"/>
        </w:rPr>
        <w:t xml:space="preserve"> </w:t>
      </w:r>
      <w:r w:rsidRPr="001D1D9B">
        <w:rPr>
          <w:spacing w:val="-5"/>
        </w:rPr>
        <w:t>and</w:t>
      </w:r>
    </w:p>
    <w:p w14:paraId="2C811D8C" w14:textId="4286C110" w:rsidR="00717671" w:rsidRDefault="00857160" w:rsidP="00717671">
      <w:pPr>
        <w:pStyle w:val="BodyText2"/>
      </w:pPr>
      <w:r w:rsidRPr="00CF7319">
        <w:rPr>
          <w:b/>
          <w:bCs/>
          <w:i/>
          <w:iCs/>
        </w:rPr>
        <w:t>thoroughfare</w:t>
      </w:r>
      <w:r w:rsidRPr="00CD663F">
        <w:rPr>
          <w:b/>
          <w:bCs/>
          <w:i/>
          <w:iCs/>
        </w:rPr>
        <w:t xml:space="preserve"> </w:t>
      </w:r>
      <w:r w:rsidRPr="00CD663F">
        <w:t xml:space="preserve">has the meaning in the </w:t>
      </w:r>
      <w:r w:rsidRPr="00CF7319">
        <w:rPr>
          <w:iCs/>
        </w:rPr>
        <w:t>Act</w:t>
      </w:r>
      <w:r w:rsidR="00CF7319">
        <w:rPr>
          <w:iCs/>
        </w:rPr>
        <w:t xml:space="preserve">, </w:t>
      </w:r>
      <w:r w:rsidR="00CF7319" w:rsidRPr="00CF7319">
        <w:rPr>
          <w:iCs/>
        </w:rPr>
        <w:t>but does not include a private thoroughfare which is not under the management or control of the local government</w:t>
      </w:r>
      <w:r w:rsidR="00CF7319">
        <w:rPr>
          <w:iCs/>
        </w:rPr>
        <w:t>.</w:t>
      </w:r>
    </w:p>
    <w:p w14:paraId="6AB5CD3C" w14:textId="268E92ED" w:rsidR="00717671" w:rsidRPr="00CD663F" w:rsidRDefault="00717671" w:rsidP="0086124C">
      <w:pPr>
        <w:pStyle w:val="Heading3"/>
      </w:pPr>
      <w:r w:rsidRPr="00CD663F">
        <w:t>A term that is used in this local law and is not defined has the meaning in the Act</w:t>
      </w:r>
      <w:r w:rsidR="00637CA1">
        <w:t xml:space="preserve"> or, if not defined in the Act, the meaning in the Dividing Fences Act.</w:t>
      </w:r>
    </w:p>
    <w:p w14:paraId="5B8F6876" w14:textId="6D912A99" w:rsidR="00717671" w:rsidRPr="006358A3" w:rsidRDefault="00717671" w:rsidP="0086124C">
      <w:pPr>
        <w:pStyle w:val="Heading3"/>
      </w:pPr>
      <w:r w:rsidRPr="00CD663F">
        <w:t xml:space="preserve">Where in this local law, a duty or liability is imposed on an </w:t>
      </w:r>
      <w:r w:rsidRPr="00D15145">
        <w:rPr>
          <w:b/>
          <w:i/>
          <w:iCs/>
        </w:rPr>
        <w:t>owner or occupier</w:t>
      </w:r>
      <w:r w:rsidRPr="00CD663F">
        <w:t xml:space="preserve"> the duty or </w:t>
      </w:r>
      <w:r w:rsidRPr="006358A3">
        <w:t>liability is taken to be imposed jointly and severally on each of the owner</w:t>
      </w:r>
      <w:r w:rsidR="00636CF9">
        <w:t>s</w:t>
      </w:r>
      <w:r w:rsidRPr="006358A3">
        <w:t xml:space="preserve"> or occupier</w:t>
      </w:r>
      <w:r w:rsidR="00636CF9">
        <w:t>s</w:t>
      </w:r>
      <w:r w:rsidRPr="006358A3">
        <w:t>.</w:t>
      </w:r>
    </w:p>
    <w:p w14:paraId="27A765C3" w14:textId="77777777" w:rsidR="00717671" w:rsidRPr="006358A3" w:rsidRDefault="00717671" w:rsidP="0086124C">
      <w:pPr>
        <w:pStyle w:val="Heading3"/>
      </w:pPr>
      <w:r w:rsidRPr="006358A3">
        <w:t>If, under this local law in relation to any land, an act is required to be done or is prohibited, the owner or occupier of the land has, unless the contrary intention appears, the duty of causing to be done the act required to be done, or of preventing from being done the prohibited act, as the case may be.</w:t>
      </w:r>
    </w:p>
    <w:p w14:paraId="5BF7BD15" w14:textId="4848FB88" w:rsidR="00717671" w:rsidRPr="00CD663F" w:rsidRDefault="00717671" w:rsidP="0086124C">
      <w:pPr>
        <w:pStyle w:val="Heading3"/>
      </w:pPr>
      <w:r w:rsidRPr="00CD663F">
        <w:t xml:space="preserve">This local law is subject to sections 3.25 and 3.27 and Schedules 3.1 and 3.2 of the Act and any powers of entry exercised by the local government under this local law is subject to </w:t>
      </w:r>
      <w:r w:rsidR="0013030B">
        <w:t xml:space="preserve">Subdivision 3 of Division 3 of Part 3 </w:t>
      </w:r>
      <w:r w:rsidRPr="00CD663F">
        <w:t>of the Act.</w:t>
      </w:r>
    </w:p>
    <w:p w14:paraId="2D2246DF" w14:textId="327CE6FD" w:rsidR="00717671" w:rsidRDefault="0093618C" w:rsidP="0086124C">
      <w:pPr>
        <w:pStyle w:val="Heading3"/>
      </w:pPr>
      <w:r w:rsidRPr="005F6FF5">
        <w:t xml:space="preserve">A reference to a fee or charge is to a fee or charge determined and imposed by the local government under sections 6.16 to 6.19 of the Act. </w:t>
      </w:r>
    </w:p>
    <w:p w14:paraId="69B35FEE" w14:textId="6C6EC1F2" w:rsidR="0092726E" w:rsidRDefault="0092726E" w:rsidP="0092726E">
      <w:pPr>
        <w:pStyle w:val="Heading2"/>
      </w:pPr>
      <w:bookmarkStart w:id="14" w:name="_Toc238544159"/>
      <w:r>
        <w:lastRenderedPageBreak/>
        <w:t>Relationship with other laws</w:t>
      </w:r>
      <w:bookmarkEnd w:id="14"/>
    </w:p>
    <w:p w14:paraId="5057893B" w14:textId="22552A2C" w:rsidR="0092726E" w:rsidRPr="001D1D9B" w:rsidRDefault="0092726E" w:rsidP="0092726E">
      <w:pPr>
        <w:pStyle w:val="BodyText2"/>
      </w:pPr>
      <w:r w:rsidRPr="001D1D9B">
        <w:t>Nothing in this</w:t>
      </w:r>
      <w:r w:rsidRPr="001D1D9B">
        <w:rPr>
          <w:spacing w:val="-2"/>
        </w:rPr>
        <w:t xml:space="preserve"> </w:t>
      </w:r>
      <w:r w:rsidRPr="001D1D9B">
        <w:t>local</w:t>
      </w:r>
      <w:r w:rsidRPr="001D1D9B">
        <w:rPr>
          <w:spacing w:val="-2"/>
        </w:rPr>
        <w:t xml:space="preserve"> </w:t>
      </w:r>
      <w:r w:rsidRPr="001D1D9B">
        <w:t>law</w:t>
      </w:r>
      <w:r w:rsidRPr="001D1D9B">
        <w:rPr>
          <w:spacing w:val="-8"/>
        </w:rPr>
        <w:t xml:space="preserve"> </w:t>
      </w:r>
      <w:r w:rsidRPr="001D1D9B">
        <w:t>affects</w:t>
      </w:r>
      <w:r w:rsidRPr="001D1D9B">
        <w:rPr>
          <w:spacing w:val="-6"/>
        </w:rPr>
        <w:t xml:space="preserve"> </w:t>
      </w:r>
      <w:r w:rsidRPr="001D1D9B">
        <w:t>the</w:t>
      </w:r>
      <w:r w:rsidRPr="001D1D9B">
        <w:rPr>
          <w:spacing w:val="-5"/>
        </w:rPr>
        <w:t xml:space="preserve"> </w:t>
      </w:r>
      <w:r w:rsidRPr="001D1D9B">
        <w:t>need</w:t>
      </w:r>
      <w:r w:rsidRPr="001D1D9B">
        <w:rPr>
          <w:spacing w:val="-9"/>
        </w:rPr>
        <w:t xml:space="preserve"> </w:t>
      </w:r>
      <w:r w:rsidRPr="001D1D9B">
        <w:t>for</w:t>
      </w:r>
      <w:r w:rsidRPr="001D1D9B">
        <w:rPr>
          <w:spacing w:val="-4"/>
        </w:rPr>
        <w:t xml:space="preserve"> </w:t>
      </w:r>
      <w:r w:rsidRPr="001D1D9B">
        <w:t>compliance,</w:t>
      </w:r>
      <w:r w:rsidRPr="001D1D9B">
        <w:rPr>
          <w:spacing w:val="-1"/>
        </w:rPr>
        <w:t xml:space="preserve"> </w:t>
      </w:r>
      <w:r w:rsidRPr="001D1D9B">
        <w:t>in</w:t>
      </w:r>
      <w:r w:rsidRPr="001D1D9B">
        <w:rPr>
          <w:spacing w:val="-4"/>
        </w:rPr>
        <w:t xml:space="preserve"> </w:t>
      </w:r>
      <w:r w:rsidRPr="001D1D9B">
        <w:t>respect</w:t>
      </w:r>
      <w:r w:rsidRPr="001D1D9B">
        <w:rPr>
          <w:spacing w:val="-6"/>
        </w:rPr>
        <w:t xml:space="preserve"> </w:t>
      </w:r>
      <w:r w:rsidRPr="001D1D9B">
        <w:t>of</w:t>
      </w:r>
      <w:r w:rsidRPr="001D1D9B">
        <w:rPr>
          <w:spacing w:val="-1"/>
        </w:rPr>
        <w:t xml:space="preserve"> </w:t>
      </w:r>
      <w:r w:rsidRPr="001D1D9B">
        <w:t>a</w:t>
      </w:r>
      <w:r w:rsidRPr="001D1D9B">
        <w:rPr>
          <w:spacing w:val="-4"/>
        </w:rPr>
        <w:t xml:space="preserve"> </w:t>
      </w:r>
      <w:r w:rsidRPr="001D1D9B">
        <w:t>fence</w:t>
      </w:r>
      <w:r w:rsidRPr="001D1D9B">
        <w:rPr>
          <w:spacing w:val="-5"/>
        </w:rPr>
        <w:t xml:space="preserve"> </w:t>
      </w:r>
      <w:r w:rsidRPr="001D1D9B">
        <w:t>with</w:t>
      </w:r>
      <w:r w:rsidRPr="001D1D9B">
        <w:rPr>
          <w:spacing w:val="-3"/>
        </w:rPr>
        <w:t xml:space="preserve"> </w:t>
      </w:r>
      <w:r w:rsidR="004F7FD4" w:rsidRPr="00EF79F8">
        <w:t>—</w:t>
      </w:r>
    </w:p>
    <w:p w14:paraId="493870F4" w14:textId="77777777" w:rsidR="0092726E" w:rsidRPr="001D1D9B" w:rsidRDefault="0092726E" w:rsidP="0092726E">
      <w:pPr>
        <w:pStyle w:val="Heading4"/>
      </w:pPr>
      <w:r w:rsidRPr="001D1D9B">
        <w:t>any</w:t>
      </w:r>
      <w:r w:rsidRPr="001D1D9B">
        <w:rPr>
          <w:spacing w:val="-3"/>
        </w:rPr>
        <w:t xml:space="preserve"> </w:t>
      </w:r>
      <w:r w:rsidRPr="001D1D9B">
        <w:t>relevant</w:t>
      </w:r>
      <w:r w:rsidRPr="001D1D9B">
        <w:rPr>
          <w:spacing w:val="-7"/>
        </w:rPr>
        <w:t xml:space="preserve"> </w:t>
      </w:r>
      <w:r w:rsidRPr="001D1D9B">
        <w:t>provisions</w:t>
      </w:r>
      <w:r w:rsidRPr="001D1D9B">
        <w:rPr>
          <w:spacing w:val="-8"/>
        </w:rPr>
        <w:t xml:space="preserve"> </w:t>
      </w:r>
      <w:r w:rsidRPr="001D1D9B">
        <w:t>of</w:t>
      </w:r>
      <w:r w:rsidRPr="001D1D9B">
        <w:rPr>
          <w:spacing w:val="-2"/>
        </w:rPr>
        <w:t xml:space="preserve"> </w:t>
      </w:r>
      <w:r w:rsidRPr="001D1D9B">
        <w:t>a</w:t>
      </w:r>
      <w:r w:rsidRPr="001D1D9B">
        <w:rPr>
          <w:spacing w:val="-1"/>
        </w:rPr>
        <w:t xml:space="preserve"> </w:t>
      </w:r>
      <w:r w:rsidRPr="001D1D9B">
        <w:t>local</w:t>
      </w:r>
      <w:r w:rsidRPr="001D1D9B">
        <w:rPr>
          <w:spacing w:val="50"/>
        </w:rPr>
        <w:t xml:space="preserve"> </w:t>
      </w:r>
      <w:r w:rsidRPr="001D1D9B">
        <w:t>planning</w:t>
      </w:r>
      <w:r w:rsidRPr="001D1D9B">
        <w:rPr>
          <w:spacing w:val="-6"/>
        </w:rPr>
        <w:t xml:space="preserve"> </w:t>
      </w:r>
      <w:r w:rsidRPr="001D1D9B">
        <w:t>scheme;</w:t>
      </w:r>
      <w:r w:rsidRPr="001D1D9B">
        <w:rPr>
          <w:spacing w:val="-6"/>
        </w:rPr>
        <w:t xml:space="preserve"> </w:t>
      </w:r>
      <w:r w:rsidRPr="001D1D9B">
        <w:rPr>
          <w:spacing w:val="-5"/>
        </w:rPr>
        <w:t>and</w:t>
      </w:r>
    </w:p>
    <w:p w14:paraId="442B743C" w14:textId="6C32A975" w:rsidR="00DF0BA5" w:rsidRDefault="0092726E" w:rsidP="0051572A">
      <w:pPr>
        <w:pStyle w:val="Heading4"/>
      </w:pPr>
      <w:r w:rsidRPr="001D1D9B">
        <w:t>any relevant provisions that apply if a building permit is required</w:t>
      </w:r>
      <w:r w:rsidRPr="001D1D9B">
        <w:rPr>
          <w:spacing w:val="40"/>
        </w:rPr>
        <w:t xml:space="preserve"> </w:t>
      </w:r>
      <w:r w:rsidRPr="001D1D9B">
        <w:t>for that fence</w:t>
      </w:r>
      <w:r>
        <w:t xml:space="preserve"> under the </w:t>
      </w:r>
      <w:r w:rsidRPr="007B32BB">
        <w:rPr>
          <w:i/>
          <w:iCs w:val="0"/>
        </w:rPr>
        <w:t>Building Act 2011</w:t>
      </w:r>
      <w:r w:rsidRPr="001D1D9B">
        <w:t>.</w:t>
      </w:r>
    </w:p>
    <w:p w14:paraId="66096690" w14:textId="77777777" w:rsidR="00A76C0D" w:rsidRPr="00CD663F" w:rsidRDefault="00A76C0D" w:rsidP="0051572A">
      <w:pPr>
        <w:pStyle w:val="Heading2"/>
      </w:pPr>
      <w:bookmarkStart w:id="15" w:name="_Toc216248995"/>
      <w:bookmarkStart w:id="16" w:name="_Toc238544160"/>
      <w:r w:rsidRPr="00CD663F">
        <w:t>Transitional</w:t>
      </w:r>
      <w:bookmarkEnd w:id="15"/>
      <w:bookmarkEnd w:id="16"/>
    </w:p>
    <w:p w14:paraId="11B07FAD" w14:textId="4BE02D58" w:rsidR="00A76C0D" w:rsidRPr="00CD663F" w:rsidRDefault="00A76C0D" w:rsidP="0051572A">
      <w:pPr>
        <w:pStyle w:val="BodyText2"/>
      </w:pPr>
      <w:r w:rsidRPr="00CD663F">
        <w:t>A permit</w:t>
      </w:r>
      <w:r w:rsidR="004A7EF5">
        <w:t xml:space="preserve"> or </w:t>
      </w:r>
      <w:r>
        <w:t>approval</w:t>
      </w:r>
      <w:r w:rsidRPr="00CD663F">
        <w:t xml:space="preserve"> issued in accordance with a local law that is repealed under clause </w:t>
      </w:r>
      <w:r w:rsidR="00E35531">
        <w:t xml:space="preserve">1.4 </w:t>
      </w:r>
      <w:r w:rsidR="004F7FD4" w:rsidRPr="00EF79F8">
        <w:t>—</w:t>
      </w:r>
      <w:r>
        <w:t xml:space="preserve"> </w:t>
      </w:r>
    </w:p>
    <w:p w14:paraId="3B1ECFC3" w14:textId="15853B5C" w:rsidR="00A76C0D" w:rsidRPr="00CD663F" w:rsidRDefault="00A76C0D" w:rsidP="0051572A">
      <w:pPr>
        <w:pStyle w:val="Heading4"/>
      </w:pPr>
      <w:r w:rsidRPr="00CD663F">
        <w:t>is taken to be a permit</w:t>
      </w:r>
      <w:r w:rsidR="004A7EF5">
        <w:t xml:space="preserve"> or</w:t>
      </w:r>
      <w:r>
        <w:t xml:space="preserve"> approval</w:t>
      </w:r>
      <w:r w:rsidRPr="00CD663F">
        <w:t xml:space="preserve"> granted under this local law</w:t>
      </w:r>
      <w:r>
        <w:t>, as the case may be</w:t>
      </w:r>
      <w:r w:rsidRPr="00CD663F">
        <w:t>;</w:t>
      </w:r>
    </w:p>
    <w:p w14:paraId="2815435C" w14:textId="0F5EB642" w:rsidR="00A76C0D" w:rsidRPr="00CD663F" w:rsidRDefault="00A76C0D" w:rsidP="0051572A">
      <w:pPr>
        <w:pStyle w:val="Heading4"/>
      </w:pPr>
      <w:r w:rsidRPr="00CD663F">
        <w:t>is to be valid for the period specified in the permit</w:t>
      </w:r>
      <w:r w:rsidR="004A7EF5">
        <w:t xml:space="preserve"> or </w:t>
      </w:r>
      <w:r>
        <w:t>approval</w:t>
      </w:r>
      <w:r w:rsidRPr="00CD663F">
        <w:t>; and</w:t>
      </w:r>
    </w:p>
    <w:p w14:paraId="1155CD89" w14:textId="68EABEC0" w:rsidR="00DF0BA5" w:rsidRPr="00DF0BA5" w:rsidRDefault="00A76C0D" w:rsidP="004A7EF5">
      <w:pPr>
        <w:pStyle w:val="Heading4"/>
      </w:pPr>
      <w:r w:rsidRPr="00CD663F">
        <w:t>may be earlier cancelled or suspended in accordance with this local law.</w:t>
      </w:r>
    </w:p>
    <w:p w14:paraId="0E31216D" w14:textId="2ABCA78B" w:rsidR="009E61D8" w:rsidRPr="001D1D9B" w:rsidRDefault="00857160" w:rsidP="00E87658">
      <w:pPr>
        <w:pStyle w:val="Heading1"/>
        <w:ind w:left="1139" w:hanging="850"/>
      </w:pPr>
      <w:bookmarkStart w:id="17" w:name="_bookmark6"/>
      <w:bookmarkStart w:id="18" w:name="_Toc238544161"/>
      <w:bookmarkEnd w:id="17"/>
      <w:r w:rsidRPr="001D1D9B">
        <w:t>S</w:t>
      </w:r>
      <w:r w:rsidR="00C92600">
        <w:t>ufficient fences</w:t>
      </w:r>
      <w:bookmarkStart w:id="19" w:name="_bookmark7"/>
      <w:bookmarkEnd w:id="18"/>
      <w:bookmarkEnd w:id="19"/>
    </w:p>
    <w:p w14:paraId="4C99FBCF" w14:textId="1D270A9E" w:rsidR="009E61D8" w:rsidRPr="001D1D9B" w:rsidRDefault="004D6451" w:rsidP="004D6451">
      <w:pPr>
        <w:pStyle w:val="Heading2"/>
        <w:numPr>
          <w:ilvl w:val="0"/>
          <w:numId w:val="0"/>
        </w:numPr>
      </w:pPr>
      <w:bookmarkStart w:id="20" w:name="_Toc238544162"/>
      <w:r>
        <w:t>2.</w:t>
      </w:r>
      <w:r w:rsidR="00F41456">
        <w:t>1</w:t>
      </w:r>
      <w:r w:rsidR="00F41456">
        <w:tab/>
      </w:r>
      <w:r w:rsidR="00857160" w:rsidRPr="001D1D9B">
        <w:t>Only</w:t>
      </w:r>
      <w:r w:rsidR="00857160" w:rsidRPr="001D1D9B">
        <w:rPr>
          <w:spacing w:val="-6"/>
        </w:rPr>
        <w:t xml:space="preserve"> </w:t>
      </w:r>
      <w:r w:rsidR="00857160" w:rsidRPr="001D1D9B">
        <w:t>sufficient</w:t>
      </w:r>
      <w:r w:rsidR="00857160" w:rsidRPr="001D1D9B">
        <w:rPr>
          <w:spacing w:val="-4"/>
        </w:rPr>
        <w:t xml:space="preserve"> </w:t>
      </w:r>
      <w:r w:rsidR="00857160" w:rsidRPr="001D1D9B">
        <w:t>fences</w:t>
      </w:r>
      <w:r w:rsidR="00857160" w:rsidRPr="001D1D9B">
        <w:rPr>
          <w:spacing w:val="-5"/>
        </w:rPr>
        <w:t xml:space="preserve"> </w:t>
      </w:r>
      <w:r w:rsidR="00857160" w:rsidRPr="001D1D9B">
        <w:t>to</w:t>
      </w:r>
      <w:r w:rsidR="00857160" w:rsidRPr="001D1D9B">
        <w:rPr>
          <w:spacing w:val="-4"/>
        </w:rPr>
        <w:t xml:space="preserve"> </w:t>
      </w:r>
      <w:r w:rsidR="00857160" w:rsidRPr="001D1D9B">
        <w:t xml:space="preserve">be </w:t>
      </w:r>
      <w:r w:rsidR="00857160" w:rsidRPr="001D1D9B">
        <w:rPr>
          <w:spacing w:val="-2"/>
        </w:rPr>
        <w:t>constructed</w:t>
      </w:r>
      <w:bookmarkEnd w:id="20"/>
    </w:p>
    <w:p w14:paraId="57804D7A" w14:textId="78FDFAAA" w:rsidR="00C739EF" w:rsidRDefault="00857160" w:rsidP="00502F68">
      <w:pPr>
        <w:pStyle w:val="Heading3"/>
      </w:pPr>
      <w:r w:rsidRPr="001D1D9B">
        <w:t>A person must not construct a dividing fence that is not</w:t>
      </w:r>
      <w:r w:rsidRPr="001D1D9B">
        <w:rPr>
          <w:spacing w:val="40"/>
        </w:rPr>
        <w:t xml:space="preserve"> </w:t>
      </w:r>
      <w:r w:rsidRPr="001D1D9B">
        <w:t>a sufficient fence</w:t>
      </w:r>
      <w:r w:rsidR="00C739EF">
        <w:t>.</w:t>
      </w:r>
    </w:p>
    <w:p w14:paraId="53132D6D" w14:textId="7AE514BF" w:rsidR="009E61D8" w:rsidRPr="001D1D9B" w:rsidRDefault="00F41456" w:rsidP="00F41456">
      <w:pPr>
        <w:pStyle w:val="Heading2"/>
        <w:numPr>
          <w:ilvl w:val="0"/>
          <w:numId w:val="0"/>
        </w:numPr>
      </w:pPr>
      <w:bookmarkStart w:id="21" w:name="_bookmark8"/>
      <w:bookmarkStart w:id="22" w:name="_Toc238544163"/>
      <w:bookmarkEnd w:id="21"/>
      <w:r>
        <w:t>2.2</w:t>
      </w:r>
      <w:r>
        <w:tab/>
      </w:r>
      <w:r w:rsidR="00857160" w:rsidRPr="001D1D9B">
        <w:t>Meaning</w:t>
      </w:r>
      <w:r w:rsidR="00857160" w:rsidRPr="001D1D9B">
        <w:rPr>
          <w:spacing w:val="-8"/>
        </w:rPr>
        <w:t xml:space="preserve"> </w:t>
      </w:r>
      <w:r w:rsidR="00857160" w:rsidRPr="001D1D9B">
        <w:t>of</w:t>
      </w:r>
      <w:r w:rsidR="00857160" w:rsidRPr="001D1D9B">
        <w:rPr>
          <w:spacing w:val="-8"/>
        </w:rPr>
        <w:t xml:space="preserve"> </w:t>
      </w:r>
      <w:r w:rsidR="00857160" w:rsidRPr="001D1D9B">
        <w:t>‘sufficient</w:t>
      </w:r>
      <w:r w:rsidR="00857160" w:rsidRPr="001D1D9B">
        <w:rPr>
          <w:spacing w:val="-7"/>
        </w:rPr>
        <w:t xml:space="preserve"> </w:t>
      </w:r>
      <w:r w:rsidR="00857160" w:rsidRPr="001D1D9B">
        <w:rPr>
          <w:spacing w:val="-2"/>
        </w:rPr>
        <w:t>fence’</w:t>
      </w:r>
      <w:bookmarkEnd w:id="22"/>
    </w:p>
    <w:p w14:paraId="21C29C12" w14:textId="1B5C0B19" w:rsidR="009E61D8" w:rsidRPr="0088057A" w:rsidRDefault="00857160" w:rsidP="00FA13F2">
      <w:pPr>
        <w:pStyle w:val="Heading3"/>
        <w:numPr>
          <w:ilvl w:val="2"/>
          <w:numId w:val="46"/>
        </w:numPr>
      </w:pPr>
      <w:r w:rsidRPr="001D1D9B">
        <w:t xml:space="preserve">A dividing fence is a sufficient fence if it is constructed </w:t>
      </w:r>
      <w:r w:rsidR="00297452" w:rsidRPr="001D1D9B">
        <w:t xml:space="preserve">in accordance with the requirements of Schedule </w:t>
      </w:r>
      <w:r w:rsidR="00674C56">
        <w:t>2</w:t>
      </w:r>
      <w:r w:rsidR="00297452" w:rsidRPr="001D1D9B">
        <w:t xml:space="preserve"> and is </w:t>
      </w:r>
      <w:r w:rsidRPr="001D1D9B">
        <w:t xml:space="preserve">on or near the boundary between </w:t>
      </w:r>
      <w:r w:rsidR="004F7FD4" w:rsidRPr="00EF79F8">
        <w:t>—</w:t>
      </w:r>
    </w:p>
    <w:p w14:paraId="7D0DFA2E" w14:textId="29B15628" w:rsidR="00297452" w:rsidRPr="001D1D9B" w:rsidRDefault="00857160" w:rsidP="007B32BB">
      <w:pPr>
        <w:pStyle w:val="Heading4"/>
      </w:pPr>
      <w:r w:rsidRPr="001D1D9B">
        <w:t xml:space="preserve">2 residential lots; or </w:t>
      </w:r>
    </w:p>
    <w:p w14:paraId="1C4D953E" w14:textId="1D27B940" w:rsidR="00297452" w:rsidRPr="001D1D9B" w:rsidRDefault="00857160" w:rsidP="007B32BB">
      <w:pPr>
        <w:pStyle w:val="Heading4"/>
      </w:pPr>
      <w:r w:rsidRPr="001D1D9B">
        <w:t xml:space="preserve">a residential lot and </w:t>
      </w:r>
      <w:r w:rsidR="004F7FD4" w:rsidRPr="00EF79F8">
        <w:t>—</w:t>
      </w:r>
      <w:r w:rsidRPr="001D1D9B">
        <w:t xml:space="preserve"> </w:t>
      </w:r>
    </w:p>
    <w:p w14:paraId="2D76B0CD" w14:textId="287B7063" w:rsidR="00297452" w:rsidRPr="001D1D9B" w:rsidRDefault="00857160" w:rsidP="0088057A">
      <w:pPr>
        <w:pStyle w:val="Heading5"/>
      </w:pPr>
      <w:r w:rsidRPr="001D1D9B">
        <w:t xml:space="preserve">a non-residential lot; </w:t>
      </w:r>
      <w:r w:rsidR="000048F1">
        <w:t>or</w:t>
      </w:r>
    </w:p>
    <w:p w14:paraId="3D6970A1" w14:textId="0C00D741" w:rsidR="00297452" w:rsidRPr="001D1D9B" w:rsidRDefault="00857160" w:rsidP="0088057A">
      <w:pPr>
        <w:pStyle w:val="Heading5"/>
      </w:pPr>
      <w:r w:rsidRPr="001D1D9B">
        <w:t>a rural lot</w:t>
      </w:r>
      <w:r>
        <w:t>.</w:t>
      </w:r>
      <w:r w:rsidRPr="001D1D9B">
        <w:t xml:space="preserve"> </w:t>
      </w:r>
    </w:p>
    <w:p w14:paraId="63AC1F76" w14:textId="352276CE" w:rsidR="00297452" w:rsidRPr="001D1D9B" w:rsidRDefault="00857160" w:rsidP="00FA13F2">
      <w:pPr>
        <w:pStyle w:val="Heading3"/>
      </w:pPr>
      <w:r w:rsidRPr="001D1D9B">
        <w:t xml:space="preserve">A dividing fence is a sufficient fence if it is constructed in accordance with the requirements of Schedule </w:t>
      </w:r>
      <w:r w:rsidR="00674C56">
        <w:t>3</w:t>
      </w:r>
      <w:r w:rsidRPr="001D1D9B">
        <w:t xml:space="preserve"> and is on the boundary between </w:t>
      </w:r>
      <w:r w:rsidR="004F7FD4" w:rsidRPr="00EF79F8">
        <w:t>—</w:t>
      </w:r>
      <w:r w:rsidRPr="001D1D9B">
        <w:t xml:space="preserve"> </w:t>
      </w:r>
    </w:p>
    <w:p w14:paraId="62988CC4" w14:textId="77777777" w:rsidR="00297452" w:rsidRPr="001D1D9B" w:rsidRDefault="00857160" w:rsidP="000A09ED">
      <w:pPr>
        <w:pStyle w:val="Heading4"/>
        <w:numPr>
          <w:ilvl w:val="3"/>
          <w:numId w:val="21"/>
        </w:numPr>
      </w:pPr>
      <w:r w:rsidRPr="001D1D9B">
        <w:t xml:space="preserve">2 non-residential lots; or </w:t>
      </w:r>
    </w:p>
    <w:p w14:paraId="2966A972" w14:textId="3F6AA88A" w:rsidR="00F85E68" w:rsidRPr="001D1D9B" w:rsidRDefault="00857160" w:rsidP="007B32BB">
      <w:pPr>
        <w:pStyle w:val="Heading4"/>
      </w:pPr>
      <w:r w:rsidRPr="001D1D9B">
        <w:t xml:space="preserve">a non-residential lot and </w:t>
      </w:r>
      <w:r w:rsidR="00F85E68">
        <w:t>a rural lot</w:t>
      </w:r>
      <w:r>
        <w:t>.</w:t>
      </w:r>
    </w:p>
    <w:p w14:paraId="5E4B787E" w14:textId="6DE06E61" w:rsidR="00C12079" w:rsidRPr="001D1D9B" w:rsidRDefault="00857160" w:rsidP="007B32BB">
      <w:pPr>
        <w:pStyle w:val="Heading3"/>
      </w:pPr>
      <w:r w:rsidRPr="001D1D9B">
        <w:t xml:space="preserve">A dividing fence is a sufficient fence if it is constructed in accordance with the requirements of Schedule </w:t>
      </w:r>
      <w:r w:rsidR="00674C56">
        <w:t>4</w:t>
      </w:r>
      <w:r w:rsidRPr="001D1D9B">
        <w:t xml:space="preserve"> and is on or near the boundary between 2 rural lots.  </w:t>
      </w:r>
    </w:p>
    <w:p w14:paraId="4E626E9F" w14:textId="6F4BE24C" w:rsidR="00DF3FD9" w:rsidRPr="001D1D9B" w:rsidRDefault="00DF3FD9" w:rsidP="00DF3FD9">
      <w:pPr>
        <w:pStyle w:val="Heading3"/>
      </w:pPr>
      <w:r>
        <w:t>Notwithstanding subclauses (</w:t>
      </w:r>
      <w:r w:rsidR="00AE4DA4">
        <w:t>1</w:t>
      </w:r>
      <w:r>
        <w:t>)-(3) above, a dividing fence is also a sufficient fence if all the owners of the lots adjoining the lots on which the dividing fence is to be constructed agree on the kind of dividing fence that is to be constructed.</w:t>
      </w:r>
    </w:p>
    <w:p w14:paraId="73DFBAB9" w14:textId="77777777" w:rsidR="00E27A0B" w:rsidRDefault="00857160" w:rsidP="007B32BB">
      <w:pPr>
        <w:pStyle w:val="Heading3"/>
      </w:pPr>
      <w:r w:rsidRPr="001D1D9B">
        <w:t>A dividing fence lawfully erected before this local law came into operation is also taken to be a sufficient fence</w:t>
      </w:r>
      <w:r w:rsidR="00B03B46">
        <w:t xml:space="preserve"> for the purposes of the </w:t>
      </w:r>
      <w:r w:rsidR="00346169">
        <w:t>Dividing Fences Act</w:t>
      </w:r>
      <w:r w:rsidRPr="001D1D9B">
        <w:t xml:space="preserve">. </w:t>
      </w:r>
    </w:p>
    <w:p w14:paraId="660F63C9" w14:textId="3746373C" w:rsidR="009E61D8" w:rsidRPr="001D1D9B" w:rsidRDefault="00857160" w:rsidP="00E87658">
      <w:pPr>
        <w:pStyle w:val="Heading1"/>
        <w:ind w:left="1564" w:hanging="1275"/>
      </w:pPr>
      <w:bookmarkStart w:id="23" w:name="_bookmark9"/>
      <w:bookmarkStart w:id="24" w:name="_bookmark10"/>
      <w:bookmarkStart w:id="25" w:name="_Toc238544164"/>
      <w:bookmarkEnd w:id="23"/>
      <w:bookmarkEnd w:id="24"/>
      <w:r w:rsidRPr="001D1D9B">
        <w:lastRenderedPageBreak/>
        <w:t>F</w:t>
      </w:r>
      <w:r w:rsidR="00C92600">
        <w:t>encing materials and maintenance</w:t>
      </w:r>
      <w:bookmarkEnd w:id="25"/>
    </w:p>
    <w:p w14:paraId="520037CB" w14:textId="5834FE9A" w:rsidR="009E61D8" w:rsidRPr="001D1D9B" w:rsidRDefault="002E762F" w:rsidP="002E762F">
      <w:pPr>
        <w:pStyle w:val="Heading2"/>
        <w:numPr>
          <w:ilvl w:val="0"/>
          <w:numId w:val="0"/>
        </w:numPr>
      </w:pPr>
      <w:bookmarkStart w:id="26" w:name="_bookmark11"/>
      <w:bookmarkStart w:id="27" w:name="_Toc225174688"/>
      <w:bookmarkStart w:id="28" w:name="_Toc225335443"/>
      <w:bookmarkStart w:id="29" w:name="_Toc225174689"/>
      <w:bookmarkStart w:id="30" w:name="_Toc225335444"/>
      <w:bookmarkStart w:id="31" w:name="_Toc225174690"/>
      <w:bookmarkStart w:id="32" w:name="_Toc225335445"/>
      <w:bookmarkStart w:id="33" w:name="_Toc225174691"/>
      <w:bookmarkStart w:id="34" w:name="_Toc225335446"/>
      <w:bookmarkStart w:id="35" w:name="_bookmark12"/>
      <w:bookmarkStart w:id="36" w:name="_Toc238544165"/>
      <w:bookmarkEnd w:id="26"/>
      <w:bookmarkEnd w:id="27"/>
      <w:bookmarkEnd w:id="28"/>
      <w:bookmarkEnd w:id="29"/>
      <w:bookmarkEnd w:id="30"/>
      <w:bookmarkEnd w:id="31"/>
      <w:bookmarkEnd w:id="32"/>
      <w:bookmarkEnd w:id="33"/>
      <w:bookmarkEnd w:id="34"/>
      <w:bookmarkEnd w:id="35"/>
      <w:r>
        <w:t>3.</w:t>
      </w:r>
      <w:r w:rsidR="0027641D">
        <w:t>1</w:t>
      </w:r>
      <w:r>
        <w:tab/>
      </w:r>
      <w:r w:rsidR="00857160" w:rsidRPr="001D1D9B">
        <w:t>Barbed</w:t>
      </w:r>
      <w:r w:rsidR="00857160" w:rsidRPr="001D1D9B">
        <w:rPr>
          <w:spacing w:val="-3"/>
        </w:rPr>
        <w:t xml:space="preserve"> </w:t>
      </w:r>
      <w:r w:rsidR="00857160" w:rsidRPr="001D1D9B">
        <w:t>wire</w:t>
      </w:r>
      <w:r w:rsidR="00857160" w:rsidRPr="001D1D9B">
        <w:rPr>
          <w:spacing w:val="-1"/>
        </w:rPr>
        <w:t xml:space="preserve"> </w:t>
      </w:r>
      <w:r w:rsidR="00857160" w:rsidRPr="001D1D9B">
        <w:rPr>
          <w:spacing w:val="-2"/>
        </w:rPr>
        <w:t>fences</w:t>
      </w:r>
      <w:bookmarkEnd w:id="36"/>
    </w:p>
    <w:p w14:paraId="6D6945C1" w14:textId="75009144" w:rsidR="009E61D8" w:rsidRPr="001D1D9B" w:rsidRDefault="0EE597C4" w:rsidP="00795077">
      <w:pPr>
        <w:pStyle w:val="Heading3"/>
        <w:numPr>
          <w:ilvl w:val="0"/>
          <w:numId w:val="0"/>
        </w:numPr>
        <w:ind w:left="851" w:hanging="851"/>
      </w:pPr>
      <w:r w:rsidRPr="001D1D9B">
        <w:t>(1)</w:t>
      </w:r>
      <w:r w:rsidR="00857160">
        <w:tab/>
      </w:r>
      <w:r w:rsidR="00857160" w:rsidRPr="001D1D9B">
        <w:t xml:space="preserve">This clause does not apply to a fence constructed wholly or partly of razor </w:t>
      </w:r>
      <w:r w:rsidR="00857160" w:rsidRPr="00A9763E">
        <w:t>wire.</w:t>
      </w:r>
    </w:p>
    <w:p w14:paraId="490B8B2D" w14:textId="2EC7D099" w:rsidR="009E61D8" w:rsidRPr="001D1D9B" w:rsidRDefault="0335E192" w:rsidP="00795077">
      <w:pPr>
        <w:pStyle w:val="Heading3"/>
        <w:numPr>
          <w:ilvl w:val="0"/>
          <w:numId w:val="0"/>
        </w:numPr>
        <w:ind w:left="851" w:hanging="851"/>
      </w:pPr>
      <w:r>
        <w:t>(2)</w:t>
      </w:r>
      <w:r w:rsidR="00857160">
        <w:tab/>
        <w:t xml:space="preserve">Unless </w:t>
      </w:r>
      <w:r w:rsidR="7E150AB1">
        <w:t>in accordance with a permit issued by the</w:t>
      </w:r>
      <w:r w:rsidR="00857160">
        <w:t xml:space="preserve"> local government, an owner</w:t>
      </w:r>
      <w:r w:rsidR="47D28886">
        <w:t xml:space="preserve"> or occupier</w:t>
      </w:r>
      <w:r w:rsidR="00857160">
        <w:t xml:space="preserve"> of a residential lot or a </w:t>
      </w:r>
      <w:r w:rsidR="5C5CFD43">
        <w:t xml:space="preserve">non-residential </w:t>
      </w:r>
      <w:r w:rsidR="00857160">
        <w:t>lot</w:t>
      </w:r>
      <w:r w:rsidR="282FCAD2">
        <w:t>,</w:t>
      </w:r>
      <w:r w:rsidR="70B4D6FC">
        <w:t xml:space="preserve"> but not an industrial lot</w:t>
      </w:r>
      <w:r w:rsidR="00B149C3">
        <w:t xml:space="preserve"> or rural lot</w:t>
      </w:r>
      <w:r w:rsidR="282FCAD2">
        <w:t>,</w:t>
      </w:r>
      <w:r w:rsidR="00857160">
        <w:t xml:space="preserve"> must not, on that lot </w:t>
      </w:r>
      <w:r w:rsidR="00A46624" w:rsidRPr="00EF79F8">
        <w:t>—</w:t>
      </w:r>
    </w:p>
    <w:p w14:paraId="5AE72C77" w14:textId="5FE5AC77" w:rsidR="009E61D8" w:rsidRPr="001D1D9B" w:rsidRDefault="00857160" w:rsidP="00BE18CF">
      <w:pPr>
        <w:pStyle w:val="Heading4"/>
      </w:pPr>
      <w:r w:rsidRPr="001D1D9B">
        <w:t>construct</w:t>
      </w:r>
      <w:r w:rsidRPr="001D1D9B">
        <w:rPr>
          <w:spacing w:val="-9"/>
        </w:rPr>
        <w:t xml:space="preserve"> </w:t>
      </w:r>
      <w:r w:rsidRPr="001D1D9B">
        <w:t>a</w:t>
      </w:r>
      <w:r w:rsidRPr="001D1D9B">
        <w:rPr>
          <w:spacing w:val="-5"/>
        </w:rPr>
        <w:t xml:space="preserve"> </w:t>
      </w:r>
      <w:r w:rsidRPr="00D347BC">
        <w:t>fence</w:t>
      </w:r>
      <w:r w:rsidRPr="001D1D9B">
        <w:rPr>
          <w:spacing w:val="1"/>
        </w:rPr>
        <w:t xml:space="preserve"> </w:t>
      </w:r>
      <w:r w:rsidRPr="001D1D9B">
        <w:t>that</w:t>
      </w:r>
      <w:r w:rsidRPr="001D1D9B">
        <w:rPr>
          <w:spacing w:val="-1"/>
        </w:rPr>
        <w:t xml:space="preserve"> </w:t>
      </w:r>
      <w:r w:rsidRPr="001D1D9B">
        <w:rPr>
          <w:spacing w:val="-2"/>
        </w:rPr>
        <w:t>contains;</w:t>
      </w:r>
    </w:p>
    <w:p w14:paraId="71A1B961" w14:textId="091648F8" w:rsidR="009E61D8" w:rsidRPr="001D1D9B" w:rsidRDefault="00857160" w:rsidP="00BE18CF">
      <w:pPr>
        <w:pStyle w:val="Heading4"/>
      </w:pPr>
      <w:r w:rsidRPr="001D1D9B">
        <w:t>affix</w:t>
      </w:r>
      <w:r w:rsidRPr="001D1D9B">
        <w:rPr>
          <w:spacing w:val="-1"/>
        </w:rPr>
        <w:t xml:space="preserve"> </w:t>
      </w:r>
      <w:r w:rsidRPr="001D1D9B">
        <w:t>to</w:t>
      </w:r>
      <w:r w:rsidRPr="001D1D9B">
        <w:rPr>
          <w:spacing w:val="-4"/>
        </w:rPr>
        <w:t xml:space="preserve"> </w:t>
      </w:r>
      <w:r w:rsidRPr="001D1D9B">
        <w:t>a</w:t>
      </w:r>
      <w:r w:rsidRPr="001D1D9B">
        <w:rPr>
          <w:spacing w:val="-4"/>
        </w:rPr>
        <w:t xml:space="preserve"> </w:t>
      </w:r>
      <w:r w:rsidRPr="00D347BC">
        <w:t>fence</w:t>
      </w:r>
      <w:r w:rsidRPr="001D1D9B">
        <w:t>;</w:t>
      </w:r>
      <w:r w:rsidRPr="001D1D9B">
        <w:rPr>
          <w:spacing w:val="-4"/>
        </w:rPr>
        <w:t xml:space="preserve"> </w:t>
      </w:r>
      <w:r w:rsidRPr="001D1D9B">
        <w:rPr>
          <w:spacing w:val="-5"/>
        </w:rPr>
        <w:t>or</w:t>
      </w:r>
    </w:p>
    <w:p w14:paraId="20B872E1" w14:textId="36FA0F9C" w:rsidR="00360577" w:rsidRDefault="00857160" w:rsidP="00BE18CF">
      <w:pPr>
        <w:pStyle w:val="Heading4"/>
      </w:pPr>
      <w:r w:rsidRPr="001D1D9B">
        <w:t xml:space="preserve">allow to remain on a </w:t>
      </w:r>
      <w:r w:rsidRPr="00D347BC">
        <w:t>fence</w:t>
      </w:r>
      <w:r w:rsidRPr="001D1D9B">
        <w:t>,</w:t>
      </w:r>
    </w:p>
    <w:p w14:paraId="6451AA82" w14:textId="4B6E1800" w:rsidR="009E61D8" w:rsidRPr="001D1D9B" w:rsidRDefault="00857160" w:rsidP="00493814">
      <w:pPr>
        <w:pStyle w:val="Heading4"/>
        <w:numPr>
          <w:ilvl w:val="0"/>
          <w:numId w:val="0"/>
        </w:numPr>
        <w:ind w:left="851"/>
      </w:pPr>
      <w:r w:rsidRPr="001D1D9B">
        <w:t>any</w:t>
      </w:r>
      <w:r w:rsidRPr="001D1D9B">
        <w:rPr>
          <w:spacing w:val="-7"/>
        </w:rPr>
        <w:t xml:space="preserve"> </w:t>
      </w:r>
      <w:r w:rsidRPr="001D1D9B">
        <w:t>barbed wire</w:t>
      </w:r>
      <w:r w:rsidRPr="001D1D9B">
        <w:rPr>
          <w:spacing w:val="-5"/>
        </w:rPr>
        <w:t xml:space="preserve"> </w:t>
      </w:r>
      <w:r w:rsidRPr="001D1D9B">
        <w:t>or</w:t>
      </w:r>
      <w:r w:rsidRPr="001D1D9B">
        <w:rPr>
          <w:spacing w:val="-4"/>
        </w:rPr>
        <w:t xml:space="preserve"> </w:t>
      </w:r>
      <w:r w:rsidRPr="001D1D9B">
        <w:t>other</w:t>
      </w:r>
      <w:r w:rsidRPr="001D1D9B">
        <w:rPr>
          <w:spacing w:val="40"/>
        </w:rPr>
        <w:t xml:space="preserve"> </w:t>
      </w:r>
      <w:r w:rsidRPr="001D1D9B">
        <w:t>material</w:t>
      </w:r>
      <w:r w:rsidRPr="001D1D9B">
        <w:rPr>
          <w:spacing w:val="-3"/>
        </w:rPr>
        <w:t xml:space="preserve"> </w:t>
      </w:r>
      <w:r w:rsidRPr="001D1D9B">
        <w:t>with spiked</w:t>
      </w:r>
      <w:r w:rsidRPr="001D1D9B">
        <w:rPr>
          <w:spacing w:val="-5"/>
        </w:rPr>
        <w:t xml:space="preserve"> </w:t>
      </w:r>
      <w:r w:rsidRPr="001D1D9B">
        <w:t>or</w:t>
      </w:r>
      <w:r w:rsidRPr="001D1D9B">
        <w:rPr>
          <w:spacing w:val="-4"/>
        </w:rPr>
        <w:t xml:space="preserve"> </w:t>
      </w:r>
      <w:r w:rsidRPr="001D1D9B">
        <w:t>jagged projections.</w:t>
      </w:r>
    </w:p>
    <w:p w14:paraId="2C072933" w14:textId="642CAE21" w:rsidR="009E61D8" w:rsidRPr="001D1D9B" w:rsidRDefault="00857160" w:rsidP="00C96DC9">
      <w:pPr>
        <w:pStyle w:val="Heading3"/>
        <w:numPr>
          <w:ilvl w:val="2"/>
          <w:numId w:val="38"/>
        </w:numPr>
      </w:pPr>
      <w:bookmarkStart w:id="37" w:name="_bookmark13"/>
      <w:bookmarkEnd w:id="37"/>
      <w:r w:rsidRPr="001D1D9B">
        <w:t>An</w:t>
      </w:r>
      <w:r w:rsidRPr="00C96DC9">
        <w:rPr>
          <w:spacing w:val="-5"/>
        </w:rPr>
        <w:t xml:space="preserve"> </w:t>
      </w:r>
      <w:r w:rsidRPr="001D1D9B">
        <w:t>owner</w:t>
      </w:r>
      <w:r w:rsidRPr="00C96DC9">
        <w:rPr>
          <w:spacing w:val="-3"/>
        </w:rPr>
        <w:t xml:space="preserve"> </w:t>
      </w:r>
      <w:r w:rsidRPr="001D1D9B">
        <w:t>or</w:t>
      </w:r>
      <w:r w:rsidRPr="00C96DC9">
        <w:rPr>
          <w:spacing w:val="-8"/>
        </w:rPr>
        <w:t xml:space="preserve"> </w:t>
      </w:r>
      <w:r w:rsidRPr="001D1D9B">
        <w:t>occupier</w:t>
      </w:r>
      <w:r w:rsidRPr="00C96DC9">
        <w:rPr>
          <w:spacing w:val="-8"/>
        </w:rPr>
        <w:t xml:space="preserve"> </w:t>
      </w:r>
      <w:r w:rsidRPr="001D1D9B">
        <w:t>of</w:t>
      </w:r>
      <w:r w:rsidRPr="00C96DC9">
        <w:rPr>
          <w:spacing w:val="-1"/>
        </w:rPr>
        <w:t xml:space="preserve"> </w:t>
      </w:r>
      <w:r w:rsidRPr="001D1D9B">
        <w:t>an</w:t>
      </w:r>
      <w:r w:rsidRPr="00C96DC9">
        <w:rPr>
          <w:spacing w:val="-3"/>
        </w:rPr>
        <w:t xml:space="preserve"> </w:t>
      </w:r>
      <w:r w:rsidRPr="00D347BC">
        <w:t>industrial</w:t>
      </w:r>
      <w:r w:rsidRPr="00C96DC9">
        <w:rPr>
          <w:spacing w:val="-3"/>
        </w:rPr>
        <w:t xml:space="preserve"> </w:t>
      </w:r>
      <w:r w:rsidRPr="00D347BC">
        <w:t>lot</w:t>
      </w:r>
      <w:r w:rsidRPr="001D1D9B">
        <w:t xml:space="preserve"> must</w:t>
      </w:r>
      <w:r w:rsidRPr="00C96DC9">
        <w:rPr>
          <w:spacing w:val="-5"/>
        </w:rPr>
        <w:t xml:space="preserve"> </w:t>
      </w:r>
      <w:r w:rsidRPr="001D1D9B">
        <w:t>not</w:t>
      </w:r>
      <w:r w:rsidR="007946BA">
        <w:t>, on that lot</w:t>
      </w:r>
      <w:r w:rsidRPr="00C96DC9">
        <w:rPr>
          <w:spacing w:val="-5"/>
        </w:rPr>
        <w:t xml:space="preserve"> </w:t>
      </w:r>
      <w:r w:rsidR="00A46624" w:rsidRPr="00EF79F8">
        <w:t>—</w:t>
      </w:r>
    </w:p>
    <w:p w14:paraId="29C4598D" w14:textId="1FAD5AA2" w:rsidR="009E61D8" w:rsidRPr="001D1D9B" w:rsidRDefault="00857160" w:rsidP="00BE18CF">
      <w:pPr>
        <w:pStyle w:val="Heading4"/>
      </w:pPr>
      <w:r w:rsidRPr="001D1D9B">
        <w:t>construct</w:t>
      </w:r>
      <w:r w:rsidRPr="001D1D9B">
        <w:rPr>
          <w:spacing w:val="-9"/>
        </w:rPr>
        <w:t xml:space="preserve"> </w:t>
      </w:r>
      <w:r w:rsidRPr="001D1D9B">
        <w:t>a</w:t>
      </w:r>
      <w:r w:rsidRPr="001D1D9B">
        <w:rPr>
          <w:spacing w:val="-5"/>
        </w:rPr>
        <w:t xml:space="preserve"> </w:t>
      </w:r>
      <w:r w:rsidRPr="00D347BC">
        <w:t>fence</w:t>
      </w:r>
      <w:r w:rsidRPr="001D1D9B">
        <w:rPr>
          <w:spacing w:val="1"/>
        </w:rPr>
        <w:t xml:space="preserve"> </w:t>
      </w:r>
      <w:r w:rsidRPr="001D1D9B">
        <w:t>that</w:t>
      </w:r>
      <w:r w:rsidRPr="001D1D9B">
        <w:rPr>
          <w:spacing w:val="-1"/>
        </w:rPr>
        <w:t xml:space="preserve"> </w:t>
      </w:r>
      <w:r w:rsidRPr="001D1D9B">
        <w:rPr>
          <w:spacing w:val="-2"/>
        </w:rPr>
        <w:t>contains;</w:t>
      </w:r>
    </w:p>
    <w:p w14:paraId="6CAC4FC2" w14:textId="587AC833" w:rsidR="009E61D8" w:rsidRPr="001D1D9B" w:rsidRDefault="00857160" w:rsidP="00BE18CF">
      <w:pPr>
        <w:pStyle w:val="Heading4"/>
      </w:pPr>
      <w:r w:rsidRPr="001D1D9B">
        <w:t>affix</w:t>
      </w:r>
      <w:r w:rsidRPr="001D1D9B">
        <w:rPr>
          <w:spacing w:val="-1"/>
        </w:rPr>
        <w:t xml:space="preserve"> </w:t>
      </w:r>
      <w:r w:rsidRPr="001D1D9B">
        <w:t>to</w:t>
      </w:r>
      <w:r w:rsidRPr="001D1D9B">
        <w:rPr>
          <w:spacing w:val="-4"/>
        </w:rPr>
        <w:t xml:space="preserve"> </w:t>
      </w:r>
      <w:r w:rsidRPr="001D1D9B">
        <w:t>a</w:t>
      </w:r>
      <w:r w:rsidRPr="001D1D9B">
        <w:rPr>
          <w:spacing w:val="-4"/>
        </w:rPr>
        <w:t xml:space="preserve"> </w:t>
      </w:r>
      <w:r w:rsidRPr="00D347BC">
        <w:t>fence</w:t>
      </w:r>
      <w:r w:rsidRPr="001D1D9B">
        <w:t>;</w:t>
      </w:r>
      <w:r w:rsidRPr="001D1D9B">
        <w:rPr>
          <w:spacing w:val="-4"/>
        </w:rPr>
        <w:t xml:space="preserve"> </w:t>
      </w:r>
      <w:r w:rsidRPr="001D1D9B">
        <w:rPr>
          <w:spacing w:val="-5"/>
        </w:rPr>
        <w:t>or</w:t>
      </w:r>
    </w:p>
    <w:p w14:paraId="297CC801" w14:textId="795F3413" w:rsidR="009E61D8" w:rsidRPr="001D1D9B" w:rsidRDefault="00857160" w:rsidP="00BE18CF">
      <w:pPr>
        <w:pStyle w:val="Heading4"/>
      </w:pPr>
      <w:r w:rsidRPr="001D1D9B">
        <w:t>allow</w:t>
      </w:r>
      <w:r w:rsidRPr="001D1D9B">
        <w:rPr>
          <w:spacing w:val="-3"/>
        </w:rPr>
        <w:t xml:space="preserve"> </w:t>
      </w:r>
      <w:r w:rsidRPr="001D1D9B">
        <w:t>to</w:t>
      </w:r>
      <w:r w:rsidRPr="001D1D9B">
        <w:rPr>
          <w:spacing w:val="-1"/>
        </w:rPr>
        <w:t xml:space="preserve"> </w:t>
      </w:r>
      <w:r w:rsidRPr="001D1D9B">
        <w:t>remain</w:t>
      </w:r>
      <w:r w:rsidRPr="001D1D9B">
        <w:rPr>
          <w:spacing w:val="-4"/>
        </w:rPr>
        <w:t xml:space="preserve"> </w:t>
      </w:r>
      <w:r w:rsidRPr="001D1D9B">
        <w:t>on</w:t>
      </w:r>
      <w:r w:rsidRPr="001D1D9B">
        <w:rPr>
          <w:spacing w:val="-5"/>
        </w:rPr>
        <w:t xml:space="preserve"> </w:t>
      </w:r>
      <w:r w:rsidRPr="001D1D9B">
        <w:t>a</w:t>
      </w:r>
      <w:r w:rsidRPr="001D1D9B">
        <w:rPr>
          <w:spacing w:val="-5"/>
        </w:rPr>
        <w:t xml:space="preserve"> </w:t>
      </w:r>
      <w:r w:rsidRPr="00D347BC">
        <w:rPr>
          <w:spacing w:val="-2"/>
        </w:rPr>
        <w:t>fence</w:t>
      </w:r>
      <w:r w:rsidRPr="001D1D9B">
        <w:rPr>
          <w:spacing w:val="-2"/>
        </w:rPr>
        <w:t>,</w:t>
      </w:r>
    </w:p>
    <w:p w14:paraId="33119206" w14:textId="76C13386" w:rsidR="009E61D8" w:rsidRPr="001D1D9B" w:rsidRDefault="00857160" w:rsidP="00BE18CF">
      <w:pPr>
        <w:pStyle w:val="BodyText2"/>
      </w:pPr>
      <w:r w:rsidRPr="001D1D9B">
        <w:t>any</w:t>
      </w:r>
      <w:r w:rsidRPr="001D1D9B">
        <w:rPr>
          <w:spacing w:val="-9"/>
        </w:rPr>
        <w:t xml:space="preserve"> </w:t>
      </w:r>
      <w:r w:rsidRPr="001D1D9B">
        <w:t>barbed</w:t>
      </w:r>
      <w:r w:rsidRPr="001D1D9B">
        <w:rPr>
          <w:spacing w:val="-1"/>
        </w:rPr>
        <w:t xml:space="preserve"> </w:t>
      </w:r>
      <w:r w:rsidRPr="001D1D9B">
        <w:t>wire</w:t>
      </w:r>
      <w:r w:rsidRPr="001D1D9B">
        <w:rPr>
          <w:spacing w:val="-6"/>
        </w:rPr>
        <w:t xml:space="preserve"> </w:t>
      </w:r>
      <w:r w:rsidRPr="001D1D9B">
        <w:t>or</w:t>
      </w:r>
      <w:r w:rsidRPr="001D1D9B">
        <w:rPr>
          <w:spacing w:val="-5"/>
        </w:rPr>
        <w:t xml:space="preserve"> </w:t>
      </w:r>
      <w:r w:rsidRPr="001D1D9B">
        <w:t>other</w:t>
      </w:r>
      <w:r w:rsidRPr="001D1D9B">
        <w:rPr>
          <w:spacing w:val="-6"/>
        </w:rPr>
        <w:t xml:space="preserve"> </w:t>
      </w:r>
      <w:r w:rsidRPr="001D1D9B">
        <w:t>materials</w:t>
      </w:r>
      <w:r w:rsidRPr="001D1D9B">
        <w:rPr>
          <w:spacing w:val="-3"/>
        </w:rPr>
        <w:t xml:space="preserve"> </w:t>
      </w:r>
      <w:r w:rsidRPr="001D1D9B">
        <w:t>with</w:t>
      </w:r>
      <w:r w:rsidRPr="001D1D9B">
        <w:rPr>
          <w:spacing w:val="-6"/>
        </w:rPr>
        <w:t xml:space="preserve"> </w:t>
      </w:r>
      <w:r w:rsidRPr="001D1D9B">
        <w:t>spiked</w:t>
      </w:r>
      <w:r w:rsidRPr="001D1D9B">
        <w:rPr>
          <w:spacing w:val="-6"/>
        </w:rPr>
        <w:t xml:space="preserve"> </w:t>
      </w:r>
      <w:r w:rsidRPr="001D1D9B">
        <w:t>or</w:t>
      </w:r>
      <w:r w:rsidRPr="001D1D9B">
        <w:rPr>
          <w:spacing w:val="-6"/>
        </w:rPr>
        <w:t xml:space="preserve"> </w:t>
      </w:r>
      <w:r w:rsidRPr="001D1D9B">
        <w:t>jagged</w:t>
      </w:r>
      <w:r w:rsidRPr="001D1D9B">
        <w:rPr>
          <w:spacing w:val="-1"/>
        </w:rPr>
        <w:t xml:space="preserve"> </w:t>
      </w:r>
      <w:r w:rsidRPr="001D1D9B">
        <w:t>projections</w:t>
      </w:r>
      <w:r w:rsidRPr="001D1D9B">
        <w:rPr>
          <w:spacing w:val="-8"/>
        </w:rPr>
        <w:t xml:space="preserve"> </w:t>
      </w:r>
      <w:r w:rsidRPr="001D1D9B">
        <w:t>unless</w:t>
      </w:r>
      <w:r w:rsidRPr="001D1D9B">
        <w:rPr>
          <w:spacing w:val="-6"/>
        </w:rPr>
        <w:t xml:space="preserve"> </w:t>
      </w:r>
      <w:r w:rsidR="00A46624" w:rsidRPr="00EF79F8">
        <w:t>—</w:t>
      </w:r>
    </w:p>
    <w:p w14:paraId="79419210" w14:textId="77777777" w:rsidR="009E61D8" w:rsidRPr="001D1D9B" w:rsidRDefault="00857160" w:rsidP="00BE18CF">
      <w:pPr>
        <w:pStyle w:val="Heading4"/>
      </w:pPr>
      <w:r w:rsidRPr="001D1D9B">
        <w:t>the barbed wire or materials are carried on posts at an angle of 45 degrees; and</w:t>
      </w:r>
    </w:p>
    <w:p w14:paraId="638D6898" w14:textId="77777777" w:rsidR="009E61D8" w:rsidRPr="001D1D9B" w:rsidRDefault="00857160" w:rsidP="00BE18CF">
      <w:pPr>
        <w:pStyle w:val="Heading4"/>
      </w:pPr>
      <w:r w:rsidRPr="001D1D9B">
        <w:t>the bottom row of barbed wire or other materials is set back at least 150mm</w:t>
      </w:r>
      <w:r w:rsidRPr="001D1D9B">
        <w:rPr>
          <w:spacing w:val="-1"/>
        </w:rPr>
        <w:t xml:space="preserve"> </w:t>
      </w:r>
      <w:r w:rsidRPr="001D1D9B">
        <w:t>from</w:t>
      </w:r>
      <w:r w:rsidRPr="001D1D9B">
        <w:rPr>
          <w:spacing w:val="-1"/>
        </w:rPr>
        <w:t xml:space="preserve"> </w:t>
      </w:r>
      <w:r w:rsidRPr="001D1D9B">
        <w:t>the</w:t>
      </w:r>
      <w:r w:rsidRPr="001D1D9B">
        <w:rPr>
          <w:spacing w:val="-2"/>
        </w:rPr>
        <w:t xml:space="preserve"> </w:t>
      </w:r>
      <w:r w:rsidRPr="001D1D9B">
        <w:t>face of the</w:t>
      </w:r>
      <w:r w:rsidRPr="001D1D9B">
        <w:rPr>
          <w:spacing w:val="-2"/>
        </w:rPr>
        <w:t xml:space="preserve"> </w:t>
      </w:r>
      <w:r w:rsidRPr="001D1D9B">
        <w:t>fence and is not nearer</w:t>
      </w:r>
      <w:r w:rsidRPr="001D1D9B">
        <w:rPr>
          <w:spacing w:val="-1"/>
        </w:rPr>
        <w:t xml:space="preserve"> </w:t>
      </w:r>
      <w:r w:rsidRPr="001D1D9B">
        <w:t>than 2000mm</w:t>
      </w:r>
      <w:r w:rsidRPr="001D1D9B">
        <w:rPr>
          <w:spacing w:val="-6"/>
        </w:rPr>
        <w:t xml:space="preserve"> </w:t>
      </w:r>
      <w:r w:rsidRPr="001D1D9B">
        <w:t>from the ground level.</w:t>
      </w:r>
    </w:p>
    <w:p w14:paraId="6D5580D6" w14:textId="1FC77629" w:rsidR="009E61D8" w:rsidRPr="001D1D9B" w:rsidRDefault="00857160" w:rsidP="00BE18CF">
      <w:pPr>
        <w:pStyle w:val="Heading3"/>
      </w:pPr>
      <w:r w:rsidRPr="001D1D9B">
        <w:t>If the posts which carry the barbed wire or other materials referred to in subclause (3) are angled towards the outside of the lot bounded by</w:t>
      </w:r>
      <w:r w:rsidRPr="001D1D9B">
        <w:rPr>
          <w:spacing w:val="-2"/>
        </w:rPr>
        <w:t xml:space="preserve"> </w:t>
      </w:r>
      <w:r w:rsidRPr="001D1D9B">
        <w:t>the fence</w:t>
      </w:r>
      <w:r w:rsidR="0062477D">
        <w:t>,</w:t>
      </w:r>
      <w:r w:rsidRPr="001D1D9B">
        <w:t xml:space="preserve"> the face of the fence must be set back from the lot boundary a sufficient distance to ensure that the angled posts, barbed wire or other materials do not encroach on adjoining </w:t>
      </w:r>
      <w:r w:rsidR="006D0DBB">
        <w:t>lots</w:t>
      </w:r>
      <w:r w:rsidRPr="001D1D9B">
        <w:t>.</w:t>
      </w:r>
    </w:p>
    <w:p w14:paraId="0757AC92" w14:textId="420CB433" w:rsidR="00E5212B" w:rsidRPr="007B60C2" w:rsidRDefault="00E5212B" w:rsidP="00E5212B">
      <w:pPr>
        <w:pStyle w:val="Heading3"/>
      </w:pPr>
      <w:r w:rsidRPr="00CC46C5">
        <w:t>An owner or occupier o</w:t>
      </w:r>
      <w:r w:rsidR="00EE2E68">
        <w:t>f</w:t>
      </w:r>
      <w:r w:rsidRPr="00CC46C5">
        <w:t xml:space="preserve"> a rural lot must not</w:t>
      </w:r>
      <w:r w:rsidR="007946BA">
        <w:t>, on that lot,</w:t>
      </w:r>
      <w:r w:rsidRPr="00CC46C5">
        <w:t xml:space="preserve"> place, affix or allow barbed wire to remain on a fence adjacent to a thoroughfare or public place, unless the barbed wire is fixed to the side of the fence posts furthest from the thoroughfare or other public place.</w:t>
      </w:r>
    </w:p>
    <w:p w14:paraId="77C3E9A2" w14:textId="04182EEB" w:rsidR="00432D5C" w:rsidRPr="001D1D9B" w:rsidRDefault="00432D5C" w:rsidP="00493814">
      <w:pPr>
        <w:pStyle w:val="Heading2"/>
        <w:numPr>
          <w:ilvl w:val="0"/>
          <w:numId w:val="0"/>
        </w:numPr>
      </w:pPr>
      <w:bookmarkStart w:id="38" w:name="_Toc238544166"/>
      <w:r>
        <w:t>3.</w:t>
      </w:r>
      <w:r w:rsidR="0027641D">
        <w:t>2</w:t>
      </w:r>
      <w:r>
        <w:tab/>
      </w:r>
      <w:r w:rsidR="005D4C83">
        <w:t>Razor wire fences</w:t>
      </w:r>
      <w:bookmarkEnd w:id="38"/>
    </w:p>
    <w:p w14:paraId="2161054E" w14:textId="4C02917D" w:rsidR="00C067E9" w:rsidRPr="001D1D9B" w:rsidRDefault="00C067E9" w:rsidP="0035131D">
      <w:pPr>
        <w:pStyle w:val="Heading3"/>
        <w:numPr>
          <w:ilvl w:val="2"/>
          <w:numId w:val="11"/>
        </w:numPr>
      </w:pPr>
      <w:r w:rsidRPr="001D1D9B">
        <w:t>An</w:t>
      </w:r>
      <w:r w:rsidRPr="00432D5C">
        <w:rPr>
          <w:spacing w:val="-5"/>
        </w:rPr>
        <w:t xml:space="preserve"> </w:t>
      </w:r>
      <w:r w:rsidRPr="001D1D9B">
        <w:t>owner</w:t>
      </w:r>
      <w:r w:rsidRPr="00432D5C">
        <w:rPr>
          <w:spacing w:val="-3"/>
        </w:rPr>
        <w:t xml:space="preserve"> </w:t>
      </w:r>
      <w:r w:rsidRPr="001D1D9B">
        <w:t>or</w:t>
      </w:r>
      <w:r w:rsidRPr="00432D5C">
        <w:rPr>
          <w:spacing w:val="-8"/>
        </w:rPr>
        <w:t xml:space="preserve"> </w:t>
      </w:r>
      <w:r w:rsidRPr="001D1D9B">
        <w:t>occupier</w:t>
      </w:r>
      <w:r w:rsidRPr="00432D5C">
        <w:rPr>
          <w:spacing w:val="-8"/>
        </w:rPr>
        <w:t xml:space="preserve"> </w:t>
      </w:r>
      <w:r w:rsidRPr="001D1D9B">
        <w:t>of a</w:t>
      </w:r>
      <w:r w:rsidRPr="00432D5C">
        <w:rPr>
          <w:spacing w:val="1"/>
        </w:rPr>
        <w:t xml:space="preserve"> </w:t>
      </w:r>
      <w:r w:rsidRPr="001D1D9B">
        <w:t>lot,</w:t>
      </w:r>
      <w:r w:rsidRPr="00432D5C">
        <w:rPr>
          <w:spacing w:val="-5"/>
        </w:rPr>
        <w:t xml:space="preserve"> </w:t>
      </w:r>
      <w:r w:rsidRPr="001D1D9B">
        <w:t>other</w:t>
      </w:r>
      <w:r w:rsidRPr="00432D5C">
        <w:rPr>
          <w:spacing w:val="-3"/>
        </w:rPr>
        <w:t xml:space="preserve"> </w:t>
      </w:r>
      <w:r w:rsidRPr="001D1D9B">
        <w:t>than</w:t>
      </w:r>
      <w:r w:rsidRPr="00432D5C">
        <w:rPr>
          <w:spacing w:val="-4"/>
        </w:rPr>
        <w:t xml:space="preserve"> </w:t>
      </w:r>
      <w:r w:rsidRPr="001D1D9B">
        <w:t>a rural</w:t>
      </w:r>
      <w:r w:rsidRPr="00432D5C">
        <w:rPr>
          <w:spacing w:val="-2"/>
        </w:rPr>
        <w:t xml:space="preserve"> </w:t>
      </w:r>
      <w:r w:rsidRPr="001D1D9B">
        <w:t>lot, must</w:t>
      </w:r>
      <w:r w:rsidRPr="00432D5C">
        <w:rPr>
          <w:spacing w:val="-5"/>
        </w:rPr>
        <w:t xml:space="preserve"> </w:t>
      </w:r>
      <w:r w:rsidRPr="001D1D9B">
        <w:t xml:space="preserve">not </w:t>
      </w:r>
      <w:r w:rsidR="00A46624" w:rsidRPr="00EF79F8">
        <w:t>—</w:t>
      </w:r>
    </w:p>
    <w:p w14:paraId="72691B61" w14:textId="366BB83D" w:rsidR="00432D5C" w:rsidRPr="001D1D9B" w:rsidRDefault="2DBD77CD" w:rsidP="00432D5C">
      <w:pPr>
        <w:pStyle w:val="Heading4"/>
      </w:pPr>
      <w:r w:rsidRPr="001D1D9B">
        <w:t>construct</w:t>
      </w:r>
      <w:r w:rsidRPr="001D1D9B">
        <w:rPr>
          <w:spacing w:val="-6"/>
        </w:rPr>
        <w:t xml:space="preserve"> </w:t>
      </w:r>
      <w:r w:rsidRPr="001D1D9B">
        <w:t>a</w:t>
      </w:r>
      <w:r w:rsidRPr="001D1D9B">
        <w:rPr>
          <w:spacing w:val="-4"/>
        </w:rPr>
        <w:t xml:space="preserve"> </w:t>
      </w:r>
      <w:r w:rsidRPr="001D1D9B">
        <w:t>fence wholly</w:t>
      </w:r>
      <w:r w:rsidRPr="001D1D9B">
        <w:rPr>
          <w:spacing w:val="-6"/>
        </w:rPr>
        <w:t xml:space="preserve"> </w:t>
      </w:r>
      <w:r w:rsidRPr="001D1D9B">
        <w:t>or</w:t>
      </w:r>
      <w:r w:rsidRPr="001D1D9B">
        <w:rPr>
          <w:spacing w:val="-4"/>
        </w:rPr>
        <w:t xml:space="preserve"> </w:t>
      </w:r>
      <w:r w:rsidRPr="001D1D9B">
        <w:t>partly</w:t>
      </w:r>
      <w:r w:rsidRPr="001D1D9B">
        <w:rPr>
          <w:spacing w:val="-1"/>
        </w:rPr>
        <w:t xml:space="preserve"> </w:t>
      </w:r>
      <w:r w:rsidRPr="001D1D9B">
        <w:t>of</w:t>
      </w:r>
      <w:r w:rsidRPr="001D1D9B">
        <w:rPr>
          <w:spacing w:val="-1"/>
        </w:rPr>
        <w:t xml:space="preserve"> </w:t>
      </w:r>
      <w:r w:rsidRPr="001D1D9B">
        <w:t>razor</w:t>
      </w:r>
      <w:r w:rsidRPr="001D1D9B">
        <w:rPr>
          <w:spacing w:val="-3"/>
        </w:rPr>
        <w:t xml:space="preserve"> </w:t>
      </w:r>
      <w:r w:rsidRPr="001D1D9B">
        <w:t>wire</w:t>
      </w:r>
      <w:r w:rsidRPr="001D1D9B">
        <w:rPr>
          <w:spacing w:val="-4"/>
        </w:rPr>
        <w:t xml:space="preserve"> </w:t>
      </w:r>
      <w:r w:rsidRPr="001D1D9B">
        <w:t>on</w:t>
      </w:r>
      <w:r w:rsidRPr="001D1D9B">
        <w:rPr>
          <w:spacing w:val="-5"/>
        </w:rPr>
        <w:t xml:space="preserve"> </w:t>
      </w:r>
      <w:r w:rsidRPr="001D1D9B">
        <w:t>that</w:t>
      </w:r>
      <w:r w:rsidRPr="001D1D9B">
        <w:rPr>
          <w:spacing w:val="-5"/>
        </w:rPr>
        <w:t xml:space="preserve"> </w:t>
      </w:r>
      <w:r w:rsidRPr="001D1D9B">
        <w:t>lot</w:t>
      </w:r>
      <w:r w:rsidRPr="001D1D9B">
        <w:rPr>
          <w:spacing w:val="-5"/>
        </w:rPr>
        <w:t xml:space="preserve"> </w:t>
      </w:r>
      <w:r w:rsidR="00A46624" w:rsidRPr="00EF79F8">
        <w:t>—</w:t>
      </w:r>
    </w:p>
    <w:p w14:paraId="454C476F" w14:textId="18319563" w:rsidR="00432D5C" w:rsidRPr="001D1D9B" w:rsidRDefault="2DBD77CD" w:rsidP="00432D5C">
      <w:pPr>
        <w:pStyle w:val="Heading5"/>
      </w:pPr>
      <w:r w:rsidRPr="001D1D9B">
        <w:t>without</w:t>
      </w:r>
      <w:r w:rsidRPr="001D1D9B">
        <w:rPr>
          <w:spacing w:val="-9"/>
        </w:rPr>
        <w:t xml:space="preserve"> </w:t>
      </w:r>
      <w:r w:rsidRPr="001D1D9B">
        <w:t>first</w:t>
      </w:r>
      <w:r w:rsidRPr="001D1D9B">
        <w:rPr>
          <w:spacing w:val="-6"/>
        </w:rPr>
        <w:t xml:space="preserve"> </w:t>
      </w:r>
      <w:r w:rsidRPr="001D1D9B">
        <w:t>obtaining a</w:t>
      </w:r>
      <w:r w:rsidRPr="001D1D9B">
        <w:rPr>
          <w:spacing w:val="-6"/>
        </w:rPr>
        <w:t xml:space="preserve"> </w:t>
      </w:r>
      <w:r w:rsidRPr="001D1D9B">
        <w:t>permit;</w:t>
      </w:r>
      <w:r w:rsidRPr="001D1D9B">
        <w:rPr>
          <w:spacing w:val="-6"/>
        </w:rPr>
        <w:t xml:space="preserve"> </w:t>
      </w:r>
      <w:r w:rsidRPr="001D1D9B">
        <w:rPr>
          <w:spacing w:val="-5"/>
        </w:rPr>
        <w:t>and</w:t>
      </w:r>
    </w:p>
    <w:p w14:paraId="1A5D3615" w14:textId="77777777" w:rsidR="00432D5C" w:rsidRPr="001D1D9B" w:rsidRDefault="2DBD77CD" w:rsidP="00432D5C">
      <w:pPr>
        <w:pStyle w:val="Heading5"/>
      </w:pPr>
      <w:r w:rsidRPr="001D1D9B">
        <w:t>except</w:t>
      </w:r>
      <w:r w:rsidRPr="001D1D9B">
        <w:rPr>
          <w:spacing w:val="-5"/>
        </w:rPr>
        <w:t xml:space="preserve"> </w:t>
      </w:r>
      <w:r w:rsidRPr="001D1D9B">
        <w:t>in</w:t>
      </w:r>
      <w:r w:rsidRPr="001D1D9B">
        <w:rPr>
          <w:spacing w:val="-3"/>
        </w:rPr>
        <w:t xml:space="preserve"> </w:t>
      </w:r>
      <w:r w:rsidRPr="001D1D9B">
        <w:t>accordance</w:t>
      </w:r>
      <w:r w:rsidRPr="001D1D9B">
        <w:rPr>
          <w:spacing w:val="-3"/>
        </w:rPr>
        <w:t xml:space="preserve"> </w:t>
      </w:r>
      <w:r w:rsidRPr="001D1D9B">
        <w:t>with</w:t>
      </w:r>
      <w:r w:rsidRPr="001D1D9B">
        <w:rPr>
          <w:spacing w:val="-3"/>
        </w:rPr>
        <w:t xml:space="preserve"> </w:t>
      </w:r>
      <w:r w:rsidRPr="001D1D9B">
        <w:t>that</w:t>
      </w:r>
      <w:r w:rsidRPr="001D1D9B">
        <w:rPr>
          <w:spacing w:val="-4"/>
        </w:rPr>
        <w:t xml:space="preserve"> </w:t>
      </w:r>
      <w:r w:rsidRPr="001D1D9B">
        <w:rPr>
          <w:spacing w:val="-2"/>
        </w:rPr>
        <w:t>permit.</w:t>
      </w:r>
    </w:p>
    <w:p w14:paraId="53721838" w14:textId="11915F62" w:rsidR="00432D5C" w:rsidRPr="001D1D9B" w:rsidRDefault="2DBD77CD" w:rsidP="00432D5C">
      <w:pPr>
        <w:pStyle w:val="Heading3"/>
        <w:keepNext/>
      </w:pPr>
      <w:r w:rsidRPr="001D1D9B">
        <w:t>A</w:t>
      </w:r>
      <w:r w:rsidRPr="001D1D9B">
        <w:rPr>
          <w:spacing w:val="-2"/>
        </w:rPr>
        <w:t xml:space="preserve"> </w:t>
      </w:r>
      <w:r w:rsidRPr="001D1D9B">
        <w:t>permit</w:t>
      </w:r>
      <w:r w:rsidRPr="001D1D9B">
        <w:rPr>
          <w:spacing w:val="-1"/>
        </w:rPr>
        <w:t xml:space="preserve"> </w:t>
      </w:r>
      <w:r w:rsidRPr="001D1D9B">
        <w:t>cannot</w:t>
      </w:r>
      <w:r w:rsidRPr="001D1D9B">
        <w:rPr>
          <w:spacing w:val="-7"/>
        </w:rPr>
        <w:t xml:space="preserve"> </w:t>
      </w:r>
      <w:r w:rsidRPr="001D1D9B">
        <w:t>be</w:t>
      </w:r>
      <w:r w:rsidRPr="001D1D9B">
        <w:rPr>
          <w:spacing w:val="-1"/>
        </w:rPr>
        <w:t xml:space="preserve"> </w:t>
      </w:r>
      <w:r w:rsidRPr="001D1D9B">
        <w:t>issued</w:t>
      </w:r>
      <w:r w:rsidRPr="001D1D9B">
        <w:rPr>
          <w:spacing w:val="-5"/>
        </w:rPr>
        <w:t xml:space="preserve"> </w:t>
      </w:r>
      <w:r w:rsidRPr="001D1D9B">
        <w:t>in</w:t>
      </w:r>
      <w:r w:rsidRPr="001D1D9B">
        <w:rPr>
          <w:spacing w:val="-1"/>
        </w:rPr>
        <w:t xml:space="preserve"> </w:t>
      </w:r>
      <w:r w:rsidRPr="001D1D9B">
        <w:t>respect</w:t>
      </w:r>
      <w:r w:rsidRPr="001D1D9B">
        <w:rPr>
          <w:spacing w:val="-7"/>
        </w:rPr>
        <w:t xml:space="preserve"> </w:t>
      </w:r>
      <w:r w:rsidRPr="001D1D9B">
        <w:t>of</w:t>
      </w:r>
      <w:r w:rsidRPr="001D1D9B">
        <w:rPr>
          <w:spacing w:val="-2"/>
        </w:rPr>
        <w:t xml:space="preserve"> </w:t>
      </w:r>
      <w:r w:rsidRPr="001D1D9B">
        <w:t>a</w:t>
      </w:r>
      <w:r w:rsidRPr="001D1D9B">
        <w:rPr>
          <w:spacing w:val="-1"/>
        </w:rPr>
        <w:t xml:space="preserve"> </w:t>
      </w:r>
      <w:r w:rsidRPr="001D1D9B">
        <w:t>lot</w:t>
      </w:r>
      <w:r w:rsidRPr="001D1D9B">
        <w:rPr>
          <w:spacing w:val="-1"/>
        </w:rPr>
        <w:t xml:space="preserve"> </w:t>
      </w:r>
      <w:r w:rsidR="00A46624" w:rsidRPr="00EF79F8">
        <w:t>—</w:t>
      </w:r>
    </w:p>
    <w:p w14:paraId="5B17F821" w14:textId="77777777" w:rsidR="00432D5C" w:rsidRPr="001D1D9B" w:rsidRDefault="2DBD77CD" w:rsidP="00432D5C">
      <w:pPr>
        <w:pStyle w:val="Heading4"/>
      </w:pPr>
      <w:r w:rsidRPr="001D1D9B">
        <w:t>if</w:t>
      </w:r>
      <w:r w:rsidRPr="001D1D9B">
        <w:rPr>
          <w:spacing w:val="-1"/>
        </w:rPr>
        <w:t xml:space="preserve"> </w:t>
      </w:r>
      <w:r w:rsidRPr="001D1D9B">
        <w:t>the lot</w:t>
      </w:r>
      <w:r w:rsidRPr="001D1D9B">
        <w:rPr>
          <w:spacing w:val="-1"/>
        </w:rPr>
        <w:t xml:space="preserve"> </w:t>
      </w:r>
      <w:r w:rsidRPr="001D1D9B">
        <w:t>is,</w:t>
      </w:r>
      <w:r w:rsidRPr="001D1D9B">
        <w:rPr>
          <w:spacing w:val="-5"/>
        </w:rPr>
        <w:t xml:space="preserve"> </w:t>
      </w:r>
      <w:r w:rsidRPr="001D1D9B">
        <w:t>or</w:t>
      </w:r>
      <w:r w:rsidRPr="001D1D9B">
        <w:rPr>
          <w:spacing w:val="-4"/>
        </w:rPr>
        <w:t xml:space="preserve"> </w:t>
      </w:r>
      <w:r w:rsidRPr="001D1D9B">
        <w:t>abuts,</w:t>
      </w:r>
      <w:r w:rsidRPr="001D1D9B">
        <w:rPr>
          <w:spacing w:val="-5"/>
        </w:rPr>
        <w:t xml:space="preserve"> </w:t>
      </w:r>
      <w:r w:rsidRPr="001D1D9B">
        <w:t>a residential</w:t>
      </w:r>
      <w:r w:rsidRPr="001D1D9B">
        <w:rPr>
          <w:spacing w:val="-2"/>
        </w:rPr>
        <w:t xml:space="preserve"> </w:t>
      </w:r>
      <w:r w:rsidRPr="001D1D9B">
        <w:rPr>
          <w:spacing w:val="-4"/>
        </w:rPr>
        <w:t>lot;</w:t>
      </w:r>
    </w:p>
    <w:p w14:paraId="4196F762" w14:textId="77777777" w:rsidR="00432D5C" w:rsidRPr="001D1D9B" w:rsidRDefault="2DBD77CD" w:rsidP="00432D5C">
      <w:pPr>
        <w:pStyle w:val="Heading4"/>
      </w:pPr>
      <w:r w:rsidRPr="001D1D9B">
        <w:t>if</w:t>
      </w:r>
      <w:r w:rsidRPr="001D1D9B">
        <w:rPr>
          <w:spacing w:val="-1"/>
        </w:rPr>
        <w:t xml:space="preserve"> </w:t>
      </w:r>
      <w:r w:rsidRPr="001D1D9B">
        <w:t>the</w:t>
      </w:r>
      <w:r w:rsidRPr="001D1D9B">
        <w:rPr>
          <w:spacing w:val="-4"/>
        </w:rPr>
        <w:t xml:space="preserve"> </w:t>
      </w:r>
      <w:r w:rsidRPr="001D1D9B">
        <w:t>fence is</w:t>
      </w:r>
      <w:r w:rsidRPr="001D1D9B">
        <w:rPr>
          <w:spacing w:val="-1"/>
        </w:rPr>
        <w:t xml:space="preserve"> </w:t>
      </w:r>
      <w:r w:rsidRPr="001D1D9B">
        <w:t>within</w:t>
      </w:r>
      <w:r w:rsidRPr="001D1D9B">
        <w:rPr>
          <w:spacing w:val="-5"/>
        </w:rPr>
        <w:t xml:space="preserve"> </w:t>
      </w:r>
      <w:r w:rsidRPr="001D1D9B">
        <w:t>3m</w:t>
      </w:r>
      <w:r w:rsidRPr="001D1D9B">
        <w:rPr>
          <w:spacing w:val="-3"/>
        </w:rPr>
        <w:t xml:space="preserve"> </w:t>
      </w:r>
      <w:r w:rsidRPr="001D1D9B">
        <w:t>of</w:t>
      </w:r>
      <w:r w:rsidRPr="001D1D9B">
        <w:rPr>
          <w:spacing w:val="-5"/>
        </w:rPr>
        <w:t xml:space="preserve"> </w:t>
      </w:r>
      <w:r w:rsidRPr="001D1D9B">
        <w:t>any</w:t>
      </w:r>
      <w:r w:rsidRPr="001D1D9B">
        <w:rPr>
          <w:spacing w:val="-6"/>
        </w:rPr>
        <w:t xml:space="preserve"> </w:t>
      </w:r>
      <w:r w:rsidRPr="001D1D9B">
        <w:t>boundary</w:t>
      </w:r>
      <w:r w:rsidRPr="001D1D9B">
        <w:rPr>
          <w:spacing w:val="-6"/>
        </w:rPr>
        <w:t xml:space="preserve"> </w:t>
      </w:r>
      <w:r w:rsidRPr="001D1D9B">
        <w:t>of</w:t>
      </w:r>
      <w:r w:rsidRPr="001D1D9B">
        <w:rPr>
          <w:spacing w:val="-1"/>
        </w:rPr>
        <w:t xml:space="preserve"> </w:t>
      </w:r>
      <w:r w:rsidRPr="001D1D9B">
        <w:t>the</w:t>
      </w:r>
      <w:r w:rsidRPr="001D1D9B">
        <w:rPr>
          <w:spacing w:val="1"/>
        </w:rPr>
        <w:t xml:space="preserve"> </w:t>
      </w:r>
      <w:r w:rsidRPr="001D1D9B">
        <w:t>lot;</w:t>
      </w:r>
      <w:r w:rsidRPr="001D1D9B">
        <w:rPr>
          <w:spacing w:val="-5"/>
        </w:rPr>
        <w:t xml:space="preserve"> or</w:t>
      </w:r>
    </w:p>
    <w:p w14:paraId="579D4BEF" w14:textId="77777777" w:rsidR="00432D5C" w:rsidRDefault="00432D5C" w:rsidP="00432D5C">
      <w:pPr>
        <w:pStyle w:val="Heading4"/>
      </w:pPr>
      <w:r w:rsidRPr="001D1D9B">
        <w:lastRenderedPageBreak/>
        <w:t>where any razor wire used in the construction of the fence is less than 2000mm or more than 2400mm above the ground level.</w:t>
      </w:r>
    </w:p>
    <w:p w14:paraId="4DE1B0B6" w14:textId="2ECCA019" w:rsidR="00F704F1" w:rsidRDefault="00A377AA" w:rsidP="00F704F1">
      <w:pPr>
        <w:pStyle w:val="Heading2"/>
        <w:numPr>
          <w:ilvl w:val="0"/>
          <w:numId w:val="0"/>
        </w:numPr>
      </w:pPr>
      <w:bookmarkStart w:id="39" w:name="_Toc238544167"/>
      <w:r>
        <w:t>3.</w:t>
      </w:r>
      <w:r w:rsidR="0027641D">
        <w:t>3</w:t>
      </w:r>
      <w:r>
        <w:t xml:space="preserve"> </w:t>
      </w:r>
      <w:r>
        <w:tab/>
        <w:t>Electric fences</w:t>
      </w:r>
      <w:bookmarkEnd w:id="39"/>
    </w:p>
    <w:p w14:paraId="7EEC8D7D" w14:textId="7803814B" w:rsidR="00A377AA" w:rsidRPr="001D1D9B" w:rsidRDefault="00A377AA" w:rsidP="0035131D">
      <w:pPr>
        <w:pStyle w:val="Heading3"/>
        <w:numPr>
          <w:ilvl w:val="2"/>
          <w:numId w:val="13"/>
        </w:numPr>
      </w:pPr>
      <w:r w:rsidRPr="001D1D9B">
        <w:t>An</w:t>
      </w:r>
      <w:r w:rsidRPr="00C067E9">
        <w:rPr>
          <w:spacing w:val="-5"/>
        </w:rPr>
        <w:t xml:space="preserve"> </w:t>
      </w:r>
      <w:r w:rsidRPr="001D1D9B">
        <w:t>owner</w:t>
      </w:r>
      <w:r w:rsidRPr="00C067E9">
        <w:rPr>
          <w:spacing w:val="-3"/>
        </w:rPr>
        <w:t xml:space="preserve"> </w:t>
      </w:r>
      <w:r w:rsidRPr="001D1D9B">
        <w:t>or</w:t>
      </w:r>
      <w:r w:rsidRPr="00C067E9">
        <w:rPr>
          <w:spacing w:val="-8"/>
        </w:rPr>
        <w:t xml:space="preserve"> </w:t>
      </w:r>
      <w:r w:rsidRPr="001D1D9B">
        <w:t>occupier</w:t>
      </w:r>
      <w:r w:rsidRPr="00C067E9">
        <w:rPr>
          <w:spacing w:val="-8"/>
        </w:rPr>
        <w:t xml:space="preserve"> </w:t>
      </w:r>
      <w:r w:rsidRPr="001D1D9B">
        <w:t>of a</w:t>
      </w:r>
      <w:r w:rsidRPr="00C067E9">
        <w:rPr>
          <w:spacing w:val="1"/>
        </w:rPr>
        <w:t xml:space="preserve"> </w:t>
      </w:r>
      <w:r w:rsidRPr="001D1D9B">
        <w:t>lot,</w:t>
      </w:r>
      <w:r w:rsidRPr="00C067E9">
        <w:rPr>
          <w:spacing w:val="-5"/>
        </w:rPr>
        <w:t xml:space="preserve"> </w:t>
      </w:r>
      <w:r w:rsidRPr="001D1D9B">
        <w:t>other</w:t>
      </w:r>
      <w:r w:rsidRPr="00C067E9">
        <w:rPr>
          <w:spacing w:val="-3"/>
        </w:rPr>
        <w:t xml:space="preserve"> </w:t>
      </w:r>
      <w:r w:rsidRPr="001D1D9B">
        <w:t>than</w:t>
      </w:r>
      <w:r w:rsidRPr="00C067E9">
        <w:rPr>
          <w:spacing w:val="-4"/>
        </w:rPr>
        <w:t xml:space="preserve"> </w:t>
      </w:r>
      <w:r w:rsidRPr="001D1D9B">
        <w:t>a rural</w:t>
      </w:r>
      <w:r w:rsidRPr="00C067E9">
        <w:rPr>
          <w:spacing w:val="-2"/>
        </w:rPr>
        <w:t xml:space="preserve"> </w:t>
      </w:r>
      <w:r w:rsidRPr="001D1D9B">
        <w:t>lot, must</w:t>
      </w:r>
      <w:r w:rsidRPr="00C067E9">
        <w:rPr>
          <w:spacing w:val="-5"/>
        </w:rPr>
        <w:t xml:space="preserve"> </w:t>
      </w:r>
      <w:r w:rsidRPr="001D1D9B">
        <w:t xml:space="preserve">not </w:t>
      </w:r>
      <w:r w:rsidR="00A46624" w:rsidRPr="00EF79F8">
        <w:t>—</w:t>
      </w:r>
    </w:p>
    <w:p w14:paraId="53FD003A" w14:textId="4378461E" w:rsidR="00A377AA" w:rsidRPr="001D1D9B" w:rsidRDefault="5663C782" w:rsidP="00A377AA">
      <w:pPr>
        <w:pStyle w:val="Heading4"/>
      </w:pPr>
      <w:r w:rsidRPr="001D1D9B">
        <w:t>have</w:t>
      </w:r>
      <w:r w:rsidRPr="001D1D9B">
        <w:rPr>
          <w:spacing w:val="1"/>
        </w:rPr>
        <w:t xml:space="preserve"> </w:t>
      </w:r>
      <w:r w:rsidRPr="001D1D9B">
        <w:t>or</w:t>
      </w:r>
      <w:r w:rsidRPr="001D1D9B">
        <w:rPr>
          <w:spacing w:val="-8"/>
        </w:rPr>
        <w:t xml:space="preserve"> </w:t>
      </w:r>
      <w:r w:rsidRPr="001D1D9B">
        <w:t>use</w:t>
      </w:r>
      <w:r w:rsidRPr="001D1D9B">
        <w:rPr>
          <w:spacing w:val="1"/>
        </w:rPr>
        <w:t xml:space="preserve"> </w:t>
      </w:r>
      <w:r w:rsidRPr="001D1D9B">
        <w:t>an</w:t>
      </w:r>
      <w:r w:rsidRPr="001D1D9B">
        <w:rPr>
          <w:spacing w:val="-4"/>
        </w:rPr>
        <w:t xml:space="preserve"> </w:t>
      </w:r>
      <w:r w:rsidRPr="001D1D9B">
        <w:t>electrified</w:t>
      </w:r>
      <w:r w:rsidRPr="001D1D9B">
        <w:rPr>
          <w:spacing w:val="-3"/>
        </w:rPr>
        <w:t xml:space="preserve"> </w:t>
      </w:r>
      <w:r w:rsidRPr="001D1D9B">
        <w:t>fence</w:t>
      </w:r>
      <w:r w:rsidRPr="001D1D9B">
        <w:rPr>
          <w:spacing w:val="-4"/>
        </w:rPr>
        <w:t xml:space="preserve"> </w:t>
      </w:r>
      <w:r w:rsidRPr="001D1D9B">
        <w:t>on</w:t>
      </w:r>
      <w:r w:rsidRPr="001D1D9B">
        <w:rPr>
          <w:spacing w:val="-4"/>
        </w:rPr>
        <w:t xml:space="preserve"> </w:t>
      </w:r>
      <w:r w:rsidRPr="001D1D9B">
        <w:t>that</w:t>
      </w:r>
      <w:r w:rsidRPr="001D1D9B">
        <w:rPr>
          <w:spacing w:val="-5"/>
        </w:rPr>
        <w:t xml:space="preserve"> </w:t>
      </w:r>
      <w:r w:rsidRPr="001D1D9B">
        <w:t>lot</w:t>
      </w:r>
      <w:r w:rsidRPr="001D1D9B">
        <w:rPr>
          <w:spacing w:val="-4"/>
        </w:rPr>
        <w:t xml:space="preserve"> </w:t>
      </w:r>
      <w:r w:rsidR="00A46624" w:rsidRPr="00EF79F8">
        <w:t>—</w:t>
      </w:r>
    </w:p>
    <w:p w14:paraId="2BFE9434" w14:textId="4F23A3DA" w:rsidR="00A377AA" w:rsidRPr="001D1D9B" w:rsidRDefault="5663C782" w:rsidP="00A377AA">
      <w:pPr>
        <w:pStyle w:val="Heading5"/>
      </w:pPr>
      <w:r w:rsidRPr="001D1D9B">
        <w:t>without</w:t>
      </w:r>
      <w:r w:rsidRPr="001D1D9B">
        <w:rPr>
          <w:spacing w:val="-7"/>
        </w:rPr>
        <w:t xml:space="preserve"> </w:t>
      </w:r>
      <w:r w:rsidRPr="001D1D9B">
        <w:t>first</w:t>
      </w:r>
      <w:r w:rsidRPr="001D1D9B">
        <w:rPr>
          <w:spacing w:val="-6"/>
        </w:rPr>
        <w:t xml:space="preserve"> </w:t>
      </w:r>
      <w:r w:rsidRPr="001D1D9B">
        <w:t>obtaining</w:t>
      </w:r>
      <w:r w:rsidRPr="001D1D9B">
        <w:rPr>
          <w:spacing w:val="-1"/>
        </w:rPr>
        <w:t xml:space="preserve"> </w:t>
      </w:r>
      <w:r w:rsidRPr="001D1D9B">
        <w:t>a</w:t>
      </w:r>
      <w:r w:rsidR="716976AF">
        <w:rPr>
          <w:spacing w:val="-6"/>
        </w:rPr>
        <w:t xml:space="preserve"> </w:t>
      </w:r>
      <w:r w:rsidRPr="001D1D9B">
        <w:t>permit;</w:t>
      </w:r>
      <w:r w:rsidRPr="001D1D9B">
        <w:rPr>
          <w:spacing w:val="-6"/>
        </w:rPr>
        <w:t xml:space="preserve"> </w:t>
      </w:r>
      <w:r w:rsidR="00711FD9">
        <w:rPr>
          <w:spacing w:val="-6"/>
        </w:rPr>
        <w:t>and</w:t>
      </w:r>
    </w:p>
    <w:p w14:paraId="60884E47" w14:textId="4A2EE7E2" w:rsidR="00A377AA" w:rsidRPr="001D1D9B" w:rsidRDefault="5663C782" w:rsidP="00A377AA">
      <w:pPr>
        <w:pStyle w:val="Heading5"/>
      </w:pPr>
      <w:r w:rsidRPr="001D1D9B">
        <w:t>except</w:t>
      </w:r>
      <w:r w:rsidRPr="001D1D9B">
        <w:rPr>
          <w:spacing w:val="-5"/>
        </w:rPr>
        <w:t xml:space="preserve"> </w:t>
      </w:r>
      <w:r w:rsidRPr="001D1D9B">
        <w:t>in</w:t>
      </w:r>
      <w:r w:rsidRPr="001D1D9B">
        <w:rPr>
          <w:spacing w:val="-3"/>
        </w:rPr>
        <w:t xml:space="preserve"> </w:t>
      </w:r>
      <w:r w:rsidRPr="001D1D9B">
        <w:t>accordance</w:t>
      </w:r>
      <w:r w:rsidRPr="001D1D9B">
        <w:rPr>
          <w:spacing w:val="-4"/>
        </w:rPr>
        <w:t xml:space="preserve"> </w:t>
      </w:r>
      <w:r w:rsidRPr="001D1D9B">
        <w:t>with</w:t>
      </w:r>
      <w:r w:rsidRPr="001D1D9B">
        <w:rPr>
          <w:spacing w:val="-3"/>
        </w:rPr>
        <w:t xml:space="preserve"> </w:t>
      </w:r>
      <w:r w:rsidRPr="001D1D9B">
        <w:t>that</w:t>
      </w:r>
      <w:r w:rsidRPr="001D1D9B">
        <w:rPr>
          <w:spacing w:val="-5"/>
        </w:rPr>
        <w:t xml:space="preserve"> </w:t>
      </w:r>
      <w:r w:rsidRPr="001D1D9B">
        <w:t>permit</w:t>
      </w:r>
      <w:r w:rsidR="00711FD9">
        <w:t>.</w:t>
      </w:r>
    </w:p>
    <w:p w14:paraId="44E8B7B3" w14:textId="6970425A" w:rsidR="00A377AA" w:rsidRPr="001D1D9B" w:rsidRDefault="5663C782" w:rsidP="00A377AA">
      <w:pPr>
        <w:pStyle w:val="Heading3"/>
      </w:pPr>
      <w:r w:rsidRPr="001D1D9B">
        <w:t>A</w:t>
      </w:r>
      <w:r w:rsidRPr="001D1D9B">
        <w:rPr>
          <w:spacing w:val="-6"/>
        </w:rPr>
        <w:t xml:space="preserve"> </w:t>
      </w:r>
      <w:r w:rsidRPr="001D1D9B">
        <w:t>permit,</w:t>
      </w:r>
      <w:r w:rsidRPr="001D1D9B">
        <w:rPr>
          <w:spacing w:val="-2"/>
        </w:rPr>
        <w:t xml:space="preserve"> </w:t>
      </w:r>
      <w:r w:rsidRPr="001D1D9B">
        <w:t>in respect</w:t>
      </w:r>
      <w:r w:rsidRPr="001D1D9B">
        <w:rPr>
          <w:spacing w:val="-7"/>
        </w:rPr>
        <w:t xml:space="preserve"> </w:t>
      </w:r>
      <w:r w:rsidRPr="001D1D9B">
        <w:t>of</w:t>
      </w:r>
      <w:r w:rsidRPr="001D1D9B">
        <w:rPr>
          <w:spacing w:val="-1"/>
        </w:rPr>
        <w:t xml:space="preserve"> </w:t>
      </w:r>
      <w:r w:rsidRPr="001D1D9B">
        <w:t>a</w:t>
      </w:r>
      <w:r w:rsidRPr="001D1D9B">
        <w:rPr>
          <w:spacing w:val="-1"/>
        </w:rPr>
        <w:t xml:space="preserve"> </w:t>
      </w:r>
      <w:r w:rsidRPr="001D1D9B">
        <w:t>lot,</w:t>
      </w:r>
      <w:r w:rsidRPr="001D1D9B">
        <w:rPr>
          <w:spacing w:val="-1"/>
        </w:rPr>
        <w:t xml:space="preserve"> </w:t>
      </w:r>
      <w:r w:rsidRPr="001D1D9B">
        <w:t>cannot</w:t>
      </w:r>
      <w:r w:rsidRPr="001D1D9B">
        <w:rPr>
          <w:spacing w:val="-7"/>
        </w:rPr>
        <w:t xml:space="preserve"> </w:t>
      </w:r>
      <w:r w:rsidRPr="001D1D9B">
        <w:t>be issued</w:t>
      </w:r>
      <w:r w:rsidRPr="001D1D9B">
        <w:rPr>
          <w:spacing w:val="-5"/>
        </w:rPr>
        <w:t xml:space="preserve"> </w:t>
      </w:r>
      <w:r w:rsidR="00A46624" w:rsidRPr="00EF79F8">
        <w:t>—</w:t>
      </w:r>
    </w:p>
    <w:p w14:paraId="2EDC2AA4" w14:textId="24D4F79F" w:rsidR="00A377AA" w:rsidRPr="001D1D9B" w:rsidRDefault="5663C782" w:rsidP="00A377AA">
      <w:pPr>
        <w:pStyle w:val="Heading4"/>
      </w:pPr>
      <w:r w:rsidRPr="001D1D9B">
        <w:t>if</w:t>
      </w:r>
      <w:r w:rsidRPr="001D1D9B">
        <w:rPr>
          <w:spacing w:val="-1"/>
        </w:rPr>
        <w:t xml:space="preserve"> </w:t>
      </w:r>
      <w:r w:rsidRPr="001D1D9B">
        <w:t>the lot</w:t>
      </w:r>
      <w:r w:rsidRPr="001D1D9B">
        <w:rPr>
          <w:spacing w:val="-1"/>
        </w:rPr>
        <w:t xml:space="preserve"> </w:t>
      </w:r>
      <w:r w:rsidRPr="001D1D9B">
        <w:t>is,</w:t>
      </w:r>
      <w:r w:rsidRPr="001D1D9B">
        <w:rPr>
          <w:spacing w:val="-6"/>
        </w:rPr>
        <w:t xml:space="preserve"> </w:t>
      </w:r>
      <w:r w:rsidRPr="001D1D9B">
        <w:t>or</w:t>
      </w:r>
      <w:r w:rsidRPr="001D1D9B">
        <w:rPr>
          <w:spacing w:val="-3"/>
        </w:rPr>
        <w:t xml:space="preserve"> </w:t>
      </w:r>
      <w:r w:rsidRPr="001D1D9B">
        <w:t>abuts,</w:t>
      </w:r>
      <w:r w:rsidRPr="001D1D9B">
        <w:rPr>
          <w:spacing w:val="-6"/>
        </w:rPr>
        <w:t xml:space="preserve"> </w:t>
      </w:r>
      <w:r w:rsidRPr="001D1D9B">
        <w:t>a residential</w:t>
      </w:r>
      <w:r w:rsidRPr="001D1D9B">
        <w:rPr>
          <w:spacing w:val="-2"/>
        </w:rPr>
        <w:t xml:space="preserve"> </w:t>
      </w:r>
      <w:r w:rsidRPr="001D1D9B">
        <w:rPr>
          <w:spacing w:val="-4"/>
        </w:rPr>
        <w:t>lot;</w:t>
      </w:r>
      <w:r w:rsidR="008402A5">
        <w:rPr>
          <w:spacing w:val="-4"/>
        </w:rPr>
        <w:t xml:space="preserve"> and</w:t>
      </w:r>
    </w:p>
    <w:p w14:paraId="35104D40" w14:textId="1E31380F" w:rsidR="00A377AA" w:rsidRDefault="5663C782" w:rsidP="00A377AA">
      <w:pPr>
        <w:pStyle w:val="Heading4"/>
      </w:pPr>
      <w:r w:rsidRPr="001D1D9B">
        <w:t>unless</w:t>
      </w:r>
      <w:r w:rsidRPr="001D1D9B">
        <w:rPr>
          <w:spacing w:val="40"/>
        </w:rPr>
        <w:t xml:space="preserve"> </w:t>
      </w:r>
      <w:r w:rsidRPr="001D1D9B">
        <w:t>provision</w:t>
      </w:r>
      <w:r w:rsidRPr="001D1D9B">
        <w:rPr>
          <w:spacing w:val="40"/>
        </w:rPr>
        <w:t xml:space="preserve"> </w:t>
      </w:r>
      <w:r w:rsidRPr="001D1D9B">
        <w:t>is</w:t>
      </w:r>
      <w:r w:rsidRPr="001D1D9B">
        <w:rPr>
          <w:spacing w:val="40"/>
        </w:rPr>
        <w:t xml:space="preserve"> </w:t>
      </w:r>
      <w:r w:rsidRPr="001D1D9B">
        <w:t>made</w:t>
      </w:r>
      <w:r w:rsidRPr="001D1D9B">
        <w:rPr>
          <w:spacing w:val="40"/>
        </w:rPr>
        <w:t xml:space="preserve"> </w:t>
      </w:r>
      <w:r w:rsidRPr="001D1D9B">
        <w:t>so</w:t>
      </w:r>
      <w:r w:rsidRPr="001D1D9B">
        <w:rPr>
          <w:spacing w:val="40"/>
        </w:rPr>
        <w:t xml:space="preserve"> </w:t>
      </w:r>
      <w:r w:rsidRPr="001D1D9B">
        <w:t>as</w:t>
      </w:r>
      <w:r w:rsidRPr="001D1D9B">
        <w:rPr>
          <w:spacing w:val="37"/>
        </w:rPr>
        <w:t xml:space="preserve"> </w:t>
      </w:r>
      <w:r w:rsidRPr="001D1D9B">
        <w:t>to</w:t>
      </w:r>
      <w:r w:rsidRPr="001D1D9B">
        <w:rPr>
          <w:spacing w:val="39"/>
        </w:rPr>
        <w:t xml:space="preserve"> </w:t>
      </w:r>
      <w:r w:rsidRPr="001D1D9B">
        <w:t>enable</w:t>
      </w:r>
      <w:r w:rsidRPr="001D1D9B">
        <w:rPr>
          <w:spacing w:val="40"/>
        </w:rPr>
        <w:t xml:space="preserve"> </w:t>
      </w:r>
      <w:r w:rsidRPr="001D1D9B">
        <w:t>the</w:t>
      </w:r>
      <w:r w:rsidRPr="001D1D9B">
        <w:rPr>
          <w:spacing w:val="39"/>
        </w:rPr>
        <w:t xml:space="preserve"> </w:t>
      </w:r>
      <w:r w:rsidRPr="001D1D9B">
        <w:t>fence</w:t>
      </w:r>
      <w:r w:rsidRPr="001D1D9B">
        <w:rPr>
          <w:spacing w:val="40"/>
        </w:rPr>
        <w:t xml:space="preserve"> </w:t>
      </w:r>
      <w:r w:rsidRPr="001D1D9B">
        <w:t>to</w:t>
      </w:r>
      <w:r w:rsidRPr="001D1D9B">
        <w:rPr>
          <w:spacing w:val="39"/>
        </w:rPr>
        <w:t xml:space="preserve"> </w:t>
      </w:r>
      <w:r w:rsidRPr="001D1D9B">
        <w:t>be</w:t>
      </w:r>
      <w:r w:rsidRPr="001D1D9B">
        <w:rPr>
          <w:spacing w:val="40"/>
        </w:rPr>
        <w:t xml:space="preserve"> </w:t>
      </w:r>
      <w:r w:rsidRPr="001D1D9B">
        <w:t>rendered inoperable during the hours of business operations, if any, on the lot.</w:t>
      </w:r>
    </w:p>
    <w:p w14:paraId="479FB0EA" w14:textId="1765E959" w:rsidR="00762A9E" w:rsidRPr="00CD4795" w:rsidRDefault="00F7017E" w:rsidP="00762A9E">
      <w:pPr>
        <w:pStyle w:val="Heading3"/>
      </w:pPr>
      <w:r w:rsidRPr="00CD4795">
        <w:t>On a rural lot, an electrified fence must comply with AS/NZS</w:t>
      </w:r>
      <w:r w:rsidR="00CD4795" w:rsidRPr="00CD4795">
        <w:t xml:space="preserve"> 3016:2002</w:t>
      </w:r>
      <w:r w:rsidRPr="00CD4795">
        <w:t>.</w:t>
      </w:r>
    </w:p>
    <w:p w14:paraId="21635655" w14:textId="3BB5C5E3" w:rsidR="00A377AA" w:rsidRDefault="00A377AA" w:rsidP="00A377AA">
      <w:pPr>
        <w:pStyle w:val="Heading2"/>
        <w:numPr>
          <w:ilvl w:val="0"/>
          <w:numId w:val="0"/>
        </w:numPr>
      </w:pPr>
      <w:bookmarkStart w:id="40" w:name="_Toc238544168"/>
      <w:r>
        <w:t>3.</w:t>
      </w:r>
      <w:r w:rsidR="001B689E">
        <w:t>4</w:t>
      </w:r>
      <w:r>
        <w:tab/>
        <w:t>Other prohibited fencing materials</w:t>
      </w:r>
      <w:bookmarkEnd w:id="40"/>
      <w:r>
        <w:t xml:space="preserve"> </w:t>
      </w:r>
    </w:p>
    <w:p w14:paraId="7AF3C55B" w14:textId="7DB206B9" w:rsidR="00A377AA" w:rsidRDefault="00A377AA" w:rsidP="007956B1">
      <w:pPr>
        <w:pStyle w:val="Heading3"/>
        <w:numPr>
          <w:ilvl w:val="0"/>
          <w:numId w:val="0"/>
        </w:numPr>
        <w:ind w:firstLine="851"/>
      </w:pPr>
      <w:r>
        <w:t xml:space="preserve">In constructing or repairing a fence, a person must not use </w:t>
      </w:r>
      <w:r w:rsidR="00FD15C9" w:rsidRPr="00EF79F8">
        <w:t>—</w:t>
      </w:r>
    </w:p>
    <w:p w14:paraId="74E72306" w14:textId="5AD369FB" w:rsidR="00A377AA" w:rsidRDefault="3C1264F6" w:rsidP="6AB63584">
      <w:pPr>
        <w:pStyle w:val="Heading4"/>
        <w:numPr>
          <w:ilvl w:val="0"/>
          <w:numId w:val="0"/>
        </w:numPr>
        <w:ind w:left="851"/>
      </w:pPr>
      <w:r>
        <w:t>(a)</w:t>
      </w:r>
      <w:r w:rsidR="00A377AA">
        <w:tab/>
        <w:t xml:space="preserve">broken glass or any other potentially harmful projections or material; </w:t>
      </w:r>
    </w:p>
    <w:p w14:paraId="62379DD4" w14:textId="58CF4CC2" w:rsidR="00A377AA" w:rsidRDefault="4FF65D2B" w:rsidP="6AB63584">
      <w:pPr>
        <w:pStyle w:val="Heading4"/>
        <w:numPr>
          <w:ilvl w:val="0"/>
          <w:numId w:val="0"/>
        </w:numPr>
        <w:ind w:left="851"/>
      </w:pPr>
      <w:r>
        <w:t>(b)</w:t>
      </w:r>
      <w:r w:rsidR="00A377AA">
        <w:tab/>
        <w:t xml:space="preserve">asbestos fibre; or </w:t>
      </w:r>
    </w:p>
    <w:p w14:paraId="0AAEC993" w14:textId="7AB15A65" w:rsidR="00A377AA" w:rsidRPr="007B60C2" w:rsidRDefault="4FB9F3AC" w:rsidP="6AB63584">
      <w:pPr>
        <w:pStyle w:val="Heading4"/>
        <w:numPr>
          <w:ilvl w:val="0"/>
          <w:numId w:val="0"/>
        </w:numPr>
        <w:ind w:left="1710" w:hanging="859"/>
      </w:pPr>
      <w:r>
        <w:t>(c)</w:t>
      </w:r>
      <w:r w:rsidR="00A377AA">
        <w:tab/>
        <w:t xml:space="preserve">material that is likely to collapse or fall, or part of which is likely to collapse or fall, from any reasonably foreseeable cause. </w:t>
      </w:r>
    </w:p>
    <w:p w14:paraId="3FE1AEB9" w14:textId="1CE518DB" w:rsidR="009E61D8" w:rsidRPr="001D1D9B" w:rsidRDefault="00857160" w:rsidP="00AB1134">
      <w:pPr>
        <w:pStyle w:val="Heading2"/>
        <w:numPr>
          <w:ilvl w:val="1"/>
          <w:numId w:val="29"/>
        </w:numPr>
      </w:pPr>
      <w:bookmarkStart w:id="41" w:name="_Ref210982653"/>
      <w:bookmarkStart w:id="42" w:name="_Toc238544169"/>
      <w:r w:rsidRPr="001D1D9B">
        <w:t>Maintenance</w:t>
      </w:r>
      <w:r w:rsidRPr="001B689E">
        <w:rPr>
          <w:spacing w:val="-5"/>
        </w:rPr>
        <w:t xml:space="preserve"> </w:t>
      </w:r>
      <w:r w:rsidRPr="001D1D9B">
        <w:t>of</w:t>
      </w:r>
      <w:r w:rsidRPr="001B689E">
        <w:rPr>
          <w:spacing w:val="-3"/>
        </w:rPr>
        <w:t xml:space="preserve"> </w:t>
      </w:r>
      <w:r w:rsidRPr="001B689E">
        <w:rPr>
          <w:spacing w:val="-2"/>
        </w:rPr>
        <w:t>fences</w:t>
      </w:r>
      <w:bookmarkEnd w:id="41"/>
      <w:bookmarkEnd w:id="42"/>
    </w:p>
    <w:p w14:paraId="15992ACB" w14:textId="77777777" w:rsidR="009E61D8" w:rsidRDefault="00857160" w:rsidP="00012D51">
      <w:pPr>
        <w:pStyle w:val="Heading3"/>
      </w:pPr>
      <w:r w:rsidRPr="001D1D9B">
        <w:t>An owner or occupier of a lot on which a fence is constructed must maintain the fence in good condition and so as to prevent it from becoming dangerous, dilapidated or unsightly.</w:t>
      </w:r>
    </w:p>
    <w:p w14:paraId="3462F59B" w14:textId="76FAFEB7" w:rsidR="00C223E8" w:rsidRDefault="00012D51" w:rsidP="00660048">
      <w:pPr>
        <w:pStyle w:val="Heading3"/>
      </w:pPr>
      <w:r>
        <w:t>If the local government is satisfied that an owner or occupier o</w:t>
      </w:r>
      <w:r w:rsidR="00143A09">
        <w:t>f</w:t>
      </w:r>
      <w:r>
        <w:t xml:space="preserve"> </w:t>
      </w:r>
      <w:r w:rsidR="001F1F96">
        <w:t xml:space="preserve">a lot </w:t>
      </w:r>
      <w:r>
        <w:t>has not complied with subclause (1), the local government may give the owner or occupier a written notice requiring the owner or occupier, within the time specified in the notice, to</w:t>
      </w:r>
      <w:r w:rsidRPr="000278D3">
        <w:t xml:space="preserve"> take such </w:t>
      </w:r>
      <w:r>
        <w:t xml:space="preserve">reasonable </w:t>
      </w:r>
      <w:r w:rsidRPr="000278D3">
        <w:t xml:space="preserve">actions as the </w:t>
      </w:r>
      <w:r>
        <w:t>local government</w:t>
      </w:r>
      <w:r w:rsidRPr="000278D3">
        <w:t xml:space="preserve"> considers necessary to </w:t>
      </w:r>
      <w:r w:rsidR="00660048">
        <w:t>return the fence to good condition.</w:t>
      </w:r>
    </w:p>
    <w:p w14:paraId="168E7D38" w14:textId="7971F2EB" w:rsidR="001C1648" w:rsidRDefault="00857160" w:rsidP="000631C8">
      <w:pPr>
        <w:pStyle w:val="Heading2"/>
      </w:pPr>
      <w:bookmarkStart w:id="43" w:name="_Toc238544170"/>
      <w:r w:rsidRPr="00103D18">
        <w:rPr>
          <w:lang w:val="en-US"/>
        </w:rPr>
        <w:t>Gates in fences</w:t>
      </w:r>
      <w:bookmarkEnd w:id="43"/>
      <w:r w:rsidRPr="00103D18">
        <w:rPr>
          <w:lang w:val="en-US"/>
        </w:rPr>
        <w:t xml:space="preserve"> </w:t>
      </w:r>
    </w:p>
    <w:p w14:paraId="2A35C77F" w14:textId="5741D047" w:rsidR="00F416B6" w:rsidRDefault="00857160" w:rsidP="00BE18CF">
      <w:pPr>
        <w:pStyle w:val="BodyText2"/>
      </w:pPr>
      <w:r w:rsidRPr="007B32BB">
        <w:t xml:space="preserve">A person must </w:t>
      </w:r>
      <w:r w:rsidR="00E7407B">
        <w:t xml:space="preserve">not </w:t>
      </w:r>
      <w:r>
        <w:t xml:space="preserve">install a gate in a fence which </w:t>
      </w:r>
      <w:r w:rsidR="00F416B6">
        <w:t>does not</w:t>
      </w:r>
      <w:r w:rsidR="00D23B8C">
        <w:t xml:space="preserve"> </w:t>
      </w:r>
      <w:r w:rsidR="002C2D92" w:rsidRPr="00EF79F8">
        <w:t>—</w:t>
      </w:r>
    </w:p>
    <w:p w14:paraId="6D9332CD" w14:textId="770DF548" w:rsidR="00F416B6" w:rsidRDefault="00E06664" w:rsidP="00A11B5A">
      <w:pPr>
        <w:pStyle w:val="Heading4"/>
      </w:pPr>
      <w:r>
        <w:t>o</w:t>
      </w:r>
      <w:r w:rsidR="00F416B6">
        <w:t>pen into the lot; or</w:t>
      </w:r>
    </w:p>
    <w:p w14:paraId="2BC13CB6" w14:textId="556F690E" w:rsidR="00F416B6" w:rsidRDefault="00E06664" w:rsidP="00A11B5A">
      <w:pPr>
        <w:pStyle w:val="Heading4"/>
      </w:pPr>
      <w:r>
        <w:t>o</w:t>
      </w:r>
      <w:r w:rsidR="00F416B6">
        <w:t>pen by sliding parallel and on the inside of the</w:t>
      </w:r>
      <w:r w:rsidR="00D23B8C">
        <w:t xml:space="preserve"> fence, </w:t>
      </w:r>
      <w:r w:rsidR="00F416B6">
        <w:t>which</w:t>
      </w:r>
      <w:r>
        <w:t xml:space="preserve"> it</w:t>
      </w:r>
      <w:r w:rsidR="00F416B6">
        <w:t xml:space="preserve"> forms part of, when closed,</w:t>
      </w:r>
    </w:p>
    <w:p w14:paraId="38AD1351" w14:textId="791B7A08" w:rsidR="001C1648" w:rsidRPr="007B32BB" w:rsidRDefault="00651BC3" w:rsidP="00BE18CF">
      <w:pPr>
        <w:pStyle w:val="BodyText2"/>
        <w:rPr>
          <w:lang w:val="en-US"/>
        </w:rPr>
      </w:pPr>
      <w:r>
        <w:t xml:space="preserve">without first obtaining the written approval of the local government.  </w:t>
      </w:r>
    </w:p>
    <w:p w14:paraId="421BBCAB" w14:textId="035EBEAB" w:rsidR="009E61D8" w:rsidRPr="001D1D9B" w:rsidRDefault="00F704F1" w:rsidP="00885E46">
      <w:pPr>
        <w:pStyle w:val="Heading1"/>
        <w:ind w:left="1848" w:hanging="1559"/>
      </w:pPr>
      <w:bookmarkStart w:id="44" w:name="_Toc238544171"/>
      <w:r>
        <w:lastRenderedPageBreak/>
        <w:t>P</w:t>
      </w:r>
      <w:r w:rsidR="00FE30CB">
        <w:t>ermits</w:t>
      </w:r>
      <w:bookmarkEnd w:id="44"/>
    </w:p>
    <w:p w14:paraId="2DB9DDBD" w14:textId="77777777" w:rsidR="009E61D8" w:rsidRPr="001D1D9B" w:rsidRDefault="00857160" w:rsidP="0035131D">
      <w:pPr>
        <w:pStyle w:val="Heading2"/>
        <w:numPr>
          <w:ilvl w:val="1"/>
          <w:numId w:val="14"/>
        </w:numPr>
      </w:pPr>
      <w:bookmarkStart w:id="45" w:name="_bookmark17"/>
      <w:bookmarkStart w:id="46" w:name="_Toc238544172"/>
      <w:bookmarkEnd w:id="45"/>
      <w:r w:rsidRPr="001D1D9B">
        <w:t>Application</w:t>
      </w:r>
      <w:r w:rsidRPr="00103D18">
        <w:rPr>
          <w:spacing w:val="-5"/>
        </w:rPr>
        <w:t xml:space="preserve"> </w:t>
      </w:r>
      <w:r w:rsidRPr="001D1D9B">
        <w:t>for</w:t>
      </w:r>
      <w:r w:rsidRPr="00103D18">
        <w:rPr>
          <w:spacing w:val="-4"/>
        </w:rPr>
        <w:t xml:space="preserve"> </w:t>
      </w:r>
      <w:r w:rsidRPr="001D1D9B">
        <w:t>a</w:t>
      </w:r>
      <w:r w:rsidRPr="00103D18">
        <w:rPr>
          <w:spacing w:val="-1"/>
        </w:rPr>
        <w:t xml:space="preserve"> </w:t>
      </w:r>
      <w:r w:rsidRPr="00103D18">
        <w:rPr>
          <w:spacing w:val="-2"/>
        </w:rPr>
        <w:t>permit</w:t>
      </w:r>
      <w:bookmarkEnd w:id="46"/>
    </w:p>
    <w:p w14:paraId="5CF8EA84" w14:textId="77777777" w:rsidR="00F8080A" w:rsidRPr="00CD663F" w:rsidRDefault="00F8080A" w:rsidP="0035131D">
      <w:pPr>
        <w:pStyle w:val="Heading3"/>
      </w:pPr>
      <w:r w:rsidRPr="00CD663F">
        <w:t>A person who is required to obtain a permit under this local law must apply for the permit in accordance with subclause (2).</w:t>
      </w:r>
    </w:p>
    <w:p w14:paraId="07080029" w14:textId="4F34676B" w:rsidR="009E61D8" w:rsidRPr="001D1D9B" w:rsidRDefault="00857160" w:rsidP="000631C8">
      <w:pPr>
        <w:pStyle w:val="Heading3"/>
      </w:pPr>
      <w:r w:rsidRPr="001D1D9B">
        <w:t>An</w:t>
      </w:r>
      <w:r w:rsidRPr="001D1D9B">
        <w:rPr>
          <w:spacing w:val="-5"/>
        </w:rPr>
        <w:t xml:space="preserve"> </w:t>
      </w:r>
      <w:r w:rsidRPr="001D1D9B">
        <w:t>application</w:t>
      </w:r>
      <w:r w:rsidRPr="001D1D9B">
        <w:rPr>
          <w:spacing w:val="-5"/>
        </w:rPr>
        <w:t xml:space="preserve"> </w:t>
      </w:r>
      <w:r w:rsidRPr="001D1D9B">
        <w:t>for</w:t>
      </w:r>
      <w:r w:rsidRPr="001D1D9B">
        <w:rPr>
          <w:spacing w:val="-9"/>
        </w:rPr>
        <w:t xml:space="preserve"> </w:t>
      </w:r>
      <w:r w:rsidRPr="001D1D9B">
        <w:t>a permit</w:t>
      </w:r>
      <w:r w:rsidRPr="001D1D9B">
        <w:rPr>
          <w:spacing w:val="-1"/>
        </w:rPr>
        <w:t xml:space="preserve"> </w:t>
      </w:r>
      <w:r w:rsidRPr="001D1D9B">
        <w:t>must</w:t>
      </w:r>
      <w:r w:rsidRPr="001D1D9B">
        <w:rPr>
          <w:spacing w:val="-1"/>
        </w:rPr>
        <w:t xml:space="preserve"> </w:t>
      </w:r>
      <w:r w:rsidR="002C2D92" w:rsidRPr="00EF79F8">
        <w:t>—</w:t>
      </w:r>
    </w:p>
    <w:p w14:paraId="28F8C994" w14:textId="7E53F859" w:rsidR="00694C0E" w:rsidRPr="001D1D9B" w:rsidRDefault="00694C0E" w:rsidP="00694C0E">
      <w:pPr>
        <w:pStyle w:val="Heading4"/>
      </w:pPr>
      <w:r w:rsidRPr="001D1D9B">
        <w:t>be in</w:t>
      </w:r>
      <w:r w:rsidRPr="001D1D9B">
        <w:rPr>
          <w:spacing w:val="1"/>
        </w:rPr>
        <w:t xml:space="preserve"> </w:t>
      </w:r>
      <w:r w:rsidRPr="001D1D9B">
        <w:t>the</w:t>
      </w:r>
      <w:r w:rsidRPr="001D1D9B">
        <w:rPr>
          <w:spacing w:val="-4"/>
        </w:rPr>
        <w:t xml:space="preserve"> </w:t>
      </w:r>
      <w:r w:rsidRPr="001D1D9B">
        <w:t>form</w:t>
      </w:r>
      <w:r w:rsidRPr="001D1D9B">
        <w:rPr>
          <w:spacing w:val="-8"/>
        </w:rPr>
        <w:t xml:space="preserve"> </w:t>
      </w:r>
      <w:r w:rsidRPr="001D1D9B">
        <w:t>determined</w:t>
      </w:r>
      <w:r w:rsidRPr="001D1D9B">
        <w:rPr>
          <w:spacing w:val="-4"/>
        </w:rPr>
        <w:t xml:space="preserve"> </w:t>
      </w:r>
      <w:r w:rsidRPr="001D1D9B">
        <w:t>by</w:t>
      </w:r>
      <w:r w:rsidRPr="001D1D9B">
        <w:rPr>
          <w:spacing w:val="-1"/>
        </w:rPr>
        <w:t xml:space="preserve"> </w:t>
      </w:r>
      <w:r w:rsidRPr="001D1D9B">
        <w:t>the</w:t>
      </w:r>
      <w:r w:rsidRPr="001D1D9B">
        <w:rPr>
          <w:spacing w:val="-4"/>
        </w:rPr>
        <w:t xml:space="preserve"> </w:t>
      </w:r>
      <w:r w:rsidR="00A56684">
        <w:t>CEO</w:t>
      </w:r>
      <w:r w:rsidRPr="001D1D9B">
        <w:rPr>
          <w:spacing w:val="-2"/>
        </w:rPr>
        <w:t>;</w:t>
      </w:r>
      <w:r>
        <w:rPr>
          <w:spacing w:val="-2"/>
        </w:rPr>
        <w:t xml:space="preserve"> </w:t>
      </w:r>
    </w:p>
    <w:p w14:paraId="0D283203" w14:textId="77EC2C8A" w:rsidR="00492699" w:rsidRDefault="00857160" w:rsidP="000631C8">
      <w:pPr>
        <w:pStyle w:val="Heading4"/>
      </w:pPr>
      <w:r>
        <w:t>b</w:t>
      </w:r>
      <w:r w:rsidR="007805DB">
        <w:t xml:space="preserve">e made </w:t>
      </w:r>
      <w:r w:rsidR="00432D5C">
        <w:t xml:space="preserve">and signed </w:t>
      </w:r>
      <w:r>
        <w:t>by the owner or occupier</w:t>
      </w:r>
      <w:r w:rsidR="00CC23B4">
        <w:t xml:space="preserve"> of the lo</w:t>
      </w:r>
      <w:r w:rsidR="00CC30CC">
        <w:t>t</w:t>
      </w:r>
      <w:r>
        <w:t>;</w:t>
      </w:r>
      <w:r w:rsidR="00EB72A4">
        <w:t xml:space="preserve"> </w:t>
      </w:r>
    </w:p>
    <w:p w14:paraId="18670941" w14:textId="0307F423" w:rsidR="00432FA5" w:rsidRDefault="00432FA5" w:rsidP="00432FA5">
      <w:pPr>
        <w:pStyle w:val="Heading4"/>
      </w:pPr>
      <w:r>
        <w:t xml:space="preserve">provide the information required by the form; </w:t>
      </w:r>
      <w:r w:rsidR="00DF2A88">
        <w:t>and</w:t>
      </w:r>
    </w:p>
    <w:p w14:paraId="2585CE34" w14:textId="01A13DC0" w:rsidR="009E61D8" w:rsidRDefault="00432D5C" w:rsidP="000631C8">
      <w:pPr>
        <w:pStyle w:val="Heading4"/>
      </w:pPr>
      <w:r>
        <w:t xml:space="preserve">be forwarded to the </w:t>
      </w:r>
      <w:r w:rsidR="0098152E">
        <w:t xml:space="preserve">local government </w:t>
      </w:r>
      <w:r>
        <w:t xml:space="preserve">together with any fee imposed by the local government under </w:t>
      </w:r>
      <w:r w:rsidR="00857160" w:rsidRPr="001D1D9B">
        <w:t xml:space="preserve">sections 6.16 </w:t>
      </w:r>
      <w:r>
        <w:t>to</w:t>
      </w:r>
      <w:r w:rsidR="00857160" w:rsidRPr="001D1D9B">
        <w:t xml:space="preserve"> 6.19 of the Act.</w:t>
      </w:r>
    </w:p>
    <w:p w14:paraId="6D54666A" w14:textId="46E977CC" w:rsidR="00CB6A52" w:rsidRDefault="00CB6A52" w:rsidP="000631C8">
      <w:pPr>
        <w:pStyle w:val="Heading3"/>
      </w:pPr>
      <w:r>
        <w:t xml:space="preserve">Before determining an application for a permit, </w:t>
      </w:r>
      <w:r w:rsidR="0010427C">
        <w:t>the local gove</w:t>
      </w:r>
      <w:r w:rsidR="008C3989">
        <w:t>rnment</w:t>
      </w:r>
      <w:r>
        <w:t xml:space="preserve"> may requ</w:t>
      </w:r>
      <w:r w:rsidR="00D20B0B">
        <w:t>est</w:t>
      </w:r>
      <w:r>
        <w:t xml:space="preserve"> the applicant </w:t>
      </w:r>
      <w:r w:rsidR="002C2D92" w:rsidRPr="00EF79F8">
        <w:t>—</w:t>
      </w:r>
    </w:p>
    <w:p w14:paraId="7D8E241C" w14:textId="0F369A2E" w:rsidR="00A026FE" w:rsidRDefault="00A026FE" w:rsidP="00A026FE">
      <w:pPr>
        <w:pStyle w:val="Heading4"/>
        <w:numPr>
          <w:ilvl w:val="3"/>
          <w:numId w:val="4"/>
        </w:numPr>
      </w:pPr>
      <w:r w:rsidRPr="005F6FF5">
        <w:t xml:space="preserve">within </w:t>
      </w:r>
      <w:r>
        <w:t xml:space="preserve">a specified time of not more than </w:t>
      </w:r>
      <w:r w:rsidRPr="005F6FF5">
        <w:t xml:space="preserve">21 days, to provide any further or other information that the local government considers necessary for it to </w:t>
      </w:r>
      <w:r>
        <w:t>consider the application; and/or</w:t>
      </w:r>
    </w:p>
    <w:p w14:paraId="67AFE303" w14:textId="0060711B" w:rsidR="003514A3" w:rsidRPr="005F6FF5" w:rsidRDefault="003514A3" w:rsidP="00A026FE">
      <w:pPr>
        <w:pStyle w:val="Heading4"/>
        <w:numPr>
          <w:ilvl w:val="3"/>
          <w:numId w:val="4"/>
        </w:numPr>
      </w:pPr>
      <w:r w:rsidRPr="005F6FF5">
        <w:t>to consult with nearby owners and/or occupiers</w:t>
      </w:r>
      <w:r w:rsidR="00A026FE">
        <w:t>, or other persons specified in the request, and to advise those persons</w:t>
      </w:r>
      <w:r w:rsidRPr="005F6FF5">
        <w:t xml:space="preserve"> that they may, within 14 days of receiving that advice, make submissions to the local government on the application</w:t>
      </w:r>
      <w:r w:rsidR="00A026FE">
        <w:t>.</w:t>
      </w:r>
    </w:p>
    <w:p w14:paraId="0BAB57BC" w14:textId="29DCEB6E" w:rsidR="002905E5" w:rsidRDefault="0010427C" w:rsidP="000631C8">
      <w:pPr>
        <w:pStyle w:val="Heading3"/>
      </w:pPr>
      <w:r>
        <w:t>The local government</w:t>
      </w:r>
      <w:r w:rsidR="00CB6A52">
        <w:t xml:space="preserve"> may refuse to consider an application that is not in accordance with subclause (2) or </w:t>
      </w:r>
      <w:r w:rsidR="006552D1">
        <w:t xml:space="preserve">if the applicant does not comply with a request under </w:t>
      </w:r>
      <w:r w:rsidR="00CB6A52">
        <w:t xml:space="preserve">subclause (3) </w:t>
      </w:r>
      <w:r w:rsidR="006552D1">
        <w:t>within the prescribed time</w:t>
      </w:r>
      <w:r w:rsidR="00CB6A52">
        <w:t>.</w:t>
      </w:r>
    </w:p>
    <w:p w14:paraId="22AAA5A4" w14:textId="236E2533" w:rsidR="00432D5C" w:rsidRPr="001D1D9B" w:rsidRDefault="002905E5" w:rsidP="000631C8">
      <w:pPr>
        <w:pStyle w:val="Heading3"/>
      </w:pPr>
      <w:r>
        <w:t xml:space="preserve">A person must not make a false or misleading statement in connection with an </w:t>
      </w:r>
      <w:r w:rsidR="008D36CD">
        <w:t>application in respect of a permit</w:t>
      </w:r>
      <w:r w:rsidR="00B250CE">
        <w:t>.</w:t>
      </w:r>
    </w:p>
    <w:p w14:paraId="19445F15" w14:textId="77777777" w:rsidR="009E61D8" w:rsidRPr="001D1D9B" w:rsidRDefault="00857160" w:rsidP="000631C8">
      <w:pPr>
        <w:pStyle w:val="Heading2"/>
      </w:pPr>
      <w:bookmarkStart w:id="47" w:name="_bookmark18"/>
      <w:bookmarkStart w:id="48" w:name="_Toc238544173"/>
      <w:bookmarkEnd w:id="47"/>
      <w:r w:rsidRPr="001D1D9B">
        <w:t>Determining</w:t>
      </w:r>
      <w:r w:rsidRPr="001D1D9B">
        <w:rPr>
          <w:spacing w:val="-8"/>
        </w:rPr>
        <w:t xml:space="preserve"> </w:t>
      </w:r>
      <w:r w:rsidRPr="001D1D9B">
        <w:t>an</w:t>
      </w:r>
      <w:r w:rsidRPr="001D1D9B">
        <w:rPr>
          <w:spacing w:val="-8"/>
        </w:rPr>
        <w:t xml:space="preserve"> </w:t>
      </w:r>
      <w:r w:rsidRPr="001D1D9B">
        <w:rPr>
          <w:spacing w:val="-2"/>
        </w:rPr>
        <w:t>application</w:t>
      </w:r>
      <w:bookmarkEnd w:id="48"/>
    </w:p>
    <w:p w14:paraId="7F871E6E" w14:textId="4A733C04" w:rsidR="009E61D8" w:rsidRPr="001D1D9B" w:rsidRDefault="00857160" w:rsidP="000631C8">
      <w:pPr>
        <w:pStyle w:val="Heading3"/>
      </w:pPr>
      <w:r w:rsidRPr="001D1D9B">
        <w:t xml:space="preserve">The </w:t>
      </w:r>
      <w:r w:rsidR="00C7146B">
        <w:t>local government</w:t>
      </w:r>
      <w:r w:rsidR="00CB6A52">
        <w:t xml:space="preserve"> </w:t>
      </w:r>
      <w:r w:rsidRPr="001D1D9B">
        <w:t>may</w:t>
      </w:r>
      <w:r w:rsidRPr="001D1D9B">
        <w:rPr>
          <w:spacing w:val="-1"/>
        </w:rPr>
        <w:t xml:space="preserve"> </w:t>
      </w:r>
      <w:r w:rsidR="002C2D92" w:rsidRPr="00EF79F8">
        <w:t>—</w:t>
      </w:r>
    </w:p>
    <w:p w14:paraId="7DA74F34" w14:textId="753D2FF1" w:rsidR="009E61D8" w:rsidRPr="001D1D9B" w:rsidRDefault="00857160" w:rsidP="000631C8">
      <w:pPr>
        <w:pStyle w:val="Heading4"/>
      </w:pPr>
      <w:r w:rsidRPr="001D1D9B">
        <w:t>approve</w:t>
      </w:r>
      <w:r w:rsidRPr="001D1D9B">
        <w:rPr>
          <w:spacing w:val="-1"/>
        </w:rPr>
        <w:t xml:space="preserve"> </w:t>
      </w:r>
      <w:r w:rsidRPr="001D1D9B">
        <w:t>an application</w:t>
      </w:r>
      <w:r w:rsidR="00DE2CC8">
        <w:t xml:space="preserve"> unconditionally or</w:t>
      </w:r>
      <w:r w:rsidRPr="001D1D9B">
        <w:t xml:space="preserve"> subject to </w:t>
      </w:r>
      <w:r w:rsidR="00DE2CC8">
        <w:t xml:space="preserve">conditions; </w:t>
      </w:r>
      <w:r w:rsidRPr="001D1D9B">
        <w:t>or</w:t>
      </w:r>
    </w:p>
    <w:p w14:paraId="1696860A" w14:textId="5F32FDC3" w:rsidR="009E61D8" w:rsidRPr="001D1D9B" w:rsidRDefault="00857160" w:rsidP="000631C8">
      <w:pPr>
        <w:pStyle w:val="Heading4"/>
      </w:pPr>
      <w:r w:rsidRPr="001D1D9B">
        <w:t>refuse</w:t>
      </w:r>
      <w:r w:rsidRPr="001D1D9B">
        <w:rPr>
          <w:spacing w:val="-1"/>
        </w:rPr>
        <w:t xml:space="preserve"> </w:t>
      </w:r>
      <w:r w:rsidR="007D1088">
        <w:rPr>
          <w:spacing w:val="-1"/>
        </w:rPr>
        <w:t xml:space="preserve">to approve </w:t>
      </w:r>
      <w:r w:rsidRPr="001D1D9B">
        <w:t>an</w:t>
      </w:r>
      <w:r w:rsidRPr="001D1D9B">
        <w:rPr>
          <w:spacing w:val="-5"/>
        </w:rPr>
        <w:t xml:space="preserve"> </w:t>
      </w:r>
      <w:r w:rsidRPr="001D1D9B">
        <w:t>application.</w:t>
      </w:r>
    </w:p>
    <w:p w14:paraId="75523471" w14:textId="42182832" w:rsidR="00CB6A52" w:rsidRDefault="00CB6A52" w:rsidP="000631C8">
      <w:pPr>
        <w:pStyle w:val="Heading3"/>
      </w:pPr>
      <w:r>
        <w:t xml:space="preserve">In considering whether to approve or refuse an application under subclause (1), the </w:t>
      </w:r>
      <w:r w:rsidR="00C7146B">
        <w:t>local government</w:t>
      </w:r>
      <w:r>
        <w:t xml:space="preserve"> is to have regard to any adverse effect that an approval would have on </w:t>
      </w:r>
      <w:r w:rsidR="002C2D92" w:rsidRPr="00EF79F8">
        <w:t>—</w:t>
      </w:r>
    </w:p>
    <w:p w14:paraId="0F54AC10" w14:textId="38648FA5" w:rsidR="00CB6A52" w:rsidRDefault="00CB6A52" w:rsidP="000631C8">
      <w:pPr>
        <w:pStyle w:val="Heading4"/>
      </w:pPr>
      <w:r>
        <w:t xml:space="preserve">the safe or convenient use of any land; </w:t>
      </w:r>
    </w:p>
    <w:p w14:paraId="4F10BB99" w14:textId="3DF674A2" w:rsidR="00CB6A52" w:rsidRDefault="00CB6A52" w:rsidP="000631C8">
      <w:pPr>
        <w:pStyle w:val="Heading4"/>
      </w:pPr>
      <w:r>
        <w:t xml:space="preserve">the safety or convenience of any person; and </w:t>
      </w:r>
    </w:p>
    <w:p w14:paraId="5F03C7F6" w14:textId="64BDF653" w:rsidR="00CB6A52" w:rsidRDefault="00CB6A52" w:rsidP="000631C8">
      <w:pPr>
        <w:pStyle w:val="Heading4"/>
      </w:pPr>
      <w:r>
        <w:t xml:space="preserve">the visual amenity of the locality. </w:t>
      </w:r>
    </w:p>
    <w:p w14:paraId="6EFE526E" w14:textId="68E5EEB1" w:rsidR="00CB6A52" w:rsidRDefault="00CB6A52" w:rsidP="000631C8">
      <w:pPr>
        <w:pStyle w:val="Heading3"/>
      </w:pPr>
      <w:r>
        <w:t xml:space="preserve">A decision under subclause (1) must be made within </w:t>
      </w:r>
      <w:r w:rsidR="00AE5E7F">
        <w:t>90</w:t>
      </w:r>
      <w:r>
        <w:t xml:space="preserve"> days of the applicant satisfying the requirements of clause 4.</w:t>
      </w:r>
      <w:r w:rsidR="0039223B">
        <w:t>1</w:t>
      </w:r>
      <w:r w:rsidR="001F3D08">
        <w:t>(</w:t>
      </w:r>
      <w:r w:rsidR="006F6CD9">
        <w:t>2</w:t>
      </w:r>
      <w:r w:rsidR="001F3D08">
        <w:t xml:space="preserve">) </w:t>
      </w:r>
      <w:r w:rsidR="009B3D85">
        <w:t>and</w:t>
      </w:r>
      <w:r w:rsidR="001F3D08">
        <w:t xml:space="preserve"> a</w:t>
      </w:r>
      <w:r w:rsidR="009B3D85">
        <w:t>ny</w:t>
      </w:r>
      <w:r w:rsidR="001F3D08">
        <w:t xml:space="preserve"> request made under </w:t>
      </w:r>
      <w:r w:rsidR="006F6CD9">
        <w:t xml:space="preserve">clause </w:t>
      </w:r>
      <w:r w:rsidR="001F3D08">
        <w:t>4.1(</w:t>
      </w:r>
      <w:r w:rsidR="006F6CD9">
        <w:t>3</w:t>
      </w:r>
      <w:r w:rsidR="001F3D08">
        <w:t>)</w:t>
      </w:r>
      <w:r>
        <w:t>.</w:t>
      </w:r>
    </w:p>
    <w:p w14:paraId="30BF1BA6" w14:textId="5CB249BB" w:rsidR="00CB6A52" w:rsidRDefault="00CB6A52" w:rsidP="000631C8">
      <w:pPr>
        <w:pStyle w:val="Heading3"/>
      </w:pPr>
      <w:r>
        <w:lastRenderedPageBreak/>
        <w:t xml:space="preserve">If a decision under subclause (1) is not made within that period of </w:t>
      </w:r>
      <w:r w:rsidR="00AE5E7F">
        <w:t>90</w:t>
      </w:r>
      <w:r>
        <w:t xml:space="preserve"> days, the application is taken to have been refused and any fee payable under clause 4.</w:t>
      </w:r>
      <w:r w:rsidR="0039223B">
        <w:t>1</w:t>
      </w:r>
      <w:r w:rsidR="00FA320B">
        <w:t>(2)</w:t>
      </w:r>
      <w:r>
        <w:t>(</w:t>
      </w:r>
      <w:r w:rsidR="00EA6E6B">
        <w:t>d</w:t>
      </w:r>
      <w:r>
        <w:t xml:space="preserve">) is to be refunded to the applicant.  </w:t>
      </w:r>
    </w:p>
    <w:p w14:paraId="6227FDFF" w14:textId="7FDB503B" w:rsidR="009E61D8" w:rsidRPr="001D1D9B" w:rsidRDefault="00857160" w:rsidP="000631C8">
      <w:pPr>
        <w:pStyle w:val="Heading3"/>
      </w:pPr>
      <w:r w:rsidRPr="001D1D9B">
        <w:t xml:space="preserve">If </w:t>
      </w:r>
      <w:r w:rsidR="00CB6A52">
        <w:t xml:space="preserve">an application is approved, </w:t>
      </w:r>
      <w:r w:rsidR="0075144B">
        <w:t>the local government</w:t>
      </w:r>
      <w:r w:rsidR="00CB6A52">
        <w:t xml:space="preserve"> </w:t>
      </w:r>
      <w:r w:rsidRPr="001D1D9B">
        <w:t xml:space="preserve">is to issue </w:t>
      </w:r>
      <w:r w:rsidR="00CB6A52">
        <w:t xml:space="preserve">to the applicant </w:t>
      </w:r>
      <w:r w:rsidRPr="001D1D9B">
        <w:t>a permit in the form of</w:t>
      </w:r>
      <w:r w:rsidR="003774C0">
        <w:t xml:space="preserve"> </w:t>
      </w:r>
      <w:r w:rsidR="00347822" w:rsidRPr="00EF79F8">
        <w:t>—</w:t>
      </w:r>
    </w:p>
    <w:p w14:paraId="33481174" w14:textId="519850EC" w:rsidR="009E61D8" w:rsidRPr="001D1D9B" w:rsidRDefault="00857160" w:rsidP="000631C8">
      <w:pPr>
        <w:pStyle w:val="Heading4"/>
      </w:pPr>
      <w:r w:rsidRPr="001D1D9B">
        <w:t xml:space="preserve">Schedule </w:t>
      </w:r>
      <w:r w:rsidR="00BC7BA5">
        <w:t>5</w:t>
      </w:r>
      <w:r w:rsidRPr="001D1D9B">
        <w:t xml:space="preserve">, where the application is made </w:t>
      </w:r>
      <w:r w:rsidR="00A838DA">
        <w:t>in relation to an electric fence</w:t>
      </w:r>
      <w:r w:rsidRPr="001D1D9B">
        <w:t xml:space="preserve">; </w:t>
      </w:r>
    </w:p>
    <w:p w14:paraId="6ED2659B" w14:textId="58DEF3E8" w:rsidR="009E61D8" w:rsidRPr="00493814" w:rsidRDefault="00857160" w:rsidP="000631C8">
      <w:pPr>
        <w:pStyle w:val="Heading4"/>
      </w:pPr>
      <w:r w:rsidRPr="001D1D9B">
        <w:t>Schedule</w:t>
      </w:r>
      <w:r w:rsidRPr="001D1D9B">
        <w:rPr>
          <w:spacing w:val="40"/>
        </w:rPr>
        <w:t xml:space="preserve"> </w:t>
      </w:r>
      <w:r w:rsidR="00BC7BA5">
        <w:t>6</w:t>
      </w:r>
      <w:r w:rsidRPr="001D1D9B">
        <w:t>,</w:t>
      </w:r>
      <w:r w:rsidRPr="001D1D9B">
        <w:rPr>
          <w:spacing w:val="40"/>
        </w:rPr>
        <w:t xml:space="preserve"> </w:t>
      </w:r>
      <w:r w:rsidRPr="001D1D9B">
        <w:t>where</w:t>
      </w:r>
      <w:r w:rsidRPr="001D1D9B">
        <w:rPr>
          <w:spacing w:val="40"/>
        </w:rPr>
        <w:t xml:space="preserve"> </w:t>
      </w:r>
      <w:r w:rsidRPr="001D1D9B">
        <w:t>the</w:t>
      </w:r>
      <w:r w:rsidRPr="001D1D9B">
        <w:rPr>
          <w:spacing w:val="40"/>
        </w:rPr>
        <w:t xml:space="preserve"> </w:t>
      </w:r>
      <w:r w:rsidRPr="001D1D9B">
        <w:t>application</w:t>
      </w:r>
      <w:r w:rsidRPr="001D1D9B">
        <w:rPr>
          <w:spacing w:val="40"/>
        </w:rPr>
        <w:t xml:space="preserve"> </w:t>
      </w:r>
      <w:r w:rsidRPr="001D1D9B">
        <w:t>is</w:t>
      </w:r>
      <w:r w:rsidRPr="001D1D9B">
        <w:rPr>
          <w:spacing w:val="40"/>
        </w:rPr>
        <w:t xml:space="preserve"> </w:t>
      </w:r>
      <w:r w:rsidRPr="001D1D9B">
        <w:t>made</w:t>
      </w:r>
      <w:r w:rsidRPr="001D1D9B">
        <w:rPr>
          <w:spacing w:val="40"/>
        </w:rPr>
        <w:t xml:space="preserve"> </w:t>
      </w:r>
      <w:r w:rsidR="00A838DA">
        <w:t>in relation to razor wire</w:t>
      </w:r>
      <w:r w:rsidR="00817DDA">
        <w:t>;</w:t>
      </w:r>
      <w:r w:rsidR="00EA6E6B">
        <w:t xml:space="preserve"> or</w:t>
      </w:r>
    </w:p>
    <w:p w14:paraId="656DD37E" w14:textId="3D7EA2D1" w:rsidR="00817DDA" w:rsidRPr="0086124C" w:rsidRDefault="00817DDA" w:rsidP="000631C8">
      <w:pPr>
        <w:pStyle w:val="Heading4"/>
      </w:pPr>
      <w:r>
        <w:rPr>
          <w:spacing w:val="-2"/>
        </w:rPr>
        <w:t xml:space="preserve">Schedule </w:t>
      </w:r>
      <w:r w:rsidR="00BC7BA5">
        <w:rPr>
          <w:spacing w:val="-2"/>
        </w:rPr>
        <w:t>7</w:t>
      </w:r>
      <w:r>
        <w:rPr>
          <w:spacing w:val="-2"/>
        </w:rPr>
        <w:t>, where the application is made in relation to barbed wire</w:t>
      </w:r>
      <w:r w:rsidR="00EA6E6B">
        <w:rPr>
          <w:spacing w:val="-2"/>
        </w:rPr>
        <w:t>.</w:t>
      </w:r>
    </w:p>
    <w:p w14:paraId="2E5D1432" w14:textId="06241007" w:rsidR="00CB6A52" w:rsidRPr="001D1D9B" w:rsidRDefault="00CB6A52" w:rsidP="000631C8">
      <w:pPr>
        <w:pStyle w:val="Heading3"/>
      </w:pPr>
      <w:r>
        <w:t xml:space="preserve">If an application is refused, </w:t>
      </w:r>
      <w:r w:rsidR="0075144B">
        <w:t>the local government</w:t>
      </w:r>
      <w:r>
        <w:t xml:space="preserve"> is to give written notice of that refusal</w:t>
      </w:r>
      <w:r w:rsidR="00C85685">
        <w:t xml:space="preserve"> with reasons for the decision</w:t>
      </w:r>
      <w:r>
        <w:t xml:space="preserve"> to the applicant. </w:t>
      </w:r>
    </w:p>
    <w:p w14:paraId="25C006F8" w14:textId="3FF746D3" w:rsidR="00CB6A52" w:rsidRDefault="00CB6A52" w:rsidP="00CB6A52">
      <w:pPr>
        <w:pStyle w:val="Heading2"/>
        <w:numPr>
          <w:ilvl w:val="0"/>
          <w:numId w:val="0"/>
        </w:numPr>
      </w:pPr>
      <w:bookmarkStart w:id="49" w:name="_bookmark19"/>
      <w:bookmarkStart w:id="50" w:name="_Toc238544174"/>
      <w:bookmarkEnd w:id="49"/>
      <w:r>
        <w:t>4.</w:t>
      </w:r>
      <w:r w:rsidR="00840693">
        <w:t>3</w:t>
      </w:r>
      <w:r>
        <w:tab/>
        <w:t>Compliance with and variation of conditions</w:t>
      </w:r>
      <w:bookmarkEnd w:id="50"/>
      <w:r>
        <w:t xml:space="preserve"> </w:t>
      </w:r>
    </w:p>
    <w:p w14:paraId="6D831F6E" w14:textId="306A9068" w:rsidR="00CB6A52" w:rsidRDefault="00CB6A52" w:rsidP="0035131D">
      <w:pPr>
        <w:pStyle w:val="Heading3"/>
        <w:numPr>
          <w:ilvl w:val="2"/>
          <w:numId w:val="12"/>
        </w:numPr>
      </w:pPr>
      <w:r>
        <w:t>Where a permit is issued subject to conditions, the permit holder must comply with each of the conditions.</w:t>
      </w:r>
    </w:p>
    <w:p w14:paraId="544F38AD" w14:textId="3DFCBDF8" w:rsidR="00931649" w:rsidRDefault="00CB6A52" w:rsidP="000631C8">
      <w:pPr>
        <w:pStyle w:val="Heading3"/>
      </w:pPr>
      <w:r>
        <w:t xml:space="preserve">The </w:t>
      </w:r>
      <w:r w:rsidR="00441270">
        <w:t>local government</w:t>
      </w:r>
      <w:r>
        <w:t xml:space="preserve"> may, at any time, amend </w:t>
      </w:r>
      <w:r w:rsidR="00916F12">
        <w:t xml:space="preserve">a </w:t>
      </w:r>
      <w:r>
        <w:t>condition of a permit and the amended condition take</w:t>
      </w:r>
      <w:r w:rsidR="00916F12">
        <w:t>s</w:t>
      </w:r>
      <w:r>
        <w:t xml:space="preserve"> effect </w:t>
      </w:r>
      <w:r w:rsidR="00636C4F" w:rsidRPr="00EF79F8">
        <w:t>—</w:t>
      </w:r>
    </w:p>
    <w:p w14:paraId="698C2624" w14:textId="79741D97" w:rsidR="00916F12" w:rsidRDefault="00916F12" w:rsidP="00916F12">
      <w:pPr>
        <w:pStyle w:val="Heading4"/>
        <w:numPr>
          <w:ilvl w:val="3"/>
          <w:numId w:val="4"/>
        </w:numPr>
      </w:pPr>
      <w:r>
        <w:t xml:space="preserve">14 days after the written notice of it is given to the permit holder; or </w:t>
      </w:r>
    </w:p>
    <w:p w14:paraId="40A02FAF" w14:textId="77777777" w:rsidR="00916F12" w:rsidRDefault="00916F12" w:rsidP="00916F12">
      <w:pPr>
        <w:pStyle w:val="Heading4"/>
        <w:numPr>
          <w:ilvl w:val="3"/>
          <w:numId w:val="4"/>
        </w:numPr>
      </w:pPr>
      <w:r>
        <w:t xml:space="preserve">if a later date is specified in the written notice, on the later date. </w:t>
      </w:r>
    </w:p>
    <w:p w14:paraId="2B398EE7" w14:textId="6015E2A7" w:rsidR="009E61D8" w:rsidRPr="001D1D9B" w:rsidRDefault="00CB6A52" w:rsidP="0035131D">
      <w:pPr>
        <w:pStyle w:val="Heading2"/>
        <w:numPr>
          <w:ilvl w:val="1"/>
          <w:numId w:val="16"/>
        </w:numPr>
      </w:pPr>
      <w:bookmarkStart w:id="51" w:name="_Toc225174703"/>
      <w:bookmarkStart w:id="52" w:name="_Toc225335458"/>
      <w:bookmarkStart w:id="53" w:name="_Toc225336133"/>
      <w:bookmarkStart w:id="54" w:name="_Toc225855960"/>
      <w:bookmarkStart w:id="55" w:name="_Toc225856169"/>
      <w:bookmarkStart w:id="56" w:name="_Toc225856385"/>
      <w:bookmarkStart w:id="57" w:name="_Toc238544175"/>
      <w:bookmarkEnd w:id="51"/>
      <w:bookmarkEnd w:id="52"/>
      <w:bookmarkEnd w:id="53"/>
      <w:bookmarkEnd w:id="54"/>
      <w:bookmarkEnd w:id="55"/>
      <w:bookmarkEnd w:id="56"/>
      <w:r>
        <w:t xml:space="preserve">Duration </w:t>
      </w:r>
      <w:r w:rsidR="00857160" w:rsidRPr="001D1D9B">
        <w:t>of</w:t>
      </w:r>
      <w:r w:rsidR="00857160" w:rsidRPr="00ED28DA">
        <w:rPr>
          <w:spacing w:val="-3"/>
        </w:rPr>
        <w:t xml:space="preserve"> </w:t>
      </w:r>
      <w:r w:rsidR="00857160" w:rsidRPr="001D1D9B">
        <w:t>a</w:t>
      </w:r>
      <w:r w:rsidR="00857160" w:rsidRPr="00ED28DA">
        <w:rPr>
          <w:spacing w:val="-3"/>
        </w:rPr>
        <w:t xml:space="preserve"> </w:t>
      </w:r>
      <w:r w:rsidR="00857160" w:rsidRPr="00ED28DA">
        <w:rPr>
          <w:spacing w:val="-2"/>
        </w:rPr>
        <w:t>permit</w:t>
      </w:r>
      <w:bookmarkEnd w:id="57"/>
    </w:p>
    <w:p w14:paraId="1D07FCFC" w14:textId="11FA40CE" w:rsidR="00CB6A52" w:rsidRDefault="00CB6A52" w:rsidP="000631C8">
      <w:pPr>
        <w:pStyle w:val="Heading3"/>
      </w:pPr>
      <w:r>
        <w:t xml:space="preserve">Unless otherwise specified </w:t>
      </w:r>
      <w:r w:rsidR="006B3EDE">
        <w:t xml:space="preserve">as a condition of </w:t>
      </w:r>
      <w:r w:rsidR="00C26556">
        <w:t>the permit</w:t>
      </w:r>
      <w:r>
        <w:t xml:space="preserve">, a permit is valid from the date on which it is issued until the earlier of </w:t>
      </w:r>
      <w:r w:rsidR="00636C4F" w:rsidRPr="00EF79F8">
        <w:t>—</w:t>
      </w:r>
    </w:p>
    <w:p w14:paraId="6EF59995" w14:textId="0632BA3C" w:rsidR="00CB6A52" w:rsidRDefault="00CB6A52" w:rsidP="000631C8">
      <w:pPr>
        <w:pStyle w:val="Heading4"/>
      </w:pPr>
      <w:r>
        <w:t xml:space="preserve">the expiry date, if any, specified on the permit; </w:t>
      </w:r>
      <w:r w:rsidR="00E90062">
        <w:t>or</w:t>
      </w:r>
    </w:p>
    <w:p w14:paraId="598BC188" w14:textId="4894E365" w:rsidR="00CB6A52" w:rsidRDefault="00CB6A52" w:rsidP="000631C8">
      <w:pPr>
        <w:pStyle w:val="Heading4"/>
      </w:pPr>
      <w:r>
        <w:t>the date that</w:t>
      </w:r>
      <w:r w:rsidR="00472AB4">
        <w:t xml:space="preserve"> the permit</w:t>
      </w:r>
      <w:r>
        <w:t xml:space="preserve"> is cancelled under this Part.</w:t>
      </w:r>
    </w:p>
    <w:p w14:paraId="19441FAF" w14:textId="0DA402F8" w:rsidR="00CB6A52" w:rsidRDefault="00CB6A52" w:rsidP="000631C8">
      <w:pPr>
        <w:pStyle w:val="Heading3"/>
      </w:pPr>
      <w:r>
        <w:t xml:space="preserve">Unless otherwise specified </w:t>
      </w:r>
      <w:r w:rsidR="006B3EDE">
        <w:t>as a condition of approval</w:t>
      </w:r>
      <w:r>
        <w:t xml:space="preserve">, a permit </w:t>
      </w:r>
      <w:r w:rsidR="00636C4F" w:rsidRPr="00EF79F8">
        <w:t>—</w:t>
      </w:r>
    </w:p>
    <w:p w14:paraId="529966BD" w14:textId="69325288" w:rsidR="00CB6A52" w:rsidRDefault="00CB6A52" w:rsidP="000631C8">
      <w:pPr>
        <w:pStyle w:val="Heading4"/>
      </w:pPr>
      <w:r>
        <w:t xml:space="preserve">runs with the lot to which it relates; </w:t>
      </w:r>
    </w:p>
    <w:p w14:paraId="54A054E8" w14:textId="3024F526" w:rsidR="00CB6A52" w:rsidRDefault="00CB6A52" w:rsidP="000631C8">
      <w:pPr>
        <w:pStyle w:val="Heading4"/>
      </w:pPr>
      <w:r>
        <w:t xml:space="preserve">may be relied on by any subsequent occupier or owner of the lot; and </w:t>
      </w:r>
    </w:p>
    <w:p w14:paraId="108C3D16" w14:textId="27844034" w:rsidR="00CB6A52" w:rsidRDefault="00CB6A52" w:rsidP="000631C8">
      <w:pPr>
        <w:pStyle w:val="Heading4"/>
      </w:pPr>
      <w:r>
        <w:t xml:space="preserve">may be enforced by the local government against a subsequent occupier or owner of the lot. </w:t>
      </w:r>
    </w:p>
    <w:p w14:paraId="26BD1C5D" w14:textId="77777777" w:rsidR="009E61D8" w:rsidRPr="001D1D9B" w:rsidRDefault="00857160" w:rsidP="000631C8">
      <w:pPr>
        <w:pStyle w:val="Heading2"/>
      </w:pPr>
      <w:bookmarkStart w:id="58" w:name="_bookmark20"/>
      <w:bookmarkStart w:id="59" w:name="_Toc238544176"/>
      <w:bookmarkEnd w:id="58"/>
      <w:r w:rsidRPr="001D1D9B">
        <w:t>Cancellation</w:t>
      </w:r>
      <w:r w:rsidRPr="001D1D9B">
        <w:rPr>
          <w:spacing w:val="-4"/>
        </w:rPr>
        <w:t xml:space="preserve"> </w:t>
      </w:r>
      <w:r w:rsidRPr="001D1D9B">
        <w:t>of</w:t>
      </w:r>
      <w:r w:rsidRPr="001D1D9B">
        <w:rPr>
          <w:spacing w:val="-5"/>
        </w:rPr>
        <w:t xml:space="preserve"> </w:t>
      </w:r>
      <w:r w:rsidRPr="001D1D9B">
        <w:t>a</w:t>
      </w:r>
      <w:r w:rsidRPr="001D1D9B">
        <w:rPr>
          <w:spacing w:val="-1"/>
        </w:rPr>
        <w:t xml:space="preserve"> </w:t>
      </w:r>
      <w:r w:rsidRPr="001D1D9B">
        <w:rPr>
          <w:spacing w:val="-2"/>
        </w:rPr>
        <w:t>permit</w:t>
      </w:r>
      <w:bookmarkEnd w:id="59"/>
    </w:p>
    <w:p w14:paraId="58A65AC3" w14:textId="4BC71A47" w:rsidR="009E61D8" w:rsidRPr="001D1D9B" w:rsidRDefault="002B454C" w:rsidP="002B454C">
      <w:pPr>
        <w:pStyle w:val="Heading3"/>
      </w:pPr>
      <w:r>
        <w:t xml:space="preserve">The local government may cancel a permit </w:t>
      </w:r>
      <w:r w:rsidR="00AF6953">
        <w:t xml:space="preserve">if </w:t>
      </w:r>
      <w:r w:rsidR="002F67A5" w:rsidRPr="00EF79F8">
        <w:t>—</w:t>
      </w:r>
      <w:r>
        <w:t xml:space="preserve"> </w:t>
      </w:r>
    </w:p>
    <w:p w14:paraId="00F4DB50" w14:textId="77777777" w:rsidR="009E61D8" w:rsidRPr="001D1D9B" w:rsidRDefault="00857160" w:rsidP="000631C8">
      <w:pPr>
        <w:pStyle w:val="Heading4"/>
      </w:pPr>
      <w:r w:rsidRPr="001D1D9B">
        <w:t>the</w:t>
      </w:r>
      <w:r w:rsidRPr="001D1D9B">
        <w:rPr>
          <w:spacing w:val="-6"/>
        </w:rPr>
        <w:t xml:space="preserve"> </w:t>
      </w:r>
      <w:r w:rsidRPr="001D1D9B">
        <w:t>permit</w:t>
      </w:r>
      <w:r w:rsidRPr="001D1D9B">
        <w:rPr>
          <w:spacing w:val="-2"/>
        </w:rPr>
        <w:t xml:space="preserve"> </w:t>
      </w:r>
      <w:r w:rsidRPr="001D1D9B">
        <w:t>holder</w:t>
      </w:r>
      <w:r w:rsidRPr="001D1D9B">
        <w:rPr>
          <w:spacing w:val="-4"/>
        </w:rPr>
        <w:t xml:space="preserve"> </w:t>
      </w:r>
      <w:r w:rsidRPr="001D1D9B">
        <w:t>requests</w:t>
      </w:r>
      <w:r w:rsidRPr="001D1D9B">
        <w:rPr>
          <w:spacing w:val="-3"/>
        </w:rPr>
        <w:t xml:space="preserve"> </w:t>
      </w:r>
      <w:r w:rsidRPr="001D1D9B">
        <w:t>the</w:t>
      </w:r>
      <w:r w:rsidRPr="001D1D9B">
        <w:rPr>
          <w:spacing w:val="-1"/>
        </w:rPr>
        <w:t xml:space="preserve"> </w:t>
      </w:r>
      <w:r w:rsidRPr="001D1D9B">
        <w:t>local</w:t>
      </w:r>
      <w:r w:rsidRPr="001D1D9B">
        <w:rPr>
          <w:spacing w:val="-8"/>
        </w:rPr>
        <w:t xml:space="preserve"> </w:t>
      </w:r>
      <w:r w:rsidRPr="001D1D9B">
        <w:t>government</w:t>
      </w:r>
      <w:r w:rsidRPr="001D1D9B">
        <w:rPr>
          <w:spacing w:val="-7"/>
        </w:rPr>
        <w:t xml:space="preserve"> </w:t>
      </w:r>
      <w:r w:rsidRPr="001D1D9B">
        <w:t>to</w:t>
      </w:r>
      <w:r w:rsidRPr="001D1D9B">
        <w:rPr>
          <w:spacing w:val="-6"/>
        </w:rPr>
        <w:t xml:space="preserve"> </w:t>
      </w:r>
      <w:r w:rsidRPr="001D1D9B">
        <w:t>do</w:t>
      </w:r>
      <w:r w:rsidRPr="001D1D9B">
        <w:rPr>
          <w:spacing w:val="-5"/>
        </w:rPr>
        <w:t xml:space="preserve"> so;</w:t>
      </w:r>
    </w:p>
    <w:p w14:paraId="4C8E31D3" w14:textId="633EF011" w:rsidR="009E61D8" w:rsidRPr="001D1D9B" w:rsidRDefault="00857160" w:rsidP="000631C8">
      <w:pPr>
        <w:pStyle w:val="Heading4"/>
      </w:pPr>
      <w:r w:rsidRPr="001D1D9B">
        <w:t>the</w:t>
      </w:r>
      <w:r w:rsidRPr="001D1D9B">
        <w:rPr>
          <w:spacing w:val="34"/>
        </w:rPr>
        <w:t xml:space="preserve"> </w:t>
      </w:r>
      <w:r w:rsidRPr="001D1D9B">
        <w:t>fence</w:t>
      </w:r>
      <w:r w:rsidRPr="001D1D9B">
        <w:rPr>
          <w:spacing w:val="39"/>
        </w:rPr>
        <w:t xml:space="preserve"> </w:t>
      </w:r>
      <w:r w:rsidRPr="001D1D9B">
        <w:t>to</w:t>
      </w:r>
      <w:r w:rsidRPr="001D1D9B">
        <w:rPr>
          <w:spacing w:val="39"/>
        </w:rPr>
        <w:t xml:space="preserve"> </w:t>
      </w:r>
      <w:r w:rsidRPr="001D1D9B">
        <w:t>which</w:t>
      </w:r>
      <w:r w:rsidRPr="001D1D9B">
        <w:rPr>
          <w:spacing w:val="39"/>
        </w:rPr>
        <w:t xml:space="preserve"> </w:t>
      </w:r>
      <w:r w:rsidRPr="001D1D9B">
        <w:t>the</w:t>
      </w:r>
      <w:r w:rsidRPr="001D1D9B">
        <w:rPr>
          <w:spacing w:val="35"/>
        </w:rPr>
        <w:t xml:space="preserve"> </w:t>
      </w:r>
      <w:r w:rsidRPr="001D1D9B">
        <w:t>permit</w:t>
      </w:r>
      <w:r w:rsidRPr="001D1D9B">
        <w:rPr>
          <w:spacing w:val="39"/>
        </w:rPr>
        <w:t xml:space="preserve"> </w:t>
      </w:r>
      <w:r w:rsidRPr="001D1D9B">
        <w:t>applies</w:t>
      </w:r>
      <w:r w:rsidRPr="001D1D9B">
        <w:rPr>
          <w:spacing w:val="33"/>
        </w:rPr>
        <w:t xml:space="preserve"> </w:t>
      </w:r>
      <w:r w:rsidRPr="001D1D9B">
        <w:t>has</w:t>
      </w:r>
      <w:r w:rsidRPr="001D1D9B">
        <w:rPr>
          <w:spacing w:val="37"/>
        </w:rPr>
        <w:t xml:space="preserve"> </w:t>
      </w:r>
      <w:r w:rsidRPr="001D1D9B">
        <w:t>been</w:t>
      </w:r>
      <w:r w:rsidRPr="001D1D9B">
        <w:rPr>
          <w:spacing w:val="35"/>
        </w:rPr>
        <w:t xml:space="preserve"> </w:t>
      </w:r>
      <w:r w:rsidRPr="001D1D9B">
        <w:t>demolished</w:t>
      </w:r>
      <w:r w:rsidRPr="001D1D9B">
        <w:rPr>
          <w:spacing w:val="39"/>
        </w:rPr>
        <w:t xml:space="preserve"> </w:t>
      </w:r>
      <w:r w:rsidRPr="001D1D9B">
        <w:t>and</w:t>
      </w:r>
      <w:r w:rsidRPr="001D1D9B">
        <w:rPr>
          <w:spacing w:val="34"/>
        </w:rPr>
        <w:t xml:space="preserve"> </w:t>
      </w:r>
      <w:r w:rsidRPr="001D1D9B">
        <w:t>not rebuilt for a period of 6 months;</w:t>
      </w:r>
    </w:p>
    <w:p w14:paraId="061A5A7A" w14:textId="72B2E15C" w:rsidR="009E61D8" w:rsidRPr="001D1D9B" w:rsidRDefault="00857160" w:rsidP="000631C8">
      <w:pPr>
        <w:pStyle w:val="Heading4"/>
      </w:pPr>
      <w:r w:rsidRPr="001D1D9B">
        <w:t>the</w:t>
      </w:r>
      <w:r w:rsidRPr="001D1D9B">
        <w:rPr>
          <w:spacing w:val="34"/>
        </w:rPr>
        <w:t xml:space="preserve"> </w:t>
      </w:r>
      <w:r w:rsidRPr="001D1D9B">
        <w:t>circumstances</w:t>
      </w:r>
      <w:r w:rsidRPr="001D1D9B">
        <w:rPr>
          <w:spacing w:val="32"/>
        </w:rPr>
        <w:t xml:space="preserve"> </w:t>
      </w:r>
      <w:r w:rsidRPr="001D1D9B">
        <w:t>are</w:t>
      </w:r>
      <w:r w:rsidRPr="001D1D9B">
        <w:rPr>
          <w:spacing w:val="34"/>
        </w:rPr>
        <w:t xml:space="preserve"> </w:t>
      </w:r>
      <w:r w:rsidRPr="001D1D9B">
        <w:t>such</w:t>
      </w:r>
      <w:r w:rsidRPr="001D1D9B">
        <w:rPr>
          <w:spacing w:val="39"/>
        </w:rPr>
        <w:t xml:space="preserve"> </w:t>
      </w:r>
      <w:r w:rsidRPr="001D1D9B">
        <w:t>that</w:t>
      </w:r>
      <w:r w:rsidRPr="001D1D9B">
        <w:rPr>
          <w:spacing w:val="33"/>
        </w:rPr>
        <w:t xml:space="preserve"> </w:t>
      </w:r>
      <w:r w:rsidRPr="001D1D9B">
        <w:t>a</w:t>
      </w:r>
      <w:r w:rsidRPr="001D1D9B">
        <w:rPr>
          <w:spacing w:val="35"/>
        </w:rPr>
        <w:t xml:space="preserve"> </w:t>
      </w:r>
      <w:r w:rsidRPr="001D1D9B">
        <w:t>permit</w:t>
      </w:r>
      <w:r w:rsidRPr="001D1D9B">
        <w:rPr>
          <w:spacing w:val="39"/>
        </w:rPr>
        <w:t xml:space="preserve"> </w:t>
      </w:r>
      <w:r w:rsidRPr="001D1D9B">
        <w:t>could</w:t>
      </w:r>
      <w:r w:rsidRPr="001D1D9B">
        <w:rPr>
          <w:spacing w:val="34"/>
        </w:rPr>
        <w:t xml:space="preserve"> </w:t>
      </w:r>
      <w:r w:rsidRPr="001D1D9B">
        <w:t>not</w:t>
      </w:r>
      <w:r w:rsidRPr="001D1D9B">
        <w:rPr>
          <w:spacing w:val="33"/>
        </w:rPr>
        <w:t xml:space="preserve"> </w:t>
      </w:r>
      <w:r w:rsidRPr="001D1D9B">
        <w:t>be</w:t>
      </w:r>
      <w:r w:rsidRPr="001D1D9B">
        <w:rPr>
          <w:spacing w:val="39"/>
        </w:rPr>
        <w:t xml:space="preserve"> </w:t>
      </w:r>
      <w:r w:rsidRPr="001D1D9B">
        <w:t>issued</w:t>
      </w:r>
      <w:r w:rsidRPr="001D1D9B">
        <w:rPr>
          <w:spacing w:val="34"/>
        </w:rPr>
        <w:t xml:space="preserve"> </w:t>
      </w:r>
      <w:r w:rsidRPr="001D1D9B">
        <w:t xml:space="preserve">under </w:t>
      </w:r>
      <w:r w:rsidR="00DB1032">
        <w:t>this local law</w:t>
      </w:r>
      <w:r w:rsidRPr="001D1D9B">
        <w:t>;</w:t>
      </w:r>
      <w:r w:rsidR="0082031B">
        <w:t xml:space="preserve"> </w:t>
      </w:r>
    </w:p>
    <w:p w14:paraId="2E72DC8F" w14:textId="30D330E1" w:rsidR="0019252D" w:rsidRDefault="00CB6A52" w:rsidP="000631C8">
      <w:pPr>
        <w:pStyle w:val="Heading4"/>
      </w:pPr>
      <w:r>
        <w:lastRenderedPageBreak/>
        <w:t xml:space="preserve">the permit holder </w:t>
      </w:r>
      <w:r w:rsidR="00857160" w:rsidRPr="001D1D9B">
        <w:t>fails to comply with a condition of the permit</w:t>
      </w:r>
      <w:r w:rsidR="0019252D">
        <w:t>; or</w:t>
      </w:r>
    </w:p>
    <w:p w14:paraId="3C0DABB3" w14:textId="6B874F8C" w:rsidR="009E61D8" w:rsidRPr="001D1D9B" w:rsidRDefault="0019252D" w:rsidP="000631C8">
      <w:pPr>
        <w:pStyle w:val="Heading4"/>
      </w:pPr>
      <w:r>
        <w:t xml:space="preserve">the permit holder </w:t>
      </w:r>
      <w:r w:rsidR="00857160" w:rsidRPr="001D1D9B">
        <w:t>breaches</w:t>
      </w:r>
      <w:r w:rsidR="00857160" w:rsidRPr="001D1D9B">
        <w:rPr>
          <w:spacing w:val="-1"/>
        </w:rPr>
        <w:t xml:space="preserve"> </w:t>
      </w:r>
      <w:r w:rsidR="00857160" w:rsidRPr="001D1D9B">
        <w:t>a provision of this local law in respect of the fence</w:t>
      </w:r>
      <w:r w:rsidR="00DA3D0C">
        <w:t xml:space="preserve"> that is the subject of the permit</w:t>
      </w:r>
      <w:r w:rsidR="0082031B">
        <w:t>.</w:t>
      </w:r>
    </w:p>
    <w:p w14:paraId="4CE7D68F" w14:textId="41A85AD4" w:rsidR="002B454C" w:rsidRDefault="002B454C" w:rsidP="002B454C">
      <w:pPr>
        <w:pStyle w:val="Heading3"/>
      </w:pPr>
      <w:r>
        <w:t>If the local government cancels a permit under subclause</w:t>
      </w:r>
      <w:r w:rsidR="004D2BF4">
        <w:t>s</w:t>
      </w:r>
      <w:r w:rsidR="009C201D">
        <w:t xml:space="preserve"> </w:t>
      </w:r>
      <w:r w:rsidR="0008465B">
        <w:t>(1)</w:t>
      </w:r>
      <w:r w:rsidR="00957C64">
        <w:t>(</w:t>
      </w:r>
      <w:r w:rsidR="004D2BF4">
        <w:t>b)-(</w:t>
      </w:r>
      <w:r w:rsidR="000923E7">
        <w:t>e</w:t>
      </w:r>
      <w:r w:rsidR="004D2BF4">
        <w:t>)</w:t>
      </w:r>
      <w:r w:rsidR="009C201D">
        <w:t>, it must give the permit holder written notice of the cancellation and of the reasons for the cancellation.</w:t>
      </w:r>
    </w:p>
    <w:p w14:paraId="42AEC8EA" w14:textId="0A4247FF" w:rsidR="00855A2C" w:rsidRDefault="00855A2C" w:rsidP="00855A2C">
      <w:pPr>
        <w:pStyle w:val="Heading3"/>
        <w:numPr>
          <w:ilvl w:val="2"/>
          <w:numId w:val="4"/>
        </w:numPr>
      </w:pPr>
      <w:r w:rsidRPr="005F6FF5">
        <w:t xml:space="preserve">A </w:t>
      </w:r>
      <w:r>
        <w:t>cancellation</w:t>
      </w:r>
      <w:r w:rsidRPr="005F6FF5">
        <w:t xml:space="preserve"> under subclause (1) takes effect </w:t>
      </w:r>
      <w:r w:rsidR="003156C9" w:rsidRPr="00EF79F8">
        <w:t>—</w:t>
      </w:r>
    </w:p>
    <w:p w14:paraId="465EA162" w14:textId="2508D7FD" w:rsidR="00855A2C" w:rsidRPr="005F6FF5" w:rsidRDefault="00855A2C" w:rsidP="00855A2C">
      <w:pPr>
        <w:pStyle w:val="Heading4"/>
        <w:numPr>
          <w:ilvl w:val="3"/>
          <w:numId w:val="4"/>
        </w:numPr>
      </w:pPr>
      <w:r w:rsidRPr="005F6FF5">
        <w:t>14 days after</w:t>
      </w:r>
      <w:r>
        <w:t xml:space="preserve"> the</w:t>
      </w:r>
      <w:r w:rsidRPr="005F6FF5">
        <w:t xml:space="preserve"> written notice </w:t>
      </w:r>
      <w:r>
        <w:t>under subclause (</w:t>
      </w:r>
      <w:r w:rsidR="00527D15">
        <w:t>2</w:t>
      </w:r>
      <w:r>
        <w:t>)</w:t>
      </w:r>
      <w:r w:rsidRPr="005F6FF5">
        <w:t xml:space="preserve"> is given to the </w:t>
      </w:r>
      <w:r>
        <w:t>permit holder</w:t>
      </w:r>
      <w:r w:rsidRPr="005F6FF5">
        <w:t xml:space="preserve">; or </w:t>
      </w:r>
    </w:p>
    <w:p w14:paraId="3762076A" w14:textId="77777777" w:rsidR="00855A2C" w:rsidRDefault="00855A2C" w:rsidP="00855A2C">
      <w:pPr>
        <w:pStyle w:val="Heading4"/>
        <w:numPr>
          <w:ilvl w:val="3"/>
          <w:numId w:val="4"/>
        </w:numPr>
      </w:pPr>
      <w:r>
        <w:t xml:space="preserve">if a later date is specified in the written notice, on the later date. </w:t>
      </w:r>
    </w:p>
    <w:p w14:paraId="67C1C657" w14:textId="4934779D" w:rsidR="00B0729F" w:rsidRDefault="009C201D" w:rsidP="002B454C">
      <w:pPr>
        <w:pStyle w:val="Heading3"/>
      </w:pPr>
      <w:r>
        <w:t>If a permit is cancelled</w:t>
      </w:r>
      <w:r w:rsidR="00FB2F30">
        <w:t xml:space="preserve"> </w:t>
      </w:r>
      <w:r w:rsidR="003156C9" w:rsidRPr="00EF79F8">
        <w:t>—</w:t>
      </w:r>
    </w:p>
    <w:p w14:paraId="5E313907" w14:textId="5C4E7AA0" w:rsidR="00A80ED3" w:rsidRDefault="00FB2F30" w:rsidP="0035131D">
      <w:pPr>
        <w:pStyle w:val="Heading4"/>
      </w:pPr>
      <w:r>
        <w:t>t</w:t>
      </w:r>
      <w:r w:rsidR="00A85B11">
        <w:t xml:space="preserve">he permit holder </w:t>
      </w:r>
      <w:r w:rsidR="00A80ED3">
        <w:t xml:space="preserve">must, in the case of a written permit, return the permit to the local government </w:t>
      </w:r>
      <w:r w:rsidR="00963566">
        <w:t xml:space="preserve">as soon as practicable, </w:t>
      </w:r>
      <w:r w:rsidR="00A80ED3">
        <w:t>or cause it to be destroyed; and</w:t>
      </w:r>
    </w:p>
    <w:p w14:paraId="64355133" w14:textId="4988495A" w:rsidR="009C201D" w:rsidRDefault="00FB2F30" w:rsidP="00B0729F">
      <w:pPr>
        <w:pStyle w:val="Heading4"/>
      </w:pPr>
      <w:r>
        <w:t>no</w:t>
      </w:r>
      <w:r w:rsidR="009C201D">
        <w:t xml:space="preserve"> part of the fee paid for the permit is refundable.</w:t>
      </w:r>
    </w:p>
    <w:p w14:paraId="211FD0C4" w14:textId="44BDDD03" w:rsidR="00AE00EE" w:rsidRPr="001D1D9B" w:rsidRDefault="00080DEF" w:rsidP="00885E46">
      <w:pPr>
        <w:pStyle w:val="Heading1"/>
        <w:ind w:left="852"/>
      </w:pPr>
      <w:bookmarkStart w:id="60" w:name="_Toc238544177"/>
      <w:r>
        <w:t>O</w:t>
      </w:r>
      <w:r w:rsidR="00FE30CB">
        <w:t>bjection and review</w:t>
      </w:r>
      <w:bookmarkEnd w:id="60"/>
    </w:p>
    <w:p w14:paraId="2D62091C" w14:textId="4F2579FA" w:rsidR="009E61D8" w:rsidRPr="001D1D9B" w:rsidRDefault="00857160" w:rsidP="0035131D">
      <w:pPr>
        <w:pStyle w:val="Heading2"/>
        <w:numPr>
          <w:ilvl w:val="1"/>
          <w:numId w:val="17"/>
        </w:numPr>
      </w:pPr>
      <w:bookmarkStart w:id="61" w:name="_bookmark21"/>
      <w:bookmarkStart w:id="62" w:name="_Toc238544178"/>
      <w:bookmarkEnd w:id="61"/>
      <w:r w:rsidRPr="001D1D9B">
        <w:t>Objection</w:t>
      </w:r>
      <w:r w:rsidRPr="007C6A7D">
        <w:rPr>
          <w:spacing w:val="-7"/>
        </w:rPr>
        <w:t xml:space="preserve"> </w:t>
      </w:r>
      <w:r w:rsidRPr="001D1D9B">
        <w:t>and</w:t>
      </w:r>
      <w:r w:rsidRPr="007C6A7D">
        <w:rPr>
          <w:spacing w:val="-4"/>
        </w:rPr>
        <w:t xml:space="preserve"> </w:t>
      </w:r>
      <w:r w:rsidR="00AE00EE" w:rsidRPr="007C6A7D">
        <w:rPr>
          <w:spacing w:val="-2"/>
        </w:rPr>
        <w:t>review rights</w:t>
      </w:r>
      <w:bookmarkEnd w:id="62"/>
    </w:p>
    <w:p w14:paraId="2E5797C9" w14:textId="201C1452" w:rsidR="009E61D8" w:rsidRPr="001D1D9B" w:rsidRDefault="00FC53F4" w:rsidP="00BE18CF">
      <w:pPr>
        <w:pStyle w:val="BodyText2"/>
      </w:pPr>
      <w:r>
        <w:t xml:space="preserve">Division 1 </w:t>
      </w:r>
      <w:r w:rsidR="000E7C1D">
        <w:t xml:space="preserve">of Part 9 </w:t>
      </w:r>
      <w:r w:rsidR="00857160" w:rsidRPr="001D1D9B">
        <w:t xml:space="preserve">of the </w:t>
      </w:r>
      <w:r w:rsidR="00F634D1">
        <w:t>Act</w:t>
      </w:r>
      <w:r w:rsidR="00857160" w:rsidRPr="001D1D9B">
        <w:t xml:space="preserve"> </w:t>
      </w:r>
      <w:r w:rsidR="00B624E0">
        <w:t xml:space="preserve">and regulation 33 of the Regulations </w:t>
      </w:r>
      <w:r w:rsidR="00857160" w:rsidRPr="001D1D9B">
        <w:t>appl</w:t>
      </w:r>
      <w:r w:rsidR="004432ED">
        <w:t>y</w:t>
      </w:r>
      <w:r w:rsidR="00857160" w:rsidRPr="001D1D9B">
        <w:t xml:space="preserve"> to a </w:t>
      </w:r>
      <w:r w:rsidR="00F275E0">
        <w:t xml:space="preserve">decision of the local government </w:t>
      </w:r>
      <w:r w:rsidR="003156C9" w:rsidRPr="00EF79F8">
        <w:t>—</w:t>
      </w:r>
      <w:r w:rsidR="00F275E0">
        <w:t xml:space="preserve"> </w:t>
      </w:r>
    </w:p>
    <w:p w14:paraId="7166C35F" w14:textId="0BAD0077" w:rsidR="009E61D8" w:rsidRPr="001D1D9B" w:rsidRDefault="005E3C9B" w:rsidP="000631C8">
      <w:pPr>
        <w:pStyle w:val="Heading4"/>
      </w:pPr>
      <w:r>
        <w:t>t</w:t>
      </w:r>
      <w:r w:rsidR="00F275E0">
        <w:t>o refuse to grant a</w:t>
      </w:r>
      <w:r w:rsidR="000D2B4A">
        <w:t>n approval or</w:t>
      </w:r>
      <w:r w:rsidR="00F275E0">
        <w:t xml:space="preserve"> </w:t>
      </w:r>
      <w:r w:rsidR="00857160" w:rsidRPr="001D1D9B">
        <w:rPr>
          <w:spacing w:val="-2"/>
        </w:rPr>
        <w:t>permit;</w:t>
      </w:r>
    </w:p>
    <w:p w14:paraId="20A4E0A7" w14:textId="6E981504" w:rsidR="003E7A8F" w:rsidRDefault="00F80588" w:rsidP="000631C8">
      <w:pPr>
        <w:pStyle w:val="Heading4"/>
      </w:pPr>
      <w:r>
        <w:t xml:space="preserve">to </w:t>
      </w:r>
      <w:r w:rsidR="003E7A8F">
        <w:t>vary or cancel a</w:t>
      </w:r>
      <w:r w:rsidR="000D2B4A">
        <w:t>n approval or</w:t>
      </w:r>
      <w:r w:rsidR="003E7A8F">
        <w:t xml:space="preserve"> permit;</w:t>
      </w:r>
    </w:p>
    <w:p w14:paraId="322E60BD" w14:textId="00DAA223" w:rsidR="003E7A8F" w:rsidRDefault="003E7A8F" w:rsidP="000631C8">
      <w:pPr>
        <w:pStyle w:val="Heading4"/>
      </w:pPr>
      <w:r>
        <w:t>to impose or amend a condition of a</w:t>
      </w:r>
      <w:r w:rsidR="000D2B4A">
        <w:t>n approval or</w:t>
      </w:r>
      <w:r>
        <w:t xml:space="preserve"> permit</w:t>
      </w:r>
      <w:r w:rsidR="00E272A2">
        <w:t xml:space="preserve">; </w:t>
      </w:r>
      <w:r w:rsidR="00E97720">
        <w:t>and</w:t>
      </w:r>
    </w:p>
    <w:p w14:paraId="7B781207" w14:textId="73BE8E8C" w:rsidR="009E61D8" w:rsidRPr="001D1D9B" w:rsidRDefault="003E7A8F" w:rsidP="000631C8">
      <w:pPr>
        <w:pStyle w:val="Heading4"/>
      </w:pPr>
      <w:r>
        <w:t xml:space="preserve">to </w:t>
      </w:r>
      <w:r w:rsidR="00857160" w:rsidRPr="001D1D9B">
        <w:t>give</w:t>
      </w:r>
      <w:r w:rsidR="00857160" w:rsidRPr="001D1D9B">
        <w:rPr>
          <w:spacing w:val="-6"/>
        </w:rPr>
        <w:t xml:space="preserve"> </w:t>
      </w:r>
      <w:r w:rsidR="00857160" w:rsidRPr="001D1D9B">
        <w:t>a person</w:t>
      </w:r>
      <w:r w:rsidR="00857160" w:rsidRPr="001D1D9B">
        <w:rPr>
          <w:spacing w:val="-5"/>
        </w:rPr>
        <w:t xml:space="preserve"> </w:t>
      </w:r>
      <w:r w:rsidR="00857160" w:rsidRPr="001D1D9B">
        <w:t>a</w:t>
      </w:r>
      <w:r w:rsidR="00857160" w:rsidRPr="001D1D9B">
        <w:rPr>
          <w:spacing w:val="-1"/>
        </w:rPr>
        <w:t xml:space="preserve"> </w:t>
      </w:r>
      <w:r w:rsidR="00857160" w:rsidRPr="001D1D9B">
        <w:t>notice under</w:t>
      </w:r>
      <w:r w:rsidR="00857160" w:rsidRPr="001D1D9B">
        <w:rPr>
          <w:spacing w:val="-4"/>
        </w:rPr>
        <w:t xml:space="preserve"> </w:t>
      </w:r>
      <w:r w:rsidR="00857160" w:rsidRPr="001D1D9B">
        <w:t>clause</w:t>
      </w:r>
      <w:r w:rsidR="00857160" w:rsidRPr="001D1D9B">
        <w:rPr>
          <w:spacing w:val="-5"/>
        </w:rPr>
        <w:t xml:space="preserve"> </w:t>
      </w:r>
      <w:r w:rsidR="00123AA2">
        <w:t>6.2</w:t>
      </w:r>
      <w:r w:rsidR="00314B33">
        <w:t xml:space="preserve">. </w:t>
      </w:r>
    </w:p>
    <w:p w14:paraId="73BBE55B" w14:textId="1BC7A12C" w:rsidR="009E61D8" w:rsidRPr="001D1D9B" w:rsidRDefault="00857160" w:rsidP="00885E46">
      <w:pPr>
        <w:pStyle w:val="Heading1"/>
        <w:ind w:left="1707" w:hanging="1418"/>
      </w:pPr>
      <w:bookmarkStart w:id="63" w:name="_bookmark22"/>
      <w:bookmarkStart w:id="64" w:name="_Toc238544179"/>
      <w:bookmarkEnd w:id="63"/>
      <w:r w:rsidRPr="001D1D9B">
        <w:t>E</w:t>
      </w:r>
      <w:r w:rsidR="00FE30CB">
        <w:t>nforcement</w:t>
      </w:r>
      <w:bookmarkEnd w:id="64"/>
    </w:p>
    <w:p w14:paraId="398ED36A" w14:textId="4135F27A" w:rsidR="00700495" w:rsidRDefault="00700495" w:rsidP="0035131D">
      <w:pPr>
        <w:pStyle w:val="Heading2"/>
        <w:numPr>
          <w:ilvl w:val="1"/>
          <w:numId w:val="18"/>
        </w:numPr>
      </w:pPr>
      <w:bookmarkStart w:id="65" w:name="_bookmark23"/>
      <w:bookmarkStart w:id="66" w:name="_Toc238544180"/>
      <w:bookmarkEnd w:id="65"/>
      <w:r>
        <w:t>Legal proceedings and evidence</w:t>
      </w:r>
      <w:bookmarkEnd w:id="66"/>
    </w:p>
    <w:p w14:paraId="60D22549" w14:textId="41A2421F" w:rsidR="00700495" w:rsidRPr="000E7C1D" w:rsidRDefault="00C87283" w:rsidP="00C87283">
      <w:pPr>
        <w:pStyle w:val="BodyText2"/>
        <w:rPr>
          <w:szCs w:val="21"/>
        </w:rPr>
      </w:pPr>
      <w:r w:rsidRPr="000E7C1D">
        <w:rPr>
          <w:szCs w:val="21"/>
        </w:rPr>
        <w:t>Provisions relating to legal proceedings and evidence are contained in Subdivision</w:t>
      </w:r>
      <w:r w:rsidR="00886FD1">
        <w:rPr>
          <w:szCs w:val="21"/>
        </w:rPr>
        <w:t>s</w:t>
      </w:r>
      <w:r w:rsidRPr="000E7C1D">
        <w:rPr>
          <w:szCs w:val="21"/>
        </w:rPr>
        <w:t xml:space="preserve"> 3 and 4 of Division 2 of Part 9 of the Act.</w:t>
      </w:r>
    </w:p>
    <w:p w14:paraId="0A5AC714" w14:textId="076B46FC" w:rsidR="009E61D8" w:rsidRPr="001D1D9B" w:rsidRDefault="00857160" w:rsidP="000631C8">
      <w:pPr>
        <w:pStyle w:val="Heading2"/>
      </w:pPr>
      <w:bookmarkStart w:id="67" w:name="_Toc238544181"/>
      <w:r w:rsidRPr="001D1D9B">
        <w:t>Notices</w:t>
      </w:r>
      <w:r w:rsidRPr="001D1D9B">
        <w:rPr>
          <w:spacing w:val="-6"/>
        </w:rPr>
        <w:t xml:space="preserve"> </w:t>
      </w:r>
      <w:r w:rsidRPr="001D1D9B">
        <w:t>of</w:t>
      </w:r>
      <w:r w:rsidRPr="001D1D9B">
        <w:rPr>
          <w:spacing w:val="-4"/>
        </w:rPr>
        <w:t xml:space="preserve"> </w:t>
      </w:r>
      <w:r w:rsidRPr="001D1D9B">
        <w:rPr>
          <w:spacing w:val="-2"/>
        </w:rPr>
        <w:t>breach</w:t>
      </w:r>
      <w:bookmarkEnd w:id="67"/>
    </w:p>
    <w:p w14:paraId="7A906E26" w14:textId="2B71BF90" w:rsidR="000E4EE5" w:rsidRDefault="000E4EE5" w:rsidP="000631C8">
      <w:pPr>
        <w:pStyle w:val="Heading3"/>
      </w:pPr>
      <w:r>
        <w:t xml:space="preserve">Where a breach of a provision of this local law has occurred, </w:t>
      </w:r>
      <w:r w:rsidR="00147A67">
        <w:t>the local government</w:t>
      </w:r>
      <w:r>
        <w:t xml:space="preserve"> may give a notice in writing to the person alleged to be responsible for the breach, directing the person, within the time specified in the notice, to take such action as specified in the notice for the purpose of remedying the breach. </w:t>
      </w:r>
    </w:p>
    <w:p w14:paraId="11DEA5FD" w14:textId="65D3DF2E" w:rsidR="000E4EE5" w:rsidRDefault="000E4EE5" w:rsidP="000631C8">
      <w:pPr>
        <w:pStyle w:val="Heading3"/>
      </w:pPr>
      <w:r>
        <w:t xml:space="preserve">A notice given under subclause (1) must specify </w:t>
      </w:r>
      <w:r w:rsidR="003156C9" w:rsidRPr="00EF79F8">
        <w:t>—</w:t>
      </w:r>
    </w:p>
    <w:p w14:paraId="259289E4" w14:textId="77777777" w:rsidR="000E4EE5" w:rsidRDefault="000E4EE5" w:rsidP="000631C8">
      <w:pPr>
        <w:pStyle w:val="Heading4"/>
      </w:pPr>
      <w:r>
        <w:t xml:space="preserve">the provision of this local law that has been breached; </w:t>
      </w:r>
    </w:p>
    <w:p w14:paraId="01C0C566" w14:textId="77777777" w:rsidR="000E4EE5" w:rsidRDefault="000E4EE5" w:rsidP="000631C8">
      <w:pPr>
        <w:pStyle w:val="Heading4"/>
      </w:pPr>
      <w:r>
        <w:t xml:space="preserve">the particulars of the breach; </w:t>
      </w:r>
    </w:p>
    <w:p w14:paraId="5B619E2A" w14:textId="77777777" w:rsidR="000E4EE5" w:rsidRDefault="000E4EE5" w:rsidP="000631C8">
      <w:pPr>
        <w:pStyle w:val="Heading4"/>
      </w:pPr>
      <w:r>
        <w:lastRenderedPageBreak/>
        <w:t xml:space="preserve">the actions the person must take to remedy the breach; and </w:t>
      </w:r>
    </w:p>
    <w:p w14:paraId="4AFD8F5F" w14:textId="77777777" w:rsidR="000E4EE5" w:rsidRDefault="000E4EE5" w:rsidP="000631C8">
      <w:pPr>
        <w:pStyle w:val="Heading4"/>
      </w:pPr>
      <w:r>
        <w:t xml:space="preserve">the time and date by which the actions in the notice must be completed. </w:t>
      </w:r>
    </w:p>
    <w:p w14:paraId="7C71FF62" w14:textId="77777777" w:rsidR="000E4EE5" w:rsidRDefault="000E4EE5" w:rsidP="000631C8">
      <w:pPr>
        <w:pStyle w:val="Heading3"/>
      </w:pPr>
      <w:r>
        <w:t>A person given a notice of breach must remedy the breach within the time specified in the notice.</w:t>
      </w:r>
    </w:p>
    <w:p w14:paraId="0166B074" w14:textId="036E1E77" w:rsidR="00D1204C" w:rsidRDefault="00D1204C" w:rsidP="000631C8">
      <w:pPr>
        <w:pStyle w:val="Heading2"/>
      </w:pPr>
      <w:bookmarkStart w:id="68" w:name="_Toc225855968"/>
      <w:bookmarkStart w:id="69" w:name="_Toc225856177"/>
      <w:bookmarkStart w:id="70" w:name="_Toc238544182"/>
      <w:bookmarkEnd w:id="68"/>
      <w:bookmarkEnd w:id="69"/>
      <w:r>
        <w:t>Local government undertaking work required by a notice</w:t>
      </w:r>
      <w:bookmarkEnd w:id="70"/>
    </w:p>
    <w:p w14:paraId="3785BD5B" w14:textId="26261409" w:rsidR="00C318EC" w:rsidRDefault="004F2972" w:rsidP="000631C8">
      <w:pPr>
        <w:pStyle w:val="Heading3"/>
      </w:pPr>
      <w:r>
        <w:t xml:space="preserve">This clause applies in respect of a notice given under </w:t>
      </w:r>
      <w:r w:rsidR="00FE716F">
        <w:t xml:space="preserve">clause </w:t>
      </w:r>
      <w:r w:rsidR="004B5EAE">
        <w:t>3</w:t>
      </w:r>
      <w:r w:rsidR="00DC69E2">
        <w:t>.</w:t>
      </w:r>
      <w:r w:rsidR="002F2A5C">
        <w:t>5</w:t>
      </w:r>
      <w:r w:rsidR="004C28A4">
        <w:t>(1),</w:t>
      </w:r>
      <w:r w:rsidR="00BC0738">
        <w:t xml:space="preserve"> </w:t>
      </w:r>
      <w:r w:rsidR="00F33472">
        <w:t>if the fence is a boundary fence</w:t>
      </w:r>
      <w:r w:rsidR="008D30EA">
        <w:t>.</w:t>
      </w:r>
    </w:p>
    <w:p w14:paraId="6986ADEC" w14:textId="091B602E" w:rsidR="002054DB" w:rsidRDefault="00C318EC" w:rsidP="000631C8">
      <w:pPr>
        <w:pStyle w:val="Heading3"/>
      </w:pPr>
      <w:r>
        <w:t xml:space="preserve">If a person fails to comply with a notice referred to in subclause (1), the local government may, subject to compliance with the requirements of </w:t>
      </w:r>
      <w:r w:rsidR="00391BDD">
        <w:t>Subdivision 3 of Division 3 of Part 3 of the Act</w:t>
      </w:r>
      <w:r w:rsidR="004116F5">
        <w:t xml:space="preserve">, </w:t>
      </w:r>
      <w:r w:rsidR="002054DB">
        <w:t>do anything that the CEO considers necessary to achieve, so far as is practicable, the purpose for which the notice was given.</w:t>
      </w:r>
    </w:p>
    <w:p w14:paraId="7B8CD6BE" w14:textId="253CCB8F" w:rsidR="00D55FE8" w:rsidRPr="00D55FE8" w:rsidRDefault="002054DB" w:rsidP="000631C8">
      <w:pPr>
        <w:pStyle w:val="Heading3"/>
      </w:pPr>
      <w:r>
        <w:t>The local government may recover the cost of anything it does under subclause (2) as a debt due from the person who failed to comply with the notice.</w:t>
      </w:r>
      <w:r w:rsidR="00AC0DB7">
        <w:t xml:space="preserve"> </w:t>
      </w:r>
    </w:p>
    <w:p w14:paraId="77336E43" w14:textId="77777777" w:rsidR="00563130" w:rsidRPr="00CD663F" w:rsidRDefault="00563130" w:rsidP="000631C8">
      <w:pPr>
        <w:pStyle w:val="Heading2"/>
      </w:pPr>
      <w:bookmarkStart w:id="71" w:name="_bookmark24"/>
      <w:bookmarkStart w:id="72" w:name="_Toc204357376"/>
      <w:bookmarkStart w:id="73" w:name="_Toc238544183"/>
      <w:bookmarkEnd w:id="71"/>
      <w:r w:rsidRPr="00CD663F">
        <w:t>Offences and general penalty</w:t>
      </w:r>
      <w:bookmarkEnd w:id="72"/>
      <w:bookmarkEnd w:id="73"/>
      <w:r w:rsidRPr="00CD663F">
        <w:t xml:space="preserve"> </w:t>
      </w:r>
    </w:p>
    <w:p w14:paraId="0B19F2FC" w14:textId="0F484EE7" w:rsidR="00563130" w:rsidRPr="00CD663F" w:rsidRDefault="00563130" w:rsidP="000631C8">
      <w:pPr>
        <w:pStyle w:val="Heading3"/>
        <w:keepNext/>
        <w:rPr>
          <w:lang w:bidi="ar-SA"/>
        </w:rPr>
      </w:pPr>
      <w:r w:rsidRPr="00CD663F">
        <w:rPr>
          <w:lang w:bidi="ar-SA"/>
        </w:rPr>
        <w:t>A person who</w:t>
      </w:r>
      <w:r w:rsidR="00155E1C">
        <w:rPr>
          <w:lang w:bidi="ar-SA"/>
        </w:rPr>
        <w:t xml:space="preserve"> </w:t>
      </w:r>
      <w:r w:rsidR="003156C9" w:rsidRPr="00EF79F8">
        <w:t>—</w:t>
      </w:r>
    </w:p>
    <w:p w14:paraId="7D8B5DB9" w14:textId="77777777" w:rsidR="00563130" w:rsidRPr="00CD663F" w:rsidRDefault="00563130" w:rsidP="000631C8">
      <w:pPr>
        <w:pStyle w:val="Heading4"/>
      </w:pPr>
      <w:r w:rsidRPr="00CD663F">
        <w:rPr>
          <w:lang w:bidi="ar-SA"/>
        </w:rPr>
        <w:t>fails to do anything required or directed to be done under this local law;</w:t>
      </w:r>
    </w:p>
    <w:p w14:paraId="66977A8A" w14:textId="77777777" w:rsidR="00563130" w:rsidRPr="00CD663F" w:rsidRDefault="00563130" w:rsidP="000631C8">
      <w:pPr>
        <w:pStyle w:val="Heading4"/>
      </w:pPr>
      <w:r w:rsidRPr="00CD663F">
        <w:rPr>
          <w:lang w:bidi="ar-SA"/>
        </w:rPr>
        <w:t>fails to comply with a notice issued to the person under this local law; or</w:t>
      </w:r>
    </w:p>
    <w:p w14:paraId="5C44F58B" w14:textId="77777777" w:rsidR="00563130" w:rsidRPr="00CD663F" w:rsidRDefault="00563130" w:rsidP="000631C8">
      <w:pPr>
        <w:pStyle w:val="Heading4"/>
        <w:rPr>
          <w:rFonts w:ascii="CenturySchoolbook" w:hAnsi="CenturySchoolbook" w:cs="CenturySchoolbook"/>
          <w:lang w:bidi="ar-SA"/>
        </w:rPr>
      </w:pPr>
      <w:r w:rsidRPr="00CD663F">
        <w:rPr>
          <w:lang w:bidi="ar-SA"/>
        </w:rPr>
        <w:t>does an act or omits to do an act contrary to this local law,</w:t>
      </w:r>
    </w:p>
    <w:p w14:paraId="5C8CC789" w14:textId="77777777" w:rsidR="00563130" w:rsidRPr="00CD663F" w:rsidRDefault="00563130" w:rsidP="00563130">
      <w:pPr>
        <w:pStyle w:val="BodyText2"/>
      </w:pPr>
      <w:r w:rsidRPr="00CD663F">
        <w:t>commits an offence.</w:t>
      </w:r>
    </w:p>
    <w:p w14:paraId="1FCFBE25" w14:textId="123EE70C" w:rsidR="00563130" w:rsidRPr="00CD663F" w:rsidRDefault="00563130" w:rsidP="000631C8">
      <w:pPr>
        <w:pStyle w:val="Heading3"/>
        <w:rPr>
          <w:lang w:bidi="ar-SA"/>
        </w:rPr>
      </w:pPr>
      <w:r w:rsidRPr="00CD663F">
        <w:rPr>
          <w:lang w:bidi="ar-SA"/>
        </w:rPr>
        <w:t>A person who commits an offence under this local law is liable, on conviction</w:t>
      </w:r>
      <w:r w:rsidR="00A91E38">
        <w:rPr>
          <w:lang w:bidi="ar-SA"/>
        </w:rPr>
        <w:t xml:space="preserve"> </w:t>
      </w:r>
      <w:r w:rsidR="00B61D2B" w:rsidRPr="00EF79F8">
        <w:t>—</w:t>
      </w:r>
    </w:p>
    <w:p w14:paraId="7FBE5014" w14:textId="32EC2168" w:rsidR="00563130" w:rsidRPr="00CD663F" w:rsidRDefault="00563130" w:rsidP="000631C8">
      <w:pPr>
        <w:pStyle w:val="Heading4"/>
        <w:rPr>
          <w:lang w:bidi="ar-SA"/>
        </w:rPr>
      </w:pPr>
      <w:r w:rsidRPr="00CD663F">
        <w:rPr>
          <w:lang w:bidi="ar-SA"/>
        </w:rPr>
        <w:t>to a penalty not exceeding $</w:t>
      </w:r>
      <w:r w:rsidR="00C87283">
        <w:rPr>
          <w:lang w:bidi="ar-SA"/>
        </w:rPr>
        <w:t>10</w:t>
      </w:r>
      <w:r w:rsidRPr="00CD663F">
        <w:rPr>
          <w:lang w:bidi="ar-SA"/>
        </w:rPr>
        <w:t>,000; and</w:t>
      </w:r>
    </w:p>
    <w:p w14:paraId="431309C6" w14:textId="77777777" w:rsidR="00563130" w:rsidRDefault="00563130" w:rsidP="000631C8">
      <w:pPr>
        <w:pStyle w:val="Heading4"/>
        <w:rPr>
          <w:lang w:bidi="ar-SA"/>
        </w:rPr>
      </w:pPr>
      <w:r w:rsidRPr="00CD663F">
        <w:rPr>
          <w:lang w:bidi="ar-SA"/>
        </w:rPr>
        <w:t>if the offence is a continuing offence, to an additional penalty not exceeding $500 for each day or part of a day during which the offence has continued.</w:t>
      </w:r>
    </w:p>
    <w:p w14:paraId="2C1C37C9" w14:textId="30822B21" w:rsidR="00563130" w:rsidRPr="00CD663F" w:rsidRDefault="00B313D9" w:rsidP="000631C8">
      <w:pPr>
        <w:pStyle w:val="Heading2"/>
        <w:rPr>
          <w:lang w:bidi="ar-SA"/>
        </w:rPr>
      </w:pPr>
      <w:bookmarkStart w:id="74" w:name="_Ref210115633"/>
      <w:bookmarkStart w:id="75" w:name="_Toc238544184"/>
      <w:r>
        <w:rPr>
          <w:lang w:bidi="ar-SA"/>
        </w:rPr>
        <w:t>Prescribed offences and m</w:t>
      </w:r>
      <w:r w:rsidR="00203D04">
        <w:rPr>
          <w:lang w:bidi="ar-SA"/>
        </w:rPr>
        <w:t>odified penalties</w:t>
      </w:r>
      <w:bookmarkEnd w:id="74"/>
      <w:bookmarkEnd w:id="75"/>
    </w:p>
    <w:p w14:paraId="5194DE34" w14:textId="669F2449" w:rsidR="00563130" w:rsidRDefault="00563130" w:rsidP="000631C8">
      <w:pPr>
        <w:pStyle w:val="Heading3"/>
        <w:rPr>
          <w:lang w:bidi="ar-SA"/>
        </w:rPr>
      </w:pPr>
      <w:r w:rsidRPr="00CD663F">
        <w:rPr>
          <w:lang w:bidi="ar-SA"/>
        </w:rPr>
        <w:t xml:space="preserve">An offence against a clause specified in Schedule </w:t>
      </w:r>
      <w:r w:rsidR="00F30462">
        <w:rPr>
          <w:lang w:bidi="ar-SA"/>
        </w:rPr>
        <w:t>1</w:t>
      </w:r>
      <w:r w:rsidRPr="00CD663F">
        <w:rPr>
          <w:lang w:bidi="ar-SA"/>
        </w:rPr>
        <w:t xml:space="preserve"> is a prescribed offence for the purposes of section 9.16(1) of the Act.</w:t>
      </w:r>
    </w:p>
    <w:p w14:paraId="26AB61B6" w14:textId="77777777" w:rsidR="00EB6D27" w:rsidRDefault="00EB6D27" w:rsidP="00EB6D27">
      <w:pPr>
        <w:pStyle w:val="Heading3"/>
        <w:rPr>
          <w:lang w:bidi="ar-SA"/>
        </w:rPr>
      </w:pPr>
      <w:r>
        <w:rPr>
          <w:lang w:bidi="ar-SA"/>
        </w:rPr>
        <w:t xml:space="preserve">In accordance with section 9.16 of the Act, an authorised person who has reason to believe that a person has committed an offence against this local law may, within 28 days after the alleged offence is believed to have been committed, give an infringement notice to the alleged offender.  </w:t>
      </w:r>
    </w:p>
    <w:p w14:paraId="17D059AA" w14:textId="77777777" w:rsidR="00EB6D27" w:rsidRDefault="00EB6D27" w:rsidP="00EB6D27">
      <w:pPr>
        <w:pStyle w:val="Heading3"/>
        <w:rPr>
          <w:lang w:bidi="ar-SA"/>
        </w:rPr>
      </w:pPr>
      <w:r>
        <w:rPr>
          <w:lang w:bidi="ar-SA"/>
        </w:rPr>
        <w:t xml:space="preserve">In accordance with section 9.17 of the Act, a person who does not contest an allegation that they have committed the offence against this local law may, within the time specified in an infringement notice or within such further time as may, in any particular case, be allowed by the CEO, pay the modified penalty for that offence which, in accordance with section 9.21 of the Act, has the effect of preventing the local government from commencing a prosecution for the alleged offence.  </w:t>
      </w:r>
    </w:p>
    <w:p w14:paraId="2BEDC3C9" w14:textId="484888DF" w:rsidR="006D404A" w:rsidRDefault="006D404A" w:rsidP="0035131D">
      <w:pPr>
        <w:pStyle w:val="Heading3"/>
        <w:numPr>
          <w:ilvl w:val="2"/>
          <w:numId w:val="4"/>
        </w:numPr>
      </w:pPr>
      <w:r>
        <w:lastRenderedPageBreak/>
        <w:t xml:space="preserve">The amount of the modified penalty for a prescribed offence is that specified adjacent to the clause in Schedule </w:t>
      </w:r>
      <w:r w:rsidR="00740511">
        <w:t>1</w:t>
      </w:r>
      <w:r w:rsidR="00915A73">
        <w:t xml:space="preserve"> </w:t>
      </w:r>
      <w:r w:rsidR="00EC5DBE" w:rsidRPr="00EF79F8">
        <w:t>—</w:t>
      </w:r>
    </w:p>
    <w:p w14:paraId="5B7CADC4" w14:textId="0D4240DC" w:rsidR="006D404A" w:rsidRDefault="006303AB" w:rsidP="0035131D">
      <w:pPr>
        <w:pStyle w:val="Heading4"/>
        <w:numPr>
          <w:ilvl w:val="3"/>
          <w:numId w:val="4"/>
        </w:numPr>
      </w:pPr>
      <w:r>
        <w:t>i</w:t>
      </w:r>
      <w:r w:rsidR="006D404A">
        <w:t>n the case of a first offence the modified penalty will be that prescribed in column 4 of that Schedule; and</w:t>
      </w:r>
    </w:p>
    <w:p w14:paraId="59231770" w14:textId="56B51E91" w:rsidR="006D404A" w:rsidRDefault="006303AB" w:rsidP="0035131D">
      <w:pPr>
        <w:pStyle w:val="Heading4"/>
        <w:numPr>
          <w:ilvl w:val="3"/>
          <w:numId w:val="4"/>
        </w:numPr>
      </w:pPr>
      <w:r>
        <w:t>i</w:t>
      </w:r>
      <w:r w:rsidR="006D404A">
        <w:t>n the case of a subsequent offence the modified penalty will be that prescribed in column 5 of that Schedule.</w:t>
      </w:r>
    </w:p>
    <w:p w14:paraId="32CFDA6A" w14:textId="2E13F735" w:rsidR="003122C7" w:rsidRPr="00CD663F" w:rsidRDefault="00575201" w:rsidP="000631C8">
      <w:pPr>
        <w:pStyle w:val="Heading3"/>
        <w:rPr>
          <w:lang w:bidi="ar-SA"/>
        </w:rPr>
      </w:pPr>
      <w:r w:rsidRPr="00493814">
        <w:rPr>
          <w:lang w:bidi="ar-SA"/>
        </w:rPr>
        <w:t>Provisions relating to modified penalties in general are contained in Subdivision 2 of Division 2 of Part 9 of the Act.</w:t>
      </w:r>
    </w:p>
    <w:p w14:paraId="1B77E636" w14:textId="77777777" w:rsidR="00563130" w:rsidRPr="00CD663F" w:rsidRDefault="00563130" w:rsidP="000631C8">
      <w:pPr>
        <w:pStyle w:val="Heading2"/>
      </w:pPr>
      <w:bookmarkStart w:id="76" w:name="_Toc202784114"/>
      <w:bookmarkStart w:id="77" w:name="_Toc238544185"/>
      <w:r w:rsidRPr="00CD663F">
        <w:t>Form of infringement notices</w:t>
      </w:r>
      <w:bookmarkEnd w:id="76"/>
      <w:bookmarkEnd w:id="77"/>
    </w:p>
    <w:p w14:paraId="61C7544C" w14:textId="2C9D8D02" w:rsidR="00563130" w:rsidRPr="00CD663F" w:rsidRDefault="00563130" w:rsidP="00493814">
      <w:pPr>
        <w:pStyle w:val="BodyText2"/>
      </w:pPr>
      <w:r w:rsidRPr="00CD663F">
        <w:t xml:space="preserve">For the purposes of this local law </w:t>
      </w:r>
      <w:r w:rsidR="00637218" w:rsidRPr="00EF79F8">
        <w:t>—</w:t>
      </w:r>
    </w:p>
    <w:p w14:paraId="36F9C7AB" w14:textId="77777777" w:rsidR="00563130" w:rsidRPr="00CD663F" w:rsidRDefault="00563130" w:rsidP="000631C8">
      <w:pPr>
        <w:pStyle w:val="Heading4"/>
      </w:pPr>
      <w:r w:rsidRPr="00CD663F">
        <w:t xml:space="preserve">the form of the infringement notice that may be given under section 9.16 of the Act is that of Form 2 in Schedule 1 of the Regulations; and </w:t>
      </w:r>
    </w:p>
    <w:p w14:paraId="276DBFB8" w14:textId="177ADDEE" w:rsidR="00563130" w:rsidRDefault="00563130" w:rsidP="000631C8">
      <w:pPr>
        <w:pStyle w:val="Heading4"/>
        <w:rPr>
          <w:lang w:bidi="ar-SA"/>
        </w:rPr>
      </w:pPr>
      <w:r w:rsidRPr="00CD663F">
        <w:t>the form of the notice referred to in section 9.20 of the Act to withdraw an infringement notice is that of Form 3 in Schedule 1 of the Regulations.</w:t>
      </w:r>
    </w:p>
    <w:p w14:paraId="2EEF6D3D" w14:textId="77777777" w:rsidR="00781F67" w:rsidRDefault="00781F67" w:rsidP="00781F67">
      <w:pPr>
        <w:spacing w:before="240" w:line="251" w:lineRule="exact"/>
        <w:rPr>
          <w:spacing w:val="-2"/>
        </w:rPr>
      </w:pPr>
    </w:p>
    <w:p w14:paraId="323E7C8D" w14:textId="77777777" w:rsidR="00781F67" w:rsidRPr="001E3E3C" w:rsidRDefault="00781F67" w:rsidP="00781F67">
      <w:pPr>
        <w:jc w:val="center"/>
      </w:pPr>
      <w:r w:rsidRPr="001E3E3C">
        <w:rPr>
          <w:rFonts w:cs="Times New Roman"/>
        </w:rPr>
        <w:t>————</w:t>
      </w:r>
    </w:p>
    <w:p w14:paraId="3BC27AD7" w14:textId="77777777" w:rsidR="00781F67" w:rsidRPr="00CD663F" w:rsidRDefault="00781F67" w:rsidP="00781F67">
      <w:pPr>
        <w:pStyle w:val="Heading4"/>
        <w:numPr>
          <w:ilvl w:val="0"/>
          <w:numId w:val="0"/>
        </w:numPr>
        <w:rPr>
          <w:lang w:bidi="ar-SA"/>
        </w:rPr>
      </w:pPr>
    </w:p>
    <w:p w14:paraId="7F66E92A" w14:textId="77777777" w:rsidR="001537DE" w:rsidRPr="001D1D9B" w:rsidRDefault="00857160">
      <w:pPr>
        <w:rPr>
          <w:b/>
          <w:bCs/>
        </w:rPr>
      </w:pPr>
      <w:r w:rsidRPr="001D1D9B">
        <w:br w:type="page"/>
      </w:r>
    </w:p>
    <w:p w14:paraId="1B022597" w14:textId="346FC3A8" w:rsidR="00C11054" w:rsidRPr="00BD17E1" w:rsidRDefault="00C11054" w:rsidP="00C11054">
      <w:pPr>
        <w:pStyle w:val="Schedule1"/>
        <w:spacing w:after="240"/>
      </w:pPr>
      <w:bookmarkStart w:id="78" w:name="_Toc238544186"/>
      <w:bookmarkStart w:id="79" w:name="_Toc199260610"/>
      <w:r w:rsidRPr="00C830B2">
        <w:lastRenderedPageBreak/>
        <w:t xml:space="preserve">Schedule </w:t>
      </w:r>
      <w:r>
        <w:t>1</w:t>
      </w:r>
      <w:r w:rsidRPr="00C830B2">
        <w:t xml:space="preserve"> – Prescribed offences</w:t>
      </w:r>
      <w:bookmarkEnd w:id="78"/>
    </w:p>
    <w:tbl>
      <w:tblPr>
        <w:tblW w:w="949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3" w:type="dxa"/>
          <w:right w:w="113" w:type="dxa"/>
        </w:tblCellMar>
        <w:tblLook w:val="01E0" w:firstRow="1" w:lastRow="1" w:firstColumn="1" w:lastColumn="1" w:noHBand="0" w:noVBand="0"/>
      </w:tblPr>
      <w:tblGrid>
        <w:gridCol w:w="709"/>
        <w:gridCol w:w="1134"/>
        <w:gridCol w:w="5102"/>
        <w:gridCol w:w="1134"/>
        <w:gridCol w:w="1417"/>
      </w:tblGrid>
      <w:tr w:rsidR="00C11054" w:rsidRPr="00780350" w14:paraId="431F5B13" w14:textId="77777777" w:rsidTr="00DD23A8">
        <w:trPr>
          <w:trHeight w:val="690"/>
          <w:jc w:val="center"/>
        </w:trPr>
        <w:tc>
          <w:tcPr>
            <w:tcW w:w="709" w:type="dxa"/>
          </w:tcPr>
          <w:p w14:paraId="3C68D3B8" w14:textId="77777777" w:rsidR="00C11054" w:rsidRPr="00780350" w:rsidRDefault="00C11054">
            <w:pPr>
              <w:pStyle w:val="TableParagraph"/>
              <w:spacing w:before="0"/>
              <w:jc w:val="center"/>
              <w:rPr>
                <w:b/>
                <w:bCs/>
                <w:szCs w:val="21"/>
              </w:rPr>
            </w:pPr>
            <w:r w:rsidRPr="00780350">
              <w:rPr>
                <w:b/>
                <w:bCs/>
                <w:szCs w:val="21"/>
              </w:rPr>
              <w:t>Item no.</w:t>
            </w:r>
          </w:p>
        </w:tc>
        <w:tc>
          <w:tcPr>
            <w:tcW w:w="1134" w:type="dxa"/>
          </w:tcPr>
          <w:p w14:paraId="1C8F06B9" w14:textId="77777777" w:rsidR="00C11054" w:rsidRPr="00780350" w:rsidRDefault="00C11054">
            <w:pPr>
              <w:pStyle w:val="TableParagraph"/>
              <w:spacing w:before="0"/>
              <w:jc w:val="center"/>
              <w:rPr>
                <w:b/>
                <w:bCs/>
                <w:szCs w:val="21"/>
              </w:rPr>
            </w:pPr>
            <w:r w:rsidRPr="00780350">
              <w:rPr>
                <w:b/>
                <w:bCs/>
                <w:szCs w:val="21"/>
              </w:rPr>
              <w:t>Clause no.</w:t>
            </w:r>
          </w:p>
        </w:tc>
        <w:tc>
          <w:tcPr>
            <w:tcW w:w="5102" w:type="dxa"/>
          </w:tcPr>
          <w:p w14:paraId="3601A89F" w14:textId="77777777" w:rsidR="00C11054" w:rsidRPr="00780350" w:rsidRDefault="00C11054">
            <w:pPr>
              <w:pStyle w:val="TableParagraph"/>
              <w:spacing w:before="0"/>
              <w:jc w:val="center"/>
              <w:rPr>
                <w:b/>
                <w:bCs/>
                <w:szCs w:val="21"/>
              </w:rPr>
            </w:pPr>
            <w:r w:rsidRPr="00780350">
              <w:rPr>
                <w:b/>
                <w:bCs/>
                <w:szCs w:val="21"/>
              </w:rPr>
              <w:t>Description</w:t>
            </w:r>
          </w:p>
        </w:tc>
        <w:tc>
          <w:tcPr>
            <w:tcW w:w="1134" w:type="dxa"/>
          </w:tcPr>
          <w:p w14:paraId="78AEA530" w14:textId="77777777" w:rsidR="00C11054" w:rsidRPr="00780350" w:rsidRDefault="00C11054">
            <w:pPr>
              <w:pStyle w:val="TableParagraph"/>
              <w:spacing w:before="0"/>
              <w:jc w:val="center"/>
              <w:rPr>
                <w:b/>
                <w:bCs/>
                <w:szCs w:val="21"/>
              </w:rPr>
            </w:pPr>
            <w:r w:rsidRPr="00780350">
              <w:rPr>
                <w:b/>
                <w:bCs/>
                <w:szCs w:val="21"/>
              </w:rPr>
              <w:t>Modified penalty</w:t>
            </w:r>
          </w:p>
          <w:p w14:paraId="5F0422F0" w14:textId="77777777" w:rsidR="00C11054" w:rsidRPr="00780350" w:rsidRDefault="00C11054">
            <w:pPr>
              <w:pStyle w:val="TableParagraph"/>
              <w:spacing w:line="220" w:lineRule="exact"/>
              <w:contextualSpacing/>
              <w:jc w:val="center"/>
              <w:rPr>
                <w:b/>
                <w:bCs/>
                <w:szCs w:val="21"/>
              </w:rPr>
            </w:pPr>
          </w:p>
        </w:tc>
        <w:tc>
          <w:tcPr>
            <w:tcW w:w="1417" w:type="dxa"/>
          </w:tcPr>
          <w:p w14:paraId="3CBD3ECF" w14:textId="77777777" w:rsidR="00C11054" w:rsidRPr="00780350" w:rsidRDefault="00C11054">
            <w:pPr>
              <w:pStyle w:val="TableParagraph"/>
              <w:spacing w:before="0"/>
              <w:jc w:val="center"/>
              <w:rPr>
                <w:b/>
                <w:bCs/>
                <w:szCs w:val="21"/>
              </w:rPr>
            </w:pPr>
            <w:r w:rsidRPr="00780350">
              <w:rPr>
                <w:b/>
                <w:bCs/>
                <w:szCs w:val="21"/>
              </w:rPr>
              <w:t>Modified penalty – subsequent offence</w:t>
            </w:r>
          </w:p>
        </w:tc>
      </w:tr>
      <w:tr w:rsidR="00C11054" w:rsidRPr="00780350" w14:paraId="421F6DD4" w14:textId="77777777" w:rsidTr="00BE0D5C">
        <w:trPr>
          <w:trHeight w:val="283"/>
          <w:jc w:val="center"/>
        </w:trPr>
        <w:tc>
          <w:tcPr>
            <w:tcW w:w="709" w:type="dxa"/>
            <w:vAlign w:val="center"/>
          </w:tcPr>
          <w:p w14:paraId="24F5B382" w14:textId="77777777" w:rsidR="00C11054" w:rsidRPr="00780350" w:rsidRDefault="00C11054">
            <w:pPr>
              <w:pStyle w:val="TableParagraph"/>
              <w:spacing w:before="0"/>
              <w:jc w:val="center"/>
              <w:rPr>
                <w:szCs w:val="21"/>
              </w:rPr>
            </w:pPr>
            <w:r w:rsidRPr="00780350">
              <w:rPr>
                <w:szCs w:val="21"/>
              </w:rPr>
              <w:t>1</w:t>
            </w:r>
          </w:p>
        </w:tc>
        <w:tc>
          <w:tcPr>
            <w:tcW w:w="1134" w:type="dxa"/>
            <w:vAlign w:val="center"/>
          </w:tcPr>
          <w:p w14:paraId="00F44045" w14:textId="1DDB5FF5" w:rsidR="00C11054" w:rsidRPr="00780350" w:rsidRDefault="00C11054">
            <w:pPr>
              <w:pStyle w:val="TableParagraph"/>
              <w:spacing w:before="0"/>
              <w:jc w:val="center"/>
              <w:rPr>
                <w:szCs w:val="21"/>
              </w:rPr>
            </w:pPr>
            <w:r w:rsidRPr="00780350">
              <w:rPr>
                <w:szCs w:val="21"/>
              </w:rPr>
              <w:t>2.1</w:t>
            </w:r>
          </w:p>
        </w:tc>
        <w:tc>
          <w:tcPr>
            <w:tcW w:w="5102" w:type="dxa"/>
            <w:vAlign w:val="center"/>
          </w:tcPr>
          <w:p w14:paraId="355259D4" w14:textId="77777777" w:rsidR="00C11054" w:rsidRPr="00780350" w:rsidRDefault="00C11054">
            <w:pPr>
              <w:pStyle w:val="TableParagraph"/>
              <w:spacing w:before="0"/>
              <w:jc w:val="left"/>
              <w:rPr>
                <w:szCs w:val="21"/>
              </w:rPr>
            </w:pPr>
            <w:r w:rsidRPr="00780350">
              <w:rPr>
                <w:szCs w:val="21"/>
              </w:rPr>
              <w:t>Constructing a dividing fence which is not a sufficient fence</w:t>
            </w:r>
          </w:p>
        </w:tc>
        <w:tc>
          <w:tcPr>
            <w:tcW w:w="1134" w:type="dxa"/>
            <w:vAlign w:val="center"/>
          </w:tcPr>
          <w:p w14:paraId="334CEDCA" w14:textId="77777777" w:rsidR="00C11054" w:rsidRPr="00780350" w:rsidRDefault="00C11054" w:rsidP="00562613">
            <w:pPr>
              <w:pStyle w:val="TableParagraph"/>
              <w:spacing w:before="0"/>
              <w:jc w:val="center"/>
              <w:rPr>
                <w:szCs w:val="21"/>
              </w:rPr>
            </w:pPr>
            <w:r w:rsidRPr="00780350">
              <w:rPr>
                <w:szCs w:val="21"/>
              </w:rPr>
              <w:t>$250</w:t>
            </w:r>
          </w:p>
        </w:tc>
        <w:tc>
          <w:tcPr>
            <w:tcW w:w="1417" w:type="dxa"/>
          </w:tcPr>
          <w:p w14:paraId="294B2036" w14:textId="77777777" w:rsidR="00C11054" w:rsidRPr="00780350" w:rsidRDefault="00C11054">
            <w:pPr>
              <w:pStyle w:val="TableParagraph"/>
              <w:spacing w:before="0"/>
              <w:jc w:val="center"/>
              <w:rPr>
                <w:szCs w:val="21"/>
              </w:rPr>
            </w:pPr>
            <w:r w:rsidRPr="00780350">
              <w:rPr>
                <w:szCs w:val="21"/>
              </w:rPr>
              <w:t>$500</w:t>
            </w:r>
          </w:p>
        </w:tc>
      </w:tr>
      <w:tr w:rsidR="00C11054" w:rsidRPr="00780350" w14:paraId="10A145B4" w14:textId="77777777" w:rsidTr="00BE0D5C">
        <w:trPr>
          <w:trHeight w:val="283"/>
          <w:jc w:val="center"/>
        </w:trPr>
        <w:tc>
          <w:tcPr>
            <w:tcW w:w="709" w:type="dxa"/>
            <w:vAlign w:val="center"/>
          </w:tcPr>
          <w:p w14:paraId="435B9382" w14:textId="0EBBBCFD" w:rsidR="00C11054" w:rsidRPr="00780350" w:rsidRDefault="00672862">
            <w:pPr>
              <w:pStyle w:val="TableParagraph"/>
              <w:spacing w:before="0"/>
              <w:jc w:val="center"/>
              <w:rPr>
                <w:szCs w:val="21"/>
              </w:rPr>
            </w:pPr>
            <w:r>
              <w:rPr>
                <w:szCs w:val="21"/>
              </w:rPr>
              <w:t>2</w:t>
            </w:r>
          </w:p>
        </w:tc>
        <w:tc>
          <w:tcPr>
            <w:tcW w:w="1134" w:type="dxa"/>
            <w:vAlign w:val="center"/>
          </w:tcPr>
          <w:p w14:paraId="2B36A943" w14:textId="534E01D0" w:rsidR="00C11054" w:rsidRPr="00780350" w:rsidRDefault="00C11054">
            <w:pPr>
              <w:pStyle w:val="TableParagraph"/>
              <w:spacing w:before="0"/>
              <w:jc w:val="center"/>
              <w:rPr>
                <w:szCs w:val="21"/>
              </w:rPr>
            </w:pPr>
            <w:r w:rsidRPr="00780350">
              <w:rPr>
                <w:szCs w:val="21"/>
              </w:rPr>
              <w:t>3.</w:t>
            </w:r>
            <w:r w:rsidR="009169A6">
              <w:rPr>
                <w:szCs w:val="21"/>
              </w:rPr>
              <w:t>1</w:t>
            </w:r>
            <w:r w:rsidRPr="00780350">
              <w:rPr>
                <w:szCs w:val="21"/>
              </w:rPr>
              <w:t>(2)</w:t>
            </w:r>
          </w:p>
        </w:tc>
        <w:tc>
          <w:tcPr>
            <w:tcW w:w="5102" w:type="dxa"/>
            <w:vAlign w:val="center"/>
          </w:tcPr>
          <w:p w14:paraId="6B082A4E" w14:textId="77777777" w:rsidR="00C11054" w:rsidRPr="00780350" w:rsidRDefault="00C11054">
            <w:pPr>
              <w:pStyle w:val="TableParagraph"/>
              <w:spacing w:before="0"/>
              <w:jc w:val="left"/>
              <w:rPr>
                <w:szCs w:val="21"/>
              </w:rPr>
            </w:pPr>
            <w:r w:rsidRPr="00780350">
              <w:rPr>
                <w:szCs w:val="21"/>
              </w:rPr>
              <w:t>Having a barbed wire fence without a permit</w:t>
            </w:r>
          </w:p>
        </w:tc>
        <w:tc>
          <w:tcPr>
            <w:tcW w:w="1134" w:type="dxa"/>
            <w:vAlign w:val="center"/>
          </w:tcPr>
          <w:p w14:paraId="334BF0AB" w14:textId="77777777" w:rsidR="00C11054" w:rsidRPr="00780350" w:rsidRDefault="00C11054">
            <w:pPr>
              <w:pStyle w:val="TableParagraph"/>
              <w:spacing w:before="0"/>
              <w:jc w:val="center"/>
              <w:rPr>
                <w:szCs w:val="21"/>
              </w:rPr>
            </w:pPr>
            <w:r w:rsidRPr="00780350">
              <w:rPr>
                <w:szCs w:val="21"/>
              </w:rPr>
              <w:t>$250</w:t>
            </w:r>
          </w:p>
        </w:tc>
        <w:tc>
          <w:tcPr>
            <w:tcW w:w="1417" w:type="dxa"/>
          </w:tcPr>
          <w:p w14:paraId="035C8D31" w14:textId="77777777" w:rsidR="00C11054" w:rsidRPr="00780350" w:rsidRDefault="00C11054">
            <w:pPr>
              <w:pStyle w:val="TableParagraph"/>
              <w:spacing w:before="0"/>
              <w:jc w:val="center"/>
              <w:rPr>
                <w:szCs w:val="21"/>
              </w:rPr>
            </w:pPr>
            <w:r w:rsidRPr="00780350">
              <w:rPr>
                <w:szCs w:val="21"/>
              </w:rPr>
              <w:t>$500</w:t>
            </w:r>
          </w:p>
        </w:tc>
      </w:tr>
      <w:tr w:rsidR="00C11054" w:rsidRPr="00780350" w14:paraId="70C2EFDF" w14:textId="77777777" w:rsidTr="00BE0D5C">
        <w:trPr>
          <w:trHeight w:val="283"/>
          <w:jc w:val="center"/>
        </w:trPr>
        <w:tc>
          <w:tcPr>
            <w:tcW w:w="709" w:type="dxa"/>
            <w:vAlign w:val="center"/>
          </w:tcPr>
          <w:p w14:paraId="15FBC703" w14:textId="72A86279" w:rsidR="00C11054" w:rsidRPr="00780350" w:rsidRDefault="00672862">
            <w:pPr>
              <w:pStyle w:val="TableParagraph"/>
              <w:spacing w:before="0"/>
              <w:jc w:val="center"/>
              <w:rPr>
                <w:szCs w:val="21"/>
              </w:rPr>
            </w:pPr>
            <w:r>
              <w:rPr>
                <w:szCs w:val="21"/>
              </w:rPr>
              <w:t>3</w:t>
            </w:r>
          </w:p>
        </w:tc>
        <w:tc>
          <w:tcPr>
            <w:tcW w:w="1134" w:type="dxa"/>
            <w:vAlign w:val="center"/>
          </w:tcPr>
          <w:p w14:paraId="770E6F8A" w14:textId="40D6BAF6" w:rsidR="00C11054" w:rsidRPr="00780350" w:rsidRDefault="00C11054">
            <w:pPr>
              <w:pStyle w:val="TableParagraph"/>
              <w:spacing w:before="0"/>
              <w:jc w:val="center"/>
              <w:rPr>
                <w:szCs w:val="21"/>
              </w:rPr>
            </w:pPr>
            <w:r w:rsidRPr="00780350">
              <w:rPr>
                <w:szCs w:val="21"/>
              </w:rPr>
              <w:t>3.</w:t>
            </w:r>
            <w:r w:rsidR="009169A6">
              <w:rPr>
                <w:szCs w:val="21"/>
              </w:rPr>
              <w:t>1</w:t>
            </w:r>
            <w:r w:rsidRPr="00780350">
              <w:rPr>
                <w:szCs w:val="21"/>
              </w:rPr>
              <w:t>(2)</w:t>
            </w:r>
          </w:p>
        </w:tc>
        <w:tc>
          <w:tcPr>
            <w:tcW w:w="5102" w:type="dxa"/>
            <w:vAlign w:val="center"/>
          </w:tcPr>
          <w:p w14:paraId="7FD9FCD6" w14:textId="77777777" w:rsidR="00C11054" w:rsidRPr="00780350" w:rsidRDefault="00C11054">
            <w:pPr>
              <w:pStyle w:val="TableParagraph"/>
              <w:spacing w:before="0"/>
              <w:jc w:val="left"/>
              <w:rPr>
                <w:szCs w:val="21"/>
              </w:rPr>
            </w:pPr>
            <w:r w:rsidRPr="00780350">
              <w:rPr>
                <w:szCs w:val="21"/>
              </w:rPr>
              <w:t>Using materials with spiky or jagged projections in construction of fence</w:t>
            </w:r>
          </w:p>
        </w:tc>
        <w:tc>
          <w:tcPr>
            <w:tcW w:w="1134" w:type="dxa"/>
            <w:vAlign w:val="center"/>
          </w:tcPr>
          <w:p w14:paraId="68C599BF" w14:textId="77777777" w:rsidR="00C11054" w:rsidRPr="00780350" w:rsidRDefault="00C11054">
            <w:pPr>
              <w:pStyle w:val="TableParagraph"/>
              <w:spacing w:before="0"/>
              <w:jc w:val="center"/>
              <w:rPr>
                <w:szCs w:val="21"/>
              </w:rPr>
            </w:pPr>
            <w:r w:rsidRPr="00780350">
              <w:rPr>
                <w:szCs w:val="21"/>
              </w:rPr>
              <w:t>$250</w:t>
            </w:r>
          </w:p>
        </w:tc>
        <w:tc>
          <w:tcPr>
            <w:tcW w:w="1417" w:type="dxa"/>
          </w:tcPr>
          <w:p w14:paraId="7FA825E6" w14:textId="77777777" w:rsidR="00C11054" w:rsidRPr="00780350" w:rsidRDefault="00C11054">
            <w:pPr>
              <w:pStyle w:val="TableParagraph"/>
              <w:spacing w:before="0"/>
              <w:jc w:val="center"/>
              <w:rPr>
                <w:szCs w:val="21"/>
              </w:rPr>
            </w:pPr>
            <w:r w:rsidRPr="00780350">
              <w:rPr>
                <w:szCs w:val="21"/>
              </w:rPr>
              <w:t>$500</w:t>
            </w:r>
          </w:p>
        </w:tc>
      </w:tr>
      <w:tr w:rsidR="00C11054" w:rsidRPr="00780350" w14:paraId="741DFD32" w14:textId="77777777" w:rsidTr="00BE0D5C">
        <w:trPr>
          <w:trHeight w:val="283"/>
          <w:jc w:val="center"/>
        </w:trPr>
        <w:tc>
          <w:tcPr>
            <w:tcW w:w="709" w:type="dxa"/>
            <w:vAlign w:val="center"/>
          </w:tcPr>
          <w:p w14:paraId="01794004" w14:textId="08CF44B7" w:rsidR="00C11054" w:rsidRPr="00780350" w:rsidRDefault="00672862">
            <w:pPr>
              <w:pStyle w:val="TableParagraph"/>
              <w:spacing w:before="0"/>
              <w:jc w:val="center"/>
              <w:rPr>
                <w:szCs w:val="21"/>
              </w:rPr>
            </w:pPr>
            <w:r>
              <w:rPr>
                <w:szCs w:val="21"/>
              </w:rPr>
              <w:t>4</w:t>
            </w:r>
          </w:p>
        </w:tc>
        <w:tc>
          <w:tcPr>
            <w:tcW w:w="1134" w:type="dxa"/>
            <w:vAlign w:val="center"/>
          </w:tcPr>
          <w:p w14:paraId="239992A0" w14:textId="00374579" w:rsidR="00C11054" w:rsidRPr="00780350" w:rsidRDefault="00C11054">
            <w:pPr>
              <w:pStyle w:val="TableParagraph"/>
              <w:spacing w:before="0"/>
              <w:jc w:val="center"/>
              <w:rPr>
                <w:szCs w:val="21"/>
              </w:rPr>
            </w:pPr>
            <w:r w:rsidRPr="00780350">
              <w:rPr>
                <w:szCs w:val="21"/>
              </w:rPr>
              <w:t>3.</w:t>
            </w:r>
            <w:r w:rsidR="009169A6">
              <w:rPr>
                <w:szCs w:val="21"/>
              </w:rPr>
              <w:t>1</w:t>
            </w:r>
            <w:r w:rsidRPr="00780350">
              <w:rPr>
                <w:szCs w:val="21"/>
              </w:rPr>
              <w:t>(3); 3.</w:t>
            </w:r>
            <w:r w:rsidR="009169A6">
              <w:rPr>
                <w:szCs w:val="21"/>
              </w:rPr>
              <w:t>1</w:t>
            </w:r>
            <w:r w:rsidRPr="00780350">
              <w:rPr>
                <w:szCs w:val="21"/>
              </w:rPr>
              <w:t>(4); 3.</w:t>
            </w:r>
            <w:r w:rsidR="009169A6">
              <w:rPr>
                <w:szCs w:val="21"/>
              </w:rPr>
              <w:t>1</w:t>
            </w:r>
            <w:r w:rsidRPr="00780350">
              <w:rPr>
                <w:szCs w:val="21"/>
              </w:rPr>
              <w:t>(5)</w:t>
            </w:r>
          </w:p>
        </w:tc>
        <w:tc>
          <w:tcPr>
            <w:tcW w:w="5102" w:type="dxa"/>
            <w:vAlign w:val="center"/>
          </w:tcPr>
          <w:p w14:paraId="559ACE4E" w14:textId="77777777" w:rsidR="00C11054" w:rsidRPr="00780350" w:rsidRDefault="00C11054">
            <w:pPr>
              <w:pStyle w:val="TableParagraph"/>
              <w:spacing w:before="0"/>
              <w:jc w:val="left"/>
              <w:rPr>
                <w:szCs w:val="21"/>
              </w:rPr>
            </w:pPr>
            <w:r w:rsidRPr="00780350">
              <w:rPr>
                <w:szCs w:val="21"/>
              </w:rPr>
              <w:t>Failure to comply with requirements for a barbed wire fence</w:t>
            </w:r>
          </w:p>
        </w:tc>
        <w:tc>
          <w:tcPr>
            <w:tcW w:w="1134" w:type="dxa"/>
            <w:vAlign w:val="center"/>
          </w:tcPr>
          <w:p w14:paraId="2EE964EF" w14:textId="77777777" w:rsidR="00C11054" w:rsidRPr="00780350" w:rsidRDefault="00C11054">
            <w:pPr>
              <w:pStyle w:val="TableParagraph"/>
              <w:spacing w:before="0"/>
              <w:jc w:val="center"/>
              <w:rPr>
                <w:szCs w:val="21"/>
              </w:rPr>
            </w:pPr>
            <w:r w:rsidRPr="00780350">
              <w:rPr>
                <w:szCs w:val="21"/>
              </w:rPr>
              <w:t>$250</w:t>
            </w:r>
          </w:p>
        </w:tc>
        <w:tc>
          <w:tcPr>
            <w:tcW w:w="1417" w:type="dxa"/>
          </w:tcPr>
          <w:p w14:paraId="4AD1F7D8" w14:textId="77777777" w:rsidR="00C11054" w:rsidRPr="00780350" w:rsidRDefault="00C11054">
            <w:pPr>
              <w:pStyle w:val="TableParagraph"/>
              <w:spacing w:before="0"/>
              <w:jc w:val="center"/>
              <w:rPr>
                <w:szCs w:val="21"/>
              </w:rPr>
            </w:pPr>
            <w:r w:rsidRPr="00780350">
              <w:rPr>
                <w:szCs w:val="21"/>
              </w:rPr>
              <w:t>$500</w:t>
            </w:r>
          </w:p>
        </w:tc>
      </w:tr>
      <w:tr w:rsidR="00C11054" w:rsidRPr="00780350" w14:paraId="38729DF5" w14:textId="77777777" w:rsidTr="00BE0D5C">
        <w:trPr>
          <w:trHeight w:val="283"/>
          <w:jc w:val="center"/>
        </w:trPr>
        <w:tc>
          <w:tcPr>
            <w:tcW w:w="709" w:type="dxa"/>
            <w:vAlign w:val="center"/>
          </w:tcPr>
          <w:p w14:paraId="3D875E4D" w14:textId="6370EBD3" w:rsidR="00C11054" w:rsidRPr="00780350" w:rsidRDefault="00672862">
            <w:pPr>
              <w:pStyle w:val="TableParagraph"/>
              <w:spacing w:before="0"/>
              <w:jc w:val="center"/>
              <w:rPr>
                <w:szCs w:val="21"/>
              </w:rPr>
            </w:pPr>
            <w:r>
              <w:rPr>
                <w:szCs w:val="21"/>
              </w:rPr>
              <w:t>5</w:t>
            </w:r>
          </w:p>
        </w:tc>
        <w:tc>
          <w:tcPr>
            <w:tcW w:w="1134" w:type="dxa"/>
            <w:vAlign w:val="center"/>
          </w:tcPr>
          <w:p w14:paraId="0D39829F" w14:textId="7E13F8AF" w:rsidR="00C11054" w:rsidRPr="00780350" w:rsidRDefault="00C11054">
            <w:pPr>
              <w:pStyle w:val="TableParagraph"/>
              <w:spacing w:before="0"/>
              <w:jc w:val="center"/>
              <w:rPr>
                <w:szCs w:val="21"/>
              </w:rPr>
            </w:pPr>
            <w:r w:rsidRPr="00780350">
              <w:rPr>
                <w:szCs w:val="21"/>
              </w:rPr>
              <w:t>3.</w:t>
            </w:r>
            <w:r w:rsidR="009206E2">
              <w:rPr>
                <w:szCs w:val="21"/>
              </w:rPr>
              <w:t>2</w:t>
            </w:r>
            <w:r w:rsidR="00372E89">
              <w:rPr>
                <w:szCs w:val="21"/>
              </w:rPr>
              <w:t>(1)</w:t>
            </w:r>
          </w:p>
        </w:tc>
        <w:tc>
          <w:tcPr>
            <w:tcW w:w="5102" w:type="dxa"/>
            <w:vAlign w:val="center"/>
          </w:tcPr>
          <w:p w14:paraId="7254CEA6" w14:textId="77777777" w:rsidR="00C11054" w:rsidRPr="00780350" w:rsidRDefault="00C11054">
            <w:pPr>
              <w:pStyle w:val="TableParagraph"/>
              <w:spacing w:before="0"/>
              <w:jc w:val="left"/>
              <w:rPr>
                <w:szCs w:val="21"/>
              </w:rPr>
            </w:pPr>
            <w:r w:rsidRPr="00780350">
              <w:rPr>
                <w:szCs w:val="21"/>
              </w:rPr>
              <w:t>Having a razor wire fence without a permit</w:t>
            </w:r>
          </w:p>
        </w:tc>
        <w:tc>
          <w:tcPr>
            <w:tcW w:w="1134" w:type="dxa"/>
            <w:vAlign w:val="center"/>
          </w:tcPr>
          <w:p w14:paraId="3A889BAF" w14:textId="77777777" w:rsidR="00C11054" w:rsidRPr="00780350" w:rsidRDefault="00C11054">
            <w:pPr>
              <w:pStyle w:val="TableParagraph"/>
              <w:spacing w:before="0"/>
              <w:jc w:val="center"/>
              <w:rPr>
                <w:szCs w:val="21"/>
              </w:rPr>
            </w:pPr>
            <w:r w:rsidRPr="00780350">
              <w:rPr>
                <w:szCs w:val="21"/>
              </w:rPr>
              <w:t>$250</w:t>
            </w:r>
          </w:p>
        </w:tc>
        <w:tc>
          <w:tcPr>
            <w:tcW w:w="1417" w:type="dxa"/>
          </w:tcPr>
          <w:p w14:paraId="25C95946" w14:textId="77777777" w:rsidR="00C11054" w:rsidRPr="00780350" w:rsidRDefault="00C11054">
            <w:pPr>
              <w:pStyle w:val="TableParagraph"/>
              <w:spacing w:before="0"/>
              <w:jc w:val="center"/>
              <w:rPr>
                <w:szCs w:val="21"/>
              </w:rPr>
            </w:pPr>
            <w:r w:rsidRPr="00780350">
              <w:rPr>
                <w:szCs w:val="21"/>
              </w:rPr>
              <w:t>$500</w:t>
            </w:r>
          </w:p>
        </w:tc>
      </w:tr>
      <w:tr w:rsidR="00C11054" w:rsidRPr="00780350" w14:paraId="70A1F75F" w14:textId="77777777" w:rsidTr="00BE0D5C">
        <w:trPr>
          <w:trHeight w:val="283"/>
          <w:jc w:val="center"/>
        </w:trPr>
        <w:tc>
          <w:tcPr>
            <w:tcW w:w="709" w:type="dxa"/>
            <w:vAlign w:val="center"/>
          </w:tcPr>
          <w:p w14:paraId="20229D71" w14:textId="5F38438A" w:rsidR="00C11054" w:rsidRPr="00780350" w:rsidRDefault="00672862">
            <w:pPr>
              <w:pStyle w:val="TableParagraph"/>
              <w:spacing w:before="0"/>
              <w:jc w:val="center"/>
              <w:rPr>
                <w:szCs w:val="21"/>
              </w:rPr>
            </w:pPr>
            <w:r>
              <w:rPr>
                <w:szCs w:val="21"/>
              </w:rPr>
              <w:t>6</w:t>
            </w:r>
          </w:p>
        </w:tc>
        <w:tc>
          <w:tcPr>
            <w:tcW w:w="1134" w:type="dxa"/>
            <w:vAlign w:val="center"/>
          </w:tcPr>
          <w:p w14:paraId="6AFEBEEE" w14:textId="0C83E99D" w:rsidR="00C11054" w:rsidRPr="00780350" w:rsidRDefault="00C11054">
            <w:pPr>
              <w:pStyle w:val="TableParagraph"/>
              <w:spacing w:before="0"/>
              <w:jc w:val="center"/>
              <w:rPr>
                <w:szCs w:val="21"/>
              </w:rPr>
            </w:pPr>
            <w:r w:rsidRPr="00780350">
              <w:rPr>
                <w:szCs w:val="21"/>
              </w:rPr>
              <w:t>3.</w:t>
            </w:r>
            <w:r w:rsidR="009206E2">
              <w:rPr>
                <w:szCs w:val="21"/>
              </w:rPr>
              <w:t>3</w:t>
            </w:r>
            <w:r w:rsidR="007D040D">
              <w:rPr>
                <w:szCs w:val="21"/>
              </w:rPr>
              <w:t>(1)</w:t>
            </w:r>
          </w:p>
        </w:tc>
        <w:tc>
          <w:tcPr>
            <w:tcW w:w="5102" w:type="dxa"/>
            <w:vAlign w:val="center"/>
          </w:tcPr>
          <w:p w14:paraId="49EFAA38" w14:textId="77777777" w:rsidR="00C11054" w:rsidRPr="00780350" w:rsidRDefault="00C11054">
            <w:pPr>
              <w:pStyle w:val="TableParagraph"/>
              <w:spacing w:before="0"/>
              <w:jc w:val="left"/>
              <w:rPr>
                <w:szCs w:val="21"/>
              </w:rPr>
            </w:pPr>
            <w:r w:rsidRPr="00780350">
              <w:rPr>
                <w:szCs w:val="21"/>
              </w:rPr>
              <w:t>Having an electrified fence without a permit</w:t>
            </w:r>
          </w:p>
        </w:tc>
        <w:tc>
          <w:tcPr>
            <w:tcW w:w="1134" w:type="dxa"/>
            <w:vAlign w:val="center"/>
          </w:tcPr>
          <w:p w14:paraId="0A6206A1" w14:textId="77777777" w:rsidR="00C11054" w:rsidRPr="00780350" w:rsidRDefault="00C11054">
            <w:pPr>
              <w:pStyle w:val="TableParagraph"/>
              <w:spacing w:before="0"/>
              <w:jc w:val="center"/>
              <w:rPr>
                <w:szCs w:val="21"/>
              </w:rPr>
            </w:pPr>
            <w:r w:rsidRPr="00780350">
              <w:rPr>
                <w:szCs w:val="21"/>
              </w:rPr>
              <w:t>$250</w:t>
            </w:r>
          </w:p>
        </w:tc>
        <w:tc>
          <w:tcPr>
            <w:tcW w:w="1417" w:type="dxa"/>
          </w:tcPr>
          <w:p w14:paraId="6DA5119F" w14:textId="77777777" w:rsidR="00C11054" w:rsidRPr="00780350" w:rsidRDefault="00C11054">
            <w:pPr>
              <w:pStyle w:val="TableParagraph"/>
              <w:spacing w:before="0"/>
              <w:jc w:val="center"/>
              <w:rPr>
                <w:szCs w:val="21"/>
              </w:rPr>
            </w:pPr>
            <w:r w:rsidRPr="00780350">
              <w:rPr>
                <w:szCs w:val="21"/>
              </w:rPr>
              <w:t>$500</w:t>
            </w:r>
          </w:p>
        </w:tc>
      </w:tr>
      <w:tr w:rsidR="00C11054" w:rsidRPr="00780350" w14:paraId="6567D6DF" w14:textId="77777777" w:rsidTr="00BE0D5C">
        <w:trPr>
          <w:trHeight w:val="283"/>
          <w:jc w:val="center"/>
        </w:trPr>
        <w:tc>
          <w:tcPr>
            <w:tcW w:w="709" w:type="dxa"/>
            <w:vAlign w:val="center"/>
          </w:tcPr>
          <w:p w14:paraId="109BE609" w14:textId="3BA5F5C4" w:rsidR="00C11054" w:rsidRPr="00780350" w:rsidRDefault="00672862">
            <w:pPr>
              <w:pStyle w:val="TableParagraph"/>
              <w:spacing w:before="0"/>
              <w:jc w:val="center"/>
              <w:rPr>
                <w:szCs w:val="21"/>
              </w:rPr>
            </w:pPr>
            <w:r>
              <w:rPr>
                <w:szCs w:val="21"/>
              </w:rPr>
              <w:t>7</w:t>
            </w:r>
          </w:p>
        </w:tc>
        <w:tc>
          <w:tcPr>
            <w:tcW w:w="1134" w:type="dxa"/>
            <w:vAlign w:val="center"/>
          </w:tcPr>
          <w:p w14:paraId="47D497BF" w14:textId="68D22FDA" w:rsidR="00C11054" w:rsidRPr="00780350" w:rsidRDefault="00C11054">
            <w:pPr>
              <w:pStyle w:val="TableParagraph"/>
              <w:spacing w:before="0"/>
              <w:jc w:val="center"/>
              <w:rPr>
                <w:szCs w:val="21"/>
              </w:rPr>
            </w:pPr>
            <w:r w:rsidRPr="00780350">
              <w:rPr>
                <w:szCs w:val="21"/>
              </w:rPr>
              <w:t>3.</w:t>
            </w:r>
            <w:r w:rsidR="009206E2">
              <w:rPr>
                <w:szCs w:val="21"/>
              </w:rPr>
              <w:t>3</w:t>
            </w:r>
            <w:r w:rsidRPr="00780350">
              <w:rPr>
                <w:szCs w:val="21"/>
              </w:rPr>
              <w:t>(3)</w:t>
            </w:r>
          </w:p>
        </w:tc>
        <w:tc>
          <w:tcPr>
            <w:tcW w:w="5102" w:type="dxa"/>
            <w:vAlign w:val="center"/>
          </w:tcPr>
          <w:p w14:paraId="41CE683B" w14:textId="77777777" w:rsidR="00C11054" w:rsidRPr="00780350" w:rsidRDefault="00C11054">
            <w:pPr>
              <w:pStyle w:val="TableParagraph"/>
              <w:spacing w:before="0"/>
              <w:jc w:val="left"/>
              <w:rPr>
                <w:szCs w:val="21"/>
              </w:rPr>
            </w:pPr>
            <w:r w:rsidRPr="00780350">
              <w:rPr>
                <w:szCs w:val="21"/>
              </w:rPr>
              <w:t>Failure to comply with requirements for an electrified fence</w:t>
            </w:r>
          </w:p>
        </w:tc>
        <w:tc>
          <w:tcPr>
            <w:tcW w:w="1134" w:type="dxa"/>
            <w:vAlign w:val="center"/>
          </w:tcPr>
          <w:p w14:paraId="26818437" w14:textId="77777777" w:rsidR="00C11054" w:rsidRPr="00780350" w:rsidRDefault="00C11054">
            <w:pPr>
              <w:pStyle w:val="TableParagraph"/>
              <w:spacing w:before="0"/>
              <w:jc w:val="center"/>
              <w:rPr>
                <w:szCs w:val="21"/>
              </w:rPr>
            </w:pPr>
            <w:r w:rsidRPr="00780350">
              <w:rPr>
                <w:szCs w:val="21"/>
              </w:rPr>
              <w:t>$250</w:t>
            </w:r>
          </w:p>
        </w:tc>
        <w:tc>
          <w:tcPr>
            <w:tcW w:w="1417" w:type="dxa"/>
          </w:tcPr>
          <w:p w14:paraId="51B9F138" w14:textId="77777777" w:rsidR="00C11054" w:rsidRPr="00780350" w:rsidRDefault="00C11054">
            <w:pPr>
              <w:pStyle w:val="TableParagraph"/>
              <w:spacing w:before="0"/>
              <w:jc w:val="center"/>
              <w:rPr>
                <w:szCs w:val="21"/>
              </w:rPr>
            </w:pPr>
            <w:r w:rsidRPr="00780350">
              <w:rPr>
                <w:szCs w:val="21"/>
              </w:rPr>
              <w:t>$500</w:t>
            </w:r>
          </w:p>
        </w:tc>
      </w:tr>
      <w:tr w:rsidR="00C11054" w:rsidRPr="00780350" w14:paraId="6C1C27EE" w14:textId="77777777" w:rsidTr="00BE0D5C">
        <w:trPr>
          <w:trHeight w:val="283"/>
          <w:jc w:val="center"/>
        </w:trPr>
        <w:tc>
          <w:tcPr>
            <w:tcW w:w="709" w:type="dxa"/>
            <w:vAlign w:val="center"/>
          </w:tcPr>
          <w:p w14:paraId="5BAB0792" w14:textId="62829B41" w:rsidR="00C11054" w:rsidRPr="00780350" w:rsidRDefault="00672862">
            <w:pPr>
              <w:pStyle w:val="TableParagraph"/>
              <w:spacing w:before="0"/>
              <w:jc w:val="center"/>
              <w:rPr>
                <w:szCs w:val="21"/>
              </w:rPr>
            </w:pPr>
            <w:r>
              <w:rPr>
                <w:szCs w:val="21"/>
              </w:rPr>
              <w:t>8</w:t>
            </w:r>
          </w:p>
        </w:tc>
        <w:tc>
          <w:tcPr>
            <w:tcW w:w="1134" w:type="dxa"/>
            <w:vAlign w:val="center"/>
          </w:tcPr>
          <w:p w14:paraId="4B4E4EB8" w14:textId="478AFD61" w:rsidR="00C11054" w:rsidRPr="00780350" w:rsidRDefault="00C11054">
            <w:pPr>
              <w:pStyle w:val="TableParagraph"/>
              <w:spacing w:before="0"/>
              <w:jc w:val="center"/>
              <w:rPr>
                <w:szCs w:val="21"/>
              </w:rPr>
            </w:pPr>
            <w:r w:rsidRPr="00780350">
              <w:rPr>
                <w:szCs w:val="21"/>
              </w:rPr>
              <w:t>3.</w:t>
            </w:r>
            <w:r w:rsidR="009206E2">
              <w:rPr>
                <w:szCs w:val="21"/>
              </w:rPr>
              <w:t>4</w:t>
            </w:r>
          </w:p>
        </w:tc>
        <w:tc>
          <w:tcPr>
            <w:tcW w:w="5102" w:type="dxa"/>
            <w:vAlign w:val="center"/>
          </w:tcPr>
          <w:p w14:paraId="162ECB27" w14:textId="77777777" w:rsidR="00C11054" w:rsidRPr="00780350" w:rsidRDefault="00C11054">
            <w:pPr>
              <w:pStyle w:val="TableParagraph"/>
              <w:spacing w:before="0"/>
              <w:jc w:val="left"/>
              <w:rPr>
                <w:szCs w:val="21"/>
              </w:rPr>
            </w:pPr>
            <w:r w:rsidRPr="00780350">
              <w:rPr>
                <w:szCs w:val="21"/>
              </w:rPr>
              <w:t xml:space="preserve">Using prohibited materials in construction or repair of a fence </w:t>
            </w:r>
          </w:p>
        </w:tc>
        <w:tc>
          <w:tcPr>
            <w:tcW w:w="1134" w:type="dxa"/>
            <w:vAlign w:val="center"/>
          </w:tcPr>
          <w:p w14:paraId="1C3456A2" w14:textId="77777777" w:rsidR="00C11054" w:rsidRPr="00780350" w:rsidRDefault="00C11054">
            <w:pPr>
              <w:pStyle w:val="TableParagraph"/>
              <w:spacing w:before="0"/>
              <w:jc w:val="center"/>
              <w:rPr>
                <w:szCs w:val="21"/>
              </w:rPr>
            </w:pPr>
            <w:r w:rsidRPr="00780350">
              <w:rPr>
                <w:szCs w:val="21"/>
              </w:rPr>
              <w:t>$250</w:t>
            </w:r>
          </w:p>
        </w:tc>
        <w:tc>
          <w:tcPr>
            <w:tcW w:w="1417" w:type="dxa"/>
          </w:tcPr>
          <w:p w14:paraId="1EEC58EC" w14:textId="77777777" w:rsidR="00C11054" w:rsidRPr="00780350" w:rsidRDefault="00C11054">
            <w:pPr>
              <w:pStyle w:val="TableParagraph"/>
              <w:spacing w:before="0"/>
              <w:jc w:val="center"/>
              <w:rPr>
                <w:szCs w:val="21"/>
              </w:rPr>
            </w:pPr>
            <w:r w:rsidRPr="00780350">
              <w:rPr>
                <w:szCs w:val="21"/>
              </w:rPr>
              <w:t>$500</w:t>
            </w:r>
          </w:p>
        </w:tc>
      </w:tr>
      <w:tr w:rsidR="00C11054" w:rsidRPr="00780350" w14:paraId="4EE261A1" w14:textId="77777777" w:rsidTr="00BE0D5C">
        <w:trPr>
          <w:trHeight w:val="283"/>
          <w:jc w:val="center"/>
        </w:trPr>
        <w:tc>
          <w:tcPr>
            <w:tcW w:w="709" w:type="dxa"/>
            <w:vAlign w:val="center"/>
          </w:tcPr>
          <w:p w14:paraId="0F34B945" w14:textId="3A275A3D" w:rsidR="00C11054" w:rsidRPr="00780350" w:rsidRDefault="00672862">
            <w:pPr>
              <w:pStyle w:val="TableParagraph"/>
              <w:spacing w:before="0"/>
              <w:jc w:val="center"/>
              <w:rPr>
                <w:szCs w:val="21"/>
              </w:rPr>
            </w:pPr>
            <w:r>
              <w:rPr>
                <w:szCs w:val="21"/>
              </w:rPr>
              <w:t>9</w:t>
            </w:r>
          </w:p>
        </w:tc>
        <w:tc>
          <w:tcPr>
            <w:tcW w:w="1134" w:type="dxa"/>
            <w:vAlign w:val="center"/>
          </w:tcPr>
          <w:p w14:paraId="74B43D71" w14:textId="12BDB47F" w:rsidR="00C11054" w:rsidRPr="00780350" w:rsidRDefault="00C11054">
            <w:pPr>
              <w:pStyle w:val="TableParagraph"/>
              <w:spacing w:before="0"/>
              <w:jc w:val="center"/>
              <w:rPr>
                <w:szCs w:val="21"/>
              </w:rPr>
            </w:pPr>
            <w:r w:rsidRPr="00780350">
              <w:rPr>
                <w:szCs w:val="21"/>
              </w:rPr>
              <w:t>3.</w:t>
            </w:r>
            <w:r w:rsidR="009206E2">
              <w:rPr>
                <w:szCs w:val="21"/>
              </w:rPr>
              <w:t>5</w:t>
            </w:r>
            <w:r w:rsidR="00233706">
              <w:rPr>
                <w:szCs w:val="21"/>
              </w:rPr>
              <w:t>(1)</w:t>
            </w:r>
          </w:p>
        </w:tc>
        <w:tc>
          <w:tcPr>
            <w:tcW w:w="5102" w:type="dxa"/>
            <w:vAlign w:val="center"/>
          </w:tcPr>
          <w:p w14:paraId="41A60CCA" w14:textId="77777777" w:rsidR="00C11054" w:rsidRPr="00780350" w:rsidRDefault="00C11054">
            <w:pPr>
              <w:pStyle w:val="TableParagraph"/>
              <w:spacing w:before="0"/>
              <w:jc w:val="left"/>
              <w:rPr>
                <w:szCs w:val="21"/>
              </w:rPr>
            </w:pPr>
            <w:r w:rsidRPr="00780350">
              <w:rPr>
                <w:szCs w:val="21"/>
              </w:rPr>
              <w:t>Failure to maintain a fence in good condition so as to prevent fence becoming dangerous, dilapidated or unsightly</w:t>
            </w:r>
          </w:p>
        </w:tc>
        <w:tc>
          <w:tcPr>
            <w:tcW w:w="1134" w:type="dxa"/>
            <w:vAlign w:val="center"/>
          </w:tcPr>
          <w:p w14:paraId="1A457B39" w14:textId="77777777" w:rsidR="00C11054" w:rsidRPr="00780350" w:rsidRDefault="00C11054">
            <w:pPr>
              <w:pStyle w:val="TableParagraph"/>
              <w:spacing w:before="0"/>
              <w:jc w:val="center"/>
              <w:rPr>
                <w:szCs w:val="21"/>
              </w:rPr>
            </w:pPr>
            <w:r w:rsidRPr="00780350">
              <w:rPr>
                <w:szCs w:val="21"/>
              </w:rPr>
              <w:t>$250</w:t>
            </w:r>
          </w:p>
        </w:tc>
        <w:tc>
          <w:tcPr>
            <w:tcW w:w="1417" w:type="dxa"/>
          </w:tcPr>
          <w:p w14:paraId="76950B60" w14:textId="77777777" w:rsidR="00C11054" w:rsidRPr="00780350" w:rsidRDefault="00C11054">
            <w:pPr>
              <w:pStyle w:val="TableParagraph"/>
              <w:spacing w:before="0"/>
              <w:jc w:val="center"/>
              <w:rPr>
                <w:szCs w:val="21"/>
              </w:rPr>
            </w:pPr>
            <w:r w:rsidRPr="00780350">
              <w:rPr>
                <w:szCs w:val="21"/>
              </w:rPr>
              <w:t>$500</w:t>
            </w:r>
          </w:p>
        </w:tc>
      </w:tr>
      <w:tr w:rsidR="00C11054" w:rsidRPr="00780350" w14:paraId="19EC9E2E" w14:textId="77777777" w:rsidTr="00BE0D5C">
        <w:trPr>
          <w:trHeight w:val="283"/>
          <w:jc w:val="center"/>
        </w:trPr>
        <w:tc>
          <w:tcPr>
            <w:tcW w:w="709" w:type="dxa"/>
            <w:vAlign w:val="center"/>
          </w:tcPr>
          <w:p w14:paraId="5DC82BC9" w14:textId="12C239EA" w:rsidR="00C11054" w:rsidRPr="00780350" w:rsidRDefault="00672862">
            <w:pPr>
              <w:pStyle w:val="TableParagraph"/>
              <w:spacing w:before="0"/>
              <w:jc w:val="center"/>
              <w:rPr>
                <w:szCs w:val="21"/>
              </w:rPr>
            </w:pPr>
            <w:r>
              <w:rPr>
                <w:szCs w:val="21"/>
              </w:rPr>
              <w:t>10</w:t>
            </w:r>
          </w:p>
        </w:tc>
        <w:tc>
          <w:tcPr>
            <w:tcW w:w="1134" w:type="dxa"/>
            <w:vAlign w:val="center"/>
          </w:tcPr>
          <w:p w14:paraId="6344B71A" w14:textId="40348E50" w:rsidR="00C11054" w:rsidRPr="00780350" w:rsidRDefault="00C11054">
            <w:pPr>
              <w:pStyle w:val="TableParagraph"/>
              <w:spacing w:before="0"/>
              <w:jc w:val="center"/>
              <w:rPr>
                <w:szCs w:val="21"/>
              </w:rPr>
            </w:pPr>
            <w:r w:rsidRPr="00780350">
              <w:rPr>
                <w:szCs w:val="21"/>
              </w:rPr>
              <w:t>3.</w:t>
            </w:r>
            <w:r w:rsidR="009206E2">
              <w:rPr>
                <w:szCs w:val="21"/>
              </w:rPr>
              <w:t>6</w:t>
            </w:r>
          </w:p>
        </w:tc>
        <w:tc>
          <w:tcPr>
            <w:tcW w:w="5102" w:type="dxa"/>
            <w:vAlign w:val="center"/>
          </w:tcPr>
          <w:p w14:paraId="5E314EAA" w14:textId="3B4477C4" w:rsidR="00C11054" w:rsidRPr="00780350" w:rsidRDefault="00C11054">
            <w:pPr>
              <w:pStyle w:val="TableParagraph"/>
              <w:spacing w:before="0"/>
              <w:jc w:val="left"/>
              <w:rPr>
                <w:szCs w:val="21"/>
              </w:rPr>
            </w:pPr>
            <w:r w:rsidRPr="00780350">
              <w:rPr>
                <w:szCs w:val="21"/>
              </w:rPr>
              <w:t xml:space="preserve">Installing a gate in a fence </w:t>
            </w:r>
            <w:r w:rsidR="001F6DB8">
              <w:rPr>
                <w:szCs w:val="21"/>
              </w:rPr>
              <w:t>without approval</w:t>
            </w:r>
          </w:p>
        </w:tc>
        <w:tc>
          <w:tcPr>
            <w:tcW w:w="1134" w:type="dxa"/>
            <w:vAlign w:val="center"/>
          </w:tcPr>
          <w:p w14:paraId="24A3B104" w14:textId="77777777" w:rsidR="00C11054" w:rsidRPr="00780350" w:rsidRDefault="00C11054">
            <w:pPr>
              <w:pStyle w:val="TableParagraph"/>
              <w:spacing w:before="0"/>
              <w:jc w:val="center"/>
              <w:rPr>
                <w:szCs w:val="21"/>
              </w:rPr>
            </w:pPr>
            <w:r w:rsidRPr="00780350">
              <w:rPr>
                <w:szCs w:val="21"/>
              </w:rPr>
              <w:t>$250</w:t>
            </w:r>
          </w:p>
        </w:tc>
        <w:tc>
          <w:tcPr>
            <w:tcW w:w="1417" w:type="dxa"/>
          </w:tcPr>
          <w:p w14:paraId="36CAB774" w14:textId="77777777" w:rsidR="00C11054" w:rsidRPr="00780350" w:rsidRDefault="00C11054">
            <w:pPr>
              <w:pStyle w:val="TableParagraph"/>
              <w:spacing w:before="0"/>
              <w:jc w:val="center"/>
              <w:rPr>
                <w:szCs w:val="21"/>
              </w:rPr>
            </w:pPr>
            <w:r w:rsidRPr="00780350">
              <w:rPr>
                <w:szCs w:val="21"/>
              </w:rPr>
              <w:t>$500</w:t>
            </w:r>
          </w:p>
        </w:tc>
      </w:tr>
      <w:tr w:rsidR="00C11054" w:rsidRPr="00780350" w14:paraId="792F63A1" w14:textId="77777777" w:rsidTr="00BE0D5C">
        <w:trPr>
          <w:trHeight w:val="283"/>
          <w:jc w:val="center"/>
        </w:trPr>
        <w:tc>
          <w:tcPr>
            <w:tcW w:w="709" w:type="dxa"/>
            <w:vAlign w:val="center"/>
          </w:tcPr>
          <w:p w14:paraId="257D17AA" w14:textId="4CB378D6" w:rsidR="00C11054" w:rsidRPr="00780350" w:rsidRDefault="00C11054">
            <w:pPr>
              <w:pStyle w:val="TableParagraph"/>
              <w:spacing w:before="0"/>
              <w:jc w:val="center"/>
              <w:rPr>
                <w:szCs w:val="21"/>
              </w:rPr>
            </w:pPr>
            <w:r w:rsidRPr="00780350">
              <w:rPr>
                <w:szCs w:val="21"/>
              </w:rPr>
              <w:t>1</w:t>
            </w:r>
            <w:r w:rsidR="00672862">
              <w:rPr>
                <w:szCs w:val="21"/>
              </w:rPr>
              <w:t>1</w:t>
            </w:r>
          </w:p>
        </w:tc>
        <w:tc>
          <w:tcPr>
            <w:tcW w:w="1134" w:type="dxa"/>
            <w:vAlign w:val="center"/>
          </w:tcPr>
          <w:p w14:paraId="4B019D23" w14:textId="77777777" w:rsidR="00C11054" w:rsidRPr="00780350" w:rsidRDefault="00C11054">
            <w:pPr>
              <w:pStyle w:val="TableParagraph"/>
              <w:spacing w:before="0" w:line="259" w:lineRule="auto"/>
              <w:jc w:val="center"/>
              <w:rPr>
                <w:szCs w:val="21"/>
              </w:rPr>
            </w:pPr>
            <w:r w:rsidRPr="00780350">
              <w:rPr>
                <w:szCs w:val="21"/>
              </w:rPr>
              <w:t>4.1(5)</w:t>
            </w:r>
          </w:p>
        </w:tc>
        <w:tc>
          <w:tcPr>
            <w:tcW w:w="5102" w:type="dxa"/>
            <w:vAlign w:val="center"/>
          </w:tcPr>
          <w:p w14:paraId="17F63364" w14:textId="77777777" w:rsidR="00C11054" w:rsidRPr="00780350" w:rsidRDefault="00C11054">
            <w:pPr>
              <w:pStyle w:val="TableParagraph"/>
              <w:spacing w:before="0"/>
              <w:jc w:val="left"/>
              <w:rPr>
                <w:szCs w:val="21"/>
              </w:rPr>
            </w:pPr>
            <w:r w:rsidRPr="00780350">
              <w:rPr>
                <w:szCs w:val="21"/>
              </w:rPr>
              <w:t>Providing false or misleading statement in connection with permit application</w:t>
            </w:r>
          </w:p>
        </w:tc>
        <w:tc>
          <w:tcPr>
            <w:tcW w:w="1134" w:type="dxa"/>
            <w:vAlign w:val="center"/>
          </w:tcPr>
          <w:p w14:paraId="5B1E377A" w14:textId="77777777" w:rsidR="00C11054" w:rsidRPr="00780350" w:rsidRDefault="00C11054">
            <w:pPr>
              <w:pStyle w:val="TableParagraph"/>
              <w:spacing w:before="0"/>
              <w:jc w:val="center"/>
              <w:rPr>
                <w:szCs w:val="21"/>
              </w:rPr>
            </w:pPr>
            <w:r w:rsidRPr="00780350">
              <w:rPr>
                <w:szCs w:val="21"/>
              </w:rPr>
              <w:t>$250</w:t>
            </w:r>
          </w:p>
        </w:tc>
        <w:tc>
          <w:tcPr>
            <w:tcW w:w="1417" w:type="dxa"/>
          </w:tcPr>
          <w:p w14:paraId="31432D58" w14:textId="77777777" w:rsidR="00C11054" w:rsidRPr="00780350" w:rsidRDefault="00C11054">
            <w:pPr>
              <w:pStyle w:val="TableParagraph"/>
              <w:spacing w:before="0"/>
              <w:jc w:val="center"/>
              <w:rPr>
                <w:szCs w:val="21"/>
              </w:rPr>
            </w:pPr>
            <w:r w:rsidRPr="00780350">
              <w:rPr>
                <w:szCs w:val="21"/>
              </w:rPr>
              <w:t>$500</w:t>
            </w:r>
          </w:p>
        </w:tc>
      </w:tr>
      <w:tr w:rsidR="00C11054" w:rsidRPr="00780350" w14:paraId="1BCC0E87" w14:textId="77777777" w:rsidTr="00BE0D5C">
        <w:trPr>
          <w:trHeight w:val="283"/>
          <w:jc w:val="center"/>
        </w:trPr>
        <w:tc>
          <w:tcPr>
            <w:tcW w:w="709" w:type="dxa"/>
            <w:vAlign w:val="center"/>
          </w:tcPr>
          <w:p w14:paraId="2A0E0F73" w14:textId="1C2F9365" w:rsidR="00C11054" w:rsidRPr="00780350" w:rsidRDefault="00C11054">
            <w:pPr>
              <w:pStyle w:val="TableParagraph"/>
              <w:spacing w:before="0"/>
              <w:jc w:val="center"/>
              <w:rPr>
                <w:szCs w:val="21"/>
              </w:rPr>
            </w:pPr>
            <w:r w:rsidRPr="00780350">
              <w:rPr>
                <w:szCs w:val="21"/>
              </w:rPr>
              <w:t>1</w:t>
            </w:r>
            <w:r w:rsidR="00672862">
              <w:rPr>
                <w:szCs w:val="21"/>
              </w:rPr>
              <w:t>2</w:t>
            </w:r>
          </w:p>
        </w:tc>
        <w:tc>
          <w:tcPr>
            <w:tcW w:w="1134" w:type="dxa"/>
            <w:vAlign w:val="center"/>
          </w:tcPr>
          <w:p w14:paraId="78738145" w14:textId="77777777" w:rsidR="00C11054" w:rsidRPr="00780350" w:rsidRDefault="00C11054">
            <w:pPr>
              <w:pStyle w:val="TableParagraph"/>
              <w:spacing w:before="0" w:line="259" w:lineRule="auto"/>
              <w:jc w:val="center"/>
              <w:rPr>
                <w:szCs w:val="21"/>
              </w:rPr>
            </w:pPr>
            <w:r w:rsidRPr="00780350">
              <w:rPr>
                <w:szCs w:val="21"/>
              </w:rPr>
              <w:t>4.3(1)</w:t>
            </w:r>
          </w:p>
        </w:tc>
        <w:tc>
          <w:tcPr>
            <w:tcW w:w="5102" w:type="dxa"/>
            <w:vAlign w:val="center"/>
          </w:tcPr>
          <w:p w14:paraId="023333C0" w14:textId="77777777" w:rsidR="00C11054" w:rsidRPr="00780350" w:rsidRDefault="00C11054">
            <w:pPr>
              <w:pStyle w:val="TableParagraph"/>
              <w:spacing w:before="0"/>
              <w:jc w:val="left"/>
              <w:rPr>
                <w:szCs w:val="21"/>
              </w:rPr>
            </w:pPr>
            <w:r w:rsidRPr="00780350">
              <w:rPr>
                <w:szCs w:val="21"/>
              </w:rPr>
              <w:t>Failure to comply with conditions of a permit</w:t>
            </w:r>
          </w:p>
        </w:tc>
        <w:tc>
          <w:tcPr>
            <w:tcW w:w="1134" w:type="dxa"/>
            <w:vAlign w:val="center"/>
          </w:tcPr>
          <w:p w14:paraId="0154EDA6" w14:textId="77777777" w:rsidR="00C11054" w:rsidRPr="00780350" w:rsidRDefault="00C11054">
            <w:pPr>
              <w:pStyle w:val="TableParagraph"/>
              <w:spacing w:before="0"/>
              <w:jc w:val="center"/>
              <w:rPr>
                <w:szCs w:val="21"/>
              </w:rPr>
            </w:pPr>
            <w:r w:rsidRPr="00780350">
              <w:rPr>
                <w:szCs w:val="21"/>
              </w:rPr>
              <w:t>$250</w:t>
            </w:r>
          </w:p>
        </w:tc>
        <w:tc>
          <w:tcPr>
            <w:tcW w:w="1417" w:type="dxa"/>
          </w:tcPr>
          <w:p w14:paraId="322DA2D2" w14:textId="77777777" w:rsidR="00C11054" w:rsidRPr="00780350" w:rsidRDefault="00C11054">
            <w:pPr>
              <w:pStyle w:val="TableParagraph"/>
              <w:spacing w:before="0"/>
              <w:jc w:val="center"/>
              <w:rPr>
                <w:szCs w:val="21"/>
              </w:rPr>
            </w:pPr>
            <w:r w:rsidRPr="00780350">
              <w:rPr>
                <w:szCs w:val="21"/>
              </w:rPr>
              <w:t>$500</w:t>
            </w:r>
          </w:p>
        </w:tc>
      </w:tr>
      <w:tr w:rsidR="00C11054" w:rsidRPr="00780350" w14:paraId="4D1B8C11" w14:textId="77777777" w:rsidTr="00BE0D5C">
        <w:trPr>
          <w:trHeight w:val="283"/>
          <w:jc w:val="center"/>
        </w:trPr>
        <w:tc>
          <w:tcPr>
            <w:tcW w:w="709" w:type="dxa"/>
            <w:vAlign w:val="center"/>
          </w:tcPr>
          <w:p w14:paraId="7E56193C" w14:textId="68364183" w:rsidR="00C11054" w:rsidRPr="00780350" w:rsidRDefault="00C11054">
            <w:pPr>
              <w:pStyle w:val="TableParagraph"/>
              <w:spacing w:before="0"/>
              <w:jc w:val="center"/>
              <w:rPr>
                <w:szCs w:val="21"/>
              </w:rPr>
            </w:pPr>
            <w:r w:rsidRPr="00780350">
              <w:rPr>
                <w:szCs w:val="21"/>
              </w:rPr>
              <w:t>1</w:t>
            </w:r>
            <w:r w:rsidR="00672862">
              <w:rPr>
                <w:szCs w:val="21"/>
              </w:rPr>
              <w:t>3</w:t>
            </w:r>
          </w:p>
        </w:tc>
        <w:tc>
          <w:tcPr>
            <w:tcW w:w="1134" w:type="dxa"/>
            <w:vAlign w:val="center"/>
          </w:tcPr>
          <w:p w14:paraId="4813003B" w14:textId="77777777" w:rsidR="00C11054" w:rsidRPr="00780350" w:rsidRDefault="00C11054">
            <w:pPr>
              <w:pStyle w:val="TableParagraph"/>
              <w:spacing w:before="0" w:line="259" w:lineRule="auto"/>
              <w:jc w:val="center"/>
              <w:rPr>
                <w:szCs w:val="21"/>
              </w:rPr>
            </w:pPr>
          </w:p>
        </w:tc>
        <w:tc>
          <w:tcPr>
            <w:tcW w:w="5102" w:type="dxa"/>
            <w:vAlign w:val="center"/>
          </w:tcPr>
          <w:p w14:paraId="1BFCA92F" w14:textId="77777777" w:rsidR="00C11054" w:rsidRPr="00780350" w:rsidRDefault="00C11054">
            <w:pPr>
              <w:pStyle w:val="TableParagraph"/>
              <w:spacing w:before="0"/>
              <w:jc w:val="left"/>
              <w:rPr>
                <w:szCs w:val="21"/>
              </w:rPr>
            </w:pPr>
            <w:r w:rsidRPr="00780350">
              <w:rPr>
                <w:szCs w:val="21"/>
              </w:rPr>
              <w:t>Each other offence not specified</w:t>
            </w:r>
          </w:p>
        </w:tc>
        <w:tc>
          <w:tcPr>
            <w:tcW w:w="1134" w:type="dxa"/>
            <w:vAlign w:val="center"/>
          </w:tcPr>
          <w:p w14:paraId="46F32A12" w14:textId="77777777" w:rsidR="00C11054" w:rsidRPr="00780350" w:rsidRDefault="00C11054">
            <w:pPr>
              <w:pStyle w:val="TableParagraph"/>
              <w:spacing w:before="0"/>
              <w:jc w:val="center"/>
              <w:rPr>
                <w:szCs w:val="21"/>
              </w:rPr>
            </w:pPr>
            <w:r w:rsidRPr="00780350">
              <w:rPr>
                <w:szCs w:val="21"/>
              </w:rPr>
              <w:t>$250</w:t>
            </w:r>
          </w:p>
        </w:tc>
        <w:tc>
          <w:tcPr>
            <w:tcW w:w="1417" w:type="dxa"/>
          </w:tcPr>
          <w:p w14:paraId="79A1BEA4" w14:textId="77777777" w:rsidR="00C11054" w:rsidRPr="00780350" w:rsidRDefault="00C11054">
            <w:pPr>
              <w:pStyle w:val="TableParagraph"/>
              <w:spacing w:before="0"/>
              <w:jc w:val="center"/>
              <w:rPr>
                <w:szCs w:val="21"/>
              </w:rPr>
            </w:pPr>
            <w:r w:rsidRPr="00780350">
              <w:rPr>
                <w:szCs w:val="21"/>
              </w:rPr>
              <w:t>$500</w:t>
            </w:r>
          </w:p>
        </w:tc>
      </w:tr>
    </w:tbl>
    <w:p w14:paraId="4D45C03D" w14:textId="77777777" w:rsidR="008C68EE" w:rsidRPr="00EF79F8" w:rsidRDefault="008C68EE" w:rsidP="008C68EE">
      <w:pPr>
        <w:pStyle w:val="Bodytext2indent"/>
        <w:ind w:left="0" w:firstLine="0"/>
      </w:pPr>
    </w:p>
    <w:p w14:paraId="07ECB875" w14:textId="77777777" w:rsidR="008C68EE" w:rsidRPr="00EF79F8" w:rsidRDefault="008C68EE" w:rsidP="008C68EE">
      <w:pPr>
        <w:autoSpaceDE w:val="0"/>
        <w:autoSpaceDN w:val="0"/>
        <w:adjustRightInd w:val="0"/>
        <w:jc w:val="center"/>
        <w:rPr>
          <w:rFonts w:cs="Times New Roman"/>
          <w:i/>
          <w:iCs/>
        </w:rPr>
      </w:pPr>
      <w:r w:rsidRPr="00EF79F8">
        <w:rPr>
          <w:sz w:val="23"/>
          <w:szCs w:val="23"/>
        </w:rPr>
        <w:t>————</w:t>
      </w:r>
    </w:p>
    <w:p w14:paraId="1F6D213F" w14:textId="77777777" w:rsidR="008C68EE" w:rsidRPr="00354CC1" w:rsidRDefault="008C68EE" w:rsidP="008C68EE">
      <w:pPr>
        <w:autoSpaceDE w:val="0"/>
        <w:autoSpaceDN w:val="0"/>
        <w:adjustRightInd w:val="0"/>
        <w:rPr>
          <w:rFonts w:cs="Times New Roman"/>
        </w:rPr>
      </w:pPr>
    </w:p>
    <w:p w14:paraId="1A249533" w14:textId="280F2122" w:rsidR="00952826" w:rsidRDefault="00952826">
      <w:pPr>
        <w:widowControl w:val="0"/>
        <w:autoSpaceDE w:val="0"/>
        <w:autoSpaceDN w:val="0"/>
        <w:jc w:val="left"/>
        <w:rPr>
          <w:sz w:val="20"/>
        </w:rPr>
      </w:pPr>
      <w:r>
        <w:rPr>
          <w:sz w:val="20"/>
        </w:rPr>
        <w:br w:type="page"/>
      </w:r>
    </w:p>
    <w:p w14:paraId="1A3271AB" w14:textId="3D0EE4F2" w:rsidR="006E5DDC" w:rsidRDefault="00857160" w:rsidP="006E5DDC">
      <w:pPr>
        <w:pStyle w:val="Schedule1"/>
        <w:pageBreakBefore w:val="0"/>
      </w:pPr>
      <w:bookmarkStart w:id="80" w:name="_Toc238544187"/>
      <w:r w:rsidRPr="00C830B2">
        <w:lastRenderedPageBreak/>
        <w:t xml:space="preserve">Schedule </w:t>
      </w:r>
      <w:r w:rsidR="00C11054">
        <w:t>2</w:t>
      </w:r>
      <w:r w:rsidRPr="00C830B2">
        <w:t xml:space="preserve"> </w:t>
      </w:r>
      <w:r w:rsidR="00A736AF" w:rsidRPr="00C830B2">
        <w:t>-</w:t>
      </w:r>
      <w:r w:rsidRPr="00C830B2">
        <w:t xml:space="preserve"> Requirements for a sufficient fence on a residential lot</w:t>
      </w:r>
      <w:bookmarkEnd w:id="79"/>
      <w:bookmarkEnd w:id="80"/>
    </w:p>
    <w:p w14:paraId="2A144A4E" w14:textId="27E1BD93" w:rsidR="00F87846" w:rsidRPr="005F6FF5" w:rsidRDefault="00F87846" w:rsidP="00EC6FF4">
      <w:pPr>
        <w:spacing w:before="120"/>
        <w:jc w:val="right"/>
      </w:pPr>
      <w:r w:rsidRPr="00B23E94">
        <w:t>[Clause</w:t>
      </w:r>
      <w:r w:rsidR="00EF55F8">
        <w:t xml:space="preserve"> 2.2(1)</w:t>
      </w:r>
      <w:r w:rsidRPr="00B23E94">
        <w:t>]</w:t>
      </w:r>
    </w:p>
    <w:p w14:paraId="362365CB" w14:textId="51E74E18" w:rsidR="009E61D8" w:rsidRPr="001D1D9B" w:rsidRDefault="00857160" w:rsidP="00EF55F8">
      <w:pPr>
        <w:pStyle w:val="BodyText"/>
        <w:ind w:left="159"/>
      </w:pPr>
      <w:r w:rsidRPr="001D1D9B">
        <w:t>The requirements for a sufficient</w:t>
      </w:r>
      <w:r w:rsidRPr="001D1D9B">
        <w:rPr>
          <w:spacing w:val="-11"/>
        </w:rPr>
        <w:t xml:space="preserve"> </w:t>
      </w:r>
      <w:r w:rsidRPr="001D1D9B">
        <w:t>fence</w:t>
      </w:r>
      <w:r w:rsidRPr="001D1D9B">
        <w:rPr>
          <w:spacing w:val="-9"/>
        </w:rPr>
        <w:t xml:space="preserve"> </w:t>
      </w:r>
      <w:r w:rsidRPr="001D1D9B">
        <w:t>on</w:t>
      </w:r>
      <w:r w:rsidRPr="001D1D9B">
        <w:rPr>
          <w:spacing w:val="-5"/>
        </w:rPr>
        <w:t xml:space="preserve"> </w:t>
      </w:r>
      <w:r w:rsidRPr="001D1D9B">
        <w:t>a</w:t>
      </w:r>
      <w:r w:rsidRPr="001D1D9B">
        <w:rPr>
          <w:spacing w:val="-1"/>
        </w:rPr>
        <w:t xml:space="preserve"> </w:t>
      </w:r>
      <w:r w:rsidRPr="001D1D9B">
        <w:t>residential</w:t>
      </w:r>
      <w:r w:rsidRPr="001D1D9B">
        <w:rPr>
          <w:spacing w:val="-3"/>
        </w:rPr>
        <w:t xml:space="preserve"> </w:t>
      </w:r>
      <w:r w:rsidRPr="001D1D9B">
        <w:t>lot</w:t>
      </w:r>
      <w:r w:rsidRPr="001D1D9B">
        <w:rPr>
          <w:spacing w:val="-1"/>
        </w:rPr>
        <w:t xml:space="preserve"> are that it must be </w:t>
      </w:r>
      <w:r w:rsidR="004E135F" w:rsidRPr="00EF79F8">
        <w:t>—</w:t>
      </w:r>
    </w:p>
    <w:p w14:paraId="3435B509" w14:textId="44B436CB" w:rsidR="001537DE" w:rsidRDefault="00563130" w:rsidP="00375013">
      <w:pPr>
        <w:pStyle w:val="ListParagraph"/>
        <w:numPr>
          <w:ilvl w:val="0"/>
          <w:numId w:val="3"/>
        </w:numPr>
        <w:tabs>
          <w:tab w:val="left" w:pos="723"/>
          <w:tab w:val="left" w:pos="726"/>
        </w:tabs>
        <w:spacing w:before="240" w:after="240" w:line="238" w:lineRule="auto"/>
        <w:ind w:right="493"/>
      </w:pPr>
      <w:r>
        <w:t xml:space="preserve">between 1.8m and </w:t>
      </w:r>
      <w:r w:rsidR="00857160" w:rsidRPr="001D1D9B">
        <w:t>2.2m</w:t>
      </w:r>
      <w:r>
        <w:t xml:space="preserve"> high</w:t>
      </w:r>
      <w:r w:rsidR="00857160" w:rsidRPr="001D1D9B">
        <w:t xml:space="preserve">; and </w:t>
      </w:r>
    </w:p>
    <w:p w14:paraId="0E701FCA" w14:textId="77777777" w:rsidR="00375013" w:rsidRPr="001D1D9B" w:rsidRDefault="00375013" w:rsidP="00375013">
      <w:pPr>
        <w:pStyle w:val="ListParagraph"/>
        <w:tabs>
          <w:tab w:val="left" w:pos="723"/>
          <w:tab w:val="left" w:pos="726"/>
        </w:tabs>
        <w:spacing w:before="240" w:after="240" w:line="238" w:lineRule="auto"/>
        <w:ind w:left="726" w:right="493"/>
      </w:pPr>
    </w:p>
    <w:p w14:paraId="38130257" w14:textId="0BD54755" w:rsidR="001537DE" w:rsidRPr="001D1D9B" w:rsidRDefault="00857160" w:rsidP="00375013">
      <w:pPr>
        <w:pStyle w:val="ListParagraph"/>
        <w:numPr>
          <w:ilvl w:val="0"/>
          <w:numId w:val="3"/>
        </w:numPr>
        <w:tabs>
          <w:tab w:val="left" w:pos="723"/>
          <w:tab w:val="left" w:pos="726"/>
        </w:tabs>
        <w:spacing w:before="240" w:line="238" w:lineRule="auto"/>
        <w:ind w:right="493"/>
      </w:pPr>
      <w:r w:rsidRPr="001D1D9B">
        <w:t xml:space="preserve">comprised of </w:t>
      </w:r>
      <w:r w:rsidR="004E135F" w:rsidRPr="00EF79F8">
        <w:t>—</w:t>
      </w:r>
    </w:p>
    <w:p w14:paraId="1CF65566" w14:textId="77777777" w:rsidR="001537DE" w:rsidRPr="001D1D9B" w:rsidRDefault="00857160" w:rsidP="001537DE">
      <w:pPr>
        <w:pStyle w:val="BodyText"/>
        <w:ind w:left="1859" w:right="494" w:hanging="850"/>
      </w:pPr>
      <w:r w:rsidRPr="001D1D9B">
        <w:t>(i)</w:t>
      </w:r>
      <w:r w:rsidRPr="001D1D9B">
        <w:tab/>
        <w:t xml:space="preserve">timber pickets or palings; </w:t>
      </w:r>
    </w:p>
    <w:p w14:paraId="19301391" w14:textId="77777777" w:rsidR="001537DE" w:rsidRPr="001D1D9B" w:rsidRDefault="00857160" w:rsidP="001537DE">
      <w:pPr>
        <w:pStyle w:val="BodyText"/>
        <w:ind w:left="1859" w:right="494" w:hanging="850"/>
      </w:pPr>
      <w:r w:rsidRPr="001D1D9B">
        <w:t>(ii)</w:t>
      </w:r>
      <w:r w:rsidRPr="001D1D9B">
        <w:tab/>
        <w:t xml:space="preserve">masonry (including brick, stone or concrete); </w:t>
      </w:r>
    </w:p>
    <w:p w14:paraId="41999EF0" w14:textId="77777777" w:rsidR="001537DE" w:rsidRPr="001D1D9B" w:rsidRDefault="00857160" w:rsidP="001537DE">
      <w:pPr>
        <w:pStyle w:val="BodyText"/>
        <w:ind w:left="1859" w:right="494" w:hanging="850"/>
      </w:pPr>
      <w:r w:rsidRPr="001D1D9B">
        <w:t>(iii)</w:t>
      </w:r>
      <w:r w:rsidRPr="001D1D9B">
        <w:tab/>
        <w:t xml:space="preserve">factory-coloured sheet metal posts and panels; or </w:t>
      </w:r>
    </w:p>
    <w:p w14:paraId="5646C303" w14:textId="2EB18990" w:rsidR="009E61D8" w:rsidRPr="001D1D9B" w:rsidRDefault="00857160" w:rsidP="008C68EE">
      <w:pPr>
        <w:pStyle w:val="BodyText"/>
        <w:ind w:left="1859" w:right="494" w:hanging="850"/>
      </w:pPr>
      <w:r w:rsidRPr="001D1D9B">
        <w:t>(iv)</w:t>
      </w:r>
      <w:r w:rsidRPr="001D1D9B">
        <w:tab/>
        <w:t xml:space="preserve">any combination of (i), (ii) and (iii). </w:t>
      </w:r>
    </w:p>
    <w:p w14:paraId="1C894F71" w14:textId="77777777" w:rsidR="008C68EE" w:rsidRPr="00EF79F8" w:rsidRDefault="008C68EE" w:rsidP="008C68EE">
      <w:pPr>
        <w:pStyle w:val="Bodytext2indent"/>
        <w:ind w:left="0" w:firstLine="0"/>
      </w:pPr>
    </w:p>
    <w:p w14:paraId="5AB97449" w14:textId="77777777" w:rsidR="008C68EE" w:rsidRDefault="008C68EE" w:rsidP="008C68EE">
      <w:pPr>
        <w:autoSpaceDE w:val="0"/>
        <w:autoSpaceDN w:val="0"/>
        <w:adjustRightInd w:val="0"/>
        <w:jc w:val="center"/>
        <w:rPr>
          <w:sz w:val="23"/>
          <w:szCs w:val="23"/>
        </w:rPr>
      </w:pPr>
      <w:r w:rsidRPr="00EF79F8">
        <w:rPr>
          <w:sz w:val="23"/>
          <w:szCs w:val="23"/>
        </w:rPr>
        <w:t>————</w:t>
      </w:r>
    </w:p>
    <w:p w14:paraId="0C8CEC6E" w14:textId="4C9B25F2" w:rsidR="003C16AC" w:rsidRPr="00952826" w:rsidRDefault="003C16AC" w:rsidP="00952826">
      <w:pPr>
        <w:widowControl w:val="0"/>
        <w:autoSpaceDE w:val="0"/>
        <w:autoSpaceDN w:val="0"/>
        <w:jc w:val="left"/>
        <w:rPr>
          <w:rFonts w:cs="Times New Roman"/>
          <w:i/>
          <w:iCs/>
        </w:rPr>
      </w:pPr>
    </w:p>
    <w:p w14:paraId="64C9E57B" w14:textId="27892940" w:rsidR="009E61D8" w:rsidRPr="00C830B2" w:rsidRDefault="00857160" w:rsidP="00C830B2">
      <w:pPr>
        <w:pStyle w:val="Schedule1"/>
      </w:pPr>
      <w:bookmarkStart w:id="81" w:name="_Toc238544188"/>
      <w:bookmarkStart w:id="82" w:name="_Toc199260611"/>
      <w:r w:rsidRPr="00C830B2">
        <w:lastRenderedPageBreak/>
        <w:t xml:space="preserve">Schedule </w:t>
      </w:r>
      <w:r w:rsidR="00C11054">
        <w:t>3</w:t>
      </w:r>
      <w:r w:rsidRPr="00C830B2">
        <w:t xml:space="preserve"> </w:t>
      </w:r>
      <w:r w:rsidR="00A736AF" w:rsidRPr="00C830B2">
        <w:t>-</w:t>
      </w:r>
      <w:r w:rsidRPr="00C830B2">
        <w:t xml:space="preserve"> </w:t>
      </w:r>
      <w:r w:rsidR="001D1D9B" w:rsidRPr="00C830B2">
        <w:t xml:space="preserve">Requirements </w:t>
      </w:r>
      <w:r w:rsidRPr="00C830B2">
        <w:t xml:space="preserve">for a sufficient fence on a </w:t>
      </w:r>
      <w:r w:rsidR="001D1D9B" w:rsidRPr="00C830B2">
        <w:t>non-residential lot</w:t>
      </w:r>
      <w:bookmarkEnd w:id="81"/>
      <w:r w:rsidR="001D1D9B" w:rsidRPr="00C830B2">
        <w:t xml:space="preserve"> </w:t>
      </w:r>
      <w:bookmarkEnd w:id="82"/>
    </w:p>
    <w:p w14:paraId="67BA8BF4" w14:textId="6F21F2D8" w:rsidR="00E27023" w:rsidRPr="001D1D9B" w:rsidRDefault="00E27023" w:rsidP="00EC6FF4">
      <w:pPr>
        <w:spacing w:before="120"/>
        <w:jc w:val="right"/>
      </w:pPr>
      <w:r w:rsidRPr="00B23E94">
        <w:t>[Clause</w:t>
      </w:r>
      <w:r>
        <w:t xml:space="preserve"> 2.2(2)</w:t>
      </w:r>
      <w:r w:rsidRPr="00B23E94">
        <w:t>]</w:t>
      </w:r>
    </w:p>
    <w:p w14:paraId="7A79309E" w14:textId="551E9E9A" w:rsidR="00894AAD" w:rsidRPr="00894AAD" w:rsidRDefault="00857160" w:rsidP="00EC6FF4">
      <w:pPr>
        <w:pStyle w:val="BodyText"/>
        <w:ind w:left="160"/>
        <w:rPr>
          <w:spacing w:val="-10"/>
        </w:rPr>
      </w:pPr>
      <w:r w:rsidRPr="001D1D9B">
        <w:t xml:space="preserve">The requirements for </w:t>
      </w:r>
      <w:r w:rsidR="001537DE" w:rsidRPr="001D1D9B">
        <w:t>a sufficient</w:t>
      </w:r>
      <w:r w:rsidR="001537DE" w:rsidRPr="001D1D9B">
        <w:rPr>
          <w:spacing w:val="-11"/>
        </w:rPr>
        <w:t xml:space="preserve"> </w:t>
      </w:r>
      <w:r w:rsidR="001537DE" w:rsidRPr="001D1D9B">
        <w:t>fence</w:t>
      </w:r>
      <w:r w:rsidR="001537DE" w:rsidRPr="001D1D9B">
        <w:rPr>
          <w:spacing w:val="-9"/>
        </w:rPr>
        <w:t xml:space="preserve"> </w:t>
      </w:r>
      <w:r w:rsidR="001537DE" w:rsidRPr="001D1D9B">
        <w:t>on</w:t>
      </w:r>
      <w:r w:rsidR="001537DE" w:rsidRPr="001D1D9B">
        <w:rPr>
          <w:spacing w:val="-5"/>
        </w:rPr>
        <w:t xml:space="preserve"> </w:t>
      </w:r>
      <w:r w:rsidR="001537DE" w:rsidRPr="001D1D9B">
        <w:t>a</w:t>
      </w:r>
      <w:r w:rsidR="001537DE" w:rsidRPr="001D1D9B">
        <w:rPr>
          <w:spacing w:val="-4"/>
        </w:rPr>
        <w:t xml:space="preserve"> </w:t>
      </w:r>
      <w:r w:rsidRPr="001D1D9B">
        <w:t xml:space="preserve">non-residential </w:t>
      </w:r>
      <w:r w:rsidR="001537DE" w:rsidRPr="001D1D9B">
        <w:t>lot</w:t>
      </w:r>
      <w:r w:rsidR="001537DE" w:rsidRPr="001D1D9B">
        <w:rPr>
          <w:spacing w:val="-6"/>
        </w:rPr>
        <w:t xml:space="preserve"> </w:t>
      </w:r>
      <w:r w:rsidRPr="001D1D9B">
        <w:rPr>
          <w:spacing w:val="-6"/>
        </w:rPr>
        <w:t>are that it must be</w:t>
      </w:r>
      <w:r w:rsidR="00894AAD">
        <w:rPr>
          <w:spacing w:val="-10"/>
        </w:rPr>
        <w:t xml:space="preserve"> </w:t>
      </w:r>
      <w:r w:rsidR="004E135F" w:rsidRPr="00EF79F8">
        <w:t>—</w:t>
      </w:r>
    </w:p>
    <w:p w14:paraId="40128B9B" w14:textId="41DEF471" w:rsidR="0094032B" w:rsidRDefault="00563130" w:rsidP="00375013">
      <w:pPr>
        <w:pStyle w:val="ListParagraph"/>
        <w:numPr>
          <w:ilvl w:val="0"/>
          <w:numId w:val="22"/>
        </w:numPr>
        <w:tabs>
          <w:tab w:val="left" w:pos="723"/>
          <w:tab w:val="left" w:pos="726"/>
        </w:tabs>
        <w:spacing w:before="240" w:line="238" w:lineRule="auto"/>
        <w:ind w:right="493"/>
      </w:pPr>
      <w:r>
        <w:t>not higher than 2.2m</w:t>
      </w:r>
      <w:r w:rsidR="00857160">
        <w:t xml:space="preserve">; and </w:t>
      </w:r>
    </w:p>
    <w:p w14:paraId="1959EF07" w14:textId="77777777" w:rsidR="00375013" w:rsidRPr="001D1D9B" w:rsidRDefault="00375013" w:rsidP="00375013">
      <w:pPr>
        <w:pStyle w:val="ListParagraph"/>
        <w:tabs>
          <w:tab w:val="left" w:pos="723"/>
          <w:tab w:val="left" w:pos="726"/>
        </w:tabs>
        <w:spacing w:before="240" w:line="238" w:lineRule="auto"/>
        <w:ind w:left="726" w:right="493"/>
      </w:pPr>
    </w:p>
    <w:p w14:paraId="22828823" w14:textId="6BE03174" w:rsidR="0094032B" w:rsidRPr="001D1D9B" w:rsidRDefault="00857160" w:rsidP="00375013">
      <w:pPr>
        <w:pStyle w:val="ListParagraph"/>
        <w:numPr>
          <w:ilvl w:val="0"/>
          <w:numId w:val="22"/>
        </w:numPr>
        <w:tabs>
          <w:tab w:val="left" w:pos="723"/>
          <w:tab w:val="left" w:pos="726"/>
        </w:tabs>
        <w:spacing w:before="240" w:line="237" w:lineRule="auto"/>
        <w:ind w:right="492"/>
      </w:pPr>
      <w:r w:rsidRPr="001D1D9B">
        <w:t xml:space="preserve">comprised of </w:t>
      </w:r>
      <w:r w:rsidR="004E135F" w:rsidRPr="00EF79F8">
        <w:t>—</w:t>
      </w:r>
    </w:p>
    <w:p w14:paraId="04AD5D7E" w14:textId="77777777" w:rsidR="0094032B" w:rsidRPr="001D1D9B" w:rsidRDefault="00857160" w:rsidP="0094032B">
      <w:pPr>
        <w:pStyle w:val="BodyText"/>
        <w:ind w:left="1859" w:right="494" w:hanging="850"/>
      </w:pPr>
      <w:r w:rsidRPr="001D1D9B">
        <w:t>(i)</w:t>
      </w:r>
      <w:r w:rsidRPr="001D1D9B">
        <w:tab/>
        <w:t xml:space="preserve">timber pickets or palings; </w:t>
      </w:r>
    </w:p>
    <w:p w14:paraId="09E855C9" w14:textId="77777777" w:rsidR="0094032B" w:rsidRPr="001D1D9B" w:rsidRDefault="00857160" w:rsidP="0094032B">
      <w:pPr>
        <w:pStyle w:val="BodyText"/>
        <w:ind w:left="1859" w:right="494" w:hanging="850"/>
      </w:pPr>
      <w:r w:rsidRPr="001D1D9B">
        <w:t>(ii)</w:t>
      </w:r>
      <w:r w:rsidRPr="001D1D9B">
        <w:tab/>
        <w:t xml:space="preserve">masonry (including brick, stone or concrete); </w:t>
      </w:r>
    </w:p>
    <w:p w14:paraId="312FBD89" w14:textId="32F5B40F" w:rsidR="0094032B" w:rsidRPr="001D1D9B" w:rsidRDefault="00857160" w:rsidP="0094032B">
      <w:pPr>
        <w:pStyle w:val="BodyText"/>
        <w:ind w:left="1859" w:right="494" w:hanging="850"/>
      </w:pPr>
      <w:r w:rsidRPr="001D1D9B">
        <w:t>(iii)</w:t>
      </w:r>
      <w:r w:rsidRPr="001D1D9B">
        <w:tab/>
        <w:t xml:space="preserve">factory-coloured sheet metal posts and panels; </w:t>
      </w:r>
    </w:p>
    <w:p w14:paraId="0F870F7B" w14:textId="77777777" w:rsidR="0094032B" w:rsidRPr="001D1D9B" w:rsidRDefault="00857160" w:rsidP="0094032B">
      <w:pPr>
        <w:pStyle w:val="BodyText"/>
        <w:ind w:left="1859" w:right="494" w:hanging="850"/>
      </w:pPr>
      <w:r w:rsidRPr="001D1D9B">
        <w:t>(iv)</w:t>
      </w:r>
      <w:r w:rsidRPr="001D1D9B">
        <w:tab/>
        <w:t>galvani</w:t>
      </w:r>
      <w:r>
        <w:t>s</w:t>
      </w:r>
      <w:r w:rsidRPr="001D1D9B">
        <w:t xml:space="preserve">ed or PVC steel frame and link mesh, chain mesh or steel mesh; </w:t>
      </w:r>
    </w:p>
    <w:p w14:paraId="4B69ABF0" w14:textId="77777777" w:rsidR="0094032B" w:rsidRDefault="00857160" w:rsidP="0094032B">
      <w:pPr>
        <w:pStyle w:val="BodyText"/>
        <w:ind w:left="1859" w:right="494" w:hanging="850"/>
      </w:pPr>
      <w:r w:rsidRPr="001D1D9B">
        <w:t>(v)</w:t>
      </w:r>
      <w:r w:rsidRPr="001D1D9B">
        <w:tab/>
        <w:t>painted or galvani</w:t>
      </w:r>
      <w:r>
        <w:t>s</w:t>
      </w:r>
      <w:r w:rsidRPr="001D1D9B">
        <w:t xml:space="preserve">ed steel or </w:t>
      </w:r>
      <w:r>
        <w:t xml:space="preserve">aluminium </w:t>
      </w:r>
      <w:r w:rsidRPr="001D1D9B">
        <w:t>sheeting</w:t>
      </w:r>
      <w:r>
        <w:t xml:space="preserve">; or </w:t>
      </w:r>
    </w:p>
    <w:p w14:paraId="2FF5F041" w14:textId="03770A7E" w:rsidR="0094032B" w:rsidRPr="001D1D9B" w:rsidRDefault="00857160" w:rsidP="0094032B">
      <w:pPr>
        <w:pStyle w:val="BodyText"/>
        <w:ind w:left="1859" w:right="494" w:hanging="850"/>
      </w:pPr>
      <w:r>
        <w:t>(vi)</w:t>
      </w:r>
      <w:r>
        <w:tab/>
      </w:r>
      <w:r w:rsidRPr="001D1D9B">
        <w:t>any combination of (i)</w:t>
      </w:r>
      <w:r>
        <w:t>-(v)</w:t>
      </w:r>
      <w:r w:rsidRPr="001D1D9B">
        <w:t>.</w:t>
      </w:r>
    </w:p>
    <w:p w14:paraId="6BF73027" w14:textId="77777777" w:rsidR="008C68EE" w:rsidRPr="00EF79F8" w:rsidRDefault="008C68EE" w:rsidP="008C68EE">
      <w:pPr>
        <w:pStyle w:val="Bodytext2indent"/>
        <w:ind w:left="0" w:firstLine="0"/>
      </w:pPr>
    </w:p>
    <w:p w14:paraId="5773D38D" w14:textId="47528212" w:rsidR="0094032B" w:rsidRPr="008C68EE" w:rsidRDefault="008C68EE" w:rsidP="008C68EE">
      <w:pPr>
        <w:autoSpaceDE w:val="0"/>
        <w:autoSpaceDN w:val="0"/>
        <w:adjustRightInd w:val="0"/>
        <w:jc w:val="center"/>
        <w:rPr>
          <w:rFonts w:cs="Times New Roman"/>
          <w:i/>
          <w:iCs/>
        </w:rPr>
      </w:pPr>
      <w:r w:rsidRPr="00EF79F8">
        <w:rPr>
          <w:sz w:val="23"/>
          <w:szCs w:val="23"/>
        </w:rPr>
        <w:t>————</w:t>
      </w:r>
    </w:p>
    <w:p w14:paraId="1D581ADB" w14:textId="77777777" w:rsidR="0094032B" w:rsidRPr="001D1D9B" w:rsidRDefault="0094032B">
      <w:pPr>
        <w:pStyle w:val="BodyText"/>
        <w:spacing w:before="5"/>
      </w:pPr>
    </w:p>
    <w:p w14:paraId="66EDA73A" w14:textId="7ED8F31A" w:rsidR="003C16AC" w:rsidRDefault="003C16AC">
      <w:pPr>
        <w:widowControl w:val="0"/>
        <w:autoSpaceDE w:val="0"/>
        <w:autoSpaceDN w:val="0"/>
        <w:jc w:val="left"/>
        <w:rPr>
          <w:b/>
          <w:sz w:val="24"/>
        </w:rPr>
      </w:pPr>
      <w:r>
        <w:br w:type="page"/>
      </w:r>
    </w:p>
    <w:p w14:paraId="2C2B71FA" w14:textId="3E9A3519" w:rsidR="009E61D8" w:rsidRDefault="00857160" w:rsidP="00EC6344">
      <w:pPr>
        <w:pStyle w:val="Schedule1"/>
        <w:pageBreakBefore w:val="0"/>
      </w:pPr>
      <w:bookmarkStart w:id="83" w:name="_Toc199260612"/>
      <w:bookmarkStart w:id="84" w:name="_Toc238544189"/>
      <w:r w:rsidRPr="00414D31">
        <w:lastRenderedPageBreak/>
        <w:t xml:space="preserve">Schedule </w:t>
      </w:r>
      <w:r w:rsidR="00C11054" w:rsidRPr="00414D31">
        <w:t>4</w:t>
      </w:r>
      <w:r w:rsidRPr="00414D31">
        <w:t xml:space="preserve"> </w:t>
      </w:r>
      <w:r w:rsidR="00A736AF" w:rsidRPr="00414D31">
        <w:t>-</w:t>
      </w:r>
      <w:r w:rsidRPr="00414D31">
        <w:t xml:space="preserve"> </w:t>
      </w:r>
      <w:r w:rsidR="001C1648" w:rsidRPr="00414D31">
        <w:t xml:space="preserve">Requirements </w:t>
      </w:r>
      <w:r w:rsidRPr="00414D31">
        <w:t>for a sufficient fence on a rural lot</w:t>
      </w:r>
      <w:bookmarkEnd w:id="83"/>
      <w:bookmarkEnd w:id="84"/>
    </w:p>
    <w:p w14:paraId="173C3152" w14:textId="6F1F8305" w:rsidR="00590747" w:rsidRDefault="00590747" w:rsidP="00EC6FF4">
      <w:pPr>
        <w:spacing w:before="120"/>
        <w:jc w:val="right"/>
      </w:pPr>
      <w:r w:rsidRPr="00B23E94">
        <w:t>[Clause</w:t>
      </w:r>
      <w:r>
        <w:t xml:space="preserve"> 2.2(3)</w:t>
      </w:r>
      <w:r w:rsidRPr="00B23E94">
        <w:t>]</w:t>
      </w:r>
    </w:p>
    <w:p w14:paraId="7EEDC694" w14:textId="5262EC3D" w:rsidR="009E61D8" w:rsidRPr="001D1D9B" w:rsidRDefault="00857160" w:rsidP="00EC6FF4">
      <w:pPr>
        <w:pStyle w:val="BodyText"/>
        <w:ind w:left="159"/>
      </w:pPr>
      <w:r>
        <w:t xml:space="preserve">The requirements for a </w:t>
      </w:r>
      <w:r w:rsidR="001537DE" w:rsidRPr="001D1D9B">
        <w:t>sufficient</w:t>
      </w:r>
      <w:r w:rsidR="001537DE" w:rsidRPr="001D1D9B">
        <w:rPr>
          <w:spacing w:val="-11"/>
        </w:rPr>
        <w:t xml:space="preserve"> </w:t>
      </w:r>
      <w:r w:rsidR="001537DE" w:rsidRPr="001D1D9B">
        <w:t>fence</w:t>
      </w:r>
      <w:r w:rsidR="001537DE" w:rsidRPr="001D1D9B">
        <w:rPr>
          <w:spacing w:val="-7"/>
        </w:rPr>
        <w:t xml:space="preserve"> </w:t>
      </w:r>
      <w:r w:rsidR="001537DE" w:rsidRPr="001D1D9B">
        <w:t>on a</w:t>
      </w:r>
      <w:r w:rsidR="001537DE" w:rsidRPr="001D1D9B">
        <w:rPr>
          <w:spacing w:val="-5"/>
        </w:rPr>
        <w:t xml:space="preserve"> </w:t>
      </w:r>
      <w:r w:rsidR="001537DE" w:rsidRPr="001D1D9B">
        <w:t>rural</w:t>
      </w:r>
      <w:r w:rsidR="001537DE" w:rsidRPr="001D1D9B">
        <w:rPr>
          <w:spacing w:val="-3"/>
        </w:rPr>
        <w:t xml:space="preserve"> </w:t>
      </w:r>
      <w:r w:rsidR="001537DE" w:rsidRPr="001D1D9B">
        <w:t>lot</w:t>
      </w:r>
      <w:r w:rsidR="001537DE" w:rsidRPr="001D1D9B">
        <w:rPr>
          <w:spacing w:val="-4"/>
        </w:rPr>
        <w:t xml:space="preserve"> </w:t>
      </w:r>
      <w:r>
        <w:rPr>
          <w:spacing w:val="-4"/>
        </w:rPr>
        <w:t xml:space="preserve">are that it must be </w:t>
      </w:r>
      <w:r w:rsidR="004E135F" w:rsidRPr="00EF79F8">
        <w:t>—</w:t>
      </w:r>
    </w:p>
    <w:p w14:paraId="02E81959" w14:textId="77777777" w:rsidR="009E61D8" w:rsidRPr="001D1D9B" w:rsidRDefault="009E61D8">
      <w:pPr>
        <w:pStyle w:val="BodyText"/>
        <w:spacing w:before="5"/>
      </w:pPr>
    </w:p>
    <w:p w14:paraId="59467F13" w14:textId="7F493BB4" w:rsidR="001C1648" w:rsidRDefault="00857160" w:rsidP="00375013">
      <w:pPr>
        <w:pStyle w:val="ListParagraph"/>
        <w:numPr>
          <w:ilvl w:val="0"/>
          <w:numId w:val="23"/>
        </w:numPr>
      </w:pPr>
      <w:r>
        <w:t xml:space="preserve">at least 1.2m high; and </w:t>
      </w:r>
    </w:p>
    <w:p w14:paraId="0B6CBBE2" w14:textId="77777777" w:rsidR="00375013" w:rsidRPr="00BE18CF" w:rsidRDefault="00375013" w:rsidP="00375013">
      <w:pPr>
        <w:pStyle w:val="ListParagraph"/>
        <w:ind w:left="848"/>
      </w:pPr>
    </w:p>
    <w:p w14:paraId="4C4B1664" w14:textId="5BB244A8" w:rsidR="008C68EE" w:rsidRDefault="001C1648" w:rsidP="008C68EE">
      <w:pPr>
        <w:pStyle w:val="ListParagraph"/>
        <w:numPr>
          <w:ilvl w:val="0"/>
          <w:numId w:val="23"/>
        </w:numPr>
      </w:pPr>
      <w:r w:rsidRPr="00BE18CF">
        <w:t>of a posts and wire construction.</w:t>
      </w:r>
    </w:p>
    <w:p w14:paraId="015D5CCC" w14:textId="77777777" w:rsidR="008C68EE" w:rsidRPr="00EF79F8" w:rsidRDefault="008C68EE" w:rsidP="008C68EE">
      <w:pPr>
        <w:pStyle w:val="Bodytext2indent"/>
        <w:ind w:left="0" w:firstLine="0"/>
      </w:pPr>
    </w:p>
    <w:p w14:paraId="75BDAB97" w14:textId="77777777" w:rsidR="008C68EE" w:rsidRPr="00EF79F8" w:rsidRDefault="008C68EE" w:rsidP="008C68EE">
      <w:pPr>
        <w:autoSpaceDE w:val="0"/>
        <w:autoSpaceDN w:val="0"/>
        <w:adjustRightInd w:val="0"/>
        <w:jc w:val="center"/>
        <w:rPr>
          <w:rFonts w:cs="Times New Roman"/>
          <w:i/>
          <w:iCs/>
        </w:rPr>
      </w:pPr>
      <w:r w:rsidRPr="00EF79F8">
        <w:rPr>
          <w:sz w:val="23"/>
          <w:szCs w:val="23"/>
        </w:rPr>
        <w:t>————</w:t>
      </w:r>
    </w:p>
    <w:p w14:paraId="086CA384" w14:textId="77777777" w:rsidR="008C68EE" w:rsidRPr="00354CC1" w:rsidRDefault="008C68EE" w:rsidP="008C68EE">
      <w:pPr>
        <w:autoSpaceDE w:val="0"/>
        <w:autoSpaceDN w:val="0"/>
        <w:adjustRightInd w:val="0"/>
        <w:rPr>
          <w:rFonts w:cs="Times New Roman"/>
        </w:rPr>
      </w:pPr>
    </w:p>
    <w:p w14:paraId="474085A3" w14:textId="37701C71" w:rsidR="00952826" w:rsidRDefault="00857160" w:rsidP="00B277BA">
      <w:r w:rsidRPr="00BE18CF">
        <w:t xml:space="preserve"> </w:t>
      </w:r>
    </w:p>
    <w:p w14:paraId="62FFEDB2" w14:textId="77777777" w:rsidR="00952826" w:rsidRDefault="00952826">
      <w:pPr>
        <w:widowControl w:val="0"/>
        <w:autoSpaceDE w:val="0"/>
        <w:autoSpaceDN w:val="0"/>
        <w:jc w:val="left"/>
      </w:pPr>
      <w:r>
        <w:br w:type="page"/>
      </w:r>
    </w:p>
    <w:p w14:paraId="0DFBA9D0" w14:textId="124D427E" w:rsidR="00EC6344" w:rsidRDefault="00857160" w:rsidP="00EC6344">
      <w:pPr>
        <w:pStyle w:val="Schedule1"/>
        <w:pageBreakBefore w:val="0"/>
      </w:pPr>
      <w:bookmarkStart w:id="85" w:name="_Toc199260613"/>
      <w:bookmarkStart w:id="86" w:name="_Toc238544190"/>
      <w:r w:rsidRPr="00EC6344">
        <w:lastRenderedPageBreak/>
        <w:t xml:space="preserve">Schedule </w:t>
      </w:r>
      <w:r w:rsidR="00C11054" w:rsidRPr="00EC6344">
        <w:t>5</w:t>
      </w:r>
      <w:r w:rsidRPr="00EC6344">
        <w:t xml:space="preserve"> - </w:t>
      </w:r>
      <w:r w:rsidR="00AC6B6F" w:rsidRPr="00EC6344">
        <w:t>P</w:t>
      </w:r>
      <w:r w:rsidRPr="00EC6344">
        <w:t>ermit</w:t>
      </w:r>
      <w:bookmarkEnd w:id="85"/>
      <w:r w:rsidR="000E4659" w:rsidRPr="00EC6344">
        <w:t xml:space="preserve"> for an electrified fence</w:t>
      </w:r>
      <w:bookmarkEnd w:id="86"/>
    </w:p>
    <w:p w14:paraId="676AB156" w14:textId="7C381146" w:rsidR="00590747" w:rsidRPr="005F6FF5" w:rsidRDefault="00590747" w:rsidP="00EC6FF4">
      <w:pPr>
        <w:spacing w:before="120"/>
        <w:jc w:val="right"/>
      </w:pPr>
      <w:r w:rsidRPr="00B23E94">
        <w:t>[Clause</w:t>
      </w:r>
      <w:r>
        <w:t xml:space="preserve"> </w:t>
      </w:r>
      <w:r w:rsidR="002939F2">
        <w:t>4</w:t>
      </w:r>
      <w:r>
        <w:t>.2(</w:t>
      </w:r>
      <w:r w:rsidR="002939F2">
        <w:t>5</w:t>
      </w:r>
      <w:r>
        <w:t>)</w:t>
      </w:r>
      <w:r w:rsidR="002939F2">
        <w:t>(a)</w:t>
      </w:r>
      <w:r w:rsidRPr="00B23E94">
        <w:t>]</w:t>
      </w:r>
    </w:p>
    <w:p w14:paraId="68B206FD" w14:textId="1560798B" w:rsidR="003E5B95" w:rsidRDefault="00857160" w:rsidP="00590747">
      <w:pPr>
        <w:pStyle w:val="BodyText"/>
        <w:ind w:left="159" w:right="511"/>
        <w:jc w:val="left"/>
      </w:pPr>
      <w:r w:rsidRPr="001D1D9B">
        <w:t>This is to certify that ………………………………………………………</w:t>
      </w:r>
      <w:r w:rsidR="007E604E">
        <w:t>.</w:t>
      </w:r>
      <w:r w:rsidRPr="001D1D9B">
        <w:t>……………</w:t>
      </w:r>
      <w:r w:rsidR="003967F5">
        <w:t>.</w:t>
      </w:r>
      <w:r w:rsidRPr="001D1D9B">
        <w:t>…</w:t>
      </w:r>
      <w:r w:rsidR="00A51390">
        <w:t>…</w:t>
      </w:r>
      <w:r w:rsidR="007E604E">
        <w:t>...</w:t>
      </w:r>
      <w:r w:rsidR="00A51390">
        <w:t>.</w:t>
      </w:r>
      <w:r w:rsidR="003967F5">
        <w:t>.</w:t>
      </w:r>
      <w:r w:rsidR="004629DC">
        <w:t xml:space="preserve"> </w:t>
      </w:r>
    </w:p>
    <w:p w14:paraId="2FF1E87F" w14:textId="120AC59D" w:rsidR="00A51390" w:rsidRDefault="003E5B95" w:rsidP="00A51390">
      <w:pPr>
        <w:pStyle w:val="BodyText"/>
        <w:spacing w:before="1"/>
        <w:ind w:left="159" w:right="511"/>
        <w:jc w:val="left"/>
      </w:pPr>
      <w:r>
        <w:t>o</w:t>
      </w:r>
      <w:r w:rsidR="00857160" w:rsidRPr="001D1D9B">
        <w:t>f</w:t>
      </w:r>
      <w:r>
        <w:t xml:space="preserve"> </w:t>
      </w:r>
      <w:r w:rsidR="00857160" w:rsidRPr="001D1D9B">
        <w:t>………………………………………………………………………………………….…</w:t>
      </w:r>
      <w:r w:rsidR="003967F5">
        <w:t>.</w:t>
      </w:r>
      <w:r w:rsidR="00857160" w:rsidRPr="001D1D9B">
        <w:t>…</w:t>
      </w:r>
      <w:r w:rsidR="003967F5">
        <w:t>.</w:t>
      </w:r>
      <w:r w:rsidR="003967F5" w:rsidRPr="001D1D9B">
        <w:t>….</w:t>
      </w:r>
    </w:p>
    <w:p w14:paraId="4790727F" w14:textId="6931BDBC" w:rsidR="009E61D8" w:rsidRPr="001D1D9B" w:rsidRDefault="00857160" w:rsidP="004629DC">
      <w:pPr>
        <w:pStyle w:val="BodyText"/>
        <w:spacing w:before="1"/>
        <w:ind w:left="159" w:right="511"/>
        <w:jc w:val="left"/>
      </w:pPr>
      <w:r w:rsidRPr="001D1D9B">
        <w:t>has</w:t>
      </w:r>
      <w:r w:rsidRPr="001D1D9B">
        <w:rPr>
          <w:spacing w:val="-5"/>
        </w:rPr>
        <w:t xml:space="preserve"> </w:t>
      </w:r>
      <w:r w:rsidRPr="001D1D9B">
        <w:t>a</w:t>
      </w:r>
      <w:r w:rsidRPr="001D1D9B">
        <w:rPr>
          <w:spacing w:val="-3"/>
        </w:rPr>
        <w:t xml:space="preserve"> </w:t>
      </w:r>
      <w:r w:rsidRPr="001D1D9B">
        <w:t>permit,</w:t>
      </w:r>
      <w:r w:rsidRPr="001D1D9B">
        <w:rPr>
          <w:spacing w:val="-4"/>
        </w:rPr>
        <w:t xml:space="preserve"> </w:t>
      </w:r>
      <w:r w:rsidRPr="001D1D9B">
        <w:t>subject</w:t>
      </w:r>
      <w:r w:rsidRPr="001D1D9B">
        <w:rPr>
          <w:spacing w:val="-4"/>
        </w:rPr>
        <w:t xml:space="preserve"> </w:t>
      </w:r>
      <w:r w:rsidRPr="001D1D9B">
        <w:t>to</w:t>
      </w:r>
      <w:r w:rsidRPr="001D1D9B">
        <w:rPr>
          <w:spacing w:val="-3"/>
        </w:rPr>
        <w:t xml:space="preserve"> </w:t>
      </w:r>
      <w:r w:rsidRPr="001D1D9B">
        <w:t>the conditions set</w:t>
      </w:r>
      <w:r w:rsidRPr="001D1D9B">
        <w:rPr>
          <w:spacing w:val="-4"/>
        </w:rPr>
        <w:t xml:space="preserve"> </w:t>
      </w:r>
      <w:r w:rsidRPr="001D1D9B">
        <w:t>out below, to</w:t>
      </w:r>
      <w:r w:rsidRPr="001D1D9B">
        <w:rPr>
          <w:spacing w:val="-3"/>
        </w:rPr>
        <w:t xml:space="preserve"> </w:t>
      </w:r>
      <w:r w:rsidRPr="001D1D9B">
        <w:t>have and</w:t>
      </w:r>
      <w:r w:rsidRPr="001D1D9B">
        <w:rPr>
          <w:spacing w:val="-3"/>
        </w:rPr>
        <w:t xml:space="preserve"> </w:t>
      </w:r>
      <w:r w:rsidRPr="001D1D9B">
        <w:t>use</w:t>
      </w:r>
      <w:r w:rsidRPr="001D1D9B">
        <w:rPr>
          <w:spacing w:val="-3"/>
        </w:rPr>
        <w:t xml:space="preserve"> </w:t>
      </w:r>
      <w:r w:rsidRPr="001D1D9B">
        <w:t>an</w:t>
      </w:r>
      <w:r w:rsidRPr="001D1D9B">
        <w:rPr>
          <w:spacing w:val="-3"/>
        </w:rPr>
        <w:t xml:space="preserve"> </w:t>
      </w:r>
      <w:r w:rsidRPr="001D1D9B">
        <w:t>electrified</w:t>
      </w:r>
      <w:r w:rsidRPr="001D1D9B">
        <w:rPr>
          <w:spacing w:val="-8"/>
        </w:rPr>
        <w:t xml:space="preserve"> </w:t>
      </w:r>
      <w:r w:rsidRPr="001D1D9B">
        <w:t>fence</w:t>
      </w:r>
      <w:r w:rsidRPr="001D1D9B">
        <w:rPr>
          <w:spacing w:val="-3"/>
        </w:rPr>
        <w:t xml:space="preserve"> </w:t>
      </w:r>
      <w:r w:rsidRPr="001D1D9B">
        <w:t>on</w:t>
      </w:r>
      <w:r w:rsidR="004629DC">
        <w:t xml:space="preserve"> </w:t>
      </w:r>
      <w:r w:rsidRPr="001D1D9B">
        <w:rPr>
          <w:spacing w:val="-2"/>
        </w:rPr>
        <w:t>………………………….……………………………………………………</w:t>
      </w:r>
      <w:r w:rsidR="004629DC">
        <w:rPr>
          <w:spacing w:val="-2"/>
        </w:rPr>
        <w:t>………………</w:t>
      </w:r>
      <w:r w:rsidRPr="001D1D9B">
        <w:rPr>
          <w:spacing w:val="-2"/>
        </w:rPr>
        <w:t>……</w:t>
      </w:r>
    </w:p>
    <w:p w14:paraId="2E291319" w14:textId="48A1C463" w:rsidR="004629DC" w:rsidRDefault="00857160" w:rsidP="00691714">
      <w:pPr>
        <w:spacing w:line="251" w:lineRule="exact"/>
        <w:ind w:left="160"/>
        <w:jc w:val="left"/>
        <w:rPr>
          <w:spacing w:val="-2"/>
        </w:rPr>
      </w:pPr>
      <w:r w:rsidRPr="001D1D9B">
        <w:rPr>
          <w:spacing w:val="-2"/>
        </w:rPr>
        <w:t>…………………………………………………………...…………………………………………</w:t>
      </w:r>
      <w:r w:rsidR="003E5B95">
        <w:rPr>
          <w:spacing w:val="-2"/>
        </w:rPr>
        <w:t>…</w:t>
      </w:r>
    </w:p>
    <w:p w14:paraId="51AE6998" w14:textId="77777777" w:rsidR="003346F1" w:rsidRDefault="003346F1" w:rsidP="003346F1">
      <w:pPr>
        <w:spacing w:line="251" w:lineRule="exact"/>
        <w:ind w:left="160"/>
        <w:jc w:val="left"/>
        <w:rPr>
          <w:spacing w:val="-2"/>
        </w:rPr>
      </w:pPr>
      <w:r w:rsidRPr="001D1D9B">
        <w:rPr>
          <w:spacing w:val="-2"/>
        </w:rPr>
        <w:t>…………………………………………………………...…………………………………………</w:t>
      </w:r>
      <w:r>
        <w:rPr>
          <w:spacing w:val="-2"/>
        </w:rPr>
        <w:t>…</w:t>
      </w:r>
    </w:p>
    <w:p w14:paraId="5E70FB8F" w14:textId="2AEF01E9" w:rsidR="004629DC" w:rsidRPr="001D1D9B" w:rsidRDefault="004629DC" w:rsidP="004629DC">
      <w:pPr>
        <w:pStyle w:val="BodyText"/>
        <w:spacing w:before="2"/>
        <w:ind w:left="160"/>
        <w:jc w:val="left"/>
      </w:pPr>
      <w:r w:rsidRPr="001D1D9B">
        <w:rPr>
          <w:spacing w:val="-2"/>
        </w:rPr>
        <w:t>(address)</w:t>
      </w:r>
    </w:p>
    <w:p w14:paraId="7416D4CF" w14:textId="77777777" w:rsidR="004629DC" w:rsidRDefault="004629DC" w:rsidP="004629DC">
      <w:pPr>
        <w:pStyle w:val="BodyText"/>
        <w:tabs>
          <w:tab w:val="right" w:leader="dot" w:pos="3671"/>
        </w:tabs>
        <w:spacing w:before="1"/>
        <w:ind w:left="160"/>
        <w:jc w:val="left"/>
        <w:rPr>
          <w:spacing w:val="-4"/>
        </w:rPr>
      </w:pPr>
    </w:p>
    <w:p w14:paraId="614FB526" w14:textId="3791578D" w:rsidR="006B7288" w:rsidRPr="003E5B95" w:rsidRDefault="00691714" w:rsidP="006B7288">
      <w:pPr>
        <w:pStyle w:val="BodyText"/>
        <w:tabs>
          <w:tab w:val="right" w:leader="dot" w:pos="3671"/>
        </w:tabs>
        <w:spacing w:before="1"/>
        <w:ind w:left="3404" w:hanging="3244"/>
        <w:jc w:val="left"/>
        <w:rPr>
          <w:spacing w:val="-4"/>
          <w:szCs w:val="21"/>
        </w:rPr>
      </w:pPr>
      <w:r w:rsidRPr="003E5B95">
        <w:rPr>
          <w:spacing w:val="-4"/>
          <w:szCs w:val="21"/>
        </w:rPr>
        <w:t>Date</w:t>
      </w:r>
      <w:r w:rsidR="003440E2" w:rsidRPr="003E5B95">
        <w:rPr>
          <w:spacing w:val="-4"/>
          <w:szCs w:val="21"/>
        </w:rPr>
        <w:t xml:space="preserve"> </w:t>
      </w:r>
      <w:r w:rsidR="006B7288" w:rsidRPr="003E5B95">
        <w:rPr>
          <w:spacing w:val="-4"/>
          <w:szCs w:val="21"/>
        </w:rPr>
        <w:t>………………………………………….</w:t>
      </w:r>
      <w:r w:rsidR="006B7288" w:rsidRPr="003E5B95">
        <w:rPr>
          <w:spacing w:val="-4"/>
          <w:szCs w:val="21"/>
        </w:rPr>
        <w:tab/>
      </w:r>
      <w:r w:rsidR="006B7288" w:rsidRPr="003E5B95">
        <w:rPr>
          <w:spacing w:val="-4"/>
          <w:szCs w:val="21"/>
        </w:rPr>
        <w:tab/>
      </w:r>
      <w:r w:rsidR="003E5B95" w:rsidRPr="003E5B95">
        <w:rPr>
          <w:spacing w:val="-4"/>
          <w:szCs w:val="21"/>
        </w:rPr>
        <w:tab/>
        <w:t>………………………………</w:t>
      </w:r>
    </w:p>
    <w:p w14:paraId="2FE79723" w14:textId="51B749F3" w:rsidR="006B7288" w:rsidRPr="00FA49E6" w:rsidRDefault="003E5B95" w:rsidP="006B7288">
      <w:pPr>
        <w:pStyle w:val="BodyText"/>
        <w:tabs>
          <w:tab w:val="right" w:leader="dot" w:pos="3671"/>
        </w:tabs>
        <w:spacing w:before="1"/>
        <w:ind w:left="3404" w:hanging="3244"/>
        <w:jc w:val="left"/>
        <w:rPr>
          <w:szCs w:val="21"/>
        </w:rPr>
      </w:pPr>
      <w:r w:rsidRPr="003E5B95">
        <w:rPr>
          <w:spacing w:val="-4"/>
          <w:szCs w:val="21"/>
        </w:rPr>
        <w:tab/>
      </w:r>
      <w:r w:rsidRPr="00FA49E6">
        <w:rPr>
          <w:color w:val="FFFFFF" w:themeColor="background1"/>
          <w:szCs w:val="21"/>
        </w:rPr>
        <w:tab/>
      </w:r>
      <w:r w:rsidRPr="00FA49E6">
        <w:rPr>
          <w:szCs w:val="21"/>
        </w:rPr>
        <w:tab/>
      </w:r>
      <w:r w:rsidRPr="00FA49E6">
        <w:rPr>
          <w:szCs w:val="21"/>
        </w:rPr>
        <w:tab/>
      </w:r>
      <w:r w:rsidRPr="00FA49E6">
        <w:rPr>
          <w:szCs w:val="21"/>
        </w:rPr>
        <w:tab/>
      </w:r>
      <w:r w:rsidR="009A095F" w:rsidRPr="00FA49E6">
        <w:rPr>
          <w:szCs w:val="21"/>
        </w:rPr>
        <w:t xml:space="preserve">Authorised </w:t>
      </w:r>
      <w:r w:rsidRPr="00FA49E6">
        <w:rPr>
          <w:szCs w:val="21"/>
        </w:rPr>
        <w:t>Officer</w:t>
      </w:r>
    </w:p>
    <w:p w14:paraId="288C0B10" w14:textId="3D739378" w:rsidR="003E5B95" w:rsidRPr="003E5B95" w:rsidRDefault="003E5B95" w:rsidP="006B7288">
      <w:pPr>
        <w:pStyle w:val="BodyText"/>
        <w:tabs>
          <w:tab w:val="right" w:leader="dot" w:pos="3671"/>
        </w:tabs>
        <w:spacing w:before="1"/>
        <w:ind w:left="3404" w:hanging="3244"/>
        <w:jc w:val="left"/>
        <w:rPr>
          <w:szCs w:val="21"/>
        </w:rPr>
      </w:pPr>
      <w:r w:rsidRPr="00FA49E6">
        <w:rPr>
          <w:szCs w:val="21"/>
        </w:rPr>
        <w:tab/>
      </w:r>
      <w:r w:rsidRPr="00FA49E6">
        <w:rPr>
          <w:color w:val="FFFFFF" w:themeColor="background1"/>
          <w:szCs w:val="21"/>
        </w:rPr>
        <w:tab/>
      </w:r>
      <w:r>
        <w:rPr>
          <w:szCs w:val="21"/>
        </w:rPr>
        <w:tab/>
      </w:r>
      <w:r>
        <w:rPr>
          <w:szCs w:val="21"/>
        </w:rPr>
        <w:tab/>
      </w:r>
      <w:r>
        <w:rPr>
          <w:szCs w:val="21"/>
        </w:rPr>
        <w:tab/>
        <w:t>City of Cockburn</w:t>
      </w:r>
    </w:p>
    <w:p w14:paraId="629DEDB5" w14:textId="5B41320A" w:rsidR="009A095F" w:rsidRPr="003E5B95" w:rsidRDefault="009A095F" w:rsidP="007B6232">
      <w:pPr>
        <w:pStyle w:val="BodyText"/>
        <w:tabs>
          <w:tab w:val="right" w:leader="dot" w:pos="3671"/>
        </w:tabs>
        <w:spacing w:before="1"/>
        <w:ind w:left="160"/>
        <w:jc w:val="left"/>
        <w:rPr>
          <w:szCs w:val="21"/>
        </w:rPr>
      </w:pPr>
    </w:p>
    <w:p w14:paraId="7B41610D" w14:textId="77777777" w:rsidR="009A095F" w:rsidRPr="001D1D9B" w:rsidRDefault="009A095F" w:rsidP="004629DC">
      <w:pPr>
        <w:pStyle w:val="BodyText"/>
        <w:tabs>
          <w:tab w:val="right" w:leader="dot" w:pos="3671"/>
        </w:tabs>
        <w:spacing w:before="1"/>
        <w:ind w:left="160"/>
        <w:jc w:val="left"/>
      </w:pPr>
    </w:p>
    <w:p w14:paraId="59715EAC" w14:textId="583CC87B" w:rsidR="009E61D8" w:rsidRPr="009A095F" w:rsidRDefault="00857160" w:rsidP="009A095F">
      <w:pPr>
        <w:ind w:left="160"/>
        <w:rPr>
          <w:b/>
        </w:rPr>
      </w:pPr>
      <w:r w:rsidRPr="001D1D9B">
        <w:rPr>
          <w:b/>
        </w:rPr>
        <w:t>Conditions</w:t>
      </w:r>
      <w:r w:rsidRPr="001D1D9B">
        <w:rPr>
          <w:b/>
          <w:spacing w:val="-9"/>
        </w:rPr>
        <w:t xml:space="preserve"> </w:t>
      </w:r>
      <w:r w:rsidRPr="001D1D9B">
        <w:rPr>
          <w:b/>
        </w:rPr>
        <w:t>of</w:t>
      </w:r>
      <w:r w:rsidRPr="001D1D9B">
        <w:rPr>
          <w:b/>
          <w:spacing w:val="-7"/>
        </w:rPr>
        <w:t xml:space="preserve"> </w:t>
      </w:r>
      <w:r w:rsidRPr="001D1D9B">
        <w:rPr>
          <w:b/>
          <w:spacing w:val="-2"/>
        </w:rPr>
        <w:t>Permit</w:t>
      </w:r>
    </w:p>
    <w:p w14:paraId="6D49C486" w14:textId="185EAF8A" w:rsidR="009E61D8" w:rsidRDefault="00857160">
      <w:pPr>
        <w:pStyle w:val="BodyText"/>
        <w:ind w:left="160"/>
        <w:rPr>
          <w:spacing w:val="-10"/>
        </w:rPr>
      </w:pPr>
      <w:r w:rsidRPr="001D1D9B">
        <w:t>The</w:t>
      </w:r>
      <w:r w:rsidRPr="001D1D9B">
        <w:rPr>
          <w:spacing w:val="-5"/>
        </w:rPr>
        <w:t xml:space="preserve"> </w:t>
      </w:r>
      <w:r w:rsidRPr="001D1D9B">
        <w:t>holder</w:t>
      </w:r>
      <w:r w:rsidRPr="001D1D9B">
        <w:rPr>
          <w:spacing w:val="-9"/>
        </w:rPr>
        <w:t xml:space="preserve"> </w:t>
      </w:r>
      <w:r w:rsidRPr="001D1D9B">
        <w:t>of the permit</w:t>
      </w:r>
      <w:r w:rsidRPr="001D1D9B">
        <w:rPr>
          <w:spacing w:val="-1"/>
        </w:rPr>
        <w:t xml:space="preserve"> </w:t>
      </w:r>
      <w:r w:rsidRPr="001D1D9B">
        <w:t>must</w:t>
      </w:r>
      <w:r w:rsidRPr="001D1D9B">
        <w:rPr>
          <w:spacing w:val="-5"/>
        </w:rPr>
        <w:t xml:space="preserve"> </w:t>
      </w:r>
      <w:r w:rsidR="00653D6B" w:rsidRPr="00EF79F8">
        <w:t>—</w:t>
      </w:r>
    </w:p>
    <w:p w14:paraId="5004D895" w14:textId="77777777" w:rsidR="008766C9" w:rsidRPr="001D1D9B" w:rsidRDefault="008766C9" w:rsidP="008766C9">
      <w:pPr>
        <w:pStyle w:val="BodyText"/>
        <w:spacing w:before="1"/>
        <w:ind w:right="51"/>
      </w:pPr>
    </w:p>
    <w:p w14:paraId="420532EE" w14:textId="77777777" w:rsidR="009E61D8" w:rsidRPr="001D1D9B" w:rsidRDefault="00857160">
      <w:pPr>
        <w:pStyle w:val="ListParagraph"/>
        <w:numPr>
          <w:ilvl w:val="0"/>
          <w:numId w:val="2"/>
        </w:numPr>
        <w:tabs>
          <w:tab w:val="left" w:pos="880"/>
        </w:tabs>
        <w:spacing w:before="117"/>
        <w:ind w:right="496"/>
      </w:pPr>
      <w:r w:rsidRPr="001D1D9B">
        <w:t>display</w:t>
      </w:r>
      <w:r w:rsidRPr="001D1D9B">
        <w:rPr>
          <w:spacing w:val="40"/>
        </w:rPr>
        <w:t xml:space="preserve"> </w:t>
      </w:r>
      <w:r w:rsidRPr="001D1D9B">
        <w:t>the</w:t>
      </w:r>
      <w:r w:rsidRPr="001D1D9B">
        <w:rPr>
          <w:spacing w:val="40"/>
        </w:rPr>
        <w:t xml:space="preserve"> </w:t>
      </w:r>
      <w:r w:rsidRPr="001D1D9B">
        <w:t>permit</w:t>
      </w:r>
      <w:r w:rsidRPr="001D1D9B">
        <w:rPr>
          <w:spacing w:val="40"/>
        </w:rPr>
        <w:t xml:space="preserve"> </w:t>
      </w:r>
      <w:r w:rsidRPr="001D1D9B">
        <w:t>in</w:t>
      </w:r>
      <w:r w:rsidRPr="001D1D9B">
        <w:rPr>
          <w:spacing w:val="40"/>
        </w:rPr>
        <w:t xml:space="preserve"> </w:t>
      </w:r>
      <w:r w:rsidRPr="001D1D9B">
        <w:t>a</w:t>
      </w:r>
      <w:r w:rsidRPr="001D1D9B">
        <w:rPr>
          <w:spacing w:val="40"/>
        </w:rPr>
        <w:t xml:space="preserve"> </w:t>
      </w:r>
      <w:r w:rsidRPr="001D1D9B">
        <w:t>prominent</w:t>
      </w:r>
      <w:r w:rsidRPr="001D1D9B">
        <w:rPr>
          <w:spacing w:val="40"/>
        </w:rPr>
        <w:t xml:space="preserve"> </w:t>
      </w:r>
      <w:r w:rsidRPr="001D1D9B">
        <w:t>position</w:t>
      </w:r>
      <w:r w:rsidRPr="001D1D9B">
        <w:rPr>
          <w:spacing w:val="40"/>
        </w:rPr>
        <w:t xml:space="preserve"> </w:t>
      </w:r>
      <w:r w:rsidRPr="001D1D9B">
        <w:t>on</w:t>
      </w:r>
      <w:r w:rsidRPr="001D1D9B">
        <w:rPr>
          <w:spacing w:val="40"/>
        </w:rPr>
        <w:t xml:space="preserve"> </w:t>
      </w:r>
      <w:r w:rsidRPr="001D1D9B">
        <w:t>the</w:t>
      </w:r>
      <w:r w:rsidRPr="001D1D9B">
        <w:rPr>
          <w:spacing w:val="40"/>
        </w:rPr>
        <w:t xml:space="preserve"> </w:t>
      </w:r>
      <w:r w:rsidRPr="001D1D9B">
        <w:t>land</w:t>
      </w:r>
      <w:r w:rsidRPr="001D1D9B">
        <w:rPr>
          <w:spacing w:val="40"/>
        </w:rPr>
        <w:t xml:space="preserve"> </w:t>
      </w:r>
      <w:r w:rsidRPr="001D1D9B">
        <w:t>or</w:t>
      </w:r>
      <w:r w:rsidRPr="001D1D9B">
        <w:rPr>
          <w:spacing w:val="40"/>
        </w:rPr>
        <w:t xml:space="preserve"> </w:t>
      </w:r>
      <w:r w:rsidRPr="001D1D9B">
        <w:t>premises</w:t>
      </w:r>
      <w:r w:rsidRPr="001D1D9B">
        <w:rPr>
          <w:spacing w:val="40"/>
        </w:rPr>
        <w:t xml:space="preserve"> </w:t>
      </w:r>
      <w:r w:rsidRPr="001D1D9B">
        <w:t>on</w:t>
      </w:r>
      <w:r w:rsidRPr="001D1D9B">
        <w:rPr>
          <w:spacing w:val="40"/>
        </w:rPr>
        <w:t xml:space="preserve"> </w:t>
      </w:r>
      <w:r w:rsidRPr="001D1D9B">
        <w:t>which</w:t>
      </w:r>
      <w:r w:rsidRPr="001D1D9B">
        <w:rPr>
          <w:spacing w:val="40"/>
        </w:rPr>
        <w:t xml:space="preserve"> </w:t>
      </w:r>
      <w:r w:rsidRPr="001D1D9B">
        <w:t>the electrified fence has been constructed;</w:t>
      </w:r>
    </w:p>
    <w:p w14:paraId="5C7F9DD0" w14:textId="38FC9A0A" w:rsidR="009E61D8" w:rsidRPr="001D1D9B" w:rsidRDefault="00857160">
      <w:pPr>
        <w:pStyle w:val="ListParagraph"/>
        <w:numPr>
          <w:ilvl w:val="0"/>
          <w:numId w:val="2"/>
        </w:numPr>
        <w:tabs>
          <w:tab w:val="left" w:pos="880"/>
        </w:tabs>
        <w:spacing w:before="123"/>
        <w:ind w:hanging="720"/>
      </w:pPr>
      <w:r w:rsidRPr="001D1D9B">
        <w:t>on</w:t>
      </w:r>
      <w:r w:rsidRPr="001D1D9B">
        <w:rPr>
          <w:spacing w:val="-8"/>
        </w:rPr>
        <w:t xml:space="preserve"> </w:t>
      </w:r>
      <w:r w:rsidRPr="001D1D9B">
        <w:t>the request</w:t>
      </w:r>
      <w:r w:rsidRPr="001D1D9B">
        <w:rPr>
          <w:spacing w:val="-6"/>
        </w:rPr>
        <w:t xml:space="preserve"> </w:t>
      </w:r>
      <w:r w:rsidRPr="001D1D9B">
        <w:t>of</w:t>
      </w:r>
      <w:r w:rsidR="002D14C4">
        <w:rPr>
          <w:spacing w:val="58"/>
        </w:rPr>
        <w:t xml:space="preserve"> </w:t>
      </w:r>
      <w:r w:rsidRPr="001D1D9B">
        <w:t>an</w:t>
      </w:r>
      <w:r w:rsidRPr="001D1D9B">
        <w:rPr>
          <w:spacing w:val="-1"/>
        </w:rPr>
        <w:t xml:space="preserve"> </w:t>
      </w:r>
      <w:r w:rsidRPr="001D1D9B">
        <w:t>authorised</w:t>
      </w:r>
      <w:r w:rsidRPr="001D1D9B">
        <w:rPr>
          <w:spacing w:val="-5"/>
        </w:rPr>
        <w:t xml:space="preserve"> </w:t>
      </w:r>
      <w:r w:rsidRPr="001D1D9B">
        <w:t>person</w:t>
      </w:r>
      <w:r w:rsidR="00F535E6">
        <w:t>,</w:t>
      </w:r>
      <w:r w:rsidRPr="001D1D9B">
        <w:rPr>
          <w:spacing w:val="-5"/>
        </w:rPr>
        <w:t xml:space="preserve"> </w:t>
      </w:r>
      <w:r w:rsidRPr="001D1D9B">
        <w:t>produce</w:t>
      </w:r>
      <w:r w:rsidRPr="001D1D9B">
        <w:rPr>
          <w:spacing w:val="-1"/>
        </w:rPr>
        <w:t xml:space="preserve"> </w:t>
      </w:r>
      <w:r w:rsidRPr="001D1D9B">
        <w:t>this</w:t>
      </w:r>
      <w:r w:rsidRPr="001D1D9B">
        <w:rPr>
          <w:spacing w:val="-2"/>
        </w:rPr>
        <w:t xml:space="preserve"> permit;</w:t>
      </w:r>
    </w:p>
    <w:p w14:paraId="26D62E19" w14:textId="77777777" w:rsidR="009E61D8" w:rsidRPr="001D1D9B" w:rsidRDefault="00857160">
      <w:pPr>
        <w:pStyle w:val="ListParagraph"/>
        <w:numPr>
          <w:ilvl w:val="0"/>
          <w:numId w:val="2"/>
        </w:numPr>
        <w:tabs>
          <w:tab w:val="left" w:pos="881"/>
        </w:tabs>
        <w:spacing w:before="116"/>
        <w:ind w:left="881" w:right="491"/>
      </w:pPr>
      <w:r w:rsidRPr="001D1D9B">
        <w:t>obtain the written consent</w:t>
      </w:r>
      <w:r w:rsidRPr="001D1D9B">
        <w:rPr>
          <w:spacing w:val="-1"/>
        </w:rPr>
        <w:t xml:space="preserve"> </w:t>
      </w:r>
      <w:r w:rsidRPr="001D1D9B">
        <w:t>of the local government</w:t>
      </w:r>
      <w:r w:rsidRPr="001D1D9B">
        <w:rPr>
          <w:spacing w:val="-1"/>
        </w:rPr>
        <w:t xml:space="preserve"> </w:t>
      </w:r>
      <w:r w:rsidRPr="001D1D9B">
        <w:t>prior to the commencement</w:t>
      </w:r>
      <w:r w:rsidRPr="001D1D9B">
        <w:rPr>
          <w:spacing w:val="-1"/>
        </w:rPr>
        <w:t xml:space="preserve"> </w:t>
      </w:r>
      <w:r w:rsidRPr="001D1D9B">
        <w:t>of any alteration, addition or other work relating to or affecting the electrified fence;</w:t>
      </w:r>
    </w:p>
    <w:p w14:paraId="01B34064" w14:textId="323ED661" w:rsidR="009E61D8" w:rsidRPr="001D1D9B" w:rsidRDefault="00857160">
      <w:pPr>
        <w:pStyle w:val="ListParagraph"/>
        <w:numPr>
          <w:ilvl w:val="0"/>
          <w:numId w:val="2"/>
        </w:numPr>
        <w:tabs>
          <w:tab w:val="left" w:pos="881"/>
        </w:tabs>
        <w:spacing w:before="123"/>
        <w:ind w:left="881" w:hanging="720"/>
      </w:pPr>
      <w:r w:rsidRPr="001D1D9B">
        <w:t>comply</w:t>
      </w:r>
      <w:r w:rsidRPr="001D1D9B">
        <w:rPr>
          <w:spacing w:val="-7"/>
        </w:rPr>
        <w:t xml:space="preserve"> </w:t>
      </w:r>
      <w:r w:rsidRPr="001D1D9B">
        <w:t>with</w:t>
      </w:r>
      <w:r w:rsidRPr="001D1D9B">
        <w:rPr>
          <w:spacing w:val="-2"/>
        </w:rPr>
        <w:t xml:space="preserve"> </w:t>
      </w:r>
      <w:r w:rsidR="00051646" w:rsidRPr="00CD4795">
        <w:t>AS/NZS 3016:2002</w:t>
      </w:r>
      <w:r w:rsidRPr="001D1D9B">
        <w:t>;</w:t>
      </w:r>
      <w:r w:rsidRPr="001D1D9B">
        <w:rPr>
          <w:spacing w:val="-8"/>
        </w:rPr>
        <w:t xml:space="preserve"> </w:t>
      </w:r>
      <w:r w:rsidRPr="001D1D9B">
        <w:rPr>
          <w:spacing w:val="-5"/>
        </w:rPr>
        <w:t>and</w:t>
      </w:r>
    </w:p>
    <w:p w14:paraId="54B9DE7F" w14:textId="77777777" w:rsidR="009E61D8" w:rsidRPr="001D1D9B" w:rsidRDefault="00857160">
      <w:pPr>
        <w:pStyle w:val="ListParagraph"/>
        <w:numPr>
          <w:ilvl w:val="0"/>
          <w:numId w:val="2"/>
        </w:numPr>
        <w:tabs>
          <w:tab w:val="left" w:pos="877"/>
          <w:tab w:val="left" w:pos="881"/>
        </w:tabs>
        <w:spacing w:before="117"/>
        <w:ind w:left="881" w:right="497"/>
      </w:pPr>
      <w:r w:rsidRPr="001D1D9B">
        <w:t>following construction of the fence, lodge with Western Power a certificate of installation from a qualified electrician and comply with any requirements of Western Power regarding the construction of the fence.</w:t>
      </w:r>
    </w:p>
    <w:p w14:paraId="79998162" w14:textId="77777777" w:rsidR="009E61D8" w:rsidRPr="001D1D9B" w:rsidRDefault="00857160">
      <w:pPr>
        <w:spacing w:before="4" w:line="251" w:lineRule="exact"/>
        <w:ind w:left="161"/>
      </w:pPr>
      <w:r w:rsidRPr="001D1D9B">
        <w:rPr>
          <w:spacing w:val="-2"/>
        </w:rPr>
        <w:t>……………………………………………………………………………………………………...……</w:t>
      </w:r>
    </w:p>
    <w:p w14:paraId="110575E1" w14:textId="77777777" w:rsidR="009E61D8" w:rsidRDefault="00857160">
      <w:pPr>
        <w:spacing w:line="251" w:lineRule="exact"/>
        <w:ind w:left="161"/>
        <w:rPr>
          <w:spacing w:val="-2"/>
        </w:rPr>
      </w:pPr>
      <w:r w:rsidRPr="001D1D9B">
        <w:rPr>
          <w:spacing w:val="-2"/>
        </w:rPr>
        <w:t>……………………………………………………………………………………………….…………..</w:t>
      </w:r>
    </w:p>
    <w:p w14:paraId="523FEFB8" w14:textId="77777777" w:rsidR="001E3E3C" w:rsidRDefault="001E3E3C" w:rsidP="001E3E3C">
      <w:pPr>
        <w:spacing w:before="240" w:line="251" w:lineRule="exact"/>
        <w:rPr>
          <w:spacing w:val="-2"/>
        </w:rPr>
      </w:pPr>
    </w:p>
    <w:p w14:paraId="14008A44" w14:textId="77777777" w:rsidR="001E3E3C" w:rsidRPr="001E3E3C" w:rsidRDefault="001E3E3C" w:rsidP="001E3E3C">
      <w:pPr>
        <w:jc w:val="center"/>
      </w:pPr>
      <w:r w:rsidRPr="001E3E3C">
        <w:rPr>
          <w:rFonts w:cs="Times New Roman"/>
        </w:rPr>
        <w:t>————</w:t>
      </w:r>
    </w:p>
    <w:p w14:paraId="15160520" w14:textId="2BEF3CE9" w:rsidR="001E3E3C" w:rsidRPr="001E3E3C" w:rsidRDefault="001E3E3C" w:rsidP="001E3E3C">
      <w:pPr>
        <w:autoSpaceDE w:val="0"/>
        <w:autoSpaceDN w:val="0"/>
        <w:adjustRightInd w:val="0"/>
        <w:rPr>
          <w:rFonts w:cs="Times New Roman"/>
        </w:rPr>
      </w:pPr>
    </w:p>
    <w:p w14:paraId="1987F429" w14:textId="5A4A8DE8" w:rsidR="00952826" w:rsidRDefault="00952826">
      <w:pPr>
        <w:widowControl w:val="0"/>
        <w:autoSpaceDE w:val="0"/>
        <w:autoSpaceDN w:val="0"/>
        <w:jc w:val="left"/>
      </w:pPr>
      <w:r>
        <w:br w:type="page"/>
      </w:r>
    </w:p>
    <w:p w14:paraId="0FAE7DF2" w14:textId="5673B12E" w:rsidR="009E61D8" w:rsidRDefault="00857160" w:rsidP="00EC6344">
      <w:pPr>
        <w:pStyle w:val="Schedule1"/>
        <w:pageBreakBefore w:val="0"/>
      </w:pPr>
      <w:bookmarkStart w:id="87" w:name="_Toc199260614"/>
      <w:bookmarkStart w:id="88" w:name="_Toc238544191"/>
      <w:r w:rsidRPr="00EC6344">
        <w:lastRenderedPageBreak/>
        <w:t xml:space="preserve">Schedule </w:t>
      </w:r>
      <w:r w:rsidR="00C11054" w:rsidRPr="00EC6344">
        <w:t>6</w:t>
      </w:r>
      <w:r w:rsidRPr="00EC6344">
        <w:t xml:space="preserve"> - </w:t>
      </w:r>
      <w:bookmarkEnd w:id="87"/>
      <w:r w:rsidR="00AC6B6F" w:rsidRPr="00EC6344">
        <w:t>P</w:t>
      </w:r>
      <w:r w:rsidR="009B66D1" w:rsidRPr="00EC6344">
        <w:t>ermit for a razor wire</w:t>
      </w:r>
      <w:r w:rsidR="00CF0A53" w:rsidRPr="00EC6344">
        <w:t xml:space="preserve"> fence</w:t>
      </w:r>
      <w:bookmarkEnd w:id="88"/>
    </w:p>
    <w:p w14:paraId="0D9909FD" w14:textId="3D6CCCB4" w:rsidR="002939F2" w:rsidRPr="005F6FF5" w:rsidRDefault="002939F2" w:rsidP="00EC6FF4">
      <w:pPr>
        <w:spacing w:before="120"/>
        <w:jc w:val="right"/>
      </w:pPr>
      <w:r w:rsidRPr="00B23E94">
        <w:t>[</w:t>
      </w:r>
      <w:r w:rsidRPr="00EC6344">
        <w:t>Clause 4.2(5)(</w:t>
      </w:r>
      <w:r w:rsidR="007F3544" w:rsidRPr="00EC6344">
        <w:t>b</w:t>
      </w:r>
      <w:r w:rsidRPr="00EC6344">
        <w:t>)]</w:t>
      </w:r>
    </w:p>
    <w:p w14:paraId="4196FFDB" w14:textId="085F4C69" w:rsidR="00FA49E6" w:rsidRDefault="00857160" w:rsidP="002939F2">
      <w:pPr>
        <w:pStyle w:val="BodyText"/>
        <w:tabs>
          <w:tab w:val="left" w:pos="3313"/>
          <w:tab w:val="left" w:pos="5890"/>
          <w:tab w:val="left" w:pos="8784"/>
        </w:tabs>
        <w:ind w:left="159" w:right="492"/>
        <w:jc w:val="left"/>
      </w:pPr>
      <w:r w:rsidRPr="001D1D9B">
        <w:t>This is to certify that</w:t>
      </w:r>
      <w:r w:rsidR="00F44900" w:rsidRPr="001D1D9B">
        <w:t xml:space="preserve"> ………………………………………………………</w:t>
      </w:r>
      <w:r w:rsidR="00F44900">
        <w:t>.</w:t>
      </w:r>
      <w:r w:rsidR="00F44900" w:rsidRPr="001D1D9B">
        <w:t>……………</w:t>
      </w:r>
      <w:r w:rsidR="00F44900">
        <w:t>.</w:t>
      </w:r>
      <w:r w:rsidR="00F44900" w:rsidRPr="001D1D9B">
        <w:t>…</w:t>
      </w:r>
      <w:r w:rsidR="00F44900">
        <w:t>….....</w:t>
      </w:r>
    </w:p>
    <w:p w14:paraId="294E062B" w14:textId="4628C0CC" w:rsidR="009E61D8" w:rsidRPr="001D1D9B" w:rsidRDefault="00857160" w:rsidP="004629DC">
      <w:pPr>
        <w:pStyle w:val="BodyText"/>
        <w:tabs>
          <w:tab w:val="left" w:pos="3313"/>
          <w:tab w:val="left" w:pos="5890"/>
          <w:tab w:val="left" w:pos="8784"/>
        </w:tabs>
        <w:spacing w:before="1"/>
        <w:ind w:left="159" w:right="492"/>
        <w:jc w:val="left"/>
      </w:pPr>
      <w:r w:rsidRPr="001D1D9B">
        <w:t>of</w:t>
      </w:r>
      <w:r w:rsidR="00F44900">
        <w:t xml:space="preserve"> </w:t>
      </w:r>
      <w:r w:rsidR="00F44900" w:rsidRPr="001D1D9B">
        <w:t>………………………………………………………………………………………….…</w:t>
      </w:r>
      <w:r w:rsidR="00F44900">
        <w:t>.</w:t>
      </w:r>
      <w:r w:rsidR="00F44900" w:rsidRPr="001D1D9B">
        <w:t>…</w:t>
      </w:r>
      <w:r w:rsidR="00F44900">
        <w:t>.</w:t>
      </w:r>
      <w:r w:rsidR="00F44900" w:rsidRPr="001D1D9B">
        <w:t>….</w:t>
      </w:r>
      <w:r w:rsidR="00F44900">
        <w:t xml:space="preserve"> </w:t>
      </w:r>
      <w:r w:rsidRPr="001D1D9B">
        <w:t xml:space="preserve">has a permit, subject to the conditions set out below, to have a fence constructed wholly or </w:t>
      </w:r>
      <w:r w:rsidRPr="001D1D9B">
        <w:rPr>
          <w:spacing w:val="-2"/>
        </w:rPr>
        <w:t>partially</w:t>
      </w:r>
      <w:r w:rsidR="001C4286">
        <w:t xml:space="preserve"> </w:t>
      </w:r>
      <w:r w:rsidRPr="001D1D9B">
        <w:rPr>
          <w:spacing w:val="-6"/>
        </w:rPr>
        <w:t>of</w:t>
      </w:r>
      <w:r w:rsidR="001C4286">
        <w:t xml:space="preserve"> </w:t>
      </w:r>
      <w:r w:rsidRPr="001D1D9B">
        <w:rPr>
          <w:spacing w:val="-2"/>
        </w:rPr>
        <w:t>razor</w:t>
      </w:r>
      <w:r w:rsidR="001C4286">
        <w:t xml:space="preserve"> </w:t>
      </w:r>
      <w:r w:rsidRPr="001D1D9B">
        <w:rPr>
          <w:spacing w:val="-4"/>
        </w:rPr>
        <w:t>wire</w:t>
      </w:r>
      <w:r w:rsidR="004629DC">
        <w:rPr>
          <w:spacing w:val="-4"/>
        </w:rPr>
        <w:t xml:space="preserve"> </w:t>
      </w:r>
      <w:r w:rsidRPr="001D1D9B">
        <w:rPr>
          <w:spacing w:val="-2"/>
        </w:rPr>
        <w:t>on</w:t>
      </w:r>
      <w:r w:rsidR="004629DC">
        <w:rPr>
          <w:spacing w:val="-2"/>
        </w:rPr>
        <w:t xml:space="preserve"> </w:t>
      </w:r>
      <w:r w:rsidRPr="001D1D9B">
        <w:rPr>
          <w:spacing w:val="-2"/>
        </w:rPr>
        <w:t>………………………………………………….……………</w:t>
      </w:r>
      <w:r w:rsidR="004629DC">
        <w:rPr>
          <w:spacing w:val="-2"/>
        </w:rPr>
        <w:t>…..</w:t>
      </w:r>
      <w:r w:rsidRPr="001D1D9B">
        <w:rPr>
          <w:spacing w:val="-2"/>
        </w:rPr>
        <w:t>……</w:t>
      </w:r>
    </w:p>
    <w:p w14:paraId="6721203D" w14:textId="77777777" w:rsidR="00F44900" w:rsidRDefault="00F44900" w:rsidP="00F44900">
      <w:pPr>
        <w:spacing w:line="251" w:lineRule="exact"/>
        <w:ind w:left="160"/>
        <w:jc w:val="left"/>
        <w:rPr>
          <w:spacing w:val="-2"/>
        </w:rPr>
      </w:pPr>
      <w:r w:rsidRPr="001D1D9B">
        <w:rPr>
          <w:spacing w:val="-2"/>
        </w:rPr>
        <w:t>…………………………………………………………...…………………………………………</w:t>
      </w:r>
      <w:r>
        <w:rPr>
          <w:spacing w:val="-2"/>
        </w:rPr>
        <w:t>…</w:t>
      </w:r>
    </w:p>
    <w:p w14:paraId="792E596E" w14:textId="77777777" w:rsidR="00F44900" w:rsidRDefault="00F44900" w:rsidP="00F44900">
      <w:pPr>
        <w:spacing w:line="251" w:lineRule="exact"/>
        <w:ind w:left="160"/>
        <w:jc w:val="left"/>
        <w:rPr>
          <w:spacing w:val="-2"/>
        </w:rPr>
      </w:pPr>
      <w:r w:rsidRPr="001D1D9B">
        <w:rPr>
          <w:spacing w:val="-2"/>
        </w:rPr>
        <w:t>…………………………………………………………...…………………………………………</w:t>
      </w:r>
      <w:r>
        <w:rPr>
          <w:spacing w:val="-2"/>
        </w:rPr>
        <w:t>…</w:t>
      </w:r>
    </w:p>
    <w:p w14:paraId="1D3059FE" w14:textId="1D30B9F8" w:rsidR="009E61D8" w:rsidRPr="003346F1" w:rsidRDefault="003346F1" w:rsidP="003346F1">
      <w:pPr>
        <w:pStyle w:val="BodyText"/>
        <w:spacing w:before="2"/>
        <w:ind w:left="160"/>
        <w:jc w:val="left"/>
        <w:rPr>
          <w:spacing w:val="-2"/>
        </w:rPr>
      </w:pPr>
      <w:r w:rsidRPr="003346F1">
        <w:rPr>
          <w:spacing w:val="-2"/>
        </w:rPr>
        <w:t>(address)</w:t>
      </w:r>
    </w:p>
    <w:p w14:paraId="519E91C6" w14:textId="77777777" w:rsidR="003346F1" w:rsidRPr="001D1D9B" w:rsidRDefault="003346F1" w:rsidP="00FA49E6">
      <w:pPr>
        <w:spacing w:line="251" w:lineRule="exact"/>
        <w:jc w:val="left"/>
      </w:pPr>
    </w:p>
    <w:p w14:paraId="734CAF06" w14:textId="4279D2F8" w:rsidR="00FA49E6" w:rsidRPr="003E5B95" w:rsidRDefault="00FA49E6" w:rsidP="00FA49E6">
      <w:pPr>
        <w:pStyle w:val="BodyText"/>
        <w:tabs>
          <w:tab w:val="right" w:leader="dot" w:pos="3671"/>
        </w:tabs>
        <w:spacing w:before="1"/>
        <w:ind w:left="3404" w:hanging="3244"/>
        <w:jc w:val="left"/>
        <w:rPr>
          <w:spacing w:val="-4"/>
          <w:szCs w:val="21"/>
        </w:rPr>
      </w:pPr>
      <w:bookmarkStart w:id="89" w:name="_Toc199260615"/>
      <w:r w:rsidRPr="003E5B95">
        <w:rPr>
          <w:spacing w:val="-4"/>
          <w:szCs w:val="21"/>
        </w:rPr>
        <w:t>Date ………………………………………….</w:t>
      </w:r>
      <w:r w:rsidRPr="003E5B95">
        <w:rPr>
          <w:spacing w:val="-4"/>
          <w:szCs w:val="21"/>
        </w:rPr>
        <w:tab/>
      </w:r>
      <w:r w:rsidRPr="003E5B95">
        <w:rPr>
          <w:spacing w:val="-4"/>
          <w:szCs w:val="21"/>
        </w:rPr>
        <w:tab/>
      </w:r>
      <w:r w:rsidRPr="003E5B95">
        <w:rPr>
          <w:spacing w:val="-4"/>
          <w:szCs w:val="21"/>
        </w:rPr>
        <w:tab/>
        <w:t>……………………………</w:t>
      </w:r>
      <w:r w:rsidR="00F44900">
        <w:rPr>
          <w:spacing w:val="-4"/>
          <w:szCs w:val="21"/>
        </w:rPr>
        <w:t>..</w:t>
      </w:r>
      <w:r w:rsidRPr="003E5B95">
        <w:rPr>
          <w:spacing w:val="-4"/>
          <w:szCs w:val="21"/>
        </w:rPr>
        <w:t>…</w:t>
      </w:r>
    </w:p>
    <w:p w14:paraId="5FE36753" w14:textId="77777777" w:rsidR="00FA49E6" w:rsidRPr="00FA49E6" w:rsidRDefault="00FA49E6" w:rsidP="00FA49E6">
      <w:pPr>
        <w:pStyle w:val="BodyText"/>
        <w:tabs>
          <w:tab w:val="right" w:leader="dot" w:pos="3671"/>
        </w:tabs>
        <w:spacing w:before="1"/>
        <w:ind w:left="3404" w:hanging="3244"/>
        <w:jc w:val="left"/>
        <w:rPr>
          <w:szCs w:val="21"/>
        </w:rPr>
      </w:pPr>
      <w:r w:rsidRPr="003E5B95">
        <w:rPr>
          <w:spacing w:val="-4"/>
          <w:szCs w:val="21"/>
        </w:rPr>
        <w:tab/>
      </w:r>
      <w:r w:rsidRPr="00FA49E6">
        <w:rPr>
          <w:color w:val="FFFFFF" w:themeColor="background1"/>
          <w:szCs w:val="21"/>
        </w:rPr>
        <w:tab/>
      </w:r>
      <w:r w:rsidRPr="00FA49E6">
        <w:rPr>
          <w:szCs w:val="21"/>
        </w:rPr>
        <w:tab/>
      </w:r>
      <w:r w:rsidRPr="00FA49E6">
        <w:rPr>
          <w:szCs w:val="21"/>
        </w:rPr>
        <w:tab/>
      </w:r>
      <w:r w:rsidRPr="00FA49E6">
        <w:rPr>
          <w:szCs w:val="21"/>
        </w:rPr>
        <w:tab/>
        <w:t>Authorised Officer</w:t>
      </w:r>
    </w:p>
    <w:p w14:paraId="31FFB598" w14:textId="77777777" w:rsidR="00FA49E6" w:rsidRPr="003E5B95" w:rsidRDefault="00FA49E6" w:rsidP="00FA49E6">
      <w:pPr>
        <w:pStyle w:val="BodyText"/>
        <w:tabs>
          <w:tab w:val="right" w:leader="dot" w:pos="3671"/>
        </w:tabs>
        <w:spacing w:before="1"/>
        <w:ind w:left="3404" w:hanging="3244"/>
        <w:jc w:val="left"/>
        <w:rPr>
          <w:szCs w:val="21"/>
        </w:rPr>
      </w:pPr>
      <w:r w:rsidRPr="00FA49E6">
        <w:rPr>
          <w:szCs w:val="21"/>
        </w:rPr>
        <w:tab/>
      </w:r>
      <w:r w:rsidRPr="00FA49E6">
        <w:rPr>
          <w:color w:val="FFFFFF" w:themeColor="background1"/>
          <w:szCs w:val="21"/>
        </w:rPr>
        <w:tab/>
      </w:r>
      <w:r>
        <w:rPr>
          <w:szCs w:val="21"/>
        </w:rPr>
        <w:tab/>
      </w:r>
      <w:r>
        <w:rPr>
          <w:szCs w:val="21"/>
        </w:rPr>
        <w:tab/>
      </w:r>
      <w:r>
        <w:rPr>
          <w:szCs w:val="21"/>
        </w:rPr>
        <w:tab/>
        <w:t>City of Cockburn</w:t>
      </w:r>
    </w:p>
    <w:p w14:paraId="39E644E9" w14:textId="77777777" w:rsidR="00FA49E6" w:rsidRPr="003E5B95" w:rsidRDefault="00FA49E6" w:rsidP="00FA49E6">
      <w:pPr>
        <w:pStyle w:val="BodyText"/>
        <w:tabs>
          <w:tab w:val="right" w:leader="dot" w:pos="3671"/>
        </w:tabs>
        <w:spacing w:before="1"/>
        <w:ind w:left="160"/>
        <w:jc w:val="left"/>
        <w:rPr>
          <w:szCs w:val="21"/>
        </w:rPr>
      </w:pPr>
    </w:p>
    <w:p w14:paraId="51EE7D6E" w14:textId="77777777" w:rsidR="00FA49E6" w:rsidRPr="001D1D9B" w:rsidRDefault="00FA49E6" w:rsidP="00FA49E6">
      <w:pPr>
        <w:pStyle w:val="BodyText"/>
        <w:tabs>
          <w:tab w:val="right" w:leader="dot" w:pos="3671"/>
        </w:tabs>
        <w:spacing w:before="1"/>
        <w:ind w:left="160"/>
        <w:jc w:val="left"/>
      </w:pPr>
    </w:p>
    <w:p w14:paraId="27863D0C" w14:textId="7BC5D6F2" w:rsidR="009E61D8" w:rsidRPr="00142221" w:rsidRDefault="00857160" w:rsidP="008766C9">
      <w:pPr>
        <w:ind w:left="160"/>
        <w:rPr>
          <w:b/>
        </w:rPr>
      </w:pPr>
      <w:r w:rsidRPr="00142221">
        <w:rPr>
          <w:b/>
        </w:rPr>
        <w:t>Conditions of permit</w:t>
      </w:r>
      <w:bookmarkEnd w:id="89"/>
    </w:p>
    <w:p w14:paraId="5CABF149" w14:textId="77777777" w:rsidR="0094032B" w:rsidRDefault="0094032B" w:rsidP="0094032B">
      <w:pPr>
        <w:pStyle w:val="BodyText"/>
        <w:spacing w:before="1"/>
      </w:pPr>
    </w:p>
    <w:p w14:paraId="10B985D5" w14:textId="167D6005" w:rsidR="00563130" w:rsidRDefault="00857160" w:rsidP="00142221">
      <w:pPr>
        <w:pStyle w:val="BodyText"/>
        <w:spacing w:before="0"/>
        <w:ind w:left="160"/>
        <w:rPr>
          <w:spacing w:val="-10"/>
        </w:rPr>
      </w:pPr>
      <w:r w:rsidRPr="001D1D9B">
        <w:t>The</w:t>
      </w:r>
      <w:r w:rsidRPr="001D1D9B">
        <w:rPr>
          <w:spacing w:val="-6"/>
        </w:rPr>
        <w:t xml:space="preserve"> </w:t>
      </w:r>
      <w:r w:rsidRPr="001D1D9B">
        <w:t>holder</w:t>
      </w:r>
      <w:r w:rsidRPr="001D1D9B">
        <w:rPr>
          <w:spacing w:val="-8"/>
        </w:rPr>
        <w:t xml:space="preserve"> </w:t>
      </w:r>
      <w:r w:rsidRPr="001D1D9B">
        <w:t>of</w:t>
      </w:r>
      <w:r w:rsidRPr="001D1D9B">
        <w:rPr>
          <w:spacing w:val="-2"/>
        </w:rPr>
        <w:t xml:space="preserve"> </w:t>
      </w:r>
      <w:r w:rsidRPr="001D1D9B">
        <w:t>th</w:t>
      </w:r>
      <w:r w:rsidR="00563130">
        <w:t>is</w:t>
      </w:r>
      <w:r w:rsidRPr="001D1D9B">
        <w:t xml:space="preserve"> </w:t>
      </w:r>
      <w:r w:rsidR="00563130">
        <w:t xml:space="preserve">permit </w:t>
      </w:r>
      <w:r w:rsidRPr="001D1D9B">
        <w:t>must</w:t>
      </w:r>
      <w:r w:rsidRPr="001D1D9B">
        <w:rPr>
          <w:spacing w:val="-1"/>
        </w:rPr>
        <w:t xml:space="preserve"> </w:t>
      </w:r>
      <w:r w:rsidR="00653D6B" w:rsidRPr="00EF79F8">
        <w:t>—</w:t>
      </w:r>
    </w:p>
    <w:p w14:paraId="4162D5BE" w14:textId="54B01D79" w:rsidR="009E61D8" w:rsidRPr="001D1D9B" w:rsidRDefault="009E61D8" w:rsidP="00563130">
      <w:pPr>
        <w:pStyle w:val="BodyText"/>
        <w:spacing w:before="1"/>
        <w:ind w:right="51"/>
      </w:pPr>
    </w:p>
    <w:p w14:paraId="568FBBED" w14:textId="1141606D" w:rsidR="009E61D8" w:rsidRPr="001D1D9B" w:rsidRDefault="00857160" w:rsidP="00142221">
      <w:pPr>
        <w:pStyle w:val="ListParagraph"/>
        <w:numPr>
          <w:ilvl w:val="0"/>
          <w:numId w:val="26"/>
        </w:numPr>
        <w:tabs>
          <w:tab w:val="left" w:pos="880"/>
        </w:tabs>
        <w:spacing w:before="117"/>
        <w:ind w:right="496"/>
      </w:pPr>
      <w:r w:rsidRPr="001D1D9B">
        <w:t>display</w:t>
      </w:r>
      <w:r w:rsidRPr="001D1D9B">
        <w:rPr>
          <w:spacing w:val="32"/>
        </w:rPr>
        <w:t xml:space="preserve"> </w:t>
      </w:r>
      <w:r w:rsidRPr="001D1D9B">
        <w:t>this</w:t>
      </w:r>
      <w:r w:rsidRPr="00142221">
        <w:t xml:space="preserve"> </w:t>
      </w:r>
      <w:r w:rsidR="00B94F2C">
        <w:t xml:space="preserve">permit </w:t>
      </w:r>
      <w:r w:rsidRPr="001D1D9B">
        <w:t>in</w:t>
      </w:r>
      <w:r w:rsidRPr="00142221">
        <w:t xml:space="preserve"> </w:t>
      </w:r>
      <w:r w:rsidRPr="001D1D9B">
        <w:t>a</w:t>
      </w:r>
      <w:r w:rsidRPr="00142221">
        <w:t xml:space="preserve"> </w:t>
      </w:r>
      <w:r w:rsidRPr="001D1D9B">
        <w:t>prominent</w:t>
      </w:r>
      <w:r w:rsidRPr="00142221">
        <w:t xml:space="preserve"> </w:t>
      </w:r>
      <w:r w:rsidRPr="001D1D9B">
        <w:t>position</w:t>
      </w:r>
      <w:r w:rsidRPr="00142221">
        <w:t xml:space="preserve"> </w:t>
      </w:r>
      <w:r w:rsidRPr="001D1D9B">
        <w:t>on</w:t>
      </w:r>
      <w:r w:rsidRPr="00142221">
        <w:t xml:space="preserve"> </w:t>
      </w:r>
      <w:r w:rsidRPr="001D1D9B">
        <w:t>the</w:t>
      </w:r>
      <w:r w:rsidRPr="00142221">
        <w:t xml:space="preserve"> </w:t>
      </w:r>
      <w:r w:rsidRPr="001D1D9B">
        <w:t>land</w:t>
      </w:r>
      <w:r w:rsidRPr="00142221">
        <w:t xml:space="preserve"> </w:t>
      </w:r>
      <w:r w:rsidRPr="001D1D9B">
        <w:t>or</w:t>
      </w:r>
      <w:r w:rsidRPr="00142221">
        <w:t xml:space="preserve"> </w:t>
      </w:r>
      <w:r w:rsidRPr="001D1D9B">
        <w:t>premises</w:t>
      </w:r>
      <w:r w:rsidRPr="00142221">
        <w:t xml:space="preserve"> </w:t>
      </w:r>
      <w:r w:rsidRPr="001D1D9B">
        <w:t>on</w:t>
      </w:r>
      <w:r w:rsidRPr="00142221">
        <w:t xml:space="preserve"> </w:t>
      </w:r>
      <w:r w:rsidRPr="001D1D9B">
        <w:t>which</w:t>
      </w:r>
      <w:r w:rsidRPr="00142221">
        <w:t xml:space="preserve"> </w:t>
      </w:r>
      <w:r w:rsidRPr="001D1D9B">
        <w:t>the fence has been constructed;</w:t>
      </w:r>
    </w:p>
    <w:p w14:paraId="6329618A" w14:textId="69C14EFE" w:rsidR="009E61D8" w:rsidRPr="001D1D9B" w:rsidRDefault="00857160" w:rsidP="00142221">
      <w:pPr>
        <w:pStyle w:val="ListParagraph"/>
        <w:numPr>
          <w:ilvl w:val="0"/>
          <w:numId w:val="26"/>
        </w:numPr>
        <w:tabs>
          <w:tab w:val="left" w:pos="880"/>
        </w:tabs>
        <w:spacing w:before="117"/>
        <w:ind w:right="496"/>
      </w:pPr>
      <w:r w:rsidRPr="001D1D9B">
        <w:t>on</w:t>
      </w:r>
      <w:r w:rsidRPr="00142221">
        <w:t xml:space="preserve"> </w:t>
      </w:r>
      <w:r w:rsidRPr="001D1D9B">
        <w:t>the request</w:t>
      </w:r>
      <w:r w:rsidRPr="0094032B">
        <w:t xml:space="preserve"> </w:t>
      </w:r>
      <w:r w:rsidRPr="001D1D9B">
        <w:t>of</w:t>
      </w:r>
      <w:r w:rsidRPr="0094032B">
        <w:t xml:space="preserve"> </w:t>
      </w:r>
      <w:r w:rsidRPr="001D1D9B">
        <w:t>an</w:t>
      </w:r>
      <w:r w:rsidRPr="0094032B">
        <w:t xml:space="preserve"> </w:t>
      </w:r>
      <w:r w:rsidRPr="001D1D9B">
        <w:t>authorised</w:t>
      </w:r>
      <w:r w:rsidRPr="0094032B">
        <w:t xml:space="preserve"> </w:t>
      </w:r>
      <w:r w:rsidRPr="001D1D9B">
        <w:t>person,</w:t>
      </w:r>
      <w:r w:rsidRPr="0094032B">
        <w:t xml:space="preserve"> </w:t>
      </w:r>
      <w:r w:rsidRPr="001D1D9B">
        <w:t>produce this</w:t>
      </w:r>
      <w:r w:rsidRPr="0094032B">
        <w:t xml:space="preserve"> permit;</w:t>
      </w:r>
      <w:r w:rsidR="00563130">
        <w:t xml:space="preserve"> and </w:t>
      </w:r>
    </w:p>
    <w:p w14:paraId="458FE14B" w14:textId="36487701" w:rsidR="009E61D8" w:rsidRPr="001D1D9B" w:rsidRDefault="00857160" w:rsidP="00142221">
      <w:pPr>
        <w:pStyle w:val="ListParagraph"/>
        <w:numPr>
          <w:ilvl w:val="0"/>
          <w:numId w:val="26"/>
        </w:numPr>
        <w:tabs>
          <w:tab w:val="left" w:pos="880"/>
        </w:tabs>
        <w:spacing w:before="117"/>
        <w:ind w:right="496"/>
      </w:pPr>
      <w:r w:rsidRPr="001D1D9B">
        <w:t>obtain</w:t>
      </w:r>
      <w:r w:rsidRPr="0094032B">
        <w:t xml:space="preserve"> </w:t>
      </w:r>
      <w:r w:rsidRPr="001D1D9B">
        <w:t>the</w:t>
      </w:r>
      <w:r w:rsidRPr="0094032B">
        <w:t xml:space="preserve"> </w:t>
      </w:r>
      <w:r w:rsidRPr="001D1D9B">
        <w:t>written</w:t>
      </w:r>
      <w:r w:rsidRPr="0094032B">
        <w:t xml:space="preserve"> </w:t>
      </w:r>
      <w:r w:rsidRPr="001D1D9B">
        <w:t>consent</w:t>
      </w:r>
      <w:r w:rsidRPr="0094032B">
        <w:t xml:space="preserve"> </w:t>
      </w:r>
      <w:r w:rsidRPr="001D1D9B">
        <w:t>of</w:t>
      </w:r>
      <w:r w:rsidRPr="0094032B">
        <w:t xml:space="preserve"> </w:t>
      </w:r>
      <w:r w:rsidRPr="001D1D9B">
        <w:t>the</w:t>
      </w:r>
      <w:r w:rsidRPr="0094032B">
        <w:t xml:space="preserve"> </w:t>
      </w:r>
      <w:r w:rsidR="00965773">
        <w:t>l</w:t>
      </w:r>
      <w:r w:rsidR="00965773" w:rsidRPr="001D1D9B">
        <w:t>ocal</w:t>
      </w:r>
      <w:r w:rsidR="00965773" w:rsidRPr="0094032B">
        <w:t xml:space="preserve"> </w:t>
      </w:r>
      <w:r w:rsidRPr="001D1D9B">
        <w:t>government</w:t>
      </w:r>
      <w:r w:rsidRPr="0094032B">
        <w:t xml:space="preserve"> </w:t>
      </w:r>
      <w:r w:rsidRPr="001D1D9B">
        <w:t>prior</w:t>
      </w:r>
      <w:r w:rsidRPr="0094032B">
        <w:t xml:space="preserve"> </w:t>
      </w:r>
      <w:r w:rsidRPr="001D1D9B">
        <w:t>to</w:t>
      </w:r>
      <w:r w:rsidRPr="0094032B">
        <w:t xml:space="preserve"> </w:t>
      </w:r>
      <w:r w:rsidRPr="001D1D9B">
        <w:t>the</w:t>
      </w:r>
      <w:r w:rsidRPr="0094032B">
        <w:t xml:space="preserve"> </w:t>
      </w:r>
      <w:r w:rsidRPr="001D1D9B">
        <w:t>commencement</w:t>
      </w:r>
      <w:r w:rsidRPr="0094032B">
        <w:t xml:space="preserve"> </w:t>
      </w:r>
      <w:r w:rsidRPr="001D1D9B">
        <w:t>of any alteration, addition or other work relating to or affecting the fence.</w:t>
      </w:r>
    </w:p>
    <w:p w14:paraId="69FE0B11" w14:textId="77777777" w:rsidR="00613434" w:rsidRPr="001D1D9B" w:rsidRDefault="00613434" w:rsidP="00613434">
      <w:pPr>
        <w:spacing w:before="4" w:line="251" w:lineRule="exact"/>
        <w:ind w:left="159"/>
      </w:pPr>
      <w:r w:rsidRPr="00613434">
        <w:rPr>
          <w:spacing w:val="-2"/>
        </w:rPr>
        <w:t>……………………………………………………………………………………………………...……</w:t>
      </w:r>
    </w:p>
    <w:p w14:paraId="51FB8A7A" w14:textId="77777777" w:rsidR="00613434" w:rsidRPr="001D1D9B" w:rsidRDefault="00613434" w:rsidP="00613434">
      <w:pPr>
        <w:spacing w:line="251" w:lineRule="exact"/>
        <w:ind w:firstLine="159"/>
      </w:pPr>
      <w:r w:rsidRPr="00613434">
        <w:rPr>
          <w:spacing w:val="-2"/>
        </w:rPr>
        <w:t>……………………………………………………………………………………………….…………..</w:t>
      </w:r>
    </w:p>
    <w:p w14:paraId="3B599932" w14:textId="77777777" w:rsidR="001E3E3C" w:rsidRDefault="001E3E3C" w:rsidP="001E3E3C">
      <w:pPr>
        <w:spacing w:before="240" w:line="251" w:lineRule="exact"/>
        <w:rPr>
          <w:spacing w:val="-2"/>
        </w:rPr>
      </w:pPr>
    </w:p>
    <w:p w14:paraId="7756E67B" w14:textId="77777777" w:rsidR="001E3E3C" w:rsidRPr="001E3E3C" w:rsidRDefault="001E3E3C" w:rsidP="001E3E3C">
      <w:pPr>
        <w:jc w:val="center"/>
      </w:pPr>
      <w:r w:rsidRPr="001E3E3C">
        <w:rPr>
          <w:rFonts w:cs="Times New Roman"/>
        </w:rPr>
        <w:t>————</w:t>
      </w:r>
    </w:p>
    <w:p w14:paraId="68EDDA53" w14:textId="77777777" w:rsidR="00563130" w:rsidRDefault="00563130" w:rsidP="001E3E3C">
      <w:pPr>
        <w:spacing w:before="1"/>
        <w:rPr>
          <w:spacing w:val="-10"/>
        </w:rPr>
      </w:pPr>
    </w:p>
    <w:p w14:paraId="3B632123" w14:textId="2CB0F387" w:rsidR="002A6400" w:rsidRDefault="002A6400">
      <w:pPr>
        <w:widowControl w:val="0"/>
        <w:autoSpaceDE w:val="0"/>
        <w:autoSpaceDN w:val="0"/>
        <w:jc w:val="left"/>
      </w:pPr>
      <w:r>
        <w:br w:type="page"/>
      </w:r>
    </w:p>
    <w:p w14:paraId="5873D249" w14:textId="52D7796F" w:rsidR="002A6400" w:rsidRPr="00C830B2" w:rsidRDefault="002A6400" w:rsidP="00C830B2">
      <w:pPr>
        <w:pStyle w:val="Schedule1"/>
      </w:pPr>
      <w:bookmarkStart w:id="90" w:name="_Toc238544192"/>
      <w:r w:rsidRPr="00C830B2">
        <w:lastRenderedPageBreak/>
        <w:t xml:space="preserve">Schedule </w:t>
      </w:r>
      <w:r w:rsidR="00C11054">
        <w:t>7</w:t>
      </w:r>
      <w:r w:rsidRPr="00C830B2">
        <w:t xml:space="preserve"> - </w:t>
      </w:r>
      <w:r w:rsidR="00AC6B6F" w:rsidRPr="00C830B2">
        <w:t>P</w:t>
      </w:r>
      <w:r w:rsidRPr="00C830B2">
        <w:t>ermit for a barbed wire fence</w:t>
      </w:r>
      <w:bookmarkEnd w:id="90"/>
    </w:p>
    <w:p w14:paraId="6BA1AB5F" w14:textId="4E910163" w:rsidR="007F3544" w:rsidRPr="005F6FF5" w:rsidRDefault="007F3544" w:rsidP="00EC6FF4">
      <w:pPr>
        <w:spacing w:before="120"/>
        <w:jc w:val="right"/>
      </w:pPr>
      <w:r w:rsidRPr="00B23E94">
        <w:t>[Clause</w:t>
      </w:r>
      <w:r>
        <w:t xml:space="preserve"> 4.2(5)(c)</w:t>
      </w:r>
      <w:r w:rsidRPr="00B23E94">
        <w:t>]</w:t>
      </w:r>
    </w:p>
    <w:p w14:paraId="1E391926" w14:textId="6DA489A6" w:rsidR="002A6400" w:rsidRPr="001D1D9B" w:rsidRDefault="002A6400" w:rsidP="007F3544">
      <w:pPr>
        <w:pStyle w:val="BodyText"/>
        <w:tabs>
          <w:tab w:val="left" w:pos="3313"/>
          <w:tab w:val="left" w:pos="5890"/>
          <w:tab w:val="left" w:pos="8784"/>
        </w:tabs>
        <w:ind w:left="159" w:right="492"/>
        <w:jc w:val="left"/>
      </w:pPr>
      <w:r w:rsidRPr="001D1D9B">
        <w:t>This is to certify that</w:t>
      </w:r>
      <w:r w:rsidR="00F44900" w:rsidRPr="001D1D9B">
        <w:t xml:space="preserve"> ………………………………………………………</w:t>
      </w:r>
      <w:r w:rsidR="00F44900">
        <w:t>.</w:t>
      </w:r>
      <w:r w:rsidR="00F44900" w:rsidRPr="001D1D9B">
        <w:t>……………</w:t>
      </w:r>
      <w:r w:rsidR="00F44900">
        <w:t>.</w:t>
      </w:r>
      <w:r w:rsidR="00F44900" w:rsidRPr="001D1D9B">
        <w:t>…</w:t>
      </w:r>
      <w:r w:rsidR="00F44900">
        <w:t xml:space="preserve">…..... </w:t>
      </w:r>
      <w:r w:rsidRPr="001D1D9B">
        <w:t>of</w:t>
      </w:r>
      <w:r w:rsidR="00F44900">
        <w:t xml:space="preserve"> </w:t>
      </w:r>
      <w:r w:rsidR="00F44900" w:rsidRPr="001D1D9B">
        <w:t>………………………………………………………………………………………….…</w:t>
      </w:r>
      <w:r w:rsidR="00F44900">
        <w:t>.</w:t>
      </w:r>
      <w:r w:rsidR="00F44900" w:rsidRPr="001D1D9B">
        <w:t>…</w:t>
      </w:r>
      <w:r w:rsidR="00F44900">
        <w:t>.</w:t>
      </w:r>
      <w:r w:rsidR="00F44900" w:rsidRPr="001D1D9B">
        <w:t>….</w:t>
      </w:r>
      <w:r w:rsidR="00F44900">
        <w:t xml:space="preserve"> </w:t>
      </w:r>
      <w:r w:rsidRPr="001D1D9B">
        <w:t xml:space="preserve">has a permit, subject to the conditions set out below, to have a fence constructed wholly or </w:t>
      </w:r>
      <w:r w:rsidRPr="001D1D9B">
        <w:rPr>
          <w:spacing w:val="-2"/>
        </w:rPr>
        <w:t>partially</w:t>
      </w:r>
      <w:r>
        <w:t xml:space="preserve"> </w:t>
      </w:r>
      <w:r w:rsidRPr="001D1D9B">
        <w:rPr>
          <w:spacing w:val="-6"/>
        </w:rPr>
        <w:t>of</w:t>
      </w:r>
      <w:r>
        <w:t xml:space="preserve"> </w:t>
      </w:r>
      <w:r>
        <w:rPr>
          <w:spacing w:val="-2"/>
        </w:rPr>
        <w:t>barbed wire</w:t>
      </w:r>
      <w:r w:rsidRPr="001D1D9B">
        <w:rPr>
          <w:spacing w:val="-4"/>
        </w:rPr>
        <w:t xml:space="preserve"> </w:t>
      </w:r>
      <w:r w:rsidRPr="001D1D9B">
        <w:rPr>
          <w:spacing w:val="-2"/>
        </w:rPr>
        <w:t>on</w:t>
      </w:r>
      <w:r w:rsidR="007E604E">
        <w:rPr>
          <w:spacing w:val="-2"/>
        </w:rPr>
        <w:t xml:space="preserve"> </w:t>
      </w:r>
      <w:r w:rsidRPr="001D1D9B">
        <w:rPr>
          <w:spacing w:val="-2"/>
        </w:rPr>
        <w:t>……</w:t>
      </w:r>
      <w:r w:rsidR="007E604E">
        <w:rPr>
          <w:spacing w:val="-2"/>
        </w:rPr>
        <w:t>..........</w:t>
      </w:r>
      <w:r w:rsidRPr="001D1D9B">
        <w:rPr>
          <w:spacing w:val="-2"/>
        </w:rPr>
        <w:t>……………….…………………………………………</w:t>
      </w:r>
    </w:p>
    <w:p w14:paraId="53BBC403" w14:textId="77777777" w:rsidR="00F44900" w:rsidRDefault="00F44900" w:rsidP="00F44900">
      <w:pPr>
        <w:spacing w:line="251" w:lineRule="exact"/>
        <w:ind w:left="160"/>
        <w:jc w:val="left"/>
        <w:rPr>
          <w:spacing w:val="-2"/>
        </w:rPr>
      </w:pPr>
      <w:r w:rsidRPr="001D1D9B">
        <w:rPr>
          <w:spacing w:val="-2"/>
        </w:rPr>
        <w:t>…………………………………………………………...…………………………………………</w:t>
      </w:r>
      <w:r>
        <w:rPr>
          <w:spacing w:val="-2"/>
        </w:rPr>
        <w:t>…</w:t>
      </w:r>
    </w:p>
    <w:p w14:paraId="57F2F478" w14:textId="77777777" w:rsidR="00F44900" w:rsidRDefault="00F44900" w:rsidP="00F44900">
      <w:pPr>
        <w:spacing w:line="251" w:lineRule="exact"/>
        <w:ind w:left="160"/>
        <w:jc w:val="left"/>
        <w:rPr>
          <w:spacing w:val="-2"/>
        </w:rPr>
      </w:pPr>
      <w:r w:rsidRPr="001D1D9B">
        <w:rPr>
          <w:spacing w:val="-2"/>
        </w:rPr>
        <w:t>…………………………………………………………...…………………………………………</w:t>
      </w:r>
      <w:r>
        <w:rPr>
          <w:spacing w:val="-2"/>
        </w:rPr>
        <w:t>…</w:t>
      </w:r>
    </w:p>
    <w:p w14:paraId="13DC95AF" w14:textId="77777777" w:rsidR="003346F1" w:rsidRPr="003346F1" w:rsidRDefault="003346F1" w:rsidP="003346F1">
      <w:pPr>
        <w:pStyle w:val="BodyText"/>
        <w:spacing w:before="2"/>
        <w:ind w:left="160"/>
        <w:jc w:val="left"/>
        <w:rPr>
          <w:spacing w:val="-2"/>
        </w:rPr>
      </w:pPr>
      <w:r w:rsidRPr="003346F1">
        <w:rPr>
          <w:spacing w:val="-2"/>
        </w:rPr>
        <w:t>(address)</w:t>
      </w:r>
    </w:p>
    <w:p w14:paraId="4903A4C8" w14:textId="6ABA724D" w:rsidR="002A6400" w:rsidRPr="001D1D9B" w:rsidRDefault="002A6400" w:rsidP="003346F1">
      <w:pPr>
        <w:spacing w:line="251" w:lineRule="exact"/>
      </w:pPr>
    </w:p>
    <w:p w14:paraId="6B00F3BF" w14:textId="77777777" w:rsidR="007E604E" w:rsidRPr="003E5B95" w:rsidRDefault="002A6400" w:rsidP="007E604E">
      <w:pPr>
        <w:pStyle w:val="BodyText"/>
        <w:tabs>
          <w:tab w:val="right" w:leader="dot" w:pos="3671"/>
        </w:tabs>
        <w:spacing w:before="1"/>
        <w:ind w:left="3404" w:hanging="3244"/>
        <w:jc w:val="left"/>
        <w:rPr>
          <w:spacing w:val="-4"/>
          <w:szCs w:val="21"/>
        </w:rPr>
      </w:pPr>
      <w:r w:rsidRPr="001D1D9B">
        <w:rPr>
          <w:spacing w:val="-2"/>
        </w:rPr>
        <w:t>(</w:t>
      </w:r>
      <w:r w:rsidR="007E604E" w:rsidRPr="003E5B95">
        <w:rPr>
          <w:spacing w:val="-4"/>
          <w:szCs w:val="21"/>
        </w:rPr>
        <w:t>Date ………………………………………….</w:t>
      </w:r>
      <w:r w:rsidR="007E604E" w:rsidRPr="003E5B95">
        <w:rPr>
          <w:spacing w:val="-4"/>
          <w:szCs w:val="21"/>
        </w:rPr>
        <w:tab/>
      </w:r>
      <w:r w:rsidR="007E604E" w:rsidRPr="003E5B95">
        <w:rPr>
          <w:spacing w:val="-4"/>
          <w:szCs w:val="21"/>
        </w:rPr>
        <w:tab/>
      </w:r>
      <w:r w:rsidR="007E604E" w:rsidRPr="003E5B95">
        <w:rPr>
          <w:spacing w:val="-4"/>
          <w:szCs w:val="21"/>
        </w:rPr>
        <w:tab/>
        <w:t>………………………………</w:t>
      </w:r>
    </w:p>
    <w:p w14:paraId="1E93E009" w14:textId="77777777" w:rsidR="007E604E" w:rsidRPr="00FA49E6" w:rsidRDefault="007E604E" w:rsidP="007E604E">
      <w:pPr>
        <w:pStyle w:val="BodyText"/>
        <w:tabs>
          <w:tab w:val="right" w:leader="dot" w:pos="3671"/>
        </w:tabs>
        <w:spacing w:before="1"/>
        <w:ind w:left="3404" w:hanging="3244"/>
        <w:jc w:val="left"/>
        <w:rPr>
          <w:szCs w:val="21"/>
        </w:rPr>
      </w:pPr>
      <w:r w:rsidRPr="003E5B95">
        <w:rPr>
          <w:spacing w:val="-4"/>
          <w:szCs w:val="21"/>
        </w:rPr>
        <w:tab/>
      </w:r>
      <w:r w:rsidRPr="00FA49E6">
        <w:rPr>
          <w:color w:val="FFFFFF" w:themeColor="background1"/>
          <w:szCs w:val="21"/>
        </w:rPr>
        <w:tab/>
      </w:r>
      <w:r w:rsidRPr="00FA49E6">
        <w:rPr>
          <w:szCs w:val="21"/>
        </w:rPr>
        <w:tab/>
      </w:r>
      <w:r w:rsidRPr="00FA49E6">
        <w:rPr>
          <w:szCs w:val="21"/>
        </w:rPr>
        <w:tab/>
      </w:r>
      <w:r w:rsidRPr="00FA49E6">
        <w:rPr>
          <w:szCs w:val="21"/>
        </w:rPr>
        <w:tab/>
        <w:t>Authorised Officer</w:t>
      </w:r>
    </w:p>
    <w:p w14:paraId="2A067BE2" w14:textId="77777777" w:rsidR="007E604E" w:rsidRPr="003E5B95" w:rsidRDefault="007E604E" w:rsidP="007E604E">
      <w:pPr>
        <w:pStyle w:val="BodyText"/>
        <w:tabs>
          <w:tab w:val="right" w:leader="dot" w:pos="3671"/>
        </w:tabs>
        <w:spacing w:before="1"/>
        <w:ind w:left="3404" w:hanging="3244"/>
        <w:jc w:val="left"/>
        <w:rPr>
          <w:szCs w:val="21"/>
        </w:rPr>
      </w:pPr>
      <w:r w:rsidRPr="00FA49E6">
        <w:rPr>
          <w:szCs w:val="21"/>
        </w:rPr>
        <w:tab/>
      </w:r>
      <w:r w:rsidRPr="00FA49E6">
        <w:rPr>
          <w:color w:val="FFFFFF" w:themeColor="background1"/>
          <w:szCs w:val="21"/>
        </w:rPr>
        <w:tab/>
      </w:r>
      <w:r>
        <w:rPr>
          <w:szCs w:val="21"/>
        </w:rPr>
        <w:tab/>
      </w:r>
      <w:r>
        <w:rPr>
          <w:szCs w:val="21"/>
        </w:rPr>
        <w:tab/>
      </w:r>
      <w:r>
        <w:rPr>
          <w:szCs w:val="21"/>
        </w:rPr>
        <w:tab/>
        <w:t>City of Cockburn</w:t>
      </w:r>
    </w:p>
    <w:p w14:paraId="206E2284" w14:textId="79834B84" w:rsidR="002A6400" w:rsidRPr="00613434" w:rsidRDefault="002A6400" w:rsidP="00613434">
      <w:pPr>
        <w:ind w:left="160"/>
        <w:rPr>
          <w:b/>
          <w:spacing w:val="-2"/>
        </w:rPr>
      </w:pPr>
      <w:r w:rsidRPr="00613434">
        <w:rPr>
          <w:b/>
          <w:spacing w:val="-2"/>
        </w:rPr>
        <w:t>Conditions of permit</w:t>
      </w:r>
    </w:p>
    <w:p w14:paraId="35F694F5" w14:textId="77777777" w:rsidR="00613434" w:rsidRDefault="00613434" w:rsidP="00613434">
      <w:pPr>
        <w:pStyle w:val="BodyText"/>
        <w:spacing w:before="0"/>
        <w:ind w:left="160"/>
      </w:pPr>
    </w:p>
    <w:p w14:paraId="3C2EF772" w14:textId="68C14F7F" w:rsidR="002A6400" w:rsidRPr="00613434" w:rsidRDefault="002A6400" w:rsidP="00613434">
      <w:pPr>
        <w:pStyle w:val="BodyText"/>
        <w:spacing w:before="0"/>
        <w:ind w:left="160"/>
      </w:pPr>
      <w:r w:rsidRPr="001D1D9B">
        <w:t>The</w:t>
      </w:r>
      <w:r w:rsidRPr="00613434">
        <w:t xml:space="preserve"> </w:t>
      </w:r>
      <w:r w:rsidRPr="001D1D9B">
        <w:t>holder</w:t>
      </w:r>
      <w:r w:rsidRPr="00613434">
        <w:t xml:space="preserve"> </w:t>
      </w:r>
      <w:r w:rsidRPr="001D1D9B">
        <w:t>of</w:t>
      </w:r>
      <w:r w:rsidRPr="00613434">
        <w:t xml:space="preserve"> </w:t>
      </w:r>
      <w:r w:rsidRPr="001D1D9B">
        <w:t>th</w:t>
      </w:r>
      <w:r>
        <w:t>is</w:t>
      </w:r>
      <w:r w:rsidRPr="001D1D9B">
        <w:t xml:space="preserve"> </w:t>
      </w:r>
      <w:r>
        <w:t xml:space="preserve">permit </w:t>
      </w:r>
      <w:r w:rsidRPr="001D1D9B">
        <w:t>must</w:t>
      </w:r>
      <w:r w:rsidRPr="00613434">
        <w:t xml:space="preserve"> </w:t>
      </w:r>
      <w:r w:rsidR="00653D6B" w:rsidRPr="00EF79F8">
        <w:t>—</w:t>
      </w:r>
    </w:p>
    <w:p w14:paraId="70D7B3EB" w14:textId="77777777" w:rsidR="002A6400" w:rsidRPr="001D1D9B" w:rsidRDefault="002A6400" w:rsidP="002A6400">
      <w:pPr>
        <w:pStyle w:val="BodyText"/>
        <w:spacing w:before="1"/>
        <w:ind w:right="51"/>
      </w:pPr>
    </w:p>
    <w:p w14:paraId="1E1E209B" w14:textId="77777777" w:rsidR="002A6400" w:rsidRPr="001D1D9B" w:rsidRDefault="002A6400" w:rsidP="00613434">
      <w:pPr>
        <w:pStyle w:val="ListParagraph"/>
        <w:numPr>
          <w:ilvl w:val="0"/>
          <w:numId w:val="27"/>
        </w:numPr>
        <w:tabs>
          <w:tab w:val="left" w:pos="880"/>
        </w:tabs>
        <w:spacing w:before="117"/>
        <w:ind w:right="496"/>
      </w:pPr>
      <w:r w:rsidRPr="001D1D9B">
        <w:t>display</w:t>
      </w:r>
      <w:r w:rsidRPr="00613434">
        <w:t xml:space="preserve"> </w:t>
      </w:r>
      <w:r w:rsidRPr="001D1D9B">
        <w:t>this</w:t>
      </w:r>
      <w:r w:rsidRPr="00613434">
        <w:t xml:space="preserve"> </w:t>
      </w:r>
      <w:r>
        <w:t xml:space="preserve">permit </w:t>
      </w:r>
      <w:r w:rsidRPr="001D1D9B">
        <w:t>in</w:t>
      </w:r>
      <w:r w:rsidRPr="00613434">
        <w:t xml:space="preserve"> </w:t>
      </w:r>
      <w:r w:rsidRPr="001D1D9B">
        <w:t>a</w:t>
      </w:r>
      <w:r w:rsidRPr="00613434">
        <w:t xml:space="preserve"> </w:t>
      </w:r>
      <w:r w:rsidRPr="001D1D9B">
        <w:t>prominent</w:t>
      </w:r>
      <w:r w:rsidRPr="00613434">
        <w:t xml:space="preserve"> </w:t>
      </w:r>
      <w:r w:rsidRPr="001D1D9B">
        <w:t>position</w:t>
      </w:r>
      <w:r w:rsidRPr="00613434">
        <w:t xml:space="preserve"> </w:t>
      </w:r>
      <w:r w:rsidRPr="001D1D9B">
        <w:t>on</w:t>
      </w:r>
      <w:r w:rsidRPr="00613434">
        <w:t xml:space="preserve"> </w:t>
      </w:r>
      <w:r w:rsidRPr="001D1D9B">
        <w:t>the</w:t>
      </w:r>
      <w:r w:rsidRPr="00613434">
        <w:t xml:space="preserve"> </w:t>
      </w:r>
      <w:r w:rsidRPr="001D1D9B">
        <w:t>land</w:t>
      </w:r>
      <w:r w:rsidRPr="00613434">
        <w:t xml:space="preserve"> </w:t>
      </w:r>
      <w:r w:rsidRPr="001D1D9B">
        <w:t>or</w:t>
      </w:r>
      <w:r w:rsidRPr="00613434">
        <w:t xml:space="preserve"> </w:t>
      </w:r>
      <w:r w:rsidRPr="001D1D9B">
        <w:t>premises</w:t>
      </w:r>
      <w:r w:rsidRPr="00613434">
        <w:t xml:space="preserve"> </w:t>
      </w:r>
      <w:r w:rsidRPr="001D1D9B">
        <w:t>on</w:t>
      </w:r>
      <w:r w:rsidRPr="00613434">
        <w:t xml:space="preserve"> </w:t>
      </w:r>
      <w:r w:rsidRPr="001D1D9B">
        <w:t>which</w:t>
      </w:r>
      <w:r w:rsidRPr="00613434">
        <w:t xml:space="preserve"> </w:t>
      </w:r>
      <w:r w:rsidRPr="001D1D9B">
        <w:t>the fence has been constructed;</w:t>
      </w:r>
    </w:p>
    <w:p w14:paraId="04D592E2" w14:textId="5C565DDC" w:rsidR="002A6400" w:rsidRPr="001D1D9B" w:rsidRDefault="002A6400" w:rsidP="00613434">
      <w:pPr>
        <w:pStyle w:val="ListParagraph"/>
        <w:numPr>
          <w:ilvl w:val="0"/>
          <w:numId w:val="27"/>
        </w:numPr>
        <w:tabs>
          <w:tab w:val="left" w:pos="880"/>
        </w:tabs>
        <w:spacing w:before="117"/>
        <w:ind w:right="496"/>
      </w:pPr>
      <w:r w:rsidRPr="001D1D9B">
        <w:t>on</w:t>
      </w:r>
      <w:r w:rsidRPr="00613434">
        <w:t xml:space="preserve"> </w:t>
      </w:r>
      <w:r w:rsidRPr="001D1D9B">
        <w:t>the request</w:t>
      </w:r>
      <w:r w:rsidRPr="0094032B">
        <w:t xml:space="preserve"> </w:t>
      </w:r>
      <w:r w:rsidRPr="001D1D9B">
        <w:t>of</w:t>
      </w:r>
      <w:r w:rsidRPr="0094032B">
        <w:t xml:space="preserve"> </w:t>
      </w:r>
      <w:r w:rsidRPr="001D1D9B">
        <w:t>an</w:t>
      </w:r>
      <w:r w:rsidRPr="0094032B">
        <w:t xml:space="preserve"> </w:t>
      </w:r>
      <w:r w:rsidRPr="001D1D9B">
        <w:t>authorised</w:t>
      </w:r>
      <w:r w:rsidRPr="0094032B">
        <w:t xml:space="preserve"> </w:t>
      </w:r>
      <w:r w:rsidRPr="001D1D9B">
        <w:t>person,</w:t>
      </w:r>
      <w:r w:rsidRPr="0094032B">
        <w:t xml:space="preserve"> </w:t>
      </w:r>
      <w:r w:rsidRPr="001D1D9B">
        <w:t>produce this</w:t>
      </w:r>
      <w:r w:rsidRPr="0094032B">
        <w:t xml:space="preserve"> permit;</w:t>
      </w:r>
      <w:r>
        <w:t xml:space="preserve"> and </w:t>
      </w:r>
    </w:p>
    <w:p w14:paraId="1070A0E7" w14:textId="77777777" w:rsidR="002A6400" w:rsidRPr="001D1D9B" w:rsidRDefault="002A6400" w:rsidP="00613434">
      <w:pPr>
        <w:pStyle w:val="ListParagraph"/>
        <w:numPr>
          <w:ilvl w:val="0"/>
          <w:numId w:val="27"/>
        </w:numPr>
        <w:tabs>
          <w:tab w:val="left" w:pos="880"/>
        </w:tabs>
        <w:spacing w:before="117"/>
        <w:ind w:right="496"/>
      </w:pPr>
      <w:r w:rsidRPr="001D1D9B">
        <w:t>obtain</w:t>
      </w:r>
      <w:r w:rsidRPr="0094032B">
        <w:t xml:space="preserve"> </w:t>
      </w:r>
      <w:r w:rsidRPr="001D1D9B">
        <w:t>the</w:t>
      </w:r>
      <w:r w:rsidRPr="0094032B">
        <w:t xml:space="preserve"> </w:t>
      </w:r>
      <w:r w:rsidRPr="001D1D9B">
        <w:t>written</w:t>
      </w:r>
      <w:r w:rsidRPr="0094032B">
        <w:t xml:space="preserve"> </w:t>
      </w:r>
      <w:r w:rsidRPr="001D1D9B">
        <w:t>consent</w:t>
      </w:r>
      <w:r w:rsidRPr="0094032B">
        <w:t xml:space="preserve"> </w:t>
      </w:r>
      <w:r w:rsidRPr="001D1D9B">
        <w:t>of</w:t>
      </w:r>
      <w:r w:rsidRPr="0094032B">
        <w:t xml:space="preserve"> </w:t>
      </w:r>
      <w:r w:rsidRPr="001D1D9B">
        <w:t>the</w:t>
      </w:r>
      <w:r w:rsidRPr="0094032B">
        <w:t xml:space="preserve"> </w:t>
      </w:r>
      <w:r>
        <w:t>l</w:t>
      </w:r>
      <w:r w:rsidRPr="001D1D9B">
        <w:t>ocal</w:t>
      </w:r>
      <w:r w:rsidRPr="0094032B">
        <w:t xml:space="preserve"> </w:t>
      </w:r>
      <w:r w:rsidRPr="001D1D9B">
        <w:t>government</w:t>
      </w:r>
      <w:r w:rsidRPr="0094032B">
        <w:t xml:space="preserve"> </w:t>
      </w:r>
      <w:r w:rsidRPr="001D1D9B">
        <w:t>prior</w:t>
      </w:r>
      <w:r w:rsidRPr="0094032B">
        <w:t xml:space="preserve"> </w:t>
      </w:r>
      <w:r w:rsidRPr="001D1D9B">
        <w:t>to</w:t>
      </w:r>
      <w:r w:rsidRPr="0094032B">
        <w:t xml:space="preserve"> </w:t>
      </w:r>
      <w:r w:rsidRPr="001D1D9B">
        <w:t>the</w:t>
      </w:r>
      <w:r w:rsidRPr="0094032B">
        <w:t xml:space="preserve"> </w:t>
      </w:r>
      <w:r w:rsidRPr="001D1D9B">
        <w:t>commencement</w:t>
      </w:r>
      <w:r w:rsidRPr="0094032B">
        <w:t xml:space="preserve"> </w:t>
      </w:r>
      <w:r w:rsidRPr="001D1D9B">
        <w:t>of any alteration, addition or other work relating to or affecting the fence.</w:t>
      </w:r>
    </w:p>
    <w:p w14:paraId="19C5FC3C" w14:textId="77777777" w:rsidR="00613434" w:rsidRPr="001D1D9B" w:rsidRDefault="00613434" w:rsidP="00613434">
      <w:pPr>
        <w:spacing w:before="4" w:line="251" w:lineRule="exact"/>
        <w:ind w:left="159"/>
      </w:pPr>
      <w:r w:rsidRPr="00613434">
        <w:rPr>
          <w:spacing w:val="-2"/>
        </w:rPr>
        <w:t>……………………………………………………………………………………………………...……</w:t>
      </w:r>
    </w:p>
    <w:p w14:paraId="5B6A4BE2" w14:textId="77777777" w:rsidR="00613434" w:rsidRPr="001D1D9B" w:rsidRDefault="00613434" w:rsidP="00613434">
      <w:pPr>
        <w:spacing w:line="251" w:lineRule="exact"/>
        <w:ind w:firstLine="159"/>
      </w:pPr>
      <w:r w:rsidRPr="00613434">
        <w:rPr>
          <w:spacing w:val="-2"/>
        </w:rPr>
        <w:t>……………………………………………………………………………………………….…………..</w:t>
      </w:r>
    </w:p>
    <w:p w14:paraId="0B5F3C71" w14:textId="77777777" w:rsidR="001E3E3C" w:rsidRDefault="001E3E3C" w:rsidP="001E3E3C">
      <w:pPr>
        <w:spacing w:before="240" w:line="251" w:lineRule="exact"/>
        <w:rPr>
          <w:spacing w:val="-2"/>
        </w:rPr>
      </w:pPr>
    </w:p>
    <w:p w14:paraId="5F9E7F02" w14:textId="77777777" w:rsidR="001E3E3C" w:rsidRPr="001E3E3C" w:rsidRDefault="001E3E3C" w:rsidP="001E3E3C">
      <w:pPr>
        <w:jc w:val="center"/>
      </w:pPr>
      <w:r w:rsidRPr="001E3E3C">
        <w:rPr>
          <w:rFonts w:cs="Times New Roman"/>
        </w:rPr>
        <w:t>————</w:t>
      </w:r>
    </w:p>
    <w:p w14:paraId="7F3DDED1" w14:textId="77777777" w:rsidR="001F739A" w:rsidRDefault="001F739A" w:rsidP="00DA7FE7">
      <w:pPr>
        <w:tabs>
          <w:tab w:val="left" w:pos="709"/>
          <w:tab w:val="left" w:pos="1418"/>
          <w:tab w:val="left" w:pos="2126"/>
          <w:tab w:val="left" w:pos="2835"/>
        </w:tabs>
      </w:pPr>
    </w:p>
    <w:p w14:paraId="41F3DCA3" w14:textId="77777777" w:rsidR="001F739A" w:rsidRDefault="001F739A" w:rsidP="00DA7FE7">
      <w:pPr>
        <w:tabs>
          <w:tab w:val="left" w:pos="709"/>
          <w:tab w:val="left" w:pos="1418"/>
          <w:tab w:val="left" w:pos="2126"/>
          <w:tab w:val="left" w:pos="2835"/>
        </w:tabs>
      </w:pPr>
    </w:p>
    <w:p w14:paraId="7837F889" w14:textId="77777777" w:rsidR="001F739A" w:rsidRDefault="001F739A" w:rsidP="00DA7FE7">
      <w:pPr>
        <w:tabs>
          <w:tab w:val="left" w:pos="709"/>
          <w:tab w:val="left" w:pos="1418"/>
          <w:tab w:val="left" w:pos="2126"/>
          <w:tab w:val="left" w:pos="2835"/>
        </w:tabs>
      </w:pPr>
    </w:p>
    <w:p w14:paraId="780ED521" w14:textId="6661C23C" w:rsidR="00DA7FE7" w:rsidRPr="00EF79F8" w:rsidRDefault="00DA7FE7" w:rsidP="00DA7FE7">
      <w:pPr>
        <w:tabs>
          <w:tab w:val="left" w:pos="709"/>
          <w:tab w:val="left" w:pos="1418"/>
          <w:tab w:val="left" w:pos="2126"/>
          <w:tab w:val="left" w:pos="2835"/>
        </w:tabs>
      </w:pPr>
      <w:r w:rsidRPr="00EF79F8">
        <w:t xml:space="preserve">Dated this </w:t>
      </w:r>
      <w:r w:rsidR="007A1CC1">
        <w:t xml:space="preserve">25 day </w:t>
      </w:r>
      <w:r w:rsidRPr="00EF79F8">
        <w:t xml:space="preserve">of </w:t>
      </w:r>
      <w:r w:rsidR="007A1CC1">
        <w:t xml:space="preserve">August </w:t>
      </w:r>
      <w:r w:rsidRPr="00EF79F8">
        <w:t>202</w:t>
      </w:r>
      <w:r w:rsidR="00730FB9">
        <w:t>6</w:t>
      </w:r>
      <w:r w:rsidRPr="00EF79F8">
        <w:t>.</w:t>
      </w:r>
    </w:p>
    <w:p w14:paraId="6C133AC3" w14:textId="77777777" w:rsidR="00DA7FE7" w:rsidRPr="00EF79F8" w:rsidRDefault="00DA7FE7" w:rsidP="00DA7FE7">
      <w:pPr>
        <w:tabs>
          <w:tab w:val="left" w:pos="709"/>
          <w:tab w:val="left" w:pos="1418"/>
          <w:tab w:val="left" w:pos="2126"/>
          <w:tab w:val="left" w:pos="2835"/>
        </w:tabs>
      </w:pPr>
    </w:p>
    <w:p w14:paraId="38C23AB5" w14:textId="77777777" w:rsidR="00DA7FE7" w:rsidRPr="00EF79F8" w:rsidRDefault="00DA7FE7" w:rsidP="00DA7FE7">
      <w:pPr>
        <w:tabs>
          <w:tab w:val="left" w:pos="709"/>
          <w:tab w:val="left" w:pos="1418"/>
          <w:tab w:val="left" w:pos="2126"/>
          <w:tab w:val="left" w:pos="2835"/>
        </w:tabs>
        <w:rPr>
          <w:szCs w:val="20"/>
        </w:rPr>
      </w:pPr>
      <w:r w:rsidRPr="00EF79F8">
        <w:t>The Common Seal of the City of Cockburn was affixed by authority of a resolution of the Council in the presence of</w:t>
      </w:r>
      <w:r>
        <w:t xml:space="preserve"> -</w:t>
      </w:r>
    </w:p>
    <w:p w14:paraId="0E5312F0" w14:textId="77777777" w:rsidR="00DA7FE7" w:rsidRPr="00EF79F8" w:rsidRDefault="00DA7FE7" w:rsidP="00DA7FE7">
      <w:pPr>
        <w:tabs>
          <w:tab w:val="left" w:pos="709"/>
          <w:tab w:val="left" w:pos="1418"/>
          <w:tab w:val="left" w:pos="2126"/>
          <w:tab w:val="left" w:pos="2835"/>
        </w:tabs>
      </w:pPr>
    </w:p>
    <w:p w14:paraId="240A4B38" w14:textId="77777777" w:rsidR="00DA7FE7" w:rsidRPr="00EF79F8" w:rsidRDefault="00DA7FE7" w:rsidP="00DA7FE7">
      <w:pPr>
        <w:tabs>
          <w:tab w:val="left" w:pos="709"/>
          <w:tab w:val="left" w:pos="1418"/>
          <w:tab w:val="left" w:pos="2126"/>
          <w:tab w:val="left" w:pos="2835"/>
        </w:tabs>
      </w:pPr>
    </w:p>
    <w:p w14:paraId="39F46881" w14:textId="77777777" w:rsidR="00DA7FE7" w:rsidRPr="00EF79F8" w:rsidRDefault="00DA7FE7" w:rsidP="00DA7FE7">
      <w:pPr>
        <w:tabs>
          <w:tab w:val="left" w:pos="709"/>
          <w:tab w:val="left" w:pos="1418"/>
          <w:tab w:val="left" w:pos="2126"/>
          <w:tab w:val="left" w:pos="2835"/>
        </w:tabs>
      </w:pPr>
    </w:p>
    <w:p w14:paraId="7059E970" w14:textId="78296095" w:rsidR="00DA7FE7" w:rsidRPr="00EF79F8" w:rsidRDefault="00DA7FE7" w:rsidP="00DA7FE7">
      <w:pPr>
        <w:tabs>
          <w:tab w:val="left" w:pos="709"/>
          <w:tab w:val="left" w:pos="1418"/>
          <w:tab w:val="left" w:pos="2126"/>
          <w:tab w:val="left" w:pos="2835"/>
        </w:tabs>
        <w:rPr>
          <w:szCs w:val="20"/>
        </w:rPr>
      </w:pPr>
      <w:r w:rsidRPr="00EF79F8">
        <w:t>…………………………………….</w:t>
      </w:r>
    </w:p>
    <w:p w14:paraId="445D5FF4" w14:textId="77777777" w:rsidR="00DA7FE7" w:rsidRPr="00EF79F8" w:rsidRDefault="00DA7FE7" w:rsidP="00DA7FE7">
      <w:pPr>
        <w:tabs>
          <w:tab w:val="left" w:pos="709"/>
          <w:tab w:val="left" w:pos="1418"/>
          <w:tab w:val="left" w:pos="2126"/>
          <w:tab w:val="left" w:pos="2835"/>
        </w:tabs>
      </w:pPr>
      <w:r w:rsidRPr="00EF79F8">
        <w:t>LOGAN K HOWLETT</w:t>
      </w:r>
    </w:p>
    <w:p w14:paraId="4D36EDA1" w14:textId="77777777" w:rsidR="00DA7FE7" w:rsidRPr="00EF79F8" w:rsidRDefault="00DA7FE7" w:rsidP="00DA7FE7">
      <w:pPr>
        <w:tabs>
          <w:tab w:val="left" w:pos="709"/>
          <w:tab w:val="left" w:pos="1418"/>
          <w:tab w:val="left" w:pos="2126"/>
          <w:tab w:val="left" w:pos="2835"/>
        </w:tabs>
      </w:pPr>
      <w:r w:rsidRPr="00EF79F8">
        <w:t>MAYOR</w:t>
      </w:r>
    </w:p>
    <w:p w14:paraId="4F471919" w14:textId="0F9D23A5" w:rsidR="00DA7FE7" w:rsidRPr="00C0220D" w:rsidRDefault="00DA7FE7" w:rsidP="00DA7FE7">
      <w:pPr>
        <w:tabs>
          <w:tab w:val="left" w:pos="709"/>
          <w:tab w:val="left" w:pos="1418"/>
          <w:tab w:val="left" w:pos="2126"/>
          <w:tab w:val="left" w:pos="2835"/>
        </w:tabs>
        <w:rPr>
          <w:bCs/>
        </w:rPr>
      </w:pPr>
    </w:p>
    <w:p w14:paraId="759AA53A" w14:textId="77777777" w:rsidR="00DA7FE7" w:rsidRPr="00EF79F8" w:rsidRDefault="00DA7FE7" w:rsidP="00DA7FE7">
      <w:pPr>
        <w:tabs>
          <w:tab w:val="left" w:pos="709"/>
          <w:tab w:val="left" w:pos="1418"/>
          <w:tab w:val="left" w:pos="2126"/>
          <w:tab w:val="left" w:pos="2835"/>
        </w:tabs>
      </w:pPr>
    </w:p>
    <w:p w14:paraId="48C19768" w14:textId="77777777" w:rsidR="00DA7FE7" w:rsidRPr="00EF79F8" w:rsidRDefault="00DA7FE7" w:rsidP="00DA7FE7">
      <w:pPr>
        <w:tabs>
          <w:tab w:val="left" w:pos="709"/>
          <w:tab w:val="left" w:pos="1418"/>
          <w:tab w:val="left" w:pos="2126"/>
          <w:tab w:val="left" w:pos="2835"/>
        </w:tabs>
      </w:pPr>
    </w:p>
    <w:p w14:paraId="45DA5C01" w14:textId="1A6D2BD6" w:rsidR="00DA7FE7" w:rsidRPr="00EF79F8" w:rsidRDefault="00DA7FE7" w:rsidP="00DA7FE7">
      <w:pPr>
        <w:tabs>
          <w:tab w:val="left" w:pos="709"/>
          <w:tab w:val="left" w:pos="1418"/>
          <w:tab w:val="left" w:pos="2126"/>
          <w:tab w:val="left" w:pos="2835"/>
        </w:tabs>
      </w:pPr>
      <w:r w:rsidRPr="00EF79F8">
        <w:t>…………………………………….</w:t>
      </w:r>
    </w:p>
    <w:p w14:paraId="6508696E" w14:textId="77777777" w:rsidR="00DA7FE7" w:rsidRPr="00EF79F8" w:rsidRDefault="00DA7FE7" w:rsidP="00DA7FE7">
      <w:pPr>
        <w:tabs>
          <w:tab w:val="left" w:pos="709"/>
          <w:tab w:val="left" w:pos="1418"/>
          <w:tab w:val="left" w:pos="2126"/>
          <w:tab w:val="left" w:pos="2835"/>
        </w:tabs>
      </w:pPr>
      <w:r w:rsidRPr="00EF79F8">
        <w:t>DANIEL SIMMS</w:t>
      </w:r>
    </w:p>
    <w:p w14:paraId="0EC17D5A" w14:textId="77777777" w:rsidR="00DA7FE7" w:rsidRDefault="00DA7FE7" w:rsidP="00DA7FE7">
      <w:pPr>
        <w:tabs>
          <w:tab w:val="left" w:pos="709"/>
          <w:tab w:val="left" w:pos="1418"/>
          <w:tab w:val="left" w:pos="2126"/>
          <w:tab w:val="left" w:pos="2835"/>
        </w:tabs>
      </w:pPr>
      <w:r w:rsidRPr="00EF79F8">
        <w:t>CHIEF EXECUTIVE OFFICER</w:t>
      </w:r>
    </w:p>
    <w:p w14:paraId="2EB0426A" w14:textId="77777777" w:rsidR="001F739A" w:rsidRDefault="001F739A" w:rsidP="00DA7FE7">
      <w:pPr>
        <w:tabs>
          <w:tab w:val="left" w:pos="709"/>
          <w:tab w:val="left" w:pos="1418"/>
          <w:tab w:val="left" w:pos="2126"/>
          <w:tab w:val="left" w:pos="2835"/>
        </w:tabs>
      </w:pPr>
    </w:p>
    <w:p w14:paraId="3E0677B9" w14:textId="77777777" w:rsidR="001F739A" w:rsidRDefault="001F739A" w:rsidP="00DA7FE7">
      <w:pPr>
        <w:tabs>
          <w:tab w:val="left" w:pos="709"/>
          <w:tab w:val="left" w:pos="1418"/>
          <w:tab w:val="left" w:pos="2126"/>
          <w:tab w:val="left" w:pos="2835"/>
        </w:tabs>
      </w:pPr>
    </w:p>
    <w:p w14:paraId="3EDA678F" w14:textId="77777777" w:rsidR="001F739A" w:rsidRDefault="001F739A" w:rsidP="00DA7FE7">
      <w:pPr>
        <w:tabs>
          <w:tab w:val="left" w:pos="709"/>
          <w:tab w:val="left" w:pos="1418"/>
          <w:tab w:val="left" w:pos="2126"/>
          <w:tab w:val="left" w:pos="2835"/>
        </w:tabs>
      </w:pPr>
    </w:p>
    <w:p w14:paraId="7EE25337" w14:textId="77777777" w:rsidR="001F739A" w:rsidRDefault="001F739A" w:rsidP="00DA7FE7">
      <w:pPr>
        <w:tabs>
          <w:tab w:val="left" w:pos="709"/>
          <w:tab w:val="left" w:pos="1418"/>
          <w:tab w:val="left" w:pos="2126"/>
          <w:tab w:val="left" w:pos="2835"/>
        </w:tabs>
      </w:pPr>
    </w:p>
    <w:p w14:paraId="3A110F3E" w14:textId="77777777" w:rsidR="001F739A" w:rsidRDefault="001F739A" w:rsidP="00DA7FE7">
      <w:pPr>
        <w:tabs>
          <w:tab w:val="left" w:pos="709"/>
          <w:tab w:val="left" w:pos="1418"/>
          <w:tab w:val="left" w:pos="2126"/>
          <w:tab w:val="left" w:pos="2835"/>
        </w:tabs>
      </w:pPr>
    </w:p>
    <w:p w14:paraId="608DD714" w14:textId="4182BC13" w:rsidR="00FC6FDE" w:rsidRPr="00CD663F" w:rsidRDefault="00FC6FDE" w:rsidP="00C976F6">
      <w:pPr>
        <w:tabs>
          <w:tab w:val="left" w:pos="3420"/>
        </w:tabs>
        <w:rPr>
          <w:rFonts w:cs="Times New Roman"/>
        </w:rPr>
      </w:pPr>
    </w:p>
    <w:p w14:paraId="4C6DB63B" w14:textId="6AF1B6BB" w:rsidR="009E61D8" w:rsidRPr="008B0AB1" w:rsidRDefault="00FC6FDE" w:rsidP="008B0AB1">
      <w:pPr>
        <w:tabs>
          <w:tab w:val="left" w:pos="3420"/>
        </w:tabs>
        <w:jc w:val="center"/>
        <w:rPr>
          <w:rFonts w:cs="Times New Roman"/>
        </w:rPr>
      </w:pPr>
      <w:r w:rsidRPr="00CD663F">
        <w:rPr>
          <w:sz w:val="23"/>
          <w:szCs w:val="23"/>
        </w:rPr>
        <w:t>——————————</w:t>
      </w:r>
    </w:p>
    <w:sectPr w:rsidR="009E61D8" w:rsidRPr="008B0AB1" w:rsidSect="00BD6EEB">
      <w:footerReference w:type="default" r:id="rId14"/>
      <w:pgSz w:w="11910" w:h="16840"/>
      <w:pgMar w:top="1440" w:right="1440" w:bottom="1440" w:left="1440"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017DD" w14:textId="77777777" w:rsidR="00945D6B" w:rsidRDefault="00945D6B">
      <w:r>
        <w:separator/>
      </w:r>
    </w:p>
  </w:endnote>
  <w:endnote w:type="continuationSeparator" w:id="0">
    <w:p w14:paraId="094B947C" w14:textId="77777777" w:rsidR="00945D6B" w:rsidRDefault="00945D6B">
      <w:r>
        <w:continuationSeparator/>
      </w:r>
    </w:p>
  </w:endnote>
  <w:endnote w:type="continuationNotice" w:id="1">
    <w:p w14:paraId="1C735D41" w14:textId="77777777" w:rsidR="00945D6B" w:rsidRDefault="00945D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enturySchool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228C" w14:textId="3EE8B891" w:rsidR="003A1674" w:rsidRDefault="003A1674" w:rsidP="003A1674">
    <w:pPr>
      <w:pStyle w:val="Footer"/>
      <w:jc w:val="left"/>
    </w:pPr>
    <w:bookmarkStart w:id="0" w:name="PRIMARYFOOTERSPECEND1"/>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1" w:name="PRIMARYFOOTERSPECEND4"/>
  <w:bookmarkEnd w:id="91"/>
  <w:p w14:paraId="12843DEA" w14:textId="653CEEC3" w:rsidR="009E61D8" w:rsidRPr="00547E5D" w:rsidRDefault="00FB5A2B" w:rsidP="00FB5A2B">
    <w:pPr>
      <w:pStyle w:val="Footer"/>
      <w:jc w:val="right"/>
    </w:pPr>
    <w:r w:rsidRPr="00EA06F6">
      <w:rPr>
        <w:rFonts w:ascii="Calibri" w:hAnsi="Calibri" w:cs="Calibri"/>
        <w:sz w:val="16"/>
      </w:rPr>
      <w:fldChar w:fldCharType="begin"/>
    </w:r>
    <w:r w:rsidRPr="00EA06F6">
      <w:rPr>
        <w:rFonts w:ascii="Calibri" w:hAnsi="Calibri" w:cs="Calibri"/>
        <w:sz w:val="16"/>
      </w:rPr>
      <w:instrText xml:space="preserve"> PAGE   \* MERGEFORMAT </w:instrText>
    </w:r>
    <w:r w:rsidRPr="00EA06F6">
      <w:rPr>
        <w:rFonts w:ascii="Calibri" w:hAnsi="Calibri" w:cs="Calibri"/>
        <w:sz w:val="16"/>
      </w:rPr>
      <w:fldChar w:fldCharType="separate"/>
    </w:r>
    <w:r>
      <w:rPr>
        <w:rFonts w:ascii="Calibri" w:hAnsi="Calibri" w:cs="Calibri"/>
        <w:sz w:val="16"/>
      </w:rPr>
      <w:t>1</w:t>
    </w:r>
    <w:r w:rsidRPr="00EA06F6">
      <w:rPr>
        <w:rFonts w:ascii="Calibri" w:hAnsi="Calibri" w:cs="Calibri"/>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09805" w14:textId="77777777" w:rsidR="00945D6B" w:rsidRDefault="00945D6B">
      <w:r>
        <w:separator/>
      </w:r>
    </w:p>
  </w:footnote>
  <w:footnote w:type="continuationSeparator" w:id="0">
    <w:p w14:paraId="3349798F" w14:textId="77777777" w:rsidR="00945D6B" w:rsidRDefault="00945D6B">
      <w:r>
        <w:continuationSeparator/>
      </w:r>
    </w:p>
  </w:footnote>
  <w:footnote w:type="continuationNotice" w:id="1">
    <w:p w14:paraId="5533F9D1" w14:textId="77777777" w:rsidR="00945D6B" w:rsidRDefault="00945D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A716" w14:textId="33D59C77" w:rsidR="001537DE" w:rsidRPr="001537DE" w:rsidRDefault="001537DE" w:rsidP="001537DE">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46A76"/>
    <w:multiLevelType w:val="multilevel"/>
    <w:tmpl w:val="087E1AA2"/>
    <w:lvl w:ilvl="0">
      <w:start w:val="1"/>
      <w:numFmt w:val="decimal"/>
      <w:pStyle w:val="Heading1"/>
      <w:suff w:val="nothing"/>
      <w:lvlText w:val="Part %1 - "/>
      <w:lvlJc w:val="center"/>
      <w:pPr>
        <w:ind w:left="3682" w:hanging="563"/>
      </w:pPr>
      <w:rPr>
        <w:rFonts w:hint="default"/>
      </w:rPr>
    </w:lvl>
    <w:lvl w:ilvl="1">
      <w:start w:val="5"/>
      <w:numFmt w:val="decimal"/>
      <w:pStyle w:val="Heading2"/>
      <w:lvlText w:val="%1.%2"/>
      <w:lvlJc w:val="left"/>
      <w:pPr>
        <w:ind w:left="851" w:hanging="851"/>
      </w:pPr>
      <w:rPr>
        <w:rFonts w:hint="default"/>
      </w:rPr>
    </w:lvl>
    <w:lvl w:ilvl="2">
      <w:start w:val="1"/>
      <w:numFmt w:val="decimal"/>
      <w:pStyle w:val="Heading3"/>
      <w:lvlText w:val="(%3)"/>
      <w:lvlJc w:val="left"/>
      <w:pPr>
        <w:ind w:left="851" w:hanging="851"/>
      </w:pPr>
      <w:rPr>
        <w:rFonts w:hint="default"/>
      </w:rPr>
    </w:lvl>
    <w:lvl w:ilvl="3">
      <w:start w:val="1"/>
      <w:numFmt w:val="lowerLetter"/>
      <w:pStyle w:val="Heading4"/>
      <w:lvlText w:val="(%4)"/>
      <w:lvlJc w:val="left"/>
      <w:pPr>
        <w:ind w:left="1701" w:hanging="850"/>
      </w:pPr>
      <w:rPr>
        <w:rFonts w:hint="default"/>
      </w:rPr>
    </w:lvl>
    <w:lvl w:ilvl="4">
      <w:start w:val="1"/>
      <w:numFmt w:val="lowerRoman"/>
      <w:pStyle w:val="Heading5"/>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1" w15:restartNumberingAfterBreak="0">
    <w:nsid w:val="11243CC7"/>
    <w:multiLevelType w:val="multilevel"/>
    <w:tmpl w:val="F9082EA0"/>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pStyle w:val="Heading6"/>
      <w:lvlText w:val="(%6)"/>
      <w:lvlJc w:val="left"/>
      <w:pPr>
        <w:tabs>
          <w:tab w:val="num" w:pos="2552"/>
        </w:tabs>
        <w:ind w:left="3402" w:hanging="850"/>
      </w:pPr>
      <w:rPr>
        <w:rFonts w:hint="default"/>
      </w:rPr>
    </w:lvl>
    <w:lvl w:ilvl="6">
      <w:start w:val="1"/>
      <w:numFmt w:val="upperRoman"/>
      <w:pStyle w:val="Heading7"/>
      <w:lvlText w:val="(%7)"/>
      <w:lvlJc w:val="left"/>
      <w:pPr>
        <w:tabs>
          <w:tab w:val="num" w:pos="3402"/>
        </w:tabs>
        <w:ind w:left="4253" w:hanging="851"/>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2" w15:restartNumberingAfterBreak="0">
    <w:nsid w:val="17A84A37"/>
    <w:multiLevelType w:val="multilevel"/>
    <w:tmpl w:val="6E2E5272"/>
    <w:styleLink w:val="HeadingList"/>
    <w:lvl w:ilvl="0">
      <w:start w:val="1"/>
      <w:numFmt w:val="decimal"/>
      <w:suff w:val="nothing"/>
      <w:lvlText w:val="Part %1 - "/>
      <w:lvlJc w:val="center"/>
      <w:pPr>
        <w:ind w:left="851" w:hanging="563"/>
      </w:pPr>
      <w:rPr>
        <w:rFonts w:hint="default"/>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3" w15:restartNumberingAfterBreak="0">
    <w:nsid w:val="1B011C90"/>
    <w:multiLevelType w:val="hybridMultilevel"/>
    <w:tmpl w:val="73C02A32"/>
    <w:lvl w:ilvl="0" w:tplc="FFFFFFFF">
      <w:start w:val="1"/>
      <w:numFmt w:val="lowerLetter"/>
      <w:lvlText w:val="(%1)"/>
      <w:lvlJc w:val="left"/>
      <w:pPr>
        <w:ind w:left="726" w:hanging="567"/>
      </w:pPr>
      <w:rPr>
        <w:rFonts w:ascii="Arial" w:eastAsia="Arial" w:hAnsi="Arial" w:cs="Arial" w:hint="default"/>
        <w:b w:val="0"/>
        <w:bCs w:val="0"/>
        <w:i w:val="0"/>
        <w:iCs w:val="0"/>
        <w:spacing w:val="-2"/>
        <w:w w:val="100"/>
        <w:sz w:val="22"/>
        <w:szCs w:val="22"/>
        <w:lang w:val="en-US" w:eastAsia="en-US" w:bidi="ar-SA"/>
      </w:rPr>
    </w:lvl>
    <w:lvl w:ilvl="1" w:tplc="FFFFFFFF">
      <w:start w:val="1"/>
      <w:numFmt w:val="lowerRoman"/>
      <w:lvlText w:val="(%2)"/>
      <w:lvlJc w:val="left"/>
      <w:pPr>
        <w:ind w:left="1292" w:hanging="567"/>
      </w:pPr>
      <w:rPr>
        <w:rFonts w:ascii="Arial" w:eastAsia="Arial" w:hAnsi="Arial" w:cs="Arial" w:hint="default"/>
        <w:b w:val="0"/>
        <w:bCs w:val="0"/>
        <w:i w:val="0"/>
        <w:iCs w:val="0"/>
        <w:spacing w:val="-2"/>
        <w:w w:val="100"/>
        <w:sz w:val="22"/>
        <w:szCs w:val="22"/>
        <w:lang w:val="en-US" w:eastAsia="en-US" w:bidi="ar-SA"/>
      </w:rPr>
    </w:lvl>
    <w:lvl w:ilvl="2" w:tplc="FFFFFFFF">
      <w:numFmt w:val="bullet"/>
      <w:lvlText w:val="•"/>
      <w:lvlJc w:val="left"/>
      <w:pPr>
        <w:ind w:left="2231" w:hanging="567"/>
      </w:pPr>
      <w:rPr>
        <w:rFonts w:hint="default"/>
        <w:lang w:val="en-US" w:eastAsia="en-US" w:bidi="ar-SA"/>
      </w:rPr>
    </w:lvl>
    <w:lvl w:ilvl="3" w:tplc="FFFFFFFF">
      <w:numFmt w:val="bullet"/>
      <w:lvlText w:val="•"/>
      <w:lvlJc w:val="left"/>
      <w:pPr>
        <w:ind w:left="3163" w:hanging="567"/>
      </w:pPr>
      <w:rPr>
        <w:rFonts w:hint="default"/>
        <w:lang w:val="en-US" w:eastAsia="en-US" w:bidi="ar-SA"/>
      </w:rPr>
    </w:lvl>
    <w:lvl w:ilvl="4" w:tplc="FFFFFFFF">
      <w:numFmt w:val="bullet"/>
      <w:lvlText w:val="•"/>
      <w:lvlJc w:val="left"/>
      <w:pPr>
        <w:ind w:left="4094" w:hanging="567"/>
      </w:pPr>
      <w:rPr>
        <w:rFonts w:hint="default"/>
        <w:lang w:val="en-US" w:eastAsia="en-US" w:bidi="ar-SA"/>
      </w:rPr>
    </w:lvl>
    <w:lvl w:ilvl="5" w:tplc="FFFFFFFF">
      <w:numFmt w:val="bullet"/>
      <w:lvlText w:val="•"/>
      <w:lvlJc w:val="left"/>
      <w:pPr>
        <w:ind w:left="5026" w:hanging="567"/>
      </w:pPr>
      <w:rPr>
        <w:rFonts w:hint="default"/>
        <w:lang w:val="en-US" w:eastAsia="en-US" w:bidi="ar-SA"/>
      </w:rPr>
    </w:lvl>
    <w:lvl w:ilvl="6" w:tplc="FFFFFFFF">
      <w:numFmt w:val="bullet"/>
      <w:lvlText w:val="•"/>
      <w:lvlJc w:val="left"/>
      <w:pPr>
        <w:ind w:left="5957" w:hanging="567"/>
      </w:pPr>
      <w:rPr>
        <w:rFonts w:hint="default"/>
        <w:lang w:val="en-US" w:eastAsia="en-US" w:bidi="ar-SA"/>
      </w:rPr>
    </w:lvl>
    <w:lvl w:ilvl="7" w:tplc="FFFFFFFF">
      <w:numFmt w:val="bullet"/>
      <w:lvlText w:val="•"/>
      <w:lvlJc w:val="left"/>
      <w:pPr>
        <w:ind w:left="6889" w:hanging="567"/>
      </w:pPr>
      <w:rPr>
        <w:rFonts w:hint="default"/>
        <w:lang w:val="en-US" w:eastAsia="en-US" w:bidi="ar-SA"/>
      </w:rPr>
    </w:lvl>
    <w:lvl w:ilvl="8" w:tplc="FFFFFFFF">
      <w:numFmt w:val="bullet"/>
      <w:lvlText w:val="•"/>
      <w:lvlJc w:val="left"/>
      <w:pPr>
        <w:ind w:left="7820" w:hanging="567"/>
      </w:pPr>
      <w:rPr>
        <w:rFonts w:hint="default"/>
        <w:lang w:val="en-US" w:eastAsia="en-US" w:bidi="ar-SA"/>
      </w:rPr>
    </w:lvl>
  </w:abstractNum>
  <w:abstractNum w:abstractNumId="4" w15:restartNumberingAfterBreak="0">
    <w:nsid w:val="24AA4D50"/>
    <w:multiLevelType w:val="multilevel"/>
    <w:tmpl w:val="1DA83C5A"/>
    <w:lvl w:ilvl="0">
      <w:start w:val="1"/>
      <w:numFmt w:val="decimal"/>
      <w:suff w:val="nothing"/>
      <w:lvlText w:val="Part %1 - "/>
      <w:lvlJc w:val="center"/>
      <w:pPr>
        <w:ind w:left="851" w:hanging="563"/>
      </w:pPr>
      <w:rPr>
        <w:rFonts w:hint="default"/>
      </w:rPr>
    </w:lvl>
    <w:lvl w:ilvl="1">
      <w:start w:val="5"/>
      <w:numFmt w:val="decimal"/>
      <w:lvlText w:val="%1.%2"/>
      <w:lvlJc w:val="left"/>
      <w:pPr>
        <w:ind w:left="851" w:hanging="851"/>
      </w:pPr>
      <w:rPr>
        <w:rFonts w:hint="default"/>
        <w:b/>
        <w:bCs/>
      </w:rPr>
    </w:lvl>
    <w:lvl w:ilvl="2">
      <w:start w:val="1"/>
      <w:numFmt w:val="decimal"/>
      <w:lvlText w:val="(%3)"/>
      <w:lvlJc w:val="left"/>
      <w:pPr>
        <w:ind w:left="851" w:hanging="851"/>
      </w:pPr>
      <w:rPr>
        <w:rFonts w:hint="default"/>
        <w:b w:val="0"/>
        <w:bCs/>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5" w15:restartNumberingAfterBreak="0">
    <w:nsid w:val="346717FB"/>
    <w:multiLevelType w:val="hybridMultilevel"/>
    <w:tmpl w:val="73C02A32"/>
    <w:lvl w:ilvl="0" w:tplc="C6E4A88E">
      <w:start w:val="1"/>
      <w:numFmt w:val="lowerLetter"/>
      <w:lvlText w:val="(%1)"/>
      <w:lvlJc w:val="left"/>
      <w:pPr>
        <w:ind w:left="726" w:hanging="567"/>
      </w:pPr>
      <w:rPr>
        <w:rFonts w:ascii="Arial" w:eastAsia="Arial" w:hAnsi="Arial" w:cs="Arial" w:hint="default"/>
        <w:b w:val="0"/>
        <w:bCs w:val="0"/>
        <w:i w:val="0"/>
        <w:iCs w:val="0"/>
        <w:spacing w:val="-2"/>
        <w:w w:val="100"/>
        <w:sz w:val="22"/>
        <w:szCs w:val="22"/>
        <w:lang w:val="en-US" w:eastAsia="en-US" w:bidi="ar-SA"/>
      </w:rPr>
    </w:lvl>
    <w:lvl w:ilvl="1" w:tplc="D59C79EE">
      <w:start w:val="1"/>
      <w:numFmt w:val="lowerRoman"/>
      <w:lvlText w:val="(%2)"/>
      <w:lvlJc w:val="left"/>
      <w:pPr>
        <w:ind w:left="1292" w:hanging="567"/>
      </w:pPr>
      <w:rPr>
        <w:rFonts w:ascii="Arial" w:eastAsia="Arial" w:hAnsi="Arial" w:cs="Arial" w:hint="default"/>
        <w:b w:val="0"/>
        <w:bCs w:val="0"/>
        <w:i w:val="0"/>
        <w:iCs w:val="0"/>
        <w:spacing w:val="-2"/>
        <w:w w:val="100"/>
        <w:sz w:val="22"/>
        <w:szCs w:val="22"/>
        <w:lang w:val="en-US" w:eastAsia="en-US" w:bidi="ar-SA"/>
      </w:rPr>
    </w:lvl>
    <w:lvl w:ilvl="2" w:tplc="18E8C6CE">
      <w:numFmt w:val="bullet"/>
      <w:lvlText w:val="•"/>
      <w:lvlJc w:val="left"/>
      <w:pPr>
        <w:ind w:left="2231" w:hanging="567"/>
      </w:pPr>
      <w:rPr>
        <w:rFonts w:hint="default"/>
        <w:lang w:val="en-US" w:eastAsia="en-US" w:bidi="ar-SA"/>
      </w:rPr>
    </w:lvl>
    <w:lvl w:ilvl="3" w:tplc="422286EE">
      <w:numFmt w:val="bullet"/>
      <w:lvlText w:val="•"/>
      <w:lvlJc w:val="left"/>
      <w:pPr>
        <w:ind w:left="3163" w:hanging="567"/>
      </w:pPr>
      <w:rPr>
        <w:rFonts w:hint="default"/>
        <w:lang w:val="en-US" w:eastAsia="en-US" w:bidi="ar-SA"/>
      </w:rPr>
    </w:lvl>
    <w:lvl w:ilvl="4" w:tplc="E558E3DC">
      <w:numFmt w:val="bullet"/>
      <w:lvlText w:val="•"/>
      <w:lvlJc w:val="left"/>
      <w:pPr>
        <w:ind w:left="4094" w:hanging="567"/>
      </w:pPr>
      <w:rPr>
        <w:rFonts w:hint="default"/>
        <w:lang w:val="en-US" w:eastAsia="en-US" w:bidi="ar-SA"/>
      </w:rPr>
    </w:lvl>
    <w:lvl w:ilvl="5" w:tplc="2D881F3C">
      <w:numFmt w:val="bullet"/>
      <w:lvlText w:val="•"/>
      <w:lvlJc w:val="left"/>
      <w:pPr>
        <w:ind w:left="5026" w:hanging="567"/>
      </w:pPr>
      <w:rPr>
        <w:rFonts w:hint="default"/>
        <w:lang w:val="en-US" w:eastAsia="en-US" w:bidi="ar-SA"/>
      </w:rPr>
    </w:lvl>
    <w:lvl w:ilvl="6" w:tplc="89C034C0">
      <w:numFmt w:val="bullet"/>
      <w:lvlText w:val="•"/>
      <w:lvlJc w:val="left"/>
      <w:pPr>
        <w:ind w:left="5957" w:hanging="567"/>
      </w:pPr>
      <w:rPr>
        <w:rFonts w:hint="default"/>
        <w:lang w:val="en-US" w:eastAsia="en-US" w:bidi="ar-SA"/>
      </w:rPr>
    </w:lvl>
    <w:lvl w:ilvl="7" w:tplc="F72A9840">
      <w:numFmt w:val="bullet"/>
      <w:lvlText w:val="•"/>
      <w:lvlJc w:val="left"/>
      <w:pPr>
        <w:ind w:left="6889" w:hanging="567"/>
      </w:pPr>
      <w:rPr>
        <w:rFonts w:hint="default"/>
        <w:lang w:val="en-US" w:eastAsia="en-US" w:bidi="ar-SA"/>
      </w:rPr>
    </w:lvl>
    <w:lvl w:ilvl="8" w:tplc="55F4D912">
      <w:numFmt w:val="bullet"/>
      <w:lvlText w:val="•"/>
      <w:lvlJc w:val="left"/>
      <w:pPr>
        <w:ind w:left="7820" w:hanging="567"/>
      </w:pPr>
      <w:rPr>
        <w:rFonts w:hint="default"/>
        <w:lang w:val="en-US" w:eastAsia="en-US" w:bidi="ar-SA"/>
      </w:rPr>
    </w:lvl>
  </w:abstractNum>
  <w:abstractNum w:abstractNumId="6" w15:restartNumberingAfterBreak="0">
    <w:nsid w:val="35E71DD8"/>
    <w:multiLevelType w:val="hybridMultilevel"/>
    <w:tmpl w:val="104478C8"/>
    <w:lvl w:ilvl="0" w:tplc="3CB43156">
      <w:start w:val="1"/>
      <w:numFmt w:val="lowerLetter"/>
      <w:lvlText w:val="(%1)"/>
      <w:lvlJc w:val="left"/>
      <w:pPr>
        <w:ind w:left="848" w:hanging="690"/>
      </w:pPr>
      <w:rPr>
        <w:rFonts w:hint="default"/>
      </w:rPr>
    </w:lvl>
    <w:lvl w:ilvl="1" w:tplc="0C090019" w:tentative="1">
      <w:start w:val="1"/>
      <w:numFmt w:val="lowerLetter"/>
      <w:lvlText w:val="%2."/>
      <w:lvlJc w:val="left"/>
      <w:pPr>
        <w:ind w:left="1238" w:hanging="360"/>
      </w:pPr>
    </w:lvl>
    <w:lvl w:ilvl="2" w:tplc="0C09001B" w:tentative="1">
      <w:start w:val="1"/>
      <w:numFmt w:val="lowerRoman"/>
      <w:lvlText w:val="%3."/>
      <w:lvlJc w:val="right"/>
      <w:pPr>
        <w:ind w:left="1958" w:hanging="180"/>
      </w:pPr>
    </w:lvl>
    <w:lvl w:ilvl="3" w:tplc="0C09000F" w:tentative="1">
      <w:start w:val="1"/>
      <w:numFmt w:val="decimal"/>
      <w:lvlText w:val="%4."/>
      <w:lvlJc w:val="left"/>
      <w:pPr>
        <w:ind w:left="2678" w:hanging="360"/>
      </w:pPr>
    </w:lvl>
    <w:lvl w:ilvl="4" w:tplc="0C090019" w:tentative="1">
      <w:start w:val="1"/>
      <w:numFmt w:val="lowerLetter"/>
      <w:lvlText w:val="%5."/>
      <w:lvlJc w:val="left"/>
      <w:pPr>
        <w:ind w:left="3398" w:hanging="360"/>
      </w:pPr>
    </w:lvl>
    <w:lvl w:ilvl="5" w:tplc="0C09001B" w:tentative="1">
      <w:start w:val="1"/>
      <w:numFmt w:val="lowerRoman"/>
      <w:lvlText w:val="%6."/>
      <w:lvlJc w:val="right"/>
      <w:pPr>
        <w:ind w:left="4118" w:hanging="180"/>
      </w:pPr>
    </w:lvl>
    <w:lvl w:ilvl="6" w:tplc="0C09000F" w:tentative="1">
      <w:start w:val="1"/>
      <w:numFmt w:val="decimal"/>
      <w:lvlText w:val="%7."/>
      <w:lvlJc w:val="left"/>
      <w:pPr>
        <w:ind w:left="4838" w:hanging="360"/>
      </w:pPr>
    </w:lvl>
    <w:lvl w:ilvl="7" w:tplc="0C090019" w:tentative="1">
      <w:start w:val="1"/>
      <w:numFmt w:val="lowerLetter"/>
      <w:lvlText w:val="%8."/>
      <w:lvlJc w:val="left"/>
      <w:pPr>
        <w:ind w:left="5558" w:hanging="360"/>
      </w:pPr>
    </w:lvl>
    <w:lvl w:ilvl="8" w:tplc="0C09001B" w:tentative="1">
      <w:start w:val="1"/>
      <w:numFmt w:val="lowerRoman"/>
      <w:lvlText w:val="%9."/>
      <w:lvlJc w:val="right"/>
      <w:pPr>
        <w:ind w:left="6278" w:hanging="180"/>
      </w:pPr>
    </w:lvl>
  </w:abstractNum>
  <w:abstractNum w:abstractNumId="7" w15:restartNumberingAfterBreak="0">
    <w:nsid w:val="41BF7CF0"/>
    <w:multiLevelType w:val="hybridMultilevel"/>
    <w:tmpl w:val="CA22100E"/>
    <w:lvl w:ilvl="0" w:tplc="C4908458">
      <w:start w:val="1"/>
      <w:numFmt w:val="lowerLetter"/>
      <w:lvlText w:val="(%1)"/>
      <w:lvlJc w:val="left"/>
      <w:pPr>
        <w:ind w:left="1571" w:hanging="360"/>
      </w:pPr>
      <w:rPr>
        <w:rFonts w:ascii="Arial" w:eastAsia="Arial" w:hAnsi="Arial" w:cs="Arial" w:hint="default"/>
        <w:b w:val="0"/>
        <w:bCs w:val="0"/>
        <w:i w:val="0"/>
        <w:iCs w:val="0"/>
        <w:spacing w:val="-2"/>
        <w:w w:val="100"/>
        <w:sz w:val="22"/>
        <w:szCs w:val="22"/>
        <w:lang w:val="en-US" w:eastAsia="en-US" w:bidi="ar-SA"/>
      </w:rPr>
    </w:lvl>
    <w:lvl w:ilvl="1" w:tplc="894A5058" w:tentative="1">
      <w:start w:val="1"/>
      <w:numFmt w:val="lowerLetter"/>
      <w:lvlText w:val="%2."/>
      <w:lvlJc w:val="left"/>
      <w:pPr>
        <w:ind w:left="2291" w:hanging="360"/>
      </w:pPr>
    </w:lvl>
    <w:lvl w:ilvl="2" w:tplc="BC988CF6" w:tentative="1">
      <w:start w:val="1"/>
      <w:numFmt w:val="lowerRoman"/>
      <w:lvlText w:val="%3."/>
      <w:lvlJc w:val="right"/>
      <w:pPr>
        <w:ind w:left="3011" w:hanging="180"/>
      </w:pPr>
    </w:lvl>
    <w:lvl w:ilvl="3" w:tplc="3502076C" w:tentative="1">
      <w:start w:val="1"/>
      <w:numFmt w:val="decimal"/>
      <w:lvlText w:val="%4."/>
      <w:lvlJc w:val="left"/>
      <w:pPr>
        <w:ind w:left="3731" w:hanging="360"/>
      </w:pPr>
    </w:lvl>
    <w:lvl w:ilvl="4" w:tplc="FA88CEEA" w:tentative="1">
      <w:start w:val="1"/>
      <w:numFmt w:val="lowerLetter"/>
      <w:lvlText w:val="%5."/>
      <w:lvlJc w:val="left"/>
      <w:pPr>
        <w:ind w:left="4451" w:hanging="360"/>
      </w:pPr>
    </w:lvl>
    <w:lvl w:ilvl="5" w:tplc="A5DEC178" w:tentative="1">
      <w:start w:val="1"/>
      <w:numFmt w:val="lowerRoman"/>
      <w:lvlText w:val="%6."/>
      <w:lvlJc w:val="right"/>
      <w:pPr>
        <w:ind w:left="5171" w:hanging="180"/>
      </w:pPr>
    </w:lvl>
    <w:lvl w:ilvl="6" w:tplc="CC3CB318" w:tentative="1">
      <w:start w:val="1"/>
      <w:numFmt w:val="decimal"/>
      <w:lvlText w:val="%7."/>
      <w:lvlJc w:val="left"/>
      <w:pPr>
        <w:ind w:left="5891" w:hanging="360"/>
      </w:pPr>
    </w:lvl>
    <w:lvl w:ilvl="7" w:tplc="51883D74" w:tentative="1">
      <w:start w:val="1"/>
      <w:numFmt w:val="lowerLetter"/>
      <w:lvlText w:val="%8."/>
      <w:lvlJc w:val="left"/>
      <w:pPr>
        <w:ind w:left="6611" w:hanging="360"/>
      </w:pPr>
    </w:lvl>
    <w:lvl w:ilvl="8" w:tplc="1CFE909A" w:tentative="1">
      <w:start w:val="1"/>
      <w:numFmt w:val="lowerRoman"/>
      <w:lvlText w:val="%9."/>
      <w:lvlJc w:val="right"/>
      <w:pPr>
        <w:ind w:left="7331" w:hanging="180"/>
      </w:pPr>
    </w:lvl>
  </w:abstractNum>
  <w:abstractNum w:abstractNumId="8" w15:restartNumberingAfterBreak="0">
    <w:nsid w:val="4CF75EBC"/>
    <w:multiLevelType w:val="hybridMultilevel"/>
    <w:tmpl w:val="FC0E2D26"/>
    <w:lvl w:ilvl="0" w:tplc="FFFFFFFF">
      <w:start w:val="1"/>
      <w:numFmt w:val="lowerLetter"/>
      <w:lvlText w:val="(%1)"/>
      <w:lvlJc w:val="left"/>
      <w:pPr>
        <w:ind w:left="880" w:hanging="721"/>
      </w:pPr>
      <w:rPr>
        <w:rFonts w:ascii="Arial" w:eastAsia="Arial" w:hAnsi="Arial" w:cs="Arial" w:hint="default"/>
        <w:b w:val="0"/>
        <w:bCs w:val="0"/>
        <w:i w:val="0"/>
        <w:iCs w:val="0"/>
        <w:spacing w:val="-2"/>
        <w:w w:val="100"/>
        <w:sz w:val="22"/>
        <w:szCs w:val="22"/>
        <w:lang w:val="en-US" w:eastAsia="en-US" w:bidi="ar-SA"/>
      </w:rPr>
    </w:lvl>
    <w:lvl w:ilvl="1" w:tplc="FFFFFFFF">
      <w:numFmt w:val="bullet"/>
      <w:lvlText w:val="•"/>
      <w:lvlJc w:val="left"/>
      <w:pPr>
        <w:ind w:left="1760" w:hanging="721"/>
      </w:pPr>
      <w:rPr>
        <w:rFonts w:hint="default"/>
        <w:lang w:val="en-US" w:eastAsia="en-US" w:bidi="ar-SA"/>
      </w:rPr>
    </w:lvl>
    <w:lvl w:ilvl="2" w:tplc="FFFFFFFF">
      <w:numFmt w:val="bullet"/>
      <w:lvlText w:val="•"/>
      <w:lvlJc w:val="left"/>
      <w:pPr>
        <w:ind w:left="2640" w:hanging="721"/>
      </w:pPr>
      <w:rPr>
        <w:rFonts w:hint="default"/>
        <w:lang w:val="en-US" w:eastAsia="en-US" w:bidi="ar-SA"/>
      </w:rPr>
    </w:lvl>
    <w:lvl w:ilvl="3" w:tplc="FFFFFFFF">
      <w:numFmt w:val="bullet"/>
      <w:lvlText w:val="•"/>
      <w:lvlJc w:val="left"/>
      <w:pPr>
        <w:ind w:left="3521" w:hanging="721"/>
      </w:pPr>
      <w:rPr>
        <w:rFonts w:hint="default"/>
        <w:lang w:val="en-US" w:eastAsia="en-US" w:bidi="ar-SA"/>
      </w:rPr>
    </w:lvl>
    <w:lvl w:ilvl="4" w:tplc="FFFFFFFF">
      <w:numFmt w:val="bullet"/>
      <w:lvlText w:val="•"/>
      <w:lvlJc w:val="left"/>
      <w:pPr>
        <w:ind w:left="4401" w:hanging="721"/>
      </w:pPr>
      <w:rPr>
        <w:rFonts w:hint="default"/>
        <w:lang w:val="en-US" w:eastAsia="en-US" w:bidi="ar-SA"/>
      </w:rPr>
    </w:lvl>
    <w:lvl w:ilvl="5" w:tplc="FFFFFFFF">
      <w:numFmt w:val="bullet"/>
      <w:lvlText w:val="•"/>
      <w:lvlJc w:val="left"/>
      <w:pPr>
        <w:ind w:left="5282" w:hanging="721"/>
      </w:pPr>
      <w:rPr>
        <w:rFonts w:hint="default"/>
        <w:lang w:val="en-US" w:eastAsia="en-US" w:bidi="ar-SA"/>
      </w:rPr>
    </w:lvl>
    <w:lvl w:ilvl="6" w:tplc="FFFFFFFF">
      <w:numFmt w:val="bullet"/>
      <w:lvlText w:val="•"/>
      <w:lvlJc w:val="left"/>
      <w:pPr>
        <w:ind w:left="6162" w:hanging="721"/>
      </w:pPr>
      <w:rPr>
        <w:rFonts w:hint="default"/>
        <w:lang w:val="en-US" w:eastAsia="en-US" w:bidi="ar-SA"/>
      </w:rPr>
    </w:lvl>
    <w:lvl w:ilvl="7" w:tplc="FFFFFFFF">
      <w:numFmt w:val="bullet"/>
      <w:lvlText w:val="•"/>
      <w:lvlJc w:val="left"/>
      <w:pPr>
        <w:ind w:left="7042" w:hanging="721"/>
      </w:pPr>
      <w:rPr>
        <w:rFonts w:hint="default"/>
        <w:lang w:val="en-US" w:eastAsia="en-US" w:bidi="ar-SA"/>
      </w:rPr>
    </w:lvl>
    <w:lvl w:ilvl="8" w:tplc="FFFFFFFF">
      <w:numFmt w:val="bullet"/>
      <w:lvlText w:val="•"/>
      <w:lvlJc w:val="left"/>
      <w:pPr>
        <w:ind w:left="7923" w:hanging="721"/>
      </w:pPr>
      <w:rPr>
        <w:rFonts w:hint="default"/>
        <w:lang w:val="en-US" w:eastAsia="en-US" w:bidi="ar-SA"/>
      </w:rPr>
    </w:lvl>
  </w:abstractNum>
  <w:abstractNum w:abstractNumId="9" w15:restartNumberingAfterBreak="0">
    <w:nsid w:val="4DB965C4"/>
    <w:multiLevelType w:val="multilevel"/>
    <w:tmpl w:val="A6D4AA62"/>
    <w:styleLink w:val="Schedulenumbering"/>
    <w:lvl w:ilvl="0">
      <w:start w:val="1"/>
      <w:numFmt w:val="decimal"/>
      <w:suff w:val="space"/>
      <w:lvlText w:val="Schedule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E4A2DDF"/>
    <w:multiLevelType w:val="hybridMultilevel"/>
    <w:tmpl w:val="C28E3794"/>
    <w:lvl w:ilvl="0" w:tplc="FFFFFFFF">
      <w:start w:val="1"/>
      <w:numFmt w:val="lowerLetter"/>
      <w:lvlText w:val="(%1)"/>
      <w:lvlJc w:val="left"/>
      <w:pPr>
        <w:ind w:left="880" w:hanging="721"/>
      </w:pPr>
      <w:rPr>
        <w:rFonts w:ascii="Arial" w:eastAsia="Arial" w:hAnsi="Arial" w:cs="Arial" w:hint="default"/>
        <w:b w:val="0"/>
        <w:bCs w:val="0"/>
        <w:i w:val="0"/>
        <w:iCs w:val="0"/>
        <w:spacing w:val="-2"/>
        <w:w w:val="100"/>
        <w:sz w:val="22"/>
        <w:szCs w:val="22"/>
        <w:lang w:val="en-US" w:eastAsia="en-US" w:bidi="ar-SA"/>
      </w:rPr>
    </w:lvl>
    <w:lvl w:ilvl="1" w:tplc="FFFFFFFF">
      <w:numFmt w:val="bullet"/>
      <w:lvlText w:val="•"/>
      <w:lvlJc w:val="left"/>
      <w:pPr>
        <w:ind w:left="1760" w:hanging="721"/>
      </w:pPr>
      <w:rPr>
        <w:rFonts w:hint="default"/>
        <w:lang w:val="en-US" w:eastAsia="en-US" w:bidi="ar-SA"/>
      </w:rPr>
    </w:lvl>
    <w:lvl w:ilvl="2" w:tplc="FFFFFFFF">
      <w:numFmt w:val="bullet"/>
      <w:lvlText w:val="•"/>
      <w:lvlJc w:val="left"/>
      <w:pPr>
        <w:ind w:left="2640" w:hanging="721"/>
      </w:pPr>
      <w:rPr>
        <w:rFonts w:hint="default"/>
        <w:lang w:val="en-US" w:eastAsia="en-US" w:bidi="ar-SA"/>
      </w:rPr>
    </w:lvl>
    <w:lvl w:ilvl="3" w:tplc="FFFFFFFF">
      <w:numFmt w:val="bullet"/>
      <w:lvlText w:val="•"/>
      <w:lvlJc w:val="left"/>
      <w:pPr>
        <w:ind w:left="3521" w:hanging="721"/>
      </w:pPr>
      <w:rPr>
        <w:rFonts w:hint="default"/>
        <w:lang w:val="en-US" w:eastAsia="en-US" w:bidi="ar-SA"/>
      </w:rPr>
    </w:lvl>
    <w:lvl w:ilvl="4" w:tplc="FFFFFFFF">
      <w:numFmt w:val="bullet"/>
      <w:lvlText w:val="•"/>
      <w:lvlJc w:val="left"/>
      <w:pPr>
        <w:ind w:left="4401" w:hanging="721"/>
      </w:pPr>
      <w:rPr>
        <w:rFonts w:hint="default"/>
        <w:lang w:val="en-US" w:eastAsia="en-US" w:bidi="ar-SA"/>
      </w:rPr>
    </w:lvl>
    <w:lvl w:ilvl="5" w:tplc="FFFFFFFF">
      <w:numFmt w:val="bullet"/>
      <w:lvlText w:val="•"/>
      <w:lvlJc w:val="left"/>
      <w:pPr>
        <w:ind w:left="5282" w:hanging="721"/>
      </w:pPr>
      <w:rPr>
        <w:rFonts w:hint="default"/>
        <w:lang w:val="en-US" w:eastAsia="en-US" w:bidi="ar-SA"/>
      </w:rPr>
    </w:lvl>
    <w:lvl w:ilvl="6" w:tplc="FFFFFFFF">
      <w:numFmt w:val="bullet"/>
      <w:lvlText w:val="•"/>
      <w:lvlJc w:val="left"/>
      <w:pPr>
        <w:ind w:left="6162" w:hanging="721"/>
      </w:pPr>
      <w:rPr>
        <w:rFonts w:hint="default"/>
        <w:lang w:val="en-US" w:eastAsia="en-US" w:bidi="ar-SA"/>
      </w:rPr>
    </w:lvl>
    <w:lvl w:ilvl="7" w:tplc="FFFFFFFF">
      <w:numFmt w:val="bullet"/>
      <w:lvlText w:val="•"/>
      <w:lvlJc w:val="left"/>
      <w:pPr>
        <w:ind w:left="7042" w:hanging="721"/>
      </w:pPr>
      <w:rPr>
        <w:rFonts w:hint="default"/>
        <w:lang w:val="en-US" w:eastAsia="en-US" w:bidi="ar-SA"/>
      </w:rPr>
    </w:lvl>
    <w:lvl w:ilvl="8" w:tplc="FFFFFFFF">
      <w:numFmt w:val="bullet"/>
      <w:lvlText w:val="•"/>
      <w:lvlJc w:val="left"/>
      <w:pPr>
        <w:ind w:left="7923" w:hanging="721"/>
      </w:pPr>
      <w:rPr>
        <w:rFonts w:hint="default"/>
        <w:lang w:val="en-US" w:eastAsia="en-US" w:bidi="ar-SA"/>
      </w:rPr>
    </w:lvl>
  </w:abstractNum>
  <w:abstractNum w:abstractNumId="11" w15:restartNumberingAfterBreak="0">
    <w:nsid w:val="4F1A6416"/>
    <w:multiLevelType w:val="hybridMultilevel"/>
    <w:tmpl w:val="FC0E2D26"/>
    <w:lvl w:ilvl="0" w:tplc="1862D556">
      <w:start w:val="1"/>
      <w:numFmt w:val="lowerLetter"/>
      <w:lvlText w:val="(%1)"/>
      <w:lvlJc w:val="left"/>
      <w:pPr>
        <w:ind w:left="880" w:hanging="721"/>
      </w:pPr>
      <w:rPr>
        <w:rFonts w:ascii="Arial" w:eastAsia="Arial" w:hAnsi="Arial" w:cs="Arial" w:hint="default"/>
        <w:b w:val="0"/>
        <w:bCs w:val="0"/>
        <w:i w:val="0"/>
        <w:iCs w:val="0"/>
        <w:spacing w:val="-2"/>
        <w:w w:val="100"/>
        <w:sz w:val="22"/>
        <w:szCs w:val="22"/>
        <w:lang w:val="en-US" w:eastAsia="en-US" w:bidi="ar-SA"/>
      </w:rPr>
    </w:lvl>
    <w:lvl w:ilvl="1" w:tplc="E25ECCAA">
      <w:numFmt w:val="bullet"/>
      <w:lvlText w:val="•"/>
      <w:lvlJc w:val="left"/>
      <w:pPr>
        <w:ind w:left="1760" w:hanging="721"/>
      </w:pPr>
      <w:rPr>
        <w:rFonts w:hint="default"/>
        <w:lang w:val="en-US" w:eastAsia="en-US" w:bidi="ar-SA"/>
      </w:rPr>
    </w:lvl>
    <w:lvl w:ilvl="2" w:tplc="4CD644D8">
      <w:numFmt w:val="bullet"/>
      <w:lvlText w:val="•"/>
      <w:lvlJc w:val="left"/>
      <w:pPr>
        <w:ind w:left="2640" w:hanging="721"/>
      </w:pPr>
      <w:rPr>
        <w:rFonts w:hint="default"/>
        <w:lang w:val="en-US" w:eastAsia="en-US" w:bidi="ar-SA"/>
      </w:rPr>
    </w:lvl>
    <w:lvl w:ilvl="3" w:tplc="6CF0B312">
      <w:numFmt w:val="bullet"/>
      <w:lvlText w:val="•"/>
      <w:lvlJc w:val="left"/>
      <w:pPr>
        <w:ind w:left="3521" w:hanging="721"/>
      </w:pPr>
      <w:rPr>
        <w:rFonts w:hint="default"/>
        <w:lang w:val="en-US" w:eastAsia="en-US" w:bidi="ar-SA"/>
      </w:rPr>
    </w:lvl>
    <w:lvl w:ilvl="4" w:tplc="71A8D10A">
      <w:numFmt w:val="bullet"/>
      <w:lvlText w:val="•"/>
      <w:lvlJc w:val="left"/>
      <w:pPr>
        <w:ind w:left="4401" w:hanging="721"/>
      </w:pPr>
      <w:rPr>
        <w:rFonts w:hint="default"/>
        <w:lang w:val="en-US" w:eastAsia="en-US" w:bidi="ar-SA"/>
      </w:rPr>
    </w:lvl>
    <w:lvl w:ilvl="5" w:tplc="0F94008E">
      <w:numFmt w:val="bullet"/>
      <w:lvlText w:val="•"/>
      <w:lvlJc w:val="left"/>
      <w:pPr>
        <w:ind w:left="5282" w:hanging="721"/>
      </w:pPr>
      <w:rPr>
        <w:rFonts w:hint="default"/>
        <w:lang w:val="en-US" w:eastAsia="en-US" w:bidi="ar-SA"/>
      </w:rPr>
    </w:lvl>
    <w:lvl w:ilvl="6" w:tplc="BF862834">
      <w:numFmt w:val="bullet"/>
      <w:lvlText w:val="•"/>
      <w:lvlJc w:val="left"/>
      <w:pPr>
        <w:ind w:left="6162" w:hanging="721"/>
      </w:pPr>
      <w:rPr>
        <w:rFonts w:hint="default"/>
        <w:lang w:val="en-US" w:eastAsia="en-US" w:bidi="ar-SA"/>
      </w:rPr>
    </w:lvl>
    <w:lvl w:ilvl="7" w:tplc="A76664B8">
      <w:numFmt w:val="bullet"/>
      <w:lvlText w:val="•"/>
      <w:lvlJc w:val="left"/>
      <w:pPr>
        <w:ind w:left="7042" w:hanging="721"/>
      </w:pPr>
      <w:rPr>
        <w:rFonts w:hint="default"/>
        <w:lang w:val="en-US" w:eastAsia="en-US" w:bidi="ar-SA"/>
      </w:rPr>
    </w:lvl>
    <w:lvl w:ilvl="8" w:tplc="677C6FB2">
      <w:numFmt w:val="bullet"/>
      <w:lvlText w:val="•"/>
      <w:lvlJc w:val="left"/>
      <w:pPr>
        <w:ind w:left="7923" w:hanging="721"/>
      </w:pPr>
      <w:rPr>
        <w:rFonts w:hint="default"/>
        <w:lang w:val="en-US" w:eastAsia="en-US" w:bidi="ar-SA"/>
      </w:rPr>
    </w:lvl>
  </w:abstractNum>
  <w:abstractNum w:abstractNumId="12" w15:restartNumberingAfterBreak="0">
    <w:nsid w:val="6AD8311F"/>
    <w:multiLevelType w:val="hybridMultilevel"/>
    <w:tmpl w:val="FC0E2D26"/>
    <w:lvl w:ilvl="0" w:tplc="FFFFFFFF">
      <w:start w:val="1"/>
      <w:numFmt w:val="lowerLetter"/>
      <w:lvlText w:val="(%1)"/>
      <w:lvlJc w:val="left"/>
      <w:pPr>
        <w:ind w:left="880" w:hanging="721"/>
      </w:pPr>
      <w:rPr>
        <w:rFonts w:ascii="Arial" w:eastAsia="Arial" w:hAnsi="Arial" w:cs="Arial" w:hint="default"/>
        <w:b w:val="0"/>
        <w:bCs w:val="0"/>
        <w:i w:val="0"/>
        <w:iCs w:val="0"/>
        <w:spacing w:val="-2"/>
        <w:w w:val="100"/>
        <w:sz w:val="22"/>
        <w:szCs w:val="22"/>
        <w:lang w:val="en-US" w:eastAsia="en-US" w:bidi="ar-SA"/>
      </w:rPr>
    </w:lvl>
    <w:lvl w:ilvl="1" w:tplc="FFFFFFFF">
      <w:numFmt w:val="bullet"/>
      <w:lvlText w:val="•"/>
      <w:lvlJc w:val="left"/>
      <w:pPr>
        <w:ind w:left="1760" w:hanging="721"/>
      </w:pPr>
      <w:rPr>
        <w:rFonts w:hint="default"/>
        <w:lang w:val="en-US" w:eastAsia="en-US" w:bidi="ar-SA"/>
      </w:rPr>
    </w:lvl>
    <w:lvl w:ilvl="2" w:tplc="FFFFFFFF">
      <w:numFmt w:val="bullet"/>
      <w:lvlText w:val="•"/>
      <w:lvlJc w:val="left"/>
      <w:pPr>
        <w:ind w:left="2640" w:hanging="721"/>
      </w:pPr>
      <w:rPr>
        <w:rFonts w:hint="default"/>
        <w:lang w:val="en-US" w:eastAsia="en-US" w:bidi="ar-SA"/>
      </w:rPr>
    </w:lvl>
    <w:lvl w:ilvl="3" w:tplc="FFFFFFFF">
      <w:numFmt w:val="bullet"/>
      <w:lvlText w:val="•"/>
      <w:lvlJc w:val="left"/>
      <w:pPr>
        <w:ind w:left="3521" w:hanging="721"/>
      </w:pPr>
      <w:rPr>
        <w:rFonts w:hint="default"/>
        <w:lang w:val="en-US" w:eastAsia="en-US" w:bidi="ar-SA"/>
      </w:rPr>
    </w:lvl>
    <w:lvl w:ilvl="4" w:tplc="FFFFFFFF">
      <w:numFmt w:val="bullet"/>
      <w:lvlText w:val="•"/>
      <w:lvlJc w:val="left"/>
      <w:pPr>
        <w:ind w:left="4401" w:hanging="721"/>
      </w:pPr>
      <w:rPr>
        <w:rFonts w:hint="default"/>
        <w:lang w:val="en-US" w:eastAsia="en-US" w:bidi="ar-SA"/>
      </w:rPr>
    </w:lvl>
    <w:lvl w:ilvl="5" w:tplc="FFFFFFFF">
      <w:numFmt w:val="bullet"/>
      <w:lvlText w:val="•"/>
      <w:lvlJc w:val="left"/>
      <w:pPr>
        <w:ind w:left="5282" w:hanging="721"/>
      </w:pPr>
      <w:rPr>
        <w:rFonts w:hint="default"/>
        <w:lang w:val="en-US" w:eastAsia="en-US" w:bidi="ar-SA"/>
      </w:rPr>
    </w:lvl>
    <w:lvl w:ilvl="6" w:tplc="FFFFFFFF">
      <w:numFmt w:val="bullet"/>
      <w:lvlText w:val="•"/>
      <w:lvlJc w:val="left"/>
      <w:pPr>
        <w:ind w:left="6162" w:hanging="721"/>
      </w:pPr>
      <w:rPr>
        <w:rFonts w:hint="default"/>
        <w:lang w:val="en-US" w:eastAsia="en-US" w:bidi="ar-SA"/>
      </w:rPr>
    </w:lvl>
    <w:lvl w:ilvl="7" w:tplc="FFFFFFFF">
      <w:numFmt w:val="bullet"/>
      <w:lvlText w:val="•"/>
      <w:lvlJc w:val="left"/>
      <w:pPr>
        <w:ind w:left="7042" w:hanging="721"/>
      </w:pPr>
      <w:rPr>
        <w:rFonts w:hint="default"/>
        <w:lang w:val="en-US" w:eastAsia="en-US" w:bidi="ar-SA"/>
      </w:rPr>
    </w:lvl>
    <w:lvl w:ilvl="8" w:tplc="FFFFFFFF">
      <w:numFmt w:val="bullet"/>
      <w:lvlText w:val="•"/>
      <w:lvlJc w:val="left"/>
      <w:pPr>
        <w:ind w:left="7923" w:hanging="721"/>
      </w:pPr>
      <w:rPr>
        <w:rFonts w:hint="default"/>
        <w:lang w:val="en-US" w:eastAsia="en-US" w:bidi="ar-SA"/>
      </w:rPr>
    </w:lvl>
  </w:abstractNum>
  <w:abstractNum w:abstractNumId="13" w15:restartNumberingAfterBreak="0">
    <w:nsid w:val="732636FE"/>
    <w:multiLevelType w:val="hybridMultilevel"/>
    <w:tmpl w:val="C28E3794"/>
    <w:lvl w:ilvl="0" w:tplc="D7927EF6">
      <w:start w:val="1"/>
      <w:numFmt w:val="lowerLetter"/>
      <w:lvlText w:val="(%1)"/>
      <w:lvlJc w:val="left"/>
      <w:pPr>
        <w:ind w:left="880" w:hanging="721"/>
      </w:pPr>
      <w:rPr>
        <w:rFonts w:ascii="Arial" w:eastAsia="Arial" w:hAnsi="Arial" w:cs="Arial" w:hint="default"/>
        <w:b w:val="0"/>
        <w:bCs w:val="0"/>
        <w:i w:val="0"/>
        <w:iCs w:val="0"/>
        <w:spacing w:val="-2"/>
        <w:w w:val="100"/>
        <w:sz w:val="22"/>
        <w:szCs w:val="22"/>
        <w:lang w:val="en-US" w:eastAsia="en-US" w:bidi="ar-SA"/>
      </w:rPr>
    </w:lvl>
    <w:lvl w:ilvl="1" w:tplc="2FA4135A">
      <w:numFmt w:val="bullet"/>
      <w:lvlText w:val="•"/>
      <w:lvlJc w:val="left"/>
      <w:pPr>
        <w:ind w:left="1760" w:hanging="721"/>
      </w:pPr>
      <w:rPr>
        <w:rFonts w:hint="default"/>
        <w:lang w:val="en-US" w:eastAsia="en-US" w:bidi="ar-SA"/>
      </w:rPr>
    </w:lvl>
    <w:lvl w:ilvl="2" w:tplc="DF30D6D4">
      <w:numFmt w:val="bullet"/>
      <w:lvlText w:val="•"/>
      <w:lvlJc w:val="left"/>
      <w:pPr>
        <w:ind w:left="2640" w:hanging="721"/>
      </w:pPr>
      <w:rPr>
        <w:rFonts w:hint="default"/>
        <w:lang w:val="en-US" w:eastAsia="en-US" w:bidi="ar-SA"/>
      </w:rPr>
    </w:lvl>
    <w:lvl w:ilvl="3" w:tplc="FD1CD2C0">
      <w:numFmt w:val="bullet"/>
      <w:lvlText w:val="•"/>
      <w:lvlJc w:val="left"/>
      <w:pPr>
        <w:ind w:left="3521" w:hanging="721"/>
      </w:pPr>
      <w:rPr>
        <w:rFonts w:hint="default"/>
        <w:lang w:val="en-US" w:eastAsia="en-US" w:bidi="ar-SA"/>
      </w:rPr>
    </w:lvl>
    <w:lvl w:ilvl="4" w:tplc="8812ACEE">
      <w:numFmt w:val="bullet"/>
      <w:lvlText w:val="•"/>
      <w:lvlJc w:val="left"/>
      <w:pPr>
        <w:ind w:left="4401" w:hanging="721"/>
      </w:pPr>
      <w:rPr>
        <w:rFonts w:hint="default"/>
        <w:lang w:val="en-US" w:eastAsia="en-US" w:bidi="ar-SA"/>
      </w:rPr>
    </w:lvl>
    <w:lvl w:ilvl="5" w:tplc="CFAA2CF4">
      <w:numFmt w:val="bullet"/>
      <w:lvlText w:val="•"/>
      <w:lvlJc w:val="left"/>
      <w:pPr>
        <w:ind w:left="5282" w:hanging="721"/>
      </w:pPr>
      <w:rPr>
        <w:rFonts w:hint="default"/>
        <w:lang w:val="en-US" w:eastAsia="en-US" w:bidi="ar-SA"/>
      </w:rPr>
    </w:lvl>
    <w:lvl w:ilvl="6" w:tplc="17AC69D2">
      <w:numFmt w:val="bullet"/>
      <w:lvlText w:val="•"/>
      <w:lvlJc w:val="left"/>
      <w:pPr>
        <w:ind w:left="6162" w:hanging="721"/>
      </w:pPr>
      <w:rPr>
        <w:rFonts w:hint="default"/>
        <w:lang w:val="en-US" w:eastAsia="en-US" w:bidi="ar-SA"/>
      </w:rPr>
    </w:lvl>
    <w:lvl w:ilvl="7" w:tplc="1904F3C6">
      <w:numFmt w:val="bullet"/>
      <w:lvlText w:val="•"/>
      <w:lvlJc w:val="left"/>
      <w:pPr>
        <w:ind w:left="7042" w:hanging="721"/>
      </w:pPr>
      <w:rPr>
        <w:rFonts w:hint="default"/>
        <w:lang w:val="en-US" w:eastAsia="en-US" w:bidi="ar-SA"/>
      </w:rPr>
    </w:lvl>
    <w:lvl w:ilvl="8" w:tplc="BEA2ED16">
      <w:numFmt w:val="bullet"/>
      <w:lvlText w:val="•"/>
      <w:lvlJc w:val="left"/>
      <w:pPr>
        <w:ind w:left="7923" w:hanging="721"/>
      </w:pPr>
      <w:rPr>
        <w:rFonts w:hint="default"/>
        <w:lang w:val="en-US" w:eastAsia="en-US" w:bidi="ar-SA"/>
      </w:rPr>
    </w:lvl>
  </w:abstractNum>
  <w:abstractNum w:abstractNumId="14" w15:restartNumberingAfterBreak="0">
    <w:nsid w:val="770F57FC"/>
    <w:multiLevelType w:val="multilevel"/>
    <w:tmpl w:val="F9082EA0"/>
    <w:styleLink w:val="Headinglist0"/>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tabs>
          <w:tab w:val="num" w:pos="2552"/>
        </w:tabs>
        <w:ind w:left="3402" w:hanging="850"/>
      </w:pPr>
      <w:rPr>
        <w:rFonts w:hint="default"/>
      </w:rPr>
    </w:lvl>
    <w:lvl w:ilvl="6">
      <w:start w:val="1"/>
      <w:numFmt w:val="upperRoman"/>
      <w:lvlText w:val="(%7)"/>
      <w:lvlJc w:val="left"/>
      <w:pPr>
        <w:tabs>
          <w:tab w:val="num" w:pos="3402"/>
        </w:tabs>
        <w:ind w:left="4253" w:hanging="85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9671779">
    <w:abstractNumId w:val="13"/>
  </w:num>
  <w:num w:numId="2" w16cid:durableId="1036853106">
    <w:abstractNumId w:val="11"/>
  </w:num>
  <w:num w:numId="3" w16cid:durableId="1914001912">
    <w:abstractNumId w:val="5"/>
  </w:num>
  <w:num w:numId="4" w16cid:durableId="1237590931">
    <w:abstractNumId w:val="0"/>
  </w:num>
  <w:num w:numId="5" w16cid:durableId="1361082077">
    <w:abstractNumId w:val="1"/>
  </w:num>
  <w:num w:numId="6" w16cid:durableId="1935356793">
    <w:abstractNumId w:val="14"/>
  </w:num>
  <w:num w:numId="7" w16cid:durableId="78530459">
    <w:abstractNumId w:val="2"/>
  </w:num>
  <w:num w:numId="8" w16cid:durableId="765004078">
    <w:abstractNumId w:val="9"/>
  </w:num>
  <w:num w:numId="9" w16cid:durableId="1289582805">
    <w:abstractNumId w:val="7"/>
  </w:num>
  <w:num w:numId="10" w16cid:durableId="1155413662">
    <w:abstractNumId w:val="0"/>
  </w:num>
  <w:num w:numId="11" w16cid:durableId="2565257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2618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72677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988820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2673793">
    <w:abstractNumId w:val="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62047112">
    <w:abstractNumId w:val="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8790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918584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2861556">
    <w:abstractNumId w:val="0"/>
  </w:num>
  <w:num w:numId="20" w16cid:durableId="430786452">
    <w:abstractNumId w:val="0"/>
  </w:num>
  <w:num w:numId="21" w16cid:durableId="955672468">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517595">
    <w:abstractNumId w:val="3"/>
  </w:num>
  <w:num w:numId="23" w16cid:durableId="1165128061">
    <w:abstractNumId w:val="6"/>
  </w:num>
  <w:num w:numId="24" w16cid:durableId="2131511454">
    <w:abstractNumId w:val="0"/>
  </w:num>
  <w:num w:numId="25" w16cid:durableId="1854608028">
    <w:abstractNumId w:val="10"/>
  </w:num>
  <w:num w:numId="26" w16cid:durableId="632634227">
    <w:abstractNumId w:val="12"/>
  </w:num>
  <w:num w:numId="27" w16cid:durableId="211889016">
    <w:abstractNumId w:val="8"/>
  </w:num>
  <w:num w:numId="28" w16cid:durableId="1052385147">
    <w:abstractNumId w:val="0"/>
  </w:num>
  <w:num w:numId="29" w16cid:durableId="67264523">
    <w:abstractNumId w:val="0"/>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1134121">
    <w:abstractNumId w:val="4"/>
  </w:num>
  <w:num w:numId="31" w16cid:durableId="1380520815">
    <w:abstractNumId w:val="0"/>
  </w:num>
  <w:num w:numId="32" w16cid:durableId="302081369">
    <w:abstractNumId w:val="0"/>
  </w:num>
  <w:num w:numId="33" w16cid:durableId="1263882485">
    <w:abstractNumId w:val="0"/>
  </w:num>
  <w:num w:numId="34" w16cid:durableId="450170776">
    <w:abstractNumId w:val="0"/>
  </w:num>
  <w:num w:numId="35" w16cid:durableId="1875846110">
    <w:abstractNumId w:val="0"/>
  </w:num>
  <w:num w:numId="36" w16cid:durableId="122312765">
    <w:abstractNumId w:val="0"/>
  </w:num>
  <w:num w:numId="37" w16cid:durableId="330911530">
    <w:abstractNumId w:val="0"/>
  </w:num>
  <w:num w:numId="38" w16cid:durableId="2055343397">
    <w:abstractNumId w:val="0"/>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6917030">
    <w:abstractNumId w:val="0"/>
  </w:num>
  <w:num w:numId="40" w16cid:durableId="628441639">
    <w:abstractNumId w:val="0"/>
  </w:num>
  <w:num w:numId="41" w16cid:durableId="1556165512">
    <w:abstractNumId w:val="0"/>
  </w:num>
  <w:num w:numId="42" w16cid:durableId="1646272746">
    <w:abstractNumId w:val="0"/>
  </w:num>
  <w:num w:numId="43" w16cid:durableId="1909999887">
    <w:abstractNumId w:val="0"/>
  </w:num>
  <w:num w:numId="44" w16cid:durableId="767845155">
    <w:abstractNumId w:val="0"/>
  </w:num>
  <w:num w:numId="45" w16cid:durableId="264461105">
    <w:abstractNumId w:val="0"/>
  </w:num>
  <w:num w:numId="46" w16cid:durableId="241642855">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851"/>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D8"/>
    <w:rsid w:val="00000FD2"/>
    <w:rsid w:val="00002E78"/>
    <w:rsid w:val="000048F1"/>
    <w:rsid w:val="00005D87"/>
    <w:rsid w:val="00006ADA"/>
    <w:rsid w:val="00012D51"/>
    <w:rsid w:val="00024FF2"/>
    <w:rsid w:val="000250BE"/>
    <w:rsid w:val="000356A5"/>
    <w:rsid w:val="00036AD9"/>
    <w:rsid w:val="0004070C"/>
    <w:rsid w:val="00051646"/>
    <w:rsid w:val="00052833"/>
    <w:rsid w:val="00055413"/>
    <w:rsid w:val="00055B09"/>
    <w:rsid w:val="0005622A"/>
    <w:rsid w:val="000568A3"/>
    <w:rsid w:val="00057703"/>
    <w:rsid w:val="00060C6E"/>
    <w:rsid w:val="00060C88"/>
    <w:rsid w:val="000631C8"/>
    <w:rsid w:val="00064149"/>
    <w:rsid w:val="000653C8"/>
    <w:rsid w:val="00065633"/>
    <w:rsid w:val="00066853"/>
    <w:rsid w:val="00070913"/>
    <w:rsid w:val="000730AA"/>
    <w:rsid w:val="000730F2"/>
    <w:rsid w:val="00080DEF"/>
    <w:rsid w:val="000814C3"/>
    <w:rsid w:val="0008465B"/>
    <w:rsid w:val="00086DD3"/>
    <w:rsid w:val="00087BC5"/>
    <w:rsid w:val="00090619"/>
    <w:rsid w:val="00091480"/>
    <w:rsid w:val="000916AD"/>
    <w:rsid w:val="00091A8F"/>
    <w:rsid w:val="000921B2"/>
    <w:rsid w:val="000923E7"/>
    <w:rsid w:val="00092A57"/>
    <w:rsid w:val="00094DD4"/>
    <w:rsid w:val="00095404"/>
    <w:rsid w:val="0009593C"/>
    <w:rsid w:val="00096A3A"/>
    <w:rsid w:val="000A09ED"/>
    <w:rsid w:val="000A2285"/>
    <w:rsid w:val="000A2570"/>
    <w:rsid w:val="000A5ABE"/>
    <w:rsid w:val="000B01D2"/>
    <w:rsid w:val="000B0F4C"/>
    <w:rsid w:val="000B128E"/>
    <w:rsid w:val="000B21D1"/>
    <w:rsid w:val="000B5968"/>
    <w:rsid w:val="000B5A9A"/>
    <w:rsid w:val="000B7ED7"/>
    <w:rsid w:val="000C1462"/>
    <w:rsid w:val="000C340D"/>
    <w:rsid w:val="000D0D2E"/>
    <w:rsid w:val="000D2B4A"/>
    <w:rsid w:val="000D6280"/>
    <w:rsid w:val="000E0B62"/>
    <w:rsid w:val="000E3108"/>
    <w:rsid w:val="000E4659"/>
    <w:rsid w:val="000E4EE5"/>
    <w:rsid w:val="000E74C9"/>
    <w:rsid w:val="000E7C1D"/>
    <w:rsid w:val="000E7CFE"/>
    <w:rsid w:val="000F010A"/>
    <w:rsid w:val="000F0369"/>
    <w:rsid w:val="000F069C"/>
    <w:rsid w:val="000F2E6F"/>
    <w:rsid w:val="000F6AE2"/>
    <w:rsid w:val="000F7C3E"/>
    <w:rsid w:val="00103D18"/>
    <w:rsid w:val="0010427C"/>
    <w:rsid w:val="00105423"/>
    <w:rsid w:val="00105D51"/>
    <w:rsid w:val="001067E5"/>
    <w:rsid w:val="00110593"/>
    <w:rsid w:val="00110E0C"/>
    <w:rsid w:val="00111479"/>
    <w:rsid w:val="00111E39"/>
    <w:rsid w:val="00114591"/>
    <w:rsid w:val="00115430"/>
    <w:rsid w:val="001162C3"/>
    <w:rsid w:val="0012140A"/>
    <w:rsid w:val="00123AA2"/>
    <w:rsid w:val="001267A4"/>
    <w:rsid w:val="00127787"/>
    <w:rsid w:val="00127CFD"/>
    <w:rsid w:val="0013030B"/>
    <w:rsid w:val="00130643"/>
    <w:rsid w:val="00131734"/>
    <w:rsid w:val="00131C7F"/>
    <w:rsid w:val="0013264E"/>
    <w:rsid w:val="00140895"/>
    <w:rsid w:val="00140E08"/>
    <w:rsid w:val="00141C3F"/>
    <w:rsid w:val="00142221"/>
    <w:rsid w:val="00143A09"/>
    <w:rsid w:val="0014532A"/>
    <w:rsid w:val="001459BD"/>
    <w:rsid w:val="0014773A"/>
    <w:rsid w:val="00147A67"/>
    <w:rsid w:val="001537DE"/>
    <w:rsid w:val="00154496"/>
    <w:rsid w:val="00155E1C"/>
    <w:rsid w:val="001603A3"/>
    <w:rsid w:val="0016333B"/>
    <w:rsid w:val="00166BB4"/>
    <w:rsid w:val="00167C2E"/>
    <w:rsid w:val="001701A9"/>
    <w:rsid w:val="001707DD"/>
    <w:rsid w:val="001747FD"/>
    <w:rsid w:val="00174ADA"/>
    <w:rsid w:val="00182697"/>
    <w:rsid w:val="00182F45"/>
    <w:rsid w:val="00183501"/>
    <w:rsid w:val="00185107"/>
    <w:rsid w:val="00186850"/>
    <w:rsid w:val="0019252D"/>
    <w:rsid w:val="00197F36"/>
    <w:rsid w:val="001A6982"/>
    <w:rsid w:val="001B04E6"/>
    <w:rsid w:val="001B0C31"/>
    <w:rsid w:val="001B0CB3"/>
    <w:rsid w:val="001B1159"/>
    <w:rsid w:val="001B4E8B"/>
    <w:rsid w:val="001B6598"/>
    <w:rsid w:val="001B689E"/>
    <w:rsid w:val="001C1648"/>
    <w:rsid w:val="001C20B3"/>
    <w:rsid w:val="001C35AF"/>
    <w:rsid w:val="001C4286"/>
    <w:rsid w:val="001C7D71"/>
    <w:rsid w:val="001D1D9B"/>
    <w:rsid w:val="001D2590"/>
    <w:rsid w:val="001D41B0"/>
    <w:rsid w:val="001D5A63"/>
    <w:rsid w:val="001DE42C"/>
    <w:rsid w:val="001E0BE0"/>
    <w:rsid w:val="001E164D"/>
    <w:rsid w:val="001E3E3C"/>
    <w:rsid w:val="001E4E4B"/>
    <w:rsid w:val="001E603B"/>
    <w:rsid w:val="001F1F96"/>
    <w:rsid w:val="001F2A3E"/>
    <w:rsid w:val="001F3D08"/>
    <w:rsid w:val="001F3E7A"/>
    <w:rsid w:val="001F3F43"/>
    <w:rsid w:val="001F6DB8"/>
    <w:rsid w:val="001F739A"/>
    <w:rsid w:val="0020013D"/>
    <w:rsid w:val="0020222E"/>
    <w:rsid w:val="002023EE"/>
    <w:rsid w:val="002035BB"/>
    <w:rsid w:val="00203D04"/>
    <w:rsid w:val="002054DB"/>
    <w:rsid w:val="00206751"/>
    <w:rsid w:val="00207304"/>
    <w:rsid w:val="002079CB"/>
    <w:rsid w:val="002107D3"/>
    <w:rsid w:val="00212B1F"/>
    <w:rsid w:val="002132ED"/>
    <w:rsid w:val="002160CF"/>
    <w:rsid w:val="0022096C"/>
    <w:rsid w:val="00221FD8"/>
    <w:rsid w:val="00222B6E"/>
    <w:rsid w:val="00223F11"/>
    <w:rsid w:val="002303C6"/>
    <w:rsid w:val="00231108"/>
    <w:rsid w:val="002333EC"/>
    <w:rsid w:val="00233706"/>
    <w:rsid w:val="00233A30"/>
    <w:rsid w:val="002357BF"/>
    <w:rsid w:val="00235BF0"/>
    <w:rsid w:val="00242A16"/>
    <w:rsid w:val="002447FF"/>
    <w:rsid w:val="00250748"/>
    <w:rsid w:val="00252271"/>
    <w:rsid w:val="00252E8B"/>
    <w:rsid w:val="00257E07"/>
    <w:rsid w:val="0026013D"/>
    <w:rsid w:val="00271906"/>
    <w:rsid w:val="0027641D"/>
    <w:rsid w:val="0028109E"/>
    <w:rsid w:val="002839B0"/>
    <w:rsid w:val="0028465D"/>
    <w:rsid w:val="00284C01"/>
    <w:rsid w:val="00286AAE"/>
    <w:rsid w:val="002879E9"/>
    <w:rsid w:val="002905E5"/>
    <w:rsid w:val="00290EB1"/>
    <w:rsid w:val="002914D6"/>
    <w:rsid w:val="002916EE"/>
    <w:rsid w:val="00292221"/>
    <w:rsid w:val="002926E9"/>
    <w:rsid w:val="0029323E"/>
    <w:rsid w:val="0029339D"/>
    <w:rsid w:val="002939F2"/>
    <w:rsid w:val="00295C71"/>
    <w:rsid w:val="0029606F"/>
    <w:rsid w:val="00297452"/>
    <w:rsid w:val="00297AFE"/>
    <w:rsid w:val="00297F4E"/>
    <w:rsid w:val="002A4360"/>
    <w:rsid w:val="002A49BB"/>
    <w:rsid w:val="002A599C"/>
    <w:rsid w:val="002A6400"/>
    <w:rsid w:val="002A72FD"/>
    <w:rsid w:val="002A79F7"/>
    <w:rsid w:val="002B2191"/>
    <w:rsid w:val="002B39A0"/>
    <w:rsid w:val="002B3FFD"/>
    <w:rsid w:val="002B454C"/>
    <w:rsid w:val="002B5161"/>
    <w:rsid w:val="002B55F5"/>
    <w:rsid w:val="002B69FE"/>
    <w:rsid w:val="002C1954"/>
    <w:rsid w:val="002C2775"/>
    <w:rsid w:val="002C2D92"/>
    <w:rsid w:val="002C75BD"/>
    <w:rsid w:val="002C77A8"/>
    <w:rsid w:val="002D14C4"/>
    <w:rsid w:val="002D3012"/>
    <w:rsid w:val="002D3301"/>
    <w:rsid w:val="002D5D71"/>
    <w:rsid w:val="002E23FA"/>
    <w:rsid w:val="002E24F5"/>
    <w:rsid w:val="002E3A4F"/>
    <w:rsid w:val="002E42D3"/>
    <w:rsid w:val="002E4382"/>
    <w:rsid w:val="002E6E5F"/>
    <w:rsid w:val="002E762F"/>
    <w:rsid w:val="002F113A"/>
    <w:rsid w:val="002F2300"/>
    <w:rsid w:val="002F2A5C"/>
    <w:rsid w:val="002F3E22"/>
    <w:rsid w:val="002F3E8B"/>
    <w:rsid w:val="002F4EF2"/>
    <w:rsid w:val="002F5226"/>
    <w:rsid w:val="002F594F"/>
    <w:rsid w:val="002F67A5"/>
    <w:rsid w:val="002F7F67"/>
    <w:rsid w:val="003039E0"/>
    <w:rsid w:val="00304E0C"/>
    <w:rsid w:val="003057BF"/>
    <w:rsid w:val="00305F73"/>
    <w:rsid w:val="00307660"/>
    <w:rsid w:val="00311647"/>
    <w:rsid w:val="003122C7"/>
    <w:rsid w:val="00312BAE"/>
    <w:rsid w:val="003132C1"/>
    <w:rsid w:val="00314038"/>
    <w:rsid w:val="0031440E"/>
    <w:rsid w:val="00314B33"/>
    <w:rsid w:val="003156C9"/>
    <w:rsid w:val="0031633F"/>
    <w:rsid w:val="00316562"/>
    <w:rsid w:val="00317BF0"/>
    <w:rsid w:val="003218F3"/>
    <w:rsid w:val="003249B7"/>
    <w:rsid w:val="00327C24"/>
    <w:rsid w:val="003310BD"/>
    <w:rsid w:val="003317B7"/>
    <w:rsid w:val="003346F1"/>
    <w:rsid w:val="00335A19"/>
    <w:rsid w:val="0034192F"/>
    <w:rsid w:val="003440E2"/>
    <w:rsid w:val="00346169"/>
    <w:rsid w:val="00347822"/>
    <w:rsid w:val="003478E4"/>
    <w:rsid w:val="0035131D"/>
    <w:rsid w:val="003514A3"/>
    <w:rsid w:val="00351EBE"/>
    <w:rsid w:val="00352CB9"/>
    <w:rsid w:val="00353540"/>
    <w:rsid w:val="003549CC"/>
    <w:rsid w:val="00356504"/>
    <w:rsid w:val="00357C98"/>
    <w:rsid w:val="00360577"/>
    <w:rsid w:val="00362037"/>
    <w:rsid w:val="003634E3"/>
    <w:rsid w:val="00363E92"/>
    <w:rsid w:val="003677E5"/>
    <w:rsid w:val="00372E89"/>
    <w:rsid w:val="0037454C"/>
    <w:rsid w:val="00375013"/>
    <w:rsid w:val="003770EA"/>
    <w:rsid w:val="003774C0"/>
    <w:rsid w:val="0038085A"/>
    <w:rsid w:val="003810E7"/>
    <w:rsid w:val="00381260"/>
    <w:rsid w:val="00385800"/>
    <w:rsid w:val="00387D50"/>
    <w:rsid w:val="00391BDD"/>
    <w:rsid w:val="0039223B"/>
    <w:rsid w:val="003945DF"/>
    <w:rsid w:val="00394819"/>
    <w:rsid w:val="00396458"/>
    <w:rsid w:val="003967F5"/>
    <w:rsid w:val="003A1674"/>
    <w:rsid w:val="003A40BC"/>
    <w:rsid w:val="003A73C4"/>
    <w:rsid w:val="003B070B"/>
    <w:rsid w:val="003B0D65"/>
    <w:rsid w:val="003B4AF9"/>
    <w:rsid w:val="003B7C35"/>
    <w:rsid w:val="003C16AC"/>
    <w:rsid w:val="003C1E6E"/>
    <w:rsid w:val="003C262D"/>
    <w:rsid w:val="003C2636"/>
    <w:rsid w:val="003C7DBA"/>
    <w:rsid w:val="003D0D50"/>
    <w:rsid w:val="003D328B"/>
    <w:rsid w:val="003D3CA3"/>
    <w:rsid w:val="003E3421"/>
    <w:rsid w:val="003E5B95"/>
    <w:rsid w:val="003E5FAA"/>
    <w:rsid w:val="003E7A8F"/>
    <w:rsid w:val="003F0F2D"/>
    <w:rsid w:val="003F4656"/>
    <w:rsid w:val="003F6F90"/>
    <w:rsid w:val="003F709A"/>
    <w:rsid w:val="00400E3C"/>
    <w:rsid w:val="00401D20"/>
    <w:rsid w:val="00403EDE"/>
    <w:rsid w:val="004047A6"/>
    <w:rsid w:val="00404F6F"/>
    <w:rsid w:val="0040711B"/>
    <w:rsid w:val="004116F5"/>
    <w:rsid w:val="00413003"/>
    <w:rsid w:val="00414D31"/>
    <w:rsid w:val="0041543B"/>
    <w:rsid w:val="0041621F"/>
    <w:rsid w:val="004179D5"/>
    <w:rsid w:val="00420DCB"/>
    <w:rsid w:val="00421194"/>
    <w:rsid w:val="00423938"/>
    <w:rsid w:val="004259BB"/>
    <w:rsid w:val="00426550"/>
    <w:rsid w:val="00427C0E"/>
    <w:rsid w:val="00427C7A"/>
    <w:rsid w:val="00427ECD"/>
    <w:rsid w:val="004309AB"/>
    <w:rsid w:val="00431EC3"/>
    <w:rsid w:val="0043209F"/>
    <w:rsid w:val="00432D5C"/>
    <w:rsid w:val="00432FA5"/>
    <w:rsid w:val="00440F11"/>
    <w:rsid w:val="00441270"/>
    <w:rsid w:val="00441AF0"/>
    <w:rsid w:val="00442637"/>
    <w:rsid w:val="004432ED"/>
    <w:rsid w:val="0044507B"/>
    <w:rsid w:val="00452CFF"/>
    <w:rsid w:val="00452E82"/>
    <w:rsid w:val="00454AEC"/>
    <w:rsid w:val="004563C8"/>
    <w:rsid w:val="00457324"/>
    <w:rsid w:val="00457C88"/>
    <w:rsid w:val="0046200A"/>
    <w:rsid w:val="004627D9"/>
    <w:rsid w:val="004629DC"/>
    <w:rsid w:val="00463169"/>
    <w:rsid w:val="0046334A"/>
    <w:rsid w:val="00463888"/>
    <w:rsid w:val="004665AA"/>
    <w:rsid w:val="00466707"/>
    <w:rsid w:val="00467D4C"/>
    <w:rsid w:val="0047088F"/>
    <w:rsid w:val="00472AB4"/>
    <w:rsid w:val="00472DCB"/>
    <w:rsid w:val="00474977"/>
    <w:rsid w:val="00476C11"/>
    <w:rsid w:val="00482435"/>
    <w:rsid w:val="00483E7F"/>
    <w:rsid w:val="0048472A"/>
    <w:rsid w:val="00484F83"/>
    <w:rsid w:val="004879CC"/>
    <w:rsid w:val="00487D41"/>
    <w:rsid w:val="004913BA"/>
    <w:rsid w:val="00491817"/>
    <w:rsid w:val="00491941"/>
    <w:rsid w:val="00492699"/>
    <w:rsid w:val="00493814"/>
    <w:rsid w:val="0049483E"/>
    <w:rsid w:val="0049698D"/>
    <w:rsid w:val="004A35B7"/>
    <w:rsid w:val="004A3E90"/>
    <w:rsid w:val="004A532C"/>
    <w:rsid w:val="004A7EF5"/>
    <w:rsid w:val="004A7F26"/>
    <w:rsid w:val="004B26E2"/>
    <w:rsid w:val="004B32EE"/>
    <w:rsid w:val="004B42D9"/>
    <w:rsid w:val="004B4621"/>
    <w:rsid w:val="004B4EA2"/>
    <w:rsid w:val="004B5EAE"/>
    <w:rsid w:val="004B6531"/>
    <w:rsid w:val="004B6E09"/>
    <w:rsid w:val="004C1ED1"/>
    <w:rsid w:val="004C28A4"/>
    <w:rsid w:val="004C3091"/>
    <w:rsid w:val="004C42BD"/>
    <w:rsid w:val="004C5E09"/>
    <w:rsid w:val="004C7D1B"/>
    <w:rsid w:val="004D16A5"/>
    <w:rsid w:val="004D277E"/>
    <w:rsid w:val="004D2BF4"/>
    <w:rsid w:val="004D3B79"/>
    <w:rsid w:val="004D6451"/>
    <w:rsid w:val="004D6D85"/>
    <w:rsid w:val="004E135F"/>
    <w:rsid w:val="004E2C75"/>
    <w:rsid w:val="004E62CD"/>
    <w:rsid w:val="004E7587"/>
    <w:rsid w:val="004F2972"/>
    <w:rsid w:val="004F2F3F"/>
    <w:rsid w:val="004F423A"/>
    <w:rsid w:val="004F7FD4"/>
    <w:rsid w:val="005010AE"/>
    <w:rsid w:val="00502961"/>
    <w:rsid w:val="00502F68"/>
    <w:rsid w:val="00506ADB"/>
    <w:rsid w:val="00507B45"/>
    <w:rsid w:val="005125A3"/>
    <w:rsid w:val="00514CB2"/>
    <w:rsid w:val="0051572A"/>
    <w:rsid w:val="00516D3B"/>
    <w:rsid w:val="0051759A"/>
    <w:rsid w:val="00517CA6"/>
    <w:rsid w:val="00523C61"/>
    <w:rsid w:val="00523FAE"/>
    <w:rsid w:val="005242D9"/>
    <w:rsid w:val="00527D15"/>
    <w:rsid w:val="00527DE4"/>
    <w:rsid w:val="00530717"/>
    <w:rsid w:val="005345A5"/>
    <w:rsid w:val="00536D21"/>
    <w:rsid w:val="00537D5B"/>
    <w:rsid w:val="00540595"/>
    <w:rsid w:val="00540CAC"/>
    <w:rsid w:val="00547E5D"/>
    <w:rsid w:val="00551878"/>
    <w:rsid w:val="00552B68"/>
    <w:rsid w:val="00554A05"/>
    <w:rsid w:val="00557FAB"/>
    <w:rsid w:val="00562613"/>
    <w:rsid w:val="00562EE1"/>
    <w:rsid w:val="00563079"/>
    <w:rsid w:val="00563130"/>
    <w:rsid w:val="0056411D"/>
    <w:rsid w:val="00565EB1"/>
    <w:rsid w:val="00565EED"/>
    <w:rsid w:val="005717BC"/>
    <w:rsid w:val="0057267E"/>
    <w:rsid w:val="00575201"/>
    <w:rsid w:val="0057649A"/>
    <w:rsid w:val="00577398"/>
    <w:rsid w:val="00583434"/>
    <w:rsid w:val="00584FA4"/>
    <w:rsid w:val="00587CA7"/>
    <w:rsid w:val="00590747"/>
    <w:rsid w:val="0059143A"/>
    <w:rsid w:val="00596F93"/>
    <w:rsid w:val="00597BA8"/>
    <w:rsid w:val="005A0A97"/>
    <w:rsid w:val="005A18F7"/>
    <w:rsid w:val="005A1A74"/>
    <w:rsid w:val="005A28EE"/>
    <w:rsid w:val="005A43F2"/>
    <w:rsid w:val="005A5918"/>
    <w:rsid w:val="005A722C"/>
    <w:rsid w:val="005A792D"/>
    <w:rsid w:val="005B6986"/>
    <w:rsid w:val="005C068D"/>
    <w:rsid w:val="005C4850"/>
    <w:rsid w:val="005C5FC9"/>
    <w:rsid w:val="005D3296"/>
    <w:rsid w:val="005D4C83"/>
    <w:rsid w:val="005D5012"/>
    <w:rsid w:val="005D68B8"/>
    <w:rsid w:val="005E06A1"/>
    <w:rsid w:val="005E0AE6"/>
    <w:rsid w:val="005E0D55"/>
    <w:rsid w:val="005E0DF6"/>
    <w:rsid w:val="005E3C9B"/>
    <w:rsid w:val="005E71DE"/>
    <w:rsid w:val="005F01AC"/>
    <w:rsid w:val="005F5F23"/>
    <w:rsid w:val="005F6C86"/>
    <w:rsid w:val="00600F8C"/>
    <w:rsid w:val="00605379"/>
    <w:rsid w:val="00605821"/>
    <w:rsid w:val="00605EAC"/>
    <w:rsid w:val="00612637"/>
    <w:rsid w:val="00613434"/>
    <w:rsid w:val="00614025"/>
    <w:rsid w:val="00614602"/>
    <w:rsid w:val="00620AC7"/>
    <w:rsid w:val="00623D8D"/>
    <w:rsid w:val="0062477D"/>
    <w:rsid w:val="00626B3B"/>
    <w:rsid w:val="006303AB"/>
    <w:rsid w:val="006358A3"/>
    <w:rsid w:val="00636C4F"/>
    <w:rsid w:val="00636CF9"/>
    <w:rsid w:val="00637218"/>
    <w:rsid w:val="00637CA1"/>
    <w:rsid w:val="00640040"/>
    <w:rsid w:val="00640AF6"/>
    <w:rsid w:val="00643121"/>
    <w:rsid w:val="00643697"/>
    <w:rsid w:val="00643EA1"/>
    <w:rsid w:val="006453D8"/>
    <w:rsid w:val="00645A80"/>
    <w:rsid w:val="006460A8"/>
    <w:rsid w:val="00647A25"/>
    <w:rsid w:val="00647B66"/>
    <w:rsid w:val="00651311"/>
    <w:rsid w:val="00651BC3"/>
    <w:rsid w:val="0065207A"/>
    <w:rsid w:val="00653D6B"/>
    <w:rsid w:val="006552D1"/>
    <w:rsid w:val="00657BDA"/>
    <w:rsid w:val="00660048"/>
    <w:rsid w:val="006603A8"/>
    <w:rsid w:val="0066063D"/>
    <w:rsid w:val="00663AD3"/>
    <w:rsid w:val="00665B2F"/>
    <w:rsid w:val="006711DF"/>
    <w:rsid w:val="00672425"/>
    <w:rsid w:val="00672862"/>
    <w:rsid w:val="00674C56"/>
    <w:rsid w:val="0067597C"/>
    <w:rsid w:val="0067640B"/>
    <w:rsid w:val="0067643D"/>
    <w:rsid w:val="00676CD0"/>
    <w:rsid w:val="00681A2C"/>
    <w:rsid w:val="00686708"/>
    <w:rsid w:val="00686AC9"/>
    <w:rsid w:val="00691714"/>
    <w:rsid w:val="00694C0E"/>
    <w:rsid w:val="00697755"/>
    <w:rsid w:val="006A0CD6"/>
    <w:rsid w:val="006A394E"/>
    <w:rsid w:val="006A758F"/>
    <w:rsid w:val="006A7F5F"/>
    <w:rsid w:val="006B10CB"/>
    <w:rsid w:val="006B14E1"/>
    <w:rsid w:val="006B2456"/>
    <w:rsid w:val="006B2E7C"/>
    <w:rsid w:val="006B3552"/>
    <w:rsid w:val="006B3EDE"/>
    <w:rsid w:val="006B4070"/>
    <w:rsid w:val="006B7288"/>
    <w:rsid w:val="006C4101"/>
    <w:rsid w:val="006C4CF4"/>
    <w:rsid w:val="006C5E94"/>
    <w:rsid w:val="006D0DBB"/>
    <w:rsid w:val="006D182D"/>
    <w:rsid w:val="006D404A"/>
    <w:rsid w:val="006E1397"/>
    <w:rsid w:val="006E1434"/>
    <w:rsid w:val="006E18C7"/>
    <w:rsid w:val="006E19D7"/>
    <w:rsid w:val="006E38E4"/>
    <w:rsid w:val="006E3F02"/>
    <w:rsid w:val="006E5DDC"/>
    <w:rsid w:val="006F058A"/>
    <w:rsid w:val="006F3872"/>
    <w:rsid w:val="006F3FB9"/>
    <w:rsid w:val="006F411B"/>
    <w:rsid w:val="006F5979"/>
    <w:rsid w:val="006F62D5"/>
    <w:rsid w:val="006F6CD9"/>
    <w:rsid w:val="00700495"/>
    <w:rsid w:val="00700EA3"/>
    <w:rsid w:val="00702032"/>
    <w:rsid w:val="00703917"/>
    <w:rsid w:val="007043E3"/>
    <w:rsid w:val="00711FD9"/>
    <w:rsid w:val="00712940"/>
    <w:rsid w:val="00717324"/>
    <w:rsid w:val="00717671"/>
    <w:rsid w:val="007248D8"/>
    <w:rsid w:val="007267AB"/>
    <w:rsid w:val="00730FB9"/>
    <w:rsid w:val="0073105A"/>
    <w:rsid w:val="00731C04"/>
    <w:rsid w:val="0073351B"/>
    <w:rsid w:val="00737B7A"/>
    <w:rsid w:val="00740511"/>
    <w:rsid w:val="007412FE"/>
    <w:rsid w:val="00741D2C"/>
    <w:rsid w:val="007478D2"/>
    <w:rsid w:val="00750304"/>
    <w:rsid w:val="0075144B"/>
    <w:rsid w:val="00752540"/>
    <w:rsid w:val="0075484A"/>
    <w:rsid w:val="007562AB"/>
    <w:rsid w:val="00756D94"/>
    <w:rsid w:val="007601E6"/>
    <w:rsid w:val="00760FEC"/>
    <w:rsid w:val="007627EB"/>
    <w:rsid w:val="00762A9E"/>
    <w:rsid w:val="00771E19"/>
    <w:rsid w:val="00771E85"/>
    <w:rsid w:val="00772613"/>
    <w:rsid w:val="0077262A"/>
    <w:rsid w:val="00773303"/>
    <w:rsid w:val="00774B5C"/>
    <w:rsid w:val="0077709A"/>
    <w:rsid w:val="00780350"/>
    <w:rsid w:val="007805DB"/>
    <w:rsid w:val="0078084C"/>
    <w:rsid w:val="00781F67"/>
    <w:rsid w:val="00782677"/>
    <w:rsid w:val="007849BD"/>
    <w:rsid w:val="00793451"/>
    <w:rsid w:val="007946BA"/>
    <w:rsid w:val="007946D6"/>
    <w:rsid w:val="00795077"/>
    <w:rsid w:val="007956B1"/>
    <w:rsid w:val="0079654F"/>
    <w:rsid w:val="00796BC5"/>
    <w:rsid w:val="00797878"/>
    <w:rsid w:val="007A15FE"/>
    <w:rsid w:val="007A1CC1"/>
    <w:rsid w:val="007A4F20"/>
    <w:rsid w:val="007B0F5A"/>
    <w:rsid w:val="007B32BB"/>
    <w:rsid w:val="007B5827"/>
    <w:rsid w:val="007B5BEA"/>
    <w:rsid w:val="007B60C2"/>
    <w:rsid w:val="007B6232"/>
    <w:rsid w:val="007B743E"/>
    <w:rsid w:val="007C4361"/>
    <w:rsid w:val="007C6A7D"/>
    <w:rsid w:val="007D0145"/>
    <w:rsid w:val="007D040D"/>
    <w:rsid w:val="007D1088"/>
    <w:rsid w:val="007D3E46"/>
    <w:rsid w:val="007D45A9"/>
    <w:rsid w:val="007E06C4"/>
    <w:rsid w:val="007E332B"/>
    <w:rsid w:val="007E604E"/>
    <w:rsid w:val="007E6A0A"/>
    <w:rsid w:val="007E7CE6"/>
    <w:rsid w:val="007E7ED6"/>
    <w:rsid w:val="007F0478"/>
    <w:rsid w:val="007F0FAE"/>
    <w:rsid w:val="007F2B50"/>
    <w:rsid w:val="007F2CB7"/>
    <w:rsid w:val="007F3544"/>
    <w:rsid w:val="007F4AD4"/>
    <w:rsid w:val="007F4C1C"/>
    <w:rsid w:val="007F542F"/>
    <w:rsid w:val="007F7A53"/>
    <w:rsid w:val="00800B64"/>
    <w:rsid w:val="0080158E"/>
    <w:rsid w:val="008019EE"/>
    <w:rsid w:val="00803C3F"/>
    <w:rsid w:val="00806B81"/>
    <w:rsid w:val="00806ED4"/>
    <w:rsid w:val="008111CF"/>
    <w:rsid w:val="00811B9C"/>
    <w:rsid w:val="008137BC"/>
    <w:rsid w:val="00815083"/>
    <w:rsid w:val="00815CF2"/>
    <w:rsid w:val="00817248"/>
    <w:rsid w:val="008173F2"/>
    <w:rsid w:val="00817DDA"/>
    <w:rsid w:val="0082031B"/>
    <w:rsid w:val="008203E0"/>
    <w:rsid w:val="00821152"/>
    <w:rsid w:val="008211B1"/>
    <w:rsid w:val="00821D0E"/>
    <w:rsid w:val="00824A76"/>
    <w:rsid w:val="00827650"/>
    <w:rsid w:val="00827C11"/>
    <w:rsid w:val="008315B1"/>
    <w:rsid w:val="00832C63"/>
    <w:rsid w:val="00833D3E"/>
    <w:rsid w:val="008402A5"/>
    <w:rsid w:val="00840693"/>
    <w:rsid w:val="00843F16"/>
    <w:rsid w:val="008458AE"/>
    <w:rsid w:val="00847C28"/>
    <w:rsid w:val="008528E9"/>
    <w:rsid w:val="00853419"/>
    <w:rsid w:val="00853B0C"/>
    <w:rsid w:val="008549B9"/>
    <w:rsid w:val="00855A2C"/>
    <w:rsid w:val="00857160"/>
    <w:rsid w:val="00860006"/>
    <w:rsid w:val="00860E38"/>
    <w:rsid w:val="0086124C"/>
    <w:rsid w:val="008654D2"/>
    <w:rsid w:val="00866226"/>
    <w:rsid w:val="00867664"/>
    <w:rsid w:val="0086792A"/>
    <w:rsid w:val="00870B18"/>
    <w:rsid w:val="008745A9"/>
    <w:rsid w:val="00875A52"/>
    <w:rsid w:val="00875D20"/>
    <w:rsid w:val="008766C9"/>
    <w:rsid w:val="00876BF4"/>
    <w:rsid w:val="0088057A"/>
    <w:rsid w:val="00881088"/>
    <w:rsid w:val="00881CB8"/>
    <w:rsid w:val="0088326E"/>
    <w:rsid w:val="008837CB"/>
    <w:rsid w:val="00884BF6"/>
    <w:rsid w:val="00885E46"/>
    <w:rsid w:val="00886A81"/>
    <w:rsid w:val="00886FD1"/>
    <w:rsid w:val="00887019"/>
    <w:rsid w:val="00887F4A"/>
    <w:rsid w:val="008909A4"/>
    <w:rsid w:val="00893B26"/>
    <w:rsid w:val="0089422E"/>
    <w:rsid w:val="00894AAD"/>
    <w:rsid w:val="008A06F6"/>
    <w:rsid w:val="008A0A4A"/>
    <w:rsid w:val="008A3067"/>
    <w:rsid w:val="008A71E0"/>
    <w:rsid w:val="008B0AB1"/>
    <w:rsid w:val="008B0CFD"/>
    <w:rsid w:val="008B2594"/>
    <w:rsid w:val="008B332C"/>
    <w:rsid w:val="008B4E1D"/>
    <w:rsid w:val="008B52CF"/>
    <w:rsid w:val="008C114C"/>
    <w:rsid w:val="008C12D2"/>
    <w:rsid w:val="008C1C2C"/>
    <w:rsid w:val="008C1FEA"/>
    <w:rsid w:val="008C2585"/>
    <w:rsid w:val="008C3989"/>
    <w:rsid w:val="008C5ADB"/>
    <w:rsid w:val="008C68EE"/>
    <w:rsid w:val="008C76D3"/>
    <w:rsid w:val="008D1298"/>
    <w:rsid w:val="008D30EA"/>
    <w:rsid w:val="008D36CD"/>
    <w:rsid w:val="008D3E4D"/>
    <w:rsid w:val="008D7A58"/>
    <w:rsid w:val="008E05E0"/>
    <w:rsid w:val="008E3382"/>
    <w:rsid w:val="008E5B48"/>
    <w:rsid w:val="008F2B39"/>
    <w:rsid w:val="008F37C4"/>
    <w:rsid w:val="00902AC3"/>
    <w:rsid w:val="009129AA"/>
    <w:rsid w:val="00915A73"/>
    <w:rsid w:val="00916983"/>
    <w:rsid w:val="009169A6"/>
    <w:rsid w:val="00916F12"/>
    <w:rsid w:val="009206E2"/>
    <w:rsid w:val="009214D0"/>
    <w:rsid w:val="0092502D"/>
    <w:rsid w:val="00925A49"/>
    <w:rsid w:val="00925EAB"/>
    <w:rsid w:val="00926577"/>
    <w:rsid w:val="0092726E"/>
    <w:rsid w:val="00927ED7"/>
    <w:rsid w:val="00931649"/>
    <w:rsid w:val="0093618C"/>
    <w:rsid w:val="0094032B"/>
    <w:rsid w:val="009412CD"/>
    <w:rsid w:val="009437A7"/>
    <w:rsid w:val="00945D6B"/>
    <w:rsid w:val="009514B1"/>
    <w:rsid w:val="0095176E"/>
    <w:rsid w:val="00952826"/>
    <w:rsid w:val="00952AFC"/>
    <w:rsid w:val="00953963"/>
    <w:rsid w:val="00954793"/>
    <w:rsid w:val="00957B4F"/>
    <w:rsid w:val="00957C64"/>
    <w:rsid w:val="00962DA2"/>
    <w:rsid w:val="00963566"/>
    <w:rsid w:val="009642D0"/>
    <w:rsid w:val="00965773"/>
    <w:rsid w:val="00966FF5"/>
    <w:rsid w:val="00967CDC"/>
    <w:rsid w:val="0097264B"/>
    <w:rsid w:val="009730CB"/>
    <w:rsid w:val="00976ED4"/>
    <w:rsid w:val="009805DA"/>
    <w:rsid w:val="0098152E"/>
    <w:rsid w:val="00982B51"/>
    <w:rsid w:val="00984231"/>
    <w:rsid w:val="00985E0D"/>
    <w:rsid w:val="00986B7B"/>
    <w:rsid w:val="0099278F"/>
    <w:rsid w:val="00992872"/>
    <w:rsid w:val="009A095F"/>
    <w:rsid w:val="009A15E4"/>
    <w:rsid w:val="009A31B0"/>
    <w:rsid w:val="009A43E9"/>
    <w:rsid w:val="009A7A4A"/>
    <w:rsid w:val="009B0D52"/>
    <w:rsid w:val="009B3D85"/>
    <w:rsid w:val="009B66D1"/>
    <w:rsid w:val="009B73EA"/>
    <w:rsid w:val="009C003A"/>
    <w:rsid w:val="009C1510"/>
    <w:rsid w:val="009C201D"/>
    <w:rsid w:val="009C24A3"/>
    <w:rsid w:val="009C277F"/>
    <w:rsid w:val="009C3EAA"/>
    <w:rsid w:val="009C686F"/>
    <w:rsid w:val="009C7826"/>
    <w:rsid w:val="009D020D"/>
    <w:rsid w:val="009D03BC"/>
    <w:rsid w:val="009D382F"/>
    <w:rsid w:val="009D5044"/>
    <w:rsid w:val="009D7479"/>
    <w:rsid w:val="009D7685"/>
    <w:rsid w:val="009E2CEF"/>
    <w:rsid w:val="009E4589"/>
    <w:rsid w:val="009E5516"/>
    <w:rsid w:val="009E5846"/>
    <w:rsid w:val="009E5B2D"/>
    <w:rsid w:val="009E5D40"/>
    <w:rsid w:val="009E61D8"/>
    <w:rsid w:val="009F19FA"/>
    <w:rsid w:val="009F2280"/>
    <w:rsid w:val="00A021CA"/>
    <w:rsid w:val="00A026FE"/>
    <w:rsid w:val="00A07667"/>
    <w:rsid w:val="00A11B5A"/>
    <w:rsid w:val="00A122A4"/>
    <w:rsid w:val="00A12DB7"/>
    <w:rsid w:val="00A13BF4"/>
    <w:rsid w:val="00A168D9"/>
    <w:rsid w:val="00A175D2"/>
    <w:rsid w:val="00A240F9"/>
    <w:rsid w:val="00A25C67"/>
    <w:rsid w:val="00A30683"/>
    <w:rsid w:val="00A35118"/>
    <w:rsid w:val="00A35CB3"/>
    <w:rsid w:val="00A377AA"/>
    <w:rsid w:val="00A402C3"/>
    <w:rsid w:val="00A41FD0"/>
    <w:rsid w:val="00A461BD"/>
    <w:rsid w:val="00A46624"/>
    <w:rsid w:val="00A46670"/>
    <w:rsid w:val="00A50926"/>
    <w:rsid w:val="00A51390"/>
    <w:rsid w:val="00A535C1"/>
    <w:rsid w:val="00A56684"/>
    <w:rsid w:val="00A60067"/>
    <w:rsid w:val="00A60457"/>
    <w:rsid w:val="00A60BB3"/>
    <w:rsid w:val="00A61AB6"/>
    <w:rsid w:val="00A63432"/>
    <w:rsid w:val="00A67273"/>
    <w:rsid w:val="00A7141D"/>
    <w:rsid w:val="00A736AF"/>
    <w:rsid w:val="00A752E5"/>
    <w:rsid w:val="00A76C0D"/>
    <w:rsid w:val="00A80ED3"/>
    <w:rsid w:val="00A838DA"/>
    <w:rsid w:val="00A85B11"/>
    <w:rsid w:val="00A86148"/>
    <w:rsid w:val="00A91E38"/>
    <w:rsid w:val="00A95FBB"/>
    <w:rsid w:val="00A9763E"/>
    <w:rsid w:val="00A979F7"/>
    <w:rsid w:val="00AA118D"/>
    <w:rsid w:val="00AA2A82"/>
    <w:rsid w:val="00AA5090"/>
    <w:rsid w:val="00AA6248"/>
    <w:rsid w:val="00AA6D92"/>
    <w:rsid w:val="00AB1134"/>
    <w:rsid w:val="00AB165B"/>
    <w:rsid w:val="00AB4158"/>
    <w:rsid w:val="00AB7D68"/>
    <w:rsid w:val="00AC0DB7"/>
    <w:rsid w:val="00AC1FF7"/>
    <w:rsid w:val="00AC6B6F"/>
    <w:rsid w:val="00AC6E84"/>
    <w:rsid w:val="00AC70E6"/>
    <w:rsid w:val="00AD07A5"/>
    <w:rsid w:val="00AD27BD"/>
    <w:rsid w:val="00AD2E06"/>
    <w:rsid w:val="00AD6B13"/>
    <w:rsid w:val="00AE00EE"/>
    <w:rsid w:val="00AE0D22"/>
    <w:rsid w:val="00AE35C3"/>
    <w:rsid w:val="00AE3B22"/>
    <w:rsid w:val="00AE41C4"/>
    <w:rsid w:val="00AE4DA4"/>
    <w:rsid w:val="00AE5E7F"/>
    <w:rsid w:val="00AE6ADD"/>
    <w:rsid w:val="00AF10A4"/>
    <w:rsid w:val="00AF1309"/>
    <w:rsid w:val="00AF1F9E"/>
    <w:rsid w:val="00AF5880"/>
    <w:rsid w:val="00AF6953"/>
    <w:rsid w:val="00B0017F"/>
    <w:rsid w:val="00B0220B"/>
    <w:rsid w:val="00B029B2"/>
    <w:rsid w:val="00B03B46"/>
    <w:rsid w:val="00B03B67"/>
    <w:rsid w:val="00B03D12"/>
    <w:rsid w:val="00B0729F"/>
    <w:rsid w:val="00B11CFF"/>
    <w:rsid w:val="00B13E84"/>
    <w:rsid w:val="00B149C3"/>
    <w:rsid w:val="00B2058D"/>
    <w:rsid w:val="00B20BA7"/>
    <w:rsid w:val="00B20E26"/>
    <w:rsid w:val="00B23CA5"/>
    <w:rsid w:val="00B24929"/>
    <w:rsid w:val="00B250CE"/>
    <w:rsid w:val="00B277BA"/>
    <w:rsid w:val="00B313D9"/>
    <w:rsid w:val="00B31E3E"/>
    <w:rsid w:val="00B33BB3"/>
    <w:rsid w:val="00B351B4"/>
    <w:rsid w:val="00B35E92"/>
    <w:rsid w:val="00B51152"/>
    <w:rsid w:val="00B51851"/>
    <w:rsid w:val="00B51861"/>
    <w:rsid w:val="00B51B7D"/>
    <w:rsid w:val="00B53E81"/>
    <w:rsid w:val="00B56188"/>
    <w:rsid w:val="00B60151"/>
    <w:rsid w:val="00B60927"/>
    <w:rsid w:val="00B61D2B"/>
    <w:rsid w:val="00B624E0"/>
    <w:rsid w:val="00B6305D"/>
    <w:rsid w:val="00B64AB2"/>
    <w:rsid w:val="00B70CBD"/>
    <w:rsid w:val="00B72A2A"/>
    <w:rsid w:val="00B74BE4"/>
    <w:rsid w:val="00B8289A"/>
    <w:rsid w:val="00B8406B"/>
    <w:rsid w:val="00B842A2"/>
    <w:rsid w:val="00B873FA"/>
    <w:rsid w:val="00B8775E"/>
    <w:rsid w:val="00B93B86"/>
    <w:rsid w:val="00B94F2C"/>
    <w:rsid w:val="00B95D5F"/>
    <w:rsid w:val="00B96F35"/>
    <w:rsid w:val="00BA0605"/>
    <w:rsid w:val="00BA22C8"/>
    <w:rsid w:val="00BA5ABD"/>
    <w:rsid w:val="00BA5ACD"/>
    <w:rsid w:val="00BA5DA3"/>
    <w:rsid w:val="00BA61DB"/>
    <w:rsid w:val="00BA6D13"/>
    <w:rsid w:val="00BA7EAD"/>
    <w:rsid w:val="00BB051D"/>
    <w:rsid w:val="00BB16EB"/>
    <w:rsid w:val="00BB233A"/>
    <w:rsid w:val="00BB327A"/>
    <w:rsid w:val="00BC0738"/>
    <w:rsid w:val="00BC1993"/>
    <w:rsid w:val="00BC1F28"/>
    <w:rsid w:val="00BC4548"/>
    <w:rsid w:val="00BC716A"/>
    <w:rsid w:val="00BC77D1"/>
    <w:rsid w:val="00BC7BA5"/>
    <w:rsid w:val="00BC7BCB"/>
    <w:rsid w:val="00BD17E1"/>
    <w:rsid w:val="00BD62EF"/>
    <w:rsid w:val="00BD6716"/>
    <w:rsid w:val="00BD6EEB"/>
    <w:rsid w:val="00BD7D1D"/>
    <w:rsid w:val="00BE0D5C"/>
    <w:rsid w:val="00BE18CF"/>
    <w:rsid w:val="00BE1DBF"/>
    <w:rsid w:val="00BE2229"/>
    <w:rsid w:val="00BE38AA"/>
    <w:rsid w:val="00BE4F36"/>
    <w:rsid w:val="00BF0049"/>
    <w:rsid w:val="00BF2EE6"/>
    <w:rsid w:val="00BF4C37"/>
    <w:rsid w:val="00BF521F"/>
    <w:rsid w:val="00BF59EC"/>
    <w:rsid w:val="00BF5AE6"/>
    <w:rsid w:val="00BF6BAB"/>
    <w:rsid w:val="00BF7C75"/>
    <w:rsid w:val="00C00390"/>
    <w:rsid w:val="00C0220D"/>
    <w:rsid w:val="00C02EC2"/>
    <w:rsid w:val="00C03694"/>
    <w:rsid w:val="00C067E9"/>
    <w:rsid w:val="00C11054"/>
    <w:rsid w:val="00C1182B"/>
    <w:rsid w:val="00C12079"/>
    <w:rsid w:val="00C14134"/>
    <w:rsid w:val="00C1452B"/>
    <w:rsid w:val="00C15503"/>
    <w:rsid w:val="00C176CB"/>
    <w:rsid w:val="00C20852"/>
    <w:rsid w:val="00C223E8"/>
    <w:rsid w:val="00C22632"/>
    <w:rsid w:val="00C23755"/>
    <w:rsid w:val="00C2403B"/>
    <w:rsid w:val="00C2461A"/>
    <w:rsid w:val="00C26556"/>
    <w:rsid w:val="00C309F8"/>
    <w:rsid w:val="00C318EC"/>
    <w:rsid w:val="00C4236F"/>
    <w:rsid w:val="00C42D9B"/>
    <w:rsid w:val="00C42FDC"/>
    <w:rsid w:val="00C46D76"/>
    <w:rsid w:val="00C5593E"/>
    <w:rsid w:val="00C57AF0"/>
    <w:rsid w:val="00C6077C"/>
    <w:rsid w:val="00C61A7E"/>
    <w:rsid w:val="00C62EE8"/>
    <w:rsid w:val="00C67D9E"/>
    <w:rsid w:val="00C7146B"/>
    <w:rsid w:val="00C739EF"/>
    <w:rsid w:val="00C814B3"/>
    <w:rsid w:val="00C830B2"/>
    <w:rsid w:val="00C85685"/>
    <w:rsid w:val="00C87283"/>
    <w:rsid w:val="00C87817"/>
    <w:rsid w:val="00C917FA"/>
    <w:rsid w:val="00C92600"/>
    <w:rsid w:val="00C9333B"/>
    <w:rsid w:val="00C94CE4"/>
    <w:rsid w:val="00C96DC9"/>
    <w:rsid w:val="00C976F6"/>
    <w:rsid w:val="00C97BCE"/>
    <w:rsid w:val="00CA734E"/>
    <w:rsid w:val="00CA7D7A"/>
    <w:rsid w:val="00CB4A70"/>
    <w:rsid w:val="00CB6A52"/>
    <w:rsid w:val="00CB7C02"/>
    <w:rsid w:val="00CC0A1B"/>
    <w:rsid w:val="00CC23B4"/>
    <w:rsid w:val="00CC30CC"/>
    <w:rsid w:val="00CC414D"/>
    <w:rsid w:val="00CC46C5"/>
    <w:rsid w:val="00CC6B4A"/>
    <w:rsid w:val="00CD2B14"/>
    <w:rsid w:val="00CD31DD"/>
    <w:rsid w:val="00CD4795"/>
    <w:rsid w:val="00CD663F"/>
    <w:rsid w:val="00CD73E7"/>
    <w:rsid w:val="00CD7C0A"/>
    <w:rsid w:val="00CE7A22"/>
    <w:rsid w:val="00CF0A53"/>
    <w:rsid w:val="00CF0D1A"/>
    <w:rsid w:val="00CF0F91"/>
    <w:rsid w:val="00CF44A6"/>
    <w:rsid w:val="00CF50B9"/>
    <w:rsid w:val="00CF7319"/>
    <w:rsid w:val="00CF73D3"/>
    <w:rsid w:val="00CF77A3"/>
    <w:rsid w:val="00CF7E8A"/>
    <w:rsid w:val="00D01692"/>
    <w:rsid w:val="00D0411B"/>
    <w:rsid w:val="00D0557D"/>
    <w:rsid w:val="00D06FBB"/>
    <w:rsid w:val="00D1014B"/>
    <w:rsid w:val="00D10437"/>
    <w:rsid w:val="00D1204C"/>
    <w:rsid w:val="00D12288"/>
    <w:rsid w:val="00D14491"/>
    <w:rsid w:val="00D15145"/>
    <w:rsid w:val="00D157B3"/>
    <w:rsid w:val="00D20183"/>
    <w:rsid w:val="00D205D1"/>
    <w:rsid w:val="00D20B0B"/>
    <w:rsid w:val="00D21AD3"/>
    <w:rsid w:val="00D23B8C"/>
    <w:rsid w:val="00D26394"/>
    <w:rsid w:val="00D32712"/>
    <w:rsid w:val="00D335E4"/>
    <w:rsid w:val="00D33AD0"/>
    <w:rsid w:val="00D347BC"/>
    <w:rsid w:val="00D35AF3"/>
    <w:rsid w:val="00D40878"/>
    <w:rsid w:val="00D45122"/>
    <w:rsid w:val="00D45952"/>
    <w:rsid w:val="00D4721F"/>
    <w:rsid w:val="00D47253"/>
    <w:rsid w:val="00D50FCE"/>
    <w:rsid w:val="00D54080"/>
    <w:rsid w:val="00D54AD3"/>
    <w:rsid w:val="00D55FE8"/>
    <w:rsid w:val="00D64395"/>
    <w:rsid w:val="00D66AD5"/>
    <w:rsid w:val="00D671B2"/>
    <w:rsid w:val="00D70038"/>
    <w:rsid w:val="00D71BDC"/>
    <w:rsid w:val="00D724F9"/>
    <w:rsid w:val="00D739A4"/>
    <w:rsid w:val="00D74270"/>
    <w:rsid w:val="00D77239"/>
    <w:rsid w:val="00D77FAE"/>
    <w:rsid w:val="00D80993"/>
    <w:rsid w:val="00D834B7"/>
    <w:rsid w:val="00D846C1"/>
    <w:rsid w:val="00D87008"/>
    <w:rsid w:val="00D908F6"/>
    <w:rsid w:val="00D91845"/>
    <w:rsid w:val="00D925E4"/>
    <w:rsid w:val="00D94946"/>
    <w:rsid w:val="00D97544"/>
    <w:rsid w:val="00D97A06"/>
    <w:rsid w:val="00DA0E31"/>
    <w:rsid w:val="00DA1488"/>
    <w:rsid w:val="00DA3C6B"/>
    <w:rsid w:val="00DA3D0C"/>
    <w:rsid w:val="00DA49DF"/>
    <w:rsid w:val="00DA7FE7"/>
    <w:rsid w:val="00DB1032"/>
    <w:rsid w:val="00DB2BA3"/>
    <w:rsid w:val="00DB2FEE"/>
    <w:rsid w:val="00DB3320"/>
    <w:rsid w:val="00DB4B63"/>
    <w:rsid w:val="00DB50C2"/>
    <w:rsid w:val="00DB527E"/>
    <w:rsid w:val="00DB6BD3"/>
    <w:rsid w:val="00DB7793"/>
    <w:rsid w:val="00DC1E21"/>
    <w:rsid w:val="00DC3827"/>
    <w:rsid w:val="00DC69E2"/>
    <w:rsid w:val="00DC6D69"/>
    <w:rsid w:val="00DD23A8"/>
    <w:rsid w:val="00DD5BCD"/>
    <w:rsid w:val="00DD76BC"/>
    <w:rsid w:val="00DE076F"/>
    <w:rsid w:val="00DE09AD"/>
    <w:rsid w:val="00DE21CA"/>
    <w:rsid w:val="00DE2CC8"/>
    <w:rsid w:val="00DE5424"/>
    <w:rsid w:val="00DF0BA5"/>
    <w:rsid w:val="00DF0D72"/>
    <w:rsid w:val="00DF132F"/>
    <w:rsid w:val="00DF2A88"/>
    <w:rsid w:val="00DF3096"/>
    <w:rsid w:val="00DF3603"/>
    <w:rsid w:val="00DF3FD9"/>
    <w:rsid w:val="00DF485F"/>
    <w:rsid w:val="00E01B87"/>
    <w:rsid w:val="00E01D21"/>
    <w:rsid w:val="00E023C4"/>
    <w:rsid w:val="00E04A30"/>
    <w:rsid w:val="00E06664"/>
    <w:rsid w:val="00E066D2"/>
    <w:rsid w:val="00E10491"/>
    <w:rsid w:val="00E105DF"/>
    <w:rsid w:val="00E16482"/>
    <w:rsid w:val="00E16EF4"/>
    <w:rsid w:val="00E172D8"/>
    <w:rsid w:val="00E17FEF"/>
    <w:rsid w:val="00E202CD"/>
    <w:rsid w:val="00E2070E"/>
    <w:rsid w:val="00E225AE"/>
    <w:rsid w:val="00E22A29"/>
    <w:rsid w:val="00E27023"/>
    <w:rsid w:val="00E272A2"/>
    <w:rsid w:val="00E2751C"/>
    <w:rsid w:val="00E27A0B"/>
    <w:rsid w:val="00E304FD"/>
    <w:rsid w:val="00E35531"/>
    <w:rsid w:val="00E36171"/>
    <w:rsid w:val="00E36293"/>
    <w:rsid w:val="00E37437"/>
    <w:rsid w:val="00E45D64"/>
    <w:rsid w:val="00E465BF"/>
    <w:rsid w:val="00E46CD1"/>
    <w:rsid w:val="00E5212B"/>
    <w:rsid w:val="00E523F2"/>
    <w:rsid w:val="00E52795"/>
    <w:rsid w:val="00E53920"/>
    <w:rsid w:val="00E53D78"/>
    <w:rsid w:val="00E53EC4"/>
    <w:rsid w:val="00E55632"/>
    <w:rsid w:val="00E60808"/>
    <w:rsid w:val="00E67748"/>
    <w:rsid w:val="00E67A9F"/>
    <w:rsid w:val="00E70E21"/>
    <w:rsid w:val="00E71247"/>
    <w:rsid w:val="00E71A5A"/>
    <w:rsid w:val="00E72035"/>
    <w:rsid w:val="00E72BC6"/>
    <w:rsid w:val="00E73CDF"/>
    <w:rsid w:val="00E7407B"/>
    <w:rsid w:val="00E74C79"/>
    <w:rsid w:val="00E7666B"/>
    <w:rsid w:val="00E8120D"/>
    <w:rsid w:val="00E84821"/>
    <w:rsid w:val="00E87658"/>
    <w:rsid w:val="00E90062"/>
    <w:rsid w:val="00E9063F"/>
    <w:rsid w:val="00E911CF"/>
    <w:rsid w:val="00E92310"/>
    <w:rsid w:val="00E94B90"/>
    <w:rsid w:val="00E950F6"/>
    <w:rsid w:val="00E97720"/>
    <w:rsid w:val="00E97D7C"/>
    <w:rsid w:val="00EA013C"/>
    <w:rsid w:val="00EA0D09"/>
    <w:rsid w:val="00EA1270"/>
    <w:rsid w:val="00EA44AC"/>
    <w:rsid w:val="00EA54A5"/>
    <w:rsid w:val="00EA6E6B"/>
    <w:rsid w:val="00EB1C31"/>
    <w:rsid w:val="00EB1CF9"/>
    <w:rsid w:val="00EB1D18"/>
    <w:rsid w:val="00EB2205"/>
    <w:rsid w:val="00EB4FD8"/>
    <w:rsid w:val="00EB5B7D"/>
    <w:rsid w:val="00EB6D27"/>
    <w:rsid w:val="00EB72A4"/>
    <w:rsid w:val="00EB7810"/>
    <w:rsid w:val="00EB793D"/>
    <w:rsid w:val="00EB79D6"/>
    <w:rsid w:val="00EC0265"/>
    <w:rsid w:val="00EC5494"/>
    <w:rsid w:val="00EC5DBE"/>
    <w:rsid w:val="00EC6344"/>
    <w:rsid w:val="00EC6FF4"/>
    <w:rsid w:val="00ED087C"/>
    <w:rsid w:val="00ED0BED"/>
    <w:rsid w:val="00ED279C"/>
    <w:rsid w:val="00ED28DA"/>
    <w:rsid w:val="00ED2D12"/>
    <w:rsid w:val="00ED3AB7"/>
    <w:rsid w:val="00ED5408"/>
    <w:rsid w:val="00EE06AA"/>
    <w:rsid w:val="00EE1C69"/>
    <w:rsid w:val="00EE2E68"/>
    <w:rsid w:val="00EE79C9"/>
    <w:rsid w:val="00EF0454"/>
    <w:rsid w:val="00EF0640"/>
    <w:rsid w:val="00EF55F8"/>
    <w:rsid w:val="00F011E3"/>
    <w:rsid w:val="00F10FE8"/>
    <w:rsid w:val="00F11A85"/>
    <w:rsid w:val="00F12D22"/>
    <w:rsid w:val="00F147D3"/>
    <w:rsid w:val="00F205AB"/>
    <w:rsid w:val="00F26735"/>
    <w:rsid w:val="00F26DAE"/>
    <w:rsid w:val="00F275E0"/>
    <w:rsid w:val="00F30462"/>
    <w:rsid w:val="00F30970"/>
    <w:rsid w:val="00F32604"/>
    <w:rsid w:val="00F32BAA"/>
    <w:rsid w:val="00F33472"/>
    <w:rsid w:val="00F35624"/>
    <w:rsid w:val="00F36D59"/>
    <w:rsid w:val="00F41456"/>
    <w:rsid w:val="00F4152D"/>
    <w:rsid w:val="00F416B6"/>
    <w:rsid w:val="00F42E9C"/>
    <w:rsid w:val="00F44900"/>
    <w:rsid w:val="00F50B28"/>
    <w:rsid w:val="00F535E6"/>
    <w:rsid w:val="00F55654"/>
    <w:rsid w:val="00F57002"/>
    <w:rsid w:val="00F57BCA"/>
    <w:rsid w:val="00F60149"/>
    <w:rsid w:val="00F62041"/>
    <w:rsid w:val="00F63205"/>
    <w:rsid w:val="00F634D1"/>
    <w:rsid w:val="00F635C6"/>
    <w:rsid w:val="00F671C5"/>
    <w:rsid w:val="00F7017E"/>
    <w:rsid w:val="00F70221"/>
    <w:rsid w:val="00F704F1"/>
    <w:rsid w:val="00F708A6"/>
    <w:rsid w:val="00F71500"/>
    <w:rsid w:val="00F72E57"/>
    <w:rsid w:val="00F733A4"/>
    <w:rsid w:val="00F733DE"/>
    <w:rsid w:val="00F7477A"/>
    <w:rsid w:val="00F76A71"/>
    <w:rsid w:val="00F8040D"/>
    <w:rsid w:val="00F80588"/>
    <w:rsid w:val="00F8080A"/>
    <w:rsid w:val="00F80A5F"/>
    <w:rsid w:val="00F8469A"/>
    <w:rsid w:val="00F85943"/>
    <w:rsid w:val="00F85E68"/>
    <w:rsid w:val="00F87846"/>
    <w:rsid w:val="00FA03F6"/>
    <w:rsid w:val="00FA13F2"/>
    <w:rsid w:val="00FA1476"/>
    <w:rsid w:val="00FA320B"/>
    <w:rsid w:val="00FA3F46"/>
    <w:rsid w:val="00FA49E6"/>
    <w:rsid w:val="00FA4BE3"/>
    <w:rsid w:val="00FA6B11"/>
    <w:rsid w:val="00FB049C"/>
    <w:rsid w:val="00FB0A83"/>
    <w:rsid w:val="00FB267F"/>
    <w:rsid w:val="00FB2F30"/>
    <w:rsid w:val="00FB5A2B"/>
    <w:rsid w:val="00FC3C75"/>
    <w:rsid w:val="00FC4E2A"/>
    <w:rsid w:val="00FC5222"/>
    <w:rsid w:val="00FC53F4"/>
    <w:rsid w:val="00FC5842"/>
    <w:rsid w:val="00FC5AC9"/>
    <w:rsid w:val="00FC62AE"/>
    <w:rsid w:val="00FC6FDE"/>
    <w:rsid w:val="00FC7D5F"/>
    <w:rsid w:val="00FD15B6"/>
    <w:rsid w:val="00FD15C9"/>
    <w:rsid w:val="00FD15ED"/>
    <w:rsid w:val="00FD3720"/>
    <w:rsid w:val="00FD4CE4"/>
    <w:rsid w:val="00FD7092"/>
    <w:rsid w:val="00FE0C0D"/>
    <w:rsid w:val="00FE1E30"/>
    <w:rsid w:val="00FE30CB"/>
    <w:rsid w:val="00FE5653"/>
    <w:rsid w:val="00FE6043"/>
    <w:rsid w:val="00FE716F"/>
    <w:rsid w:val="00FE7683"/>
    <w:rsid w:val="00FE7AA5"/>
    <w:rsid w:val="00FF212D"/>
    <w:rsid w:val="00FF35BD"/>
    <w:rsid w:val="00FF48E4"/>
    <w:rsid w:val="01AE34CB"/>
    <w:rsid w:val="01F5C67E"/>
    <w:rsid w:val="0335E192"/>
    <w:rsid w:val="03DF279D"/>
    <w:rsid w:val="068BF06A"/>
    <w:rsid w:val="08FC5052"/>
    <w:rsid w:val="0B4071D7"/>
    <w:rsid w:val="0BE7F55C"/>
    <w:rsid w:val="0C78833F"/>
    <w:rsid w:val="0CD5849D"/>
    <w:rsid w:val="0D7E4487"/>
    <w:rsid w:val="0EE597C4"/>
    <w:rsid w:val="0FDD7633"/>
    <w:rsid w:val="117B1199"/>
    <w:rsid w:val="122AE97B"/>
    <w:rsid w:val="17D52C21"/>
    <w:rsid w:val="1A8B28A4"/>
    <w:rsid w:val="1CB025C0"/>
    <w:rsid w:val="1D061C87"/>
    <w:rsid w:val="1D9C44ED"/>
    <w:rsid w:val="1DD66BBF"/>
    <w:rsid w:val="1F0D6119"/>
    <w:rsid w:val="219B12C8"/>
    <w:rsid w:val="21BAB3F7"/>
    <w:rsid w:val="238322E8"/>
    <w:rsid w:val="23D4153A"/>
    <w:rsid w:val="2461D3BE"/>
    <w:rsid w:val="24F9F9BF"/>
    <w:rsid w:val="263FD39F"/>
    <w:rsid w:val="282FCAD2"/>
    <w:rsid w:val="2DBD77CD"/>
    <w:rsid w:val="2FE27496"/>
    <w:rsid w:val="350D9F0E"/>
    <w:rsid w:val="3554EA72"/>
    <w:rsid w:val="3884BB3F"/>
    <w:rsid w:val="3A56222F"/>
    <w:rsid w:val="3C1264F6"/>
    <w:rsid w:val="3CF12B50"/>
    <w:rsid w:val="3D632D17"/>
    <w:rsid w:val="3E0A257B"/>
    <w:rsid w:val="456DB0FA"/>
    <w:rsid w:val="45C00BBA"/>
    <w:rsid w:val="47D28886"/>
    <w:rsid w:val="48A1673A"/>
    <w:rsid w:val="490FF268"/>
    <w:rsid w:val="49362247"/>
    <w:rsid w:val="4946E633"/>
    <w:rsid w:val="49AC6F61"/>
    <w:rsid w:val="4CA563D1"/>
    <w:rsid w:val="4E4456FA"/>
    <w:rsid w:val="4FB9F3AC"/>
    <w:rsid w:val="4FEDC39C"/>
    <w:rsid w:val="4FF65D2B"/>
    <w:rsid w:val="5098B223"/>
    <w:rsid w:val="511393B2"/>
    <w:rsid w:val="52A3D4E3"/>
    <w:rsid w:val="531944C7"/>
    <w:rsid w:val="5663C782"/>
    <w:rsid w:val="568DA2C6"/>
    <w:rsid w:val="58003C8D"/>
    <w:rsid w:val="5980EBD1"/>
    <w:rsid w:val="5A4D4BF2"/>
    <w:rsid w:val="5ABCD332"/>
    <w:rsid w:val="5AD47332"/>
    <w:rsid w:val="5C5CFD43"/>
    <w:rsid w:val="5F8ED21C"/>
    <w:rsid w:val="623A62ED"/>
    <w:rsid w:val="63A3F77C"/>
    <w:rsid w:val="65ABDFC4"/>
    <w:rsid w:val="6680D675"/>
    <w:rsid w:val="69B5D6A7"/>
    <w:rsid w:val="6AA003AF"/>
    <w:rsid w:val="6AB63584"/>
    <w:rsid w:val="6C80905C"/>
    <w:rsid w:val="6C8B5D98"/>
    <w:rsid w:val="6CAE91D4"/>
    <w:rsid w:val="6DD32D63"/>
    <w:rsid w:val="6F0A86F4"/>
    <w:rsid w:val="70B008E2"/>
    <w:rsid w:val="70B4D6FC"/>
    <w:rsid w:val="716976AF"/>
    <w:rsid w:val="71D0432C"/>
    <w:rsid w:val="7258B8B0"/>
    <w:rsid w:val="736C37B2"/>
    <w:rsid w:val="74A80435"/>
    <w:rsid w:val="7581ED18"/>
    <w:rsid w:val="76E2A81C"/>
    <w:rsid w:val="76F22751"/>
    <w:rsid w:val="7756D42A"/>
    <w:rsid w:val="779B277A"/>
    <w:rsid w:val="7963BD18"/>
    <w:rsid w:val="7B11B864"/>
    <w:rsid w:val="7B81A9B4"/>
    <w:rsid w:val="7E150AB1"/>
    <w:rsid w:val="7FBF73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B9763"/>
  <w15:docId w15:val="{0E3997D0-EDC6-49A7-AC12-05670BE7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F67"/>
    <w:pPr>
      <w:widowControl/>
      <w:autoSpaceDE/>
      <w:autoSpaceDN/>
      <w:jc w:val="both"/>
    </w:pPr>
    <w:rPr>
      <w:rFonts w:ascii="Arial" w:hAnsi="Arial"/>
      <w:sz w:val="21"/>
      <w:szCs w:val="24"/>
      <w:lang w:val="en-AU" w:bidi="en-US"/>
    </w:rPr>
  </w:style>
  <w:style w:type="paragraph" w:styleId="Heading1">
    <w:name w:val="heading 1"/>
    <w:basedOn w:val="Normal"/>
    <w:next w:val="Heading2"/>
    <w:link w:val="Heading1Char"/>
    <w:uiPriority w:val="2"/>
    <w:qFormat/>
    <w:rsid w:val="0088057A"/>
    <w:pPr>
      <w:keepNext/>
      <w:numPr>
        <w:numId w:val="28"/>
      </w:numPr>
      <w:spacing w:before="240"/>
      <w:jc w:val="center"/>
      <w:outlineLvl w:val="0"/>
    </w:pPr>
    <w:rPr>
      <w:rFonts w:eastAsiaTheme="majorEastAsia" w:cstheme="majorBidi"/>
      <w:b/>
      <w:bCs/>
      <w:szCs w:val="28"/>
    </w:rPr>
  </w:style>
  <w:style w:type="paragraph" w:styleId="Heading2">
    <w:name w:val="heading 2"/>
    <w:basedOn w:val="Normal"/>
    <w:next w:val="BodyText2"/>
    <w:link w:val="Heading2Char"/>
    <w:uiPriority w:val="2"/>
    <w:unhideWhenUsed/>
    <w:qFormat/>
    <w:rsid w:val="0088057A"/>
    <w:pPr>
      <w:keepNext/>
      <w:numPr>
        <w:ilvl w:val="1"/>
        <w:numId w:val="28"/>
      </w:numPr>
      <w:spacing w:before="240"/>
      <w:outlineLvl w:val="1"/>
    </w:pPr>
    <w:rPr>
      <w:rFonts w:eastAsiaTheme="majorEastAsia" w:cstheme="majorBidi"/>
      <w:b/>
      <w:bCs/>
      <w:szCs w:val="26"/>
    </w:rPr>
  </w:style>
  <w:style w:type="paragraph" w:styleId="Heading3">
    <w:name w:val="heading 3"/>
    <w:basedOn w:val="Normal"/>
    <w:link w:val="Heading3Char"/>
    <w:uiPriority w:val="2"/>
    <w:unhideWhenUsed/>
    <w:qFormat/>
    <w:rsid w:val="0088057A"/>
    <w:pPr>
      <w:numPr>
        <w:ilvl w:val="2"/>
        <w:numId w:val="28"/>
      </w:numPr>
      <w:spacing w:before="240"/>
      <w:outlineLvl w:val="2"/>
    </w:pPr>
    <w:rPr>
      <w:rFonts w:eastAsiaTheme="majorEastAsia" w:cstheme="majorBidi"/>
      <w:bCs/>
    </w:rPr>
  </w:style>
  <w:style w:type="paragraph" w:styleId="Heading4">
    <w:name w:val="heading 4"/>
    <w:basedOn w:val="Normal"/>
    <w:link w:val="Heading4Char"/>
    <w:uiPriority w:val="2"/>
    <w:unhideWhenUsed/>
    <w:qFormat/>
    <w:rsid w:val="0088057A"/>
    <w:pPr>
      <w:numPr>
        <w:ilvl w:val="3"/>
        <w:numId w:val="28"/>
      </w:numPr>
      <w:spacing w:before="240"/>
      <w:outlineLvl w:val="3"/>
    </w:pPr>
    <w:rPr>
      <w:rFonts w:eastAsiaTheme="majorEastAsia" w:cstheme="majorBidi"/>
      <w:bCs/>
      <w:iCs/>
    </w:rPr>
  </w:style>
  <w:style w:type="paragraph" w:styleId="Heading5">
    <w:name w:val="heading 5"/>
    <w:basedOn w:val="Normal"/>
    <w:link w:val="Heading5Char"/>
    <w:uiPriority w:val="2"/>
    <w:unhideWhenUsed/>
    <w:qFormat/>
    <w:rsid w:val="0088057A"/>
    <w:pPr>
      <w:numPr>
        <w:ilvl w:val="4"/>
        <w:numId w:val="28"/>
      </w:numPr>
      <w:spacing w:before="240"/>
      <w:outlineLvl w:val="4"/>
    </w:pPr>
    <w:rPr>
      <w:rFonts w:eastAsiaTheme="majorEastAsia" w:cstheme="majorBidi"/>
      <w:bCs/>
    </w:rPr>
  </w:style>
  <w:style w:type="paragraph" w:styleId="Heading6">
    <w:name w:val="heading 6"/>
    <w:basedOn w:val="Normal"/>
    <w:next w:val="Normal"/>
    <w:link w:val="Heading6Char"/>
    <w:uiPriority w:val="2"/>
    <w:semiHidden/>
    <w:qFormat/>
    <w:rsid w:val="0088057A"/>
    <w:pPr>
      <w:numPr>
        <w:ilvl w:val="5"/>
        <w:numId w:val="5"/>
      </w:numPr>
      <w:spacing w:before="240"/>
      <w:outlineLvl w:val="5"/>
    </w:pPr>
    <w:rPr>
      <w:rFonts w:eastAsiaTheme="majorEastAsia" w:cstheme="majorBidi"/>
      <w:bCs/>
      <w:iCs/>
    </w:rPr>
  </w:style>
  <w:style w:type="paragraph" w:styleId="Heading7">
    <w:name w:val="heading 7"/>
    <w:basedOn w:val="Normal"/>
    <w:link w:val="Heading7Char"/>
    <w:uiPriority w:val="2"/>
    <w:semiHidden/>
    <w:qFormat/>
    <w:rsid w:val="0088057A"/>
    <w:pPr>
      <w:numPr>
        <w:ilvl w:val="6"/>
        <w:numId w:val="5"/>
      </w:numPr>
      <w:spacing w:before="240"/>
      <w:outlineLvl w:val="6"/>
    </w:pPr>
    <w:rPr>
      <w:rFonts w:eastAsiaTheme="majorEastAsia" w:cstheme="majorBidi"/>
      <w:iCs/>
    </w:rPr>
  </w:style>
  <w:style w:type="paragraph" w:styleId="Heading8">
    <w:name w:val="heading 8"/>
    <w:basedOn w:val="Normal"/>
    <w:link w:val="Heading8Char"/>
    <w:uiPriority w:val="2"/>
    <w:semiHidden/>
    <w:qFormat/>
    <w:rsid w:val="0088057A"/>
    <w:pPr>
      <w:numPr>
        <w:ilvl w:val="7"/>
        <w:numId w:val="5"/>
      </w:numPr>
      <w:spacing w:before="240"/>
      <w:outlineLvl w:val="7"/>
    </w:pPr>
    <w:rPr>
      <w:rFonts w:eastAsiaTheme="majorEastAsia" w:cstheme="majorBidi"/>
      <w:szCs w:val="20"/>
    </w:rPr>
  </w:style>
  <w:style w:type="paragraph" w:styleId="Heading9">
    <w:name w:val="heading 9"/>
    <w:basedOn w:val="Normal"/>
    <w:next w:val="Normal"/>
    <w:link w:val="Heading9Char"/>
    <w:semiHidden/>
    <w:qFormat/>
    <w:rsid w:val="0088057A"/>
    <w:pPr>
      <w:numPr>
        <w:ilvl w:val="8"/>
        <w:numId w:val="5"/>
      </w:numPr>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88057A"/>
    <w:pPr>
      <w:spacing w:before="360"/>
    </w:pPr>
    <w:rPr>
      <w:b/>
      <w:sz w:val="22"/>
    </w:rPr>
  </w:style>
  <w:style w:type="paragraph" w:styleId="BodyText">
    <w:name w:val="Body Text"/>
    <w:basedOn w:val="Normal"/>
    <w:link w:val="BodyTextChar"/>
    <w:rsid w:val="0088057A"/>
    <w:pPr>
      <w:spacing w:before="240"/>
    </w:pPr>
  </w:style>
  <w:style w:type="paragraph" w:styleId="Title">
    <w:name w:val="Title"/>
    <w:basedOn w:val="Normal"/>
    <w:uiPriority w:val="10"/>
    <w:qFormat/>
    <w:pPr>
      <w:ind w:left="2848" w:right="2845" w:hanging="1"/>
      <w:jc w:val="center"/>
    </w:pPr>
    <w:rPr>
      <w:b/>
      <w:bCs/>
      <w:sz w:val="30"/>
      <w:szCs w:val="30"/>
    </w:rPr>
  </w:style>
  <w:style w:type="paragraph" w:styleId="ListParagraph">
    <w:name w:val="List Paragraph"/>
    <w:basedOn w:val="Normal"/>
    <w:uiPriority w:val="34"/>
    <w:unhideWhenUsed/>
    <w:qFormat/>
    <w:rsid w:val="0088057A"/>
    <w:pPr>
      <w:ind w:left="720"/>
      <w:contextualSpacing/>
    </w:pPr>
  </w:style>
  <w:style w:type="paragraph" w:customStyle="1" w:styleId="TableParagraph">
    <w:name w:val="Table Paragraph"/>
    <w:basedOn w:val="Normal"/>
    <w:uiPriority w:val="1"/>
    <w:qFormat/>
    <w:pPr>
      <w:spacing w:before="57"/>
    </w:pPr>
  </w:style>
  <w:style w:type="paragraph" w:styleId="Header">
    <w:name w:val="header"/>
    <w:basedOn w:val="Normal"/>
    <w:link w:val="HeaderChar"/>
    <w:uiPriority w:val="99"/>
    <w:unhideWhenUsed/>
    <w:rsid w:val="0088057A"/>
    <w:pPr>
      <w:tabs>
        <w:tab w:val="center" w:pos="4513"/>
        <w:tab w:val="right" w:pos="9026"/>
      </w:tabs>
    </w:pPr>
  </w:style>
  <w:style w:type="character" w:customStyle="1" w:styleId="HeaderChar">
    <w:name w:val="Header Char"/>
    <w:basedOn w:val="DefaultParagraphFont"/>
    <w:link w:val="Header"/>
    <w:uiPriority w:val="99"/>
    <w:rsid w:val="0088057A"/>
    <w:rPr>
      <w:rFonts w:ascii="Arial" w:hAnsi="Arial"/>
      <w:sz w:val="21"/>
      <w:szCs w:val="24"/>
      <w:lang w:val="en-AU" w:bidi="en-US"/>
    </w:rPr>
  </w:style>
  <w:style w:type="paragraph" w:styleId="Footer">
    <w:name w:val="footer"/>
    <w:basedOn w:val="Normal"/>
    <w:link w:val="FooterChar"/>
    <w:uiPriority w:val="99"/>
    <w:unhideWhenUsed/>
    <w:rsid w:val="0088057A"/>
    <w:pPr>
      <w:tabs>
        <w:tab w:val="center" w:pos="4513"/>
        <w:tab w:val="right" w:pos="9026"/>
      </w:tabs>
    </w:pPr>
  </w:style>
  <w:style w:type="character" w:customStyle="1" w:styleId="FooterChar">
    <w:name w:val="Footer Char"/>
    <w:basedOn w:val="DefaultParagraphFont"/>
    <w:link w:val="Footer"/>
    <w:uiPriority w:val="99"/>
    <w:rsid w:val="0088057A"/>
    <w:rPr>
      <w:rFonts w:ascii="Arial" w:hAnsi="Arial"/>
      <w:sz w:val="21"/>
      <w:szCs w:val="24"/>
      <w:lang w:val="en-AU" w:bidi="en-US"/>
    </w:rPr>
  </w:style>
  <w:style w:type="paragraph" w:styleId="Revision">
    <w:name w:val="Revision"/>
    <w:hidden/>
    <w:uiPriority w:val="99"/>
    <w:semiHidden/>
    <w:rsid w:val="001537DE"/>
    <w:pPr>
      <w:widowControl/>
      <w:autoSpaceDE/>
      <w:autoSpaceDN/>
    </w:pPr>
    <w:rPr>
      <w:rFonts w:ascii="Arial" w:eastAsia="Arial" w:hAnsi="Arial" w:cs="Arial"/>
    </w:rPr>
  </w:style>
  <w:style w:type="character" w:styleId="Hyperlink">
    <w:name w:val="Hyperlink"/>
    <w:basedOn w:val="DefaultParagraphFont"/>
    <w:uiPriority w:val="99"/>
    <w:unhideWhenUsed/>
    <w:rsid w:val="0088057A"/>
    <w:rPr>
      <w:color w:val="0000FF" w:themeColor="hyperlink"/>
      <w:u w:val="single"/>
    </w:rPr>
  </w:style>
  <w:style w:type="character" w:customStyle="1" w:styleId="Field">
    <w:name w:val="Field"/>
    <w:basedOn w:val="DefaultParagraphFont"/>
    <w:uiPriority w:val="10"/>
    <w:qFormat/>
    <w:rsid w:val="0088057A"/>
    <w:rPr>
      <w:b/>
      <w:i/>
      <w:bdr w:val="none" w:sz="0" w:space="0" w:color="auto"/>
      <w:shd w:val="clear" w:color="auto" w:fill="FFFF00"/>
    </w:rPr>
  </w:style>
  <w:style w:type="paragraph" w:styleId="BalloonText">
    <w:name w:val="Balloon Text"/>
    <w:basedOn w:val="Normal"/>
    <w:link w:val="BalloonTextChar"/>
    <w:semiHidden/>
    <w:unhideWhenUsed/>
    <w:rsid w:val="0088057A"/>
    <w:rPr>
      <w:rFonts w:ascii="Tahoma" w:hAnsi="Tahoma" w:cs="Tahoma"/>
      <w:sz w:val="16"/>
      <w:szCs w:val="16"/>
    </w:rPr>
  </w:style>
  <w:style w:type="character" w:customStyle="1" w:styleId="BalloonTextChar">
    <w:name w:val="Balloon Text Char"/>
    <w:basedOn w:val="DefaultParagraphFont"/>
    <w:link w:val="BalloonText"/>
    <w:semiHidden/>
    <w:rsid w:val="0088057A"/>
    <w:rPr>
      <w:rFonts w:ascii="Tahoma" w:hAnsi="Tahoma" w:cs="Tahoma"/>
      <w:sz w:val="16"/>
      <w:szCs w:val="16"/>
      <w:lang w:val="en-AU" w:bidi="en-US"/>
    </w:rPr>
  </w:style>
  <w:style w:type="character" w:customStyle="1" w:styleId="BodyTextChar">
    <w:name w:val="Body Text Char"/>
    <w:basedOn w:val="DefaultParagraphFont"/>
    <w:link w:val="BodyText"/>
    <w:rsid w:val="0088057A"/>
    <w:rPr>
      <w:rFonts w:ascii="Arial" w:hAnsi="Arial"/>
      <w:sz w:val="21"/>
      <w:szCs w:val="24"/>
      <w:lang w:val="en-AU" w:bidi="en-US"/>
    </w:rPr>
  </w:style>
  <w:style w:type="paragraph" w:styleId="BodyText2">
    <w:name w:val="Body Text 2"/>
    <w:basedOn w:val="Normal"/>
    <w:link w:val="BodyText2Char"/>
    <w:rsid w:val="0088057A"/>
    <w:pPr>
      <w:spacing w:before="240"/>
      <w:ind w:left="851"/>
    </w:pPr>
  </w:style>
  <w:style w:type="character" w:customStyle="1" w:styleId="BodyText2Char">
    <w:name w:val="Body Text 2 Char"/>
    <w:basedOn w:val="DefaultParagraphFont"/>
    <w:link w:val="BodyText2"/>
    <w:rsid w:val="0088057A"/>
    <w:rPr>
      <w:rFonts w:ascii="Arial" w:hAnsi="Arial"/>
      <w:sz w:val="21"/>
      <w:szCs w:val="24"/>
      <w:lang w:val="en-AU" w:bidi="en-US"/>
    </w:rPr>
  </w:style>
  <w:style w:type="paragraph" w:customStyle="1" w:styleId="Bodytext2indent">
    <w:name w:val="Body text 2 indent"/>
    <w:qFormat/>
    <w:rsid w:val="0088057A"/>
    <w:pPr>
      <w:widowControl/>
      <w:autoSpaceDE/>
      <w:autoSpaceDN/>
      <w:spacing w:before="240"/>
      <w:ind w:left="1702" w:hanging="851"/>
      <w:jc w:val="both"/>
    </w:pPr>
    <w:rPr>
      <w:rFonts w:ascii="Arial" w:eastAsia="Times New Roman" w:hAnsi="Arial"/>
      <w:sz w:val="21"/>
      <w:szCs w:val="24"/>
      <w:lang w:val="en-AU" w:eastAsia="en-AU"/>
    </w:rPr>
  </w:style>
  <w:style w:type="character" w:customStyle="1" w:styleId="Bold">
    <w:name w:val="Bold"/>
    <w:basedOn w:val="DefaultParagraphFont"/>
    <w:uiPriority w:val="10"/>
    <w:qFormat/>
    <w:rsid w:val="0088057A"/>
    <w:rPr>
      <w:b/>
    </w:rPr>
  </w:style>
  <w:style w:type="character" w:customStyle="1" w:styleId="Italics">
    <w:name w:val="Italics"/>
    <w:uiPriority w:val="10"/>
    <w:qFormat/>
    <w:rsid w:val="0088057A"/>
    <w:rPr>
      <w:b w:val="0"/>
      <w:i/>
    </w:rPr>
  </w:style>
  <w:style w:type="character" w:customStyle="1" w:styleId="BoldItalics">
    <w:name w:val="Bold Italics"/>
    <w:basedOn w:val="Italics"/>
    <w:uiPriority w:val="10"/>
    <w:qFormat/>
    <w:rsid w:val="0088057A"/>
    <w:rPr>
      <w:b/>
      <w:i/>
    </w:rPr>
  </w:style>
  <w:style w:type="character" w:customStyle="1" w:styleId="Boldunderline">
    <w:name w:val="Bold underline"/>
    <w:basedOn w:val="DefaultParagraphFont"/>
    <w:uiPriority w:val="10"/>
    <w:qFormat/>
    <w:rsid w:val="0088057A"/>
    <w:rPr>
      <w:b/>
      <w:u w:val="single"/>
    </w:rPr>
  </w:style>
  <w:style w:type="character" w:styleId="BookTitle">
    <w:name w:val="Book Title"/>
    <w:uiPriority w:val="33"/>
    <w:unhideWhenUsed/>
    <w:qFormat/>
    <w:rsid w:val="0088057A"/>
    <w:rPr>
      <w:i/>
      <w:iCs/>
      <w:smallCaps/>
      <w:spacing w:val="5"/>
    </w:rPr>
  </w:style>
  <w:style w:type="character" w:customStyle="1" w:styleId="color11">
    <w:name w:val="color_11"/>
    <w:basedOn w:val="DefaultParagraphFont"/>
    <w:rsid w:val="0088057A"/>
  </w:style>
  <w:style w:type="character" w:styleId="CommentReference">
    <w:name w:val="annotation reference"/>
    <w:basedOn w:val="DefaultParagraphFont"/>
    <w:uiPriority w:val="99"/>
    <w:semiHidden/>
    <w:unhideWhenUsed/>
    <w:rsid w:val="0088057A"/>
    <w:rPr>
      <w:sz w:val="16"/>
      <w:szCs w:val="16"/>
    </w:rPr>
  </w:style>
  <w:style w:type="paragraph" w:styleId="CommentText">
    <w:name w:val="annotation text"/>
    <w:basedOn w:val="Normal"/>
    <w:link w:val="CommentTextChar"/>
    <w:uiPriority w:val="99"/>
    <w:unhideWhenUsed/>
    <w:rsid w:val="0088057A"/>
    <w:pPr>
      <w:spacing w:before="240"/>
      <w:jc w:val="left"/>
    </w:pPr>
    <w:rPr>
      <w:rFonts w:ascii="Times New Roman" w:eastAsia="Times New Roman" w:hAnsi="Times New Roman" w:cs="Times New Roman"/>
      <w:sz w:val="20"/>
      <w:szCs w:val="20"/>
      <w:lang w:val="en-GB" w:eastAsia="en-AU" w:bidi="ar-SA"/>
    </w:rPr>
  </w:style>
  <w:style w:type="character" w:customStyle="1" w:styleId="CommentTextChar">
    <w:name w:val="Comment Text Char"/>
    <w:basedOn w:val="DefaultParagraphFont"/>
    <w:link w:val="CommentText"/>
    <w:uiPriority w:val="99"/>
    <w:rsid w:val="0088057A"/>
    <w:rPr>
      <w:rFonts w:ascii="Times New Roman" w:eastAsia="Times New Roman" w:hAnsi="Times New Roman" w:cs="Times New Roman"/>
      <w:sz w:val="20"/>
      <w:szCs w:val="20"/>
      <w:lang w:val="en-GB" w:eastAsia="en-AU"/>
    </w:rPr>
  </w:style>
  <w:style w:type="paragraph" w:styleId="CommentSubject">
    <w:name w:val="annotation subject"/>
    <w:basedOn w:val="CommentText"/>
    <w:next w:val="CommentText"/>
    <w:link w:val="CommentSubjectChar"/>
    <w:uiPriority w:val="99"/>
    <w:semiHidden/>
    <w:unhideWhenUsed/>
    <w:rsid w:val="0088057A"/>
    <w:rPr>
      <w:rFonts w:ascii="Arial" w:hAnsi="Arial"/>
      <w:b/>
      <w:bCs/>
    </w:rPr>
  </w:style>
  <w:style w:type="character" w:customStyle="1" w:styleId="CommentSubjectChar">
    <w:name w:val="Comment Subject Char"/>
    <w:basedOn w:val="CommentTextChar"/>
    <w:link w:val="CommentSubject"/>
    <w:uiPriority w:val="99"/>
    <w:semiHidden/>
    <w:rsid w:val="0088057A"/>
    <w:rPr>
      <w:rFonts w:ascii="Arial" w:eastAsia="Times New Roman" w:hAnsi="Arial" w:cs="Times New Roman"/>
      <w:b/>
      <w:bCs/>
      <w:sz w:val="20"/>
      <w:szCs w:val="20"/>
      <w:lang w:val="en-GB" w:eastAsia="en-AU"/>
    </w:rPr>
  </w:style>
  <w:style w:type="paragraph" w:customStyle="1" w:styleId="Default">
    <w:name w:val="Default"/>
    <w:rsid w:val="0088057A"/>
    <w:pPr>
      <w:widowControl/>
      <w:adjustRightInd w:val="0"/>
    </w:pPr>
    <w:rPr>
      <w:rFonts w:ascii="Century Schoolbook" w:hAnsi="Century Schoolbook" w:cs="Century Schoolbook"/>
      <w:color w:val="000000"/>
      <w:sz w:val="24"/>
      <w:szCs w:val="24"/>
      <w:lang w:val="en-AU"/>
    </w:rPr>
  </w:style>
  <w:style w:type="paragraph" w:customStyle="1" w:styleId="Division">
    <w:name w:val="Division"/>
    <w:next w:val="Heading2"/>
    <w:qFormat/>
    <w:rsid w:val="0088057A"/>
    <w:pPr>
      <w:keepNext/>
      <w:keepLines/>
      <w:widowControl/>
      <w:autoSpaceDE/>
      <w:autoSpaceDN/>
      <w:spacing w:before="240"/>
      <w:jc w:val="center"/>
    </w:pPr>
    <w:rPr>
      <w:rFonts w:ascii="Arial" w:hAnsi="Arial"/>
      <w:i/>
      <w:sz w:val="21"/>
      <w:szCs w:val="24"/>
      <w:lang w:val="en-AU" w:bidi="en-US"/>
    </w:rPr>
  </w:style>
  <w:style w:type="character" w:customStyle="1" w:styleId="Heading2Char">
    <w:name w:val="Heading 2 Char"/>
    <w:basedOn w:val="DefaultParagraphFont"/>
    <w:link w:val="Heading2"/>
    <w:uiPriority w:val="2"/>
    <w:rsid w:val="0088057A"/>
    <w:rPr>
      <w:rFonts w:ascii="Arial" w:eastAsiaTheme="majorEastAsia" w:hAnsi="Arial" w:cstheme="majorBidi"/>
      <w:b/>
      <w:bCs/>
      <w:sz w:val="21"/>
      <w:szCs w:val="26"/>
      <w:lang w:val="en-AU" w:bidi="en-US"/>
    </w:rPr>
  </w:style>
  <w:style w:type="character" w:styleId="Emphasis">
    <w:name w:val="Emphasis"/>
    <w:uiPriority w:val="20"/>
    <w:unhideWhenUsed/>
    <w:qFormat/>
    <w:rsid w:val="0088057A"/>
    <w:rPr>
      <w:b/>
      <w:bCs/>
      <w:i/>
      <w:iCs/>
      <w:spacing w:val="10"/>
      <w:bdr w:val="none" w:sz="0" w:space="0" w:color="auto"/>
      <w:shd w:val="clear" w:color="auto" w:fill="auto"/>
    </w:rPr>
  </w:style>
  <w:style w:type="paragraph" w:customStyle="1" w:styleId="Frontpagetxt">
    <w:name w:val="Front page txt"/>
    <w:next w:val="Normal"/>
    <w:qFormat/>
    <w:rsid w:val="0088057A"/>
    <w:pPr>
      <w:widowControl/>
      <w:pBdr>
        <w:bottom w:val="single" w:sz="4" w:space="12" w:color="auto"/>
      </w:pBdr>
      <w:autoSpaceDE/>
      <w:autoSpaceDN/>
      <w:jc w:val="center"/>
    </w:pPr>
    <w:rPr>
      <w:rFonts w:ascii="Arial" w:hAnsi="Arial"/>
      <w:b/>
      <w:sz w:val="32"/>
      <w:szCs w:val="24"/>
      <w:lang w:val="en-AU" w:bidi="en-US"/>
    </w:rPr>
  </w:style>
  <w:style w:type="paragraph" w:customStyle="1" w:styleId="Frontpagetxt2">
    <w:name w:val="Front page txt 2"/>
    <w:basedOn w:val="Normal"/>
    <w:next w:val="Normal"/>
    <w:qFormat/>
    <w:rsid w:val="0088057A"/>
    <w:pPr>
      <w:jc w:val="center"/>
    </w:pPr>
    <w:rPr>
      <w:b/>
      <w:sz w:val="36"/>
    </w:rPr>
  </w:style>
  <w:style w:type="character" w:customStyle="1" w:styleId="Heading1Char">
    <w:name w:val="Heading 1 Char"/>
    <w:basedOn w:val="DefaultParagraphFont"/>
    <w:link w:val="Heading1"/>
    <w:uiPriority w:val="2"/>
    <w:rsid w:val="0088057A"/>
    <w:rPr>
      <w:rFonts w:ascii="Arial" w:eastAsiaTheme="majorEastAsia" w:hAnsi="Arial" w:cstheme="majorBidi"/>
      <w:b/>
      <w:bCs/>
      <w:sz w:val="21"/>
      <w:szCs w:val="28"/>
      <w:lang w:val="en-AU" w:bidi="en-US"/>
    </w:rPr>
  </w:style>
  <w:style w:type="character" w:customStyle="1" w:styleId="Heading3Char">
    <w:name w:val="Heading 3 Char"/>
    <w:basedOn w:val="DefaultParagraphFont"/>
    <w:link w:val="Heading3"/>
    <w:uiPriority w:val="2"/>
    <w:rsid w:val="0088057A"/>
    <w:rPr>
      <w:rFonts w:ascii="Arial" w:eastAsiaTheme="majorEastAsia" w:hAnsi="Arial" w:cstheme="majorBidi"/>
      <w:bCs/>
      <w:sz w:val="21"/>
      <w:szCs w:val="24"/>
      <w:lang w:val="en-AU" w:bidi="en-US"/>
    </w:rPr>
  </w:style>
  <w:style w:type="character" w:customStyle="1" w:styleId="Heading4Char">
    <w:name w:val="Heading 4 Char"/>
    <w:basedOn w:val="DefaultParagraphFont"/>
    <w:link w:val="Heading4"/>
    <w:uiPriority w:val="2"/>
    <w:rsid w:val="0088057A"/>
    <w:rPr>
      <w:rFonts w:ascii="Arial" w:eastAsiaTheme="majorEastAsia" w:hAnsi="Arial" w:cstheme="majorBidi"/>
      <w:bCs/>
      <w:iCs/>
      <w:sz w:val="21"/>
      <w:szCs w:val="24"/>
      <w:lang w:val="en-AU" w:bidi="en-US"/>
    </w:rPr>
  </w:style>
  <w:style w:type="character" w:customStyle="1" w:styleId="Heading5Char">
    <w:name w:val="Heading 5 Char"/>
    <w:basedOn w:val="DefaultParagraphFont"/>
    <w:link w:val="Heading5"/>
    <w:uiPriority w:val="2"/>
    <w:rsid w:val="0088057A"/>
    <w:rPr>
      <w:rFonts w:ascii="Arial" w:eastAsiaTheme="majorEastAsia" w:hAnsi="Arial" w:cstheme="majorBidi"/>
      <w:bCs/>
      <w:sz w:val="21"/>
      <w:szCs w:val="24"/>
      <w:lang w:val="en-AU" w:bidi="en-US"/>
    </w:rPr>
  </w:style>
  <w:style w:type="character" w:customStyle="1" w:styleId="Heading6Char">
    <w:name w:val="Heading 6 Char"/>
    <w:basedOn w:val="DefaultParagraphFont"/>
    <w:link w:val="Heading6"/>
    <w:uiPriority w:val="2"/>
    <w:semiHidden/>
    <w:rsid w:val="0088057A"/>
    <w:rPr>
      <w:rFonts w:ascii="Arial" w:eastAsiaTheme="majorEastAsia" w:hAnsi="Arial" w:cstheme="majorBidi"/>
      <w:bCs/>
      <w:iCs/>
      <w:sz w:val="21"/>
      <w:szCs w:val="24"/>
      <w:lang w:val="en-AU" w:bidi="en-US"/>
    </w:rPr>
  </w:style>
  <w:style w:type="character" w:customStyle="1" w:styleId="Heading7Char">
    <w:name w:val="Heading 7 Char"/>
    <w:basedOn w:val="DefaultParagraphFont"/>
    <w:link w:val="Heading7"/>
    <w:uiPriority w:val="2"/>
    <w:semiHidden/>
    <w:rsid w:val="0088057A"/>
    <w:rPr>
      <w:rFonts w:ascii="Arial" w:eastAsiaTheme="majorEastAsia" w:hAnsi="Arial" w:cstheme="majorBidi"/>
      <w:iCs/>
      <w:sz w:val="21"/>
      <w:szCs w:val="24"/>
      <w:lang w:val="en-AU" w:bidi="en-US"/>
    </w:rPr>
  </w:style>
  <w:style w:type="character" w:customStyle="1" w:styleId="Heading8Char">
    <w:name w:val="Heading 8 Char"/>
    <w:basedOn w:val="DefaultParagraphFont"/>
    <w:link w:val="Heading8"/>
    <w:uiPriority w:val="2"/>
    <w:semiHidden/>
    <w:rsid w:val="0088057A"/>
    <w:rPr>
      <w:rFonts w:ascii="Arial" w:eastAsiaTheme="majorEastAsia" w:hAnsi="Arial" w:cstheme="majorBidi"/>
      <w:sz w:val="21"/>
      <w:szCs w:val="20"/>
      <w:lang w:val="en-AU" w:bidi="en-US"/>
    </w:rPr>
  </w:style>
  <w:style w:type="character" w:customStyle="1" w:styleId="Heading9Char">
    <w:name w:val="Heading 9 Char"/>
    <w:basedOn w:val="DefaultParagraphFont"/>
    <w:link w:val="Heading9"/>
    <w:semiHidden/>
    <w:rsid w:val="0088057A"/>
    <w:rPr>
      <w:rFonts w:ascii="Arial" w:eastAsiaTheme="majorEastAsia" w:hAnsi="Arial" w:cstheme="majorBidi"/>
      <w:i/>
      <w:iCs/>
      <w:spacing w:val="5"/>
      <w:sz w:val="20"/>
      <w:szCs w:val="20"/>
      <w:lang w:val="en-AU" w:bidi="en-US"/>
    </w:rPr>
  </w:style>
  <w:style w:type="numbering" w:customStyle="1" w:styleId="Headinglist0">
    <w:name w:val="Heading list"/>
    <w:rsid w:val="0088057A"/>
    <w:pPr>
      <w:numPr>
        <w:numId w:val="6"/>
      </w:numPr>
    </w:pPr>
  </w:style>
  <w:style w:type="numbering" w:customStyle="1" w:styleId="HeadingList">
    <w:name w:val="Heading List"/>
    <w:basedOn w:val="NoList"/>
    <w:uiPriority w:val="99"/>
    <w:rsid w:val="0088057A"/>
    <w:pPr>
      <w:numPr>
        <w:numId w:val="7"/>
      </w:numPr>
    </w:pPr>
  </w:style>
  <w:style w:type="paragraph" w:customStyle="1" w:styleId="HeadingLocalLaw">
    <w:name w:val="Heading Local Law"/>
    <w:basedOn w:val="Normal"/>
    <w:qFormat/>
    <w:rsid w:val="0088057A"/>
    <w:pPr>
      <w:jc w:val="center"/>
    </w:pPr>
    <w:rPr>
      <w:b/>
    </w:rPr>
  </w:style>
  <w:style w:type="paragraph" w:customStyle="1" w:styleId="HeadingLocalLaw2">
    <w:name w:val="Heading Local Law 2"/>
    <w:basedOn w:val="Normal"/>
    <w:qFormat/>
    <w:rsid w:val="0088057A"/>
    <w:pPr>
      <w:jc w:val="center"/>
    </w:pPr>
    <w:rPr>
      <w:b/>
      <w:sz w:val="32"/>
    </w:rPr>
  </w:style>
  <w:style w:type="paragraph" w:styleId="Index1">
    <w:name w:val="index 1"/>
    <w:basedOn w:val="Normal"/>
    <w:next w:val="Normal"/>
    <w:autoRedefine/>
    <w:semiHidden/>
    <w:rsid w:val="0088057A"/>
    <w:pPr>
      <w:spacing w:before="240"/>
      <w:ind w:left="240" w:hanging="240"/>
      <w:jc w:val="left"/>
    </w:pPr>
    <w:rPr>
      <w:rFonts w:eastAsia="Times New Roman" w:cs="Times New Roman"/>
      <w:sz w:val="24"/>
      <w:szCs w:val="20"/>
      <w:lang w:val="en-GB" w:eastAsia="en-AU" w:bidi="ar-SA"/>
    </w:rPr>
  </w:style>
  <w:style w:type="character" w:styleId="IntenseEmphasis">
    <w:name w:val="Intense Emphasis"/>
    <w:uiPriority w:val="21"/>
    <w:unhideWhenUsed/>
    <w:qFormat/>
    <w:rsid w:val="0088057A"/>
    <w:rPr>
      <w:b/>
      <w:bCs/>
    </w:rPr>
  </w:style>
  <w:style w:type="paragraph" w:styleId="IntenseQuote">
    <w:name w:val="Intense Quote"/>
    <w:basedOn w:val="Normal"/>
    <w:next w:val="Normal"/>
    <w:link w:val="IntenseQuoteChar"/>
    <w:uiPriority w:val="30"/>
    <w:unhideWhenUsed/>
    <w:qFormat/>
    <w:rsid w:val="0088057A"/>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88057A"/>
    <w:rPr>
      <w:rFonts w:ascii="Arial" w:hAnsi="Arial"/>
      <w:b/>
      <w:bCs/>
      <w:i/>
      <w:iCs/>
      <w:sz w:val="21"/>
      <w:szCs w:val="24"/>
      <w:lang w:val="en-AU" w:bidi="en-US"/>
    </w:rPr>
  </w:style>
  <w:style w:type="character" w:styleId="IntenseReference">
    <w:name w:val="Intense Reference"/>
    <w:uiPriority w:val="32"/>
    <w:unhideWhenUsed/>
    <w:qFormat/>
    <w:rsid w:val="0088057A"/>
    <w:rPr>
      <w:smallCaps/>
      <w:spacing w:val="5"/>
      <w:u w:val="single"/>
    </w:rPr>
  </w:style>
  <w:style w:type="paragraph" w:styleId="NoSpacing">
    <w:name w:val="No Spacing"/>
    <w:basedOn w:val="Normal"/>
    <w:uiPriority w:val="1"/>
    <w:qFormat/>
    <w:rsid w:val="0088057A"/>
  </w:style>
  <w:style w:type="table" w:customStyle="1" w:styleId="Notes">
    <w:name w:val="Notes"/>
    <w:basedOn w:val="TableNormal"/>
    <w:uiPriority w:val="99"/>
    <w:qFormat/>
    <w:rsid w:val="0088057A"/>
    <w:pPr>
      <w:widowControl/>
      <w:autoSpaceDE/>
      <w:autoSpaceDN/>
      <w:spacing w:before="120"/>
    </w:pPr>
    <w:rPr>
      <w:rFonts w:ascii="Times New Roman" w:hAnsi="Times New Roman"/>
      <w:sz w:val="20"/>
      <w:szCs w:val="24"/>
      <w:lang w:bidi="en-US"/>
    </w:rPr>
    <w:tblPr/>
  </w:style>
  <w:style w:type="paragraph" w:styleId="Quote">
    <w:name w:val="Quote"/>
    <w:basedOn w:val="Normal"/>
    <w:next w:val="Normal"/>
    <w:link w:val="QuoteChar"/>
    <w:uiPriority w:val="29"/>
    <w:unhideWhenUsed/>
    <w:qFormat/>
    <w:rsid w:val="0088057A"/>
    <w:pPr>
      <w:spacing w:before="200"/>
      <w:ind w:left="360" w:right="360"/>
    </w:pPr>
    <w:rPr>
      <w:i/>
      <w:iCs/>
    </w:rPr>
  </w:style>
  <w:style w:type="character" w:customStyle="1" w:styleId="QuoteChar">
    <w:name w:val="Quote Char"/>
    <w:basedOn w:val="DefaultParagraphFont"/>
    <w:link w:val="Quote"/>
    <w:uiPriority w:val="29"/>
    <w:rsid w:val="0088057A"/>
    <w:rPr>
      <w:rFonts w:ascii="Arial" w:hAnsi="Arial"/>
      <w:i/>
      <w:iCs/>
      <w:sz w:val="21"/>
      <w:szCs w:val="24"/>
      <w:lang w:val="en-AU" w:bidi="en-US"/>
    </w:rPr>
  </w:style>
  <w:style w:type="paragraph" w:customStyle="1" w:styleId="Schedule1">
    <w:name w:val="Schedule 1"/>
    <w:qFormat/>
    <w:rsid w:val="0088057A"/>
    <w:pPr>
      <w:keepNext/>
      <w:pageBreakBefore/>
      <w:widowControl/>
      <w:autoSpaceDE/>
      <w:autoSpaceDN/>
      <w:jc w:val="center"/>
    </w:pPr>
    <w:rPr>
      <w:rFonts w:ascii="Arial" w:hAnsi="Arial"/>
      <w:b/>
      <w:sz w:val="24"/>
      <w:szCs w:val="24"/>
      <w:lang w:val="en-AU" w:bidi="en-US"/>
    </w:rPr>
  </w:style>
  <w:style w:type="numbering" w:customStyle="1" w:styleId="Schedulenumbering">
    <w:name w:val="Schedule numbering"/>
    <w:basedOn w:val="NoList"/>
    <w:uiPriority w:val="99"/>
    <w:rsid w:val="0088057A"/>
    <w:pPr>
      <w:numPr>
        <w:numId w:val="8"/>
      </w:numPr>
    </w:pPr>
  </w:style>
  <w:style w:type="table" w:customStyle="1" w:styleId="Scheduletable">
    <w:name w:val="Schedule table"/>
    <w:basedOn w:val="TableNormal"/>
    <w:uiPriority w:val="99"/>
    <w:rsid w:val="0088057A"/>
    <w:pPr>
      <w:widowControl/>
      <w:autoSpaceDE/>
      <w:autoSpaceDN/>
    </w:pPr>
    <w:rPr>
      <w:rFonts w:asciiTheme="majorHAnsi" w:hAnsiTheme="majorHAnsi"/>
      <w:sz w:val="24"/>
      <w:szCs w:val="24"/>
      <w:lang w:bidi="en-US"/>
    </w:rPr>
    <w:tblPr/>
    <w:tblStylePr w:type="firstRow">
      <w:pPr>
        <w:wordWrap/>
        <w:spacing w:beforeLines="0" w:beforeAutospacing="0" w:afterLines="0" w:afterAutospacing="0"/>
      </w:pPr>
      <w:rPr>
        <w:b/>
        <w:color w:val="FFFFFF" w:themeColor="background1"/>
      </w:rPr>
    </w:tblStylePr>
  </w:style>
  <w:style w:type="character" w:styleId="Strong">
    <w:name w:val="Strong"/>
    <w:uiPriority w:val="22"/>
    <w:unhideWhenUsed/>
    <w:qFormat/>
    <w:rsid w:val="0088057A"/>
    <w:rPr>
      <w:b/>
      <w:bCs/>
    </w:rPr>
  </w:style>
  <w:style w:type="character" w:styleId="SubtleEmphasis">
    <w:name w:val="Subtle Emphasis"/>
    <w:uiPriority w:val="19"/>
    <w:unhideWhenUsed/>
    <w:qFormat/>
    <w:rsid w:val="0088057A"/>
    <w:rPr>
      <w:i/>
      <w:iCs/>
    </w:rPr>
  </w:style>
  <w:style w:type="character" w:styleId="SubtleReference">
    <w:name w:val="Subtle Reference"/>
    <w:uiPriority w:val="31"/>
    <w:unhideWhenUsed/>
    <w:qFormat/>
    <w:rsid w:val="0088057A"/>
    <w:rPr>
      <w:smallCaps/>
    </w:rPr>
  </w:style>
  <w:style w:type="table" w:styleId="TableGrid">
    <w:name w:val="Table Grid"/>
    <w:basedOn w:val="TableNormal"/>
    <w:rsid w:val="0088057A"/>
    <w:pPr>
      <w:widowControl/>
      <w:autoSpaceDE/>
      <w:autoSpaceDN/>
    </w:pPr>
    <w:rPr>
      <w:rFonts w:asciiTheme="majorHAnsi" w:hAnsiTheme="majorHAnsi"/>
      <w:sz w:val="24"/>
      <w:szCs w:val="24"/>
      <w:lang w:bidi="en-US"/>
    </w:rPr>
    <w:tblPr/>
  </w:style>
  <w:style w:type="paragraph" w:customStyle="1" w:styleId="Tableregs">
    <w:name w:val="Table regs"/>
    <w:uiPriority w:val="3"/>
    <w:qFormat/>
    <w:rsid w:val="0088057A"/>
    <w:pPr>
      <w:widowControl/>
      <w:autoSpaceDE/>
      <w:autoSpaceDN/>
      <w:jc w:val="right"/>
    </w:pPr>
    <w:rPr>
      <w:rFonts w:ascii="Arial" w:hAnsi="Arial"/>
      <w:sz w:val="19"/>
      <w:szCs w:val="24"/>
      <w:lang w:val="en-AU" w:bidi="en-US"/>
    </w:rPr>
  </w:style>
  <w:style w:type="paragraph" w:customStyle="1" w:styleId="Tabletext">
    <w:name w:val="Table text"/>
    <w:uiPriority w:val="3"/>
    <w:qFormat/>
    <w:rsid w:val="0088057A"/>
    <w:pPr>
      <w:widowControl/>
      <w:autoSpaceDE/>
      <w:autoSpaceDN/>
      <w:spacing w:before="120"/>
      <w:jc w:val="both"/>
    </w:pPr>
    <w:rPr>
      <w:rFonts w:ascii="Arial" w:hAnsi="Arial"/>
      <w:sz w:val="19"/>
      <w:szCs w:val="24"/>
      <w:lang w:val="en-AU" w:bidi="en-US"/>
    </w:rPr>
  </w:style>
  <w:style w:type="paragraph" w:customStyle="1" w:styleId="Tablesigns">
    <w:name w:val="Table signs"/>
    <w:basedOn w:val="Tabletext"/>
    <w:uiPriority w:val="3"/>
    <w:qFormat/>
    <w:rsid w:val="0088057A"/>
    <w:pPr>
      <w:jc w:val="center"/>
    </w:pPr>
    <w:rPr>
      <w:rFonts w:eastAsia="Times New Roman"/>
      <w:lang w:val="en-GB" w:eastAsia="en-AU" w:bidi="ar-SA"/>
    </w:rPr>
  </w:style>
  <w:style w:type="paragraph" w:customStyle="1" w:styleId="Tablesigns2">
    <w:name w:val="Table signs 2"/>
    <w:basedOn w:val="Normal"/>
    <w:uiPriority w:val="3"/>
    <w:qFormat/>
    <w:rsid w:val="0088057A"/>
    <w:pPr>
      <w:keepNext/>
      <w:jc w:val="center"/>
    </w:pPr>
    <w:rPr>
      <w:rFonts w:cs="Arial"/>
      <w:sz w:val="16"/>
      <w:lang w:val="en-US"/>
    </w:rPr>
  </w:style>
  <w:style w:type="table" w:customStyle="1" w:styleId="Tablestyle">
    <w:name w:val="Table style"/>
    <w:basedOn w:val="TableNormal"/>
    <w:uiPriority w:val="99"/>
    <w:rsid w:val="0088057A"/>
    <w:pPr>
      <w:widowControl/>
      <w:autoSpaceDE/>
      <w:autoSpaceDN/>
      <w:spacing w:before="60" w:after="60"/>
    </w:pPr>
    <w:rPr>
      <w:rFonts w:asciiTheme="majorHAnsi" w:hAnsiTheme="majorHAnsi"/>
      <w:sz w:val="24"/>
      <w:szCs w:val="24"/>
      <w:lang w:bidi="en-US"/>
    </w:rPr>
    <w:tblPr/>
    <w:tblStylePr w:type="firstRow">
      <w:pPr>
        <w:wordWrap/>
        <w:spacing w:beforeLines="0" w:beforeAutospacing="0" w:afterLines="0" w:afterAutospacing="0"/>
        <w:contextualSpacing w:val="0"/>
      </w:pPr>
      <w:rPr>
        <w:b/>
      </w:rPr>
    </w:tblStylePr>
  </w:style>
  <w:style w:type="paragraph" w:customStyle="1" w:styleId="Tabletext2">
    <w:name w:val="Table text 2"/>
    <w:uiPriority w:val="3"/>
    <w:qFormat/>
    <w:rsid w:val="0088057A"/>
    <w:pPr>
      <w:widowControl/>
      <w:autoSpaceDE/>
      <w:autoSpaceDN/>
      <w:ind w:left="851" w:hanging="851"/>
    </w:pPr>
    <w:rPr>
      <w:rFonts w:ascii="Arial" w:hAnsi="Arial"/>
      <w:sz w:val="19"/>
      <w:szCs w:val="24"/>
      <w:lang w:val="en-AU" w:bidi="en-US"/>
    </w:rPr>
  </w:style>
  <w:style w:type="paragraph" w:customStyle="1" w:styleId="Tabletext3">
    <w:name w:val="Table text 3"/>
    <w:uiPriority w:val="3"/>
    <w:qFormat/>
    <w:rsid w:val="0088057A"/>
    <w:pPr>
      <w:widowControl/>
      <w:autoSpaceDE/>
      <w:autoSpaceDN/>
      <w:ind w:left="851"/>
    </w:pPr>
    <w:rPr>
      <w:rFonts w:ascii="Arial" w:hAnsi="Arial"/>
      <w:sz w:val="19"/>
      <w:szCs w:val="24"/>
      <w:lang w:val="en-AU" w:bidi="en-US"/>
    </w:rPr>
  </w:style>
  <w:style w:type="paragraph" w:customStyle="1" w:styleId="Tabletext3indented">
    <w:name w:val="Table text 3 indented"/>
    <w:uiPriority w:val="3"/>
    <w:qFormat/>
    <w:rsid w:val="0088057A"/>
    <w:pPr>
      <w:widowControl/>
      <w:autoSpaceDE/>
      <w:autoSpaceDN/>
      <w:spacing w:before="120"/>
      <w:ind w:left="1702" w:hanging="851"/>
    </w:pPr>
    <w:rPr>
      <w:rFonts w:ascii="Arial" w:hAnsi="Arial"/>
      <w:sz w:val="19"/>
      <w:szCs w:val="24"/>
      <w:lang w:val="en-AU" w:bidi="en-US"/>
    </w:rPr>
  </w:style>
  <w:style w:type="paragraph" w:customStyle="1" w:styleId="Tabletext4">
    <w:name w:val="Table text 4"/>
    <w:uiPriority w:val="3"/>
    <w:qFormat/>
    <w:rsid w:val="0088057A"/>
    <w:pPr>
      <w:widowControl/>
      <w:autoSpaceDE/>
      <w:autoSpaceDN/>
      <w:spacing w:before="120"/>
      <w:ind w:left="1702"/>
    </w:pPr>
    <w:rPr>
      <w:rFonts w:ascii="Arial" w:hAnsi="Arial"/>
      <w:sz w:val="19"/>
      <w:szCs w:val="24"/>
      <w:lang w:val="en-AU" w:bidi="en-US"/>
    </w:rPr>
  </w:style>
  <w:style w:type="paragraph" w:customStyle="1" w:styleId="Tabletext5">
    <w:name w:val="Table text 5"/>
    <w:uiPriority w:val="3"/>
    <w:qFormat/>
    <w:rsid w:val="0088057A"/>
    <w:pPr>
      <w:widowControl/>
      <w:autoSpaceDE/>
      <w:autoSpaceDN/>
      <w:ind w:left="2553"/>
    </w:pPr>
    <w:rPr>
      <w:rFonts w:ascii="Arial" w:hAnsi="Arial"/>
      <w:sz w:val="19"/>
      <w:szCs w:val="24"/>
      <w:lang w:val="en-AU" w:bidi="en-US"/>
    </w:rPr>
  </w:style>
  <w:style w:type="paragraph" w:styleId="TOC2">
    <w:name w:val="toc 2"/>
    <w:basedOn w:val="Normal"/>
    <w:next w:val="Normal"/>
    <w:autoRedefine/>
    <w:uiPriority w:val="39"/>
    <w:unhideWhenUsed/>
    <w:rsid w:val="00843F16"/>
    <w:pPr>
      <w:tabs>
        <w:tab w:val="left" w:pos="660"/>
        <w:tab w:val="right" w:leader="dot" w:pos="9072"/>
      </w:tabs>
      <w:spacing w:before="120"/>
    </w:pPr>
    <w:rPr>
      <w:sz w:val="20"/>
    </w:rPr>
  </w:style>
  <w:style w:type="paragraph" w:styleId="TOC3">
    <w:name w:val="toc 3"/>
    <w:basedOn w:val="Normal"/>
    <w:next w:val="Normal"/>
    <w:autoRedefine/>
    <w:uiPriority w:val="39"/>
    <w:unhideWhenUsed/>
    <w:rsid w:val="0088057A"/>
    <w:pPr>
      <w:spacing w:before="100" w:after="100" w:line="259" w:lineRule="auto"/>
    </w:pPr>
    <w:rPr>
      <w:rFonts w:eastAsiaTheme="minorEastAsia" w:cs="Times New Roman"/>
      <w:i/>
      <w:sz w:val="20"/>
      <w:lang w:val="en-US"/>
    </w:rPr>
  </w:style>
  <w:style w:type="paragraph" w:styleId="TOC4">
    <w:name w:val="toc 4"/>
    <w:basedOn w:val="Normal"/>
    <w:next w:val="Normal"/>
    <w:autoRedefine/>
    <w:uiPriority w:val="39"/>
    <w:unhideWhenUsed/>
    <w:rsid w:val="0088057A"/>
    <w:pPr>
      <w:spacing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88057A"/>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88057A"/>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88057A"/>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88057A"/>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88057A"/>
    <w:pPr>
      <w:spacing w:after="100" w:line="259" w:lineRule="auto"/>
      <w:ind w:left="1760"/>
    </w:pPr>
    <w:rPr>
      <w:rFonts w:asciiTheme="minorHAnsi" w:eastAsiaTheme="minorEastAsia" w:hAnsiTheme="minorHAnsi"/>
      <w:lang w:eastAsia="en-AU"/>
    </w:rPr>
  </w:style>
  <w:style w:type="paragraph" w:styleId="TOCHeading">
    <w:name w:val="TOC Heading"/>
    <w:basedOn w:val="Heading1"/>
    <w:next w:val="Normal"/>
    <w:uiPriority w:val="39"/>
    <w:unhideWhenUsed/>
    <w:qFormat/>
    <w:rsid w:val="0088057A"/>
    <w:pPr>
      <w:outlineLvl w:val="9"/>
    </w:pPr>
  </w:style>
  <w:style w:type="character" w:customStyle="1" w:styleId="Underline">
    <w:name w:val="Underline"/>
    <w:basedOn w:val="DefaultParagraphFont"/>
    <w:uiPriority w:val="10"/>
    <w:qFormat/>
    <w:rsid w:val="0088057A"/>
    <w:rPr>
      <w:u w:val="single"/>
    </w:rPr>
  </w:style>
  <w:style w:type="character" w:customStyle="1" w:styleId="UnresolvedMention1">
    <w:name w:val="Unresolved Mention1"/>
    <w:basedOn w:val="DefaultParagraphFont"/>
    <w:uiPriority w:val="99"/>
    <w:semiHidden/>
    <w:unhideWhenUsed/>
    <w:rsid w:val="0088057A"/>
    <w:rPr>
      <w:color w:val="605E5C"/>
      <w:shd w:val="clear" w:color="auto" w:fill="E1DFDD"/>
    </w:rPr>
  </w:style>
  <w:style w:type="character" w:customStyle="1" w:styleId="Mention1">
    <w:name w:val="Mention1"/>
    <w:basedOn w:val="DefaultParagraphFont"/>
    <w:uiPriority w:val="99"/>
    <w:unhideWhenUsed/>
    <w:rsid w:val="00782677"/>
    <w:rPr>
      <w:color w:val="2B579A"/>
      <w:shd w:val="clear" w:color="auto" w:fill="E1DFDD"/>
    </w:rPr>
  </w:style>
  <w:style w:type="character" w:styleId="Mention">
    <w:name w:val="Mention"/>
    <w:basedOn w:val="DefaultParagraphFont"/>
    <w:uiPriority w:val="99"/>
    <w:rsid w:val="00E202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578C2-D5E3-491D-97BD-B3FEBA8E0C88}">
  <ds:schemaRefs>
    <ds:schemaRef ds:uri="http://schemas.openxmlformats.org/officeDocument/2006/bibliography"/>
  </ds:schemaRefs>
</ds:datastoreItem>
</file>

<file path=customXml/itemProps2.xml><?xml version="1.0" encoding="utf-8"?>
<ds:datastoreItem xmlns:ds="http://schemas.openxmlformats.org/officeDocument/2006/customXml" ds:itemID="{56566E8B-123A-4F62-A113-077878F1DA51}">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3.xml><?xml version="1.0" encoding="utf-8"?>
<ds:datastoreItem xmlns:ds="http://schemas.openxmlformats.org/officeDocument/2006/customXml" ds:itemID="{DCCB262F-B4ED-46D2-948B-261E2879AC49}">
  <ds:schemaRefs>
    <ds:schemaRef ds:uri="http://schemas.microsoft.com/sharepoint/v3/contenttype/forms"/>
  </ds:schemaRefs>
</ds:datastoreItem>
</file>

<file path=customXml/itemProps4.xml><?xml version="1.0" encoding="utf-8"?>
<ds:datastoreItem xmlns:ds="http://schemas.openxmlformats.org/officeDocument/2006/customXml" ds:itemID="{F0DE0954-E97F-4AD2-88D3-90F92E110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1716</TotalTime>
  <Pages>21</Pages>
  <Words>5235</Words>
  <Characters>25186</Characters>
  <Application>Microsoft Office Word</Application>
  <DocSecurity>0</DocSecurity>
  <Lines>740</Lines>
  <Paragraphs>573</Paragraphs>
  <ScaleCrop>false</ScaleCrop>
  <HeadingPairs>
    <vt:vector size="2" baseType="variant">
      <vt:variant>
        <vt:lpstr>Title</vt:lpstr>
      </vt:variant>
      <vt:variant>
        <vt:i4>1</vt:i4>
      </vt:variant>
    </vt:vector>
  </HeadingPairs>
  <TitlesOfParts>
    <vt:vector size="1" baseType="lpstr">
      <vt:lpstr>Proposed City of Cockburn Fencing Local Law 2026</vt:lpstr>
    </vt:vector>
  </TitlesOfParts>
  <Company>Minter Ellison</Company>
  <LinksUpToDate>false</LinksUpToDate>
  <CharactersWithSpaces>29848</CharactersWithSpaces>
  <SharedDoc>false</SharedDoc>
  <HLinks>
    <vt:vector size="246" baseType="variant">
      <vt:variant>
        <vt:i4>2752593</vt:i4>
      </vt:variant>
      <vt:variant>
        <vt:i4>246</vt:i4>
      </vt:variant>
      <vt:variant>
        <vt:i4>0</vt:i4>
      </vt:variant>
      <vt:variant>
        <vt:i4>5</vt:i4>
      </vt:variant>
      <vt:variant>
        <vt:lpwstr/>
      </vt:variant>
      <vt:variant>
        <vt:lpwstr>_bookmark8</vt:lpwstr>
      </vt:variant>
      <vt:variant>
        <vt:i4>1769526</vt:i4>
      </vt:variant>
      <vt:variant>
        <vt:i4>236</vt:i4>
      </vt:variant>
      <vt:variant>
        <vt:i4>0</vt:i4>
      </vt:variant>
      <vt:variant>
        <vt:i4>5</vt:i4>
      </vt:variant>
      <vt:variant>
        <vt:lpwstr/>
      </vt:variant>
      <vt:variant>
        <vt:lpwstr>_Toc225856404</vt:lpwstr>
      </vt:variant>
      <vt:variant>
        <vt:i4>1769526</vt:i4>
      </vt:variant>
      <vt:variant>
        <vt:i4>230</vt:i4>
      </vt:variant>
      <vt:variant>
        <vt:i4>0</vt:i4>
      </vt:variant>
      <vt:variant>
        <vt:i4>5</vt:i4>
      </vt:variant>
      <vt:variant>
        <vt:lpwstr/>
      </vt:variant>
      <vt:variant>
        <vt:lpwstr>_Toc225856403</vt:lpwstr>
      </vt:variant>
      <vt:variant>
        <vt:i4>1769526</vt:i4>
      </vt:variant>
      <vt:variant>
        <vt:i4>224</vt:i4>
      </vt:variant>
      <vt:variant>
        <vt:i4>0</vt:i4>
      </vt:variant>
      <vt:variant>
        <vt:i4>5</vt:i4>
      </vt:variant>
      <vt:variant>
        <vt:lpwstr/>
      </vt:variant>
      <vt:variant>
        <vt:lpwstr>_Toc225856402</vt:lpwstr>
      </vt:variant>
      <vt:variant>
        <vt:i4>1769526</vt:i4>
      </vt:variant>
      <vt:variant>
        <vt:i4>218</vt:i4>
      </vt:variant>
      <vt:variant>
        <vt:i4>0</vt:i4>
      </vt:variant>
      <vt:variant>
        <vt:i4>5</vt:i4>
      </vt:variant>
      <vt:variant>
        <vt:lpwstr/>
      </vt:variant>
      <vt:variant>
        <vt:lpwstr>_Toc225856401</vt:lpwstr>
      </vt:variant>
      <vt:variant>
        <vt:i4>1769526</vt:i4>
      </vt:variant>
      <vt:variant>
        <vt:i4>212</vt:i4>
      </vt:variant>
      <vt:variant>
        <vt:i4>0</vt:i4>
      </vt:variant>
      <vt:variant>
        <vt:i4>5</vt:i4>
      </vt:variant>
      <vt:variant>
        <vt:lpwstr/>
      </vt:variant>
      <vt:variant>
        <vt:lpwstr>_Toc225856400</vt:lpwstr>
      </vt:variant>
      <vt:variant>
        <vt:i4>1179697</vt:i4>
      </vt:variant>
      <vt:variant>
        <vt:i4>206</vt:i4>
      </vt:variant>
      <vt:variant>
        <vt:i4>0</vt:i4>
      </vt:variant>
      <vt:variant>
        <vt:i4>5</vt:i4>
      </vt:variant>
      <vt:variant>
        <vt:lpwstr/>
      </vt:variant>
      <vt:variant>
        <vt:lpwstr>_Toc225856399</vt:lpwstr>
      </vt:variant>
      <vt:variant>
        <vt:i4>1179697</vt:i4>
      </vt:variant>
      <vt:variant>
        <vt:i4>200</vt:i4>
      </vt:variant>
      <vt:variant>
        <vt:i4>0</vt:i4>
      </vt:variant>
      <vt:variant>
        <vt:i4>5</vt:i4>
      </vt:variant>
      <vt:variant>
        <vt:lpwstr/>
      </vt:variant>
      <vt:variant>
        <vt:lpwstr>_Toc225856398</vt:lpwstr>
      </vt:variant>
      <vt:variant>
        <vt:i4>1179697</vt:i4>
      </vt:variant>
      <vt:variant>
        <vt:i4>194</vt:i4>
      </vt:variant>
      <vt:variant>
        <vt:i4>0</vt:i4>
      </vt:variant>
      <vt:variant>
        <vt:i4>5</vt:i4>
      </vt:variant>
      <vt:variant>
        <vt:lpwstr/>
      </vt:variant>
      <vt:variant>
        <vt:lpwstr>_Toc225856397</vt:lpwstr>
      </vt:variant>
      <vt:variant>
        <vt:i4>1179697</vt:i4>
      </vt:variant>
      <vt:variant>
        <vt:i4>188</vt:i4>
      </vt:variant>
      <vt:variant>
        <vt:i4>0</vt:i4>
      </vt:variant>
      <vt:variant>
        <vt:i4>5</vt:i4>
      </vt:variant>
      <vt:variant>
        <vt:lpwstr/>
      </vt:variant>
      <vt:variant>
        <vt:lpwstr>_Toc225856396</vt:lpwstr>
      </vt:variant>
      <vt:variant>
        <vt:i4>1179697</vt:i4>
      </vt:variant>
      <vt:variant>
        <vt:i4>182</vt:i4>
      </vt:variant>
      <vt:variant>
        <vt:i4>0</vt:i4>
      </vt:variant>
      <vt:variant>
        <vt:i4>5</vt:i4>
      </vt:variant>
      <vt:variant>
        <vt:lpwstr/>
      </vt:variant>
      <vt:variant>
        <vt:lpwstr>_Toc225856395</vt:lpwstr>
      </vt:variant>
      <vt:variant>
        <vt:i4>1179697</vt:i4>
      </vt:variant>
      <vt:variant>
        <vt:i4>176</vt:i4>
      </vt:variant>
      <vt:variant>
        <vt:i4>0</vt:i4>
      </vt:variant>
      <vt:variant>
        <vt:i4>5</vt:i4>
      </vt:variant>
      <vt:variant>
        <vt:lpwstr/>
      </vt:variant>
      <vt:variant>
        <vt:lpwstr>_Toc225856394</vt:lpwstr>
      </vt:variant>
      <vt:variant>
        <vt:i4>1179697</vt:i4>
      </vt:variant>
      <vt:variant>
        <vt:i4>170</vt:i4>
      </vt:variant>
      <vt:variant>
        <vt:i4>0</vt:i4>
      </vt:variant>
      <vt:variant>
        <vt:i4>5</vt:i4>
      </vt:variant>
      <vt:variant>
        <vt:lpwstr/>
      </vt:variant>
      <vt:variant>
        <vt:lpwstr>_Toc225856392</vt:lpwstr>
      </vt:variant>
      <vt:variant>
        <vt:i4>1179697</vt:i4>
      </vt:variant>
      <vt:variant>
        <vt:i4>164</vt:i4>
      </vt:variant>
      <vt:variant>
        <vt:i4>0</vt:i4>
      </vt:variant>
      <vt:variant>
        <vt:i4>5</vt:i4>
      </vt:variant>
      <vt:variant>
        <vt:lpwstr/>
      </vt:variant>
      <vt:variant>
        <vt:lpwstr>_Toc225856391</vt:lpwstr>
      </vt:variant>
      <vt:variant>
        <vt:i4>1179697</vt:i4>
      </vt:variant>
      <vt:variant>
        <vt:i4>158</vt:i4>
      </vt:variant>
      <vt:variant>
        <vt:i4>0</vt:i4>
      </vt:variant>
      <vt:variant>
        <vt:i4>5</vt:i4>
      </vt:variant>
      <vt:variant>
        <vt:lpwstr/>
      </vt:variant>
      <vt:variant>
        <vt:lpwstr>_Toc225856390</vt:lpwstr>
      </vt:variant>
      <vt:variant>
        <vt:i4>1245233</vt:i4>
      </vt:variant>
      <vt:variant>
        <vt:i4>152</vt:i4>
      </vt:variant>
      <vt:variant>
        <vt:i4>0</vt:i4>
      </vt:variant>
      <vt:variant>
        <vt:i4>5</vt:i4>
      </vt:variant>
      <vt:variant>
        <vt:lpwstr/>
      </vt:variant>
      <vt:variant>
        <vt:lpwstr>_Toc225856389</vt:lpwstr>
      </vt:variant>
      <vt:variant>
        <vt:i4>1245233</vt:i4>
      </vt:variant>
      <vt:variant>
        <vt:i4>146</vt:i4>
      </vt:variant>
      <vt:variant>
        <vt:i4>0</vt:i4>
      </vt:variant>
      <vt:variant>
        <vt:i4>5</vt:i4>
      </vt:variant>
      <vt:variant>
        <vt:lpwstr/>
      </vt:variant>
      <vt:variant>
        <vt:lpwstr>_Toc225856388</vt:lpwstr>
      </vt:variant>
      <vt:variant>
        <vt:i4>1245233</vt:i4>
      </vt:variant>
      <vt:variant>
        <vt:i4>140</vt:i4>
      </vt:variant>
      <vt:variant>
        <vt:i4>0</vt:i4>
      </vt:variant>
      <vt:variant>
        <vt:i4>5</vt:i4>
      </vt:variant>
      <vt:variant>
        <vt:lpwstr/>
      </vt:variant>
      <vt:variant>
        <vt:lpwstr>_Toc225856387</vt:lpwstr>
      </vt:variant>
      <vt:variant>
        <vt:i4>1245233</vt:i4>
      </vt:variant>
      <vt:variant>
        <vt:i4>134</vt:i4>
      </vt:variant>
      <vt:variant>
        <vt:i4>0</vt:i4>
      </vt:variant>
      <vt:variant>
        <vt:i4>5</vt:i4>
      </vt:variant>
      <vt:variant>
        <vt:lpwstr/>
      </vt:variant>
      <vt:variant>
        <vt:lpwstr>_Toc225856386</vt:lpwstr>
      </vt:variant>
      <vt:variant>
        <vt:i4>1245233</vt:i4>
      </vt:variant>
      <vt:variant>
        <vt:i4>128</vt:i4>
      </vt:variant>
      <vt:variant>
        <vt:i4>0</vt:i4>
      </vt:variant>
      <vt:variant>
        <vt:i4>5</vt:i4>
      </vt:variant>
      <vt:variant>
        <vt:lpwstr/>
      </vt:variant>
      <vt:variant>
        <vt:lpwstr>_Toc225856384</vt:lpwstr>
      </vt:variant>
      <vt:variant>
        <vt:i4>1245233</vt:i4>
      </vt:variant>
      <vt:variant>
        <vt:i4>122</vt:i4>
      </vt:variant>
      <vt:variant>
        <vt:i4>0</vt:i4>
      </vt:variant>
      <vt:variant>
        <vt:i4>5</vt:i4>
      </vt:variant>
      <vt:variant>
        <vt:lpwstr/>
      </vt:variant>
      <vt:variant>
        <vt:lpwstr>_Toc225856383</vt:lpwstr>
      </vt:variant>
      <vt:variant>
        <vt:i4>1245233</vt:i4>
      </vt:variant>
      <vt:variant>
        <vt:i4>116</vt:i4>
      </vt:variant>
      <vt:variant>
        <vt:i4>0</vt:i4>
      </vt:variant>
      <vt:variant>
        <vt:i4>5</vt:i4>
      </vt:variant>
      <vt:variant>
        <vt:lpwstr/>
      </vt:variant>
      <vt:variant>
        <vt:lpwstr>_Toc225856382</vt:lpwstr>
      </vt:variant>
      <vt:variant>
        <vt:i4>1245233</vt:i4>
      </vt:variant>
      <vt:variant>
        <vt:i4>110</vt:i4>
      </vt:variant>
      <vt:variant>
        <vt:i4>0</vt:i4>
      </vt:variant>
      <vt:variant>
        <vt:i4>5</vt:i4>
      </vt:variant>
      <vt:variant>
        <vt:lpwstr/>
      </vt:variant>
      <vt:variant>
        <vt:lpwstr>_Toc225856381</vt:lpwstr>
      </vt:variant>
      <vt:variant>
        <vt:i4>1245233</vt:i4>
      </vt:variant>
      <vt:variant>
        <vt:i4>104</vt:i4>
      </vt:variant>
      <vt:variant>
        <vt:i4>0</vt:i4>
      </vt:variant>
      <vt:variant>
        <vt:i4>5</vt:i4>
      </vt:variant>
      <vt:variant>
        <vt:lpwstr/>
      </vt:variant>
      <vt:variant>
        <vt:lpwstr>_Toc225856380</vt:lpwstr>
      </vt:variant>
      <vt:variant>
        <vt:i4>1835057</vt:i4>
      </vt:variant>
      <vt:variant>
        <vt:i4>98</vt:i4>
      </vt:variant>
      <vt:variant>
        <vt:i4>0</vt:i4>
      </vt:variant>
      <vt:variant>
        <vt:i4>5</vt:i4>
      </vt:variant>
      <vt:variant>
        <vt:lpwstr/>
      </vt:variant>
      <vt:variant>
        <vt:lpwstr>_Toc225856379</vt:lpwstr>
      </vt:variant>
      <vt:variant>
        <vt:i4>1835057</vt:i4>
      </vt:variant>
      <vt:variant>
        <vt:i4>92</vt:i4>
      </vt:variant>
      <vt:variant>
        <vt:i4>0</vt:i4>
      </vt:variant>
      <vt:variant>
        <vt:i4>5</vt:i4>
      </vt:variant>
      <vt:variant>
        <vt:lpwstr/>
      </vt:variant>
      <vt:variant>
        <vt:lpwstr>_Toc225856378</vt:lpwstr>
      </vt:variant>
      <vt:variant>
        <vt:i4>1835057</vt:i4>
      </vt:variant>
      <vt:variant>
        <vt:i4>86</vt:i4>
      </vt:variant>
      <vt:variant>
        <vt:i4>0</vt:i4>
      </vt:variant>
      <vt:variant>
        <vt:i4>5</vt:i4>
      </vt:variant>
      <vt:variant>
        <vt:lpwstr/>
      </vt:variant>
      <vt:variant>
        <vt:lpwstr>_Toc225856377</vt:lpwstr>
      </vt:variant>
      <vt:variant>
        <vt:i4>1835057</vt:i4>
      </vt:variant>
      <vt:variant>
        <vt:i4>80</vt:i4>
      </vt:variant>
      <vt:variant>
        <vt:i4>0</vt:i4>
      </vt:variant>
      <vt:variant>
        <vt:i4>5</vt:i4>
      </vt:variant>
      <vt:variant>
        <vt:lpwstr/>
      </vt:variant>
      <vt:variant>
        <vt:lpwstr>_Toc225856376</vt:lpwstr>
      </vt:variant>
      <vt:variant>
        <vt:i4>1835057</vt:i4>
      </vt:variant>
      <vt:variant>
        <vt:i4>74</vt:i4>
      </vt:variant>
      <vt:variant>
        <vt:i4>0</vt:i4>
      </vt:variant>
      <vt:variant>
        <vt:i4>5</vt:i4>
      </vt:variant>
      <vt:variant>
        <vt:lpwstr/>
      </vt:variant>
      <vt:variant>
        <vt:lpwstr>_Toc225856375</vt:lpwstr>
      </vt:variant>
      <vt:variant>
        <vt:i4>1835057</vt:i4>
      </vt:variant>
      <vt:variant>
        <vt:i4>68</vt:i4>
      </vt:variant>
      <vt:variant>
        <vt:i4>0</vt:i4>
      </vt:variant>
      <vt:variant>
        <vt:i4>5</vt:i4>
      </vt:variant>
      <vt:variant>
        <vt:lpwstr/>
      </vt:variant>
      <vt:variant>
        <vt:lpwstr>_Toc225856374</vt:lpwstr>
      </vt:variant>
      <vt:variant>
        <vt:i4>1835057</vt:i4>
      </vt:variant>
      <vt:variant>
        <vt:i4>62</vt:i4>
      </vt:variant>
      <vt:variant>
        <vt:i4>0</vt:i4>
      </vt:variant>
      <vt:variant>
        <vt:i4>5</vt:i4>
      </vt:variant>
      <vt:variant>
        <vt:lpwstr/>
      </vt:variant>
      <vt:variant>
        <vt:lpwstr>_Toc225856373</vt:lpwstr>
      </vt:variant>
      <vt:variant>
        <vt:i4>1835057</vt:i4>
      </vt:variant>
      <vt:variant>
        <vt:i4>56</vt:i4>
      </vt:variant>
      <vt:variant>
        <vt:i4>0</vt:i4>
      </vt:variant>
      <vt:variant>
        <vt:i4>5</vt:i4>
      </vt:variant>
      <vt:variant>
        <vt:lpwstr/>
      </vt:variant>
      <vt:variant>
        <vt:lpwstr>_Toc225856372</vt:lpwstr>
      </vt:variant>
      <vt:variant>
        <vt:i4>1835057</vt:i4>
      </vt:variant>
      <vt:variant>
        <vt:i4>50</vt:i4>
      </vt:variant>
      <vt:variant>
        <vt:i4>0</vt:i4>
      </vt:variant>
      <vt:variant>
        <vt:i4>5</vt:i4>
      </vt:variant>
      <vt:variant>
        <vt:lpwstr/>
      </vt:variant>
      <vt:variant>
        <vt:lpwstr>_Toc225856371</vt:lpwstr>
      </vt:variant>
      <vt:variant>
        <vt:i4>1835057</vt:i4>
      </vt:variant>
      <vt:variant>
        <vt:i4>44</vt:i4>
      </vt:variant>
      <vt:variant>
        <vt:i4>0</vt:i4>
      </vt:variant>
      <vt:variant>
        <vt:i4>5</vt:i4>
      </vt:variant>
      <vt:variant>
        <vt:lpwstr/>
      </vt:variant>
      <vt:variant>
        <vt:lpwstr>_Toc225856370</vt:lpwstr>
      </vt:variant>
      <vt:variant>
        <vt:i4>1900593</vt:i4>
      </vt:variant>
      <vt:variant>
        <vt:i4>38</vt:i4>
      </vt:variant>
      <vt:variant>
        <vt:i4>0</vt:i4>
      </vt:variant>
      <vt:variant>
        <vt:i4>5</vt:i4>
      </vt:variant>
      <vt:variant>
        <vt:lpwstr/>
      </vt:variant>
      <vt:variant>
        <vt:lpwstr>_Toc225856369</vt:lpwstr>
      </vt:variant>
      <vt:variant>
        <vt:i4>1900593</vt:i4>
      </vt:variant>
      <vt:variant>
        <vt:i4>32</vt:i4>
      </vt:variant>
      <vt:variant>
        <vt:i4>0</vt:i4>
      </vt:variant>
      <vt:variant>
        <vt:i4>5</vt:i4>
      </vt:variant>
      <vt:variant>
        <vt:lpwstr/>
      </vt:variant>
      <vt:variant>
        <vt:lpwstr>_Toc225856368</vt:lpwstr>
      </vt:variant>
      <vt:variant>
        <vt:i4>1900593</vt:i4>
      </vt:variant>
      <vt:variant>
        <vt:i4>26</vt:i4>
      </vt:variant>
      <vt:variant>
        <vt:i4>0</vt:i4>
      </vt:variant>
      <vt:variant>
        <vt:i4>5</vt:i4>
      </vt:variant>
      <vt:variant>
        <vt:lpwstr/>
      </vt:variant>
      <vt:variant>
        <vt:lpwstr>_Toc225856367</vt:lpwstr>
      </vt:variant>
      <vt:variant>
        <vt:i4>1900593</vt:i4>
      </vt:variant>
      <vt:variant>
        <vt:i4>20</vt:i4>
      </vt:variant>
      <vt:variant>
        <vt:i4>0</vt:i4>
      </vt:variant>
      <vt:variant>
        <vt:i4>5</vt:i4>
      </vt:variant>
      <vt:variant>
        <vt:lpwstr/>
      </vt:variant>
      <vt:variant>
        <vt:lpwstr>_Toc225856366</vt:lpwstr>
      </vt:variant>
      <vt:variant>
        <vt:i4>1900593</vt:i4>
      </vt:variant>
      <vt:variant>
        <vt:i4>14</vt:i4>
      </vt:variant>
      <vt:variant>
        <vt:i4>0</vt:i4>
      </vt:variant>
      <vt:variant>
        <vt:i4>5</vt:i4>
      </vt:variant>
      <vt:variant>
        <vt:lpwstr/>
      </vt:variant>
      <vt:variant>
        <vt:lpwstr>_Toc225856365</vt:lpwstr>
      </vt:variant>
      <vt:variant>
        <vt:i4>1900593</vt:i4>
      </vt:variant>
      <vt:variant>
        <vt:i4>8</vt:i4>
      </vt:variant>
      <vt:variant>
        <vt:i4>0</vt:i4>
      </vt:variant>
      <vt:variant>
        <vt:i4>5</vt:i4>
      </vt:variant>
      <vt:variant>
        <vt:lpwstr/>
      </vt:variant>
      <vt:variant>
        <vt:lpwstr>_Toc225856364</vt:lpwstr>
      </vt:variant>
      <vt:variant>
        <vt:i4>1900593</vt:i4>
      </vt:variant>
      <vt:variant>
        <vt:i4>2</vt:i4>
      </vt:variant>
      <vt:variant>
        <vt:i4>0</vt:i4>
      </vt:variant>
      <vt:variant>
        <vt:i4>5</vt:i4>
      </vt:variant>
      <vt:variant>
        <vt:lpwstr/>
      </vt:variant>
      <vt:variant>
        <vt:lpwstr>_Toc225856363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City of Cockburn Fencing Local Law 2026</dc:title>
  <dc:subject/>
  <dc:creator>City of Cockburn</dc:creator>
  <cp:keywords/>
  <cp:lastModifiedBy>Tara Hardmeier</cp:lastModifiedBy>
  <cp:revision>678</cp:revision>
  <cp:lastPrinted>2026-03-25T20:39:00Z</cp:lastPrinted>
  <dcterms:created xsi:type="dcterms:W3CDTF">2025-10-12T20:23:00Z</dcterms:created>
  <dcterms:modified xsi:type="dcterms:W3CDTF">2026-08-26T01:30:00Z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0x01010060FA2BB230965A4AB065D1C8B24B7219</vt:lpwstr>
  </property>
  <property fmtid="{D5CDD505-2E9C-101B-9397-08002B2CF9AE}" pid="3" name="Created">
    <vt:filetime>2014-06-04T00:00:00Z</vt:filetime>
  </property>
  <property fmtid="{D5CDD505-2E9C-101B-9397-08002B2CF9AE}" pid="4" name="Creator">
    <vt:lpwstr>Acrobat PDFMaker 10.1 for Word</vt:lpwstr>
  </property>
  <property fmtid="{D5CDD505-2E9C-101B-9397-08002B2CF9AE}" pid="5" name="DM_AFTYDOCID">
    <vt:i4>1697404</vt:i4>
  </property>
  <property fmtid="{D5CDD505-2E9C-101B-9397-08002B2CF9AE}" pid="6" name="DM_AUTHOR">
    <vt:lpwstr>JC</vt:lpwstr>
  </property>
  <property fmtid="{D5CDD505-2E9C-101B-9397-08002B2CF9AE}" pid="7" name="DM_CLIENT">
    <vt:lpwstr/>
  </property>
  <property fmtid="{D5CDD505-2E9C-101B-9397-08002B2CF9AE}" pid="8" name="DM_DESCRIPTION">
    <vt:lpwstr/>
  </property>
  <property fmtid="{D5CDD505-2E9C-101B-9397-08002B2CF9AE}" pid="9" name="DM_DISPFILENAMEINFOOTER">
    <vt:lpwstr>ecm_4136053_v1_fencing local law 2012_004.docx</vt:lpwstr>
  </property>
  <property fmtid="{D5CDD505-2E9C-101B-9397-08002B2CF9AE}" pid="10" name="DM_DISPVERSIONINFOOTER">
    <vt:i4>1</vt:i4>
  </property>
  <property fmtid="{D5CDD505-2E9C-101B-9397-08002B2CF9AE}" pid="11" name="DM_FOOTER1STPAGE">
    <vt:i4>0</vt:i4>
  </property>
  <property fmtid="{D5CDD505-2E9C-101B-9397-08002B2CF9AE}" pid="12" name="DM_INSERTFOOTER">
    <vt:i4>1</vt:i4>
  </property>
  <property fmtid="{D5CDD505-2E9C-101B-9397-08002B2CF9AE}" pid="13" name="DM_MATTER">
    <vt:lpwstr/>
  </property>
  <property fmtid="{D5CDD505-2E9C-101B-9397-08002B2CF9AE}" pid="14" name="DM_OPERATOR">
    <vt:lpwstr>JC</vt:lpwstr>
  </property>
  <property fmtid="{D5CDD505-2E9C-101B-9397-08002B2CF9AE}" pid="15" name="DM_PRECEDENT">
    <vt:lpwstr/>
  </property>
  <property fmtid="{D5CDD505-2E9C-101B-9397-08002B2CF9AE}" pid="16" name="DM_PROMPTFORVERSION">
    <vt:i4>0</vt:i4>
  </property>
  <property fmtid="{D5CDD505-2E9C-101B-9397-08002B2CF9AE}" pid="17" name="DM_VERSION">
    <vt:i4>4</vt:i4>
  </property>
  <property fmtid="{D5CDD505-2E9C-101B-9397-08002B2CF9AE}" pid="18" name="DWDocAuthor">
    <vt:lpwstr/>
  </property>
  <property fmtid="{D5CDD505-2E9C-101B-9397-08002B2CF9AE}" pid="19" name="DWDocClass">
    <vt:lpwstr/>
  </property>
  <property fmtid="{D5CDD505-2E9C-101B-9397-08002B2CF9AE}" pid="20" name="DWDocClassId">
    <vt:lpwstr/>
  </property>
  <property fmtid="{D5CDD505-2E9C-101B-9397-08002B2CF9AE}" pid="21" name="DWDocNo">
    <vt:lpwstr/>
  </property>
  <property fmtid="{D5CDD505-2E9C-101B-9397-08002B2CF9AE}" pid="22" name="DWDocPrecis">
    <vt:lpwstr/>
  </property>
  <property fmtid="{D5CDD505-2E9C-101B-9397-08002B2CF9AE}" pid="23" name="DWDocSetID">
    <vt:lpwstr/>
  </property>
  <property fmtid="{D5CDD505-2E9C-101B-9397-08002B2CF9AE}" pid="24" name="DWDocType">
    <vt:lpwstr/>
  </property>
  <property fmtid="{D5CDD505-2E9C-101B-9397-08002B2CF9AE}" pid="25" name="DWDocVersion">
    <vt:lpwstr/>
  </property>
  <property fmtid="{D5CDD505-2E9C-101B-9397-08002B2CF9AE}" pid="26" name="LastSaved">
    <vt:filetime>2025-05-18T00:00:00Z</vt:filetime>
  </property>
  <property fmtid="{D5CDD505-2E9C-101B-9397-08002B2CF9AE}" pid="27" name="MediaServiceImageTags">
    <vt:lpwstr/>
  </property>
  <property fmtid="{D5CDD505-2E9C-101B-9397-08002B2CF9AE}" pid="28" name="Producer">
    <vt:lpwstr>Adobe PDF Library 10.0</vt:lpwstr>
  </property>
  <property fmtid="{D5CDD505-2E9C-101B-9397-08002B2CF9AE}" pid="29" name="SourceModified">
    <vt:lpwstr>D:20140604021815</vt:lpwstr>
  </property>
</Properties>
</file>