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09" w:rsidRPr="00A24C01" w:rsidRDefault="000A2B8B" w:rsidP="00634A09">
      <w:pPr>
        <w:pStyle w:val="ZoningHeader"/>
        <w:rPr>
          <w:b/>
          <w:sz w:val="48"/>
          <w:szCs w:val="48"/>
        </w:rPr>
      </w:pPr>
      <w:bookmarkStart w:id="0" w:name="_GoBack"/>
      <w:bookmarkEnd w:id="0"/>
      <w:r>
        <w:rPr>
          <w:b/>
          <w:sz w:val="48"/>
          <w:szCs w:val="48"/>
        </w:rPr>
        <w:t>DESIGN REVIEW PANEL</w:t>
      </w:r>
    </w:p>
    <w:p w:rsidR="008C06F6" w:rsidRPr="008C06F6" w:rsidRDefault="008C06F6" w:rsidP="00634A09">
      <w:pPr>
        <w:pStyle w:val="ZoningHeader"/>
        <w:rPr>
          <w:b/>
          <w:sz w:val="24"/>
          <w:szCs w:val="24"/>
        </w:rPr>
      </w:pPr>
    </w:p>
    <w:p w:rsidR="00634A09" w:rsidRPr="00000DA5" w:rsidRDefault="0076320D" w:rsidP="00000DA5">
      <w:pPr>
        <w:pStyle w:val="Disclaimer"/>
        <w:pBdr>
          <w:top w:val="single" w:sz="12" w:space="1" w:color="auto"/>
          <w:bottom w:val="single" w:sz="12" w:space="1" w:color="auto"/>
        </w:pBdr>
        <w:rPr>
          <w:i w:val="0"/>
          <w:sz w:val="24"/>
          <w:szCs w:val="24"/>
        </w:rPr>
      </w:pPr>
      <w:r>
        <w:rPr>
          <w:i w:val="0"/>
          <w:sz w:val="24"/>
          <w:szCs w:val="24"/>
        </w:rPr>
        <w:t xml:space="preserve">WHAT IS </w:t>
      </w:r>
      <w:r w:rsidR="000A2B8B">
        <w:rPr>
          <w:i w:val="0"/>
          <w:sz w:val="24"/>
          <w:szCs w:val="24"/>
        </w:rPr>
        <w:t>THE DESIGN REVIEW PANEL</w:t>
      </w:r>
      <w:r>
        <w:rPr>
          <w:i w:val="0"/>
          <w:sz w:val="24"/>
          <w:szCs w:val="24"/>
        </w:rPr>
        <w:t>?</w:t>
      </w:r>
    </w:p>
    <w:p w:rsidR="0076320D" w:rsidRPr="0076320D" w:rsidRDefault="0076320D" w:rsidP="0076320D">
      <w:pPr>
        <w:autoSpaceDE w:val="0"/>
        <w:autoSpaceDN w:val="0"/>
        <w:adjustRightInd w:val="0"/>
        <w:spacing w:after="0" w:line="240" w:lineRule="auto"/>
        <w:rPr>
          <w:rFonts w:ascii="Arial" w:eastAsiaTheme="minorEastAsia" w:hAnsi="Arial" w:cs="Arial"/>
          <w:color w:val="000000"/>
          <w:sz w:val="24"/>
          <w:szCs w:val="24"/>
          <w:lang w:eastAsia="en-US"/>
        </w:rPr>
      </w:pPr>
    </w:p>
    <w:p w:rsidR="00634A09" w:rsidRPr="003815D9" w:rsidRDefault="000A2B8B" w:rsidP="0076320D">
      <w:pPr>
        <w:pStyle w:val="Disclaimer"/>
        <w:jc w:val="both"/>
        <w:rPr>
          <w:rFonts w:eastAsiaTheme="minorEastAsia"/>
          <w:b w:val="0"/>
          <w:i w:val="0"/>
          <w:color w:val="4A442A" w:themeColor="background2" w:themeShade="40"/>
          <w:sz w:val="24"/>
          <w:szCs w:val="24"/>
          <w:lang w:eastAsia="en-US"/>
        </w:rPr>
      </w:pPr>
      <w:r>
        <w:rPr>
          <w:rFonts w:eastAsiaTheme="minorEastAsia"/>
          <w:b w:val="0"/>
          <w:i w:val="0"/>
          <w:color w:val="4A442A" w:themeColor="background2" w:themeShade="40"/>
          <w:sz w:val="24"/>
          <w:szCs w:val="24"/>
          <w:lang w:eastAsia="en-US"/>
        </w:rPr>
        <w:t>The Design Review Panel is a group of independent architecture and design professionals who provide expert</w:t>
      </w:r>
      <w:r w:rsidR="00F85528">
        <w:rPr>
          <w:rFonts w:eastAsiaTheme="minorEastAsia"/>
          <w:b w:val="0"/>
          <w:i w:val="0"/>
          <w:color w:val="4A442A" w:themeColor="background2" w:themeShade="40"/>
          <w:sz w:val="24"/>
          <w:szCs w:val="24"/>
          <w:lang w:eastAsia="en-US"/>
        </w:rPr>
        <w:t xml:space="preserve"> advice</w:t>
      </w:r>
      <w:r>
        <w:rPr>
          <w:rFonts w:eastAsiaTheme="minorEastAsia"/>
          <w:b w:val="0"/>
          <w:i w:val="0"/>
          <w:color w:val="4A442A" w:themeColor="background2" w:themeShade="40"/>
          <w:sz w:val="24"/>
          <w:szCs w:val="24"/>
          <w:lang w:eastAsia="en-US"/>
        </w:rPr>
        <w:t xml:space="preserve"> and evaluate the design quality of planning proposals that meet certain criteria</w:t>
      </w:r>
      <w:r w:rsidR="0076320D" w:rsidRPr="003815D9">
        <w:rPr>
          <w:rFonts w:eastAsiaTheme="minorEastAsia"/>
          <w:b w:val="0"/>
          <w:i w:val="0"/>
          <w:color w:val="4A442A" w:themeColor="background2" w:themeShade="40"/>
          <w:sz w:val="24"/>
          <w:szCs w:val="24"/>
          <w:lang w:eastAsia="en-US"/>
        </w:rPr>
        <w:t>.</w:t>
      </w:r>
      <w:r>
        <w:rPr>
          <w:rFonts w:eastAsiaTheme="minorEastAsia"/>
          <w:b w:val="0"/>
          <w:i w:val="0"/>
          <w:color w:val="4A442A" w:themeColor="background2" w:themeShade="40"/>
          <w:sz w:val="24"/>
          <w:szCs w:val="24"/>
          <w:lang w:eastAsia="en-US"/>
        </w:rPr>
        <w:t xml:space="preserve">  The panel offers </w:t>
      </w:r>
      <w:r w:rsidR="00F85528">
        <w:rPr>
          <w:rFonts w:eastAsiaTheme="minorEastAsia"/>
          <w:b w:val="0"/>
          <w:i w:val="0"/>
          <w:color w:val="4A442A" w:themeColor="background2" w:themeShade="40"/>
          <w:sz w:val="24"/>
          <w:szCs w:val="24"/>
          <w:lang w:eastAsia="en-US"/>
        </w:rPr>
        <w:t>applicants’</w:t>
      </w:r>
      <w:r w:rsidR="009E2D28">
        <w:rPr>
          <w:rFonts w:eastAsiaTheme="minorEastAsia"/>
          <w:b w:val="0"/>
          <w:i w:val="0"/>
          <w:color w:val="4A442A" w:themeColor="background2" w:themeShade="40"/>
          <w:sz w:val="24"/>
          <w:szCs w:val="24"/>
          <w:lang w:eastAsia="en-US"/>
        </w:rPr>
        <w:t xml:space="preserve"> objective, constructive design advice that aims to improve designs that meet the needs of all stakeholders.</w:t>
      </w:r>
      <w:r>
        <w:rPr>
          <w:rFonts w:eastAsiaTheme="minorEastAsia"/>
          <w:b w:val="0"/>
          <w:i w:val="0"/>
          <w:color w:val="4A442A" w:themeColor="background2" w:themeShade="40"/>
          <w:sz w:val="24"/>
          <w:szCs w:val="24"/>
          <w:lang w:eastAsia="en-US"/>
        </w:rPr>
        <w:t xml:space="preserve"> </w:t>
      </w:r>
    </w:p>
    <w:p w:rsidR="0076320D" w:rsidRDefault="0076320D" w:rsidP="0076320D">
      <w:pPr>
        <w:pStyle w:val="Disclaimer"/>
        <w:rPr>
          <w:sz w:val="24"/>
          <w:szCs w:val="24"/>
        </w:rPr>
      </w:pPr>
    </w:p>
    <w:p w:rsidR="009E2D28" w:rsidRPr="00000DA5" w:rsidRDefault="009E2D28" w:rsidP="00C1498F">
      <w:pPr>
        <w:pStyle w:val="Disclaimer"/>
        <w:pBdr>
          <w:top w:val="single" w:sz="12" w:space="1" w:color="auto"/>
          <w:bottom w:val="single" w:sz="12" w:space="1" w:color="auto"/>
        </w:pBdr>
        <w:rPr>
          <w:i w:val="0"/>
          <w:sz w:val="24"/>
          <w:szCs w:val="24"/>
        </w:rPr>
      </w:pPr>
      <w:r>
        <w:rPr>
          <w:i w:val="0"/>
          <w:sz w:val="24"/>
          <w:szCs w:val="24"/>
        </w:rPr>
        <w:t xml:space="preserve">WHAT TYPE OF PROPOSALS </w:t>
      </w:r>
      <w:proofErr w:type="gramStart"/>
      <w:r>
        <w:rPr>
          <w:i w:val="0"/>
          <w:sz w:val="24"/>
          <w:szCs w:val="24"/>
        </w:rPr>
        <w:t>NEED</w:t>
      </w:r>
      <w:proofErr w:type="gramEnd"/>
      <w:r>
        <w:rPr>
          <w:i w:val="0"/>
          <w:sz w:val="24"/>
          <w:szCs w:val="24"/>
        </w:rPr>
        <w:t xml:space="preserve"> TO BE SUBMITTED TO THE DESIGN REVIEW PANEL?</w:t>
      </w:r>
    </w:p>
    <w:p w:rsidR="00C1498F" w:rsidRDefault="00C1498F" w:rsidP="00C1498F">
      <w:pPr>
        <w:autoSpaceDE w:val="0"/>
        <w:autoSpaceDN w:val="0"/>
        <w:adjustRightInd w:val="0"/>
        <w:spacing w:after="0" w:line="240" w:lineRule="auto"/>
        <w:rPr>
          <w:rFonts w:ascii="Arial" w:eastAsiaTheme="minorEastAsia" w:hAnsi="Arial" w:cs="Arial"/>
          <w:color w:val="000000"/>
          <w:sz w:val="24"/>
          <w:szCs w:val="24"/>
          <w:lang w:eastAsia="en-US"/>
        </w:rPr>
      </w:pPr>
    </w:p>
    <w:p w:rsidR="009E2D28" w:rsidRPr="009E2D28" w:rsidRDefault="009E2D28" w:rsidP="009E2D28">
      <w:pPr>
        <w:pStyle w:val="ListParagraph"/>
        <w:numPr>
          <w:ilvl w:val="0"/>
          <w:numId w:val="15"/>
        </w:numPr>
        <w:autoSpaceDE w:val="0"/>
        <w:autoSpaceDN w:val="0"/>
        <w:adjustRightInd w:val="0"/>
        <w:spacing w:after="0" w:line="240" w:lineRule="auto"/>
        <w:ind w:right="283"/>
        <w:jc w:val="both"/>
        <w:rPr>
          <w:rFonts w:ascii="Arial" w:eastAsiaTheme="minorEastAsia" w:hAnsi="Arial" w:cs="Arial"/>
          <w:color w:val="4A442A" w:themeColor="background2" w:themeShade="40"/>
          <w:sz w:val="24"/>
          <w:szCs w:val="24"/>
          <w:lang w:eastAsia="en-US"/>
        </w:rPr>
      </w:pPr>
      <w:r w:rsidRPr="009E2D28">
        <w:rPr>
          <w:rFonts w:ascii="Arial" w:eastAsiaTheme="minorEastAsia" w:hAnsi="Arial" w:cs="Arial"/>
          <w:color w:val="4A442A" w:themeColor="background2" w:themeShade="40"/>
          <w:sz w:val="24"/>
          <w:szCs w:val="24"/>
          <w:lang w:eastAsia="en-US"/>
        </w:rPr>
        <w:t>Any proposal including a building that is 3 storeys or greater in height (above natural ground level), excluding single residential dwellings, grouped dwe</w:t>
      </w:r>
      <w:r w:rsidR="00944A5C">
        <w:rPr>
          <w:rFonts w:ascii="Arial" w:eastAsiaTheme="minorEastAsia" w:hAnsi="Arial" w:cs="Arial"/>
          <w:color w:val="4A442A" w:themeColor="background2" w:themeShade="40"/>
          <w:sz w:val="24"/>
          <w:szCs w:val="24"/>
          <w:lang w:eastAsia="en-US"/>
        </w:rPr>
        <w:t>llings and industrial buildings.</w:t>
      </w:r>
    </w:p>
    <w:p w:rsidR="009E2D28" w:rsidRPr="009E2D28" w:rsidRDefault="009E2D28" w:rsidP="009E2D28">
      <w:pPr>
        <w:pStyle w:val="ListParagraph"/>
        <w:numPr>
          <w:ilvl w:val="0"/>
          <w:numId w:val="15"/>
        </w:numPr>
        <w:autoSpaceDE w:val="0"/>
        <w:autoSpaceDN w:val="0"/>
        <w:adjustRightInd w:val="0"/>
        <w:spacing w:after="0" w:line="240" w:lineRule="auto"/>
        <w:ind w:right="283"/>
        <w:jc w:val="both"/>
        <w:rPr>
          <w:rFonts w:ascii="Arial" w:eastAsiaTheme="minorEastAsia" w:hAnsi="Arial" w:cs="Arial"/>
          <w:color w:val="4A442A" w:themeColor="background2" w:themeShade="40"/>
          <w:sz w:val="24"/>
          <w:szCs w:val="24"/>
          <w:lang w:eastAsia="en-US"/>
        </w:rPr>
      </w:pPr>
      <w:r w:rsidRPr="009E2D28">
        <w:rPr>
          <w:rFonts w:ascii="Arial" w:eastAsiaTheme="minorEastAsia" w:hAnsi="Arial" w:cs="Arial"/>
          <w:color w:val="4A442A" w:themeColor="background2" w:themeShade="40"/>
          <w:sz w:val="24"/>
          <w:szCs w:val="24"/>
          <w:lang w:eastAsia="en-US"/>
        </w:rPr>
        <w:t xml:space="preserve">Any proposal with 20 or more </w:t>
      </w:r>
      <w:r w:rsidR="00944A5C">
        <w:rPr>
          <w:rFonts w:ascii="Arial" w:eastAsiaTheme="minorEastAsia" w:hAnsi="Arial" w:cs="Arial"/>
          <w:color w:val="4A442A" w:themeColor="background2" w:themeShade="40"/>
          <w:sz w:val="24"/>
          <w:szCs w:val="24"/>
          <w:lang w:eastAsia="en-US"/>
        </w:rPr>
        <w:t>multiple dwellings (apartments).</w:t>
      </w:r>
    </w:p>
    <w:p w:rsidR="009E2D28" w:rsidRPr="009E2D28" w:rsidRDefault="009E2D28" w:rsidP="009E2D28">
      <w:pPr>
        <w:pStyle w:val="ListParagraph"/>
        <w:numPr>
          <w:ilvl w:val="0"/>
          <w:numId w:val="15"/>
        </w:numPr>
        <w:autoSpaceDE w:val="0"/>
        <w:autoSpaceDN w:val="0"/>
        <w:adjustRightInd w:val="0"/>
        <w:spacing w:after="0" w:line="240" w:lineRule="auto"/>
        <w:ind w:right="283"/>
        <w:jc w:val="both"/>
        <w:rPr>
          <w:rFonts w:ascii="Arial" w:eastAsiaTheme="minorEastAsia" w:hAnsi="Arial" w:cs="Arial"/>
          <w:color w:val="4A442A" w:themeColor="background2" w:themeShade="40"/>
          <w:sz w:val="24"/>
          <w:szCs w:val="24"/>
          <w:lang w:eastAsia="en-US"/>
        </w:rPr>
      </w:pPr>
      <w:r w:rsidRPr="009E2D28">
        <w:rPr>
          <w:rFonts w:ascii="Arial" w:eastAsiaTheme="minorEastAsia" w:hAnsi="Arial" w:cs="Arial"/>
          <w:color w:val="4A442A" w:themeColor="background2" w:themeShade="40"/>
          <w:sz w:val="24"/>
          <w:szCs w:val="24"/>
          <w:lang w:eastAsia="en-US"/>
        </w:rPr>
        <w:t>Any proposal that meets the mandatory requirement to be determined by the Joint Development Assessment Panel, excluding grouped dwe</w:t>
      </w:r>
      <w:r w:rsidR="00944A5C">
        <w:rPr>
          <w:rFonts w:ascii="Arial" w:eastAsiaTheme="minorEastAsia" w:hAnsi="Arial" w:cs="Arial"/>
          <w:color w:val="4A442A" w:themeColor="background2" w:themeShade="40"/>
          <w:sz w:val="24"/>
          <w:szCs w:val="24"/>
          <w:lang w:eastAsia="en-US"/>
        </w:rPr>
        <w:t>llings and industrial buildings.</w:t>
      </w:r>
    </w:p>
    <w:p w:rsidR="009E2D28" w:rsidRPr="009E2D28" w:rsidRDefault="009E2D28" w:rsidP="009E2D28">
      <w:pPr>
        <w:pStyle w:val="ListParagraph"/>
        <w:numPr>
          <w:ilvl w:val="0"/>
          <w:numId w:val="15"/>
        </w:numPr>
        <w:autoSpaceDE w:val="0"/>
        <w:autoSpaceDN w:val="0"/>
        <w:adjustRightInd w:val="0"/>
        <w:spacing w:after="0" w:line="240" w:lineRule="auto"/>
        <w:rPr>
          <w:rFonts w:ascii="Arial" w:eastAsiaTheme="minorEastAsia" w:hAnsi="Arial" w:cs="Arial"/>
          <w:color w:val="4A442A" w:themeColor="background2" w:themeShade="40"/>
          <w:sz w:val="24"/>
          <w:szCs w:val="24"/>
          <w:lang w:eastAsia="en-US"/>
        </w:rPr>
      </w:pPr>
      <w:r w:rsidRPr="009E2D28">
        <w:rPr>
          <w:rFonts w:ascii="ArialMT" w:eastAsiaTheme="minorEastAsia" w:hAnsi="ArialMT" w:cs="ArialMT"/>
          <w:sz w:val="24"/>
          <w:szCs w:val="24"/>
          <w:lang w:eastAsia="en-US"/>
        </w:rPr>
        <w:t>Any other proposal referred to the panel by the Director of Planning and Development.</w:t>
      </w:r>
    </w:p>
    <w:p w:rsidR="003815D9" w:rsidRPr="00DB53F4" w:rsidRDefault="003815D9" w:rsidP="00DB53F4">
      <w:pPr>
        <w:pStyle w:val="Disclaimer"/>
        <w:jc w:val="both"/>
        <w:rPr>
          <w:b w:val="0"/>
          <w:i w:val="0"/>
          <w:color w:val="4A442A" w:themeColor="background2" w:themeShade="40"/>
          <w:sz w:val="23"/>
          <w:szCs w:val="23"/>
        </w:rPr>
      </w:pPr>
    </w:p>
    <w:p w:rsidR="00DB53F4" w:rsidRDefault="009E2D28" w:rsidP="00C97EDF">
      <w:pPr>
        <w:pStyle w:val="Disclaimer"/>
        <w:pBdr>
          <w:top w:val="single" w:sz="12" w:space="1" w:color="auto"/>
          <w:bottom w:val="single" w:sz="12" w:space="1" w:color="auto"/>
        </w:pBdr>
        <w:rPr>
          <w:i w:val="0"/>
          <w:sz w:val="24"/>
          <w:szCs w:val="24"/>
        </w:rPr>
      </w:pPr>
      <w:r>
        <w:rPr>
          <w:i w:val="0"/>
          <w:sz w:val="24"/>
          <w:szCs w:val="24"/>
        </w:rPr>
        <w:t xml:space="preserve">HOW DOES THE DESIGN REVIEW PANEL </w:t>
      </w:r>
      <w:r w:rsidR="00CA3AB2">
        <w:rPr>
          <w:i w:val="0"/>
          <w:sz w:val="24"/>
          <w:szCs w:val="24"/>
        </w:rPr>
        <w:t>WORK</w:t>
      </w:r>
      <w:r w:rsidR="00C97EDF">
        <w:rPr>
          <w:i w:val="0"/>
          <w:sz w:val="24"/>
          <w:szCs w:val="24"/>
        </w:rPr>
        <w:t>?</w:t>
      </w:r>
    </w:p>
    <w:p w:rsidR="00DB53F4" w:rsidRDefault="00E5365F" w:rsidP="00E5365F">
      <w:pPr>
        <w:pStyle w:val="Disclaimer"/>
        <w:tabs>
          <w:tab w:val="left" w:pos="3568"/>
        </w:tabs>
        <w:jc w:val="both"/>
        <w:rPr>
          <w:b w:val="0"/>
          <w:i w:val="0"/>
          <w:color w:val="4A442A" w:themeColor="background2" w:themeShade="40"/>
          <w:sz w:val="24"/>
          <w:szCs w:val="24"/>
        </w:rPr>
      </w:pPr>
      <w:r>
        <w:rPr>
          <w:b w:val="0"/>
          <w:i w:val="0"/>
          <w:color w:val="4A442A" w:themeColor="background2" w:themeShade="40"/>
          <w:sz w:val="24"/>
          <w:szCs w:val="24"/>
        </w:rPr>
        <w:tab/>
      </w:r>
    </w:p>
    <w:p w:rsidR="00CA3AB2" w:rsidRDefault="009E2D28" w:rsidP="00CA3AB2">
      <w:pPr>
        <w:pStyle w:val="Disclaimer"/>
        <w:numPr>
          <w:ilvl w:val="0"/>
          <w:numId w:val="17"/>
        </w:numPr>
        <w:jc w:val="both"/>
        <w:rPr>
          <w:b w:val="0"/>
          <w:i w:val="0"/>
          <w:color w:val="4A442A" w:themeColor="background2" w:themeShade="40"/>
          <w:sz w:val="24"/>
          <w:szCs w:val="24"/>
        </w:rPr>
      </w:pPr>
      <w:r>
        <w:rPr>
          <w:b w:val="0"/>
          <w:i w:val="0"/>
          <w:color w:val="4A442A" w:themeColor="background2" w:themeShade="40"/>
          <w:sz w:val="24"/>
          <w:szCs w:val="24"/>
        </w:rPr>
        <w:t>The Design Review Panel meets monthly, on the fourth Wednesday of each month</w:t>
      </w:r>
    </w:p>
    <w:p w:rsidR="00CA3AB2" w:rsidRDefault="00CA3AB2" w:rsidP="00CA3AB2">
      <w:pPr>
        <w:pStyle w:val="Disclaimer"/>
        <w:numPr>
          <w:ilvl w:val="0"/>
          <w:numId w:val="17"/>
        </w:numPr>
        <w:jc w:val="both"/>
        <w:rPr>
          <w:b w:val="0"/>
          <w:i w:val="0"/>
          <w:color w:val="4A442A" w:themeColor="background2" w:themeShade="40"/>
          <w:sz w:val="24"/>
          <w:szCs w:val="24"/>
        </w:rPr>
      </w:pPr>
      <w:r>
        <w:rPr>
          <w:b w:val="0"/>
          <w:i w:val="0"/>
          <w:color w:val="4A442A" w:themeColor="background2" w:themeShade="40"/>
          <w:sz w:val="24"/>
          <w:szCs w:val="24"/>
        </w:rPr>
        <w:t>P</w:t>
      </w:r>
      <w:r w:rsidR="009E2D28">
        <w:rPr>
          <w:b w:val="0"/>
          <w:i w:val="0"/>
          <w:color w:val="4A442A" w:themeColor="background2" w:themeShade="40"/>
          <w:sz w:val="24"/>
          <w:szCs w:val="24"/>
        </w:rPr>
        <w:t xml:space="preserve">roposals should be presented to the panel </w:t>
      </w:r>
      <w:r w:rsidR="009E2D28" w:rsidRPr="009E2D28">
        <w:rPr>
          <w:b w:val="0"/>
          <w:i w:val="0"/>
          <w:color w:val="4A442A" w:themeColor="background2" w:themeShade="40"/>
          <w:sz w:val="24"/>
          <w:szCs w:val="24"/>
          <w:u w:val="single"/>
        </w:rPr>
        <w:t>prior</w:t>
      </w:r>
      <w:r w:rsidR="009E2D28">
        <w:rPr>
          <w:b w:val="0"/>
          <w:i w:val="0"/>
          <w:color w:val="4A442A" w:themeColor="background2" w:themeShade="40"/>
          <w:sz w:val="24"/>
          <w:szCs w:val="24"/>
        </w:rPr>
        <w:t xml:space="preserve"> to formal lodgement with the City. </w:t>
      </w:r>
    </w:p>
    <w:p w:rsidR="00EA0142" w:rsidRDefault="00EA0142" w:rsidP="00CA3AB2">
      <w:pPr>
        <w:pStyle w:val="Disclaimer"/>
        <w:numPr>
          <w:ilvl w:val="0"/>
          <w:numId w:val="17"/>
        </w:numPr>
        <w:jc w:val="both"/>
        <w:rPr>
          <w:b w:val="0"/>
          <w:i w:val="0"/>
          <w:color w:val="4A442A" w:themeColor="background2" w:themeShade="40"/>
          <w:sz w:val="24"/>
          <w:szCs w:val="24"/>
        </w:rPr>
      </w:pPr>
      <w:r>
        <w:rPr>
          <w:b w:val="0"/>
          <w:i w:val="0"/>
          <w:color w:val="4A442A" w:themeColor="background2" w:themeShade="40"/>
          <w:sz w:val="24"/>
          <w:szCs w:val="24"/>
        </w:rPr>
        <w:t>Draft plans should be sent to the C</w:t>
      </w:r>
      <w:r w:rsidR="00C642AB">
        <w:rPr>
          <w:b w:val="0"/>
          <w:i w:val="0"/>
          <w:color w:val="4A442A" w:themeColor="background2" w:themeShade="40"/>
          <w:sz w:val="24"/>
          <w:szCs w:val="24"/>
        </w:rPr>
        <w:t>ity one week prior to the meeting for distribution to the panel.  It is recommended that plans are presented at an early stage in the design.</w:t>
      </w:r>
    </w:p>
    <w:p w:rsidR="00C97EDF" w:rsidRDefault="00CA3AB2" w:rsidP="00CA3AB2">
      <w:pPr>
        <w:pStyle w:val="Disclaimer"/>
        <w:numPr>
          <w:ilvl w:val="0"/>
          <w:numId w:val="17"/>
        </w:numPr>
        <w:jc w:val="both"/>
        <w:rPr>
          <w:b w:val="0"/>
          <w:i w:val="0"/>
          <w:color w:val="4A442A" w:themeColor="background2" w:themeShade="40"/>
          <w:sz w:val="24"/>
          <w:szCs w:val="24"/>
        </w:rPr>
      </w:pPr>
      <w:r>
        <w:rPr>
          <w:b w:val="0"/>
          <w:i w:val="0"/>
          <w:color w:val="4A442A" w:themeColor="background2" w:themeShade="40"/>
          <w:sz w:val="24"/>
          <w:szCs w:val="24"/>
        </w:rPr>
        <w:t>4</w:t>
      </w:r>
      <w:r w:rsidR="009E2D28">
        <w:rPr>
          <w:b w:val="0"/>
          <w:i w:val="0"/>
          <w:color w:val="4A442A" w:themeColor="background2" w:themeShade="40"/>
          <w:sz w:val="24"/>
          <w:szCs w:val="24"/>
        </w:rPr>
        <w:t>5 minutes is allocated to each application</w:t>
      </w:r>
      <w:r>
        <w:rPr>
          <w:b w:val="0"/>
          <w:i w:val="0"/>
          <w:color w:val="4A442A" w:themeColor="background2" w:themeShade="40"/>
          <w:sz w:val="24"/>
          <w:szCs w:val="24"/>
        </w:rPr>
        <w:t xml:space="preserve"> in the meeting and the applicant is requested to make a short presentation (up to 15 minutes) providing background to the proposal and explaining the design rationale.</w:t>
      </w:r>
    </w:p>
    <w:p w:rsidR="00CA3AB2" w:rsidRDefault="00CA3AB2" w:rsidP="00CA3AB2">
      <w:pPr>
        <w:pStyle w:val="Disclaimer"/>
        <w:numPr>
          <w:ilvl w:val="0"/>
          <w:numId w:val="17"/>
        </w:numPr>
        <w:jc w:val="both"/>
        <w:rPr>
          <w:b w:val="0"/>
          <w:i w:val="0"/>
          <w:color w:val="4A442A" w:themeColor="background2" w:themeShade="40"/>
          <w:sz w:val="24"/>
          <w:szCs w:val="24"/>
        </w:rPr>
      </w:pPr>
      <w:r>
        <w:rPr>
          <w:b w:val="0"/>
          <w:i w:val="0"/>
          <w:color w:val="4A442A" w:themeColor="background2" w:themeShade="40"/>
          <w:sz w:val="24"/>
          <w:szCs w:val="24"/>
        </w:rPr>
        <w:t>Each proposal will be assessed against a set of 10 design principles outlined in the City’s Local Planning Policy LPP 5.16.</w:t>
      </w:r>
    </w:p>
    <w:p w:rsidR="00CA3AB2" w:rsidRDefault="00CA3AB2" w:rsidP="00CA3AB2">
      <w:pPr>
        <w:pStyle w:val="Disclaimer"/>
        <w:numPr>
          <w:ilvl w:val="0"/>
          <w:numId w:val="17"/>
        </w:numPr>
        <w:jc w:val="both"/>
        <w:rPr>
          <w:b w:val="0"/>
          <w:i w:val="0"/>
          <w:color w:val="4A442A" w:themeColor="background2" w:themeShade="40"/>
          <w:sz w:val="24"/>
          <w:szCs w:val="24"/>
        </w:rPr>
      </w:pPr>
      <w:r>
        <w:rPr>
          <w:b w:val="0"/>
          <w:i w:val="0"/>
          <w:color w:val="4A442A" w:themeColor="background2" w:themeShade="40"/>
          <w:sz w:val="24"/>
          <w:szCs w:val="24"/>
        </w:rPr>
        <w:t>At the conclusion of the meeting, the panel Chair will provide an indication as to whether the proposal is satisfactory or whether the proposal requires further refinement and should be presented back to the panel at a future meeting.</w:t>
      </w:r>
    </w:p>
    <w:p w:rsidR="00CA3AB2" w:rsidRDefault="00CA3AB2" w:rsidP="00CA3AB2">
      <w:pPr>
        <w:pStyle w:val="Disclaimer"/>
        <w:numPr>
          <w:ilvl w:val="0"/>
          <w:numId w:val="17"/>
        </w:numPr>
        <w:jc w:val="both"/>
        <w:rPr>
          <w:b w:val="0"/>
          <w:i w:val="0"/>
          <w:color w:val="4A442A" w:themeColor="background2" w:themeShade="40"/>
          <w:sz w:val="24"/>
          <w:szCs w:val="24"/>
        </w:rPr>
      </w:pPr>
      <w:r>
        <w:rPr>
          <w:b w:val="0"/>
          <w:i w:val="0"/>
          <w:color w:val="4A442A" w:themeColor="background2" w:themeShade="40"/>
          <w:sz w:val="24"/>
          <w:szCs w:val="24"/>
        </w:rPr>
        <w:t>Within one week of the meeting, the City will endeavour to provide the applicant with a report detailing the comments and observations about the proposal.</w:t>
      </w:r>
    </w:p>
    <w:p w:rsidR="00CA3AB2" w:rsidRPr="00CA3AB2" w:rsidRDefault="00CA3AB2" w:rsidP="00CA3AB2">
      <w:pPr>
        <w:pStyle w:val="Disclaimer"/>
        <w:numPr>
          <w:ilvl w:val="0"/>
          <w:numId w:val="17"/>
        </w:numPr>
        <w:jc w:val="both"/>
        <w:rPr>
          <w:b w:val="0"/>
          <w:i w:val="0"/>
          <w:color w:val="4A442A" w:themeColor="background2" w:themeShade="40"/>
          <w:sz w:val="24"/>
          <w:szCs w:val="24"/>
        </w:rPr>
      </w:pPr>
      <w:r>
        <w:rPr>
          <w:b w:val="0"/>
          <w:i w:val="0"/>
          <w:color w:val="4A442A" w:themeColor="background2" w:themeShade="40"/>
          <w:sz w:val="24"/>
          <w:szCs w:val="24"/>
        </w:rPr>
        <w:t xml:space="preserve">There is no cost to the applicant as the panel is funded by the City of Cockburn as part of its vision to </w:t>
      </w:r>
      <w:r w:rsidRPr="00CA3AB2">
        <w:rPr>
          <w:b w:val="0"/>
          <w:i w:val="0"/>
          <w:color w:val="4A442A" w:themeColor="background2" w:themeShade="40"/>
          <w:sz w:val="24"/>
          <w:szCs w:val="24"/>
        </w:rPr>
        <w:t>ensure that the Cockburn of the future will be the most attractive place to live, work, visit and invest in, within the Perth metropolitan area.</w:t>
      </w:r>
    </w:p>
    <w:p w:rsidR="009E2D28" w:rsidRPr="00DB53F4" w:rsidRDefault="009E2D28" w:rsidP="009E2D28">
      <w:pPr>
        <w:pStyle w:val="Disclaimer"/>
        <w:jc w:val="both"/>
        <w:rPr>
          <w:b w:val="0"/>
          <w:i w:val="0"/>
          <w:color w:val="4A442A" w:themeColor="background2" w:themeShade="40"/>
          <w:sz w:val="23"/>
          <w:szCs w:val="23"/>
        </w:rPr>
      </w:pPr>
    </w:p>
    <w:p w:rsidR="009E2D28" w:rsidRDefault="00CA3AB2" w:rsidP="009E2D28">
      <w:pPr>
        <w:pStyle w:val="Disclaimer"/>
        <w:pBdr>
          <w:top w:val="single" w:sz="12" w:space="1" w:color="auto"/>
          <w:bottom w:val="single" w:sz="12" w:space="1" w:color="auto"/>
        </w:pBdr>
        <w:rPr>
          <w:i w:val="0"/>
          <w:sz w:val="24"/>
          <w:szCs w:val="24"/>
        </w:rPr>
      </w:pPr>
      <w:r>
        <w:rPr>
          <w:i w:val="0"/>
          <w:sz w:val="24"/>
          <w:szCs w:val="24"/>
        </w:rPr>
        <w:t>FURTHER INFORMATION</w:t>
      </w:r>
    </w:p>
    <w:p w:rsidR="009E2D28" w:rsidRDefault="009E2D28" w:rsidP="00DB53F4">
      <w:pPr>
        <w:pStyle w:val="Disclaimer"/>
        <w:jc w:val="both"/>
        <w:rPr>
          <w:b w:val="0"/>
          <w:i w:val="0"/>
          <w:color w:val="4A442A" w:themeColor="background2" w:themeShade="40"/>
          <w:sz w:val="24"/>
          <w:szCs w:val="24"/>
        </w:rPr>
      </w:pPr>
    </w:p>
    <w:p w:rsidR="00CA3AB2" w:rsidRDefault="00F85528">
      <w:pPr>
        <w:pStyle w:val="Disclaimer"/>
        <w:jc w:val="both"/>
        <w:rPr>
          <w:b w:val="0"/>
          <w:i w:val="0"/>
          <w:color w:val="4A442A" w:themeColor="background2" w:themeShade="40"/>
          <w:sz w:val="24"/>
          <w:szCs w:val="24"/>
        </w:rPr>
      </w:pPr>
      <w:r>
        <w:rPr>
          <w:b w:val="0"/>
          <w:i w:val="0"/>
          <w:color w:val="4A442A" w:themeColor="background2" w:themeShade="40"/>
          <w:sz w:val="24"/>
          <w:szCs w:val="24"/>
        </w:rPr>
        <w:t>Please call the City’s Statutory Planning Service on the number below.</w:t>
      </w:r>
    </w:p>
    <w:sectPr w:rsidR="00CA3AB2" w:rsidSect="00A24C01">
      <w:headerReference w:type="default" r:id="rId8"/>
      <w:footerReference w:type="even" r:id="rId9"/>
      <w:footerReference w:type="default" r:id="rId10"/>
      <w:headerReference w:type="first" r:id="rId11"/>
      <w:footerReference w:type="first" r:id="rId12"/>
      <w:pgSz w:w="11907" w:h="16839" w:code="9"/>
      <w:pgMar w:top="2552" w:right="720" w:bottom="720" w:left="720"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5" w:rsidRDefault="00594F85" w:rsidP="00206626">
      <w:pPr>
        <w:spacing w:after="0" w:line="240" w:lineRule="auto"/>
      </w:pPr>
      <w:r>
        <w:separator/>
      </w:r>
    </w:p>
  </w:endnote>
  <w:endnote w:type="continuationSeparator" w:id="0">
    <w:p w:rsidR="00594F85" w:rsidRDefault="00594F85" w:rsidP="0020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C3" w:rsidRDefault="006236C3" w:rsidP="00710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6C3" w:rsidRDefault="006236C3" w:rsidP="00206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C3" w:rsidRPr="00A24C01" w:rsidRDefault="0056791E" w:rsidP="00206626">
    <w:pPr>
      <w:widowControl w:val="0"/>
      <w:autoSpaceDE w:val="0"/>
      <w:autoSpaceDN w:val="0"/>
      <w:adjustRightInd w:val="0"/>
      <w:spacing w:after="0" w:line="240" w:lineRule="auto"/>
      <w:rPr>
        <w:rFonts w:ascii="Arial" w:hAnsi="Arial" w:cs="Arial"/>
        <w:color w:val="595959" w:themeColor="text1" w:themeTint="A6"/>
        <w:sz w:val="14"/>
        <w:szCs w:val="14"/>
        <w:lang w:val="en-US"/>
      </w:rPr>
    </w:pPr>
    <w:r w:rsidRPr="00A24C01">
      <w:rPr>
        <w:rFonts w:ascii="Arial" w:hAnsi="Arial" w:cs="Arial"/>
        <w:color w:val="595959" w:themeColor="text1" w:themeTint="A6"/>
        <w:sz w:val="14"/>
        <w:szCs w:val="14"/>
        <w:lang w:val="en-US"/>
      </w:rPr>
      <w:t>Information Sheet</w:t>
    </w:r>
  </w:p>
  <w:p w:rsidR="00A24C01" w:rsidRPr="00206626" w:rsidRDefault="00A24C01" w:rsidP="00A24C01">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 xml:space="preserve">9 Coleville Crescent, </w:t>
    </w:r>
    <w:proofErr w:type="spellStart"/>
    <w:r w:rsidRPr="00903D78">
      <w:rPr>
        <w:rFonts w:ascii="Arial" w:hAnsi="Arial" w:cs="Arial"/>
        <w:color w:val="595959" w:themeColor="text1" w:themeTint="A6"/>
        <w:sz w:val="14"/>
        <w:szCs w:val="14"/>
        <w:lang w:val="en-US"/>
      </w:rPr>
      <w:t>Spearwood</w:t>
    </w:r>
    <w:proofErr w:type="spellEnd"/>
    <w:r w:rsidRPr="00903D78">
      <w:rPr>
        <w:rFonts w:ascii="Arial" w:hAnsi="Arial" w:cs="Arial"/>
        <w:color w:val="595959" w:themeColor="text1" w:themeTint="A6"/>
        <w:sz w:val="14"/>
        <w:szCs w:val="14"/>
        <w:lang w:val="en-US"/>
      </w:rPr>
      <w:t xml:space="preserve"> WA </w:t>
    </w:r>
    <w:proofErr w:type="gramStart"/>
    <w:r w:rsidRPr="00903D78">
      <w:rPr>
        <w:rFonts w:ascii="Arial" w:hAnsi="Arial" w:cs="Arial"/>
        <w:color w:val="595959" w:themeColor="text1" w:themeTint="A6"/>
        <w:sz w:val="14"/>
        <w:szCs w:val="14"/>
        <w:lang w:val="en-US"/>
      </w:rPr>
      <w:t>6163  PO</w:t>
    </w:r>
    <w:proofErr w:type="gramEnd"/>
    <w:r w:rsidRPr="00903D78">
      <w:rPr>
        <w:rFonts w:ascii="Arial" w:hAnsi="Arial" w:cs="Arial"/>
        <w:color w:val="595959" w:themeColor="text1" w:themeTint="A6"/>
        <w:sz w:val="14"/>
        <w:szCs w:val="14"/>
        <w:lang w:val="en-US"/>
      </w:rPr>
      <w:t xml:space="preserve">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p w:rsidR="00A24C01" w:rsidRPr="00206626" w:rsidRDefault="00A24C01" w:rsidP="00206626">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01" w:rsidRPr="00206626" w:rsidRDefault="00A24C01" w:rsidP="00A24C01">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 xml:space="preserve">9 Coleville Crescent, </w:t>
    </w:r>
    <w:proofErr w:type="spellStart"/>
    <w:r w:rsidRPr="00903D78">
      <w:rPr>
        <w:rFonts w:ascii="Arial" w:hAnsi="Arial" w:cs="Arial"/>
        <w:color w:val="595959" w:themeColor="text1" w:themeTint="A6"/>
        <w:sz w:val="14"/>
        <w:szCs w:val="14"/>
        <w:lang w:val="en-US"/>
      </w:rPr>
      <w:t>Spearwood</w:t>
    </w:r>
    <w:proofErr w:type="spellEnd"/>
    <w:r w:rsidRPr="00903D78">
      <w:rPr>
        <w:rFonts w:ascii="Arial" w:hAnsi="Arial" w:cs="Arial"/>
        <w:color w:val="595959" w:themeColor="text1" w:themeTint="A6"/>
        <w:sz w:val="14"/>
        <w:szCs w:val="14"/>
        <w:lang w:val="en-US"/>
      </w:rPr>
      <w:t xml:space="preserve"> WA </w:t>
    </w:r>
    <w:proofErr w:type="gramStart"/>
    <w:r w:rsidRPr="00903D78">
      <w:rPr>
        <w:rFonts w:ascii="Arial" w:hAnsi="Arial" w:cs="Arial"/>
        <w:color w:val="595959" w:themeColor="text1" w:themeTint="A6"/>
        <w:sz w:val="14"/>
        <w:szCs w:val="14"/>
        <w:lang w:val="en-US"/>
      </w:rPr>
      <w:t>6163  PO</w:t>
    </w:r>
    <w:proofErr w:type="gramEnd"/>
    <w:r w:rsidRPr="00903D78">
      <w:rPr>
        <w:rFonts w:ascii="Arial" w:hAnsi="Arial" w:cs="Arial"/>
        <w:color w:val="595959" w:themeColor="text1" w:themeTint="A6"/>
        <w:sz w:val="14"/>
        <w:szCs w:val="14"/>
        <w:lang w:val="en-US"/>
      </w:rPr>
      <w:t xml:space="preserve">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p w:rsidR="00A24C01" w:rsidRPr="00710813" w:rsidRDefault="00A24C01" w:rsidP="00A24C01">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p w:rsidR="00A24C01" w:rsidRPr="00710813" w:rsidRDefault="00A24C01" w:rsidP="00710813">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5" w:rsidRDefault="00594F85" w:rsidP="00206626">
      <w:pPr>
        <w:spacing w:after="0" w:line="240" w:lineRule="auto"/>
      </w:pPr>
      <w:r>
        <w:separator/>
      </w:r>
    </w:p>
  </w:footnote>
  <w:footnote w:type="continuationSeparator" w:id="0">
    <w:p w:rsidR="00594F85" w:rsidRDefault="00594F85" w:rsidP="0020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C3" w:rsidRDefault="008C06F6" w:rsidP="00206626">
    <w:pPr>
      <w:tabs>
        <w:tab w:val="left" w:pos="3461"/>
      </w:tabs>
      <w:rPr>
        <w:rFonts w:ascii="Tahoma" w:hAnsi="Tahoma" w:cs="Tahoma"/>
        <w:sz w:val="16"/>
      </w:rPr>
    </w:pPr>
    <w:r w:rsidRPr="006D4812">
      <w:rPr>
        <w:rFonts w:ascii="Arial" w:hAnsi="Arial" w:cs="Arial"/>
        <w:i/>
        <w:noProof/>
        <w:sz w:val="32"/>
        <w:szCs w:val="32"/>
      </w:rPr>
      <w:drawing>
        <wp:anchor distT="0" distB="0" distL="114300" distR="114300" simplePos="0" relativeHeight="251666432" behindDoc="1" locked="0" layoutInCell="1" allowOverlap="1" wp14:anchorId="788D5165" wp14:editId="7FB74703">
          <wp:simplePos x="0" y="0"/>
          <wp:positionH relativeFrom="page">
            <wp:posOffset>-201518</wp:posOffset>
          </wp:positionH>
          <wp:positionV relativeFrom="page">
            <wp:posOffset>-102939</wp:posOffset>
          </wp:positionV>
          <wp:extent cx="7916540" cy="16393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16540" cy="163932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236C3">
      <w:rPr>
        <w:rFonts w:ascii="Tahoma" w:hAnsi="Tahoma" w:cs="Tahoma"/>
        <w:noProof/>
        <w:sz w:val="16"/>
      </w:rPr>
      <w:drawing>
        <wp:anchor distT="0" distB="0" distL="114300" distR="114300" simplePos="0" relativeHeight="251659264" behindDoc="1" locked="0" layoutInCell="1" allowOverlap="1" wp14:anchorId="6C6E32B1" wp14:editId="6C8FDB23">
          <wp:simplePos x="0" y="0"/>
          <wp:positionH relativeFrom="page">
            <wp:align>left</wp:align>
          </wp:positionH>
          <wp:positionV relativeFrom="page">
            <wp:align>top</wp:align>
          </wp:positionV>
          <wp:extent cx="0" cy="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_Header_01.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236C3" w:rsidRDefault="00623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C3" w:rsidRDefault="008C06F6">
    <w:pPr>
      <w:pStyle w:val="Header"/>
    </w:pPr>
    <w:r w:rsidRPr="006D4812">
      <w:rPr>
        <w:rFonts w:ascii="Arial" w:hAnsi="Arial" w:cs="Arial"/>
        <w:i/>
        <w:noProof/>
        <w:sz w:val="32"/>
        <w:szCs w:val="32"/>
      </w:rPr>
      <w:drawing>
        <wp:anchor distT="0" distB="0" distL="114300" distR="114300" simplePos="0" relativeHeight="251664384" behindDoc="1" locked="0" layoutInCell="1" allowOverlap="1" wp14:anchorId="32CBE06C" wp14:editId="61CA2995">
          <wp:simplePos x="0" y="0"/>
          <wp:positionH relativeFrom="page">
            <wp:posOffset>-202033</wp:posOffset>
          </wp:positionH>
          <wp:positionV relativeFrom="page">
            <wp:posOffset>-78826</wp:posOffset>
          </wp:positionV>
          <wp:extent cx="7915910" cy="163893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15910" cy="16389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7D4"/>
    <w:multiLevelType w:val="hybridMultilevel"/>
    <w:tmpl w:val="149AB2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B67B87"/>
    <w:multiLevelType w:val="hybridMultilevel"/>
    <w:tmpl w:val="9EAE246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F88629E"/>
    <w:multiLevelType w:val="hybridMultilevel"/>
    <w:tmpl w:val="EBFA92A0"/>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311D75"/>
    <w:multiLevelType w:val="hybridMultilevel"/>
    <w:tmpl w:val="865C17C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3515A3"/>
    <w:multiLevelType w:val="hybridMultilevel"/>
    <w:tmpl w:val="61988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4E09CE"/>
    <w:multiLevelType w:val="hybridMultilevel"/>
    <w:tmpl w:val="8D4400C4"/>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2C1E65"/>
    <w:multiLevelType w:val="hybridMultilevel"/>
    <w:tmpl w:val="19D2F9D2"/>
    <w:lvl w:ilvl="0" w:tplc="DFF2EB50">
      <w:start w:val="1"/>
      <w:numFmt w:val="lowerLetter"/>
      <w:lvlText w:val="(%1)"/>
      <w:lvlJc w:val="left"/>
      <w:pPr>
        <w:ind w:left="975" w:hanging="61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29B1A09"/>
    <w:multiLevelType w:val="hybridMultilevel"/>
    <w:tmpl w:val="0204A3A4"/>
    <w:lvl w:ilvl="0" w:tplc="DFE60FC8">
      <w:start w:val="1"/>
      <w:numFmt w:val="bullet"/>
      <w:lvlText w:val=""/>
      <w:lvlJc w:val="left"/>
      <w:pPr>
        <w:ind w:left="1434" w:hanging="360"/>
      </w:pPr>
      <w:rPr>
        <w:rFonts w:ascii="Symbol" w:hAnsi="Symbol" w:hint="default"/>
        <w:sz w:val="24"/>
        <w:szCs w:val="24"/>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nsid w:val="3A447E3D"/>
    <w:multiLevelType w:val="hybridMultilevel"/>
    <w:tmpl w:val="73E6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D8322C"/>
    <w:multiLevelType w:val="hybridMultilevel"/>
    <w:tmpl w:val="0878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A41C40"/>
    <w:multiLevelType w:val="hybridMultilevel"/>
    <w:tmpl w:val="3F06141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322468"/>
    <w:multiLevelType w:val="hybridMultilevel"/>
    <w:tmpl w:val="B436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F16E82"/>
    <w:multiLevelType w:val="hybridMultilevel"/>
    <w:tmpl w:val="8ACAE99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EE2DCA"/>
    <w:multiLevelType w:val="hybridMultilevel"/>
    <w:tmpl w:val="65C49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5CA49DE"/>
    <w:multiLevelType w:val="hybridMultilevel"/>
    <w:tmpl w:val="FECC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D622A7"/>
    <w:multiLevelType w:val="hybridMultilevel"/>
    <w:tmpl w:val="4D0AE748"/>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0F364F"/>
    <w:multiLevelType w:val="hybridMultilevel"/>
    <w:tmpl w:val="515CAB82"/>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num>
  <w:num w:numId="4">
    <w:abstractNumId w:val="6"/>
  </w:num>
  <w:num w:numId="5">
    <w:abstractNumId w:val="15"/>
  </w:num>
  <w:num w:numId="6">
    <w:abstractNumId w:val="7"/>
  </w:num>
  <w:num w:numId="7">
    <w:abstractNumId w:val="3"/>
  </w:num>
  <w:num w:numId="8">
    <w:abstractNumId w:val="8"/>
  </w:num>
  <w:num w:numId="9">
    <w:abstractNumId w:val="2"/>
  </w:num>
  <w:num w:numId="10">
    <w:abstractNumId w:val="5"/>
  </w:num>
  <w:num w:numId="11">
    <w:abstractNumId w:val="1"/>
  </w:num>
  <w:num w:numId="12">
    <w:abstractNumId w:val="0"/>
  </w:num>
  <w:num w:numId="13">
    <w:abstractNumId w:val="9"/>
  </w:num>
  <w:num w:numId="14">
    <w:abstractNumId w:val="13"/>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6"/>
    <w:rsid w:val="00000DA5"/>
    <w:rsid w:val="000A2B8B"/>
    <w:rsid w:val="001241A3"/>
    <w:rsid w:val="001A3060"/>
    <w:rsid w:val="00206626"/>
    <w:rsid w:val="00343752"/>
    <w:rsid w:val="003815D9"/>
    <w:rsid w:val="003D075E"/>
    <w:rsid w:val="004D2E92"/>
    <w:rsid w:val="0056791E"/>
    <w:rsid w:val="005902F6"/>
    <w:rsid w:val="00594F85"/>
    <w:rsid w:val="006236C3"/>
    <w:rsid w:val="00634A09"/>
    <w:rsid w:val="00690061"/>
    <w:rsid w:val="00710813"/>
    <w:rsid w:val="0076320D"/>
    <w:rsid w:val="00771528"/>
    <w:rsid w:val="007924DB"/>
    <w:rsid w:val="007C653E"/>
    <w:rsid w:val="00854536"/>
    <w:rsid w:val="008C06F6"/>
    <w:rsid w:val="008E4340"/>
    <w:rsid w:val="00944A5C"/>
    <w:rsid w:val="009706F6"/>
    <w:rsid w:val="009E2D28"/>
    <w:rsid w:val="00A24C01"/>
    <w:rsid w:val="00A833A9"/>
    <w:rsid w:val="00AF789F"/>
    <w:rsid w:val="00C1498F"/>
    <w:rsid w:val="00C402E3"/>
    <w:rsid w:val="00C642AB"/>
    <w:rsid w:val="00C97EDF"/>
    <w:rsid w:val="00CA3AB2"/>
    <w:rsid w:val="00D251F0"/>
    <w:rsid w:val="00D96D5C"/>
    <w:rsid w:val="00DB53F4"/>
    <w:rsid w:val="00E5365F"/>
    <w:rsid w:val="00E77630"/>
    <w:rsid w:val="00EA0142"/>
    <w:rsid w:val="00EE44B0"/>
    <w:rsid w:val="00F71B0D"/>
    <w:rsid w:val="00F85528"/>
    <w:rsid w:val="00FE3E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26"/>
    <w:pPr>
      <w:spacing w:after="200" w:line="252" w:lineRule="auto"/>
    </w:pPr>
    <w:rPr>
      <w:rFonts w:asciiTheme="majorHAnsi" w:eastAsiaTheme="majorEastAsia" w:hAnsiTheme="majorHAnsi" w:cstheme="majorBidi"/>
      <w:sz w:val="22"/>
      <w:szCs w:val="22"/>
      <w:lang w:eastAsia="en-AU"/>
    </w:rPr>
  </w:style>
  <w:style w:type="paragraph" w:styleId="Heading3">
    <w:name w:val="heading 3"/>
    <w:basedOn w:val="Normal"/>
    <w:next w:val="Normal"/>
    <w:link w:val="Heading3Char"/>
    <w:semiHidden/>
    <w:unhideWhenUsed/>
    <w:qFormat/>
    <w:rsid w:val="00634A09"/>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D251F0"/>
    <w:pPr>
      <w:spacing w:after="0"/>
    </w:pPr>
    <w:rPr>
      <w:rFonts w:ascii="Arial" w:hAnsi="Arial" w:cs="Arial"/>
      <w:b/>
      <w:bCs/>
      <w:color w:val="0C649D"/>
      <w:sz w:val="24"/>
      <w:szCs w:val="24"/>
    </w:rPr>
  </w:style>
  <w:style w:type="paragraph" w:customStyle="1" w:styleId="TableBody">
    <w:name w:val="Table Body"/>
    <w:basedOn w:val="Normal"/>
    <w:autoRedefine/>
    <w:qFormat/>
    <w:rsid w:val="00634A09"/>
    <w:pPr>
      <w:spacing w:after="0"/>
      <w:ind w:right="-108"/>
    </w:pPr>
    <w:rPr>
      <w:rFonts w:ascii="Arial" w:hAnsi="Arial" w:cs="Arial"/>
      <w:b/>
      <w:color w:val="0070C0"/>
      <w:sz w:val="24"/>
      <w:szCs w:val="24"/>
    </w:rPr>
  </w:style>
  <w:style w:type="paragraph" w:customStyle="1" w:styleId="ZoningHeadingSub">
    <w:name w:val="Zoning Heading Sub"/>
    <w:basedOn w:val="TableBody"/>
    <w:qFormat/>
    <w:rsid w:val="001241A3"/>
    <w:pPr>
      <w:widowControl w:val="0"/>
      <w:ind w:right="357"/>
    </w:pPr>
    <w:rPr>
      <w:sz w:val="28"/>
      <w:szCs w:val="28"/>
    </w:rPr>
  </w:style>
  <w:style w:type="character" w:customStyle="1" w:styleId="DarkTableBody">
    <w:name w:val="Dark Table Body"/>
    <w:basedOn w:val="DefaultParagraphFont"/>
    <w:uiPriority w:val="1"/>
    <w:qFormat/>
    <w:rsid w:val="00206626"/>
    <w:rPr>
      <w:rFonts w:ascii="Arial" w:hAnsi="Arial"/>
      <w:b w:val="0"/>
      <w:bCs w:val="0"/>
      <w:i w:val="0"/>
      <w:iCs w:val="0"/>
      <w:color w:val="000000" w:themeColor="text1"/>
      <w:sz w:val="20"/>
      <w:szCs w:val="20"/>
    </w:rPr>
  </w:style>
  <w:style w:type="paragraph" w:customStyle="1" w:styleId="Disclaimer">
    <w:name w:val="Disclaimer"/>
    <w:basedOn w:val="TableBody"/>
    <w:qFormat/>
    <w:rsid w:val="00206626"/>
    <w:pPr>
      <w:widowControl w:val="0"/>
      <w:ind w:right="357"/>
    </w:pPr>
    <w:rPr>
      <w:i/>
      <w:sz w:val="18"/>
      <w:szCs w:val="18"/>
    </w:rPr>
  </w:style>
  <w:style w:type="paragraph" w:customStyle="1" w:styleId="ZoningHeader">
    <w:name w:val="Zoning Header"/>
    <w:basedOn w:val="TableBody"/>
    <w:qFormat/>
    <w:rsid w:val="00206626"/>
    <w:pPr>
      <w:widowControl w:val="0"/>
      <w:ind w:right="357"/>
    </w:pPr>
    <w:rPr>
      <w:b w:val="0"/>
      <w:bCs/>
      <w:color w:val="0C649D"/>
      <w:sz w:val="52"/>
      <w:szCs w:val="52"/>
    </w:rPr>
  </w:style>
  <w:style w:type="paragraph" w:customStyle="1" w:styleId="ZoningSubHeading">
    <w:name w:val="Zoning Sub Heading"/>
    <w:basedOn w:val="TableBody"/>
    <w:qFormat/>
    <w:rsid w:val="00206626"/>
    <w:pPr>
      <w:widowControl w:val="0"/>
      <w:ind w:right="357"/>
    </w:pPr>
    <w:rPr>
      <w:sz w:val="28"/>
      <w:szCs w:val="28"/>
    </w:rPr>
  </w:style>
  <w:style w:type="paragraph" w:styleId="Header">
    <w:name w:val="header"/>
    <w:basedOn w:val="Normal"/>
    <w:link w:val="HeaderChar"/>
    <w:uiPriority w:val="99"/>
    <w:unhideWhenUsed/>
    <w:rsid w:val="002066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626"/>
    <w:rPr>
      <w:rFonts w:asciiTheme="majorHAnsi" w:eastAsiaTheme="majorEastAsia" w:hAnsiTheme="majorHAnsi" w:cstheme="majorBidi"/>
      <w:sz w:val="22"/>
      <w:szCs w:val="22"/>
      <w:lang w:eastAsia="en-AU"/>
    </w:rPr>
  </w:style>
  <w:style w:type="paragraph" w:styleId="Footer">
    <w:name w:val="footer"/>
    <w:basedOn w:val="Normal"/>
    <w:link w:val="FooterChar"/>
    <w:uiPriority w:val="99"/>
    <w:unhideWhenUsed/>
    <w:rsid w:val="00206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626"/>
    <w:rPr>
      <w:rFonts w:asciiTheme="majorHAnsi" w:eastAsiaTheme="majorEastAsia" w:hAnsiTheme="majorHAnsi" w:cstheme="majorBidi"/>
      <w:sz w:val="22"/>
      <w:szCs w:val="22"/>
      <w:lang w:eastAsia="en-AU"/>
    </w:rPr>
  </w:style>
  <w:style w:type="character" w:styleId="PageNumber">
    <w:name w:val="page number"/>
    <w:basedOn w:val="DefaultParagraphFont"/>
    <w:uiPriority w:val="99"/>
    <w:semiHidden/>
    <w:unhideWhenUsed/>
    <w:rsid w:val="00206626"/>
  </w:style>
  <w:style w:type="paragraph" w:styleId="BalloonText">
    <w:name w:val="Balloon Text"/>
    <w:basedOn w:val="Normal"/>
    <w:link w:val="BalloonTextChar"/>
    <w:uiPriority w:val="99"/>
    <w:semiHidden/>
    <w:unhideWhenUsed/>
    <w:rsid w:val="00710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13"/>
    <w:rPr>
      <w:rFonts w:ascii="Lucida Grande" w:eastAsiaTheme="majorEastAsia" w:hAnsi="Lucida Grande" w:cs="Lucida Grande"/>
      <w:sz w:val="18"/>
      <w:szCs w:val="18"/>
      <w:lang w:eastAsia="en-AU"/>
    </w:rPr>
  </w:style>
  <w:style w:type="paragraph" w:customStyle="1" w:styleId="PropLandInformation">
    <w:name w:val="Prop &amp; Land Information"/>
    <w:basedOn w:val="SectionHeading"/>
    <w:autoRedefine/>
    <w:qFormat/>
    <w:rsid w:val="004D2E92"/>
    <w:pPr>
      <w:tabs>
        <w:tab w:val="left" w:pos="16073"/>
      </w:tabs>
      <w:spacing w:before="240"/>
    </w:pPr>
  </w:style>
  <w:style w:type="table" w:styleId="TableGrid">
    <w:name w:val="Table Grid"/>
    <w:basedOn w:val="TableNormal"/>
    <w:uiPriority w:val="59"/>
    <w:rsid w:val="0063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4A09"/>
    <w:rPr>
      <w:rFonts w:ascii="Arial" w:eastAsia="Times New Roman" w:hAnsi="Arial" w:cs="Times New Roman"/>
      <w:b/>
      <w:szCs w:val="20"/>
    </w:rPr>
  </w:style>
  <w:style w:type="paragraph" w:styleId="BodyTextIndent3">
    <w:name w:val="Body Text Indent 3"/>
    <w:basedOn w:val="Normal"/>
    <w:link w:val="BodyTextIndent3Char"/>
    <w:unhideWhenUsed/>
    <w:rsid w:val="00634A09"/>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634A09"/>
    <w:rPr>
      <w:rFonts w:ascii="Arial" w:eastAsia="Times New Roman" w:hAnsi="Arial" w:cs="Times New Roman"/>
      <w:spacing w:val="-2"/>
      <w:szCs w:val="20"/>
    </w:rPr>
  </w:style>
  <w:style w:type="paragraph" w:styleId="ListParagraph">
    <w:name w:val="List Paragraph"/>
    <w:basedOn w:val="Normal"/>
    <w:uiPriority w:val="34"/>
    <w:qFormat/>
    <w:rsid w:val="00DB53F4"/>
    <w:pPr>
      <w:ind w:left="720"/>
      <w:contextualSpacing/>
    </w:pPr>
  </w:style>
  <w:style w:type="paragraph" w:customStyle="1" w:styleId="Default">
    <w:name w:val="Default"/>
    <w:rsid w:val="00DB53F4"/>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402E3"/>
    <w:rPr>
      <w:color w:val="0000FF" w:themeColor="hyperlink"/>
      <w:u w:val="single"/>
    </w:rPr>
  </w:style>
  <w:style w:type="character" w:styleId="FollowedHyperlink">
    <w:name w:val="FollowedHyperlink"/>
    <w:basedOn w:val="DefaultParagraphFont"/>
    <w:uiPriority w:val="99"/>
    <w:semiHidden/>
    <w:unhideWhenUsed/>
    <w:rsid w:val="003437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26"/>
    <w:pPr>
      <w:spacing w:after="200" w:line="252" w:lineRule="auto"/>
    </w:pPr>
    <w:rPr>
      <w:rFonts w:asciiTheme="majorHAnsi" w:eastAsiaTheme="majorEastAsia" w:hAnsiTheme="majorHAnsi" w:cstheme="majorBidi"/>
      <w:sz w:val="22"/>
      <w:szCs w:val="22"/>
      <w:lang w:eastAsia="en-AU"/>
    </w:rPr>
  </w:style>
  <w:style w:type="paragraph" w:styleId="Heading3">
    <w:name w:val="heading 3"/>
    <w:basedOn w:val="Normal"/>
    <w:next w:val="Normal"/>
    <w:link w:val="Heading3Char"/>
    <w:semiHidden/>
    <w:unhideWhenUsed/>
    <w:qFormat/>
    <w:rsid w:val="00634A09"/>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D251F0"/>
    <w:pPr>
      <w:spacing w:after="0"/>
    </w:pPr>
    <w:rPr>
      <w:rFonts w:ascii="Arial" w:hAnsi="Arial" w:cs="Arial"/>
      <w:b/>
      <w:bCs/>
      <w:color w:val="0C649D"/>
      <w:sz w:val="24"/>
      <w:szCs w:val="24"/>
    </w:rPr>
  </w:style>
  <w:style w:type="paragraph" w:customStyle="1" w:styleId="TableBody">
    <w:name w:val="Table Body"/>
    <w:basedOn w:val="Normal"/>
    <w:autoRedefine/>
    <w:qFormat/>
    <w:rsid w:val="00634A09"/>
    <w:pPr>
      <w:spacing w:after="0"/>
      <w:ind w:right="-108"/>
    </w:pPr>
    <w:rPr>
      <w:rFonts w:ascii="Arial" w:hAnsi="Arial" w:cs="Arial"/>
      <w:b/>
      <w:color w:val="0070C0"/>
      <w:sz w:val="24"/>
      <w:szCs w:val="24"/>
    </w:rPr>
  </w:style>
  <w:style w:type="paragraph" w:customStyle="1" w:styleId="ZoningHeadingSub">
    <w:name w:val="Zoning Heading Sub"/>
    <w:basedOn w:val="TableBody"/>
    <w:qFormat/>
    <w:rsid w:val="001241A3"/>
    <w:pPr>
      <w:widowControl w:val="0"/>
      <w:ind w:right="357"/>
    </w:pPr>
    <w:rPr>
      <w:sz w:val="28"/>
      <w:szCs w:val="28"/>
    </w:rPr>
  </w:style>
  <w:style w:type="character" w:customStyle="1" w:styleId="DarkTableBody">
    <w:name w:val="Dark Table Body"/>
    <w:basedOn w:val="DefaultParagraphFont"/>
    <w:uiPriority w:val="1"/>
    <w:qFormat/>
    <w:rsid w:val="00206626"/>
    <w:rPr>
      <w:rFonts w:ascii="Arial" w:hAnsi="Arial"/>
      <w:b w:val="0"/>
      <w:bCs w:val="0"/>
      <w:i w:val="0"/>
      <w:iCs w:val="0"/>
      <w:color w:val="000000" w:themeColor="text1"/>
      <w:sz w:val="20"/>
      <w:szCs w:val="20"/>
    </w:rPr>
  </w:style>
  <w:style w:type="paragraph" w:customStyle="1" w:styleId="Disclaimer">
    <w:name w:val="Disclaimer"/>
    <w:basedOn w:val="TableBody"/>
    <w:qFormat/>
    <w:rsid w:val="00206626"/>
    <w:pPr>
      <w:widowControl w:val="0"/>
      <w:ind w:right="357"/>
    </w:pPr>
    <w:rPr>
      <w:i/>
      <w:sz w:val="18"/>
      <w:szCs w:val="18"/>
    </w:rPr>
  </w:style>
  <w:style w:type="paragraph" w:customStyle="1" w:styleId="ZoningHeader">
    <w:name w:val="Zoning Header"/>
    <w:basedOn w:val="TableBody"/>
    <w:qFormat/>
    <w:rsid w:val="00206626"/>
    <w:pPr>
      <w:widowControl w:val="0"/>
      <w:ind w:right="357"/>
    </w:pPr>
    <w:rPr>
      <w:b w:val="0"/>
      <w:bCs/>
      <w:color w:val="0C649D"/>
      <w:sz w:val="52"/>
      <w:szCs w:val="52"/>
    </w:rPr>
  </w:style>
  <w:style w:type="paragraph" w:customStyle="1" w:styleId="ZoningSubHeading">
    <w:name w:val="Zoning Sub Heading"/>
    <w:basedOn w:val="TableBody"/>
    <w:qFormat/>
    <w:rsid w:val="00206626"/>
    <w:pPr>
      <w:widowControl w:val="0"/>
      <w:ind w:right="357"/>
    </w:pPr>
    <w:rPr>
      <w:sz w:val="28"/>
      <w:szCs w:val="28"/>
    </w:rPr>
  </w:style>
  <w:style w:type="paragraph" w:styleId="Header">
    <w:name w:val="header"/>
    <w:basedOn w:val="Normal"/>
    <w:link w:val="HeaderChar"/>
    <w:uiPriority w:val="99"/>
    <w:unhideWhenUsed/>
    <w:rsid w:val="002066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626"/>
    <w:rPr>
      <w:rFonts w:asciiTheme="majorHAnsi" w:eastAsiaTheme="majorEastAsia" w:hAnsiTheme="majorHAnsi" w:cstheme="majorBidi"/>
      <w:sz w:val="22"/>
      <w:szCs w:val="22"/>
      <w:lang w:eastAsia="en-AU"/>
    </w:rPr>
  </w:style>
  <w:style w:type="paragraph" w:styleId="Footer">
    <w:name w:val="footer"/>
    <w:basedOn w:val="Normal"/>
    <w:link w:val="FooterChar"/>
    <w:uiPriority w:val="99"/>
    <w:unhideWhenUsed/>
    <w:rsid w:val="00206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626"/>
    <w:rPr>
      <w:rFonts w:asciiTheme="majorHAnsi" w:eastAsiaTheme="majorEastAsia" w:hAnsiTheme="majorHAnsi" w:cstheme="majorBidi"/>
      <w:sz w:val="22"/>
      <w:szCs w:val="22"/>
      <w:lang w:eastAsia="en-AU"/>
    </w:rPr>
  </w:style>
  <w:style w:type="character" w:styleId="PageNumber">
    <w:name w:val="page number"/>
    <w:basedOn w:val="DefaultParagraphFont"/>
    <w:uiPriority w:val="99"/>
    <w:semiHidden/>
    <w:unhideWhenUsed/>
    <w:rsid w:val="00206626"/>
  </w:style>
  <w:style w:type="paragraph" w:styleId="BalloonText">
    <w:name w:val="Balloon Text"/>
    <w:basedOn w:val="Normal"/>
    <w:link w:val="BalloonTextChar"/>
    <w:uiPriority w:val="99"/>
    <w:semiHidden/>
    <w:unhideWhenUsed/>
    <w:rsid w:val="00710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13"/>
    <w:rPr>
      <w:rFonts w:ascii="Lucida Grande" w:eastAsiaTheme="majorEastAsia" w:hAnsi="Lucida Grande" w:cs="Lucida Grande"/>
      <w:sz w:val="18"/>
      <w:szCs w:val="18"/>
      <w:lang w:eastAsia="en-AU"/>
    </w:rPr>
  </w:style>
  <w:style w:type="paragraph" w:customStyle="1" w:styleId="PropLandInformation">
    <w:name w:val="Prop &amp; Land Information"/>
    <w:basedOn w:val="SectionHeading"/>
    <w:autoRedefine/>
    <w:qFormat/>
    <w:rsid w:val="004D2E92"/>
    <w:pPr>
      <w:tabs>
        <w:tab w:val="left" w:pos="16073"/>
      </w:tabs>
      <w:spacing w:before="240"/>
    </w:pPr>
  </w:style>
  <w:style w:type="table" w:styleId="TableGrid">
    <w:name w:val="Table Grid"/>
    <w:basedOn w:val="TableNormal"/>
    <w:uiPriority w:val="59"/>
    <w:rsid w:val="0063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4A09"/>
    <w:rPr>
      <w:rFonts w:ascii="Arial" w:eastAsia="Times New Roman" w:hAnsi="Arial" w:cs="Times New Roman"/>
      <w:b/>
      <w:szCs w:val="20"/>
    </w:rPr>
  </w:style>
  <w:style w:type="paragraph" w:styleId="BodyTextIndent3">
    <w:name w:val="Body Text Indent 3"/>
    <w:basedOn w:val="Normal"/>
    <w:link w:val="BodyTextIndent3Char"/>
    <w:unhideWhenUsed/>
    <w:rsid w:val="00634A09"/>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634A09"/>
    <w:rPr>
      <w:rFonts w:ascii="Arial" w:eastAsia="Times New Roman" w:hAnsi="Arial" w:cs="Times New Roman"/>
      <w:spacing w:val="-2"/>
      <w:szCs w:val="20"/>
    </w:rPr>
  </w:style>
  <w:style w:type="paragraph" w:styleId="ListParagraph">
    <w:name w:val="List Paragraph"/>
    <w:basedOn w:val="Normal"/>
    <w:uiPriority w:val="34"/>
    <w:qFormat/>
    <w:rsid w:val="00DB53F4"/>
    <w:pPr>
      <w:ind w:left="720"/>
      <w:contextualSpacing/>
    </w:pPr>
  </w:style>
  <w:style w:type="paragraph" w:customStyle="1" w:styleId="Default">
    <w:name w:val="Default"/>
    <w:rsid w:val="00DB53F4"/>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402E3"/>
    <w:rPr>
      <w:color w:val="0000FF" w:themeColor="hyperlink"/>
      <w:u w:val="single"/>
    </w:rPr>
  </w:style>
  <w:style w:type="character" w:styleId="FollowedHyperlink">
    <w:name w:val="FollowedHyperlink"/>
    <w:basedOn w:val="DefaultParagraphFont"/>
    <w:uiPriority w:val="99"/>
    <w:semiHidden/>
    <w:unhideWhenUsed/>
    <w:rsid w:val="00343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055">
      <w:bodyDiv w:val="1"/>
      <w:marLeft w:val="0"/>
      <w:marRight w:val="0"/>
      <w:marTop w:val="0"/>
      <w:marBottom w:val="0"/>
      <w:divBdr>
        <w:top w:val="none" w:sz="0" w:space="0" w:color="auto"/>
        <w:left w:val="none" w:sz="0" w:space="0" w:color="auto"/>
        <w:bottom w:val="none" w:sz="0" w:space="0" w:color="auto"/>
        <w:right w:val="none" w:sz="0" w:space="0" w:color="auto"/>
      </w:divBdr>
    </w:div>
    <w:div w:id="329648047">
      <w:bodyDiv w:val="1"/>
      <w:marLeft w:val="0"/>
      <w:marRight w:val="0"/>
      <w:marTop w:val="0"/>
      <w:marBottom w:val="0"/>
      <w:divBdr>
        <w:top w:val="none" w:sz="0" w:space="0" w:color="auto"/>
        <w:left w:val="none" w:sz="0" w:space="0" w:color="auto"/>
        <w:bottom w:val="none" w:sz="0" w:space="0" w:color="auto"/>
        <w:right w:val="none" w:sz="0" w:space="0" w:color="auto"/>
      </w:divBdr>
    </w:div>
    <w:div w:id="142437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2024</Characters>
  <Application>Microsoft Office Word</Application>
  <DocSecurity>4</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McGrath</dc:creator>
  <cp:lastModifiedBy>Jessica Kerr</cp:lastModifiedBy>
  <cp:revision>2</cp:revision>
  <dcterms:created xsi:type="dcterms:W3CDTF">2018-01-22T06:22:00Z</dcterms:created>
  <dcterms:modified xsi:type="dcterms:W3CDTF">2018-01-22T06:22:00Z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