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D9281C" w14:textId="211768E8" w:rsidR="00CB0E0E" w:rsidRDefault="00CC5F13" w:rsidP="01B064BC">
      <w:pPr>
        <w:rPr>
          <w:rFonts w:eastAsia="Yu Mincho"/>
        </w:rPr>
      </w:pPr>
      <w:r>
        <w:rPr>
          <w:noProof/>
          <w:lang w:val="en-AU" w:eastAsia="en-AU"/>
        </w:rPr>
        <w:drawing>
          <wp:anchor distT="0" distB="0" distL="114300" distR="114300" simplePos="0" relativeHeight="251659268" behindDoc="0" locked="0" layoutInCell="1" allowOverlap="1" wp14:anchorId="6C469F2F" wp14:editId="5070CF72">
            <wp:simplePos x="0" y="0"/>
            <wp:positionH relativeFrom="column">
              <wp:posOffset>-942975</wp:posOffset>
            </wp:positionH>
            <wp:positionV relativeFrom="paragraph">
              <wp:posOffset>-639446</wp:posOffset>
            </wp:positionV>
            <wp:extent cx="7589115" cy="1073467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9">
                      <a:extLst>
                        <a:ext uri="{28A0092B-C50C-407E-A947-70E740481C1C}">
                          <a14:useLocalDpi xmlns:a14="http://schemas.microsoft.com/office/drawing/2010/main" val="0"/>
                        </a:ext>
                      </a:extLst>
                    </a:blip>
                    <a:stretch>
                      <a:fillRect/>
                    </a:stretch>
                  </pic:blipFill>
                  <pic:spPr>
                    <a:xfrm>
                      <a:off x="0" y="0"/>
                      <a:ext cx="7589115" cy="10734675"/>
                    </a:xfrm>
                    <a:prstGeom prst="rect">
                      <a:avLst/>
                    </a:prstGeom>
                  </pic:spPr>
                </pic:pic>
              </a:graphicData>
            </a:graphic>
            <wp14:sizeRelH relativeFrom="page">
              <wp14:pctWidth>0</wp14:pctWidth>
            </wp14:sizeRelH>
            <wp14:sizeRelV relativeFrom="page">
              <wp14:pctHeight>0</wp14:pctHeight>
            </wp14:sizeRelV>
          </wp:anchor>
        </w:drawing>
      </w:r>
      <w:r w:rsidR="6E148C77">
        <w:t xml:space="preserve"> </w:t>
      </w:r>
    </w:p>
    <w:p w14:paraId="672A6659" w14:textId="77777777" w:rsidR="001F7DCE" w:rsidRDefault="001F7DCE"/>
    <w:p w14:paraId="0A37501D" w14:textId="77777777" w:rsidR="00CB0E0E" w:rsidRDefault="00CB0E0E"/>
    <w:p w14:paraId="5DAB6C7B" w14:textId="77777777" w:rsidR="00CB0E0E" w:rsidRDefault="00CB0E0E"/>
    <w:p w14:paraId="02EB378F" w14:textId="77777777" w:rsidR="00CB0E0E" w:rsidRDefault="00CB0E0E"/>
    <w:p w14:paraId="6A05A809" w14:textId="77777777" w:rsidR="00E616D3" w:rsidRDefault="001D7992" w:rsidP="00E616D3">
      <w:pPr>
        <w:spacing w:before="240" w:after="0"/>
      </w:pPr>
      <w:r>
        <w:br w:type="page"/>
      </w:r>
    </w:p>
    <w:p w14:paraId="5A39BBE3" w14:textId="77777777" w:rsidR="001D7992" w:rsidRDefault="001D7992" w:rsidP="00FF691A">
      <w:pPr>
        <w:spacing w:before="240" w:after="0"/>
      </w:pPr>
    </w:p>
    <w:bookmarkStart w:id="0" w:name="_Toc79063881" w:displacedByCustomXml="next"/>
    <w:bookmarkStart w:id="1" w:name="_Toc477362296" w:displacedByCustomXml="next"/>
    <w:bookmarkStart w:id="2" w:name="_Toc477362172" w:displacedByCustomXml="next"/>
    <w:sdt>
      <w:sdtPr>
        <w:rPr>
          <w:rFonts w:cs="Arial"/>
          <w:b w:val="0"/>
          <w:bCs w:val="0"/>
          <w:color w:val="auto"/>
          <w:sz w:val="24"/>
          <w:szCs w:val="24"/>
        </w:rPr>
        <w:id w:val="-1568951729"/>
        <w:docPartObj>
          <w:docPartGallery w:val="Table of Contents"/>
          <w:docPartUnique/>
        </w:docPartObj>
      </w:sdtPr>
      <w:sdtEndPr>
        <w:rPr>
          <w:noProof/>
        </w:rPr>
      </w:sdtEndPr>
      <w:sdtContent>
        <w:p w14:paraId="22E0FC93" w14:textId="77777777" w:rsidR="0036338C" w:rsidRPr="00993BA7" w:rsidRDefault="0036338C" w:rsidP="00F56604">
          <w:pPr>
            <w:pStyle w:val="Heading1"/>
            <w:numPr>
              <w:ilvl w:val="0"/>
              <w:numId w:val="0"/>
            </w:numPr>
          </w:pPr>
          <w:r w:rsidRPr="00993BA7">
            <w:t>Table of Content</w:t>
          </w:r>
          <w:r w:rsidR="007D59B2">
            <w:t>s</w:t>
          </w:r>
          <w:bookmarkEnd w:id="0"/>
        </w:p>
        <w:p w14:paraId="41C8F396" w14:textId="77777777" w:rsidR="0036338C" w:rsidRPr="0036338C" w:rsidRDefault="0036338C" w:rsidP="0036338C">
          <w:pPr>
            <w:rPr>
              <w:lang w:eastAsia="ja-JP"/>
            </w:rPr>
          </w:pPr>
        </w:p>
        <w:p w14:paraId="39FB5C63" w14:textId="77777777" w:rsidR="00495313" w:rsidRDefault="0036338C">
          <w:pPr>
            <w:pStyle w:val="TOC1"/>
            <w:tabs>
              <w:tab w:val="right" w:leader="dot" w:pos="9038"/>
            </w:tabs>
            <w:rPr>
              <w:rFonts w:asciiTheme="minorHAnsi" w:hAnsiTheme="minorHAnsi" w:cstheme="minorBidi"/>
              <w:noProof/>
              <w:sz w:val="22"/>
              <w:szCs w:val="22"/>
              <w:lang w:val="en-AU" w:eastAsia="en-AU"/>
            </w:rPr>
          </w:pPr>
          <w:r w:rsidRPr="0036338C">
            <w:fldChar w:fldCharType="begin"/>
          </w:r>
          <w:r w:rsidRPr="0036338C">
            <w:instrText xml:space="preserve"> TOC \o "1-3" \h \z \u </w:instrText>
          </w:r>
          <w:r w:rsidRPr="0036338C">
            <w:fldChar w:fldCharType="separate"/>
          </w:r>
          <w:hyperlink w:anchor="_Toc79063881" w:history="1">
            <w:r w:rsidR="00495313" w:rsidRPr="0032417B">
              <w:rPr>
                <w:rStyle w:val="Hyperlink"/>
                <w:noProof/>
              </w:rPr>
              <w:t>Table of Contents</w:t>
            </w:r>
            <w:r w:rsidR="00495313">
              <w:rPr>
                <w:noProof/>
                <w:webHidden/>
              </w:rPr>
              <w:tab/>
            </w:r>
            <w:r w:rsidR="00495313">
              <w:rPr>
                <w:noProof/>
                <w:webHidden/>
              </w:rPr>
              <w:fldChar w:fldCharType="begin"/>
            </w:r>
            <w:r w:rsidR="00495313">
              <w:rPr>
                <w:noProof/>
                <w:webHidden/>
              </w:rPr>
              <w:instrText xml:space="preserve"> PAGEREF _Toc79063881 \h </w:instrText>
            </w:r>
            <w:r w:rsidR="00495313">
              <w:rPr>
                <w:noProof/>
                <w:webHidden/>
              </w:rPr>
            </w:r>
            <w:r w:rsidR="00495313">
              <w:rPr>
                <w:noProof/>
                <w:webHidden/>
              </w:rPr>
              <w:fldChar w:fldCharType="separate"/>
            </w:r>
            <w:r w:rsidR="00E16E58">
              <w:rPr>
                <w:noProof/>
                <w:webHidden/>
              </w:rPr>
              <w:t>1</w:t>
            </w:r>
            <w:r w:rsidR="00495313">
              <w:rPr>
                <w:noProof/>
                <w:webHidden/>
              </w:rPr>
              <w:fldChar w:fldCharType="end"/>
            </w:r>
          </w:hyperlink>
        </w:p>
        <w:p w14:paraId="6B838D41" w14:textId="77777777" w:rsidR="00495313" w:rsidRDefault="00E16E58">
          <w:pPr>
            <w:pStyle w:val="TOC1"/>
            <w:tabs>
              <w:tab w:val="right" w:leader="dot" w:pos="9038"/>
            </w:tabs>
            <w:rPr>
              <w:rFonts w:asciiTheme="minorHAnsi" w:hAnsiTheme="minorHAnsi" w:cstheme="minorBidi"/>
              <w:noProof/>
              <w:sz w:val="22"/>
              <w:szCs w:val="22"/>
              <w:lang w:val="en-AU" w:eastAsia="en-AU"/>
            </w:rPr>
          </w:pPr>
          <w:hyperlink w:anchor="_Toc79063882" w:history="1">
            <w:r w:rsidR="00495313" w:rsidRPr="0032417B">
              <w:rPr>
                <w:rStyle w:val="Hyperlink"/>
                <w:noProof/>
              </w:rPr>
              <w:t>Acknowledgement of Country</w:t>
            </w:r>
            <w:r w:rsidR="00495313">
              <w:rPr>
                <w:noProof/>
                <w:webHidden/>
              </w:rPr>
              <w:tab/>
            </w:r>
            <w:r w:rsidR="00495313">
              <w:rPr>
                <w:noProof/>
                <w:webHidden/>
              </w:rPr>
              <w:fldChar w:fldCharType="begin"/>
            </w:r>
            <w:r w:rsidR="00495313">
              <w:rPr>
                <w:noProof/>
                <w:webHidden/>
              </w:rPr>
              <w:instrText xml:space="preserve"> PAGEREF _Toc79063882 \h </w:instrText>
            </w:r>
            <w:r w:rsidR="00495313">
              <w:rPr>
                <w:noProof/>
                <w:webHidden/>
              </w:rPr>
            </w:r>
            <w:r w:rsidR="00495313">
              <w:rPr>
                <w:noProof/>
                <w:webHidden/>
              </w:rPr>
              <w:fldChar w:fldCharType="separate"/>
            </w:r>
            <w:r>
              <w:rPr>
                <w:noProof/>
                <w:webHidden/>
              </w:rPr>
              <w:t>1</w:t>
            </w:r>
            <w:r w:rsidR="00495313">
              <w:rPr>
                <w:noProof/>
                <w:webHidden/>
              </w:rPr>
              <w:fldChar w:fldCharType="end"/>
            </w:r>
          </w:hyperlink>
        </w:p>
        <w:p w14:paraId="440D8DFB" w14:textId="77777777" w:rsidR="00495313" w:rsidRDefault="00E16E58">
          <w:pPr>
            <w:pStyle w:val="TOC1"/>
            <w:tabs>
              <w:tab w:val="left" w:pos="480"/>
              <w:tab w:val="right" w:leader="dot" w:pos="9038"/>
            </w:tabs>
            <w:rPr>
              <w:rFonts w:asciiTheme="minorHAnsi" w:hAnsiTheme="minorHAnsi" w:cstheme="minorBidi"/>
              <w:noProof/>
              <w:sz w:val="22"/>
              <w:szCs w:val="22"/>
              <w:lang w:val="en-AU" w:eastAsia="en-AU"/>
            </w:rPr>
          </w:pPr>
          <w:hyperlink w:anchor="_Toc79063883" w:history="1">
            <w:r w:rsidR="00495313" w:rsidRPr="0032417B">
              <w:rPr>
                <w:rStyle w:val="Hyperlink"/>
                <w:noProof/>
              </w:rPr>
              <w:t>1.</w:t>
            </w:r>
            <w:r w:rsidR="00495313">
              <w:rPr>
                <w:rFonts w:asciiTheme="minorHAnsi" w:hAnsiTheme="minorHAnsi" w:cstheme="minorBidi"/>
                <w:noProof/>
                <w:sz w:val="22"/>
                <w:szCs w:val="22"/>
                <w:lang w:val="en-AU" w:eastAsia="en-AU"/>
              </w:rPr>
              <w:tab/>
            </w:r>
            <w:r w:rsidR="00495313" w:rsidRPr="0032417B">
              <w:rPr>
                <w:rStyle w:val="Hyperlink"/>
                <w:noProof/>
              </w:rPr>
              <w:t>Our Vision</w:t>
            </w:r>
            <w:r w:rsidR="00495313">
              <w:rPr>
                <w:noProof/>
                <w:webHidden/>
              </w:rPr>
              <w:tab/>
            </w:r>
            <w:r w:rsidR="00495313">
              <w:rPr>
                <w:noProof/>
                <w:webHidden/>
              </w:rPr>
              <w:fldChar w:fldCharType="begin"/>
            </w:r>
            <w:r w:rsidR="00495313">
              <w:rPr>
                <w:noProof/>
                <w:webHidden/>
              </w:rPr>
              <w:instrText xml:space="preserve"> PAGEREF _Toc79063883 \h </w:instrText>
            </w:r>
            <w:r w:rsidR="00495313">
              <w:rPr>
                <w:noProof/>
                <w:webHidden/>
              </w:rPr>
            </w:r>
            <w:r w:rsidR="00495313">
              <w:rPr>
                <w:noProof/>
                <w:webHidden/>
              </w:rPr>
              <w:fldChar w:fldCharType="separate"/>
            </w:r>
            <w:r>
              <w:rPr>
                <w:noProof/>
                <w:webHidden/>
              </w:rPr>
              <w:t>2</w:t>
            </w:r>
            <w:r w:rsidR="00495313">
              <w:rPr>
                <w:noProof/>
                <w:webHidden/>
              </w:rPr>
              <w:fldChar w:fldCharType="end"/>
            </w:r>
          </w:hyperlink>
        </w:p>
        <w:p w14:paraId="66862066" w14:textId="77777777" w:rsidR="00495313" w:rsidRDefault="00E16E58">
          <w:pPr>
            <w:pStyle w:val="TOC1"/>
            <w:tabs>
              <w:tab w:val="left" w:pos="480"/>
              <w:tab w:val="right" w:leader="dot" w:pos="9038"/>
            </w:tabs>
            <w:rPr>
              <w:rFonts w:asciiTheme="minorHAnsi" w:hAnsiTheme="minorHAnsi" w:cstheme="minorBidi"/>
              <w:noProof/>
              <w:sz w:val="22"/>
              <w:szCs w:val="22"/>
              <w:lang w:val="en-AU" w:eastAsia="en-AU"/>
            </w:rPr>
          </w:pPr>
          <w:hyperlink w:anchor="_Toc79063884" w:history="1">
            <w:r w:rsidR="00495313" w:rsidRPr="0032417B">
              <w:rPr>
                <w:rStyle w:val="Hyperlink"/>
                <w:noProof/>
              </w:rPr>
              <w:t>2.</w:t>
            </w:r>
            <w:r w:rsidR="00495313">
              <w:rPr>
                <w:rFonts w:asciiTheme="minorHAnsi" w:hAnsiTheme="minorHAnsi" w:cstheme="minorBidi"/>
                <w:noProof/>
                <w:sz w:val="22"/>
                <w:szCs w:val="22"/>
                <w:lang w:val="en-AU" w:eastAsia="en-AU"/>
              </w:rPr>
              <w:tab/>
            </w:r>
            <w:r w:rsidR="00495313" w:rsidRPr="0032417B">
              <w:rPr>
                <w:rStyle w:val="Hyperlink"/>
                <w:noProof/>
              </w:rPr>
              <w:t>Our Sustainability Definition</w:t>
            </w:r>
            <w:r w:rsidR="00495313">
              <w:rPr>
                <w:noProof/>
                <w:webHidden/>
              </w:rPr>
              <w:tab/>
            </w:r>
            <w:r w:rsidR="00495313">
              <w:rPr>
                <w:noProof/>
                <w:webHidden/>
              </w:rPr>
              <w:fldChar w:fldCharType="begin"/>
            </w:r>
            <w:r w:rsidR="00495313">
              <w:rPr>
                <w:noProof/>
                <w:webHidden/>
              </w:rPr>
              <w:instrText xml:space="preserve"> PAGEREF _Toc79063884 \h </w:instrText>
            </w:r>
            <w:r w:rsidR="00495313">
              <w:rPr>
                <w:noProof/>
                <w:webHidden/>
              </w:rPr>
            </w:r>
            <w:r w:rsidR="00495313">
              <w:rPr>
                <w:noProof/>
                <w:webHidden/>
              </w:rPr>
              <w:fldChar w:fldCharType="separate"/>
            </w:r>
            <w:r>
              <w:rPr>
                <w:noProof/>
                <w:webHidden/>
              </w:rPr>
              <w:t>2</w:t>
            </w:r>
            <w:r w:rsidR="00495313">
              <w:rPr>
                <w:noProof/>
                <w:webHidden/>
              </w:rPr>
              <w:fldChar w:fldCharType="end"/>
            </w:r>
          </w:hyperlink>
        </w:p>
        <w:p w14:paraId="545CEF2F" w14:textId="77777777" w:rsidR="00495313" w:rsidRDefault="00E16E58">
          <w:pPr>
            <w:pStyle w:val="TOC1"/>
            <w:tabs>
              <w:tab w:val="left" w:pos="480"/>
              <w:tab w:val="right" w:leader="dot" w:pos="9038"/>
            </w:tabs>
            <w:rPr>
              <w:rFonts w:asciiTheme="minorHAnsi" w:hAnsiTheme="minorHAnsi" w:cstheme="minorBidi"/>
              <w:noProof/>
              <w:sz w:val="22"/>
              <w:szCs w:val="22"/>
              <w:lang w:val="en-AU" w:eastAsia="en-AU"/>
            </w:rPr>
          </w:pPr>
          <w:hyperlink w:anchor="_Toc79063885" w:history="1">
            <w:r w:rsidR="00495313" w:rsidRPr="0032417B">
              <w:rPr>
                <w:rStyle w:val="Hyperlink"/>
                <w:noProof/>
              </w:rPr>
              <w:t>3.</w:t>
            </w:r>
            <w:r w:rsidR="00495313">
              <w:rPr>
                <w:rFonts w:asciiTheme="minorHAnsi" w:hAnsiTheme="minorHAnsi" w:cstheme="minorBidi"/>
                <w:noProof/>
                <w:sz w:val="22"/>
                <w:szCs w:val="22"/>
                <w:lang w:val="en-AU" w:eastAsia="en-AU"/>
              </w:rPr>
              <w:tab/>
            </w:r>
            <w:r w:rsidR="00495313" w:rsidRPr="0032417B">
              <w:rPr>
                <w:rStyle w:val="Hyperlink"/>
                <w:noProof/>
              </w:rPr>
              <w:t>Annual Sustainability Reporting</w:t>
            </w:r>
            <w:r w:rsidR="00495313">
              <w:rPr>
                <w:noProof/>
                <w:webHidden/>
              </w:rPr>
              <w:tab/>
            </w:r>
            <w:r w:rsidR="00495313">
              <w:rPr>
                <w:noProof/>
                <w:webHidden/>
              </w:rPr>
              <w:fldChar w:fldCharType="begin"/>
            </w:r>
            <w:r w:rsidR="00495313">
              <w:rPr>
                <w:noProof/>
                <w:webHidden/>
              </w:rPr>
              <w:instrText xml:space="preserve"> PAGEREF _Toc79063885 \h </w:instrText>
            </w:r>
            <w:r w:rsidR="00495313">
              <w:rPr>
                <w:noProof/>
                <w:webHidden/>
              </w:rPr>
            </w:r>
            <w:r w:rsidR="00495313">
              <w:rPr>
                <w:noProof/>
                <w:webHidden/>
              </w:rPr>
              <w:fldChar w:fldCharType="separate"/>
            </w:r>
            <w:r>
              <w:rPr>
                <w:noProof/>
                <w:webHidden/>
              </w:rPr>
              <w:t>2</w:t>
            </w:r>
            <w:r w:rsidR="00495313">
              <w:rPr>
                <w:noProof/>
                <w:webHidden/>
              </w:rPr>
              <w:fldChar w:fldCharType="end"/>
            </w:r>
          </w:hyperlink>
        </w:p>
        <w:p w14:paraId="2EE2770B" w14:textId="77777777" w:rsidR="00495313" w:rsidRDefault="00E16E58">
          <w:pPr>
            <w:pStyle w:val="TOC1"/>
            <w:tabs>
              <w:tab w:val="left" w:pos="480"/>
              <w:tab w:val="right" w:leader="dot" w:pos="9038"/>
            </w:tabs>
            <w:rPr>
              <w:rFonts w:asciiTheme="minorHAnsi" w:hAnsiTheme="minorHAnsi" w:cstheme="minorBidi"/>
              <w:noProof/>
              <w:sz w:val="22"/>
              <w:szCs w:val="22"/>
              <w:lang w:val="en-AU" w:eastAsia="en-AU"/>
            </w:rPr>
          </w:pPr>
          <w:hyperlink w:anchor="_Toc79063886" w:history="1">
            <w:r w:rsidR="00495313" w:rsidRPr="0032417B">
              <w:rPr>
                <w:rStyle w:val="Hyperlink"/>
                <w:noProof/>
              </w:rPr>
              <w:t>4.</w:t>
            </w:r>
            <w:r w:rsidR="00495313">
              <w:rPr>
                <w:rFonts w:asciiTheme="minorHAnsi" w:hAnsiTheme="minorHAnsi" w:cstheme="minorBidi"/>
                <w:noProof/>
                <w:sz w:val="22"/>
                <w:szCs w:val="22"/>
                <w:lang w:val="en-AU" w:eastAsia="en-AU"/>
              </w:rPr>
              <w:tab/>
            </w:r>
            <w:r w:rsidR="00495313" w:rsidRPr="0032417B">
              <w:rPr>
                <w:rStyle w:val="Hyperlink"/>
                <w:noProof/>
              </w:rPr>
              <w:t>Sustainability Targets</w:t>
            </w:r>
            <w:r w:rsidR="00495313">
              <w:rPr>
                <w:noProof/>
                <w:webHidden/>
              </w:rPr>
              <w:tab/>
            </w:r>
            <w:r w:rsidR="00495313">
              <w:rPr>
                <w:noProof/>
                <w:webHidden/>
              </w:rPr>
              <w:fldChar w:fldCharType="begin"/>
            </w:r>
            <w:r w:rsidR="00495313">
              <w:rPr>
                <w:noProof/>
                <w:webHidden/>
              </w:rPr>
              <w:instrText xml:space="preserve"> PAGEREF _Toc79063886 \h </w:instrText>
            </w:r>
            <w:r w:rsidR="00495313">
              <w:rPr>
                <w:noProof/>
                <w:webHidden/>
              </w:rPr>
            </w:r>
            <w:r w:rsidR="00495313">
              <w:rPr>
                <w:noProof/>
                <w:webHidden/>
              </w:rPr>
              <w:fldChar w:fldCharType="separate"/>
            </w:r>
            <w:r>
              <w:rPr>
                <w:noProof/>
                <w:webHidden/>
              </w:rPr>
              <w:t>3</w:t>
            </w:r>
            <w:r w:rsidR="00495313">
              <w:rPr>
                <w:noProof/>
                <w:webHidden/>
              </w:rPr>
              <w:fldChar w:fldCharType="end"/>
            </w:r>
          </w:hyperlink>
        </w:p>
        <w:p w14:paraId="2D52A3B1" w14:textId="77777777" w:rsidR="00495313" w:rsidRDefault="00E16E58">
          <w:pPr>
            <w:pStyle w:val="TOC1"/>
            <w:tabs>
              <w:tab w:val="left" w:pos="480"/>
              <w:tab w:val="right" w:leader="dot" w:pos="9038"/>
            </w:tabs>
            <w:rPr>
              <w:rFonts w:asciiTheme="minorHAnsi" w:hAnsiTheme="minorHAnsi" w:cstheme="minorBidi"/>
              <w:noProof/>
              <w:sz w:val="22"/>
              <w:szCs w:val="22"/>
              <w:lang w:val="en-AU" w:eastAsia="en-AU"/>
            </w:rPr>
          </w:pPr>
          <w:hyperlink w:anchor="_Toc79063887" w:history="1">
            <w:r w:rsidR="00495313" w:rsidRPr="0032417B">
              <w:rPr>
                <w:rStyle w:val="Hyperlink"/>
                <w:noProof/>
              </w:rPr>
              <w:t>5.</w:t>
            </w:r>
            <w:r w:rsidR="00495313">
              <w:rPr>
                <w:rFonts w:asciiTheme="minorHAnsi" w:hAnsiTheme="minorHAnsi" w:cstheme="minorBidi"/>
                <w:noProof/>
                <w:sz w:val="22"/>
                <w:szCs w:val="22"/>
                <w:lang w:val="en-AU" w:eastAsia="en-AU"/>
              </w:rPr>
              <w:tab/>
            </w:r>
            <w:r w:rsidR="00495313" w:rsidRPr="0032417B">
              <w:rPr>
                <w:rStyle w:val="Hyperlink"/>
                <w:noProof/>
              </w:rPr>
              <w:t>Performance Summary</w:t>
            </w:r>
            <w:r w:rsidR="00495313">
              <w:rPr>
                <w:noProof/>
                <w:webHidden/>
              </w:rPr>
              <w:tab/>
            </w:r>
            <w:r w:rsidR="00495313">
              <w:rPr>
                <w:noProof/>
                <w:webHidden/>
              </w:rPr>
              <w:fldChar w:fldCharType="begin"/>
            </w:r>
            <w:r w:rsidR="00495313">
              <w:rPr>
                <w:noProof/>
                <w:webHidden/>
              </w:rPr>
              <w:instrText xml:space="preserve"> PAGEREF _Toc79063887 \h </w:instrText>
            </w:r>
            <w:r w:rsidR="00495313">
              <w:rPr>
                <w:noProof/>
                <w:webHidden/>
              </w:rPr>
            </w:r>
            <w:r w:rsidR="00495313">
              <w:rPr>
                <w:noProof/>
                <w:webHidden/>
              </w:rPr>
              <w:fldChar w:fldCharType="separate"/>
            </w:r>
            <w:r>
              <w:rPr>
                <w:noProof/>
                <w:webHidden/>
              </w:rPr>
              <w:t>6</w:t>
            </w:r>
            <w:r w:rsidR="00495313">
              <w:rPr>
                <w:noProof/>
                <w:webHidden/>
              </w:rPr>
              <w:fldChar w:fldCharType="end"/>
            </w:r>
          </w:hyperlink>
        </w:p>
        <w:p w14:paraId="43D5C314" w14:textId="77777777" w:rsidR="00495313" w:rsidRDefault="00E16E58">
          <w:pPr>
            <w:pStyle w:val="TOC1"/>
            <w:tabs>
              <w:tab w:val="left" w:pos="480"/>
              <w:tab w:val="right" w:leader="dot" w:pos="9038"/>
            </w:tabs>
            <w:rPr>
              <w:rFonts w:asciiTheme="minorHAnsi" w:hAnsiTheme="minorHAnsi" w:cstheme="minorBidi"/>
              <w:noProof/>
              <w:sz w:val="22"/>
              <w:szCs w:val="22"/>
              <w:lang w:val="en-AU" w:eastAsia="en-AU"/>
            </w:rPr>
          </w:pPr>
          <w:hyperlink w:anchor="_Toc79063888" w:history="1">
            <w:r w:rsidR="00495313" w:rsidRPr="0032417B">
              <w:rPr>
                <w:rStyle w:val="Hyperlink"/>
                <w:noProof/>
              </w:rPr>
              <w:t>6.</w:t>
            </w:r>
            <w:r w:rsidR="00495313">
              <w:rPr>
                <w:rFonts w:asciiTheme="minorHAnsi" w:hAnsiTheme="minorHAnsi" w:cstheme="minorBidi"/>
                <w:noProof/>
                <w:sz w:val="22"/>
                <w:szCs w:val="22"/>
                <w:lang w:val="en-AU" w:eastAsia="en-AU"/>
              </w:rPr>
              <w:tab/>
            </w:r>
            <w:r w:rsidR="00495313" w:rsidRPr="0032417B">
              <w:rPr>
                <w:rStyle w:val="Hyperlink"/>
                <w:noProof/>
              </w:rPr>
              <w:t>Highlights 2020-2021</w:t>
            </w:r>
            <w:r w:rsidR="00495313">
              <w:rPr>
                <w:noProof/>
                <w:webHidden/>
              </w:rPr>
              <w:tab/>
            </w:r>
            <w:r w:rsidR="00495313">
              <w:rPr>
                <w:noProof/>
                <w:webHidden/>
              </w:rPr>
              <w:fldChar w:fldCharType="begin"/>
            </w:r>
            <w:r w:rsidR="00495313">
              <w:rPr>
                <w:noProof/>
                <w:webHidden/>
              </w:rPr>
              <w:instrText xml:space="preserve"> PAGEREF _Toc79063888 \h </w:instrText>
            </w:r>
            <w:r w:rsidR="00495313">
              <w:rPr>
                <w:noProof/>
                <w:webHidden/>
              </w:rPr>
            </w:r>
            <w:r w:rsidR="00495313">
              <w:rPr>
                <w:noProof/>
                <w:webHidden/>
              </w:rPr>
              <w:fldChar w:fldCharType="separate"/>
            </w:r>
            <w:r>
              <w:rPr>
                <w:noProof/>
                <w:webHidden/>
              </w:rPr>
              <w:t>7</w:t>
            </w:r>
            <w:r w:rsidR="00495313">
              <w:rPr>
                <w:noProof/>
                <w:webHidden/>
              </w:rPr>
              <w:fldChar w:fldCharType="end"/>
            </w:r>
          </w:hyperlink>
        </w:p>
        <w:p w14:paraId="413150A1" w14:textId="77777777" w:rsidR="00495313" w:rsidRDefault="00E16E58">
          <w:pPr>
            <w:pStyle w:val="TOC1"/>
            <w:tabs>
              <w:tab w:val="left" w:pos="480"/>
              <w:tab w:val="right" w:leader="dot" w:pos="9038"/>
            </w:tabs>
            <w:rPr>
              <w:rFonts w:asciiTheme="minorHAnsi" w:hAnsiTheme="minorHAnsi" w:cstheme="minorBidi"/>
              <w:noProof/>
              <w:sz w:val="22"/>
              <w:szCs w:val="22"/>
              <w:lang w:val="en-AU" w:eastAsia="en-AU"/>
            </w:rPr>
          </w:pPr>
          <w:hyperlink w:anchor="_Toc79063889" w:history="1">
            <w:r w:rsidR="00495313" w:rsidRPr="0032417B">
              <w:rPr>
                <w:rStyle w:val="Hyperlink"/>
                <w:noProof/>
              </w:rPr>
              <w:t>7.</w:t>
            </w:r>
            <w:r w:rsidR="00495313">
              <w:rPr>
                <w:rFonts w:asciiTheme="minorHAnsi" w:hAnsiTheme="minorHAnsi" w:cstheme="minorBidi"/>
                <w:noProof/>
                <w:sz w:val="22"/>
                <w:szCs w:val="22"/>
                <w:lang w:val="en-AU" w:eastAsia="en-AU"/>
              </w:rPr>
              <w:tab/>
            </w:r>
            <w:r w:rsidR="00495313" w:rsidRPr="0032417B">
              <w:rPr>
                <w:rStyle w:val="Hyperlink"/>
                <w:noProof/>
              </w:rPr>
              <w:t>Planning and Review</w:t>
            </w:r>
            <w:r w:rsidR="00495313">
              <w:rPr>
                <w:noProof/>
                <w:webHidden/>
              </w:rPr>
              <w:tab/>
            </w:r>
            <w:r w:rsidR="00495313">
              <w:rPr>
                <w:noProof/>
                <w:webHidden/>
              </w:rPr>
              <w:fldChar w:fldCharType="begin"/>
            </w:r>
            <w:r w:rsidR="00495313">
              <w:rPr>
                <w:noProof/>
                <w:webHidden/>
              </w:rPr>
              <w:instrText xml:space="preserve"> PAGEREF _Toc79063889 \h </w:instrText>
            </w:r>
            <w:r w:rsidR="00495313">
              <w:rPr>
                <w:noProof/>
                <w:webHidden/>
              </w:rPr>
            </w:r>
            <w:r w:rsidR="00495313">
              <w:rPr>
                <w:noProof/>
                <w:webHidden/>
              </w:rPr>
              <w:fldChar w:fldCharType="separate"/>
            </w:r>
            <w:r>
              <w:rPr>
                <w:noProof/>
                <w:webHidden/>
              </w:rPr>
              <w:t>11</w:t>
            </w:r>
            <w:r w:rsidR="00495313">
              <w:rPr>
                <w:noProof/>
                <w:webHidden/>
              </w:rPr>
              <w:fldChar w:fldCharType="end"/>
            </w:r>
          </w:hyperlink>
        </w:p>
        <w:p w14:paraId="3382506C" w14:textId="77777777" w:rsidR="00495313" w:rsidRDefault="00E16E58">
          <w:pPr>
            <w:pStyle w:val="TOC1"/>
            <w:tabs>
              <w:tab w:val="right" w:leader="dot" w:pos="9038"/>
            </w:tabs>
            <w:rPr>
              <w:rFonts w:asciiTheme="minorHAnsi" w:hAnsiTheme="minorHAnsi" w:cstheme="minorBidi"/>
              <w:noProof/>
              <w:sz w:val="22"/>
              <w:szCs w:val="22"/>
              <w:lang w:val="en-AU" w:eastAsia="en-AU"/>
            </w:rPr>
          </w:pPr>
          <w:hyperlink w:anchor="_Toc79063890" w:history="1">
            <w:r w:rsidR="00495313" w:rsidRPr="0032417B">
              <w:rPr>
                <w:rStyle w:val="Hyperlink"/>
                <w:noProof/>
              </w:rPr>
              <w:t>Appendix A - Integrated Reporting Platform</w:t>
            </w:r>
            <w:r w:rsidR="00495313">
              <w:rPr>
                <w:noProof/>
                <w:webHidden/>
              </w:rPr>
              <w:tab/>
            </w:r>
            <w:r w:rsidR="00495313">
              <w:rPr>
                <w:noProof/>
                <w:webHidden/>
              </w:rPr>
              <w:fldChar w:fldCharType="begin"/>
            </w:r>
            <w:r w:rsidR="00495313">
              <w:rPr>
                <w:noProof/>
                <w:webHidden/>
              </w:rPr>
              <w:instrText xml:space="preserve"> PAGEREF _Toc79063890 \h </w:instrText>
            </w:r>
            <w:r w:rsidR="00495313">
              <w:rPr>
                <w:noProof/>
                <w:webHidden/>
              </w:rPr>
            </w:r>
            <w:r w:rsidR="00495313">
              <w:rPr>
                <w:noProof/>
                <w:webHidden/>
              </w:rPr>
              <w:fldChar w:fldCharType="separate"/>
            </w:r>
            <w:r>
              <w:rPr>
                <w:noProof/>
                <w:webHidden/>
              </w:rPr>
              <w:t>12</w:t>
            </w:r>
            <w:r w:rsidR="00495313">
              <w:rPr>
                <w:noProof/>
                <w:webHidden/>
              </w:rPr>
              <w:fldChar w:fldCharType="end"/>
            </w:r>
          </w:hyperlink>
        </w:p>
        <w:p w14:paraId="2B120753" w14:textId="77777777" w:rsidR="00495313" w:rsidRDefault="00E16E58">
          <w:pPr>
            <w:pStyle w:val="TOC1"/>
            <w:tabs>
              <w:tab w:val="right" w:leader="dot" w:pos="9038"/>
            </w:tabs>
            <w:rPr>
              <w:rFonts w:asciiTheme="minorHAnsi" w:hAnsiTheme="minorHAnsi" w:cstheme="minorBidi"/>
              <w:noProof/>
              <w:sz w:val="22"/>
              <w:szCs w:val="22"/>
              <w:lang w:val="en-AU" w:eastAsia="en-AU"/>
            </w:rPr>
          </w:pPr>
          <w:hyperlink w:anchor="_Toc79063891" w:history="1">
            <w:r w:rsidR="00495313" w:rsidRPr="0032417B">
              <w:rPr>
                <w:rStyle w:val="Hyperlink"/>
                <w:noProof/>
              </w:rPr>
              <w:t>Appendix B – Sustainability Action 2017-2022</w:t>
            </w:r>
            <w:r w:rsidR="00495313">
              <w:rPr>
                <w:noProof/>
                <w:webHidden/>
              </w:rPr>
              <w:tab/>
            </w:r>
            <w:r w:rsidR="00495313">
              <w:rPr>
                <w:noProof/>
                <w:webHidden/>
              </w:rPr>
              <w:fldChar w:fldCharType="begin"/>
            </w:r>
            <w:r w:rsidR="00495313">
              <w:rPr>
                <w:noProof/>
                <w:webHidden/>
              </w:rPr>
              <w:instrText xml:space="preserve"> PAGEREF _Toc79063891 \h </w:instrText>
            </w:r>
            <w:r w:rsidR="00495313">
              <w:rPr>
                <w:noProof/>
                <w:webHidden/>
              </w:rPr>
            </w:r>
            <w:r w:rsidR="00495313">
              <w:rPr>
                <w:noProof/>
                <w:webHidden/>
              </w:rPr>
              <w:fldChar w:fldCharType="separate"/>
            </w:r>
            <w:r>
              <w:rPr>
                <w:noProof/>
                <w:webHidden/>
              </w:rPr>
              <w:t>13</w:t>
            </w:r>
            <w:r w:rsidR="00495313">
              <w:rPr>
                <w:noProof/>
                <w:webHidden/>
              </w:rPr>
              <w:fldChar w:fldCharType="end"/>
            </w:r>
          </w:hyperlink>
        </w:p>
        <w:p w14:paraId="72A3D3EC" w14:textId="77777777" w:rsidR="0036338C" w:rsidRPr="00897CBE" w:rsidRDefault="0036338C">
          <w:pPr>
            <w:rPr>
              <w:b/>
              <w:bCs/>
              <w:noProof/>
            </w:rPr>
          </w:pPr>
          <w:r w:rsidRPr="0036338C">
            <w:rPr>
              <w:b/>
              <w:bCs/>
              <w:noProof/>
            </w:rPr>
            <w:fldChar w:fldCharType="end"/>
          </w:r>
        </w:p>
      </w:sdtContent>
    </w:sdt>
    <w:p w14:paraId="0D0B940D" w14:textId="77777777" w:rsidR="00DE48DD" w:rsidRDefault="003355B1" w:rsidP="00A61C9A">
      <w:pPr>
        <w:spacing w:after="120"/>
        <w:jc w:val="center"/>
        <w:rPr>
          <w:rFonts w:eastAsia="Yu Mincho"/>
          <w:bCs/>
          <w:highlight w:val="yellow"/>
        </w:rPr>
      </w:pPr>
      <w:bookmarkStart w:id="3" w:name="_Toc496178231"/>
      <w:bookmarkEnd w:id="2"/>
      <w:bookmarkEnd w:id="1"/>
      <w:r>
        <w:rPr>
          <w:noProof/>
          <w:lang w:val="en-AU" w:eastAsia="en-AU"/>
        </w:rPr>
        <w:drawing>
          <wp:inline distT="0" distB="0" distL="0" distR="0" wp14:anchorId="36FC6F52" wp14:editId="0D477E33">
            <wp:extent cx="5727700" cy="3813629"/>
            <wp:effectExtent l="0" t="0" r="6350" b="0"/>
            <wp:docPr id="84" name="Picture 84" descr="Australia Day Coogee Beach Fest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stralia Day Coogee Beach Fest 20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7700" cy="3813629"/>
                    </a:xfrm>
                    <a:prstGeom prst="rect">
                      <a:avLst/>
                    </a:prstGeom>
                    <a:noFill/>
                    <a:ln>
                      <a:noFill/>
                    </a:ln>
                  </pic:spPr>
                </pic:pic>
              </a:graphicData>
            </a:graphic>
          </wp:inline>
        </w:drawing>
      </w:r>
    </w:p>
    <w:p w14:paraId="545EEB73" w14:textId="77777777" w:rsidR="00C56977" w:rsidRPr="004F48F7" w:rsidRDefault="00C56977" w:rsidP="00F56604">
      <w:pPr>
        <w:pStyle w:val="Heading1"/>
        <w:numPr>
          <w:ilvl w:val="0"/>
          <w:numId w:val="0"/>
        </w:numPr>
      </w:pPr>
      <w:bookmarkStart w:id="4" w:name="_Toc79063882"/>
      <w:r w:rsidRPr="004F48F7">
        <w:t>Acknowledgement of Country</w:t>
      </w:r>
      <w:bookmarkEnd w:id="4"/>
      <w:r w:rsidRPr="004F48F7">
        <w:t xml:space="preserve"> </w:t>
      </w:r>
    </w:p>
    <w:p w14:paraId="7356C1B5" w14:textId="77777777" w:rsidR="00CD110B" w:rsidRPr="00F2251B" w:rsidRDefault="00C56977" w:rsidP="00F2251B">
      <w:pPr>
        <w:widowControl w:val="0"/>
        <w:autoSpaceDE w:val="0"/>
        <w:autoSpaceDN w:val="0"/>
        <w:adjustRightInd w:val="0"/>
        <w:jc w:val="both"/>
        <w:textAlignment w:val="center"/>
        <w:rPr>
          <w:color w:val="000000"/>
          <w:lang w:eastAsia="zh-CN"/>
        </w:rPr>
      </w:pPr>
      <w:r w:rsidRPr="00C56977">
        <w:rPr>
          <w:color w:val="000000"/>
          <w:lang w:eastAsia="zh-CN"/>
        </w:rPr>
        <w:t>The Mayor, Councillors and staff of the City of Cockburn acknowledge the Whadjuk Nyungar people of Beeliar boodja as the traditional custodians of this land. We pay our respect to the Elders, past, present and emerging.</w:t>
      </w:r>
      <w:r w:rsidR="00CD110B" w:rsidRPr="00641C89">
        <w:rPr>
          <w:sz w:val="22"/>
          <w:szCs w:val="22"/>
        </w:rPr>
        <w:br w:type="page"/>
      </w:r>
    </w:p>
    <w:p w14:paraId="4E65E0A6" w14:textId="77777777" w:rsidR="00427749" w:rsidRDefault="00427749" w:rsidP="00F56604">
      <w:pPr>
        <w:pStyle w:val="Heading1"/>
      </w:pPr>
      <w:bookmarkStart w:id="5" w:name="_Toc79063883"/>
      <w:r>
        <w:lastRenderedPageBreak/>
        <w:t>Our Vision</w:t>
      </w:r>
      <w:bookmarkEnd w:id="3"/>
      <w:bookmarkEnd w:id="5"/>
    </w:p>
    <w:p w14:paraId="2D91AC36" w14:textId="77777777" w:rsidR="00427749" w:rsidRDefault="003C3470" w:rsidP="001C4933">
      <w:pPr>
        <w:widowControl w:val="0"/>
        <w:autoSpaceDE w:val="0"/>
        <w:autoSpaceDN w:val="0"/>
        <w:adjustRightInd w:val="0"/>
        <w:jc w:val="both"/>
        <w:textAlignment w:val="center"/>
        <w:rPr>
          <w:color w:val="000000"/>
          <w:lang w:eastAsia="zh-CN"/>
        </w:rPr>
      </w:pPr>
      <w:r>
        <w:rPr>
          <w:color w:val="000000"/>
          <w:lang w:eastAsia="zh-CN"/>
        </w:rPr>
        <w:t>Cockburn, the best place to be</w:t>
      </w:r>
    </w:p>
    <w:p w14:paraId="0E27B00A" w14:textId="77777777" w:rsidR="003C3470" w:rsidRDefault="00DE3D1A" w:rsidP="000343D1">
      <w:pPr>
        <w:widowControl w:val="0"/>
        <w:autoSpaceDE w:val="0"/>
        <w:autoSpaceDN w:val="0"/>
        <w:adjustRightInd w:val="0"/>
        <w:jc w:val="center"/>
        <w:textAlignment w:val="center"/>
        <w:rPr>
          <w:color w:val="000000"/>
          <w:lang w:eastAsia="zh-CN"/>
        </w:rPr>
      </w:pPr>
      <w:r>
        <w:rPr>
          <w:noProof/>
          <w:color w:val="000000"/>
          <w:lang w:val="en-AU" w:eastAsia="en-AU"/>
        </w:rPr>
        <w:drawing>
          <wp:inline distT="0" distB="0" distL="0" distR="0" wp14:anchorId="2267E392" wp14:editId="0CED1FFA">
            <wp:extent cx="4740999" cy="336232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on_board.jpg"/>
                    <pic:cNvPicPr/>
                  </pic:nvPicPr>
                  <pic:blipFill>
                    <a:blip r:embed="rId11">
                      <a:extLst>
                        <a:ext uri="{28A0092B-C50C-407E-A947-70E740481C1C}">
                          <a14:useLocalDpi xmlns:a14="http://schemas.microsoft.com/office/drawing/2010/main" val="0"/>
                        </a:ext>
                      </a:extLst>
                    </a:blip>
                    <a:stretch>
                      <a:fillRect/>
                    </a:stretch>
                  </pic:blipFill>
                  <pic:spPr>
                    <a:xfrm>
                      <a:off x="0" y="0"/>
                      <a:ext cx="4746193" cy="3366008"/>
                    </a:xfrm>
                    <a:prstGeom prst="rect">
                      <a:avLst/>
                    </a:prstGeom>
                  </pic:spPr>
                </pic:pic>
              </a:graphicData>
            </a:graphic>
          </wp:inline>
        </w:drawing>
      </w:r>
    </w:p>
    <w:p w14:paraId="2794AC81" w14:textId="77777777" w:rsidR="00427749" w:rsidRDefault="00427749" w:rsidP="00F56604">
      <w:pPr>
        <w:pStyle w:val="Heading1"/>
      </w:pPr>
      <w:bookmarkStart w:id="6" w:name="_Toc496178232"/>
      <w:bookmarkStart w:id="7" w:name="_Toc79063884"/>
      <w:r>
        <w:t>Our Sustainability Definition</w:t>
      </w:r>
      <w:bookmarkEnd w:id="6"/>
      <w:bookmarkEnd w:id="7"/>
    </w:p>
    <w:p w14:paraId="49994DB6" w14:textId="77777777" w:rsidR="00427749" w:rsidRDefault="00427749" w:rsidP="001C4933">
      <w:pPr>
        <w:widowControl w:val="0"/>
        <w:autoSpaceDE w:val="0"/>
        <w:autoSpaceDN w:val="0"/>
        <w:adjustRightInd w:val="0"/>
        <w:jc w:val="both"/>
        <w:textAlignment w:val="center"/>
        <w:rPr>
          <w:color w:val="000000"/>
          <w:lang w:eastAsia="zh-CN"/>
        </w:rPr>
      </w:pPr>
      <w:r w:rsidRPr="000571FF">
        <w:rPr>
          <w:color w:val="000000"/>
          <w:lang w:eastAsia="zh-CN"/>
        </w:rPr>
        <w:t>Pursuing governance excellence to meet the needs of current and future generations through integration of the environment, society, economy.</w:t>
      </w:r>
    </w:p>
    <w:p w14:paraId="44EAFD9C" w14:textId="77777777" w:rsidR="00E16CCF" w:rsidRDefault="00E16CCF">
      <w:pPr>
        <w:spacing w:after="0" w:line="240" w:lineRule="auto"/>
        <w:rPr>
          <w:rFonts w:cs="Arial Bold"/>
          <w:b/>
          <w:bCs/>
          <w:color w:val="007DB4"/>
          <w:sz w:val="32"/>
          <w:szCs w:val="32"/>
        </w:rPr>
      </w:pPr>
      <w:bookmarkStart w:id="8" w:name="_Toc496178234"/>
    </w:p>
    <w:p w14:paraId="054CD4FE" w14:textId="77777777" w:rsidR="005A6301" w:rsidRPr="00524FC4" w:rsidRDefault="005A6301" w:rsidP="00F56604">
      <w:pPr>
        <w:pStyle w:val="Heading1"/>
      </w:pPr>
      <w:bookmarkStart w:id="9" w:name="_Toc79063885"/>
      <w:bookmarkStart w:id="10" w:name="_Toc496178235"/>
      <w:bookmarkStart w:id="11" w:name="_Toc496178236"/>
      <w:bookmarkEnd w:id="8"/>
      <w:r w:rsidRPr="00524FC4">
        <w:t>Annual Sustainability Reporting</w:t>
      </w:r>
      <w:bookmarkEnd w:id="9"/>
      <w:r>
        <w:t xml:space="preserve"> </w:t>
      </w:r>
    </w:p>
    <w:p w14:paraId="05F59323" w14:textId="0EE86AB8" w:rsidR="00BB2616" w:rsidRDefault="005A6301" w:rsidP="001C4933">
      <w:pPr>
        <w:jc w:val="both"/>
        <w:rPr>
          <w:rFonts w:eastAsia="Yu Mincho"/>
          <w:bCs/>
        </w:rPr>
      </w:pPr>
      <w:r w:rsidRPr="00524FC4">
        <w:rPr>
          <w:rFonts w:eastAsia="Yu Mincho"/>
        </w:rPr>
        <w:t xml:space="preserve">The </w:t>
      </w:r>
      <w:r w:rsidRPr="00524FC4">
        <w:rPr>
          <w:rFonts w:eastAsia="Yu Mincho"/>
          <w:iCs/>
        </w:rPr>
        <w:t>State of Sustainability (SoS) report</w:t>
      </w:r>
      <w:r w:rsidRPr="00524FC4">
        <w:rPr>
          <w:rFonts w:eastAsia="Yu Mincho"/>
        </w:rPr>
        <w:t xml:space="preserve"> </w:t>
      </w:r>
      <w:r w:rsidRPr="00524FC4">
        <w:rPr>
          <w:rFonts w:eastAsia="Yu Mincho"/>
          <w:bCs/>
        </w:rPr>
        <w:t xml:space="preserve">is released each year to track progress towards </w:t>
      </w:r>
      <w:r w:rsidR="00070A2E">
        <w:rPr>
          <w:rFonts w:eastAsia="Yu Mincho"/>
          <w:bCs/>
        </w:rPr>
        <w:t>sustainability</w:t>
      </w:r>
      <w:r w:rsidRPr="00524FC4">
        <w:rPr>
          <w:rFonts w:eastAsia="Yu Mincho"/>
          <w:bCs/>
        </w:rPr>
        <w:t xml:space="preserve">. </w:t>
      </w:r>
    </w:p>
    <w:p w14:paraId="004A736D" w14:textId="0EFE17EC" w:rsidR="005443E0" w:rsidRPr="00BB2616" w:rsidRDefault="005A6301" w:rsidP="001C4933">
      <w:pPr>
        <w:jc w:val="both"/>
        <w:rPr>
          <w:lang w:eastAsia="zh-CN"/>
        </w:rPr>
      </w:pPr>
      <w:r>
        <w:rPr>
          <w:rFonts w:eastAsia="Yu Mincho"/>
          <w:bCs/>
        </w:rPr>
        <w:t>This is a public document whereby our achievements</w:t>
      </w:r>
      <w:r w:rsidR="00070A2E">
        <w:rPr>
          <w:rFonts w:eastAsia="Yu Mincho"/>
          <w:bCs/>
        </w:rPr>
        <w:t xml:space="preserve"> to address sustainability</w:t>
      </w:r>
      <w:r>
        <w:rPr>
          <w:rFonts w:eastAsia="Yu Mincho"/>
          <w:bCs/>
        </w:rPr>
        <w:t xml:space="preserve"> and </w:t>
      </w:r>
      <w:r w:rsidR="00070A2E">
        <w:rPr>
          <w:rFonts w:eastAsia="Yu Mincho"/>
          <w:bCs/>
        </w:rPr>
        <w:t>areas</w:t>
      </w:r>
      <w:r>
        <w:rPr>
          <w:rFonts w:eastAsia="Yu Mincho"/>
          <w:bCs/>
        </w:rPr>
        <w:t xml:space="preserve"> for improvement </w:t>
      </w:r>
      <w:r w:rsidR="00BB2616">
        <w:rPr>
          <w:rFonts w:eastAsia="Yu Mincho"/>
          <w:bCs/>
        </w:rPr>
        <w:t>are</w:t>
      </w:r>
      <w:r>
        <w:rPr>
          <w:rFonts w:eastAsia="Yu Mincho"/>
          <w:bCs/>
        </w:rPr>
        <w:t xml:space="preserve"> transparently communicated to Council and </w:t>
      </w:r>
      <w:r w:rsidR="00902088">
        <w:rPr>
          <w:rFonts w:eastAsia="Yu Mincho"/>
          <w:bCs/>
        </w:rPr>
        <w:t>the c</w:t>
      </w:r>
      <w:r>
        <w:rPr>
          <w:rFonts w:eastAsia="Yu Mincho"/>
          <w:bCs/>
        </w:rPr>
        <w:t>ommunity.</w:t>
      </w:r>
      <w:r w:rsidR="00BB2616" w:rsidRPr="00BB2616">
        <w:rPr>
          <w:lang w:eastAsia="zh-CN"/>
        </w:rPr>
        <w:t xml:space="preserve"> </w:t>
      </w:r>
      <w:r w:rsidR="00BB2616">
        <w:rPr>
          <w:lang w:eastAsia="zh-CN"/>
        </w:rPr>
        <w:t xml:space="preserve"> </w:t>
      </w:r>
      <w:r w:rsidRPr="005443E0">
        <w:rPr>
          <w:rFonts w:eastAsia="Yu Mincho"/>
          <w:bCs/>
        </w:rPr>
        <w:t xml:space="preserve">A summary of performance, whether positive or negative, is </w:t>
      </w:r>
      <w:r w:rsidR="00BB2616">
        <w:rPr>
          <w:rFonts w:eastAsia="Yu Mincho"/>
          <w:bCs/>
        </w:rPr>
        <w:t xml:space="preserve">also </w:t>
      </w:r>
      <w:r w:rsidRPr="005443E0">
        <w:rPr>
          <w:rFonts w:eastAsia="Yu Mincho"/>
          <w:bCs/>
        </w:rPr>
        <w:t xml:space="preserve">included in the City’s </w:t>
      </w:r>
      <w:r w:rsidRPr="00BB2616">
        <w:rPr>
          <w:rFonts w:eastAsia="Yu Mincho"/>
          <w:bCs/>
          <w:i/>
        </w:rPr>
        <w:t>Annual Report</w:t>
      </w:r>
      <w:r w:rsidR="00BB2616" w:rsidRPr="00BB2616">
        <w:rPr>
          <w:rFonts w:eastAsia="Yu Mincho"/>
          <w:bCs/>
        </w:rPr>
        <w:t>.</w:t>
      </w:r>
    </w:p>
    <w:p w14:paraId="34D4E141" w14:textId="1140541A" w:rsidR="004D73A0" w:rsidRDefault="00BB2616" w:rsidP="00BB2616">
      <w:pPr>
        <w:jc w:val="both"/>
        <w:rPr>
          <w:lang w:eastAsia="zh-CN"/>
        </w:rPr>
      </w:pPr>
      <w:r>
        <w:rPr>
          <w:lang w:eastAsia="zh-CN"/>
        </w:rPr>
        <w:t>This report is the City’s 11</w:t>
      </w:r>
      <w:r w:rsidRPr="00DE3D1A">
        <w:rPr>
          <w:vertAlign w:val="superscript"/>
          <w:lang w:eastAsia="zh-CN"/>
        </w:rPr>
        <w:t>th</w:t>
      </w:r>
      <w:r>
        <w:rPr>
          <w:lang w:eastAsia="zh-CN"/>
        </w:rPr>
        <w:t xml:space="preserve"> </w:t>
      </w:r>
      <w:r w:rsidRPr="00806D2B">
        <w:rPr>
          <w:lang w:eastAsia="zh-CN"/>
        </w:rPr>
        <w:t xml:space="preserve">annual State of Sustainability </w:t>
      </w:r>
      <w:r>
        <w:rPr>
          <w:lang w:eastAsia="zh-CN"/>
        </w:rPr>
        <w:t xml:space="preserve">and outlines </w:t>
      </w:r>
      <w:r w:rsidRPr="00806D2B">
        <w:rPr>
          <w:lang w:eastAsia="zh-CN"/>
        </w:rPr>
        <w:t>the</w:t>
      </w:r>
      <w:r>
        <w:rPr>
          <w:lang w:eastAsia="zh-CN"/>
        </w:rPr>
        <w:t xml:space="preserve"> City’s</w:t>
      </w:r>
      <w:r w:rsidRPr="00806D2B">
        <w:rPr>
          <w:lang w:eastAsia="zh-CN"/>
        </w:rPr>
        <w:t xml:space="preserve"> collective efforts in working </w:t>
      </w:r>
      <w:r>
        <w:rPr>
          <w:lang w:eastAsia="zh-CN"/>
        </w:rPr>
        <w:t xml:space="preserve">toward the </w:t>
      </w:r>
      <w:r w:rsidR="0032056C">
        <w:rPr>
          <w:lang w:eastAsia="zh-CN"/>
        </w:rPr>
        <w:t xml:space="preserve">14 Targets and 76 </w:t>
      </w:r>
      <w:r w:rsidR="004D73A0" w:rsidRPr="000D20B8">
        <w:rPr>
          <w:lang w:eastAsia="zh-CN"/>
        </w:rPr>
        <w:t xml:space="preserve">Key Performance Indicators (KPI’s) </w:t>
      </w:r>
      <w:r>
        <w:rPr>
          <w:lang w:eastAsia="zh-CN"/>
        </w:rPr>
        <w:t xml:space="preserve">set out in the Sustainability Action Plan 2017-2022. </w:t>
      </w:r>
      <w:r w:rsidR="001D4742">
        <w:rPr>
          <w:lang w:eastAsia="zh-CN"/>
        </w:rPr>
        <w:t>Detailed information on the City’s sustainability reporting framework is outlined in Appendix A.</w:t>
      </w:r>
    </w:p>
    <w:p w14:paraId="4B94D5A5" w14:textId="38A16464" w:rsidR="005535BB" w:rsidRDefault="00BB2616" w:rsidP="001D4742">
      <w:pPr>
        <w:jc w:val="both"/>
        <w:rPr>
          <w:rFonts w:cs="Arial Bold"/>
          <w:b/>
          <w:bCs/>
          <w:color w:val="007DB4"/>
          <w:sz w:val="32"/>
          <w:szCs w:val="32"/>
        </w:rPr>
      </w:pPr>
      <w:r>
        <w:rPr>
          <w:lang w:eastAsia="zh-CN"/>
        </w:rPr>
        <w:t xml:space="preserve">This report closes out a 4 year reporting cycle against the KPI’s established in 2017. </w:t>
      </w:r>
      <w:r w:rsidR="00440AA6">
        <w:rPr>
          <w:lang w:eastAsia="zh-CN"/>
        </w:rPr>
        <w:t>A major review of the City’s Sustainability Strategy is due in 2022. A new action plan will be established to align with the Strategic Community Plan and corporate KPIs to ensure best practice in sustainability.</w:t>
      </w:r>
      <w:r w:rsidR="001D4742">
        <w:rPr>
          <w:lang w:eastAsia="zh-CN"/>
        </w:rPr>
        <w:t xml:space="preserve"> </w:t>
      </w:r>
      <w:r w:rsidR="005535BB">
        <w:br w:type="page"/>
      </w:r>
    </w:p>
    <w:p w14:paraId="6A178C6C" w14:textId="77777777" w:rsidR="00922F0A" w:rsidRDefault="00922F0A" w:rsidP="00F56604">
      <w:pPr>
        <w:pStyle w:val="Heading1"/>
      </w:pPr>
      <w:bookmarkStart w:id="12" w:name="_Toc79063886"/>
      <w:r w:rsidRPr="00B65643">
        <w:lastRenderedPageBreak/>
        <w:t>Sustainability Targets</w:t>
      </w:r>
      <w:bookmarkEnd w:id="12"/>
    </w:p>
    <w:p w14:paraId="3DEEC669" w14:textId="77777777" w:rsidR="00922F0A" w:rsidRDefault="00922F0A" w:rsidP="00922F0A">
      <w:pPr>
        <w:pStyle w:val="Default"/>
        <w:rPr>
          <w:sz w:val="16"/>
          <w:szCs w:val="16"/>
        </w:rPr>
      </w:pPr>
    </w:p>
    <w:p w14:paraId="5FF0C1C0" w14:textId="1E8986D2" w:rsidR="00922F0A" w:rsidRDefault="0032056C" w:rsidP="00922F0A">
      <w:pPr>
        <w:pStyle w:val="Default"/>
        <w:jc w:val="both"/>
        <w:rPr>
          <w:lang w:eastAsia="zh-CN"/>
        </w:rPr>
      </w:pPr>
      <w:r>
        <w:rPr>
          <w:lang w:eastAsia="zh-CN"/>
        </w:rPr>
        <w:t>Fourteen h</w:t>
      </w:r>
      <w:r w:rsidR="00922F0A" w:rsidRPr="384DF232">
        <w:rPr>
          <w:lang w:eastAsia="zh-CN"/>
        </w:rPr>
        <w:t>igh-level targets</w:t>
      </w:r>
      <w:r w:rsidR="000343D1">
        <w:rPr>
          <w:lang w:eastAsia="zh-CN"/>
        </w:rPr>
        <w:t xml:space="preserve"> have been </w:t>
      </w:r>
      <w:r w:rsidR="00BB2616">
        <w:rPr>
          <w:lang w:eastAsia="zh-CN"/>
        </w:rPr>
        <w:t>identified</w:t>
      </w:r>
      <w:r w:rsidR="000343D1">
        <w:rPr>
          <w:lang w:eastAsia="zh-CN"/>
        </w:rPr>
        <w:t xml:space="preserve"> to address</w:t>
      </w:r>
      <w:r w:rsidR="00922F0A" w:rsidRPr="384DF232">
        <w:rPr>
          <w:lang w:eastAsia="zh-CN"/>
        </w:rPr>
        <w:t xml:space="preserve"> key sustainability areas including water conservation, waste minimisation, energy and emissions reduction, biodiversity and liveability.</w:t>
      </w:r>
    </w:p>
    <w:p w14:paraId="4222330F" w14:textId="77777777" w:rsidR="007842D0" w:rsidRDefault="007842D0" w:rsidP="00922F0A">
      <w:pPr>
        <w:pStyle w:val="Default"/>
        <w:jc w:val="both"/>
        <w:rPr>
          <w:lang w:eastAsia="zh-CN"/>
        </w:rPr>
      </w:pPr>
    </w:p>
    <w:p w14:paraId="6D5B494B" w14:textId="3B83ED4A" w:rsidR="003A777A" w:rsidRDefault="00AC5C35" w:rsidP="00922F0A">
      <w:pPr>
        <w:pStyle w:val="Default"/>
        <w:jc w:val="both"/>
        <w:rPr>
          <w:lang w:eastAsia="zh-CN"/>
        </w:rPr>
      </w:pPr>
      <w:r w:rsidRPr="00AC5C35">
        <w:rPr>
          <w:lang w:eastAsia="zh-CN"/>
        </w:rPr>
        <w:t>T</w:t>
      </w:r>
      <w:r w:rsidR="00124857" w:rsidRPr="00AC5C35">
        <w:rPr>
          <w:lang w:eastAsia="zh-CN"/>
        </w:rPr>
        <w:t xml:space="preserve">he City </w:t>
      </w:r>
      <w:r>
        <w:rPr>
          <w:lang w:eastAsia="zh-CN"/>
        </w:rPr>
        <w:t>achieved</w:t>
      </w:r>
      <w:r w:rsidR="003A777A">
        <w:rPr>
          <w:lang w:eastAsia="zh-CN"/>
        </w:rPr>
        <w:t xml:space="preserve"> 9</w:t>
      </w:r>
      <w:r w:rsidR="00124857" w:rsidRPr="00AC5C35">
        <w:rPr>
          <w:lang w:eastAsia="zh-CN"/>
        </w:rPr>
        <w:t xml:space="preserve"> out of the 14 targets </w:t>
      </w:r>
      <w:r w:rsidR="0035239C">
        <w:rPr>
          <w:lang w:eastAsia="zh-CN"/>
        </w:rPr>
        <w:t>in</w:t>
      </w:r>
      <w:r w:rsidR="00124857" w:rsidRPr="00AC5C35">
        <w:rPr>
          <w:lang w:eastAsia="zh-CN"/>
        </w:rPr>
        <w:t xml:space="preserve"> </w:t>
      </w:r>
      <w:r w:rsidR="007842D0" w:rsidRPr="00AC5C35">
        <w:rPr>
          <w:lang w:eastAsia="zh-CN"/>
        </w:rPr>
        <w:t>2020-21</w:t>
      </w:r>
      <w:r w:rsidR="00124857">
        <w:rPr>
          <w:lang w:eastAsia="zh-CN"/>
        </w:rPr>
        <w:t>. Highlights include the completion of the gard</w:t>
      </w:r>
      <w:r w:rsidR="00070A2E">
        <w:rPr>
          <w:lang w:eastAsia="zh-CN"/>
        </w:rPr>
        <w:t>en waste bin rollout, platinum Waterwise C</w:t>
      </w:r>
      <w:r w:rsidR="00124857">
        <w:rPr>
          <w:lang w:eastAsia="zh-CN"/>
        </w:rPr>
        <w:t xml:space="preserve">ouncil </w:t>
      </w:r>
      <w:r w:rsidR="001D0416">
        <w:rPr>
          <w:lang w:eastAsia="zh-CN"/>
        </w:rPr>
        <w:t>award</w:t>
      </w:r>
      <w:r w:rsidR="00124857">
        <w:rPr>
          <w:lang w:eastAsia="zh-CN"/>
        </w:rPr>
        <w:t xml:space="preserve">, </w:t>
      </w:r>
      <w:r w:rsidR="003A777A">
        <w:rPr>
          <w:lang w:eastAsia="zh-CN"/>
        </w:rPr>
        <w:t>production of</w:t>
      </w:r>
      <w:r>
        <w:rPr>
          <w:lang w:eastAsia="zh-CN"/>
        </w:rPr>
        <w:t xml:space="preserve"> </w:t>
      </w:r>
      <w:r w:rsidR="001D0416">
        <w:rPr>
          <w:lang w:eastAsia="zh-CN"/>
        </w:rPr>
        <w:t>renewable</w:t>
      </w:r>
      <w:r>
        <w:rPr>
          <w:lang w:eastAsia="zh-CN"/>
        </w:rPr>
        <w:t xml:space="preserve"> energy for council facilities and </w:t>
      </w:r>
      <w:r w:rsidR="0035239C">
        <w:rPr>
          <w:lang w:eastAsia="zh-CN"/>
        </w:rPr>
        <w:t>a</w:t>
      </w:r>
      <w:r w:rsidR="003A777A">
        <w:rPr>
          <w:lang w:eastAsia="zh-CN"/>
        </w:rPr>
        <w:t xml:space="preserve"> zero emissions fleet.</w:t>
      </w:r>
    </w:p>
    <w:p w14:paraId="429FFD90" w14:textId="77777777" w:rsidR="003A777A" w:rsidRDefault="003A777A" w:rsidP="00922F0A">
      <w:pPr>
        <w:pStyle w:val="Default"/>
        <w:jc w:val="both"/>
        <w:rPr>
          <w:lang w:eastAsia="zh-CN"/>
        </w:rPr>
      </w:pPr>
    </w:p>
    <w:p w14:paraId="350D95F3" w14:textId="3AB624D6" w:rsidR="007842D0" w:rsidRDefault="003A777A" w:rsidP="00922F0A">
      <w:pPr>
        <w:pStyle w:val="Default"/>
        <w:jc w:val="both"/>
        <w:rPr>
          <w:rFonts w:eastAsia="Yu Mincho"/>
          <w:color w:val="000000" w:themeColor="text1"/>
          <w:lang w:eastAsia="zh-CN"/>
        </w:rPr>
      </w:pPr>
      <w:r>
        <w:rPr>
          <w:lang w:eastAsia="zh-CN"/>
        </w:rPr>
        <w:t xml:space="preserve">The City has identified the need to improve its </w:t>
      </w:r>
      <w:r w:rsidR="0035239C">
        <w:rPr>
          <w:lang w:eastAsia="zh-CN"/>
        </w:rPr>
        <w:t xml:space="preserve">recovery and </w:t>
      </w:r>
      <w:r w:rsidR="001D0416">
        <w:rPr>
          <w:lang w:eastAsia="zh-CN"/>
        </w:rPr>
        <w:t>diver</w:t>
      </w:r>
      <w:r w:rsidR="0035239C">
        <w:rPr>
          <w:lang w:eastAsia="zh-CN"/>
        </w:rPr>
        <w:t xml:space="preserve">sion rate for waste and has set a new long term target for </w:t>
      </w:r>
      <w:r w:rsidR="0035239C">
        <w:rPr>
          <w:rFonts w:eastAsia="Yu Mincho"/>
          <w:color w:val="000000" w:themeColor="text1"/>
          <w:lang w:eastAsia="zh-CN"/>
        </w:rPr>
        <w:t xml:space="preserve">zero non-hazardous waste to landfill, supported by the Waste Strategy 2020-2030. </w:t>
      </w:r>
    </w:p>
    <w:p w14:paraId="7A93683C" w14:textId="77777777" w:rsidR="0035239C" w:rsidRDefault="0035239C" w:rsidP="00922F0A">
      <w:pPr>
        <w:pStyle w:val="Default"/>
        <w:jc w:val="both"/>
        <w:rPr>
          <w:rFonts w:eastAsia="Yu Mincho"/>
          <w:color w:val="000000" w:themeColor="text1"/>
          <w:lang w:eastAsia="zh-CN"/>
        </w:rPr>
      </w:pPr>
    </w:p>
    <w:p w14:paraId="0412C2EE" w14:textId="4F2F9B1C" w:rsidR="0035239C" w:rsidRDefault="0035239C" w:rsidP="00922F0A">
      <w:pPr>
        <w:pStyle w:val="Default"/>
        <w:jc w:val="both"/>
        <w:rPr>
          <w:rFonts w:eastAsia="Yu Mincho"/>
          <w:color w:val="000000" w:themeColor="text1"/>
          <w:lang w:eastAsia="zh-CN"/>
        </w:rPr>
      </w:pPr>
      <w:r>
        <w:rPr>
          <w:rFonts w:eastAsia="Yu Mincho"/>
          <w:color w:val="000000" w:themeColor="text1"/>
          <w:lang w:eastAsia="zh-CN"/>
        </w:rPr>
        <w:t xml:space="preserve">Electricity and gas </w:t>
      </w:r>
      <w:r w:rsidR="001D0416">
        <w:rPr>
          <w:rFonts w:eastAsia="Yu Mincho"/>
          <w:color w:val="000000" w:themeColor="text1"/>
          <w:lang w:eastAsia="zh-CN"/>
        </w:rPr>
        <w:t>usage</w:t>
      </w:r>
      <w:r>
        <w:rPr>
          <w:rFonts w:eastAsia="Yu Mincho"/>
          <w:color w:val="000000" w:themeColor="text1"/>
          <w:lang w:eastAsia="zh-CN"/>
        </w:rPr>
        <w:t xml:space="preserve"> </w:t>
      </w:r>
      <w:r w:rsidR="001D0416">
        <w:rPr>
          <w:rFonts w:eastAsia="Yu Mincho"/>
          <w:color w:val="000000" w:themeColor="text1"/>
          <w:lang w:eastAsia="zh-CN"/>
        </w:rPr>
        <w:t>has</w:t>
      </w:r>
      <w:r>
        <w:rPr>
          <w:rFonts w:eastAsia="Yu Mincho"/>
          <w:color w:val="000000" w:themeColor="text1"/>
          <w:lang w:eastAsia="zh-CN"/>
        </w:rPr>
        <w:t xml:space="preserve"> increased and require</w:t>
      </w:r>
      <w:r w:rsidR="001D0416">
        <w:rPr>
          <w:rFonts w:eastAsia="Yu Mincho"/>
          <w:color w:val="000000" w:themeColor="text1"/>
          <w:lang w:eastAsia="zh-CN"/>
        </w:rPr>
        <w:t>s</w:t>
      </w:r>
      <w:r>
        <w:rPr>
          <w:rFonts w:eastAsia="Yu Mincho"/>
          <w:color w:val="000000" w:themeColor="text1"/>
          <w:lang w:eastAsia="zh-CN"/>
        </w:rPr>
        <w:t xml:space="preserve"> significant investment, including upgrades to LED streetlighting to meet new targets for net zero emissions, which are supported by the </w:t>
      </w:r>
      <w:r w:rsidR="00070A2E">
        <w:rPr>
          <w:rFonts w:eastAsia="Yu Mincho"/>
          <w:color w:val="000000" w:themeColor="text1"/>
          <w:lang w:eastAsia="zh-CN"/>
        </w:rPr>
        <w:t xml:space="preserve">City’s </w:t>
      </w:r>
      <w:r>
        <w:rPr>
          <w:rFonts w:eastAsia="Yu Mincho"/>
          <w:color w:val="000000" w:themeColor="text1"/>
          <w:lang w:eastAsia="zh-CN"/>
        </w:rPr>
        <w:t>Climate Change Strategy 2020 -2030.</w:t>
      </w:r>
    </w:p>
    <w:p w14:paraId="498FD917" w14:textId="77777777" w:rsidR="0035239C" w:rsidRDefault="0035239C" w:rsidP="00922F0A">
      <w:pPr>
        <w:pStyle w:val="Default"/>
        <w:jc w:val="both"/>
        <w:rPr>
          <w:rFonts w:eastAsia="Yu Mincho"/>
          <w:color w:val="000000" w:themeColor="text1"/>
          <w:lang w:eastAsia="zh-CN"/>
        </w:rPr>
      </w:pPr>
    </w:p>
    <w:p w14:paraId="1E26DF9D" w14:textId="60AE6EB4" w:rsidR="0035239C" w:rsidRDefault="001D0416" w:rsidP="00922F0A">
      <w:pPr>
        <w:pStyle w:val="Default"/>
        <w:jc w:val="both"/>
        <w:rPr>
          <w:lang w:eastAsia="zh-CN"/>
        </w:rPr>
      </w:pPr>
      <w:r>
        <w:rPr>
          <w:lang w:eastAsia="zh-CN"/>
        </w:rPr>
        <w:t xml:space="preserve">Obesity continues to be a </w:t>
      </w:r>
      <w:r w:rsidRPr="65AA78A8">
        <w:rPr>
          <w:rFonts w:eastAsia="Yu Mincho"/>
          <w:color w:val="000000" w:themeColor="text1"/>
          <w:lang w:eastAsia="zh-CN"/>
        </w:rPr>
        <w:t>major public health challenge</w:t>
      </w:r>
      <w:r>
        <w:rPr>
          <w:rFonts w:eastAsia="Yu Mincho"/>
          <w:color w:val="000000" w:themeColor="text1"/>
          <w:lang w:eastAsia="zh-CN"/>
        </w:rPr>
        <w:t xml:space="preserve"> in Cockburn</w:t>
      </w:r>
      <w:r w:rsidR="009F073F">
        <w:rPr>
          <w:rFonts w:eastAsia="Yu Mincho"/>
          <w:color w:val="000000" w:themeColor="text1"/>
          <w:lang w:eastAsia="zh-CN"/>
        </w:rPr>
        <w:t xml:space="preserve"> communities</w:t>
      </w:r>
      <w:r>
        <w:rPr>
          <w:rFonts w:eastAsia="Yu Mincho"/>
          <w:color w:val="000000" w:themeColor="text1"/>
          <w:lang w:eastAsia="zh-CN"/>
        </w:rPr>
        <w:t xml:space="preserve"> and will </w:t>
      </w:r>
      <w:r w:rsidRPr="65AA78A8">
        <w:rPr>
          <w:rFonts w:eastAsia="Yu Mincho"/>
          <w:color w:val="000000" w:themeColor="text1"/>
          <w:lang w:eastAsia="zh-CN"/>
        </w:rPr>
        <w:t xml:space="preserve">be addressed in the </w:t>
      </w:r>
      <w:r>
        <w:rPr>
          <w:rFonts w:eastAsia="Yu Mincho"/>
          <w:color w:val="000000" w:themeColor="text1"/>
          <w:lang w:eastAsia="zh-CN"/>
        </w:rPr>
        <w:t>upcoming</w:t>
      </w:r>
      <w:r w:rsidRPr="65AA78A8">
        <w:rPr>
          <w:rFonts w:eastAsia="Yu Mincho"/>
          <w:color w:val="000000" w:themeColor="text1"/>
          <w:lang w:eastAsia="zh-CN"/>
        </w:rPr>
        <w:t xml:space="preserve"> Local Public Health Plan.</w:t>
      </w:r>
    </w:p>
    <w:p w14:paraId="3656B9AB" w14:textId="77777777" w:rsidR="00922F0A" w:rsidRPr="00C452ED" w:rsidRDefault="00922F0A" w:rsidP="00922F0A">
      <w:pPr>
        <w:pStyle w:val="Default"/>
        <w:rPr>
          <w:sz w:val="16"/>
          <w:szCs w:val="16"/>
          <w:lang w:eastAsia="zh-CN"/>
        </w:rPr>
      </w:pPr>
    </w:p>
    <w:p w14:paraId="45FB0818" w14:textId="77777777" w:rsidR="00922F0A" w:rsidRPr="007921A7" w:rsidRDefault="00922F0A" w:rsidP="00922F0A">
      <w:pPr>
        <w:pStyle w:val="Default"/>
        <w:rPr>
          <w:sz w:val="16"/>
          <w:szCs w:val="16"/>
        </w:rPr>
      </w:pPr>
    </w:p>
    <w:tbl>
      <w:tblPr>
        <w:tblStyle w:val="TableGrid2"/>
        <w:tblW w:w="9747" w:type="dxa"/>
        <w:tblInd w:w="0"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ayout w:type="fixed"/>
        <w:tblLook w:val="04A0" w:firstRow="1" w:lastRow="0" w:firstColumn="1" w:lastColumn="0" w:noHBand="0" w:noVBand="1"/>
      </w:tblPr>
      <w:tblGrid>
        <w:gridCol w:w="1809"/>
        <w:gridCol w:w="4536"/>
        <w:gridCol w:w="3402"/>
      </w:tblGrid>
      <w:tr w:rsidR="00922F0A" w:rsidRPr="00A06971" w14:paraId="1192EADC" w14:textId="77777777" w:rsidTr="384DF232">
        <w:tc>
          <w:tcPr>
            <w:tcW w:w="6345" w:type="dxa"/>
            <w:gridSpan w:val="2"/>
            <w:shd w:val="clear" w:color="auto" w:fill="2E74B5" w:themeFill="accent1" w:themeFillShade="BF"/>
            <w:hideMark/>
          </w:tcPr>
          <w:p w14:paraId="15150867" w14:textId="77777777" w:rsidR="00922F0A" w:rsidRPr="00A06971" w:rsidRDefault="00922F0A" w:rsidP="00975924">
            <w:pPr>
              <w:spacing w:before="120" w:after="120" w:line="240" w:lineRule="auto"/>
              <w:rPr>
                <w:rFonts w:eastAsia="Yu Mincho"/>
                <w:b/>
                <w:bCs/>
              </w:rPr>
            </w:pPr>
            <w:r>
              <w:rPr>
                <w:rFonts w:eastAsia="Yu Mincho"/>
                <w:b/>
                <w:bCs/>
                <w:color w:val="FFFFFF"/>
              </w:rPr>
              <w:t xml:space="preserve">                             </w:t>
            </w:r>
            <w:r w:rsidRPr="00A06971">
              <w:rPr>
                <w:rFonts w:eastAsia="Yu Mincho"/>
                <w:b/>
                <w:bCs/>
                <w:color w:val="FFFFFF"/>
              </w:rPr>
              <w:t>Targets</w:t>
            </w:r>
          </w:p>
        </w:tc>
        <w:tc>
          <w:tcPr>
            <w:tcW w:w="3402" w:type="dxa"/>
            <w:shd w:val="clear" w:color="auto" w:fill="2E74B5" w:themeFill="accent1" w:themeFillShade="BF"/>
          </w:tcPr>
          <w:p w14:paraId="68B0658D" w14:textId="77777777" w:rsidR="00922F0A" w:rsidRPr="00A06971" w:rsidRDefault="00922F0A" w:rsidP="00975924">
            <w:pPr>
              <w:spacing w:before="120" w:after="120" w:line="240" w:lineRule="auto"/>
              <w:rPr>
                <w:rFonts w:eastAsia="Yu Mincho"/>
                <w:b/>
                <w:bCs/>
                <w:color w:val="FFFFFF"/>
              </w:rPr>
            </w:pPr>
            <w:r>
              <w:rPr>
                <w:rFonts w:eastAsia="Yu Mincho"/>
                <w:b/>
                <w:bCs/>
                <w:color w:val="FFFFFF"/>
              </w:rPr>
              <w:t xml:space="preserve">Progress 2020 - </w:t>
            </w:r>
            <w:r w:rsidR="00A54140">
              <w:rPr>
                <w:rFonts w:eastAsia="Yu Mincho"/>
                <w:b/>
                <w:bCs/>
                <w:color w:val="FFFFFF"/>
              </w:rPr>
              <w:t>20</w:t>
            </w:r>
            <w:r>
              <w:rPr>
                <w:rFonts w:eastAsia="Yu Mincho"/>
                <w:b/>
                <w:bCs/>
                <w:color w:val="FFFFFF"/>
              </w:rPr>
              <w:t>21</w:t>
            </w:r>
          </w:p>
        </w:tc>
      </w:tr>
      <w:tr w:rsidR="003A777A" w:rsidRPr="00A06971" w14:paraId="39ABCA8C" w14:textId="77777777" w:rsidTr="003A777A">
        <w:tc>
          <w:tcPr>
            <w:tcW w:w="1809" w:type="dxa"/>
            <w:vMerge w:val="restart"/>
            <w:hideMark/>
          </w:tcPr>
          <w:p w14:paraId="17433952" w14:textId="77777777" w:rsidR="003A777A" w:rsidRPr="00A06971" w:rsidRDefault="003A777A" w:rsidP="00975924">
            <w:pPr>
              <w:spacing w:before="120" w:after="120"/>
              <w:rPr>
                <w:rFonts w:eastAsia="Yu Mincho"/>
                <w:b/>
              </w:rPr>
            </w:pPr>
            <w:r w:rsidRPr="00A06971">
              <w:rPr>
                <w:rFonts w:eastAsia="Yu Mincho"/>
                <w:b/>
              </w:rPr>
              <w:t>Waste Minimisation</w:t>
            </w:r>
          </w:p>
        </w:tc>
        <w:tc>
          <w:tcPr>
            <w:tcW w:w="4536" w:type="dxa"/>
          </w:tcPr>
          <w:p w14:paraId="62635C5A" w14:textId="77777777" w:rsidR="003A777A" w:rsidRPr="00A06971" w:rsidRDefault="003A777A" w:rsidP="00070A2E">
            <w:pPr>
              <w:autoSpaceDN w:val="0"/>
              <w:spacing w:before="120" w:after="240" w:line="240" w:lineRule="auto"/>
              <w:ind w:left="96"/>
              <w:contextualSpacing/>
              <w:rPr>
                <w:rFonts w:eastAsia="Yu Mincho"/>
                <w:color w:val="000000"/>
                <w:lang w:eastAsia="zh-CN"/>
              </w:rPr>
            </w:pPr>
            <w:r w:rsidRPr="00A06971">
              <w:rPr>
                <w:rFonts w:eastAsia="Yu Mincho"/>
                <w:color w:val="000000"/>
                <w:lang w:eastAsia="zh-CN"/>
              </w:rPr>
              <w:t>100% rollout of the Garden Waste Bin program across Cockburn by 2020</w:t>
            </w:r>
          </w:p>
          <w:p w14:paraId="53128261" w14:textId="77777777" w:rsidR="003A777A" w:rsidRPr="00B74C1E" w:rsidRDefault="003A777A" w:rsidP="00975924">
            <w:pPr>
              <w:autoSpaceDN w:val="0"/>
              <w:spacing w:before="120" w:after="240" w:line="240" w:lineRule="auto"/>
              <w:ind w:left="96"/>
              <w:contextualSpacing/>
              <w:rPr>
                <w:rFonts w:eastAsia="Yu Mincho"/>
                <w:color w:val="000000"/>
                <w:sz w:val="16"/>
                <w:szCs w:val="16"/>
                <w:lang w:eastAsia="zh-CN"/>
              </w:rPr>
            </w:pPr>
          </w:p>
        </w:tc>
        <w:tc>
          <w:tcPr>
            <w:tcW w:w="3402" w:type="dxa"/>
          </w:tcPr>
          <w:p w14:paraId="18DAD0A0" w14:textId="77777777" w:rsidR="003A777A" w:rsidRPr="00DC1D8E" w:rsidRDefault="003A777A" w:rsidP="00070A2E">
            <w:pPr>
              <w:autoSpaceDN w:val="0"/>
              <w:spacing w:before="120" w:after="120" w:line="240" w:lineRule="auto"/>
              <w:contextualSpacing/>
              <w:rPr>
                <w:rFonts w:eastAsia="Yu Mincho"/>
                <w:b/>
                <w:color w:val="538135" w:themeColor="accent6" w:themeShade="BF"/>
                <w:lang w:eastAsia="zh-CN"/>
              </w:rPr>
            </w:pPr>
            <w:r w:rsidRPr="00DC1D8E">
              <w:rPr>
                <w:rFonts w:eastAsia="Yu Mincho"/>
                <w:b/>
                <w:color w:val="538135" w:themeColor="accent6" w:themeShade="BF"/>
                <w:lang w:eastAsia="zh-CN"/>
              </w:rPr>
              <w:t>Target achieved</w:t>
            </w:r>
          </w:p>
          <w:p w14:paraId="56C3530E" w14:textId="503ADA0B" w:rsidR="003A777A" w:rsidRPr="00DC1D8E" w:rsidRDefault="003A777A" w:rsidP="001D0416">
            <w:pPr>
              <w:autoSpaceDN w:val="0"/>
              <w:spacing w:before="120" w:after="240" w:line="240" w:lineRule="auto"/>
              <w:contextualSpacing/>
              <w:rPr>
                <w:rFonts w:eastAsia="Yu Mincho"/>
                <w:color w:val="000000"/>
                <w:lang w:eastAsia="zh-CN"/>
              </w:rPr>
            </w:pPr>
            <w:r w:rsidRPr="00DC1D8E">
              <w:rPr>
                <w:rFonts w:eastAsia="Yu Mincho"/>
                <w:color w:val="000000"/>
                <w:lang w:eastAsia="zh-CN"/>
              </w:rPr>
              <w:t xml:space="preserve">100% </w:t>
            </w:r>
            <w:r w:rsidR="001D0416">
              <w:rPr>
                <w:rFonts w:eastAsia="Yu Mincho"/>
                <w:color w:val="000000"/>
                <w:lang w:eastAsia="zh-CN"/>
              </w:rPr>
              <w:t>of the bin rollout is complete</w:t>
            </w:r>
          </w:p>
        </w:tc>
      </w:tr>
      <w:tr w:rsidR="003A777A" w:rsidRPr="00A06971" w14:paraId="28B17DFA" w14:textId="77777777" w:rsidTr="384DF232">
        <w:tc>
          <w:tcPr>
            <w:tcW w:w="1809" w:type="dxa"/>
            <w:vMerge/>
          </w:tcPr>
          <w:p w14:paraId="62486C05" w14:textId="1D20CE78" w:rsidR="003A777A" w:rsidRPr="00A06971" w:rsidRDefault="003A777A" w:rsidP="00975924">
            <w:pPr>
              <w:spacing w:before="120" w:after="120"/>
              <w:rPr>
                <w:rFonts w:eastAsia="Yu Mincho"/>
                <w:b/>
              </w:rPr>
            </w:pPr>
          </w:p>
        </w:tc>
        <w:tc>
          <w:tcPr>
            <w:tcW w:w="4536" w:type="dxa"/>
          </w:tcPr>
          <w:p w14:paraId="77A974A9" w14:textId="77777777" w:rsidR="003A777A" w:rsidRDefault="003A777A" w:rsidP="00070A2E">
            <w:pPr>
              <w:autoSpaceDN w:val="0"/>
              <w:spacing w:before="120" w:after="240" w:line="240" w:lineRule="auto"/>
              <w:ind w:left="96"/>
              <w:contextualSpacing/>
              <w:rPr>
                <w:rFonts w:eastAsia="Yu Mincho"/>
                <w:color w:val="000000"/>
                <w:lang w:eastAsia="zh-CN"/>
              </w:rPr>
            </w:pPr>
            <w:r w:rsidRPr="00A06971">
              <w:rPr>
                <w:rFonts w:eastAsia="Yu Mincho"/>
                <w:color w:val="000000"/>
                <w:lang w:eastAsia="zh-CN"/>
              </w:rPr>
              <w:t>12% of waste to be recovered and diverted from landfill at Henderson Waste Recovery Park</w:t>
            </w:r>
            <w:r>
              <w:rPr>
                <w:rFonts w:eastAsia="Yu Mincho"/>
                <w:color w:val="000000"/>
                <w:lang w:eastAsia="zh-CN"/>
              </w:rPr>
              <w:t xml:space="preserve"> (HWRP)</w:t>
            </w:r>
            <w:r w:rsidRPr="00A06971">
              <w:rPr>
                <w:rFonts w:eastAsia="Yu Mincho"/>
                <w:color w:val="000000"/>
                <w:lang w:eastAsia="zh-CN"/>
              </w:rPr>
              <w:t>, per annum</w:t>
            </w:r>
          </w:p>
          <w:p w14:paraId="4101652C" w14:textId="77777777" w:rsidR="003A777A" w:rsidRPr="00A06971" w:rsidRDefault="003A777A" w:rsidP="00975924">
            <w:pPr>
              <w:autoSpaceDN w:val="0"/>
              <w:spacing w:before="120" w:after="240" w:line="240" w:lineRule="auto"/>
              <w:ind w:left="96"/>
              <w:contextualSpacing/>
              <w:rPr>
                <w:rFonts w:eastAsia="Yu Mincho"/>
                <w:color w:val="000000"/>
                <w:lang w:eastAsia="zh-CN"/>
              </w:rPr>
            </w:pPr>
          </w:p>
        </w:tc>
        <w:tc>
          <w:tcPr>
            <w:tcW w:w="3402" w:type="dxa"/>
          </w:tcPr>
          <w:p w14:paraId="3AED6730" w14:textId="77777777" w:rsidR="003A777A" w:rsidRPr="00DC1D8E" w:rsidRDefault="003A777A" w:rsidP="00070A2E">
            <w:pPr>
              <w:autoSpaceDN w:val="0"/>
              <w:spacing w:before="120" w:after="120" w:line="240" w:lineRule="auto"/>
              <w:contextualSpacing/>
              <w:rPr>
                <w:rFonts w:eastAsia="Yu Mincho"/>
                <w:b/>
                <w:bCs/>
                <w:color w:val="C45911" w:themeColor="accent2" w:themeShade="BF"/>
                <w:lang w:eastAsia="zh-CN"/>
              </w:rPr>
            </w:pPr>
            <w:r w:rsidRPr="0F49DEA1">
              <w:rPr>
                <w:rFonts w:eastAsia="Yu Mincho"/>
                <w:b/>
                <w:bCs/>
                <w:color w:val="C45911" w:themeColor="accent2" w:themeShade="BF"/>
                <w:lang w:eastAsia="zh-CN"/>
              </w:rPr>
              <w:t>Target not yet achieved</w:t>
            </w:r>
          </w:p>
          <w:p w14:paraId="409C7694" w14:textId="77777777" w:rsidR="003A777A" w:rsidRDefault="003A777A" w:rsidP="00070A2E">
            <w:pPr>
              <w:autoSpaceDN w:val="0"/>
              <w:spacing w:before="120" w:after="240" w:line="240" w:lineRule="auto"/>
              <w:contextualSpacing/>
              <w:rPr>
                <w:rFonts w:eastAsia="Yu Mincho"/>
                <w:color w:val="000000" w:themeColor="text1"/>
                <w:lang w:eastAsia="zh-CN"/>
              </w:rPr>
            </w:pPr>
            <w:r w:rsidRPr="0F49DEA1">
              <w:rPr>
                <w:rFonts w:eastAsia="Yu Mincho"/>
                <w:color w:val="000000" w:themeColor="text1"/>
                <w:lang w:eastAsia="zh-CN"/>
              </w:rPr>
              <w:t>11.5% of waste was recovered in 2020-2021</w:t>
            </w:r>
            <w:r>
              <w:rPr>
                <w:rFonts w:eastAsia="Yu Mincho"/>
                <w:color w:val="000000" w:themeColor="text1"/>
                <w:lang w:eastAsia="zh-CN"/>
              </w:rPr>
              <w:t>.</w:t>
            </w:r>
          </w:p>
          <w:p w14:paraId="4B99056E" w14:textId="51BA0A1A" w:rsidR="003A777A" w:rsidRPr="00DC1D8E" w:rsidRDefault="003A777A" w:rsidP="001D0416">
            <w:pPr>
              <w:autoSpaceDN w:val="0"/>
              <w:spacing w:before="120" w:after="240" w:line="240" w:lineRule="auto"/>
              <w:contextualSpacing/>
              <w:rPr>
                <w:rFonts w:eastAsia="Yu Mincho"/>
                <w:color w:val="000000"/>
                <w:sz w:val="16"/>
                <w:szCs w:val="16"/>
                <w:lang w:eastAsia="zh-CN"/>
              </w:rPr>
            </w:pPr>
            <w:r>
              <w:rPr>
                <w:rFonts w:eastAsia="Yu Mincho"/>
                <w:color w:val="000000" w:themeColor="text1"/>
                <w:lang w:eastAsia="zh-CN"/>
              </w:rPr>
              <w:t>New target set for zero non-haza</w:t>
            </w:r>
            <w:r w:rsidR="001D0416">
              <w:rPr>
                <w:rFonts w:eastAsia="Yu Mincho"/>
                <w:color w:val="000000" w:themeColor="text1"/>
                <w:lang w:eastAsia="zh-CN"/>
              </w:rPr>
              <w:t>rdous waste to landfill by 2030</w:t>
            </w:r>
          </w:p>
        </w:tc>
      </w:tr>
      <w:tr w:rsidR="003A777A" w:rsidRPr="00A06971" w14:paraId="30D6F12A" w14:textId="77777777" w:rsidTr="384DF232">
        <w:tc>
          <w:tcPr>
            <w:tcW w:w="1809" w:type="dxa"/>
            <w:vMerge/>
          </w:tcPr>
          <w:p w14:paraId="1299C43A" w14:textId="77777777" w:rsidR="003A777A" w:rsidRPr="00A06971" w:rsidRDefault="003A777A" w:rsidP="00975924">
            <w:pPr>
              <w:spacing w:before="120" w:after="120"/>
              <w:rPr>
                <w:rFonts w:eastAsia="Yu Mincho"/>
                <w:b/>
              </w:rPr>
            </w:pPr>
          </w:p>
        </w:tc>
        <w:tc>
          <w:tcPr>
            <w:tcW w:w="4536" w:type="dxa"/>
          </w:tcPr>
          <w:p w14:paraId="376129FE" w14:textId="77777777" w:rsidR="003A777A" w:rsidRPr="00A06971" w:rsidRDefault="003A777A" w:rsidP="00975924">
            <w:pPr>
              <w:autoSpaceDN w:val="0"/>
              <w:spacing w:before="120" w:after="240" w:line="240" w:lineRule="auto"/>
              <w:ind w:left="96"/>
              <w:contextualSpacing/>
              <w:rPr>
                <w:rFonts w:eastAsia="Yu Mincho"/>
                <w:color w:val="000000"/>
                <w:lang w:eastAsia="zh-CN"/>
              </w:rPr>
            </w:pPr>
            <w:r w:rsidRPr="00A06971">
              <w:rPr>
                <w:rFonts w:eastAsia="Yu Mincho"/>
                <w:color w:val="000000"/>
                <w:lang w:eastAsia="zh-CN"/>
              </w:rPr>
              <w:t>Ongoing commitment to 10% waste recovery from the Bulk Junk Verge collection</w:t>
            </w:r>
          </w:p>
        </w:tc>
        <w:tc>
          <w:tcPr>
            <w:tcW w:w="3402" w:type="dxa"/>
          </w:tcPr>
          <w:p w14:paraId="26C8D22E" w14:textId="77777777" w:rsidR="003A777A" w:rsidRPr="00DC1D8E" w:rsidRDefault="003A777A" w:rsidP="00AC5C35">
            <w:pPr>
              <w:autoSpaceDN w:val="0"/>
              <w:spacing w:before="120" w:after="120" w:line="240" w:lineRule="auto"/>
              <w:contextualSpacing/>
              <w:rPr>
                <w:rFonts w:eastAsia="Yu Mincho"/>
                <w:b/>
                <w:bCs/>
                <w:color w:val="C45911" w:themeColor="accent2" w:themeShade="BF"/>
                <w:lang w:eastAsia="zh-CN"/>
              </w:rPr>
            </w:pPr>
            <w:r w:rsidRPr="0F49DEA1">
              <w:rPr>
                <w:rFonts w:eastAsia="Yu Mincho"/>
                <w:b/>
                <w:bCs/>
                <w:color w:val="C45911" w:themeColor="accent2" w:themeShade="BF"/>
                <w:lang w:eastAsia="zh-CN"/>
              </w:rPr>
              <w:t>Target not yet achieved</w:t>
            </w:r>
          </w:p>
          <w:p w14:paraId="4DDBEF00" w14:textId="535AE287" w:rsidR="003A777A" w:rsidRPr="00AC5C35" w:rsidRDefault="003A777A" w:rsidP="001D0416">
            <w:pPr>
              <w:autoSpaceDN w:val="0"/>
              <w:spacing w:before="120" w:after="120" w:line="240" w:lineRule="auto"/>
              <w:contextualSpacing/>
              <w:rPr>
                <w:rFonts w:eastAsia="Yu Mincho"/>
                <w:color w:val="000000" w:themeColor="text1"/>
                <w:lang w:eastAsia="zh-CN"/>
              </w:rPr>
            </w:pPr>
            <w:r w:rsidRPr="0F49DEA1">
              <w:rPr>
                <w:rFonts w:eastAsia="Yu Mincho"/>
                <w:color w:val="000000" w:themeColor="text1"/>
                <w:lang w:eastAsia="zh-CN"/>
              </w:rPr>
              <w:t xml:space="preserve">6.7% recovered from bulk verge collection in 2020-2021. </w:t>
            </w:r>
          </w:p>
        </w:tc>
      </w:tr>
    </w:tbl>
    <w:p w14:paraId="3461D779" w14:textId="77777777" w:rsidR="00922F0A" w:rsidRDefault="00922F0A" w:rsidP="00922F0A">
      <w:pPr>
        <w:spacing w:after="0"/>
        <w:jc w:val="center"/>
        <w:rPr>
          <w:rFonts w:eastAsia="Yu Mincho"/>
        </w:rPr>
      </w:pPr>
    </w:p>
    <w:p w14:paraId="0FB78278" w14:textId="77777777" w:rsidR="00922F0A" w:rsidRDefault="0083557E" w:rsidP="00922F0A">
      <w:pPr>
        <w:widowControl w:val="0"/>
        <w:autoSpaceDE w:val="0"/>
        <w:autoSpaceDN w:val="0"/>
        <w:adjustRightInd w:val="0"/>
        <w:jc w:val="center"/>
        <w:textAlignment w:val="center"/>
        <w:rPr>
          <w:i/>
          <w:color w:val="000000"/>
          <w:sz w:val="22"/>
          <w:szCs w:val="22"/>
          <w:lang w:eastAsia="zh-CN"/>
        </w:rPr>
      </w:pPr>
      <w:r>
        <w:rPr>
          <w:noProof/>
          <w:lang w:val="en-AU" w:eastAsia="en-AU"/>
        </w:rPr>
        <w:drawing>
          <wp:inline distT="0" distB="0" distL="0" distR="0" wp14:anchorId="44D9D4D4" wp14:editId="1853BC28">
            <wp:extent cx="4674412" cy="2399089"/>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8636"/>
                    <a:stretch/>
                  </pic:blipFill>
                  <pic:spPr bwMode="auto">
                    <a:xfrm>
                      <a:off x="0" y="0"/>
                      <a:ext cx="4674527" cy="2399148"/>
                    </a:xfrm>
                    <a:prstGeom prst="rect">
                      <a:avLst/>
                    </a:prstGeom>
                    <a:ln>
                      <a:noFill/>
                    </a:ln>
                    <a:extLst>
                      <a:ext uri="{53640926-AAD7-44D8-BBD7-CCE9431645EC}">
                        <a14:shadowObscured xmlns:a14="http://schemas.microsoft.com/office/drawing/2010/main"/>
                      </a:ext>
                    </a:extLst>
                  </pic:spPr>
                </pic:pic>
              </a:graphicData>
            </a:graphic>
          </wp:inline>
        </w:drawing>
      </w:r>
    </w:p>
    <w:p w14:paraId="6AE5C1B2" w14:textId="77777777" w:rsidR="00922F0A" w:rsidRPr="004E202F" w:rsidRDefault="00922F0A" w:rsidP="001D0416">
      <w:pPr>
        <w:widowControl w:val="0"/>
        <w:autoSpaceDE w:val="0"/>
        <w:autoSpaceDN w:val="0"/>
        <w:adjustRightInd w:val="0"/>
        <w:ind w:firstLine="720"/>
        <w:textAlignment w:val="center"/>
        <w:rPr>
          <w:i/>
          <w:color w:val="000000"/>
          <w:sz w:val="22"/>
          <w:szCs w:val="22"/>
          <w:highlight w:val="yellow"/>
          <w:lang w:eastAsia="zh-CN"/>
        </w:rPr>
      </w:pPr>
      <w:r w:rsidRPr="006E34AB">
        <w:rPr>
          <w:i/>
          <w:color w:val="000000"/>
          <w:sz w:val="22"/>
          <w:szCs w:val="22"/>
          <w:lang w:eastAsia="zh-CN"/>
        </w:rPr>
        <w:t xml:space="preserve">Image </w:t>
      </w:r>
      <w:r w:rsidR="004F48F7">
        <w:rPr>
          <w:i/>
          <w:color w:val="000000"/>
          <w:sz w:val="22"/>
          <w:szCs w:val="22"/>
          <w:lang w:eastAsia="zh-CN"/>
        </w:rPr>
        <w:t>1</w:t>
      </w:r>
      <w:r w:rsidRPr="006E34AB">
        <w:rPr>
          <w:i/>
          <w:color w:val="000000"/>
          <w:sz w:val="22"/>
          <w:szCs w:val="22"/>
          <w:lang w:eastAsia="zh-CN"/>
        </w:rPr>
        <w:t>: World Oceans Day c</w:t>
      </w:r>
      <w:r>
        <w:rPr>
          <w:i/>
          <w:color w:val="000000"/>
          <w:sz w:val="22"/>
          <w:szCs w:val="22"/>
          <w:lang w:eastAsia="zh-CN"/>
        </w:rPr>
        <w:t>ommunity beach clean up, 2021</w:t>
      </w:r>
      <w:r w:rsidRPr="004E202F">
        <w:rPr>
          <w:i/>
          <w:color w:val="000000"/>
          <w:sz w:val="22"/>
          <w:szCs w:val="22"/>
          <w:highlight w:val="yellow"/>
          <w:lang w:eastAsia="zh-CN"/>
        </w:rPr>
        <w:br w:type="page"/>
      </w:r>
    </w:p>
    <w:tbl>
      <w:tblPr>
        <w:tblStyle w:val="TableGrid2"/>
        <w:tblW w:w="9747" w:type="dxa"/>
        <w:tblInd w:w="0"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1809"/>
        <w:gridCol w:w="4536"/>
        <w:gridCol w:w="3402"/>
      </w:tblGrid>
      <w:tr w:rsidR="00922F0A" w:rsidRPr="00A06971" w14:paraId="0ACD93FB" w14:textId="77777777" w:rsidTr="65AA78A8">
        <w:tc>
          <w:tcPr>
            <w:tcW w:w="6345" w:type="dxa"/>
            <w:gridSpan w:val="2"/>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2E74B5" w:themeFill="accent1" w:themeFillShade="BF"/>
            <w:hideMark/>
          </w:tcPr>
          <w:p w14:paraId="50857E4D" w14:textId="77777777" w:rsidR="00922F0A" w:rsidRPr="00A06971" w:rsidRDefault="00922F0A" w:rsidP="00975924">
            <w:pPr>
              <w:spacing w:before="30" w:afterLines="150" w:after="360" w:line="240" w:lineRule="auto"/>
              <w:rPr>
                <w:rFonts w:eastAsia="Yu Mincho"/>
                <w:b/>
                <w:bCs/>
              </w:rPr>
            </w:pPr>
            <w:r w:rsidRPr="00A06971">
              <w:rPr>
                <w:rFonts w:eastAsia="Yu Mincho"/>
                <w:b/>
                <w:bCs/>
                <w:color w:val="FFFFFF"/>
              </w:rPr>
              <w:lastRenderedPageBreak/>
              <w:t>Sustainability Targets</w:t>
            </w:r>
          </w:p>
        </w:tc>
        <w:tc>
          <w:tcPr>
            <w:tcW w:w="340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2E74B5" w:themeFill="accent1" w:themeFillShade="BF"/>
          </w:tcPr>
          <w:p w14:paraId="734841FC" w14:textId="77777777" w:rsidR="00922F0A" w:rsidRPr="00A06971" w:rsidRDefault="00922F0A" w:rsidP="00975924">
            <w:pPr>
              <w:spacing w:before="30" w:afterLines="150" w:after="360" w:line="240" w:lineRule="auto"/>
              <w:rPr>
                <w:rFonts w:eastAsia="Yu Mincho"/>
                <w:b/>
                <w:bCs/>
                <w:color w:val="FFFFFF"/>
              </w:rPr>
            </w:pPr>
            <w:r>
              <w:rPr>
                <w:rFonts w:eastAsia="Yu Mincho"/>
                <w:b/>
                <w:bCs/>
                <w:color w:val="FFFFFF"/>
              </w:rPr>
              <w:t xml:space="preserve">Progress 2020 - </w:t>
            </w:r>
            <w:r w:rsidR="00A54140">
              <w:rPr>
                <w:rFonts w:eastAsia="Yu Mincho"/>
                <w:b/>
                <w:bCs/>
                <w:color w:val="FFFFFF"/>
              </w:rPr>
              <w:t>20</w:t>
            </w:r>
            <w:r>
              <w:rPr>
                <w:rFonts w:eastAsia="Yu Mincho"/>
                <w:b/>
                <w:bCs/>
                <w:color w:val="FFFFFF"/>
              </w:rPr>
              <w:t>21</w:t>
            </w:r>
          </w:p>
        </w:tc>
      </w:tr>
      <w:tr w:rsidR="00AC5C35" w:rsidRPr="00A06971" w14:paraId="484C345B" w14:textId="77777777" w:rsidTr="65AA78A8">
        <w:tc>
          <w:tcPr>
            <w:tcW w:w="1809" w:type="dxa"/>
            <w:tcBorders>
              <w:top w:val="single" w:sz="4" w:space="0" w:color="5B9BD5" w:themeColor="accent1"/>
              <w:left w:val="single" w:sz="4" w:space="0" w:color="5B9BD5" w:themeColor="accent1"/>
              <w:right w:val="single" w:sz="4" w:space="0" w:color="5B9BD5" w:themeColor="accent1"/>
            </w:tcBorders>
          </w:tcPr>
          <w:p w14:paraId="3F799081" w14:textId="5008B16C" w:rsidR="00AC5C35" w:rsidRPr="00A06971" w:rsidRDefault="00AC5C35" w:rsidP="00975924">
            <w:pPr>
              <w:spacing w:before="30" w:afterLines="150" w:after="360"/>
              <w:rPr>
                <w:rFonts w:eastAsia="Yu Mincho"/>
                <w:b/>
              </w:rPr>
            </w:pPr>
            <w:r w:rsidRPr="00A06971">
              <w:rPr>
                <w:rFonts w:eastAsia="Yu Mincho"/>
                <w:b/>
              </w:rPr>
              <w:t>Water Conservation</w:t>
            </w: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788B613C" w14:textId="77777777" w:rsidR="00AC5C35" w:rsidRDefault="00AC5C35" w:rsidP="00AC5C35">
            <w:pPr>
              <w:autoSpaceDN w:val="0"/>
              <w:spacing w:before="120" w:after="240" w:line="240" w:lineRule="auto"/>
              <w:ind w:left="96"/>
              <w:contextualSpacing/>
              <w:rPr>
                <w:rFonts w:eastAsia="Yu Mincho" w:cs="Times New Roman"/>
                <w:i/>
              </w:rPr>
            </w:pPr>
            <w:r w:rsidRPr="00A06971">
              <w:rPr>
                <w:rFonts w:eastAsia="Yu Mincho"/>
                <w:color w:val="000000"/>
                <w:lang w:eastAsia="zh-CN"/>
              </w:rPr>
              <w:t xml:space="preserve">Maintain </w:t>
            </w:r>
            <w:r w:rsidRPr="00A06971">
              <w:rPr>
                <w:rFonts w:eastAsia="Yu Mincho"/>
                <w:i/>
                <w:color w:val="000000"/>
                <w:lang w:eastAsia="zh-CN"/>
              </w:rPr>
              <w:t>Waterwise Council</w:t>
            </w:r>
            <w:r w:rsidRPr="00A06971">
              <w:rPr>
                <w:rFonts w:eastAsia="Yu Mincho"/>
                <w:color w:val="000000"/>
                <w:lang w:eastAsia="zh-CN"/>
              </w:rPr>
              <w:t xml:space="preserve"> status by achieving all water conservation targets and actions identified in the </w:t>
            </w:r>
            <w:r w:rsidRPr="00A06971">
              <w:rPr>
                <w:rFonts w:eastAsia="Yu Mincho" w:cs="Times New Roman"/>
                <w:i/>
              </w:rPr>
              <w:t>Water Efficiency Action Plan 2016.</w:t>
            </w:r>
          </w:p>
          <w:p w14:paraId="35A97BDB" w14:textId="77777777" w:rsidR="00AC5C35" w:rsidRPr="00A06971" w:rsidRDefault="00AC5C35" w:rsidP="00975924">
            <w:pPr>
              <w:autoSpaceDN w:val="0"/>
              <w:spacing w:before="30" w:afterLines="150" w:after="360" w:line="240" w:lineRule="auto"/>
              <w:ind w:left="34"/>
              <w:contextualSpacing/>
              <w:rPr>
                <w:rFonts w:eastAsia="Yu Mincho"/>
                <w:color w:val="000000"/>
                <w:lang w:eastAsia="zh-CN"/>
              </w:rPr>
            </w:pPr>
          </w:p>
        </w:tc>
        <w:tc>
          <w:tcPr>
            <w:tcW w:w="340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161E354F" w14:textId="77777777" w:rsidR="00AC5C35" w:rsidRPr="00526991" w:rsidRDefault="00AC5C35" w:rsidP="00AC5C35">
            <w:pPr>
              <w:autoSpaceDN w:val="0"/>
              <w:spacing w:before="120" w:after="120" w:line="240" w:lineRule="auto"/>
              <w:contextualSpacing/>
              <w:rPr>
                <w:rFonts w:eastAsia="Yu Mincho"/>
                <w:b/>
                <w:color w:val="538135" w:themeColor="accent6" w:themeShade="BF"/>
                <w:lang w:eastAsia="zh-CN"/>
              </w:rPr>
            </w:pPr>
            <w:r w:rsidRPr="00526991">
              <w:rPr>
                <w:rFonts w:eastAsia="Yu Mincho"/>
                <w:b/>
                <w:color w:val="538135" w:themeColor="accent6" w:themeShade="BF"/>
                <w:lang w:eastAsia="zh-CN"/>
              </w:rPr>
              <w:t>Target achieved</w:t>
            </w:r>
          </w:p>
          <w:p w14:paraId="420155FA" w14:textId="1FEFCA94" w:rsidR="00AC5C35" w:rsidRPr="000617B3" w:rsidRDefault="00AC5C35" w:rsidP="00975924">
            <w:pPr>
              <w:autoSpaceDN w:val="0"/>
              <w:spacing w:before="30" w:afterLines="150" w:after="360" w:line="240" w:lineRule="auto"/>
              <w:contextualSpacing/>
              <w:rPr>
                <w:rFonts w:eastAsia="Yu Mincho"/>
                <w:b/>
                <w:color w:val="538135" w:themeColor="accent6" w:themeShade="BF"/>
                <w:lang w:eastAsia="zh-CN"/>
              </w:rPr>
            </w:pPr>
            <w:r w:rsidRPr="384DF232">
              <w:rPr>
                <w:rFonts w:eastAsia="Yu Mincho"/>
                <w:color w:val="000000" w:themeColor="text1"/>
                <w:lang w:eastAsia="zh-CN"/>
              </w:rPr>
              <w:t>The City achieved Platinum Waterwise Council status in 2021</w:t>
            </w:r>
          </w:p>
        </w:tc>
      </w:tr>
      <w:tr w:rsidR="00AC5C35" w:rsidRPr="00A06971" w14:paraId="48DFF28A" w14:textId="77777777" w:rsidTr="65AA78A8">
        <w:tc>
          <w:tcPr>
            <w:tcW w:w="1809" w:type="dxa"/>
            <w:vMerge w:val="restart"/>
            <w:tcBorders>
              <w:top w:val="single" w:sz="4" w:space="0" w:color="5B9BD5" w:themeColor="accent1"/>
              <w:left w:val="single" w:sz="4" w:space="0" w:color="5B9BD5" w:themeColor="accent1"/>
              <w:right w:val="single" w:sz="4" w:space="0" w:color="5B9BD5" w:themeColor="accent1"/>
            </w:tcBorders>
          </w:tcPr>
          <w:p w14:paraId="01FE4156" w14:textId="77777777" w:rsidR="00AC5C35" w:rsidRPr="00A06971" w:rsidRDefault="00AC5C35" w:rsidP="00975924">
            <w:pPr>
              <w:spacing w:before="30" w:afterLines="150" w:after="360"/>
              <w:rPr>
                <w:rFonts w:eastAsia="Yu Mincho"/>
                <w:b/>
              </w:rPr>
            </w:pPr>
            <w:r w:rsidRPr="00A06971">
              <w:rPr>
                <w:rFonts w:eastAsia="Yu Mincho"/>
                <w:b/>
              </w:rPr>
              <w:t>Energy and Emissions Reduction</w:t>
            </w:r>
          </w:p>
          <w:p w14:paraId="1FC39945" w14:textId="77777777" w:rsidR="00AC5C35" w:rsidRPr="00A06971" w:rsidRDefault="00AC5C35" w:rsidP="00975924">
            <w:pPr>
              <w:spacing w:before="30" w:afterLines="150" w:after="360"/>
              <w:rPr>
                <w:rFonts w:eastAsia="Yu Mincho"/>
              </w:rPr>
            </w:pP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hideMark/>
          </w:tcPr>
          <w:p w14:paraId="3DD0BF5B" w14:textId="77777777" w:rsidR="00AC5C35" w:rsidRPr="00A06971" w:rsidRDefault="00AC5C35" w:rsidP="00975924">
            <w:pPr>
              <w:autoSpaceDN w:val="0"/>
              <w:spacing w:before="30" w:afterLines="150" w:after="360" w:line="240" w:lineRule="auto"/>
              <w:ind w:left="34"/>
              <w:contextualSpacing/>
              <w:rPr>
                <w:rFonts w:ascii="Times New Roman" w:eastAsia="Yu Mincho" w:hAnsi="Times New Roman" w:cs="Times New Roman"/>
                <w:b/>
                <w:color w:val="000000"/>
                <w:lang w:eastAsia="zh-CN"/>
              </w:rPr>
            </w:pPr>
            <w:r w:rsidRPr="00A06971">
              <w:rPr>
                <w:rFonts w:eastAsia="Yu Mincho"/>
                <w:color w:val="000000"/>
                <w:lang w:eastAsia="zh-CN"/>
              </w:rPr>
              <w:t>Ongoing commitment to the Zero Emissions Fleet</w:t>
            </w:r>
            <w:r w:rsidRPr="00A06971">
              <w:rPr>
                <w:rFonts w:ascii="Times New Roman" w:eastAsia="Yu Mincho" w:hAnsi="Times New Roman" w:cs="Times New Roman"/>
                <w:color w:val="000000"/>
                <w:lang w:eastAsia="zh-CN"/>
              </w:rPr>
              <w:t xml:space="preserve"> </w:t>
            </w:r>
          </w:p>
        </w:tc>
        <w:tc>
          <w:tcPr>
            <w:tcW w:w="340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30C56219" w14:textId="77777777" w:rsidR="00AC5C35" w:rsidRPr="000617B3" w:rsidRDefault="00AC5C35" w:rsidP="00975924">
            <w:pPr>
              <w:autoSpaceDN w:val="0"/>
              <w:spacing w:before="30" w:afterLines="150" w:after="360" w:line="240" w:lineRule="auto"/>
              <w:contextualSpacing/>
              <w:rPr>
                <w:rFonts w:eastAsia="Yu Mincho"/>
                <w:b/>
                <w:color w:val="538135" w:themeColor="accent6" w:themeShade="BF"/>
                <w:lang w:eastAsia="zh-CN"/>
              </w:rPr>
            </w:pPr>
            <w:r w:rsidRPr="000617B3">
              <w:rPr>
                <w:rFonts w:eastAsia="Yu Mincho"/>
                <w:b/>
                <w:color w:val="538135" w:themeColor="accent6" w:themeShade="BF"/>
                <w:lang w:eastAsia="zh-CN"/>
              </w:rPr>
              <w:t>Target achieved</w:t>
            </w:r>
          </w:p>
          <w:p w14:paraId="51D66A36" w14:textId="77777777" w:rsidR="00AC5C35" w:rsidRPr="004E202F" w:rsidRDefault="00AC5C35" w:rsidP="00975924">
            <w:pPr>
              <w:autoSpaceDN w:val="0"/>
              <w:spacing w:before="30" w:afterLines="150" w:after="360" w:line="240" w:lineRule="auto"/>
              <w:ind w:left="34"/>
              <w:contextualSpacing/>
              <w:rPr>
                <w:rFonts w:eastAsia="Yu Mincho"/>
                <w:color w:val="000000"/>
                <w:lang w:eastAsia="zh-CN"/>
              </w:rPr>
            </w:pPr>
            <w:r w:rsidRPr="00DB3B9F">
              <w:rPr>
                <w:rFonts w:eastAsia="Yu Mincho"/>
                <w:color w:val="000000"/>
                <w:lang w:eastAsia="zh-CN"/>
              </w:rPr>
              <w:t>Zero Emissions Fleet maintained</w:t>
            </w:r>
          </w:p>
        </w:tc>
      </w:tr>
      <w:tr w:rsidR="00AC5C35" w:rsidRPr="00A06971" w14:paraId="7F05068E" w14:textId="77777777" w:rsidTr="65AA78A8">
        <w:tc>
          <w:tcPr>
            <w:tcW w:w="1809" w:type="dxa"/>
            <w:vMerge/>
          </w:tcPr>
          <w:p w14:paraId="0562CB0E" w14:textId="77777777" w:rsidR="00AC5C35" w:rsidRPr="00A06971" w:rsidRDefault="00AC5C35" w:rsidP="00975924">
            <w:pPr>
              <w:spacing w:before="30" w:afterLines="150" w:after="360"/>
              <w:rPr>
                <w:rFonts w:eastAsia="Yu Mincho"/>
              </w:rPr>
            </w:pP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436D6057" w14:textId="77777777" w:rsidR="00AC5C35" w:rsidRPr="00A06971" w:rsidRDefault="00AC5C35" w:rsidP="00975924">
            <w:pPr>
              <w:autoSpaceDN w:val="0"/>
              <w:spacing w:before="30" w:afterLines="150" w:after="360" w:line="240" w:lineRule="auto"/>
              <w:ind w:left="34"/>
              <w:contextualSpacing/>
              <w:rPr>
                <w:rFonts w:eastAsia="Yu Mincho"/>
                <w:color w:val="000000"/>
                <w:lang w:eastAsia="zh-CN"/>
              </w:rPr>
            </w:pPr>
            <w:r w:rsidRPr="00A06971">
              <w:rPr>
                <w:rFonts w:eastAsia="Yu Mincho"/>
                <w:color w:val="000000"/>
                <w:lang w:eastAsia="zh-CN"/>
              </w:rPr>
              <w:t xml:space="preserve">20% renewable energy generation by 2020 </w:t>
            </w:r>
          </w:p>
          <w:p w14:paraId="34CE0A41" w14:textId="77777777" w:rsidR="00AC5C35" w:rsidRPr="00A06971" w:rsidRDefault="00AC5C35" w:rsidP="00975924">
            <w:pPr>
              <w:autoSpaceDN w:val="0"/>
              <w:spacing w:before="30" w:afterLines="150" w:after="360" w:line="240" w:lineRule="auto"/>
              <w:ind w:left="34"/>
              <w:contextualSpacing/>
              <w:rPr>
                <w:rFonts w:eastAsia="Yu Mincho"/>
                <w:bCs/>
                <w:color w:val="000000"/>
                <w:lang w:eastAsia="zh-CN"/>
              </w:rPr>
            </w:pPr>
          </w:p>
        </w:tc>
        <w:tc>
          <w:tcPr>
            <w:tcW w:w="3402" w:type="dxa"/>
            <w:tcBorders>
              <w:top w:val="single" w:sz="4" w:space="0" w:color="5B9BD5" w:themeColor="accent1"/>
              <w:left w:val="single" w:sz="4" w:space="0" w:color="5B9BD5" w:themeColor="accent1"/>
              <w:right w:val="single" w:sz="4" w:space="0" w:color="5B9BD5" w:themeColor="accent1"/>
            </w:tcBorders>
          </w:tcPr>
          <w:p w14:paraId="57F02E4C" w14:textId="77777777" w:rsidR="00AC5C35" w:rsidRPr="000617B3" w:rsidRDefault="00AC5C35" w:rsidP="00975924">
            <w:pPr>
              <w:autoSpaceDN w:val="0"/>
              <w:spacing w:before="30" w:afterLines="150" w:after="360" w:line="240" w:lineRule="auto"/>
              <w:contextualSpacing/>
              <w:rPr>
                <w:rFonts w:eastAsia="Yu Mincho"/>
                <w:b/>
                <w:color w:val="538135" w:themeColor="accent6" w:themeShade="BF"/>
                <w:lang w:eastAsia="zh-CN"/>
              </w:rPr>
            </w:pPr>
            <w:r>
              <w:rPr>
                <w:rFonts w:eastAsia="Yu Mincho"/>
                <w:b/>
                <w:color w:val="538135" w:themeColor="accent6" w:themeShade="BF"/>
                <w:lang w:eastAsia="zh-CN"/>
              </w:rPr>
              <w:t>Target Achieved</w:t>
            </w:r>
          </w:p>
          <w:p w14:paraId="16A7A838" w14:textId="4E21AD44" w:rsidR="00AC5C35" w:rsidRDefault="00AC5C35" w:rsidP="00975924">
            <w:pPr>
              <w:autoSpaceDN w:val="0"/>
              <w:spacing w:before="30" w:afterLines="150" w:after="360" w:line="240" w:lineRule="auto"/>
              <w:ind w:left="34"/>
              <w:contextualSpacing/>
              <w:rPr>
                <w:rFonts w:eastAsia="Yu Mincho"/>
                <w:color w:val="000000"/>
                <w:lang w:eastAsia="zh-CN"/>
              </w:rPr>
            </w:pPr>
            <w:r>
              <w:rPr>
                <w:rFonts w:eastAsia="Yu Mincho"/>
                <w:color w:val="000000"/>
                <w:lang w:eastAsia="zh-CN"/>
              </w:rPr>
              <w:t>New target set for 100% renewable energy for Council buildings by 2030</w:t>
            </w:r>
          </w:p>
          <w:p w14:paraId="62EBF3C5" w14:textId="77777777" w:rsidR="00AC5C35" w:rsidRPr="000617B3" w:rsidRDefault="00AC5C35" w:rsidP="00975924">
            <w:pPr>
              <w:autoSpaceDN w:val="0"/>
              <w:spacing w:before="30" w:afterLines="150" w:after="360" w:line="240" w:lineRule="auto"/>
              <w:ind w:left="34"/>
              <w:contextualSpacing/>
              <w:rPr>
                <w:rFonts w:eastAsia="Yu Mincho"/>
                <w:color w:val="000000"/>
                <w:sz w:val="16"/>
                <w:szCs w:val="16"/>
                <w:lang w:eastAsia="zh-CN"/>
              </w:rPr>
            </w:pPr>
          </w:p>
        </w:tc>
      </w:tr>
      <w:tr w:rsidR="00AC5C35" w:rsidRPr="00A06971" w14:paraId="5796A813" w14:textId="77777777" w:rsidTr="65AA78A8">
        <w:tc>
          <w:tcPr>
            <w:tcW w:w="1809" w:type="dxa"/>
            <w:vMerge/>
          </w:tcPr>
          <w:p w14:paraId="6D98A12B" w14:textId="77777777" w:rsidR="00AC5C35" w:rsidRPr="00A06971" w:rsidRDefault="00AC5C35" w:rsidP="00975924">
            <w:pPr>
              <w:spacing w:before="30" w:afterLines="150" w:after="360"/>
              <w:rPr>
                <w:rFonts w:eastAsia="Yu Mincho"/>
                <w:b/>
              </w:rPr>
            </w:pP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63CB87E0" w14:textId="77777777" w:rsidR="00AC5C35" w:rsidRPr="002927A4" w:rsidRDefault="00AC5C35" w:rsidP="00975924">
            <w:pPr>
              <w:autoSpaceDN w:val="0"/>
              <w:spacing w:before="30" w:afterLines="150" w:after="360" w:line="240" w:lineRule="auto"/>
              <w:ind w:left="34"/>
              <w:contextualSpacing/>
              <w:rPr>
                <w:rFonts w:eastAsia="Yu Mincho"/>
                <w:color w:val="000000"/>
                <w:lang w:eastAsia="zh-CN"/>
              </w:rPr>
            </w:pPr>
            <w:r w:rsidRPr="002927A4">
              <w:rPr>
                <w:rFonts w:eastAsia="Yu Mincho"/>
                <w:color w:val="000000"/>
                <w:lang w:eastAsia="zh-CN"/>
              </w:rPr>
              <w:t xml:space="preserve">Electricity and gas emissions to be 20% below 2008-2009 levels, by 2020 </w:t>
            </w:r>
          </w:p>
          <w:p w14:paraId="2946DB82" w14:textId="77777777" w:rsidR="00AC5C35" w:rsidRPr="002927A4" w:rsidRDefault="00AC5C35" w:rsidP="00975924">
            <w:pPr>
              <w:autoSpaceDN w:val="0"/>
              <w:spacing w:before="30" w:afterLines="150" w:after="360" w:line="240" w:lineRule="auto"/>
              <w:ind w:left="34"/>
              <w:contextualSpacing/>
              <w:rPr>
                <w:rFonts w:eastAsia="Yu Mincho"/>
                <w:color w:val="000000"/>
                <w:lang w:eastAsia="zh-CN"/>
              </w:rPr>
            </w:pPr>
          </w:p>
        </w:tc>
        <w:tc>
          <w:tcPr>
            <w:tcW w:w="3402" w:type="dxa"/>
            <w:tcBorders>
              <w:left w:val="single" w:sz="4" w:space="0" w:color="5B9BD5" w:themeColor="accent1"/>
              <w:right w:val="single" w:sz="4" w:space="0" w:color="5B9BD5" w:themeColor="accent1"/>
            </w:tcBorders>
          </w:tcPr>
          <w:p w14:paraId="700CAD14" w14:textId="7D00E124" w:rsidR="00AC5C35" w:rsidRPr="002927A4" w:rsidRDefault="00AC5C35" w:rsidP="00975924">
            <w:pPr>
              <w:autoSpaceDN w:val="0"/>
              <w:spacing w:before="30" w:afterLines="150" w:after="360" w:line="240" w:lineRule="auto"/>
              <w:contextualSpacing/>
              <w:rPr>
                <w:rFonts w:eastAsia="Yu Mincho"/>
                <w:b/>
                <w:color w:val="C45911" w:themeColor="accent2" w:themeShade="BF"/>
                <w:lang w:eastAsia="zh-CN"/>
              </w:rPr>
            </w:pPr>
            <w:r w:rsidRPr="002927A4">
              <w:rPr>
                <w:rFonts w:eastAsia="Yu Mincho"/>
                <w:b/>
                <w:color w:val="C45911" w:themeColor="accent2" w:themeShade="BF"/>
                <w:lang w:eastAsia="zh-CN"/>
              </w:rPr>
              <w:t>2020 Target not achieved</w:t>
            </w:r>
          </w:p>
          <w:p w14:paraId="2B9458EF" w14:textId="281655AE" w:rsidR="00AC5C35" w:rsidRDefault="00AC5C35" w:rsidP="002927A4">
            <w:pPr>
              <w:autoSpaceDN w:val="0"/>
              <w:spacing w:before="30" w:afterLines="150" w:after="360" w:line="240" w:lineRule="auto"/>
              <w:ind w:left="34"/>
              <w:contextualSpacing/>
              <w:rPr>
                <w:rFonts w:eastAsia="Yu Mincho"/>
                <w:color w:val="000000" w:themeColor="text1"/>
                <w:lang w:eastAsia="zh-CN"/>
              </w:rPr>
            </w:pPr>
            <w:r w:rsidRPr="002927A4">
              <w:rPr>
                <w:rFonts w:eastAsia="Yu Mincho"/>
                <w:color w:val="000000" w:themeColor="text1"/>
                <w:lang w:eastAsia="zh-CN"/>
              </w:rPr>
              <w:t xml:space="preserve">New target set </w:t>
            </w:r>
            <w:r>
              <w:rPr>
                <w:rFonts w:eastAsia="Yu Mincho"/>
                <w:color w:val="000000" w:themeColor="text1"/>
                <w:lang w:eastAsia="zh-CN"/>
              </w:rPr>
              <w:t xml:space="preserve">for </w:t>
            </w:r>
            <w:r w:rsidRPr="002927A4">
              <w:rPr>
                <w:rFonts w:eastAsia="Yu Mincho"/>
                <w:color w:val="000000" w:themeColor="text1"/>
                <w:lang w:eastAsia="zh-CN"/>
              </w:rPr>
              <w:t>net zero emission</w:t>
            </w:r>
            <w:r>
              <w:rPr>
                <w:rFonts w:eastAsia="Yu Mincho"/>
                <w:color w:val="000000" w:themeColor="text1"/>
                <w:lang w:eastAsia="zh-CN"/>
              </w:rPr>
              <w:t>s. Action plan endorsed by Council to help achieve target</w:t>
            </w:r>
            <w:r w:rsidRPr="002927A4">
              <w:rPr>
                <w:rFonts w:eastAsia="Yu Mincho"/>
                <w:color w:val="000000" w:themeColor="text1"/>
                <w:lang w:eastAsia="zh-CN"/>
              </w:rPr>
              <w:t xml:space="preserve"> by 2030</w:t>
            </w:r>
            <w:r>
              <w:rPr>
                <w:rFonts w:eastAsia="Yu Mincho"/>
                <w:color w:val="000000" w:themeColor="text1"/>
                <w:lang w:eastAsia="zh-CN"/>
              </w:rPr>
              <w:t>.</w:t>
            </w:r>
          </w:p>
          <w:p w14:paraId="42CB1D0A" w14:textId="7460145E" w:rsidR="00AC5C35" w:rsidRPr="002927A4" w:rsidRDefault="00AC5C35" w:rsidP="002927A4">
            <w:pPr>
              <w:autoSpaceDN w:val="0"/>
              <w:spacing w:before="30" w:afterLines="150" w:after="360" w:line="240" w:lineRule="auto"/>
              <w:ind w:left="34"/>
              <w:contextualSpacing/>
              <w:rPr>
                <w:rFonts w:eastAsia="Yu Mincho"/>
                <w:color w:val="000000"/>
                <w:sz w:val="16"/>
                <w:szCs w:val="16"/>
                <w:lang w:eastAsia="zh-CN"/>
              </w:rPr>
            </w:pPr>
          </w:p>
        </w:tc>
      </w:tr>
      <w:tr w:rsidR="00AC5C35" w:rsidRPr="00A06971" w14:paraId="68A3126F" w14:textId="77777777" w:rsidTr="65AA78A8">
        <w:tc>
          <w:tcPr>
            <w:tcW w:w="1809" w:type="dxa"/>
            <w:vMerge/>
          </w:tcPr>
          <w:p w14:paraId="5997CC1D" w14:textId="752499BE" w:rsidR="00AC5C35" w:rsidRPr="00A06971" w:rsidRDefault="00AC5C35" w:rsidP="00975924">
            <w:pPr>
              <w:spacing w:before="30" w:afterLines="150" w:after="360"/>
              <w:rPr>
                <w:rFonts w:eastAsia="Yu Mincho"/>
                <w:b/>
              </w:rPr>
            </w:pP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3773515F" w14:textId="77777777" w:rsidR="00AC5C35" w:rsidRPr="002927A4" w:rsidRDefault="00AC5C35" w:rsidP="00975924">
            <w:pPr>
              <w:autoSpaceDN w:val="0"/>
              <w:spacing w:before="30" w:afterLines="150" w:after="360" w:line="240" w:lineRule="auto"/>
              <w:ind w:left="34"/>
              <w:contextualSpacing/>
              <w:rPr>
                <w:rFonts w:eastAsia="Yu Mincho"/>
                <w:color w:val="000000"/>
                <w:lang w:eastAsia="zh-CN"/>
              </w:rPr>
            </w:pPr>
            <w:r w:rsidRPr="002927A4">
              <w:rPr>
                <w:rFonts w:eastAsia="Yu Mincho"/>
                <w:color w:val="000000"/>
                <w:lang w:eastAsia="zh-CN"/>
              </w:rPr>
              <w:t xml:space="preserve">Western Power Street Lighting emissions to be 10% below 2008-2009 levels, by 2020 </w:t>
            </w:r>
          </w:p>
        </w:tc>
        <w:tc>
          <w:tcPr>
            <w:tcW w:w="3402" w:type="dxa"/>
            <w:tcBorders>
              <w:left w:val="single" w:sz="4" w:space="0" w:color="5B9BD5" w:themeColor="accent1"/>
              <w:bottom w:val="single" w:sz="4" w:space="0" w:color="5B9BD5" w:themeColor="accent1"/>
              <w:right w:val="single" w:sz="4" w:space="0" w:color="5B9BD5" w:themeColor="accent1"/>
            </w:tcBorders>
          </w:tcPr>
          <w:p w14:paraId="738B59A9" w14:textId="1EFD3ED4" w:rsidR="00AC5C35" w:rsidRPr="002927A4" w:rsidRDefault="00AC5C35" w:rsidP="00975924">
            <w:pPr>
              <w:autoSpaceDN w:val="0"/>
              <w:spacing w:before="30" w:afterLines="150" w:after="360" w:line="240" w:lineRule="auto"/>
              <w:contextualSpacing/>
              <w:rPr>
                <w:rFonts w:eastAsia="Yu Mincho"/>
                <w:b/>
                <w:color w:val="C45911" w:themeColor="accent2" w:themeShade="BF"/>
                <w:lang w:eastAsia="zh-CN"/>
              </w:rPr>
            </w:pPr>
            <w:r w:rsidRPr="002927A4">
              <w:rPr>
                <w:rFonts w:eastAsia="Yu Mincho"/>
                <w:b/>
                <w:color w:val="C45911" w:themeColor="accent2" w:themeShade="BF"/>
                <w:lang w:eastAsia="zh-CN"/>
              </w:rPr>
              <w:t>2020 Target not achieved</w:t>
            </w:r>
          </w:p>
          <w:p w14:paraId="01F8A046" w14:textId="3658F0C9" w:rsidR="00AC5C35" w:rsidRDefault="00AC5C35" w:rsidP="00DA240D">
            <w:pPr>
              <w:autoSpaceDN w:val="0"/>
              <w:spacing w:before="30" w:afterLines="150" w:after="360" w:line="240" w:lineRule="auto"/>
              <w:ind w:left="34"/>
              <w:contextualSpacing/>
              <w:rPr>
                <w:rFonts w:eastAsia="Yu Mincho"/>
                <w:color w:val="000000" w:themeColor="text1"/>
                <w:lang w:eastAsia="zh-CN"/>
              </w:rPr>
            </w:pPr>
            <w:r w:rsidRPr="002927A4">
              <w:rPr>
                <w:rFonts w:eastAsia="Yu Mincho"/>
                <w:color w:val="000000" w:themeColor="text1"/>
                <w:lang w:eastAsia="zh-CN"/>
              </w:rPr>
              <w:t xml:space="preserve">New target set </w:t>
            </w:r>
            <w:r>
              <w:rPr>
                <w:rFonts w:eastAsia="Yu Mincho"/>
                <w:color w:val="000000" w:themeColor="text1"/>
                <w:lang w:eastAsia="zh-CN"/>
              </w:rPr>
              <w:t xml:space="preserve">for </w:t>
            </w:r>
            <w:r w:rsidRPr="002927A4">
              <w:rPr>
                <w:rFonts w:eastAsia="Yu Mincho"/>
                <w:color w:val="000000" w:themeColor="text1"/>
                <w:lang w:eastAsia="zh-CN"/>
              </w:rPr>
              <w:t>net zero emission</w:t>
            </w:r>
            <w:r>
              <w:rPr>
                <w:rFonts w:eastAsia="Yu Mincho"/>
                <w:color w:val="000000" w:themeColor="text1"/>
                <w:lang w:eastAsia="zh-CN"/>
              </w:rPr>
              <w:t>s</w:t>
            </w:r>
            <w:r w:rsidRPr="002927A4">
              <w:rPr>
                <w:rFonts w:eastAsia="Yu Mincho"/>
                <w:color w:val="000000" w:themeColor="text1"/>
                <w:lang w:eastAsia="zh-CN"/>
              </w:rPr>
              <w:t xml:space="preserve"> by 2030</w:t>
            </w:r>
            <w:r>
              <w:rPr>
                <w:rFonts w:eastAsia="Yu Mincho"/>
                <w:color w:val="000000" w:themeColor="text1"/>
                <w:lang w:eastAsia="zh-CN"/>
              </w:rPr>
              <w:t>.</w:t>
            </w:r>
          </w:p>
          <w:p w14:paraId="3A293E19" w14:textId="65B19DEA" w:rsidR="00AC5C35" w:rsidRDefault="00AC5C35" w:rsidP="00DA240D">
            <w:pPr>
              <w:autoSpaceDN w:val="0"/>
              <w:spacing w:before="30" w:afterLines="150" w:after="360" w:line="240" w:lineRule="auto"/>
              <w:ind w:left="34"/>
              <w:contextualSpacing/>
              <w:rPr>
                <w:rFonts w:eastAsia="Yu Mincho"/>
                <w:color w:val="000000" w:themeColor="text1"/>
                <w:lang w:eastAsia="zh-CN"/>
              </w:rPr>
            </w:pPr>
            <w:r>
              <w:rPr>
                <w:rFonts w:eastAsia="Yu Mincho"/>
                <w:color w:val="000000" w:themeColor="text1"/>
                <w:lang w:eastAsia="zh-CN"/>
              </w:rPr>
              <w:t xml:space="preserve">Council approved funding for LED streetlight upgrade for 2021/22. </w:t>
            </w:r>
          </w:p>
          <w:p w14:paraId="5DA5B872" w14:textId="25676856" w:rsidR="00AC5C35" w:rsidRPr="002927A4" w:rsidRDefault="00AC5C35" w:rsidP="002927A4">
            <w:pPr>
              <w:autoSpaceDN w:val="0"/>
              <w:spacing w:before="30" w:afterLines="150" w:after="360" w:line="240" w:lineRule="auto"/>
              <w:ind w:left="34"/>
              <w:contextualSpacing/>
              <w:rPr>
                <w:rFonts w:eastAsia="Yu Mincho"/>
                <w:color w:val="000000"/>
                <w:sz w:val="16"/>
                <w:szCs w:val="16"/>
                <w:lang w:eastAsia="zh-CN"/>
              </w:rPr>
            </w:pPr>
          </w:p>
        </w:tc>
      </w:tr>
      <w:tr w:rsidR="00AC5C35" w:rsidRPr="00A06971" w14:paraId="67EB1FAF" w14:textId="77777777" w:rsidTr="65AA78A8">
        <w:tc>
          <w:tcPr>
            <w:tcW w:w="1809" w:type="dxa"/>
            <w:vMerge/>
          </w:tcPr>
          <w:p w14:paraId="110FFD37" w14:textId="77777777" w:rsidR="00AC5C35" w:rsidRPr="00A06971" w:rsidRDefault="00AC5C35" w:rsidP="00975924">
            <w:pPr>
              <w:spacing w:before="30" w:afterLines="150" w:after="360"/>
              <w:rPr>
                <w:rFonts w:eastAsia="Yu Mincho"/>
                <w:b/>
              </w:rPr>
            </w:pP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4A112F8F" w14:textId="77777777" w:rsidR="00AC5C35" w:rsidRPr="00A06971" w:rsidRDefault="00AC5C35" w:rsidP="00975924">
            <w:pPr>
              <w:autoSpaceDN w:val="0"/>
              <w:spacing w:before="30" w:afterLines="150" w:after="360" w:line="240" w:lineRule="auto"/>
              <w:ind w:left="34"/>
              <w:contextualSpacing/>
              <w:rPr>
                <w:rFonts w:eastAsia="Yu Mincho"/>
                <w:color w:val="000000"/>
                <w:lang w:eastAsia="zh-CN"/>
              </w:rPr>
            </w:pPr>
            <w:r w:rsidRPr="00A06971">
              <w:rPr>
                <w:rFonts w:eastAsia="Yu Mincho"/>
                <w:color w:val="000000"/>
                <w:lang w:eastAsia="zh-CN"/>
              </w:rPr>
              <w:t>Waste Emissions to</w:t>
            </w:r>
            <w:r>
              <w:rPr>
                <w:rFonts w:eastAsia="Yu Mincho"/>
                <w:color w:val="000000"/>
                <w:lang w:eastAsia="zh-CN"/>
              </w:rPr>
              <w:t xml:space="preserve"> be no more than 45% above 2008-20</w:t>
            </w:r>
            <w:r w:rsidRPr="00A06971">
              <w:rPr>
                <w:rFonts w:eastAsia="Yu Mincho"/>
                <w:color w:val="000000"/>
                <w:lang w:eastAsia="zh-CN"/>
              </w:rPr>
              <w:t>09 levels, by 2020 at Henderson Waste Recovery Park.</w:t>
            </w:r>
          </w:p>
        </w:tc>
        <w:tc>
          <w:tcPr>
            <w:tcW w:w="340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46E95242" w14:textId="77777777" w:rsidR="00AC5C35" w:rsidRPr="000617B3" w:rsidRDefault="00AC5C35" w:rsidP="00975924">
            <w:pPr>
              <w:autoSpaceDN w:val="0"/>
              <w:spacing w:before="30" w:afterLines="150" w:after="360" w:line="240" w:lineRule="auto"/>
              <w:contextualSpacing/>
              <w:rPr>
                <w:rFonts w:eastAsia="Yu Mincho"/>
                <w:b/>
                <w:color w:val="538135" w:themeColor="accent6" w:themeShade="BF"/>
                <w:lang w:eastAsia="zh-CN"/>
              </w:rPr>
            </w:pPr>
            <w:r w:rsidRPr="000617B3">
              <w:rPr>
                <w:rFonts w:eastAsia="Yu Mincho"/>
                <w:b/>
                <w:color w:val="538135" w:themeColor="accent6" w:themeShade="BF"/>
                <w:lang w:eastAsia="zh-CN"/>
              </w:rPr>
              <w:t>Target achieved</w:t>
            </w:r>
          </w:p>
          <w:p w14:paraId="3F8504B8" w14:textId="77777777" w:rsidR="00AC5C35" w:rsidRPr="000617B3" w:rsidRDefault="00AC5C35" w:rsidP="00975924">
            <w:pPr>
              <w:autoSpaceDN w:val="0"/>
              <w:spacing w:before="30" w:afterLines="150" w:after="360" w:line="240" w:lineRule="auto"/>
              <w:ind w:left="34"/>
              <w:contextualSpacing/>
              <w:rPr>
                <w:rFonts w:eastAsia="Yu Mincho"/>
                <w:color w:val="000000"/>
                <w:sz w:val="16"/>
                <w:szCs w:val="16"/>
                <w:lang w:eastAsia="zh-CN"/>
              </w:rPr>
            </w:pPr>
            <w:r w:rsidRPr="004A14EE">
              <w:rPr>
                <w:rFonts w:eastAsia="Yu Mincho"/>
                <w:color w:val="000000"/>
                <w:lang w:eastAsia="zh-CN"/>
              </w:rPr>
              <w:t>Waste emissions have</w:t>
            </w:r>
            <w:r>
              <w:rPr>
                <w:rFonts w:eastAsia="Yu Mincho"/>
                <w:color w:val="000000"/>
                <w:highlight w:val="yellow"/>
                <w:lang w:eastAsia="zh-CN"/>
              </w:rPr>
              <w:t xml:space="preserve"> </w:t>
            </w:r>
            <w:r w:rsidRPr="00E407EF">
              <w:rPr>
                <w:rFonts w:eastAsia="Yu Mincho"/>
                <w:color w:val="000000"/>
                <w:lang w:eastAsia="zh-CN"/>
              </w:rPr>
              <w:t>remained</w:t>
            </w:r>
            <w:r>
              <w:rPr>
                <w:rFonts w:eastAsia="Yu Mincho"/>
                <w:color w:val="000000"/>
                <w:lang w:eastAsia="zh-CN"/>
              </w:rPr>
              <w:t xml:space="preserve"> below the cap </w:t>
            </w:r>
            <w:r w:rsidRPr="00E407EF">
              <w:rPr>
                <w:rFonts w:eastAsia="Yu Mincho"/>
                <w:color w:val="000000"/>
                <w:lang w:eastAsia="zh-CN"/>
              </w:rPr>
              <w:t xml:space="preserve">since </w:t>
            </w:r>
            <w:r>
              <w:rPr>
                <w:rFonts w:eastAsia="Yu Mincho"/>
                <w:color w:val="000000"/>
                <w:lang w:eastAsia="zh-CN"/>
              </w:rPr>
              <w:t>2011</w:t>
            </w:r>
          </w:p>
        </w:tc>
      </w:tr>
    </w:tbl>
    <w:p w14:paraId="3FE9F23F" w14:textId="77777777" w:rsidR="00A54140" w:rsidRDefault="00A54140" w:rsidP="00922F0A">
      <w:pPr>
        <w:spacing w:after="0"/>
        <w:jc w:val="center"/>
        <w:rPr>
          <w:rFonts w:eastAsia="Yu Mincho"/>
        </w:rPr>
      </w:pPr>
    </w:p>
    <w:p w14:paraId="08CE6F91" w14:textId="7ABE2E55" w:rsidR="00922F0A" w:rsidRDefault="30A6A7AC" w:rsidP="00F56604">
      <w:r>
        <w:rPr>
          <w:noProof/>
          <w:lang w:val="en-AU" w:eastAsia="en-AU"/>
        </w:rPr>
        <w:drawing>
          <wp:inline distT="0" distB="0" distL="0" distR="0" wp14:anchorId="2C5D3B7C" wp14:editId="78D71E59">
            <wp:extent cx="2476500" cy="3135934"/>
            <wp:effectExtent l="0" t="0" r="0" b="7620"/>
            <wp:docPr id="1053277980" name="Picture 105327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277980"/>
                    <pic:cNvPicPr/>
                  </pic:nvPicPr>
                  <pic:blipFill>
                    <a:blip r:embed="rId13">
                      <a:extLst>
                        <a:ext uri="{28A0092B-C50C-407E-A947-70E740481C1C}">
                          <a14:useLocalDpi xmlns:a14="http://schemas.microsoft.com/office/drawing/2010/main" val="0"/>
                        </a:ext>
                      </a:extLst>
                    </a:blip>
                    <a:srcRect b="10833"/>
                    <a:stretch>
                      <a:fillRect/>
                    </a:stretch>
                  </pic:blipFill>
                  <pic:spPr>
                    <a:xfrm>
                      <a:off x="0" y="0"/>
                      <a:ext cx="2476500" cy="3135934"/>
                    </a:xfrm>
                    <a:prstGeom prst="rect">
                      <a:avLst/>
                    </a:prstGeom>
                  </pic:spPr>
                </pic:pic>
              </a:graphicData>
            </a:graphic>
          </wp:inline>
        </w:drawing>
      </w:r>
      <w:r w:rsidRPr="65AA78A8">
        <w:rPr>
          <w:sz w:val="16"/>
          <w:szCs w:val="16"/>
        </w:rPr>
        <w:t xml:space="preserve">  </w:t>
      </w:r>
      <w:r w:rsidR="1F2E6033">
        <w:rPr>
          <w:noProof/>
          <w:lang w:val="en-AU" w:eastAsia="en-AU"/>
        </w:rPr>
        <w:drawing>
          <wp:inline distT="0" distB="0" distL="0" distR="0" wp14:anchorId="1CC57335" wp14:editId="105C10DE">
            <wp:extent cx="3133813" cy="3139626"/>
            <wp:effectExtent l="0" t="0" r="0" b="3810"/>
            <wp:docPr id="156768313" name="Picture 156768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68313"/>
                    <pic:cNvPicPr/>
                  </pic:nvPicPr>
                  <pic:blipFill>
                    <a:blip r:embed="rId14">
                      <a:extLst>
                        <a:ext uri="{28A0092B-C50C-407E-A947-70E740481C1C}">
                          <a14:useLocalDpi xmlns:a14="http://schemas.microsoft.com/office/drawing/2010/main" val="0"/>
                        </a:ext>
                      </a:extLst>
                    </a:blip>
                    <a:srcRect l="17506" r="15119"/>
                    <a:stretch>
                      <a:fillRect/>
                    </a:stretch>
                  </pic:blipFill>
                  <pic:spPr>
                    <a:xfrm>
                      <a:off x="0" y="0"/>
                      <a:ext cx="3135869" cy="3141686"/>
                    </a:xfrm>
                    <a:prstGeom prst="rect">
                      <a:avLst/>
                    </a:prstGeom>
                  </pic:spPr>
                </pic:pic>
              </a:graphicData>
            </a:graphic>
          </wp:inline>
        </w:drawing>
      </w:r>
      <w:r w:rsidR="00F56604">
        <w:rPr>
          <w:sz w:val="16"/>
          <w:szCs w:val="16"/>
        </w:rPr>
        <w:t xml:space="preserve"> </w:t>
      </w:r>
      <w:r w:rsidRPr="65AA78A8">
        <w:rPr>
          <w:sz w:val="16"/>
          <w:szCs w:val="16"/>
        </w:rPr>
        <w:t xml:space="preserve"> </w:t>
      </w:r>
    </w:p>
    <w:p w14:paraId="0AD5A606" w14:textId="47089933" w:rsidR="00922F0A" w:rsidRDefault="3E0B5DCF" w:rsidP="00922F0A">
      <w:pPr>
        <w:spacing w:after="0" w:line="240" w:lineRule="auto"/>
      </w:pPr>
      <w:r w:rsidRPr="4A8E4D7A">
        <w:rPr>
          <w:i/>
          <w:iCs/>
          <w:sz w:val="22"/>
          <w:szCs w:val="22"/>
        </w:rPr>
        <w:t xml:space="preserve">Image </w:t>
      </w:r>
      <w:r w:rsidR="426977E3" w:rsidRPr="4A8E4D7A">
        <w:rPr>
          <w:i/>
          <w:iCs/>
          <w:sz w:val="22"/>
          <w:szCs w:val="22"/>
        </w:rPr>
        <w:t>2</w:t>
      </w:r>
      <w:r w:rsidRPr="4A8E4D7A">
        <w:rPr>
          <w:i/>
          <w:iCs/>
          <w:sz w:val="22"/>
          <w:szCs w:val="22"/>
        </w:rPr>
        <w:t xml:space="preserve">: The City </w:t>
      </w:r>
      <w:r w:rsidR="315FE928" w:rsidRPr="4A8E4D7A">
        <w:rPr>
          <w:i/>
          <w:iCs/>
          <w:sz w:val="22"/>
          <w:szCs w:val="22"/>
        </w:rPr>
        <w:t xml:space="preserve">achieved </w:t>
      </w:r>
      <w:r w:rsidR="19AB82AB" w:rsidRPr="4A8E4D7A">
        <w:rPr>
          <w:i/>
          <w:iCs/>
          <w:sz w:val="22"/>
          <w:szCs w:val="22"/>
        </w:rPr>
        <w:t xml:space="preserve">‘Platinum’ Waterwise Council Status in 2021 </w:t>
      </w:r>
      <w:r w:rsidR="344C73AB" w:rsidRPr="4A8E4D7A">
        <w:rPr>
          <w:i/>
          <w:iCs/>
          <w:sz w:val="22"/>
          <w:szCs w:val="22"/>
        </w:rPr>
        <w:t xml:space="preserve"> </w:t>
      </w:r>
      <w:r w:rsidR="00922F0A">
        <w:br w:type="page"/>
      </w:r>
    </w:p>
    <w:tbl>
      <w:tblPr>
        <w:tblStyle w:val="TableGrid2"/>
        <w:tblW w:w="9747" w:type="dxa"/>
        <w:tblInd w:w="0"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1809"/>
        <w:gridCol w:w="4536"/>
        <w:gridCol w:w="3402"/>
      </w:tblGrid>
      <w:tr w:rsidR="00922F0A" w:rsidRPr="00A06971" w14:paraId="4477173B" w14:textId="77777777" w:rsidTr="65AA78A8">
        <w:trPr>
          <w:trHeight w:val="699"/>
        </w:trPr>
        <w:tc>
          <w:tcPr>
            <w:tcW w:w="6345" w:type="dxa"/>
            <w:gridSpan w:val="2"/>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2E74B5" w:themeFill="accent1" w:themeFillShade="BF"/>
            <w:hideMark/>
          </w:tcPr>
          <w:p w14:paraId="1649748B" w14:textId="77777777" w:rsidR="00922F0A" w:rsidRPr="00A06971" w:rsidRDefault="00922F0A" w:rsidP="00975924">
            <w:pPr>
              <w:spacing w:before="120" w:after="120" w:line="240" w:lineRule="auto"/>
              <w:rPr>
                <w:rFonts w:eastAsia="Yu Mincho"/>
                <w:b/>
                <w:bCs/>
              </w:rPr>
            </w:pPr>
            <w:r w:rsidRPr="00A06971">
              <w:rPr>
                <w:rFonts w:eastAsia="Yu Mincho"/>
                <w:b/>
                <w:bCs/>
                <w:color w:val="FFFFFF"/>
              </w:rPr>
              <w:lastRenderedPageBreak/>
              <w:t>Sustainability Targets</w:t>
            </w:r>
          </w:p>
        </w:tc>
        <w:tc>
          <w:tcPr>
            <w:tcW w:w="340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2E74B5" w:themeFill="accent1" w:themeFillShade="BF"/>
          </w:tcPr>
          <w:p w14:paraId="20582A47" w14:textId="77777777" w:rsidR="00922F0A" w:rsidRPr="00A06971" w:rsidRDefault="00922F0A" w:rsidP="00975924">
            <w:pPr>
              <w:spacing w:before="120" w:after="120" w:line="240" w:lineRule="auto"/>
              <w:rPr>
                <w:rFonts w:eastAsia="Yu Mincho"/>
                <w:b/>
                <w:bCs/>
                <w:color w:val="FFFFFF"/>
              </w:rPr>
            </w:pPr>
            <w:r>
              <w:rPr>
                <w:rFonts w:eastAsia="Yu Mincho"/>
                <w:b/>
                <w:bCs/>
                <w:color w:val="FFFFFF"/>
              </w:rPr>
              <w:t xml:space="preserve">Progress 2020 - </w:t>
            </w:r>
            <w:r w:rsidR="00A54140">
              <w:rPr>
                <w:rFonts w:eastAsia="Yu Mincho"/>
                <w:b/>
                <w:bCs/>
                <w:color w:val="FFFFFF"/>
              </w:rPr>
              <w:t>20</w:t>
            </w:r>
            <w:r>
              <w:rPr>
                <w:rFonts w:eastAsia="Yu Mincho"/>
                <w:b/>
                <w:bCs/>
                <w:color w:val="FFFFFF"/>
              </w:rPr>
              <w:t>21</w:t>
            </w:r>
          </w:p>
        </w:tc>
      </w:tr>
      <w:tr w:rsidR="00922F0A" w:rsidRPr="00A06971" w14:paraId="4AFA3DD4" w14:textId="77777777" w:rsidTr="65AA78A8">
        <w:tc>
          <w:tcPr>
            <w:tcW w:w="1809" w:type="dxa"/>
            <w:vMerge w:val="restart"/>
            <w:tcBorders>
              <w:top w:val="single" w:sz="4" w:space="0" w:color="5B9BD5" w:themeColor="accent1"/>
              <w:left w:val="single" w:sz="4" w:space="0" w:color="5B9BD5" w:themeColor="accent1"/>
              <w:right w:val="single" w:sz="4" w:space="0" w:color="5B9BD5" w:themeColor="accent1"/>
            </w:tcBorders>
          </w:tcPr>
          <w:p w14:paraId="7702C796" w14:textId="77777777" w:rsidR="00922F0A" w:rsidRPr="00A06971" w:rsidRDefault="00922F0A" w:rsidP="00975924">
            <w:pPr>
              <w:spacing w:before="30" w:afterLines="150" w:after="360"/>
              <w:rPr>
                <w:rFonts w:eastAsia="Yu Mincho"/>
                <w:b/>
              </w:rPr>
            </w:pPr>
            <w:r w:rsidRPr="00A06971">
              <w:rPr>
                <w:rFonts w:eastAsia="Yu Mincho"/>
                <w:b/>
              </w:rPr>
              <w:t xml:space="preserve">Biodiversity </w:t>
            </w:r>
          </w:p>
          <w:p w14:paraId="61CDCEAD" w14:textId="77777777" w:rsidR="00922F0A" w:rsidRPr="00A06971" w:rsidRDefault="00922F0A" w:rsidP="00975924">
            <w:pPr>
              <w:spacing w:before="30" w:afterLines="150" w:after="360"/>
              <w:rPr>
                <w:rFonts w:eastAsia="Yu Mincho"/>
                <w:b/>
              </w:rPr>
            </w:pP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65C2757D" w14:textId="77777777" w:rsidR="00922F0A" w:rsidRPr="00A06971" w:rsidRDefault="00A02242" w:rsidP="00975924">
            <w:pPr>
              <w:autoSpaceDN w:val="0"/>
              <w:spacing w:before="30" w:afterLines="150" w:after="360" w:line="240" w:lineRule="auto"/>
              <w:ind w:left="34"/>
              <w:contextualSpacing/>
              <w:rPr>
                <w:rFonts w:eastAsia="Yu Mincho"/>
                <w:color w:val="000000"/>
                <w:lang w:eastAsia="zh-CN"/>
              </w:rPr>
            </w:pPr>
            <w:r>
              <w:rPr>
                <w:rFonts w:eastAsia="Yu Mincho"/>
                <w:color w:val="000000"/>
                <w:lang w:eastAsia="zh-CN"/>
              </w:rPr>
              <w:t>Complete 2.5</w:t>
            </w:r>
            <w:r w:rsidR="00922F0A" w:rsidRPr="00A06971">
              <w:rPr>
                <w:rFonts w:eastAsia="Yu Mincho"/>
                <w:color w:val="000000"/>
                <w:lang w:eastAsia="zh-CN"/>
              </w:rPr>
              <w:t xml:space="preserve"> hectares of revegetation annually with an emphasis on enhancing</w:t>
            </w:r>
            <w:r w:rsidR="00922F0A" w:rsidRPr="00A02242">
              <w:rPr>
                <w:rFonts w:eastAsia="Yu Mincho"/>
                <w:b/>
                <w:color w:val="000000"/>
                <w:lang w:eastAsia="zh-CN"/>
              </w:rPr>
              <w:t xml:space="preserve"> </w:t>
            </w:r>
            <w:r w:rsidR="00922F0A" w:rsidRPr="00A06971">
              <w:rPr>
                <w:rFonts w:eastAsia="Yu Mincho"/>
                <w:color w:val="000000"/>
                <w:lang w:eastAsia="zh-CN"/>
              </w:rPr>
              <w:t xml:space="preserve">ecological corridors linking natural areas </w:t>
            </w:r>
          </w:p>
        </w:tc>
        <w:tc>
          <w:tcPr>
            <w:tcW w:w="340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782660D8" w14:textId="77777777" w:rsidR="00922F0A" w:rsidRPr="002A3DAD" w:rsidRDefault="00922F0A" w:rsidP="00975924">
            <w:pPr>
              <w:autoSpaceDN w:val="0"/>
              <w:spacing w:before="30" w:afterLines="150" w:after="360" w:line="240" w:lineRule="auto"/>
              <w:contextualSpacing/>
              <w:rPr>
                <w:rFonts w:eastAsia="Yu Mincho"/>
                <w:b/>
                <w:color w:val="538135" w:themeColor="accent6" w:themeShade="BF"/>
                <w:lang w:eastAsia="zh-CN"/>
              </w:rPr>
            </w:pPr>
            <w:r w:rsidRPr="002A3DAD">
              <w:rPr>
                <w:rFonts w:eastAsia="Yu Mincho"/>
                <w:b/>
                <w:color w:val="538135" w:themeColor="accent6" w:themeShade="BF"/>
                <w:lang w:eastAsia="zh-CN"/>
              </w:rPr>
              <w:t>Target achieved</w:t>
            </w:r>
          </w:p>
          <w:p w14:paraId="67626BD9" w14:textId="77777777" w:rsidR="00922F0A" w:rsidRPr="00897CBE" w:rsidRDefault="00922F0A" w:rsidP="002A3DAD">
            <w:pPr>
              <w:autoSpaceDN w:val="0"/>
              <w:spacing w:before="30" w:afterLines="150" w:after="360" w:line="240" w:lineRule="auto"/>
              <w:ind w:left="34"/>
              <w:contextualSpacing/>
              <w:rPr>
                <w:rFonts w:eastAsia="Yu Mincho"/>
                <w:color w:val="000000"/>
                <w:sz w:val="16"/>
                <w:szCs w:val="16"/>
                <w:highlight w:val="yellow"/>
                <w:lang w:eastAsia="zh-CN"/>
              </w:rPr>
            </w:pPr>
            <w:r w:rsidRPr="002A3DAD">
              <w:rPr>
                <w:rFonts w:eastAsia="Yu Mincho"/>
                <w:color w:val="000000"/>
                <w:lang w:eastAsia="zh-CN"/>
              </w:rPr>
              <w:t xml:space="preserve">Revegetated </w:t>
            </w:r>
            <w:r w:rsidR="00A02242" w:rsidRPr="002A3DAD">
              <w:rPr>
                <w:rFonts w:eastAsia="Yu Mincho"/>
                <w:color w:val="000000"/>
                <w:lang w:eastAsia="zh-CN"/>
              </w:rPr>
              <w:t>4.8</w:t>
            </w:r>
            <w:r w:rsidRPr="002A3DAD">
              <w:rPr>
                <w:rFonts w:eastAsia="Yu Mincho"/>
                <w:color w:val="000000"/>
                <w:lang w:eastAsia="zh-CN"/>
              </w:rPr>
              <w:t xml:space="preserve"> hectares of b</w:t>
            </w:r>
            <w:r w:rsidR="002A3DAD" w:rsidRPr="002A3DAD">
              <w:rPr>
                <w:rFonts w:eastAsia="Yu Mincho"/>
                <w:color w:val="000000"/>
                <w:lang w:eastAsia="zh-CN"/>
              </w:rPr>
              <w:t xml:space="preserve">ushland in 2020-21 with over 76,000 </w:t>
            </w:r>
            <w:r w:rsidRPr="002A3DAD">
              <w:rPr>
                <w:rFonts w:eastAsia="Yu Mincho"/>
                <w:color w:val="000000"/>
                <w:lang w:eastAsia="zh-CN"/>
              </w:rPr>
              <w:t>seedlings</w:t>
            </w:r>
          </w:p>
        </w:tc>
      </w:tr>
      <w:tr w:rsidR="00922F0A" w:rsidRPr="00A06971" w14:paraId="552DF80B" w14:textId="77777777" w:rsidTr="65AA78A8">
        <w:tc>
          <w:tcPr>
            <w:tcW w:w="1809" w:type="dxa"/>
            <w:vMerge/>
          </w:tcPr>
          <w:p w14:paraId="6BB9E253" w14:textId="77777777" w:rsidR="00922F0A" w:rsidRPr="00A06971" w:rsidRDefault="00922F0A" w:rsidP="00975924">
            <w:pPr>
              <w:spacing w:before="30" w:afterLines="150" w:after="360"/>
              <w:rPr>
                <w:rFonts w:eastAsia="Yu Mincho"/>
              </w:rPr>
            </w:pP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2B3B4C64" w14:textId="77777777" w:rsidR="00922F0A" w:rsidRPr="00A06971" w:rsidRDefault="00922F0A" w:rsidP="00975924">
            <w:pPr>
              <w:autoSpaceDN w:val="0"/>
              <w:spacing w:before="30" w:afterLines="150" w:after="360" w:line="240" w:lineRule="auto"/>
              <w:ind w:left="34"/>
              <w:contextualSpacing/>
              <w:rPr>
                <w:rFonts w:eastAsia="Yu Mincho"/>
                <w:bCs/>
                <w:color w:val="000000"/>
                <w:lang w:eastAsia="zh-CN"/>
              </w:rPr>
            </w:pPr>
            <w:r>
              <w:rPr>
                <w:rFonts w:eastAsia="Yu Mincho"/>
                <w:color w:val="000000"/>
                <w:lang w:eastAsia="zh-CN"/>
              </w:rPr>
              <w:t>The percent of v</w:t>
            </w:r>
            <w:r w:rsidRPr="00A06971">
              <w:rPr>
                <w:rFonts w:eastAsia="Yu Mincho"/>
                <w:color w:val="000000"/>
                <w:lang w:eastAsia="zh-CN"/>
              </w:rPr>
              <w:t>egetation in</w:t>
            </w:r>
            <w:r>
              <w:rPr>
                <w:rFonts w:eastAsia="Yu Mincho"/>
                <w:color w:val="000000"/>
                <w:lang w:eastAsia="zh-CN"/>
              </w:rPr>
              <w:t xml:space="preserve"> conversation reserves in</w:t>
            </w:r>
            <w:r w:rsidRPr="00A06971">
              <w:rPr>
                <w:rFonts w:eastAsia="Yu Mincho"/>
                <w:color w:val="000000"/>
                <w:lang w:eastAsia="zh-CN"/>
              </w:rPr>
              <w:t xml:space="preserve"> good or better condition is increasing against </w:t>
            </w:r>
            <w:r>
              <w:rPr>
                <w:rFonts w:eastAsia="Yu Mincho"/>
                <w:color w:val="000000"/>
                <w:lang w:eastAsia="zh-CN"/>
              </w:rPr>
              <w:t xml:space="preserve">the </w:t>
            </w:r>
            <w:r w:rsidRPr="00A06971">
              <w:rPr>
                <w:rFonts w:eastAsia="Yu Mincho"/>
                <w:color w:val="000000"/>
                <w:lang w:eastAsia="zh-CN"/>
              </w:rPr>
              <w:t>2010</w:t>
            </w:r>
            <w:r>
              <w:rPr>
                <w:rFonts w:eastAsia="Yu Mincho"/>
                <w:color w:val="000000"/>
                <w:lang w:eastAsia="zh-CN"/>
              </w:rPr>
              <w:t xml:space="preserve"> base year figure of 62%</w:t>
            </w:r>
          </w:p>
        </w:tc>
        <w:tc>
          <w:tcPr>
            <w:tcW w:w="340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7962B5CC" w14:textId="77777777" w:rsidR="00922F0A" w:rsidRPr="00897CBE" w:rsidRDefault="00922F0A" w:rsidP="384DF232">
            <w:pPr>
              <w:autoSpaceDN w:val="0"/>
              <w:spacing w:before="30" w:afterLines="150" w:after="360" w:line="240" w:lineRule="auto"/>
              <w:contextualSpacing/>
              <w:rPr>
                <w:rFonts w:eastAsia="Yu Mincho"/>
                <w:b/>
                <w:bCs/>
                <w:color w:val="538135" w:themeColor="accent6" w:themeShade="BF"/>
                <w:lang w:eastAsia="zh-CN"/>
              </w:rPr>
            </w:pPr>
            <w:r w:rsidRPr="384DF232">
              <w:rPr>
                <w:rFonts w:eastAsia="Yu Mincho"/>
                <w:b/>
                <w:bCs/>
                <w:color w:val="538135" w:themeColor="accent6" w:themeShade="BF"/>
                <w:lang w:eastAsia="zh-CN"/>
              </w:rPr>
              <w:t>Target achieved</w:t>
            </w:r>
          </w:p>
          <w:p w14:paraId="6F33E1E8" w14:textId="51417C35" w:rsidR="00922F0A" w:rsidRPr="00897CBE" w:rsidRDefault="00922F0A" w:rsidP="384DF232">
            <w:pPr>
              <w:autoSpaceDN w:val="0"/>
              <w:spacing w:before="30" w:afterLines="150" w:after="360" w:line="240" w:lineRule="auto"/>
              <w:ind w:left="34"/>
              <w:contextualSpacing/>
              <w:rPr>
                <w:rFonts w:eastAsia="Yu Mincho"/>
                <w:color w:val="000000"/>
                <w:lang w:eastAsia="zh-CN"/>
              </w:rPr>
            </w:pPr>
            <w:r w:rsidRPr="384DF232">
              <w:rPr>
                <w:rFonts w:eastAsia="Yu Mincho"/>
                <w:color w:val="000000" w:themeColor="text1"/>
                <w:lang w:eastAsia="zh-CN"/>
              </w:rPr>
              <w:t>7</w:t>
            </w:r>
            <w:r w:rsidR="15EA69AB" w:rsidRPr="384DF232">
              <w:rPr>
                <w:rFonts w:eastAsia="Yu Mincho"/>
                <w:color w:val="000000" w:themeColor="text1"/>
                <w:lang w:eastAsia="zh-CN"/>
              </w:rPr>
              <w:t>8.66</w:t>
            </w:r>
            <w:r w:rsidRPr="384DF232">
              <w:rPr>
                <w:rFonts w:eastAsia="Yu Mincho"/>
                <w:color w:val="000000" w:themeColor="text1"/>
                <w:lang w:eastAsia="zh-CN"/>
              </w:rPr>
              <w:t>% vegetation rated as being in good or better condition</w:t>
            </w:r>
          </w:p>
        </w:tc>
      </w:tr>
      <w:tr w:rsidR="00922F0A" w:rsidRPr="00A06971" w14:paraId="2AF215B3" w14:textId="77777777" w:rsidTr="65AA78A8">
        <w:tc>
          <w:tcPr>
            <w:tcW w:w="1809" w:type="dxa"/>
            <w:vMerge w:val="restart"/>
            <w:tcBorders>
              <w:top w:val="single" w:sz="4" w:space="0" w:color="5B9BD5" w:themeColor="accent1"/>
              <w:left w:val="single" w:sz="4" w:space="0" w:color="5B9BD5" w:themeColor="accent1"/>
              <w:right w:val="single" w:sz="4" w:space="0" w:color="5B9BD5" w:themeColor="accent1"/>
            </w:tcBorders>
          </w:tcPr>
          <w:p w14:paraId="6BA397E7" w14:textId="77777777" w:rsidR="00922F0A" w:rsidRPr="00A06971" w:rsidRDefault="00922F0A" w:rsidP="00975924">
            <w:pPr>
              <w:spacing w:before="120" w:after="120"/>
              <w:rPr>
                <w:rFonts w:eastAsia="Yu Mincho"/>
                <w:b/>
              </w:rPr>
            </w:pPr>
            <w:r w:rsidRPr="00A06971">
              <w:rPr>
                <w:rFonts w:eastAsia="Yu Mincho"/>
                <w:b/>
              </w:rPr>
              <w:t>Livability and Social Capital</w:t>
            </w:r>
          </w:p>
          <w:p w14:paraId="23DE523C" w14:textId="77777777" w:rsidR="00922F0A" w:rsidRPr="00A06971" w:rsidRDefault="00922F0A" w:rsidP="00975924">
            <w:pPr>
              <w:spacing w:before="120" w:after="120"/>
              <w:rPr>
                <w:rFonts w:eastAsia="Yu Mincho"/>
              </w:rPr>
            </w:pP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28C6F9A6" w14:textId="77777777" w:rsidR="00922F0A" w:rsidRPr="00A06971" w:rsidRDefault="00922F0A" w:rsidP="00975924">
            <w:pPr>
              <w:autoSpaceDN w:val="0"/>
              <w:spacing w:before="120" w:after="120" w:line="240" w:lineRule="auto"/>
              <w:ind w:left="34"/>
              <w:contextualSpacing/>
              <w:rPr>
                <w:rFonts w:eastAsia="Yu Mincho"/>
                <w:color w:val="000000"/>
                <w:lang w:eastAsia="zh-CN"/>
              </w:rPr>
            </w:pPr>
            <w:r w:rsidRPr="00A06971">
              <w:rPr>
                <w:rFonts w:eastAsia="Yu Mincho"/>
                <w:color w:val="000000"/>
                <w:lang w:eastAsia="zh-CN"/>
              </w:rPr>
              <w:t xml:space="preserve">100% of structure plans comply with the elements of Livable Neighbourhoods Design Code </w:t>
            </w:r>
          </w:p>
          <w:p w14:paraId="52E56223" w14:textId="77777777" w:rsidR="00922F0A" w:rsidRPr="00A06971" w:rsidRDefault="00922F0A" w:rsidP="00975924">
            <w:pPr>
              <w:autoSpaceDN w:val="0"/>
              <w:spacing w:before="120" w:after="120" w:line="240" w:lineRule="auto"/>
              <w:ind w:left="34"/>
              <w:contextualSpacing/>
              <w:rPr>
                <w:rFonts w:eastAsia="Yu Mincho"/>
                <w:bCs/>
                <w:color w:val="000000"/>
                <w:lang w:eastAsia="zh-CN"/>
              </w:rPr>
            </w:pPr>
          </w:p>
        </w:tc>
        <w:tc>
          <w:tcPr>
            <w:tcW w:w="340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7E677F25" w14:textId="77777777" w:rsidR="00922F0A" w:rsidRPr="00897CBE" w:rsidRDefault="4C7446BB" w:rsidP="7B35500B">
            <w:pPr>
              <w:autoSpaceDN w:val="0"/>
              <w:spacing w:before="120" w:after="120" w:line="240" w:lineRule="auto"/>
              <w:contextualSpacing/>
              <w:rPr>
                <w:rFonts w:eastAsia="Yu Mincho"/>
                <w:b/>
                <w:bCs/>
                <w:color w:val="538135" w:themeColor="accent6" w:themeShade="BF"/>
                <w:lang w:eastAsia="zh-CN"/>
              </w:rPr>
            </w:pPr>
            <w:r w:rsidRPr="7B35500B">
              <w:rPr>
                <w:rFonts w:eastAsia="Yu Mincho"/>
                <w:b/>
                <w:bCs/>
                <w:color w:val="538135" w:themeColor="accent6" w:themeShade="BF"/>
                <w:lang w:eastAsia="zh-CN"/>
              </w:rPr>
              <w:t>Target achieved</w:t>
            </w:r>
          </w:p>
          <w:p w14:paraId="6D63E3E9" w14:textId="16844521" w:rsidR="00922F0A" w:rsidRPr="00897CBE" w:rsidRDefault="4C7446BB" w:rsidP="7B35500B">
            <w:pPr>
              <w:autoSpaceDN w:val="0"/>
              <w:spacing w:before="120" w:after="120" w:line="240" w:lineRule="auto"/>
              <w:ind w:left="34"/>
              <w:contextualSpacing/>
              <w:rPr>
                <w:rFonts w:eastAsia="Yu Mincho"/>
                <w:color w:val="000000"/>
                <w:lang w:eastAsia="zh-CN"/>
              </w:rPr>
            </w:pPr>
            <w:r w:rsidRPr="7B35500B">
              <w:rPr>
                <w:rFonts w:eastAsia="Yu Mincho"/>
                <w:color w:val="000000" w:themeColor="text1"/>
                <w:lang w:eastAsia="zh-CN"/>
              </w:rPr>
              <w:t>100%</w:t>
            </w:r>
            <w:r w:rsidR="00F56604">
              <w:rPr>
                <w:rFonts w:eastAsia="Yu Mincho"/>
                <w:color w:val="000000" w:themeColor="text1"/>
                <w:lang w:eastAsia="zh-CN"/>
              </w:rPr>
              <w:t xml:space="preserve"> </w:t>
            </w:r>
            <w:r w:rsidRPr="7B35500B">
              <w:rPr>
                <w:rFonts w:eastAsia="Yu Mincho"/>
                <w:color w:val="000000" w:themeColor="text1"/>
                <w:lang w:eastAsia="zh-CN"/>
              </w:rPr>
              <w:t>of structure plans assessed in 20</w:t>
            </w:r>
            <w:r w:rsidR="48B54834" w:rsidRPr="7B35500B">
              <w:rPr>
                <w:rFonts w:eastAsia="Yu Mincho"/>
                <w:color w:val="000000" w:themeColor="text1"/>
                <w:lang w:eastAsia="zh-CN"/>
              </w:rPr>
              <w:t>20/21</w:t>
            </w:r>
            <w:r w:rsidRPr="7B35500B">
              <w:rPr>
                <w:rFonts w:eastAsia="Yu Mincho"/>
                <w:color w:val="000000" w:themeColor="text1"/>
                <w:lang w:eastAsia="zh-CN"/>
              </w:rPr>
              <w:t xml:space="preserve"> comply with the elements of Liveable Neighbourhoods.</w:t>
            </w:r>
          </w:p>
          <w:p w14:paraId="07547A01" w14:textId="77777777" w:rsidR="00922F0A" w:rsidRPr="00897CBE" w:rsidRDefault="00922F0A" w:rsidP="00975924">
            <w:pPr>
              <w:autoSpaceDN w:val="0"/>
              <w:spacing w:before="120" w:after="120" w:line="240" w:lineRule="auto"/>
              <w:ind w:left="34"/>
              <w:contextualSpacing/>
              <w:rPr>
                <w:rFonts w:eastAsia="Yu Mincho"/>
                <w:color w:val="000000"/>
                <w:sz w:val="16"/>
                <w:szCs w:val="16"/>
                <w:highlight w:val="yellow"/>
                <w:lang w:eastAsia="zh-CN"/>
              </w:rPr>
            </w:pPr>
          </w:p>
        </w:tc>
      </w:tr>
      <w:tr w:rsidR="00922F0A" w:rsidRPr="00A06971" w14:paraId="4B59602C" w14:textId="77777777" w:rsidTr="65AA78A8">
        <w:tc>
          <w:tcPr>
            <w:tcW w:w="1809" w:type="dxa"/>
            <w:vMerge/>
          </w:tcPr>
          <w:p w14:paraId="5043CB0F" w14:textId="77777777" w:rsidR="00922F0A" w:rsidRPr="00A06971" w:rsidRDefault="00922F0A" w:rsidP="00975924">
            <w:pPr>
              <w:spacing w:before="120" w:after="120"/>
              <w:rPr>
                <w:rFonts w:eastAsia="Yu Mincho"/>
                <w:b/>
              </w:rPr>
            </w:pP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1999381F" w14:textId="77777777" w:rsidR="00922F0A" w:rsidRPr="00A06971" w:rsidRDefault="00922F0A" w:rsidP="00975924">
            <w:pPr>
              <w:autoSpaceDN w:val="0"/>
              <w:spacing w:before="120" w:after="120" w:line="240" w:lineRule="auto"/>
              <w:ind w:left="34"/>
              <w:contextualSpacing/>
              <w:rPr>
                <w:rFonts w:eastAsia="Yu Mincho"/>
                <w:bCs/>
                <w:color w:val="000000"/>
                <w:lang w:eastAsia="zh-CN"/>
              </w:rPr>
            </w:pPr>
            <w:r w:rsidRPr="00A06971">
              <w:rPr>
                <w:rFonts w:eastAsia="Yu Mincho"/>
                <w:bCs/>
                <w:color w:val="000000"/>
                <w:lang w:eastAsia="zh-CN"/>
              </w:rPr>
              <w:t xml:space="preserve">To reduce our percentage of overweight and obese adults to be less than or equal to the WA State average </w:t>
            </w:r>
          </w:p>
          <w:p w14:paraId="07459315" w14:textId="77777777" w:rsidR="00922F0A" w:rsidRPr="00A06971" w:rsidRDefault="00922F0A" w:rsidP="00975924">
            <w:pPr>
              <w:autoSpaceDN w:val="0"/>
              <w:spacing w:before="120" w:after="120" w:line="240" w:lineRule="auto"/>
              <w:ind w:left="34"/>
              <w:contextualSpacing/>
              <w:rPr>
                <w:rFonts w:eastAsia="Yu Mincho"/>
                <w:color w:val="000000"/>
                <w:lang w:eastAsia="zh-CN"/>
              </w:rPr>
            </w:pPr>
          </w:p>
        </w:tc>
        <w:tc>
          <w:tcPr>
            <w:tcW w:w="340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6537F28F" w14:textId="6ADC0A4E" w:rsidR="00922F0A" w:rsidRPr="00897CBE" w:rsidRDefault="00F56604" w:rsidP="65AA78A8">
            <w:pPr>
              <w:spacing w:after="0" w:line="240" w:lineRule="auto"/>
              <w:ind w:left="34"/>
              <w:rPr>
                <w:rFonts w:eastAsia="Yu Mincho"/>
                <w:color w:val="000000" w:themeColor="text1"/>
                <w:lang w:eastAsia="zh-CN"/>
              </w:rPr>
            </w:pPr>
            <w:r w:rsidRPr="0F49DEA1">
              <w:rPr>
                <w:rFonts w:eastAsia="Yu Mincho"/>
                <w:b/>
                <w:bCs/>
                <w:color w:val="C45911" w:themeColor="accent2" w:themeShade="BF"/>
                <w:lang w:eastAsia="zh-CN"/>
              </w:rPr>
              <w:t>Target not yet achieved</w:t>
            </w:r>
            <w:r w:rsidRPr="65AA78A8">
              <w:rPr>
                <w:rFonts w:eastAsia="Yu Mincho"/>
                <w:color w:val="000000" w:themeColor="text1"/>
                <w:lang w:eastAsia="zh-CN"/>
              </w:rPr>
              <w:t xml:space="preserve"> </w:t>
            </w:r>
            <w:r w:rsidR="00922F0A" w:rsidRPr="65AA78A8">
              <w:rPr>
                <w:rFonts w:eastAsia="Yu Mincho"/>
                <w:color w:val="000000" w:themeColor="text1"/>
                <w:lang w:eastAsia="zh-CN"/>
              </w:rPr>
              <w:t>The most current obesity statistics (Jan 2015 to Dec 2016) suggest that 79% of Cockburn’s adults are either overweight or obese, this is 12.4% higher than the WA State average (66.6%).</w:t>
            </w:r>
            <w:r w:rsidR="3361992D" w:rsidRPr="65AA78A8">
              <w:rPr>
                <w:rFonts w:eastAsia="Yu Mincho"/>
                <w:color w:val="000000" w:themeColor="text1"/>
                <w:lang w:eastAsia="zh-CN"/>
              </w:rPr>
              <w:t xml:space="preserve"> Obesity will continue to be a major public health challenge to be addressed in the City’s updated Local Public Health Plan.</w:t>
            </w:r>
          </w:p>
        </w:tc>
      </w:tr>
      <w:tr w:rsidR="00922F0A" w:rsidRPr="00A06971" w14:paraId="3F3417BA" w14:textId="77777777" w:rsidTr="65AA78A8">
        <w:tc>
          <w:tcPr>
            <w:tcW w:w="1809" w:type="dxa"/>
            <w:vMerge/>
          </w:tcPr>
          <w:p w14:paraId="6DFB9E20" w14:textId="77777777" w:rsidR="00922F0A" w:rsidRPr="00A06971" w:rsidRDefault="00922F0A" w:rsidP="00975924">
            <w:pPr>
              <w:spacing w:before="120" w:after="120"/>
              <w:rPr>
                <w:rFonts w:eastAsia="Yu Mincho"/>
                <w:b/>
              </w:rPr>
            </w:pPr>
          </w:p>
        </w:tc>
        <w:tc>
          <w:tcPr>
            <w:tcW w:w="4536"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58C93D82" w14:textId="77777777" w:rsidR="00922F0A" w:rsidRPr="00A06971" w:rsidRDefault="00922F0A" w:rsidP="00975924">
            <w:pPr>
              <w:autoSpaceDN w:val="0"/>
              <w:spacing w:before="120" w:after="120" w:line="240" w:lineRule="auto"/>
              <w:ind w:left="34"/>
              <w:contextualSpacing/>
              <w:rPr>
                <w:rFonts w:eastAsia="Yu Mincho"/>
                <w:bCs/>
                <w:color w:val="000000"/>
                <w:lang w:eastAsia="zh-CN"/>
              </w:rPr>
            </w:pPr>
            <w:r w:rsidRPr="00A06971">
              <w:rPr>
                <w:rFonts w:eastAsia="Yu Mincho"/>
                <w:color w:val="000000"/>
                <w:lang w:eastAsia="zh-CN"/>
              </w:rPr>
              <w:t>9500m</w:t>
            </w:r>
            <w:r w:rsidRPr="00A06971">
              <w:rPr>
                <w:rFonts w:eastAsia="Yu Mincho"/>
                <w:color w:val="000000"/>
                <w:vertAlign w:val="superscript"/>
                <w:lang w:eastAsia="zh-CN"/>
              </w:rPr>
              <w:t>2</w:t>
            </w:r>
            <w:r w:rsidRPr="00A06971">
              <w:rPr>
                <w:rFonts w:eastAsia="Yu Mincho"/>
                <w:color w:val="000000"/>
                <w:lang w:eastAsia="zh-CN"/>
              </w:rPr>
              <w:t xml:space="preserve"> of new pathways and cycleways constructed per annum to facilitate sustainable transport.  </w:t>
            </w:r>
          </w:p>
          <w:p w14:paraId="70DF9E56" w14:textId="77777777" w:rsidR="00922F0A" w:rsidRPr="00A06971" w:rsidRDefault="00922F0A" w:rsidP="00975924">
            <w:pPr>
              <w:autoSpaceDN w:val="0"/>
              <w:spacing w:before="120" w:after="120" w:line="240" w:lineRule="auto"/>
              <w:ind w:left="34"/>
              <w:contextualSpacing/>
              <w:rPr>
                <w:rFonts w:eastAsia="Yu Mincho"/>
                <w:color w:val="000000"/>
                <w:lang w:eastAsia="zh-CN"/>
              </w:rPr>
            </w:pPr>
          </w:p>
        </w:tc>
        <w:tc>
          <w:tcPr>
            <w:tcW w:w="340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tcPr>
          <w:p w14:paraId="62D8CBFA" w14:textId="77777777" w:rsidR="00922F0A" w:rsidRPr="00897CBE" w:rsidRDefault="3D8E7480" w:rsidP="4A830869">
            <w:pPr>
              <w:autoSpaceDN w:val="0"/>
              <w:spacing w:before="120" w:after="120" w:line="240" w:lineRule="auto"/>
              <w:contextualSpacing/>
              <w:rPr>
                <w:rFonts w:eastAsia="Yu Mincho"/>
                <w:b/>
                <w:bCs/>
                <w:color w:val="538135" w:themeColor="accent6" w:themeShade="BF"/>
                <w:lang w:eastAsia="zh-CN"/>
              </w:rPr>
            </w:pPr>
            <w:r w:rsidRPr="4A830869">
              <w:rPr>
                <w:rFonts w:eastAsia="Yu Mincho"/>
                <w:b/>
                <w:bCs/>
                <w:color w:val="538135" w:themeColor="accent6" w:themeShade="BF"/>
                <w:lang w:eastAsia="zh-CN"/>
              </w:rPr>
              <w:t>Target achieved</w:t>
            </w:r>
          </w:p>
          <w:p w14:paraId="2A617C59" w14:textId="434ECD98" w:rsidR="00922F0A" w:rsidRPr="00F56604" w:rsidRDefault="4C592DC5" w:rsidP="00F56604">
            <w:pPr>
              <w:autoSpaceDN w:val="0"/>
              <w:spacing w:before="120" w:after="120" w:line="240" w:lineRule="auto"/>
              <w:ind w:left="34"/>
              <w:contextualSpacing/>
              <w:rPr>
                <w:rFonts w:eastAsia="Yu Mincho"/>
                <w:color w:val="000000" w:themeColor="text1"/>
                <w:lang w:eastAsia="zh-CN"/>
              </w:rPr>
            </w:pPr>
            <w:r w:rsidRPr="00F56604">
              <w:rPr>
                <w:rFonts w:eastAsia="Yu Mincho"/>
                <w:color w:val="000000" w:themeColor="text1"/>
                <w:lang w:eastAsia="zh-CN"/>
              </w:rPr>
              <w:t>N</w:t>
            </w:r>
            <w:r w:rsidR="3D8E7480" w:rsidRPr="00F56604">
              <w:rPr>
                <w:rFonts w:eastAsia="Yu Mincho"/>
                <w:color w:val="000000" w:themeColor="text1"/>
                <w:lang w:eastAsia="zh-CN"/>
              </w:rPr>
              <w:t>ew pathways and cycleways constructed in 20</w:t>
            </w:r>
            <w:r w:rsidR="6D8368A8" w:rsidRPr="00F56604">
              <w:rPr>
                <w:rFonts w:eastAsia="Yu Mincho"/>
                <w:color w:val="000000" w:themeColor="text1"/>
                <w:lang w:eastAsia="zh-CN"/>
              </w:rPr>
              <w:t>20-2021 exceeded target</w:t>
            </w:r>
            <w:r w:rsidR="3D8E7480" w:rsidRPr="00F56604">
              <w:rPr>
                <w:rFonts w:eastAsia="Yu Mincho"/>
                <w:color w:val="000000" w:themeColor="text1"/>
                <w:lang w:eastAsia="zh-CN"/>
              </w:rPr>
              <w:t>.</w:t>
            </w:r>
          </w:p>
          <w:p w14:paraId="44E871BC" w14:textId="77777777" w:rsidR="00922F0A" w:rsidRPr="00897CBE" w:rsidRDefault="00922F0A" w:rsidP="00975924">
            <w:pPr>
              <w:autoSpaceDN w:val="0"/>
              <w:spacing w:before="120" w:after="120" w:line="240" w:lineRule="auto"/>
              <w:ind w:left="34"/>
              <w:contextualSpacing/>
              <w:rPr>
                <w:rFonts w:eastAsia="Yu Mincho"/>
                <w:color w:val="000000"/>
                <w:sz w:val="16"/>
                <w:szCs w:val="16"/>
                <w:highlight w:val="yellow"/>
                <w:lang w:eastAsia="zh-CN"/>
              </w:rPr>
            </w:pPr>
          </w:p>
        </w:tc>
      </w:tr>
    </w:tbl>
    <w:p w14:paraId="144A5D23" w14:textId="77777777" w:rsidR="00922F0A" w:rsidRPr="00A54140" w:rsidRDefault="00922F0A" w:rsidP="00A54140">
      <w:pPr>
        <w:spacing w:after="0"/>
        <w:jc w:val="center"/>
        <w:rPr>
          <w:rFonts w:eastAsia="Yu Mincho"/>
        </w:rPr>
      </w:pPr>
    </w:p>
    <w:p w14:paraId="637805D2" w14:textId="58A09400" w:rsidR="00A54140" w:rsidRDefault="0083557E" w:rsidP="00F56604">
      <w:pPr>
        <w:spacing w:after="0" w:line="240" w:lineRule="auto"/>
        <w:jc w:val="center"/>
        <w:rPr>
          <w:rFonts w:cs="Arial Bold"/>
          <w:b/>
          <w:bCs/>
          <w:color w:val="007DB4"/>
          <w:sz w:val="32"/>
          <w:szCs w:val="32"/>
        </w:rPr>
      </w:pPr>
      <w:r>
        <w:rPr>
          <w:noProof/>
          <w:lang w:val="en-AU" w:eastAsia="en-AU"/>
        </w:rPr>
        <w:drawing>
          <wp:inline distT="0" distB="0" distL="0" distR="0" wp14:anchorId="03DC7D90" wp14:editId="3B389E79">
            <wp:extent cx="5745482" cy="3225080"/>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5">
                      <a:extLst>
                        <a:ext uri="{28A0092B-C50C-407E-A947-70E740481C1C}">
                          <a14:useLocalDpi xmlns:a14="http://schemas.microsoft.com/office/drawing/2010/main" val="0"/>
                        </a:ext>
                      </a:extLst>
                    </a:blip>
                    <a:stretch>
                      <a:fillRect/>
                    </a:stretch>
                  </pic:blipFill>
                  <pic:spPr>
                    <a:xfrm>
                      <a:off x="0" y="0"/>
                      <a:ext cx="5745482" cy="3225080"/>
                    </a:xfrm>
                    <a:prstGeom prst="rect">
                      <a:avLst/>
                    </a:prstGeom>
                  </pic:spPr>
                </pic:pic>
              </a:graphicData>
            </a:graphic>
          </wp:inline>
        </w:drawing>
      </w:r>
      <w:r w:rsidR="00922F0A" w:rsidRPr="65AA78A8">
        <w:rPr>
          <w:i/>
          <w:iCs/>
          <w:sz w:val="22"/>
          <w:szCs w:val="22"/>
        </w:rPr>
        <w:t xml:space="preserve">Image </w:t>
      </w:r>
      <w:r w:rsidR="004F48F7" w:rsidRPr="65AA78A8">
        <w:rPr>
          <w:i/>
          <w:iCs/>
          <w:sz w:val="22"/>
          <w:szCs w:val="22"/>
        </w:rPr>
        <w:t>3</w:t>
      </w:r>
      <w:r w:rsidR="00922F0A" w:rsidRPr="65AA78A8">
        <w:rPr>
          <w:i/>
          <w:iCs/>
          <w:sz w:val="22"/>
          <w:szCs w:val="22"/>
        </w:rPr>
        <w:t xml:space="preserve">: </w:t>
      </w:r>
      <w:r w:rsidR="00922F0A" w:rsidRPr="65AA78A8">
        <w:rPr>
          <w:i/>
          <w:iCs/>
          <w:color w:val="000000" w:themeColor="text1"/>
          <w:sz w:val="22"/>
          <w:szCs w:val="22"/>
          <w:lang w:eastAsia="zh-CN"/>
        </w:rPr>
        <w:t>Biodegradable tree guards are used in Cockburn’s coastal revegetation sites</w:t>
      </w:r>
      <w:r w:rsidR="004F48F7" w:rsidRPr="65AA78A8">
        <w:rPr>
          <w:i/>
          <w:iCs/>
          <w:color w:val="000000" w:themeColor="text1"/>
          <w:sz w:val="22"/>
          <w:szCs w:val="22"/>
          <w:lang w:eastAsia="zh-CN"/>
        </w:rPr>
        <w:t>, 2021</w:t>
      </w:r>
      <w:r w:rsidR="00A54140">
        <w:br w:type="page"/>
      </w:r>
    </w:p>
    <w:p w14:paraId="2C012CF5" w14:textId="1D05ED8C" w:rsidR="005A6301" w:rsidRDefault="0032056C" w:rsidP="00F56604">
      <w:pPr>
        <w:pStyle w:val="Heading1"/>
      </w:pPr>
      <w:bookmarkStart w:id="13" w:name="_Toc79063887"/>
      <w:r>
        <w:lastRenderedPageBreak/>
        <w:t xml:space="preserve">KPI </w:t>
      </w:r>
      <w:r w:rsidR="00A54140">
        <w:t>Performance</w:t>
      </w:r>
      <w:r w:rsidR="005A6301">
        <w:t xml:space="preserve"> </w:t>
      </w:r>
      <w:r w:rsidR="0084224C">
        <w:t>Summary</w:t>
      </w:r>
      <w:bookmarkEnd w:id="13"/>
    </w:p>
    <w:p w14:paraId="2C35825A" w14:textId="32E5091F" w:rsidR="0033744B" w:rsidRPr="005535BB" w:rsidRDefault="0032056C" w:rsidP="001C4933">
      <w:pPr>
        <w:widowControl w:val="0"/>
        <w:autoSpaceDE w:val="0"/>
        <w:autoSpaceDN w:val="0"/>
        <w:adjustRightInd w:val="0"/>
        <w:spacing w:after="0"/>
        <w:jc w:val="both"/>
        <w:textAlignment w:val="center"/>
        <w:rPr>
          <w:lang w:eastAsia="zh-CN"/>
        </w:rPr>
      </w:pPr>
      <w:r>
        <w:rPr>
          <w:lang w:eastAsia="zh-CN"/>
        </w:rPr>
        <w:t xml:space="preserve">The </w:t>
      </w:r>
      <w:r w:rsidR="000D20B8" w:rsidRPr="000D20B8">
        <w:rPr>
          <w:lang w:eastAsia="zh-CN"/>
        </w:rPr>
        <w:t>Sustainab</w:t>
      </w:r>
      <w:r w:rsidR="005535BB">
        <w:rPr>
          <w:lang w:eastAsia="zh-CN"/>
        </w:rPr>
        <w:t>ility Action Plan 2017 – 2022</w:t>
      </w:r>
      <w:r>
        <w:rPr>
          <w:lang w:eastAsia="zh-CN"/>
        </w:rPr>
        <w:t xml:space="preserve"> </w:t>
      </w:r>
      <w:r w:rsidR="005535BB">
        <w:rPr>
          <w:lang w:eastAsia="zh-CN"/>
        </w:rPr>
        <w:t>includes</w:t>
      </w:r>
      <w:r w:rsidR="000D20B8" w:rsidRPr="000D20B8">
        <w:rPr>
          <w:lang w:eastAsia="zh-CN"/>
        </w:rPr>
        <w:t xml:space="preserve"> 76 </w:t>
      </w:r>
      <w:r w:rsidR="004D73A0">
        <w:rPr>
          <w:lang w:eastAsia="zh-CN"/>
        </w:rPr>
        <w:t>KPI’s</w:t>
      </w:r>
      <w:r w:rsidR="000D20B8" w:rsidRPr="000D20B8">
        <w:rPr>
          <w:lang w:eastAsia="zh-CN"/>
        </w:rPr>
        <w:t xml:space="preserve"> </w:t>
      </w:r>
      <w:r>
        <w:rPr>
          <w:lang w:eastAsia="zh-CN"/>
        </w:rPr>
        <w:t xml:space="preserve">that were </w:t>
      </w:r>
      <w:r w:rsidR="009A7008">
        <w:rPr>
          <w:lang w:eastAsia="zh-CN"/>
        </w:rPr>
        <w:t xml:space="preserve">selected by senior management </w:t>
      </w:r>
      <w:r w:rsidR="00146BEA">
        <w:rPr>
          <w:lang w:eastAsia="zh-CN"/>
        </w:rPr>
        <w:t xml:space="preserve">in 2017 </w:t>
      </w:r>
      <w:r w:rsidR="009A7008">
        <w:rPr>
          <w:lang w:eastAsia="zh-CN"/>
        </w:rPr>
        <w:t xml:space="preserve">from </w:t>
      </w:r>
      <w:r w:rsidR="000D20B8" w:rsidRPr="000D20B8">
        <w:rPr>
          <w:lang w:eastAsia="zh-CN"/>
        </w:rPr>
        <w:t>the Corporate Business Plan</w:t>
      </w:r>
      <w:r w:rsidR="005535BB">
        <w:rPr>
          <w:lang w:eastAsia="zh-CN"/>
        </w:rPr>
        <w:t xml:space="preserve"> and </w:t>
      </w:r>
      <w:r w:rsidR="005535BB">
        <w:t>Strategic Community Plan</w:t>
      </w:r>
      <w:r w:rsidR="000D20B8">
        <w:rPr>
          <w:color w:val="000000"/>
          <w:lang w:eastAsia="zh-CN"/>
        </w:rPr>
        <w:t>.</w:t>
      </w:r>
    </w:p>
    <w:p w14:paraId="463F29E8" w14:textId="77777777" w:rsidR="0033744B" w:rsidRDefault="0033744B" w:rsidP="009E7F49">
      <w:pPr>
        <w:widowControl w:val="0"/>
        <w:autoSpaceDE w:val="0"/>
        <w:autoSpaceDN w:val="0"/>
        <w:adjustRightInd w:val="0"/>
        <w:spacing w:after="0"/>
        <w:jc w:val="both"/>
        <w:textAlignment w:val="center"/>
        <w:rPr>
          <w:lang w:eastAsia="zh-CN"/>
        </w:rPr>
      </w:pPr>
    </w:p>
    <w:p w14:paraId="429C30C5" w14:textId="59AB9AA6" w:rsidR="0032056C" w:rsidRDefault="000B6F95" w:rsidP="009E7F49">
      <w:pPr>
        <w:widowControl w:val="0"/>
        <w:autoSpaceDE w:val="0"/>
        <w:autoSpaceDN w:val="0"/>
        <w:adjustRightInd w:val="0"/>
        <w:spacing w:after="0"/>
        <w:jc w:val="both"/>
        <w:textAlignment w:val="center"/>
        <w:rPr>
          <w:lang w:eastAsia="zh-CN"/>
        </w:rPr>
      </w:pPr>
      <w:r>
        <w:rPr>
          <w:lang w:eastAsia="zh-CN"/>
        </w:rPr>
        <w:t>The</w:t>
      </w:r>
      <w:r w:rsidR="00A03478">
        <w:rPr>
          <w:lang w:eastAsia="zh-CN"/>
        </w:rPr>
        <w:t xml:space="preserve"> City</w:t>
      </w:r>
      <w:r>
        <w:rPr>
          <w:lang w:eastAsia="zh-CN"/>
        </w:rPr>
        <w:t xml:space="preserve"> has been</w:t>
      </w:r>
      <w:r w:rsidR="00A03478">
        <w:rPr>
          <w:lang w:eastAsia="zh-CN"/>
        </w:rPr>
        <w:t xml:space="preserve"> success</w:t>
      </w:r>
      <w:r>
        <w:rPr>
          <w:lang w:eastAsia="zh-CN"/>
        </w:rPr>
        <w:t>ful</w:t>
      </w:r>
      <w:r w:rsidR="00A03478">
        <w:rPr>
          <w:lang w:eastAsia="zh-CN"/>
        </w:rPr>
        <w:t xml:space="preserve"> in </w:t>
      </w:r>
      <w:r w:rsidR="009A7008">
        <w:rPr>
          <w:lang w:eastAsia="zh-CN"/>
        </w:rPr>
        <w:t xml:space="preserve">taking action towards the KPI’s over the 4 year sustainability reporting cycle. </w:t>
      </w:r>
    </w:p>
    <w:p w14:paraId="0B0FB8C3" w14:textId="77777777" w:rsidR="0032056C" w:rsidRDefault="0032056C" w:rsidP="009E7F49">
      <w:pPr>
        <w:widowControl w:val="0"/>
        <w:autoSpaceDE w:val="0"/>
        <w:autoSpaceDN w:val="0"/>
        <w:adjustRightInd w:val="0"/>
        <w:spacing w:after="0"/>
        <w:jc w:val="both"/>
        <w:textAlignment w:val="center"/>
        <w:rPr>
          <w:lang w:eastAsia="zh-CN"/>
        </w:rPr>
      </w:pPr>
    </w:p>
    <w:p w14:paraId="14DF965E" w14:textId="120E4601" w:rsidR="00C60E72" w:rsidRDefault="000B6F95" w:rsidP="009E7F49">
      <w:pPr>
        <w:widowControl w:val="0"/>
        <w:autoSpaceDE w:val="0"/>
        <w:autoSpaceDN w:val="0"/>
        <w:adjustRightInd w:val="0"/>
        <w:spacing w:after="0"/>
        <w:jc w:val="both"/>
        <w:textAlignment w:val="center"/>
        <w:rPr>
          <w:lang w:eastAsia="zh-CN"/>
        </w:rPr>
      </w:pPr>
      <w:r>
        <w:rPr>
          <w:lang w:eastAsia="zh-CN"/>
        </w:rPr>
        <w:t>D</w:t>
      </w:r>
      <w:r w:rsidR="0032056C" w:rsidRPr="00146BEA">
        <w:rPr>
          <w:lang w:eastAsia="zh-CN"/>
        </w:rPr>
        <w:t xml:space="preserve">uring </w:t>
      </w:r>
      <w:r>
        <w:rPr>
          <w:lang w:eastAsia="zh-CN"/>
        </w:rPr>
        <w:t>the first year (</w:t>
      </w:r>
      <w:r w:rsidR="009A7008" w:rsidRPr="00146BEA">
        <w:rPr>
          <w:lang w:eastAsia="zh-CN"/>
        </w:rPr>
        <w:t>2017</w:t>
      </w:r>
      <w:r w:rsidR="0032056C" w:rsidRPr="00146BEA">
        <w:rPr>
          <w:lang w:eastAsia="zh-CN"/>
        </w:rPr>
        <w:t>-18</w:t>
      </w:r>
      <w:r>
        <w:rPr>
          <w:lang w:eastAsia="zh-CN"/>
        </w:rPr>
        <w:t>)</w:t>
      </w:r>
      <w:r w:rsidR="009A7008" w:rsidRPr="00146BEA">
        <w:rPr>
          <w:lang w:eastAsia="zh-CN"/>
        </w:rPr>
        <w:t xml:space="preserve"> </w:t>
      </w:r>
      <w:r w:rsidR="0032056C" w:rsidRPr="00146BEA">
        <w:rPr>
          <w:lang w:eastAsia="zh-CN"/>
        </w:rPr>
        <w:t xml:space="preserve">an average of 9% </w:t>
      </w:r>
      <w:r w:rsidR="009A7008" w:rsidRPr="00146BEA">
        <w:rPr>
          <w:lang w:eastAsia="zh-CN"/>
        </w:rPr>
        <w:t>of KP</w:t>
      </w:r>
      <w:r>
        <w:rPr>
          <w:lang w:eastAsia="zh-CN"/>
        </w:rPr>
        <w:t xml:space="preserve">Is had not </w:t>
      </w:r>
      <w:r w:rsidR="009A7008" w:rsidRPr="00146BEA">
        <w:rPr>
          <w:lang w:eastAsia="zh-CN"/>
        </w:rPr>
        <w:t>started</w:t>
      </w:r>
      <w:r w:rsidR="00146BEA" w:rsidRPr="00146BEA">
        <w:rPr>
          <w:lang w:eastAsia="zh-CN"/>
        </w:rPr>
        <w:t xml:space="preserve">, 67% were in progress and </w:t>
      </w:r>
      <w:r w:rsidR="0032056C" w:rsidRPr="00146BEA">
        <w:rPr>
          <w:lang w:eastAsia="zh-CN"/>
        </w:rPr>
        <w:t>24% were achieved.</w:t>
      </w:r>
      <w:r w:rsidR="00C60E72">
        <w:rPr>
          <w:lang w:eastAsia="zh-CN"/>
        </w:rPr>
        <w:t xml:space="preserve"> </w:t>
      </w:r>
    </w:p>
    <w:p w14:paraId="4D937D17" w14:textId="77777777" w:rsidR="000B6F95" w:rsidRDefault="000B6F95" w:rsidP="009E7F49">
      <w:pPr>
        <w:widowControl w:val="0"/>
        <w:autoSpaceDE w:val="0"/>
        <w:autoSpaceDN w:val="0"/>
        <w:adjustRightInd w:val="0"/>
        <w:spacing w:after="0"/>
        <w:jc w:val="both"/>
        <w:textAlignment w:val="center"/>
        <w:rPr>
          <w:lang w:eastAsia="zh-CN"/>
        </w:rPr>
      </w:pPr>
    </w:p>
    <w:p w14:paraId="599C5779" w14:textId="42E4590C" w:rsidR="00146BEA" w:rsidRPr="00146BEA" w:rsidRDefault="000B6F95" w:rsidP="009E7F49">
      <w:pPr>
        <w:widowControl w:val="0"/>
        <w:autoSpaceDE w:val="0"/>
        <w:autoSpaceDN w:val="0"/>
        <w:adjustRightInd w:val="0"/>
        <w:spacing w:after="0"/>
        <w:jc w:val="both"/>
        <w:textAlignment w:val="center"/>
        <w:rPr>
          <w:lang w:eastAsia="zh-CN"/>
        </w:rPr>
      </w:pPr>
      <w:r>
        <w:rPr>
          <w:lang w:eastAsia="zh-CN"/>
        </w:rPr>
        <w:t xml:space="preserve">By the final year (2020-2021) all KPIs had commenced, with </w:t>
      </w:r>
      <w:r w:rsidR="00146BEA" w:rsidRPr="00146BEA">
        <w:rPr>
          <w:lang w:eastAsia="zh-CN"/>
        </w:rPr>
        <w:t xml:space="preserve">30% in progress and </w:t>
      </w:r>
      <w:r w:rsidR="0032056C" w:rsidRPr="00146BEA">
        <w:rPr>
          <w:lang w:eastAsia="zh-CN"/>
        </w:rPr>
        <w:t>70</w:t>
      </w:r>
      <w:r w:rsidR="009A7008" w:rsidRPr="00146BEA">
        <w:rPr>
          <w:lang w:eastAsia="zh-CN"/>
        </w:rPr>
        <w:t xml:space="preserve">% of KPIs </w:t>
      </w:r>
      <w:r>
        <w:rPr>
          <w:lang w:eastAsia="zh-CN"/>
        </w:rPr>
        <w:t xml:space="preserve">achieved. The City has advanced action across </w:t>
      </w:r>
      <w:r w:rsidR="00B332DF">
        <w:rPr>
          <w:lang w:eastAsia="zh-CN"/>
        </w:rPr>
        <w:t xml:space="preserve">all of the sustainability focus areas including governance, environment, society and the economy. </w:t>
      </w:r>
    </w:p>
    <w:p w14:paraId="6B9B420E" w14:textId="77777777" w:rsidR="00146BEA" w:rsidRDefault="00146BEA" w:rsidP="009E7F49">
      <w:pPr>
        <w:widowControl w:val="0"/>
        <w:autoSpaceDE w:val="0"/>
        <w:autoSpaceDN w:val="0"/>
        <w:adjustRightInd w:val="0"/>
        <w:spacing w:after="0"/>
        <w:jc w:val="both"/>
        <w:textAlignment w:val="center"/>
        <w:rPr>
          <w:lang w:eastAsia="zh-CN"/>
        </w:rPr>
      </w:pPr>
    </w:p>
    <w:p w14:paraId="5C77594B" w14:textId="57A93E40" w:rsidR="0033744B" w:rsidRDefault="00DB183D" w:rsidP="009E7F49">
      <w:pPr>
        <w:widowControl w:val="0"/>
        <w:autoSpaceDE w:val="0"/>
        <w:autoSpaceDN w:val="0"/>
        <w:adjustRightInd w:val="0"/>
        <w:spacing w:after="0"/>
        <w:jc w:val="both"/>
        <w:textAlignment w:val="center"/>
        <w:rPr>
          <w:lang w:eastAsia="zh-CN"/>
        </w:rPr>
      </w:pPr>
      <w:r w:rsidRPr="00C422E8">
        <w:rPr>
          <w:lang w:eastAsia="zh-CN"/>
        </w:rPr>
        <w:t xml:space="preserve">Key highlights </w:t>
      </w:r>
      <w:r w:rsidR="00C422E8">
        <w:rPr>
          <w:lang w:eastAsia="zh-CN"/>
        </w:rPr>
        <w:t xml:space="preserve">for 2020-2021 </w:t>
      </w:r>
      <w:r w:rsidRPr="00C422E8">
        <w:rPr>
          <w:lang w:eastAsia="zh-CN"/>
        </w:rPr>
        <w:t>are outlined in the following pages.</w:t>
      </w:r>
      <w:r w:rsidR="004D73A0">
        <w:rPr>
          <w:lang w:eastAsia="zh-CN"/>
        </w:rPr>
        <w:t xml:space="preserve"> </w:t>
      </w:r>
      <w:r w:rsidR="0032056C">
        <w:rPr>
          <w:lang w:eastAsia="zh-CN"/>
        </w:rPr>
        <w:t xml:space="preserve">A full report on progress against the 76 KPIs has been included in Appendix B. </w:t>
      </w:r>
    </w:p>
    <w:p w14:paraId="380535A4" w14:textId="7CEBE16F" w:rsidR="00A57E92" w:rsidRDefault="00A57E92" w:rsidP="009E7F49">
      <w:pPr>
        <w:widowControl w:val="0"/>
        <w:autoSpaceDE w:val="0"/>
        <w:autoSpaceDN w:val="0"/>
        <w:adjustRightInd w:val="0"/>
        <w:spacing w:after="0"/>
        <w:jc w:val="both"/>
        <w:textAlignment w:val="center"/>
        <w:rPr>
          <w:lang w:eastAsia="zh-CN"/>
        </w:rPr>
      </w:pPr>
    </w:p>
    <w:p w14:paraId="64A255F9" w14:textId="00346C7E" w:rsidR="00A57E92" w:rsidRDefault="00A57E92" w:rsidP="009E7F49">
      <w:pPr>
        <w:widowControl w:val="0"/>
        <w:autoSpaceDE w:val="0"/>
        <w:autoSpaceDN w:val="0"/>
        <w:adjustRightInd w:val="0"/>
        <w:spacing w:after="0"/>
        <w:jc w:val="both"/>
        <w:textAlignment w:val="center"/>
        <w:rPr>
          <w:lang w:eastAsia="zh-CN"/>
        </w:rPr>
      </w:pPr>
      <w:r>
        <w:rPr>
          <w:noProof/>
          <w:lang w:val="en-AU" w:eastAsia="en-AU"/>
        </w:rPr>
        <w:drawing>
          <wp:anchor distT="0" distB="0" distL="114300" distR="114300" simplePos="0" relativeHeight="251660292" behindDoc="0" locked="0" layoutInCell="1" allowOverlap="1" wp14:anchorId="3B288BA1" wp14:editId="2F5B108F">
            <wp:simplePos x="0" y="0"/>
            <wp:positionH relativeFrom="column">
              <wp:posOffset>-307568</wp:posOffset>
            </wp:positionH>
            <wp:positionV relativeFrom="paragraph">
              <wp:posOffset>62230</wp:posOffset>
            </wp:positionV>
            <wp:extent cx="6529070" cy="5113020"/>
            <wp:effectExtent l="0" t="0" r="508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6529070" cy="5113020"/>
                    </a:xfrm>
                    <a:prstGeom prst="rect">
                      <a:avLst/>
                    </a:prstGeom>
                  </pic:spPr>
                </pic:pic>
              </a:graphicData>
            </a:graphic>
            <wp14:sizeRelH relativeFrom="page">
              <wp14:pctWidth>0</wp14:pctWidth>
            </wp14:sizeRelH>
            <wp14:sizeRelV relativeFrom="page">
              <wp14:pctHeight>0</wp14:pctHeight>
            </wp14:sizeRelV>
          </wp:anchor>
        </w:drawing>
      </w:r>
    </w:p>
    <w:p w14:paraId="42C91E7A" w14:textId="3C202EFC" w:rsidR="00A57E92" w:rsidRDefault="00A57E92" w:rsidP="009E7F49">
      <w:pPr>
        <w:widowControl w:val="0"/>
        <w:autoSpaceDE w:val="0"/>
        <w:autoSpaceDN w:val="0"/>
        <w:adjustRightInd w:val="0"/>
        <w:spacing w:after="0"/>
        <w:jc w:val="both"/>
        <w:textAlignment w:val="center"/>
        <w:rPr>
          <w:lang w:eastAsia="zh-CN"/>
        </w:rPr>
      </w:pPr>
    </w:p>
    <w:p w14:paraId="38A3132D" w14:textId="77777777" w:rsidR="00A57E92" w:rsidRDefault="00A57E92" w:rsidP="009E7F49">
      <w:pPr>
        <w:widowControl w:val="0"/>
        <w:autoSpaceDE w:val="0"/>
        <w:autoSpaceDN w:val="0"/>
        <w:adjustRightInd w:val="0"/>
        <w:spacing w:after="0"/>
        <w:jc w:val="both"/>
        <w:textAlignment w:val="center"/>
        <w:rPr>
          <w:lang w:eastAsia="zh-CN"/>
        </w:rPr>
      </w:pPr>
    </w:p>
    <w:p w14:paraId="63236B8E" w14:textId="093B8DD0" w:rsidR="00A57E92" w:rsidRDefault="00A57E92" w:rsidP="009E7F49">
      <w:pPr>
        <w:widowControl w:val="0"/>
        <w:autoSpaceDE w:val="0"/>
        <w:autoSpaceDN w:val="0"/>
        <w:adjustRightInd w:val="0"/>
        <w:spacing w:after="0"/>
        <w:jc w:val="both"/>
        <w:textAlignment w:val="center"/>
        <w:rPr>
          <w:lang w:eastAsia="zh-CN"/>
        </w:rPr>
      </w:pPr>
    </w:p>
    <w:p w14:paraId="60E207FE" w14:textId="77777777" w:rsidR="00A57E92" w:rsidRDefault="00A57E92" w:rsidP="009E7F49">
      <w:pPr>
        <w:widowControl w:val="0"/>
        <w:autoSpaceDE w:val="0"/>
        <w:autoSpaceDN w:val="0"/>
        <w:adjustRightInd w:val="0"/>
        <w:spacing w:after="0"/>
        <w:jc w:val="both"/>
        <w:textAlignment w:val="center"/>
        <w:rPr>
          <w:lang w:eastAsia="zh-CN"/>
        </w:rPr>
      </w:pPr>
    </w:p>
    <w:p w14:paraId="5A597A35" w14:textId="77777777" w:rsidR="00A57E92" w:rsidRDefault="00A57E92" w:rsidP="009E7F49">
      <w:pPr>
        <w:widowControl w:val="0"/>
        <w:autoSpaceDE w:val="0"/>
        <w:autoSpaceDN w:val="0"/>
        <w:adjustRightInd w:val="0"/>
        <w:spacing w:after="0"/>
        <w:jc w:val="both"/>
        <w:textAlignment w:val="center"/>
        <w:rPr>
          <w:lang w:eastAsia="zh-CN"/>
        </w:rPr>
      </w:pPr>
    </w:p>
    <w:p w14:paraId="59002837" w14:textId="77777777" w:rsidR="00A57E92" w:rsidRDefault="00A57E92" w:rsidP="009E7F49">
      <w:pPr>
        <w:widowControl w:val="0"/>
        <w:autoSpaceDE w:val="0"/>
        <w:autoSpaceDN w:val="0"/>
        <w:adjustRightInd w:val="0"/>
        <w:spacing w:after="0"/>
        <w:jc w:val="both"/>
        <w:textAlignment w:val="center"/>
        <w:rPr>
          <w:lang w:eastAsia="zh-CN"/>
        </w:rPr>
      </w:pPr>
    </w:p>
    <w:p w14:paraId="76139C25" w14:textId="77777777" w:rsidR="00A57E92" w:rsidRDefault="00A57E92" w:rsidP="009E7F49">
      <w:pPr>
        <w:widowControl w:val="0"/>
        <w:autoSpaceDE w:val="0"/>
        <w:autoSpaceDN w:val="0"/>
        <w:adjustRightInd w:val="0"/>
        <w:spacing w:after="0"/>
        <w:jc w:val="both"/>
        <w:textAlignment w:val="center"/>
        <w:rPr>
          <w:lang w:eastAsia="zh-CN"/>
        </w:rPr>
      </w:pPr>
    </w:p>
    <w:p w14:paraId="695A334C" w14:textId="77777777" w:rsidR="00A57E92" w:rsidRDefault="00A57E92" w:rsidP="009E7F49">
      <w:pPr>
        <w:widowControl w:val="0"/>
        <w:autoSpaceDE w:val="0"/>
        <w:autoSpaceDN w:val="0"/>
        <w:adjustRightInd w:val="0"/>
        <w:spacing w:after="0"/>
        <w:jc w:val="both"/>
        <w:textAlignment w:val="center"/>
        <w:rPr>
          <w:lang w:eastAsia="zh-CN"/>
        </w:rPr>
      </w:pPr>
    </w:p>
    <w:p w14:paraId="446ECE30" w14:textId="77777777" w:rsidR="00A57E92" w:rsidRDefault="00A57E92" w:rsidP="009E7F49">
      <w:pPr>
        <w:widowControl w:val="0"/>
        <w:autoSpaceDE w:val="0"/>
        <w:autoSpaceDN w:val="0"/>
        <w:adjustRightInd w:val="0"/>
        <w:spacing w:after="0"/>
        <w:jc w:val="both"/>
        <w:textAlignment w:val="center"/>
        <w:rPr>
          <w:lang w:eastAsia="zh-CN"/>
        </w:rPr>
      </w:pPr>
    </w:p>
    <w:p w14:paraId="69E8F0A2" w14:textId="77777777" w:rsidR="00A57E92" w:rsidRDefault="00A57E92" w:rsidP="009E7F49">
      <w:pPr>
        <w:widowControl w:val="0"/>
        <w:autoSpaceDE w:val="0"/>
        <w:autoSpaceDN w:val="0"/>
        <w:adjustRightInd w:val="0"/>
        <w:spacing w:after="0"/>
        <w:jc w:val="both"/>
        <w:textAlignment w:val="center"/>
        <w:rPr>
          <w:lang w:eastAsia="zh-CN"/>
        </w:rPr>
      </w:pPr>
    </w:p>
    <w:p w14:paraId="286477F4" w14:textId="77777777" w:rsidR="00A57E92" w:rsidRDefault="00A57E92" w:rsidP="009E7F49">
      <w:pPr>
        <w:widowControl w:val="0"/>
        <w:autoSpaceDE w:val="0"/>
        <w:autoSpaceDN w:val="0"/>
        <w:adjustRightInd w:val="0"/>
        <w:spacing w:after="0"/>
        <w:jc w:val="both"/>
        <w:textAlignment w:val="center"/>
        <w:rPr>
          <w:lang w:eastAsia="zh-CN"/>
        </w:rPr>
      </w:pPr>
    </w:p>
    <w:p w14:paraId="315AA435" w14:textId="77777777" w:rsidR="00A57E92" w:rsidRDefault="00A57E92" w:rsidP="009E7F49">
      <w:pPr>
        <w:widowControl w:val="0"/>
        <w:autoSpaceDE w:val="0"/>
        <w:autoSpaceDN w:val="0"/>
        <w:adjustRightInd w:val="0"/>
        <w:spacing w:after="0"/>
        <w:jc w:val="both"/>
        <w:textAlignment w:val="center"/>
        <w:rPr>
          <w:lang w:eastAsia="zh-CN"/>
        </w:rPr>
      </w:pPr>
    </w:p>
    <w:p w14:paraId="7D5A538D" w14:textId="77777777" w:rsidR="00A57E92" w:rsidRDefault="00A57E92" w:rsidP="009E7F49">
      <w:pPr>
        <w:widowControl w:val="0"/>
        <w:autoSpaceDE w:val="0"/>
        <w:autoSpaceDN w:val="0"/>
        <w:adjustRightInd w:val="0"/>
        <w:spacing w:after="0"/>
        <w:jc w:val="both"/>
        <w:textAlignment w:val="center"/>
        <w:rPr>
          <w:lang w:eastAsia="zh-CN"/>
        </w:rPr>
      </w:pPr>
    </w:p>
    <w:p w14:paraId="0D44414F" w14:textId="77777777" w:rsidR="00A57E92" w:rsidRDefault="00A57E92" w:rsidP="009E7F49">
      <w:pPr>
        <w:widowControl w:val="0"/>
        <w:autoSpaceDE w:val="0"/>
        <w:autoSpaceDN w:val="0"/>
        <w:adjustRightInd w:val="0"/>
        <w:spacing w:after="0"/>
        <w:jc w:val="both"/>
        <w:textAlignment w:val="center"/>
        <w:rPr>
          <w:lang w:eastAsia="zh-CN"/>
        </w:rPr>
      </w:pPr>
    </w:p>
    <w:p w14:paraId="0E8A3B8F" w14:textId="77777777" w:rsidR="00A57E92" w:rsidRDefault="00A57E92" w:rsidP="009E7F49">
      <w:pPr>
        <w:widowControl w:val="0"/>
        <w:autoSpaceDE w:val="0"/>
        <w:autoSpaceDN w:val="0"/>
        <w:adjustRightInd w:val="0"/>
        <w:spacing w:after="0"/>
        <w:jc w:val="both"/>
        <w:textAlignment w:val="center"/>
        <w:rPr>
          <w:lang w:eastAsia="zh-CN"/>
        </w:rPr>
      </w:pPr>
    </w:p>
    <w:p w14:paraId="681B97D7" w14:textId="77777777" w:rsidR="00A57E92" w:rsidRDefault="00A57E92" w:rsidP="009E7F49">
      <w:pPr>
        <w:widowControl w:val="0"/>
        <w:autoSpaceDE w:val="0"/>
        <w:autoSpaceDN w:val="0"/>
        <w:adjustRightInd w:val="0"/>
        <w:spacing w:after="0"/>
        <w:jc w:val="both"/>
        <w:textAlignment w:val="center"/>
        <w:rPr>
          <w:lang w:eastAsia="zh-CN"/>
        </w:rPr>
      </w:pPr>
    </w:p>
    <w:p w14:paraId="059D0A78" w14:textId="77777777" w:rsidR="00A57E92" w:rsidRDefault="00A57E92" w:rsidP="009E7F49">
      <w:pPr>
        <w:widowControl w:val="0"/>
        <w:autoSpaceDE w:val="0"/>
        <w:autoSpaceDN w:val="0"/>
        <w:adjustRightInd w:val="0"/>
        <w:spacing w:after="0"/>
        <w:jc w:val="both"/>
        <w:textAlignment w:val="center"/>
        <w:rPr>
          <w:lang w:eastAsia="zh-CN"/>
        </w:rPr>
      </w:pPr>
    </w:p>
    <w:p w14:paraId="74A75EA1" w14:textId="77777777" w:rsidR="00A57E92" w:rsidRDefault="00A57E92" w:rsidP="009E7F49">
      <w:pPr>
        <w:widowControl w:val="0"/>
        <w:autoSpaceDE w:val="0"/>
        <w:autoSpaceDN w:val="0"/>
        <w:adjustRightInd w:val="0"/>
        <w:spacing w:after="0"/>
        <w:jc w:val="both"/>
        <w:textAlignment w:val="center"/>
        <w:rPr>
          <w:lang w:eastAsia="zh-CN"/>
        </w:rPr>
      </w:pPr>
    </w:p>
    <w:p w14:paraId="53E639CD" w14:textId="77777777" w:rsidR="00A57E92" w:rsidRDefault="00A57E92" w:rsidP="009E7F49">
      <w:pPr>
        <w:widowControl w:val="0"/>
        <w:autoSpaceDE w:val="0"/>
        <w:autoSpaceDN w:val="0"/>
        <w:adjustRightInd w:val="0"/>
        <w:spacing w:after="0"/>
        <w:jc w:val="both"/>
        <w:textAlignment w:val="center"/>
        <w:rPr>
          <w:lang w:eastAsia="zh-CN"/>
        </w:rPr>
      </w:pPr>
    </w:p>
    <w:p w14:paraId="42445C4B" w14:textId="77777777" w:rsidR="00A57E92" w:rsidRDefault="00A57E92" w:rsidP="009E7F49">
      <w:pPr>
        <w:widowControl w:val="0"/>
        <w:autoSpaceDE w:val="0"/>
        <w:autoSpaceDN w:val="0"/>
        <w:adjustRightInd w:val="0"/>
        <w:spacing w:after="0"/>
        <w:jc w:val="both"/>
        <w:textAlignment w:val="center"/>
        <w:rPr>
          <w:lang w:eastAsia="zh-CN"/>
        </w:rPr>
      </w:pPr>
    </w:p>
    <w:p w14:paraId="53957586" w14:textId="77777777" w:rsidR="00A57E92" w:rsidRDefault="00A57E92" w:rsidP="009E7F49">
      <w:pPr>
        <w:widowControl w:val="0"/>
        <w:autoSpaceDE w:val="0"/>
        <w:autoSpaceDN w:val="0"/>
        <w:adjustRightInd w:val="0"/>
        <w:spacing w:after="0"/>
        <w:jc w:val="both"/>
        <w:textAlignment w:val="center"/>
        <w:rPr>
          <w:lang w:eastAsia="zh-CN"/>
        </w:rPr>
      </w:pPr>
    </w:p>
    <w:p w14:paraId="27CA6C13" w14:textId="77777777" w:rsidR="00A57E92" w:rsidRDefault="00A57E92" w:rsidP="009E7F49">
      <w:pPr>
        <w:widowControl w:val="0"/>
        <w:autoSpaceDE w:val="0"/>
        <w:autoSpaceDN w:val="0"/>
        <w:adjustRightInd w:val="0"/>
        <w:spacing w:after="0"/>
        <w:jc w:val="both"/>
        <w:textAlignment w:val="center"/>
        <w:rPr>
          <w:lang w:eastAsia="zh-CN"/>
        </w:rPr>
      </w:pPr>
    </w:p>
    <w:p w14:paraId="1BA0D8F1" w14:textId="77777777" w:rsidR="00A57E92" w:rsidRDefault="00A57E92" w:rsidP="009E7F49">
      <w:pPr>
        <w:widowControl w:val="0"/>
        <w:autoSpaceDE w:val="0"/>
        <w:autoSpaceDN w:val="0"/>
        <w:adjustRightInd w:val="0"/>
        <w:spacing w:after="0"/>
        <w:jc w:val="both"/>
        <w:textAlignment w:val="center"/>
        <w:rPr>
          <w:lang w:eastAsia="zh-CN"/>
        </w:rPr>
      </w:pPr>
    </w:p>
    <w:p w14:paraId="04AF4655" w14:textId="77777777" w:rsidR="00A57E92" w:rsidRDefault="00A57E92" w:rsidP="009E7F49">
      <w:pPr>
        <w:widowControl w:val="0"/>
        <w:autoSpaceDE w:val="0"/>
        <w:autoSpaceDN w:val="0"/>
        <w:adjustRightInd w:val="0"/>
        <w:spacing w:after="0"/>
        <w:jc w:val="both"/>
        <w:textAlignment w:val="center"/>
        <w:rPr>
          <w:lang w:eastAsia="zh-CN"/>
        </w:rPr>
      </w:pPr>
    </w:p>
    <w:p w14:paraId="35B2226A" w14:textId="77777777" w:rsidR="00A57E92" w:rsidRDefault="00A57E92" w:rsidP="009E7F49">
      <w:pPr>
        <w:widowControl w:val="0"/>
        <w:autoSpaceDE w:val="0"/>
        <w:autoSpaceDN w:val="0"/>
        <w:adjustRightInd w:val="0"/>
        <w:spacing w:after="0"/>
        <w:jc w:val="both"/>
        <w:textAlignment w:val="center"/>
        <w:rPr>
          <w:lang w:eastAsia="zh-CN"/>
        </w:rPr>
      </w:pPr>
    </w:p>
    <w:p w14:paraId="42EF453C" w14:textId="0F04F30F" w:rsidR="00A57E92" w:rsidRPr="00DB183D" w:rsidRDefault="60ABA3BC" w:rsidP="00A57E92">
      <w:pPr>
        <w:spacing w:after="0" w:line="240" w:lineRule="auto"/>
        <w:rPr>
          <w:iCs/>
          <w:color w:val="000000"/>
          <w:sz w:val="22"/>
          <w:szCs w:val="22"/>
          <w:lang w:eastAsia="zh-CN"/>
        </w:rPr>
      </w:pPr>
      <w:r w:rsidRPr="00DB183D">
        <w:rPr>
          <w:iCs/>
          <w:sz w:val="22"/>
          <w:szCs w:val="22"/>
        </w:rPr>
        <w:t xml:space="preserve">Image </w:t>
      </w:r>
      <w:r w:rsidR="36CE40D9" w:rsidRPr="00DB183D">
        <w:rPr>
          <w:iCs/>
          <w:sz w:val="22"/>
          <w:szCs w:val="22"/>
        </w:rPr>
        <w:t>4</w:t>
      </w:r>
      <w:r w:rsidR="00DB183D" w:rsidRPr="00DB183D">
        <w:rPr>
          <w:iCs/>
          <w:sz w:val="22"/>
          <w:szCs w:val="22"/>
        </w:rPr>
        <w:t>: Summary of progress against the Sustainability Action P</w:t>
      </w:r>
      <w:r w:rsidR="4EEC3D1B" w:rsidRPr="00DB183D">
        <w:rPr>
          <w:iCs/>
          <w:sz w:val="22"/>
          <w:szCs w:val="22"/>
        </w:rPr>
        <w:t>lan</w:t>
      </w:r>
      <w:r w:rsidR="00DB183D">
        <w:rPr>
          <w:iCs/>
          <w:sz w:val="22"/>
          <w:szCs w:val="22"/>
        </w:rPr>
        <w:t xml:space="preserve"> (2017 -2021)</w:t>
      </w:r>
    </w:p>
    <w:p w14:paraId="61829076" w14:textId="1BBBA321" w:rsidR="009E7F49" w:rsidRDefault="009E7F49">
      <w:pPr>
        <w:spacing w:after="0" w:line="240" w:lineRule="auto"/>
        <w:rPr>
          <w:rFonts w:cs="Arial Bold"/>
          <w:b/>
          <w:bCs/>
          <w:color w:val="007DB4"/>
          <w:sz w:val="32"/>
          <w:szCs w:val="32"/>
        </w:rPr>
      </w:pPr>
      <w:r>
        <w:br w:type="page"/>
      </w:r>
    </w:p>
    <w:p w14:paraId="051756A9" w14:textId="77777777" w:rsidR="0084224C" w:rsidRDefault="00756463" w:rsidP="00F56604">
      <w:pPr>
        <w:pStyle w:val="Heading1"/>
      </w:pPr>
      <w:bookmarkStart w:id="14" w:name="_Toc79063888"/>
      <w:r>
        <w:lastRenderedPageBreak/>
        <w:t>Highlights</w:t>
      </w:r>
      <w:r w:rsidR="00A54140">
        <w:t xml:space="preserve"> 2020-2021</w:t>
      </w:r>
      <w:bookmarkEnd w:id="14"/>
    </w:p>
    <w:p w14:paraId="2BA226A1" w14:textId="77777777" w:rsidR="0084224C" w:rsidRPr="002C7950" w:rsidRDefault="0084224C" w:rsidP="001C4933">
      <w:pPr>
        <w:spacing w:before="120" w:after="120"/>
        <w:jc w:val="both"/>
        <w:rPr>
          <w:sz w:val="16"/>
          <w:szCs w:val="16"/>
        </w:rPr>
      </w:pPr>
    </w:p>
    <w:p w14:paraId="7844EE72" w14:textId="77777777" w:rsidR="0084224C" w:rsidRDefault="0084224C" w:rsidP="0084224C">
      <w:pPr>
        <w:spacing w:before="120" w:after="120"/>
        <w:rPr>
          <w:b/>
          <w:color w:val="767171" w:themeColor="background2" w:themeShade="80"/>
          <w:sz w:val="28"/>
          <w:szCs w:val="28"/>
        </w:rPr>
      </w:pPr>
      <w:r w:rsidRPr="0072416C">
        <w:rPr>
          <w:b/>
          <w:color w:val="767171" w:themeColor="background2" w:themeShade="80"/>
          <w:sz w:val="28"/>
          <w:szCs w:val="28"/>
        </w:rPr>
        <w:t xml:space="preserve">Governance </w:t>
      </w:r>
      <w:r w:rsidR="00CE1FF6">
        <w:rPr>
          <w:b/>
          <w:color w:val="767171" w:themeColor="background2" w:themeShade="80"/>
          <w:sz w:val="28"/>
          <w:szCs w:val="28"/>
        </w:rPr>
        <w:t>H</w:t>
      </w:r>
      <w:r w:rsidRPr="0072416C">
        <w:rPr>
          <w:b/>
          <w:color w:val="767171" w:themeColor="background2" w:themeShade="80"/>
          <w:sz w:val="28"/>
          <w:szCs w:val="28"/>
        </w:rPr>
        <w:t xml:space="preserve">ighlights </w:t>
      </w:r>
      <w:r w:rsidR="004F48F7">
        <w:rPr>
          <w:b/>
          <w:color w:val="767171" w:themeColor="background2" w:themeShade="80"/>
          <w:sz w:val="28"/>
          <w:szCs w:val="28"/>
        </w:rPr>
        <w:t>2020-2021</w:t>
      </w:r>
    </w:p>
    <w:p w14:paraId="6C19A583" w14:textId="28B0B522" w:rsidR="00E407EF" w:rsidRPr="00C60E72" w:rsidRDefault="00DA240D" w:rsidP="00C60E72">
      <w:pPr>
        <w:pStyle w:val="ListParagraph"/>
        <w:numPr>
          <w:ilvl w:val="0"/>
          <w:numId w:val="5"/>
        </w:numPr>
        <w:spacing w:before="120" w:after="120" w:line="240" w:lineRule="auto"/>
        <w:ind w:left="714" w:hanging="357"/>
        <w:contextualSpacing w:val="0"/>
        <w:jc w:val="both"/>
        <w:rPr>
          <w:rFonts w:ascii="Arial" w:hAnsi="Arial" w:cs="Arial"/>
        </w:rPr>
      </w:pPr>
      <w:r>
        <w:rPr>
          <w:rFonts w:ascii="Arial" w:hAnsi="Arial" w:cs="Arial"/>
        </w:rPr>
        <w:t>Installed a 30kW s</w:t>
      </w:r>
      <w:r w:rsidR="18A6A86E" w:rsidRPr="65AA78A8">
        <w:rPr>
          <w:rFonts w:ascii="Arial" w:hAnsi="Arial" w:cs="Arial"/>
        </w:rPr>
        <w:t xml:space="preserve">olar </w:t>
      </w:r>
      <w:r w:rsidR="75C60C4A" w:rsidRPr="65AA78A8">
        <w:rPr>
          <w:rFonts w:ascii="Arial" w:hAnsi="Arial" w:cs="Arial"/>
        </w:rPr>
        <w:t>photovoltaic</w:t>
      </w:r>
      <w:r w:rsidR="18A6A86E" w:rsidRPr="65AA78A8">
        <w:rPr>
          <w:rFonts w:ascii="Arial" w:hAnsi="Arial" w:cs="Arial"/>
        </w:rPr>
        <w:t xml:space="preserve"> system </w:t>
      </w:r>
      <w:r w:rsidR="1508DDF8" w:rsidRPr="65AA78A8">
        <w:rPr>
          <w:rFonts w:ascii="Arial" w:hAnsi="Arial" w:cs="Arial"/>
        </w:rPr>
        <w:t>on the</w:t>
      </w:r>
      <w:r w:rsidR="00332F42">
        <w:rPr>
          <w:rFonts w:ascii="Arial" w:hAnsi="Arial" w:cs="Arial"/>
        </w:rPr>
        <w:t xml:space="preserve"> </w:t>
      </w:r>
      <w:r w:rsidR="1508DDF8" w:rsidRPr="65AA78A8">
        <w:rPr>
          <w:rFonts w:ascii="Arial" w:hAnsi="Arial" w:cs="Arial"/>
        </w:rPr>
        <w:t>Wetlands Precinct</w:t>
      </w:r>
      <w:r w:rsidR="14D27BB0" w:rsidRPr="65AA78A8">
        <w:rPr>
          <w:rFonts w:ascii="Arial" w:hAnsi="Arial" w:cs="Arial"/>
        </w:rPr>
        <w:t xml:space="preserve"> </w:t>
      </w:r>
    </w:p>
    <w:p w14:paraId="2BF13232" w14:textId="6BAA44DB" w:rsidR="0091595D" w:rsidRPr="00495313" w:rsidRDefault="00332F42" w:rsidP="00695D08">
      <w:pPr>
        <w:pStyle w:val="ListParagraph"/>
        <w:numPr>
          <w:ilvl w:val="0"/>
          <w:numId w:val="5"/>
        </w:numPr>
        <w:spacing w:before="120" w:after="120" w:line="240" w:lineRule="auto"/>
        <w:ind w:left="714" w:hanging="357"/>
        <w:contextualSpacing w:val="0"/>
        <w:jc w:val="both"/>
        <w:rPr>
          <w:rFonts w:ascii="Arial" w:hAnsi="Arial" w:cs="Arial"/>
        </w:rPr>
      </w:pPr>
      <w:r>
        <w:rPr>
          <w:rFonts w:ascii="Arial" w:hAnsi="Arial" w:cs="Arial"/>
        </w:rPr>
        <w:t>U</w:t>
      </w:r>
      <w:r w:rsidRPr="65AA78A8">
        <w:rPr>
          <w:rFonts w:ascii="Arial" w:hAnsi="Arial" w:cs="Arial"/>
        </w:rPr>
        <w:t xml:space="preserve">pgraded </w:t>
      </w:r>
      <w:r w:rsidR="10A0D86F" w:rsidRPr="65AA78A8">
        <w:rPr>
          <w:rFonts w:ascii="Arial" w:hAnsi="Arial" w:cs="Arial"/>
        </w:rPr>
        <w:t>400 s</w:t>
      </w:r>
      <w:r w:rsidR="2EC88244" w:rsidRPr="65AA78A8">
        <w:rPr>
          <w:rFonts w:ascii="Arial" w:hAnsi="Arial" w:cs="Arial"/>
        </w:rPr>
        <w:t>treetlights to energy efficient LEDs</w:t>
      </w:r>
    </w:p>
    <w:p w14:paraId="278E2523" w14:textId="5B65CFC6" w:rsidR="00792035" w:rsidRDefault="5C621D03" w:rsidP="00695D08">
      <w:pPr>
        <w:pStyle w:val="ListParagraph"/>
        <w:numPr>
          <w:ilvl w:val="0"/>
          <w:numId w:val="5"/>
        </w:numPr>
        <w:spacing w:before="120" w:after="120" w:line="240" w:lineRule="auto"/>
        <w:ind w:left="714" w:hanging="357"/>
        <w:contextualSpacing w:val="0"/>
        <w:jc w:val="both"/>
        <w:rPr>
          <w:rFonts w:ascii="Arial" w:hAnsi="Arial" w:cs="Arial"/>
        </w:rPr>
      </w:pPr>
      <w:r w:rsidRPr="65AA78A8">
        <w:rPr>
          <w:rFonts w:ascii="Arial" w:hAnsi="Arial" w:cs="Arial"/>
        </w:rPr>
        <w:t xml:space="preserve">Council approved </w:t>
      </w:r>
      <w:r w:rsidR="00332F42">
        <w:rPr>
          <w:rFonts w:ascii="Arial" w:hAnsi="Arial" w:cs="Arial"/>
        </w:rPr>
        <w:t>funding for a City-wide</w:t>
      </w:r>
      <w:r w:rsidRPr="65AA78A8">
        <w:rPr>
          <w:rFonts w:ascii="Arial" w:hAnsi="Arial" w:cs="Arial"/>
        </w:rPr>
        <w:t xml:space="preserve"> LED</w:t>
      </w:r>
      <w:r w:rsidR="00332F42">
        <w:rPr>
          <w:rFonts w:ascii="Arial" w:hAnsi="Arial" w:cs="Arial"/>
        </w:rPr>
        <w:t xml:space="preserve"> streetlight upgrade program</w:t>
      </w:r>
    </w:p>
    <w:p w14:paraId="307DAA68" w14:textId="51D07904" w:rsidR="00027E85" w:rsidRPr="00E407EF" w:rsidRDefault="00332F42" w:rsidP="00695D08">
      <w:pPr>
        <w:pStyle w:val="ListParagraph"/>
        <w:numPr>
          <w:ilvl w:val="0"/>
          <w:numId w:val="5"/>
        </w:numPr>
        <w:spacing w:before="120" w:after="120" w:line="240" w:lineRule="auto"/>
        <w:ind w:left="714" w:hanging="357"/>
        <w:contextualSpacing w:val="0"/>
        <w:jc w:val="both"/>
        <w:rPr>
          <w:rFonts w:ascii="Arial" w:hAnsi="Arial" w:cs="Arial"/>
        </w:rPr>
      </w:pPr>
      <w:r>
        <w:rPr>
          <w:rFonts w:ascii="Arial" w:hAnsi="Arial" w:cs="Arial"/>
        </w:rPr>
        <w:t>Celebrate</w:t>
      </w:r>
      <w:r w:rsidR="00960460">
        <w:rPr>
          <w:rFonts w:ascii="Arial" w:hAnsi="Arial" w:cs="Arial"/>
        </w:rPr>
        <w:t>d</w:t>
      </w:r>
      <w:r>
        <w:rPr>
          <w:rFonts w:ascii="Arial" w:hAnsi="Arial" w:cs="Arial"/>
        </w:rPr>
        <w:t xml:space="preserve"> the </w:t>
      </w:r>
      <w:r w:rsidR="3AE15C27" w:rsidRPr="65AA78A8">
        <w:rPr>
          <w:rFonts w:ascii="Arial" w:hAnsi="Arial" w:cs="Arial"/>
        </w:rPr>
        <w:t>Sustainability Committee</w:t>
      </w:r>
      <w:r>
        <w:rPr>
          <w:rFonts w:ascii="Arial" w:hAnsi="Arial" w:cs="Arial"/>
        </w:rPr>
        <w:t>’s</w:t>
      </w:r>
      <w:r w:rsidR="256AE2FB" w:rsidRPr="65AA78A8">
        <w:rPr>
          <w:rFonts w:ascii="Arial" w:hAnsi="Arial" w:cs="Arial"/>
        </w:rPr>
        <w:t xml:space="preserve"> </w:t>
      </w:r>
      <w:r w:rsidR="6B6DFEC4" w:rsidRPr="65AA78A8">
        <w:rPr>
          <w:rFonts w:ascii="Arial" w:hAnsi="Arial" w:cs="Arial"/>
        </w:rPr>
        <w:t>11</w:t>
      </w:r>
      <w:r w:rsidR="626FFC20" w:rsidRPr="65AA78A8">
        <w:rPr>
          <w:rFonts w:ascii="Arial" w:hAnsi="Arial" w:cs="Arial"/>
        </w:rPr>
        <w:t>th year</w:t>
      </w:r>
      <w:r w:rsidR="6B6DFEC4" w:rsidRPr="65AA78A8">
        <w:rPr>
          <w:rFonts w:ascii="Arial" w:hAnsi="Arial" w:cs="Arial"/>
        </w:rPr>
        <w:t xml:space="preserve"> </w:t>
      </w:r>
    </w:p>
    <w:p w14:paraId="78D53CBC" w14:textId="77777777" w:rsidR="004F48F7" w:rsidRDefault="5758CB98" w:rsidP="00695D08">
      <w:pPr>
        <w:pStyle w:val="ListParagraph"/>
        <w:numPr>
          <w:ilvl w:val="0"/>
          <w:numId w:val="5"/>
        </w:numPr>
        <w:spacing w:before="120" w:after="120" w:line="240" w:lineRule="auto"/>
        <w:ind w:left="714" w:hanging="357"/>
        <w:contextualSpacing w:val="0"/>
        <w:jc w:val="both"/>
        <w:rPr>
          <w:rFonts w:ascii="Arial" w:hAnsi="Arial" w:cs="Arial"/>
        </w:rPr>
      </w:pPr>
      <w:r w:rsidRPr="65AA78A8">
        <w:rPr>
          <w:rFonts w:ascii="Arial" w:hAnsi="Arial" w:cs="Arial"/>
        </w:rPr>
        <w:t>R</w:t>
      </w:r>
      <w:r w:rsidR="64A89EF5" w:rsidRPr="65AA78A8">
        <w:rPr>
          <w:rFonts w:ascii="Arial" w:hAnsi="Arial" w:cs="Arial"/>
        </w:rPr>
        <w:t>eview</w:t>
      </w:r>
      <w:r w:rsidRPr="65AA78A8">
        <w:rPr>
          <w:rFonts w:ascii="Arial" w:hAnsi="Arial" w:cs="Arial"/>
        </w:rPr>
        <w:t xml:space="preserve">ed </w:t>
      </w:r>
      <w:r w:rsidR="6B6DFEC4" w:rsidRPr="65AA78A8">
        <w:rPr>
          <w:rFonts w:ascii="Arial" w:hAnsi="Arial" w:cs="Arial"/>
        </w:rPr>
        <w:t>the Strategic Community Plan</w:t>
      </w:r>
    </w:p>
    <w:p w14:paraId="4A711CF4" w14:textId="42FC210C" w:rsidR="003A7EBB" w:rsidRPr="004F48F7" w:rsidRDefault="00332F42" w:rsidP="00695D08">
      <w:pPr>
        <w:pStyle w:val="ListParagraph"/>
        <w:numPr>
          <w:ilvl w:val="0"/>
          <w:numId w:val="5"/>
        </w:numPr>
        <w:spacing w:before="120" w:after="120" w:line="240" w:lineRule="auto"/>
        <w:ind w:left="714" w:hanging="357"/>
        <w:contextualSpacing w:val="0"/>
        <w:jc w:val="both"/>
        <w:rPr>
          <w:rFonts w:ascii="Arial" w:hAnsi="Arial" w:cs="Arial"/>
        </w:rPr>
      </w:pPr>
      <w:r>
        <w:rPr>
          <w:rFonts w:ascii="Arial" w:hAnsi="Arial" w:cs="Arial"/>
        </w:rPr>
        <w:t>Achieved</w:t>
      </w:r>
      <w:r w:rsidR="56247730" w:rsidRPr="65AA78A8">
        <w:rPr>
          <w:rFonts w:ascii="Arial" w:hAnsi="Arial" w:cs="Arial"/>
        </w:rPr>
        <w:t xml:space="preserve"> </w:t>
      </w:r>
      <w:r w:rsidR="00DA240D">
        <w:rPr>
          <w:rFonts w:ascii="Arial" w:hAnsi="Arial" w:cs="Arial"/>
        </w:rPr>
        <w:t>several</w:t>
      </w:r>
      <w:r w:rsidR="56247730" w:rsidRPr="65AA78A8">
        <w:rPr>
          <w:rFonts w:ascii="Arial" w:hAnsi="Arial" w:cs="Arial"/>
        </w:rPr>
        <w:t xml:space="preserve"> </w:t>
      </w:r>
      <w:r w:rsidR="5758CB98" w:rsidRPr="65AA78A8">
        <w:rPr>
          <w:rFonts w:ascii="Arial" w:hAnsi="Arial" w:cs="Arial"/>
        </w:rPr>
        <w:t>sustainability</w:t>
      </w:r>
      <w:r>
        <w:rPr>
          <w:rFonts w:ascii="Arial" w:hAnsi="Arial" w:cs="Arial"/>
        </w:rPr>
        <w:t>-</w:t>
      </w:r>
      <w:r w:rsidR="5758CB98" w:rsidRPr="65AA78A8">
        <w:rPr>
          <w:rFonts w:ascii="Arial" w:hAnsi="Arial" w:cs="Arial"/>
        </w:rPr>
        <w:t xml:space="preserve">related </w:t>
      </w:r>
      <w:r w:rsidR="56247730" w:rsidRPr="65AA78A8">
        <w:rPr>
          <w:rFonts w:ascii="Arial" w:hAnsi="Arial" w:cs="Arial"/>
        </w:rPr>
        <w:t>awards</w:t>
      </w:r>
      <w:r w:rsidR="6B6DFEC4" w:rsidRPr="65AA78A8">
        <w:rPr>
          <w:rFonts w:ascii="Arial" w:hAnsi="Arial" w:cs="Arial"/>
        </w:rPr>
        <w:t xml:space="preserve"> </w:t>
      </w:r>
    </w:p>
    <w:p w14:paraId="7C358655" w14:textId="77777777" w:rsidR="004F48F7" w:rsidRPr="00D2314D" w:rsidRDefault="00D2314D" w:rsidP="00695D08">
      <w:pPr>
        <w:pStyle w:val="ListParagraph"/>
        <w:numPr>
          <w:ilvl w:val="1"/>
          <w:numId w:val="5"/>
        </w:numPr>
        <w:spacing w:before="120" w:after="0"/>
        <w:ind w:left="1434" w:hanging="357"/>
        <w:contextualSpacing w:val="0"/>
        <w:jc w:val="both"/>
        <w:rPr>
          <w:rFonts w:ascii="Arial" w:hAnsi="Arial" w:cs="Arial"/>
        </w:rPr>
      </w:pPr>
      <w:r w:rsidRPr="00D2314D">
        <w:rPr>
          <w:rFonts w:ascii="Arial" w:hAnsi="Arial" w:cs="Arial"/>
        </w:rPr>
        <w:t xml:space="preserve">Platinum </w:t>
      </w:r>
      <w:r w:rsidR="004F48F7" w:rsidRPr="00D2314D">
        <w:rPr>
          <w:rFonts w:ascii="Arial" w:hAnsi="Arial" w:cs="Arial"/>
        </w:rPr>
        <w:t xml:space="preserve">Waterwise </w:t>
      </w:r>
      <w:r w:rsidRPr="00D2314D">
        <w:rPr>
          <w:rFonts w:ascii="Arial" w:hAnsi="Arial" w:cs="Arial"/>
        </w:rPr>
        <w:t xml:space="preserve">Council </w:t>
      </w:r>
    </w:p>
    <w:p w14:paraId="2CB6BBF1" w14:textId="77777777" w:rsidR="003A7EBB" w:rsidRDefault="004F48F7" w:rsidP="00695D08">
      <w:pPr>
        <w:pStyle w:val="ListParagraph"/>
        <w:numPr>
          <w:ilvl w:val="1"/>
          <w:numId w:val="5"/>
        </w:numPr>
        <w:spacing w:before="120" w:after="0"/>
        <w:ind w:left="1434" w:hanging="357"/>
        <w:contextualSpacing w:val="0"/>
        <w:jc w:val="both"/>
        <w:rPr>
          <w:rFonts w:ascii="Arial" w:hAnsi="Arial" w:cs="Arial"/>
        </w:rPr>
      </w:pPr>
      <w:r w:rsidRPr="00E04EE9">
        <w:rPr>
          <w:rFonts w:ascii="Arial" w:hAnsi="Arial" w:cs="Arial"/>
        </w:rPr>
        <w:t xml:space="preserve">National Cities </w:t>
      </w:r>
      <w:r w:rsidR="00E04EE9" w:rsidRPr="00E04EE9">
        <w:rPr>
          <w:rFonts w:ascii="Arial" w:hAnsi="Arial" w:cs="Arial"/>
        </w:rPr>
        <w:t>Power Partnership Award – High Commendation -</w:t>
      </w:r>
      <w:r w:rsidRPr="00E04EE9">
        <w:rPr>
          <w:rFonts w:ascii="Arial" w:hAnsi="Arial" w:cs="Arial"/>
        </w:rPr>
        <w:t>Renewable Energy</w:t>
      </w:r>
      <w:r w:rsidR="00E04EE9" w:rsidRPr="00E04EE9">
        <w:rPr>
          <w:rFonts w:ascii="Arial" w:hAnsi="Arial" w:cs="Arial"/>
        </w:rPr>
        <w:t xml:space="preserve"> Achievements</w:t>
      </w:r>
    </w:p>
    <w:p w14:paraId="154B9B80" w14:textId="77777777" w:rsidR="00E04EE9" w:rsidRPr="00E04EE9" w:rsidRDefault="00E04EE9" w:rsidP="00695D08">
      <w:pPr>
        <w:pStyle w:val="ListParagraph"/>
        <w:numPr>
          <w:ilvl w:val="1"/>
          <w:numId w:val="5"/>
        </w:numPr>
        <w:spacing w:before="120" w:after="0"/>
        <w:ind w:left="1434" w:hanging="357"/>
        <w:contextualSpacing w:val="0"/>
        <w:jc w:val="both"/>
        <w:rPr>
          <w:rFonts w:ascii="Arial" w:hAnsi="Arial" w:cs="Arial"/>
        </w:rPr>
      </w:pPr>
      <w:r w:rsidRPr="000B0690">
        <w:rPr>
          <w:rFonts w:ascii="Arial" w:hAnsi="Arial" w:cs="Arial"/>
        </w:rPr>
        <w:t>2020 PHAIWA Local Government Policy Awards, -Winner Shade in Public Place and Smoke Free Environment, and Overall W</w:t>
      </w:r>
      <w:r w:rsidR="00F53755" w:rsidRPr="000B0690">
        <w:rPr>
          <w:rFonts w:ascii="Arial" w:hAnsi="Arial" w:cs="Arial"/>
        </w:rPr>
        <w:t>i</w:t>
      </w:r>
      <w:r w:rsidRPr="000B0690">
        <w:rPr>
          <w:rFonts w:ascii="Arial" w:hAnsi="Arial" w:cs="Arial"/>
        </w:rPr>
        <w:t>nner</w:t>
      </w:r>
    </w:p>
    <w:p w14:paraId="5003C885" w14:textId="77777777" w:rsidR="005A2F95" w:rsidRPr="005A2F95" w:rsidRDefault="005A2F95" w:rsidP="00695D08">
      <w:pPr>
        <w:pStyle w:val="ListParagraph"/>
        <w:numPr>
          <w:ilvl w:val="1"/>
          <w:numId w:val="5"/>
        </w:numPr>
        <w:spacing w:before="120" w:after="0"/>
        <w:ind w:left="1434" w:hanging="357"/>
        <w:contextualSpacing w:val="0"/>
        <w:jc w:val="both"/>
        <w:rPr>
          <w:rFonts w:ascii="Arial" w:hAnsi="Arial" w:cs="Arial"/>
        </w:rPr>
      </w:pPr>
      <w:r w:rsidRPr="000B0690">
        <w:rPr>
          <w:rFonts w:ascii="Arial" w:hAnsi="Arial" w:cs="Arial"/>
        </w:rPr>
        <w:t>Master Builders-Bankwest Excellence in Construction Awards, Winner, Lakelands Multipurpose Hockey and Community Facility</w:t>
      </w:r>
    </w:p>
    <w:p w14:paraId="0D46A6D9" w14:textId="77777777" w:rsidR="00F2251B" w:rsidRPr="005A2F95" w:rsidRDefault="005A2F95" w:rsidP="00695D08">
      <w:pPr>
        <w:pStyle w:val="ListParagraph"/>
        <w:numPr>
          <w:ilvl w:val="1"/>
          <w:numId w:val="5"/>
        </w:numPr>
        <w:spacing w:before="120" w:after="0"/>
        <w:ind w:left="1434" w:hanging="357"/>
        <w:contextualSpacing w:val="0"/>
        <w:jc w:val="both"/>
        <w:rPr>
          <w:rFonts w:ascii="Arial" w:hAnsi="Arial" w:cs="Arial"/>
        </w:rPr>
      </w:pPr>
      <w:r w:rsidRPr="000B0690">
        <w:rPr>
          <w:rFonts w:ascii="Arial" w:hAnsi="Arial" w:cs="Arial"/>
        </w:rPr>
        <w:t>2020 WA Heritage Awards, Commendation, Cockburn History Website</w:t>
      </w:r>
    </w:p>
    <w:p w14:paraId="17AD93B2" w14:textId="77777777" w:rsidR="005A2F95" w:rsidRDefault="005A2F95" w:rsidP="005A2F95">
      <w:pPr>
        <w:pStyle w:val="ListParagraph"/>
        <w:spacing w:before="120" w:after="0"/>
        <w:ind w:left="1434"/>
        <w:contextualSpacing w:val="0"/>
        <w:jc w:val="both"/>
        <w:rPr>
          <w:rFonts w:ascii="Arial" w:hAnsi="Arial" w:cs="Arial"/>
        </w:rPr>
      </w:pPr>
    </w:p>
    <w:p w14:paraId="0DE4B5B7" w14:textId="77777777" w:rsidR="00B11054" w:rsidRDefault="0083557E">
      <w:pPr>
        <w:spacing w:after="0" w:line="240" w:lineRule="auto"/>
        <w:rPr>
          <w:i/>
          <w:color w:val="000000"/>
          <w:highlight w:val="yellow"/>
          <w:lang w:eastAsia="zh-CN"/>
        </w:rPr>
      </w:pPr>
      <w:r>
        <w:rPr>
          <w:noProof/>
          <w:lang w:val="en-AU" w:eastAsia="en-AU"/>
        </w:rPr>
        <w:drawing>
          <wp:inline distT="0" distB="0" distL="0" distR="0" wp14:anchorId="2FC9088B" wp14:editId="5E6A8D18">
            <wp:extent cx="5745480" cy="3230605"/>
            <wp:effectExtent l="0" t="0" r="762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45480" cy="3230605"/>
                    </a:xfrm>
                    <a:prstGeom prst="rect">
                      <a:avLst/>
                    </a:prstGeom>
                  </pic:spPr>
                </pic:pic>
              </a:graphicData>
            </a:graphic>
          </wp:inline>
        </w:drawing>
      </w:r>
    </w:p>
    <w:p w14:paraId="66204FF1" w14:textId="77777777" w:rsidR="00B11054" w:rsidRDefault="00B11054">
      <w:pPr>
        <w:spacing w:after="0" w:line="240" w:lineRule="auto"/>
        <w:rPr>
          <w:i/>
          <w:color w:val="000000"/>
          <w:highlight w:val="yellow"/>
          <w:lang w:eastAsia="zh-CN"/>
        </w:rPr>
      </w:pPr>
    </w:p>
    <w:p w14:paraId="358B3F3D" w14:textId="77777777" w:rsidR="00357CBF" w:rsidRDefault="00F2251B" w:rsidP="00357CBF">
      <w:pPr>
        <w:spacing w:after="0" w:line="240" w:lineRule="auto"/>
        <w:rPr>
          <w:i/>
          <w:color w:val="000000"/>
          <w:lang w:eastAsia="zh-CN"/>
        </w:rPr>
      </w:pPr>
      <w:r w:rsidRPr="00B11054">
        <w:rPr>
          <w:i/>
          <w:color w:val="000000"/>
          <w:lang w:eastAsia="zh-CN"/>
        </w:rPr>
        <w:t xml:space="preserve">Image </w:t>
      </w:r>
      <w:r w:rsidR="00B11054" w:rsidRPr="00B11054">
        <w:rPr>
          <w:i/>
          <w:color w:val="000000"/>
          <w:lang w:eastAsia="zh-CN"/>
        </w:rPr>
        <w:t>5</w:t>
      </w:r>
      <w:r w:rsidRPr="00B11054">
        <w:rPr>
          <w:i/>
          <w:color w:val="000000"/>
          <w:lang w:eastAsia="zh-CN"/>
        </w:rPr>
        <w:t>: LED</w:t>
      </w:r>
      <w:r w:rsidR="005622F4">
        <w:rPr>
          <w:i/>
          <w:color w:val="000000"/>
          <w:lang w:eastAsia="zh-CN"/>
        </w:rPr>
        <w:t xml:space="preserve"> s</w:t>
      </w:r>
      <w:r>
        <w:rPr>
          <w:i/>
          <w:color w:val="000000"/>
          <w:lang w:eastAsia="zh-CN"/>
        </w:rPr>
        <w:t>treetlight upgrade, Port Coogee, June 2020</w:t>
      </w:r>
    </w:p>
    <w:p w14:paraId="2DBF0D7D" w14:textId="77777777" w:rsidR="00357CBF" w:rsidRDefault="00357CBF">
      <w:pPr>
        <w:spacing w:after="0" w:line="240" w:lineRule="auto"/>
        <w:rPr>
          <w:i/>
          <w:color w:val="000000"/>
          <w:lang w:eastAsia="zh-CN"/>
        </w:rPr>
      </w:pPr>
      <w:r>
        <w:rPr>
          <w:i/>
          <w:color w:val="000000"/>
          <w:lang w:eastAsia="zh-CN"/>
        </w:rPr>
        <w:br w:type="page"/>
      </w:r>
    </w:p>
    <w:p w14:paraId="0C7C9378" w14:textId="77777777" w:rsidR="00756463" w:rsidRPr="00C94A8F" w:rsidRDefault="00756463" w:rsidP="00C94A8F">
      <w:pPr>
        <w:spacing w:after="0" w:line="240" w:lineRule="auto"/>
        <w:jc w:val="both"/>
        <w:rPr>
          <w:b/>
          <w:color w:val="538135" w:themeColor="accent6" w:themeShade="BF"/>
          <w:sz w:val="28"/>
          <w:szCs w:val="28"/>
        </w:rPr>
      </w:pPr>
      <w:r w:rsidRPr="00C94A8F">
        <w:rPr>
          <w:b/>
          <w:color w:val="538135" w:themeColor="accent6" w:themeShade="BF"/>
          <w:sz w:val="28"/>
          <w:szCs w:val="28"/>
        </w:rPr>
        <w:lastRenderedPageBreak/>
        <w:t xml:space="preserve">Environment Highlights </w:t>
      </w:r>
      <w:r w:rsidR="009E7F49" w:rsidRPr="00C94A8F">
        <w:rPr>
          <w:b/>
          <w:color w:val="538135" w:themeColor="accent6" w:themeShade="BF"/>
          <w:sz w:val="28"/>
          <w:szCs w:val="28"/>
        </w:rPr>
        <w:t>2020-2021</w:t>
      </w:r>
    </w:p>
    <w:p w14:paraId="0F735101" w14:textId="77777777" w:rsidR="00C94A8F" w:rsidRPr="00C94A8F" w:rsidRDefault="00C94A8F" w:rsidP="00C94A8F">
      <w:pPr>
        <w:spacing w:after="0" w:line="240" w:lineRule="auto"/>
        <w:jc w:val="both"/>
        <w:rPr>
          <w:b/>
          <w:color w:val="2E74B5" w:themeColor="accent1" w:themeShade="BF"/>
          <w:sz w:val="28"/>
          <w:szCs w:val="28"/>
        </w:rPr>
      </w:pPr>
    </w:p>
    <w:p w14:paraId="33022E8A" w14:textId="705E4F8B" w:rsidR="00A34962" w:rsidRDefault="00332F42" w:rsidP="00695D08">
      <w:pPr>
        <w:pStyle w:val="ListParagraph"/>
        <w:numPr>
          <w:ilvl w:val="0"/>
          <w:numId w:val="5"/>
        </w:numPr>
        <w:spacing w:after="120"/>
        <w:ind w:left="714" w:hanging="357"/>
        <w:contextualSpacing w:val="0"/>
        <w:jc w:val="both"/>
        <w:rPr>
          <w:rFonts w:ascii="Arial" w:hAnsi="Arial" w:cs="Arial"/>
        </w:rPr>
      </w:pPr>
      <w:r>
        <w:rPr>
          <w:rFonts w:ascii="Arial" w:hAnsi="Arial" w:cs="Arial"/>
        </w:rPr>
        <w:t>Achieved</w:t>
      </w:r>
      <w:r w:rsidR="736C7397" w:rsidRPr="65AA78A8">
        <w:rPr>
          <w:rFonts w:ascii="Arial" w:hAnsi="Arial" w:cs="Arial"/>
        </w:rPr>
        <w:t xml:space="preserve"> platinum</w:t>
      </w:r>
      <w:r w:rsidR="475B19DB" w:rsidRPr="65AA78A8">
        <w:rPr>
          <w:rFonts w:ascii="Arial" w:hAnsi="Arial" w:cs="Arial"/>
        </w:rPr>
        <w:t xml:space="preserve"> Waterwise Council</w:t>
      </w:r>
      <w:r w:rsidR="00070A2E">
        <w:rPr>
          <w:rFonts w:ascii="Arial" w:hAnsi="Arial" w:cs="Arial"/>
        </w:rPr>
        <w:t xml:space="preserve"> status</w:t>
      </w:r>
    </w:p>
    <w:p w14:paraId="33268325" w14:textId="77777777" w:rsidR="00707EA3" w:rsidRDefault="408D03E0" w:rsidP="00695D08">
      <w:pPr>
        <w:pStyle w:val="ListParagraph"/>
        <w:numPr>
          <w:ilvl w:val="0"/>
          <w:numId w:val="5"/>
        </w:numPr>
        <w:spacing w:after="120"/>
        <w:ind w:left="714" w:hanging="357"/>
        <w:contextualSpacing w:val="0"/>
        <w:jc w:val="both"/>
        <w:rPr>
          <w:rFonts w:ascii="Arial" w:hAnsi="Arial" w:cs="Arial"/>
        </w:rPr>
      </w:pPr>
      <w:r w:rsidRPr="65AA78A8">
        <w:rPr>
          <w:rFonts w:ascii="Arial" w:hAnsi="Arial" w:cs="Arial"/>
        </w:rPr>
        <w:t xml:space="preserve">Adopted </w:t>
      </w:r>
      <w:r w:rsidR="1D3AB129" w:rsidRPr="65AA78A8">
        <w:rPr>
          <w:rFonts w:ascii="Arial" w:hAnsi="Arial" w:cs="Arial"/>
        </w:rPr>
        <w:t>the following strategies and plans:</w:t>
      </w:r>
      <w:bookmarkStart w:id="15" w:name="_GoBack"/>
      <w:bookmarkEnd w:id="15"/>
    </w:p>
    <w:p w14:paraId="27AAE1E0" w14:textId="0E36D18F" w:rsidR="00707EA3" w:rsidRDefault="00892C7E" w:rsidP="00695D08">
      <w:pPr>
        <w:pStyle w:val="ListParagraph"/>
        <w:numPr>
          <w:ilvl w:val="1"/>
          <w:numId w:val="5"/>
        </w:numPr>
        <w:spacing w:after="120"/>
        <w:contextualSpacing w:val="0"/>
        <w:jc w:val="both"/>
        <w:rPr>
          <w:rFonts w:ascii="Arial" w:hAnsi="Arial" w:cs="Arial"/>
        </w:rPr>
      </w:pPr>
      <w:r>
        <w:rPr>
          <w:rFonts w:ascii="Arial" w:hAnsi="Arial" w:cs="Arial"/>
        </w:rPr>
        <w:t>C</w:t>
      </w:r>
      <w:r w:rsidRPr="00B9060E">
        <w:rPr>
          <w:rFonts w:ascii="Arial" w:hAnsi="Arial" w:cs="Arial"/>
        </w:rPr>
        <w:t xml:space="preserve">limate </w:t>
      </w:r>
      <w:r>
        <w:rPr>
          <w:rFonts w:ascii="Arial" w:hAnsi="Arial" w:cs="Arial"/>
        </w:rPr>
        <w:t>Change S</w:t>
      </w:r>
      <w:r w:rsidRPr="00B9060E">
        <w:rPr>
          <w:rFonts w:ascii="Arial" w:hAnsi="Arial" w:cs="Arial"/>
        </w:rPr>
        <w:t>trategy</w:t>
      </w:r>
      <w:r w:rsidR="00243686">
        <w:rPr>
          <w:rFonts w:ascii="Arial" w:hAnsi="Arial" w:cs="Arial"/>
        </w:rPr>
        <w:t xml:space="preserve"> </w:t>
      </w:r>
      <w:r>
        <w:rPr>
          <w:rFonts w:ascii="Arial" w:hAnsi="Arial" w:cs="Arial"/>
        </w:rPr>
        <w:t>2020-2030</w:t>
      </w:r>
    </w:p>
    <w:p w14:paraId="1D0AEDFD" w14:textId="77777777" w:rsidR="00892C7E" w:rsidRDefault="00F53755" w:rsidP="00695D08">
      <w:pPr>
        <w:pStyle w:val="ListParagraph"/>
        <w:numPr>
          <w:ilvl w:val="1"/>
          <w:numId w:val="5"/>
        </w:numPr>
        <w:spacing w:after="120"/>
        <w:contextualSpacing w:val="0"/>
        <w:jc w:val="both"/>
        <w:rPr>
          <w:rFonts w:ascii="Arial" w:hAnsi="Arial" w:cs="Arial"/>
        </w:rPr>
      </w:pPr>
      <w:r w:rsidRPr="00707EA3">
        <w:rPr>
          <w:rFonts w:ascii="Arial" w:hAnsi="Arial" w:cs="Arial"/>
        </w:rPr>
        <w:t>Waste Strategy 2020-2030</w:t>
      </w:r>
    </w:p>
    <w:p w14:paraId="25AAC6EE" w14:textId="77777777" w:rsidR="00707EA3" w:rsidRPr="00707EA3" w:rsidRDefault="00707EA3" w:rsidP="00695D08">
      <w:pPr>
        <w:pStyle w:val="ListParagraph"/>
        <w:numPr>
          <w:ilvl w:val="1"/>
          <w:numId w:val="5"/>
        </w:numPr>
        <w:spacing w:after="120"/>
        <w:contextualSpacing w:val="0"/>
        <w:jc w:val="both"/>
        <w:rPr>
          <w:rFonts w:ascii="Arial" w:hAnsi="Arial" w:cs="Arial"/>
        </w:rPr>
      </w:pPr>
      <w:r w:rsidRPr="00707EA3">
        <w:rPr>
          <w:rFonts w:ascii="Arial" w:hAnsi="Arial" w:cs="Arial"/>
        </w:rPr>
        <w:t>Integrated Transport Strategy 2020-2030</w:t>
      </w:r>
    </w:p>
    <w:p w14:paraId="045B4A61" w14:textId="77777777" w:rsidR="00707EA3" w:rsidRPr="00707EA3" w:rsidRDefault="00707EA3" w:rsidP="00695D08">
      <w:pPr>
        <w:pStyle w:val="ListParagraph"/>
        <w:numPr>
          <w:ilvl w:val="1"/>
          <w:numId w:val="5"/>
        </w:numPr>
        <w:spacing w:after="120"/>
        <w:contextualSpacing w:val="0"/>
        <w:jc w:val="both"/>
        <w:rPr>
          <w:rFonts w:ascii="Arial" w:hAnsi="Arial" w:cs="Arial"/>
        </w:rPr>
      </w:pPr>
      <w:r w:rsidRPr="00707EA3">
        <w:rPr>
          <w:rFonts w:ascii="Arial" w:hAnsi="Arial" w:cs="Arial"/>
        </w:rPr>
        <w:t>Coogee Beach Foreshore Management Plan 2020-2070</w:t>
      </w:r>
    </w:p>
    <w:p w14:paraId="7E2B631E" w14:textId="77777777" w:rsidR="002927A4" w:rsidRDefault="5C0E1A71" w:rsidP="00695D08">
      <w:pPr>
        <w:pStyle w:val="ListParagraph"/>
        <w:numPr>
          <w:ilvl w:val="0"/>
          <w:numId w:val="5"/>
        </w:numPr>
        <w:spacing w:after="120"/>
        <w:ind w:left="714" w:hanging="357"/>
        <w:contextualSpacing w:val="0"/>
        <w:jc w:val="both"/>
        <w:rPr>
          <w:rFonts w:ascii="Arial" w:hAnsi="Arial" w:cs="Arial"/>
        </w:rPr>
      </w:pPr>
      <w:r w:rsidRPr="65AA78A8">
        <w:rPr>
          <w:rFonts w:ascii="Arial" w:hAnsi="Arial" w:cs="Arial"/>
        </w:rPr>
        <w:t xml:space="preserve">Exceeded the renewable energy target </w:t>
      </w:r>
      <w:r w:rsidRPr="002927A4">
        <w:rPr>
          <w:rFonts w:ascii="Arial" w:hAnsi="Arial" w:cs="Arial"/>
        </w:rPr>
        <w:t xml:space="preserve">with </w:t>
      </w:r>
      <w:r w:rsidR="002927A4" w:rsidRPr="002927A4">
        <w:rPr>
          <w:rFonts w:ascii="Arial" w:hAnsi="Arial" w:cs="Arial"/>
        </w:rPr>
        <w:t xml:space="preserve">over </w:t>
      </w:r>
      <w:r w:rsidRPr="002927A4">
        <w:rPr>
          <w:rFonts w:ascii="Arial" w:hAnsi="Arial" w:cs="Arial"/>
        </w:rPr>
        <w:t>26% of Council buildings</w:t>
      </w:r>
      <w:r w:rsidRPr="65AA78A8">
        <w:rPr>
          <w:rFonts w:ascii="Arial" w:hAnsi="Arial" w:cs="Arial"/>
        </w:rPr>
        <w:t xml:space="preserve"> receiving power from solar photovoltaic systems </w:t>
      </w:r>
    </w:p>
    <w:p w14:paraId="0D2B798C" w14:textId="4A8BA9ED" w:rsidR="00756463" w:rsidRPr="00EA306F" w:rsidRDefault="00332F42" w:rsidP="00695D08">
      <w:pPr>
        <w:pStyle w:val="ListParagraph"/>
        <w:numPr>
          <w:ilvl w:val="0"/>
          <w:numId w:val="5"/>
        </w:numPr>
        <w:spacing w:after="120"/>
        <w:ind w:left="714" w:hanging="357"/>
        <w:contextualSpacing w:val="0"/>
        <w:jc w:val="both"/>
        <w:rPr>
          <w:rFonts w:ascii="Arial" w:hAnsi="Arial" w:cs="Arial"/>
        </w:rPr>
      </w:pPr>
      <w:r>
        <w:rPr>
          <w:rFonts w:ascii="Arial" w:hAnsi="Arial" w:cs="Arial"/>
        </w:rPr>
        <w:t>Established n</w:t>
      </w:r>
      <w:r w:rsidR="002927A4">
        <w:rPr>
          <w:rFonts w:ascii="Arial" w:hAnsi="Arial" w:cs="Arial"/>
        </w:rPr>
        <w:t>ew corporate targets for 100% renewable energy and net zero emission by 2030</w:t>
      </w:r>
    </w:p>
    <w:p w14:paraId="56F35194" w14:textId="77777777" w:rsidR="00332F42" w:rsidRDefault="00332F42" w:rsidP="00332F42">
      <w:pPr>
        <w:pStyle w:val="ListParagraph"/>
        <w:numPr>
          <w:ilvl w:val="0"/>
          <w:numId w:val="5"/>
        </w:numPr>
        <w:spacing w:after="120"/>
        <w:ind w:left="714" w:hanging="357"/>
        <w:contextualSpacing w:val="0"/>
        <w:jc w:val="both"/>
        <w:rPr>
          <w:rFonts w:ascii="Arial" w:hAnsi="Arial" w:cs="Arial"/>
        </w:rPr>
      </w:pPr>
      <w:r w:rsidRPr="65AA78A8">
        <w:rPr>
          <w:rFonts w:ascii="Arial" w:hAnsi="Arial" w:cs="Arial"/>
        </w:rPr>
        <w:t>Maintained a Zero Emissions Fleet via the carbon offset program</w:t>
      </w:r>
    </w:p>
    <w:p w14:paraId="16EC0FAF" w14:textId="6B02BBBE" w:rsidR="00756463" w:rsidRPr="00EA306F" w:rsidRDefault="6B6DFEC4" w:rsidP="00695D08">
      <w:pPr>
        <w:pStyle w:val="ListParagraph"/>
        <w:numPr>
          <w:ilvl w:val="0"/>
          <w:numId w:val="5"/>
        </w:numPr>
        <w:spacing w:after="120"/>
        <w:ind w:left="714" w:hanging="357"/>
        <w:contextualSpacing w:val="0"/>
        <w:jc w:val="both"/>
        <w:rPr>
          <w:rFonts w:ascii="Arial" w:hAnsi="Arial" w:cs="Arial"/>
        </w:rPr>
      </w:pPr>
      <w:r w:rsidRPr="65AA78A8">
        <w:rPr>
          <w:rFonts w:ascii="Arial" w:hAnsi="Arial" w:cs="Arial"/>
        </w:rPr>
        <w:t xml:space="preserve">Rehabilitated </w:t>
      </w:r>
      <w:r w:rsidR="03B8F85C" w:rsidRPr="65AA78A8">
        <w:rPr>
          <w:rFonts w:ascii="Arial" w:hAnsi="Arial" w:cs="Arial"/>
        </w:rPr>
        <w:t>4.8</w:t>
      </w:r>
      <w:r w:rsidR="5C0E1A71" w:rsidRPr="65AA78A8">
        <w:rPr>
          <w:rFonts w:ascii="Arial" w:hAnsi="Arial" w:cs="Arial"/>
        </w:rPr>
        <w:t xml:space="preserve"> hectares of bushland with </w:t>
      </w:r>
      <w:r w:rsidR="03B8F85C" w:rsidRPr="65AA78A8">
        <w:rPr>
          <w:rFonts w:ascii="Arial" w:hAnsi="Arial" w:cs="Arial"/>
        </w:rPr>
        <w:t>76,000</w:t>
      </w:r>
      <w:r w:rsidRPr="65AA78A8">
        <w:rPr>
          <w:rFonts w:ascii="Arial" w:hAnsi="Arial" w:cs="Arial"/>
        </w:rPr>
        <w:t xml:space="preserve"> </w:t>
      </w:r>
      <w:r w:rsidR="5C0E1A71" w:rsidRPr="65AA78A8">
        <w:rPr>
          <w:rFonts w:ascii="Arial" w:hAnsi="Arial" w:cs="Arial"/>
        </w:rPr>
        <w:t>seedlings</w:t>
      </w:r>
    </w:p>
    <w:p w14:paraId="60C6707A" w14:textId="7B0B2830" w:rsidR="004F48F7" w:rsidRPr="00892C7E" w:rsidRDefault="07682520" w:rsidP="65AA78A8">
      <w:pPr>
        <w:pStyle w:val="ListParagraph"/>
        <w:numPr>
          <w:ilvl w:val="0"/>
          <w:numId w:val="5"/>
        </w:numPr>
        <w:spacing w:after="120"/>
        <w:ind w:left="714" w:hanging="357"/>
        <w:contextualSpacing w:val="0"/>
        <w:jc w:val="both"/>
        <w:rPr>
          <w:rFonts w:eastAsiaTheme="minorBidi"/>
          <w:color w:val="000000" w:themeColor="text1"/>
        </w:rPr>
      </w:pPr>
      <w:r w:rsidRPr="65AA78A8">
        <w:rPr>
          <w:rFonts w:ascii="Arial" w:hAnsi="Arial" w:cs="Arial"/>
        </w:rPr>
        <w:t xml:space="preserve">Commenced a green hydrogen </w:t>
      </w:r>
      <w:r w:rsidR="72E2A05A" w:rsidRPr="65AA78A8">
        <w:rPr>
          <w:rFonts w:ascii="Arial" w:hAnsi="Arial" w:cs="Arial"/>
        </w:rPr>
        <w:t>feasibility</w:t>
      </w:r>
      <w:r w:rsidRPr="65AA78A8">
        <w:rPr>
          <w:rFonts w:ascii="Arial" w:hAnsi="Arial" w:cs="Arial"/>
        </w:rPr>
        <w:t xml:space="preserve"> study and electric waste truck </w:t>
      </w:r>
      <w:r w:rsidR="001D4742">
        <w:rPr>
          <w:rFonts w:ascii="Arial" w:hAnsi="Arial" w:cs="Arial"/>
        </w:rPr>
        <w:t>trial</w:t>
      </w:r>
    </w:p>
    <w:p w14:paraId="0AC2EECE" w14:textId="0B17B618" w:rsidR="004F48F7" w:rsidRPr="00892C7E" w:rsidRDefault="408D03E0" w:rsidP="65AA78A8">
      <w:pPr>
        <w:pStyle w:val="ListParagraph"/>
        <w:numPr>
          <w:ilvl w:val="0"/>
          <w:numId w:val="5"/>
        </w:numPr>
        <w:spacing w:after="120"/>
        <w:ind w:left="714" w:hanging="357"/>
        <w:contextualSpacing w:val="0"/>
        <w:jc w:val="both"/>
        <w:rPr>
          <w:color w:val="000000" w:themeColor="text1"/>
        </w:rPr>
      </w:pPr>
      <w:r w:rsidRPr="65AA78A8">
        <w:rPr>
          <w:rFonts w:ascii="Arial" w:hAnsi="Arial" w:cs="Arial"/>
        </w:rPr>
        <w:t xml:space="preserve">Integrated </w:t>
      </w:r>
      <w:r w:rsidR="5C0E1A71" w:rsidRPr="65AA78A8">
        <w:rPr>
          <w:rFonts w:ascii="Arial" w:hAnsi="Arial" w:cs="Arial"/>
        </w:rPr>
        <w:t xml:space="preserve">Environmentally Sustainable Design (ESD) </w:t>
      </w:r>
      <w:r w:rsidR="6B6DFEC4" w:rsidRPr="65AA78A8">
        <w:rPr>
          <w:rFonts w:ascii="Arial" w:hAnsi="Arial" w:cs="Arial"/>
        </w:rPr>
        <w:t xml:space="preserve">into </w:t>
      </w:r>
      <w:r w:rsidR="736C7397" w:rsidRPr="65AA78A8">
        <w:rPr>
          <w:rFonts w:ascii="Arial" w:hAnsi="Arial" w:cs="Arial"/>
        </w:rPr>
        <w:t>5</w:t>
      </w:r>
      <w:r w:rsidR="00097D05">
        <w:rPr>
          <w:rFonts w:ascii="Arial" w:hAnsi="Arial" w:cs="Arial"/>
        </w:rPr>
        <w:t xml:space="preserve"> facilities</w:t>
      </w:r>
    </w:p>
    <w:p w14:paraId="45FF8E0B" w14:textId="66D8533E" w:rsidR="00756463" w:rsidRPr="00E25C42" w:rsidRDefault="6B6DFEC4" w:rsidP="00695D08">
      <w:pPr>
        <w:pStyle w:val="ListParagraph"/>
        <w:numPr>
          <w:ilvl w:val="0"/>
          <w:numId w:val="5"/>
        </w:numPr>
        <w:spacing w:after="120"/>
        <w:ind w:left="714" w:hanging="357"/>
        <w:contextualSpacing w:val="0"/>
        <w:jc w:val="both"/>
        <w:rPr>
          <w:rFonts w:ascii="Arial" w:hAnsi="Arial" w:cs="Arial"/>
        </w:rPr>
      </w:pPr>
      <w:r w:rsidRPr="65AA78A8">
        <w:rPr>
          <w:rFonts w:ascii="Arial" w:hAnsi="Arial" w:cs="Arial"/>
        </w:rPr>
        <w:t>S</w:t>
      </w:r>
      <w:r w:rsidR="5C0E1A71" w:rsidRPr="65AA78A8">
        <w:rPr>
          <w:rFonts w:ascii="Arial" w:hAnsi="Arial" w:cs="Arial"/>
        </w:rPr>
        <w:t xml:space="preserve">upported </w:t>
      </w:r>
      <w:r w:rsidR="4AED5940" w:rsidRPr="65AA78A8">
        <w:rPr>
          <w:rFonts w:ascii="Arial" w:hAnsi="Arial" w:cs="Arial"/>
        </w:rPr>
        <w:t>68</w:t>
      </w:r>
      <w:r w:rsidR="5C0E1A71" w:rsidRPr="65AA78A8">
        <w:rPr>
          <w:rFonts w:ascii="Arial" w:hAnsi="Arial" w:cs="Arial"/>
        </w:rPr>
        <w:t xml:space="preserve"> residents </w:t>
      </w:r>
      <w:r w:rsidR="4AED5940" w:rsidRPr="65AA78A8">
        <w:rPr>
          <w:rFonts w:ascii="Arial" w:hAnsi="Arial" w:cs="Arial"/>
        </w:rPr>
        <w:t>with</w:t>
      </w:r>
      <w:r w:rsidR="5C0E1A71" w:rsidRPr="65AA78A8">
        <w:rPr>
          <w:rFonts w:ascii="Arial" w:hAnsi="Arial" w:cs="Arial"/>
        </w:rPr>
        <w:t xml:space="preserve"> </w:t>
      </w:r>
      <w:r w:rsidR="4AED5940" w:rsidRPr="65AA78A8">
        <w:rPr>
          <w:rFonts w:ascii="Arial" w:hAnsi="Arial" w:cs="Arial"/>
        </w:rPr>
        <w:t>a</w:t>
      </w:r>
      <w:r w:rsidR="5C0E1A71" w:rsidRPr="65AA78A8">
        <w:rPr>
          <w:rFonts w:ascii="Arial" w:hAnsi="Arial" w:cs="Arial"/>
        </w:rPr>
        <w:t xml:space="preserve"> </w:t>
      </w:r>
      <w:r w:rsidR="7A419925" w:rsidRPr="65AA78A8">
        <w:rPr>
          <w:rFonts w:ascii="Arial" w:hAnsi="Arial" w:cs="Arial"/>
        </w:rPr>
        <w:t>w</w:t>
      </w:r>
      <w:r w:rsidR="5C0E1A71" w:rsidRPr="65AA78A8">
        <w:rPr>
          <w:rFonts w:ascii="Arial" w:hAnsi="Arial" w:cs="Arial"/>
        </w:rPr>
        <w:t xml:space="preserve">aterwise </w:t>
      </w:r>
      <w:r w:rsidR="271D418B" w:rsidRPr="65AA78A8">
        <w:rPr>
          <w:rFonts w:ascii="Arial" w:hAnsi="Arial" w:cs="Arial"/>
        </w:rPr>
        <w:t>v</w:t>
      </w:r>
      <w:r w:rsidR="5C0E1A71" w:rsidRPr="65AA78A8">
        <w:rPr>
          <w:rFonts w:ascii="Arial" w:hAnsi="Arial" w:cs="Arial"/>
        </w:rPr>
        <w:t xml:space="preserve">erge </w:t>
      </w:r>
      <w:r w:rsidR="6A4C9857" w:rsidRPr="65AA78A8">
        <w:rPr>
          <w:rFonts w:ascii="Arial" w:hAnsi="Arial" w:cs="Arial"/>
        </w:rPr>
        <w:t>r</w:t>
      </w:r>
      <w:r w:rsidR="4AED5940" w:rsidRPr="65AA78A8">
        <w:rPr>
          <w:rFonts w:ascii="Arial" w:hAnsi="Arial" w:cs="Arial"/>
        </w:rPr>
        <w:t>ebate</w:t>
      </w:r>
    </w:p>
    <w:p w14:paraId="6B62F1B3" w14:textId="2FE071C7" w:rsidR="00A3584B" w:rsidRPr="00097D05" w:rsidRDefault="408D03E0" w:rsidP="00756463">
      <w:pPr>
        <w:pStyle w:val="ListParagraph"/>
        <w:numPr>
          <w:ilvl w:val="0"/>
          <w:numId w:val="5"/>
        </w:numPr>
        <w:spacing w:after="120"/>
        <w:ind w:left="714" w:hanging="357"/>
        <w:contextualSpacing w:val="0"/>
        <w:jc w:val="both"/>
      </w:pPr>
      <w:r w:rsidRPr="65AA78A8">
        <w:rPr>
          <w:rFonts w:ascii="Arial" w:hAnsi="Arial" w:cs="Arial"/>
        </w:rPr>
        <w:t>Planted</w:t>
      </w:r>
      <w:r w:rsidR="1508DDF8" w:rsidRPr="65AA78A8">
        <w:rPr>
          <w:rFonts w:ascii="Arial" w:hAnsi="Arial" w:cs="Arial"/>
        </w:rPr>
        <w:t xml:space="preserve"> </w:t>
      </w:r>
      <w:r w:rsidR="0DFC6FEE" w:rsidRPr="65AA78A8">
        <w:rPr>
          <w:rFonts w:ascii="Arial" w:hAnsi="Arial" w:cs="Arial"/>
        </w:rPr>
        <w:t>1</w:t>
      </w:r>
      <w:r w:rsidR="49438461" w:rsidRPr="65AA78A8">
        <w:rPr>
          <w:rFonts w:ascii="Arial" w:hAnsi="Arial" w:cs="Arial"/>
        </w:rPr>
        <w:t>4</w:t>
      </w:r>
      <w:r w:rsidR="0DFC6FEE" w:rsidRPr="65AA78A8">
        <w:rPr>
          <w:rFonts w:ascii="Arial" w:hAnsi="Arial" w:cs="Arial"/>
        </w:rPr>
        <w:t>00</w:t>
      </w:r>
      <w:r w:rsidR="5C0E1A71" w:rsidRPr="65AA78A8">
        <w:rPr>
          <w:rFonts w:ascii="Arial" w:hAnsi="Arial" w:cs="Arial"/>
        </w:rPr>
        <w:t xml:space="preserve"> street trees </w:t>
      </w:r>
    </w:p>
    <w:p w14:paraId="27B180AD" w14:textId="77777777" w:rsidR="00097D05" w:rsidRDefault="00097D05" w:rsidP="00097D05">
      <w:pPr>
        <w:pStyle w:val="ListParagraph"/>
        <w:spacing w:after="120"/>
        <w:ind w:left="714"/>
        <w:contextualSpacing w:val="0"/>
        <w:jc w:val="both"/>
      </w:pPr>
    </w:p>
    <w:p w14:paraId="02F2C34E" w14:textId="77777777" w:rsidR="00A3584B" w:rsidRPr="003950A2" w:rsidRDefault="005622F4" w:rsidP="00756463">
      <w:pPr>
        <w:spacing w:after="120"/>
        <w:jc w:val="both"/>
      </w:pPr>
      <w:r>
        <w:rPr>
          <w:noProof/>
          <w:lang w:val="en-AU" w:eastAsia="en-AU"/>
        </w:rPr>
        <w:drawing>
          <wp:inline distT="0" distB="0" distL="0" distR="0" wp14:anchorId="035792FC" wp14:editId="51AE79E7">
            <wp:extent cx="5746750" cy="3227021"/>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46750" cy="3227021"/>
                    </a:xfrm>
                    <a:prstGeom prst="rect">
                      <a:avLst/>
                    </a:prstGeom>
                  </pic:spPr>
                </pic:pic>
              </a:graphicData>
            </a:graphic>
          </wp:inline>
        </w:drawing>
      </w:r>
    </w:p>
    <w:p w14:paraId="0400C328" w14:textId="77777777" w:rsidR="00756463" w:rsidRDefault="00756463" w:rsidP="00756463">
      <w:pPr>
        <w:spacing w:after="0" w:line="240" w:lineRule="auto"/>
        <w:rPr>
          <w:b/>
          <w:color w:val="2E74B5" w:themeColor="accent1" w:themeShade="BF"/>
          <w:sz w:val="28"/>
          <w:szCs w:val="28"/>
        </w:rPr>
      </w:pPr>
      <w:r w:rsidRPr="00B11054">
        <w:rPr>
          <w:i/>
          <w:sz w:val="22"/>
          <w:szCs w:val="22"/>
          <w:lang w:val="en"/>
        </w:rPr>
        <w:t xml:space="preserve">Image </w:t>
      </w:r>
      <w:r w:rsidR="00B11054" w:rsidRPr="00B11054">
        <w:rPr>
          <w:i/>
          <w:sz w:val="22"/>
          <w:szCs w:val="22"/>
          <w:lang w:val="en"/>
        </w:rPr>
        <w:t>6</w:t>
      </w:r>
      <w:r w:rsidRPr="00B11054">
        <w:rPr>
          <w:i/>
          <w:sz w:val="22"/>
          <w:szCs w:val="22"/>
          <w:lang w:val="en"/>
        </w:rPr>
        <w:t xml:space="preserve">: </w:t>
      </w:r>
      <w:r w:rsidR="00A3584B" w:rsidRPr="00B11054">
        <w:rPr>
          <w:i/>
          <w:sz w:val="22"/>
          <w:szCs w:val="22"/>
          <w:lang w:val="en"/>
        </w:rPr>
        <w:t>Native Plant</w:t>
      </w:r>
      <w:r w:rsidR="00A3584B">
        <w:rPr>
          <w:i/>
          <w:sz w:val="22"/>
          <w:szCs w:val="22"/>
          <w:lang w:val="en"/>
        </w:rPr>
        <w:t xml:space="preserve"> Nursery, </w:t>
      </w:r>
      <w:r w:rsidR="005622F4">
        <w:rPr>
          <w:i/>
          <w:sz w:val="22"/>
          <w:szCs w:val="22"/>
          <w:lang w:val="en"/>
        </w:rPr>
        <w:t xml:space="preserve">The </w:t>
      </w:r>
      <w:r w:rsidR="00A3584B">
        <w:rPr>
          <w:i/>
          <w:sz w:val="22"/>
          <w:szCs w:val="22"/>
          <w:lang w:val="en"/>
        </w:rPr>
        <w:t>Wetlands Centre</w:t>
      </w:r>
      <w:r w:rsidR="005622F4">
        <w:rPr>
          <w:i/>
          <w:sz w:val="22"/>
          <w:szCs w:val="22"/>
          <w:lang w:val="en"/>
        </w:rPr>
        <w:t>,</w:t>
      </w:r>
      <w:r w:rsidR="00A3584B">
        <w:rPr>
          <w:i/>
          <w:sz w:val="22"/>
          <w:szCs w:val="22"/>
          <w:lang w:val="en"/>
        </w:rPr>
        <w:t xml:space="preserve"> Cockburn</w:t>
      </w:r>
      <w:r>
        <w:rPr>
          <w:b/>
          <w:color w:val="2E74B5" w:themeColor="accent1" w:themeShade="BF"/>
          <w:sz w:val="28"/>
          <w:szCs w:val="28"/>
        </w:rPr>
        <w:br w:type="page"/>
      </w:r>
    </w:p>
    <w:p w14:paraId="279724B1" w14:textId="77777777" w:rsidR="00756463" w:rsidRDefault="00756463" w:rsidP="00756463">
      <w:pPr>
        <w:spacing w:after="0" w:line="240" w:lineRule="auto"/>
        <w:jc w:val="both"/>
        <w:rPr>
          <w:b/>
          <w:color w:val="2E74B5" w:themeColor="accent1" w:themeShade="BF"/>
          <w:sz w:val="28"/>
          <w:szCs w:val="28"/>
        </w:rPr>
      </w:pPr>
      <w:r w:rsidRPr="00CE1FF6">
        <w:rPr>
          <w:b/>
          <w:color w:val="2E74B5" w:themeColor="accent1" w:themeShade="BF"/>
          <w:sz w:val="28"/>
          <w:szCs w:val="28"/>
        </w:rPr>
        <w:lastRenderedPageBreak/>
        <w:t xml:space="preserve">Society Highlights </w:t>
      </w:r>
      <w:r w:rsidR="009E7F49">
        <w:rPr>
          <w:b/>
          <w:color w:val="2E74B5" w:themeColor="accent1" w:themeShade="BF"/>
          <w:sz w:val="28"/>
          <w:szCs w:val="28"/>
        </w:rPr>
        <w:t>2020-2021</w:t>
      </w:r>
    </w:p>
    <w:p w14:paraId="72A44B79" w14:textId="343989B8" w:rsidR="00756463" w:rsidRPr="00BF4C46" w:rsidRDefault="736C7397" w:rsidP="00695D08">
      <w:pPr>
        <w:pStyle w:val="ListParagraph"/>
        <w:numPr>
          <w:ilvl w:val="0"/>
          <w:numId w:val="5"/>
        </w:numPr>
        <w:spacing w:before="120" w:after="120"/>
        <w:ind w:left="714" w:hanging="357"/>
        <w:contextualSpacing w:val="0"/>
        <w:jc w:val="both"/>
        <w:rPr>
          <w:rFonts w:ascii="Arial" w:hAnsi="Arial" w:cs="Arial"/>
        </w:rPr>
      </w:pPr>
      <w:r w:rsidRPr="65AA78A8">
        <w:rPr>
          <w:rFonts w:ascii="Arial" w:hAnsi="Arial" w:cs="Arial"/>
        </w:rPr>
        <w:t>Revised</w:t>
      </w:r>
      <w:r w:rsidR="00332F42">
        <w:rPr>
          <w:rFonts w:ascii="Arial" w:hAnsi="Arial" w:cs="Arial"/>
        </w:rPr>
        <w:t xml:space="preserve"> the </w:t>
      </w:r>
      <w:r w:rsidRPr="65AA78A8">
        <w:rPr>
          <w:rFonts w:ascii="Arial" w:hAnsi="Arial" w:cs="Arial"/>
        </w:rPr>
        <w:t>c</w:t>
      </w:r>
      <w:r w:rsidR="5C0E1A71" w:rsidRPr="65AA78A8">
        <w:rPr>
          <w:rFonts w:ascii="Arial" w:hAnsi="Arial" w:cs="Arial"/>
        </w:rPr>
        <w:t>oncept design for the Aboriginal Cultural and Visitors Centre</w:t>
      </w:r>
    </w:p>
    <w:p w14:paraId="2B7069B6" w14:textId="2AED4AEB" w:rsidR="00276B14" w:rsidRDefault="5C621D03" w:rsidP="65AA78A8">
      <w:pPr>
        <w:pStyle w:val="ListParagraph"/>
        <w:numPr>
          <w:ilvl w:val="0"/>
          <w:numId w:val="5"/>
        </w:numPr>
        <w:spacing w:before="120" w:after="120"/>
        <w:ind w:left="714" w:hanging="357"/>
        <w:contextualSpacing w:val="0"/>
        <w:jc w:val="both"/>
        <w:rPr>
          <w:rFonts w:eastAsiaTheme="minorBidi"/>
          <w:color w:val="000000" w:themeColor="text1"/>
        </w:rPr>
      </w:pPr>
      <w:r w:rsidRPr="65AA78A8">
        <w:rPr>
          <w:rFonts w:ascii="Arial" w:hAnsi="Arial" w:cs="Arial"/>
        </w:rPr>
        <w:t xml:space="preserve">Allocated </w:t>
      </w:r>
      <w:r w:rsidR="01850F95" w:rsidRPr="65AA78A8">
        <w:rPr>
          <w:rFonts w:ascii="Arial" w:hAnsi="Arial" w:cs="Arial"/>
        </w:rPr>
        <w:t xml:space="preserve">over </w:t>
      </w:r>
      <w:r w:rsidRPr="65AA78A8">
        <w:rPr>
          <w:rFonts w:ascii="Arial" w:hAnsi="Arial" w:cs="Arial"/>
        </w:rPr>
        <w:t>$</w:t>
      </w:r>
      <w:r w:rsidR="3E5CE73A" w:rsidRPr="65AA78A8">
        <w:rPr>
          <w:rFonts w:ascii="Arial" w:hAnsi="Arial" w:cs="Arial"/>
        </w:rPr>
        <w:t>950,000</w:t>
      </w:r>
      <w:r w:rsidRPr="65AA78A8">
        <w:rPr>
          <w:rFonts w:ascii="Arial" w:hAnsi="Arial" w:cs="Arial"/>
        </w:rPr>
        <w:t xml:space="preserve"> to </w:t>
      </w:r>
      <w:r w:rsidR="285BA9DB" w:rsidRPr="65AA78A8">
        <w:rPr>
          <w:color w:val="000000" w:themeColor="text1"/>
        </w:rPr>
        <w:t xml:space="preserve">132 </w:t>
      </w:r>
      <w:r w:rsidRPr="65AA78A8">
        <w:rPr>
          <w:color w:val="000000" w:themeColor="text1"/>
        </w:rPr>
        <w:t xml:space="preserve">community groups and </w:t>
      </w:r>
      <w:r w:rsidRPr="65AA78A8">
        <w:rPr>
          <w:rFonts w:ascii="Arial" w:hAnsi="Arial" w:cs="Arial"/>
        </w:rPr>
        <w:t xml:space="preserve">organisations </w:t>
      </w:r>
    </w:p>
    <w:p w14:paraId="68B5A560" w14:textId="51F06AEF" w:rsidR="00276B14" w:rsidRDefault="40F6897C" w:rsidP="65AA78A8">
      <w:pPr>
        <w:pStyle w:val="ListParagraph"/>
        <w:numPr>
          <w:ilvl w:val="0"/>
          <w:numId w:val="5"/>
        </w:numPr>
        <w:spacing w:before="120" w:after="120"/>
        <w:ind w:left="714" w:hanging="357"/>
        <w:contextualSpacing w:val="0"/>
        <w:jc w:val="both"/>
        <w:rPr>
          <w:rFonts w:eastAsiaTheme="minorBidi"/>
          <w:color w:val="000000" w:themeColor="text1"/>
        </w:rPr>
      </w:pPr>
      <w:r w:rsidRPr="65AA78A8">
        <w:rPr>
          <w:rFonts w:ascii="Arial" w:hAnsi="Arial" w:cs="Arial"/>
        </w:rPr>
        <w:t>R</w:t>
      </w:r>
      <w:r w:rsidR="02BAACBA" w:rsidRPr="65AA78A8">
        <w:rPr>
          <w:rFonts w:ascii="Arial" w:hAnsi="Arial" w:cs="Arial"/>
        </w:rPr>
        <w:t>eceived</w:t>
      </w:r>
      <w:r w:rsidR="01EC217F" w:rsidRPr="65AA78A8">
        <w:rPr>
          <w:rFonts w:ascii="Arial" w:hAnsi="Arial" w:cs="Arial"/>
        </w:rPr>
        <w:t xml:space="preserve"> a commendation </w:t>
      </w:r>
      <w:r w:rsidR="065C6D1D" w:rsidRPr="65AA78A8">
        <w:rPr>
          <w:rFonts w:ascii="Arial" w:hAnsi="Arial" w:cs="Arial"/>
        </w:rPr>
        <w:t xml:space="preserve">for the </w:t>
      </w:r>
      <w:r w:rsidR="7FAD6E28" w:rsidRPr="65AA78A8">
        <w:rPr>
          <w:rFonts w:ascii="Arial" w:hAnsi="Arial" w:cs="Arial"/>
        </w:rPr>
        <w:t>History website</w:t>
      </w:r>
      <w:r w:rsidR="74C8C06A" w:rsidRPr="65AA78A8">
        <w:rPr>
          <w:rFonts w:ascii="Arial" w:hAnsi="Arial" w:cs="Arial"/>
        </w:rPr>
        <w:t xml:space="preserve">, </w:t>
      </w:r>
      <w:r w:rsidR="01EC217F" w:rsidRPr="65AA78A8">
        <w:rPr>
          <w:rFonts w:ascii="Arial" w:hAnsi="Arial" w:cs="Arial"/>
        </w:rPr>
        <w:t>2020 WA Heritage Awards</w:t>
      </w:r>
    </w:p>
    <w:p w14:paraId="73347F50" w14:textId="1DD397FA" w:rsidR="00E84611" w:rsidRDefault="00E84611" w:rsidP="00695D08">
      <w:pPr>
        <w:pStyle w:val="ListParagraph"/>
        <w:numPr>
          <w:ilvl w:val="0"/>
          <w:numId w:val="5"/>
        </w:numPr>
        <w:spacing w:before="120" w:after="120"/>
        <w:ind w:left="714" w:hanging="357"/>
        <w:contextualSpacing w:val="0"/>
        <w:jc w:val="both"/>
        <w:rPr>
          <w:rFonts w:ascii="Arial" w:hAnsi="Arial" w:cs="Arial"/>
        </w:rPr>
      </w:pPr>
      <w:r w:rsidRPr="00E84611">
        <w:rPr>
          <w:rFonts w:ascii="Arial" w:hAnsi="Arial" w:cs="Arial"/>
        </w:rPr>
        <w:t>Adopted the Community Development Strategy 2021 – 2025</w:t>
      </w:r>
    </w:p>
    <w:p w14:paraId="1E475483" w14:textId="64AE8007" w:rsidR="00756463" w:rsidRDefault="5C0E1A71" w:rsidP="00695D08">
      <w:pPr>
        <w:pStyle w:val="ListParagraph"/>
        <w:numPr>
          <w:ilvl w:val="0"/>
          <w:numId w:val="5"/>
        </w:numPr>
        <w:spacing w:before="120" w:after="120"/>
        <w:ind w:left="714" w:hanging="357"/>
        <w:contextualSpacing w:val="0"/>
        <w:jc w:val="both"/>
        <w:rPr>
          <w:rFonts w:ascii="Arial" w:hAnsi="Arial" w:cs="Arial"/>
        </w:rPr>
      </w:pPr>
      <w:r w:rsidRPr="65AA78A8">
        <w:rPr>
          <w:rFonts w:ascii="Arial" w:hAnsi="Arial" w:cs="Arial"/>
        </w:rPr>
        <w:t xml:space="preserve">Continued to deliver </w:t>
      </w:r>
      <w:r w:rsidR="7F018A51" w:rsidRPr="65AA78A8">
        <w:rPr>
          <w:rFonts w:ascii="Arial" w:hAnsi="Arial" w:cs="Arial"/>
        </w:rPr>
        <w:t xml:space="preserve">cultural </w:t>
      </w:r>
      <w:r w:rsidRPr="65AA78A8">
        <w:rPr>
          <w:rFonts w:ascii="Arial" w:hAnsi="Arial" w:cs="Arial"/>
        </w:rPr>
        <w:t xml:space="preserve">community events </w:t>
      </w:r>
    </w:p>
    <w:p w14:paraId="0CE125C1" w14:textId="60778823" w:rsidR="00E63FE5" w:rsidRDefault="39113C15" w:rsidP="00695D08">
      <w:pPr>
        <w:pStyle w:val="ListParagraph"/>
        <w:numPr>
          <w:ilvl w:val="0"/>
          <w:numId w:val="5"/>
        </w:numPr>
        <w:spacing w:before="120" w:after="120"/>
        <w:ind w:left="714" w:hanging="357"/>
        <w:contextualSpacing w:val="0"/>
        <w:jc w:val="both"/>
        <w:rPr>
          <w:rFonts w:ascii="Arial" w:hAnsi="Arial" w:cs="Arial"/>
        </w:rPr>
      </w:pPr>
      <w:r w:rsidRPr="65AA78A8">
        <w:rPr>
          <w:rFonts w:ascii="Arial" w:hAnsi="Arial" w:cs="Arial"/>
        </w:rPr>
        <w:t xml:space="preserve">Established a partnership with </w:t>
      </w:r>
      <w:r w:rsidR="7F018A51" w:rsidRPr="65AA78A8">
        <w:rPr>
          <w:rFonts w:ascii="Arial" w:hAnsi="Arial" w:cs="Arial"/>
        </w:rPr>
        <w:t xml:space="preserve">Climate Active </w:t>
      </w:r>
      <w:r w:rsidRPr="65AA78A8">
        <w:rPr>
          <w:rFonts w:ascii="Arial" w:hAnsi="Arial" w:cs="Arial"/>
        </w:rPr>
        <w:t>to empower schools, business and households to reduce their carbon footp</w:t>
      </w:r>
      <w:r w:rsidR="008F1325">
        <w:rPr>
          <w:rFonts w:ascii="Arial" w:hAnsi="Arial" w:cs="Arial"/>
        </w:rPr>
        <w:t>rint</w:t>
      </w:r>
    </w:p>
    <w:p w14:paraId="5BD7E42E" w14:textId="045995A0" w:rsidR="0014467C" w:rsidRPr="005622F4" w:rsidRDefault="0014467C" w:rsidP="00695D08">
      <w:pPr>
        <w:pStyle w:val="ListParagraph"/>
        <w:numPr>
          <w:ilvl w:val="0"/>
          <w:numId w:val="5"/>
        </w:numPr>
        <w:spacing w:before="120" w:after="120"/>
        <w:ind w:left="714" w:hanging="357"/>
        <w:contextualSpacing w:val="0"/>
        <w:jc w:val="both"/>
        <w:rPr>
          <w:rFonts w:ascii="Arial" w:hAnsi="Arial" w:cs="Arial"/>
        </w:rPr>
      </w:pPr>
      <w:r w:rsidRPr="0014467C">
        <w:rPr>
          <w:rFonts w:ascii="Arial" w:hAnsi="Arial" w:cs="Arial"/>
        </w:rPr>
        <w:t>Gazetted and implemented an important amendment to the local planning scheme and Local Planning Policy 1.2 known as ‘Better Neighbourhoods’</w:t>
      </w:r>
    </w:p>
    <w:p w14:paraId="18A9081E" w14:textId="77777777" w:rsidR="00E84611" w:rsidRDefault="00E84611" w:rsidP="00E84611">
      <w:pPr>
        <w:pStyle w:val="ListParagraph"/>
        <w:numPr>
          <w:ilvl w:val="0"/>
          <w:numId w:val="5"/>
        </w:numPr>
        <w:spacing w:before="120" w:after="120"/>
        <w:ind w:left="714" w:hanging="357"/>
        <w:contextualSpacing w:val="0"/>
        <w:jc w:val="both"/>
        <w:rPr>
          <w:rFonts w:ascii="Arial" w:hAnsi="Arial" w:cs="Arial"/>
        </w:rPr>
      </w:pPr>
      <w:r>
        <w:rPr>
          <w:rFonts w:ascii="Arial" w:hAnsi="Arial" w:cs="Arial"/>
        </w:rPr>
        <w:t xml:space="preserve">Continued implementation of the </w:t>
      </w:r>
      <w:r w:rsidRPr="00E84611">
        <w:rPr>
          <w:rFonts w:ascii="Arial" w:hAnsi="Arial" w:cs="Arial"/>
        </w:rPr>
        <w:t>Reconciliation Action Plan</w:t>
      </w:r>
    </w:p>
    <w:p w14:paraId="0BE1FF27" w14:textId="1E65380E" w:rsidR="00E63FE5" w:rsidRDefault="39113C15" w:rsidP="00695D08">
      <w:pPr>
        <w:pStyle w:val="ListParagraph"/>
        <w:numPr>
          <w:ilvl w:val="0"/>
          <w:numId w:val="5"/>
        </w:numPr>
        <w:spacing w:before="120" w:after="120"/>
        <w:ind w:left="714" w:hanging="357"/>
        <w:contextualSpacing w:val="0"/>
        <w:jc w:val="both"/>
        <w:rPr>
          <w:rFonts w:ascii="Arial" w:hAnsi="Arial" w:cs="Arial"/>
        </w:rPr>
      </w:pPr>
      <w:r w:rsidRPr="65AA78A8">
        <w:rPr>
          <w:rFonts w:ascii="Arial" w:hAnsi="Arial" w:cs="Arial"/>
        </w:rPr>
        <w:t>Installed an additional 12 artificial reef structure</w:t>
      </w:r>
      <w:r w:rsidR="00332F42">
        <w:rPr>
          <w:rFonts w:ascii="Arial" w:hAnsi="Arial" w:cs="Arial"/>
        </w:rPr>
        <w:t>s</w:t>
      </w:r>
      <w:r w:rsidRPr="65AA78A8">
        <w:rPr>
          <w:rFonts w:ascii="Arial" w:hAnsi="Arial" w:cs="Arial"/>
        </w:rPr>
        <w:t xml:space="preserve"> on the </w:t>
      </w:r>
      <w:r w:rsidR="7F018A51" w:rsidRPr="65AA78A8">
        <w:rPr>
          <w:rFonts w:ascii="Arial" w:hAnsi="Arial" w:cs="Arial"/>
        </w:rPr>
        <w:t xml:space="preserve">Coogee Maritime Trail </w:t>
      </w:r>
    </w:p>
    <w:p w14:paraId="680A4E5D" w14:textId="77777777" w:rsidR="0091595D" w:rsidRDefault="0091595D" w:rsidP="000B0690">
      <w:pPr>
        <w:pStyle w:val="ListParagraph"/>
        <w:spacing w:before="120" w:after="120"/>
        <w:ind w:left="714"/>
        <w:contextualSpacing w:val="0"/>
        <w:jc w:val="both"/>
        <w:rPr>
          <w:rFonts w:ascii="Arial" w:hAnsi="Arial" w:cs="Arial"/>
        </w:rPr>
      </w:pPr>
    </w:p>
    <w:p w14:paraId="19219836" w14:textId="77777777" w:rsidR="00756463" w:rsidRDefault="00756463" w:rsidP="00756463">
      <w:pPr>
        <w:spacing w:after="0" w:line="240" w:lineRule="auto"/>
        <w:jc w:val="center"/>
        <w:rPr>
          <w:rFonts w:ascii="Verdana" w:hAnsi="Verdana"/>
          <w:noProof/>
          <w:color w:val="000000"/>
          <w:sz w:val="18"/>
          <w:szCs w:val="18"/>
          <w:lang w:val="en-AU" w:eastAsia="en-AU"/>
        </w:rPr>
      </w:pPr>
    </w:p>
    <w:p w14:paraId="296FEF7D" w14:textId="77777777" w:rsidR="00756463" w:rsidRPr="0088384F" w:rsidRDefault="00871307" w:rsidP="00756463">
      <w:pPr>
        <w:spacing w:before="120" w:after="120"/>
        <w:jc w:val="center"/>
        <w:rPr>
          <w:rFonts w:eastAsia="Calibri"/>
        </w:rPr>
      </w:pPr>
      <w:r>
        <w:rPr>
          <w:noProof/>
          <w:lang w:val="en-AU" w:eastAsia="en-AU"/>
        </w:rPr>
        <w:drawing>
          <wp:inline distT="0" distB="0" distL="0" distR="0" wp14:anchorId="2D878124" wp14:editId="4271FCF9">
            <wp:extent cx="5746750" cy="3828358"/>
            <wp:effectExtent l="0" t="0" r="6350" b="1270"/>
            <wp:docPr id="94" name="Picture 94" descr="Australia Day - Ja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 Day - Jan 2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6750" cy="3828358"/>
                    </a:xfrm>
                    <a:prstGeom prst="rect">
                      <a:avLst/>
                    </a:prstGeom>
                    <a:noFill/>
                    <a:ln>
                      <a:noFill/>
                    </a:ln>
                  </pic:spPr>
                </pic:pic>
              </a:graphicData>
            </a:graphic>
          </wp:inline>
        </w:drawing>
      </w:r>
    </w:p>
    <w:p w14:paraId="12AFD2CA" w14:textId="77777777" w:rsidR="00756463" w:rsidRPr="00862674" w:rsidRDefault="00756463" w:rsidP="00756463">
      <w:pPr>
        <w:spacing w:after="0" w:line="240" w:lineRule="auto"/>
        <w:rPr>
          <w:i/>
          <w:sz w:val="22"/>
          <w:szCs w:val="22"/>
          <w:lang w:val="en"/>
        </w:rPr>
      </w:pPr>
      <w:r w:rsidRPr="00B11054">
        <w:rPr>
          <w:i/>
          <w:sz w:val="22"/>
          <w:szCs w:val="22"/>
          <w:lang w:val="en"/>
        </w:rPr>
        <w:t xml:space="preserve">Image </w:t>
      </w:r>
      <w:r w:rsidR="00B11054" w:rsidRPr="00B11054">
        <w:rPr>
          <w:i/>
          <w:sz w:val="22"/>
          <w:szCs w:val="22"/>
          <w:lang w:val="en"/>
        </w:rPr>
        <w:t>7</w:t>
      </w:r>
      <w:r w:rsidRPr="00B11054">
        <w:rPr>
          <w:i/>
          <w:sz w:val="22"/>
          <w:szCs w:val="22"/>
          <w:lang w:val="en"/>
        </w:rPr>
        <w:t xml:space="preserve">: </w:t>
      </w:r>
      <w:r w:rsidR="00871307" w:rsidRPr="00B11054">
        <w:rPr>
          <w:i/>
          <w:sz w:val="22"/>
          <w:szCs w:val="22"/>
          <w:lang w:val="en"/>
        </w:rPr>
        <w:t>Australia</w:t>
      </w:r>
      <w:r w:rsidR="00871307">
        <w:rPr>
          <w:i/>
          <w:sz w:val="22"/>
          <w:szCs w:val="22"/>
          <w:lang w:val="en"/>
        </w:rPr>
        <w:t xml:space="preserve"> Day, January 2021</w:t>
      </w:r>
    </w:p>
    <w:p w14:paraId="7194DBDC" w14:textId="77777777" w:rsidR="00756463" w:rsidRPr="00515A9C" w:rsidRDefault="00756463" w:rsidP="00756463">
      <w:pPr>
        <w:spacing w:after="0" w:line="240" w:lineRule="auto"/>
        <w:jc w:val="center"/>
      </w:pPr>
    </w:p>
    <w:p w14:paraId="769D0D3C" w14:textId="77777777" w:rsidR="00756463" w:rsidRDefault="00756463">
      <w:pPr>
        <w:spacing w:after="0" w:line="240" w:lineRule="auto"/>
        <w:rPr>
          <w:i/>
          <w:sz w:val="22"/>
          <w:szCs w:val="22"/>
        </w:rPr>
      </w:pPr>
      <w:r>
        <w:rPr>
          <w:i/>
          <w:sz w:val="22"/>
          <w:szCs w:val="22"/>
        </w:rPr>
        <w:br w:type="page"/>
      </w:r>
    </w:p>
    <w:p w14:paraId="22A76C44" w14:textId="77777777" w:rsidR="004F48F7" w:rsidRPr="00CE1FF6" w:rsidRDefault="004F48F7" w:rsidP="004F48F7">
      <w:pPr>
        <w:rPr>
          <w:b/>
          <w:color w:val="C45911" w:themeColor="accent2" w:themeShade="BF"/>
          <w:sz w:val="28"/>
          <w:szCs w:val="28"/>
        </w:rPr>
      </w:pPr>
      <w:r>
        <w:rPr>
          <w:b/>
          <w:color w:val="C45911" w:themeColor="accent2" w:themeShade="BF"/>
          <w:sz w:val="28"/>
          <w:szCs w:val="28"/>
        </w:rPr>
        <w:lastRenderedPageBreak/>
        <w:t>Economy Highlights 2019-20</w:t>
      </w:r>
    </w:p>
    <w:p w14:paraId="27AA0312" w14:textId="27F87CF5" w:rsidR="004F48F7" w:rsidRPr="00302068" w:rsidRDefault="4AED5940" w:rsidP="00695D08">
      <w:pPr>
        <w:pStyle w:val="ListParagraph"/>
        <w:numPr>
          <w:ilvl w:val="0"/>
          <w:numId w:val="5"/>
        </w:numPr>
        <w:spacing w:before="120" w:after="120"/>
        <w:ind w:left="714" w:hanging="357"/>
        <w:contextualSpacing w:val="0"/>
        <w:jc w:val="both"/>
        <w:rPr>
          <w:rFonts w:ascii="Arial" w:hAnsi="Arial" w:cs="Arial"/>
        </w:rPr>
      </w:pPr>
      <w:r w:rsidRPr="65AA78A8">
        <w:rPr>
          <w:rFonts w:ascii="Arial" w:hAnsi="Arial" w:cs="Arial"/>
        </w:rPr>
        <w:t xml:space="preserve">Awarded 12 Sustainability Grants to </w:t>
      </w:r>
      <w:r w:rsidR="00332F42">
        <w:rPr>
          <w:rFonts w:ascii="Arial" w:hAnsi="Arial" w:cs="Arial"/>
        </w:rPr>
        <w:t>the value of $</w:t>
      </w:r>
      <w:r w:rsidR="005142D8">
        <w:rPr>
          <w:rFonts w:ascii="Arial" w:hAnsi="Arial" w:cs="Arial"/>
        </w:rPr>
        <w:t>38,000</w:t>
      </w:r>
    </w:p>
    <w:p w14:paraId="2ED69941" w14:textId="5D85B508" w:rsidR="00332F42" w:rsidRPr="0091595D" w:rsidRDefault="00332F42" w:rsidP="00332F42">
      <w:pPr>
        <w:pStyle w:val="ListParagraph"/>
        <w:numPr>
          <w:ilvl w:val="0"/>
          <w:numId w:val="5"/>
        </w:numPr>
        <w:spacing w:before="120" w:after="120"/>
        <w:ind w:left="714" w:hanging="357"/>
        <w:contextualSpacing w:val="0"/>
        <w:jc w:val="both"/>
        <w:rPr>
          <w:rFonts w:ascii="Arial" w:hAnsi="Arial" w:cs="Arial"/>
        </w:rPr>
      </w:pPr>
      <w:r w:rsidRPr="65AA78A8">
        <w:rPr>
          <w:rFonts w:ascii="Arial" w:hAnsi="Arial" w:cs="Arial"/>
        </w:rPr>
        <w:t xml:space="preserve">Awarded </w:t>
      </w:r>
      <w:r w:rsidR="008F1325">
        <w:rPr>
          <w:rFonts w:ascii="Arial" w:hAnsi="Arial" w:cs="Arial"/>
        </w:rPr>
        <w:t xml:space="preserve">20 </w:t>
      </w:r>
      <w:r w:rsidRPr="65AA78A8">
        <w:rPr>
          <w:rFonts w:ascii="Arial" w:hAnsi="Arial" w:cs="Arial"/>
        </w:rPr>
        <w:t xml:space="preserve">Local Economic Development Grants to </w:t>
      </w:r>
      <w:r w:rsidR="008F1325">
        <w:rPr>
          <w:rFonts w:ascii="Arial" w:hAnsi="Arial" w:cs="Arial"/>
        </w:rPr>
        <w:t>t</w:t>
      </w:r>
      <w:r w:rsidRPr="65AA78A8">
        <w:rPr>
          <w:rFonts w:ascii="Arial" w:hAnsi="Arial" w:cs="Arial"/>
        </w:rPr>
        <w:t>he value of $85,000</w:t>
      </w:r>
    </w:p>
    <w:p w14:paraId="0CCC6708" w14:textId="77777777" w:rsidR="00792035" w:rsidRDefault="5C621D03" w:rsidP="00695D08">
      <w:pPr>
        <w:pStyle w:val="ListParagraph"/>
        <w:numPr>
          <w:ilvl w:val="0"/>
          <w:numId w:val="5"/>
        </w:numPr>
        <w:spacing w:before="120" w:after="120"/>
        <w:ind w:left="714" w:hanging="357"/>
        <w:contextualSpacing w:val="0"/>
        <w:jc w:val="both"/>
        <w:rPr>
          <w:rFonts w:ascii="Arial" w:hAnsi="Arial" w:cs="Arial"/>
        </w:rPr>
      </w:pPr>
      <w:r w:rsidRPr="65AA78A8">
        <w:rPr>
          <w:rFonts w:ascii="Arial" w:hAnsi="Arial" w:cs="Arial"/>
        </w:rPr>
        <w:t>Received a $37k Urban Canopy Grant for areas in Beeliar and Bibra Lake</w:t>
      </w:r>
    </w:p>
    <w:p w14:paraId="795F8D3C" w14:textId="77777777" w:rsidR="00166CC8" w:rsidRDefault="01D5502D" w:rsidP="00695D08">
      <w:pPr>
        <w:pStyle w:val="ListParagraph"/>
        <w:numPr>
          <w:ilvl w:val="0"/>
          <w:numId w:val="5"/>
        </w:numPr>
        <w:spacing w:before="120" w:after="120"/>
        <w:ind w:left="714" w:hanging="357"/>
        <w:contextualSpacing w:val="0"/>
        <w:jc w:val="both"/>
        <w:rPr>
          <w:rFonts w:ascii="Arial" w:hAnsi="Arial" w:cs="Arial"/>
        </w:rPr>
      </w:pPr>
      <w:r w:rsidRPr="65AA78A8">
        <w:rPr>
          <w:rFonts w:ascii="Arial" w:hAnsi="Arial" w:cs="Arial"/>
        </w:rPr>
        <w:t>Received a Keep Australia Beautiful grant for the Clean Ocean Catch program</w:t>
      </w:r>
    </w:p>
    <w:p w14:paraId="4FAF703C" w14:textId="57C7B768" w:rsidR="000F7440" w:rsidRDefault="000F7440" w:rsidP="00695D08">
      <w:pPr>
        <w:pStyle w:val="ListParagraph"/>
        <w:numPr>
          <w:ilvl w:val="0"/>
          <w:numId w:val="5"/>
        </w:numPr>
        <w:spacing w:before="120" w:after="120"/>
        <w:ind w:left="714" w:hanging="357"/>
        <w:contextualSpacing w:val="0"/>
        <w:jc w:val="both"/>
        <w:rPr>
          <w:rFonts w:ascii="Arial" w:hAnsi="Arial" w:cs="Arial"/>
        </w:rPr>
      </w:pPr>
      <w:r w:rsidRPr="000F7440">
        <w:rPr>
          <w:rFonts w:ascii="Arial" w:hAnsi="Arial" w:cs="Arial"/>
        </w:rPr>
        <w:t>Further strengthened regional collaboration</w:t>
      </w:r>
    </w:p>
    <w:p w14:paraId="7A89B26B" w14:textId="6BC28FA6" w:rsidR="00792035" w:rsidRDefault="001D4742" w:rsidP="00695D08">
      <w:pPr>
        <w:pStyle w:val="ListParagraph"/>
        <w:numPr>
          <w:ilvl w:val="0"/>
          <w:numId w:val="5"/>
        </w:numPr>
        <w:spacing w:before="120" w:after="120"/>
        <w:ind w:left="714" w:hanging="357"/>
        <w:contextualSpacing w:val="0"/>
        <w:jc w:val="both"/>
        <w:rPr>
          <w:rFonts w:ascii="Arial" w:hAnsi="Arial" w:cs="Arial"/>
        </w:rPr>
      </w:pPr>
      <w:r>
        <w:rPr>
          <w:rFonts w:ascii="Arial" w:hAnsi="Arial" w:cs="Arial"/>
        </w:rPr>
        <w:t>Successful</w:t>
      </w:r>
      <w:r w:rsidR="00332F42">
        <w:rPr>
          <w:rFonts w:ascii="Arial" w:hAnsi="Arial" w:cs="Arial"/>
        </w:rPr>
        <w:t xml:space="preserve"> trial </w:t>
      </w:r>
      <w:r>
        <w:rPr>
          <w:rFonts w:ascii="Arial" w:hAnsi="Arial" w:cs="Arial"/>
        </w:rPr>
        <w:t xml:space="preserve">of </w:t>
      </w:r>
      <w:r w:rsidR="00332F42">
        <w:rPr>
          <w:rFonts w:ascii="Arial" w:hAnsi="Arial" w:cs="Arial"/>
        </w:rPr>
        <w:t>a c</w:t>
      </w:r>
      <w:r w:rsidR="5C621D03" w:rsidRPr="65AA78A8">
        <w:rPr>
          <w:rFonts w:ascii="Arial" w:hAnsi="Arial" w:cs="Arial"/>
        </w:rPr>
        <w:t xml:space="preserve">ommercial food waste service </w:t>
      </w:r>
      <w:r w:rsidR="00332F42">
        <w:rPr>
          <w:rFonts w:ascii="Arial" w:hAnsi="Arial" w:cs="Arial"/>
        </w:rPr>
        <w:t>(</w:t>
      </w:r>
      <w:r w:rsidR="5C621D03" w:rsidRPr="65AA78A8">
        <w:rPr>
          <w:rFonts w:ascii="Arial" w:hAnsi="Arial" w:cs="Arial"/>
        </w:rPr>
        <w:t>approved as a permanent service</w:t>
      </w:r>
      <w:r w:rsidR="00332F42">
        <w:rPr>
          <w:rFonts w:ascii="Arial" w:hAnsi="Arial" w:cs="Arial"/>
        </w:rPr>
        <w:t>)</w:t>
      </w:r>
    </w:p>
    <w:p w14:paraId="332E0890" w14:textId="499801E3" w:rsidR="004F48F7" w:rsidRDefault="6B6DFEC4" w:rsidP="00695D08">
      <w:pPr>
        <w:pStyle w:val="ListParagraph"/>
        <w:numPr>
          <w:ilvl w:val="0"/>
          <w:numId w:val="5"/>
        </w:numPr>
        <w:spacing w:before="120" w:after="120"/>
        <w:ind w:left="714" w:hanging="357"/>
        <w:contextualSpacing w:val="0"/>
        <w:jc w:val="both"/>
        <w:rPr>
          <w:rFonts w:ascii="Arial" w:hAnsi="Arial" w:cs="Arial"/>
        </w:rPr>
      </w:pPr>
      <w:r w:rsidRPr="65AA78A8">
        <w:rPr>
          <w:rFonts w:ascii="Arial" w:hAnsi="Arial" w:cs="Arial"/>
        </w:rPr>
        <w:t xml:space="preserve">Continued </w:t>
      </w:r>
      <w:r w:rsidR="001D4742">
        <w:rPr>
          <w:rFonts w:ascii="Arial" w:hAnsi="Arial" w:cs="Arial"/>
        </w:rPr>
        <w:t>participation</w:t>
      </w:r>
      <w:r w:rsidRPr="65AA78A8">
        <w:rPr>
          <w:rFonts w:ascii="Arial" w:hAnsi="Arial" w:cs="Arial"/>
        </w:rPr>
        <w:t xml:space="preserve"> in the Metronet working group, advancing the Cockburn/Thornlie train line</w:t>
      </w:r>
    </w:p>
    <w:p w14:paraId="20D7C9D5" w14:textId="13C9C11A" w:rsidR="60430AFE" w:rsidRPr="003F5202" w:rsidRDefault="60430AFE" w:rsidP="65AA78A8">
      <w:pPr>
        <w:pStyle w:val="ListParagraph"/>
        <w:numPr>
          <w:ilvl w:val="0"/>
          <w:numId w:val="5"/>
        </w:numPr>
        <w:spacing w:before="120" w:after="120"/>
        <w:ind w:left="714" w:hanging="357"/>
        <w:contextualSpacing w:val="0"/>
        <w:jc w:val="both"/>
        <w:rPr>
          <w:rFonts w:ascii="Arial" w:hAnsi="Arial" w:cs="Arial"/>
        </w:rPr>
      </w:pPr>
      <w:r w:rsidRPr="003F5202">
        <w:rPr>
          <w:rFonts w:ascii="Arial" w:hAnsi="Arial" w:cs="Arial"/>
        </w:rPr>
        <w:t>Developed Cockburn Restart Hub to assist businesses with Covid-19 recovery</w:t>
      </w:r>
    </w:p>
    <w:p w14:paraId="67C856FC" w14:textId="09EC7775" w:rsidR="31654553" w:rsidRPr="003F5202" w:rsidRDefault="4B24B549" w:rsidP="38D4567D">
      <w:pPr>
        <w:pStyle w:val="ListParagraph"/>
        <w:numPr>
          <w:ilvl w:val="0"/>
          <w:numId w:val="5"/>
        </w:numPr>
        <w:spacing w:before="120" w:after="120"/>
        <w:ind w:left="714" w:hanging="357"/>
        <w:contextualSpacing w:val="0"/>
        <w:jc w:val="both"/>
        <w:rPr>
          <w:rFonts w:ascii="Arial" w:hAnsi="Arial" w:cs="Arial"/>
        </w:rPr>
      </w:pPr>
      <w:r w:rsidRPr="003F5202">
        <w:rPr>
          <w:rFonts w:ascii="Arial" w:hAnsi="Arial" w:cs="Arial"/>
        </w:rPr>
        <w:t xml:space="preserve">Hosted </w:t>
      </w:r>
      <w:r w:rsidR="000F7440">
        <w:rPr>
          <w:rFonts w:ascii="Arial" w:hAnsi="Arial" w:cs="Arial"/>
        </w:rPr>
        <w:t xml:space="preserve">a </w:t>
      </w:r>
      <w:r w:rsidRPr="003F5202">
        <w:rPr>
          <w:rFonts w:ascii="Arial" w:hAnsi="Arial" w:cs="Arial"/>
        </w:rPr>
        <w:t>Small Business Friendly Local Government economic development Showcase at Cockburn ARC</w:t>
      </w:r>
      <w:r w:rsidR="000F7440" w:rsidRPr="000F7440">
        <w:rPr>
          <w:rFonts w:ascii="Arial" w:hAnsi="Arial" w:cs="Arial"/>
        </w:rPr>
        <w:t xml:space="preserve"> </w:t>
      </w:r>
      <w:r w:rsidR="000F7440">
        <w:rPr>
          <w:rFonts w:ascii="Arial" w:hAnsi="Arial" w:cs="Arial"/>
        </w:rPr>
        <w:t>and s</w:t>
      </w:r>
      <w:r w:rsidR="000F7440" w:rsidRPr="003F5202">
        <w:rPr>
          <w:rFonts w:ascii="Arial" w:hAnsi="Arial" w:cs="Arial"/>
        </w:rPr>
        <w:t xml:space="preserve">ponsored the Curtin Ignition program </w:t>
      </w:r>
    </w:p>
    <w:p w14:paraId="176F114A" w14:textId="551D7BE4" w:rsidR="31654553" w:rsidRDefault="7CC669C4" w:rsidP="38D4567D">
      <w:pPr>
        <w:pStyle w:val="ListParagraph"/>
        <w:numPr>
          <w:ilvl w:val="0"/>
          <w:numId w:val="5"/>
        </w:numPr>
        <w:spacing w:before="120" w:after="120"/>
        <w:ind w:left="714" w:hanging="357"/>
        <w:contextualSpacing w:val="0"/>
        <w:jc w:val="both"/>
        <w:rPr>
          <w:rFonts w:ascii="Arial" w:hAnsi="Arial" w:cs="Arial"/>
        </w:rPr>
      </w:pPr>
      <w:r w:rsidRPr="003F5202">
        <w:rPr>
          <w:rFonts w:ascii="Arial" w:hAnsi="Arial" w:cs="Arial"/>
        </w:rPr>
        <w:t xml:space="preserve">Delivered </w:t>
      </w:r>
      <w:r w:rsidR="008F1325">
        <w:rPr>
          <w:rFonts w:ascii="Arial" w:hAnsi="Arial" w:cs="Arial"/>
        </w:rPr>
        <w:t>Clean Ocean Cuppas program</w:t>
      </w:r>
      <w:r w:rsidR="4B24B549" w:rsidRPr="003F5202">
        <w:rPr>
          <w:rFonts w:ascii="Arial" w:hAnsi="Arial" w:cs="Arial"/>
        </w:rPr>
        <w:t xml:space="preserve"> with coastal café’s </w:t>
      </w:r>
    </w:p>
    <w:p w14:paraId="237C3B52" w14:textId="2E17E1E6" w:rsidR="008F1325" w:rsidRPr="003F5202" w:rsidRDefault="008F1325" w:rsidP="008F1325">
      <w:pPr>
        <w:pStyle w:val="ListParagraph"/>
        <w:numPr>
          <w:ilvl w:val="0"/>
          <w:numId w:val="5"/>
        </w:numPr>
        <w:spacing w:before="120" w:after="120"/>
        <w:ind w:left="714" w:hanging="357"/>
        <w:contextualSpacing w:val="0"/>
        <w:jc w:val="both"/>
        <w:rPr>
          <w:rFonts w:ascii="Arial" w:hAnsi="Arial" w:cs="Arial"/>
        </w:rPr>
      </w:pPr>
      <w:r w:rsidRPr="65AA78A8">
        <w:rPr>
          <w:rFonts w:ascii="Arial" w:hAnsi="Arial" w:cs="Arial"/>
        </w:rPr>
        <w:t xml:space="preserve">Continued </w:t>
      </w:r>
      <w:r w:rsidR="001D4742">
        <w:rPr>
          <w:rFonts w:ascii="Arial" w:hAnsi="Arial" w:cs="Arial"/>
        </w:rPr>
        <w:t xml:space="preserve">to support </w:t>
      </w:r>
      <w:r w:rsidRPr="65AA78A8">
        <w:rPr>
          <w:rFonts w:ascii="Arial" w:hAnsi="Arial" w:cs="Arial"/>
        </w:rPr>
        <w:t xml:space="preserve">local business </w:t>
      </w:r>
      <w:r w:rsidR="001D4742">
        <w:rPr>
          <w:rFonts w:ascii="Arial" w:hAnsi="Arial" w:cs="Arial"/>
        </w:rPr>
        <w:t>with</w:t>
      </w:r>
      <w:r w:rsidRPr="65AA78A8">
        <w:rPr>
          <w:rFonts w:ascii="Arial" w:hAnsi="Arial" w:cs="Arial"/>
        </w:rPr>
        <w:t xml:space="preserve"> masterclasses, briefings, </w:t>
      </w:r>
      <w:r w:rsidRPr="003F5202">
        <w:rPr>
          <w:rFonts w:ascii="Arial" w:hAnsi="Arial" w:cs="Arial"/>
        </w:rPr>
        <w:t>enewsletters</w:t>
      </w:r>
      <w:r>
        <w:rPr>
          <w:rFonts w:ascii="Arial" w:hAnsi="Arial" w:cs="Arial"/>
        </w:rPr>
        <w:t>,</w:t>
      </w:r>
      <w:r w:rsidRPr="003F5202">
        <w:rPr>
          <w:rFonts w:ascii="Arial" w:hAnsi="Arial" w:cs="Arial"/>
        </w:rPr>
        <w:t xml:space="preserve"> </w:t>
      </w:r>
      <w:r w:rsidRPr="65AA78A8">
        <w:rPr>
          <w:rFonts w:ascii="Arial" w:hAnsi="Arial" w:cs="Arial"/>
        </w:rPr>
        <w:t>events</w:t>
      </w:r>
      <w:r>
        <w:rPr>
          <w:rFonts w:ascii="Arial" w:hAnsi="Arial" w:cs="Arial"/>
        </w:rPr>
        <w:t>,</w:t>
      </w:r>
      <w:r w:rsidRPr="65AA78A8">
        <w:rPr>
          <w:rFonts w:ascii="Arial" w:hAnsi="Arial" w:cs="Arial"/>
        </w:rPr>
        <w:t xml:space="preserve"> workshops,</w:t>
      </w:r>
      <w:r>
        <w:rPr>
          <w:rFonts w:ascii="Arial" w:hAnsi="Arial" w:cs="Arial"/>
        </w:rPr>
        <w:t xml:space="preserve"> and the</w:t>
      </w:r>
      <w:r w:rsidRPr="65AA78A8">
        <w:rPr>
          <w:rFonts w:ascii="Arial" w:hAnsi="Arial" w:cs="Arial"/>
        </w:rPr>
        <w:t xml:space="preserve">  #ShopLocalCockburn camp</w:t>
      </w:r>
      <w:r>
        <w:rPr>
          <w:rFonts w:ascii="Arial" w:hAnsi="Arial" w:cs="Arial"/>
        </w:rPr>
        <w:t>aign</w:t>
      </w:r>
    </w:p>
    <w:p w14:paraId="560BF328" w14:textId="77777777" w:rsidR="008F1325" w:rsidRPr="003F5202" w:rsidRDefault="008F1325" w:rsidP="008F1325">
      <w:pPr>
        <w:pStyle w:val="ListParagraph"/>
        <w:spacing w:before="120" w:after="120"/>
        <w:ind w:left="714"/>
        <w:contextualSpacing w:val="0"/>
        <w:jc w:val="both"/>
        <w:rPr>
          <w:rFonts w:ascii="Arial" w:hAnsi="Arial" w:cs="Arial"/>
        </w:rPr>
      </w:pPr>
    </w:p>
    <w:p w14:paraId="02614873" w14:textId="53DB18D1" w:rsidR="004F48F7" w:rsidRPr="000345A0" w:rsidRDefault="004F48F7" w:rsidP="008D7A67">
      <w:pPr>
        <w:pStyle w:val="ListParagraph"/>
        <w:spacing w:before="120" w:after="120"/>
        <w:ind w:left="714"/>
        <w:contextualSpacing w:val="0"/>
        <w:jc w:val="both"/>
        <w:rPr>
          <w:rFonts w:ascii="Arial" w:hAnsi="Arial" w:cs="Arial"/>
        </w:rPr>
      </w:pPr>
    </w:p>
    <w:p w14:paraId="54CD245A" w14:textId="77777777" w:rsidR="008B42EA" w:rsidRDefault="5999C37C" w:rsidP="4A8E4D7A">
      <w:pPr>
        <w:spacing w:after="0" w:line="240" w:lineRule="auto"/>
        <w:jc w:val="center"/>
        <w:rPr>
          <w:i/>
          <w:iCs/>
          <w:sz w:val="22"/>
          <w:szCs w:val="22"/>
        </w:rPr>
      </w:pPr>
      <w:r>
        <w:rPr>
          <w:noProof/>
          <w:lang w:val="en-AU" w:eastAsia="en-AU"/>
        </w:rPr>
        <w:drawing>
          <wp:inline distT="0" distB="0" distL="0" distR="0" wp14:anchorId="2A02AD75" wp14:editId="3D45B49D">
            <wp:extent cx="4876800" cy="3407473"/>
            <wp:effectExtent l="0" t="0" r="0" b="2540"/>
            <wp:docPr id="97" name="Picture 97" descr="Tony Brun, Sarah Kahle, Torsten Giese (Barrett Communications) and Mayor Logan Howlett 476x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20">
                      <a:extLst>
                        <a:ext uri="{28A0092B-C50C-407E-A947-70E740481C1C}">
                          <a14:useLocalDpi xmlns:a14="http://schemas.microsoft.com/office/drawing/2010/main" val="0"/>
                        </a:ext>
                      </a:extLst>
                    </a:blip>
                    <a:stretch>
                      <a:fillRect/>
                    </a:stretch>
                  </pic:blipFill>
                  <pic:spPr>
                    <a:xfrm>
                      <a:off x="0" y="0"/>
                      <a:ext cx="4882676" cy="3411578"/>
                    </a:xfrm>
                    <a:prstGeom prst="rect">
                      <a:avLst/>
                    </a:prstGeom>
                  </pic:spPr>
                </pic:pic>
              </a:graphicData>
            </a:graphic>
          </wp:inline>
        </w:drawing>
      </w:r>
    </w:p>
    <w:p w14:paraId="1231BE67" w14:textId="77777777" w:rsidR="008B42EA" w:rsidRDefault="008B42EA" w:rsidP="008B42EA">
      <w:pPr>
        <w:spacing w:after="0" w:line="240" w:lineRule="auto"/>
        <w:rPr>
          <w:i/>
          <w:sz w:val="22"/>
          <w:szCs w:val="22"/>
          <w:highlight w:val="yellow"/>
          <w:lang w:val="en"/>
        </w:rPr>
      </w:pPr>
    </w:p>
    <w:p w14:paraId="36FEB5B0" w14:textId="5196AFD3" w:rsidR="009E7F49" w:rsidRDefault="72EB46F2">
      <w:pPr>
        <w:spacing w:after="0" w:line="240" w:lineRule="auto"/>
        <w:rPr>
          <w:i/>
          <w:sz w:val="22"/>
          <w:szCs w:val="22"/>
        </w:rPr>
      </w:pPr>
      <w:r w:rsidRPr="65AA78A8">
        <w:rPr>
          <w:i/>
          <w:iCs/>
          <w:sz w:val="22"/>
          <w:szCs w:val="22"/>
          <w:lang w:val="en"/>
        </w:rPr>
        <w:t xml:space="preserve">Image </w:t>
      </w:r>
      <w:r w:rsidR="722A3BE7" w:rsidRPr="65AA78A8">
        <w:rPr>
          <w:i/>
          <w:iCs/>
          <w:sz w:val="22"/>
          <w:szCs w:val="22"/>
          <w:lang w:val="en"/>
        </w:rPr>
        <w:t>8</w:t>
      </w:r>
      <w:r w:rsidRPr="65AA78A8">
        <w:rPr>
          <w:i/>
          <w:iCs/>
          <w:sz w:val="22"/>
          <w:szCs w:val="22"/>
          <w:lang w:val="en"/>
        </w:rPr>
        <w:t xml:space="preserve">: </w:t>
      </w:r>
      <w:r w:rsidR="39E3395A" w:rsidRPr="65AA78A8">
        <w:rPr>
          <w:i/>
          <w:iCs/>
          <w:sz w:val="22"/>
          <w:szCs w:val="22"/>
          <w:lang w:val="en"/>
        </w:rPr>
        <w:t>CEO Tony Brun, Business Enga</w:t>
      </w:r>
      <w:r w:rsidR="48A02F10" w:rsidRPr="65AA78A8">
        <w:rPr>
          <w:i/>
          <w:iCs/>
          <w:sz w:val="22"/>
          <w:szCs w:val="22"/>
          <w:lang w:val="en"/>
        </w:rPr>
        <w:t>g</w:t>
      </w:r>
      <w:r w:rsidR="39E3395A" w:rsidRPr="65AA78A8">
        <w:rPr>
          <w:i/>
          <w:iCs/>
          <w:sz w:val="22"/>
          <w:szCs w:val="22"/>
          <w:lang w:val="en"/>
        </w:rPr>
        <w:t xml:space="preserve">ement Officer Sarah Kahle, </w:t>
      </w:r>
      <w:r w:rsidRPr="65AA78A8">
        <w:rPr>
          <w:i/>
          <w:iCs/>
          <w:sz w:val="22"/>
          <w:szCs w:val="22"/>
          <w:lang w:val="en"/>
        </w:rPr>
        <w:t>Local Economic Development Grant Recipient Torsten Giese (Barrett Communications) and Mayor Logan Howlett</w:t>
      </w:r>
      <w:r w:rsidR="565A6AE7" w:rsidRPr="65AA78A8">
        <w:rPr>
          <w:i/>
          <w:iCs/>
          <w:sz w:val="22"/>
          <w:szCs w:val="22"/>
          <w:lang w:val="en"/>
        </w:rPr>
        <w:t xml:space="preserve"> (L-R)</w:t>
      </w:r>
      <w:r w:rsidR="009E7F49">
        <w:rPr>
          <w:i/>
          <w:sz w:val="22"/>
          <w:szCs w:val="22"/>
        </w:rPr>
        <w:br w:type="page"/>
      </w:r>
    </w:p>
    <w:p w14:paraId="4BFB696E" w14:textId="77777777" w:rsidR="00F2251B" w:rsidRPr="00524FC4" w:rsidRDefault="00F2251B" w:rsidP="00F56604">
      <w:pPr>
        <w:pStyle w:val="Heading1"/>
      </w:pPr>
      <w:bookmarkStart w:id="16" w:name="_Toc79063889"/>
      <w:r w:rsidRPr="00524FC4">
        <w:lastRenderedPageBreak/>
        <w:t xml:space="preserve">Planning </w:t>
      </w:r>
      <w:r w:rsidR="00DC67FD">
        <w:t>and Review</w:t>
      </w:r>
      <w:bookmarkEnd w:id="16"/>
    </w:p>
    <w:p w14:paraId="33A83532" w14:textId="77777777" w:rsidR="00F2251B" w:rsidRDefault="00F2251B" w:rsidP="00F2251B">
      <w:pPr>
        <w:pStyle w:val="Default"/>
        <w:jc w:val="both"/>
        <w:rPr>
          <w:lang w:eastAsia="zh-CN"/>
        </w:rPr>
      </w:pPr>
      <w:r w:rsidRPr="00524FC4">
        <w:rPr>
          <w:rFonts w:eastAsia="Yu Mincho"/>
          <w:bCs/>
        </w:rPr>
        <w:t xml:space="preserve">Measurable targets and Key Performance Indicators (KPIs) are set by the </w:t>
      </w:r>
      <w:r>
        <w:rPr>
          <w:rFonts w:eastAsia="Yu Mincho"/>
          <w:bCs/>
        </w:rPr>
        <w:t xml:space="preserve">Senior Leadership Team </w:t>
      </w:r>
      <w:r w:rsidRPr="00524FC4">
        <w:rPr>
          <w:rFonts w:eastAsia="Yu Mincho"/>
          <w:bCs/>
        </w:rPr>
        <w:t>to support the City in achieving the sustainability outcomes articulated in the Strategic Community Plan</w:t>
      </w:r>
      <w:r>
        <w:rPr>
          <w:rFonts w:eastAsia="Yu Mincho"/>
          <w:bCs/>
        </w:rPr>
        <w:t xml:space="preserve">.  The KPIs are aligned to the </w:t>
      </w:r>
      <w:r w:rsidRPr="005A6301">
        <w:rPr>
          <w:lang w:eastAsia="zh-CN"/>
        </w:rPr>
        <w:t xml:space="preserve">Corporate Business Plan and </w:t>
      </w:r>
      <w:r>
        <w:rPr>
          <w:lang w:eastAsia="zh-CN"/>
        </w:rPr>
        <w:t>form</w:t>
      </w:r>
      <w:r w:rsidRPr="005A6301">
        <w:rPr>
          <w:lang w:eastAsia="zh-CN"/>
        </w:rPr>
        <w:t xml:space="preserve"> the Sustainability Action Plan 2017- 2022. </w:t>
      </w:r>
    </w:p>
    <w:p w14:paraId="30D7AA69" w14:textId="77777777" w:rsidR="00F2251B" w:rsidRPr="005A6301" w:rsidRDefault="00F2251B" w:rsidP="00F2251B">
      <w:pPr>
        <w:pStyle w:val="Default"/>
        <w:jc w:val="both"/>
        <w:rPr>
          <w:lang w:eastAsia="zh-CN"/>
        </w:rPr>
      </w:pPr>
    </w:p>
    <w:p w14:paraId="15DAC2AC" w14:textId="77777777" w:rsidR="00F2251B" w:rsidRDefault="00F2251B" w:rsidP="00F2251B">
      <w:pPr>
        <w:spacing w:after="120"/>
        <w:jc w:val="both"/>
        <w:rPr>
          <w:rFonts w:eastAsia="Yu Mincho"/>
          <w:bCs/>
        </w:rPr>
      </w:pPr>
      <w:r w:rsidRPr="00524FC4">
        <w:rPr>
          <w:rFonts w:eastAsia="Yu Mincho"/>
          <w:bCs/>
        </w:rPr>
        <w:t>The Sustainability Policy, Strategy and Action Plan are reviewed on a four yearly basis to align with the Community Strategic Plan (CSP).</w:t>
      </w:r>
    </w:p>
    <w:p w14:paraId="4083177B" w14:textId="02B69923" w:rsidR="009E7F49" w:rsidRDefault="009E7F49" w:rsidP="009E7F49">
      <w:pPr>
        <w:widowControl w:val="0"/>
        <w:autoSpaceDE w:val="0"/>
        <w:autoSpaceDN w:val="0"/>
        <w:adjustRightInd w:val="0"/>
        <w:spacing w:after="0"/>
        <w:jc w:val="both"/>
        <w:textAlignment w:val="center"/>
        <w:rPr>
          <w:lang w:eastAsia="zh-CN"/>
        </w:rPr>
      </w:pPr>
      <w:r>
        <w:rPr>
          <w:lang w:eastAsia="zh-CN"/>
        </w:rPr>
        <w:t>The action plan is due for review in 2022 along with the Sustainability Strategy. New KPIs will be set and aligned to the</w:t>
      </w:r>
      <w:r w:rsidR="000343D1">
        <w:rPr>
          <w:lang w:eastAsia="zh-CN"/>
        </w:rPr>
        <w:t xml:space="preserve"> Strategic Community Plan and the</w:t>
      </w:r>
      <w:r>
        <w:rPr>
          <w:lang w:eastAsia="zh-CN"/>
        </w:rPr>
        <w:t xml:space="preserve"> City’s vision.</w:t>
      </w:r>
    </w:p>
    <w:p w14:paraId="7196D064" w14:textId="77777777" w:rsidR="009E7F49" w:rsidRPr="00524FC4" w:rsidRDefault="009E7F49" w:rsidP="00F2251B">
      <w:pPr>
        <w:spacing w:after="120"/>
        <w:jc w:val="both"/>
        <w:rPr>
          <w:rFonts w:eastAsia="Yu Mincho"/>
          <w:bCs/>
        </w:rPr>
      </w:pPr>
    </w:p>
    <w:tbl>
      <w:tblPr>
        <w:tblStyle w:val="GridTable4-Accent51"/>
        <w:tblW w:w="0" w:type="auto"/>
        <w:tblLook w:val="04A0" w:firstRow="1" w:lastRow="0" w:firstColumn="1" w:lastColumn="0" w:noHBand="0" w:noVBand="1"/>
      </w:tblPr>
      <w:tblGrid>
        <w:gridCol w:w="3686"/>
        <w:gridCol w:w="5245"/>
      </w:tblGrid>
      <w:tr w:rsidR="00F2251B" w:rsidRPr="00524FC4" w14:paraId="485CFD6B" w14:textId="77777777" w:rsidTr="00975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7089407A" w14:textId="77777777" w:rsidR="00F2251B" w:rsidRPr="00524FC4" w:rsidRDefault="00F2251B" w:rsidP="00975924">
            <w:pPr>
              <w:spacing w:before="40" w:after="40"/>
              <w:rPr>
                <w:rFonts w:eastAsia="Yu Mincho"/>
                <w:b w:val="0"/>
                <w:bCs w:val="0"/>
                <w:sz w:val="22"/>
                <w:szCs w:val="22"/>
              </w:rPr>
            </w:pPr>
            <w:r w:rsidRPr="00524FC4">
              <w:rPr>
                <w:rFonts w:eastAsia="Yu Mincho"/>
                <w:b w:val="0"/>
                <w:bCs w:val="0"/>
                <w:sz w:val="22"/>
                <w:szCs w:val="22"/>
              </w:rPr>
              <w:t>Document</w:t>
            </w:r>
          </w:p>
        </w:tc>
        <w:tc>
          <w:tcPr>
            <w:tcW w:w="5245" w:type="dxa"/>
          </w:tcPr>
          <w:p w14:paraId="5F129A10" w14:textId="77777777" w:rsidR="00F2251B" w:rsidRPr="00524FC4" w:rsidRDefault="00F2251B" w:rsidP="00975924">
            <w:pPr>
              <w:spacing w:before="40" w:after="40"/>
              <w:cnfStyle w:val="100000000000" w:firstRow="1" w:lastRow="0" w:firstColumn="0" w:lastColumn="0" w:oddVBand="0" w:evenVBand="0" w:oddHBand="0" w:evenHBand="0" w:firstRowFirstColumn="0" w:firstRowLastColumn="0" w:lastRowFirstColumn="0" w:lastRowLastColumn="0"/>
              <w:rPr>
                <w:rFonts w:eastAsia="Yu Mincho"/>
                <w:b w:val="0"/>
                <w:bCs w:val="0"/>
                <w:sz w:val="22"/>
                <w:szCs w:val="22"/>
              </w:rPr>
            </w:pPr>
            <w:r w:rsidRPr="00524FC4">
              <w:rPr>
                <w:rFonts w:eastAsia="Yu Mincho"/>
                <w:b w:val="0"/>
                <w:bCs w:val="0"/>
                <w:sz w:val="22"/>
                <w:szCs w:val="22"/>
              </w:rPr>
              <w:t xml:space="preserve">Reporting and Review </w:t>
            </w:r>
          </w:p>
        </w:tc>
      </w:tr>
      <w:tr w:rsidR="00F2251B" w:rsidRPr="00524FC4" w14:paraId="61C9CEC0" w14:textId="77777777" w:rsidTr="009759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58E92420" w14:textId="77777777" w:rsidR="00F2251B" w:rsidRPr="00524FC4" w:rsidRDefault="00F2251B" w:rsidP="00975924">
            <w:pPr>
              <w:spacing w:before="40" w:after="40"/>
              <w:rPr>
                <w:rFonts w:eastAsia="Yu Mincho"/>
                <w:bCs w:val="0"/>
                <w:sz w:val="22"/>
                <w:szCs w:val="22"/>
              </w:rPr>
            </w:pPr>
            <w:r w:rsidRPr="00524FC4">
              <w:rPr>
                <w:rFonts w:eastAsia="Yu Mincho"/>
                <w:bCs w:val="0"/>
                <w:sz w:val="22"/>
                <w:szCs w:val="22"/>
              </w:rPr>
              <w:t>State of Sustainability</w:t>
            </w:r>
          </w:p>
        </w:tc>
        <w:tc>
          <w:tcPr>
            <w:tcW w:w="5245" w:type="dxa"/>
          </w:tcPr>
          <w:p w14:paraId="18D2E0F1" w14:textId="77777777" w:rsidR="00F2251B" w:rsidRPr="00524FC4" w:rsidRDefault="00F2251B" w:rsidP="00975924">
            <w:pPr>
              <w:spacing w:before="40" w:after="40"/>
              <w:cnfStyle w:val="000000100000" w:firstRow="0" w:lastRow="0" w:firstColumn="0" w:lastColumn="0" w:oddVBand="0" w:evenVBand="0" w:oddHBand="1" w:evenHBand="0" w:firstRowFirstColumn="0" w:firstRowLastColumn="0" w:lastRowFirstColumn="0" w:lastRowLastColumn="0"/>
              <w:rPr>
                <w:rFonts w:eastAsia="Yu Mincho"/>
                <w:bCs/>
                <w:sz w:val="22"/>
                <w:szCs w:val="22"/>
              </w:rPr>
            </w:pPr>
            <w:r w:rsidRPr="00524FC4">
              <w:rPr>
                <w:rFonts w:eastAsia="Yu Mincho"/>
                <w:bCs/>
                <w:sz w:val="22"/>
                <w:szCs w:val="22"/>
              </w:rPr>
              <w:t xml:space="preserve">Annual progress report </w:t>
            </w:r>
          </w:p>
          <w:p w14:paraId="632F72C5" w14:textId="77777777" w:rsidR="00F2251B" w:rsidRPr="00524FC4" w:rsidRDefault="00F2251B" w:rsidP="00975924">
            <w:pPr>
              <w:spacing w:before="40" w:after="40"/>
              <w:cnfStyle w:val="000000100000" w:firstRow="0" w:lastRow="0" w:firstColumn="0" w:lastColumn="0" w:oddVBand="0" w:evenVBand="0" w:oddHBand="1" w:evenHBand="0" w:firstRowFirstColumn="0" w:firstRowLastColumn="0" w:lastRowFirstColumn="0" w:lastRowLastColumn="0"/>
              <w:rPr>
                <w:rFonts w:eastAsia="Yu Mincho"/>
                <w:bCs/>
                <w:sz w:val="22"/>
                <w:szCs w:val="22"/>
              </w:rPr>
            </w:pPr>
            <w:r w:rsidRPr="00524FC4">
              <w:rPr>
                <w:rFonts w:eastAsia="Yu Mincho"/>
                <w:bCs/>
                <w:sz w:val="22"/>
                <w:szCs w:val="22"/>
              </w:rPr>
              <w:t xml:space="preserve"> 2018,  2019,  2020,  2021</w:t>
            </w:r>
          </w:p>
        </w:tc>
      </w:tr>
      <w:tr w:rsidR="00F2251B" w:rsidRPr="00524FC4" w14:paraId="2CC2E403" w14:textId="77777777" w:rsidTr="00975924">
        <w:tc>
          <w:tcPr>
            <w:cnfStyle w:val="001000000000" w:firstRow="0" w:lastRow="0" w:firstColumn="1" w:lastColumn="0" w:oddVBand="0" w:evenVBand="0" w:oddHBand="0" w:evenHBand="0" w:firstRowFirstColumn="0" w:firstRowLastColumn="0" w:lastRowFirstColumn="0" w:lastRowLastColumn="0"/>
            <w:tcW w:w="3686" w:type="dxa"/>
          </w:tcPr>
          <w:p w14:paraId="407DB6C1" w14:textId="77777777" w:rsidR="00F2251B" w:rsidRPr="00524FC4" w:rsidRDefault="00F2251B" w:rsidP="00975924">
            <w:pPr>
              <w:spacing w:before="40" w:after="40"/>
              <w:rPr>
                <w:rFonts w:eastAsia="Yu Mincho"/>
                <w:bCs w:val="0"/>
                <w:sz w:val="22"/>
                <w:szCs w:val="22"/>
              </w:rPr>
            </w:pPr>
            <w:r w:rsidRPr="00524FC4">
              <w:rPr>
                <w:rFonts w:eastAsia="Yu Mincho"/>
                <w:bCs w:val="0"/>
                <w:sz w:val="22"/>
                <w:szCs w:val="22"/>
              </w:rPr>
              <w:t>Sustainability</w:t>
            </w:r>
            <w:r>
              <w:rPr>
                <w:rFonts w:eastAsia="Yu Mincho"/>
                <w:bCs w:val="0"/>
                <w:sz w:val="22"/>
                <w:szCs w:val="22"/>
              </w:rPr>
              <w:t xml:space="preserve"> Policy</w:t>
            </w:r>
          </w:p>
        </w:tc>
        <w:tc>
          <w:tcPr>
            <w:tcW w:w="5245" w:type="dxa"/>
          </w:tcPr>
          <w:p w14:paraId="38ECB769" w14:textId="77777777" w:rsidR="00F2251B" w:rsidRPr="00524FC4" w:rsidRDefault="00F2251B" w:rsidP="00975924">
            <w:pPr>
              <w:spacing w:before="40" w:after="40"/>
              <w:cnfStyle w:val="000000000000" w:firstRow="0" w:lastRow="0" w:firstColumn="0" w:lastColumn="0" w:oddVBand="0" w:evenVBand="0" w:oddHBand="0" w:evenHBand="0" w:firstRowFirstColumn="0" w:firstRowLastColumn="0" w:lastRowFirstColumn="0" w:lastRowLastColumn="0"/>
              <w:rPr>
                <w:rFonts w:eastAsia="Yu Mincho"/>
                <w:bCs/>
                <w:sz w:val="22"/>
                <w:szCs w:val="22"/>
              </w:rPr>
            </w:pPr>
            <w:r>
              <w:rPr>
                <w:rFonts w:eastAsia="Yu Mincho"/>
                <w:bCs/>
                <w:sz w:val="22"/>
                <w:szCs w:val="22"/>
              </w:rPr>
              <w:t xml:space="preserve">2019, </w:t>
            </w:r>
            <w:r w:rsidRPr="00524FC4">
              <w:rPr>
                <w:rFonts w:eastAsia="Yu Mincho"/>
                <w:bCs/>
                <w:sz w:val="22"/>
                <w:szCs w:val="22"/>
              </w:rPr>
              <w:t>2022</w:t>
            </w:r>
          </w:p>
        </w:tc>
      </w:tr>
      <w:tr w:rsidR="00F2251B" w:rsidRPr="00524FC4" w14:paraId="2CF120D9" w14:textId="77777777" w:rsidTr="009759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60EC8DB6" w14:textId="77777777" w:rsidR="00F2251B" w:rsidRPr="00524FC4" w:rsidRDefault="00F2251B" w:rsidP="00975924">
            <w:pPr>
              <w:spacing w:before="40" w:after="40"/>
              <w:rPr>
                <w:rFonts w:eastAsia="Yu Mincho"/>
                <w:bCs w:val="0"/>
                <w:sz w:val="22"/>
                <w:szCs w:val="22"/>
              </w:rPr>
            </w:pPr>
            <w:r w:rsidRPr="00524FC4">
              <w:rPr>
                <w:rFonts w:eastAsia="Yu Mincho"/>
                <w:bCs w:val="0"/>
                <w:sz w:val="22"/>
                <w:szCs w:val="22"/>
              </w:rPr>
              <w:t>Strategy</w:t>
            </w:r>
          </w:p>
        </w:tc>
        <w:tc>
          <w:tcPr>
            <w:tcW w:w="5245" w:type="dxa"/>
          </w:tcPr>
          <w:p w14:paraId="1FBE425F" w14:textId="77777777" w:rsidR="00F2251B" w:rsidRPr="00524FC4" w:rsidRDefault="00F2251B" w:rsidP="00975924">
            <w:pPr>
              <w:spacing w:before="40" w:after="40"/>
              <w:cnfStyle w:val="000000100000" w:firstRow="0" w:lastRow="0" w:firstColumn="0" w:lastColumn="0" w:oddVBand="0" w:evenVBand="0" w:oddHBand="1" w:evenHBand="0" w:firstRowFirstColumn="0" w:firstRowLastColumn="0" w:lastRowFirstColumn="0" w:lastRowLastColumn="0"/>
              <w:rPr>
                <w:rFonts w:eastAsia="Yu Mincho"/>
                <w:bCs/>
                <w:sz w:val="22"/>
                <w:szCs w:val="22"/>
              </w:rPr>
            </w:pPr>
            <w:r>
              <w:rPr>
                <w:rFonts w:eastAsia="Yu Mincho"/>
                <w:bCs/>
                <w:sz w:val="22"/>
                <w:szCs w:val="22"/>
              </w:rPr>
              <w:t>2022</w:t>
            </w:r>
          </w:p>
        </w:tc>
      </w:tr>
      <w:tr w:rsidR="00F2251B" w:rsidRPr="00524FC4" w14:paraId="6FC6ED0E" w14:textId="77777777" w:rsidTr="00975924">
        <w:tc>
          <w:tcPr>
            <w:cnfStyle w:val="001000000000" w:firstRow="0" w:lastRow="0" w:firstColumn="1" w:lastColumn="0" w:oddVBand="0" w:evenVBand="0" w:oddHBand="0" w:evenHBand="0" w:firstRowFirstColumn="0" w:firstRowLastColumn="0" w:lastRowFirstColumn="0" w:lastRowLastColumn="0"/>
            <w:tcW w:w="3686" w:type="dxa"/>
          </w:tcPr>
          <w:p w14:paraId="4EBC748D" w14:textId="77777777" w:rsidR="00F2251B" w:rsidRPr="00524FC4" w:rsidRDefault="00F2251B" w:rsidP="00975924">
            <w:pPr>
              <w:spacing w:before="40" w:after="40"/>
              <w:rPr>
                <w:rFonts w:eastAsia="Yu Mincho"/>
                <w:bCs w:val="0"/>
                <w:sz w:val="22"/>
                <w:szCs w:val="22"/>
              </w:rPr>
            </w:pPr>
            <w:r w:rsidRPr="001B0CF5">
              <w:rPr>
                <w:rFonts w:eastAsia="Yu Mincho"/>
                <w:bCs w:val="0"/>
                <w:sz w:val="22"/>
                <w:szCs w:val="22"/>
              </w:rPr>
              <w:t>Action Plan</w:t>
            </w:r>
          </w:p>
        </w:tc>
        <w:tc>
          <w:tcPr>
            <w:tcW w:w="5245" w:type="dxa"/>
          </w:tcPr>
          <w:p w14:paraId="6A86C35E" w14:textId="77777777" w:rsidR="00F2251B" w:rsidRPr="00524FC4" w:rsidRDefault="00F2251B" w:rsidP="00975924">
            <w:pPr>
              <w:spacing w:before="40" w:after="40"/>
              <w:cnfStyle w:val="000000000000" w:firstRow="0" w:lastRow="0" w:firstColumn="0" w:lastColumn="0" w:oddVBand="0" w:evenVBand="0" w:oddHBand="0" w:evenHBand="0" w:firstRowFirstColumn="0" w:firstRowLastColumn="0" w:lastRowFirstColumn="0" w:lastRowLastColumn="0"/>
              <w:rPr>
                <w:rFonts w:eastAsia="Yu Mincho"/>
                <w:bCs/>
                <w:sz w:val="22"/>
                <w:szCs w:val="22"/>
              </w:rPr>
            </w:pPr>
            <w:r w:rsidRPr="001B0CF5">
              <w:rPr>
                <w:rFonts w:eastAsia="Yu Mincho"/>
                <w:bCs/>
                <w:sz w:val="22"/>
                <w:szCs w:val="22"/>
              </w:rPr>
              <w:t xml:space="preserve">2022 </w:t>
            </w:r>
          </w:p>
        </w:tc>
      </w:tr>
    </w:tbl>
    <w:p w14:paraId="34FF1C98" w14:textId="77777777" w:rsidR="00F2251B" w:rsidRDefault="00F2251B" w:rsidP="00F56604">
      <w:pPr>
        <w:pStyle w:val="Heading1"/>
        <w:numPr>
          <w:ilvl w:val="0"/>
          <w:numId w:val="0"/>
        </w:numPr>
        <w:ind w:left="426"/>
      </w:pPr>
    </w:p>
    <w:p w14:paraId="6D072C0D" w14:textId="77777777" w:rsidR="00756463" w:rsidRDefault="0083557E">
      <w:pPr>
        <w:spacing w:after="0" w:line="240" w:lineRule="auto"/>
        <w:rPr>
          <w:i/>
          <w:sz w:val="22"/>
          <w:szCs w:val="22"/>
        </w:rPr>
      </w:pPr>
      <w:r>
        <w:rPr>
          <w:noProof/>
          <w:lang w:val="en-AU" w:eastAsia="en-AU"/>
        </w:rPr>
        <w:drawing>
          <wp:inline distT="0" distB="0" distL="0" distR="0" wp14:anchorId="4175456A" wp14:editId="7DEF1B0E">
            <wp:extent cx="5745480" cy="3750522"/>
            <wp:effectExtent l="0" t="0" r="762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45480" cy="3750522"/>
                    </a:xfrm>
                    <a:prstGeom prst="rect">
                      <a:avLst/>
                    </a:prstGeom>
                  </pic:spPr>
                </pic:pic>
              </a:graphicData>
            </a:graphic>
          </wp:inline>
        </w:drawing>
      </w:r>
    </w:p>
    <w:p w14:paraId="48A21919" w14:textId="77777777" w:rsidR="00A3584B" w:rsidRDefault="00A3584B">
      <w:pPr>
        <w:spacing w:after="0" w:line="240" w:lineRule="auto"/>
        <w:rPr>
          <w:i/>
          <w:sz w:val="22"/>
          <w:szCs w:val="22"/>
        </w:rPr>
      </w:pPr>
    </w:p>
    <w:p w14:paraId="63A676F6" w14:textId="238D787B" w:rsidR="00756463" w:rsidRDefault="00A3584B" w:rsidP="00A3584B">
      <w:pPr>
        <w:spacing w:after="120"/>
        <w:rPr>
          <w:i/>
          <w:color w:val="000000"/>
          <w:sz w:val="22"/>
          <w:szCs w:val="22"/>
          <w:lang w:eastAsia="zh-CN"/>
        </w:rPr>
      </w:pPr>
      <w:r w:rsidRPr="00D2314D">
        <w:rPr>
          <w:i/>
          <w:color w:val="000000"/>
          <w:sz w:val="22"/>
          <w:szCs w:val="22"/>
          <w:lang w:eastAsia="zh-CN"/>
        </w:rPr>
        <w:t xml:space="preserve">Image </w:t>
      </w:r>
      <w:r w:rsidR="00EB387C">
        <w:rPr>
          <w:i/>
          <w:color w:val="000000"/>
          <w:sz w:val="22"/>
          <w:szCs w:val="22"/>
          <w:lang w:eastAsia="zh-CN"/>
        </w:rPr>
        <w:t>9</w:t>
      </w:r>
      <w:r w:rsidRPr="00D2314D">
        <w:rPr>
          <w:i/>
          <w:color w:val="000000"/>
          <w:sz w:val="22"/>
          <w:szCs w:val="22"/>
          <w:lang w:eastAsia="zh-CN"/>
        </w:rPr>
        <w:t>:</w:t>
      </w:r>
      <w:r w:rsidRPr="00806FA5">
        <w:rPr>
          <w:i/>
          <w:color w:val="000000"/>
          <w:sz w:val="22"/>
          <w:szCs w:val="22"/>
          <w:lang w:eastAsia="zh-CN"/>
        </w:rPr>
        <w:t xml:space="preserve"> </w:t>
      </w:r>
      <w:r w:rsidR="00D2314D">
        <w:rPr>
          <w:i/>
          <w:color w:val="000000"/>
          <w:sz w:val="22"/>
          <w:szCs w:val="22"/>
          <w:lang w:eastAsia="zh-CN"/>
        </w:rPr>
        <w:t>Development WA and City of Cockburn staff inspecting permeable paving at the 115 Hamilton Hill development, June 2021</w:t>
      </w:r>
    </w:p>
    <w:p w14:paraId="6BD18F9B" w14:textId="77777777" w:rsidR="009304F2" w:rsidRDefault="009304F2" w:rsidP="00A3584B">
      <w:pPr>
        <w:spacing w:after="120"/>
        <w:rPr>
          <w:i/>
          <w:color w:val="000000"/>
          <w:sz w:val="22"/>
          <w:szCs w:val="22"/>
          <w:lang w:eastAsia="zh-CN"/>
        </w:rPr>
      </w:pPr>
    </w:p>
    <w:p w14:paraId="238601FE" w14:textId="77777777" w:rsidR="009304F2" w:rsidRDefault="009304F2" w:rsidP="00A3584B">
      <w:pPr>
        <w:spacing w:after="120"/>
        <w:rPr>
          <w:i/>
          <w:color w:val="000000"/>
          <w:sz w:val="22"/>
          <w:szCs w:val="22"/>
          <w:lang w:eastAsia="zh-CN"/>
        </w:rPr>
      </w:pPr>
    </w:p>
    <w:p w14:paraId="0F3CABC7" w14:textId="77777777" w:rsidR="00495313" w:rsidRDefault="00495313">
      <w:pPr>
        <w:spacing w:after="0" w:line="240" w:lineRule="auto"/>
        <w:rPr>
          <w:rFonts w:cs="Arial Bold"/>
          <w:b/>
          <w:bCs/>
          <w:color w:val="007DB4"/>
          <w:sz w:val="32"/>
          <w:szCs w:val="32"/>
        </w:rPr>
      </w:pPr>
      <w:r>
        <w:br w:type="page"/>
      </w:r>
    </w:p>
    <w:p w14:paraId="6AEFC760" w14:textId="7E0E9568" w:rsidR="00975924" w:rsidRDefault="00975924" w:rsidP="00F56604">
      <w:pPr>
        <w:pStyle w:val="Heading1"/>
        <w:numPr>
          <w:ilvl w:val="0"/>
          <w:numId w:val="0"/>
        </w:numPr>
      </w:pPr>
      <w:bookmarkStart w:id="17" w:name="_Toc79063890"/>
      <w:r>
        <w:lastRenderedPageBreak/>
        <w:t>Appendix A - Integrated Reporting Platform</w:t>
      </w:r>
      <w:bookmarkEnd w:id="17"/>
      <w:r w:rsidR="00E13485">
        <w:t xml:space="preserve"> Overview</w:t>
      </w:r>
    </w:p>
    <w:p w14:paraId="5F02BE96" w14:textId="77777777" w:rsidR="00975924" w:rsidRPr="00E13485" w:rsidRDefault="00975924" w:rsidP="00975924">
      <w:pPr>
        <w:widowControl w:val="0"/>
        <w:autoSpaceDE w:val="0"/>
        <w:autoSpaceDN w:val="0"/>
        <w:adjustRightInd w:val="0"/>
        <w:jc w:val="both"/>
        <w:textAlignment w:val="center"/>
        <w:rPr>
          <w:color w:val="000000"/>
          <w:lang w:eastAsia="zh-CN"/>
        </w:rPr>
      </w:pPr>
      <w:r>
        <w:rPr>
          <w:color w:val="000000"/>
          <w:lang w:eastAsia="zh-CN"/>
        </w:rPr>
        <w:t xml:space="preserve">The Integrated Reporting Platform </w:t>
      </w:r>
      <w:r w:rsidRPr="000571FF">
        <w:rPr>
          <w:color w:val="000000"/>
          <w:lang w:eastAsia="zh-CN"/>
        </w:rPr>
        <w:t>provides the framework for sustainability planning, monitoring and reporting. T</w:t>
      </w:r>
      <w:r w:rsidRPr="00E13485">
        <w:rPr>
          <w:color w:val="000000"/>
          <w:lang w:eastAsia="zh-CN"/>
        </w:rPr>
        <w:t xml:space="preserve">he hierarchy of documentation is outlined below: </w:t>
      </w:r>
    </w:p>
    <w:p w14:paraId="31EB85F0" w14:textId="77777777" w:rsidR="00975924" w:rsidRPr="001B0CF5" w:rsidRDefault="00975924" w:rsidP="00975924">
      <w:pPr>
        <w:widowControl w:val="0"/>
        <w:autoSpaceDE w:val="0"/>
        <w:autoSpaceDN w:val="0"/>
        <w:adjustRightInd w:val="0"/>
        <w:spacing w:after="0"/>
        <w:jc w:val="both"/>
        <w:textAlignment w:val="center"/>
        <w:rPr>
          <w:b/>
          <w:color w:val="000000"/>
          <w:lang w:eastAsia="zh-CN"/>
        </w:rPr>
      </w:pPr>
      <w:r w:rsidRPr="00993502">
        <w:rPr>
          <w:b/>
          <w:color w:val="000000"/>
          <w:lang w:eastAsia="zh-CN"/>
        </w:rPr>
        <w:t>Strategic Community Plan 2020 – 2030</w:t>
      </w:r>
    </w:p>
    <w:p w14:paraId="6B828B2F" w14:textId="64DBC420" w:rsidR="00975924" w:rsidRPr="000571FF" w:rsidRDefault="00975924" w:rsidP="00975924">
      <w:pPr>
        <w:widowControl w:val="0"/>
        <w:autoSpaceDE w:val="0"/>
        <w:autoSpaceDN w:val="0"/>
        <w:adjustRightInd w:val="0"/>
        <w:jc w:val="both"/>
        <w:textAlignment w:val="center"/>
        <w:rPr>
          <w:color w:val="000000"/>
          <w:lang w:eastAsia="zh-CN"/>
        </w:rPr>
      </w:pPr>
      <w:r w:rsidRPr="001B0CF5">
        <w:rPr>
          <w:color w:val="000000"/>
          <w:lang w:eastAsia="zh-CN"/>
        </w:rPr>
        <w:t xml:space="preserve">Sets the City’s direction based around five key outcome for Cockburn: local economy; environmental </w:t>
      </w:r>
      <w:r w:rsidR="00993502">
        <w:rPr>
          <w:color w:val="000000"/>
          <w:lang w:eastAsia="zh-CN"/>
        </w:rPr>
        <w:t>responsibility</w:t>
      </w:r>
      <w:r w:rsidRPr="001B0CF5">
        <w:rPr>
          <w:color w:val="000000"/>
          <w:lang w:eastAsia="zh-CN"/>
        </w:rPr>
        <w:t>; community lifestyle and security; city growth and moving around; listening and leading.</w:t>
      </w:r>
    </w:p>
    <w:p w14:paraId="3FCD1FBA" w14:textId="77777777" w:rsidR="00975924" w:rsidRPr="000571FF" w:rsidRDefault="00975924" w:rsidP="00975924">
      <w:pPr>
        <w:widowControl w:val="0"/>
        <w:autoSpaceDE w:val="0"/>
        <w:autoSpaceDN w:val="0"/>
        <w:adjustRightInd w:val="0"/>
        <w:spacing w:after="0"/>
        <w:jc w:val="both"/>
        <w:textAlignment w:val="center"/>
        <w:rPr>
          <w:b/>
          <w:color w:val="000000"/>
          <w:lang w:eastAsia="zh-CN"/>
        </w:rPr>
      </w:pPr>
      <w:r w:rsidRPr="000571FF">
        <w:rPr>
          <w:b/>
          <w:color w:val="000000"/>
          <w:lang w:eastAsia="zh-CN"/>
        </w:rPr>
        <w:t xml:space="preserve">Sustainability </w:t>
      </w:r>
      <w:r>
        <w:rPr>
          <w:b/>
          <w:color w:val="000000"/>
          <w:lang w:eastAsia="zh-CN"/>
        </w:rPr>
        <w:t>Policy</w:t>
      </w:r>
    </w:p>
    <w:p w14:paraId="75664291" w14:textId="77777777" w:rsidR="00975924" w:rsidRPr="000571FF" w:rsidRDefault="00975924" w:rsidP="00975924">
      <w:pPr>
        <w:widowControl w:val="0"/>
        <w:autoSpaceDE w:val="0"/>
        <w:autoSpaceDN w:val="0"/>
        <w:adjustRightInd w:val="0"/>
        <w:jc w:val="both"/>
        <w:textAlignment w:val="center"/>
        <w:rPr>
          <w:color w:val="000000"/>
          <w:lang w:eastAsia="zh-CN"/>
        </w:rPr>
      </w:pPr>
      <w:r w:rsidRPr="000571FF">
        <w:rPr>
          <w:color w:val="000000"/>
          <w:lang w:eastAsia="zh-CN"/>
        </w:rPr>
        <w:t xml:space="preserve">Provides a set of </w:t>
      </w:r>
      <w:r>
        <w:rPr>
          <w:color w:val="000000"/>
          <w:lang w:eastAsia="zh-CN"/>
        </w:rPr>
        <w:t xml:space="preserve">11 </w:t>
      </w:r>
      <w:r w:rsidRPr="000571FF">
        <w:rPr>
          <w:color w:val="000000"/>
          <w:lang w:eastAsia="zh-CN"/>
        </w:rPr>
        <w:t xml:space="preserve">principles to guide the City’s decision-making processes. </w:t>
      </w:r>
    </w:p>
    <w:p w14:paraId="6B331C6D" w14:textId="77777777" w:rsidR="00975924" w:rsidRPr="000571FF" w:rsidRDefault="00975924" w:rsidP="00975924">
      <w:pPr>
        <w:widowControl w:val="0"/>
        <w:autoSpaceDE w:val="0"/>
        <w:autoSpaceDN w:val="0"/>
        <w:adjustRightInd w:val="0"/>
        <w:spacing w:after="0"/>
        <w:jc w:val="both"/>
        <w:textAlignment w:val="center"/>
        <w:rPr>
          <w:b/>
          <w:color w:val="000000"/>
          <w:lang w:eastAsia="zh-CN"/>
        </w:rPr>
      </w:pPr>
      <w:r w:rsidRPr="000571FF">
        <w:rPr>
          <w:b/>
          <w:color w:val="000000"/>
          <w:lang w:eastAsia="zh-CN"/>
        </w:rPr>
        <w:t xml:space="preserve">Sustainability Strategy 2017 – 2022 </w:t>
      </w:r>
    </w:p>
    <w:p w14:paraId="34848B83" w14:textId="77777777" w:rsidR="00975924" w:rsidRPr="000571FF" w:rsidRDefault="00975924" w:rsidP="00975924">
      <w:pPr>
        <w:widowControl w:val="0"/>
        <w:autoSpaceDE w:val="0"/>
        <w:autoSpaceDN w:val="0"/>
        <w:adjustRightInd w:val="0"/>
        <w:jc w:val="both"/>
        <w:textAlignment w:val="center"/>
        <w:rPr>
          <w:color w:val="000000"/>
          <w:lang w:eastAsia="zh-CN"/>
        </w:rPr>
      </w:pPr>
      <w:r w:rsidRPr="000571FF">
        <w:rPr>
          <w:color w:val="000000"/>
          <w:lang w:eastAsia="zh-CN"/>
        </w:rPr>
        <w:t xml:space="preserve">Identifies the Integrated Reporting Platform and articulates the City’s 16 sustainability objectives. </w:t>
      </w:r>
    </w:p>
    <w:p w14:paraId="2F72570A" w14:textId="77777777" w:rsidR="00975924" w:rsidRPr="000571FF" w:rsidRDefault="00975924" w:rsidP="00975924">
      <w:pPr>
        <w:widowControl w:val="0"/>
        <w:autoSpaceDE w:val="0"/>
        <w:autoSpaceDN w:val="0"/>
        <w:adjustRightInd w:val="0"/>
        <w:spacing w:after="0"/>
        <w:jc w:val="both"/>
        <w:textAlignment w:val="center"/>
        <w:rPr>
          <w:b/>
          <w:color w:val="000000"/>
          <w:lang w:eastAsia="zh-CN"/>
        </w:rPr>
      </w:pPr>
      <w:r w:rsidRPr="000571FF">
        <w:rPr>
          <w:b/>
          <w:color w:val="000000"/>
          <w:lang w:eastAsia="zh-CN"/>
        </w:rPr>
        <w:t xml:space="preserve">Sustainability Action Plan 2017 – 2022 </w:t>
      </w:r>
    </w:p>
    <w:p w14:paraId="52B9F0ED" w14:textId="77777777" w:rsidR="00975924" w:rsidRPr="000571FF" w:rsidRDefault="00975924" w:rsidP="00975924">
      <w:pPr>
        <w:widowControl w:val="0"/>
        <w:autoSpaceDE w:val="0"/>
        <w:autoSpaceDN w:val="0"/>
        <w:adjustRightInd w:val="0"/>
        <w:jc w:val="both"/>
        <w:textAlignment w:val="center"/>
        <w:rPr>
          <w:color w:val="000000"/>
          <w:lang w:eastAsia="zh-CN"/>
        </w:rPr>
      </w:pPr>
      <w:r w:rsidRPr="001339C8">
        <w:rPr>
          <w:color w:val="000000"/>
          <w:lang w:eastAsia="zh-CN"/>
        </w:rPr>
        <w:t>76</w:t>
      </w:r>
      <w:r w:rsidRPr="000571FF">
        <w:rPr>
          <w:color w:val="000000"/>
          <w:lang w:eastAsia="zh-CN"/>
        </w:rPr>
        <w:t xml:space="preserve"> </w:t>
      </w:r>
      <w:r>
        <w:rPr>
          <w:color w:val="000000"/>
          <w:lang w:eastAsia="zh-CN"/>
        </w:rPr>
        <w:t>Key Performance Indicators (</w:t>
      </w:r>
      <w:r w:rsidRPr="000571FF">
        <w:rPr>
          <w:color w:val="000000"/>
          <w:lang w:eastAsia="zh-CN"/>
        </w:rPr>
        <w:t>KPI’s</w:t>
      </w:r>
      <w:r>
        <w:rPr>
          <w:color w:val="000000"/>
          <w:lang w:eastAsia="zh-CN"/>
        </w:rPr>
        <w:t>)</w:t>
      </w:r>
      <w:r w:rsidRPr="000571FF">
        <w:rPr>
          <w:color w:val="000000"/>
          <w:lang w:eastAsia="zh-CN"/>
        </w:rPr>
        <w:t xml:space="preserve"> set to achieve to the C</w:t>
      </w:r>
      <w:r>
        <w:rPr>
          <w:color w:val="000000"/>
          <w:lang w:eastAsia="zh-CN"/>
        </w:rPr>
        <w:t>ity’s sustainability objectives. Aligned to the Corporate Business Plan.</w:t>
      </w:r>
    </w:p>
    <w:p w14:paraId="0723F4BA" w14:textId="77777777" w:rsidR="00975924" w:rsidRPr="000571FF" w:rsidRDefault="00975924" w:rsidP="00975924">
      <w:pPr>
        <w:widowControl w:val="0"/>
        <w:autoSpaceDE w:val="0"/>
        <w:autoSpaceDN w:val="0"/>
        <w:adjustRightInd w:val="0"/>
        <w:spacing w:after="0"/>
        <w:jc w:val="both"/>
        <w:textAlignment w:val="center"/>
        <w:rPr>
          <w:b/>
          <w:color w:val="000000"/>
          <w:lang w:eastAsia="zh-CN"/>
        </w:rPr>
      </w:pPr>
      <w:r w:rsidRPr="000571FF">
        <w:rPr>
          <w:b/>
          <w:color w:val="000000"/>
          <w:lang w:eastAsia="zh-CN"/>
        </w:rPr>
        <w:t xml:space="preserve">State of Sustainability Report (Annual) </w:t>
      </w:r>
    </w:p>
    <w:p w14:paraId="035B8612" w14:textId="77777777" w:rsidR="00975924" w:rsidRDefault="00975924" w:rsidP="00975924">
      <w:pPr>
        <w:widowControl w:val="0"/>
        <w:autoSpaceDE w:val="0"/>
        <w:autoSpaceDN w:val="0"/>
        <w:adjustRightInd w:val="0"/>
        <w:jc w:val="both"/>
        <w:textAlignment w:val="center"/>
        <w:rPr>
          <w:color w:val="000000"/>
          <w:lang w:eastAsia="zh-CN"/>
        </w:rPr>
      </w:pPr>
      <w:r w:rsidRPr="000571FF">
        <w:rPr>
          <w:color w:val="000000"/>
          <w:lang w:eastAsia="zh-CN"/>
        </w:rPr>
        <w:t>Annual progress report that provides a balanced representation on the City’s sustainability performance.</w:t>
      </w:r>
    </w:p>
    <w:p w14:paraId="5B08B5D1" w14:textId="77777777" w:rsidR="00975924" w:rsidRDefault="00975924" w:rsidP="00975924">
      <w:pPr>
        <w:spacing w:after="0" w:line="240" w:lineRule="auto"/>
      </w:pPr>
      <w:r>
        <w:rPr>
          <w:noProof/>
          <w:lang w:val="en-AU" w:eastAsia="en-AU"/>
        </w:rPr>
        <w:drawing>
          <wp:inline distT="0" distB="0" distL="0" distR="0" wp14:anchorId="05407135" wp14:editId="1443B268">
            <wp:extent cx="5746750" cy="2715585"/>
            <wp:effectExtent l="0" t="0" r="635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46750" cy="2715585"/>
                    </a:xfrm>
                    <a:prstGeom prst="rect">
                      <a:avLst/>
                    </a:prstGeom>
                  </pic:spPr>
                </pic:pic>
              </a:graphicData>
            </a:graphic>
          </wp:inline>
        </w:drawing>
      </w:r>
    </w:p>
    <w:p w14:paraId="16DEB4AB" w14:textId="77777777" w:rsidR="00975924" w:rsidRDefault="00975924" w:rsidP="006E08F0">
      <w:pPr>
        <w:spacing w:after="0" w:line="240" w:lineRule="auto"/>
        <w:rPr>
          <w:i/>
        </w:rPr>
      </w:pPr>
    </w:p>
    <w:p w14:paraId="32706F65" w14:textId="7ABA2A4D" w:rsidR="00975924" w:rsidRPr="006E08F0" w:rsidRDefault="006E08F0" w:rsidP="006E08F0">
      <w:pPr>
        <w:spacing w:after="0" w:line="240" w:lineRule="auto"/>
        <w:ind w:firstLine="426"/>
        <w:rPr>
          <w:rFonts w:cs="Arial Bold"/>
          <w:b/>
          <w:bCs/>
          <w:i/>
          <w:color w:val="007DB4"/>
          <w:sz w:val="22"/>
          <w:szCs w:val="22"/>
        </w:rPr>
      </w:pPr>
      <w:r w:rsidRPr="00EB387C">
        <w:rPr>
          <w:i/>
          <w:color w:val="000000"/>
          <w:sz w:val="22"/>
          <w:szCs w:val="22"/>
          <w:lang w:eastAsia="zh-CN"/>
        </w:rPr>
        <w:t xml:space="preserve">Image </w:t>
      </w:r>
      <w:r w:rsidR="00EB387C" w:rsidRPr="00EB387C">
        <w:rPr>
          <w:i/>
          <w:color w:val="000000"/>
          <w:sz w:val="22"/>
          <w:szCs w:val="22"/>
          <w:lang w:eastAsia="zh-CN"/>
        </w:rPr>
        <w:t>10</w:t>
      </w:r>
      <w:r w:rsidRPr="00EB387C">
        <w:rPr>
          <w:i/>
          <w:color w:val="000000"/>
          <w:sz w:val="22"/>
          <w:szCs w:val="22"/>
          <w:lang w:eastAsia="zh-CN"/>
        </w:rPr>
        <w:t>:</w:t>
      </w:r>
      <w:r w:rsidRPr="00B11054">
        <w:rPr>
          <w:i/>
          <w:color w:val="000000"/>
          <w:sz w:val="22"/>
          <w:szCs w:val="22"/>
          <w:lang w:eastAsia="zh-CN"/>
        </w:rPr>
        <w:t xml:space="preserve"> The</w:t>
      </w:r>
      <w:r w:rsidRPr="00806FA5">
        <w:rPr>
          <w:i/>
          <w:color w:val="000000"/>
          <w:sz w:val="22"/>
          <w:szCs w:val="22"/>
          <w:lang w:eastAsia="zh-CN"/>
        </w:rPr>
        <w:t xml:space="preserve"> City of Cockburn’s Integrated Reporting Platform</w:t>
      </w:r>
      <w:r w:rsidRPr="00806FA5">
        <w:rPr>
          <w:i/>
          <w:sz w:val="22"/>
          <w:szCs w:val="22"/>
        </w:rPr>
        <w:t xml:space="preserve"> </w:t>
      </w:r>
      <w:r w:rsidR="00975924">
        <w:br w:type="page"/>
      </w:r>
    </w:p>
    <w:p w14:paraId="6DD73510" w14:textId="77777777" w:rsidR="00DC67FD" w:rsidRPr="00756463" w:rsidRDefault="00DC67FD" w:rsidP="003F5202">
      <w:pPr>
        <w:pStyle w:val="Heading1"/>
        <w:numPr>
          <w:ilvl w:val="0"/>
          <w:numId w:val="0"/>
        </w:numPr>
        <w:ind w:left="426" w:hanging="360"/>
      </w:pPr>
      <w:bookmarkStart w:id="18" w:name="_Toc79063891"/>
      <w:r>
        <w:lastRenderedPageBreak/>
        <w:t xml:space="preserve">Appendix </w:t>
      </w:r>
      <w:r w:rsidR="00975924">
        <w:t>B</w:t>
      </w:r>
      <w:r>
        <w:t xml:space="preserve"> – Sustainability Action 2017-2022</w:t>
      </w:r>
      <w:bookmarkEnd w:id="18"/>
    </w:p>
    <w:p w14:paraId="4C786888" w14:textId="77777777" w:rsidR="00DC67FD" w:rsidRDefault="00DC67FD" w:rsidP="00975924">
      <w:pPr>
        <w:spacing w:before="120" w:after="120"/>
        <w:jc w:val="both"/>
        <w:rPr>
          <w:color w:val="000000"/>
          <w:lang w:eastAsia="zh-CN"/>
        </w:rPr>
      </w:pPr>
      <w:r>
        <w:t xml:space="preserve">The purpose of the Action Plan is to set out key performance indicators (KPIs) </w:t>
      </w:r>
      <w:r>
        <w:rPr>
          <w:rFonts w:eastAsia="Yu Mincho"/>
          <w:bCs/>
        </w:rPr>
        <w:t xml:space="preserve">for the </w:t>
      </w:r>
      <w:r w:rsidRPr="00806D2B">
        <w:rPr>
          <w:color w:val="000000"/>
          <w:lang w:eastAsia="zh-CN"/>
        </w:rPr>
        <w:t>key</w:t>
      </w:r>
      <w:r w:rsidR="00975924">
        <w:rPr>
          <w:color w:val="000000"/>
          <w:lang w:eastAsia="zh-CN"/>
        </w:rPr>
        <w:t xml:space="preserve"> sustainability</w:t>
      </w:r>
      <w:r w:rsidRPr="00806D2B">
        <w:rPr>
          <w:color w:val="000000"/>
          <w:lang w:eastAsia="zh-CN"/>
        </w:rPr>
        <w:t xml:space="preserve"> focus areas</w:t>
      </w:r>
      <w:r w:rsidR="00975924">
        <w:rPr>
          <w:color w:val="000000"/>
          <w:lang w:eastAsia="zh-CN"/>
        </w:rPr>
        <w:t xml:space="preserve"> of</w:t>
      </w:r>
      <w:r w:rsidRPr="00806D2B">
        <w:rPr>
          <w:color w:val="000000"/>
          <w:lang w:eastAsia="zh-CN"/>
        </w:rPr>
        <w:t xml:space="preserve"> Governance, Environment, Society and Economy.</w:t>
      </w:r>
    </w:p>
    <w:p w14:paraId="1608E627" w14:textId="77777777" w:rsidR="00DC67FD" w:rsidRDefault="00DC67FD" w:rsidP="00DC67FD">
      <w:pPr>
        <w:rPr>
          <w:color w:val="000000"/>
          <w:lang w:eastAsia="zh-CN"/>
        </w:rPr>
      </w:pPr>
      <w:r w:rsidRPr="004B3C47">
        <w:rPr>
          <w:color w:val="000000"/>
          <w:lang w:eastAsia="zh-CN"/>
        </w:rPr>
        <w:t xml:space="preserve">The City’s progress in achieving its KPIs is illustrated through the use of a simple traffic light system, which is explained as follows: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419"/>
      </w:tblGrid>
      <w:tr w:rsidR="00DC67FD" w:rsidRPr="00902088" w14:paraId="01BF1F2E" w14:textId="77777777" w:rsidTr="00975924">
        <w:trPr>
          <w:trHeight w:val="379"/>
        </w:trPr>
        <w:tc>
          <w:tcPr>
            <w:tcW w:w="817" w:type="dxa"/>
          </w:tcPr>
          <w:p w14:paraId="2082DC1D" w14:textId="77777777" w:rsidR="00DC67FD" w:rsidRPr="0033744B" w:rsidRDefault="00DC67FD" w:rsidP="00975924">
            <w:pPr>
              <w:spacing w:after="120"/>
              <w:rPr>
                <w:color w:val="538135" w:themeColor="accent6" w:themeShade="BF"/>
                <w:sz w:val="22"/>
                <w:szCs w:val="22"/>
                <w:highlight w:val="yellow"/>
              </w:rPr>
            </w:pPr>
            <w:r w:rsidRPr="0033744B">
              <w:rPr>
                <w:rFonts w:eastAsia="Times New Roman"/>
                <w:bCs/>
                <w:noProof/>
                <w:color w:val="538135" w:themeColor="accent6" w:themeShade="BF"/>
                <w:sz w:val="22"/>
                <w:szCs w:val="22"/>
                <w:highlight w:val="yellow"/>
                <w:lang w:val="en-AU" w:eastAsia="en-AU"/>
              </w:rPr>
              <mc:AlternateContent>
                <mc:Choice Requires="wps">
                  <w:drawing>
                    <wp:anchor distT="0" distB="0" distL="114300" distR="114300" simplePos="0" relativeHeight="251658243" behindDoc="0" locked="0" layoutInCell="1" allowOverlap="1" wp14:anchorId="04200372" wp14:editId="5B30E0B6">
                      <wp:simplePos x="0" y="0"/>
                      <wp:positionH relativeFrom="column">
                        <wp:posOffset>113665</wp:posOffset>
                      </wp:positionH>
                      <wp:positionV relativeFrom="paragraph">
                        <wp:posOffset>41275</wp:posOffset>
                      </wp:positionV>
                      <wp:extent cx="193675" cy="177800"/>
                      <wp:effectExtent l="19050" t="0" r="15875" b="12700"/>
                      <wp:wrapNone/>
                      <wp:docPr id="63" name="Hexagon 6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solidFill>
                                  <a:schemeClr val="accent6">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A9CABD3">
                    <v:shapetype id="_x0000_t9" coordsize="21600,21600" o:spt="9" adj="5400" path="m@0,l,10800@0,21600@1,21600,21600,10800@1,xe">
                      <v:stroke joinstyle="miter"/>
                      <v:formulas>
                        <v:f eqn="val #0"/>
                        <v:f eqn="sum width 0 #0"/>
                        <v:f eqn="sum height 0 #0"/>
                        <v:f eqn="prod @0 2929 10000"/>
                        <v:f eqn="sum width 0 @3"/>
                        <v:f eqn="sum height 0 @3"/>
                      </v:formulas>
                      <v:path textboxrect="1800,1800,19800,19800;3600,3600,18000,18000;6300,6300,15300,15300" gradientshapeok="t" o:connecttype="rect"/>
                      <v:handles>
                        <v:h position="#0,topLeft" xrange="0,10800"/>
                      </v:handles>
                    </v:shapetype>
                    <v:shape id="Hexagon 63" style="position:absolute;margin-left:8.95pt;margin-top:3.25pt;width:15.25pt;height:1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538135 [2409]" strokecolor="#538135 [2409]"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"/>
                  </w:pict>
                </mc:Fallback>
              </mc:AlternateContent>
            </w:r>
          </w:p>
        </w:tc>
        <w:tc>
          <w:tcPr>
            <w:tcW w:w="8419" w:type="dxa"/>
          </w:tcPr>
          <w:p w14:paraId="5F7A18C3" w14:textId="77777777" w:rsidR="00DC67FD" w:rsidRPr="0033744B" w:rsidRDefault="00DC67FD" w:rsidP="00975924">
            <w:pPr>
              <w:spacing w:after="120"/>
              <w:rPr>
                <w:color w:val="538135" w:themeColor="accent6" w:themeShade="BF"/>
                <w:sz w:val="22"/>
                <w:szCs w:val="22"/>
              </w:rPr>
            </w:pPr>
            <w:r w:rsidRPr="0033744B">
              <w:rPr>
                <w:color w:val="538135" w:themeColor="accent6" w:themeShade="BF"/>
                <w:sz w:val="22"/>
                <w:szCs w:val="22"/>
              </w:rPr>
              <w:t xml:space="preserve">Indicates the City has achieved, or is on track to achieving, the KPI. </w:t>
            </w:r>
          </w:p>
        </w:tc>
      </w:tr>
      <w:tr w:rsidR="00DC67FD" w:rsidRPr="00902088" w14:paraId="256E211D" w14:textId="77777777" w:rsidTr="00975924">
        <w:tc>
          <w:tcPr>
            <w:tcW w:w="817" w:type="dxa"/>
          </w:tcPr>
          <w:p w14:paraId="31CD902E" w14:textId="77777777" w:rsidR="00DC67FD" w:rsidRPr="0033744B" w:rsidRDefault="00DC67FD" w:rsidP="00975924">
            <w:pPr>
              <w:spacing w:after="120"/>
              <w:rPr>
                <w:color w:val="70AD47" w:themeColor="accent6"/>
                <w:sz w:val="22"/>
                <w:szCs w:val="22"/>
                <w:highlight w:val="yellow"/>
              </w:rPr>
            </w:pPr>
            <w:r w:rsidRPr="0033744B">
              <w:rPr>
                <w:rFonts w:eastAsia="Times New Roman"/>
                <w:bCs/>
                <w:noProof/>
                <w:sz w:val="22"/>
                <w:szCs w:val="22"/>
                <w:highlight w:val="yellow"/>
                <w:lang w:val="en-AU" w:eastAsia="en-AU"/>
              </w:rPr>
              <mc:AlternateContent>
                <mc:Choice Requires="wps">
                  <w:drawing>
                    <wp:anchor distT="0" distB="0" distL="114300" distR="114300" simplePos="0" relativeHeight="251658241" behindDoc="0" locked="0" layoutInCell="1" allowOverlap="1" wp14:anchorId="7D299E13" wp14:editId="40A237B0">
                      <wp:simplePos x="0" y="0"/>
                      <wp:positionH relativeFrom="column">
                        <wp:posOffset>114210</wp:posOffset>
                      </wp:positionH>
                      <wp:positionV relativeFrom="paragraph">
                        <wp:posOffset>74930</wp:posOffset>
                      </wp:positionV>
                      <wp:extent cx="193675" cy="177800"/>
                      <wp:effectExtent l="19050" t="0" r="15875" b="12700"/>
                      <wp:wrapNone/>
                      <wp:docPr id="60" name="Hexagon 60"/>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AD6DFEE">
                    <v:shape id="Hexagon 60" style="position:absolute;margin-left:9pt;margin-top:5.9pt;width:15.25pt;height:1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"/>
                  </w:pict>
                </mc:Fallback>
              </mc:AlternateContent>
            </w:r>
          </w:p>
        </w:tc>
        <w:tc>
          <w:tcPr>
            <w:tcW w:w="8419" w:type="dxa"/>
          </w:tcPr>
          <w:p w14:paraId="48443D62" w14:textId="77777777" w:rsidR="00DC67FD" w:rsidRPr="0033744B" w:rsidRDefault="00DC67FD" w:rsidP="00975924">
            <w:pPr>
              <w:spacing w:after="120"/>
              <w:rPr>
                <w:color w:val="70AD47" w:themeColor="accent6"/>
                <w:sz w:val="22"/>
                <w:szCs w:val="22"/>
              </w:rPr>
            </w:pPr>
            <w:r w:rsidRPr="0033744B">
              <w:rPr>
                <w:color w:val="C45911" w:themeColor="accent2" w:themeShade="BF"/>
                <w:sz w:val="22"/>
                <w:szCs w:val="22"/>
              </w:rPr>
              <w:t xml:space="preserve">Indicates while the City is making progress toward the KPI, more work is needed. </w:t>
            </w:r>
          </w:p>
        </w:tc>
      </w:tr>
      <w:tr w:rsidR="00DC67FD" w14:paraId="4417C383" w14:textId="77777777" w:rsidTr="00975924">
        <w:trPr>
          <w:trHeight w:val="670"/>
        </w:trPr>
        <w:tc>
          <w:tcPr>
            <w:tcW w:w="817" w:type="dxa"/>
          </w:tcPr>
          <w:p w14:paraId="479407E7" w14:textId="77777777" w:rsidR="00DC67FD" w:rsidRPr="0033744B" w:rsidRDefault="00DC67FD" w:rsidP="00975924">
            <w:pPr>
              <w:spacing w:after="120"/>
              <w:rPr>
                <w:color w:val="70AD47" w:themeColor="accent6"/>
                <w:sz w:val="22"/>
                <w:szCs w:val="22"/>
                <w:highlight w:val="yellow"/>
              </w:rPr>
            </w:pPr>
            <w:r w:rsidRPr="0033744B">
              <w:rPr>
                <w:rFonts w:eastAsia="Times New Roman"/>
                <w:bCs/>
                <w:noProof/>
                <w:sz w:val="22"/>
                <w:szCs w:val="22"/>
                <w:highlight w:val="yellow"/>
                <w:lang w:val="en-AU" w:eastAsia="en-AU"/>
              </w:rPr>
              <mc:AlternateContent>
                <mc:Choice Requires="wps">
                  <w:drawing>
                    <wp:anchor distT="0" distB="0" distL="114300" distR="114300" simplePos="0" relativeHeight="251658242" behindDoc="0" locked="0" layoutInCell="1" allowOverlap="1" wp14:anchorId="2A3F2D49" wp14:editId="54B914E5">
                      <wp:simplePos x="0" y="0"/>
                      <wp:positionH relativeFrom="column">
                        <wp:posOffset>113665</wp:posOffset>
                      </wp:positionH>
                      <wp:positionV relativeFrom="paragraph">
                        <wp:posOffset>57785</wp:posOffset>
                      </wp:positionV>
                      <wp:extent cx="193675" cy="177800"/>
                      <wp:effectExtent l="19050" t="0" r="15875" b="12700"/>
                      <wp:wrapNone/>
                      <wp:docPr id="61" name="Hexagon 61"/>
                      <wp:cNvGraphicFramePr/>
                      <a:graphic xmlns:a="http://schemas.openxmlformats.org/drawingml/2006/main">
                        <a:graphicData uri="http://schemas.microsoft.com/office/word/2010/wordprocessingShape">
                          <wps:wsp>
                            <wps:cNvSpPr/>
                            <wps:spPr>
                              <a:xfrm>
                                <a:off x="0" y="0"/>
                                <a:ext cx="193675" cy="177800"/>
                              </a:xfrm>
                              <a:prstGeom prst="hexagon">
                                <a:avLst/>
                              </a:prstGeom>
                              <a:solidFill>
                                <a:srgbClr val="C0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ABFB4A5">
                    <v:shape id="Hexagon 61" style="position:absolute;margin-left:8.95pt;margin-top:4.55pt;width:15.25pt;height:1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c00000" strokecolor="#c00000"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"/>
                  </w:pict>
                </mc:Fallback>
              </mc:AlternateContent>
            </w:r>
          </w:p>
        </w:tc>
        <w:tc>
          <w:tcPr>
            <w:tcW w:w="8419" w:type="dxa"/>
          </w:tcPr>
          <w:p w14:paraId="2F88C01C" w14:textId="77777777" w:rsidR="00DC67FD" w:rsidRPr="0033744B" w:rsidRDefault="00DC67FD" w:rsidP="00975924">
            <w:pPr>
              <w:spacing w:after="120"/>
              <w:rPr>
                <w:color w:val="70AD47" w:themeColor="accent6"/>
                <w:sz w:val="22"/>
                <w:szCs w:val="22"/>
              </w:rPr>
            </w:pPr>
            <w:r w:rsidRPr="0033744B">
              <w:rPr>
                <w:color w:val="C00000"/>
                <w:sz w:val="22"/>
                <w:szCs w:val="22"/>
              </w:rPr>
              <w:t xml:space="preserve">Indicates the City is not yet making progress toward </w:t>
            </w:r>
            <w:r>
              <w:rPr>
                <w:color w:val="C00000"/>
                <w:sz w:val="22"/>
                <w:szCs w:val="22"/>
              </w:rPr>
              <w:t>the</w:t>
            </w:r>
            <w:r w:rsidRPr="0033744B">
              <w:rPr>
                <w:color w:val="C00000"/>
                <w:sz w:val="22"/>
                <w:szCs w:val="22"/>
              </w:rPr>
              <w:t xml:space="preserve"> KPI.</w:t>
            </w:r>
          </w:p>
        </w:tc>
      </w:tr>
    </w:tbl>
    <w:p w14:paraId="29D6B04F" w14:textId="77777777" w:rsidR="000A5720" w:rsidRDefault="00DC67FD" w:rsidP="009304F2">
      <w:pPr>
        <w:spacing w:before="120" w:after="120"/>
        <w:jc w:val="both"/>
        <w:rPr>
          <w:sz w:val="22"/>
          <w:szCs w:val="22"/>
        </w:rPr>
      </w:pPr>
      <w:r w:rsidRPr="00806FA5">
        <w:rPr>
          <w:sz w:val="22"/>
          <w:szCs w:val="22"/>
        </w:rPr>
        <w:t xml:space="preserve"> </w:t>
      </w:r>
    </w:p>
    <w:p w14:paraId="44E9A8FA" w14:textId="77777777" w:rsidR="009304F2" w:rsidRPr="0072416C" w:rsidRDefault="009304F2" w:rsidP="009304F2">
      <w:pPr>
        <w:spacing w:before="120" w:after="120"/>
        <w:jc w:val="both"/>
        <w:rPr>
          <w:b/>
          <w:color w:val="767171" w:themeColor="background2" w:themeShade="80"/>
          <w:sz w:val="28"/>
          <w:szCs w:val="28"/>
        </w:rPr>
      </w:pPr>
      <w:r w:rsidRPr="0072416C">
        <w:rPr>
          <w:b/>
          <w:color w:val="767171" w:themeColor="background2" w:themeShade="80"/>
          <w:sz w:val="28"/>
          <w:szCs w:val="28"/>
        </w:rPr>
        <w:t>Governance</w:t>
      </w:r>
      <w:r w:rsidR="00A54140">
        <w:rPr>
          <w:b/>
          <w:color w:val="767171" w:themeColor="background2" w:themeShade="80"/>
          <w:sz w:val="28"/>
          <w:szCs w:val="28"/>
        </w:rPr>
        <w:t xml:space="preserve"> </w:t>
      </w:r>
    </w:p>
    <w:p w14:paraId="1652BA76" w14:textId="77777777" w:rsidR="009304F2" w:rsidRDefault="009304F2" w:rsidP="009304F2">
      <w:pPr>
        <w:spacing w:before="120" w:after="120"/>
        <w:jc w:val="both"/>
        <w:rPr>
          <w:noProof/>
          <w:lang w:val="en-AU" w:eastAsia="en-AU"/>
        </w:rPr>
      </w:pPr>
      <w:r w:rsidRPr="00F406B4">
        <w:t xml:space="preserve">Governance is the cornerstone of the City’s approach to sustainability. </w:t>
      </w:r>
      <w:r>
        <w:t>It ensures an integrated decision-making process, which takes into account the triple bottom line and employs the precautionary principle to ensure that future generations of the Cockburn community are taken into consideration. We listen, lead, and work together with residents</w:t>
      </w:r>
      <w:r w:rsidRPr="00F406B4">
        <w:t xml:space="preserve"> </w:t>
      </w:r>
      <w:r>
        <w:t>for</w:t>
      </w:r>
      <w:r w:rsidRPr="00F406B4">
        <w:t xml:space="preserve"> a sustainable future.</w:t>
      </w:r>
      <w:r w:rsidRPr="00C452ED">
        <w:rPr>
          <w:noProof/>
          <w:lang w:val="en-AU" w:eastAsia="en-AU"/>
        </w:rPr>
        <w:t xml:space="preserve"> </w:t>
      </w:r>
    </w:p>
    <w:p w14:paraId="0AD9C6F4" w14:textId="77777777" w:rsidR="009304F2" w:rsidRDefault="009304F2" w:rsidP="00A3584B">
      <w:pPr>
        <w:spacing w:after="120"/>
        <w:rPr>
          <w:i/>
          <w:color w:val="000000"/>
          <w:sz w:val="22"/>
          <w:szCs w:val="22"/>
          <w:lang w:eastAsia="zh-CN"/>
        </w:rPr>
      </w:pPr>
    </w:p>
    <w:p w14:paraId="308E8635" w14:textId="77777777" w:rsidR="00A54140" w:rsidRPr="008A665E" w:rsidRDefault="00A54140" w:rsidP="00A54140">
      <w:pPr>
        <w:spacing w:before="120" w:after="120"/>
        <w:jc w:val="both"/>
        <w:rPr>
          <w:b/>
          <w:color w:val="767171" w:themeColor="background2" w:themeShade="80"/>
          <w:sz w:val="28"/>
          <w:szCs w:val="28"/>
        </w:rPr>
      </w:pPr>
      <w:r w:rsidRPr="0072416C">
        <w:rPr>
          <w:b/>
          <w:color w:val="767171" w:themeColor="background2" w:themeShade="80"/>
          <w:sz w:val="28"/>
          <w:szCs w:val="28"/>
        </w:rPr>
        <w:t>Governance</w:t>
      </w:r>
      <w:r w:rsidRPr="008A665E">
        <w:rPr>
          <w:b/>
          <w:color w:val="767171" w:themeColor="background2" w:themeShade="80"/>
          <w:sz w:val="28"/>
          <w:szCs w:val="28"/>
        </w:rPr>
        <w:t xml:space="preserve"> Performance</w:t>
      </w:r>
    </w:p>
    <w:p w14:paraId="27570318" w14:textId="2251AB60" w:rsidR="00A54140" w:rsidRPr="008A665E" w:rsidRDefault="00A54140" w:rsidP="00A54140">
      <w:pPr>
        <w:spacing w:before="120" w:after="120"/>
        <w:jc w:val="both"/>
      </w:pPr>
      <w:r w:rsidRPr="008A665E">
        <w:t xml:space="preserve">The City identified 18 KPIs to measure </w:t>
      </w:r>
      <w:r w:rsidR="00E13485">
        <w:t>its progress towards achieving g</w:t>
      </w:r>
      <w:r w:rsidRPr="008A665E">
        <w:t xml:space="preserve">overnance </w:t>
      </w:r>
      <w:r w:rsidR="00E13485">
        <w:t>e</w:t>
      </w:r>
      <w:r w:rsidRPr="000B69EA">
        <w:t>xcellence</w:t>
      </w:r>
      <w:r w:rsidR="00E13485">
        <w:t>.</w:t>
      </w:r>
      <w:r>
        <w:t xml:space="preserve"> </w:t>
      </w:r>
      <w:r w:rsidR="00E13485" w:rsidRPr="00E13485">
        <w:t>72</w:t>
      </w:r>
      <w:r w:rsidRPr="00E13485">
        <w:t>%</w:t>
      </w:r>
      <w:r w:rsidRPr="000B69EA">
        <w:t xml:space="preserve"> of governance KPIs were achieved in 2019-2020, with a further </w:t>
      </w:r>
      <w:r w:rsidR="005142D8">
        <w:t>28</w:t>
      </w:r>
      <w:r w:rsidR="00DC67FD" w:rsidRPr="00E13485">
        <w:t>%</w:t>
      </w:r>
      <w:r w:rsidRPr="000B69EA">
        <w:t xml:space="preserve"> significantly</w:t>
      </w:r>
      <w:r w:rsidRPr="008A665E">
        <w:t xml:space="preserve"> progressed. </w:t>
      </w:r>
    </w:p>
    <w:p w14:paraId="4B1F511A" w14:textId="5A28D131" w:rsidR="00A54140" w:rsidRDefault="00E13485" w:rsidP="00A54140">
      <w:pPr>
        <w:pStyle w:val="Default"/>
        <w:jc w:val="center"/>
        <w:rPr>
          <w:color w:val="auto"/>
          <w:highlight w:val="yellow"/>
        </w:rPr>
      </w:pPr>
      <w:r>
        <w:rPr>
          <w:noProof/>
          <w:lang w:eastAsia="en-AU"/>
        </w:rPr>
        <w:drawing>
          <wp:inline distT="0" distB="0" distL="0" distR="0" wp14:anchorId="6AEE2502" wp14:editId="15E9CF2B">
            <wp:extent cx="2853771" cy="1771134"/>
            <wp:effectExtent l="0" t="0" r="381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820" t="2739" r="2281"/>
                    <a:stretch/>
                  </pic:blipFill>
                  <pic:spPr bwMode="auto">
                    <a:xfrm>
                      <a:off x="0" y="0"/>
                      <a:ext cx="2856697" cy="1772950"/>
                    </a:xfrm>
                    <a:prstGeom prst="rect">
                      <a:avLst/>
                    </a:prstGeom>
                    <a:ln>
                      <a:noFill/>
                    </a:ln>
                    <a:extLst>
                      <a:ext uri="{53640926-AAD7-44D8-BBD7-CCE9431645EC}">
                        <a14:shadowObscured xmlns:a14="http://schemas.microsoft.com/office/drawing/2010/main"/>
                      </a:ext>
                    </a:extLst>
                  </pic:spPr>
                </pic:pic>
              </a:graphicData>
            </a:graphic>
          </wp:inline>
        </w:drawing>
      </w:r>
    </w:p>
    <w:p w14:paraId="219B27E6" w14:textId="749B62C6" w:rsidR="00A54140" w:rsidRPr="00E13485" w:rsidRDefault="00A54140" w:rsidP="00A54140">
      <w:pPr>
        <w:spacing w:before="120" w:after="120"/>
        <w:ind w:left="3261"/>
        <w:rPr>
          <w:color w:val="C00000"/>
        </w:rPr>
      </w:pPr>
      <w:r w:rsidRPr="00E13485">
        <w:rPr>
          <w:color w:val="C00000"/>
        </w:rPr>
        <w:t>0% not started (in red)</w:t>
      </w:r>
      <w:r w:rsidR="00E13485">
        <w:rPr>
          <w:color w:val="C00000"/>
        </w:rPr>
        <w:t xml:space="preserve"> </w:t>
      </w:r>
    </w:p>
    <w:p w14:paraId="387C3C2C" w14:textId="6823E5B2" w:rsidR="00A54140" w:rsidRPr="00E13485" w:rsidRDefault="00E13485" w:rsidP="00A54140">
      <w:pPr>
        <w:spacing w:before="120" w:after="120"/>
        <w:ind w:left="3261"/>
        <w:rPr>
          <w:color w:val="C45911" w:themeColor="accent2" w:themeShade="BF"/>
        </w:rPr>
      </w:pPr>
      <w:r w:rsidRPr="00E13485">
        <w:rPr>
          <w:color w:val="C45911" w:themeColor="accent2" w:themeShade="BF"/>
        </w:rPr>
        <w:t>28</w:t>
      </w:r>
      <w:r w:rsidR="00A54140" w:rsidRPr="00E13485">
        <w:rPr>
          <w:color w:val="C45911" w:themeColor="accent2" w:themeShade="BF"/>
        </w:rPr>
        <w:t>% in progress (in orange)</w:t>
      </w:r>
    </w:p>
    <w:p w14:paraId="6A23D2AB" w14:textId="627C22DF" w:rsidR="00A54140" w:rsidRPr="00E13485" w:rsidRDefault="00E13485" w:rsidP="00A54140">
      <w:pPr>
        <w:spacing w:before="120" w:after="120"/>
        <w:ind w:left="3261"/>
        <w:rPr>
          <w:color w:val="538135" w:themeColor="accent6" w:themeShade="BF"/>
        </w:rPr>
      </w:pPr>
      <w:r w:rsidRPr="00E13485">
        <w:rPr>
          <w:color w:val="538135" w:themeColor="accent6" w:themeShade="BF"/>
        </w:rPr>
        <w:t>72</w:t>
      </w:r>
      <w:r w:rsidR="00A54140" w:rsidRPr="00E13485">
        <w:rPr>
          <w:color w:val="538135" w:themeColor="accent6" w:themeShade="BF"/>
        </w:rPr>
        <w:t xml:space="preserve">% </w:t>
      </w:r>
      <w:r w:rsidR="005142D8">
        <w:rPr>
          <w:color w:val="538135" w:themeColor="accent6" w:themeShade="BF"/>
        </w:rPr>
        <w:t>achieved</w:t>
      </w:r>
      <w:r w:rsidR="00A54140" w:rsidRPr="00E13485">
        <w:rPr>
          <w:color w:val="538135" w:themeColor="accent6" w:themeShade="BF"/>
        </w:rPr>
        <w:t xml:space="preserve"> (in green)</w:t>
      </w:r>
    </w:p>
    <w:p w14:paraId="65F9C3DC" w14:textId="77777777" w:rsidR="009304F2" w:rsidRDefault="009304F2" w:rsidP="00A3584B">
      <w:pPr>
        <w:spacing w:after="120"/>
        <w:rPr>
          <w:i/>
          <w:sz w:val="22"/>
          <w:szCs w:val="22"/>
        </w:rPr>
      </w:pPr>
    </w:p>
    <w:p w14:paraId="480DD70C" w14:textId="0FD5BA7C" w:rsidR="00DC67FD" w:rsidRPr="00806FA5" w:rsidRDefault="00DC67FD" w:rsidP="00A3584B">
      <w:pPr>
        <w:spacing w:after="120"/>
        <w:rPr>
          <w:i/>
          <w:sz w:val="22"/>
          <w:szCs w:val="22"/>
        </w:rPr>
        <w:sectPr w:rsidR="00DC67FD" w:rsidRPr="00806FA5" w:rsidSect="000A5720">
          <w:footerReference w:type="default" r:id="rId24"/>
          <w:footerReference w:type="first" r:id="rId25"/>
          <w:pgSz w:w="11900" w:h="16840"/>
          <w:pgMar w:top="992" w:right="1412" w:bottom="709" w:left="1440" w:header="709" w:footer="79" w:gutter="0"/>
          <w:pgNumType w:start="0"/>
          <w:cols w:space="708"/>
          <w:docGrid w:linePitch="360"/>
        </w:sectPr>
      </w:pPr>
    </w:p>
    <w:bookmarkEnd w:id="10"/>
    <w:bookmarkEnd w:id="11"/>
    <w:p w14:paraId="5023141B" w14:textId="77777777" w:rsidR="006E08F0" w:rsidRDefault="006E08F0">
      <w:pPr>
        <w:spacing w:after="0" w:line="240" w:lineRule="auto"/>
        <w:rPr>
          <w:b/>
          <w:sz w:val="28"/>
          <w:szCs w:val="28"/>
        </w:rPr>
      </w:pPr>
    </w:p>
    <w:tbl>
      <w:tblPr>
        <w:tblStyle w:val="ColorfulList"/>
        <w:tblW w:w="15060" w:type="dxa"/>
        <w:tblInd w:w="108"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ayout w:type="fixed"/>
        <w:tblLook w:val="04A0" w:firstRow="1" w:lastRow="0" w:firstColumn="1" w:lastColumn="0" w:noHBand="0" w:noVBand="1"/>
      </w:tblPr>
      <w:tblGrid>
        <w:gridCol w:w="2127"/>
        <w:gridCol w:w="850"/>
        <w:gridCol w:w="3544"/>
        <w:gridCol w:w="1559"/>
        <w:gridCol w:w="1276"/>
        <w:gridCol w:w="5103"/>
        <w:gridCol w:w="601"/>
      </w:tblGrid>
      <w:tr w:rsidR="006D73D3" w:rsidRPr="00F406B4" w14:paraId="7BC936C4" w14:textId="77777777" w:rsidTr="65AA78A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7" w:type="dxa"/>
            <w:shd w:val="clear" w:color="auto" w:fill="808080" w:themeFill="background1" w:themeFillShade="80"/>
            <w:vAlign w:val="center"/>
          </w:tcPr>
          <w:p w14:paraId="365C0664" w14:textId="77777777" w:rsidR="006D73D3" w:rsidRPr="00F406B4" w:rsidRDefault="006D73D3" w:rsidP="00E04EE9">
            <w:pPr>
              <w:spacing w:before="120" w:after="120" w:line="240" w:lineRule="auto"/>
              <w:jc w:val="center"/>
              <w:rPr>
                <w:sz w:val="20"/>
                <w:szCs w:val="20"/>
                <w:lang w:eastAsia="zh-CN"/>
              </w:rPr>
            </w:pPr>
            <w:r w:rsidRPr="00F406B4">
              <w:rPr>
                <w:bCs w:val="0"/>
                <w:sz w:val="20"/>
                <w:szCs w:val="20"/>
                <w:lang w:eastAsia="zh-CN"/>
              </w:rPr>
              <w:t>SCP Strategic Objectives</w:t>
            </w:r>
          </w:p>
        </w:tc>
        <w:tc>
          <w:tcPr>
            <w:tcW w:w="850" w:type="dxa"/>
            <w:shd w:val="clear" w:color="auto" w:fill="808080" w:themeFill="background1" w:themeFillShade="80"/>
            <w:vAlign w:val="center"/>
          </w:tcPr>
          <w:p w14:paraId="5579960A" w14:textId="77777777" w:rsidR="006D73D3" w:rsidRPr="00F406B4" w:rsidRDefault="006D73D3" w:rsidP="00E04EE9">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F406B4">
              <w:rPr>
                <w:bCs w:val="0"/>
                <w:sz w:val="20"/>
                <w:szCs w:val="20"/>
                <w:lang w:eastAsia="zh-CN"/>
              </w:rPr>
              <w:t>KPI #</w:t>
            </w:r>
          </w:p>
        </w:tc>
        <w:tc>
          <w:tcPr>
            <w:tcW w:w="3544" w:type="dxa"/>
            <w:shd w:val="clear" w:color="auto" w:fill="808080" w:themeFill="background1" w:themeFillShade="80"/>
            <w:vAlign w:val="center"/>
          </w:tcPr>
          <w:p w14:paraId="28724B73" w14:textId="77777777" w:rsidR="006D73D3" w:rsidRPr="00F406B4" w:rsidRDefault="006D73D3" w:rsidP="00E04EE9">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Pr>
                <w:sz w:val="20"/>
                <w:szCs w:val="20"/>
                <w:lang w:eastAsia="zh-CN"/>
              </w:rPr>
              <w:t xml:space="preserve">Governance                                 </w:t>
            </w:r>
            <w:r w:rsidRPr="00F406B4">
              <w:rPr>
                <w:sz w:val="20"/>
                <w:szCs w:val="20"/>
                <w:lang w:eastAsia="zh-CN"/>
              </w:rPr>
              <w:t>Key Performance Indicator</w:t>
            </w:r>
          </w:p>
        </w:tc>
        <w:tc>
          <w:tcPr>
            <w:tcW w:w="1559" w:type="dxa"/>
            <w:shd w:val="clear" w:color="auto" w:fill="808080" w:themeFill="background1" w:themeFillShade="80"/>
            <w:vAlign w:val="center"/>
          </w:tcPr>
          <w:p w14:paraId="46ADA728" w14:textId="77777777" w:rsidR="006D73D3" w:rsidRPr="00F406B4" w:rsidRDefault="006D73D3" w:rsidP="00720DCA">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F406B4">
              <w:rPr>
                <w:sz w:val="20"/>
                <w:szCs w:val="20"/>
                <w:lang w:eastAsia="zh-CN"/>
              </w:rPr>
              <w:t xml:space="preserve">Lead </w:t>
            </w:r>
            <w:r w:rsidR="00720DCA">
              <w:rPr>
                <w:sz w:val="20"/>
                <w:szCs w:val="20"/>
                <w:lang w:eastAsia="zh-CN"/>
              </w:rPr>
              <w:t xml:space="preserve">   Service Unit</w:t>
            </w:r>
          </w:p>
        </w:tc>
        <w:tc>
          <w:tcPr>
            <w:tcW w:w="1276" w:type="dxa"/>
            <w:shd w:val="clear" w:color="auto" w:fill="808080" w:themeFill="background1" w:themeFillShade="80"/>
            <w:vAlign w:val="center"/>
          </w:tcPr>
          <w:p w14:paraId="15BEAFE7" w14:textId="77777777" w:rsidR="006D73D3" w:rsidRPr="00F406B4" w:rsidRDefault="006D73D3" w:rsidP="00E04EE9">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F406B4">
              <w:rPr>
                <w:sz w:val="20"/>
                <w:szCs w:val="20"/>
                <w:lang w:eastAsia="zh-CN"/>
              </w:rPr>
              <w:t>Timeframe</w:t>
            </w:r>
          </w:p>
        </w:tc>
        <w:tc>
          <w:tcPr>
            <w:tcW w:w="5103" w:type="dxa"/>
            <w:shd w:val="clear" w:color="auto" w:fill="808080" w:themeFill="background1" w:themeFillShade="80"/>
            <w:vAlign w:val="center"/>
          </w:tcPr>
          <w:p w14:paraId="04AAF877" w14:textId="77777777" w:rsidR="006D73D3" w:rsidRPr="00F406B4" w:rsidRDefault="006D73D3" w:rsidP="006D73D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Pr>
                <w:sz w:val="20"/>
                <w:szCs w:val="20"/>
                <w:lang w:eastAsia="zh-CN"/>
              </w:rPr>
              <w:t>Progress 2020-2021</w:t>
            </w:r>
          </w:p>
        </w:tc>
        <w:tc>
          <w:tcPr>
            <w:tcW w:w="601" w:type="dxa"/>
            <w:shd w:val="clear" w:color="auto" w:fill="808080" w:themeFill="background1" w:themeFillShade="80"/>
            <w:vAlign w:val="center"/>
          </w:tcPr>
          <w:p w14:paraId="1F3B1409" w14:textId="77777777" w:rsidR="006D73D3" w:rsidRPr="00F406B4" w:rsidRDefault="006D73D3" w:rsidP="00E04EE9">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p>
        </w:tc>
      </w:tr>
      <w:tr w:rsidR="006D73D3" w:rsidRPr="00F406B4" w14:paraId="13BAC43C"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49D79AD9" w14:textId="77777777" w:rsidR="00363727" w:rsidRPr="003779AA" w:rsidRDefault="00363727" w:rsidP="00E04EE9">
            <w:pPr>
              <w:spacing w:before="120" w:after="120" w:line="240" w:lineRule="auto"/>
              <w:jc w:val="center"/>
              <w:rPr>
                <w:b w:val="0"/>
                <w:bCs w:val="0"/>
                <w:color w:val="auto"/>
                <w:sz w:val="20"/>
                <w:szCs w:val="20"/>
                <w:lang w:eastAsia="zh-CN"/>
              </w:rPr>
            </w:pPr>
            <w:r w:rsidRPr="00363727">
              <w:rPr>
                <w:b w:val="0"/>
                <w:color w:val="auto"/>
                <w:sz w:val="20"/>
                <w:szCs w:val="20"/>
                <w:lang w:eastAsia="zh-CN"/>
              </w:rPr>
              <w:t>Best practice Governance, partnerships and value for money</w:t>
            </w:r>
          </w:p>
        </w:tc>
        <w:tc>
          <w:tcPr>
            <w:tcW w:w="850" w:type="dxa"/>
            <w:shd w:val="clear" w:color="auto" w:fill="auto"/>
            <w:vAlign w:val="center"/>
          </w:tcPr>
          <w:p w14:paraId="1377DBB1"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942412">
              <w:rPr>
                <w:color w:val="auto"/>
                <w:sz w:val="20"/>
                <w:szCs w:val="20"/>
                <w:lang w:eastAsia="zh-CN"/>
              </w:rPr>
              <w:t>GOV 1.1</w:t>
            </w:r>
          </w:p>
        </w:tc>
        <w:tc>
          <w:tcPr>
            <w:tcW w:w="3544" w:type="dxa"/>
            <w:shd w:val="clear" w:color="auto" w:fill="auto"/>
          </w:tcPr>
          <w:p w14:paraId="60D06121" w14:textId="77777777" w:rsidR="006D73D3" w:rsidRPr="00942412" w:rsidRDefault="006D73D3" w:rsidP="00E04EE9">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942412">
              <w:rPr>
                <w:color w:val="auto"/>
                <w:sz w:val="20"/>
                <w:szCs w:val="20"/>
              </w:rPr>
              <w:t>Support and develop the City’s business systems to enhance the effectiveness and efficiency of Council’s operations through the use of technology.</w:t>
            </w:r>
            <w:r w:rsidR="0065602C">
              <w:rPr>
                <w:color w:val="auto"/>
                <w:sz w:val="20"/>
                <w:szCs w:val="20"/>
              </w:rPr>
              <w:t xml:space="preserve"> </w:t>
            </w:r>
          </w:p>
        </w:tc>
        <w:tc>
          <w:tcPr>
            <w:tcW w:w="1559" w:type="dxa"/>
            <w:shd w:val="clear" w:color="auto" w:fill="auto"/>
          </w:tcPr>
          <w:p w14:paraId="72DDF91E" w14:textId="77777777" w:rsidR="006D73D3" w:rsidRPr="006B0708" w:rsidRDefault="006D73D3" w:rsidP="00357CBF">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357CBF">
              <w:rPr>
                <w:color w:val="auto"/>
                <w:sz w:val="20"/>
                <w:szCs w:val="20"/>
              </w:rPr>
              <w:t>Business Systems</w:t>
            </w:r>
          </w:p>
        </w:tc>
        <w:tc>
          <w:tcPr>
            <w:tcW w:w="1276" w:type="dxa"/>
            <w:shd w:val="clear" w:color="auto" w:fill="auto"/>
          </w:tcPr>
          <w:p w14:paraId="576E7ACC"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bCs/>
                <w:color w:val="auto"/>
                <w:sz w:val="20"/>
                <w:szCs w:val="20"/>
                <w:lang w:eastAsia="zh-CN"/>
              </w:rPr>
              <w:t>Ongoing</w:t>
            </w:r>
          </w:p>
        </w:tc>
        <w:tc>
          <w:tcPr>
            <w:tcW w:w="5103" w:type="dxa"/>
            <w:shd w:val="clear" w:color="auto" w:fill="auto"/>
          </w:tcPr>
          <w:p w14:paraId="6B9B772B" w14:textId="77777777" w:rsidR="006D73D3" w:rsidRPr="006B0708" w:rsidRDefault="5FD886BF"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76BE4F6">
              <w:rPr>
                <w:color w:val="auto"/>
                <w:sz w:val="20"/>
                <w:szCs w:val="20"/>
                <w:lang w:eastAsia="zh-CN"/>
              </w:rPr>
              <w:t>I</w:t>
            </w:r>
            <w:r w:rsidRPr="076BE4F6">
              <w:rPr>
                <w:color w:val="auto"/>
                <w:sz w:val="20"/>
                <w:szCs w:val="20"/>
              </w:rPr>
              <w:t>ncreased the number of online services available to the public allowing improved access to information.  We have provisioned access to Online Rates and eProperty, Building Applications and Public Wi-Fi.</w:t>
            </w:r>
          </w:p>
          <w:p w14:paraId="4233A3CC" w14:textId="262D5154" w:rsidR="006D73D3" w:rsidRPr="006B0708" w:rsidRDefault="5FD886BF" w:rsidP="076BE4F6">
            <w:pPr>
              <w:pStyle w:val="ListParagraph"/>
              <w:numPr>
                <w:ilvl w:val="0"/>
                <w:numId w:val="2"/>
              </w:num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Theme="minorBidi"/>
                <w:color w:val="auto"/>
                <w:sz w:val="20"/>
                <w:szCs w:val="20"/>
              </w:rPr>
            </w:pPr>
            <w:r w:rsidRPr="076BE4F6">
              <w:rPr>
                <w:rFonts w:ascii="Arial" w:hAnsi="Arial" w:cs="Arial"/>
                <w:color w:val="auto"/>
                <w:sz w:val="20"/>
                <w:szCs w:val="20"/>
              </w:rPr>
              <w:t>Website front page redesigned</w:t>
            </w:r>
          </w:p>
          <w:p w14:paraId="67A4CB91" w14:textId="747D167E" w:rsidR="006D73D3" w:rsidRPr="006B0708" w:rsidRDefault="7EBFA340" w:rsidP="076BE4F6">
            <w:pPr>
              <w:pStyle w:val="ListParagraph"/>
              <w:numPr>
                <w:ilvl w:val="0"/>
                <w:numId w:val="2"/>
              </w:numPr>
              <w:spacing w:before="120" w:after="0" w:line="240" w:lineRule="auto"/>
              <w:cnfStyle w:val="000000100000" w:firstRow="0" w:lastRow="0" w:firstColumn="0" w:lastColumn="0" w:oddVBand="0" w:evenVBand="0" w:oddHBand="1" w:evenHBand="0" w:firstRowFirstColumn="0" w:firstRowLastColumn="0" w:lastRowFirstColumn="0" w:lastRowLastColumn="0"/>
              <w:rPr>
                <w:rFonts w:eastAsiaTheme="minorBidi"/>
                <w:color w:val="000000" w:themeColor="text1"/>
                <w:sz w:val="20"/>
                <w:szCs w:val="20"/>
              </w:rPr>
            </w:pPr>
            <w:r w:rsidRPr="076BE4F6">
              <w:rPr>
                <w:rFonts w:ascii="Arial" w:hAnsi="Arial" w:cs="Arial"/>
                <w:color w:val="auto"/>
                <w:sz w:val="20"/>
                <w:szCs w:val="20"/>
              </w:rPr>
              <w:t>Animal</w:t>
            </w:r>
            <w:r w:rsidR="5FD886BF" w:rsidRPr="076BE4F6">
              <w:rPr>
                <w:rFonts w:ascii="Arial" w:hAnsi="Arial" w:cs="Arial"/>
                <w:color w:val="auto"/>
                <w:sz w:val="20"/>
                <w:szCs w:val="20"/>
              </w:rPr>
              <w:t xml:space="preserve"> registrations online</w:t>
            </w:r>
          </w:p>
          <w:p w14:paraId="46E0DFBD" w14:textId="0AB1D871" w:rsidR="006D73D3" w:rsidRPr="006B0708" w:rsidRDefault="504636D9" w:rsidP="076BE4F6">
            <w:pPr>
              <w:pStyle w:val="ListParagraph"/>
              <w:numPr>
                <w:ilvl w:val="0"/>
                <w:numId w:val="2"/>
              </w:numPr>
              <w:spacing w:before="120" w:after="0" w:line="240" w:lineRule="auto"/>
              <w:cnfStyle w:val="000000100000" w:firstRow="0" w:lastRow="0" w:firstColumn="0" w:lastColumn="0" w:oddVBand="0" w:evenVBand="0" w:oddHBand="1" w:evenHBand="0" w:firstRowFirstColumn="0" w:firstRowLastColumn="0" w:lastRowFirstColumn="0" w:lastRowLastColumn="0"/>
              <w:rPr>
                <w:rFonts w:eastAsiaTheme="minorBidi"/>
                <w:color w:val="auto"/>
                <w:sz w:val="20"/>
                <w:szCs w:val="20"/>
              </w:rPr>
            </w:pPr>
            <w:r w:rsidRPr="076BE4F6">
              <w:rPr>
                <w:rFonts w:ascii="Arial" w:hAnsi="Arial" w:cs="Arial"/>
                <w:color w:val="auto"/>
                <w:sz w:val="20"/>
                <w:szCs w:val="20"/>
              </w:rPr>
              <w:t>Animal transfers</w:t>
            </w:r>
            <w:r w:rsidR="5FD886BF" w:rsidRPr="076BE4F6">
              <w:rPr>
                <w:rFonts w:ascii="Arial" w:hAnsi="Arial" w:cs="Arial"/>
                <w:color w:val="auto"/>
                <w:sz w:val="20"/>
                <w:szCs w:val="20"/>
              </w:rPr>
              <w:t xml:space="preserve"> transfer online</w:t>
            </w:r>
          </w:p>
          <w:p w14:paraId="31E0C8CD" w14:textId="2DC9DD0B" w:rsidR="5FD886BF" w:rsidRDefault="5CE8C88A" w:rsidP="076BE4F6">
            <w:pPr>
              <w:pStyle w:val="ListParagraph"/>
              <w:numPr>
                <w:ilvl w:val="0"/>
                <w:numId w:val="2"/>
              </w:numPr>
              <w:spacing w:before="120" w:after="0" w:line="240" w:lineRule="auto"/>
              <w:cnfStyle w:val="000000100000" w:firstRow="0" w:lastRow="0" w:firstColumn="0" w:lastColumn="0" w:oddVBand="0" w:evenVBand="0" w:oddHBand="1" w:evenHBand="0" w:firstRowFirstColumn="0" w:firstRowLastColumn="0" w:lastRowFirstColumn="0" w:lastRowLastColumn="0"/>
              <w:rPr>
                <w:rFonts w:eastAsiaTheme="minorBidi"/>
                <w:color w:val="000000" w:themeColor="text1"/>
                <w:sz w:val="20"/>
                <w:szCs w:val="20"/>
              </w:rPr>
            </w:pPr>
            <w:r w:rsidRPr="076BE4F6">
              <w:rPr>
                <w:rFonts w:ascii="Arial" w:hAnsi="Arial" w:cs="Arial"/>
                <w:color w:val="auto"/>
                <w:sz w:val="20"/>
                <w:szCs w:val="20"/>
              </w:rPr>
              <w:t>B</w:t>
            </w:r>
            <w:r w:rsidR="5FD886BF" w:rsidRPr="076BE4F6">
              <w:rPr>
                <w:rFonts w:ascii="Arial" w:hAnsi="Arial" w:cs="Arial"/>
                <w:color w:val="auto"/>
                <w:sz w:val="20"/>
                <w:szCs w:val="20"/>
              </w:rPr>
              <w:t>uilding application forms online</w:t>
            </w:r>
          </w:p>
          <w:p w14:paraId="2F64E8B9" w14:textId="7493F812" w:rsidR="6F486CEE" w:rsidRDefault="6F486CEE" w:rsidP="076BE4F6">
            <w:pPr>
              <w:pStyle w:val="ListParagraph"/>
              <w:numPr>
                <w:ilvl w:val="0"/>
                <w:numId w:val="2"/>
              </w:numPr>
              <w:spacing w:before="120" w:after="0" w:line="240" w:lineRule="auto"/>
              <w:cnfStyle w:val="000000100000" w:firstRow="0" w:lastRow="0" w:firstColumn="0" w:lastColumn="0" w:oddVBand="0" w:evenVBand="0" w:oddHBand="1" w:evenHBand="0" w:firstRowFirstColumn="0" w:firstRowLastColumn="0" w:lastRowFirstColumn="0" w:lastRowLastColumn="0"/>
              <w:rPr>
                <w:rFonts w:eastAsiaTheme="minorBidi"/>
                <w:color w:val="000000" w:themeColor="text1"/>
                <w:sz w:val="20"/>
                <w:szCs w:val="20"/>
              </w:rPr>
            </w:pPr>
            <w:r w:rsidRPr="076BE4F6">
              <w:rPr>
                <w:rFonts w:ascii="Arial" w:hAnsi="Arial" w:cs="Arial"/>
                <w:color w:val="auto"/>
                <w:sz w:val="20"/>
                <w:szCs w:val="20"/>
              </w:rPr>
              <w:t>Online fire permit applications</w:t>
            </w:r>
          </w:p>
          <w:p w14:paraId="14D9CFED" w14:textId="45D098A0" w:rsidR="6F486CEE" w:rsidRDefault="6F486CEE" w:rsidP="076BE4F6">
            <w:pPr>
              <w:pStyle w:val="ListParagraph"/>
              <w:numPr>
                <w:ilvl w:val="0"/>
                <w:numId w:val="2"/>
              </w:numPr>
              <w:spacing w:before="120" w:after="0" w:line="240" w:lineRule="auto"/>
              <w:cnfStyle w:val="000000100000" w:firstRow="0" w:lastRow="0" w:firstColumn="0" w:lastColumn="0" w:oddVBand="0" w:evenVBand="0" w:oddHBand="1" w:evenHBand="0" w:firstRowFirstColumn="0" w:firstRowLastColumn="0" w:lastRowFirstColumn="0" w:lastRowLastColumn="0"/>
              <w:rPr>
                <w:rFonts w:eastAsiaTheme="minorBidi"/>
                <w:color w:val="000000" w:themeColor="text1"/>
                <w:sz w:val="20"/>
                <w:szCs w:val="20"/>
              </w:rPr>
            </w:pPr>
            <w:r w:rsidRPr="076BE4F6">
              <w:rPr>
                <w:rFonts w:ascii="Arial" w:hAnsi="Arial" w:cs="Arial"/>
                <w:color w:val="auto"/>
                <w:sz w:val="20"/>
                <w:szCs w:val="20"/>
              </w:rPr>
              <w:t>Digitisation of firebreak inspection process</w:t>
            </w:r>
          </w:p>
          <w:p w14:paraId="43E756E5" w14:textId="5615F3D4" w:rsidR="006D73D3" w:rsidRPr="006B0708" w:rsidRDefault="5FD886BF" w:rsidP="076BE4F6">
            <w:pPr>
              <w:pStyle w:val="ListParagraph"/>
              <w:numPr>
                <w:ilvl w:val="0"/>
                <w:numId w:val="2"/>
              </w:numPr>
              <w:spacing w:before="120" w:after="0" w:line="240" w:lineRule="auto"/>
              <w:cnfStyle w:val="000000100000" w:firstRow="0" w:lastRow="0" w:firstColumn="0" w:lastColumn="0" w:oddVBand="0" w:evenVBand="0" w:oddHBand="1" w:evenHBand="0" w:firstRowFirstColumn="0" w:firstRowLastColumn="0" w:lastRowFirstColumn="0" w:lastRowLastColumn="0"/>
              <w:rPr>
                <w:rFonts w:eastAsiaTheme="minorBidi"/>
                <w:color w:val="000000" w:themeColor="text1"/>
                <w:sz w:val="20"/>
                <w:szCs w:val="20"/>
              </w:rPr>
            </w:pPr>
            <w:r w:rsidRPr="076BE4F6">
              <w:rPr>
                <w:rFonts w:ascii="Arial" w:hAnsi="Arial" w:cs="Arial"/>
                <w:color w:val="auto"/>
                <w:sz w:val="20"/>
                <w:szCs w:val="20"/>
              </w:rPr>
              <w:t>SINE contractor sign-in system implemented. No need for manual signing in.</w:t>
            </w:r>
          </w:p>
          <w:p w14:paraId="3F5CC4D4" w14:textId="17EB6650" w:rsidR="006D73D3" w:rsidRPr="006B0708" w:rsidRDefault="5FD886BF" w:rsidP="076BE4F6">
            <w:pPr>
              <w:pStyle w:val="ListParagraph"/>
              <w:numPr>
                <w:ilvl w:val="0"/>
                <w:numId w:val="2"/>
              </w:numPr>
              <w:spacing w:before="120" w:after="0" w:line="240" w:lineRule="auto"/>
              <w:cnfStyle w:val="000000100000" w:firstRow="0" w:lastRow="0" w:firstColumn="0" w:lastColumn="0" w:oddVBand="0" w:evenVBand="0" w:oddHBand="1" w:evenHBand="0" w:firstRowFirstColumn="0" w:firstRowLastColumn="0" w:lastRowFirstColumn="0" w:lastRowLastColumn="0"/>
              <w:rPr>
                <w:rFonts w:eastAsiaTheme="minorBidi"/>
                <w:color w:val="000000" w:themeColor="text1"/>
                <w:sz w:val="20"/>
                <w:szCs w:val="20"/>
              </w:rPr>
            </w:pPr>
            <w:r w:rsidRPr="076BE4F6">
              <w:rPr>
                <w:rFonts w:ascii="Arial" w:hAnsi="Arial" w:cs="Arial"/>
                <w:color w:val="auto"/>
                <w:sz w:val="20"/>
                <w:szCs w:val="20"/>
              </w:rPr>
              <w:t>Barking dog diary now available online</w:t>
            </w:r>
          </w:p>
          <w:p w14:paraId="5289534F" w14:textId="7BB982A0" w:rsidR="006D73D3" w:rsidRPr="006B0708" w:rsidRDefault="5FD886BF" w:rsidP="076BE4F6">
            <w:pPr>
              <w:pStyle w:val="ListParagraph"/>
              <w:numPr>
                <w:ilvl w:val="0"/>
                <w:numId w:val="2"/>
              </w:numPr>
              <w:spacing w:before="120" w:after="0" w:line="240" w:lineRule="auto"/>
              <w:cnfStyle w:val="000000100000" w:firstRow="0" w:lastRow="0" w:firstColumn="0" w:lastColumn="0" w:oddVBand="0" w:evenVBand="0" w:oddHBand="1" w:evenHBand="0" w:firstRowFirstColumn="0" w:firstRowLastColumn="0" w:lastRowFirstColumn="0" w:lastRowLastColumn="0"/>
              <w:rPr>
                <w:rFonts w:eastAsiaTheme="minorBidi"/>
                <w:color w:val="000000" w:themeColor="text1"/>
                <w:sz w:val="20"/>
                <w:szCs w:val="20"/>
              </w:rPr>
            </w:pPr>
            <w:r w:rsidRPr="076BE4F6">
              <w:rPr>
                <w:rFonts w:ascii="Arial" w:hAnsi="Arial" w:cs="Arial"/>
                <w:color w:val="auto"/>
                <w:sz w:val="20"/>
                <w:szCs w:val="20"/>
              </w:rPr>
              <w:t>Online Building Applications – 90% off all building applications are now electronic rather than paper.</w:t>
            </w:r>
          </w:p>
          <w:p w14:paraId="5A995B33" w14:textId="77777777" w:rsidR="004323AB" w:rsidRPr="00556ACB" w:rsidRDefault="5FD886BF" w:rsidP="00556ACB">
            <w:pPr>
              <w:pStyle w:val="ListParagraph"/>
              <w:numPr>
                <w:ilvl w:val="0"/>
                <w:numId w:val="2"/>
              </w:numPr>
              <w:spacing w:before="120" w:after="0" w:line="240" w:lineRule="auto"/>
              <w:cnfStyle w:val="000000100000" w:firstRow="0" w:lastRow="0" w:firstColumn="0" w:lastColumn="0" w:oddVBand="0" w:evenVBand="0" w:oddHBand="1" w:evenHBand="0" w:firstRowFirstColumn="0" w:firstRowLastColumn="0" w:lastRowFirstColumn="0" w:lastRowLastColumn="0"/>
              <w:rPr>
                <w:rFonts w:eastAsiaTheme="minorBidi"/>
                <w:color w:val="000000" w:themeColor="text1"/>
                <w:sz w:val="20"/>
                <w:szCs w:val="20"/>
              </w:rPr>
            </w:pPr>
            <w:r w:rsidRPr="076BE4F6">
              <w:rPr>
                <w:rFonts w:ascii="Arial" w:hAnsi="Arial" w:cs="Arial"/>
                <w:color w:val="auto"/>
                <w:sz w:val="20"/>
                <w:szCs w:val="20"/>
              </w:rPr>
              <w:t>ESRI system deployed for CoSafe work orders eliminating all paper-based processes.</w:t>
            </w:r>
          </w:p>
          <w:p w14:paraId="562C75D1" w14:textId="622FB0AA" w:rsidR="00556ACB" w:rsidRPr="00556ACB" w:rsidRDefault="00556ACB" w:rsidP="004B3BDD">
            <w:pPr>
              <w:pStyle w:val="ListParagraph"/>
              <w:spacing w:before="120" w:after="0" w:line="240" w:lineRule="auto"/>
              <w:ind w:left="720"/>
              <w:cnfStyle w:val="000000100000" w:firstRow="0" w:lastRow="0" w:firstColumn="0" w:lastColumn="0" w:oddVBand="0" w:evenVBand="0" w:oddHBand="1" w:evenHBand="0" w:firstRowFirstColumn="0" w:firstRowLastColumn="0" w:lastRowFirstColumn="0" w:lastRowLastColumn="0"/>
              <w:rPr>
                <w:rFonts w:eastAsiaTheme="minorBidi"/>
                <w:color w:val="000000" w:themeColor="text1"/>
                <w:sz w:val="20"/>
                <w:szCs w:val="20"/>
              </w:rPr>
            </w:pPr>
          </w:p>
        </w:tc>
        <w:tc>
          <w:tcPr>
            <w:tcW w:w="601" w:type="dxa"/>
            <w:shd w:val="clear" w:color="auto" w:fill="auto"/>
            <w:vAlign w:val="center"/>
          </w:tcPr>
          <w:p w14:paraId="664355AD"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60F58315" wp14:editId="45B2A65A">
                      <wp:extent cx="193675" cy="177800"/>
                      <wp:effectExtent l="0" t="0" r="0" b="0"/>
                      <wp:docPr id="25" name="Hexagon 25"/>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0C12E06">
                    <v:shapetype id="_x0000_t9" coordsize="21600,21600" o:spt="9" adj="5400" path="m@0,l,10800@0,21600@1,21600,21600,10800@1,xe">
                      <v:stroke joinstyle="miter"/>
                      <v:formulas>
                        <v:f eqn="val #0"/>
                        <v:f eqn="sum width 0 #0"/>
                        <v:f eqn="sum height 0 #0"/>
                        <v:f eqn="prod @0 2929 10000"/>
                        <v:f eqn="sum width 0 @3"/>
                        <v:f eqn="sum height 0 @3"/>
                      </v:formulas>
                      <v:path textboxrect="1800,1800,19800,19800;3600,3600,18000,18000;6300,6300,15300,15300" gradientshapeok="t" o:connecttype="rect"/>
                      <v:handles>
                        <v:h position="#0,topLeft" xrange="0,10800"/>
                      </v:handles>
                    </v:shapetype>
                    <v:shape id="Hexagon 25"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">
                      <w10:anchorlock/>
                    </v:shape>
                  </w:pict>
                </mc:Fallback>
              </mc:AlternateContent>
            </w:r>
          </w:p>
        </w:tc>
      </w:tr>
      <w:tr w:rsidR="006D73D3" w:rsidRPr="00F406B4" w14:paraId="2340AD12"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1A965116"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04CF2DB4"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color w:val="auto"/>
                <w:sz w:val="20"/>
                <w:szCs w:val="20"/>
                <w:lang w:eastAsia="zh-CN"/>
              </w:rPr>
              <w:t>GOV 1.2</w:t>
            </w:r>
          </w:p>
        </w:tc>
        <w:tc>
          <w:tcPr>
            <w:tcW w:w="3544" w:type="dxa"/>
            <w:shd w:val="clear" w:color="auto" w:fill="auto"/>
          </w:tcPr>
          <w:p w14:paraId="3939A8EB" w14:textId="77777777" w:rsidR="006D73D3" w:rsidRPr="00942412" w:rsidRDefault="006D73D3"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942412">
              <w:rPr>
                <w:color w:val="auto"/>
                <w:sz w:val="20"/>
                <w:szCs w:val="20"/>
              </w:rPr>
              <w:t>Increase the City's use of smart and integrated technology solutions to measure, monitor and reduce waste across the City's Operations and to increase resource efficiency.</w:t>
            </w:r>
          </w:p>
        </w:tc>
        <w:tc>
          <w:tcPr>
            <w:tcW w:w="1559" w:type="dxa"/>
            <w:shd w:val="clear" w:color="auto" w:fill="auto"/>
          </w:tcPr>
          <w:p w14:paraId="523A686F" w14:textId="77777777" w:rsidR="006D73D3" w:rsidRPr="00357CBF"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57CBF">
              <w:rPr>
                <w:color w:val="auto"/>
                <w:sz w:val="20"/>
                <w:szCs w:val="20"/>
              </w:rPr>
              <w:t>Business Systems</w:t>
            </w:r>
          </w:p>
        </w:tc>
        <w:tc>
          <w:tcPr>
            <w:tcW w:w="1276" w:type="dxa"/>
            <w:shd w:val="clear" w:color="auto" w:fill="auto"/>
          </w:tcPr>
          <w:p w14:paraId="63552CB4"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bCs/>
                <w:color w:val="auto"/>
                <w:sz w:val="20"/>
                <w:szCs w:val="20"/>
                <w:lang w:eastAsia="zh-CN"/>
              </w:rPr>
              <w:t>Ongoing</w:t>
            </w:r>
          </w:p>
        </w:tc>
        <w:tc>
          <w:tcPr>
            <w:tcW w:w="5103" w:type="dxa"/>
            <w:shd w:val="clear" w:color="auto" w:fill="auto"/>
          </w:tcPr>
          <w:p w14:paraId="72FAE27F" w14:textId="6B284ACD" w:rsidR="006D73D3" w:rsidRPr="006B0708" w:rsidRDefault="5FD886BF" w:rsidP="00556ACB">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76BE4F6">
              <w:rPr>
                <w:color w:val="auto"/>
                <w:sz w:val="20"/>
                <w:szCs w:val="20"/>
              </w:rPr>
              <w:t xml:space="preserve">The </w:t>
            </w:r>
            <w:r w:rsidR="3AC892B4" w:rsidRPr="076BE4F6">
              <w:rPr>
                <w:color w:val="auto"/>
                <w:sz w:val="20"/>
                <w:szCs w:val="20"/>
              </w:rPr>
              <w:t>City’s Information &amp; Technology strategy is being redeveloped with a focus on enabling and empowering the organisation and our customers</w:t>
            </w:r>
            <w:r w:rsidR="74AAC7BA" w:rsidRPr="076BE4F6">
              <w:rPr>
                <w:color w:val="auto"/>
                <w:sz w:val="20"/>
                <w:szCs w:val="20"/>
              </w:rPr>
              <w:t xml:space="preserve"> through mobile workforce enablement, </w:t>
            </w:r>
            <w:r w:rsidR="49E5226F" w:rsidRPr="076BE4F6">
              <w:rPr>
                <w:color w:val="auto"/>
                <w:sz w:val="20"/>
                <w:szCs w:val="20"/>
              </w:rPr>
              <w:t>moving spend from “run” to “grow”, imple</w:t>
            </w:r>
            <w:r w:rsidR="00556ACB">
              <w:rPr>
                <w:color w:val="auto"/>
                <w:sz w:val="20"/>
                <w:szCs w:val="20"/>
              </w:rPr>
              <w:t>menting Smart Cities technology.</w:t>
            </w:r>
          </w:p>
        </w:tc>
        <w:tc>
          <w:tcPr>
            <w:tcW w:w="601" w:type="dxa"/>
            <w:shd w:val="clear" w:color="auto" w:fill="auto"/>
            <w:vAlign w:val="center"/>
          </w:tcPr>
          <w:p w14:paraId="7DF4E37C"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75EB2235" wp14:editId="588C4C47">
                      <wp:extent cx="193675" cy="177800"/>
                      <wp:effectExtent l="19050" t="0" r="15875" b="12700"/>
                      <wp:docPr id="3" name="Hexagon 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A23B1AB">
                    <v:shape id="Hexagon 3"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">
                      <w10:anchorlock/>
                    </v:shape>
                  </w:pict>
                </mc:Fallback>
              </mc:AlternateContent>
            </w:r>
          </w:p>
        </w:tc>
      </w:tr>
      <w:tr w:rsidR="006D73D3" w:rsidRPr="00F406B4" w14:paraId="2692D5E4" w14:textId="77777777" w:rsidTr="65AA78A8">
        <w:trPr>
          <w:cnfStyle w:val="000000100000" w:firstRow="0" w:lastRow="0" w:firstColumn="0" w:lastColumn="0" w:oddVBand="0" w:evenVBand="0" w:oddHBand="1" w:evenHBand="0" w:firstRowFirstColumn="0" w:firstRowLastColumn="0" w:lastRowFirstColumn="0" w:lastRowLastColumn="0"/>
          <w:trHeight w:val="153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44FB30F8"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2D2351C5"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color w:val="auto"/>
                <w:sz w:val="20"/>
                <w:szCs w:val="20"/>
                <w:lang w:eastAsia="zh-CN"/>
              </w:rPr>
              <w:t>GOV 1.3</w:t>
            </w:r>
          </w:p>
        </w:tc>
        <w:tc>
          <w:tcPr>
            <w:tcW w:w="3544" w:type="dxa"/>
            <w:shd w:val="clear" w:color="auto" w:fill="auto"/>
          </w:tcPr>
          <w:p w14:paraId="2527AD49" w14:textId="77777777" w:rsidR="006D73D3" w:rsidRPr="00942412" w:rsidRDefault="006D73D3" w:rsidP="00E04EE9">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942412">
              <w:rPr>
                <w:color w:val="auto"/>
                <w:sz w:val="20"/>
                <w:szCs w:val="20"/>
              </w:rPr>
              <w:t>Consolidate the existing 70+ strategies and strategic documents into a cohesive framework of strategies and list of operational documents linked to the Strategic Themes and objectives.</w:t>
            </w:r>
          </w:p>
        </w:tc>
        <w:tc>
          <w:tcPr>
            <w:tcW w:w="1559" w:type="dxa"/>
            <w:shd w:val="clear" w:color="auto" w:fill="auto"/>
          </w:tcPr>
          <w:p w14:paraId="4BEB962A" w14:textId="77777777" w:rsidR="006D73D3" w:rsidRPr="006B0708" w:rsidRDefault="00357CBF"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357CBF">
              <w:rPr>
                <w:color w:val="auto"/>
                <w:sz w:val="20"/>
                <w:szCs w:val="20"/>
              </w:rPr>
              <w:t xml:space="preserve">Corporate </w:t>
            </w:r>
            <w:r w:rsidR="006D73D3" w:rsidRPr="00357CBF">
              <w:rPr>
                <w:color w:val="auto"/>
                <w:sz w:val="20"/>
                <w:szCs w:val="20"/>
              </w:rPr>
              <w:t>Strategy</w:t>
            </w:r>
          </w:p>
        </w:tc>
        <w:tc>
          <w:tcPr>
            <w:tcW w:w="1276" w:type="dxa"/>
            <w:shd w:val="clear" w:color="auto" w:fill="auto"/>
          </w:tcPr>
          <w:p w14:paraId="77578A7D" w14:textId="19F21067" w:rsidR="006D73D3" w:rsidRPr="00942412" w:rsidRDefault="23AD1535" w:rsidP="03CD9C5B">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Yu Mincho"/>
                <w:color w:val="auto"/>
                <w:sz w:val="20"/>
                <w:szCs w:val="20"/>
                <w:lang w:eastAsia="zh-CN"/>
              </w:rPr>
            </w:pPr>
            <w:r w:rsidRPr="03CD9C5B">
              <w:rPr>
                <w:color w:val="auto"/>
                <w:sz w:val="20"/>
                <w:szCs w:val="20"/>
                <w:lang w:eastAsia="zh-CN"/>
              </w:rPr>
              <w:t>2021-2022</w:t>
            </w:r>
          </w:p>
        </w:tc>
        <w:tc>
          <w:tcPr>
            <w:tcW w:w="5103" w:type="dxa"/>
            <w:shd w:val="clear" w:color="auto" w:fill="auto"/>
          </w:tcPr>
          <w:p w14:paraId="1560EEED" w14:textId="224CE134" w:rsidR="006D73D3" w:rsidRPr="006B0708" w:rsidRDefault="5243F134" w:rsidP="076BE4F6">
            <w:pPr>
              <w:spacing w:before="120" w:after="120"/>
              <w:cnfStyle w:val="000000100000" w:firstRow="0" w:lastRow="0" w:firstColumn="0" w:lastColumn="0" w:oddVBand="0" w:evenVBand="0" w:oddHBand="1" w:evenHBand="0" w:firstRowFirstColumn="0" w:firstRowLastColumn="0" w:lastRowFirstColumn="0" w:lastRowLastColumn="0"/>
              <w:rPr>
                <w:color w:val="auto"/>
                <w:sz w:val="20"/>
                <w:szCs w:val="20"/>
              </w:rPr>
            </w:pPr>
            <w:r w:rsidRPr="076BE4F6">
              <w:rPr>
                <w:color w:val="auto"/>
                <w:sz w:val="20"/>
                <w:szCs w:val="20"/>
              </w:rPr>
              <w:t xml:space="preserve">Strategies and strategic documents to be </w:t>
            </w:r>
            <w:r w:rsidR="066CD869" w:rsidRPr="076BE4F6">
              <w:rPr>
                <w:color w:val="auto"/>
                <w:sz w:val="20"/>
                <w:szCs w:val="20"/>
              </w:rPr>
              <w:t>reviewed during</w:t>
            </w:r>
            <w:r w:rsidRPr="076BE4F6">
              <w:rPr>
                <w:color w:val="auto"/>
                <w:sz w:val="20"/>
                <w:szCs w:val="20"/>
              </w:rPr>
              <w:t xml:space="preserve"> FY22 and streamlined by Division to effectively </w:t>
            </w:r>
            <w:r w:rsidR="1B6B9387" w:rsidRPr="076BE4F6">
              <w:rPr>
                <w:color w:val="auto"/>
                <w:sz w:val="20"/>
                <w:szCs w:val="20"/>
              </w:rPr>
              <w:t>prioriti</w:t>
            </w:r>
            <w:r w:rsidR="3826AF6D" w:rsidRPr="076BE4F6">
              <w:rPr>
                <w:color w:val="auto"/>
                <w:sz w:val="20"/>
                <w:szCs w:val="20"/>
              </w:rPr>
              <w:t>s</w:t>
            </w:r>
            <w:r w:rsidR="1B6B9387" w:rsidRPr="076BE4F6">
              <w:rPr>
                <w:color w:val="auto"/>
                <w:sz w:val="20"/>
                <w:szCs w:val="20"/>
              </w:rPr>
              <w:t>e</w:t>
            </w:r>
            <w:r w:rsidRPr="076BE4F6">
              <w:rPr>
                <w:color w:val="auto"/>
                <w:sz w:val="20"/>
                <w:szCs w:val="20"/>
              </w:rPr>
              <w:t xml:space="preserve"> realistic, </w:t>
            </w:r>
            <w:r w:rsidR="237EC17C" w:rsidRPr="076BE4F6">
              <w:rPr>
                <w:color w:val="auto"/>
                <w:sz w:val="20"/>
                <w:szCs w:val="20"/>
              </w:rPr>
              <w:t>achievable,</w:t>
            </w:r>
            <w:r w:rsidRPr="076BE4F6">
              <w:rPr>
                <w:color w:val="auto"/>
                <w:sz w:val="20"/>
                <w:szCs w:val="20"/>
              </w:rPr>
              <w:t xml:space="preserve"> and funded/resourced actions only. This will be determined in consultation with Elected Members and approved by Council.</w:t>
            </w:r>
          </w:p>
        </w:tc>
        <w:tc>
          <w:tcPr>
            <w:tcW w:w="601" w:type="dxa"/>
            <w:shd w:val="clear" w:color="auto" w:fill="auto"/>
            <w:vAlign w:val="center"/>
          </w:tcPr>
          <w:p w14:paraId="1DA6542E"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24A56E09" wp14:editId="797B1FF7">
                      <wp:extent cx="193675" cy="177800"/>
                      <wp:effectExtent l="19050" t="0" r="15875" b="12700"/>
                      <wp:docPr id="36" name="Hexagon 36"/>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C0DE038">
                    <v:shape id="Hexagon 36"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">
                      <w10:anchorlock/>
                    </v:shape>
                  </w:pict>
                </mc:Fallback>
              </mc:AlternateContent>
            </w:r>
          </w:p>
        </w:tc>
      </w:tr>
      <w:tr w:rsidR="006D73D3" w:rsidRPr="00F406B4" w14:paraId="11022AAB"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3041E394"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2090C16A"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color w:val="auto"/>
                <w:sz w:val="20"/>
                <w:szCs w:val="20"/>
                <w:lang w:eastAsia="zh-CN"/>
              </w:rPr>
              <w:t>GOV 1.4</w:t>
            </w:r>
          </w:p>
        </w:tc>
        <w:tc>
          <w:tcPr>
            <w:tcW w:w="3544" w:type="dxa"/>
            <w:shd w:val="clear" w:color="auto" w:fill="auto"/>
          </w:tcPr>
          <w:p w14:paraId="1E2686BF" w14:textId="77777777" w:rsidR="006D73D3" w:rsidRPr="00942412" w:rsidRDefault="006D73D3"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942412">
              <w:rPr>
                <w:color w:val="auto"/>
                <w:sz w:val="20"/>
                <w:szCs w:val="20"/>
              </w:rPr>
              <w:t>Finalise and implement the Strategic Risk Register.</w:t>
            </w:r>
          </w:p>
        </w:tc>
        <w:tc>
          <w:tcPr>
            <w:tcW w:w="1559" w:type="dxa"/>
            <w:shd w:val="clear" w:color="auto" w:fill="auto"/>
          </w:tcPr>
          <w:p w14:paraId="52AF8788" w14:textId="77777777" w:rsidR="006D73D3" w:rsidRPr="00357CBF"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57CBF">
              <w:rPr>
                <w:color w:val="auto"/>
                <w:sz w:val="20"/>
                <w:szCs w:val="20"/>
              </w:rPr>
              <w:t>Governance</w:t>
            </w:r>
            <w:r w:rsidR="00357CBF" w:rsidRPr="00357CBF">
              <w:rPr>
                <w:color w:val="auto"/>
                <w:sz w:val="20"/>
                <w:szCs w:val="20"/>
              </w:rPr>
              <w:t>, Risk and Compliance</w:t>
            </w:r>
          </w:p>
        </w:tc>
        <w:tc>
          <w:tcPr>
            <w:tcW w:w="1276" w:type="dxa"/>
            <w:shd w:val="clear" w:color="auto" w:fill="auto"/>
          </w:tcPr>
          <w:p w14:paraId="58C768C1"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bCs/>
                <w:color w:val="auto"/>
                <w:sz w:val="20"/>
                <w:szCs w:val="20"/>
                <w:lang w:eastAsia="zh-CN"/>
              </w:rPr>
              <w:t>2016-2017</w:t>
            </w:r>
          </w:p>
        </w:tc>
        <w:tc>
          <w:tcPr>
            <w:tcW w:w="5103" w:type="dxa"/>
            <w:shd w:val="clear" w:color="auto" w:fill="auto"/>
          </w:tcPr>
          <w:p w14:paraId="4BB71BA1" w14:textId="382A80D2" w:rsidR="006D73D3" w:rsidRPr="006B0708" w:rsidRDefault="5C138F03" w:rsidP="076BE4F6">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highlight w:val="yellow"/>
                <w:lang w:eastAsia="zh-CN"/>
              </w:rPr>
            </w:pPr>
            <w:r w:rsidRPr="076BE4F6">
              <w:rPr>
                <w:rFonts w:eastAsia="Arial"/>
                <w:sz w:val="20"/>
                <w:szCs w:val="20"/>
              </w:rPr>
              <w:t>Risk Management and Safety System (</w:t>
            </w:r>
            <w:r w:rsidR="78967785" w:rsidRPr="076BE4F6">
              <w:rPr>
                <w:color w:val="auto"/>
                <w:sz w:val="20"/>
                <w:szCs w:val="20"/>
                <w:lang w:eastAsia="zh-CN"/>
              </w:rPr>
              <w:t>RMSS</w:t>
            </w:r>
            <w:r w:rsidR="76A53E59" w:rsidRPr="076BE4F6">
              <w:rPr>
                <w:color w:val="auto"/>
                <w:sz w:val="20"/>
                <w:szCs w:val="20"/>
                <w:lang w:eastAsia="zh-CN"/>
              </w:rPr>
              <w:t>)</w:t>
            </w:r>
            <w:r w:rsidR="78967785" w:rsidRPr="076BE4F6">
              <w:rPr>
                <w:color w:val="auto"/>
                <w:sz w:val="20"/>
                <w:szCs w:val="20"/>
                <w:lang w:eastAsia="zh-CN"/>
              </w:rPr>
              <w:t xml:space="preserve"> has been impl</w:t>
            </w:r>
            <w:r w:rsidR="58574146" w:rsidRPr="076BE4F6">
              <w:rPr>
                <w:color w:val="auto"/>
                <w:sz w:val="20"/>
                <w:szCs w:val="20"/>
                <w:lang w:eastAsia="zh-CN"/>
              </w:rPr>
              <w:t xml:space="preserve">emented as the City’s online risk register. To date </w:t>
            </w:r>
            <w:r w:rsidR="335C8E18" w:rsidRPr="076BE4F6">
              <w:rPr>
                <w:color w:val="auto"/>
                <w:sz w:val="20"/>
                <w:szCs w:val="20"/>
                <w:lang w:eastAsia="zh-CN"/>
              </w:rPr>
              <w:t>7 strategic risks and 277 operational risks have been identified.</w:t>
            </w:r>
          </w:p>
        </w:tc>
        <w:tc>
          <w:tcPr>
            <w:tcW w:w="601" w:type="dxa"/>
            <w:shd w:val="clear" w:color="auto" w:fill="auto"/>
          </w:tcPr>
          <w:p w14:paraId="722B00AE"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009D22CB" wp14:editId="274C6F8F">
                      <wp:extent cx="193675" cy="177800"/>
                      <wp:effectExtent l="0" t="0" r="0" b="0"/>
                      <wp:docPr id="2" name="Hexagon 2"/>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AB21BB1">
                    <v:shape id="Hexagon 2"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">
                      <w10:anchorlock/>
                    </v:shape>
                  </w:pict>
                </mc:Fallback>
              </mc:AlternateContent>
            </w:r>
          </w:p>
        </w:tc>
      </w:tr>
      <w:tr w:rsidR="006D73D3" w:rsidRPr="00F406B4" w14:paraId="397CB1D5"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42C6D796"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5FB70048"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color w:val="auto"/>
                <w:sz w:val="20"/>
                <w:szCs w:val="20"/>
                <w:lang w:eastAsia="zh-CN"/>
              </w:rPr>
              <w:t>GOV 1.5</w:t>
            </w:r>
          </w:p>
        </w:tc>
        <w:tc>
          <w:tcPr>
            <w:tcW w:w="3544" w:type="dxa"/>
            <w:shd w:val="clear" w:color="auto" w:fill="auto"/>
          </w:tcPr>
          <w:p w14:paraId="6979519B" w14:textId="77777777" w:rsidR="006D73D3" w:rsidRPr="00942412" w:rsidRDefault="006D73D3" w:rsidP="00E04EE9">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942412">
              <w:rPr>
                <w:color w:val="auto"/>
                <w:sz w:val="20"/>
                <w:szCs w:val="20"/>
              </w:rPr>
              <w:t>Review and update the Risk Management Strategy.</w:t>
            </w:r>
          </w:p>
        </w:tc>
        <w:tc>
          <w:tcPr>
            <w:tcW w:w="1559" w:type="dxa"/>
            <w:shd w:val="clear" w:color="auto" w:fill="auto"/>
          </w:tcPr>
          <w:p w14:paraId="735DD6D3" w14:textId="77777777" w:rsidR="006D73D3" w:rsidRPr="00357CBF" w:rsidRDefault="00357CBF"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57CBF">
              <w:rPr>
                <w:color w:val="auto"/>
                <w:sz w:val="20"/>
                <w:szCs w:val="20"/>
              </w:rPr>
              <w:t>Governance, Risk and Compliance</w:t>
            </w:r>
          </w:p>
        </w:tc>
        <w:tc>
          <w:tcPr>
            <w:tcW w:w="1276" w:type="dxa"/>
            <w:shd w:val="clear" w:color="auto" w:fill="auto"/>
          </w:tcPr>
          <w:p w14:paraId="4688CEE0"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bCs/>
                <w:color w:val="auto"/>
                <w:sz w:val="20"/>
                <w:szCs w:val="20"/>
                <w:lang w:eastAsia="zh-CN"/>
              </w:rPr>
              <w:t>2018 and 2020</w:t>
            </w:r>
          </w:p>
        </w:tc>
        <w:tc>
          <w:tcPr>
            <w:tcW w:w="5103" w:type="dxa"/>
            <w:shd w:val="clear" w:color="auto" w:fill="auto"/>
          </w:tcPr>
          <w:p w14:paraId="69EA9A23" w14:textId="46632FE6" w:rsidR="006D73D3" w:rsidRPr="006B0708" w:rsidRDefault="1D133B1B" w:rsidP="001D4742">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Arial"/>
                <w:sz w:val="20"/>
                <w:szCs w:val="20"/>
              </w:rPr>
            </w:pPr>
            <w:r w:rsidRPr="076BE4F6">
              <w:rPr>
                <w:rFonts w:eastAsia="Arial"/>
                <w:sz w:val="20"/>
                <w:szCs w:val="20"/>
              </w:rPr>
              <w:t>The Risk Management Strategy has now been replaced with the City’s Ent</w:t>
            </w:r>
            <w:r w:rsidR="7197236A" w:rsidRPr="076BE4F6">
              <w:rPr>
                <w:rFonts w:eastAsia="Arial"/>
                <w:sz w:val="20"/>
                <w:szCs w:val="20"/>
              </w:rPr>
              <w:t xml:space="preserve">erprise Risk Management Framework, recently </w:t>
            </w:r>
            <w:r w:rsidR="001D4742">
              <w:rPr>
                <w:rFonts w:eastAsia="Arial"/>
                <w:sz w:val="20"/>
                <w:szCs w:val="20"/>
              </w:rPr>
              <w:t>revised</w:t>
            </w:r>
            <w:r w:rsidR="7197236A" w:rsidRPr="076BE4F6">
              <w:rPr>
                <w:rFonts w:eastAsia="Arial"/>
                <w:sz w:val="20"/>
                <w:szCs w:val="20"/>
              </w:rPr>
              <w:t xml:space="preserve"> and approved by Council in July 2021.</w:t>
            </w:r>
          </w:p>
        </w:tc>
        <w:tc>
          <w:tcPr>
            <w:tcW w:w="601" w:type="dxa"/>
            <w:shd w:val="clear" w:color="auto" w:fill="auto"/>
            <w:vAlign w:val="center"/>
          </w:tcPr>
          <w:p w14:paraId="6E1831B3"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0A3C23E1" wp14:editId="403917CD">
                      <wp:extent cx="193675" cy="177800"/>
                      <wp:effectExtent l="0" t="0" r="0" b="0"/>
                      <wp:docPr id="10" name="Hexagon 10"/>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4CD6E8B">
                    <v:shape id="Hexagon 10"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">
                      <w10:anchorlock/>
                    </v:shape>
                  </w:pict>
                </mc:Fallback>
              </mc:AlternateContent>
            </w:r>
          </w:p>
        </w:tc>
      </w:tr>
      <w:tr w:rsidR="006D73D3" w:rsidRPr="00F406B4" w14:paraId="160EF275"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54E11D2A"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14D526A7"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color w:val="auto"/>
                <w:sz w:val="20"/>
                <w:szCs w:val="20"/>
                <w:lang w:eastAsia="zh-CN"/>
              </w:rPr>
              <w:t>GOV 1.6</w:t>
            </w:r>
          </w:p>
        </w:tc>
        <w:tc>
          <w:tcPr>
            <w:tcW w:w="3544" w:type="dxa"/>
            <w:shd w:val="clear" w:color="auto" w:fill="auto"/>
          </w:tcPr>
          <w:p w14:paraId="5BFF5546" w14:textId="77777777" w:rsidR="006D73D3" w:rsidRPr="00942412" w:rsidRDefault="006D73D3"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942412">
              <w:rPr>
                <w:color w:val="auto"/>
                <w:sz w:val="20"/>
                <w:szCs w:val="20"/>
              </w:rPr>
              <w:t>Engage, enhance and execute the strategic procurement framework to optimise Value for Money (cost, quality, and sustainability) across the City’s procurement expenditure.</w:t>
            </w:r>
          </w:p>
        </w:tc>
        <w:tc>
          <w:tcPr>
            <w:tcW w:w="1559" w:type="dxa"/>
            <w:shd w:val="clear" w:color="auto" w:fill="auto"/>
          </w:tcPr>
          <w:p w14:paraId="7EE5728A" w14:textId="77777777" w:rsidR="006D73D3" w:rsidRPr="00357CBF" w:rsidRDefault="006D73D3" w:rsidP="00357CB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57CBF">
              <w:rPr>
                <w:color w:val="auto"/>
                <w:sz w:val="20"/>
                <w:szCs w:val="20"/>
              </w:rPr>
              <w:t xml:space="preserve">Procurement </w:t>
            </w:r>
          </w:p>
        </w:tc>
        <w:tc>
          <w:tcPr>
            <w:tcW w:w="1276" w:type="dxa"/>
            <w:shd w:val="clear" w:color="auto" w:fill="auto"/>
          </w:tcPr>
          <w:p w14:paraId="0A4EDB8D" w14:textId="19C91AFF" w:rsidR="006D73D3" w:rsidRPr="00942412" w:rsidRDefault="12092C37" w:rsidP="4A83086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Yu Mincho"/>
                <w:color w:val="auto"/>
                <w:sz w:val="20"/>
                <w:szCs w:val="20"/>
                <w:lang w:eastAsia="zh-CN"/>
              </w:rPr>
            </w:pPr>
            <w:r w:rsidRPr="4A830869">
              <w:rPr>
                <w:color w:val="auto"/>
                <w:sz w:val="20"/>
                <w:szCs w:val="20"/>
                <w:lang w:eastAsia="zh-CN"/>
              </w:rPr>
              <w:t>Ongoing</w:t>
            </w:r>
          </w:p>
        </w:tc>
        <w:tc>
          <w:tcPr>
            <w:tcW w:w="5103" w:type="dxa"/>
            <w:shd w:val="clear" w:color="auto" w:fill="auto"/>
          </w:tcPr>
          <w:p w14:paraId="5CFA6E42" w14:textId="3CB05E1D" w:rsidR="006D73D3" w:rsidRPr="006B0708" w:rsidRDefault="2F193C4A" w:rsidP="38D4567D">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38D4567D">
              <w:rPr>
                <w:color w:val="auto"/>
                <w:sz w:val="20"/>
                <w:szCs w:val="20"/>
                <w:lang w:eastAsia="zh-CN"/>
              </w:rPr>
              <w:t xml:space="preserve">The adoption of </w:t>
            </w:r>
            <w:r w:rsidR="141879FD" w:rsidRPr="38D4567D">
              <w:rPr>
                <w:color w:val="auto"/>
                <w:sz w:val="20"/>
                <w:szCs w:val="20"/>
                <w:lang w:eastAsia="zh-CN"/>
              </w:rPr>
              <w:t xml:space="preserve">the </w:t>
            </w:r>
            <w:r w:rsidR="5F32A4DE" w:rsidRPr="38D4567D">
              <w:rPr>
                <w:color w:val="auto"/>
                <w:sz w:val="20"/>
                <w:szCs w:val="20"/>
                <w:lang w:eastAsia="zh-CN"/>
              </w:rPr>
              <w:t>L</w:t>
            </w:r>
            <w:r w:rsidRPr="38D4567D">
              <w:rPr>
                <w:color w:val="auto"/>
                <w:sz w:val="20"/>
                <w:szCs w:val="20"/>
                <w:lang w:eastAsia="zh-CN"/>
              </w:rPr>
              <w:t xml:space="preserve">ocal </w:t>
            </w:r>
            <w:r w:rsidR="4E9D0C91" w:rsidRPr="38D4567D">
              <w:rPr>
                <w:color w:val="auto"/>
                <w:sz w:val="20"/>
                <w:szCs w:val="20"/>
                <w:lang w:eastAsia="zh-CN"/>
              </w:rPr>
              <w:t xml:space="preserve">and </w:t>
            </w:r>
            <w:r w:rsidR="21123335" w:rsidRPr="38D4567D">
              <w:rPr>
                <w:color w:val="auto"/>
                <w:sz w:val="20"/>
                <w:szCs w:val="20"/>
                <w:lang w:eastAsia="zh-CN"/>
              </w:rPr>
              <w:t>R</w:t>
            </w:r>
            <w:r w:rsidR="4E9D0C91" w:rsidRPr="38D4567D">
              <w:rPr>
                <w:color w:val="auto"/>
                <w:sz w:val="20"/>
                <w:szCs w:val="20"/>
                <w:lang w:eastAsia="zh-CN"/>
              </w:rPr>
              <w:t xml:space="preserve">egional </w:t>
            </w:r>
            <w:r w:rsidR="4F9FF71C" w:rsidRPr="38D4567D">
              <w:rPr>
                <w:color w:val="auto"/>
                <w:sz w:val="20"/>
                <w:szCs w:val="20"/>
                <w:lang w:eastAsia="zh-CN"/>
              </w:rPr>
              <w:t>E</w:t>
            </w:r>
            <w:r w:rsidR="4E9D0C91" w:rsidRPr="38D4567D">
              <w:rPr>
                <w:color w:val="auto"/>
                <w:sz w:val="20"/>
                <w:szCs w:val="20"/>
                <w:lang w:eastAsia="zh-CN"/>
              </w:rPr>
              <w:t>con</w:t>
            </w:r>
            <w:r w:rsidR="1AA49645" w:rsidRPr="38D4567D">
              <w:rPr>
                <w:color w:val="auto"/>
                <w:sz w:val="20"/>
                <w:szCs w:val="20"/>
                <w:lang w:eastAsia="zh-CN"/>
              </w:rPr>
              <w:t>omy</w:t>
            </w:r>
            <w:r w:rsidR="004B3BDD">
              <w:rPr>
                <w:color w:val="auto"/>
                <w:sz w:val="20"/>
                <w:szCs w:val="20"/>
                <w:lang w:eastAsia="zh-CN"/>
              </w:rPr>
              <w:t xml:space="preserve"> principle within the Policy</w:t>
            </w:r>
            <w:r w:rsidR="1AA49645" w:rsidRPr="38D4567D">
              <w:rPr>
                <w:color w:val="auto"/>
                <w:sz w:val="20"/>
                <w:szCs w:val="20"/>
                <w:lang w:eastAsia="zh-CN"/>
              </w:rPr>
              <w:t xml:space="preserve"> has </w:t>
            </w:r>
            <w:r w:rsidR="6C216768" w:rsidRPr="38D4567D">
              <w:rPr>
                <w:color w:val="auto"/>
                <w:sz w:val="20"/>
                <w:szCs w:val="20"/>
                <w:lang w:eastAsia="zh-CN"/>
              </w:rPr>
              <w:t>significant</w:t>
            </w:r>
            <w:r w:rsidR="1FAA1402" w:rsidRPr="38D4567D">
              <w:rPr>
                <w:color w:val="auto"/>
                <w:sz w:val="20"/>
                <w:szCs w:val="20"/>
                <w:lang w:eastAsia="zh-CN"/>
              </w:rPr>
              <w:t>ly</w:t>
            </w:r>
            <w:r w:rsidR="6C216768" w:rsidRPr="38D4567D">
              <w:rPr>
                <w:color w:val="auto"/>
                <w:sz w:val="20"/>
                <w:szCs w:val="20"/>
                <w:lang w:eastAsia="zh-CN"/>
              </w:rPr>
              <w:t xml:space="preserve"> </w:t>
            </w:r>
            <w:r w:rsidR="43D459BF" w:rsidRPr="38D4567D">
              <w:rPr>
                <w:color w:val="auto"/>
                <w:sz w:val="20"/>
                <w:szCs w:val="20"/>
                <w:lang w:eastAsia="zh-CN"/>
              </w:rPr>
              <w:t xml:space="preserve">increased the </w:t>
            </w:r>
            <w:r w:rsidR="6C216768" w:rsidRPr="38D4567D">
              <w:rPr>
                <w:color w:val="auto"/>
                <w:sz w:val="20"/>
                <w:szCs w:val="20"/>
                <w:lang w:eastAsia="zh-CN"/>
              </w:rPr>
              <w:t>expenditu</w:t>
            </w:r>
            <w:r w:rsidR="6B269124" w:rsidRPr="38D4567D">
              <w:rPr>
                <w:color w:val="auto"/>
                <w:sz w:val="20"/>
                <w:szCs w:val="20"/>
                <w:lang w:eastAsia="zh-CN"/>
              </w:rPr>
              <w:t xml:space="preserve">re </w:t>
            </w:r>
            <w:r w:rsidR="71EC5746" w:rsidRPr="38D4567D">
              <w:rPr>
                <w:color w:val="auto"/>
                <w:sz w:val="20"/>
                <w:szCs w:val="20"/>
                <w:lang w:eastAsia="zh-CN"/>
              </w:rPr>
              <w:t xml:space="preserve">to </w:t>
            </w:r>
            <w:r w:rsidR="292FEDE6" w:rsidRPr="38D4567D">
              <w:rPr>
                <w:color w:val="auto"/>
                <w:sz w:val="20"/>
                <w:szCs w:val="20"/>
                <w:lang w:eastAsia="zh-CN"/>
              </w:rPr>
              <w:t xml:space="preserve">local </w:t>
            </w:r>
            <w:r w:rsidR="6C70FE4C" w:rsidRPr="38D4567D">
              <w:rPr>
                <w:color w:val="auto"/>
                <w:sz w:val="20"/>
                <w:szCs w:val="20"/>
                <w:lang w:eastAsia="zh-CN"/>
              </w:rPr>
              <w:t xml:space="preserve">providers as well as </w:t>
            </w:r>
            <w:r w:rsidR="14CB5B25" w:rsidRPr="38D4567D">
              <w:rPr>
                <w:color w:val="auto"/>
                <w:sz w:val="20"/>
                <w:szCs w:val="20"/>
                <w:lang w:eastAsia="zh-CN"/>
              </w:rPr>
              <w:t>enhance</w:t>
            </w:r>
            <w:r w:rsidR="3139D5B1" w:rsidRPr="38D4567D">
              <w:rPr>
                <w:color w:val="auto"/>
                <w:sz w:val="20"/>
                <w:szCs w:val="20"/>
                <w:lang w:eastAsia="zh-CN"/>
              </w:rPr>
              <w:t>d</w:t>
            </w:r>
            <w:r w:rsidR="14CB5B25" w:rsidRPr="38D4567D">
              <w:rPr>
                <w:color w:val="auto"/>
                <w:sz w:val="20"/>
                <w:szCs w:val="20"/>
                <w:lang w:eastAsia="zh-CN"/>
              </w:rPr>
              <w:t xml:space="preserve"> the</w:t>
            </w:r>
            <w:r w:rsidR="1D4C1D9B" w:rsidRPr="38D4567D">
              <w:rPr>
                <w:color w:val="auto"/>
                <w:sz w:val="20"/>
                <w:szCs w:val="20"/>
                <w:lang w:eastAsia="zh-CN"/>
              </w:rPr>
              <w:t xml:space="preserve"> sourcing process at the City. </w:t>
            </w:r>
          </w:p>
        </w:tc>
        <w:tc>
          <w:tcPr>
            <w:tcW w:w="601" w:type="dxa"/>
            <w:shd w:val="clear" w:color="auto" w:fill="auto"/>
            <w:vAlign w:val="center"/>
          </w:tcPr>
          <w:p w14:paraId="31126E5D"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0379C61C" wp14:editId="71B1D931">
                      <wp:extent cx="193675" cy="177800"/>
                      <wp:effectExtent l="0" t="0" r="0" b="0"/>
                      <wp:docPr id="56" name="Hexagon 56"/>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17DC0EA">
                    <v:shape id="Hexagon 56"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6iD5fpsCAACuBQAADgAAAAAAAAAAAAAAAAAuAgAAZHJzL2Uyb0Rv&#10;Yy54bWxQSwECLQAUAAYACAAAACEABqqZ+NsAAAADAQAADwAAAAAAAAAAAAAAAAD1BAAAZHJzL2Rv&#10;d25yZXYueG1sUEsFBgAAAAAEAAQA8wAAAP0FAAAAAA==&#10;">
                      <w10:anchorlock/>
                    </v:shape>
                  </w:pict>
                </mc:Fallback>
              </mc:AlternateContent>
            </w:r>
          </w:p>
        </w:tc>
      </w:tr>
      <w:tr w:rsidR="006D73D3" w:rsidRPr="00F406B4" w14:paraId="2F77BCBE"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2DE403A5"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68C75CC3"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color w:val="auto"/>
                <w:sz w:val="20"/>
                <w:szCs w:val="20"/>
                <w:lang w:eastAsia="zh-CN"/>
              </w:rPr>
              <w:t>GOV 1.7</w:t>
            </w:r>
          </w:p>
        </w:tc>
        <w:tc>
          <w:tcPr>
            <w:tcW w:w="3544" w:type="dxa"/>
            <w:shd w:val="clear" w:color="auto" w:fill="auto"/>
          </w:tcPr>
          <w:p w14:paraId="15338ADE" w14:textId="77777777" w:rsidR="006D73D3" w:rsidRPr="00942412" w:rsidRDefault="006D73D3" w:rsidP="00E04EE9">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942412">
              <w:rPr>
                <w:color w:val="auto"/>
                <w:sz w:val="20"/>
                <w:szCs w:val="20"/>
              </w:rPr>
              <w:t>Provide policy, programs and advice which shape the City’s workforce to ensure it is capable of achieving business objectives now and in the future.</w:t>
            </w:r>
          </w:p>
        </w:tc>
        <w:tc>
          <w:tcPr>
            <w:tcW w:w="1559" w:type="dxa"/>
            <w:shd w:val="clear" w:color="auto" w:fill="auto"/>
          </w:tcPr>
          <w:p w14:paraId="6D4F0972" w14:textId="77777777" w:rsidR="006D73D3" w:rsidRPr="00357CBF"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57CBF">
              <w:rPr>
                <w:color w:val="auto"/>
                <w:sz w:val="20"/>
                <w:szCs w:val="20"/>
              </w:rPr>
              <w:t>Human Resources</w:t>
            </w:r>
          </w:p>
        </w:tc>
        <w:tc>
          <w:tcPr>
            <w:tcW w:w="1276" w:type="dxa"/>
            <w:shd w:val="clear" w:color="auto" w:fill="auto"/>
          </w:tcPr>
          <w:p w14:paraId="37BFD810"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bCs/>
                <w:color w:val="auto"/>
                <w:sz w:val="20"/>
                <w:szCs w:val="20"/>
                <w:lang w:eastAsia="zh-CN"/>
              </w:rPr>
              <w:t>2019-2020</w:t>
            </w:r>
          </w:p>
        </w:tc>
        <w:tc>
          <w:tcPr>
            <w:tcW w:w="5103" w:type="dxa"/>
            <w:shd w:val="clear" w:color="auto" w:fill="auto"/>
          </w:tcPr>
          <w:p w14:paraId="736CB3D3" w14:textId="2BFEDC13" w:rsidR="006D73D3" w:rsidRPr="006B0708" w:rsidRDefault="0B90AB52"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Arial"/>
                <w:color w:val="1F497D"/>
                <w:sz w:val="22"/>
                <w:szCs w:val="22"/>
              </w:rPr>
            </w:pPr>
            <w:r w:rsidRPr="00F56604">
              <w:rPr>
                <w:color w:val="auto"/>
                <w:sz w:val="20"/>
                <w:szCs w:val="20"/>
                <w:lang w:eastAsia="zh-CN"/>
              </w:rPr>
              <w:t>As part of the C</w:t>
            </w:r>
            <w:r w:rsidR="2428706E" w:rsidRPr="00F56604">
              <w:rPr>
                <w:color w:val="auto"/>
                <w:sz w:val="20"/>
                <w:szCs w:val="20"/>
                <w:lang w:eastAsia="zh-CN"/>
              </w:rPr>
              <w:t>i</w:t>
            </w:r>
            <w:r w:rsidRPr="00F56604">
              <w:rPr>
                <w:color w:val="auto"/>
                <w:sz w:val="20"/>
                <w:szCs w:val="20"/>
                <w:lang w:eastAsia="zh-CN"/>
              </w:rPr>
              <w:t xml:space="preserve">ty’s </w:t>
            </w:r>
            <w:r w:rsidR="15FC121C" w:rsidRPr="00F56604">
              <w:rPr>
                <w:color w:val="auto"/>
                <w:sz w:val="20"/>
                <w:szCs w:val="20"/>
                <w:lang w:eastAsia="zh-CN"/>
              </w:rPr>
              <w:t>T</w:t>
            </w:r>
            <w:r w:rsidRPr="00F56604">
              <w:rPr>
                <w:color w:val="auto"/>
                <w:sz w:val="20"/>
                <w:szCs w:val="20"/>
                <w:lang w:eastAsia="zh-CN"/>
              </w:rPr>
              <w:t xml:space="preserve">ransformation program </w:t>
            </w:r>
            <w:r w:rsidR="508B5DDA" w:rsidRPr="00F56604">
              <w:rPr>
                <w:color w:val="auto"/>
                <w:sz w:val="20"/>
                <w:szCs w:val="20"/>
                <w:lang w:eastAsia="zh-CN"/>
              </w:rPr>
              <w:t xml:space="preserve">7.7 FTE </w:t>
            </w:r>
            <w:r w:rsidR="198813ED" w:rsidRPr="00F56604">
              <w:rPr>
                <w:color w:val="auto"/>
                <w:sz w:val="20"/>
                <w:szCs w:val="20"/>
                <w:lang w:eastAsia="zh-CN"/>
              </w:rPr>
              <w:t>for 2020-2021</w:t>
            </w:r>
            <w:r w:rsidR="00F56604">
              <w:rPr>
                <w:color w:val="auto"/>
                <w:sz w:val="20"/>
                <w:szCs w:val="20"/>
                <w:lang w:eastAsia="zh-CN"/>
              </w:rPr>
              <w:t xml:space="preserve"> </w:t>
            </w:r>
            <w:r w:rsidR="198813ED" w:rsidRPr="00F56604">
              <w:rPr>
                <w:color w:val="auto"/>
                <w:sz w:val="20"/>
                <w:szCs w:val="20"/>
                <w:lang w:eastAsia="zh-CN"/>
              </w:rPr>
              <w:t xml:space="preserve">were reallocated to support program delivery. </w:t>
            </w:r>
            <w:r w:rsidR="508B5DDA" w:rsidRPr="00F56604">
              <w:rPr>
                <w:color w:val="auto"/>
                <w:sz w:val="20"/>
                <w:szCs w:val="20"/>
                <w:lang w:eastAsia="zh-CN"/>
              </w:rPr>
              <w:t xml:space="preserve">The Executive has since </w:t>
            </w:r>
            <w:r w:rsidRPr="00F56604">
              <w:rPr>
                <w:color w:val="auto"/>
                <w:sz w:val="20"/>
                <w:szCs w:val="20"/>
                <w:lang w:eastAsia="zh-CN"/>
              </w:rPr>
              <w:t>created 9 new FTE</w:t>
            </w:r>
            <w:r w:rsidR="046BE91F" w:rsidRPr="00F56604">
              <w:rPr>
                <w:color w:val="auto"/>
                <w:sz w:val="20"/>
                <w:szCs w:val="20"/>
                <w:lang w:eastAsia="zh-CN"/>
              </w:rPr>
              <w:t xml:space="preserve"> as part of the Transformation review.</w:t>
            </w:r>
            <w:r w:rsidR="046BE91F" w:rsidRPr="076BE4F6">
              <w:rPr>
                <w:rFonts w:eastAsia="Arial"/>
                <w:color w:val="1F497D"/>
                <w:sz w:val="22"/>
                <w:szCs w:val="22"/>
              </w:rPr>
              <w:t xml:space="preserve"> </w:t>
            </w:r>
          </w:p>
        </w:tc>
        <w:tc>
          <w:tcPr>
            <w:tcW w:w="601" w:type="dxa"/>
            <w:shd w:val="clear" w:color="auto" w:fill="auto"/>
            <w:vAlign w:val="center"/>
          </w:tcPr>
          <w:p w14:paraId="62431CDC"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237C9FFB" wp14:editId="7F121CF2">
                      <wp:extent cx="193675" cy="177800"/>
                      <wp:effectExtent l="0" t="0" r="0" b="0"/>
                      <wp:docPr id="57" name="Hexagon 57"/>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2516CE7">
                    <v:shape id="Hexagon 57"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NkgD0ZsCAACuBQAADgAAAAAAAAAAAAAAAAAuAgAAZHJzL2Uyb0Rv&#10;Yy54bWxQSwECLQAUAAYACAAAACEABqqZ+NsAAAADAQAADwAAAAAAAAAAAAAAAAD1BAAAZHJzL2Rv&#10;d25yZXYueG1sUEsFBgAAAAAEAAQA8wAAAP0FAAAAAA==&#10;">
                      <w10:anchorlock/>
                    </v:shape>
                  </w:pict>
                </mc:Fallback>
              </mc:AlternateContent>
            </w:r>
          </w:p>
        </w:tc>
      </w:tr>
      <w:tr w:rsidR="006D73D3" w:rsidRPr="00F406B4" w14:paraId="71801894"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49E398E2"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0AF58679"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color w:val="auto"/>
                <w:sz w:val="20"/>
                <w:szCs w:val="20"/>
                <w:lang w:eastAsia="zh-CN"/>
              </w:rPr>
              <w:t>GOV 1.8</w:t>
            </w:r>
          </w:p>
        </w:tc>
        <w:tc>
          <w:tcPr>
            <w:tcW w:w="3544" w:type="dxa"/>
            <w:shd w:val="clear" w:color="auto" w:fill="auto"/>
          </w:tcPr>
          <w:p w14:paraId="474E59FC" w14:textId="77777777" w:rsidR="006D73D3" w:rsidRPr="00942412" w:rsidRDefault="006D73D3"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942412">
              <w:rPr>
                <w:color w:val="auto"/>
                <w:sz w:val="20"/>
                <w:szCs w:val="20"/>
              </w:rPr>
              <w:t>Promote Sustainability throughout the organisation via Sustainability Committee and delivery of minimum of two staff initiatives per annum.</w:t>
            </w:r>
          </w:p>
        </w:tc>
        <w:tc>
          <w:tcPr>
            <w:tcW w:w="1559" w:type="dxa"/>
            <w:shd w:val="clear" w:color="auto" w:fill="auto"/>
          </w:tcPr>
          <w:p w14:paraId="41CC8EA7" w14:textId="77777777" w:rsidR="006D73D3" w:rsidRPr="006B0708" w:rsidRDefault="00357CBF" w:rsidP="00357CB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357CBF">
              <w:rPr>
                <w:color w:val="auto"/>
                <w:sz w:val="20"/>
                <w:szCs w:val="20"/>
              </w:rPr>
              <w:t>Sustainability and Climate Change</w:t>
            </w:r>
          </w:p>
        </w:tc>
        <w:tc>
          <w:tcPr>
            <w:tcW w:w="1276" w:type="dxa"/>
            <w:shd w:val="clear" w:color="auto" w:fill="auto"/>
          </w:tcPr>
          <w:p w14:paraId="233340DF"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bCs/>
                <w:color w:val="auto"/>
                <w:sz w:val="20"/>
                <w:szCs w:val="20"/>
                <w:lang w:eastAsia="zh-CN"/>
              </w:rPr>
              <w:t>Ongoing</w:t>
            </w:r>
          </w:p>
        </w:tc>
        <w:tc>
          <w:tcPr>
            <w:tcW w:w="5103" w:type="dxa"/>
            <w:shd w:val="clear" w:color="auto" w:fill="auto"/>
          </w:tcPr>
          <w:p w14:paraId="6B4D9F7D" w14:textId="77777777" w:rsidR="006D73D3" w:rsidRDefault="006D73D3" w:rsidP="00357CBF">
            <w:pPr>
              <w:spacing w:before="120" w:after="120" w:line="240" w:lineRule="auto"/>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57CBF">
              <w:rPr>
                <w:bCs/>
                <w:color w:val="auto"/>
                <w:sz w:val="20"/>
                <w:szCs w:val="20"/>
                <w:lang w:eastAsia="zh-CN"/>
              </w:rPr>
              <w:t>The Su</w:t>
            </w:r>
            <w:r w:rsidR="00357CBF" w:rsidRPr="00357CBF">
              <w:rPr>
                <w:bCs/>
                <w:color w:val="auto"/>
                <w:sz w:val="20"/>
                <w:szCs w:val="20"/>
                <w:lang w:eastAsia="zh-CN"/>
              </w:rPr>
              <w:t>stainability Committee continued</w:t>
            </w:r>
            <w:r w:rsidRPr="00357CBF">
              <w:rPr>
                <w:bCs/>
                <w:color w:val="auto"/>
                <w:sz w:val="20"/>
                <w:szCs w:val="20"/>
                <w:lang w:eastAsia="zh-CN"/>
              </w:rPr>
              <w:t xml:space="preserve"> to meet bi-monthly</w:t>
            </w:r>
            <w:r w:rsidR="00357CBF" w:rsidRPr="00357CBF">
              <w:rPr>
                <w:bCs/>
                <w:color w:val="auto"/>
                <w:sz w:val="20"/>
                <w:szCs w:val="20"/>
                <w:lang w:eastAsia="zh-CN"/>
              </w:rPr>
              <w:t>, and has evolved into a task team with its first priority to progress a paper-lite office.</w:t>
            </w:r>
          </w:p>
          <w:p w14:paraId="1BEC6F68" w14:textId="77777777" w:rsidR="00F56604" w:rsidRDefault="00F56604" w:rsidP="00357CBF">
            <w:pPr>
              <w:spacing w:before="120" w:after="120" w:line="240" w:lineRule="auto"/>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p>
          <w:p w14:paraId="751C1106" w14:textId="77777777" w:rsidR="00F56604" w:rsidRPr="006B0708" w:rsidRDefault="00F56604" w:rsidP="00357CBF">
            <w:pPr>
              <w:spacing w:before="120" w:after="120" w:line="240" w:lineRule="auto"/>
              <w:cnfStyle w:val="000000000000" w:firstRow="0" w:lastRow="0" w:firstColumn="0" w:lastColumn="0" w:oddVBand="0" w:evenVBand="0" w:oddHBand="0" w:evenHBand="0" w:firstRowFirstColumn="0" w:firstRowLastColumn="0" w:lastRowFirstColumn="0" w:lastRowLastColumn="0"/>
              <w:rPr>
                <w:bCs/>
                <w:color w:val="auto"/>
                <w:sz w:val="20"/>
                <w:szCs w:val="20"/>
                <w:highlight w:val="yellow"/>
                <w:lang w:eastAsia="zh-CN"/>
              </w:rPr>
            </w:pPr>
          </w:p>
        </w:tc>
        <w:tc>
          <w:tcPr>
            <w:tcW w:w="601" w:type="dxa"/>
            <w:shd w:val="clear" w:color="auto" w:fill="auto"/>
            <w:vAlign w:val="center"/>
          </w:tcPr>
          <w:p w14:paraId="16287F21"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highlight w:val="yellow"/>
                <w:lang w:eastAsia="zh-CN"/>
              </w:rPr>
            </w:pPr>
            <w:r w:rsidRPr="00942412">
              <w:rPr>
                <w:rFonts w:eastAsia="Times New Roman"/>
                <w:noProof/>
                <w:sz w:val="20"/>
                <w:szCs w:val="20"/>
                <w:lang w:val="en-AU" w:eastAsia="en-AU"/>
              </w:rPr>
              <mc:AlternateContent>
                <mc:Choice Requires="wps">
                  <w:drawing>
                    <wp:inline distT="0" distB="0" distL="0" distR="0" wp14:anchorId="63862FC3" wp14:editId="2DE32A07">
                      <wp:extent cx="193675" cy="177800"/>
                      <wp:effectExtent l="0" t="0" r="0" b="0"/>
                      <wp:docPr id="26" name="Hexagon 26"/>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0BB60F8">
                    <v:shape id="Hexagon 26"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jRNsZ5sCAACuBQAADgAAAAAAAAAAAAAAAAAuAgAAZHJzL2Uyb0Rv&#10;Yy54bWxQSwECLQAUAAYACAAAACEABqqZ+NsAAAADAQAADwAAAAAAAAAAAAAAAAD1BAAAZHJzL2Rv&#10;d25yZXYueG1sUEsFBgAAAAAEAAQA8wAAAP0FAAAAAA==&#10;">
                      <w10:anchorlock/>
                    </v:shape>
                  </w:pict>
                </mc:Fallback>
              </mc:AlternateContent>
            </w:r>
          </w:p>
        </w:tc>
      </w:tr>
      <w:tr w:rsidR="006D73D3" w:rsidRPr="00F406B4" w14:paraId="0E74CE51"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05B41635" w14:textId="77777777" w:rsidR="00363727" w:rsidRPr="003779AA" w:rsidRDefault="00495313" w:rsidP="00E04EE9">
            <w:pPr>
              <w:spacing w:before="120" w:after="120" w:line="240" w:lineRule="auto"/>
              <w:jc w:val="center"/>
              <w:rPr>
                <w:b w:val="0"/>
                <w:bCs w:val="0"/>
                <w:color w:val="auto"/>
                <w:sz w:val="20"/>
                <w:szCs w:val="20"/>
                <w:lang w:eastAsia="zh-CN"/>
              </w:rPr>
            </w:pPr>
            <w:r w:rsidRPr="00DC6C5F">
              <w:rPr>
                <w:b w:val="0"/>
                <w:bCs w:val="0"/>
                <w:color w:val="auto"/>
                <w:sz w:val="20"/>
                <w:szCs w:val="20"/>
                <w:lang w:eastAsia="zh-CN"/>
              </w:rPr>
              <w:t>Sustainable resource management including waste, water and energy</w:t>
            </w:r>
            <w:r w:rsidRPr="003779AA">
              <w:rPr>
                <w:b w:val="0"/>
                <w:bCs w:val="0"/>
                <w:color w:val="auto"/>
                <w:sz w:val="20"/>
                <w:szCs w:val="20"/>
                <w:lang w:eastAsia="zh-CN"/>
              </w:rPr>
              <w:t xml:space="preserve"> </w:t>
            </w:r>
          </w:p>
        </w:tc>
        <w:tc>
          <w:tcPr>
            <w:tcW w:w="850" w:type="dxa"/>
            <w:shd w:val="clear" w:color="auto" w:fill="auto"/>
            <w:vAlign w:val="center"/>
          </w:tcPr>
          <w:p w14:paraId="4707D9A8"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942412">
              <w:rPr>
                <w:color w:val="auto"/>
                <w:sz w:val="20"/>
                <w:szCs w:val="20"/>
                <w:lang w:eastAsia="zh-CN"/>
              </w:rPr>
              <w:t>GOV 2.1</w:t>
            </w:r>
          </w:p>
        </w:tc>
        <w:tc>
          <w:tcPr>
            <w:tcW w:w="3544" w:type="dxa"/>
            <w:shd w:val="clear" w:color="auto" w:fill="auto"/>
          </w:tcPr>
          <w:p w14:paraId="310D995F" w14:textId="77777777" w:rsidR="006D73D3" w:rsidRPr="00942412" w:rsidRDefault="006D73D3" w:rsidP="00E04EE9">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942412">
              <w:rPr>
                <w:color w:val="auto"/>
                <w:sz w:val="20"/>
                <w:szCs w:val="20"/>
              </w:rPr>
              <w:t>Management of City assets through Asset Management Plans including condition assessment and review of service levels for Road Infrastructure; Drainage; Buildings; Fleet and Plant; Parks and Environment; Footpaths.</w:t>
            </w:r>
          </w:p>
        </w:tc>
        <w:tc>
          <w:tcPr>
            <w:tcW w:w="1559" w:type="dxa"/>
            <w:shd w:val="clear" w:color="auto" w:fill="auto"/>
          </w:tcPr>
          <w:p w14:paraId="2F8608C9" w14:textId="77777777" w:rsidR="006D73D3" w:rsidRPr="006B0708" w:rsidRDefault="00357CBF"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highlight w:val="yellow"/>
                <w:lang w:eastAsia="zh-CN"/>
              </w:rPr>
            </w:pPr>
            <w:r w:rsidRPr="00357CBF">
              <w:rPr>
                <w:bCs/>
                <w:color w:val="auto"/>
                <w:sz w:val="20"/>
                <w:szCs w:val="20"/>
                <w:lang w:eastAsia="zh-CN"/>
              </w:rPr>
              <w:t>Asset Management</w:t>
            </w:r>
          </w:p>
        </w:tc>
        <w:tc>
          <w:tcPr>
            <w:tcW w:w="1276" w:type="dxa"/>
            <w:shd w:val="clear" w:color="auto" w:fill="auto"/>
          </w:tcPr>
          <w:p w14:paraId="009771C9"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bCs/>
                <w:color w:val="auto"/>
                <w:sz w:val="20"/>
                <w:szCs w:val="20"/>
                <w:lang w:eastAsia="zh-CN"/>
              </w:rPr>
              <w:t>Ongoing</w:t>
            </w:r>
          </w:p>
        </w:tc>
        <w:tc>
          <w:tcPr>
            <w:tcW w:w="5103" w:type="dxa"/>
            <w:shd w:val="clear" w:color="auto" w:fill="auto"/>
          </w:tcPr>
          <w:p w14:paraId="2C2FD276" w14:textId="51F09767" w:rsidR="006D73D3" w:rsidRPr="00FF37F9" w:rsidRDefault="00FF37F9" w:rsidP="00FF37F9">
            <w:pPr>
              <w:spacing w:before="120" w:after="120" w:line="240" w:lineRule="auto"/>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FF37F9">
              <w:rPr>
                <w:sz w:val="20"/>
                <w:szCs w:val="20"/>
              </w:rPr>
              <w:t>Development cycle for Asset Management Plan 2020-2021 to 2023-2024</w:t>
            </w:r>
            <w:r>
              <w:rPr>
                <w:sz w:val="20"/>
                <w:szCs w:val="20"/>
              </w:rPr>
              <w:t xml:space="preserve"> </w:t>
            </w:r>
            <w:r w:rsidRPr="00FF37F9">
              <w:rPr>
                <w:sz w:val="20"/>
                <w:szCs w:val="20"/>
              </w:rPr>
              <w:t>completed by June 30th 2021. Signed off by the Senior Leadership Team, currently awaiting ExCo sign off.</w:t>
            </w:r>
          </w:p>
        </w:tc>
        <w:tc>
          <w:tcPr>
            <w:tcW w:w="601" w:type="dxa"/>
            <w:shd w:val="clear" w:color="auto" w:fill="auto"/>
            <w:vAlign w:val="center"/>
          </w:tcPr>
          <w:p w14:paraId="5BE93A62" w14:textId="58B8A0FC" w:rsidR="006D73D3" w:rsidRPr="00942412" w:rsidRDefault="00FF37F9"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3E04B8F7" wp14:editId="5638B844">
                      <wp:extent cx="193675" cy="177800"/>
                      <wp:effectExtent l="0" t="0" r="0" b="0"/>
                      <wp:docPr id="4" name="Hexagon 4"/>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4" o:spid="_x0000_s1026" type="#_x0000_t9" style="width:15.25pt;height:1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" adj="4957" fillcolor="#538135 [2409]" stroked="f" strokeweight="1pt">
                      <w10:anchorlock/>
                    </v:shape>
                  </w:pict>
                </mc:Fallback>
              </mc:AlternateContent>
            </w:r>
          </w:p>
        </w:tc>
      </w:tr>
      <w:tr w:rsidR="006D73D3" w:rsidRPr="00F406B4" w14:paraId="0C37E5C4"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384BA73E"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5F71DEC4"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0942412">
              <w:rPr>
                <w:color w:val="auto"/>
                <w:sz w:val="20"/>
                <w:szCs w:val="20"/>
                <w:lang w:eastAsia="zh-CN"/>
              </w:rPr>
              <w:t>GOV 2.2</w:t>
            </w:r>
          </w:p>
        </w:tc>
        <w:tc>
          <w:tcPr>
            <w:tcW w:w="3544" w:type="dxa"/>
            <w:shd w:val="clear" w:color="auto" w:fill="auto"/>
          </w:tcPr>
          <w:p w14:paraId="5C14B9FA" w14:textId="77777777" w:rsidR="006D73D3" w:rsidRPr="00942412" w:rsidRDefault="006D73D3"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942412">
              <w:rPr>
                <w:color w:val="auto"/>
                <w:sz w:val="20"/>
                <w:szCs w:val="20"/>
              </w:rPr>
              <w:t>Develop Asset Management Plan for marine and coastal assets.</w:t>
            </w:r>
          </w:p>
        </w:tc>
        <w:tc>
          <w:tcPr>
            <w:tcW w:w="1559" w:type="dxa"/>
            <w:shd w:val="clear" w:color="auto" w:fill="auto"/>
          </w:tcPr>
          <w:p w14:paraId="71082933" w14:textId="77777777" w:rsidR="006D73D3" w:rsidRPr="006B0708" w:rsidRDefault="00357CBF"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highlight w:val="yellow"/>
                <w:lang w:eastAsia="zh-CN"/>
              </w:rPr>
            </w:pPr>
            <w:r w:rsidRPr="00357CBF">
              <w:rPr>
                <w:bCs/>
                <w:color w:val="auto"/>
                <w:sz w:val="20"/>
                <w:szCs w:val="20"/>
                <w:lang w:eastAsia="zh-CN"/>
              </w:rPr>
              <w:t>Asset Management</w:t>
            </w:r>
          </w:p>
        </w:tc>
        <w:tc>
          <w:tcPr>
            <w:tcW w:w="1276" w:type="dxa"/>
            <w:shd w:val="clear" w:color="auto" w:fill="auto"/>
          </w:tcPr>
          <w:p w14:paraId="7FE91975"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bCs/>
                <w:color w:val="auto"/>
                <w:sz w:val="20"/>
                <w:szCs w:val="20"/>
                <w:lang w:eastAsia="zh-CN"/>
              </w:rPr>
              <w:t>2017-2018</w:t>
            </w:r>
          </w:p>
        </w:tc>
        <w:tc>
          <w:tcPr>
            <w:tcW w:w="5103" w:type="dxa"/>
            <w:shd w:val="clear" w:color="auto" w:fill="auto"/>
          </w:tcPr>
          <w:p w14:paraId="435498B6" w14:textId="26A86911" w:rsidR="006D73D3" w:rsidRPr="00FF37F9" w:rsidRDefault="00FF37F9"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FF37F9">
              <w:rPr>
                <w:sz w:val="20"/>
                <w:szCs w:val="20"/>
              </w:rPr>
              <w:t>Asset Management Plan completed and adopted by Council</w:t>
            </w:r>
            <w:r>
              <w:rPr>
                <w:sz w:val="20"/>
                <w:szCs w:val="20"/>
                <w:lang w:eastAsia="zh-CN"/>
              </w:rPr>
              <w:t xml:space="preserve"> 2019/20.</w:t>
            </w:r>
          </w:p>
        </w:tc>
        <w:tc>
          <w:tcPr>
            <w:tcW w:w="601" w:type="dxa"/>
            <w:shd w:val="clear" w:color="auto" w:fill="auto"/>
            <w:vAlign w:val="center"/>
          </w:tcPr>
          <w:p w14:paraId="34B3F2EB" w14:textId="3A3CCA92" w:rsidR="006D73D3" w:rsidRPr="00942412" w:rsidRDefault="00FF37F9"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49341EC0" wp14:editId="6F8C922D">
                      <wp:extent cx="193675" cy="177800"/>
                      <wp:effectExtent l="0" t="0" r="0" b="0"/>
                      <wp:docPr id="6" name="Hexagon 6"/>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Hexagon 6" o:spid="_x0000_s1026" type="#_x0000_t9" style="width:15.25pt;height:1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" adj="4957" fillcolor="#538135 [2409]" stroked="f" strokeweight="1pt">
                      <w10:anchorlock/>
                    </v:shape>
                  </w:pict>
                </mc:Fallback>
              </mc:AlternateContent>
            </w:r>
          </w:p>
        </w:tc>
      </w:tr>
      <w:tr w:rsidR="006D73D3" w:rsidRPr="00F406B4" w14:paraId="4D45A94F"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7D34F5C7"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30B2186A"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color w:val="auto"/>
                <w:sz w:val="20"/>
                <w:szCs w:val="20"/>
                <w:lang w:eastAsia="zh-CN"/>
              </w:rPr>
              <w:t>GOV 2.3</w:t>
            </w:r>
          </w:p>
        </w:tc>
        <w:tc>
          <w:tcPr>
            <w:tcW w:w="3544" w:type="dxa"/>
            <w:shd w:val="clear" w:color="auto" w:fill="auto"/>
          </w:tcPr>
          <w:p w14:paraId="33CFCB3F" w14:textId="77777777" w:rsidR="006D73D3" w:rsidRPr="00942412" w:rsidRDefault="006D73D3" w:rsidP="00E04EE9">
            <w:pPr>
              <w:spacing w:before="120" w:after="120" w:line="240" w:lineRule="auto"/>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bCs/>
                <w:color w:val="auto"/>
                <w:sz w:val="20"/>
                <w:szCs w:val="20"/>
                <w:lang w:eastAsia="zh-CN"/>
              </w:rPr>
              <w:t>Continue to engage with State and Federal Government Agencies in order to secure partnership funding arrangements.</w:t>
            </w:r>
          </w:p>
        </w:tc>
        <w:tc>
          <w:tcPr>
            <w:tcW w:w="1559" w:type="dxa"/>
            <w:shd w:val="clear" w:color="auto" w:fill="auto"/>
          </w:tcPr>
          <w:p w14:paraId="18B6402D" w14:textId="77777777" w:rsidR="006D73D3" w:rsidRPr="006B0708" w:rsidRDefault="00070E04" w:rsidP="00070E04">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highlight w:val="yellow"/>
                <w:lang w:eastAsia="zh-CN"/>
              </w:rPr>
            </w:pPr>
            <w:r w:rsidRPr="00070E04">
              <w:rPr>
                <w:bCs/>
                <w:color w:val="auto"/>
                <w:sz w:val="20"/>
                <w:szCs w:val="20"/>
                <w:lang w:eastAsia="zh-CN"/>
              </w:rPr>
              <w:t>Stakeholder Management</w:t>
            </w:r>
          </w:p>
        </w:tc>
        <w:tc>
          <w:tcPr>
            <w:tcW w:w="1276" w:type="dxa"/>
            <w:shd w:val="clear" w:color="auto" w:fill="auto"/>
          </w:tcPr>
          <w:p w14:paraId="14B8C9BF"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bCs/>
                <w:color w:val="auto"/>
                <w:sz w:val="20"/>
                <w:szCs w:val="20"/>
                <w:lang w:eastAsia="zh-CN"/>
              </w:rPr>
              <w:t>Ongoing</w:t>
            </w:r>
          </w:p>
        </w:tc>
        <w:tc>
          <w:tcPr>
            <w:tcW w:w="5103" w:type="dxa"/>
            <w:shd w:val="clear" w:color="auto" w:fill="auto"/>
          </w:tcPr>
          <w:p w14:paraId="5DEEC2D1" w14:textId="3747B2FF" w:rsidR="006D73D3" w:rsidRPr="006B0708" w:rsidRDefault="5FD886BF" w:rsidP="2F0425C4">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76BE4F6">
              <w:rPr>
                <w:color w:val="auto"/>
                <w:sz w:val="20"/>
                <w:szCs w:val="20"/>
                <w:lang w:eastAsia="zh-CN"/>
              </w:rPr>
              <w:t>Engagement is ongoing with regular and topic based meetings occurring as required.</w:t>
            </w:r>
            <w:r w:rsidR="56583D6E" w:rsidRPr="076BE4F6">
              <w:rPr>
                <w:color w:val="auto"/>
                <w:sz w:val="20"/>
                <w:szCs w:val="20"/>
                <w:lang w:eastAsia="zh-CN"/>
              </w:rPr>
              <w:t xml:space="preserve"> An Advocacy and Stakeholder Engagement Framework is going to August </w:t>
            </w:r>
            <w:r w:rsidR="0F5AD3AD" w:rsidRPr="076BE4F6">
              <w:rPr>
                <w:color w:val="auto"/>
                <w:sz w:val="20"/>
                <w:szCs w:val="20"/>
                <w:lang w:eastAsia="zh-CN"/>
              </w:rPr>
              <w:t xml:space="preserve">2021 </w:t>
            </w:r>
            <w:r w:rsidR="56583D6E" w:rsidRPr="076BE4F6">
              <w:rPr>
                <w:color w:val="auto"/>
                <w:sz w:val="20"/>
                <w:szCs w:val="20"/>
                <w:lang w:eastAsia="zh-CN"/>
              </w:rPr>
              <w:t>Ordinary Council Meeting. Individual advocacy pl</w:t>
            </w:r>
            <w:r w:rsidR="0479ADE0" w:rsidRPr="076BE4F6">
              <w:rPr>
                <w:color w:val="auto"/>
                <w:sz w:val="20"/>
                <w:szCs w:val="20"/>
                <w:lang w:eastAsia="zh-CN"/>
              </w:rPr>
              <w:t xml:space="preserve">ans will be developed for each project. </w:t>
            </w:r>
          </w:p>
        </w:tc>
        <w:tc>
          <w:tcPr>
            <w:tcW w:w="601" w:type="dxa"/>
            <w:shd w:val="clear" w:color="auto" w:fill="auto"/>
            <w:vAlign w:val="center"/>
          </w:tcPr>
          <w:p w14:paraId="0B4020A7"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1A86E893" wp14:editId="4494FF35">
                      <wp:extent cx="193675" cy="177800"/>
                      <wp:effectExtent l="19050" t="0" r="15875" b="12700"/>
                      <wp:docPr id="91" name="Hexagon 91"/>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268A872">
                    <v:shape id="Hexagon 91"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">
                      <w10:anchorlock/>
                    </v:shape>
                  </w:pict>
                </mc:Fallback>
              </mc:AlternateContent>
            </w:r>
          </w:p>
        </w:tc>
      </w:tr>
      <w:tr w:rsidR="006D73D3" w:rsidRPr="00F406B4" w14:paraId="6A96F43A"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1D7B270A"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678712B2"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color w:val="auto"/>
                <w:sz w:val="20"/>
                <w:szCs w:val="20"/>
                <w:lang w:eastAsia="zh-CN"/>
              </w:rPr>
              <w:t>GOV 2.4</w:t>
            </w:r>
          </w:p>
        </w:tc>
        <w:tc>
          <w:tcPr>
            <w:tcW w:w="3544" w:type="dxa"/>
            <w:shd w:val="clear" w:color="auto" w:fill="auto"/>
          </w:tcPr>
          <w:p w14:paraId="3A5F64B8" w14:textId="77777777" w:rsidR="006D73D3" w:rsidRPr="00942412" w:rsidRDefault="006D73D3"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bCs/>
                <w:color w:val="auto"/>
                <w:sz w:val="20"/>
                <w:szCs w:val="20"/>
                <w:lang w:eastAsia="zh-CN"/>
              </w:rPr>
              <w:t>In liaison with Recreation &amp; Community Safety and Community Development &amp; Services, plan and deliver new and refurbished buildings and facilities.</w:t>
            </w:r>
          </w:p>
        </w:tc>
        <w:tc>
          <w:tcPr>
            <w:tcW w:w="1559" w:type="dxa"/>
            <w:shd w:val="clear" w:color="auto" w:fill="auto"/>
          </w:tcPr>
          <w:p w14:paraId="5D4569C6" w14:textId="77777777" w:rsidR="006D73D3" w:rsidRPr="006B0708" w:rsidRDefault="00FE421F"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highlight w:val="yellow"/>
                <w:lang w:eastAsia="zh-CN"/>
              </w:rPr>
            </w:pPr>
            <w:r w:rsidRPr="00FE421F">
              <w:rPr>
                <w:bCs/>
                <w:color w:val="auto"/>
                <w:sz w:val="20"/>
                <w:szCs w:val="20"/>
                <w:lang w:eastAsia="zh-CN"/>
              </w:rPr>
              <w:t>Recreation Services</w:t>
            </w:r>
          </w:p>
        </w:tc>
        <w:tc>
          <w:tcPr>
            <w:tcW w:w="1276" w:type="dxa"/>
            <w:shd w:val="clear" w:color="auto" w:fill="auto"/>
          </w:tcPr>
          <w:p w14:paraId="469130B6"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bCs/>
                <w:color w:val="auto"/>
                <w:sz w:val="20"/>
                <w:szCs w:val="20"/>
                <w:lang w:eastAsia="zh-CN"/>
              </w:rPr>
              <w:t>Ongoing</w:t>
            </w:r>
          </w:p>
        </w:tc>
        <w:tc>
          <w:tcPr>
            <w:tcW w:w="5103" w:type="dxa"/>
            <w:shd w:val="clear" w:color="auto" w:fill="auto"/>
          </w:tcPr>
          <w:p w14:paraId="4329BCFA" w14:textId="3F9C1911" w:rsidR="00F56604" w:rsidRPr="00F56604" w:rsidRDefault="00F56604" w:rsidP="00F56604">
            <w:pPr>
              <w:spacing w:before="120" w:after="120" w:line="240" w:lineRule="auto"/>
              <w:cnfStyle w:val="000000000000" w:firstRow="0" w:lastRow="0" w:firstColumn="0" w:lastColumn="0" w:oddVBand="0" w:evenVBand="0" w:oddHBand="0" w:evenHBand="0" w:firstRowFirstColumn="0" w:firstRowLastColumn="0" w:lastRowFirstColumn="0" w:lastRowLastColumn="0"/>
              <w:rPr>
                <w:sz w:val="20"/>
                <w:szCs w:val="20"/>
              </w:rPr>
            </w:pPr>
            <w:r>
              <w:rPr>
                <w:color w:val="auto"/>
                <w:sz w:val="20"/>
                <w:szCs w:val="20"/>
              </w:rPr>
              <w:t xml:space="preserve">The </w:t>
            </w:r>
            <w:r w:rsidRPr="00F56604">
              <w:rPr>
                <w:color w:val="auto"/>
                <w:sz w:val="20"/>
                <w:szCs w:val="20"/>
              </w:rPr>
              <w:t>Community Sport and Recreation Facilities Plan provides the strategic framework for the delivery of $209 million of community facilities and reserves over the next 15 years. This features the ESD/Sustainability Policy applying a financial allocation of 3% of project cost for Environmentally Sustainable Design in new facilities over $1million.</w:t>
            </w:r>
          </w:p>
          <w:p w14:paraId="7031F56B" w14:textId="67227AF0" w:rsidR="75CCF799" w:rsidRPr="00F56604" w:rsidRDefault="00757696" w:rsidP="004B3BDD">
            <w:pPr>
              <w:pStyle w:val="ListParagraph"/>
              <w:numPr>
                <w:ilvl w:val="0"/>
                <w:numId w:val="16"/>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20kW</w:t>
            </w:r>
            <w:r w:rsidR="75CCF799" w:rsidRPr="00F56604">
              <w:rPr>
                <w:sz w:val="20"/>
                <w:szCs w:val="20"/>
              </w:rPr>
              <w:t xml:space="preserve"> photo voltaic solar PV sytem planned </w:t>
            </w:r>
            <w:r w:rsidR="102B6390" w:rsidRPr="00F56604">
              <w:rPr>
                <w:sz w:val="20"/>
                <w:szCs w:val="20"/>
              </w:rPr>
              <w:t>for</w:t>
            </w:r>
            <w:r w:rsidR="577F5318" w:rsidRPr="00F56604">
              <w:rPr>
                <w:sz w:val="20"/>
                <w:szCs w:val="20"/>
              </w:rPr>
              <w:t xml:space="preserve"> Frankland Park Sports Facility</w:t>
            </w:r>
          </w:p>
          <w:p w14:paraId="300BCE0C" w14:textId="77777777" w:rsidR="006D73D3" w:rsidRPr="00F56604" w:rsidRDefault="55FCDB4E" w:rsidP="004B3BDD">
            <w:pPr>
              <w:pStyle w:val="ListParagraph"/>
              <w:numPr>
                <w:ilvl w:val="0"/>
                <w:numId w:val="16"/>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sz w:val="20"/>
                <w:szCs w:val="20"/>
              </w:rPr>
            </w:pPr>
            <w:r w:rsidRPr="00F56604">
              <w:rPr>
                <w:sz w:val="20"/>
                <w:szCs w:val="20"/>
              </w:rPr>
              <w:t>Upgraded the Solar PV system on the Coogee Beach SLSC by 12kW</w:t>
            </w:r>
          </w:p>
          <w:p w14:paraId="577737DC" w14:textId="77777777" w:rsidR="006D73D3" w:rsidRPr="00F56604" w:rsidRDefault="55FCDB4E" w:rsidP="004B3BDD">
            <w:pPr>
              <w:pStyle w:val="ListParagraph"/>
              <w:numPr>
                <w:ilvl w:val="0"/>
                <w:numId w:val="16"/>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sz w:val="20"/>
                <w:szCs w:val="20"/>
              </w:rPr>
            </w:pPr>
            <w:r w:rsidRPr="00F56604">
              <w:rPr>
                <w:sz w:val="20"/>
                <w:szCs w:val="20"/>
              </w:rPr>
              <w:t>Installed a 13.2 kW Solar PV system on the Beeliar Community Centre</w:t>
            </w:r>
          </w:p>
          <w:p w14:paraId="56062495" w14:textId="5CCF2240" w:rsidR="139470B8" w:rsidRPr="00F56604" w:rsidRDefault="139470B8" w:rsidP="004B3BDD">
            <w:pPr>
              <w:pStyle w:val="ListParagraph"/>
              <w:numPr>
                <w:ilvl w:val="0"/>
                <w:numId w:val="16"/>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sz w:val="20"/>
                <w:szCs w:val="20"/>
              </w:rPr>
            </w:pPr>
            <w:r w:rsidRPr="00F56604">
              <w:rPr>
                <w:sz w:val="20"/>
                <w:szCs w:val="20"/>
              </w:rPr>
              <w:t xml:space="preserve">LED sports lighting installed at Goodchild Park and Meller Park </w:t>
            </w:r>
          </w:p>
          <w:p w14:paraId="721CC627" w14:textId="77777777" w:rsidR="006D73D3" w:rsidRPr="00F56604" w:rsidRDefault="55FCDB4E" w:rsidP="004B3BDD">
            <w:pPr>
              <w:pStyle w:val="ListParagraph"/>
              <w:numPr>
                <w:ilvl w:val="0"/>
                <w:numId w:val="16"/>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sz w:val="20"/>
                <w:szCs w:val="20"/>
              </w:rPr>
            </w:pPr>
            <w:r w:rsidRPr="00F56604">
              <w:rPr>
                <w:sz w:val="20"/>
                <w:szCs w:val="20"/>
              </w:rPr>
              <w:t xml:space="preserve">30kW photo voltaic solar PV system planned for Treeby Community and Sports Centre </w:t>
            </w:r>
          </w:p>
          <w:p w14:paraId="71093190" w14:textId="71230112" w:rsidR="006D73D3" w:rsidRPr="006B0708" w:rsidRDefault="55FCDB4E" w:rsidP="004B3BDD">
            <w:pPr>
              <w:pStyle w:val="ListParagraph"/>
              <w:numPr>
                <w:ilvl w:val="0"/>
                <w:numId w:val="16"/>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color w:val="auto"/>
                <w:sz w:val="20"/>
                <w:szCs w:val="20"/>
              </w:rPr>
            </w:pPr>
            <w:r w:rsidRPr="00F56604">
              <w:rPr>
                <w:sz w:val="20"/>
                <w:szCs w:val="20"/>
              </w:rPr>
              <w:t>The City has won the Institute of Public Works Engineering Australasia (IPWEA) Awards - WA Division - Winner, Excellence in Environment &amp; Sustainability Award - Coogee Maritime Trail</w:t>
            </w:r>
          </w:p>
        </w:tc>
        <w:tc>
          <w:tcPr>
            <w:tcW w:w="601" w:type="dxa"/>
            <w:shd w:val="clear" w:color="auto" w:fill="auto"/>
            <w:vAlign w:val="center"/>
          </w:tcPr>
          <w:p w14:paraId="4F904CB7"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08161054" wp14:editId="517D187E">
                      <wp:extent cx="193675" cy="177800"/>
                      <wp:effectExtent l="0" t="0" r="0" b="0"/>
                      <wp:docPr id="101" name="Hexagon 101"/>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8E72F7A">
                    <v:shape id="Hexagon 101"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">
                      <w10:anchorlock/>
                    </v:shape>
                  </w:pict>
                </mc:Fallback>
              </mc:AlternateContent>
            </w:r>
          </w:p>
        </w:tc>
      </w:tr>
      <w:tr w:rsidR="006D73D3" w:rsidRPr="00F406B4" w14:paraId="6EE97DE5"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7306319B" w14:textId="77777777" w:rsidR="00363727" w:rsidRPr="003779AA" w:rsidRDefault="00363727" w:rsidP="00E04EE9">
            <w:pPr>
              <w:spacing w:before="120" w:after="120" w:line="240" w:lineRule="auto"/>
              <w:jc w:val="center"/>
              <w:rPr>
                <w:b w:val="0"/>
                <w:bCs w:val="0"/>
                <w:color w:val="auto"/>
                <w:sz w:val="20"/>
                <w:szCs w:val="20"/>
                <w:lang w:eastAsia="zh-CN"/>
              </w:rPr>
            </w:pPr>
            <w:r w:rsidRPr="00F3459C">
              <w:rPr>
                <w:b w:val="0"/>
                <w:color w:val="auto"/>
                <w:sz w:val="20"/>
                <w:szCs w:val="20"/>
                <w:lang w:eastAsia="zh-CN"/>
              </w:rPr>
              <w:t>An integrated, accessible and improved transport network</w:t>
            </w:r>
          </w:p>
        </w:tc>
        <w:tc>
          <w:tcPr>
            <w:tcW w:w="850" w:type="dxa"/>
            <w:shd w:val="clear" w:color="auto" w:fill="auto"/>
            <w:vAlign w:val="center"/>
          </w:tcPr>
          <w:p w14:paraId="2268FDCB"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942412">
              <w:rPr>
                <w:color w:val="auto"/>
                <w:sz w:val="20"/>
                <w:szCs w:val="20"/>
                <w:lang w:eastAsia="zh-CN"/>
              </w:rPr>
              <w:t>GOV 3.1</w:t>
            </w:r>
          </w:p>
        </w:tc>
        <w:tc>
          <w:tcPr>
            <w:tcW w:w="3544" w:type="dxa"/>
            <w:shd w:val="clear" w:color="auto" w:fill="auto"/>
          </w:tcPr>
          <w:p w14:paraId="75E74C44" w14:textId="77777777" w:rsidR="006D73D3" w:rsidRPr="00942412" w:rsidRDefault="006D73D3" w:rsidP="00E04EE9">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942412">
              <w:rPr>
                <w:color w:val="auto"/>
                <w:sz w:val="20"/>
                <w:szCs w:val="20"/>
              </w:rPr>
              <w:t>Review and update the Integrated Transport Plan, incorporating the Road Safety Strategy and Travel Smart Plan.</w:t>
            </w:r>
          </w:p>
        </w:tc>
        <w:tc>
          <w:tcPr>
            <w:tcW w:w="1559" w:type="dxa"/>
            <w:shd w:val="clear" w:color="auto" w:fill="auto"/>
          </w:tcPr>
          <w:p w14:paraId="053E8A66" w14:textId="77777777" w:rsidR="006D73D3" w:rsidRPr="00E557CD" w:rsidRDefault="00E557CD" w:rsidP="00E557CD">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557CD">
              <w:rPr>
                <w:color w:val="auto"/>
                <w:sz w:val="20"/>
                <w:szCs w:val="20"/>
              </w:rPr>
              <w:t>Transport and Traffic</w:t>
            </w:r>
          </w:p>
        </w:tc>
        <w:tc>
          <w:tcPr>
            <w:tcW w:w="1276" w:type="dxa"/>
            <w:shd w:val="clear" w:color="auto" w:fill="auto"/>
          </w:tcPr>
          <w:p w14:paraId="3ACE28CD"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bCs/>
                <w:color w:val="auto"/>
                <w:sz w:val="20"/>
                <w:szCs w:val="20"/>
                <w:lang w:eastAsia="zh-CN"/>
              </w:rPr>
              <w:t>2018-2019</w:t>
            </w:r>
          </w:p>
        </w:tc>
        <w:tc>
          <w:tcPr>
            <w:tcW w:w="5103" w:type="dxa"/>
            <w:shd w:val="clear" w:color="auto" w:fill="auto"/>
          </w:tcPr>
          <w:p w14:paraId="476CCB8F" w14:textId="3C09350E" w:rsidR="006D73D3" w:rsidRPr="006B0708" w:rsidRDefault="0F92269D" w:rsidP="7B35500B">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highlight w:val="yellow"/>
                <w:lang w:eastAsia="zh-CN"/>
              </w:rPr>
            </w:pPr>
            <w:r w:rsidRPr="7B35500B">
              <w:rPr>
                <w:color w:val="auto"/>
                <w:sz w:val="20"/>
                <w:szCs w:val="20"/>
                <w:lang w:eastAsia="zh-CN"/>
              </w:rPr>
              <w:t xml:space="preserve">The Integrated Transport Strategy, incorporating the Road Safety Strategy and TravelSmart Plan was </w:t>
            </w:r>
            <w:r w:rsidR="0CFD0575" w:rsidRPr="7B35500B">
              <w:rPr>
                <w:color w:val="auto"/>
                <w:sz w:val="20"/>
                <w:szCs w:val="20"/>
                <w:lang w:eastAsia="zh-CN"/>
              </w:rPr>
              <w:t>adopted by Council 12 November 2020</w:t>
            </w:r>
            <w:r w:rsidRPr="7B35500B">
              <w:rPr>
                <w:color w:val="auto"/>
                <w:sz w:val="20"/>
                <w:szCs w:val="20"/>
                <w:lang w:eastAsia="zh-CN"/>
              </w:rPr>
              <w:t>.  </w:t>
            </w:r>
          </w:p>
        </w:tc>
        <w:tc>
          <w:tcPr>
            <w:tcW w:w="601" w:type="dxa"/>
            <w:shd w:val="clear" w:color="auto" w:fill="auto"/>
            <w:vAlign w:val="center"/>
          </w:tcPr>
          <w:p w14:paraId="06971CD3"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04E0DCFE" wp14:editId="418A9E97">
                      <wp:extent cx="193675" cy="177800"/>
                      <wp:effectExtent l="0" t="0" r="0" b="0"/>
                      <wp:docPr id="16" name="Hexagon 16"/>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5744359">
                    <v:shape id="Hexagon 16"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dbhDLJsCAACuBQAADgAAAAAAAAAAAAAAAAAuAgAAZHJzL2Uyb0Rv&#10;Yy54bWxQSwECLQAUAAYACAAAACEABqqZ+NsAAAADAQAADwAAAAAAAAAAAAAAAAD1BAAAZHJzL2Rv&#10;d25yZXYueG1sUEsFBgAAAAAEAAQA8wAAAP0FAAAAAA==&#10;">
                      <w10:anchorlock/>
                    </v:shape>
                  </w:pict>
                </mc:Fallback>
              </mc:AlternateContent>
            </w:r>
          </w:p>
        </w:tc>
      </w:tr>
      <w:tr w:rsidR="006D73D3" w:rsidRPr="00F406B4" w14:paraId="2CE38DCF"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2A1F701D" w14:textId="77777777" w:rsidR="006D73D3" w:rsidRPr="003779AA" w:rsidRDefault="006D73D3" w:rsidP="00E04EE9">
            <w:pPr>
              <w:spacing w:before="120" w:after="120" w:line="240" w:lineRule="auto"/>
              <w:jc w:val="center"/>
              <w:rPr>
                <w:b w:val="0"/>
                <w:bCs w:val="0"/>
                <w:color w:val="auto"/>
                <w:sz w:val="20"/>
                <w:szCs w:val="20"/>
                <w:lang w:eastAsia="zh-CN"/>
              </w:rPr>
            </w:pPr>
          </w:p>
        </w:tc>
        <w:tc>
          <w:tcPr>
            <w:tcW w:w="850" w:type="dxa"/>
            <w:shd w:val="clear" w:color="auto" w:fill="auto"/>
            <w:vAlign w:val="center"/>
          </w:tcPr>
          <w:p w14:paraId="566CFA6E"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color w:val="auto"/>
                <w:sz w:val="20"/>
                <w:szCs w:val="20"/>
                <w:lang w:eastAsia="zh-CN"/>
              </w:rPr>
              <w:t>GOV 3.2</w:t>
            </w:r>
          </w:p>
        </w:tc>
        <w:tc>
          <w:tcPr>
            <w:tcW w:w="3544" w:type="dxa"/>
            <w:shd w:val="clear" w:color="auto" w:fill="auto"/>
          </w:tcPr>
          <w:p w14:paraId="500097EC" w14:textId="77777777" w:rsidR="006D73D3" w:rsidRPr="00942412" w:rsidRDefault="006D73D3"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942412">
              <w:rPr>
                <w:color w:val="auto"/>
                <w:sz w:val="20"/>
                <w:szCs w:val="20"/>
              </w:rPr>
              <w:t>In conjunction with Environmental Management, review and integrate the Footpath Plan and Trails Master Plan.</w:t>
            </w:r>
          </w:p>
        </w:tc>
        <w:tc>
          <w:tcPr>
            <w:tcW w:w="1559" w:type="dxa"/>
            <w:shd w:val="clear" w:color="auto" w:fill="auto"/>
          </w:tcPr>
          <w:p w14:paraId="595FFE56" w14:textId="78F44B95" w:rsidR="006D73D3" w:rsidRPr="004B3BDD" w:rsidRDefault="539F9F7F" w:rsidP="004B3BD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4A8E4D7A">
              <w:rPr>
                <w:color w:val="auto"/>
                <w:sz w:val="20"/>
                <w:szCs w:val="20"/>
              </w:rPr>
              <w:t>Transport and Traffic</w:t>
            </w:r>
          </w:p>
          <w:p w14:paraId="231F02D3" w14:textId="24CAE846" w:rsidR="006D73D3" w:rsidRPr="00E557CD" w:rsidRDefault="5CDB77EE" w:rsidP="4A8E4D7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Yu Mincho"/>
                <w:color w:val="auto"/>
                <w:sz w:val="20"/>
                <w:szCs w:val="20"/>
              </w:rPr>
            </w:pPr>
            <w:r w:rsidRPr="4A8E4D7A">
              <w:rPr>
                <w:rFonts w:eastAsia="Yu Mincho"/>
                <w:color w:val="auto"/>
                <w:sz w:val="20"/>
                <w:szCs w:val="20"/>
              </w:rPr>
              <w:t xml:space="preserve">Sustainability and Environment </w:t>
            </w:r>
          </w:p>
        </w:tc>
        <w:tc>
          <w:tcPr>
            <w:tcW w:w="1276" w:type="dxa"/>
            <w:shd w:val="clear" w:color="auto" w:fill="auto"/>
          </w:tcPr>
          <w:p w14:paraId="686BE8CA"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bCs/>
                <w:color w:val="auto"/>
                <w:sz w:val="20"/>
                <w:szCs w:val="20"/>
                <w:lang w:eastAsia="zh-CN"/>
              </w:rPr>
              <w:t>2016-2017</w:t>
            </w:r>
          </w:p>
        </w:tc>
        <w:tc>
          <w:tcPr>
            <w:tcW w:w="5103" w:type="dxa"/>
            <w:shd w:val="clear" w:color="auto" w:fill="auto"/>
          </w:tcPr>
          <w:p w14:paraId="75C00981" w14:textId="0A8D2835" w:rsidR="006D73D3" w:rsidRPr="00364124" w:rsidRDefault="10F984A5" w:rsidP="00364124">
            <w:pPr>
              <w:spacing w:before="120" w:after="120"/>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0364124">
              <w:rPr>
                <w:color w:val="auto"/>
                <w:sz w:val="20"/>
                <w:szCs w:val="20"/>
                <w:lang w:eastAsia="zh-CN"/>
              </w:rPr>
              <w:t xml:space="preserve">A decision has been made to retain the Trails Master Plan as a standalone document. </w:t>
            </w:r>
            <w:r w:rsidR="1C44A0EF" w:rsidRPr="00364124">
              <w:rPr>
                <w:color w:val="auto"/>
                <w:sz w:val="20"/>
                <w:szCs w:val="20"/>
                <w:lang w:eastAsia="zh-CN"/>
              </w:rPr>
              <w:t>The TMP will be updated in 2022.</w:t>
            </w:r>
            <w:r w:rsidR="55C6F47B" w:rsidRPr="00364124">
              <w:rPr>
                <w:color w:val="auto"/>
                <w:sz w:val="20"/>
                <w:szCs w:val="20"/>
                <w:lang w:eastAsia="zh-CN"/>
              </w:rPr>
              <w:t xml:space="preserve"> </w:t>
            </w:r>
          </w:p>
        </w:tc>
        <w:tc>
          <w:tcPr>
            <w:tcW w:w="601" w:type="dxa"/>
            <w:shd w:val="clear" w:color="auto" w:fill="FFFFFF" w:themeFill="background1"/>
            <w:vAlign w:val="center"/>
          </w:tcPr>
          <w:p w14:paraId="03EFCA41" w14:textId="410EDE1C" w:rsidR="006D73D3" w:rsidRPr="00942412" w:rsidRDefault="004B3BDD"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726BA485" wp14:editId="2693860B">
                      <wp:extent cx="193675" cy="177800"/>
                      <wp:effectExtent l="19050" t="0" r="15875" b="12700"/>
                      <wp:docPr id="17" name="Hexagon 17"/>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7" o:spid="_x0000_s1026" type="#_x0000_t9" style="width:15.25pt;height:1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" adj="4957" fillcolor="#ed7d31 [3205]" strokecolor="#ed7d31 [3205]" strokeweight="1pt">
                      <w10:anchorlock/>
                    </v:shape>
                  </w:pict>
                </mc:Fallback>
              </mc:AlternateContent>
            </w:r>
          </w:p>
        </w:tc>
      </w:tr>
      <w:tr w:rsidR="006D73D3" w:rsidRPr="00F406B4" w14:paraId="5C4EFD3A"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5F96A722" w14:textId="77777777" w:rsidR="00E557CD" w:rsidRDefault="00E557CD" w:rsidP="00E557CD">
            <w:pPr>
              <w:spacing w:before="120" w:after="120" w:line="240" w:lineRule="auto"/>
              <w:jc w:val="center"/>
              <w:rPr>
                <w:b w:val="0"/>
                <w:color w:val="auto"/>
                <w:sz w:val="20"/>
                <w:szCs w:val="20"/>
                <w:lang w:eastAsia="zh-CN"/>
              </w:rPr>
            </w:pPr>
          </w:p>
          <w:p w14:paraId="5B95CD12" w14:textId="77777777" w:rsidR="00E557CD" w:rsidRDefault="00E557CD" w:rsidP="00E557CD">
            <w:pPr>
              <w:spacing w:before="120" w:after="120" w:line="240" w:lineRule="auto"/>
              <w:jc w:val="center"/>
              <w:rPr>
                <w:b w:val="0"/>
                <w:color w:val="auto"/>
                <w:sz w:val="20"/>
                <w:szCs w:val="20"/>
                <w:lang w:eastAsia="zh-CN"/>
              </w:rPr>
            </w:pPr>
          </w:p>
          <w:p w14:paraId="5220BBB2" w14:textId="77777777" w:rsidR="00E557CD" w:rsidRDefault="00E557CD" w:rsidP="00E557CD">
            <w:pPr>
              <w:spacing w:before="120" w:after="120" w:line="240" w:lineRule="auto"/>
              <w:jc w:val="center"/>
              <w:rPr>
                <w:b w:val="0"/>
                <w:color w:val="auto"/>
                <w:sz w:val="20"/>
                <w:szCs w:val="20"/>
                <w:lang w:eastAsia="zh-CN"/>
              </w:rPr>
            </w:pPr>
          </w:p>
          <w:p w14:paraId="13CB595B" w14:textId="77777777" w:rsidR="00E557CD" w:rsidRDefault="00E557CD" w:rsidP="00E557CD">
            <w:pPr>
              <w:spacing w:before="120" w:after="120" w:line="240" w:lineRule="auto"/>
              <w:jc w:val="center"/>
              <w:rPr>
                <w:b w:val="0"/>
                <w:color w:val="auto"/>
                <w:sz w:val="20"/>
                <w:szCs w:val="20"/>
                <w:lang w:eastAsia="zh-CN"/>
              </w:rPr>
            </w:pPr>
          </w:p>
          <w:p w14:paraId="320B636B" w14:textId="77777777" w:rsidR="006D73D3" w:rsidRPr="003779AA" w:rsidRDefault="00363727" w:rsidP="00E557CD">
            <w:pPr>
              <w:spacing w:before="120" w:after="120" w:line="240" w:lineRule="auto"/>
              <w:jc w:val="center"/>
              <w:rPr>
                <w:b w:val="0"/>
                <w:bCs w:val="0"/>
                <w:sz w:val="20"/>
                <w:szCs w:val="20"/>
                <w:lang w:eastAsia="zh-CN"/>
              </w:rPr>
            </w:pPr>
            <w:r w:rsidRPr="00F3459C">
              <w:rPr>
                <w:b w:val="0"/>
                <w:color w:val="auto"/>
                <w:sz w:val="20"/>
                <w:szCs w:val="20"/>
                <w:lang w:eastAsia="zh-CN"/>
              </w:rPr>
              <w:t>An integrated, accessible and improved transport network</w:t>
            </w:r>
          </w:p>
        </w:tc>
        <w:tc>
          <w:tcPr>
            <w:tcW w:w="850" w:type="dxa"/>
            <w:shd w:val="clear" w:color="auto" w:fill="auto"/>
            <w:vAlign w:val="center"/>
          </w:tcPr>
          <w:p w14:paraId="1A7E0969"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942412">
              <w:rPr>
                <w:color w:val="auto"/>
                <w:sz w:val="20"/>
                <w:szCs w:val="20"/>
                <w:lang w:eastAsia="zh-CN"/>
              </w:rPr>
              <w:t>GOV 4.1</w:t>
            </w:r>
          </w:p>
        </w:tc>
        <w:tc>
          <w:tcPr>
            <w:tcW w:w="3544" w:type="dxa"/>
            <w:shd w:val="clear" w:color="auto" w:fill="auto"/>
          </w:tcPr>
          <w:p w14:paraId="22EE5982" w14:textId="77777777" w:rsidR="006D73D3" w:rsidRPr="00942412" w:rsidRDefault="006D73D3" w:rsidP="00E04EE9">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942412">
              <w:rPr>
                <w:color w:val="auto"/>
                <w:sz w:val="20"/>
                <w:szCs w:val="20"/>
              </w:rPr>
              <w:t>Ensure planning and development of the public transport network within the City meets community and industry needs while minimising environmental impact.</w:t>
            </w:r>
          </w:p>
        </w:tc>
        <w:tc>
          <w:tcPr>
            <w:tcW w:w="1559" w:type="dxa"/>
            <w:shd w:val="clear" w:color="auto" w:fill="auto"/>
          </w:tcPr>
          <w:p w14:paraId="55592FF9" w14:textId="77777777" w:rsidR="006D73D3" w:rsidRPr="006B0708" w:rsidRDefault="002C5962"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E557CD">
              <w:rPr>
                <w:color w:val="auto"/>
                <w:sz w:val="20"/>
                <w:szCs w:val="20"/>
              </w:rPr>
              <w:t>Transport and Traffic</w:t>
            </w:r>
          </w:p>
        </w:tc>
        <w:tc>
          <w:tcPr>
            <w:tcW w:w="1276" w:type="dxa"/>
            <w:shd w:val="clear" w:color="auto" w:fill="auto"/>
          </w:tcPr>
          <w:p w14:paraId="01377205"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bCs/>
                <w:color w:val="auto"/>
                <w:sz w:val="20"/>
                <w:szCs w:val="20"/>
                <w:lang w:eastAsia="zh-CN"/>
              </w:rPr>
              <w:t>Ongoing</w:t>
            </w:r>
          </w:p>
        </w:tc>
        <w:tc>
          <w:tcPr>
            <w:tcW w:w="5103" w:type="dxa"/>
            <w:shd w:val="clear" w:color="auto" w:fill="auto"/>
          </w:tcPr>
          <w:p w14:paraId="144EBD17" w14:textId="77777777" w:rsidR="006D73D3" w:rsidRPr="006B0708" w:rsidRDefault="0F92269D" w:rsidP="7B35500B">
            <w:pPr>
              <w:spacing w:before="120" w:after="120"/>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7B35500B">
              <w:rPr>
                <w:color w:val="auto"/>
                <w:sz w:val="20"/>
                <w:szCs w:val="20"/>
                <w:lang w:eastAsia="zh-CN"/>
              </w:rPr>
              <w:t>The City is liaising with Department of Transport, Public Transport Authority, Metronet and Main Roads to ensure that the public transport is better connected, promoted and utilised.</w:t>
            </w:r>
          </w:p>
          <w:p w14:paraId="7E32345D" w14:textId="77777777" w:rsidR="006D73D3" w:rsidRPr="006B0708" w:rsidRDefault="0F92269D" w:rsidP="7B35500B">
            <w:pPr>
              <w:spacing w:before="120" w:after="120"/>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7B35500B">
              <w:rPr>
                <w:color w:val="auto"/>
                <w:sz w:val="20"/>
                <w:szCs w:val="20"/>
                <w:lang w:eastAsia="zh-CN"/>
              </w:rPr>
              <w:t>Detailed access audits of Cockburn Central and Aubin Grove station were completed in conjunction with major stakeholders.</w:t>
            </w:r>
          </w:p>
          <w:p w14:paraId="63928355" w14:textId="66316298" w:rsidR="006D73D3" w:rsidRPr="006B0708" w:rsidRDefault="0F92269D" w:rsidP="001D4742">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7B35500B">
              <w:rPr>
                <w:color w:val="auto"/>
                <w:sz w:val="20"/>
                <w:szCs w:val="20"/>
                <w:lang w:eastAsia="zh-CN"/>
              </w:rPr>
              <w:t>Work has started on the Thornlie-Cockburn Metronet 17.5km rail project and also the  North Lake Road Bridge and Cockburn Central carpark redevelopment.</w:t>
            </w:r>
          </w:p>
        </w:tc>
        <w:tc>
          <w:tcPr>
            <w:tcW w:w="601" w:type="dxa"/>
            <w:shd w:val="clear" w:color="auto" w:fill="auto"/>
            <w:vAlign w:val="center"/>
          </w:tcPr>
          <w:p w14:paraId="6D9C8D39"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52497A0F" wp14:editId="67DC6704">
                      <wp:extent cx="193675" cy="177800"/>
                      <wp:effectExtent l="19050" t="0" r="15875" b="12700"/>
                      <wp:docPr id="62" name="Hexagon 62"/>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E4869C8">
                    <v:shape id="Hexagon 62"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">
                      <w10:anchorlock/>
                    </v:shape>
                  </w:pict>
                </mc:Fallback>
              </mc:AlternateContent>
            </w:r>
          </w:p>
        </w:tc>
      </w:tr>
      <w:tr w:rsidR="006D73D3" w:rsidRPr="00F406B4" w14:paraId="0DC45832"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675E05EE" w14:textId="77777777" w:rsidR="006D73D3" w:rsidRPr="003779AA" w:rsidRDefault="006D73D3" w:rsidP="00E04EE9">
            <w:pPr>
              <w:spacing w:before="120" w:after="120" w:line="240" w:lineRule="auto"/>
              <w:jc w:val="center"/>
              <w:rPr>
                <w:b w:val="0"/>
                <w:bCs w:val="0"/>
                <w:sz w:val="20"/>
                <w:szCs w:val="20"/>
                <w:lang w:eastAsia="zh-CN"/>
              </w:rPr>
            </w:pPr>
          </w:p>
        </w:tc>
        <w:tc>
          <w:tcPr>
            <w:tcW w:w="850" w:type="dxa"/>
            <w:shd w:val="clear" w:color="auto" w:fill="auto"/>
            <w:vAlign w:val="center"/>
          </w:tcPr>
          <w:p w14:paraId="64D04098"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color w:val="auto"/>
                <w:sz w:val="20"/>
                <w:szCs w:val="20"/>
                <w:lang w:eastAsia="zh-CN"/>
              </w:rPr>
              <w:t>GOV 4.2</w:t>
            </w:r>
          </w:p>
        </w:tc>
        <w:tc>
          <w:tcPr>
            <w:tcW w:w="3544" w:type="dxa"/>
            <w:shd w:val="clear" w:color="auto" w:fill="auto"/>
          </w:tcPr>
          <w:p w14:paraId="7F0779E2" w14:textId="77777777" w:rsidR="006D73D3" w:rsidRPr="00942412" w:rsidRDefault="006D73D3"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942412">
              <w:rPr>
                <w:color w:val="auto"/>
                <w:sz w:val="20"/>
                <w:szCs w:val="20"/>
              </w:rPr>
              <w:t>Advocate for improvements to public transport.</w:t>
            </w:r>
          </w:p>
        </w:tc>
        <w:tc>
          <w:tcPr>
            <w:tcW w:w="1559" w:type="dxa"/>
            <w:shd w:val="clear" w:color="auto" w:fill="auto"/>
          </w:tcPr>
          <w:p w14:paraId="0C587B33" w14:textId="77777777" w:rsidR="006D73D3" w:rsidRPr="006B0708" w:rsidRDefault="002C5962"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E557CD">
              <w:rPr>
                <w:color w:val="auto"/>
                <w:sz w:val="20"/>
                <w:szCs w:val="20"/>
              </w:rPr>
              <w:t>Transport and Traffic</w:t>
            </w:r>
          </w:p>
        </w:tc>
        <w:tc>
          <w:tcPr>
            <w:tcW w:w="1276" w:type="dxa"/>
            <w:shd w:val="clear" w:color="auto" w:fill="auto"/>
          </w:tcPr>
          <w:p w14:paraId="040B374E"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bCs/>
                <w:color w:val="auto"/>
                <w:sz w:val="20"/>
                <w:szCs w:val="20"/>
                <w:lang w:eastAsia="zh-CN"/>
              </w:rPr>
              <w:t>2019-2020</w:t>
            </w:r>
          </w:p>
        </w:tc>
        <w:tc>
          <w:tcPr>
            <w:tcW w:w="5103" w:type="dxa"/>
            <w:shd w:val="clear" w:color="auto" w:fill="auto"/>
          </w:tcPr>
          <w:p w14:paraId="2B04DDB2" w14:textId="77777777" w:rsidR="006D73D3" w:rsidRPr="006B0708" w:rsidRDefault="0F92269D" w:rsidP="7B35500B">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7B35500B">
              <w:rPr>
                <w:color w:val="auto"/>
                <w:sz w:val="20"/>
                <w:szCs w:val="20"/>
                <w:lang w:eastAsia="zh-CN"/>
              </w:rPr>
              <w:t>There have been a large number of the public events promoting Travel Smart and road safety initiatives.  </w:t>
            </w:r>
          </w:p>
          <w:p w14:paraId="02BD3CFB" w14:textId="137C03CD" w:rsidR="006D73D3" w:rsidRPr="006B0708" w:rsidRDefault="0F92269D" w:rsidP="001D4742">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7B35500B">
              <w:rPr>
                <w:color w:val="auto"/>
                <w:sz w:val="20"/>
                <w:szCs w:val="20"/>
                <w:lang w:eastAsia="zh-CN"/>
              </w:rPr>
              <w:t xml:space="preserve">The City is participating in the </w:t>
            </w:r>
            <w:r w:rsidR="001D4742">
              <w:rPr>
                <w:color w:val="auto"/>
                <w:sz w:val="20"/>
                <w:szCs w:val="20"/>
                <w:lang w:eastAsia="zh-CN"/>
              </w:rPr>
              <w:t>M</w:t>
            </w:r>
            <w:r w:rsidRPr="7B35500B">
              <w:rPr>
                <w:color w:val="auto"/>
                <w:sz w:val="20"/>
                <w:szCs w:val="20"/>
                <w:lang w:eastAsia="zh-CN"/>
              </w:rPr>
              <w:t>etronet working group to progress the Cockburn-Thornlie train line.</w:t>
            </w:r>
          </w:p>
        </w:tc>
        <w:tc>
          <w:tcPr>
            <w:tcW w:w="601" w:type="dxa"/>
            <w:shd w:val="clear" w:color="auto" w:fill="auto"/>
            <w:vAlign w:val="center"/>
          </w:tcPr>
          <w:p w14:paraId="2FC17F8B" w14:textId="2E2F1E7F" w:rsidR="006D73D3" w:rsidRPr="00942412" w:rsidRDefault="004B3BDD"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60B1ACB3" wp14:editId="1B3B4292">
                      <wp:extent cx="193675" cy="177800"/>
                      <wp:effectExtent l="0" t="0" r="0" b="0"/>
                      <wp:docPr id="19" name="Hexagon 19"/>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Hexagon 19" o:spid="_x0000_s1026" type="#_x0000_t9" style="width:15.25pt;height:1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xPvCqpsCAACuBQAADgAAAAAAAAAAAAAAAAAuAgAAZHJzL2Uyb0Rv&#10;Yy54bWxQSwECLQAUAAYACAAAACEABqqZ+NsAAAADAQAADwAAAAAAAAAAAAAAAAD1BAAAZHJzL2Rv&#10;d25yZXYueG1sUEsFBgAAAAAEAAQA8wAAAP0FAAAAAA==&#10;" adj="4957" fillcolor="#538135 [2409]" stroked="f" strokeweight="1pt">
                      <w10:anchorlock/>
                    </v:shape>
                  </w:pict>
                </mc:Fallback>
              </mc:AlternateContent>
            </w:r>
          </w:p>
        </w:tc>
      </w:tr>
      <w:tr w:rsidR="006D73D3" w:rsidRPr="00F406B4" w14:paraId="6238974A"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0A4F7224" w14:textId="77777777" w:rsidR="006D73D3" w:rsidRPr="003779AA" w:rsidRDefault="006D73D3" w:rsidP="00E04EE9">
            <w:pPr>
              <w:spacing w:before="120" w:after="120" w:line="240" w:lineRule="auto"/>
              <w:jc w:val="center"/>
              <w:rPr>
                <w:b w:val="0"/>
                <w:bCs w:val="0"/>
                <w:sz w:val="20"/>
                <w:szCs w:val="20"/>
                <w:lang w:eastAsia="zh-CN"/>
              </w:rPr>
            </w:pPr>
          </w:p>
        </w:tc>
        <w:tc>
          <w:tcPr>
            <w:tcW w:w="850" w:type="dxa"/>
            <w:shd w:val="clear" w:color="auto" w:fill="auto"/>
            <w:vAlign w:val="center"/>
          </w:tcPr>
          <w:p w14:paraId="31262661"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color w:val="auto"/>
                <w:sz w:val="20"/>
                <w:szCs w:val="20"/>
                <w:lang w:eastAsia="zh-CN"/>
              </w:rPr>
              <w:t>GOV 4.3</w:t>
            </w:r>
          </w:p>
        </w:tc>
        <w:tc>
          <w:tcPr>
            <w:tcW w:w="3544" w:type="dxa"/>
            <w:shd w:val="clear" w:color="auto" w:fill="auto"/>
          </w:tcPr>
          <w:p w14:paraId="5EF7FC3E" w14:textId="77777777" w:rsidR="006D73D3" w:rsidRPr="00942412" w:rsidRDefault="006D73D3" w:rsidP="00E04EE9">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942412">
              <w:rPr>
                <w:color w:val="auto"/>
                <w:sz w:val="20"/>
                <w:szCs w:val="20"/>
              </w:rPr>
              <w:t>Review current parking approaches and create the City wide Parking Strategy.</w:t>
            </w:r>
          </w:p>
          <w:p w14:paraId="5AE48A43" w14:textId="77777777" w:rsidR="006D73D3" w:rsidRPr="00942412" w:rsidRDefault="006D73D3" w:rsidP="00E04EE9">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p>
        </w:tc>
        <w:tc>
          <w:tcPr>
            <w:tcW w:w="1559" w:type="dxa"/>
            <w:shd w:val="clear" w:color="auto" w:fill="auto"/>
          </w:tcPr>
          <w:p w14:paraId="613EFD1C" w14:textId="77777777" w:rsidR="006D73D3" w:rsidRPr="006B0708" w:rsidRDefault="002C5962"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E557CD">
              <w:rPr>
                <w:color w:val="auto"/>
                <w:sz w:val="20"/>
                <w:szCs w:val="20"/>
              </w:rPr>
              <w:t>Transport and Traffic</w:t>
            </w:r>
          </w:p>
        </w:tc>
        <w:tc>
          <w:tcPr>
            <w:tcW w:w="1276" w:type="dxa"/>
            <w:shd w:val="clear" w:color="auto" w:fill="auto"/>
          </w:tcPr>
          <w:p w14:paraId="11A3D270"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bCs/>
                <w:color w:val="auto"/>
                <w:sz w:val="20"/>
                <w:szCs w:val="20"/>
                <w:lang w:eastAsia="zh-CN"/>
              </w:rPr>
              <w:t>2017-2018</w:t>
            </w:r>
          </w:p>
        </w:tc>
        <w:tc>
          <w:tcPr>
            <w:tcW w:w="5103" w:type="dxa"/>
            <w:shd w:val="clear" w:color="auto" w:fill="auto"/>
          </w:tcPr>
          <w:p w14:paraId="51F400D8" w14:textId="77777777" w:rsidR="006D73D3" w:rsidRPr="006B0708" w:rsidRDefault="0F92269D" w:rsidP="7B35500B">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7B35500B">
              <w:rPr>
                <w:color w:val="auto"/>
                <w:sz w:val="20"/>
                <w:szCs w:val="20"/>
                <w:lang w:eastAsia="zh-CN"/>
              </w:rPr>
              <w:t xml:space="preserve">Parking Plan completed. </w:t>
            </w:r>
          </w:p>
        </w:tc>
        <w:tc>
          <w:tcPr>
            <w:tcW w:w="601" w:type="dxa"/>
            <w:shd w:val="clear" w:color="auto" w:fill="auto"/>
            <w:vAlign w:val="center"/>
          </w:tcPr>
          <w:p w14:paraId="50F40DEB" w14:textId="77777777" w:rsidR="006D73D3" w:rsidRPr="00942412" w:rsidRDefault="006D73D3" w:rsidP="00E04EE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6F9F0609" wp14:editId="42B7800E">
                      <wp:extent cx="193675" cy="177800"/>
                      <wp:effectExtent l="0" t="0" r="0" b="0"/>
                      <wp:docPr id="99" name="Hexagon 99"/>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2B4C80C">
                    <v:shape id="Hexagon 99"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sq3D5sCAACuBQAADgAAAAAAAAAAAAAAAAAuAgAAZHJzL2Uyb0Rv&#10;Yy54bWxQSwECLQAUAAYACAAAACEABqqZ+NsAAAADAQAADwAAAAAAAAAAAAAAAAD1BAAAZHJzL2Rv&#10;d25yZXYueG1sUEsFBgAAAAAEAAQA8wAAAP0FAAAAAA==&#10;">
                      <w10:anchorlock/>
                    </v:shape>
                  </w:pict>
                </mc:Fallback>
              </mc:AlternateContent>
            </w:r>
          </w:p>
        </w:tc>
      </w:tr>
      <w:tr w:rsidR="006D73D3" w:rsidRPr="00F406B4" w14:paraId="6E25F47B"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77A52294" w14:textId="77777777" w:rsidR="006D73D3" w:rsidRPr="003779AA" w:rsidRDefault="006D73D3" w:rsidP="00E04EE9">
            <w:pPr>
              <w:spacing w:before="120" w:after="120" w:line="240" w:lineRule="auto"/>
              <w:jc w:val="center"/>
              <w:rPr>
                <w:b w:val="0"/>
                <w:bCs w:val="0"/>
                <w:sz w:val="20"/>
                <w:szCs w:val="20"/>
                <w:lang w:eastAsia="zh-CN"/>
              </w:rPr>
            </w:pPr>
          </w:p>
        </w:tc>
        <w:tc>
          <w:tcPr>
            <w:tcW w:w="850" w:type="dxa"/>
            <w:shd w:val="clear" w:color="auto" w:fill="auto"/>
            <w:vAlign w:val="center"/>
          </w:tcPr>
          <w:p w14:paraId="2F0A89E5"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color w:val="auto"/>
                <w:sz w:val="20"/>
                <w:szCs w:val="20"/>
                <w:lang w:eastAsia="zh-CN"/>
              </w:rPr>
              <w:t>GOV 4.4</w:t>
            </w:r>
          </w:p>
        </w:tc>
        <w:tc>
          <w:tcPr>
            <w:tcW w:w="3544" w:type="dxa"/>
            <w:shd w:val="clear" w:color="auto" w:fill="auto"/>
          </w:tcPr>
          <w:p w14:paraId="1F524DC0" w14:textId="77777777" w:rsidR="006D73D3" w:rsidRPr="00942412" w:rsidRDefault="006D73D3"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942412">
              <w:rPr>
                <w:color w:val="auto"/>
                <w:sz w:val="20"/>
                <w:szCs w:val="20"/>
              </w:rPr>
              <w:t>Review and update the City’s District Traffic Study 2013.</w:t>
            </w:r>
          </w:p>
        </w:tc>
        <w:tc>
          <w:tcPr>
            <w:tcW w:w="1559" w:type="dxa"/>
            <w:shd w:val="clear" w:color="auto" w:fill="auto"/>
          </w:tcPr>
          <w:p w14:paraId="619B9666" w14:textId="77777777" w:rsidR="006D73D3" w:rsidRPr="006B0708" w:rsidRDefault="002C5962"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E557CD">
              <w:rPr>
                <w:color w:val="auto"/>
                <w:sz w:val="20"/>
                <w:szCs w:val="20"/>
              </w:rPr>
              <w:t>Transport and Traffic</w:t>
            </w:r>
          </w:p>
        </w:tc>
        <w:tc>
          <w:tcPr>
            <w:tcW w:w="1276" w:type="dxa"/>
            <w:shd w:val="clear" w:color="auto" w:fill="auto"/>
          </w:tcPr>
          <w:p w14:paraId="5B2CE18F" w14:textId="77777777" w:rsidR="006D73D3" w:rsidRPr="00942412" w:rsidRDefault="006D73D3" w:rsidP="00E04EE9">
            <w:pPr>
              <w:spacing w:before="120" w:after="120" w:line="240" w:lineRule="auto"/>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bCs/>
                <w:color w:val="auto"/>
                <w:sz w:val="20"/>
                <w:szCs w:val="20"/>
                <w:lang w:eastAsia="zh-CN"/>
              </w:rPr>
              <w:t>2017-2018</w:t>
            </w:r>
          </w:p>
        </w:tc>
        <w:tc>
          <w:tcPr>
            <w:tcW w:w="5103" w:type="dxa"/>
            <w:shd w:val="clear" w:color="auto" w:fill="auto"/>
          </w:tcPr>
          <w:p w14:paraId="73A3EB96" w14:textId="77777777" w:rsidR="006D73D3" w:rsidRPr="006B0708" w:rsidRDefault="0F92269D" w:rsidP="7B35500B">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7B35500B">
              <w:rPr>
                <w:color w:val="auto"/>
                <w:sz w:val="20"/>
                <w:szCs w:val="20"/>
                <w:lang w:eastAsia="zh-CN"/>
              </w:rPr>
              <w:t>District Traffic Study review and update has been completed.</w:t>
            </w:r>
          </w:p>
        </w:tc>
        <w:tc>
          <w:tcPr>
            <w:tcW w:w="601" w:type="dxa"/>
            <w:shd w:val="clear" w:color="auto" w:fill="auto"/>
            <w:vAlign w:val="center"/>
          </w:tcPr>
          <w:p w14:paraId="007DCDA8" w14:textId="77777777" w:rsidR="006D73D3" w:rsidRPr="00942412" w:rsidRDefault="006D73D3" w:rsidP="00E04EE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942412">
              <w:rPr>
                <w:rFonts w:eastAsia="Times New Roman"/>
                <w:noProof/>
                <w:sz w:val="20"/>
                <w:szCs w:val="20"/>
                <w:lang w:val="en-AU" w:eastAsia="en-AU"/>
              </w:rPr>
              <mc:AlternateContent>
                <mc:Choice Requires="wps">
                  <w:drawing>
                    <wp:inline distT="0" distB="0" distL="0" distR="0" wp14:anchorId="08849709" wp14:editId="61A2F142">
                      <wp:extent cx="193675" cy="177800"/>
                      <wp:effectExtent l="0" t="0" r="0" b="0"/>
                      <wp:docPr id="100" name="Hexagon 100"/>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A45197C">
                    <v:shape id="Hexagon 100"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RalWYpsCAACwBQAADgAAAAAAAAAAAAAAAAAuAgAAZHJzL2Uyb0Rv&#10;Yy54bWxQSwECLQAUAAYACAAAACEABqqZ+NsAAAADAQAADwAAAAAAAAAAAAAAAAD1BAAAZHJzL2Rv&#10;d25yZXYueG1sUEsFBgAAAAAEAAQA8wAAAP0FAAAAAA==&#10;">
                      <w10:anchorlock/>
                    </v:shape>
                  </w:pict>
                </mc:Fallback>
              </mc:AlternateContent>
            </w:r>
          </w:p>
        </w:tc>
      </w:tr>
    </w:tbl>
    <w:p w14:paraId="450EA2D7" w14:textId="77777777" w:rsidR="00942412" w:rsidRDefault="00942412">
      <w:pPr>
        <w:spacing w:after="0" w:line="240" w:lineRule="auto"/>
        <w:rPr>
          <w:b/>
          <w:color w:val="538135" w:themeColor="accent6" w:themeShade="BF"/>
          <w:sz w:val="28"/>
          <w:szCs w:val="28"/>
        </w:rPr>
      </w:pPr>
      <w:r>
        <w:rPr>
          <w:b/>
          <w:color w:val="538135" w:themeColor="accent6" w:themeShade="BF"/>
          <w:sz w:val="28"/>
          <w:szCs w:val="28"/>
        </w:rPr>
        <w:br w:type="page"/>
      </w:r>
    </w:p>
    <w:p w14:paraId="10A117D1" w14:textId="77777777" w:rsidR="00A54140" w:rsidRPr="00F406B4" w:rsidRDefault="00A54140" w:rsidP="00A54140">
      <w:pPr>
        <w:spacing w:before="120" w:after="120"/>
        <w:jc w:val="both"/>
        <w:rPr>
          <w:b/>
          <w:color w:val="538135" w:themeColor="accent6" w:themeShade="BF"/>
          <w:sz w:val="28"/>
          <w:szCs w:val="28"/>
        </w:rPr>
      </w:pPr>
      <w:r>
        <w:rPr>
          <w:b/>
          <w:color w:val="538135" w:themeColor="accent6" w:themeShade="BF"/>
          <w:sz w:val="28"/>
          <w:szCs w:val="28"/>
        </w:rPr>
        <w:lastRenderedPageBreak/>
        <w:t xml:space="preserve">10.2 </w:t>
      </w:r>
      <w:r w:rsidRPr="00F406B4">
        <w:rPr>
          <w:b/>
          <w:color w:val="538135" w:themeColor="accent6" w:themeShade="BF"/>
          <w:sz w:val="28"/>
          <w:szCs w:val="28"/>
        </w:rPr>
        <w:t>Environment</w:t>
      </w:r>
    </w:p>
    <w:p w14:paraId="42BBDCCA" w14:textId="77777777" w:rsidR="00A54140" w:rsidRDefault="00A54140" w:rsidP="00A54140">
      <w:pPr>
        <w:spacing w:before="120" w:after="120"/>
        <w:jc w:val="both"/>
      </w:pPr>
      <w:r w:rsidRPr="00F406B4">
        <w:t>The environment is the founda</w:t>
      </w:r>
      <w:r>
        <w:t>tion for sustainability in the C</w:t>
      </w:r>
      <w:r w:rsidRPr="00F406B4">
        <w:t xml:space="preserve">ity of Cockburn. </w:t>
      </w:r>
      <w:r>
        <w:t xml:space="preserve">We consider conserving biological diversity and ecological integrity of utmost importance. </w:t>
      </w:r>
    </w:p>
    <w:p w14:paraId="26C60146" w14:textId="14255C5C" w:rsidR="00A54140" w:rsidRPr="00A944F2" w:rsidRDefault="00A54140" w:rsidP="00A54140">
      <w:pPr>
        <w:spacing w:before="120" w:after="120"/>
        <w:jc w:val="both"/>
      </w:pPr>
      <w:r w:rsidRPr="00A944F2">
        <w:t>Our natural areas and resources must be sustainably managed now and in the future</w:t>
      </w:r>
      <w:r w:rsidR="00E65845">
        <w:t>.</w:t>
      </w:r>
      <w:r w:rsidRPr="00A944F2">
        <w:t xml:space="preserve"> We work to ensure that the impact on our environment is positive, and take our legacy into account in planning and development decisions. </w:t>
      </w:r>
    </w:p>
    <w:p w14:paraId="3DD355C9" w14:textId="77777777" w:rsidR="00A54140" w:rsidRPr="0038587D" w:rsidRDefault="00A54140" w:rsidP="00A54140">
      <w:pPr>
        <w:spacing w:before="120" w:after="120"/>
        <w:jc w:val="both"/>
        <w:rPr>
          <w:sz w:val="16"/>
          <w:szCs w:val="16"/>
        </w:rPr>
      </w:pPr>
    </w:p>
    <w:p w14:paraId="3B8E6066" w14:textId="77777777" w:rsidR="00A54140" w:rsidRPr="00A944F2" w:rsidRDefault="00A54140" w:rsidP="00A54140">
      <w:pPr>
        <w:pStyle w:val="Default"/>
        <w:jc w:val="both"/>
        <w:rPr>
          <w:b/>
          <w:color w:val="538135" w:themeColor="accent6" w:themeShade="BF"/>
          <w:sz w:val="28"/>
          <w:szCs w:val="28"/>
        </w:rPr>
      </w:pPr>
      <w:r w:rsidRPr="00A944F2">
        <w:rPr>
          <w:b/>
          <w:color w:val="538135" w:themeColor="accent6" w:themeShade="BF"/>
          <w:sz w:val="28"/>
          <w:szCs w:val="28"/>
        </w:rPr>
        <w:t>Environment Performance</w:t>
      </w:r>
    </w:p>
    <w:p w14:paraId="1A81F0B1" w14:textId="77777777" w:rsidR="00A54140" w:rsidRPr="00A944F2" w:rsidRDefault="00A54140" w:rsidP="00A54140">
      <w:pPr>
        <w:pStyle w:val="Default"/>
        <w:jc w:val="both"/>
        <w:rPr>
          <w:b/>
          <w:color w:val="538135" w:themeColor="accent6" w:themeShade="BF"/>
          <w:sz w:val="28"/>
          <w:szCs w:val="28"/>
        </w:rPr>
      </w:pPr>
    </w:p>
    <w:p w14:paraId="5EEFD518" w14:textId="77777777" w:rsidR="00A54140" w:rsidRDefault="00A54140" w:rsidP="00A54140">
      <w:pPr>
        <w:pStyle w:val="Default"/>
        <w:jc w:val="both"/>
        <w:rPr>
          <w:color w:val="auto"/>
        </w:rPr>
      </w:pPr>
      <w:r w:rsidRPr="00A944F2">
        <w:rPr>
          <w:color w:val="auto"/>
        </w:rPr>
        <w:t xml:space="preserve">The City has identified 31 KPIs to measure progress toward achieving best practice in Environmental Management. </w:t>
      </w:r>
    </w:p>
    <w:p w14:paraId="717AAFBA" w14:textId="77777777" w:rsidR="00A54140" w:rsidRDefault="00A54140" w:rsidP="00A54140">
      <w:pPr>
        <w:pStyle w:val="Default"/>
        <w:jc w:val="both"/>
        <w:rPr>
          <w:color w:val="auto"/>
        </w:rPr>
      </w:pPr>
    </w:p>
    <w:p w14:paraId="641FE1BF" w14:textId="0C0477A0" w:rsidR="00A54140" w:rsidRDefault="00E13485" w:rsidP="00A54140">
      <w:pPr>
        <w:pStyle w:val="Default"/>
        <w:jc w:val="both"/>
        <w:rPr>
          <w:color w:val="auto"/>
        </w:rPr>
      </w:pPr>
      <w:r>
        <w:rPr>
          <w:color w:val="auto"/>
        </w:rPr>
        <w:t>68</w:t>
      </w:r>
      <w:r w:rsidR="00A54140" w:rsidRPr="001D5F45">
        <w:rPr>
          <w:color w:val="auto"/>
        </w:rPr>
        <w:t>% of the environmental KPIs were achieved in 2020</w:t>
      </w:r>
      <w:r w:rsidR="001D5F45">
        <w:rPr>
          <w:color w:val="auto"/>
        </w:rPr>
        <w:t>-21</w:t>
      </w:r>
      <w:r w:rsidR="00A54140" w:rsidRPr="001D5F45">
        <w:rPr>
          <w:color w:val="auto"/>
        </w:rPr>
        <w:t xml:space="preserve">, with a further </w:t>
      </w:r>
      <w:r>
        <w:rPr>
          <w:color w:val="auto"/>
        </w:rPr>
        <w:t>32</w:t>
      </w:r>
      <w:r w:rsidR="00A54140" w:rsidRPr="001D5F45">
        <w:rPr>
          <w:color w:val="auto"/>
        </w:rPr>
        <w:t>% significantly progressed.</w:t>
      </w:r>
    </w:p>
    <w:p w14:paraId="56EE48EE" w14:textId="77777777" w:rsidR="00A54140" w:rsidRPr="0038587D" w:rsidRDefault="00A54140" w:rsidP="00A54140">
      <w:pPr>
        <w:pStyle w:val="Default"/>
        <w:jc w:val="both"/>
        <w:rPr>
          <w:color w:val="auto"/>
          <w:sz w:val="16"/>
          <w:szCs w:val="16"/>
        </w:rPr>
      </w:pPr>
    </w:p>
    <w:p w14:paraId="2908EB2C" w14:textId="4A751EE8" w:rsidR="00A54140" w:rsidRDefault="00E13485" w:rsidP="00A54140">
      <w:pPr>
        <w:ind w:left="-216"/>
        <w:jc w:val="center"/>
      </w:pPr>
      <w:r>
        <w:rPr>
          <w:noProof/>
          <w:lang w:val="en-AU" w:eastAsia="en-AU"/>
        </w:rPr>
        <w:drawing>
          <wp:inline distT="0" distB="0" distL="0" distR="0" wp14:anchorId="0A2F7DAE" wp14:editId="509F4B46">
            <wp:extent cx="2921599" cy="19907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921599" cy="1990725"/>
                    </a:xfrm>
                    <a:prstGeom prst="rect">
                      <a:avLst/>
                    </a:prstGeom>
                  </pic:spPr>
                </pic:pic>
              </a:graphicData>
            </a:graphic>
          </wp:inline>
        </w:drawing>
      </w:r>
    </w:p>
    <w:p w14:paraId="3375CAC7" w14:textId="77777777" w:rsidR="00A54140" w:rsidRPr="003950A2" w:rsidRDefault="00A54140" w:rsidP="00EB387C">
      <w:pPr>
        <w:spacing w:after="120" w:line="288" w:lineRule="auto"/>
        <w:ind w:left="5760"/>
        <w:jc w:val="both"/>
        <w:rPr>
          <w:color w:val="C00000"/>
        </w:rPr>
      </w:pPr>
      <w:r>
        <w:rPr>
          <w:color w:val="C00000"/>
        </w:rPr>
        <w:t>0</w:t>
      </w:r>
      <w:r w:rsidRPr="003950A2">
        <w:rPr>
          <w:color w:val="C00000"/>
        </w:rPr>
        <w:t>% not started (in red)</w:t>
      </w:r>
    </w:p>
    <w:p w14:paraId="38008733" w14:textId="4C7DA110" w:rsidR="00A54140" w:rsidRPr="003950A2" w:rsidRDefault="00E13485" w:rsidP="00EB387C">
      <w:pPr>
        <w:spacing w:after="120" w:line="288" w:lineRule="auto"/>
        <w:ind w:left="5760"/>
        <w:jc w:val="both"/>
        <w:rPr>
          <w:color w:val="C45911" w:themeColor="accent2" w:themeShade="BF"/>
        </w:rPr>
      </w:pPr>
      <w:r>
        <w:rPr>
          <w:color w:val="C45911" w:themeColor="accent2" w:themeShade="BF"/>
        </w:rPr>
        <w:t>32</w:t>
      </w:r>
      <w:r w:rsidR="00A54140" w:rsidRPr="003950A2">
        <w:rPr>
          <w:color w:val="C45911" w:themeColor="accent2" w:themeShade="BF"/>
        </w:rPr>
        <w:t>% in progress (in orange)</w:t>
      </w:r>
    </w:p>
    <w:p w14:paraId="060E9DAA" w14:textId="0D064AAA" w:rsidR="00A54140" w:rsidRPr="003950A2" w:rsidRDefault="00E13485" w:rsidP="00EB387C">
      <w:pPr>
        <w:spacing w:after="120" w:line="288" w:lineRule="auto"/>
        <w:ind w:left="5760"/>
        <w:jc w:val="both"/>
        <w:rPr>
          <w:color w:val="538135" w:themeColor="accent6" w:themeShade="BF"/>
        </w:rPr>
      </w:pPr>
      <w:r>
        <w:rPr>
          <w:color w:val="538135" w:themeColor="accent6" w:themeShade="BF"/>
        </w:rPr>
        <w:t>68</w:t>
      </w:r>
      <w:r w:rsidR="00A54140" w:rsidRPr="003950A2">
        <w:rPr>
          <w:color w:val="538135" w:themeColor="accent6" w:themeShade="BF"/>
        </w:rPr>
        <w:t xml:space="preserve">% </w:t>
      </w:r>
      <w:r w:rsidR="005142D8">
        <w:rPr>
          <w:color w:val="538135" w:themeColor="accent6" w:themeShade="BF"/>
        </w:rPr>
        <w:t>achieved</w:t>
      </w:r>
      <w:r w:rsidR="00A54140" w:rsidRPr="003950A2">
        <w:rPr>
          <w:color w:val="538135" w:themeColor="accent6" w:themeShade="BF"/>
        </w:rPr>
        <w:t xml:space="preserve"> (in green)</w:t>
      </w:r>
    </w:p>
    <w:p w14:paraId="49A791EA" w14:textId="5C3EE39C" w:rsidR="00A54140" w:rsidRDefault="00A54140" w:rsidP="00A54140">
      <w:pPr>
        <w:spacing w:after="0" w:line="240" w:lineRule="auto"/>
        <w:jc w:val="center"/>
        <w:rPr>
          <w:i/>
          <w:sz w:val="22"/>
          <w:szCs w:val="22"/>
          <w:lang w:val="en"/>
        </w:rPr>
      </w:pPr>
    </w:p>
    <w:p w14:paraId="121FD38A" w14:textId="77777777" w:rsidR="00A54140" w:rsidRDefault="00A54140" w:rsidP="00A54140">
      <w:pPr>
        <w:spacing w:after="240" w:line="288" w:lineRule="auto"/>
        <w:ind w:left="2880"/>
        <w:jc w:val="both"/>
      </w:pPr>
    </w:p>
    <w:p w14:paraId="1FE2DD96" w14:textId="77777777" w:rsidR="00A54140" w:rsidRDefault="00A54140" w:rsidP="00D97D10">
      <w:pPr>
        <w:spacing w:after="0" w:line="240" w:lineRule="auto"/>
        <w:rPr>
          <w:b/>
          <w:color w:val="538135" w:themeColor="accent6" w:themeShade="BF"/>
          <w:sz w:val="28"/>
          <w:szCs w:val="28"/>
        </w:rPr>
        <w:sectPr w:rsidR="00A54140" w:rsidSect="00975924">
          <w:pgSz w:w="16840" w:h="11900" w:orient="landscape"/>
          <w:pgMar w:top="1134" w:right="992" w:bottom="1412" w:left="709" w:header="709" w:footer="79" w:gutter="0"/>
          <w:cols w:space="708"/>
          <w:titlePg/>
          <w:docGrid w:linePitch="360"/>
        </w:sectPr>
      </w:pPr>
    </w:p>
    <w:tbl>
      <w:tblPr>
        <w:tblStyle w:val="ColorfulList"/>
        <w:tblW w:w="15060" w:type="dxa"/>
        <w:tblInd w:w="108"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ayout w:type="fixed"/>
        <w:tblLook w:val="04A0" w:firstRow="1" w:lastRow="0" w:firstColumn="1" w:lastColumn="0" w:noHBand="0" w:noVBand="1"/>
      </w:tblPr>
      <w:tblGrid>
        <w:gridCol w:w="2127"/>
        <w:gridCol w:w="850"/>
        <w:gridCol w:w="3544"/>
        <w:gridCol w:w="1559"/>
        <w:gridCol w:w="1276"/>
        <w:gridCol w:w="5103"/>
        <w:gridCol w:w="601"/>
      </w:tblGrid>
      <w:tr w:rsidR="00427749" w:rsidRPr="00F406B4" w14:paraId="7D24DA46" w14:textId="77777777" w:rsidTr="65AA78A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7" w:type="dxa"/>
            <w:shd w:val="clear" w:color="auto" w:fill="538135" w:themeFill="accent6" w:themeFillShade="BF"/>
            <w:vAlign w:val="center"/>
          </w:tcPr>
          <w:p w14:paraId="49B6F691" w14:textId="77777777" w:rsidR="00427749" w:rsidRPr="00F406B4" w:rsidRDefault="00427749" w:rsidP="008D417E">
            <w:pPr>
              <w:spacing w:before="120" w:after="120" w:line="240" w:lineRule="auto"/>
              <w:jc w:val="center"/>
              <w:rPr>
                <w:sz w:val="20"/>
                <w:szCs w:val="20"/>
                <w:lang w:eastAsia="zh-CN"/>
              </w:rPr>
            </w:pPr>
            <w:r w:rsidRPr="00F406B4">
              <w:rPr>
                <w:bCs w:val="0"/>
                <w:sz w:val="20"/>
                <w:szCs w:val="20"/>
                <w:lang w:eastAsia="zh-CN"/>
              </w:rPr>
              <w:lastRenderedPageBreak/>
              <w:t>SCP Strategic Objectives</w:t>
            </w:r>
          </w:p>
        </w:tc>
        <w:tc>
          <w:tcPr>
            <w:tcW w:w="850" w:type="dxa"/>
            <w:shd w:val="clear" w:color="auto" w:fill="538135" w:themeFill="accent6" w:themeFillShade="BF"/>
            <w:vAlign w:val="center"/>
          </w:tcPr>
          <w:p w14:paraId="321F1BC9" w14:textId="77777777" w:rsidR="00427749" w:rsidRPr="00F406B4" w:rsidRDefault="00427749" w:rsidP="008D417E">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F406B4">
              <w:rPr>
                <w:bCs w:val="0"/>
                <w:sz w:val="20"/>
                <w:szCs w:val="20"/>
                <w:lang w:eastAsia="zh-CN"/>
              </w:rPr>
              <w:t>KPI #</w:t>
            </w:r>
          </w:p>
        </w:tc>
        <w:tc>
          <w:tcPr>
            <w:tcW w:w="3544" w:type="dxa"/>
            <w:shd w:val="clear" w:color="auto" w:fill="538135" w:themeFill="accent6" w:themeFillShade="BF"/>
            <w:vAlign w:val="center"/>
          </w:tcPr>
          <w:p w14:paraId="0B01C19A" w14:textId="77777777" w:rsidR="00427749" w:rsidRPr="00F406B4" w:rsidRDefault="000B4307" w:rsidP="008D417E">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Pr>
                <w:sz w:val="20"/>
                <w:szCs w:val="20"/>
                <w:lang w:eastAsia="zh-CN"/>
              </w:rPr>
              <w:t xml:space="preserve">Environment                                 </w:t>
            </w:r>
            <w:r w:rsidR="00427749" w:rsidRPr="00F406B4">
              <w:rPr>
                <w:sz w:val="20"/>
                <w:szCs w:val="20"/>
                <w:lang w:eastAsia="zh-CN"/>
              </w:rPr>
              <w:t>Key Performance Indicator</w:t>
            </w:r>
          </w:p>
        </w:tc>
        <w:tc>
          <w:tcPr>
            <w:tcW w:w="1559" w:type="dxa"/>
            <w:shd w:val="clear" w:color="auto" w:fill="538135" w:themeFill="accent6" w:themeFillShade="BF"/>
            <w:vAlign w:val="center"/>
          </w:tcPr>
          <w:p w14:paraId="0E43F335" w14:textId="77777777" w:rsidR="00427749" w:rsidRPr="00F406B4" w:rsidRDefault="00427749" w:rsidP="00467BA4">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F406B4">
              <w:rPr>
                <w:sz w:val="20"/>
                <w:szCs w:val="20"/>
                <w:lang w:eastAsia="zh-CN"/>
              </w:rPr>
              <w:t xml:space="preserve">Lead </w:t>
            </w:r>
            <w:r w:rsidR="00467BA4">
              <w:rPr>
                <w:sz w:val="20"/>
                <w:szCs w:val="20"/>
                <w:lang w:eastAsia="zh-CN"/>
              </w:rPr>
              <w:t xml:space="preserve">   Service Unit</w:t>
            </w:r>
          </w:p>
        </w:tc>
        <w:tc>
          <w:tcPr>
            <w:tcW w:w="1276" w:type="dxa"/>
            <w:shd w:val="clear" w:color="auto" w:fill="538135" w:themeFill="accent6" w:themeFillShade="BF"/>
            <w:vAlign w:val="center"/>
          </w:tcPr>
          <w:p w14:paraId="3DFDF084" w14:textId="77777777" w:rsidR="00427749" w:rsidRPr="00F406B4" w:rsidRDefault="00427749" w:rsidP="008D417E">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F406B4">
              <w:rPr>
                <w:sz w:val="20"/>
                <w:szCs w:val="20"/>
                <w:lang w:eastAsia="zh-CN"/>
              </w:rPr>
              <w:t>Timeframe</w:t>
            </w:r>
          </w:p>
        </w:tc>
        <w:tc>
          <w:tcPr>
            <w:tcW w:w="5103" w:type="dxa"/>
            <w:shd w:val="clear" w:color="auto" w:fill="538135" w:themeFill="accent6" w:themeFillShade="BF"/>
            <w:vAlign w:val="center"/>
          </w:tcPr>
          <w:p w14:paraId="58B288EA" w14:textId="77777777" w:rsidR="00427749" w:rsidRPr="00F406B4" w:rsidRDefault="00427749" w:rsidP="008D417E">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Pr>
                <w:sz w:val="20"/>
                <w:szCs w:val="20"/>
                <w:lang w:eastAsia="zh-CN"/>
              </w:rPr>
              <w:t>Progress</w:t>
            </w:r>
          </w:p>
        </w:tc>
        <w:tc>
          <w:tcPr>
            <w:tcW w:w="601" w:type="dxa"/>
            <w:shd w:val="clear" w:color="auto" w:fill="538135" w:themeFill="accent6" w:themeFillShade="BF"/>
            <w:vAlign w:val="center"/>
          </w:tcPr>
          <w:p w14:paraId="27357532" w14:textId="77777777" w:rsidR="00427749" w:rsidRPr="00F406B4" w:rsidRDefault="00427749" w:rsidP="008D417E">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p>
        </w:tc>
      </w:tr>
      <w:tr w:rsidR="00427749" w:rsidRPr="00F406B4" w14:paraId="62F54179"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130CAD46" w14:textId="77777777" w:rsidR="00363727" w:rsidRPr="00F3459C" w:rsidRDefault="00F3459C" w:rsidP="008D417E">
            <w:pPr>
              <w:spacing w:before="120" w:after="120" w:line="240" w:lineRule="auto"/>
              <w:jc w:val="center"/>
              <w:rPr>
                <w:color w:val="auto"/>
                <w:sz w:val="20"/>
                <w:szCs w:val="20"/>
                <w:lang w:eastAsia="zh-CN"/>
              </w:rPr>
            </w:pPr>
            <w:r w:rsidRPr="00F3459C">
              <w:rPr>
                <w:color w:val="auto"/>
                <w:sz w:val="20"/>
                <w:szCs w:val="20"/>
                <w:lang w:eastAsia="zh-CN"/>
              </w:rPr>
              <w:t>A safe and healthy community that is socially connected</w:t>
            </w:r>
          </w:p>
          <w:p w14:paraId="00F753E9" w14:textId="77777777" w:rsidR="00F3459C" w:rsidRPr="003779AA" w:rsidRDefault="00F3459C" w:rsidP="008D417E">
            <w:pPr>
              <w:spacing w:before="120" w:after="120" w:line="240" w:lineRule="auto"/>
              <w:jc w:val="center"/>
              <w:rPr>
                <w:color w:val="auto"/>
                <w:sz w:val="20"/>
                <w:szCs w:val="20"/>
                <w:lang w:eastAsia="zh-CN"/>
              </w:rPr>
            </w:pPr>
            <w:r w:rsidRPr="00F3459C">
              <w:rPr>
                <w:color w:val="auto"/>
                <w:sz w:val="20"/>
                <w:szCs w:val="20"/>
                <w:lang w:eastAsia="zh-CN"/>
              </w:rPr>
              <w:t>Protection and enhancement of our natural areas, bushland, parks and open spaces</w:t>
            </w:r>
          </w:p>
        </w:tc>
        <w:tc>
          <w:tcPr>
            <w:tcW w:w="850" w:type="dxa"/>
            <w:shd w:val="clear" w:color="auto" w:fill="auto"/>
            <w:vAlign w:val="center"/>
          </w:tcPr>
          <w:p w14:paraId="1363BF9E" w14:textId="77777777" w:rsidR="00427749" w:rsidRPr="003779AA" w:rsidRDefault="0042774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3779AA">
              <w:rPr>
                <w:color w:val="auto"/>
                <w:sz w:val="20"/>
                <w:szCs w:val="20"/>
                <w:lang w:eastAsia="zh-CN"/>
              </w:rPr>
              <w:t>ENV 1.1</w:t>
            </w:r>
          </w:p>
        </w:tc>
        <w:tc>
          <w:tcPr>
            <w:tcW w:w="3544" w:type="dxa"/>
            <w:shd w:val="clear" w:color="auto" w:fill="auto"/>
          </w:tcPr>
          <w:p w14:paraId="6C17494D" w14:textId="77777777" w:rsidR="00427749" w:rsidRPr="003779AA" w:rsidRDefault="0042774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Ensure the City’s property interests and land portfolio are managed to maximise social, economic and environmental outcomes.</w:t>
            </w:r>
          </w:p>
        </w:tc>
        <w:tc>
          <w:tcPr>
            <w:tcW w:w="1559" w:type="dxa"/>
            <w:shd w:val="clear" w:color="auto" w:fill="auto"/>
          </w:tcPr>
          <w:p w14:paraId="3AC34B9D" w14:textId="77777777" w:rsidR="00427749" w:rsidRPr="00720DCA" w:rsidRDefault="00427749" w:rsidP="002C5962">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2C5962">
              <w:rPr>
                <w:color w:val="auto"/>
                <w:sz w:val="20"/>
                <w:szCs w:val="20"/>
              </w:rPr>
              <w:t xml:space="preserve">Land </w:t>
            </w:r>
            <w:r w:rsidR="002C5962" w:rsidRPr="002C5962">
              <w:rPr>
                <w:color w:val="auto"/>
                <w:sz w:val="20"/>
                <w:szCs w:val="20"/>
              </w:rPr>
              <w:t>and Leasing</w:t>
            </w:r>
          </w:p>
        </w:tc>
        <w:tc>
          <w:tcPr>
            <w:tcW w:w="1276" w:type="dxa"/>
            <w:shd w:val="clear" w:color="auto" w:fill="auto"/>
          </w:tcPr>
          <w:p w14:paraId="6CD388AA" w14:textId="77777777" w:rsidR="00427749" w:rsidRPr="003779AA" w:rsidRDefault="0042774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13DEF93C" w14:textId="77777777" w:rsidR="005D2C5D" w:rsidRPr="006B0708" w:rsidRDefault="795C75FE" w:rsidP="38D4567D">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Arial"/>
                <w:sz w:val="20"/>
                <w:szCs w:val="20"/>
              </w:rPr>
            </w:pPr>
            <w:r w:rsidRPr="38D4567D">
              <w:rPr>
                <w:rFonts w:eastAsia="Arial"/>
                <w:sz w:val="20"/>
                <w:szCs w:val="20"/>
              </w:rPr>
              <w:t xml:space="preserve">The City continues to undertake land administrative processes and decisions consistent with the objectives of the Land Management Strategy (2017-2022) which prescribe decision making based upon maximising </w:t>
            </w:r>
            <w:r w:rsidR="22AD04D4" w:rsidRPr="38D4567D">
              <w:rPr>
                <w:rFonts w:eastAsia="Arial"/>
                <w:sz w:val="20"/>
                <w:szCs w:val="20"/>
              </w:rPr>
              <w:t xml:space="preserve">sustainability </w:t>
            </w:r>
            <w:r w:rsidRPr="38D4567D">
              <w:rPr>
                <w:rFonts w:eastAsia="Arial"/>
                <w:sz w:val="20"/>
                <w:szCs w:val="20"/>
              </w:rPr>
              <w:t>outcomes.</w:t>
            </w:r>
          </w:p>
        </w:tc>
        <w:tc>
          <w:tcPr>
            <w:tcW w:w="601" w:type="dxa"/>
            <w:shd w:val="clear" w:color="auto" w:fill="auto"/>
            <w:vAlign w:val="center"/>
          </w:tcPr>
          <w:p w14:paraId="07F023C8" w14:textId="77777777" w:rsidR="00427749" w:rsidRPr="003779AA" w:rsidRDefault="00FC1A0F"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79A6C285" wp14:editId="0D8162C1">
                      <wp:extent cx="193675" cy="177800"/>
                      <wp:effectExtent l="0" t="0" r="0" b="0"/>
                      <wp:docPr id="39" name="Hexagon 39"/>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DC0C38D">
                    <v:shape id="Hexagon 39"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CdumwIAAK4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qzQnbp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01869ACB"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4BDB5498"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5E2DFB61"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1.2</w:t>
            </w:r>
          </w:p>
        </w:tc>
        <w:tc>
          <w:tcPr>
            <w:tcW w:w="3544" w:type="dxa"/>
            <w:shd w:val="clear" w:color="auto" w:fill="auto"/>
          </w:tcPr>
          <w:p w14:paraId="2A65E98E"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Protect the quality of the environment and improve and manage public health by implementing the City’s Public Health Plan.</w:t>
            </w:r>
          </w:p>
        </w:tc>
        <w:tc>
          <w:tcPr>
            <w:tcW w:w="1559" w:type="dxa"/>
            <w:shd w:val="clear" w:color="auto" w:fill="auto"/>
          </w:tcPr>
          <w:p w14:paraId="40074235" w14:textId="77777777" w:rsidR="003A3209" w:rsidRPr="00720DCA" w:rsidRDefault="002C5962"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2C5962">
              <w:rPr>
                <w:color w:val="auto"/>
                <w:sz w:val="20"/>
                <w:szCs w:val="20"/>
              </w:rPr>
              <w:t>Public</w:t>
            </w:r>
            <w:r w:rsidR="003A3209" w:rsidRPr="002C5962">
              <w:rPr>
                <w:color w:val="auto"/>
                <w:sz w:val="20"/>
                <w:szCs w:val="20"/>
              </w:rPr>
              <w:t xml:space="preserve"> Health</w:t>
            </w:r>
          </w:p>
        </w:tc>
        <w:tc>
          <w:tcPr>
            <w:tcW w:w="1276" w:type="dxa"/>
            <w:shd w:val="clear" w:color="auto" w:fill="auto"/>
          </w:tcPr>
          <w:p w14:paraId="6220E1CB"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317DFFE0" w14:textId="2592BDD1" w:rsidR="008A7058" w:rsidRPr="006B0708" w:rsidRDefault="6A8BB650" w:rsidP="4A8E4D7A">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Yu Mincho"/>
                <w:sz w:val="20"/>
                <w:szCs w:val="20"/>
              </w:rPr>
            </w:pPr>
            <w:r w:rsidRPr="4A8E4D7A">
              <w:rPr>
                <w:rFonts w:eastAsia="Arial"/>
                <w:sz w:val="20"/>
                <w:szCs w:val="20"/>
              </w:rPr>
              <w:t>The review of the Public Health Plan was delayed by the COVID-19 pandemic. The review has commenced and is now scheduled for completion in 2021-2022.</w:t>
            </w:r>
          </w:p>
        </w:tc>
        <w:tc>
          <w:tcPr>
            <w:tcW w:w="601" w:type="dxa"/>
            <w:shd w:val="clear" w:color="auto" w:fill="auto"/>
            <w:vAlign w:val="center"/>
          </w:tcPr>
          <w:p w14:paraId="2916C19D"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iCs/>
                <w:color w:val="auto"/>
                <w:sz w:val="20"/>
                <w:szCs w:val="20"/>
              </w:rPr>
            </w:pPr>
            <w:r w:rsidRPr="003779AA">
              <w:rPr>
                <w:bCs/>
                <w:iCs/>
                <w:noProof/>
                <w:sz w:val="20"/>
                <w:szCs w:val="20"/>
                <w:lang w:val="en-AU" w:eastAsia="en-AU"/>
              </w:rPr>
              <mc:AlternateContent>
                <mc:Choice Requires="wps">
                  <w:drawing>
                    <wp:inline distT="0" distB="0" distL="0" distR="0" wp14:anchorId="51B7D503" wp14:editId="1473A2EB">
                      <wp:extent cx="193675" cy="177800"/>
                      <wp:effectExtent l="19050" t="0" r="15875" b="12700"/>
                      <wp:docPr id="75" name="Hexagon 75"/>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6C0422E">
                    <v:shape id="Hexagon 75"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">
                      <w10:anchorlock/>
                    </v:shape>
                  </w:pict>
                </mc:Fallback>
              </mc:AlternateContent>
            </w:r>
          </w:p>
        </w:tc>
      </w:tr>
      <w:tr w:rsidR="003A3209" w:rsidRPr="00F406B4" w14:paraId="757BEB7F"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74869460"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482B1970"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ENV 1.3</w:t>
            </w:r>
          </w:p>
        </w:tc>
        <w:tc>
          <w:tcPr>
            <w:tcW w:w="3544" w:type="dxa"/>
            <w:shd w:val="clear" w:color="auto" w:fill="auto"/>
          </w:tcPr>
          <w:p w14:paraId="62ADA608" w14:textId="77777777" w:rsidR="00413B86" w:rsidRPr="003779AA" w:rsidRDefault="003A3209" w:rsidP="00413B86">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Maintain and improve wellbeing in the community by ensuring the standard of premises and activities complies with accepted public health standards and practices.</w:t>
            </w:r>
          </w:p>
        </w:tc>
        <w:tc>
          <w:tcPr>
            <w:tcW w:w="1559" w:type="dxa"/>
            <w:shd w:val="clear" w:color="auto" w:fill="auto"/>
          </w:tcPr>
          <w:p w14:paraId="080EFD72" w14:textId="77777777" w:rsidR="003A3209" w:rsidRPr="00720DCA" w:rsidRDefault="002C5962"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2C5962">
              <w:rPr>
                <w:color w:val="auto"/>
                <w:sz w:val="20"/>
                <w:szCs w:val="20"/>
              </w:rPr>
              <w:t>Public Health</w:t>
            </w:r>
          </w:p>
        </w:tc>
        <w:tc>
          <w:tcPr>
            <w:tcW w:w="1276" w:type="dxa"/>
            <w:shd w:val="clear" w:color="auto" w:fill="auto"/>
          </w:tcPr>
          <w:p w14:paraId="1E9EEF4F" w14:textId="77777777" w:rsidR="003A3209" w:rsidRPr="00810AC8" w:rsidRDefault="003A3209" w:rsidP="00810AC8">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iCs/>
                <w:color w:val="auto"/>
                <w:sz w:val="20"/>
                <w:szCs w:val="20"/>
              </w:rPr>
            </w:pPr>
            <w:r w:rsidRPr="00810AC8">
              <w:rPr>
                <w:bCs/>
                <w:color w:val="auto"/>
                <w:sz w:val="20"/>
                <w:szCs w:val="20"/>
                <w:lang w:eastAsia="zh-CN"/>
              </w:rPr>
              <w:t>Ongoing</w:t>
            </w:r>
          </w:p>
        </w:tc>
        <w:tc>
          <w:tcPr>
            <w:tcW w:w="5103" w:type="dxa"/>
            <w:shd w:val="clear" w:color="auto" w:fill="auto"/>
          </w:tcPr>
          <w:p w14:paraId="784DF172" w14:textId="074E762F" w:rsidR="003A3209" w:rsidRPr="006B0708" w:rsidRDefault="66168539" w:rsidP="4A8E4D7A">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Yu Mincho"/>
                <w:sz w:val="20"/>
                <w:szCs w:val="20"/>
              </w:rPr>
            </w:pPr>
            <w:r w:rsidRPr="4A8E4D7A">
              <w:rPr>
                <w:rFonts w:eastAsia="Arial"/>
                <w:sz w:val="20"/>
                <w:szCs w:val="20"/>
              </w:rPr>
              <w:t xml:space="preserve">The City’s Public Health Service Unit continues to coordinate the </w:t>
            </w:r>
            <w:r w:rsidR="2CC63E5F" w:rsidRPr="4A8E4D7A">
              <w:rPr>
                <w:rFonts w:eastAsia="Arial"/>
                <w:sz w:val="20"/>
                <w:szCs w:val="20"/>
              </w:rPr>
              <w:t xml:space="preserve">implementation </w:t>
            </w:r>
            <w:r w:rsidRPr="4A8E4D7A">
              <w:rPr>
                <w:rFonts w:eastAsia="Arial"/>
                <w:sz w:val="20"/>
                <w:szCs w:val="20"/>
              </w:rPr>
              <w:t>of legal requirements to promote well-being, prevent disease and protect public health and the environment.</w:t>
            </w:r>
          </w:p>
        </w:tc>
        <w:tc>
          <w:tcPr>
            <w:tcW w:w="601" w:type="dxa"/>
            <w:shd w:val="clear" w:color="auto" w:fill="auto"/>
            <w:vAlign w:val="center"/>
          </w:tcPr>
          <w:p w14:paraId="187F57B8"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2C633664" wp14:editId="752A56B8">
                      <wp:extent cx="193675" cy="177800"/>
                      <wp:effectExtent l="19050" t="0" r="15875" b="12700"/>
                      <wp:docPr id="81" name="Hexagon 81"/>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6CEB372">
                    <v:shape id="Hexagon 81"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">
                      <w10:anchorlock/>
                    </v:shape>
                  </w:pict>
                </mc:Fallback>
              </mc:AlternateContent>
            </w:r>
          </w:p>
        </w:tc>
      </w:tr>
      <w:tr w:rsidR="003A3209" w:rsidRPr="00F406B4" w14:paraId="333A5F43"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54738AF4"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47F3DC60"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1.4</w:t>
            </w:r>
          </w:p>
        </w:tc>
        <w:tc>
          <w:tcPr>
            <w:tcW w:w="3544" w:type="dxa"/>
            <w:shd w:val="clear" w:color="auto" w:fill="auto"/>
          </w:tcPr>
          <w:p w14:paraId="6BD74808"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Irrigation Maintenance – water management through irrigation planning and maintenance.</w:t>
            </w:r>
          </w:p>
        </w:tc>
        <w:tc>
          <w:tcPr>
            <w:tcW w:w="1559" w:type="dxa"/>
            <w:shd w:val="clear" w:color="auto" w:fill="auto"/>
          </w:tcPr>
          <w:p w14:paraId="0B8F9B27" w14:textId="77777777" w:rsidR="003A3209" w:rsidRPr="00720DCA" w:rsidRDefault="088678DC" w:rsidP="0F49DEA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 xml:space="preserve">Environment, </w:t>
            </w:r>
            <w:r w:rsidR="0902BCF3" w:rsidRPr="0F49DEA1">
              <w:rPr>
                <w:color w:val="auto"/>
                <w:sz w:val="20"/>
                <w:szCs w:val="20"/>
              </w:rPr>
              <w:t xml:space="preserve">Parks </w:t>
            </w:r>
            <w:r w:rsidRPr="0F49DEA1">
              <w:rPr>
                <w:color w:val="auto"/>
                <w:sz w:val="20"/>
                <w:szCs w:val="20"/>
              </w:rPr>
              <w:t>and Streetscapes</w:t>
            </w:r>
          </w:p>
        </w:tc>
        <w:tc>
          <w:tcPr>
            <w:tcW w:w="1276" w:type="dxa"/>
            <w:shd w:val="clear" w:color="auto" w:fill="auto"/>
          </w:tcPr>
          <w:p w14:paraId="7388B3BB"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1E83E89E" w14:textId="3686566A" w:rsidR="00413B86" w:rsidRPr="006B0708" w:rsidRDefault="311A0810"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Achieved Platinum</w:t>
            </w:r>
            <w:r w:rsidR="1CDD6437" w:rsidRPr="0F49DEA1">
              <w:rPr>
                <w:color w:val="auto"/>
                <w:sz w:val="20"/>
                <w:szCs w:val="20"/>
              </w:rPr>
              <w:t xml:space="preserve"> Waterwise Council status.</w:t>
            </w:r>
            <w:r w:rsidR="021A0B09" w:rsidRPr="0F49DEA1">
              <w:rPr>
                <w:color w:val="auto"/>
                <w:sz w:val="20"/>
                <w:szCs w:val="20"/>
              </w:rPr>
              <w:t xml:space="preserve"> </w:t>
            </w:r>
            <w:r w:rsidR="1CDD6437" w:rsidRPr="0F49DEA1">
              <w:rPr>
                <w:color w:val="auto"/>
                <w:sz w:val="20"/>
                <w:szCs w:val="20"/>
              </w:rPr>
              <w:t>Implemented a new innovation incorporating fertilizer and wetting agent dosing units to irrigation systems, resulting in water savings through best practice turf management</w:t>
            </w:r>
          </w:p>
        </w:tc>
        <w:tc>
          <w:tcPr>
            <w:tcW w:w="601" w:type="dxa"/>
            <w:shd w:val="clear" w:color="auto" w:fill="auto"/>
            <w:vAlign w:val="center"/>
          </w:tcPr>
          <w:p w14:paraId="46ABBD8F"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03A31BEB" wp14:editId="2372B0C8">
                      <wp:extent cx="193675" cy="177800"/>
                      <wp:effectExtent l="0" t="0" r="0" b="0"/>
                      <wp:docPr id="38" name="Hexagon 38"/>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5914B86">
                    <v:shape id="Hexagon 38"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N3BmwIAAK4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d1zdwZ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5BECCF71"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06BBA33E"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15BC5125"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ENV 1.5</w:t>
            </w:r>
          </w:p>
        </w:tc>
        <w:tc>
          <w:tcPr>
            <w:tcW w:w="3544" w:type="dxa"/>
            <w:shd w:val="clear" w:color="auto" w:fill="auto"/>
          </w:tcPr>
          <w:p w14:paraId="30E22201"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Natural Area Management – enhance local ecological services values through rehabilitation, revegetation and maintenance of natural areas.</w:t>
            </w:r>
          </w:p>
        </w:tc>
        <w:tc>
          <w:tcPr>
            <w:tcW w:w="1559" w:type="dxa"/>
            <w:shd w:val="clear" w:color="auto" w:fill="auto"/>
          </w:tcPr>
          <w:p w14:paraId="25D8B15C" w14:textId="77777777" w:rsidR="003A3209" w:rsidRPr="00720DCA" w:rsidRDefault="00A43FF0" w:rsidP="00A43FF0">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2C5962">
              <w:rPr>
                <w:color w:val="auto"/>
                <w:sz w:val="20"/>
                <w:szCs w:val="20"/>
              </w:rPr>
              <w:t>Environmental Management Planning and Policy.</w:t>
            </w:r>
          </w:p>
        </w:tc>
        <w:tc>
          <w:tcPr>
            <w:tcW w:w="1276" w:type="dxa"/>
            <w:shd w:val="clear" w:color="auto" w:fill="auto"/>
          </w:tcPr>
          <w:p w14:paraId="5AE77F76"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02A23AFD" w14:textId="45468636" w:rsidR="00E90A19" w:rsidRPr="00F56604" w:rsidRDefault="03B8F85C"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56604">
              <w:rPr>
                <w:rFonts w:ascii="Arial" w:hAnsi="Arial" w:cs="Arial"/>
                <w:color w:val="auto"/>
                <w:sz w:val="20"/>
                <w:szCs w:val="20"/>
              </w:rPr>
              <w:t xml:space="preserve">Revegetated </w:t>
            </w:r>
            <w:r w:rsidR="52013EF3" w:rsidRPr="00F56604">
              <w:rPr>
                <w:rFonts w:ascii="Arial" w:hAnsi="Arial" w:cs="Arial"/>
                <w:color w:val="auto"/>
                <w:sz w:val="20"/>
                <w:szCs w:val="20"/>
              </w:rPr>
              <w:t>4</w:t>
            </w:r>
            <w:r w:rsidRPr="00F56604">
              <w:rPr>
                <w:rFonts w:ascii="Arial" w:hAnsi="Arial" w:cs="Arial"/>
                <w:color w:val="auto"/>
                <w:sz w:val="20"/>
                <w:szCs w:val="20"/>
              </w:rPr>
              <w:t>.8ha</w:t>
            </w:r>
            <w:r w:rsidR="611E02BC" w:rsidRPr="00F56604">
              <w:rPr>
                <w:rFonts w:ascii="Arial" w:hAnsi="Arial" w:cs="Arial"/>
                <w:color w:val="auto"/>
                <w:sz w:val="20"/>
                <w:szCs w:val="20"/>
              </w:rPr>
              <w:t xml:space="preserve"> bushland </w:t>
            </w:r>
            <w:r w:rsidRPr="00F56604">
              <w:rPr>
                <w:rFonts w:ascii="Arial" w:hAnsi="Arial" w:cs="Arial"/>
                <w:color w:val="auto"/>
                <w:sz w:val="20"/>
                <w:szCs w:val="20"/>
              </w:rPr>
              <w:t>with 76</w:t>
            </w:r>
            <w:r w:rsidR="611E02BC" w:rsidRPr="00F56604">
              <w:rPr>
                <w:rFonts w:ascii="Arial" w:hAnsi="Arial" w:cs="Arial"/>
                <w:color w:val="auto"/>
                <w:sz w:val="20"/>
                <w:szCs w:val="20"/>
              </w:rPr>
              <w:t>,</w:t>
            </w:r>
            <w:r w:rsidR="03FB0979" w:rsidRPr="00F56604">
              <w:rPr>
                <w:rFonts w:ascii="Arial" w:hAnsi="Arial" w:cs="Arial"/>
                <w:color w:val="auto"/>
                <w:sz w:val="20"/>
                <w:szCs w:val="20"/>
              </w:rPr>
              <w:t>5</w:t>
            </w:r>
            <w:r w:rsidR="52013EF3" w:rsidRPr="00F56604">
              <w:rPr>
                <w:rFonts w:ascii="Arial" w:hAnsi="Arial" w:cs="Arial"/>
                <w:color w:val="auto"/>
                <w:sz w:val="20"/>
                <w:szCs w:val="20"/>
              </w:rPr>
              <w:t xml:space="preserve">00 </w:t>
            </w:r>
            <w:r w:rsidRPr="00F56604">
              <w:rPr>
                <w:rFonts w:ascii="Arial" w:hAnsi="Arial" w:cs="Arial"/>
                <w:color w:val="auto"/>
                <w:sz w:val="20"/>
                <w:szCs w:val="20"/>
              </w:rPr>
              <w:t>s</w:t>
            </w:r>
            <w:r w:rsidR="52013EF3" w:rsidRPr="00F56604">
              <w:rPr>
                <w:rFonts w:ascii="Arial" w:hAnsi="Arial" w:cs="Arial"/>
                <w:color w:val="auto"/>
                <w:sz w:val="20"/>
                <w:szCs w:val="20"/>
              </w:rPr>
              <w:t>eedlings</w:t>
            </w:r>
          </w:p>
          <w:p w14:paraId="1ED7D7B8" w14:textId="66C0B056" w:rsidR="00E90A19" w:rsidRPr="00F56604" w:rsidRDefault="31A5EAA5"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56604">
              <w:rPr>
                <w:rFonts w:ascii="Arial" w:hAnsi="Arial" w:cs="Arial"/>
                <w:color w:val="auto"/>
                <w:sz w:val="20"/>
                <w:szCs w:val="20"/>
              </w:rPr>
              <w:t>87,282</w:t>
            </w:r>
            <w:r w:rsidR="2973A492" w:rsidRPr="00F56604">
              <w:rPr>
                <w:rFonts w:ascii="Arial" w:hAnsi="Arial" w:cs="Arial"/>
                <w:color w:val="auto"/>
                <w:sz w:val="20"/>
                <w:szCs w:val="20"/>
              </w:rPr>
              <w:t xml:space="preserve"> plants </w:t>
            </w:r>
            <w:r w:rsidR="611E02BC" w:rsidRPr="00F56604">
              <w:rPr>
                <w:rFonts w:ascii="Arial" w:hAnsi="Arial" w:cs="Arial"/>
                <w:color w:val="auto"/>
                <w:sz w:val="20"/>
                <w:szCs w:val="20"/>
              </w:rPr>
              <w:t xml:space="preserve">installed </w:t>
            </w:r>
            <w:r w:rsidR="2973A492" w:rsidRPr="00F56604">
              <w:rPr>
                <w:rFonts w:ascii="Arial" w:hAnsi="Arial" w:cs="Arial"/>
                <w:color w:val="auto"/>
                <w:sz w:val="20"/>
                <w:szCs w:val="20"/>
              </w:rPr>
              <w:t>in the Roe 8 rehabilitation project</w:t>
            </w:r>
            <w:r w:rsidR="1065013A" w:rsidRPr="00F56604">
              <w:rPr>
                <w:rFonts w:ascii="Arial" w:hAnsi="Arial" w:cs="Arial"/>
                <w:color w:val="auto"/>
                <w:sz w:val="20"/>
                <w:szCs w:val="20"/>
              </w:rPr>
              <w:t xml:space="preserve">. </w:t>
            </w:r>
            <w:r w:rsidR="611E02BC" w:rsidRPr="00F56604">
              <w:rPr>
                <w:rFonts w:ascii="Arial" w:hAnsi="Arial" w:cs="Arial"/>
                <w:color w:val="auto"/>
                <w:sz w:val="20"/>
                <w:szCs w:val="20"/>
              </w:rPr>
              <w:t xml:space="preserve"> </w:t>
            </w:r>
            <w:r w:rsidR="3A002DB6" w:rsidRPr="00F56604">
              <w:rPr>
                <w:rFonts w:ascii="Arial" w:hAnsi="Arial" w:cs="Arial"/>
                <w:color w:val="auto"/>
                <w:sz w:val="20"/>
                <w:szCs w:val="20"/>
              </w:rPr>
              <w:t xml:space="preserve">277 </w:t>
            </w:r>
            <w:r w:rsidR="611E02BC" w:rsidRPr="00F56604">
              <w:rPr>
                <w:rFonts w:ascii="Arial" w:hAnsi="Arial" w:cs="Arial"/>
                <w:sz w:val="20"/>
                <w:szCs w:val="20"/>
              </w:rPr>
              <w:t>volunteer</w:t>
            </w:r>
            <w:r w:rsidR="0A56C297" w:rsidRPr="00F56604">
              <w:rPr>
                <w:rFonts w:ascii="Arial" w:hAnsi="Arial" w:cs="Arial"/>
                <w:sz w:val="20"/>
                <w:szCs w:val="20"/>
              </w:rPr>
              <w:t xml:space="preserve"> hours contributed.</w:t>
            </w:r>
          </w:p>
          <w:p w14:paraId="457D7DA1" w14:textId="02E6D32B" w:rsidR="003A3209" w:rsidRPr="00F56604" w:rsidRDefault="6766EE6D"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56604">
              <w:rPr>
                <w:rFonts w:ascii="Arial" w:hAnsi="Arial" w:cs="Arial"/>
                <w:color w:val="auto"/>
                <w:sz w:val="20"/>
                <w:szCs w:val="20"/>
              </w:rPr>
              <w:t xml:space="preserve">8 </w:t>
            </w:r>
            <w:r w:rsidR="2E670395" w:rsidRPr="00F56604">
              <w:rPr>
                <w:rFonts w:ascii="Arial" w:hAnsi="Arial" w:cs="Arial"/>
                <w:color w:val="auto"/>
                <w:sz w:val="20"/>
                <w:szCs w:val="20"/>
              </w:rPr>
              <w:t>l</w:t>
            </w:r>
            <w:r w:rsidR="5552C843" w:rsidRPr="00F56604">
              <w:rPr>
                <w:rFonts w:ascii="Arial" w:hAnsi="Arial" w:cs="Arial"/>
                <w:color w:val="auto"/>
                <w:sz w:val="20"/>
                <w:szCs w:val="20"/>
              </w:rPr>
              <w:t xml:space="preserve">andowner </w:t>
            </w:r>
            <w:r w:rsidR="07AE104D" w:rsidRPr="00F56604">
              <w:rPr>
                <w:rFonts w:ascii="Arial" w:hAnsi="Arial" w:cs="Arial"/>
                <w:color w:val="auto"/>
                <w:sz w:val="20"/>
                <w:szCs w:val="20"/>
              </w:rPr>
              <w:t xml:space="preserve">biodiversity grants </w:t>
            </w:r>
          </w:p>
          <w:p w14:paraId="15524A0E" w14:textId="673900D6" w:rsidR="62B86759" w:rsidRPr="00F56604" w:rsidRDefault="62B86759"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F56604">
              <w:rPr>
                <w:rFonts w:ascii="Arial" w:eastAsia="Yu Mincho" w:hAnsi="Arial" w:cs="Arial"/>
                <w:color w:val="auto"/>
                <w:sz w:val="20"/>
                <w:szCs w:val="20"/>
              </w:rPr>
              <w:t>Habitat creation program with Birdlife WA</w:t>
            </w:r>
          </w:p>
          <w:p w14:paraId="3107150F" w14:textId="0431CAD9" w:rsidR="009B7048" w:rsidRPr="00F56604" w:rsidRDefault="52013EF3"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56604">
              <w:rPr>
                <w:rFonts w:ascii="Arial" w:hAnsi="Arial" w:cs="Arial"/>
                <w:color w:val="auto"/>
                <w:sz w:val="20"/>
                <w:szCs w:val="20"/>
              </w:rPr>
              <w:t>1</w:t>
            </w:r>
            <w:r w:rsidR="72A56851" w:rsidRPr="00F56604">
              <w:rPr>
                <w:rFonts w:ascii="Arial" w:hAnsi="Arial" w:cs="Arial"/>
                <w:color w:val="auto"/>
                <w:sz w:val="20"/>
                <w:szCs w:val="20"/>
              </w:rPr>
              <w:t>3</w:t>
            </w:r>
            <w:r w:rsidR="2AA674CE" w:rsidRPr="00F56604">
              <w:rPr>
                <w:rFonts w:ascii="Arial" w:hAnsi="Arial" w:cs="Arial"/>
                <w:color w:val="auto"/>
                <w:sz w:val="20"/>
                <w:szCs w:val="20"/>
              </w:rPr>
              <w:t xml:space="preserve"> community and school planting </w:t>
            </w:r>
            <w:r w:rsidR="7B06EB13" w:rsidRPr="00F56604">
              <w:rPr>
                <w:rFonts w:ascii="Arial" w:hAnsi="Arial" w:cs="Arial"/>
                <w:color w:val="auto"/>
                <w:sz w:val="20"/>
                <w:szCs w:val="20"/>
              </w:rPr>
              <w:t>events</w:t>
            </w:r>
          </w:p>
          <w:p w14:paraId="616E4687" w14:textId="4434530C" w:rsidR="00B5710B" w:rsidRPr="006B0708" w:rsidRDefault="52013EF3"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F56604">
              <w:rPr>
                <w:color w:val="auto"/>
                <w:sz w:val="20"/>
                <w:szCs w:val="20"/>
              </w:rPr>
              <w:t>The City has gone plastic free along our coastline</w:t>
            </w:r>
            <w:r w:rsidR="004B3BDD">
              <w:rPr>
                <w:color w:val="auto"/>
                <w:sz w:val="20"/>
                <w:szCs w:val="20"/>
              </w:rPr>
              <w:t xml:space="preserve"> and some wetlands</w:t>
            </w:r>
            <w:r w:rsidRPr="00F56604">
              <w:rPr>
                <w:color w:val="auto"/>
                <w:sz w:val="20"/>
                <w:szCs w:val="20"/>
              </w:rPr>
              <w:t xml:space="preserve"> this year installing </w:t>
            </w:r>
            <w:r w:rsidR="004B3BDD">
              <w:rPr>
                <w:color w:val="auto"/>
                <w:sz w:val="20"/>
                <w:szCs w:val="20"/>
              </w:rPr>
              <w:t>17</w:t>
            </w:r>
            <w:r w:rsidR="0DE683D7" w:rsidRPr="00F56604">
              <w:rPr>
                <w:color w:val="auto"/>
                <w:sz w:val="20"/>
                <w:szCs w:val="20"/>
              </w:rPr>
              <w:t>,500</w:t>
            </w:r>
            <w:r w:rsidRPr="00F56604">
              <w:rPr>
                <w:color w:val="auto"/>
                <w:sz w:val="20"/>
                <w:szCs w:val="20"/>
              </w:rPr>
              <w:t xml:space="preserve"> seedlings with biodegradable</w:t>
            </w:r>
            <w:r w:rsidR="2D7CF7CB" w:rsidRPr="00F56604">
              <w:rPr>
                <w:color w:val="auto"/>
                <w:sz w:val="20"/>
                <w:szCs w:val="20"/>
              </w:rPr>
              <w:t xml:space="preserve"> </w:t>
            </w:r>
            <w:r w:rsidRPr="00F56604">
              <w:rPr>
                <w:color w:val="auto"/>
                <w:sz w:val="20"/>
                <w:szCs w:val="20"/>
              </w:rPr>
              <w:t>tree guards</w:t>
            </w:r>
            <w:r w:rsidRPr="076BE4F6">
              <w:rPr>
                <w:color w:val="auto"/>
                <w:sz w:val="20"/>
                <w:szCs w:val="20"/>
              </w:rPr>
              <w:t xml:space="preserve"> in our revegetation program</w:t>
            </w:r>
            <w:r w:rsidR="7A54CF6C" w:rsidRPr="076BE4F6">
              <w:rPr>
                <w:color w:val="auto"/>
                <w:sz w:val="20"/>
                <w:szCs w:val="20"/>
              </w:rPr>
              <w:t>.</w:t>
            </w:r>
            <w:r w:rsidRPr="076BE4F6">
              <w:rPr>
                <w:color w:val="auto"/>
                <w:sz w:val="20"/>
                <w:szCs w:val="20"/>
              </w:rPr>
              <w:t xml:space="preserve"> </w:t>
            </w:r>
          </w:p>
          <w:p w14:paraId="61E99CA7" w14:textId="021ADB59" w:rsidR="00414D15" w:rsidRPr="006B0708" w:rsidRDefault="7B84FD8D"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76BE4F6">
              <w:rPr>
                <w:color w:val="auto"/>
                <w:sz w:val="20"/>
                <w:szCs w:val="20"/>
              </w:rPr>
              <w:t>W</w:t>
            </w:r>
            <w:r w:rsidR="52013EF3" w:rsidRPr="076BE4F6">
              <w:rPr>
                <w:color w:val="auto"/>
                <w:sz w:val="20"/>
                <w:szCs w:val="20"/>
              </w:rPr>
              <w:t>ork</w:t>
            </w:r>
            <w:r w:rsidR="618BF813" w:rsidRPr="076BE4F6">
              <w:rPr>
                <w:color w:val="auto"/>
                <w:sz w:val="20"/>
                <w:szCs w:val="20"/>
              </w:rPr>
              <w:t xml:space="preserve"> with PhD stu</w:t>
            </w:r>
            <w:r w:rsidR="52013EF3" w:rsidRPr="076BE4F6">
              <w:rPr>
                <w:color w:val="auto"/>
                <w:sz w:val="20"/>
                <w:szCs w:val="20"/>
              </w:rPr>
              <w:t xml:space="preserve">dent from Murdoch University on </w:t>
            </w:r>
            <w:r w:rsidR="618BF813" w:rsidRPr="076BE4F6">
              <w:rPr>
                <w:color w:val="auto"/>
                <w:sz w:val="20"/>
                <w:szCs w:val="20"/>
              </w:rPr>
              <w:lastRenderedPageBreak/>
              <w:t xml:space="preserve">turtle nesting protection </w:t>
            </w:r>
            <w:r w:rsidR="52013EF3" w:rsidRPr="076BE4F6">
              <w:rPr>
                <w:color w:val="auto"/>
                <w:sz w:val="20"/>
                <w:szCs w:val="20"/>
              </w:rPr>
              <w:t>in</w:t>
            </w:r>
            <w:r w:rsidR="618BF813" w:rsidRPr="076BE4F6">
              <w:rPr>
                <w:color w:val="auto"/>
                <w:sz w:val="20"/>
                <w:szCs w:val="20"/>
              </w:rPr>
              <w:t xml:space="preserve"> Bibra Lake </w:t>
            </w:r>
            <w:r w:rsidR="22FDDCCF" w:rsidRPr="076BE4F6">
              <w:rPr>
                <w:color w:val="auto"/>
                <w:sz w:val="20"/>
                <w:szCs w:val="20"/>
              </w:rPr>
              <w:t>reserve</w:t>
            </w:r>
            <w:r w:rsidR="42C54BA4" w:rsidRPr="076BE4F6">
              <w:rPr>
                <w:color w:val="auto"/>
                <w:sz w:val="20"/>
                <w:szCs w:val="20"/>
              </w:rPr>
              <w:t xml:space="preserve"> </w:t>
            </w:r>
            <w:r w:rsidR="0D287FD6" w:rsidRPr="076BE4F6">
              <w:rPr>
                <w:color w:val="auto"/>
                <w:sz w:val="20"/>
                <w:szCs w:val="20"/>
              </w:rPr>
              <w:t>including</w:t>
            </w:r>
            <w:r w:rsidR="42C54BA4" w:rsidRPr="076BE4F6">
              <w:rPr>
                <w:color w:val="auto"/>
                <w:sz w:val="20"/>
                <w:szCs w:val="20"/>
              </w:rPr>
              <w:t xml:space="preserve"> instal</w:t>
            </w:r>
            <w:r w:rsidR="241CFBAE" w:rsidRPr="076BE4F6">
              <w:rPr>
                <w:color w:val="auto"/>
                <w:sz w:val="20"/>
                <w:szCs w:val="20"/>
              </w:rPr>
              <w:t>lation of</w:t>
            </w:r>
            <w:r w:rsidR="42C54BA4" w:rsidRPr="076BE4F6">
              <w:rPr>
                <w:color w:val="auto"/>
                <w:sz w:val="20"/>
                <w:szCs w:val="20"/>
              </w:rPr>
              <w:t xml:space="preserve"> turtle protection enclosures </w:t>
            </w:r>
            <w:r w:rsidR="51581D38" w:rsidRPr="076BE4F6">
              <w:rPr>
                <w:color w:val="auto"/>
                <w:sz w:val="20"/>
                <w:szCs w:val="20"/>
              </w:rPr>
              <w:t>and tagging turtles.</w:t>
            </w:r>
          </w:p>
          <w:p w14:paraId="4330C86E" w14:textId="2E2E3DC7" w:rsidR="4B1FFC80" w:rsidRDefault="4B1FFC80"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Yu Mincho"/>
                <w:color w:val="auto"/>
                <w:sz w:val="20"/>
                <w:szCs w:val="20"/>
              </w:rPr>
            </w:pPr>
            <w:r w:rsidRPr="076BE4F6">
              <w:rPr>
                <w:rFonts w:eastAsia="Yu Mincho"/>
                <w:color w:val="auto"/>
                <w:sz w:val="20"/>
                <w:szCs w:val="20"/>
              </w:rPr>
              <w:t>Continue with Turtle Trackers Program, 30 active volunteers engaged.</w:t>
            </w:r>
          </w:p>
          <w:p w14:paraId="78841245" w14:textId="63C69193" w:rsidR="00C24D49" w:rsidRPr="006B0708" w:rsidRDefault="42C54BA4"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76BE4F6">
              <w:rPr>
                <w:color w:val="auto"/>
                <w:sz w:val="20"/>
                <w:szCs w:val="20"/>
              </w:rPr>
              <w:t xml:space="preserve">Installed </w:t>
            </w:r>
            <w:r w:rsidR="24CC8098" w:rsidRPr="076BE4F6">
              <w:rPr>
                <w:color w:val="auto"/>
                <w:sz w:val="20"/>
                <w:szCs w:val="20"/>
              </w:rPr>
              <w:t>12</w:t>
            </w:r>
            <w:r w:rsidRPr="076BE4F6">
              <w:rPr>
                <w:color w:val="auto"/>
                <w:sz w:val="20"/>
                <w:szCs w:val="20"/>
              </w:rPr>
              <w:t xml:space="preserve"> </w:t>
            </w:r>
            <w:r w:rsidR="241F69E0" w:rsidRPr="076BE4F6">
              <w:rPr>
                <w:color w:val="auto"/>
                <w:sz w:val="20"/>
                <w:szCs w:val="20"/>
              </w:rPr>
              <w:t xml:space="preserve">Bombora </w:t>
            </w:r>
            <w:r w:rsidR="305D0E82" w:rsidRPr="076BE4F6">
              <w:rPr>
                <w:color w:val="auto"/>
                <w:sz w:val="20"/>
                <w:szCs w:val="20"/>
              </w:rPr>
              <w:t xml:space="preserve">structures on </w:t>
            </w:r>
            <w:r w:rsidR="07AE104D" w:rsidRPr="076BE4F6">
              <w:rPr>
                <w:color w:val="auto"/>
                <w:sz w:val="20"/>
                <w:szCs w:val="20"/>
              </w:rPr>
              <w:t xml:space="preserve">the </w:t>
            </w:r>
            <w:r w:rsidRPr="076BE4F6">
              <w:rPr>
                <w:color w:val="auto"/>
                <w:sz w:val="20"/>
                <w:szCs w:val="20"/>
              </w:rPr>
              <w:t xml:space="preserve">Coogee Maritime Trail </w:t>
            </w:r>
          </w:p>
          <w:p w14:paraId="18368D15" w14:textId="75C7EC15" w:rsidR="00C24D49" w:rsidRPr="006B0708" w:rsidRDefault="063E4F61"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Yu Mincho"/>
                <w:color w:val="auto"/>
                <w:sz w:val="20"/>
                <w:szCs w:val="20"/>
              </w:rPr>
            </w:pPr>
            <w:r w:rsidRPr="076BE4F6">
              <w:rPr>
                <w:color w:val="auto"/>
                <w:sz w:val="20"/>
                <w:szCs w:val="20"/>
              </w:rPr>
              <w:t xml:space="preserve">Undertook </w:t>
            </w:r>
            <w:r w:rsidR="562A4A7A" w:rsidRPr="076BE4F6">
              <w:rPr>
                <w:color w:val="auto"/>
                <w:sz w:val="20"/>
                <w:szCs w:val="20"/>
              </w:rPr>
              <w:t xml:space="preserve">weed mapping, </w:t>
            </w:r>
            <w:r w:rsidRPr="076BE4F6">
              <w:rPr>
                <w:color w:val="auto"/>
                <w:sz w:val="20"/>
                <w:szCs w:val="20"/>
              </w:rPr>
              <w:t xml:space="preserve">weed management and </w:t>
            </w:r>
            <w:r w:rsidR="0428FAB6" w:rsidRPr="076BE4F6">
              <w:rPr>
                <w:color w:val="auto"/>
                <w:sz w:val="20"/>
                <w:szCs w:val="20"/>
              </w:rPr>
              <w:t>vegetation condition mapping across selected reserves.</w:t>
            </w:r>
          </w:p>
          <w:p w14:paraId="11B81A5F" w14:textId="7A06AC25" w:rsidR="00C24D49" w:rsidRPr="006B0708" w:rsidRDefault="4DCA4354"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Yu Mincho"/>
                <w:color w:val="auto"/>
                <w:sz w:val="20"/>
                <w:szCs w:val="20"/>
                <w:lang w:eastAsia="zh-CN"/>
              </w:rPr>
            </w:pPr>
            <w:r w:rsidRPr="076BE4F6">
              <w:rPr>
                <w:rFonts w:eastAsia="Yu Mincho"/>
                <w:color w:val="auto"/>
                <w:sz w:val="20"/>
                <w:szCs w:val="20"/>
              </w:rPr>
              <w:t>Completed trial cool burn for revegetation purposes at Bibra Lake.</w:t>
            </w:r>
          </w:p>
        </w:tc>
        <w:tc>
          <w:tcPr>
            <w:tcW w:w="601" w:type="dxa"/>
            <w:shd w:val="clear" w:color="auto" w:fill="auto"/>
            <w:vAlign w:val="center"/>
          </w:tcPr>
          <w:p w14:paraId="464FCBC1"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w:lastRenderedPageBreak/>
              <mc:AlternateContent>
                <mc:Choice Requires="wps">
                  <w:drawing>
                    <wp:inline distT="0" distB="0" distL="0" distR="0" wp14:anchorId="1281F67E" wp14:editId="1ED9EF6E">
                      <wp:extent cx="193675" cy="177800"/>
                      <wp:effectExtent l="0" t="0" r="0" b="0"/>
                      <wp:docPr id="50" name="Hexagon 50"/>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5E83864">
                    <v:shape id="Hexagon 50"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">
                      <w10:anchorlock/>
                    </v:shape>
                  </w:pict>
                </mc:Fallback>
              </mc:AlternateContent>
            </w:r>
          </w:p>
        </w:tc>
      </w:tr>
      <w:tr w:rsidR="003A3209" w:rsidRPr="00F406B4" w14:paraId="2EA1842B"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5C8C6B09"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1C384437"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1.6</w:t>
            </w:r>
          </w:p>
        </w:tc>
        <w:tc>
          <w:tcPr>
            <w:tcW w:w="3544" w:type="dxa"/>
            <w:shd w:val="clear" w:color="auto" w:fill="auto"/>
          </w:tcPr>
          <w:p w14:paraId="328DD01E" w14:textId="77777777" w:rsidR="003A3209" w:rsidRPr="003779AA" w:rsidRDefault="003A3209" w:rsidP="007F1F24">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Develop a contemporary Public Health Plan which includes relevant parts of the Mosquito Management Plan, Contaminated Sites Strategy and Tobacco Action Plan.</w:t>
            </w:r>
          </w:p>
        </w:tc>
        <w:tc>
          <w:tcPr>
            <w:tcW w:w="1559" w:type="dxa"/>
            <w:shd w:val="clear" w:color="auto" w:fill="auto"/>
          </w:tcPr>
          <w:p w14:paraId="5023D2F9" w14:textId="77777777" w:rsidR="003A3209" w:rsidRPr="00720DCA" w:rsidRDefault="002C5962" w:rsidP="00D6212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2C5962">
              <w:rPr>
                <w:color w:val="auto"/>
                <w:sz w:val="20"/>
                <w:szCs w:val="20"/>
              </w:rPr>
              <w:t>Public</w:t>
            </w:r>
            <w:r w:rsidR="00D6212A">
              <w:rPr>
                <w:color w:val="auto"/>
                <w:sz w:val="20"/>
                <w:szCs w:val="20"/>
              </w:rPr>
              <w:t xml:space="preserve"> </w:t>
            </w:r>
            <w:r w:rsidR="003A3209" w:rsidRPr="002C5962">
              <w:rPr>
                <w:color w:val="auto"/>
                <w:sz w:val="20"/>
                <w:szCs w:val="20"/>
              </w:rPr>
              <w:t>Health</w:t>
            </w:r>
          </w:p>
        </w:tc>
        <w:tc>
          <w:tcPr>
            <w:tcW w:w="1276" w:type="dxa"/>
            <w:shd w:val="clear" w:color="auto" w:fill="auto"/>
          </w:tcPr>
          <w:p w14:paraId="5D53253C" w14:textId="72C129EB" w:rsidR="003A3209" w:rsidRPr="003779AA" w:rsidRDefault="483724AF" w:rsidP="4A8E4D7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Yu Mincho"/>
                <w:color w:val="auto"/>
                <w:sz w:val="20"/>
                <w:szCs w:val="20"/>
                <w:lang w:eastAsia="zh-CN"/>
              </w:rPr>
            </w:pPr>
            <w:r w:rsidRPr="4A8E4D7A">
              <w:rPr>
                <w:color w:val="auto"/>
                <w:sz w:val="20"/>
                <w:szCs w:val="20"/>
                <w:lang w:eastAsia="zh-CN"/>
              </w:rPr>
              <w:t>2021-22</w:t>
            </w:r>
          </w:p>
        </w:tc>
        <w:tc>
          <w:tcPr>
            <w:tcW w:w="5103" w:type="dxa"/>
            <w:shd w:val="clear" w:color="auto" w:fill="auto"/>
          </w:tcPr>
          <w:p w14:paraId="585F9CE0" w14:textId="6D25684A" w:rsidR="003A3209" w:rsidRPr="006B0708" w:rsidRDefault="483724AF" w:rsidP="4A8E4D7A">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Yu Mincho"/>
                <w:sz w:val="20"/>
                <w:szCs w:val="20"/>
              </w:rPr>
            </w:pPr>
            <w:r w:rsidRPr="4A8E4D7A">
              <w:rPr>
                <w:rFonts w:eastAsia="Arial"/>
                <w:sz w:val="20"/>
                <w:szCs w:val="20"/>
              </w:rPr>
              <w:t>The review of the Public Health Plan is now scheduled for completion in 2021-2022 and will incorporate relevant parts of the Mosquito Management Plan, Contaminated Sites Strategy and Tobacco Action Plan.</w:t>
            </w:r>
          </w:p>
        </w:tc>
        <w:tc>
          <w:tcPr>
            <w:tcW w:w="601" w:type="dxa"/>
            <w:shd w:val="clear" w:color="auto" w:fill="auto"/>
            <w:vAlign w:val="center"/>
          </w:tcPr>
          <w:p w14:paraId="3382A365" w14:textId="77777777" w:rsidR="003A3209" w:rsidRPr="003779AA" w:rsidRDefault="00524DF3"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25EE5EAF" wp14:editId="44B314C6">
                      <wp:extent cx="193675" cy="177800"/>
                      <wp:effectExtent l="19050" t="0" r="15875" b="12700"/>
                      <wp:docPr id="107" name="Hexagon 107"/>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EA7A80B">
                    <v:shapetype id="_x0000_t9" coordsize="21600,21600" o:spt="9" adj="5400" path="m@0,l,10800@0,21600@1,21600,21600,10800@1,xe">
                      <v:stroke joinstyle="miter"/>
                      <v:formulas>
                        <v:f eqn="val #0"/>
                        <v:f eqn="sum width 0 #0"/>
                        <v:f eqn="sum height 0 #0"/>
                        <v:f eqn="prod @0 2929 10000"/>
                        <v:f eqn="sum width 0 @3"/>
                        <v:f eqn="sum height 0 @3"/>
                      </v:formulas>
                      <v:path textboxrect="1800,1800,19800,19800;3600,3600,18000,18000;6300,6300,15300,15300" gradientshapeok="t" o:connecttype="rect"/>
                      <v:handles>
                        <v:h position="#0,topLeft" xrange="0,10800"/>
                      </v:handles>
                    </v:shapetype>
                    <v:shape id="Hexagon 107"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">
                      <w10:anchorlock/>
                    </v:shape>
                  </w:pict>
                </mc:Fallback>
              </mc:AlternateContent>
            </w:r>
          </w:p>
        </w:tc>
      </w:tr>
      <w:tr w:rsidR="003A3209" w:rsidRPr="00F406B4" w14:paraId="6293C53B"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5C71F136"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19BFCAC4"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ENV 1.7</w:t>
            </w:r>
          </w:p>
        </w:tc>
        <w:tc>
          <w:tcPr>
            <w:tcW w:w="3544" w:type="dxa"/>
            <w:shd w:val="clear" w:color="auto" w:fill="auto"/>
          </w:tcPr>
          <w:p w14:paraId="2B86C464"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Review the Open Space Strategy which will include a progress report.  The next version of this ten year strategy will incorporate the Playground Shade Sail Strategy and specific management plans.</w:t>
            </w:r>
          </w:p>
        </w:tc>
        <w:tc>
          <w:tcPr>
            <w:tcW w:w="1559" w:type="dxa"/>
            <w:shd w:val="clear" w:color="auto" w:fill="auto"/>
          </w:tcPr>
          <w:p w14:paraId="4CF3F7A7" w14:textId="77777777" w:rsidR="003A3209" w:rsidRPr="00720DCA" w:rsidRDefault="088678DC" w:rsidP="0F49DEA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F49DEA1">
              <w:rPr>
                <w:color w:val="auto"/>
                <w:sz w:val="20"/>
                <w:szCs w:val="20"/>
              </w:rPr>
              <w:t>Environment, Parks and Streetscapes</w:t>
            </w:r>
          </w:p>
        </w:tc>
        <w:tc>
          <w:tcPr>
            <w:tcW w:w="1276" w:type="dxa"/>
            <w:shd w:val="clear" w:color="auto" w:fill="auto"/>
          </w:tcPr>
          <w:p w14:paraId="4B5A970A"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2017-2018</w:t>
            </w:r>
          </w:p>
        </w:tc>
        <w:tc>
          <w:tcPr>
            <w:tcW w:w="5103" w:type="dxa"/>
            <w:shd w:val="clear" w:color="auto" w:fill="auto"/>
          </w:tcPr>
          <w:p w14:paraId="5C30CAE2" w14:textId="77777777" w:rsidR="00811E14" w:rsidRPr="006B0708" w:rsidRDefault="1CDD6437" w:rsidP="0F49DEA1">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F49DEA1">
              <w:rPr>
                <w:color w:val="auto"/>
                <w:sz w:val="20"/>
                <w:szCs w:val="20"/>
              </w:rPr>
              <w:t xml:space="preserve">The Public Open Space Strategy has been reviewed in accordance with the 5 year review process for strategies. </w:t>
            </w:r>
          </w:p>
          <w:p w14:paraId="2555997D" w14:textId="3C8F834A" w:rsidR="004C09B1" w:rsidRPr="006B0708" w:rsidRDefault="1CDD6437" w:rsidP="00721846">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F49DEA1">
              <w:rPr>
                <w:color w:val="auto"/>
                <w:sz w:val="20"/>
                <w:szCs w:val="20"/>
              </w:rPr>
              <w:t>The Playground Shade Sail Strategy will be incorporated at the 10 year mark of the Public O</w:t>
            </w:r>
            <w:r w:rsidR="402068B1" w:rsidRPr="0F49DEA1">
              <w:rPr>
                <w:color w:val="auto"/>
                <w:sz w:val="20"/>
                <w:szCs w:val="20"/>
              </w:rPr>
              <w:t>pen Space strategy</w:t>
            </w:r>
            <w:r w:rsidR="021A0B09" w:rsidRPr="0F49DEA1">
              <w:rPr>
                <w:color w:val="auto"/>
                <w:sz w:val="20"/>
                <w:szCs w:val="20"/>
              </w:rPr>
              <w:t>.</w:t>
            </w:r>
          </w:p>
        </w:tc>
        <w:tc>
          <w:tcPr>
            <w:tcW w:w="601" w:type="dxa"/>
            <w:shd w:val="clear" w:color="auto" w:fill="auto"/>
            <w:vAlign w:val="center"/>
          </w:tcPr>
          <w:p w14:paraId="62199465" w14:textId="77777777" w:rsidR="003A3209" w:rsidRPr="003779AA" w:rsidRDefault="0055603B"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13EE0C70" wp14:editId="2E5FD445">
                      <wp:extent cx="193675" cy="177800"/>
                      <wp:effectExtent l="0" t="0" r="0" b="0"/>
                      <wp:docPr id="95" name="Hexagon 95"/>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B5CD572">
                    <v:shape id="Hexagon 95"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">
                      <w10:anchorlock/>
                    </v:shape>
                  </w:pict>
                </mc:Fallback>
              </mc:AlternateContent>
            </w:r>
          </w:p>
        </w:tc>
      </w:tr>
      <w:tr w:rsidR="003A3209" w:rsidRPr="00F406B4" w14:paraId="371194B0"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0DA123B1"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38E9C180"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1.8</w:t>
            </w:r>
          </w:p>
        </w:tc>
        <w:tc>
          <w:tcPr>
            <w:tcW w:w="3544" w:type="dxa"/>
            <w:shd w:val="clear" w:color="auto" w:fill="auto"/>
          </w:tcPr>
          <w:p w14:paraId="5D3E4103"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 xml:space="preserve">Develop a Climate Change Strategy. </w:t>
            </w:r>
            <w:r w:rsidR="003779AA">
              <w:rPr>
                <w:color w:val="auto"/>
                <w:sz w:val="20"/>
                <w:szCs w:val="20"/>
              </w:rPr>
              <w:t>I</w:t>
            </w:r>
            <w:r w:rsidR="006D3661">
              <w:rPr>
                <w:color w:val="auto"/>
                <w:sz w:val="20"/>
                <w:szCs w:val="20"/>
              </w:rPr>
              <w:t>ncorporating</w:t>
            </w:r>
            <w:r w:rsidRPr="003779AA">
              <w:rPr>
                <w:color w:val="auto"/>
                <w:sz w:val="20"/>
                <w:szCs w:val="20"/>
              </w:rPr>
              <w:t xml:space="preserve"> the Greenhouse Gas Emission Reduction</w:t>
            </w:r>
            <w:r w:rsidR="003779AA">
              <w:rPr>
                <w:color w:val="auto"/>
                <w:sz w:val="20"/>
                <w:szCs w:val="20"/>
              </w:rPr>
              <w:t xml:space="preserve"> </w:t>
            </w:r>
            <w:r w:rsidRPr="003779AA">
              <w:rPr>
                <w:color w:val="auto"/>
                <w:sz w:val="20"/>
                <w:szCs w:val="20"/>
              </w:rPr>
              <w:t>Strategy 2011 – 2020; Climate Change Adaptation Plan; Coastal Vulnerability Strategy; the Water Action Plan; and the Water Conservation Plan 2013.</w:t>
            </w:r>
          </w:p>
        </w:tc>
        <w:tc>
          <w:tcPr>
            <w:tcW w:w="1559" w:type="dxa"/>
            <w:shd w:val="clear" w:color="auto" w:fill="auto"/>
          </w:tcPr>
          <w:p w14:paraId="163EFD0D" w14:textId="77777777" w:rsidR="003A3209" w:rsidRPr="00720DCA" w:rsidRDefault="002C5962"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2C5962">
              <w:rPr>
                <w:color w:val="auto"/>
                <w:sz w:val="20"/>
                <w:szCs w:val="20"/>
              </w:rPr>
              <w:t>Sustainability  and Climate Change</w:t>
            </w:r>
          </w:p>
        </w:tc>
        <w:tc>
          <w:tcPr>
            <w:tcW w:w="1276" w:type="dxa"/>
            <w:shd w:val="clear" w:color="auto" w:fill="auto"/>
          </w:tcPr>
          <w:p w14:paraId="1B1D6FA5"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iCs/>
                <w:color w:val="auto"/>
                <w:sz w:val="20"/>
                <w:szCs w:val="20"/>
              </w:rPr>
              <w:t>2019-2020</w:t>
            </w:r>
          </w:p>
        </w:tc>
        <w:tc>
          <w:tcPr>
            <w:tcW w:w="5103" w:type="dxa"/>
            <w:shd w:val="clear" w:color="auto" w:fill="auto"/>
          </w:tcPr>
          <w:p w14:paraId="5A6DE47D" w14:textId="0BA463A6" w:rsidR="003A3209" w:rsidRPr="006B0708" w:rsidRDefault="543287D0" w:rsidP="00721846">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highlight w:val="yellow"/>
                <w:lang w:eastAsia="zh-CN"/>
              </w:rPr>
            </w:pPr>
            <w:r w:rsidRPr="4A8E4D7A">
              <w:rPr>
                <w:color w:val="auto"/>
                <w:sz w:val="20"/>
                <w:szCs w:val="20"/>
              </w:rPr>
              <w:t>Climate Change Strategy endorsed by Council in September 202</w:t>
            </w:r>
            <w:r w:rsidR="22C278E5" w:rsidRPr="4A8E4D7A">
              <w:rPr>
                <w:color w:val="auto"/>
                <w:sz w:val="20"/>
                <w:szCs w:val="20"/>
              </w:rPr>
              <w:t>1</w:t>
            </w:r>
            <w:r w:rsidR="004B3BDD">
              <w:rPr>
                <w:color w:val="auto"/>
                <w:sz w:val="20"/>
                <w:szCs w:val="20"/>
              </w:rPr>
              <w:t>. New cor</w:t>
            </w:r>
            <w:r w:rsidR="00721846">
              <w:rPr>
                <w:color w:val="auto"/>
                <w:sz w:val="20"/>
                <w:szCs w:val="20"/>
              </w:rPr>
              <w:t>porate targets established for net z</w:t>
            </w:r>
            <w:r w:rsidR="004B3BDD">
              <w:rPr>
                <w:color w:val="auto"/>
                <w:sz w:val="20"/>
                <w:szCs w:val="20"/>
              </w:rPr>
              <w:t xml:space="preserve">ero </w:t>
            </w:r>
            <w:r w:rsidR="00721846">
              <w:rPr>
                <w:color w:val="auto"/>
                <w:sz w:val="20"/>
                <w:szCs w:val="20"/>
              </w:rPr>
              <w:t>e</w:t>
            </w:r>
            <w:r w:rsidR="004B3BDD">
              <w:rPr>
                <w:color w:val="auto"/>
                <w:sz w:val="20"/>
                <w:szCs w:val="20"/>
              </w:rPr>
              <w:t xml:space="preserve">missions, </w:t>
            </w:r>
            <w:r w:rsidR="00721846">
              <w:rPr>
                <w:color w:val="auto"/>
                <w:sz w:val="20"/>
                <w:szCs w:val="20"/>
              </w:rPr>
              <w:t>zero non-hazardous w</w:t>
            </w:r>
            <w:r w:rsidR="004B3BDD">
              <w:rPr>
                <w:color w:val="auto"/>
                <w:sz w:val="20"/>
                <w:szCs w:val="20"/>
              </w:rPr>
              <w:t xml:space="preserve">aste to landfill and 100% </w:t>
            </w:r>
            <w:r w:rsidR="00721846">
              <w:rPr>
                <w:color w:val="auto"/>
                <w:sz w:val="20"/>
                <w:szCs w:val="20"/>
              </w:rPr>
              <w:t>r</w:t>
            </w:r>
            <w:r w:rsidR="004B3BDD">
              <w:rPr>
                <w:color w:val="auto"/>
                <w:sz w:val="20"/>
                <w:szCs w:val="20"/>
              </w:rPr>
              <w:t>enewable energy by 2030.</w:t>
            </w:r>
          </w:p>
        </w:tc>
        <w:tc>
          <w:tcPr>
            <w:tcW w:w="601" w:type="dxa"/>
            <w:shd w:val="clear" w:color="auto" w:fill="auto"/>
            <w:vAlign w:val="center"/>
          </w:tcPr>
          <w:p w14:paraId="4C4CEA3D" w14:textId="77777777" w:rsidR="003A3209" w:rsidRPr="003779AA" w:rsidRDefault="001D5F45"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02743B54" wp14:editId="4014B94B">
                      <wp:extent cx="193675" cy="177800"/>
                      <wp:effectExtent l="0" t="0" r="0" b="0"/>
                      <wp:docPr id="21" name="Hexagon 21"/>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ADDDEC8">
                    <v:shapetype id="_x0000_t9" coordsize="21600,21600" o:spt="9" adj="5400" path="m@0,l,10800@0,21600@1,21600,21600,10800@1,xe">
                      <v:stroke joinstyle="miter"/>
                      <v:formulas>
                        <v:f eqn="val #0"/>
                        <v:f eqn="sum width 0 #0"/>
                        <v:f eqn="sum height 0 #0"/>
                        <v:f eqn="prod @0 2929 10000"/>
                        <v:f eqn="sum width 0 @3"/>
                        <v:f eqn="sum height 0 @3"/>
                      </v:formulas>
                      <v:path textboxrect="1800,1800,19800,19800;3600,3600,18000,18000;6300,6300,15300,15300" gradientshapeok="t" o:connecttype="rect"/>
                      <v:handles>
                        <v:h position="#0,topLeft" xrange="0,10800"/>
                      </v:handles>
                    </v:shapetype>
                    <v:shape id="Hexagon 21"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">
                      <w10:anchorlock/>
                    </v:shape>
                  </w:pict>
                </mc:Fallback>
              </mc:AlternateContent>
            </w:r>
          </w:p>
        </w:tc>
      </w:tr>
      <w:tr w:rsidR="003A3209" w:rsidRPr="00F406B4" w14:paraId="698D9C2C"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50895670"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24DF1F72"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ENV 1.9</w:t>
            </w:r>
          </w:p>
        </w:tc>
        <w:tc>
          <w:tcPr>
            <w:tcW w:w="3544" w:type="dxa"/>
            <w:shd w:val="clear" w:color="auto" w:fill="auto"/>
          </w:tcPr>
          <w:p w14:paraId="50E71BF2"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Review and update the Sustainability Strategy 2013 – 2017.</w:t>
            </w:r>
          </w:p>
        </w:tc>
        <w:tc>
          <w:tcPr>
            <w:tcW w:w="1559" w:type="dxa"/>
            <w:shd w:val="clear" w:color="auto" w:fill="auto"/>
          </w:tcPr>
          <w:p w14:paraId="55EBC8DE" w14:textId="77777777" w:rsidR="003A3209" w:rsidRPr="00720DCA" w:rsidRDefault="002C5962"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2C5962">
              <w:rPr>
                <w:color w:val="auto"/>
                <w:sz w:val="20"/>
                <w:szCs w:val="20"/>
              </w:rPr>
              <w:t>Sustainability  and Climate Change</w:t>
            </w:r>
          </w:p>
        </w:tc>
        <w:tc>
          <w:tcPr>
            <w:tcW w:w="1276" w:type="dxa"/>
            <w:shd w:val="clear" w:color="auto" w:fill="auto"/>
          </w:tcPr>
          <w:p w14:paraId="4574B0B3"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2017-2018</w:t>
            </w:r>
          </w:p>
          <w:p w14:paraId="38C1F859"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p>
        </w:tc>
        <w:tc>
          <w:tcPr>
            <w:tcW w:w="5103" w:type="dxa"/>
            <w:shd w:val="clear" w:color="auto" w:fill="auto"/>
          </w:tcPr>
          <w:p w14:paraId="735323D0" w14:textId="77777777" w:rsidR="005D2C5D" w:rsidRPr="006B0708" w:rsidRDefault="00811E14" w:rsidP="001D5F45">
            <w:pPr>
              <w:spacing w:before="120" w:after="120" w:line="240" w:lineRule="auto"/>
              <w:cnfStyle w:val="000000100000" w:firstRow="0" w:lastRow="0" w:firstColumn="0" w:lastColumn="0" w:oddVBand="0" w:evenVBand="0" w:oddHBand="1" w:evenHBand="0" w:firstRowFirstColumn="0" w:firstRowLastColumn="0" w:lastRowFirstColumn="0" w:lastRowLastColumn="0"/>
              <w:rPr>
                <w:bCs/>
                <w:color w:val="auto"/>
                <w:sz w:val="20"/>
                <w:szCs w:val="20"/>
                <w:highlight w:val="yellow"/>
                <w:lang w:eastAsia="zh-CN"/>
              </w:rPr>
            </w:pPr>
            <w:r w:rsidRPr="001D5F45">
              <w:rPr>
                <w:bCs/>
                <w:iCs/>
                <w:color w:val="auto"/>
                <w:sz w:val="20"/>
                <w:szCs w:val="20"/>
              </w:rPr>
              <w:t>Strategy revised and ado</w:t>
            </w:r>
            <w:r w:rsidR="001D5F45">
              <w:rPr>
                <w:bCs/>
                <w:iCs/>
                <w:color w:val="auto"/>
                <w:sz w:val="20"/>
                <w:szCs w:val="20"/>
              </w:rPr>
              <w:t>pted by Council in August 2017.</w:t>
            </w:r>
          </w:p>
        </w:tc>
        <w:tc>
          <w:tcPr>
            <w:tcW w:w="601" w:type="dxa"/>
            <w:shd w:val="clear" w:color="auto" w:fill="auto"/>
            <w:vAlign w:val="center"/>
          </w:tcPr>
          <w:p w14:paraId="0C8FE7CE" w14:textId="77777777" w:rsidR="003A3209" w:rsidRPr="003779AA" w:rsidRDefault="001D5F45"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2C6A388C" wp14:editId="02080EA8">
                      <wp:extent cx="193675" cy="177800"/>
                      <wp:effectExtent l="0" t="0" r="0" b="0"/>
                      <wp:docPr id="33" name="Hexagon 3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FF10031">
                    <v:shape id="Hexagon 33"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iaVmwIAAK4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dbYmlZ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25E73EE3"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41004F19"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315271DC"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1.10</w:t>
            </w:r>
          </w:p>
        </w:tc>
        <w:tc>
          <w:tcPr>
            <w:tcW w:w="3544" w:type="dxa"/>
            <w:shd w:val="clear" w:color="auto" w:fill="auto"/>
          </w:tcPr>
          <w:p w14:paraId="4FB1C3B7"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Commence planning of the Wetlands Precinct.</w:t>
            </w:r>
          </w:p>
        </w:tc>
        <w:tc>
          <w:tcPr>
            <w:tcW w:w="1559" w:type="dxa"/>
            <w:shd w:val="clear" w:color="auto" w:fill="auto"/>
          </w:tcPr>
          <w:p w14:paraId="485BD4A8" w14:textId="427EFFE1" w:rsidR="003A3209" w:rsidRPr="00720DCA" w:rsidRDefault="617075CB" w:rsidP="4A8E4D7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4A8E4D7A">
              <w:rPr>
                <w:color w:val="auto"/>
                <w:sz w:val="20"/>
                <w:szCs w:val="20"/>
              </w:rPr>
              <w:t xml:space="preserve">Sustainability and Environment </w:t>
            </w:r>
          </w:p>
        </w:tc>
        <w:tc>
          <w:tcPr>
            <w:tcW w:w="1276" w:type="dxa"/>
            <w:shd w:val="clear" w:color="auto" w:fill="auto"/>
          </w:tcPr>
          <w:p w14:paraId="242790ED"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2019-2020</w:t>
            </w:r>
          </w:p>
        </w:tc>
        <w:tc>
          <w:tcPr>
            <w:tcW w:w="5103" w:type="dxa"/>
            <w:shd w:val="clear" w:color="auto" w:fill="auto"/>
          </w:tcPr>
          <w:p w14:paraId="515EB1AC" w14:textId="0BFCA185" w:rsidR="005D2C5D" w:rsidRPr="006B0708" w:rsidRDefault="5AA39A81" w:rsidP="4A8E4D7A">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4A8E4D7A">
              <w:rPr>
                <w:color w:val="auto"/>
                <w:sz w:val="20"/>
                <w:szCs w:val="20"/>
              </w:rPr>
              <w:t>Construction nearing completion. Due for completion in August 2021.</w:t>
            </w:r>
          </w:p>
          <w:p w14:paraId="3613ACAA" w14:textId="258BCC4B" w:rsidR="005D2C5D" w:rsidRPr="006B0708" w:rsidRDefault="005D2C5D" w:rsidP="00811E14">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p>
        </w:tc>
        <w:tc>
          <w:tcPr>
            <w:tcW w:w="601" w:type="dxa"/>
            <w:shd w:val="clear" w:color="auto" w:fill="auto"/>
            <w:vAlign w:val="center"/>
          </w:tcPr>
          <w:p w14:paraId="67C0C651" w14:textId="078F7B2E" w:rsidR="003A3209" w:rsidRPr="003779AA" w:rsidRDefault="003A3209" w:rsidP="4A8E4D7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Yu Mincho"/>
                <w:color w:val="auto"/>
                <w:sz w:val="20"/>
                <w:szCs w:val="20"/>
                <w:lang w:eastAsia="zh-CN"/>
              </w:rPr>
            </w:pPr>
            <w:r>
              <w:rPr>
                <w:noProof/>
                <w:lang w:val="en-AU" w:eastAsia="en-AU"/>
              </w:rPr>
              <mc:AlternateContent>
                <mc:Choice Requires="wps">
                  <w:drawing>
                    <wp:inline distT="0" distB="0" distL="0" distR="0" wp14:anchorId="12B35837" wp14:editId="5572789B">
                      <wp:extent cx="193675" cy="177800"/>
                      <wp:effectExtent l="0" t="0" r="0" b="0"/>
                      <wp:docPr id="1988115846" name="Hexagon 3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xmlns:w14="http://schemas.microsoft.com/office/word/2010/wordml" xmlns:w="http://schemas.openxmlformats.org/wordprocessingml/2006/main" w14:anchorId="7FF10031">
                    <v:shape xmlns:o="urn:schemas-microsoft-com:office:office" xmlns:v="urn:schemas-microsoft-com:vml" id="Hexagon 33"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iaVmwIAAK4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dbYmlZsCAACuBQAADgAAAAAAAAAAAAAAAAAuAgAAZHJzL2Uyb0Rv&#10;Yy54bWxQSwECLQAUAAYACAAAACEABqqZ+NsAAAADAQAADwAAAAAAAAAAAAAAAAD1BAAAZHJzL2Rv&#10;d25yZXYueG1sUEsFBgAAAAAEAAQA8wAAAP0FAAAAAA==&#10;">
                      <w10:anchorlock xmlns:w10="urn:schemas-microsoft-com:office:word"/>
                    </v:shape>
                  </w:pict>
                </mc:Fallback>
              </mc:AlternateContent>
            </w:r>
          </w:p>
        </w:tc>
      </w:tr>
      <w:tr w:rsidR="003A3209" w:rsidRPr="00F406B4" w14:paraId="30E1FA70"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54F51A5E" w14:textId="77777777" w:rsidR="00F3459C" w:rsidRPr="00DC6C5F" w:rsidRDefault="00F3459C" w:rsidP="00363727">
            <w:pPr>
              <w:spacing w:before="120" w:after="120" w:line="240" w:lineRule="auto"/>
              <w:jc w:val="center"/>
              <w:rPr>
                <w:color w:val="auto"/>
                <w:sz w:val="20"/>
                <w:szCs w:val="20"/>
                <w:lang w:eastAsia="zh-CN"/>
              </w:rPr>
            </w:pPr>
            <w:r w:rsidRPr="00DC6C5F">
              <w:rPr>
                <w:color w:val="auto"/>
                <w:sz w:val="20"/>
                <w:szCs w:val="20"/>
                <w:lang w:eastAsia="zh-CN"/>
              </w:rPr>
              <w:t>Protection and enhancement of our natural areas, bushland, parks and open spaces</w:t>
            </w:r>
          </w:p>
          <w:p w14:paraId="308D56CC" w14:textId="77777777" w:rsidR="00363727" w:rsidRPr="003779AA" w:rsidRDefault="00363727" w:rsidP="008D417E">
            <w:pPr>
              <w:spacing w:before="120" w:after="120" w:line="240" w:lineRule="auto"/>
              <w:jc w:val="center"/>
              <w:rPr>
                <w:color w:val="auto"/>
                <w:sz w:val="20"/>
                <w:szCs w:val="20"/>
                <w:lang w:eastAsia="zh-CN"/>
              </w:rPr>
            </w:pPr>
          </w:p>
        </w:tc>
        <w:tc>
          <w:tcPr>
            <w:tcW w:w="850" w:type="dxa"/>
            <w:shd w:val="clear" w:color="auto" w:fill="auto"/>
            <w:vAlign w:val="center"/>
          </w:tcPr>
          <w:p w14:paraId="282AD852"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3779AA">
              <w:rPr>
                <w:color w:val="auto"/>
                <w:sz w:val="20"/>
                <w:szCs w:val="20"/>
                <w:lang w:eastAsia="zh-CN"/>
              </w:rPr>
              <w:t>ENV 2.1</w:t>
            </w:r>
          </w:p>
        </w:tc>
        <w:tc>
          <w:tcPr>
            <w:tcW w:w="3544" w:type="dxa"/>
            <w:shd w:val="clear" w:color="auto" w:fill="auto"/>
          </w:tcPr>
          <w:p w14:paraId="55603C97"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Landscape design, development and construction of infrastructure and park equipment.</w:t>
            </w:r>
          </w:p>
        </w:tc>
        <w:tc>
          <w:tcPr>
            <w:tcW w:w="1559" w:type="dxa"/>
            <w:shd w:val="clear" w:color="auto" w:fill="auto"/>
          </w:tcPr>
          <w:p w14:paraId="097F336C" w14:textId="63C8F436" w:rsidR="003A3209" w:rsidRPr="00720DCA" w:rsidRDefault="005F51B9" w:rsidP="005F51B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37C6AABB">
              <w:rPr>
                <w:color w:val="auto"/>
                <w:sz w:val="20"/>
                <w:szCs w:val="20"/>
              </w:rPr>
              <w:t xml:space="preserve">Project </w:t>
            </w:r>
            <w:r w:rsidR="5191AF18" w:rsidRPr="37C6AABB">
              <w:rPr>
                <w:color w:val="auto"/>
                <w:sz w:val="20"/>
                <w:szCs w:val="20"/>
              </w:rPr>
              <w:t>Services</w:t>
            </w:r>
          </w:p>
        </w:tc>
        <w:tc>
          <w:tcPr>
            <w:tcW w:w="1276" w:type="dxa"/>
            <w:shd w:val="clear" w:color="auto" w:fill="auto"/>
          </w:tcPr>
          <w:p w14:paraId="7E1D8FA5" w14:textId="77777777" w:rsidR="003A3209" w:rsidRPr="003779AA" w:rsidRDefault="006D3661" w:rsidP="37C6AABB">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37C6AABB">
              <w:rPr>
                <w:color w:val="auto"/>
                <w:sz w:val="20"/>
                <w:szCs w:val="20"/>
                <w:lang w:eastAsia="zh-CN"/>
              </w:rPr>
              <w:t>Ongoing</w:t>
            </w:r>
          </w:p>
        </w:tc>
        <w:tc>
          <w:tcPr>
            <w:tcW w:w="5103" w:type="dxa"/>
            <w:shd w:val="clear" w:color="auto" w:fill="auto"/>
          </w:tcPr>
          <w:p w14:paraId="10AD544C" w14:textId="77777777" w:rsidR="00811E14" w:rsidRPr="006B0708" w:rsidRDefault="00811E14" w:rsidP="37C6AABB">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37C6AABB">
              <w:rPr>
                <w:color w:val="auto"/>
                <w:sz w:val="20"/>
                <w:szCs w:val="20"/>
              </w:rPr>
              <w:t>Received a high commendation for the construction of the Yangebup Pump Track, at the PLA awards in the category of Playspace Award.</w:t>
            </w:r>
          </w:p>
          <w:p w14:paraId="3ED92D8C" w14:textId="77777777" w:rsidR="00811E14" w:rsidRPr="006B0708" w:rsidRDefault="00811E14" w:rsidP="37C6AABB">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37C6AABB">
              <w:rPr>
                <w:color w:val="auto"/>
                <w:sz w:val="20"/>
                <w:szCs w:val="20"/>
              </w:rPr>
              <w:t>Delivered bicycle pump track at Market Garden Park, Spearwood.</w:t>
            </w:r>
          </w:p>
          <w:p w14:paraId="75408992" w14:textId="77777777" w:rsidR="00811E14" w:rsidRPr="006B0708" w:rsidRDefault="00811E14" w:rsidP="37C6AABB">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37C6AABB">
              <w:rPr>
                <w:color w:val="auto"/>
                <w:sz w:val="20"/>
                <w:szCs w:val="20"/>
              </w:rPr>
              <w:t>Landscape designs completed and implemented at Poole Reserve, Mears Park, Windmill Park, Blackthorn Park &amp; Hagan Park. Streetscape improvements to Barwon Turn, Prespa Loop and Cockburn Road median island.</w:t>
            </w:r>
          </w:p>
          <w:p w14:paraId="2691AF4B" w14:textId="77777777" w:rsidR="00811E14" w:rsidRPr="006B0708" w:rsidRDefault="00811E14" w:rsidP="37C6AABB">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37C6AABB">
              <w:rPr>
                <w:color w:val="auto"/>
                <w:sz w:val="20"/>
                <w:szCs w:val="20"/>
              </w:rPr>
              <w:t>Playground shade sails installed at various locations.</w:t>
            </w:r>
          </w:p>
          <w:p w14:paraId="226FDD3B" w14:textId="3886F315" w:rsidR="001F7DCE" w:rsidRDefault="00811E14" w:rsidP="37C6AABB">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37C6AABB">
              <w:rPr>
                <w:color w:val="auto"/>
                <w:sz w:val="20"/>
                <w:szCs w:val="20"/>
              </w:rPr>
              <w:t xml:space="preserve">Designed and implemented the </w:t>
            </w:r>
            <w:r w:rsidR="00EA306F" w:rsidRPr="37C6AABB">
              <w:rPr>
                <w:color w:val="auto"/>
                <w:sz w:val="20"/>
                <w:szCs w:val="20"/>
              </w:rPr>
              <w:t>Greenslade Urban Forest project</w:t>
            </w:r>
            <w:r w:rsidR="00721846">
              <w:rPr>
                <w:color w:val="auto"/>
                <w:sz w:val="20"/>
                <w:szCs w:val="20"/>
              </w:rPr>
              <w:t>.</w:t>
            </w:r>
          </w:p>
          <w:p w14:paraId="1F3FF196" w14:textId="77777777" w:rsidR="00721846" w:rsidRPr="006B0708" w:rsidRDefault="00721846" w:rsidP="37C6AABB">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p>
        </w:tc>
        <w:tc>
          <w:tcPr>
            <w:tcW w:w="601" w:type="dxa"/>
            <w:shd w:val="clear" w:color="auto" w:fill="auto"/>
            <w:vAlign w:val="center"/>
          </w:tcPr>
          <w:p w14:paraId="797E50C6" w14:textId="77777777" w:rsidR="003A3209" w:rsidRPr="003779AA" w:rsidRDefault="00811E14"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522EA89E" wp14:editId="6307887E">
                      <wp:extent cx="193675" cy="177800"/>
                      <wp:effectExtent l="0" t="0" r="0" b="0"/>
                      <wp:docPr id="43" name="Hexagon 4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596EB1A">
                    <v:shape id="Hexagon 43"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EoWzjJ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0810AD24"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7B04FA47"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7CCE6AFE"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2.2</w:t>
            </w:r>
          </w:p>
        </w:tc>
        <w:tc>
          <w:tcPr>
            <w:tcW w:w="3544" w:type="dxa"/>
            <w:shd w:val="clear" w:color="auto" w:fill="auto"/>
          </w:tcPr>
          <w:p w14:paraId="4CC75A83"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Develop and implement an Urban Forest Plan.</w:t>
            </w:r>
          </w:p>
        </w:tc>
        <w:tc>
          <w:tcPr>
            <w:tcW w:w="1559" w:type="dxa"/>
            <w:shd w:val="clear" w:color="auto" w:fill="auto"/>
          </w:tcPr>
          <w:p w14:paraId="0A619CA3" w14:textId="77777777" w:rsidR="003A3209" w:rsidRPr="00720DCA" w:rsidRDefault="537725A5" w:rsidP="0F49DEA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Environment, Park</w:t>
            </w:r>
            <w:r w:rsidR="45A0CB61" w:rsidRPr="0F49DEA1">
              <w:rPr>
                <w:color w:val="auto"/>
                <w:sz w:val="20"/>
                <w:szCs w:val="20"/>
              </w:rPr>
              <w:t>s</w:t>
            </w:r>
            <w:r w:rsidRPr="0F49DEA1">
              <w:rPr>
                <w:color w:val="auto"/>
                <w:sz w:val="20"/>
                <w:szCs w:val="20"/>
              </w:rPr>
              <w:t xml:space="preserve"> and Streetscapes</w:t>
            </w:r>
          </w:p>
        </w:tc>
        <w:tc>
          <w:tcPr>
            <w:tcW w:w="1276" w:type="dxa"/>
            <w:shd w:val="clear" w:color="auto" w:fill="auto"/>
          </w:tcPr>
          <w:p w14:paraId="686F4C46"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68AC7942" w14:textId="77777777" w:rsidR="009D4001" w:rsidRDefault="1CDD6437"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The Urban Forest Plan 2018 - 2028 was endorsed by Executive and presented to Elected Members.  Actions are currently being implemented.</w:t>
            </w:r>
            <w:r w:rsidR="592126A7" w:rsidRPr="0F49DEA1">
              <w:rPr>
                <w:color w:val="auto"/>
                <w:sz w:val="20"/>
                <w:szCs w:val="20"/>
              </w:rPr>
              <w:t xml:space="preserve">  </w:t>
            </w:r>
            <w:r w:rsidRPr="0F49DEA1">
              <w:rPr>
                <w:color w:val="auto"/>
                <w:sz w:val="20"/>
                <w:szCs w:val="20"/>
              </w:rPr>
              <w:t>1,</w:t>
            </w:r>
            <w:r w:rsidR="24808401" w:rsidRPr="0F49DEA1">
              <w:rPr>
                <w:color w:val="auto"/>
                <w:sz w:val="20"/>
                <w:szCs w:val="20"/>
              </w:rPr>
              <w:t>4</w:t>
            </w:r>
            <w:r w:rsidRPr="0F49DEA1">
              <w:rPr>
                <w:color w:val="auto"/>
                <w:sz w:val="20"/>
                <w:szCs w:val="20"/>
              </w:rPr>
              <w:t>00 street trees planted in 20</w:t>
            </w:r>
            <w:r w:rsidR="6D5B38A2" w:rsidRPr="0F49DEA1">
              <w:rPr>
                <w:color w:val="auto"/>
                <w:sz w:val="20"/>
                <w:szCs w:val="20"/>
              </w:rPr>
              <w:t>20</w:t>
            </w:r>
            <w:r w:rsidRPr="0F49DEA1">
              <w:rPr>
                <w:color w:val="auto"/>
                <w:sz w:val="20"/>
                <w:szCs w:val="20"/>
              </w:rPr>
              <w:t>-202</w:t>
            </w:r>
            <w:r w:rsidR="019B8650" w:rsidRPr="0F49DEA1">
              <w:rPr>
                <w:color w:val="auto"/>
                <w:sz w:val="20"/>
                <w:szCs w:val="20"/>
              </w:rPr>
              <w:t>1</w:t>
            </w:r>
            <w:r w:rsidR="00721846">
              <w:rPr>
                <w:color w:val="auto"/>
                <w:sz w:val="20"/>
                <w:szCs w:val="20"/>
              </w:rPr>
              <w:t>.</w:t>
            </w:r>
          </w:p>
          <w:p w14:paraId="2C282D85" w14:textId="77777777" w:rsidR="00721846" w:rsidRDefault="00721846"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p>
          <w:p w14:paraId="0EFCA331" w14:textId="3E20E6CE" w:rsidR="00721846" w:rsidRPr="006B0708" w:rsidRDefault="00721846"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601" w:type="dxa"/>
            <w:shd w:val="clear" w:color="auto" w:fill="auto"/>
            <w:vAlign w:val="center"/>
          </w:tcPr>
          <w:p w14:paraId="568C698B" w14:textId="76B6852D" w:rsidR="003A3209" w:rsidRPr="003779AA" w:rsidRDefault="003A3209" w:rsidP="384DF23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Yu Mincho"/>
                <w:color w:val="auto"/>
                <w:sz w:val="20"/>
                <w:szCs w:val="20"/>
                <w:lang w:eastAsia="zh-CN"/>
              </w:rPr>
            </w:pPr>
            <w:r>
              <w:rPr>
                <w:noProof/>
                <w:lang w:val="en-AU" w:eastAsia="en-AU"/>
              </w:rPr>
              <mc:AlternateContent>
                <mc:Choice Requires="wps">
                  <w:drawing>
                    <wp:inline distT="0" distB="0" distL="0" distR="0" wp14:anchorId="49462EFF" wp14:editId="4D7A91D8">
                      <wp:extent cx="193675" cy="177800"/>
                      <wp:effectExtent l="0" t="0" r="0" b="0"/>
                      <wp:docPr id="1455129450" name="Hexagon 29"/>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xmlns:w14="http://schemas.microsoft.com/office/word/2010/wordml" xmlns:w="http://schemas.openxmlformats.org/wordprocessingml/2006/main" w14:anchorId="46F920F7">
                    <v:shape xmlns:o="urn:schemas-microsoft-com:office:office" xmlns:v="urn:schemas-microsoft-com:vml" id="Hexagon 29"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PFDt4ZsCAACuBQAADgAAAAAAAAAAAAAAAAAuAgAAZHJzL2Uyb0Rv&#10;Yy54bWxQSwECLQAUAAYACAAAACEABqqZ+NsAAAADAQAADwAAAAAAAAAAAAAAAAD1BAAAZHJzL2Rv&#10;d25yZXYueG1sUEsFBgAAAAAEAAQA8wAAAP0FAAAAAA==&#10;">
                      <w10:anchorlock xmlns:w10="urn:schemas-microsoft-com:office:word"/>
                    </v:shape>
                  </w:pict>
                </mc:Fallback>
              </mc:AlternateContent>
            </w:r>
          </w:p>
        </w:tc>
      </w:tr>
      <w:tr w:rsidR="003A3209" w:rsidRPr="00F406B4" w14:paraId="326E1386"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6AFEC95E" w14:textId="3BB4CED7" w:rsidR="00363727" w:rsidRPr="003779AA" w:rsidRDefault="00F3459C" w:rsidP="001D5F45">
            <w:pPr>
              <w:spacing w:before="120" w:after="120" w:line="240" w:lineRule="auto"/>
              <w:rPr>
                <w:color w:val="auto"/>
                <w:sz w:val="20"/>
                <w:szCs w:val="20"/>
                <w:lang w:eastAsia="zh-CN"/>
              </w:rPr>
            </w:pPr>
            <w:r w:rsidRPr="00DC6C5F">
              <w:rPr>
                <w:color w:val="auto"/>
                <w:sz w:val="20"/>
                <w:szCs w:val="20"/>
                <w:lang w:eastAsia="zh-CN"/>
              </w:rPr>
              <w:lastRenderedPageBreak/>
              <w:t>Sustainable resource management including waste, water and energy</w:t>
            </w:r>
          </w:p>
        </w:tc>
        <w:tc>
          <w:tcPr>
            <w:tcW w:w="850" w:type="dxa"/>
            <w:shd w:val="clear" w:color="auto" w:fill="auto"/>
            <w:vAlign w:val="center"/>
          </w:tcPr>
          <w:p w14:paraId="1C7EFE7E"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3779AA">
              <w:rPr>
                <w:color w:val="auto"/>
                <w:sz w:val="20"/>
                <w:szCs w:val="20"/>
                <w:lang w:eastAsia="zh-CN"/>
              </w:rPr>
              <w:t>ENV 3.1</w:t>
            </w:r>
          </w:p>
        </w:tc>
        <w:tc>
          <w:tcPr>
            <w:tcW w:w="3544" w:type="dxa"/>
            <w:shd w:val="clear" w:color="auto" w:fill="auto"/>
          </w:tcPr>
          <w:p w14:paraId="4E7107A1"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Sustainability – coordinating events and activities designed to educate and support the community toward sustainable living. This includes environmental awareness, emission reduction, using renewable energy and waste education.</w:t>
            </w:r>
          </w:p>
        </w:tc>
        <w:tc>
          <w:tcPr>
            <w:tcW w:w="1559" w:type="dxa"/>
            <w:shd w:val="clear" w:color="auto" w:fill="auto"/>
          </w:tcPr>
          <w:p w14:paraId="4B8A9626" w14:textId="77777777" w:rsidR="003A3209" w:rsidRPr="00720DCA" w:rsidRDefault="002C5962"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2C5962">
              <w:rPr>
                <w:color w:val="auto"/>
                <w:sz w:val="20"/>
                <w:szCs w:val="20"/>
              </w:rPr>
              <w:t>Sustainability  and Climate Change</w:t>
            </w:r>
          </w:p>
        </w:tc>
        <w:tc>
          <w:tcPr>
            <w:tcW w:w="1276" w:type="dxa"/>
            <w:shd w:val="clear" w:color="auto" w:fill="auto"/>
          </w:tcPr>
          <w:p w14:paraId="3EF68C88"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222E1FBF" w14:textId="77777777" w:rsidR="007F238D" w:rsidRPr="00F56604" w:rsidRDefault="007F238D" w:rsidP="007F238D">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sz w:val="20"/>
                <w:szCs w:val="20"/>
              </w:rPr>
            </w:pPr>
            <w:r w:rsidRPr="00F56604">
              <w:rPr>
                <w:rFonts w:eastAsia="Yu Mincho"/>
                <w:color w:val="000000" w:themeColor="text1"/>
                <w:sz w:val="20"/>
                <w:szCs w:val="20"/>
              </w:rPr>
              <w:t>Over 30 environmental education events</w:t>
            </w:r>
          </w:p>
          <w:p w14:paraId="27918EDD" w14:textId="6CF83D6A" w:rsidR="2DF8A5E2" w:rsidRPr="00F56604" w:rsidRDefault="2DF8A5E2"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rFonts w:eastAsiaTheme="minorBidi"/>
                <w:color w:val="000000" w:themeColor="text1"/>
                <w:sz w:val="20"/>
                <w:szCs w:val="20"/>
              </w:rPr>
            </w:pPr>
            <w:r w:rsidRPr="19626B69">
              <w:rPr>
                <w:rFonts w:ascii="Arial" w:hAnsi="Arial" w:cs="Arial"/>
                <w:sz w:val="20"/>
                <w:szCs w:val="20"/>
              </w:rPr>
              <w:t>11</w:t>
            </w:r>
            <w:r w:rsidR="5552C843" w:rsidRPr="19626B69">
              <w:rPr>
                <w:rFonts w:ascii="Arial" w:hAnsi="Arial" w:cs="Arial"/>
                <w:sz w:val="20"/>
                <w:szCs w:val="20"/>
              </w:rPr>
              <w:t xml:space="preserve"> </w:t>
            </w:r>
            <w:r w:rsidR="3A4D90CA" w:rsidRPr="00F56604">
              <w:rPr>
                <w:rFonts w:ascii="Arial" w:hAnsi="Arial" w:cs="Arial"/>
                <w:sz w:val="20"/>
                <w:szCs w:val="20"/>
              </w:rPr>
              <w:t xml:space="preserve">sustainability related </w:t>
            </w:r>
            <w:r w:rsidR="5552C843" w:rsidRPr="00F56604">
              <w:rPr>
                <w:rFonts w:ascii="Arial" w:hAnsi="Arial" w:cs="Arial"/>
                <w:sz w:val="20"/>
                <w:szCs w:val="20"/>
              </w:rPr>
              <w:t>events</w:t>
            </w:r>
            <w:r w:rsidR="342BA5F4" w:rsidRPr="00F56604">
              <w:rPr>
                <w:rFonts w:ascii="Arial" w:hAnsi="Arial" w:cs="Arial"/>
                <w:sz w:val="20"/>
                <w:szCs w:val="20"/>
              </w:rPr>
              <w:t xml:space="preserve"> </w:t>
            </w:r>
          </w:p>
          <w:p w14:paraId="2343A00C" w14:textId="3364642E" w:rsidR="71D8D6D6" w:rsidRPr="00F56604" w:rsidRDefault="71D8D6D6"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F56604">
              <w:rPr>
                <w:rFonts w:ascii="Arial" w:hAnsi="Arial" w:cs="Arial"/>
                <w:sz w:val="20"/>
                <w:szCs w:val="20"/>
              </w:rPr>
              <w:t>55</w:t>
            </w:r>
            <w:r w:rsidR="3A4D90CA" w:rsidRPr="00F56604">
              <w:rPr>
                <w:rFonts w:ascii="Arial" w:hAnsi="Arial" w:cs="Arial"/>
                <w:sz w:val="20"/>
                <w:szCs w:val="20"/>
              </w:rPr>
              <w:t xml:space="preserve"> </w:t>
            </w:r>
            <w:r w:rsidR="329FEA71" w:rsidRPr="00F56604">
              <w:rPr>
                <w:rFonts w:ascii="Arial" w:hAnsi="Arial" w:cs="Arial"/>
                <w:sz w:val="20"/>
                <w:szCs w:val="20"/>
              </w:rPr>
              <w:t>f</w:t>
            </w:r>
            <w:r w:rsidR="6831764B" w:rsidRPr="00F56604">
              <w:rPr>
                <w:rFonts w:ascii="Arial" w:hAnsi="Arial" w:cs="Arial"/>
                <w:sz w:val="20"/>
                <w:szCs w:val="20"/>
              </w:rPr>
              <w:t xml:space="preserve">ree energy audits </w:t>
            </w:r>
            <w:r w:rsidR="3CA510A3" w:rsidRPr="00F56604">
              <w:rPr>
                <w:rFonts w:ascii="Arial" w:hAnsi="Arial" w:cs="Arial"/>
                <w:sz w:val="20"/>
                <w:szCs w:val="20"/>
              </w:rPr>
              <w:t>35 of which were following up on actions taken in previous audits</w:t>
            </w:r>
          </w:p>
          <w:p w14:paraId="1E451166" w14:textId="2AC5598F" w:rsidR="008D417E" w:rsidRPr="00F56604" w:rsidRDefault="4BF59FAA"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56604">
              <w:rPr>
                <w:rFonts w:ascii="Arial" w:hAnsi="Arial" w:cs="Arial"/>
                <w:sz w:val="20"/>
                <w:szCs w:val="20"/>
              </w:rPr>
              <w:t>5</w:t>
            </w:r>
            <w:r w:rsidR="6EAC3785" w:rsidRPr="00F56604">
              <w:rPr>
                <w:rFonts w:ascii="Arial" w:hAnsi="Arial" w:cs="Arial"/>
                <w:sz w:val="20"/>
                <w:szCs w:val="20"/>
              </w:rPr>
              <w:t>6</w:t>
            </w:r>
            <w:r w:rsidR="3A4D90CA" w:rsidRPr="00F56604">
              <w:rPr>
                <w:rFonts w:ascii="Arial" w:hAnsi="Arial" w:cs="Arial"/>
                <w:sz w:val="20"/>
                <w:szCs w:val="20"/>
              </w:rPr>
              <w:t xml:space="preserve"> Bird Bath Subsidies</w:t>
            </w:r>
          </w:p>
          <w:p w14:paraId="29FC4B18" w14:textId="62BEE266" w:rsidR="008D417E" w:rsidRPr="00F56604" w:rsidRDefault="1C445B27"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56604">
              <w:rPr>
                <w:rFonts w:ascii="Arial" w:hAnsi="Arial" w:cs="Arial"/>
                <w:sz w:val="20"/>
                <w:szCs w:val="20"/>
              </w:rPr>
              <w:t>1</w:t>
            </w:r>
            <w:r w:rsidR="247B2ADE" w:rsidRPr="00F56604">
              <w:rPr>
                <w:rFonts w:ascii="Arial" w:hAnsi="Arial" w:cs="Arial"/>
                <w:sz w:val="20"/>
                <w:szCs w:val="20"/>
              </w:rPr>
              <w:t>2</w:t>
            </w:r>
            <w:r w:rsidRPr="00F56604">
              <w:rPr>
                <w:rFonts w:ascii="Arial" w:hAnsi="Arial" w:cs="Arial"/>
                <w:sz w:val="20"/>
                <w:szCs w:val="20"/>
              </w:rPr>
              <w:t xml:space="preserve"> </w:t>
            </w:r>
            <w:r w:rsidR="3A4D90CA" w:rsidRPr="00F56604">
              <w:rPr>
                <w:rFonts w:ascii="Arial" w:hAnsi="Arial" w:cs="Arial"/>
                <w:sz w:val="20"/>
                <w:szCs w:val="20"/>
              </w:rPr>
              <w:t xml:space="preserve">sustainability grants </w:t>
            </w:r>
            <w:r w:rsidR="001D4742">
              <w:rPr>
                <w:rFonts w:ascii="Arial" w:hAnsi="Arial" w:cs="Arial"/>
                <w:sz w:val="20"/>
                <w:szCs w:val="20"/>
              </w:rPr>
              <w:t>issued</w:t>
            </w:r>
          </w:p>
          <w:p w14:paraId="3E6C655F" w14:textId="50005E89" w:rsidR="002E1FAD" w:rsidRPr="00F56604" w:rsidRDefault="28D843F8"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56604">
              <w:rPr>
                <w:rFonts w:ascii="Arial" w:hAnsi="Arial" w:cs="Arial"/>
                <w:sz w:val="20"/>
                <w:szCs w:val="20"/>
              </w:rPr>
              <w:t>1</w:t>
            </w:r>
            <w:r w:rsidR="1C445B27" w:rsidRPr="00F56604">
              <w:rPr>
                <w:rFonts w:ascii="Arial" w:hAnsi="Arial" w:cs="Arial"/>
                <w:sz w:val="20"/>
                <w:szCs w:val="20"/>
              </w:rPr>
              <w:t>2</w:t>
            </w:r>
            <w:r w:rsidR="3A4D90CA" w:rsidRPr="00F56604">
              <w:rPr>
                <w:rFonts w:ascii="Arial" w:hAnsi="Arial" w:cs="Arial"/>
                <w:sz w:val="20"/>
                <w:szCs w:val="20"/>
              </w:rPr>
              <w:t xml:space="preserve"> environmental education grants</w:t>
            </w:r>
            <w:r w:rsidR="001D4742">
              <w:rPr>
                <w:rFonts w:ascii="Arial" w:hAnsi="Arial" w:cs="Arial"/>
                <w:sz w:val="20"/>
                <w:szCs w:val="20"/>
              </w:rPr>
              <w:t xml:space="preserve"> issued</w:t>
            </w:r>
          </w:p>
          <w:p w14:paraId="19F5CCF1" w14:textId="31D0F8D7" w:rsidR="3183081C" w:rsidRPr="00F56604" w:rsidRDefault="3183081C"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sz w:val="20"/>
                <w:szCs w:val="20"/>
              </w:rPr>
            </w:pPr>
            <w:r w:rsidRPr="00F56604">
              <w:rPr>
                <w:rFonts w:ascii="Arial" w:eastAsia="Yu Mincho" w:hAnsi="Arial" w:cs="Arial"/>
                <w:color w:val="000000" w:themeColor="text1"/>
                <w:sz w:val="20"/>
                <w:szCs w:val="20"/>
              </w:rPr>
              <w:t>$15,000 Native Plant Subsidy Scheme for residents and local schools</w:t>
            </w:r>
          </w:p>
          <w:p w14:paraId="5E6CE78E" w14:textId="7A895E05" w:rsidR="6B559D4D" w:rsidRDefault="6B559D4D"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sz w:val="20"/>
                <w:szCs w:val="20"/>
              </w:rPr>
            </w:pPr>
            <w:r w:rsidRPr="00F56604">
              <w:rPr>
                <w:rFonts w:ascii="Arial" w:eastAsia="Yu Mincho" w:hAnsi="Arial" w:cs="Arial"/>
                <w:color w:val="000000" w:themeColor="text1"/>
                <w:sz w:val="20"/>
                <w:szCs w:val="20"/>
              </w:rPr>
              <w:t>Sustainable Living e-newslette</w:t>
            </w:r>
            <w:r w:rsidR="558472C6" w:rsidRPr="00F56604">
              <w:rPr>
                <w:rFonts w:ascii="Arial" w:eastAsia="Yu Mincho" w:hAnsi="Arial" w:cs="Arial"/>
                <w:color w:val="000000" w:themeColor="text1"/>
                <w:sz w:val="20"/>
                <w:szCs w:val="20"/>
              </w:rPr>
              <w:t>r</w:t>
            </w:r>
            <w:r w:rsidRPr="00F56604">
              <w:rPr>
                <w:rFonts w:ascii="Arial" w:eastAsia="Yu Mincho" w:hAnsi="Arial" w:cs="Arial"/>
                <w:color w:val="000000" w:themeColor="text1"/>
                <w:sz w:val="20"/>
                <w:szCs w:val="20"/>
              </w:rPr>
              <w:t xml:space="preserve"> </w:t>
            </w:r>
            <w:r w:rsidR="0BA19016" w:rsidRPr="00F56604">
              <w:rPr>
                <w:rFonts w:ascii="Arial" w:eastAsia="Yu Mincho" w:hAnsi="Arial" w:cs="Arial"/>
                <w:color w:val="000000" w:themeColor="text1"/>
                <w:sz w:val="20"/>
                <w:szCs w:val="20"/>
              </w:rPr>
              <w:t>quarterly</w:t>
            </w:r>
            <w:r w:rsidR="56EEF153" w:rsidRPr="00F56604">
              <w:rPr>
                <w:rFonts w:ascii="Arial" w:eastAsia="Yu Mincho" w:hAnsi="Arial" w:cs="Arial"/>
                <w:color w:val="000000" w:themeColor="text1"/>
                <w:sz w:val="20"/>
                <w:szCs w:val="20"/>
              </w:rPr>
              <w:t xml:space="preserve"> </w:t>
            </w:r>
            <w:r w:rsidRPr="00F56604">
              <w:rPr>
                <w:rFonts w:ascii="Arial" w:eastAsia="Yu Mincho" w:hAnsi="Arial" w:cs="Arial"/>
                <w:color w:val="000000" w:themeColor="text1"/>
                <w:sz w:val="20"/>
                <w:szCs w:val="20"/>
              </w:rPr>
              <w:t>release</w:t>
            </w:r>
            <w:r w:rsidR="5C036E01" w:rsidRPr="00F56604">
              <w:rPr>
                <w:rFonts w:ascii="Arial" w:eastAsia="Yu Mincho" w:hAnsi="Arial" w:cs="Arial"/>
                <w:color w:val="000000" w:themeColor="text1"/>
                <w:sz w:val="20"/>
                <w:szCs w:val="20"/>
              </w:rPr>
              <w:t>, will be expanded</w:t>
            </w:r>
            <w:r w:rsidR="5C036E01" w:rsidRPr="076BE4F6">
              <w:rPr>
                <w:rFonts w:ascii="Arial" w:eastAsia="Yu Mincho" w:hAnsi="Arial" w:cs="Arial"/>
                <w:color w:val="000000" w:themeColor="text1"/>
                <w:sz w:val="20"/>
                <w:szCs w:val="20"/>
              </w:rPr>
              <w:t xml:space="preserve"> to 6 times a year to align with Nyungar six seasons</w:t>
            </w:r>
          </w:p>
          <w:p w14:paraId="77B422C8" w14:textId="5E84AD2A" w:rsidR="13D5D61F" w:rsidRDefault="13D5D61F"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sz w:val="20"/>
                <w:szCs w:val="20"/>
              </w:rPr>
            </w:pPr>
            <w:r w:rsidRPr="076BE4F6">
              <w:rPr>
                <w:rFonts w:ascii="Arial" w:eastAsia="Yu Mincho" w:hAnsi="Arial" w:cs="Arial"/>
                <w:color w:val="000000" w:themeColor="text1"/>
                <w:sz w:val="20"/>
                <w:szCs w:val="20"/>
              </w:rPr>
              <w:t>Climate change sessions with schools</w:t>
            </w:r>
          </w:p>
          <w:p w14:paraId="439E6540" w14:textId="43FBA719" w:rsidR="22EDB5CC" w:rsidRDefault="22EDB5CC" w:rsidP="00695D08">
            <w:pPr>
              <w:pStyle w:val="ListParagraph"/>
              <w:numPr>
                <w:ilvl w:val="0"/>
                <w:numId w:val="6"/>
              </w:numPr>
              <w:spacing w:before="120" w:after="120" w:line="240" w:lineRule="auto"/>
              <w:ind w:left="317"/>
              <w:cnfStyle w:val="000000100000" w:firstRow="0" w:lastRow="0" w:firstColumn="0" w:lastColumn="0" w:oddVBand="0" w:evenVBand="0" w:oddHBand="1" w:evenHBand="0" w:firstRowFirstColumn="0" w:firstRowLastColumn="0" w:lastRowFirstColumn="0" w:lastRowLastColumn="0"/>
              <w:rPr>
                <w:sz w:val="20"/>
                <w:szCs w:val="20"/>
              </w:rPr>
            </w:pPr>
            <w:r w:rsidRPr="5F30C23E">
              <w:rPr>
                <w:rFonts w:ascii="Arial" w:eastAsia="Yu Mincho" w:hAnsi="Arial" w:cs="Arial"/>
                <w:color w:val="000000" w:themeColor="text1"/>
                <w:sz w:val="20"/>
                <w:szCs w:val="20"/>
              </w:rPr>
              <w:t>Provide online presentation on climate change education to international audience.</w:t>
            </w:r>
          </w:p>
          <w:p w14:paraId="35190B82" w14:textId="17AA94B6" w:rsidR="204B72D5" w:rsidRDefault="204B72D5" w:rsidP="46FABA50">
            <w:pPr>
              <w:cnfStyle w:val="000000100000" w:firstRow="0" w:lastRow="0" w:firstColumn="0" w:lastColumn="0" w:oddVBand="0" w:evenVBand="0" w:oddHBand="1" w:evenHBand="0" w:firstRowFirstColumn="0" w:firstRowLastColumn="0" w:lastRowFirstColumn="0" w:lastRowLastColumn="0"/>
              <w:rPr>
                <w:rFonts w:eastAsia="Arial"/>
                <w:color w:val="auto"/>
                <w:sz w:val="20"/>
                <w:szCs w:val="20"/>
              </w:rPr>
            </w:pPr>
            <w:r w:rsidRPr="46FABA50">
              <w:rPr>
                <w:rFonts w:eastAsia="Arial"/>
                <w:color w:val="auto"/>
                <w:sz w:val="20"/>
                <w:szCs w:val="20"/>
              </w:rPr>
              <w:t xml:space="preserve">Greening Greenslade Urban Forest Project –  A water sensitive urban design project that transformed a hot asphalt carpark into a unique area . </w:t>
            </w:r>
          </w:p>
          <w:p w14:paraId="758A83F6" w14:textId="3B2AE6E2" w:rsidR="204B72D5" w:rsidRDefault="204B72D5" w:rsidP="46FABA50">
            <w:pPr>
              <w:cnfStyle w:val="000000100000" w:firstRow="0" w:lastRow="0" w:firstColumn="0" w:lastColumn="0" w:oddVBand="0" w:evenVBand="0" w:oddHBand="1" w:evenHBand="0" w:firstRowFirstColumn="0" w:firstRowLastColumn="0" w:lastRowFirstColumn="0" w:lastRowLastColumn="0"/>
              <w:rPr>
                <w:rFonts w:eastAsia="Arial"/>
                <w:color w:val="auto"/>
                <w:sz w:val="20"/>
                <w:szCs w:val="20"/>
              </w:rPr>
            </w:pPr>
            <w:r w:rsidRPr="46FABA50">
              <w:rPr>
                <w:rFonts w:eastAsia="Arial"/>
                <w:color w:val="auto"/>
                <w:sz w:val="20"/>
                <w:szCs w:val="20"/>
              </w:rPr>
              <w:t xml:space="preserve">Christmas on the Green 4 different workshops that were delivered 3 times in 2 </w:t>
            </w:r>
            <w:r w:rsidR="003F5202">
              <w:rPr>
                <w:rFonts w:eastAsia="Arial"/>
                <w:color w:val="auto"/>
                <w:sz w:val="20"/>
                <w:szCs w:val="20"/>
              </w:rPr>
              <w:t>hour</w:t>
            </w:r>
            <w:r w:rsidRPr="46FABA50">
              <w:rPr>
                <w:rFonts w:eastAsia="Arial"/>
                <w:color w:val="auto"/>
                <w:sz w:val="20"/>
                <w:szCs w:val="20"/>
              </w:rPr>
              <w:t>s. Reaching over 240 people</w:t>
            </w:r>
            <w:r w:rsidRPr="46FABA50">
              <w:rPr>
                <w:rFonts w:eastAsia="Arial"/>
                <w:color w:val="1F497D"/>
                <w:sz w:val="20"/>
                <w:szCs w:val="20"/>
              </w:rPr>
              <w:t xml:space="preserve"> </w:t>
            </w:r>
          </w:p>
          <w:p w14:paraId="5532FAF5" w14:textId="77777777" w:rsidR="00721846" w:rsidRDefault="00721846" w:rsidP="00EB387C">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Arial"/>
                <w:color w:val="auto"/>
                <w:sz w:val="20"/>
                <w:szCs w:val="20"/>
              </w:rPr>
            </w:pPr>
            <w:r>
              <w:rPr>
                <w:rFonts w:eastAsia="Arial"/>
                <w:color w:val="auto"/>
                <w:sz w:val="20"/>
                <w:szCs w:val="20"/>
              </w:rPr>
              <w:t>Sump revitalisation</w:t>
            </w:r>
            <w:r w:rsidR="59400890" w:rsidRPr="38D4567D">
              <w:rPr>
                <w:rFonts w:eastAsia="Arial"/>
                <w:color w:val="auto"/>
                <w:sz w:val="20"/>
                <w:szCs w:val="20"/>
              </w:rPr>
              <w:t xml:space="preserve"> project – a community nominated drainage </w:t>
            </w:r>
            <w:r w:rsidR="15581E22" w:rsidRPr="38D4567D">
              <w:rPr>
                <w:rFonts w:eastAsia="Arial"/>
                <w:color w:val="auto"/>
                <w:sz w:val="20"/>
                <w:szCs w:val="20"/>
              </w:rPr>
              <w:t>infrastructure</w:t>
            </w:r>
            <w:r w:rsidR="59400890" w:rsidRPr="38D4567D">
              <w:rPr>
                <w:rFonts w:eastAsia="Arial"/>
                <w:color w:val="auto"/>
                <w:sz w:val="20"/>
                <w:szCs w:val="20"/>
              </w:rPr>
              <w:t xml:space="preserve"> was transformed into a native oasis that will provide food for </w:t>
            </w:r>
            <w:r w:rsidR="38121DF6" w:rsidRPr="38D4567D">
              <w:rPr>
                <w:rFonts w:eastAsia="Arial"/>
                <w:color w:val="auto"/>
                <w:sz w:val="20"/>
                <w:szCs w:val="20"/>
              </w:rPr>
              <w:t>e</w:t>
            </w:r>
            <w:r w:rsidR="59400890" w:rsidRPr="38D4567D">
              <w:rPr>
                <w:rFonts w:eastAsia="Arial"/>
                <w:color w:val="auto"/>
                <w:sz w:val="20"/>
                <w:szCs w:val="20"/>
              </w:rPr>
              <w:t xml:space="preserve">ndangered Black Cockatoos and an enjoyable natural </w:t>
            </w:r>
            <w:r w:rsidR="697CB699" w:rsidRPr="38D4567D">
              <w:rPr>
                <w:rFonts w:eastAsia="Arial"/>
                <w:color w:val="auto"/>
                <w:sz w:val="20"/>
                <w:szCs w:val="20"/>
              </w:rPr>
              <w:t>space.</w:t>
            </w:r>
          </w:p>
          <w:p w14:paraId="0617B74E" w14:textId="77777777" w:rsidR="001D4742" w:rsidRDefault="001D4742" w:rsidP="00EB387C">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Arial"/>
                <w:color w:val="auto"/>
                <w:sz w:val="20"/>
                <w:szCs w:val="20"/>
              </w:rPr>
            </w:pPr>
          </w:p>
          <w:p w14:paraId="56DFCCC1" w14:textId="77777777" w:rsidR="001D4742" w:rsidRDefault="001D4742" w:rsidP="00EB387C">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Arial"/>
                <w:color w:val="auto"/>
                <w:sz w:val="20"/>
                <w:szCs w:val="20"/>
              </w:rPr>
            </w:pPr>
          </w:p>
          <w:p w14:paraId="15F2A4A9" w14:textId="6A3D8562" w:rsidR="00EB387C" w:rsidRPr="006B0708" w:rsidRDefault="00EB387C" w:rsidP="00EB387C">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Yu Mincho"/>
                <w:color w:val="auto"/>
                <w:sz w:val="20"/>
                <w:szCs w:val="20"/>
              </w:rPr>
            </w:pPr>
          </w:p>
        </w:tc>
        <w:tc>
          <w:tcPr>
            <w:tcW w:w="601" w:type="dxa"/>
            <w:shd w:val="clear" w:color="auto" w:fill="auto"/>
            <w:vAlign w:val="center"/>
          </w:tcPr>
          <w:p w14:paraId="1A939487"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4B73BC9E" wp14:editId="3217E30C">
                      <wp:extent cx="193675" cy="177800"/>
                      <wp:effectExtent l="0" t="0" r="0" b="0"/>
                      <wp:docPr id="29" name="Hexagon 29"/>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6F920F7">
                    <v:shape id="Hexagon 29"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PFDt4Z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15373671"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6AA258D8"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392D80A9"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3.2</w:t>
            </w:r>
          </w:p>
        </w:tc>
        <w:tc>
          <w:tcPr>
            <w:tcW w:w="3544" w:type="dxa"/>
            <w:shd w:val="clear" w:color="auto" w:fill="auto"/>
          </w:tcPr>
          <w:p w14:paraId="7F37ABAF" w14:textId="77777777" w:rsidR="005D2C5D"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Continue to monitor the waste-to-energy sector locally, nationally and internationally and be an active stakeholder in discussions around the development of a local waste-to-energy system.</w:t>
            </w:r>
          </w:p>
        </w:tc>
        <w:tc>
          <w:tcPr>
            <w:tcW w:w="1559" w:type="dxa"/>
            <w:shd w:val="clear" w:color="auto" w:fill="auto"/>
          </w:tcPr>
          <w:p w14:paraId="3F9566E2" w14:textId="77777777" w:rsidR="003A3209" w:rsidRPr="00720DCA" w:rsidRDefault="088678DC" w:rsidP="0F49DEA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Waste Services</w:t>
            </w:r>
          </w:p>
        </w:tc>
        <w:tc>
          <w:tcPr>
            <w:tcW w:w="1276" w:type="dxa"/>
            <w:shd w:val="clear" w:color="auto" w:fill="auto"/>
          </w:tcPr>
          <w:p w14:paraId="583BAD57"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 xml:space="preserve">Ongoing </w:t>
            </w:r>
          </w:p>
        </w:tc>
        <w:tc>
          <w:tcPr>
            <w:tcW w:w="5103" w:type="dxa"/>
            <w:shd w:val="clear" w:color="auto" w:fill="auto"/>
          </w:tcPr>
          <w:p w14:paraId="2806F975" w14:textId="77777777" w:rsidR="009021AC" w:rsidRPr="006B0708" w:rsidRDefault="7F73365F"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The 20 year Waste Supply Agreement with New Energy is now complete.</w:t>
            </w:r>
          </w:p>
          <w:p w14:paraId="28513204" w14:textId="691C6D22" w:rsidR="003779AA" w:rsidRPr="006B0708" w:rsidRDefault="7F73365F"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F49DEA1">
              <w:rPr>
                <w:color w:val="auto"/>
                <w:sz w:val="20"/>
                <w:szCs w:val="20"/>
              </w:rPr>
              <w:t>The Energy from waste plant is due for commissioning in 2022.</w:t>
            </w:r>
          </w:p>
          <w:p w14:paraId="44EFC549" w14:textId="2BB10FF6" w:rsidR="003779AA" w:rsidRPr="006B0708" w:rsidRDefault="60BEA077" w:rsidP="001D4742">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Yu Mincho"/>
                <w:color w:val="auto"/>
                <w:sz w:val="20"/>
                <w:szCs w:val="20"/>
                <w:lang w:eastAsia="zh-CN"/>
              </w:rPr>
            </w:pPr>
            <w:r w:rsidRPr="0F49DEA1">
              <w:rPr>
                <w:rFonts w:eastAsia="Yu Mincho"/>
                <w:color w:val="auto"/>
                <w:sz w:val="20"/>
                <w:szCs w:val="20"/>
              </w:rPr>
              <w:t>There is a potential for the City to commence delivery of commis</w:t>
            </w:r>
            <w:r w:rsidR="40D5818C" w:rsidRPr="0F49DEA1">
              <w:rPr>
                <w:rFonts w:eastAsia="Yu Mincho"/>
                <w:color w:val="auto"/>
                <w:sz w:val="20"/>
                <w:szCs w:val="20"/>
              </w:rPr>
              <w:t>s</w:t>
            </w:r>
            <w:r w:rsidRPr="0F49DEA1">
              <w:rPr>
                <w:rFonts w:eastAsia="Yu Mincho"/>
                <w:color w:val="auto"/>
                <w:sz w:val="20"/>
                <w:szCs w:val="20"/>
              </w:rPr>
              <w:t xml:space="preserve">ioning tonnes to the </w:t>
            </w:r>
            <w:r w:rsidR="12919014" w:rsidRPr="0F49DEA1">
              <w:rPr>
                <w:rFonts w:eastAsia="Yu Mincho"/>
                <w:color w:val="auto"/>
                <w:sz w:val="20"/>
                <w:szCs w:val="20"/>
              </w:rPr>
              <w:t xml:space="preserve">East Rockingham </w:t>
            </w:r>
            <w:r w:rsidR="001D4742">
              <w:rPr>
                <w:rFonts w:eastAsia="Yu Mincho"/>
                <w:color w:val="auto"/>
                <w:sz w:val="20"/>
                <w:szCs w:val="20"/>
              </w:rPr>
              <w:t>Energy from Waste</w:t>
            </w:r>
            <w:r w:rsidRPr="0F49DEA1">
              <w:rPr>
                <w:rFonts w:eastAsia="Yu Mincho"/>
                <w:color w:val="auto"/>
                <w:sz w:val="20"/>
                <w:szCs w:val="20"/>
              </w:rPr>
              <w:t xml:space="preserve"> Facility</w:t>
            </w:r>
            <w:r w:rsidR="2DDAFC9A" w:rsidRPr="0F49DEA1">
              <w:rPr>
                <w:rFonts w:eastAsia="Yu Mincho"/>
                <w:color w:val="auto"/>
                <w:sz w:val="20"/>
                <w:szCs w:val="20"/>
              </w:rPr>
              <w:t xml:space="preserve"> a</w:t>
            </w:r>
            <w:r w:rsidRPr="0F49DEA1">
              <w:rPr>
                <w:rFonts w:eastAsia="Yu Mincho"/>
                <w:color w:val="auto"/>
                <w:sz w:val="20"/>
                <w:szCs w:val="20"/>
              </w:rPr>
              <w:t>s early as January 2022</w:t>
            </w:r>
          </w:p>
        </w:tc>
        <w:tc>
          <w:tcPr>
            <w:tcW w:w="601" w:type="dxa"/>
            <w:shd w:val="clear" w:color="auto" w:fill="auto"/>
            <w:vAlign w:val="center"/>
          </w:tcPr>
          <w:p w14:paraId="6FFBD3EC"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3E288F1F" wp14:editId="35077DA4">
                      <wp:extent cx="193675" cy="177800"/>
                      <wp:effectExtent l="19050" t="0" r="15875" b="12700"/>
                      <wp:docPr id="30" name="Hexagon 30"/>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solidFill>
                                  <a:schemeClr val="accent6">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F26C23A">
                    <v:shape id="Hexagon 30"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color="#538135 [2409]"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">
                      <w10:anchorlock/>
                    </v:shape>
                  </w:pict>
                </mc:Fallback>
              </mc:AlternateContent>
            </w:r>
          </w:p>
        </w:tc>
      </w:tr>
      <w:tr w:rsidR="003A3209" w:rsidRPr="00F406B4" w14:paraId="4BFFC988"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30DCCCAD"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6D27B2D2"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ENV 3.3</w:t>
            </w:r>
          </w:p>
        </w:tc>
        <w:tc>
          <w:tcPr>
            <w:tcW w:w="3544" w:type="dxa"/>
            <w:shd w:val="clear" w:color="auto" w:fill="auto"/>
          </w:tcPr>
          <w:p w14:paraId="6A4CB04C"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Plan and implement initiatives to reduce building and facility and plant non-renewable energy consumption and GHG emissions.</w:t>
            </w:r>
          </w:p>
        </w:tc>
        <w:tc>
          <w:tcPr>
            <w:tcW w:w="1559" w:type="dxa"/>
            <w:shd w:val="clear" w:color="auto" w:fill="auto"/>
          </w:tcPr>
          <w:p w14:paraId="51C3B225" w14:textId="77777777" w:rsidR="003A3209" w:rsidRPr="00720DCA" w:rsidRDefault="002C5962"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2C5962">
              <w:rPr>
                <w:color w:val="auto"/>
                <w:sz w:val="20"/>
                <w:szCs w:val="20"/>
              </w:rPr>
              <w:t>City Facilities</w:t>
            </w:r>
          </w:p>
        </w:tc>
        <w:tc>
          <w:tcPr>
            <w:tcW w:w="1276" w:type="dxa"/>
            <w:shd w:val="clear" w:color="auto" w:fill="auto"/>
          </w:tcPr>
          <w:p w14:paraId="1F04CEF8"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729715F4" w14:textId="57E6D1B1" w:rsidR="00620D24" w:rsidRPr="006B0708" w:rsidRDefault="556DD991" w:rsidP="65AA78A8">
            <w:pPr>
              <w:spacing w:before="120" w:after="120"/>
              <w:cnfStyle w:val="000000100000" w:firstRow="0" w:lastRow="0" w:firstColumn="0" w:lastColumn="0" w:oddVBand="0" w:evenVBand="0" w:oddHBand="1" w:evenHBand="0" w:firstRowFirstColumn="0" w:firstRowLastColumn="0" w:lastRowFirstColumn="0" w:lastRowLastColumn="0"/>
              <w:rPr>
                <w:sz w:val="20"/>
                <w:szCs w:val="20"/>
              </w:rPr>
            </w:pPr>
            <w:r w:rsidRPr="65AA78A8">
              <w:rPr>
                <w:sz w:val="20"/>
                <w:szCs w:val="20"/>
              </w:rPr>
              <w:t>Upgraded the Solar PV system o</w:t>
            </w:r>
            <w:r w:rsidR="18825568" w:rsidRPr="65AA78A8">
              <w:rPr>
                <w:sz w:val="20"/>
                <w:szCs w:val="20"/>
              </w:rPr>
              <w:t>n the Coogee Beach SLSC by 12kW</w:t>
            </w:r>
            <w:r w:rsidR="4924800E" w:rsidRPr="65AA78A8">
              <w:rPr>
                <w:sz w:val="20"/>
                <w:szCs w:val="20"/>
              </w:rPr>
              <w:t xml:space="preserve"> </w:t>
            </w:r>
            <w:r w:rsidR="38B87A9D" w:rsidRPr="65AA78A8">
              <w:rPr>
                <w:sz w:val="20"/>
                <w:szCs w:val="20"/>
              </w:rPr>
              <w:t>(</w:t>
            </w:r>
            <w:r w:rsidR="4924800E" w:rsidRPr="65AA78A8">
              <w:rPr>
                <w:sz w:val="20"/>
                <w:szCs w:val="20"/>
              </w:rPr>
              <w:t>July 2020</w:t>
            </w:r>
            <w:r w:rsidR="1823E7F1" w:rsidRPr="65AA78A8">
              <w:rPr>
                <w:sz w:val="20"/>
                <w:szCs w:val="20"/>
              </w:rPr>
              <w:t>)</w:t>
            </w:r>
          </w:p>
          <w:p w14:paraId="65B84325" w14:textId="2C519E58" w:rsidR="00413B86" w:rsidRDefault="556DD991" w:rsidP="65AA78A8">
            <w:pPr>
              <w:spacing w:before="120" w:after="12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65AA78A8">
              <w:rPr>
                <w:sz w:val="20"/>
                <w:szCs w:val="20"/>
              </w:rPr>
              <w:t>Installed a 13.2 kW Solar PV system on the Beeliar Community Centre</w:t>
            </w:r>
            <w:r w:rsidR="1ECDA841" w:rsidRPr="65AA78A8">
              <w:rPr>
                <w:sz w:val="20"/>
                <w:szCs w:val="20"/>
              </w:rPr>
              <w:t xml:space="preserve"> (July 2020)</w:t>
            </w:r>
          </w:p>
          <w:p w14:paraId="658C8567" w14:textId="57772513" w:rsidR="00413B86" w:rsidRDefault="67209EA1" w:rsidP="65AA78A8">
            <w:pPr>
              <w:spacing w:before="120" w:after="12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65AA78A8">
              <w:rPr>
                <w:sz w:val="20"/>
                <w:szCs w:val="20"/>
              </w:rPr>
              <w:t>Electric Waste Truck Trial commenced.</w:t>
            </w:r>
          </w:p>
          <w:p w14:paraId="5B9E1DC5" w14:textId="64684748" w:rsidR="00413B86" w:rsidRDefault="2DE614EB" w:rsidP="65AA78A8">
            <w:pPr>
              <w:spacing w:before="120" w:after="12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65AA78A8">
              <w:rPr>
                <w:sz w:val="20"/>
                <w:szCs w:val="20"/>
              </w:rPr>
              <w:t xml:space="preserve">Green </w:t>
            </w:r>
            <w:r w:rsidR="556DD991" w:rsidRPr="65AA78A8">
              <w:rPr>
                <w:sz w:val="20"/>
                <w:szCs w:val="20"/>
              </w:rPr>
              <w:t>Hydrogen Feasibility Study</w:t>
            </w:r>
            <w:r w:rsidR="481ED67F" w:rsidRPr="65AA78A8">
              <w:rPr>
                <w:sz w:val="20"/>
                <w:szCs w:val="20"/>
              </w:rPr>
              <w:t xml:space="preserve"> underway</w:t>
            </w:r>
          </w:p>
          <w:p w14:paraId="5D5B7670" w14:textId="1F97D1BC" w:rsidR="002C5962" w:rsidRPr="006B0708" w:rsidRDefault="27288295" w:rsidP="65AA78A8">
            <w:pPr>
              <w:spacing w:before="120" w:after="120"/>
              <w:cnfStyle w:val="000000100000" w:firstRow="0" w:lastRow="0" w:firstColumn="0" w:lastColumn="0" w:oddVBand="0" w:evenVBand="0" w:oddHBand="1" w:evenHBand="0" w:firstRowFirstColumn="0" w:firstRowLastColumn="0" w:lastRowFirstColumn="0" w:lastRowLastColumn="0"/>
              <w:rPr>
                <w:sz w:val="20"/>
                <w:szCs w:val="20"/>
              </w:rPr>
            </w:pPr>
            <w:r w:rsidRPr="65AA78A8">
              <w:rPr>
                <w:sz w:val="20"/>
                <w:szCs w:val="20"/>
              </w:rPr>
              <w:t xml:space="preserve">Maintained a Zero Emissions Fleet via the carbon offset program.  </w:t>
            </w:r>
            <w:r w:rsidR="1F5975AC" w:rsidRPr="65AA78A8">
              <w:rPr>
                <w:sz w:val="20"/>
                <w:szCs w:val="20"/>
              </w:rPr>
              <w:t>Fuel use has decreased over the past year.</w:t>
            </w:r>
          </w:p>
          <w:p w14:paraId="6E3448EE" w14:textId="6017A116" w:rsidR="002C5962" w:rsidRPr="006B0708" w:rsidRDefault="0083557E" w:rsidP="0083557E">
            <w:pPr>
              <w:spacing w:before="120" w:after="120"/>
              <w:cnfStyle w:val="000000100000" w:firstRow="0" w:lastRow="0" w:firstColumn="0" w:lastColumn="0" w:oddVBand="0" w:evenVBand="0" w:oddHBand="1" w:evenHBand="0" w:firstRowFirstColumn="0" w:firstRowLastColumn="0" w:lastRowFirstColumn="0" w:lastRowLastColumn="0"/>
              <w:rPr>
                <w:sz w:val="20"/>
                <w:szCs w:val="20"/>
                <w:highlight w:val="yellow"/>
              </w:rPr>
            </w:pPr>
            <w:r w:rsidRPr="65AA78A8">
              <w:rPr>
                <w:sz w:val="20"/>
                <w:szCs w:val="20"/>
              </w:rPr>
              <w:t xml:space="preserve">Light fleet now includes two </w:t>
            </w:r>
            <w:r w:rsidR="27288295" w:rsidRPr="65AA78A8">
              <w:rPr>
                <w:sz w:val="20"/>
                <w:szCs w:val="20"/>
              </w:rPr>
              <w:t>Electric Vehicle</w:t>
            </w:r>
            <w:r w:rsidRPr="65AA78A8">
              <w:rPr>
                <w:sz w:val="20"/>
                <w:szCs w:val="20"/>
              </w:rPr>
              <w:t>s.</w:t>
            </w:r>
          </w:p>
        </w:tc>
        <w:tc>
          <w:tcPr>
            <w:tcW w:w="601" w:type="dxa"/>
            <w:shd w:val="clear" w:color="auto" w:fill="auto"/>
            <w:vAlign w:val="center"/>
          </w:tcPr>
          <w:p w14:paraId="36AF6883" w14:textId="77777777" w:rsidR="003A3209" w:rsidRPr="003779AA" w:rsidRDefault="0071316C"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600283AA" wp14:editId="5B81EABF">
                      <wp:extent cx="193675" cy="177800"/>
                      <wp:effectExtent l="19050" t="0" r="15875" b="12700"/>
                      <wp:docPr id="77" name="Hexagon 77"/>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solidFill>
                                  <a:schemeClr val="accent6">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A40076A">
                    <v:shape id="Hexagon 77"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color="#538135 [2409]"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">
                      <w10:anchorlock/>
                    </v:shape>
                  </w:pict>
                </mc:Fallback>
              </mc:AlternateContent>
            </w:r>
          </w:p>
        </w:tc>
      </w:tr>
      <w:tr w:rsidR="003A3209" w:rsidRPr="00F406B4" w14:paraId="07D1B13F"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54C529ED"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2C77795E"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3.4</w:t>
            </w:r>
          </w:p>
        </w:tc>
        <w:tc>
          <w:tcPr>
            <w:tcW w:w="3544" w:type="dxa"/>
            <w:shd w:val="clear" w:color="auto" w:fill="auto"/>
          </w:tcPr>
          <w:p w14:paraId="4E19578F"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Investigate options for reduction of energy costs and greenhouse gas emissions through changeover of street lights to LED and smart technology.</w:t>
            </w:r>
          </w:p>
        </w:tc>
        <w:tc>
          <w:tcPr>
            <w:tcW w:w="1559" w:type="dxa"/>
            <w:shd w:val="clear" w:color="auto" w:fill="auto"/>
          </w:tcPr>
          <w:p w14:paraId="7BA91E6E" w14:textId="77777777" w:rsidR="003A3209" w:rsidRPr="00720DCA" w:rsidRDefault="002C5962"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2C5962">
              <w:rPr>
                <w:color w:val="auto"/>
                <w:sz w:val="20"/>
                <w:szCs w:val="20"/>
              </w:rPr>
              <w:t>Sustainability  and Climate Change</w:t>
            </w:r>
          </w:p>
        </w:tc>
        <w:tc>
          <w:tcPr>
            <w:tcW w:w="1276" w:type="dxa"/>
            <w:shd w:val="clear" w:color="auto" w:fill="auto"/>
          </w:tcPr>
          <w:p w14:paraId="05AE020A"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468AE94E" w14:textId="00ED24BD" w:rsidR="00E65845" w:rsidRDefault="00865C96" w:rsidP="008F5951">
            <w:pPr>
              <w:spacing w:before="120" w:after="12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D5F45">
              <w:rPr>
                <w:color w:val="auto"/>
                <w:sz w:val="20"/>
                <w:szCs w:val="20"/>
              </w:rPr>
              <w:t>169</w:t>
            </w:r>
            <w:r w:rsidR="00555CF9" w:rsidRPr="001D5F45">
              <w:rPr>
                <w:color w:val="auto"/>
                <w:sz w:val="20"/>
                <w:szCs w:val="20"/>
              </w:rPr>
              <w:t xml:space="preserve"> </w:t>
            </w:r>
            <w:r w:rsidR="00173209" w:rsidRPr="001D5F45">
              <w:rPr>
                <w:color w:val="auto"/>
                <w:sz w:val="20"/>
                <w:szCs w:val="20"/>
              </w:rPr>
              <w:t xml:space="preserve">LED streetlights </w:t>
            </w:r>
            <w:r w:rsidR="008F5951" w:rsidRPr="001D5F45">
              <w:rPr>
                <w:color w:val="auto"/>
                <w:sz w:val="20"/>
                <w:szCs w:val="20"/>
              </w:rPr>
              <w:t xml:space="preserve">were </w:t>
            </w:r>
            <w:r w:rsidRPr="001D5F45">
              <w:rPr>
                <w:color w:val="auto"/>
                <w:sz w:val="20"/>
                <w:szCs w:val="20"/>
              </w:rPr>
              <w:t>upgraded</w:t>
            </w:r>
            <w:r w:rsidR="008F5951" w:rsidRPr="001D5F45">
              <w:rPr>
                <w:color w:val="auto"/>
                <w:sz w:val="20"/>
                <w:szCs w:val="20"/>
              </w:rPr>
              <w:t xml:space="preserve"> </w:t>
            </w:r>
            <w:r w:rsidRPr="001D5F45">
              <w:rPr>
                <w:color w:val="auto"/>
                <w:sz w:val="20"/>
                <w:szCs w:val="20"/>
              </w:rPr>
              <w:t>as part of a trial</w:t>
            </w:r>
            <w:r w:rsidR="00E65845">
              <w:rPr>
                <w:color w:val="auto"/>
                <w:sz w:val="20"/>
                <w:szCs w:val="20"/>
              </w:rPr>
              <w:t xml:space="preserve"> between the City and Western Power. In total there are over 14,000 WP streetlights, of which 700 (4%) are currently LED.</w:t>
            </w:r>
            <w:r w:rsidR="00E65845" w:rsidRPr="001D5F45">
              <w:rPr>
                <w:sz w:val="20"/>
                <w:szCs w:val="20"/>
              </w:rPr>
              <w:t xml:space="preserve"> </w:t>
            </w:r>
          </w:p>
          <w:p w14:paraId="06FF8E73" w14:textId="7D8B1450" w:rsidR="008F5951" w:rsidRPr="001D5F45" w:rsidRDefault="00E65845" w:rsidP="008F595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D5F45">
              <w:rPr>
                <w:sz w:val="20"/>
                <w:szCs w:val="20"/>
              </w:rPr>
              <w:t>Council approved a City-wide rollout of the LED streetlight replacement program.</w:t>
            </w:r>
            <w:r>
              <w:rPr>
                <w:sz w:val="20"/>
                <w:szCs w:val="20"/>
              </w:rPr>
              <w:t xml:space="preserve"> The City applied for state and federal grant funding for the LED upgrade and smart technology.</w:t>
            </w:r>
          </w:p>
          <w:p w14:paraId="1977A1CC" w14:textId="1FD27A99" w:rsidR="00555CF9" w:rsidRPr="006B0708" w:rsidRDefault="00E65845" w:rsidP="00EB387C">
            <w:pPr>
              <w:spacing w:before="120" w:after="120" w:line="240" w:lineRule="auto"/>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auto"/>
                <w:sz w:val="20"/>
                <w:szCs w:val="20"/>
              </w:rPr>
              <w:t>Additionally t</w:t>
            </w:r>
            <w:r w:rsidR="00173209" w:rsidRPr="001D5F45">
              <w:rPr>
                <w:color w:val="auto"/>
                <w:sz w:val="20"/>
                <w:szCs w:val="20"/>
              </w:rPr>
              <w:t xml:space="preserve">he City </w:t>
            </w:r>
            <w:r w:rsidR="00555CF9" w:rsidRPr="001D5F45">
              <w:rPr>
                <w:color w:val="auto"/>
                <w:sz w:val="20"/>
                <w:szCs w:val="20"/>
              </w:rPr>
              <w:t xml:space="preserve">upgraded </w:t>
            </w:r>
            <w:r w:rsidR="00865C96" w:rsidRPr="00E65845">
              <w:rPr>
                <w:color w:val="auto"/>
                <w:sz w:val="20"/>
                <w:szCs w:val="20"/>
              </w:rPr>
              <w:t>231</w:t>
            </w:r>
            <w:r w:rsidR="00865C96" w:rsidRPr="001D5F45">
              <w:rPr>
                <w:color w:val="auto"/>
                <w:sz w:val="20"/>
                <w:szCs w:val="20"/>
              </w:rPr>
              <w:t xml:space="preserve"> </w:t>
            </w:r>
            <w:r w:rsidR="00CC1923">
              <w:rPr>
                <w:color w:val="auto"/>
                <w:sz w:val="20"/>
                <w:szCs w:val="20"/>
              </w:rPr>
              <w:t>council owned street</w:t>
            </w:r>
            <w:r w:rsidR="00865C96" w:rsidRPr="001D5F45">
              <w:rPr>
                <w:color w:val="auto"/>
                <w:sz w:val="20"/>
                <w:szCs w:val="20"/>
              </w:rPr>
              <w:t>lights to LED</w:t>
            </w:r>
            <w:r>
              <w:rPr>
                <w:color w:val="auto"/>
                <w:sz w:val="20"/>
                <w:szCs w:val="20"/>
              </w:rPr>
              <w:t>.</w:t>
            </w:r>
          </w:p>
        </w:tc>
        <w:tc>
          <w:tcPr>
            <w:tcW w:w="601" w:type="dxa"/>
            <w:shd w:val="clear" w:color="auto" w:fill="auto"/>
            <w:vAlign w:val="center"/>
          </w:tcPr>
          <w:p w14:paraId="1C0157D6" w14:textId="77777777" w:rsidR="003A3209" w:rsidRPr="003779AA" w:rsidRDefault="001D5F45"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highlight w:val="yellow"/>
                <w:lang w:eastAsia="zh-CN"/>
              </w:rPr>
            </w:pPr>
            <w:r w:rsidRPr="003779AA">
              <w:rPr>
                <w:rFonts w:eastAsia="Times New Roman"/>
                <w:bCs/>
                <w:noProof/>
                <w:sz w:val="20"/>
                <w:szCs w:val="20"/>
                <w:lang w:val="en-AU" w:eastAsia="en-AU"/>
              </w:rPr>
              <mc:AlternateContent>
                <mc:Choice Requires="wps">
                  <w:drawing>
                    <wp:inline distT="0" distB="0" distL="0" distR="0" wp14:anchorId="1434C0A1" wp14:editId="46CE99F5">
                      <wp:extent cx="193675" cy="177800"/>
                      <wp:effectExtent l="0" t="0" r="0" b="0"/>
                      <wp:docPr id="48" name="Hexagon 48"/>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1FD636A">
                    <v:shape id="Hexagon 48"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EG9I2J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4234ECB5"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3691E7B2"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3CA45683"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ENV 3.5</w:t>
            </w:r>
          </w:p>
        </w:tc>
        <w:tc>
          <w:tcPr>
            <w:tcW w:w="3544" w:type="dxa"/>
            <w:shd w:val="clear" w:color="auto" w:fill="auto"/>
          </w:tcPr>
          <w:p w14:paraId="2B9FEB32"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Review and update the Waste Management and Education Strategic Plan 2013 – 2023.</w:t>
            </w:r>
          </w:p>
        </w:tc>
        <w:tc>
          <w:tcPr>
            <w:tcW w:w="1559" w:type="dxa"/>
            <w:shd w:val="clear" w:color="auto" w:fill="auto"/>
          </w:tcPr>
          <w:p w14:paraId="1F9708C8" w14:textId="77777777" w:rsidR="003A3209" w:rsidRPr="00720DCA" w:rsidRDefault="0902BCF3" w:rsidP="0F49DEA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F49DEA1">
              <w:rPr>
                <w:color w:val="auto"/>
                <w:sz w:val="20"/>
                <w:szCs w:val="20"/>
              </w:rPr>
              <w:t xml:space="preserve">Waste </w:t>
            </w:r>
            <w:r w:rsidR="088678DC" w:rsidRPr="0F49DEA1">
              <w:rPr>
                <w:color w:val="auto"/>
                <w:sz w:val="20"/>
                <w:szCs w:val="20"/>
              </w:rPr>
              <w:t>Services</w:t>
            </w:r>
          </w:p>
        </w:tc>
        <w:tc>
          <w:tcPr>
            <w:tcW w:w="1276" w:type="dxa"/>
            <w:shd w:val="clear" w:color="auto" w:fill="auto"/>
          </w:tcPr>
          <w:p w14:paraId="10D6DC22" w14:textId="77777777" w:rsidR="003A3209" w:rsidRPr="003779AA" w:rsidRDefault="00EC7276"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2019-2020</w:t>
            </w:r>
          </w:p>
        </w:tc>
        <w:tc>
          <w:tcPr>
            <w:tcW w:w="5103" w:type="dxa"/>
            <w:shd w:val="clear" w:color="auto" w:fill="auto"/>
          </w:tcPr>
          <w:p w14:paraId="316FAA21" w14:textId="5F9987BC" w:rsidR="003779AA" w:rsidRPr="006B0708" w:rsidRDefault="78B961BA" w:rsidP="0F49DEA1">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F49DEA1">
              <w:rPr>
                <w:color w:val="auto"/>
                <w:sz w:val="20"/>
                <w:szCs w:val="20"/>
              </w:rPr>
              <w:t xml:space="preserve">The revised Waste Strategy 2020-2030 </w:t>
            </w:r>
            <w:r w:rsidR="67E4A209" w:rsidRPr="0F49DEA1">
              <w:rPr>
                <w:color w:val="auto"/>
                <w:sz w:val="20"/>
                <w:szCs w:val="20"/>
              </w:rPr>
              <w:t xml:space="preserve">was adopted by </w:t>
            </w:r>
            <w:r w:rsidRPr="0F49DEA1">
              <w:rPr>
                <w:color w:val="auto"/>
                <w:sz w:val="20"/>
                <w:szCs w:val="20"/>
              </w:rPr>
              <w:t>Council in October 2020.</w:t>
            </w:r>
          </w:p>
        </w:tc>
        <w:tc>
          <w:tcPr>
            <w:tcW w:w="601" w:type="dxa"/>
            <w:shd w:val="clear" w:color="auto" w:fill="auto"/>
            <w:vAlign w:val="center"/>
          </w:tcPr>
          <w:p w14:paraId="526770CE" w14:textId="77777777" w:rsidR="003A3209" w:rsidRPr="003779AA" w:rsidRDefault="00EA428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10CD8C6B" wp14:editId="38909E9B">
                      <wp:extent cx="193675" cy="177800"/>
                      <wp:effectExtent l="0" t="0" r="0" b="0"/>
                      <wp:docPr id="74" name="Hexagon 74"/>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0D497AF">
                    <v:shapetype id="_x0000_t9" coordsize="21600,21600" o:spt="9" adj="5400" path="m@0,l,10800@0,21600@1,21600,21600,10800@1,xe">
                      <v:stroke joinstyle="miter"/>
                      <v:formulas>
                        <v:f eqn="val #0"/>
                        <v:f eqn="sum width 0 #0"/>
                        <v:f eqn="sum height 0 #0"/>
                        <v:f eqn="prod @0 2929 10000"/>
                        <v:f eqn="sum width 0 @3"/>
                        <v:f eqn="sum height 0 @3"/>
                      </v:formulas>
                      <v:path textboxrect="1800,1800,19800,19800;3600,3600,18000,18000;6300,6300,15300,15300" gradientshapeok="t" o:connecttype="rect"/>
                      <v:handles>
                        <v:h position="#0,topLeft" xrange="0,10800"/>
                      </v:handles>
                    </v:shapetype>
                    <v:shape id="Hexagon 74"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fDiZPp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2B1656AD"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7CBEED82"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789FE0FC"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3.6</w:t>
            </w:r>
          </w:p>
        </w:tc>
        <w:tc>
          <w:tcPr>
            <w:tcW w:w="3544" w:type="dxa"/>
            <w:shd w:val="clear" w:color="auto" w:fill="auto"/>
          </w:tcPr>
          <w:p w14:paraId="1CAF2AD2"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Extend the implementation of a third household bin for the re-use of garden organics (GO) subject to Council decision.</w:t>
            </w:r>
          </w:p>
        </w:tc>
        <w:tc>
          <w:tcPr>
            <w:tcW w:w="1559" w:type="dxa"/>
            <w:shd w:val="clear" w:color="auto" w:fill="auto"/>
          </w:tcPr>
          <w:p w14:paraId="1B35B064" w14:textId="77777777" w:rsidR="003A3209" w:rsidRPr="00720DCA" w:rsidRDefault="088678DC" w:rsidP="0F49DEA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Waste Services</w:t>
            </w:r>
          </w:p>
        </w:tc>
        <w:tc>
          <w:tcPr>
            <w:tcW w:w="1276" w:type="dxa"/>
            <w:shd w:val="clear" w:color="auto" w:fill="auto"/>
          </w:tcPr>
          <w:p w14:paraId="1620910F"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2019-2020</w:t>
            </w:r>
          </w:p>
        </w:tc>
        <w:tc>
          <w:tcPr>
            <w:tcW w:w="5103" w:type="dxa"/>
            <w:shd w:val="clear" w:color="auto" w:fill="auto"/>
          </w:tcPr>
          <w:p w14:paraId="6FB6E7D3" w14:textId="2FE45893" w:rsidR="003A3209" w:rsidRPr="006B0708" w:rsidRDefault="78B961BA"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The roll out of the garden waste bin is complete</w:t>
            </w:r>
            <w:r w:rsidR="2CCA6D24" w:rsidRPr="0F49DEA1">
              <w:rPr>
                <w:color w:val="auto"/>
                <w:sz w:val="20"/>
                <w:szCs w:val="20"/>
              </w:rPr>
              <w:t>.</w:t>
            </w:r>
            <w:r w:rsidRPr="0F49DEA1">
              <w:rPr>
                <w:color w:val="auto"/>
                <w:sz w:val="20"/>
                <w:szCs w:val="20"/>
              </w:rPr>
              <w:t xml:space="preserve"> </w:t>
            </w:r>
            <w:r w:rsidR="146FB872" w:rsidRPr="0F49DEA1">
              <w:rPr>
                <w:color w:val="auto"/>
                <w:sz w:val="20"/>
                <w:szCs w:val="20"/>
              </w:rPr>
              <w:t xml:space="preserve">The </w:t>
            </w:r>
            <w:r w:rsidRPr="0F49DEA1">
              <w:rPr>
                <w:color w:val="auto"/>
                <w:sz w:val="20"/>
                <w:szCs w:val="20"/>
              </w:rPr>
              <w:t xml:space="preserve">changing </w:t>
            </w:r>
            <w:r w:rsidR="5D2F90E7" w:rsidRPr="0F49DEA1">
              <w:rPr>
                <w:color w:val="auto"/>
                <w:sz w:val="20"/>
                <w:szCs w:val="20"/>
              </w:rPr>
              <w:t>of</w:t>
            </w:r>
            <w:r w:rsidRPr="0F49DEA1">
              <w:rPr>
                <w:color w:val="auto"/>
                <w:sz w:val="20"/>
                <w:szCs w:val="20"/>
              </w:rPr>
              <w:t xml:space="preserve"> dark green lids on general waste bins that remained on the 2 bin system to red lids</w:t>
            </w:r>
            <w:r w:rsidR="3EC1C148" w:rsidRPr="0F49DEA1">
              <w:rPr>
                <w:color w:val="auto"/>
                <w:sz w:val="20"/>
                <w:szCs w:val="20"/>
              </w:rPr>
              <w:t xml:space="preserve"> is 85% complete</w:t>
            </w:r>
            <w:r w:rsidRPr="0F49DEA1">
              <w:rPr>
                <w:color w:val="auto"/>
                <w:sz w:val="20"/>
                <w:szCs w:val="20"/>
              </w:rPr>
              <w:t>.</w:t>
            </w:r>
          </w:p>
        </w:tc>
        <w:tc>
          <w:tcPr>
            <w:tcW w:w="601" w:type="dxa"/>
            <w:shd w:val="clear" w:color="auto" w:fill="auto"/>
            <w:vAlign w:val="center"/>
          </w:tcPr>
          <w:p w14:paraId="6E36661F" w14:textId="77777777" w:rsidR="003A3209" w:rsidRPr="003779AA" w:rsidRDefault="00EA428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16AD29C2" wp14:editId="0C27A7BC">
                      <wp:extent cx="193675" cy="177800"/>
                      <wp:effectExtent l="0" t="0" r="0" b="0"/>
                      <wp:docPr id="82" name="Hexagon 82"/>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410B346">
                    <v:shape id="Hexagon 82"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b0SG1J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5F333A3A"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38645DC7"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5C1E2B24"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ENV 3.7</w:t>
            </w:r>
          </w:p>
        </w:tc>
        <w:tc>
          <w:tcPr>
            <w:tcW w:w="3544" w:type="dxa"/>
            <w:shd w:val="clear" w:color="auto" w:fill="auto"/>
          </w:tcPr>
          <w:p w14:paraId="7F3038DA"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Ensure greater recovery from bulk verge hard waste collections.</w:t>
            </w:r>
          </w:p>
        </w:tc>
        <w:tc>
          <w:tcPr>
            <w:tcW w:w="1559" w:type="dxa"/>
            <w:shd w:val="clear" w:color="auto" w:fill="auto"/>
          </w:tcPr>
          <w:p w14:paraId="230D51A6" w14:textId="77777777" w:rsidR="003A3209" w:rsidRPr="00720DCA" w:rsidRDefault="088678DC" w:rsidP="0F49DEA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F49DEA1">
              <w:rPr>
                <w:color w:val="auto"/>
                <w:sz w:val="20"/>
                <w:szCs w:val="20"/>
              </w:rPr>
              <w:t>Waste Services</w:t>
            </w:r>
          </w:p>
        </w:tc>
        <w:tc>
          <w:tcPr>
            <w:tcW w:w="1276" w:type="dxa"/>
            <w:shd w:val="clear" w:color="auto" w:fill="auto"/>
          </w:tcPr>
          <w:p w14:paraId="629ED7BB"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5D222019" w14:textId="7DF401C9" w:rsidR="002E1FAD" w:rsidRPr="006B0708" w:rsidRDefault="0B0E4889" w:rsidP="007F238D">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F49DEA1">
              <w:rPr>
                <w:color w:val="auto"/>
                <w:sz w:val="20"/>
                <w:szCs w:val="20"/>
              </w:rPr>
              <w:t xml:space="preserve">Community consultation is underway for improvements to the hard </w:t>
            </w:r>
            <w:r w:rsidR="26483A58" w:rsidRPr="0F49DEA1">
              <w:rPr>
                <w:color w:val="auto"/>
                <w:sz w:val="20"/>
                <w:szCs w:val="20"/>
              </w:rPr>
              <w:t>bulk verg</w:t>
            </w:r>
            <w:r w:rsidR="313957F7" w:rsidRPr="0F49DEA1">
              <w:rPr>
                <w:color w:val="auto"/>
                <w:sz w:val="20"/>
                <w:szCs w:val="20"/>
              </w:rPr>
              <w:t>e</w:t>
            </w:r>
            <w:r w:rsidR="26483A58" w:rsidRPr="0F49DEA1">
              <w:rPr>
                <w:color w:val="auto"/>
                <w:sz w:val="20"/>
                <w:szCs w:val="20"/>
              </w:rPr>
              <w:t xml:space="preserve"> </w:t>
            </w:r>
            <w:r w:rsidRPr="0F49DEA1">
              <w:rPr>
                <w:color w:val="auto"/>
                <w:sz w:val="20"/>
                <w:szCs w:val="20"/>
              </w:rPr>
              <w:t>waste collection services and to consider changing to a pre-booked system.</w:t>
            </w:r>
          </w:p>
        </w:tc>
        <w:tc>
          <w:tcPr>
            <w:tcW w:w="601" w:type="dxa"/>
            <w:shd w:val="clear" w:color="auto" w:fill="auto"/>
            <w:vAlign w:val="center"/>
          </w:tcPr>
          <w:p w14:paraId="135E58C4" w14:textId="1E8FAADE" w:rsidR="003A3209" w:rsidRPr="003779AA" w:rsidRDefault="007F238D"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089ABEA0" wp14:editId="338FA78A">
                      <wp:extent cx="193675" cy="177800"/>
                      <wp:effectExtent l="19050" t="0" r="15875" b="12700"/>
                      <wp:docPr id="27" name="Hexagon 27"/>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Hexagon 27" o:spid="_x0000_s1026" type="#_x0000_t9" style="width:15.25pt;height:1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" adj="4957" fillcolor="#ed7d31 [3205]" strokecolor="#ed7d31 [3205]" strokeweight="1pt">
                      <w10:anchorlock/>
                    </v:shape>
                  </w:pict>
                </mc:Fallback>
              </mc:AlternateContent>
            </w:r>
          </w:p>
        </w:tc>
      </w:tr>
      <w:tr w:rsidR="003A3209" w:rsidRPr="00F406B4" w14:paraId="734740C3"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62EBF9A1"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20AD0E1A"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3.8</w:t>
            </w:r>
          </w:p>
        </w:tc>
        <w:tc>
          <w:tcPr>
            <w:tcW w:w="3544" w:type="dxa"/>
            <w:shd w:val="clear" w:color="auto" w:fill="auto"/>
          </w:tcPr>
          <w:p w14:paraId="0E90BBC9"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Work toward Cockburn becoming a 'plastic bag free City' through advocacy for a State-wide ban and investigations into the applicability and compliance mechanisms around developing a local law if no state-wide legislation is enacted.</w:t>
            </w:r>
          </w:p>
        </w:tc>
        <w:tc>
          <w:tcPr>
            <w:tcW w:w="1559" w:type="dxa"/>
            <w:shd w:val="clear" w:color="auto" w:fill="auto"/>
          </w:tcPr>
          <w:p w14:paraId="78D58C1E" w14:textId="77777777" w:rsidR="003A3209" w:rsidRPr="00720DCA" w:rsidRDefault="088678DC" w:rsidP="0F49DEA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Waste Services</w:t>
            </w:r>
          </w:p>
        </w:tc>
        <w:tc>
          <w:tcPr>
            <w:tcW w:w="1276" w:type="dxa"/>
            <w:shd w:val="clear" w:color="auto" w:fill="auto"/>
          </w:tcPr>
          <w:p w14:paraId="52343E80"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2019</w:t>
            </w:r>
            <w:r w:rsidR="00CE07FC">
              <w:rPr>
                <w:bCs/>
                <w:color w:val="auto"/>
                <w:sz w:val="20"/>
                <w:szCs w:val="20"/>
                <w:lang w:eastAsia="zh-CN"/>
              </w:rPr>
              <w:t>-</w:t>
            </w:r>
            <w:r w:rsidRPr="003779AA">
              <w:rPr>
                <w:bCs/>
                <w:color w:val="auto"/>
                <w:sz w:val="20"/>
                <w:szCs w:val="20"/>
                <w:lang w:eastAsia="zh-CN"/>
              </w:rPr>
              <w:t>20</w:t>
            </w:r>
            <w:r w:rsidR="00CE07FC">
              <w:rPr>
                <w:bCs/>
                <w:color w:val="auto"/>
                <w:sz w:val="20"/>
                <w:szCs w:val="20"/>
                <w:lang w:eastAsia="zh-CN"/>
              </w:rPr>
              <w:t>2</w:t>
            </w:r>
            <w:r w:rsidRPr="003779AA">
              <w:rPr>
                <w:bCs/>
                <w:color w:val="auto"/>
                <w:sz w:val="20"/>
                <w:szCs w:val="20"/>
                <w:lang w:eastAsia="zh-CN"/>
              </w:rPr>
              <w:t>0</w:t>
            </w:r>
          </w:p>
        </w:tc>
        <w:tc>
          <w:tcPr>
            <w:tcW w:w="5103" w:type="dxa"/>
            <w:shd w:val="clear" w:color="auto" w:fill="auto"/>
          </w:tcPr>
          <w:p w14:paraId="4F305AC4" w14:textId="77777777" w:rsidR="00AD1B30" w:rsidRPr="006B0708" w:rsidRDefault="0902BCF3"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 xml:space="preserve">State-wide legislation adopted. </w:t>
            </w:r>
            <w:r w:rsidR="3A12EF54" w:rsidRPr="0F49DEA1">
              <w:rPr>
                <w:color w:val="auto"/>
                <w:sz w:val="20"/>
                <w:szCs w:val="20"/>
              </w:rPr>
              <w:t>Single-use p</w:t>
            </w:r>
            <w:r w:rsidRPr="0F49DEA1">
              <w:rPr>
                <w:color w:val="auto"/>
                <w:sz w:val="20"/>
                <w:szCs w:val="20"/>
              </w:rPr>
              <w:t xml:space="preserve">lastic </w:t>
            </w:r>
            <w:r w:rsidR="3A12EF54" w:rsidRPr="0F49DEA1">
              <w:rPr>
                <w:color w:val="auto"/>
                <w:sz w:val="20"/>
                <w:szCs w:val="20"/>
              </w:rPr>
              <w:t>b</w:t>
            </w:r>
            <w:r w:rsidRPr="0F49DEA1">
              <w:rPr>
                <w:color w:val="auto"/>
                <w:sz w:val="20"/>
                <w:szCs w:val="20"/>
              </w:rPr>
              <w:t xml:space="preserve">ag </w:t>
            </w:r>
            <w:r w:rsidR="3A12EF54" w:rsidRPr="0F49DEA1">
              <w:rPr>
                <w:color w:val="auto"/>
                <w:sz w:val="20"/>
                <w:szCs w:val="20"/>
              </w:rPr>
              <w:t>b</w:t>
            </w:r>
            <w:r w:rsidRPr="0F49DEA1">
              <w:rPr>
                <w:color w:val="auto"/>
                <w:sz w:val="20"/>
                <w:szCs w:val="20"/>
              </w:rPr>
              <w:t>an implemented effective 1 July 2018.</w:t>
            </w:r>
          </w:p>
          <w:p w14:paraId="2206C53B" w14:textId="6AD57223" w:rsidR="002E1FAD" w:rsidRPr="006B0708" w:rsidRDefault="0902BCF3"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The City supported a variety of community groups in making re-usable bags and delivered workshop</w:t>
            </w:r>
            <w:r w:rsidR="006E08F0" w:rsidRPr="0F49DEA1">
              <w:rPr>
                <w:color w:val="auto"/>
                <w:sz w:val="20"/>
                <w:szCs w:val="20"/>
              </w:rPr>
              <w:t>s to assist with the transition</w:t>
            </w:r>
            <w:r w:rsidR="60654E5F" w:rsidRPr="0F49DEA1">
              <w:rPr>
                <w:color w:val="auto"/>
                <w:sz w:val="20"/>
                <w:szCs w:val="20"/>
              </w:rPr>
              <w:t>.</w:t>
            </w:r>
          </w:p>
          <w:p w14:paraId="2BE1C8BB" w14:textId="6399DE28" w:rsidR="002E1FAD" w:rsidRPr="006B0708" w:rsidRDefault="60654E5F"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Yu Mincho"/>
                <w:color w:val="auto"/>
                <w:sz w:val="20"/>
                <w:szCs w:val="20"/>
              </w:rPr>
            </w:pPr>
            <w:r w:rsidRPr="0F49DEA1">
              <w:rPr>
                <w:rFonts w:eastAsia="Yu Mincho"/>
                <w:color w:val="auto"/>
                <w:sz w:val="20"/>
                <w:szCs w:val="20"/>
              </w:rPr>
              <w:t xml:space="preserve">The </w:t>
            </w:r>
            <w:r w:rsidR="51661E1C" w:rsidRPr="0F49DEA1">
              <w:rPr>
                <w:rFonts w:eastAsia="Yu Mincho"/>
                <w:color w:val="auto"/>
                <w:sz w:val="20"/>
                <w:szCs w:val="20"/>
              </w:rPr>
              <w:t>W</w:t>
            </w:r>
            <w:r w:rsidRPr="0F49DEA1">
              <w:rPr>
                <w:rFonts w:eastAsia="Yu Mincho"/>
                <w:color w:val="auto"/>
                <w:sz w:val="20"/>
                <w:szCs w:val="20"/>
              </w:rPr>
              <w:t>aste Wise Events Policy was reviewed</w:t>
            </w:r>
            <w:r w:rsidR="150FD63C" w:rsidRPr="0F49DEA1">
              <w:rPr>
                <w:rFonts w:eastAsia="Yu Mincho"/>
                <w:color w:val="auto"/>
                <w:sz w:val="20"/>
                <w:szCs w:val="20"/>
              </w:rPr>
              <w:t xml:space="preserve"> in May 2021 to further reduce single use plastics</w:t>
            </w:r>
            <w:r w:rsidR="3519768C" w:rsidRPr="0F49DEA1">
              <w:rPr>
                <w:rFonts w:eastAsia="Yu Mincho"/>
                <w:color w:val="auto"/>
                <w:sz w:val="20"/>
                <w:szCs w:val="20"/>
              </w:rPr>
              <w:t xml:space="preserve"> at events.</w:t>
            </w:r>
          </w:p>
        </w:tc>
        <w:tc>
          <w:tcPr>
            <w:tcW w:w="601" w:type="dxa"/>
            <w:shd w:val="clear" w:color="auto" w:fill="auto"/>
            <w:vAlign w:val="center"/>
          </w:tcPr>
          <w:p w14:paraId="0C6C2CD5"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4B52F797" wp14:editId="48F12EBA">
                      <wp:extent cx="193675" cy="177800"/>
                      <wp:effectExtent l="0" t="0" r="0" b="0"/>
                      <wp:docPr id="32" name="Hexagon 32"/>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3988E46">
                    <v:shape id="Hexagon 32"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tw6mwIAAK4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qd7cOp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65E9813A"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709E88E4"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3AF8CAC1"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highlight w:val="green"/>
                <w:lang w:eastAsia="zh-CN"/>
              </w:rPr>
            </w:pPr>
            <w:r w:rsidRPr="003779AA">
              <w:rPr>
                <w:bCs/>
                <w:color w:val="auto"/>
                <w:sz w:val="20"/>
                <w:szCs w:val="20"/>
                <w:lang w:eastAsia="zh-CN"/>
              </w:rPr>
              <w:t>ENV 3.9</w:t>
            </w:r>
          </w:p>
        </w:tc>
        <w:tc>
          <w:tcPr>
            <w:tcW w:w="3544" w:type="dxa"/>
            <w:shd w:val="clear" w:color="auto" w:fill="auto"/>
          </w:tcPr>
          <w:p w14:paraId="7D64B8D0"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highlight w:val="green"/>
              </w:rPr>
            </w:pPr>
            <w:r w:rsidRPr="003779AA">
              <w:rPr>
                <w:color w:val="auto"/>
                <w:sz w:val="20"/>
                <w:szCs w:val="20"/>
              </w:rPr>
              <w:t xml:space="preserve">Ensure the City and its contractors utilise recycled inert road base material, where practical, for all path and road construction work. </w:t>
            </w:r>
          </w:p>
        </w:tc>
        <w:tc>
          <w:tcPr>
            <w:tcW w:w="1559" w:type="dxa"/>
            <w:shd w:val="clear" w:color="auto" w:fill="auto"/>
          </w:tcPr>
          <w:p w14:paraId="3847F928" w14:textId="77777777" w:rsidR="003A3209" w:rsidRPr="00720DCA" w:rsidRDefault="537725A5" w:rsidP="0F49DEA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F49DEA1">
              <w:rPr>
                <w:color w:val="auto"/>
                <w:sz w:val="20"/>
                <w:szCs w:val="20"/>
              </w:rPr>
              <w:t>Civil Infrastructure</w:t>
            </w:r>
          </w:p>
        </w:tc>
        <w:tc>
          <w:tcPr>
            <w:tcW w:w="1276" w:type="dxa"/>
            <w:shd w:val="clear" w:color="auto" w:fill="auto"/>
          </w:tcPr>
          <w:p w14:paraId="7C2522C4" w14:textId="77777777" w:rsidR="003A3209" w:rsidRPr="003779AA" w:rsidRDefault="002A3734"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Pr>
                <w:bCs/>
                <w:color w:val="auto"/>
                <w:sz w:val="20"/>
                <w:szCs w:val="20"/>
                <w:lang w:eastAsia="zh-CN"/>
              </w:rPr>
              <w:t>2016-20</w:t>
            </w:r>
            <w:r w:rsidR="003A3209" w:rsidRPr="003779AA">
              <w:rPr>
                <w:bCs/>
                <w:color w:val="auto"/>
                <w:sz w:val="20"/>
                <w:szCs w:val="20"/>
                <w:lang w:eastAsia="zh-CN"/>
              </w:rPr>
              <w:t>17</w:t>
            </w:r>
          </w:p>
        </w:tc>
        <w:tc>
          <w:tcPr>
            <w:tcW w:w="5103" w:type="dxa"/>
            <w:shd w:val="clear" w:color="auto" w:fill="auto"/>
          </w:tcPr>
          <w:p w14:paraId="77BF2811" w14:textId="77777777" w:rsidR="00BF4C46" w:rsidRPr="006B0708" w:rsidRDefault="3391C9D4" w:rsidP="0F49DEA1">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F49DEA1">
              <w:rPr>
                <w:sz w:val="20"/>
                <w:szCs w:val="20"/>
              </w:rPr>
              <w:t>The City is supporting ongoing initiatives to use recycled road material, which satisfy Australian Standards and Main Roads WA requirements. For example, Frasers Property trialed Reconophalt on select</w:t>
            </w:r>
            <w:r w:rsidR="11E3F6DB" w:rsidRPr="0F49DEA1">
              <w:rPr>
                <w:sz w:val="20"/>
                <w:szCs w:val="20"/>
              </w:rPr>
              <w:t xml:space="preserve">ed roads in North Coogee in 2019. </w:t>
            </w:r>
          </w:p>
          <w:p w14:paraId="7197C925" w14:textId="08DDEE04" w:rsidR="442137A8" w:rsidRDefault="442137A8" w:rsidP="0F49DEA1">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Yu Mincho"/>
                <w:sz w:val="20"/>
                <w:szCs w:val="20"/>
              </w:rPr>
            </w:pPr>
            <w:r w:rsidRPr="0F49DEA1">
              <w:rPr>
                <w:rFonts w:eastAsia="Yu Mincho"/>
                <w:sz w:val="20"/>
                <w:szCs w:val="20"/>
              </w:rPr>
              <w:t xml:space="preserve">All road resurfacing works in 2020/2021 </w:t>
            </w:r>
            <w:r w:rsidR="6BC3DD48" w:rsidRPr="0F49DEA1">
              <w:rPr>
                <w:rFonts w:eastAsia="Yu Mincho"/>
                <w:sz w:val="20"/>
                <w:szCs w:val="20"/>
              </w:rPr>
              <w:t xml:space="preserve">used </w:t>
            </w:r>
            <w:r w:rsidR="6BC3DD48" w:rsidRPr="0F49DEA1">
              <w:rPr>
                <w:rFonts w:eastAsia="Arial"/>
                <w:sz w:val="19"/>
                <w:szCs w:val="19"/>
              </w:rPr>
              <w:t>Reconophalt as the preferred treatment.</w:t>
            </w:r>
          </w:p>
          <w:p w14:paraId="2501873E" w14:textId="131E53AC" w:rsidR="00C63641" w:rsidRPr="006B0708" w:rsidRDefault="11E3F6DB" w:rsidP="001D4742">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F49DEA1">
              <w:rPr>
                <w:sz w:val="20"/>
                <w:szCs w:val="20"/>
              </w:rPr>
              <w:t>In</w:t>
            </w:r>
            <w:r w:rsidR="3391C9D4" w:rsidRPr="0F49DEA1">
              <w:rPr>
                <w:sz w:val="20"/>
                <w:szCs w:val="20"/>
              </w:rPr>
              <w:t xml:space="preserve"> 2020 recycled conc</w:t>
            </w:r>
            <w:r w:rsidRPr="0F49DEA1">
              <w:rPr>
                <w:sz w:val="20"/>
                <w:szCs w:val="20"/>
              </w:rPr>
              <w:t xml:space="preserve">rete </w:t>
            </w:r>
            <w:r w:rsidR="3391C9D4" w:rsidRPr="0F49DEA1">
              <w:rPr>
                <w:sz w:val="20"/>
                <w:szCs w:val="20"/>
              </w:rPr>
              <w:t>was used for the base la</w:t>
            </w:r>
            <w:r w:rsidRPr="0F49DEA1">
              <w:rPr>
                <w:sz w:val="20"/>
                <w:szCs w:val="20"/>
              </w:rPr>
              <w:t>yer for Verd</w:t>
            </w:r>
            <w:r w:rsidR="001D4742">
              <w:rPr>
                <w:sz w:val="20"/>
                <w:szCs w:val="20"/>
              </w:rPr>
              <w:t>e</w:t>
            </w:r>
            <w:r w:rsidRPr="0F49DEA1">
              <w:rPr>
                <w:sz w:val="20"/>
                <w:szCs w:val="20"/>
              </w:rPr>
              <w:t xml:space="preserve"> Drive </w:t>
            </w:r>
            <w:r w:rsidR="3BF7ECB3" w:rsidRPr="0F49DEA1">
              <w:rPr>
                <w:sz w:val="20"/>
                <w:szCs w:val="20"/>
              </w:rPr>
              <w:t xml:space="preserve">and Prinsep Road </w:t>
            </w:r>
            <w:r w:rsidRPr="0F49DEA1">
              <w:rPr>
                <w:sz w:val="20"/>
                <w:szCs w:val="20"/>
              </w:rPr>
              <w:t>roadworks. The 1.5 km long roadway required</w:t>
            </w:r>
            <w:r w:rsidR="3391C9D4" w:rsidRPr="0F49DEA1">
              <w:rPr>
                <w:sz w:val="20"/>
                <w:szCs w:val="20"/>
              </w:rPr>
              <w:t xml:space="preserve"> 3,000 cubic metres of subbase material. The source of material was from the demolished concrete from Subiaco Stadium.</w:t>
            </w:r>
          </w:p>
        </w:tc>
        <w:tc>
          <w:tcPr>
            <w:tcW w:w="601" w:type="dxa"/>
            <w:shd w:val="clear" w:color="auto" w:fill="auto"/>
            <w:vAlign w:val="center"/>
          </w:tcPr>
          <w:p w14:paraId="508C98E9"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highlight w:val="green"/>
                <w:lang w:eastAsia="zh-CN"/>
              </w:rPr>
            </w:pPr>
            <w:r w:rsidRPr="003779AA">
              <w:rPr>
                <w:rFonts w:eastAsia="Times New Roman"/>
                <w:bCs/>
                <w:noProof/>
                <w:sz w:val="20"/>
                <w:szCs w:val="20"/>
                <w:lang w:val="en-AU" w:eastAsia="en-AU"/>
              </w:rPr>
              <mc:AlternateContent>
                <mc:Choice Requires="wps">
                  <w:drawing>
                    <wp:inline distT="0" distB="0" distL="0" distR="0" wp14:anchorId="1F92F147" wp14:editId="633EE192">
                      <wp:extent cx="193675" cy="177800"/>
                      <wp:effectExtent l="19050" t="0" r="15875" b="12700"/>
                      <wp:docPr id="67" name="Hexagon 67"/>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195B5B7">
                    <v:shape id="Hexagon 67"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">
                      <w10:anchorlock/>
                    </v:shape>
                  </w:pict>
                </mc:Fallback>
              </mc:AlternateContent>
            </w:r>
          </w:p>
        </w:tc>
      </w:tr>
      <w:tr w:rsidR="003A3209" w:rsidRPr="00F406B4" w14:paraId="1BA4F352"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779F8E76"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0F06D71B"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3.10</w:t>
            </w:r>
          </w:p>
        </w:tc>
        <w:tc>
          <w:tcPr>
            <w:tcW w:w="3544" w:type="dxa"/>
            <w:shd w:val="clear" w:color="auto" w:fill="auto"/>
          </w:tcPr>
          <w:p w14:paraId="7B48F10C"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Roll out Public Place Recycling Bin enclosures to all parks.</w:t>
            </w:r>
          </w:p>
        </w:tc>
        <w:tc>
          <w:tcPr>
            <w:tcW w:w="1559" w:type="dxa"/>
            <w:shd w:val="clear" w:color="auto" w:fill="auto"/>
          </w:tcPr>
          <w:p w14:paraId="40B74A89" w14:textId="77777777" w:rsidR="003A3209" w:rsidRPr="00720DCA" w:rsidRDefault="088678DC" w:rsidP="0F49DEA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Waste Services</w:t>
            </w:r>
          </w:p>
        </w:tc>
        <w:tc>
          <w:tcPr>
            <w:tcW w:w="1276" w:type="dxa"/>
            <w:shd w:val="clear" w:color="auto" w:fill="auto"/>
          </w:tcPr>
          <w:p w14:paraId="6A442176" w14:textId="77777777" w:rsidR="003A3209" w:rsidRPr="003779AA" w:rsidRDefault="002A3734"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Pr>
                <w:bCs/>
                <w:color w:val="auto"/>
                <w:sz w:val="20"/>
                <w:szCs w:val="20"/>
                <w:lang w:eastAsia="zh-CN"/>
              </w:rPr>
              <w:t>2016-2017 to</w:t>
            </w:r>
            <w:r w:rsidR="003A3209" w:rsidRPr="003779AA">
              <w:rPr>
                <w:bCs/>
                <w:color w:val="auto"/>
                <w:sz w:val="20"/>
                <w:szCs w:val="20"/>
                <w:lang w:eastAsia="zh-CN"/>
              </w:rPr>
              <w:t xml:space="preserve"> 2019</w:t>
            </w:r>
            <w:r>
              <w:rPr>
                <w:bCs/>
                <w:color w:val="auto"/>
                <w:sz w:val="20"/>
                <w:szCs w:val="20"/>
                <w:lang w:eastAsia="zh-CN"/>
              </w:rPr>
              <w:t>-</w:t>
            </w:r>
            <w:r w:rsidR="003A3209" w:rsidRPr="003779AA">
              <w:rPr>
                <w:bCs/>
                <w:color w:val="auto"/>
                <w:sz w:val="20"/>
                <w:szCs w:val="20"/>
                <w:lang w:eastAsia="zh-CN"/>
              </w:rPr>
              <w:t>20</w:t>
            </w:r>
          </w:p>
        </w:tc>
        <w:tc>
          <w:tcPr>
            <w:tcW w:w="5103" w:type="dxa"/>
            <w:shd w:val="clear" w:color="auto" w:fill="auto"/>
          </w:tcPr>
          <w:p w14:paraId="5843E02D" w14:textId="016EAD06" w:rsidR="003A3209" w:rsidRPr="006B0708" w:rsidRDefault="78B961BA" w:rsidP="0F49DEA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F49DEA1">
              <w:rPr>
                <w:sz w:val="20"/>
                <w:szCs w:val="20"/>
              </w:rPr>
              <w:t>Contract awarded. Bins will be rolled out according to annual budget constraints</w:t>
            </w:r>
            <w:r w:rsidR="66909818" w:rsidRPr="0F49DEA1">
              <w:rPr>
                <w:sz w:val="20"/>
                <w:szCs w:val="20"/>
              </w:rPr>
              <w:t>.</w:t>
            </w:r>
          </w:p>
        </w:tc>
        <w:tc>
          <w:tcPr>
            <w:tcW w:w="601" w:type="dxa"/>
            <w:shd w:val="clear" w:color="auto" w:fill="auto"/>
            <w:vAlign w:val="center"/>
          </w:tcPr>
          <w:p w14:paraId="7818863E" w14:textId="77777777" w:rsidR="003A3209" w:rsidRPr="003779AA" w:rsidRDefault="00EA428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4B3FC168" wp14:editId="67EB92EA">
                      <wp:extent cx="193675" cy="177800"/>
                      <wp:effectExtent l="0" t="0" r="0" b="0"/>
                      <wp:docPr id="83" name="Hexagon 8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4F25B5C">
                    <v:shape id="Hexagon 83"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Hx7mwIAAK4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syx8e5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59A64AE2"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44F69B9A"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076FE084"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ENV 3.11</w:t>
            </w:r>
          </w:p>
        </w:tc>
        <w:tc>
          <w:tcPr>
            <w:tcW w:w="3544" w:type="dxa"/>
            <w:shd w:val="clear" w:color="auto" w:fill="auto"/>
          </w:tcPr>
          <w:p w14:paraId="3FD3128A"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Promote sustainable building / precinct design and management across all City assets and within the residential and commercial development industries.</w:t>
            </w:r>
          </w:p>
        </w:tc>
        <w:tc>
          <w:tcPr>
            <w:tcW w:w="1559" w:type="dxa"/>
            <w:shd w:val="clear" w:color="auto" w:fill="auto"/>
          </w:tcPr>
          <w:p w14:paraId="31A2868E" w14:textId="77777777" w:rsidR="003A3209" w:rsidRPr="00720DCA" w:rsidRDefault="002C5962"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2C5962">
              <w:rPr>
                <w:color w:val="auto"/>
                <w:sz w:val="20"/>
                <w:szCs w:val="20"/>
              </w:rPr>
              <w:t>Sustainability  and Climate Change</w:t>
            </w:r>
          </w:p>
        </w:tc>
        <w:tc>
          <w:tcPr>
            <w:tcW w:w="1276" w:type="dxa"/>
            <w:shd w:val="clear" w:color="auto" w:fill="auto"/>
          </w:tcPr>
          <w:p w14:paraId="3BC7D596"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2FEA3262" w14:textId="77777777" w:rsidR="00495313" w:rsidRDefault="00676236" w:rsidP="00495313">
            <w:pPr>
              <w:spacing w:before="120" w:after="12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495313">
              <w:rPr>
                <w:sz w:val="20"/>
                <w:szCs w:val="20"/>
              </w:rPr>
              <w:t>The Sustainability Policy was endorsed by Council which will ensure all new Council fac</w:t>
            </w:r>
            <w:r w:rsidR="00BF4C46" w:rsidRPr="00495313">
              <w:rPr>
                <w:sz w:val="20"/>
                <w:szCs w:val="20"/>
              </w:rPr>
              <w:t>ilities (exceeding</w:t>
            </w:r>
            <w:r w:rsidRPr="00495313">
              <w:rPr>
                <w:sz w:val="20"/>
                <w:szCs w:val="20"/>
              </w:rPr>
              <w:t xml:space="preserve"> $1 million) set aside a minimum of three percent (3%) of the total project cost for innovative Environmentally Sustainable Design (ESD) initiatives.</w:t>
            </w:r>
            <w:r w:rsidR="00BF4C46" w:rsidRPr="00495313">
              <w:rPr>
                <w:sz w:val="20"/>
                <w:szCs w:val="20"/>
              </w:rPr>
              <w:t xml:space="preserve"> </w:t>
            </w:r>
          </w:p>
          <w:p w14:paraId="71AA0FF7" w14:textId="77777777" w:rsidR="00B025BD" w:rsidRPr="006B0708" w:rsidRDefault="00B025BD" w:rsidP="002D1136">
            <w:pPr>
              <w:spacing w:before="120" w:after="120" w:line="240" w:lineRule="auto"/>
              <w:cnfStyle w:val="000000100000" w:firstRow="0" w:lastRow="0" w:firstColumn="0" w:lastColumn="0" w:oddVBand="0" w:evenVBand="0" w:oddHBand="1" w:evenHBand="0" w:firstRowFirstColumn="0" w:firstRowLastColumn="0" w:lastRowFirstColumn="0" w:lastRowLastColumn="0"/>
              <w:rPr>
                <w:bCs/>
                <w:iCs/>
                <w:color w:val="auto"/>
                <w:sz w:val="20"/>
                <w:szCs w:val="20"/>
                <w:highlight w:val="yellow"/>
              </w:rPr>
            </w:pPr>
            <w:r w:rsidRPr="00495313">
              <w:rPr>
                <w:sz w:val="20"/>
                <w:szCs w:val="20"/>
              </w:rPr>
              <w:t xml:space="preserve">ESD </w:t>
            </w:r>
            <w:r w:rsidR="00495313">
              <w:rPr>
                <w:sz w:val="20"/>
                <w:szCs w:val="20"/>
              </w:rPr>
              <w:t xml:space="preserve">has been incorporated into the design </w:t>
            </w:r>
            <w:r w:rsidR="002D1136">
              <w:rPr>
                <w:sz w:val="20"/>
                <w:szCs w:val="20"/>
              </w:rPr>
              <w:t xml:space="preserve">and planning stages of </w:t>
            </w:r>
            <w:r w:rsidR="00F114B8">
              <w:rPr>
                <w:sz w:val="20"/>
                <w:szCs w:val="20"/>
              </w:rPr>
              <w:t>t</w:t>
            </w:r>
            <w:r w:rsidR="00F114B8" w:rsidRPr="00F114B8">
              <w:rPr>
                <w:sz w:val="20"/>
                <w:szCs w:val="20"/>
              </w:rPr>
              <w:t>he Wetlands Precinct redevelopment</w:t>
            </w:r>
            <w:r w:rsidR="00F114B8">
              <w:rPr>
                <w:sz w:val="20"/>
                <w:szCs w:val="20"/>
              </w:rPr>
              <w:t xml:space="preserve">, </w:t>
            </w:r>
            <w:r w:rsidR="00F114B8" w:rsidRPr="00F114B8">
              <w:rPr>
                <w:sz w:val="20"/>
                <w:szCs w:val="20"/>
              </w:rPr>
              <w:t>Frankland Parks Sporting and Community Facility</w:t>
            </w:r>
            <w:r w:rsidR="00F114B8">
              <w:rPr>
                <w:sz w:val="20"/>
                <w:szCs w:val="20"/>
              </w:rPr>
              <w:t xml:space="preserve">, </w:t>
            </w:r>
            <w:r w:rsidR="00F114B8" w:rsidRPr="00F114B8">
              <w:rPr>
                <w:sz w:val="20"/>
                <w:szCs w:val="20"/>
              </w:rPr>
              <w:t>Treeby Community and Sp</w:t>
            </w:r>
            <w:r w:rsidR="00F114B8">
              <w:rPr>
                <w:sz w:val="20"/>
                <w:szCs w:val="20"/>
              </w:rPr>
              <w:t xml:space="preserve">orts Centre, </w:t>
            </w:r>
            <w:r w:rsidR="00F114B8" w:rsidRPr="00F114B8">
              <w:rPr>
                <w:sz w:val="20"/>
                <w:szCs w:val="20"/>
              </w:rPr>
              <w:t>Aborigina</w:t>
            </w:r>
            <w:r w:rsidR="00F114B8">
              <w:rPr>
                <w:sz w:val="20"/>
                <w:szCs w:val="20"/>
              </w:rPr>
              <w:t xml:space="preserve">l Cultural and Visitors Centre and the </w:t>
            </w:r>
            <w:r w:rsidR="00F114B8" w:rsidRPr="00F114B8">
              <w:rPr>
                <w:sz w:val="20"/>
                <w:szCs w:val="20"/>
              </w:rPr>
              <w:t>Cock</w:t>
            </w:r>
            <w:r w:rsidR="002D1136">
              <w:rPr>
                <w:sz w:val="20"/>
                <w:szCs w:val="20"/>
              </w:rPr>
              <w:t>burn Resource Recovery Precinct.</w:t>
            </w:r>
          </w:p>
        </w:tc>
        <w:tc>
          <w:tcPr>
            <w:tcW w:w="601" w:type="dxa"/>
            <w:shd w:val="clear" w:color="auto" w:fill="auto"/>
            <w:vAlign w:val="center"/>
          </w:tcPr>
          <w:p w14:paraId="5F07D11E" w14:textId="77777777" w:rsidR="003A3209" w:rsidRPr="003779AA" w:rsidRDefault="00A128E4"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highlight w:val="yellow"/>
                <w:lang w:eastAsia="zh-CN"/>
              </w:rPr>
            </w:pPr>
            <w:r w:rsidRPr="003779AA">
              <w:rPr>
                <w:rFonts w:eastAsia="Times New Roman"/>
                <w:bCs/>
                <w:noProof/>
                <w:sz w:val="20"/>
                <w:szCs w:val="20"/>
                <w:lang w:val="en-AU" w:eastAsia="en-AU"/>
              </w:rPr>
              <mc:AlternateContent>
                <mc:Choice Requires="wps">
                  <w:drawing>
                    <wp:inline distT="0" distB="0" distL="0" distR="0" wp14:anchorId="74D47E52" wp14:editId="16FEF971">
                      <wp:extent cx="193675" cy="177800"/>
                      <wp:effectExtent l="0" t="0" r="0" b="0"/>
                      <wp:docPr id="45" name="Hexagon 45"/>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267A9B8">
                    <v:shape id="Hexagon 45"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">
                      <w10:anchorlock/>
                    </v:shape>
                  </w:pict>
                </mc:Fallback>
              </mc:AlternateContent>
            </w:r>
          </w:p>
        </w:tc>
      </w:tr>
      <w:tr w:rsidR="003A3209" w:rsidRPr="00F406B4" w14:paraId="4CA399CC"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41508A3C"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0A76B4BB"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3.12</w:t>
            </w:r>
          </w:p>
        </w:tc>
        <w:tc>
          <w:tcPr>
            <w:tcW w:w="3544" w:type="dxa"/>
            <w:shd w:val="clear" w:color="auto" w:fill="auto"/>
          </w:tcPr>
          <w:p w14:paraId="6E8FA8B9"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Develop an assessment of potential uses for intercepted water from the Port Coogee Groundwater Interception Drain (GID).</w:t>
            </w:r>
          </w:p>
        </w:tc>
        <w:tc>
          <w:tcPr>
            <w:tcW w:w="1559" w:type="dxa"/>
            <w:shd w:val="clear" w:color="auto" w:fill="auto"/>
          </w:tcPr>
          <w:p w14:paraId="371ECD44" w14:textId="7E50EDDB" w:rsidR="003A3209" w:rsidRPr="00720DCA" w:rsidRDefault="1A501D9A" w:rsidP="4A8E4D7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4A8E4D7A">
              <w:rPr>
                <w:color w:val="auto"/>
                <w:sz w:val="20"/>
                <w:szCs w:val="20"/>
              </w:rPr>
              <w:t>Environment, Parks and Streetscapes</w:t>
            </w:r>
          </w:p>
        </w:tc>
        <w:tc>
          <w:tcPr>
            <w:tcW w:w="1276" w:type="dxa"/>
            <w:shd w:val="clear" w:color="auto" w:fill="auto"/>
          </w:tcPr>
          <w:p w14:paraId="67014909"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2017-2018</w:t>
            </w:r>
          </w:p>
        </w:tc>
        <w:tc>
          <w:tcPr>
            <w:tcW w:w="5103" w:type="dxa"/>
            <w:shd w:val="clear" w:color="auto" w:fill="auto"/>
          </w:tcPr>
          <w:p w14:paraId="493C91BC" w14:textId="276D2797" w:rsidR="00320F28" w:rsidRPr="006B0708" w:rsidRDefault="3A263A9E" w:rsidP="4A8E4D7A">
            <w:pPr>
              <w:spacing w:before="120" w:after="120" w:line="240" w:lineRule="auto"/>
              <w:cnfStyle w:val="000000000000" w:firstRow="0" w:lastRow="0" w:firstColumn="0" w:lastColumn="0" w:oddVBand="0" w:evenVBand="0" w:oddHBand="0" w:evenHBand="0" w:firstRowFirstColumn="0" w:firstRowLastColumn="0" w:lastRowFirstColumn="0" w:lastRowLastColumn="0"/>
              <w:rPr>
                <w:sz w:val="20"/>
                <w:szCs w:val="20"/>
                <w:lang w:eastAsia="zh-CN"/>
              </w:rPr>
            </w:pPr>
            <w:r w:rsidRPr="4A8E4D7A">
              <w:rPr>
                <w:sz w:val="20"/>
                <w:szCs w:val="20"/>
              </w:rPr>
              <w:t>DWER has approved alternative uses for the water. Currently used for irrigation at Port Coogee. Potential to be used for Golf Course if this goes ahead.</w:t>
            </w:r>
            <w:r w:rsidR="72D35215" w:rsidRPr="4A8E4D7A">
              <w:rPr>
                <w:sz w:val="20"/>
                <w:szCs w:val="20"/>
              </w:rPr>
              <w:t xml:space="preserve"> Alternative uses may need to be identified if Golf Course does not go ahead.</w:t>
            </w:r>
          </w:p>
        </w:tc>
        <w:tc>
          <w:tcPr>
            <w:tcW w:w="601" w:type="dxa"/>
            <w:shd w:val="clear" w:color="auto" w:fill="auto"/>
            <w:vAlign w:val="center"/>
          </w:tcPr>
          <w:p w14:paraId="43D6B1D6"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3588CB82" wp14:editId="5BF40D52">
                      <wp:extent cx="193675" cy="177800"/>
                      <wp:effectExtent l="0" t="0" r="0" b="0"/>
                      <wp:docPr id="53" name="Hexagon 5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02AD359">
                    <v:shape id="Hexagon 53"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heF5A5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42E0ED42"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17DBC151"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5FEDE1FF" w14:textId="77777777" w:rsidR="003A3209" w:rsidRPr="0045548C"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45548C">
              <w:rPr>
                <w:color w:val="auto"/>
                <w:sz w:val="20"/>
                <w:szCs w:val="20"/>
                <w:lang w:eastAsia="zh-CN"/>
              </w:rPr>
              <w:t>ENV 3.13</w:t>
            </w:r>
          </w:p>
        </w:tc>
        <w:tc>
          <w:tcPr>
            <w:tcW w:w="3544" w:type="dxa"/>
            <w:shd w:val="clear" w:color="auto" w:fill="auto"/>
          </w:tcPr>
          <w:p w14:paraId="4C91FEF2"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Develop an initial investigation into the availability of ground water and vegetation condition ratings in preparation for a Coogee Golf Complex.</w:t>
            </w:r>
          </w:p>
        </w:tc>
        <w:tc>
          <w:tcPr>
            <w:tcW w:w="1559" w:type="dxa"/>
            <w:shd w:val="clear" w:color="auto" w:fill="auto"/>
          </w:tcPr>
          <w:p w14:paraId="33BB68B5" w14:textId="77777777" w:rsidR="003A3209" w:rsidRPr="00720DCA" w:rsidRDefault="00BD2857"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2C5962">
              <w:rPr>
                <w:color w:val="auto"/>
                <w:sz w:val="20"/>
                <w:szCs w:val="20"/>
              </w:rPr>
              <w:t xml:space="preserve">Environment, </w:t>
            </w:r>
            <w:r>
              <w:rPr>
                <w:color w:val="auto"/>
                <w:sz w:val="20"/>
                <w:szCs w:val="20"/>
              </w:rPr>
              <w:t>Management, Planning and Policy</w:t>
            </w:r>
          </w:p>
        </w:tc>
        <w:tc>
          <w:tcPr>
            <w:tcW w:w="1276" w:type="dxa"/>
            <w:shd w:val="clear" w:color="auto" w:fill="auto"/>
          </w:tcPr>
          <w:p w14:paraId="07344C6A"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2017-2018</w:t>
            </w:r>
          </w:p>
        </w:tc>
        <w:tc>
          <w:tcPr>
            <w:tcW w:w="5103" w:type="dxa"/>
            <w:shd w:val="clear" w:color="auto" w:fill="auto"/>
          </w:tcPr>
          <w:p w14:paraId="29D5CFDC" w14:textId="77777777" w:rsidR="00320F28" w:rsidRPr="006B0708" w:rsidRDefault="00676236" w:rsidP="002E1FAD">
            <w:pPr>
              <w:spacing w:before="120" w:after="120" w:line="240" w:lineRule="auto"/>
              <w:cnfStyle w:val="000000100000" w:firstRow="0" w:lastRow="0" w:firstColumn="0" w:lastColumn="0" w:oddVBand="0" w:evenVBand="0" w:oddHBand="1" w:evenHBand="0" w:firstRowFirstColumn="0" w:firstRowLastColumn="0" w:lastRowFirstColumn="0" w:lastRowLastColumn="0"/>
              <w:rPr>
                <w:bCs/>
                <w:color w:val="auto"/>
                <w:sz w:val="20"/>
                <w:szCs w:val="20"/>
                <w:highlight w:val="yellow"/>
                <w:lang w:eastAsia="zh-CN"/>
              </w:rPr>
            </w:pPr>
            <w:r w:rsidRPr="001D5F45">
              <w:rPr>
                <w:sz w:val="20"/>
                <w:szCs w:val="20"/>
              </w:rPr>
              <w:t>Completed</w:t>
            </w:r>
            <w:r w:rsidR="00097BBB" w:rsidRPr="001D5F45">
              <w:rPr>
                <w:sz w:val="20"/>
                <w:szCs w:val="20"/>
              </w:rPr>
              <w:t>.</w:t>
            </w:r>
          </w:p>
        </w:tc>
        <w:tc>
          <w:tcPr>
            <w:tcW w:w="601" w:type="dxa"/>
            <w:shd w:val="clear" w:color="auto" w:fill="auto"/>
            <w:vAlign w:val="center"/>
          </w:tcPr>
          <w:p w14:paraId="6F8BD81B"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1E0C2D90" wp14:editId="543CA129">
                      <wp:extent cx="193675" cy="177800"/>
                      <wp:effectExtent l="0" t="0" r="0" b="0"/>
                      <wp:docPr id="54" name="Hexagon 54"/>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83EA222">
                    <v:shape id="Hexagon 54"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E/d8+p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0F05A134"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2613E9C1"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17146CDC" w14:textId="77777777" w:rsidR="003A3209" w:rsidRPr="0045548C" w:rsidRDefault="00C46448"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045548C">
              <w:rPr>
                <w:color w:val="auto"/>
                <w:sz w:val="20"/>
                <w:szCs w:val="20"/>
                <w:lang w:eastAsia="zh-CN"/>
              </w:rPr>
              <w:t>ENV 3.14</w:t>
            </w:r>
          </w:p>
        </w:tc>
        <w:tc>
          <w:tcPr>
            <w:tcW w:w="3544" w:type="dxa"/>
            <w:shd w:val="clear" w:color="auto" w:fill="auto"/>
          </w:tcPr>
          <w:p w14:paraId="2B5417A3"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Develop a feasibility study for the Henderson Waste Recovery Park including potential for a precinct approach, relocated entry and Materials Recovery Facility.</w:t>
            </w:r>
          </w:p>
        </w:tc>
        <w:tc>
          <w:tcPr>
            <w:tcW w:w="1559" w:type="dxa"/>
            <w:shd w:val="clear" w:color="auto" w:fill="auto"/>
          </w:tcPr>
          <w:p w14:paraId="3280FBD8" w14:textId="77777777" w:rsidR="003A3209" w:rsidRPr="00720DCA" w:rsidRDefault="088678DC" w:rsidP="0F49DEA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Waste Services</w:t>
            </w:r>
          </w:p>
        </w:tc>
        <w:tc>
          <w:tcPr>
            <w:tcW w:w="1276" w:type="dxa"/>
            <w:shd w:val="clear" w:color="auto" w:fill="auto"/>
          </w:tcPr>
          <w:p w14:paraId="781B0FBF"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2017-2018</w:t>
            </w:r>
          </w:p>
        </w:tc>
        <w:tc>
          <w:tcPr>
            <w:tcW w:w="5103" w:type="dxa"/>
            <w:shd w:val="clear" w:color="auto" w:fill="auto"/>
          </w:tcPr>
          <w:p w14:paraId="7F16F5C9" w14:textId="2929892E" w:rsidR="00BF4C46" w:rsidRPr="006B0708" w:rsidRDefault="78B961BA" w:rsidP="007F238D">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F49DEA1">
              <w:rPr>
                <w:sz w:val="20"/>
                <w:szCs w:val="20"/>
              </w:rPr>
              <w:t>There was no</w:t>
            </w:r>
            <w:r w:rsidR="03866D33" w:rsidRPr="0F49DEA1">
              <w:rPr>
                <w:sz w:val="20"/>
                <w:szCs w:val="20"/>
              </w:rPr>
              <w:t xml:space="preserve"> commercial</w:t>
            </w:r>
            <w:r w:rsidRPr="0F49DEA1">
              <w:rPr>
                <w:sz w:val="20"/>
                <w:szCs w:val="20"/>
              </w:rPr>
              <w:t xml:space="preserve"> interest in developing a dirty Materials Recovery Facility, though the City is now proceeding with the preparation of a DA for the construction of a Community Recycling Centre which will incorporate leased areas to support complimentary waste contractors. A budget for the enabling earthworks has been allocated </w:t>
            </w:r>
            <w:r w:rsidR="007F238D">
              <w:rPr>
                <w:sz w:val="20"/>
                <w:szCs w:val="20"/>
              </w:rPr>
              <w:t xml:space="preserve">for </w:t>
            </w:r>
            <w:r w:rsidRPr="0F49DEA1">
              <w:rPr>
                <w:sz w:val="20"/>
                <w:szCs w:val="20"/>
              </w:rPr>
              <w:t xml:space="preserve"> </w:t>
            </w:r>
            <w:r w:rsidR="03866D33" w:rsidRPr="0F49DEA1">
              <w:rPr>
                <w:sz w:val="20"/>
                <w:szCs w:val="20"/>
              </w:rPr>
              <w:t>20</w:t>
            </w:r>
            <w:r w:rsidRPr="0F49DEA1">
              <w:rPr>
                <w:sz w:val="20"/>
                <w:szCs w:val="20"/>
              </w:rPr>
              <w:t>2</w:t>
            </w:r>
            <w:r w:rsidR="11DA7EC5" w:rsidRPr="0F49DEA1">
              <w:rPr>
                <w:sz w:val="20"/>
                <w:szCs w:val="20"/>
              </w:rPr>
              <w:t>1</w:t>
            </w:r>
            <w:r w:rsidRPr="0F49DEA1">
              <w:rPr>
                <w:sz w:val="20"/>
                <w:szCs w:val="20"/>
              </w:rPr>
              <w:t>-</w:t>
            </w:r>
            <w:r w:rsidR="03866D33" w:rsidRPr="0F49DEA1">
              <w:rPr>
                <w:sz w:val="20"/>
                <w:szCs w:val="20"/>
              </w:rPr>
              <w:t>20</w:t>
            </w:r>
            <w:r w:rsidRPr="0F49DEA1">
              <w:rPr>
                <w:sz w:val="20"/>
                <w:szCs w:val="20"/>
              </w:rPr>
              <w:t>2</w:t>
            </w:r>
            <w:r w:rsidR="53AA2905" w:rsidRPr="0F49DEA1">
              <w:rPr>
                <w:sz w:val="20"/>
                <w:szCs w:val="20"/>
              </w:rPr>
              <w:t>2</w:t>
            </w:r>
            <w:r w:rsidR="007F238D">
              <w:rPr>
                <w:sz w:val="20"/>
                <w:szCs w:val="20"/>
              </w:rPr>
              <w:t>.</w:t>
            </w:r>
          </w:p>
        </w:tc>
        <w:tc>
          <w:tcPr>
            <w:tcW w:w="601" w:type="dxa"/>
            <w:shd w:val="clear" w:color="auto" w:fill="auto"/>
            <w:vAlign w:val="center"/>
          </w:tcPr>
          <w:p w14:paraId="1037B8A3"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3BB0FE78" wp14:editId="101F28A0">
                      <wp:extent cx="193675" cy="177800"/>
                      <wp:effectExtent l="19050" t="0" r="15875" b="12700"/>
                      <wp:docPr id="35" name="Hexagon 35"/>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71ABCE1">
                    <v:shape id="Hexagon 35"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">
                      <w10:anchorlock/>
                    </v:shape>
                  </w:pict>
                </mc:Fallback>
              </mc:AlternateContent>
            </w:r>
          </w:p>
        </w:tc>
      </w:tr>
      <w:tr w:rsidR="003A3209" w:rsidRPr="00F406B4" w14:paraId="7BF47AA5"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10F43AC9" w14:textId="77777777" w:rsidR="00363727" w:rsidRPr="003779AA" w:rsidRDefault="00F3459C" w:rsidP="008D417E">
            <w:pPr>
              <w:spacing w:before="120" w:after="120" w:line="240" w:lineRule="auto"/>
              <w:jc w:val="center"/>
              <w:rPr>
                <w:color w:val="auto"/>
                <w:sz w:val="20"/>
                <w:szCs w:val="20"/>
                <w:lang w:eastAsia="zh-CN"/>
              </w:rPr>
            </w:pPr>
            <w:r w:rsidRPr="00DC6C5F">
              <w:rPr>
                <w:color w:val="auto"/>
                <w:sz w:val="20"/>
                <w:szCs w:val="20"/>
                <w:lang w:eastAsia="zh-CN"/>
              </w:rPr>
              <w:lastRenderedPageBreak/>
              <w:t>Address Climate Change</w:t>
            </w:r>
          </w:p>
        </w:tc>
        <w:tc>
          <w:tcPr>
            <w:tcW w:w="850" w:type="dxa"/>
            <w:shd w:val="clear" w:color="auto" w:fill="auto"/>
            <w:vAlign w:val="center"/>
          </w:tcPr>
          <w:p w14:paraId="5F49E3E5"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3779AA">
              <w:rPr>
                <w:color w:val="auto"/>
                <w:sz w:val="20"/>
                <w:szCs w:val="20"/>
                <w:lang w:eastAsia="zh-CN"/>
              </w:rPr>
              <w:t>ENV 4.1</w:t>
            </w:r>
          </w:p>
        </w:tc>
        <w:tc>
          <w:tcPr>
            <w:tcW w:w="3544" w:type="dxa"/>
            <w:shd w:val="clear" w:color="auto" w:fill="auto"/>
          </w:tcPr>
          <w:p w14:paraId="68FD136D"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Street Tree Management – assessment, monitoring and management of street trees.</w:t>
            </w:r>
          </w:p>
        </w:tc>
        <w:tc>
          <w:tcPr>
            <w:tcW w:w="1559" w:type="dxa"/>
            <w:shd w:val="clear" w:color="auto" w:fill="auto"/>
          </w:tcPr>
          <w:p w14:paraId="30CA5ECF" w14:textId="77777777" w:rsidR="003A3209" w:rsidRPr="00720DCA" w:rsidRDefault="45A0CB61" w:rsidP="0F49DEA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F49DEA1">
              <w:rPr>
                <w:color w:val="auto"/>
                <w:sz w:val="20"/>
                <w:szCs w:val="20"/>
              </w:rPr>
              <w:t>Environment, Parks and Streetscapes</w:t>
            </w:r>
          </w:p>
        </w:tc>
        <w:tc>
          <w:tcPr>
            <w:tcW w:w="1276" w:type="dxa"/>
            <w:shd w:val="clear" w:color="auto" w:fill="auto"/>
          </w:tcPr>
          <w:p w14:paraId="785EF2B1"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777A7715" w14:textId="48867056" w:rsidR="005D2C5D" w:rsidRPr="006B0708" w:rsidRDefault="5F0ABB47" w:rsidP="0F49DEA1">
            <w:pPr>
              <w:spacing w:before="120" w:after="12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F49DEA1">
              <w:rPr>
                <w:sz w:val="20"/>
                <w:szCs w:val="20"/>
              </w:rPr>
              <w:t>1,</w:t>
            </w:r>
            <w:r w:rsidR="414019C2" w:rsidRPr="0F49DEA1">
              <w:rPr>
                <w:sz w:val="20"/>
                <w:szCs w:val="20"/>
              </w:rPr>
              <w:t>4</w:t>
            </w:r>
            <w:r w:rsidRPr="0F49DEA1">
              <w:rPr>
                <w:sz w:val="20"/>
                <w:szCs w:val="20"/>
              </w:rPr>
              <w:t>00 street trees were planted. Street tree audit commenced with complet</w:t>
            </w:r>
            <w:r w:rsidR="55FEDE71" w:rsidRPr="0F49DEA1">
              <w:rPr>
                <w:sz w:val="20"/>
                <w:szCs w:val="20"/>
              </w:rPr>
              <w:t>ion due</w:t>
            </w:r>
            <w:r w:rsidRPr="0F49DEA1">
              <w:rPr>
                <w:sz w:val="20"/>
                <w:szCs w:val="20"/>
              </w:rPr>
              <w:t xml:space="preserve"> 2021.</w:t>
            </w:r>
          </w:p>
        </w:tc>
        <w:tc>
          <w:tcPr>
            <w:tcW w:w="601" w:type="dxa"/>
            <w:shd w:val="clear" w:color="auto" w:fill="auto"/>
            <w:vAlign w:val="center"/>
          </w:tcPr>
          <w:p w14:paraId="687C6DE0"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24BA358D" wp14:editId="16A51973">
                      <wp:extent cx="193675" cy="177800"/>
                      <wp:effectExtent l="19050" t="0" r="15875" b="12700"/>
                      <wp:docPr id="55" name="Hexagon 55"/>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C30ABFF">
                    <v:shape id="Hexagon 55"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">
                      <w10:anchorlock/>
                    </v:shape>
                  </w:pict>
                </mc:Fallback>
              </mc:AlternateContent>
            </w:r>
          </w:p>
        </w:tc>
      </w:tr>
      <w:tr w:rsidR="003A3209" w:rsidRPr="00F406B4" w14:paraId="660EE839"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5B2F9378"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565D8820"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4.2</w:t>
            </w:r>
          </w:p>
        </w:tc>
        <w:tc>
          <w:tcPr>
            <w:tcW w:w="3544" w:type="dxa"/>
            <w:shd w:val="clear" w:color="auto" w:fill="auto"/>
          </w:tcPr>
          <w:p w14:paraId="5E6C41CA" w14:textId="77777777"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779AA">
              <w:rPr>
                <w:color w:val="auto"/>
                <w:sz w:val="20"/>
                <w:szCs w:val="20"/>
              </w:rPr>
              <w:t>Water Management and education to reduce consumption and improve quality.</w:t>
            </w:r>
          </w:p>
        </w:tc>
        <w:tc>
          <w:tcPr>
            <w:tcW w:w="1559" w:type="dxa"/>
            <w:shd w:val="clear" w:color="auto" w:fill="auto"/>
          </w:tcPr>
          <w:p w14:paraId="02B22C26" w14:textId="77777777" w:rsidR="003A3209" w:rsidRPr="00720DCA" w:rsidRDefault="00BD2857"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2C5962">
              <w:rPr>
                <w:color w:val="auto"/>
                <w:sz w:val="20"/>
                <w:szCs w:val="20"/>
              </w:rPr>
              <w:t>Sustainability  and Climate Change</w:t>
            </w:r>
          </w:p>
        </w:tc>
        <w:tc>
          <w:tcPr>
            <w:tcW w:w="1276" w:type="dxa"/>
            <w:shd w:val="clear" w:color="auto" w:fill="auto"/>
          </w:tcPr>
          <w:p w14:paraId="5D0BBA1B"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Ongoing</w:t>
            </w:r>
          </w:p>
        </w:tc>
        <w:tc>
          <w:tcPr>
            <w:tcW w:w="5103" w:type="dxa"/>
            <w:shd w:val="clear" w:color="auto" w:fill="auto"/>
          </w:tcPr>
          <w:p w14:paraId="7827ABFD" w14:textId="77777777" w:rsidR="00A128E4" w:rsidRPr="00BD2857" w:rsidRDefault="00BD2857" w:rsidP="00A128E4">
            <w:pPr>
              <w:spacing w:before="120" w:after="12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BD2857">
              <w:rPr>
                <w:sz w:val="20"/>
                <w:szCs w:val="20"/>
              </w:rPr>
              <w:t>Achieved Platinum</w:t>
            </w:r>
            <w:r w:rsidR="00A128E4" w:rsidRPr="00BD2857">
              <w:rPr>
                <w:sz w:val="20"/>
                <w:szCs w:val="20"/>
              </w:rPr>
              <w:t xml:space="preserve"> Waterwise Council status.</w:t>
            </w:r>
          </w:p>
          <w:p w14:paraId="17E9BF8D" w14:textId="77777777" w:rsidR="00EA306F" w:rsidRPr="00BD2857" w:rsidRDefault="00BD2857" w:rsidP="00BD2857">
            <w:pPr>
              <w:spacing w:before="120" w:after="12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BD2857">
              <w:rPr>
                <w:sz w:val="20"/>
                <w:szCs w:val="20"/>
              </w:rPr>
              <w:t>Supported 68</w:t>
            </w:r>
            <w:r w:rsidR="00EA306F" w:rsidRPr="00BD2857">
              <w:rPr>
                <w:sz w:val="20"/>
                <w:szCs w:val="20"/>
              </w:rPr>
              <w:t xml:space="preserve"> residents in the Waterwise Verge </w:t>
            </w:r>
            <w:r w:rsidRPr="00BD2857">
              <w:rPr>
                <w:sz w:val="20"/>
                <w:szCs w:val="20"/>
              </w:rPr>
              <w:t>Rebate</w:t>
            </w:r>
          </w:p>
          <w:p w14:paraId="09E64620" w14:textId="77777777" w:rsidR="00BD2857" w:rsidRPr="00BD2857" w:rsidRDefault="00BD2857" w:rsidP="00BD2857">
            <w:pPr>
              <w:spacing w:before="120" w:after="12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BD2857">
              <w:rPr>
                <w:sz w:val="20"/>
                <w:szCs w:val="20"/>
              </w:rPr>
              <w:t xml:space="preserve">Worked with developers to install permeable paving </w:t>
            </w:r>
            <w:r>
              <w:rPr>
                <w:sz w:val="20"/>
                <w:szCs w:val="20"/>
              </w:rPr>
              <w:t xml:space="preserve">and water sensitive urban design </w:t>
            </w:r>
            <w:r w:rsidRPr="00BD2857">
              <w:rPr>
                <w:sz w:val="20"/>
                <w:szCs w:val="20"/>
              </w:rPr>
              <w:t>at 115 Hamilton Hill</w:t>
            </w:r>
          </w:p>
          <w:p w14:paraId="511A1AB3" w14:textId="77777777" w:rsidR="00BD2857" w:rsidRPr="006B0708" w:rsidRDefault="00BD2857" w:rsidP="00BD2857">
            <w:pPr>
              <w:spacing w:before="120" w:after="120" w:line="240" w:lineRule="auto"/>
              <w:cnfStyle w:val="000000000000" w:firstRow="0" w:lastRow="0" w:firstColumn="0" w:lastColumn="0" w:oddVBand="0" w:evenVBand="0" w:oddHBand="0" w:evenHBand="0" w:firstRowFirstColumn="0" w:firstRowLastColumn="0" w:lastRowFirstColumn="0" w:lastRowLastColumn="0"/>
              <w:rPr>
                <w:bCs/>
                <w:color w:val="auto"/>
                <w:sz w:val="20"/>
                <w:szCs w:val="20"/>
                <w:highlight w:val="yellow"/>
                <w:lang w:eastAsia="zh-CN"/>
              </w:rPr>
            </w:pPr>
            <w:r w:rsidRPr="00BD2857">
              <w:rPr>
                <w:sz w:val="20"/>
                <w:szCs w:val="20"/>
              </w:rPr>
              <w:t xml:space="preserve">Installed a waterwise demonstration garden </w:t>
            </w:r>
            <w:r>
              <w:rPr>
                <w:sz w:val="20"/>
                <w:szCs w:val="20"/>
              </w:rPr>
              <w:t xml:space="preserve">and water sensitive urban design </w:t>
            </w:r>
            <w:r w:rsidRPr="00BD2857">
              <w:rPr>
                <w:sz w:val="20"/>
                <w:szCs w:val="20"/>
              </w:rPr>
              <w:t xml:space="preserve">on Greenslade street </w:t>
            </w:r>
          </w:p>
        </w:tc>
        <w:tc>
          <w:tcPr>
            <w:tcW w:w="601" w:type="dxa"/>
            <w:shd w:val="clear" w:color="auto" w:fill="auto"/>
            <w:vAlign w:val="center"/>
          </w:tcPr>
          <w:p w14:paraId="58E6DD4E"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40547116" wp14:editId="02832B7E">
                      <wp:extent cx="193675" cy="177800"/>
                      <wp:effectExtent l="0" t="0" r="0" b="0"/>
                      <wp:docPr id="37" name="Hexagon 37"/>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15F295F">
                    <v:shape id="Hexagon 37"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1xHmwIAAK4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xh9cR5sCAACuBQAADgAAAAAAAAAAAAAAAAAuAgAAZHJzL2Uyb0Rv&#10;Yy54bWxQSwECLQAUAAYACAAAACEABqqZ+NsAAAADAQAADwAAAAAAAAAAAAAAAAD1BAAAZHJzL2Rv&#10;d25yZXYueG1sUEsFBgAAAAAEAAQA8wAAAP0FAAAAAA==&#10;">
                      <w10:anchorlock/>
                    </v:shape>
                  </w:pict>
                </mc:Fallback>
              </mc:AlternateContent>
            </w:r>
          </w:p>
        </w:tc>
      </w:tr>
      <w:tr w:rsidR="003A3209" w:rsidRPr="00F406B4" w14:paraId="5167B9DD"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7D3BEE8F"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31BBEE25"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ENV 4.3</w:t>
            </w:r>
          </w:p>
        </w:tc>
        <w:tc>
          <w:tcPr>
            <w:tcW w:w="3544" w:type="dxa"/>
            <w:shd w:val="clear" w:color="auto" w:fill="auto"/>
          </w:tcPr>
          <w:p w14:paraId="4F599745"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Continue regional collaboration on coastal issues through leadership of the Cockburn Sound Coastal Alliance.</w:t>
            </w:r>
          </w:p>
        </w:tc>
        <w:tc>
          <w:tcPr>
            <w:tcW w:w="1559" w:type="dxa"/>
            <w:shd w:val="clear" w:color="auto" w:fill="auto"/>
          </w:tcPr>
          <w:p w14:paraId="4225BACB" w14:textId="77777777" w:rsidR="003A3209" w:rsidRPr="00720DCA" w:rsidRDefault="00BD2857"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BD2857">
              <w:rPr>
                <w:color w:val="auto"/>
                <w:sz w:val="20"/>
                <w:szCs w:val="20"/>
              </w:rPr>
              <w:t>Coastal Management and Planning</w:t>
            </w:r>
          </w:p>
        </w:tc>
        <w:tc>
          <w:tcPr>
            <w:tcW w:w="1276" w:type="dxa"/>
            <w:shd w:val="clear" w:color="auto" w:fill="auto"/>
          </w:tcPr>
          <w:p w14:paraId="5594EA5F"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iCs/>
                <w:color w:val="auto"/>
                <w:sz w:val="20"/>
                <w:szCs w:val="20"/>
              </w:rPr>
            </w:pPr>
            <w:r w:rsidRPr="003779AA">
              <w:rPr>
                <w:bCs/>
                <w:color w:val="auto"/>
                <w:sz w:val="20"/>
                <w:szCs w:val="20"/>
                <w:lang w:eastAsia="zh-CN"/>
              </w:rPr>
              <w:t>Ongoing</w:t>
            </w:r>
          </w:p>
        </w:tc>
        <w:tc>
          <w:tcPr>
            <w:tcW w:w="5103" w:type="dxa"/>
            <w:shd w:val="clear" w:color="auto" w:fill="auto"/>
          </w:tcPr>
          <w:p w14:paraId="792864B5" w14:textId="4344269A" w:rsidR="005D2C5D" w:rsidRPr="006B0708" w:rsidRDefault="34E5E5B9" w:rsidP="00DF1507">
            <w:pPr>
              <w:spacing w:before="120" w:after="120" w:line="240" w:lineRule="auto"/>
              <w:cnfStyle w:val="000000100000" w:firstRow="0" w:lastRow="0" w:firstColumn="0" w:lastColumn="0" w:oddVBand="0" w:evenVBand="0" w:oddHBand="1" w:evenHBand="0" w:firstRowFirstColumn="0" w:firstRowLastColumn="0" w:lastRowFirstColumn="0" w:lastRowLastColumn="0"/>
            </w:pPr>
            <w:r w:rsidRPr="4A8E4D7A">
              <w:rPr>
                <w:rFonts w:eastAsia="Arial"/>
                <w:sz w:val="20"/>
                <w:szCs w:val="20"/>
              </w:rPr>
              <w:t xml:space="preserve">The City continues to coordinate ongoing liaison and activity of the CSCA to facilitate information sharing and collaboration on implementing Coastal Adaptation measures.  </w:t>
            </w:r>
          </w:p>
          <w:p w14:paraId="7660432A" w14:textId="66E8463A" w:rsidR="005D2C5D" w:rsidRPr="006B0708" w:rsidRDefault="34E5E5B9" w:rsidP="4A8E4D7A">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Yu Mincho"/>
                <w:sz w:val="20"/>
                <w:szCs w:val="20"/>
              </w:rPr>
            </w:pPr>
            <w:r w:rsidRPr="4A8E4D7A">
              <w:rPr>
                <w:rFonts w:eastAsia="Arial"/>
                <w:sz w:val="20"/>
                <w:szCs w:val="20"/>
              </w:rPr>
              <w:t>A joint data collection initiative was undertaken early 2021 by the CSCA (led by CoC) to share costs for the collection of a full coverage coastal hydrographic &amp; beach survey of Cockburn Sound coastline, for respective LGAs to use for coastal monitoring purposes</w:t>
            </w:r>
          </w:p>
        </w:tc>
        <w:tc>
          <w:tcPr>
            <w:tcW w:w="601" w:type="dxa"/>
            <w:shd w:val="clear" w:color="auto" w:fill="auto"/>
            <w:vAlign w:val="center"/>
          </w:tcPr>
          <w:p w14:paraId="3B88899E"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239D8E30" wp14:editId="6E649403">
                      <wp:extent cx="193675" cy="177800"/>
                      <wp:effectExtent l="19050" t="0" r="15875" b="12700"/>
                      <wp:docPr id="72" name="Hexagon 72"/>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01CAC0B">
                    <v:shape id="Hexagon 72"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">
                      <w10:anchorlock/>
                    </v:shape>
                  </w:pict>
                </mc:Fallback>
              </mc:AlternateContent>
            </w:r>
          </w:p>
        </w:tc>
      </w:tr>
      <w:tr w:rsidR="003A3209" w:rsidRPr="00F406B4" w14:paraId="3115ED70" w14:textId="77777777" w:rsidTr="65AA78A8">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69E2BB2B"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0ACDFBA2" w14:textId="77777777" w:rsidR="003A3209" w:rsidRPr="003779AA" w:rsidRDefault="003A3209"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bCs/>
                <w:color w:val="auto"/>
                <w:sz w:val="20"/>
                <w:szCs w:val="20"/>
                <w:lang w:eastAsia="zh-CN"/>
              </w:rPr>
              <w:t>ENV 4.4</w:t>
            </w:r>
          </w:p>
        </w:tc>
        <w:tc>
          <w:tcPr>
            <w:tcW w:w="3544" w:type="dxa"/>
            <w:shd w:val="clear" w:color="auto" w:fill="auto"/>
          </w:tcPr>
          <w:p w14:paraId="508EEC09" w14:textId="63DEB2BD" w:rsidR="003A3209" w:rsidRPr="003779AA" w:rsidRDefault="003A3209" w:rsidP="008D417E">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280FDD3A">
              <w:rPr>
                <w:color w:val="auto"/>
                <w:sz w:val="20"/>
                <w:szCs w:val="20"/>
              </w:rPr>
              <w:t>Develop and implement the City’s Coastal Management &amp; Adaptation Plan (in conjunction with Strategic Planning &amp; Recreation Services).</w:t>
            </w:r>
          </w:p>
        </w:tc>
        <w:tc>
          <w:tcPr>
            <w:tcW w:w="1559" w:type="dxa"/>
            <w:shd w:val="clear" w:color="auto" w:fill="auto"/>
          </w:tcPr>
          <w:p w14:paraId="6CB75629" w14:textId="77777777" w:rsidR="003A3209" w:rsidRPr="00720DCA" w:rsidRDefault="00BD2857"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BD2857">
              <w:rPr>
                <w:color w:val="auto"/>
                <w:sz w:val="20"/>
                <w:szCs w:val="20"/>
              </w:rPr>
              <w:t>Coastal Management and Planning</w:t>
            </w:r>
          </w:p>
        </w:tc>
        <w:tc>
          <w:tcPr>
            <w:tcW w:w="1276" w:type="dxa"/>
            <w:shd w:val="clear" w:color="auto" w:fill="auto"/>
          </w:tcPr>
          <w:p w14:paraId="5E9E0CAA" w14:textId="77777777" w:rsidR="003A3209" w:rsidRPr="003779AA" w:rsidRDefault="002A3734"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Pr>
                <w:bCs/>
                <w:color w:val="auto"/>
                <w:sz w:val="20"/>
                <w:szCs w:val="20"/>
                <w:lang w:eastAsia="zh-CN"/>
              </w:rPr>
              <w:t>2016-2017 to 2019-20</w:t>
            </w:r>
            <w:r w:rsidR="003A3209" w:rsidRPr="003779AA">
              <w:rPr>
                <w:bCs/>
                <w:color w:val="auto"/>
                <w:sz w:val="20"/>
                <w:szCs w:val="20"/>
                <w:lang w:eastAsia="zh-CN"/>
              </w:rPr>
              <w:t xml:space="preserve">20 </w:t>
            </w:r>
          </w:p>
        </w:tc>
        <w:tc>
          <w:tcPr>
            <w:tcW w:w="5103" w:type="dxa"/>
            <w:shd w:val="clear" w:color="auto" w:fill="auto"/>
          </w:tcPr>
          <w:p w14:paraId="15009FF8" w14:textId="22CE6062" w:rsidR="00AB2A08" w:rsidRPr="007F238D" w:rsidRDefault="6ADC9FF1" w:rsidP="007F238D">
            <w:pPr>
              <w:spacing w:before="120" w:after="12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F238D">
              <w:rPr>
                <w:sz w:val="20"/>
                <w:szCs w:val="20"/>
              </w:rPr>
              <w:t xml:space="preserve">Implementation of the Coastal Adaptation (CAP) progressing via the following actions:  </w:t>
            </w:r>
          </w:p>
          <w:p w14:paraId="473031AD" w14:textId="2F70B254" w:rsidR="00AB2A08" w:rsidRPr="007F238D" w:rsidRDefault="6ADC9FF1" w:rsidP="007F238D">
            <w:pPr>
              <w:pStyle w:val="ListParagraph"/>
              <w:numPr>
                <w:ilvl w:val="0"/>
                <w:numId w:val="18"/>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F238D">
              <w:rPr>
                <w:color w:val="000000" w:themeColor="text1"/>
                <w:sz w:val="20"/>
                <w:szCs w:val="20"/>
              </w:rPr>
              <w:t xml:space="preserve">Periodic sand nourishment at C Y O’Connor Beach to address erosion is ongoing as an interim measure </w:t>
            </w:r>
          </w:p>
          <w:p w14:paraId="448AE8ED" w14:textId="1176096D" w:rsidR="00AB2A08" w:rsidRPr="007F238D" w:rsidRDefault="6ADC9FF1" w:rsidP="007F238D">
            <w:pPr>
              <w:pStyle w:val="ListParagraph"/>
              <w:numPr>
                <w:ilvl w:val="0"/>
                <w:numId w:val="18"/>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0471E2">
              <w:rPr>
                <w:color w:val="000000" w:themeColor="text1"/>
                <w:sz w:val="20"/>
                <w:szCs w:val="20"/>
              </w:rPr>
              <w:t>Council adopted the Coogee Beach Foreshore Management Plan (FMP) to</w:t>
            </w:r>
            <w:r w:rsidRPr="007F238D">
              <w:rPr>
                <w:color w:val="000000" w:themeColor="text1"/>
                <w:sz w:val="20"/>
                <w:szCs w:val="20"/>
              </w:rPr>
              <w:t xml:space="preserve"> manage increasing coastal hazards at this site, and has resolved to fund these major management measures via </w:t>
            </w:r>
            <w:r w:rsidRPr="007F238D">
              <w:rPr>
                <w:color w:val="000000" w:themeColor="text1"/>
                <w:sz w:val="20"/>
                <w:szCs w:val="20"/>
              </w:rPr>
              <w:lastRenderedPageBreak/>
              <w:t>lease revenue from the adjacent Coogee Beach Holiday Park</w:t>
            </w:r>
          </w:p>
          <w:p w14:paraId="05FC8733" w14:textId="785443F4" w:rsidR="00AB2A08" w:rsidRPr="007F238D" w:rsidRDefault="6ADC9FF1" w:rsidP="007F238D">
            <w:pPr>
              <w:pStyle w:val="ListParagraph"/>
              <w:numPr>
                <w:ilvl w:val="0"/>
                <w:numId w:val="18"/>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F238D">
              <w:rPr>
                <w:color w:val="000000" w:themeColor="text1"/>
                <w:sz w:val="20"/>
                <w:szCs w:val="20"/>
              </w:rPr>
              <w:t>Planning and obtaining grant funding for installation of a trial engineered fringing reef off C Y O’Connor Beach (north of Catherine Point) to be delivered FY22 as the first stage in implementing shoreline protection as per the CAP strategy for this area</w:t>
            </w:r>
          </w:p>
          <w:p w14:paraId="2D3D2FB8" w14:textId="53BFF208" w:rsidR="00AB2A08" w:rsidRPr="007F238D" w:rsidRDefault="6ADC9FF1" w:rsidP="007F238D">
            <w:pPr>
              <w:pStyle w:val="ListParagraph"/>
              <w:numPr>
                <w:ilvl w:val="0"/>
                <w:numId w:val="18"/>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F238D">
              <w:rPr>
                <w:color w:val="000000" w:themeColor="text1"/>
                <w:sz w:val="20"/>
                <w:szCs w:val="20"/>
              </w:rPr>
              <w:t xml:space="preserve">Engineering design for shoreline stabilisation structures at CY O’Connor Beach was undertaken through 2019/20, is currently on hold pending Engineered Fringing Reef design, and will then recommence for completion FY22. </w:t>
            </w:r>
          </w:p>
          <w:p w14:paraId="3DCAD787" w14:textId="05B509A2" w:rsidR="00AB2A08" w:rsidRPr="007F238D" w:rsidRDefault="6ADC9FF1" w:rsidP="007F238D">
            <w:pPr>
              <w:pStyle w:val="ListParagraph"/>
              <w:numPr>
                <w:ilvl w:val="0"/>
                <w:numId w:val="18"/>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F238D">
              <w:rPr>
                <w:color w:val="000000" w:themeColor="text1"/>
                <w:sz w:val="20"/>
                <w:szCs w:val="20"/>
              </w:rPr>
              <w:t>The Coastal Monitoring Program is ongoing to track shoreline movements and changes in coastal conditions, reporting annually and identifying any changes or issues of concern.</w:t>
            </w:r>
          </w:p>
          <w:p w14:paraId="5CC5FD26" w14:textId="0D3F2E79" w:rsidR="00AB2A08" w:rsidRPr="007F238D" w:rsidRDefault="6ADC9FF1" w:rsidP="007F238D">
            <w:pPr>
              <w:pStyle w:val="ListParagraph"/>
              <w:numPr>
                <w:ilvl w:val="0"/>
                <w:numId w:val="18"/>
              </w:numPr>
              <w:spacing w:before="120" w:after="120" w:line="240" w:lineRule="auto"/>
              <w:ind w:left="459"/>
              <w:cnfStyle w:val="000000000000" w:firstRow="0" w:lastRow="0" w:firstColumn="0" w:lastColumn="0" w:oddVBand="0" w:evenVBand="0" w:oddHBand="0" w:evenHBand="0" w:firstRowFirstColumn="0" w:firstRowLastColumn="0" w:lastRowFirstColumn="0" w:lastRowLastColumn="0"/>
              <w:rPr>
                <w:rFonts w:eastAsia="Arial"/>
                <w:color w:val="000000" w:themeColor="text1"/>
                <w:sz w:val="20"/>
                <w:szCs w:val="20"/>
              </w:rPr>
            </w:pPr>
            <w:r w:rsidRPr="007F238D">
              <w:rPr>
                <w:color w:val="000000" w:themeColor="text1"/>
                <w:sz w:val="20"/>
                <w:szCs w:val="20"/>
              </w:rPr>
              <w:t>Continued engag</w:t>
            </w:r>
            <w:r w:rsidR="007F238D" w:rsidRPr="007F238D">
              <w:rPr>
                <w:color w:val="000000" w:themeColor="text1"/>
                <w:sz w:val="20"/>
                <w:szCs w:val="20"/>
              </w:rPr>
              <w:t xml:space="preserve">ement and collaboration with the </w:t>
            </w:r>
            <w:r w:rsidRPr="007F238D">
              <w:rPr>
                <w:color w:val="000000" w:themeColor="text1"/>
                <w:sz w:val="20"/>
                <w:szCs w:val="20"/>
              </w:rPr>
              <w:t>Cockburn Sound Coastal Alliance and WALGA CHRMAP forum.</w:t>
            </w:r>
          </w:p>
        </w:tc>
        <w:tc>
          <w:tcPr>
            <w:tcW w:w="601" w:type="dxa"/>
            <w:shd w:val="clear" w:color="auto" w:fill="auto"/>
            <w:vAlign w:val="center"/>
          </w:tcPr>
          <w:p w14:paraId="57C0D796" w14:textId="77777777" w:rsidR="003A3209" w:rsidRPr="003779AA" w:rsidRDefault="00AB2A08" w:rsidP="008D417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w:lastRenderedPageBreak/>
              <mc:AlternateContent>
                <mc:Choice Requires="wps">
                  <w:drawing>
                    <wp:inline distT="0" distB="0" distL="0" distR="0" wp14:anchorId="1E721483" wp14:editId="1989A56E">
                      <wp:extent cx="193675" cy="177800"/>
                      <wp:effectExtent l="19050" t="0" r="15875" b="12700"/>
                      <wp:docPr id="9" name="Hexagon 9"/>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A2E8BB8">
                    <v:shape id="Hexagon 9"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">
                      <w10:anchorlock/>
                    </v:shape>
                  </w:pict>
                </mc:Fallback>
              </mc:AlternateContent>
            </w:r>
          </w:p>
        </w:tc>
      </w:tr>
      <w:tr w:rsidR="003A3209" w:rsidRPr="00F406B4" w14:paraId="05F0DFDC" w14:textId="77777777" w:rsidTr="65AA7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0D142F6F" w14:textId="77777777" w:rsidR="003A3209" w:rsidRPr="003779AA" w:rsidRDefault="003A3209" w:rsidP="008D417E">
            <w:pPr>
              <w:spacing w:before="120" w:after="120" w:line="240" w:lineRule="auto"/>
              <w:jc w:val="center"/>
              <w:rPr>
                <w:color w:val="auto"/>
                <w:sz w:val="20"/>
                <w:szCs w:val="20"/>
                <w:lang w:eastAsia="zh-CN"/>
              </w:rPr>
            </w:pPr>
          </w:p>
        </w:tc>
        <w:tc>
          <w:tcPr>
            <w:tcW w:w="850" w:type="dxa"/>
            <w:shd w:val="clear" w:color="auto" w:fill="auto"/>
            <w:vAlign w:val="center"/>
          </w:tcPr>
          <w:p w14:paraId="09A5334F"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ENV 4.5</w:t>
            </w:r>
          </w:p>
        </w:tc>
        <w:tc>
          <w:tcPr>
            <w:tcW w:w="3544" w:type="dxa"/>
            <w:shd w:val="clear" w:color="auto" w:fill="auto"/>
          </w:tcPr>
          <w:p w14:paraId="5436A635" w14:textId="77777777" w:rsidR="003A3209" w:rsidRPr="003779AA" w:rsidRDefault="003A3209" w:rsidP="008D41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779AA">
              <w:rPr>
                <w:color w:val="auto"/>
                <w:sz w:val="20"/>
                <w:szCs w:val="20"/>
              </w:rPr>
              <w:t>Review and develop the City’s Bushfire Risk Management Plan.</w:t>
            </w:r>
          </w:p>
        </w:tc>
        <w:tc>
          <w:tcPr>
            <w:tcW w:w="1559" w:type="dxa"/>
            <w:shd w:val="clear" w:color="auto" w:fill="auto"/>
          </w:tcPr>
          <w:p w14:paraId="3D8492F9" w14:textId="77777777" w:rsidR="003A3209" w:rsidRPr="00720DCA" w:rsidRDefault="00BD2857"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BD2857">
              <w:rPr>
                <w:color w:val="auto"/>
                <w:sz w:val="20"/>
                <w:szCs w:val="20"/>
              </w:rPr>
              <w:t>Fire and Emergency Services</w:t>
            </w:r>
          </w:p>
        </w:tc>
        <w:tc>
          <w:tcPr>
            <w:tcW w:w="1276" w:type="dxa"/>
            <w:shd w:val="clear" w:color="auto" w:fill="auto"/>
          </w:tcPr>
          <w:p w14:paraId="70301EB7" w14:textId="77777777" w:rsidR="003A3209" w:rsidRPr="003779AA" w:rsidRDefault="003A3209" w:rsidP="008D417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bCs/>
                <w:color w:val="auto"/>
                <w:sz w:val="20"/>
                <w:szCs w:val="20"/>
                <w:lang w:eastAsia="zh-CN"/>
              </w:rPr>
              <w:t>2017-2018</w:t>
            </w:r>
          </w:p>
        </w:tc>
        <w:tc>
          <w:tcPr>
            <w:tcW w:w="5103" w:type="dxa"/>
            <w:shd w:val="clear" w:color="auto" w:fill="auto"/>
          </w:tcPr>
          <w:p w14:paraId="521CF977" w14:textId="77777777" w:rsidR="00E75EF7" w:rsidRPr="006B0708" w:rsidRDefault="00CE07FC" w:rsidP="280FDD3A">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280FDD3A">
              <w:rPr>
                <w:sz w:val="20"/>
                <w:szCs w:val="20"/>
              </w:rPr>
              <w:t>The</w:t>
            </w:r>
            <w:r w:rsidR="00E75EF7" w:rsidRPr="280FDD3A">
              <w:rPr>
                <w:sz w:val="20"/>
                <w:szCs w:val="20"/>
              </w:rPr>
              <w:t xml:space="preserve"> Bushfire Risk Management Plan </w:t>
            </w:r>
            <w:r w:rsidRPr="280FDD3A">
              <w:rPr>
                <w:sz w:val="20"/>
                <w:szCs w:val="20"/>
              </w:rPr>
              <w:t xml:space="preserve">has </w:t>
            </w:r>
            <w:r w:rsidR="00E75EF7" w:rsidRPr="280FDD3A">
              <w:rPr>
                <w:sz w:val="20"/>
                <w:szCs w:val="20"/>
              </w:rPr>
              <w:t xml:space="preserve">a detailed and tiered process that provides a basis for determining and treating the risk of fire, calculating fuel loads and providing further awareness to communities on the risks associated with Bushfire. The plan has been developed to align with legislative requirements. </w:t>
            </w:r>
          </w:p>
          <w:p w14:paraId="13316A9D" w14:textId="77777777" w:rsidR="00E75EF7" w:rsidRPr="006B0708" w:rsidRDefault="00E75EF7" w:rsidP="280FDD3A">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280FDD3A">
              <w:rPr>
                <w:sz w:val="20"/>
                <w:szCs w:val="20"/>
              </w:rPr>
              <w:t xml:space="preserve">The process takes a holistic approach to risk management and aids in identifying the appropriate treatment measures, prescribed burning being one of the last resorts. </w:t>
            </w:r>
          </w:p>
          <w:p w14:paraId="54C82755" w14:textId="2F51D4F0" w:rsidR="003A3209" w:rsidRPr="006B0708" w:rsidRDefault="00E75EF7" w:rsidP="00A8487E">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280FDD3A">
              <w:rPr>
                <w:sz w:val="20"/>
                <w:szCs w:val="20"/>
              </w:rPr>
              <w:t>The Plan is on track for review in 202</w:t>
            </w:r>
            <w:r w:rsidR="00A8487E">
              <w:rPr>
                <w:sz w:val="20"/>
                <w:szCs w:val="20"/>
              </w:rPr>
              <w:t>1</w:t>
            </w:r>
            <w:r w:rsidRPr="280FDD3A">
              <w:rPr>
                <w:sz w:val="20"/>
                <w:szCs w:val="20"/>
              </w:rPr>
              <w:t xml:space="preserve"> and will be amended where applicable. </w:t>
            </w:r>
          </w:p>
        </w:tc>
        <w:tc>
          <w:tcPr>
            <w:tcW w:w="601" w:type="dxa"/>
            <w:shd w:val="clear" w:color="auto" w:fill="auto"/>
            <w:vAlign w:val="center"/>
          </w:tcPr>
          <w:p w14:paraId="4475AD14" w14:textId="12F6883B" w:rsidR="003A3209" w:rsidRPr="003779AA" w:rsidRDefault="00A8487E" w:rsidP="280FDD3A">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Yu Mincho"/>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16D4F370" wp14:editId="028BC56A">
                      <wp:extent cx="193675" cy="177800"/>
                      <wp:effectExtent l="19050" t="0" r="15875" b="12700"/>
                      <wp:docPr id="31" name="Hexagon 31"/>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Hexagon 31" o:spid="_x0000_s1026" type="#_x0000_t9" style="width:15.25pt;height:1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" adj="4957" fillcolor="#ed7d31 [3205]" strokecolor="#ed7d31 [3205]" strokeweight="1pt">
                      <w10:anchorlock/>
                    </v:shape>
                  </w:pict>
                </mc:Fallback>
              </mc:AlternateContent>
            </w:r>
          </w:p>
        </w:tc>
      </w:tr>
    </w:tbl>
    <w:p w14:paraId="224BB534" w14:textId="77777777" w:rsidR="005535BB" w:rsidRPr="00F406B4" w:rsidRDefault="00A54140" w:rsidP="005535BB">
      <w:pPr>
        <w:spacing w:after="0" w:line="240" w:lineRule="auto"/>
        <w:jc w:val="both"/>
        <w:rPr>
          <w:b/>
          <w:color w:val="2E74B5" w:themeColor="accent1" w:themeShade="BF"/>
          <w:sz w:val="28"/>
          <w:szCs w:val="28"/>
        </w:rPr>
      </w:pPr>
      <w:r>
        <w:rPr>
          <w:b/>
          <w:color w:val="2E74B5" w:themeColor="accent1" w:themeShade="BF"/>
          <w:sz w:val="28"/>
          <w:szCs w:val="28"/>
        </w:rPr>
        <w:br w:type="page"/>
      </w:r>
      <w:r w:rsidR="005535BB">
        <w:rPr>
          <w:b/>
          <w:color w:val="2E74B5" w:themeColor="accent1" w:themeShade="BF"/>
          <w:sz w:val="28"/>
          <w:szCs w:val="28"/>
        </w:rPr>
        <w:lastRenderedPageBreak/>
        <w:t xml:space="preserve">10.3 </w:t>
      </w:r>
      <w:r w:rsidR="005535BB" w:rsidRPr="00F406B4">
        <w:rPr>
          <w:b/>
          <w:color w:val="2E74B5" w:themeColor="accent1" w:themeShade="BF"/>
          <w:sz w:val="28"/>
          <w:szCs w:val="28"/>
        </w:rPr>
        <w:t>Society</w:t>
      </w:r>
    </w:p>
    <w:p w14:paraId="5C6A344E" w14:textId="77777777" w:rsidR="005535BB" w:rsidRDefault="005535BB" w:rsidP="005535BB">
      <w:pPr>
        <w:spacing w:before="120" w:after="120"/>
        <w:jc w:val="both"/>
      </w:pPr>
      <w:r w:rsidRPr="00F406B4">
        <w:t>Society is the heart of sustainability in Cockburn. Our people</w:t>
      </w:r>
      <w:r>
        <w:t>,</w:t>
      </w:r>
      <w:r w:rsidRPr="00F406B4">
        <w:t xml:space="preserve"> from</w:t>
      </w:r>
      <w:r>
        <w:t xml:space="preserve"> </w:t>
      </w:r>
      <w:r w:rsidRPr="00F406B4">
        <w:t>our residents, ratepayers and businesses, to schools, visitors and</w:t>
      </w:r>
      <w:r>
        <w:t xml:space="preserve"> </w:t>
      </w:r>
      <w:r w:rsidRPr="00F406B4">
        <w:t>employ</w:t>
      </w:r>
      <w:r>
        <w:t xml:space="preserve">ees, inform the way we develop, </w:t>
      </w:r>
      <w:r w:rsidRPr="00F406B4">
        <w:t>now and into the future.</w:t>
      </w:r>
      <w:r>
        <w:t xml:space="preserve"> </w:t>
      </w:r>
    </w:p>
    <w:p w14:paraId="2F4E3B89" w14:textId="77777777" w:rsidR="005535BB" w:rsidRDefault="005535BB" w:rsidP="005535BB">
      <w:pPr>
        <w:spacing w:before="120" w:after="120"/>
        <w:jc w:val="both"/>
      </w:pPr>
      <w:r>
        <w:t>We consider social sustainability, cultural and creative growth and community engagement of paramount importance as we acknowledge that this is an integral part of providing equity within and between generations.</w:t>
      </w:r>
    </w:p>
    <w:p w14:paraId="4C9875E7" w14:textId="77777777" w:rsidR="005535BB" w:rsidRDefault="005535BB" w:rsidP="005535BB">
      <w:pPr>
        <w:tabs>
          <w:tab w:val="left" w:pos="720"/>
          <w:tab w:val="left" w:pos="1440"/>
        </w:tabs>
        <w:jc w:val="both"/>
      </w:pPr>
      <w:r w:rsidRPr="00CE1FF6">
        <w:rPr>
          <w:b/>
          <w:color w:val="2E74B5" w:themeColor="accent1" w:themeShade="BF"/>
          <w:sz w:val="28"/>
          <w:szCs w:val="28"/>
        </w:rPr>
        <w:t>Society</w:t>
      </w:r>
      <w:r>
        <w:rPr>
          <w:b/>
          <w:color w:val="2E74B5" w:themeColor="accent1" w:themeShade="BF"/>
          <w:sz w:val="28"/>
          <w:szCs w:val="28"/>
        </w:rPr>
        <w:t xml:space="preserve"> Performance</w:t>
      </w:r>
    </w:p>
    <w:p w14:paraId="237F0479" w14:textId="77777777" w:rsidR="005535BB" w:rsidRPr="000B69EA" w:rsidRDefault="005535BB" w:rsidP="005535BB">
      <w:pPr>
        <w:tabs>
          <w:tab w:val="left" w:pos="720"/>
          <w:tab w:val="left" w:pos="1440"/>
        </w:tabs>
        <w:jc w:val="both"/>
      </w:pPr>
      <w:r w:rsidRPr="00A944F2">
        <w:t xml:space="preserve">The City identified 18 KPIs to measure progress towards achieving a more socially </w:t>
      </w:r>
      <w:r w:rsidRPr="000B69EA">
        <w:t xml:space="preserve">equitable, diverse and inclusive community. </w:t>
      </w:r>
    </w:p>
    <w:p w14:paraId="5E370BC2" w14:textId="324E0A00" w:rsidR="005535BB" w:rsidRPr="0038587D" w:rsidRDefault="00E13485" w:rsidP="005535BB">
      <w:pPr>
        <w:tabs>
          <w:tab w:val="left" w:pos="720"/>
          <w:tab w:val="left" w:pos="1440"/>
        </w:tabs>
        <w:jc w:val="both"/>
        <w:rPr>
          <w:b/>
        </w:rPr>
      </w:pPr>
      <w:r>
        <w:t>72</w:t>
      </w:r>
      <w:r w:rsidR="005535BB" w:rsidRPr="000B69EA">
        <w:t>% of soci</w:t>
      </w:r>
      <w:r w:rsidR="001D5F45">
        <w:t xml:space="preserve">etal KPIs were achieved in </w:t>
      </w:r>
      <w:r w:rsidR="005535BB" w:rsidRPr="000B69EA">
        <w:t>2020</w:t>
      </w:r>
      <w:r w:rsidR="001D5F45">
        <w:t xml:space="preserve">-2021, with a further </w:t>
      </w:r>
      <w:r>
        <w:t>28</w:t>
      </w:r>
      <w:r w:rsidR="005535BB" w:rsidRPr="000B69EA">
        <w:t>% significantly progressed</w:t>
      </w:r>
      <w:r w:rsidR="005535BB">
        <w:t>.</w:t>
      </w:r>
      <w:r w:rsidR="005535BB">
        <w:rPr>
          <w:b/>
        </w:rPr>
        <w:tab/>
      </w:r>
    </w:p>
    <w:p w14:paraId="120C4E94" w14:textId="0C492EE0" w:rsidR="005535BB" w:rsidRPr="00137994" w:rsidRDefault="00E13485" w:rsidP="005535BB">
      <w:pPr>
        <w:ind w:left="-216"/>
        <w:jc w:val="center"/>
        <w:rPr>
          <w:b/>
        </w:rPr>
      </w:pPr>
      <w:r>
        <w:rPr>
          <w:noProof/>
          <w:lang w:val="en-AU" w:eastAsia="en-AU"/>
        </w:rPr>
        <w:drawing>
          <wp:inline distT="0" distB="0" distL="0" distR="0" wp14:anchorId="6E980B55" wp14:editId="7ACEE5DA">
            <wp:extent cx="2838450" cy="1790634"/>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838450" cy="1790634"/>
                    </a:xfrm>
                    <a:prstGeom prst="rect">
                      <a:avLst/>
                    </a:prstGeom>
                  </pic:spPr>
                </pic:pic>
              </a:graphicData>
            </a:graphic>
          </wp:inline>
        </w:drawing>
      </w:r>
    </w:p>
    <w:p w14:paraId="1393CE2D" w14:textId="77777777" w:rsidR="005535BB" w:rsidRPr="00E13485" w:rsidRDefault="005535BB" w:rsidP="00757696">
      <w:pPr>
        <w:spacing w:after="240" w:line="288" w:lineRule="auto"/>
        <w:ind w:left="5760"/>
        <w:jc w:val="both"/>
        <w:rPr>
          <w:color w:val="C00000"/>
        </w:rPr>
      </w:pPr>
      <w:r w:rsidRPr="00E13485">
        <w:rPr>
          <w:color w:val="C00000"/>
        </w:rPr>
        <w:t>0% not started (in red)</w:t>
      </w:r>
    </w:p>
    <w:p w14:paraId="3E111E25" w14:textId="1ECB705C" w:rsidR="005535BB" w:rsidRPr="00E13485" w:rsidRDefault="00E13485" w:rsidP="00757696">
      <w:pPr>
        <w:spacing w:after="240" w:line="288" w:lineRule="auto"/>
        <w:ind w:left="5760"/>
        <w:jc w:val="both"/>
        <w:rPr>
          <w:color w:val="C45911" w:themeColor="accent2" w:themeShade="BF"/>
        </w:rPr>
      </w:pPr>
      <w:r>
        <w:rPr>
          <w:color w:val="C45911" w:themeColor="accent2" w:themeShade="BF"/>
        </w:rPr>
        <w:t>28</w:t>
      </w:r>
      <w:r w:rsidR="005535BB" w:rsidRPr="00E13485">
        <w:rPr>
          <w:color w:val="C45911" w:themeColor="accent2" w:themeShade="BF"/>
        </w:rPr>
        <w:t>% in progress (in orange)</w:t>
      </w:r>
    </w:p>
    <w:p w14:paraId="7CAA1359" w14:textId="76A6C6E6" w:rsidR="005535BB" w:rsidRPr="00E13485" w:rsidRDefault="00E13485" w:rsidP="00757696">
      <w:pPr>
        <w:spacing w:after="240" w:line="288" w:lineRule="auto"/>
        <w:ind w:left="5760"/>
        <w:jc w:val="both"/>
        <w:rPr>
          <w:color w:val="538135" w:themeColor="accent6" w:themeShade="BF"/>
        </w:rPr>
      </w:pPr>
      <w:r>
        <w:rPr>
          <w:color w:val="538135" w:themeColor="accent6" w:themeShade="BF"/>
        </w:rPr>
        <w:t>72</w:t>
      </w:r>
      <w:r w:rsidR="005535BB" w:rsidRPr="00E13485">
        <w:rPr>
          <w:color w:val="538135" w:themeColor="accent6" w:themeShade="BF"/>
        </w:rPr>
        <w:t xml:space="preserve">% </w:t>
      </w:r>
      <w:r w:rsidR="00593DE3">
        <w:rPr>
          <w:color w:val="538135" w:themeColor="accent6" w:themeShade="BF"/>
        </w:rPr>
        <w:t>achieved</w:t>
      </w:r>
      <w:r w:rsidR="005535BB" w:rsidRPr="00E13485">
        <w:rPr>
          <w:color w:val="538135" w:themeColor="accent6" w:themeShade="BF"/>
        </w:rPr>
        <w:t xml:space="preserve"> (in green)</w:t>
      </w:r>
    </w:p>
    <w:p w14:paraId="42AFC42D" w14:textId="77777777" w:rsidR="00A54140" w:rsidRDefault="00A54140">
      <w:pPr>
        <w:spacing w:after="0" w:line="240" w:lineRule="auto"/>
        <w:rPr>
          <w:b/>
          <w:color w:val="2E74B5" w:themeColor="accent1" w:themeShade="BF"/>
          <w:sz w:val="28"/>
          <w:szCs w:val="28"/>
        </w:rPr>
        <w:sectPr w:rsidR="00A54140" w:rsidSect="00A54140">
          <w:pgSz w:w="16840" w:h="11900" w:orient="landscape"/>
          <w:pgMar w:top="1440" w:right="992" w:bottom="1412" w:left="709" w:header="709" w:footer="79" w:gutter="0"/>
          <w:cols w:space="708"/>
          <w:titlePg/>
          <w:docGrid w:linePitch="360"/>
        </w:sectPr>
      </w:pPr>
    </w:p>
    <w:tbl>
      <w:tblPr>
        <w:tblStyle w:val="ColorfulList"/>
        <w:tblW w:w="15060" w:type="dxa"/>
        <w:tblInd w:w="108"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ayout w:type="fixed"/>
        <w:tblLook w:val="04A0" w:firstRow="1" w:lastRow="0" w:firstColumn="1" w:lastColumn="0" w:noHBand="0" w:noVBand="1"/>
      </w:tblPr>
      <w:tblGrid>
        <w:gridCol w:w="2127"/>
        <w:gridCol w:w="708"/>
        <w:gridCol w:w="3544"/>
        <w:gridCol w:w="1843"/>
        <w:gridCol w:w="1276"/>
        <w:gridCol w:w="4961"/>
        <w:gridCol w:w="601"/>
      </w:tblGrid>
      <w:tr w:rsidR="00427749" w:rsidRPr="00F406B4" w14:paraId="44FC1F86" w14:textId="77777777" w:rsidTr="38D4567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7" w:type="dxa"/>
            <w:shd w:val="clear" w:color="auto" w:fill="2E74B5" w:themeFill="accent1" w:themeFillShade="BF"/>
            <w:vAlign w:val="center"/>
          </w:tcPr>
          <w:p w14:paraId="7E12FB1C" w14:textId="77777777" w:rsidR="00427749" w:rsidRPr="00F406B4" w:rsidRDefault="00427749" w:rsidP="00364437">
            <w:pPr>
              <w:spacing w:before="120" w:after="120" w:line="240" w:lineRule="auto"/>
              <w:jc w:val="center"/>
              <w:rPr>
                <w:sz w:val="20"/>
                <w:szCs w:val="20"/>
                <w:lang w:eastAsia="zh-CN"/>
              </w:rPr>
            </w:pPr>
            <w:r w:rsidRPr="00F406B4">
              <w:rPr>
                <w:bCs w:val="0"/>
                <w:sz w:val="20"/>
                <w:szCs w:val="20"/>
                <w:lang w:eastAsia="zh-CN"/>
              </w:rPr>
              <w:lastRenderedPageBreak/>
              <w:t>SCP Strategic Objectives</w:t>
            </w:r>
          </w:p>
        </w:tc>
        <w:tc>
          <w:tcPr>
            <w:tcW w:w="708" w:type="dxa"/>
            <w:shd w:val="clear" w:color="auto" w:fill="2E74B5" w:themeFill="accent1" w:themeFillShade="BF"/>
            <w:vAlign w:val="center"/>
          </w:tcPr>
          <w:p w14:paraId="1FD8F5D3" w14:textId="77777777" w:rsidR="00427749" w:rsidRPr="00F406B4" w:rsidRDefault="00427749" w:rsidP="00364437">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F406B4">
              <w:rPr>
                <w:bCs w:val="0"/>
                <w:sz w:val="20"/>
                <w:szCs w:val="20"/>
                <w:lang w:eastAsia="zh-CN"/>
              </w:rPr>
              <w:t>KPI #</w:t>
            </w:r>
          </w:p>
        </w:tc>
        <w:tc>
          <w:tcPr>
            <w:tcW w:w="3544" w:type="dxa"/>
            <w:shd w:val="clear" w:color="auto" w:fill="2E74B5" w:themeFill="accent1" w:themeFillShade="BF"/>
            <w:vAlign w:val="center"/>
          </w:tcPr>
          <w:p w14:paraId="78012C14" w14:textId="77777777" w:rsidR="00427749" w:rsidRPr="00F406B4" w:rsidRDefault="000B4307" w:rsidP="00364437">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Pr>
                <w:sz w:val="20"/>
                <w:szCs w:val="20"/>
                <w:lang w:eastAsia="zh-CN"/>
              </w:rPr>
              <w:t xml:space="preserve">Society                                          </w:t>
            </w:r>
            <w:r w:rsidR="00427749" w:rsidRPr="00F406B4">
              <w:rPr>
                <w:sz w:val="20"/>
                <w:szCs w:val="20"/>
                <w:lang w:eastAsia="zh-CN"/>
              </w:rPr>
              <w:t>Key Performance Indicator</w:t>
            </w:r>
          </w:p>
        </w:tc>
        <w:tc>
          <w:tcPr>
            <w:tcW w:w="1843" w:type="dxa"/>
            <w:shd w:val="clear" w:color="auto" w:fill="2E74B5" w:themeFill="accent1" w:themeFillShade="BF"/>
            <w:vAlign w:val="center"/>
          </w:tcPr>
          <w:p w14:paraId="467B7505" w14:textId="77777777" w:rsidR="00427749" w:rsidRPr="00F406B4" w:rsidRDefault="00427749" w:rsidP="00467BA4">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F406B4">
              <w:rPr>
                <w:sz w:val="20"/>
                <w:szCs w:val="20"/>
                <w:lang w:eastAsia="zh-CN"/>
              </w:rPr>
              <w:t xml:space="preserve">Lead </w:t>
            </w:r>
            <w:r w:rsidR="00467BA4">
              <w:rPr>
                <w:sz w:val="20"/>
                <w:szCs w:val="20"/>
                <w:lang w:eastAsia="zh-CN"/>
              </w:rPr>
              <w:t xml:space="preserve">        Service Unit</w:t>
            </w:r>
          </w:p>
        </w:tc>
        <w:tc>
          <w:tcPr>
            <w:tcW w:w="1276" w:type="dxa"/>
            <w:shd w:val="clear" w:color="auto" w:fill="2E74B5" w:themeFill="accent1" w:themeFillShade="BF"/>
            <w:vAlign w:val="center"/>
          </w:tcPr>
          <w:p w14:paraId="2891F36E" w14:textId="77777777" w:rsidR="00427749" w:rsidRPr="00F406B4" w:rsidRDefault="00427749" w:rsidP="00364437">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F406B4">
              <w:rPr>
                <w:sz w:val="20"/>
                <w:szCs w:val="20"/>
                <w:lang w:eastAsia="zh-CN"/>
              </w:rPr>
              <w:t>Timeframe</w:t>
            </w:r>
          </w:p>
        </w:tc>
        <w:tc>
          <w:tcPr>
            <w:tcW w:w="4961" w:type="dxa"/>
            <w:shd w:val="clear" w:color="auto" w:fill="2E74B5" w:themeFill="accent1" w:themeFillShade="BF"/>
            <w:vAlign w:val="center"/>
          </w:tcPr>
          <w:p w14:paraId="674F0A59" w14:textId="77777777" w:rsidR="00427749" w:rsidRPr="00F406B4" w:rsidRDefault="00427749" w:rsidP="00364437">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Pr>
                <w:sz w:val="20"/>
                <w:szCs w:val="20"/>
                <w:lang w:eastAsia="zh-CN"/>
              </w:rPr>
              <w:t>Progress</w:t>
            </w:r>
          </w:p>
        </w:tc>
        <w:tc>
          <w:tcPr>
            <w:tcW w:w="601" w:type="dxa"/>
            <w:shd w:val="clear" w:color="auto" w:fill="2E74B5" w:themeFill="accent1" w:themeFillShade="BF"/>
            <w:vAlign w:val="center"/>
          </w:tcPr>
          <w:p w14:paraId="271CA723" w14:textId="77777777" w:rsidR="00427749" w:rsidRPr="00F406B4" w:rsidRDefault="00427749" w:rsidP="00364437">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p>
        </w:tc>
      </w:tr>
      <w:tr w:rsidR="00427749" w:rsidRPr="00F406B4" w14:paraId="1CD57780"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0E7A6B5F" w14:textId="77777777" w:rsidR="00363727" w:rsidRPr="00320F28" w:rsidRDefault="00F3459C" w:rsidP="00DC6C5F">
            <w:pPr>
              <w:spacing w:before="120" w:after="120" w:line="240" w:lineRule="auto"/>
              <w:rPr>
                <w:b w:val="0"/>
                <w:bCs w:val="0"/>
                <w:color w:val="auto"/>
                <w:sz w:val="20"/>
                <w:szCs w:val="20"/>
                <w:lang w:eastAsia="zh-CN"/>
              </w:rPr>
            </w:pPr>
            <w:r w:rsidRPr="00DC6C5F">
              <w:rPr>
                <w:b w:val="0"/>
                <w:bCs w:val="0"/>
                <w:color w:val="auto"/>
                <w:sz w:val="20"/>
                <w:szCs w:val="20"/>
                <w:lang w:eastAsia="zh-CN"/>
              </w:rPr>
              <w:t>Aboriginal and Torres Strait Islander cultures and other diverse cultures and heritage are recognised &amp; celebrated</w:t>
            </w:r>
          </w:p>
        </w:tc>
        <w:tc>
          <w:tcPr>
            <w:tcW w:w="708" w:type="dxa"/>
            <w:shd w:val="clear" w:color="auto" w:fill="auto"/>
            <w:vAlign w:val="center"/>
          </w:tcPr>
          <w:p w14:paraId="1F738739"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320F28">
              <w:rPr>
                <w:color w:val="auto"/>
                <w:sz w:val="20"/>
                <w:szCs w:val="20"/>
                <w:lang w:eastAsia="zh-CN"/>
              </w:rPr>
              <w:t>SOC 1.1</w:t>
            </w:r>
          </w:p>
        </w:tc>
        <w:tc>
          <w:tcPr>
            <w:tcW w:w="3544" w:type="dxa"/>
            <w:shd w:val="clear" w:color="auto" w:fill="auto"/>
          </w:tcPr>
          <w:p w14:paraId="7B52B057" w14:textId="77777777" w:rsidR="00427749" w:rsidRPr="00320F28" w:rsidRDefault="00427749"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20F28">
              <w:rPr>
                <w:color w:val="auto"/>
                <w:sz w:val="20"/>
                <w:szCs w:val="20"/>
              </w:rPr>
              <w:t xml:space="preserve">Provide community events and work to preserve and celebrate the City’s built and cultural heritage. </w:t>
            </w:r>
          </w:p>
        </w:tc>
        <w:tc>
          <w:tcPr>
            <w:tcW w:w="1843" w:type="dxa"/>
            <w:shd w:val="clear" w:color="auto" w:fill="auto"/>
          </w:tcPr>
          <w:p w14:paraId="405DDC60" w14:textId="77777777" w:rsidR="00427749" w:rsidRPr="00467BA4" w:rsidRDefault="00BD2857"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BD2857">
              <w:rPr>
                <w:color w:val="auto"/>
                <w:sz w:val="20"/>
                <w:szCs w:val="20"/>
              </w:rPr>
              <w:t>Cultural Services</w:t>
            </w:r>
          </w:p>
        </w:tc>
        <w:tc>
          <w:tcPr>
            <w:tcW w:w="1276" w:type="dxa"/>
            <w:shd w:val="clear" w:color="auto" w:fill="auto"/>
          </w:tcPr>
          <w:p w14:paraId="1529D0D6"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 xml:space="preserve">Ongoing </w:t>
            </w:r>
          </w:p>
        </w:tc>
        <w:tc>
          <w:tcPr>
            <w:tcW w:w="4961" w:type="dxa"/>
            <w:shd w:val="clear" w:color="auto" w:fill="auto"/>
          </w:tcPr>
          <w:p w14:paraId="40319203" w14:textId="77777777" w:rsidR="002140E3" w:rsidRPr="00467BA4" w:rsidRDefault="27E6866F" w:rsidP="38D4567D">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38D4567D">
              <w:rPr>
                <w:color w:val="auto"/>
                <w:sz w:val="20"/>
                <w:szCs w:val="20"/>
                <w:lang w:eastAsia="zh-CN"/>
              </w:rPr>
              <w:t xml:space="preserve">The cultural grant program has been reviewed. </w:t>
            </w:r>
            <w:r w:rsidR="23285F1F" w:rsidRPr="38D4567D">
              <w:rPr>
                <w:color w:val="auto"/>
                <w:sz w:val="20"/>
                <w:szCs w:val="20"/>
                <w:lang w:eastAsia="zh-CN"/>
              </w:rPr>
              <w:t>Continued promotion of the Museum.</w:t>
            </w:r>
          </w:p>
          <w:p w14:paraId="7144C78C" w14:textId="1C5289BB" w:rsidR="00D0693A" w:rsidRPr="00467BA4" w:rsidRDefault="27E6866F" w:rsidP="00E84611">
            <w:pPr>
              <w:spacing w:before="120" w:after="120"/>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38D4567D">
              <w:rPr>
                <w:color w:val="auto"/>
                <w:sz w:val="20"/>
                <w:szCs w:val="20"/>
                <w:lang w:eastAsia="zh-CN"/>
              </w:rPr>
              <w:t>All City’s community events continue to recognize our Aboriginal culture, our multicultural diversity, the richness of our art, as well as our heritage.  This included the two day cultural Coogee Live event</w:t>
            </w:r>
          </w:p>
        </w:tc>
        <w:tc>
          <w:tcPr>
            <w:tcW w:w="601" w:type="dxa"/>
            <w:shd w:val="clear" w:color="auto" w:fill="auto"/>
            <w:vAlign w:val="center"/>
          </w:tcPr>
          <w:p w14:paraId="75FBE423" w14:textId="77777777" w:rsidR="00427749" w:rsidRPr="00320F28" w:rsidRDefault="0071316C"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45D1AD3C" wp14:editId="17EFA374">
                      <wp:extent cx="193675" cy="177800"/>
                      <wp:effectExtent l="0" t="0" r="0" b="0"/>
                      <wp:docPr id="93" name="Hexagon 9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8165846">
                    <v:shape id="Hexagon 93"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b0mwIAAK4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JEi29JsCAACuBQAADgAAAAAAAAAAAAAAAAAuAgAAZHJzL2Uyb0Rv&#10;Yy54bWxQSwECLQAUAAYACAAAACEABqqZ+NsAAAADAQAADwAAAAAAAAAAAAAAAAD1BAAAZHJzL2Rv&#10;d25yZXYueG1sUEsFBgAAAAAEAAQA8wAAAP0FAAAAAA==&#10;">
                      <w10:anchorlock/>
                    </v:shape>
                  </w:pict>
                </mc:Fallback>
              </mc:AlternateContent>
            </w:r>
          </w:p>
        </w:tc>
      </w:tr>
      <w:tr w:rsidR="00427749" w:rsidRPr="00F406B4" w14:paraId="1FC85B20" w14:textId="77777777" w:rsidTr="38D4567D">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2D3F0BEC"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14D05ED2"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0320F28">
              <w:rPr>
                <w:color w:val="auto"/>
                <w:sz w:val="20"/>
                <w:szCs w:val="20"/>
                <w:lang w:eastAsia="zh-CN"/>
              </w:rPr>
              <w:t>SOC 1.2</w:t>
            </w:r>
          </w:p>
        </w:tc>
        <w:tc>
          <w:tcPr>
            <w:tcW w:w="3544" w:type="dxa"/>
            <w:shd w:val="clear" w:color="auto" w:fill="auto"/>
          </w:tcPr>
          <w:p w14:paraId="17ED722E" w14:textId="77777777" w:rsidR="00427749" w:rsidRPr="00320F28" w:rsidRDefault="00427749"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20F28">
              <w:rPr>
                <w:color w:val="auto"/>
                <w:sz w:val="20"/>
                <w:szCs w:val="20"/>
              </w:rPr>
              <w:t>Continue to capture, preserve and record historical records significant to the district.</w:t>
            </w:r>
          </w:p>
        </w:tc>
        <w:tc>
          <w:tcPr>
            <w:tcW w:w="1843" w:type="dxa"/>
            <w:shd w:val="clear" w:color="auto" w:fill="auto"/>
          </w:tcPr>
          <w:p w14:paraId="3608C790" w14:textId="77777777" w:rsidR="00427749" w:rsidRPr="00467BA4" w:rsidRDefault="00BD2857" w:rsidP="00BD285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BD2857">
              <w:rPr>
                <w:color w:val="auto"/>
                <w:sz w:val="20"/>
                <w:szCs w:val="20"/>
              </w:rPr>
              <w:t>L</w:t>
            </w:r>
            <w:r>
              <w:rPr>
                <w:color w:val="auto"/>
                <w:sz w:val="20"/>
                <w:szCs w:val="20"/>
              </w:rPr>
              <w:t>ife</w:t>
            </w:r>
            <w:r w:rsidRPr="00BD2857">
              <w:rPr>
                <w:color w:val="auto"/>
                <w:sz w:val="20"/>
                <w:szCs w:val="20"/>
              </w:rPr>
              <w:t>long Learning</w:t>
            </w:r>
          </w:p>
        </w:tc>
        <w:tc>
          <w:tcPr>
            <w:tcW w:w="1276" w:type="dxa"/>
            <w:shd w:val="clear" w:color="auto" w:fill="auto"/>
          </w:tcPr>
          <w:p w14:paraId="25FEC8A5"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iCs/>
                <w:color w:val="auto"/>
                <w:sz w:val="20"/>
                <w:szCs w:val="20"/>
              </w:rPr>
            </w:pPr>
            <w:r w:rsidRPr="00320F28">
              <w:rPr>
                <w:bCs/>
                <w:color w:val="auto"/>
                <w:sz w:val="20"/>
                <w:szCs w:val="20"/>
                <w:lang w:eastAsia="zh-CN"/>
              </w:rPr>
              <w:t>Ongoing</w:t>
            </w:r>
          </w:p>
        </w:tc>
        <w:tc>
          <w:tcPr>
            <w:tcW w:w="4961" w:type="dxa"/>
            <w:shd w:val="clear" w:color="auto" w:fill="auto"/>
          </w:tcPr>
          <w:p w14:paraId="01D5148C" w14:textId="340CB535" w:rsidR="00D0693A" w:rsidRPr="00467BA4" w:rsidRDefault="6BAE2AC2" w:rsidP="00E84611">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38D4567D">
              <w:rPr>
                <w:color w:val="auto"/>
                <w:sz w:val="20"/>
                <w:szCs w:val="20"/>
                <w:lang w:eastAsia="zh-CN"/>
              </w:rPr>
              <w:t>The Local History w</w:t>
            </w:r>
            <w:r w:rsidR="51739881" w:rsidRPr="38D4567D">
              <w:rPr>
                <w:color w:val="auto"/>
                <w:sz w:val="20"/>
                <w:szCs w:val="20"/>
                <w:lang w:eastAsia="zh-CN"/>
              </w:rPr>
              <w:t>ebsite</w:t>
            </w:r>
            <w:r w:rsidRPr="38D4567D">
              <w:rPr>
                <w:color w:val="auto"/>
                <w:sz w:val="20"/>
                <w:szCs w:val="20"/>
                <w:lang w:eastAsia="zh-CN"/>
              </w:rPr>
              <w:t xml:space="preserve"> was</w:t>
            </w:r>
            <w:r w:rsidR="00920E4F">
              <w:rPr>
                <w:color w:val="auto"/>
                <w:sz w:val="20"/>
                <w:szCs w:val="20"/>
                <w:lang w:eastAsia="zh-CN"/>
              </w:rPr>
              <w:t xml:space="preserve"> launch in February 2019. </w:t>
            </w:r>
            <w:r w:rsidR="00E84611">
              <w:rPr>
                <w:color w:val="auto"/>
                <w:sz w:val="20"/>
                <w:szCs w:val="20"/>
                <w:lang w:eastAsia="zh-CN"/>
              </w:rPr>
              <w:t xml:space="preserve"> </w:t>
            </w:r>
            <w:r w:rsidR="349D723E" w:rsidRPr="38D4567D">
              <w:rPr>
                <w:color w:val="auto"/>
                <w:sz w:val="20"/>
                <w:szCs w:val="20"/>
                <w:lang w:eastAsia="zh-CN"/>
              </w:rPr>
              <w:t xml:space="preserve">Local History </w:t>
            </w:r>
            <w:r w:rsidR="5FEFE549" w:rsidRPr="38D4567D">
              <w:rPr>
                <w:color w:val="auto"/>
                <w:sz w:val="20"/>
                <w:szCs w:val="20"/>
                <w:lang w:eastAsia="zh-CN"/>
              </w:rPr>
              <w:t>Officer</w:t>
            </w:r>
            <w:r w:rsidR="349D723E" w:rsidRPr="38D4567D">
              <w:rPr>
                <w:color w:val="auto"/>
                <w:sz w:val="20"/>
                <w:szCs w:val="20"/>
                <w:lang w:eastAsia="zh-CN"/>
              </w:rPr>
              <w:t xml:space="preserve"> position </w:t>
            </w:r>
            <w:r w:rsidR="3E038517" w:rsidRPr="38D4567D">
              <w:rPr>
                <w:color w:val="auto"/>
                <w:sz w:val="20"/>
                <w:szCs w:val="20"/>
                <w:lang w:eastAsia="zh-CN"/>
              </w:rPr>
              <w:t>approved</w:t>
            </w:r>
            <w:r w:rsidR="1252BACE" w:rsidRPr="38D4567D">
              <w:rPr>
                <w:color w:val="auto"/>
                <w:sz w:val="20"/>
                <w:szCs w:val="20"/>
                <w:lang w:eastAsia="zh-CN"/>
              </w:rPr>
              <w:t xml:space="preserve"> as a 0.5 FTE ongoing</w:t>
            </w:r>
            <w:r w:rsidR="7343966F" w:rsidRPr="38D4567D">
              <w:rPr>
                <w:color w:val="auto"/>
                <w:sz w:val="20"/>
                <w:szCs w:val="20"/>
                <w:lang w:eastAsia="zh-CN"/>
              </w:rPr>
              <w:t>.</w:t>
            </w:r>
            <w:r w:rsidR="00E84611">
              <w:rPr>
                <w:color w:val="auto"/>
                <w:sz w:val="20"/>
                <w:szCs w:val="20"/>
                <w:lang w:eastAsia="zh-CN"/>
              </w:rPr>
              <w:t xml:space="preserve"> </w:t>
            </w:r>
            <w:r w:rsidR="00D0693A" w:rsidRPr="00D0693A">
              <w:rPr>
                <w:color w:val="auto"/>
                <w:sz w:val="20"/>
                <w:szCs w:val="20"/>
                <w:lang w:eastAsia="zh-CN"/>
              </w:rPr>
              <w:t>Awarded a commendation at the 2020 WA Heritage Awards for the Cockburn history website</w:t>
            </w:r>
          </w:p>
        </w:tc>
        <w:tc>
          <w:tcPr>
            <w:tcW w:w="601" w:type="dxa"/>
            <w:shd w:val="clear" w:color="auto" w:fill="auto"/>
            <w:vAlign w:val="center"/>
          </w:tcPr>
          <w:p w14:paraId="75CF4315" w14:textId="33D5A2BB" w:rsidR="00427749" w:rsidRPr="00320F28" w:rsidRDefault="008F5951" w:rsidP="38D4567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Yu Mincho"/>
                <w:color w:val="auto"/>
                <w:sz w:val="20"/>
                <w:szCs w:val="20"/>
                <w:lang w:eastAsia="zh-CN"/>
              </w:rPr>
            </w:pPr>
            <w:r>
              <w:rPr>
                <w:noProof/>
                <w:lang w:val="en-AU" w:eastAsia="en-AU"/>
              </w:rPr>
              <mc:AlternateContent>
                <mc:Choice Requires="wps">
                  <w:drawing>
                    <wp:inline distT="0" distB="0" distL="0" distR="0" wp14:anchorId="1D3E43EB" wp14:editId="26203153">
                      <wp:extent cx="193675" cy="177800"/>
                      <wp:effectExtent l="0" t="0" r="0" b="0"/>
                      <wp:docPr id="285525823" name="Hexagon 9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xmlns:w14="http://schemas.microsoft.com/office/word/2010/wordml" xmlns:w="http://schemas.openxmlformats.org/wordprocessingml/2006/main" w14:anchorId="08165846">
                    <v:shape xmlns:o="urn:schemas-microsoft-com:office:office" xmlns:v="urn:schemas-microsoft-com:vml" id="Hexagon 93"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b0mwIAAK4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JEi29JsCAACuBQAADgAAAAAAAAAAAAAAAAAuAgAAZHJzL2Uyb0Rv&#10;Yy54bWxQSwECLQAUAAYACAAAACEABqqZ+NsAAAADAQAADwAAAAAAAAAAAAAAAAD1BAAAZHJzL2Rv&#10;d25yZXYueG1sUEsFBgAAAAAEAAQA8wAAAP0FAAAAAA==&#10;">
                      <w10:anchorlock xmlns:w10="urn:schemas-microsoft-com:office:word"/>
                    </v:shape>
                  </w:pict>
                </mc:Fallback>
              </mc:AlternateContent>
            </w:r>
          </w:p>
        </w:tc>
      </w:tr>
      <w:tr w:rsidR="00427749" w:rsidRPr="00F406B4" w14:paraId="3192B1F9"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3CB648E9"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46A2AB2D"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SOC 1.3</w:t>
            </w:r>
          </w:p>
        </w:tc>
        <w:tc>
          <w:tcPr>
            <w:tcW w:w="3544" w:type="dxa"/>
            <w:shd w:val="clear" w:color="auto" w:fill="auto"/>
          </w:tcPr>
          <w:p w14:paraId="6A48FF82" w14:textId="77777777" w:rsidR="00427749" w:rsidRPr="00320F28" w:rsidRDefault="00427749"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20F28">
              <w:rPr>
                <w:color w:val="auto"/>
                <w:sz w:val="20"/>
                <w:szCs w:val="20"/>
              </w:rPr>
              <w:t>Provide information, events, community development, liaison, and activities which respond to the needs of Aboriginal community groups and families. Review and implement the Reconciliation Action Plan 2017 – 2020.</w:t>
            </w:r>
          </w:p>
        </w:tc>
        <w:tc>
          <w:tcPr>
            <w:tcW w:w="1843" w:type="dxa"/>
            <w:shd w:val="clear" w:color="auto" w:fill="auto"/>
          </w:tcPr>
          <w:p w14:paraId="3ED65131" w14:textId="77777777" w:rsidR="00427749" w:rsidRPr="00467BA4" w:rsidRDefault="00AA570E"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AA570E">
              <w:rPr>
                <w:color w:val="auto"/>
                <w:sz w:val="20"/>
                <w:szCs w:val="20"/>
              </w:rPr>
              <w:t>Family and Community Development</w:t>
            </w:r>
          </w:p>
        </w:tc>
        <w:tc>
          <w:tcPr>
            <w:tcW w:w="1276" w:type="dxa"/>
            <w:shd w:val="clear" w:color="auto" w:fill="auto"/>
          </w:tcPr>
          <w:p w14:paraId="26FDD00C"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Ongoing</w:t>
            </w:r>
          </w:p>
        </w:tc>
        <w:tc>
          <w:tcPr>
            <w:tcW w:w="4961" w:type="dxa"/>
            <w:shd w:val="clear" w:color="auto" w:fill="auto"/>
          </w:tcPr>
          <w:p w14:paraId="07490940" w14:textId="4AD15078" w:rsidR="003A7EBB" w:rsidRPr="00467BA4" w:rsidRDefault="003A7EBB" w:rsidP="21488F4B">
            <w:pPr>
              <w:spacing w:before="120" w:after="120"/>
              <w:cnfStyle w:val="000000100000" w:firstRow="0" w:lastRow="0" w:firstColumn="0" w:lastColumn="0" w:oddVBand="0" w:evenVBand="0" w:oddHBand="1" w:evenHBand="0" w:firstRowFirstColumn="0" w:firstRowLastColumn="0" w:lastRowFirstColumn="0" w:lastRowLastColumn="0"/>
              <w:rPr>
                <w:sz w:val="20"/>
                <w:szCs w:val="20"/>
                <w:lang w:eastAsia="zh-CN"/>
              </w:rPr>
            </w:pPr>
            <w:r w:rsidRPr="21488F4B">
              <w:rPr>
                <w:sz w:val="20"/>
                <w:szCs w:val="20"/>
                <w:lang w:eastAsia="zh-CN"/>
              </w:rPr>
              <w:t xml:space="preserve">The City’s Reconciliation Action Plan </w:t>
            </w:r>
            <w:r w:rsidR="00D0693A">
              <w:rPr>
                <w:sz w:val="20"/>
                <w:szCs w:val="20"/>
                <w:lang w:eastAsia="zh-CN"/>
              </w:rPr>
              <w:t xml:space="preserve">(RAP) </w:t>
            </w:r>
            <w:r w:rsidRPr="21488F4B">
              <w:rPr>
                <w:sz w:val="20"/>
                <w:szCs w:val="20"/>
                <w:lang w:eastAsia="zh-CN"/>
              </w:rPr>
              <w:t xml:space="preserve">is reported on annually to Reconciliation Australia and to Elected Members. Actions are implemented within each appropriate year. A process for review of the current RAP and </w:t>
            </w:r>
            <w:r w:rsidR="45233AD2" w:rsidRPr="21488F4B">
              <w:rPr>
                <w:sz w:val="20"/>
                <w:szCs w:val="20"/>
                <w:lang w:eastAsia="zh-CN"/>
              </w:rPr>
              <w:t xml:space="preserve">commencement of </w:t>
            </w:r>
            <w:r w:rsidRPr="21488F4B">
              <w:rPr>
                <w:sz w:val="20"/>
                <w:szCs w:val="20"/>
                <w:lang w:eastAsia="zh-CN"/>
              </w:rPr>
              <w:t>development of the next RAP is in place for 2021.</w:t>
            </w:r>
          </w:p>
          <w:p w14:paraId="72FD59A3" w14:textId="3172BC32" w:rsidR="004A7A31" w:rsidRPr="00467BA4" w:rsidRDefault="003A7EBB" w:rsidP="1BB5E60D">
            <w:pPr>
              <w:spacing w:before="120" w:after="120"/>
              <w:cnfStyle w:val="000000100000" w:firstRow="0" w:lastRow="0" w:firstColumn="0" w:lastColumn="0" w:oddVBand="0" w:evenVBand="0" w:oddHBand="1" w:evenHBand="0" w:firstRowFirstColumn="0" w:firstRowLastColumn="0" w:lastRowFirstColumn="0" w:lastRowLastColumn="0"/>
              <w:rPr>
                <w:sz w:val="20"/>
                <w:szCs w:val="20"/>
                <w:lang w:eastAsia="zh-CN"/>
              </w:rPr>
            </w:pPr>
            <w:r w:rsidRPr="1BB5E60D">
              <w:rPr>
                <w:sz w:val="20"/>
                <w:szCs w:val="20"/>
                <w:lang w:eastAsia="zh-CN"/>
              </w:rPr>
              <w:t xml:space="preserve">Actions are delivered in response to identified community need and interest, including annual Reconciliation Week, NAIDOC Week and other events. The City’s development of an Aboriginal </w:t>
            </w:r>
            <w:r w:rsidR="1BD89873" w:rsidRPr="1BB5E60D">
              <w:rPr>
                <w:sz w:val="20"/>
                <w:szCs w:val="20"/>
                <w:lang w:eastAsia="zh-CN"/>
              </w:rPr>
              <w:t>C</w:t>
            </w:r>
            <w:r w:rsidRPr="1BB5E60D">
              <w:rPr>
                <w:sz w:val="20"/>
                <w:szCs w:val="20"/>
                <w:lang w:eastAsia="zh-CN"/>
              </w:rPr>
              <w:t>ultural and Visitors Centre is well underway and in progress</w:t>
            </w:r>
            <w:r w:rsidR="68544959" w:rsidRPr="1BB5E60D">
              <w:rPr>
                <w:sz w:val="20"/>
                <w:szCs w:val="20"/>
                <w:lang w:eastAsia="zh-CN"/>
              </w:rPr>
              <w:t>, with c</w:t>
            </w:r>
            <w:r w:rsidRPr="1BB5E60D">
              <w:rPr>
                <w:sz w:val="20"/>
                <w:szCs w:val="20"/>
                <w:lang w:eastAsia="zh-CN"/>
              </w:rPr>
              <w:t>ontinued engagement with the community</w:t>
            </w:r>
            <w:r w:rsidR="4CCE31AD" w:rsidRPr="1BB5E60D">
              <w:rPr>
                <w:sz w:val="20"/>
                <w:szCs w:val="20"/>
                <w:lang w:eastAsia="zh-CN"/>
              </w:rPr>
              <w:t>.</w:t>
            </w:r>
          </w:p>
        </w:tc>
        <w:tc>
          <w:tcPr>
            <w:tcW w:w="601" w:type="dxa"/>
            <w:shd w:val="clear" w:color="auto" w:fill="auto"/>
            <w:vAlign w:val="center"/>
          </w:tcPr>
          <w:p w14:paraId="0C178E9E" w14:textId="77777777" w:rsidR="00427749" w:rsidRPr="00320F28" w:rsidRDefault="003A7EBB"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52A12D1A" wp14:editId="0C4C2673">
                      <wp:extent cx="193675" cy="177800"/>
                      <wp:effectExtent l="0" t="0" r="0" b="0"/>
                      <wp:docPr id="24" name="Hexagon 24"/>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C01E6B3">
                    <v:shapetype id="_x0000_t9" coordsize="21600,21600" o:spt="9" adj="5400" path="m@0,l,10800@0,21600@1,21600,21600,10800@1,xe">
                      <v:stroke joinstyle="miter"/>
                      <v:formulas>
                        <v:f eqn="val #0"/>
                        <v:f eqn="sum width 0 #0"/>
                        <v:f eqn="sum height 0 #0"/>
                        <v:f eqn="prod @0 2929 10000"/>
                        <v:f eqn="sum width 0 @3"/>
                        <v:f eqn="sum height 0 @3"/>
                      </v:formulas>
                      <v:path textboxrect="1800,1800,19800,19800;3600,3600,18000,18000;6300,6300,15300,15300" gradientshapeok="t" o:connecttype="rect"/>
                      <v:handles>
                        <v:h position="#0,topLeft" xrange="0,10800"/>
                      </v:handles>
                    </v:shapetype>
                    <v:shape id="Hexagon 24"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dMTp45sCAACuBQAADgAAAAAAAAAAAAAAAAAuAgAAZHJzL2Uyb0Rv&#10;Yy54bWxQSwECLQAUAAYACAAAACEABqqZ+NsAAAADAQAADwAAAAAAAAAAAAAAAAD1BAAAZHJzL2Rv&#10;d25yZXYueG1sUEsFBgAAAAAEAAQA8wAAAP0FAAAAAA==&#10;">
                      <w10:anchorlock/>
                    </v:shape>
                  </w:pict>
                </mc:Fallback>
              </mc:AlternateContent>
            </w:r>
          </w:p>
        </w:tc>
      </w:tr>
      <w:tr w:rsidR="00427749" w:rsidRPr="00F406B4" w14:paraId="3FCAF1A3" w14:textId="77777777" w:rsidTr="38D4567D">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3C0395D3"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6563C629"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SOC 1.4</w:t>
            </w:r>
          </w:p>
        </w:tc>
        <w:tc>
          <w:tcPr>
            <w:tcW w:w="3544" w:type="dxa"/>
            <w:shd w:val="clear" w:color="auto" w:fill="auto"/>
          </w:tcPr>
          <w:p w14:paraId="5BB787B8" w14:textId="77777777" w:rsidR="00427749" w:rsidRPr="00320F28" w:rsidRDefault="00427749"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20F28">
              <w:rPr>
                <w:color w:val="auto"/>
                <w:sz w:val="20"/>
                <w:szCs w:val="20"/>
              </w:rPr>
              <w:t xml:space="preserve">Finalise and implement the Community Development </w:t>
            </w:r>
            <w:r w:rsidR="00697A04" w:rsidRPr="00320F28">
              <w:rPr>
                <w:color w:val="auto"/>
                <w:sz w:val="20"/>
                <w:szCs w:val="20"/>
              </w:rPr>
              <w:t>Strategy</w:t>
            </w:r>
            <w:r w:rsidRPr="00320F28">
              <w:rPr>
                <w:color w:val="auto"/>
                <w:sz w:val="20"/>
                <w:szCs w:val="20"/>
              </w:rPr>
              <w:t>.</w:t>
            </w:r>
          </w:p>
        </w:tc>
        <w:tc>
          <w:tcPr>
            <w:tcW w:w="1843" w:type="dxa"/>
            <w:shd w:val="clear" w:color="auto" w:fill="auto"/>
          </w:tcPr>
          <w:p w14:paraId="3CAB38D8" w14:textId="77777777" w:rsidR="00427749" w:rsidRPr="00467BA4" w:rsidRDefault="00AA570E"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AA570E">
              <w:rPr>
                <w:color w:val="auto"/>
                <w:sz w:val="20"/>
                <w:szCs w:val="20"/>
              </w:rPr>
              <w:t>Family and Community Development</w:t>
            </w:r>
          </w:p>
        </w:tc>
        <w:tc>
          <w:tcPr>
            <w:tcW w:w="1276" w:type="dxa"/>
            <w:shd w:val="clear" w:color="auto" w:fill="auto"/>
          </w:tcPr>
          <w:p w14:paraId="46C9D9A8"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Ongoing</w:t>
            </w:r>
          </w:p>
        </w:tc>
        <w:tc>
          <w:tcPr>
            <w:tcW w:w="4961" w:type="dxa"/>
            <w:shd w:val="clear" w:color="auto" w:fill="auto"/>
          </w:tcPr>
          <w:p w14:paraId="26E0CFDF" w14:textId="39E78E69" w:rsidR="68805D86" w:rsidRDefault="4BDC5309" w:rsidP="0ED63B8B">
            <w:pPr>
              <w:spacing w:before="120" w:after="120"/>
              <w:cnfStyle w:val="000000000000" w:firstRow="0" w:lastRow="0" w:firstColumn="0" w:lastColumn="0" w:oddVBand="0" w:evenVBand="0" w:oddHBand="0" w:evenHBand="0" w:firstRowFirstColumn="0" w:firstRowLastColumn="0" w:lastRowFirstColumn="0" w:lastRowLastColumn="0"/>
              <w:rPr>
                <w:rFonts w:eastAsia="Yu Mincho"/>
                <w:color w:val="44546A" w:themeColor="text2"/>
                <w:sz w:val="20"/>
                <w:szCs w:val="20"/>
              </w:rPr>
            </w:pPr>
            <w:r w:rsidRPr="00920E4F">
              <w:rPr>
                <w:sz w:val="20"/>
                <w:szCs w:val="20"/>
                <w:lang w:eastAsia="zh-CN"/>
              </w:rPr>
              <w:t>The review process of the Community Development Strategy 2016-</w:t>
            </w:r>
            <w:r w:rsidR="00D0693A">
              <w:rPr>
                <w:sz w:val="20"/>
                <w:szCs w:val="20"/>
                <w:lang w:eastAsia="zh-CN"/>
              </w:rPr>
              <w:t>20</w:t>
            </w:r>
            <w:r w:rsidRPr="00920E4F">
              <w:rPr>
                <w:sz w:val="20"/>
                <w:szCs w:val="20"/>
                <w:lang w:eastAsia="zh-CN"/>
              </w:rPr>
              <w:t>20 has been completed and the Community Development Strategy 2021 – 2025 ha</w:t>
            </w:r>
            <w:r w:rsidR="00D0693A">
              <w:rPr>
                <w:sz w:val="20"/>
                <w:szCs w:val="20"/>
                <w:lang w:eastAsia="zh-CN"/>
              </w:rPr>
              <w:t>s</w:t>
            </w:r>
            <w:r w:rsidRPr="00920E4F">
              <w:rPr>
                <w:sz w:val="20"/>
                <w:szCs w:val="20"/>
                <w:lang w:eastAsia="zh-CN"/>
              </w:rPr>
              <w:t xml:space="preserve"> been finalised and commenced implementation.</w:t>
            </w:r>
          </w:p>
          <w:p w14:paraId="2BF265DF" w14:textId="669086C5" w:rsidR="00D0693A" w:rsidRPr="00467BA4" w:rsidRDefault="003A7EBB" w:rsidP="00E84611">
            <w:pPr>
              <w:spacing w:before="120" w:after="120"/>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lang w:val="en-AU" w:eastAsia="zh-CN"/>
              </w:rPr>
            </w:pPr>
            <w:r w:rsidRPr="0ED63B8B">
              <w:rPr>
                <w:sz w:val="20"/>
                <w:szCs w:val="20"/>
                <w:lang w:eastAsia="zh-CN"/>
              </w:rPr>
              <w:lastRenderedPageBreak/>
              <w:t>There has been a change of staff in the Cultural Diversity Officer position</w:t>
            </w:r>
            <w:r w:rsidR="1D8DACD5" w:rsidRPr="0ED63B8B">
              <w:rPr>
                <w:sz w:val="20"/>
                <w:szCs w:val="20"/>
                <w:lang w:eastAsia="zh-CN"/>
              </w:rPr>
              <w:t xml:space="preserve"> </w:t>
            </w:r>
            <w:r w:rsidRPr="0ED63B8B">
              <w:rPr>
                <w:sz w:val="20"/>
                <w:szCs w:val="20"/>
                <w:lang w:eastAsia="zh-CN"/>
              </w:rPr>
              <w:t>and actions under the Cultural Diversity Strategy 2018-2021, continue to be implemented and reviewed.</w:t>
            </w:r>
          </w:p>
        </w:tc>
        <w:tc>
          <w:tcPr>
            <w:tcW w:w="601" w:type="dxa"/>
            <w:shd w:val="clear" w:color="auto" w:fill="auto"/>
            <w:vAlign w:val="center"/>
          </w:tcPr>
          <w:p w14:paraId="3254BC2F" w14:textId="77777777" w:rsidR="00427749" w:rsidRPr="00320F28" w:rsidRDefault="001632FC"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w:lastRenderedPageBreak/>
              <mc:AlternateContent>
                <mc:Choice Requires="wps">
                  <w:drawing>
                    <wp:inline distT="0" distB="0" distL="0" distR="0" wp14:anchorId="2E2741F1" wp14:editId="331979DE">
                      <wp:extent cx="193675" cy="177800"/>
                      <wp:effectExtent l="0" t="0" r="0" b="0"/>
                      <wp:docPr id="102" name="Hexagon 102"/>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CDBE845">
                    <v:shape id="Hexagon 102"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FTmk0JsCAACwBQAADgAAAAAAAAAAAAAAAAAuAgAAZHJzL2Uyb0Rv&#10;Yy54bWxQSwECLQAUAAYACAAAACEABqqZ+NsAAAADAQAADwAAAAAAAAAAAAAAAAD1BAAAZHJzL2Rv&#10;d25yZXYueG1sUEsFBgAAAAAEAAQA8wAAAP0FAAAAAA==&#10;">
                      <w10:anchorlock/>
                    </v:shape>
                  </w:pict>
                </mc:Fallback>
              </mc:AlternateContent>
            </w:r>
          </w:p>
        </w:tc>
      </w:tr>
      <w:tr w:rsidR="00427749" w:rsidRPr="00F406B4" w14:paraId="5D8C8771"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651E9592"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56CB5D83"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SOC 1.5</w:t>
            </w:r>
          </w:p>
        </w:tc>
        <w:tc>
          <w:tcPr>
            <w:tcW w:w="3544" w:type="dxa"/>
            <w:shd w:val="clear" w:color="auto" w:fill="auto"/>
          </w:tcPr>
          <w:p w14:paraId="5C347E30" w14:textId="77777777" w:rsidR="00427749" w:rsidRPr="00320F28" w:rsidRDefault="00427749"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20F28">
              <w:rPr>
                <w:color w:val="auto"/>
                <w:sz w:val="20"/>
                <w:szCs w:val="20"/>
              </w:rPr>
              <w:t xml:space="preserve">Implement the Culture, Art, Heritage and Event Strategy 2016 - 2020. Consider including a multicultural approach in a future version. </w:t>
            </w:r>
          </w:p>
        </w:tc>
        <w:tc>
          <w:tcPr>
            <w:tcW w:w="1843" w:type="dxa"/>
            <w:shd w:val="clear" w:color="auto" w:fill="auto"/>
          </w:tcPr>
          <w:p w14:paraId="77EE4128" w14:textId="77777777" w:rsidR="00427749" w:rsidRPr="00467BA4" w:rsidRDefault="00AA570E"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AA570E">
              <w:rPr>
                <w:color w:val="auto"/>
                <w:sz w:val="20"/>
                <w:szCs w:val="20"/>
              </w:rPr>
              <w:t>Cultural Services</w:t>
            </w:r>
          </w:p>
        </w:tc>
        <w:tc>
          <w:tcPr>
            <w:tcW w:w="1276" w:type="dxa"/>
            <w:shd w:val="clear" w:color="auto" w:fill="auto"/>
          </w:tcPr>
          <w:p w14:paraId="03238B84"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Ongoing</w:t>
            </w:r>
          </w:p>
        </w:tc>
        <w:tc>
          <w:tcPr>
            <w:tcW w:w="4961" w:type="dxa"/>
            <w:shd w:val="clear" w:color="auto" w:fill="auto"/>
          </w:tcPr>
          <w:p w14:paraId="209AB817" w14:textId="4DADEE8A" w:rsidR="00854789" w:rsidRPr="00E84611" w:rsidRDefault="69470E1D" w:rsidP="00E84611">
            <w:pPr>
              <w:spacing w:before="120" w:after="120"/>
              <w:cnfStyle w:val="000000100000" w:firstRow="0" w:lastRow="0" w:firstColumn="0" w:lastColumn="0" w:oddVBand="0" w:evenVBand="0" w:oddHBand="1" w:evenHBand="0" w:firstRowFirstColumn="0" w:firstRowLastColumn="0" w:lastRowFirstColumn="0" w:lastRowLastColumn="0"/>
              <w:rPr>
                <w:sz w:val="20"/>
                <w:szCs w:val="20"/>
              </w:rPr>
            </w:pPr>
            <w:r w:rsidRPr="00E84611">
              <w:rPr>
                <w:sz w:val="20"/>
                <w:szCs w:val="20"/>
              </w:rPr>
              <w:t>History website launch February 2019.  The Audit and Photography of the City’s artwork continues.</w:t>
            </w:r>
            <w:r w:rsidR="05893A91" w:rsidRPr="00E84611">
              <w:rPr>
                <w:sz w:val="20"/>
                <w:szCs w:val="20"/>
              </w:rPr>
              <w:t xml:space="preserve"> </w:t>
            </w:r>
            <w:r w:rsidRPr="00E84611">
              <w:rPr>
                <w:sz w:val="20"/>
                <w:szCs w:val="20"/>
              </w:rPr>
              <w:t xml:space="preserve">Developed a Memorial walk in Cockburn Central. A streamlined approval process for events </w:t>
            </w:r>
            <w:r w:rsidR="4CA5D8DE" w:rsidRPr="00E84611">
              <w:rPr>
                <w:sz w:val="20"/>
                <w:szCs w:val="20"/>
              </w:rPr>
              <w:t>has</w:t>
            </w:r>
            <w:r w:rsidRPr="00E84611">
              <w:rPr>
                <w:sz w:val="20"/>
                <w:szCs w:val="20"/>
              </w:rPr>
              <w:t xml:space="preserve"> be</w:t>
            </w:r>
            <w:r w:rsidR="5CBED6C1" w:rsidRPr="00E84611">
              <w:rPr>
                <w:sz w:val="20"/>
                <w:szCs w:val="20"/>
              </w:rPr>
              <w:t>en</w:t>
            </w:r>
            <w:r w:rsidRPr="00E84611">
              <w:rPr>
                <w:sz w:val="20"/>
                <w:szCs w:val="20"/>
              </w:rPr>
              <w:t xml:space="preserve"> reviewed.</w:t>
            </w:r>
            <w:r w:rsidR="00E84611">
              <w:rPr>
                <w:sz w:val="20"/>
                <w:szCs w:val="20"/>
              </w:rPr>
              <w:t xml:space="preserve"> </w:t>
            </w:r>
            <w:r w:rsidRPr="00E84611">
              <w:rPr>
                <w:sz w:val="20"/>
                <w:szCs w:val="20"/>
              </w:rPr>
              <w:t xml:space="preserve">Fremantle Biennale </w:t>
            </w:r>
            <w:r w:rsidR="587690EC" w:rsidRPr="00E84611">
              <w:rPr>
                <w:sz w:val="20"/>
                <w:szCs w:val="20"/>
              </w:rPr>
              <w:t>being delivered in</w:t>
            </w:r>
            <w:r w:rsidRPr="00E84611">
              <w:rPr>
                <w:sz w:val="20"/>
                <w:szCs w:val="20"/>
              </w:rPr>
              <w:t xml:space="preserve"> Cockburn</w:t>
            </w:r>
            <w:r w:rsidR="39F39E59" w:rsidRPr="00E84611">
              <w:rPr>
                <w:sz w:val="20"/>
                <w:szCs w:val="20"/>
              </w:rPr>
              <w:t>, November 2021.</w:t>
            </w:r>
          </w:p>
        </w:tc>
        <w:tc>
          <w:tcPr>
            <w:tcW w:w="601" w:type="dxa"/>
            <w:shd w:val="clear" w:color="auto" w:fill="auto"/>
            <w:vAlign w:val="center"/>
          </w:tcPr>
          <w:p w14:paraId="269E314A" w14:textId="77777777" w:rsidR="00427749" w:rsidRPr="00320F28" w:rsidRDefault="0085478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779AA">
              <w:rPr>
                <w:rFonts w:eastAsia="Times New Roman"/>
                <w:bCs/>
                <w:noProof/>
                <w:sz w:val="20"/>
                <w:szCs w:val="20"/>
                <w:lang w:val="en-AU" w:eastAsia="en-AU"/>
              </w:rPr>
              <mc:AlternateContent>
                <mc:Choice Requires="wps">
                  <w:drawing>
                    <wp:inline distT="0" distB="0" distL="0" distR="0" wp14:anchorId="0C2491DC" wp14:editId="71FC5087">
                      <wp:extent cx="193675" cy="177800"/>
                      <wp:effectExtent l="0" t="0" r="0" b="0"/>
                      <wp:docPr id="11" name="Hexagon 11"/>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54169DC0">
                    <v:shape id="Hexagon 11"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">
                      <w10:anchorlock/>
                    </v:shape>
                  </w:pict>
                </mc:Fallback>
              </mc:AlternateContent>
            </w:r>
          </w:p>
        </w:tc>
      </w:tr>
      <w:tr w:rsidR="00427749" w:rsidRPr="00F406B4" w14:paraId="16B576ED" w14:textId="77777777" w:rsidTr="38D4567D">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47341341" w14:textId="77777777" w:rsidR="00AA570E" w:rsidRDefault="00AA570E" w:rsidP="00364437">
            <w:pPr>
              <w:spacing w:before="120" w:after="120" w:line="240" w:lineRule="auto"/>
              <w:rPr>
                <w:b w:val="0"/>
                <w:bCs w:val="0"/>
                <w:color w:val="auto"/>
                <w:sz w:val="20"/>
                <w:szCs w:val="20"/>
                <w:lang w:eastAsia="zh-CN"/>
              </w:rPr>
            </w:pPr>
          </w:p>
          <w:p w14:paraId="42EF2083" w14:textId="77777777" w:rsidR="00AA570E" w:rsidRDefault="00AA570E" w:rsidP="00364437">
            <w:pPr>
              <w:spacing w:before="120" w:after="120" w:line="240" w:lineRule="auto"/>
              <w:rPr>
                <w:b w:val="0"/>
                <w:bCs w:val="0"/>
                <w:color w:val="auto"/>
                <w:sz w:val="20"/>
                <w:szCs w:val="20"/>
                <w:lang w:eastAsia="zh-CN"/>
              </w:rPr>
            </w:pPr>
          </w:p>
          <w:p w14:paraId="7B40C951" w14:textId="77777777" w:rsidR="00AA570E" w:rsidRDefault="00AA570E" w:rsidP="00364437">
            <w:pPr>
              <w:spacing w:before="120" w:after="120" w:line="240" w:lineRule="auto"/>
              <w:rPr>
                <w:b w:val="0"/>
                <w:bCs w:val="0"/>
                <w:color w:val="auto"/>
                <w:sz w:val="20"/>
                <w:szCs w:val="20"/>
                <w:lang w:eastAsia="zh-CN"/>
              </w:rPr>
            </w:pPr>
          </w:p>
          <w:p w14:paraId="4B4D7232" w14:textId="77777777" w:rsidR="00AA570E" w:rsidRDefault="00AA570E" w:rsidP="00364437">
            <w:pPr>
              <w:spacing w:before="120" w:after="120" w:line="240" w:lineRule="auto"/>
              <w:rPr>
                <w:b w:val="0"/>
                <w:bCs w:val="0"/>
                <w:color w:val="auto"/>
                <w:sz w:val="20"/>
                <w:szCs w:val="20"/>
                <w:lang w:eastAsia="zh-CN"/>
              </w:rPr>
            </w:pPr>
          </w:p>
          <w:p w14:paraId="2093CA67" w14:textId="77777777" w:rsidR="00AA570E" w:rsidRDefault="00AA570E" w:rsidP="00364437">
            <w:pPr>
              <w:spacing w:before="120" w:after="120" w:line="240" w:lineRule="auto"/>
              <w:rPr>
                <w:b w:val="0"/>
                <w:bCs w:val="0"/>
                <w:color w:val="auto"/>
                <w:sz w:val="20"/>
                <w:szCs w:val="20"/>
                <w:lang w:eastAsia="zh-CN"/>
              </w:rPr>
            </w:pPr>
          </w:p>
          <w:p w14:paraId="2503B197" w14:textId="77777777" w:rsidR="00AA570E" w:rsidRDefault="00AA570E" w:rsidP="00364437">
            <w:pPr>
              <w:spacing w:before="120" w:after="120" w:line="240" w:lineRule="auto"/>
              <w:rPr>
                <w:b w:val="0"/>
                <w:bCs w:val="0"/>
                <w:color w:val="auto"/>
                <w:sz w:val="20"/>
                <w:szCs w:val="20"/>
                <w:lang w:eastAsia="zh-CN"/>
              </w:rPr>
            </w:pPr>
          </w:p>
          <w:p w14:paraId="38288749" w14:textId="77777777" w:rsidR="00AA570E" w:rsidRDefault="00AA570E" w:rsidP="00364437">
            <w:pPr>
              <w:spacing w:before="120" w:after="120" w:line="240" w:lineRule="auto"/>
              <w:rPr>
                <w:b w:val="0"/>
                <w:bCs w:val="0"/>
                <w:color w:val="auto"/>
                <w:sz w:val="20"/>
                <w:szCs w:val="20"/>
                <w:lang w:eastAsia="zh-CN"/>
              </w:rPr>
            </w:pPr>
          </w:p>
          <w:p w14:paraId="20BD9A1A" w14:textId="77777777" w:rsidR="00AA570E" w:rsidRDefault="00AA570E" w:rsidP="00364437">
            <w:pPr>
              <w:spacing w:before="120" w:after="120" w:line="240" w:lineRule="auto"/>
              <w:rPr>
                <w:b w:val="0"/>
                <w:bCs w:val="0"/>
                <w:color w:val="auto"/>
                <w:sz w:val="20"/>
                <w:szCs w:val="20"/>
                <w:lang w:eastAsia="zh-CN"/>
              </w:rPr>
            </w:pPr>
          </w:p>
          <w:p w14:paraId="0C136CF1" w14:textId="77777777" w:rsidR="00AA570E" w:rsidRDefault="00AA570E" w:rsidP="00364437">
            <w:pPr>
              <w:spacing w:before="120" w:after="120" w:line="240" w:lineRule="auto"/>
              <w:rPr>
                <w:b w:val="0"/>
                <w:bCs w:val="0"/>
                <w:color w:val="auto"/>
                <w:sz w:val="20"/>
                <w:szCs w:val="20"/>
                <w:lang w:eastAsia="zh-CN"/>
              </w:rPr>
            </w:pPr>
          </w:p>
          <w:p w14:paraId="5997EDDA" w14:textId="77777777" w:rsidR="00363727" w:rsidRPr="00320F28" w:rsidRDefault="00F3459C" w:rsidP="00364437">
            <w:pPr>
              <w:spacing w:before="120" w:after="120" w:line="240" w:lineRule="auto"/>
              <w:rPr>
                <w:b w:val="0"/>
                <w:bCs w:val="0"/>
                <w:color w:val="auto"/>
                <w:sz w:val="20"/>
                <w:szCs w:val="20"/>
                <w:lang w:eastAsia="zh-CN"/>
              </w:rPr>
            </w:pPr>
            <w:r w:rsidRPr="00DC6C5F">
              <w:rPr>
                <w:b w:val="0"/>
                <w:bCs w:val="0"/>
                <w:color w:val="auto"/>
                <w:sz w:val="20"/>
                <w:szCs w:val="20"/>
                <w:lang w:eastAsia="zh-CN"/>
              </w:rPr>
              <w:t>An attractive, socially connected and diverse built environment</w:t>
            </w:r>
          </w:p>
        </w:tc>
        <w:tc>
          <w:tcPr>
            <w:tcW w:w="708" w:type="dxa"/>
            <w:shd w:val="clear" w:color="auto" w:fill="auto"/>
            <w:vAlign w:val="center"/>
          </w:tcPr>
          <w:p w14:paraId="0098AC04"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0320F28">
              <w:rPr>
                <w:color w:val="auto"/>
                <w:sz w:val="20"/>
                <w:szCs w:val="20"/>
                <w:lang w:eastAsia="zh-CN"/>
              </w:rPr>
              <w:t>SOC 2.1</w:t>
            </w:r>
          </w:p>
        </w:tc>
        <w:tc>
          <w:tcPr>
            <w:tcW w:w="3544" w:type="dxa"/>
            <w:shd w:val="clear" w:color="auto" w:fill="auto"/>
          </w:tcPr>
          <w:p w14:paraId="297D0E76" w14:textId="77777777" w:rsidR="00427749" w:rsidRPr="00320F28" w:rsidRDefault="00427749"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20F28">
              <w:rPr>
                <w:color w:val="auto"/>
                <w:sz w:val="20"/>
                <w:szCs w:val="20"/>
              </w:rPr>
              <w:t>Prepare structure plans, amendments to the Local Planning Scheme, formulate strategies and adopt policies which provide guidance and direction for the growth of the City.</w:t>
            </w:r>
          </w:p>
        </w:tc>
        <w:tc>
          <w:tcPr>
            <w:tcW w:w="1843" w:type="dxa"/>
            <w:shd w:val="clear" w:color="auto" w:fill="auto"/>
          </w:tcPr>
          <w:p w14:paraId="2601E0EF" w14:textId="77777777" w:rsidR="00427749" w:rsidRPr="00AA570E"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A570E">
              <w:rPr>
                <w:color w:val="auto"/>
                <w:sz w:val="20"/>
                <w:szCs w:val="20"/>
              </w:rPr>
              <w:t>Strategic Planning</w:t>
            </w:r>
          </w:p>
        </w:tc>
        <w:tc>
          <w:tcPr>
            <w:tcW w:w="1276" w:type="dxa"/>
            <w:shd w:val="clear" w:color="auto" w:fill="auto"/>
          </w:tcPr>
          <w:p w14:paraId="26FDA48D"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Ongoing</w:t>
            </w:r>
          </w:p>
        </w:tc>
        <w:tc>
          <w:tcPr>
            <w:tcW w:w="4961" w:type="dxa"/>
            <w:shd w:val="clear" w:color="auto" w:fill="auto"/>
          </w:tcPr>
          <w:p w14:paraId="5D38020B" w14:textId="1BAA7280" w:rsidR="001C284E" w:rsidRPr="00467BA4" w:rsidRDefault="48EE75EF" w:rsidP="7B35500B">
            <w:pPr>
              <w:spacing w:before="120" w:after="120"/>
              <w:cnfStyle w:val="000000000000" w:firstRow="0" w:lastRow="0" w:firstColumn="0" w:lastColumn="0" w:oddVBand="0" w:evenVBand="0" w:oddHBand="0" w:evenHBand="0" w:firstRowFirstColumn="0" w:firstRowLastColumn="0" w:lastRowFirstColumn="0" w:lastRowLastColumn="0"/>
              <w:rPr>
                <w:sz w:val="20"/>
                <w:szCs w:val="20"/>
                <w:lang w:eastAsia="zh-CN"/>
              </w:rPr>
            </w:pPr>
            <w:r w:rsidRPr="7B35500B">
              <w:rPr>
                <w:sz w:val="20"/>
                <w:szCs w:val="20"/>
                <w:lang w:eastAsia="zh-CN"/>
              </w:rPr>
              <w:t xml:space="preserve">Structure </w:t>
            </w:r>
            <w:r w:rsidR="283E77B1" w:rsidRPr="7B35500B">
              <w:rPr>
                <w:sz w:val="20"/>
                <w:szCs w:val="20"/>
                <w:lang w:eastAsia="zh-CN"/>
              </w:rPr>
              <w:t>p</w:t>
            </w:r>
            <w:r w:rsidRPr="7B35500B">
              <w:rPr>
                <w:sz w:val="20"/>
                <w:szCs w:val="20"/>
                <w:lang w:eastAsia="zh-CN"/>
              </w:rPr>
              <w:t xml:space="preserve">lans across various development areas in Cockburn have progressed including the </w:t>
            </w:r>
            <w:r w:rsidR="6F0F2344" w:rsidRPr="7B35500B">
              <w:rPr>
                <w:sz w:val="20"/>
                <w:szCs w:val="20"/>
                <w:lang w:eastAsia="zh-CN"/>
              </w:rPr>
              <w:t xml:space="preserve">higher growth areas of </w:t>
            </w:r>
            <w:r w:rsidRPr="7B35500B">
              <w:rPr>
                <w:sz w:val="20"/>
                <w:szCs w:val="20"/>
                <w:lang w:eastAsia="zh-CN"/>
              </w:rPr>
              <w:t xml:space="preserve">Hammond Park </w:t>
            </w:r>
            <w:r w:rsidR="69F84041" w:rsidRPr="7B35500B">
              <w:rPr>
                <w:sz w:val="20"/>
                <w:szCs w:val="20"/>
                <w:lang w:eastAsia="zh-CN"/>
              </w:rPr>
              <w:t>and Treeb</w:t>
            </w:r>
            <w:r w:rsidR="5D5E8EE2" w:rsidRPr="7B35500B">
              <w:rPr>
                <w:sz w:val="20"/>
                <w:szCs w:val="20"/>
                <w:lang w:eastAsia="zh-CN"/>
              </w:rPr>
              <w:t>y</w:t>
            </w:r>
            <w:r w:rsidRPr="7B35500B">
              <w:rPr>
                <w:sz w:val="20"/>
                <w:szCs w:val="20"/>
                <w:lang w:eastAsia="zh-CN"/>
              </w:rPr>
              <w:t xml:space="preserve">. </w:t>
            </w:r>
          </w:p>
          <w:p w14:paraId="32EA85CE" w14:textId="1582D1D2" w:rsidR="00A42512" w:rsidRPr="00467BA4" w:rsidRDefault="1E1A026E" w:rsidP="00920E4F">
            <w:pPr>
              <w:spacing w:before="120" w:after="120"/>
              <w:cnfStyle w:val="000000000000" w:firstRow="0" w:lastRow="0" w:firstColumn="0" w:lastColumn="0" w:oddVBand="0" w:evenVBand="0" w:oddHBand="0" w:evenHBand="0" w:firstRowFirstColumn="0" w:firstRowLastColumn="0" w:lastRowFirstColumn="0" w:lastRowLastColumn="0"/>
            </w:pPr>
            <w:r w:rsidRPr="7B35500B">
              <w:rPr>
                <w:sz w:val="20"/>
                <w:szCs w:val="20"/>
                <w:lang w:eastAsia="zh-CN"/>
              </w:rPr>
              <w:t>Gazetted and implemented an</w:t>
            </w:r>
            <w:r w:rsidR="48EE75EF" w:rsidRPr="7B35500B">
              <w:rPr>
                <w:sz w:val="20"/>
                <w:szCs w:val="20"/>
                <w:lang w:eastAsia="zh-CN"/>
              </w:rPr>
              <w:t xml:space="preserve"> important amendment to the local planning scheme and Local Planning Policy 1.2 known as ‘Better Neighbourhoods’ which seeks to ensure homes delivered in infill situations provide good functional design, aligning homes built with the household types they need to cater for while also protecting local character and values (</w:t>
            </w:r>
            <w:r w:rsidR="00920E4F">
              <w:rPr>
                <w:sz w:val="20"/>
                <w:szCs w:val="20"/>
                <w:lang w:eastAsia="zh-CN"/>
              </w:rPr>
              <w:t>e.g trees)</w:t>
            </w:r>
          </w:p>
        </w:tc>
        <w:tc>
          <w:tcPr>
            <w:tcW w:w="601" w:type="dxa"/>
            <w:shd w:val="clear" w:color="auto" w:fill="auto"/>
            <w:vAlign w:val="center"/>
          </w:tcPr>
          <w:p w14:paraId="0A392C6A" w14:textId="77777777" w:rsidR="00427749" w:rsidRPr="00320F28" w:rsidRDefault="00FC1A0F"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57E17928" wp14:editId="7FF1D1DD">
                      <wp:extent cx="193675" cy="177800"/>
                      <wp:effectExtent l="19050" t="0" r="15875" b="12700"/>
                      <wp:docPr id="40" name="Hexagon 40"/>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53F10133">
                    <v:shape id="Hexagon 40"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">
                      <w10:anchorlock/>
                    </v:shape>
                  </w:pict>
                </mc:Fallback>
              </mc:AlternateContent>
            </w:r>
          </w:p>
        </w:tc>
      </w:tr>
      <w:tr w:rsidR="00427749" w:rsidRPr="00F406B4" w14:paraId="193EE8E2"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290583F9"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43248830"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SOC 2.2</w:t>
            </w:r>
          </w:p>
        </w:tc>
        <w:tc>
          <w:tcPr>
            <w:tcW w:w="3544" w:type="dxa"/>
            <w:shd w:val="clear" w:color="auto" w:fill="auto"/>
          </w:tcPr>
          <w:p w14:paraId="6CD8CF0A" w14:textId="77777777" w:rsidR="00427749" w:rsidRPr="00320F28" w:rsidRDefault="00427749"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20F28">
              <w:rPr>
                <w:color w:val="auto"/>
                <w:sz w:val="20"/>
                <w:szCs w:val="20"/>
              </w:rPr>
              <w:t>Finalise a model to report on achievements within each Revitalisation Strategy and ensure clear transition to the operational Business Units of the City to achieve implementation. Ensure sustainability consideration in decision-making.</w:t>
            </w:r>
          </w:p>
        </w:tc>
        <w:tc>
          <w:tcPr>
            <w:tcW w:w="1843" w:type="dxa"/>
            <w:shd w:val="clear" w:color="auto" w:fill="auto"/>
          </w:tcPr>
          <w:p w14:paraId="239D2A9B" w14:textId="77777777" w:rsidR="00427749" w:rsidRPr="00AA570E"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A570E">
              <w:rPr>
                <w:color w:val="auto"/>
                <w:sz w:val="20"/>
                <w:szCs w:val="20"/>
              </w:rPr>
              <w:t>Strategic Planning</w:t>
            </w:r>
          </w:p>
        </w:tc>
        <w:tc>
          <w:tcPr>
            <w:tcW w:w="1276" w:type="dxa"/>
            <w:shd w:val="clear" w:color="auto" w:fill="auto"/>
          </w:tcPr>
          <w:p w14:paraId="4EF674DB" w14:textId="77777777" w:rsidR="00427749" w:rsidRPr="00320F28" w:rsidRDefault="002A3734"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Pr>
                <w:bCs/>
                <w:color w:val="auto"/>
                <w:sz w:val="20"/>
                <w:szCs w:val="20"/>
                <w:lang w:eastAsia="zh-CN"/>
              </w:rPr>
              <w:t>2019-20</w:t>
            </w:r>
            <w:r w:rsidR="00427749" w:rsidRPr="00320F28">
              <w:rPr>
                <w:bCs/>
                <w:color w:val="auto"/>
                <w:sz w:val="20"/>
                <w:szCs w:val="20"/>
                <w:lang w:eastAsia="zh-CN"/>
              </w:rPr>
              <w:t>20</w:t>
            </w:r>
          </w:p>
        </w:tc>
        <w:tc>
          <w:tcPr>
            <w:tcW w:w="4961" w:type="dxa"/>
            <w:shd w:val="clear" w:color="auto" w:fill="auto"/>
          </w:tcPr>
          <w:p w14:paraId="635DF7AD" w14:textId="573B1964" w:rsidR="00427749" w:rsidRPr="00467BA4" w:rsidRDefault="48EE75EF" w:rsidP="7B35500B">
            <w:pPr>
              <w:pStyle w:val="Heading4"/>
              <w:spacing w:before="120" w:after="120" w:line="240" w:lineRule="auto"/>
              <w:outlineLvl w:val="3"/>
              <w:cnfStyle w:val="000000100000" w:firstRow="0" w:lastRow="0" w:firstColumn="0" w:lastColumn="0" w:oddVBand="0" w:evenVBand="0" w:oddHBand="1" w:evenHBand="0" w:firstRowFirstColumn="0" w:firstRowLastColumn="0" w:lastRowFirstColumn="0" w:lastRowLastColumn="0"/>
              <w:rPr>
                <w:rFonts w:eastAsia="Times New Roman"/>
                <w:b w:val="0"/>
                <w:color w:val="auto"/>
                <w:sz w:val="20"/>
                <w:szCs w:val="20"/>
                <w:lang w:val="en-US"/>
              </w:rPr>
            </w:pPr>
            <w:r w:rsidRPr="7B35500B">
              <w:rPr>
                <w:rFonts w:eastAsia="Times New Roman"/>
                <w:b w:val="0"/>
                <w:color w:val="auto"/>
                <w:sz w:val="20"/>
                <w:szCs w:val="20"/>
                <w:lang w:val="en-US"/>
              </w:rPr>
              <w:t>A funding model has been developed that enables accurate reporting according to the (current) four different revitalisation strategy areas, and also enables this information to inform the budgeting process. Reporting can provide both the monetary value and number of actions commenced, complete or not started</w:t>
            </w:r>
          </w:p>
        </w:tc>
        <w:tc>
          <w:tcPr>
            <w:tcW w:w="601" w:type="dxa"/>
            <w:shd w:val="clear" w:color="auto" w:fill="auto"/>
            <w:vAlign w:val="center"/>
          </w:tcPr>
          <w:p w14:paraId="68F21D90" w14:textId="77777777" w:rsidR="00427749" w:rsidRPr="00320F28" w:rsidRDefault="00FC1A0F"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332FEA76" wp14:editId="50427294">
                      <wp:extent cx="193675" cy="177800"/>
                      <wp:effectExtent l="0" t="0" r="0" b="0"/>
                      <wp:docPr id="41" name="Hexagon 41"/>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B2FE27F">
                    <v:shape id="Hexagon 41"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">
                      <w10:anchorlock/>
                    </v:shape>
                  </w:pict>
                </mc:Fallback>
              </mc:AlternateContent>
            </w:r>
          </w:p>
        </w:tc>
      </w:tr>
      <w:tr w:rsidR="00427749" w:rsidRPr="00F406B4" w14:paraId="1DB2CA3C" w14:textId="77777777" w:rsidTr="38D4567D">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13C326F3"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2DDDFF41"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SOC 2.3</w:t>
            </w:r>
          </w:p>
        </w:tc>
        <w:tc>
          <w:tcPr>
            <w:tcW w:w="3544" w:type="dxa"/>
            <w:shd w:val="clear" w:color="auto" w:fill="auto"/>
          </w:tcPr>
          <w:p w14:paraId="1539ECE3" w14:textId="77777777" w:rsidR="00427749" w:rsidRPr="00320F28" w:rsidRDefault="00427749"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20F28">
              <w:rPr>
                <w:color w:val="auto"/>
                <w:sz w:val="20"/>
                <w:szCs w:val="20"/>
              </w:rPr>
              <w:t>Review and update the Housing Affordability and Diversity Strategy 2013.</w:t>
            </w:r>
          </w:p>
        </w:tc>
        <w:tc>
          <w:tcPr>
            <w:tcW w:w="1843" w:type="dxa"/>
            <w:shd w:val="clear" w:color="auto" w:fill="auto"/>
          </w:tcPr>
          <w:p w14:paraId="4BAEC2A5" w14:textId="77777777" w:rsidR="00427749" w:rsidRPr="00AA570E"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A570E">
              <w:rPr>
                <w:color w:val="auto"/>
                <w:sz w:val="20"/>
                <w:szCs w:val="20"/>
              </w:rPr>
              <w:t>Strategic Planning</w:t>
            </w:r>
          </w:p>
        </w:tc>
        <w:tc>
          <w:tcPr>
            <w:tcW w:w="1276" w:type="dxa"/>
            <w:shd w:val="clear" w:color="auto" w:fill="auto"/>
          </w:tcPr>
          <w:p w14:paraId="4910E181" w14:textId="77777777" w:rsidR="00427749" w:rsidRPr="00320F28" w:rsidRDefault="00223318"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iCs/>
                <w:color w:val="auto"/>
                <w:sz w:val="20"/>
                <w:szCs w:val="20"/>
              </w:rPr>
            </w:pPr>
            <w:r w:rsidRPr="00320F28">
              <w:rPr>
                <w:bCs/>
                <w:color w:val="auto"/>
                <w:sz w:val="20"/>
                <w:szCs w:val="20"/>
                <w:lang w:eastAsia="zh-CN"/>
              </w:rPr>
              <w:t>201</w:t>
            </w:r>
            <w:r w:rsidR="00697A04" w:rsidRPr="00320F28">
              <w:rPr>
                <w:bCs/>
                <w:color w:val="auto"/>
                <w:sz w:val="20"/>
                <w:szCs w:val="20"/>
                <w:lang w:eastAsia="zh-CN"/>
              </w:rPr>
              <w:t>7</w:t>
            </w:r>
            <w:r w:rsidRPr="00320F28">
              <w:rPr>
                <w:bCs/>
                <w:color w:val="auto"/>
                <w:sz w:val="20"/>
                <w:szCs w:val="20"/>
                <w:lang w:eastAsia="zh-CN"/>
              </w:rPr>
              <w:t>-201</w:t>
            </w:r>
            <w:r w:rsidR="00697A04" w:rsidRPr="00320F28">
              <w:rPr>
                <w:bCs/>
                <w:color w:val="auto"/>
                <w:sz w:val="20"/>
                <w:szCs w:val="20"/>
                <w:lang w:eastAsia="zh-CN"/>
              </w:rPr>
              <w:t>8</w:t>
            </w:r>
          </w:p>
        </w:tc>
        <w:tc>
          <w:tcPr>
            <w:tcW w:w="4961" w:type="dxa"/>
            <w:shd w:val="clear" w:color="auto" w:fill="auto"/>
          </w:tcPr>
          <w:p w14:paraId="070EB1EC" w14:textId="77777777" w:rsidR="00320F28" w:rsidRPr="00467BA4" w:rsidRDefault="3828E7BC" w:rsidP="7B35500B">
            <w:pPr>
              <w:pStyle w:val="Heading4"/>
              <w:spacing w:before="120" w:after="120" w:line="240" w:lineRule="auto"/>
              <w:outlineLvl w:val="3"/>
              <w:cnfStyle w:val="000000000000" w:firstRow="0" w:lastRow="0" w:firstColumn="0" w:lastColumn="0" w:oddVBand="0" w:evenVBand="0" w:oddHBand="0" w:evenHBand="0" w:firstRowFirstColumn="0" w:firstRowLastColumn="0" w:lastRowFirstColumn="0" w:lastRowLastColumn="0"/>
              <w:rPr>
                <w:rFonts w:eastAsia="Times New Roman"/>
                <w:b w:val="0"/>
                <w:color w:val="auto"/>
                <w:sz w:val="20"/>
                <w:szCs w:val="20"/>
                <w:lang w:val="en-US"/>
              </w:rPr>
            </w:pPr>
            <w:r w:rsidRPr="7B35500B">
              <w:rPr>
                <w:rFonts w:eastAsia="Times New Roman"/>
                <w:b w:val="0"/>
                <w:color w:val="auto"/>
                <w:sz w:val="20"/>
                <w:szCs w:val="20"/>
                <w:lang w:val="en-US"/>
              </w:rPr>
              <w:t xml:space="preserve">Completed. </w:t>
            </w:r>
          </w:p>
        </w:tc>
        <w:tc>
          <w:tcPr>
            <w:tcW w:w="601" w:type="dxa"/>
            <w:shd w:val="clear" w:color="auto" w:fill="auto"/>
            <w:vAlign w:val="center"/>
          </w:tcPr>
          <w:p w14:paraId="4853B841" w14:textId="77777777" w:rsidR="00427749" w:rsidRPr="00320F28" w:rsidRDefault="00FC1A0F"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345514CB" wp14:editId="3F0B8218">
                      <wp:extent cx="193675" cy="177800"/>
                      <wp:effectExtent l="0" t="0" r="0" b="0"/>
                      <wp:docPr id="42" name="Hexagon 42"/>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43B7946">
                    <v:shape id="Hexagon 42"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zu1JI5sCAACuBQAADgAAAAAAAAAAAAAAAAAuAgAAZHJzL2Uyb0Rv&#10;Yy54bWxQSwECLQAUAAYACAAAACEABqqZ+NsAAAADAQAADwAAAAAAAAAAAAAAAAD1BAAAZHJzL2Rv&#10;d25yZXYueG1sUEsFBgAAAAAEAAQA8wAAAP0FAAAAAA==&#10;">
                      <w10:anchorlock/>
                    </v:shape>
                  </w:pict>
                </mc:Fallback>
              </mc:AlternateContent>
            </w:r>
          </w:p>
        </w:tc>
      </w:tr>
      <w:tr w:rsidR="00427749" w:rsidRPr="00F406B4" w14:paraId="4202BC97"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50125231"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3BC69A27"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SOC 2.4</w:t>
            </w:r>
          </w:p>
        </w:tc>
        <w:tc>
          <w:tcPr>
            <w:tcW w:w="3544" w:type="dxa"/>
            <w:shd w:val="clear" w:color="auto" w:fill="auto"/>
          </w:tcPr>
          <w:p w14:paraId="1DEC208E" w14:textId="77777777" w:rsidR="00427749" w:rsidRPr="00320F28" w:rsidRDefault="00427749"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20F28">
              <w:rPr>
                <w:color w:val="auto"/>
                <w:sz w:val="20"/>
                <w:szCs w:val="20"/>
              </w:rPr>
              <w:t>Ensure the drainage structure throughout the City caters for new development and revitalization.</w:t>
            </w:r>
          </w:p>
        </w:tc>
        <w:tc>
          <w:tcPr>
            <w:tcW w:w="1843" w:type="dxa"/>
            <w:shd w:val="clear" w:color="auto" w:fill="auto"/>
          </w:tcPr>
          <w:p w14:paraId="1626E32E" w14:textId="77777777" w:rsidR="00427749" w:rsidRPr="00467BA4" w:rsidRDefault="0041093D" w:rsidP="00920E4F">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AA570E">
              <w:rPr>
                <w:color w:val="auto"/>
                <w:sz w:val="20"/>
                <w:szCs w:val="20"/>
              </w:rPr>
              <w:t xml:space="preserve">Subdivisional </w:t>
            </w:r>
          </w:p>
        </w:tc>
        <w:tc>
          <w:tcPr>
            <w:tcW w:w="1276" w:type="dxa"/>
            <w:shd w:val="clear" w:color="auto" w:fill="auto"/>
          </w:tcPr>
          <w:p w14:paraId="7F8C32A1"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Ongoing</w:t>
            </w:r>
          </w:p>
        </w:tc>
        <w:tc>
          <w:tcPr>
            <w:tcW w:w="4961" w:type="dxa"/>
            <w:shd w:val="clear" w:color="auto" w:fill="auto"/>
          </w:tcPr>
          <w:p w14:paraId="17B667A8" w14:textId="5955C5C8" w:rsidR="00427749" w:rsidRPr="00467BA4" w:rsidRDefault="00C63641" w:rsidP="631CCDE5">
            <w:pPr>
              <w:pStyle w:val="Heading4"/>
              <w:spacing w:before="120" w:after="120" w:line="240" w:lineRule="auto"/>
              <w:outlineLvl w:val="3"/>
              <w:cnfStyle w:val="000000100000" w:firstRow="0" w:lastRow="0" w:firstColumn="0" w:lastColumn="0" w:oddVBand="0" w:evenVBand="0" w:oddHBand="1" w:evenHBand="0" w:firstRowFirstColumn="0" w:firstRowLastColumn="0" w:lastRowFirstColumn="0" w:lastRowLastColumn="0"/>
              <w:rPr>
                <w:b w:val="0"/>
                <w:color w:val="auto"/>
                <w:sz w:val="20"/>
                <w:szCs w:val="20"/>
                <w:lang w:eastAsia="zh-CN"/>
              </w:rPr>
            </w:pPr>
            <w:r w:rsidRPr="631CCDE5">
              <w:rPr>
                <w:rFonts w:eastAsia="Times New Roman"/>
                <w:b w:val="0"/>
                <w:color w:val="auto"/>
                <w:sz w:val="20"/>
                <w:szCs w:val="20"/>
                <w:lang w:val="en-US"/>
              </w:rPr>
              <w:t>Ongoing initiatives implemented through design and implementation stages of development.</w:t>
            </w:r>
            <w:r w:rsidR="63621E76" w:rsidRPr="631CCDE5">
              <w:rPr>
                <w:rFonts w:eastAsia="Times New Roman"/>
                <w:b w:val="0"/>
                <w:color w:val="auto"/>
                <w:sz w:val="20"/>
                <w:szCs w:val="20"/>
                <w:lang w:val="en-US"/>
              </w:rPr>
              <w:t xml:space="preserve"> Coordination of drainage system approvals is done by actively involving City’s Design and Operation teams in the review process.</w:t>
            </w:r>
          </w:p>
        </w:tc>
        <w:tc>
          <w:tcPr>
            <w:tcW w:w="601" w:type="dxa"/>
            <w:shd w:val="clear" w:color="auto" w:fill="auto"/>
            <w:vAlign w:val="center"/>
          </w:tcPr>
          <w:p w14:paraId="5A25747A" w14:textId="22BA6274" w:rsidR="00427749" w:rsidRPr="00320F28" w:rsidRDefault="004F6889" w:rsidP="631CCDE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Yu Mincho"/>
                <w:color w:val="538135" w:themeColor="accent6" w:themeShade="BF"/>
                <w:sz w:val="22"/>
                <w:szCs w:val="22"/>
                <w:highlight w:val="yellow"/>
                <w:lang w:eastAsia="zh-CN"/>
              </w:rPr>
            </w:pPr>
            <w:r>
              <w:rPr>
                <w:noProof/>
                <w:lang w:val="en-AU" w:eastAsia="en-AU"/>
              </w:rPr>
              <mc:AlternateContent>
                <mc:Choice Requires="wps">
                  <w:drawing>
                    <wp:inline distT="0" distB="0" distL="114300" distR="114300" wp14:anchorId="28594001" wp14:editId="739884C6">
                      <wp:extent cx="193675" cy="177800"/>
                      <wp:effectExtent l="19050" t="0" r="15875" b="12700"/>
                      <wp:docPr id="2014203992" name="Hexagon 6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solidFill>
                                  <a:schemeClr val="accent6">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xmlns:w14="http://schemas.microsoft.com/office/word/2010/wordml" xmlns:w="http://schemas.openxmlformats.org/wordprocessingml/2006/main" w14:anchorId="1A9CABD3">
                    <v:shapetype xmlns:o="urn:schemas-microsoft-com:office:office" xmlns:v="urn:schemas-microsoft-com:vml" id="_x0000_t9" coordsize="21600,21600" o:spt="9" adj="5400" path="m@0,l,10800@0,21600@1,21600,21600,10800@1,xe">
                      <v:stroke joinstyle="miter"/>
                      <v:formulas>
                        <v:f eqn="val #0"/>
                        <v:f eqn="sum width 0 #0"/>
                        <v:f eqn="sum height 0 #0"/>
                        <v:f eqn="prod @0 2929 10000"/>
                        <v:f eqn="sum width 0 @3"/>
                        <v:f eqn="sum height 0 @3"/>
                      </v:formulas>
                      <v:path textboxrect="1800,1800,19800,19800;3600,3600,18000,18000;6300,6300,15300,15300" gradientshapeok="t" o:connecttype="rect"/>
                      <v:handles>
                        <v:h position="#0,topLeft" xrange="0,10800"/>
                      </v:handles>
                    </v:shapetype>
                    <v:shape xmlns:o="urn:schemas-microsoft-com:office:office" xmlns:v="urn:schemas-microsoft-com:vml" id="Hexagon 63" style="position:absolute;margin-left:8.95pt;margin-top:3.25pt;width:15.25pt;height:1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538135 [2409]" strokecolor="#538135 [2409]"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"/>
                  </w:pict>
                </mc:Fallback>
              </mc:AlternateContent>
            </w:r>
          </w:p>
        </w:tc>
      </w:tr>
      <w:tr w:rsidR="00427749" w:rsidRPr="00F406B4" w14:paraId="11064644" w14:textId="77777777" w:rsidTr="38D4567D">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09B8D95D"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03C7FFC4"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SOC 2.5</w:t>
            </w:r>
          </w:p>
        </w:tc>
        <w:tc>
          <w:tcPr>
            <w:tcW w:w="3544" w:type="dxa"/>
            <w:shd w:val="clear" w:color="auto" w:fill="auto"/>
          </w:tcPr>
          <w:p w14:paraId="647D346A" w14:textId="77777777" w:rsidR="00427749" w:rsidRPr="00320F28" w:rsidRDefault="00427749"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20F28">
              <w:rPr>
                <w:color w:val="auto"/>
                <w:sz w:val="20"/>
                <w:szCs w:val="20"/>
              </w:rPr>
              <w:t>Review and update the Drainage Management and Maintenance Strategy 2008 - 2013 in conjunction with Finance to ensure drainage management principles are agreed across the organization.</w:t>
            </w:r>
          </w:p>
        </w:tc>
        <w:tc>
          <w:tcPr>
            <w:tcW w:w="1843" w:type="dxa"/>
            <w:shd w:val="clear" w:color="auto" w:fill="auto"/>
          </w:tcPr>
          <w:p w14:paraId="48B5ADB3" w14:textId="77777777" w:rsidR="00427749" w:rsidRPr="00467BA4" w:rsidRDefault="13E3A914" w:rsidP="0F49DEA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Civil Infrastructure</w:t>
            </w:r>
          </w:p>
        </w:tc>
        <w:tc>
          <w:tcPr>
            <w:tcW w:w="1276" w:type="dxa"/>
            <w:shd w:val="clear" w:color="auto" w:fill="auto"/>
          </w:tcPr>
          <w:p w14:paraId="66E30674" w14:textId="77777777" w:rsidR="00427749" w:rsidRPr="00320F28" w:rsidRDefault="00223318"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2017-2018</w:t>
            </w:r>
          </w:p>
        </w:tc>
        <w:tc>
          <w:tcPr>
            <w:tcW w:w="4961" w:type="dxa"/>
            <w:shd w:val="clear" w:color="auto" w:fill="auto"/>
          </w:tcPr>
          <w:p w14:paraId="725C0B4F" w14:textId="77777777" w:rsidR="009760F7" w:rsidRPr="00467BA4" w:rsidRDefault="3391C9D4" w:rsidP="0F49DEA1">
            <w:pPr>
              <w:pStyle w:val="Heading4"/>
              <w:spacing w:before="120" w:after="120" w:line="240" w:lineRule="auto"/>
              <w:outlineLvl w:val="3"/>
              <w:cnfStyle w:val="000000000000" w:firstRow="0" w:lastRow="0" w:firstColumn="0" w:lastColumn="0" w:oddVBand="0" w:evenVBand="0" w:oddHBand="0" w:evenHBand="0" w:firstRowFirstColumn="0" w:firstRowLastColumn="0" w:lastRowFirstColumn="0" w:lastRowLastColumn="0"/>
            </w:pPr>
            <w:r w:rsidRPr="0F49DEA1">
              <w:rPr>
                <w:rFonts w:eastAsiaTheme="minorEastAsia" w:cs="Arial"/>
                <w:b w:val="0"/>
                <w:color w:val="auto"/>
                <w:sz w:val="20"/>
                <w:szCs w:val="20"/>
                <w:lang w:val="en-US"/>
              </w:rPr>
              <w:t>Completed. Adopted by Council in July 2018.</w:t>
            </w:r>
          </w:p>
        </w:tc>
        <w:tc>
          <w:tcPr>
            <w:tcW w:w="601" w:type="dxa"/>
            <w:shd w:val="clear" w:color="auto" w:fill="auto"/>
            <w:vAlign w:val="center"/>
          </w:tcPr>
          <w:p w14:paraId="78BEFD2A" w14:textId="77777777" w:rsidR="00427749" w:rsidRPr="00320F28" w:rsidRDefault="004F688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7A591C44" wp14:editId="479E55C9">
                      <wp:extent cx="193675" cy="177800"/>
                      <wp:effectExtent l="0" t="0" r="0" b="0"/>
                      <wp:docPr id="69" name="Hexagon 69"/>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F55463F">
                    <v:shape id="Hexagon 69"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o8hXs5sCAACuBQAADgAAAAAAAAAAAAAAAAAuAgAAZHJzL2Uyb0Rv&#10;Yy54bWxQSwECLQAUAAYACAAAACEABqqZ+NsAAAADAQAADwAAAAAAAAAAAAAAAAD1BAAAZHJzL2Rv&#10;d25yZXYueG1sUEsFBgAAAAAEAAQA8wAAAP0FAAAAAA==&#10;">
                      <w10:anchorlock/>
                    </v:shape>
                  </w:pict>
                </mc:Fallback>
              </mc:AlternateContent>
            </w:r>
          </w:p>
        </w:tc>
      </w:tr>
      <w:tr w:rsidR="00427749" w:rsidRPr="00F406B4" w14:paraId="4D54632A"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4B87FE94" w14:textId="77777777" w:rsidR="00363727" w:rsidRPr="00320F28" w:rsidRDefault="00F3459C" w:rsidP="00364437">
            <w:pPr>
              <w:spacing w:before="120" w:after="120" w:line="240" w:lineRule="auto"/>
              <w:rPr>
                <w:b w:val="0"/>
                <w:bCs w:val="0"/>
                <w:color w:val="auto"/>
                <w:sz w:val="20"/>
                <w:szCs w:val="20"/>
                <w:lang w:eastAsia="zh-CN"/>
              </w:rPr>
            </w:pPr>
            <w:r w:rsidRPr="00DC6C5F">
              <w:rPr>
                <w:b w:val="0"/>
                <w:bCs w:val="0"/>
                <w:color w:val="auto"/>
                <w:sz w:val="20"/>
                <w:szCs w:val="20"/>
                <w:lang w:eastAsia="zh-CN"/>
              </w:rPr>
              <w:t>High quality and effective community engagement and customer service experiences</w:t>
            </w:r>
          </w:p>
        </w:tc>
        <w:tc>
          <w:tcPr>
            <w:tcW w:w="708" w:type="dxa"/>
            <w:shd w:val="clear" w:color="auto" w:fill="auto"/>
            <w:vAlign w:val="center"/>
          </w:tcPr>
          <w:p w14:paraId="0C94D048"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320F28">
              <w:rPr>
                <w:color w:val="auto"/>
                <w:sz w:val="20"/>
                <w:szCs w:val="20"/>
                <w:lang w:eastAsia="zh-CN"/>
              </w:rPr>
              <w:t>SOC 3.1</w:t>
            </w:r>
          </w:p>
        </w:tc>
        <w:tc>
          <w:tcPr>
            <w:tcW w:w="3544" w:type="dxa"/>
            <w:shd w:val="clear" w:color="auto" w:fill="auto"/>
          </w:tcPr>
          <w:p w14:paraId="02000054" w14:textId="77777777" w:rsidR="00427749" w:rsidRDefault="00427749"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20F28">
              <w:rPr>
                <w:color w:val="auto"/>
                <w:sz w:val="20"/>
                <w:szCs w:val="20"/>
              </w:rPr>
              <w:t>Take an agile and flexible approach to support the City in engaging our community, with the aim of driving towards sustainable outcomes through integrated use of social media, smart technology and the internet of things.</w:t>
            </w:r>
          </w:p>
          <w:p w14:paraId="6CA5C7EA" w14:textId="77777777" w:rsidR="00D0693A" w:rsidRPr="00320F28" w:rsidRDefault="00D0693A"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p>
        </w:tc>
        <w:tc>
          <w:tcPr>
            <w:tcW w:w="1843" w:type="dxa"/>
            <w:shd w:val="clear" w:color="auto" w:fill="auto"/>
          </w:tcPr>
          <w:p w14:paraId="255768A0" w14:textId="77777777" w:rsidR="00427749" w:rsidRPr="00AA570E"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A570E">
              <w:rPr>
                <w:color w:val="auto"/>
                <w:sz w:val="20"/>
                <w:szCs w:val="20"/>
              </w:rPr>
              <w:t>Business systems</w:t>
            </w:r>
          </w:p>
        </w:tc>
        <w:tc>
          <w:tcPr>
            <w:tcW w:w="1276" w:type="dxa"/>
            <w:shd w:val="clear" w:color="auto" w:fill="auto"/>
          </w:tcPr>
          <w:p w14:paraId="39800676"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Ongoing</w:t>
            </w:r>
          </w:p>
        </w:tc>
        <w:tc>
          <w:tcPr>
            <w:tcW w:w="4961" w:type="dxa"/>
            <w:shd w:val="clear" w:color="auto" w:fill="auto"/>
          </w:tcPr>
          <w:p w14:paraId="13756F42" w14:textId="62C54C9A" w:rsidR="00364437" w:rsidRPr="00467BA4" w:rsidRDefault="64A89EF5"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pPr>
            <w:r w:rsidRPr="076BE4F6">
              <w:rPr>
                <w:color w:val="auto"/>
                <w:sz w:val="20"/>
                <w:szCs w:val="20"/>
                <w:lang w:eastAsia="zh-CN"/>
              </w:rPr>
              <w:t xml:space="preserve">The City is currently </w:t>
            </w:r>
            <w:r w:rsidR="2F036224" w:rsidRPr="076BE4F6">
              <w:rPr>
                <w:color w:val="auto"/>
                <w:sz w:val="20"/>
                <w:szCs w:val="20"/>
                <w:lang w:eastAsia="zh-CN"/>
              </w:rPr>
              <w:t>investigating</w:t>
            </w:r>
            <w:r w:rsidRPr="076BE4F6">
              <w:rPr>
                <w:color w:val="auto"/>
                <w:sz w:val="20"/>
                <w:szCs w:val="20"/>
                <w:lang w:eastAsia="zh-CN"/>
              </w:rPr>
              <w:t xml:space="preserve"> a LoRaWAN network to facilitate smart technology and IoT. This network will be available for public use.</w:t>
            </w:r>
          </w:p>
        </w:tc>
        <w:tc>
          <w:tcPr>
            <w:tcW w:w="601" w:type="dxa"/>
            <w:shd w:val="clear" w:color="auto" w:fill="auto"/>
            <w:vAlign w:val="center"/>
          </w:tcPr>
          <w:p w14:paraId="27A76422" w14:textId="77777777" w:rsidR="00427749" w:rsidRPr="00320F28" w:rsidRDefault="001F0FDA"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330290CB" wp14:editId="0479967D">
                      <wp:extent cx="193675" cy="177800"/>
                      <wp:effectExtent l="19050" t="0" r="15875" b="12700"/>
                      <wp:docPr id="88" name="Hexagon 88"/>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9EF8FC3">
                    <v:shape id="Hexagon 88"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">
                      <w10:anchorlock/>
                    </v:shape>
                  </w:pict>
                </mc:Fallback>
              </mc:AlternateContent>
            </w:r>
          </w:p>
        </w:tc>
      </w:tr>
      <w:tr w:rsidR="00427749" w:rsidRPr="00F406B4" w14:paraId="0B7F94EE" w14:textId="77777777" w:rsidTr="38D4567D">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49206A88"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052108AA" w14:textId="77777777" w:rsidR="00427749" w:rsidRPr="00214ECD"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214ECD">
              <w:rPr>
                <w:bCs/>
                <w:color w:val="auto"/>
                <w:sz w:val="20"/>
                <w:szCs w:val="20"/>
                <w:lang w:eastAsia="zh-CN"/>
              </w:rPr>
              <w:t>SOC 3.2</w:t>
            </w:r>
          </w:p>
        </w:tc>
        <w:tc>
          <w:tcPr>
            <w:tcW w:w="3544" w:type="dxa"/>
            <w:shd w:val="clear" w:color="auto" w:fill="auto"/>
          </w:tcPr>
          <w:p w14:paraId="24A50278" w14:textId="77777777" w:rsidR="00427749" w:rsidRDefault="00427749"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214ECD">
              <w:rPr>
                <w:color w:val="auto"/>
                <w:sz w:val="20"/>
                <w:szCs w:val="20"/>
              </w:rPr>
              <w:t>Continue to develop external partnerships for Sustainable Service Delivery by facilitating the introduction of the Success Library model of program delivery to Coolbellup and Spearwood libraries.</w:t>
            </w:r>
          </w:p>
          <w:p w14:paraId="5CF2CBA5" w14:textId="77777777" w:rsidR="00E84611" w:rsidRPr="00214ECD" w:rsidRDefault="00E84611"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1843" w:type="dxa"/>
            <w:shd w:val="clear" w:color="auto" w:fill="auto"/>
          </w:tcPr>
          <w:p w14:paraId="3B54A96E" w14:textId="77777777" w:rsidR="00427749" w:rsidRPr="00467BA4" w:rsidRDefault="00AA570E"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AA570E">
              <w:rPr>
                <w:color w:val="auto"/>
                <w:sz w:val="20"/>
                <w:szCs w:val="20"/>
              </w:rPr>
              <w:t>Lifelong Learning</w:t>
            </w:r>
          </w:p>
        </w:tc>
        <w:tc>
          <w:tcPr>
            <w:tcW w:w="1276" w:type="dxa"/>
            <w:shd w:val="clear" w:color="auto" w:fill="auto"/>
          </w:tcPr>
          <w:p w14:paraId="77F723FD" w14:textId="77777777" w:rsidR="00427749" w:rsidRPr="00214ECD"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214ECD">
              <w:rPr>
                <w:bCs/>
                <w:color w:val="auto"/>
                <w:sz w:val="20"/>
                <w:szCs w:val="20"/>
                <w:lang w:eastAsia="zh-CN"/>
              </w:rPr>
              <w:t>Ongoing</w:t>
            </w:r>
          </w:p>
        </w:tc>
        <w:tc>
          <w:tcPr>
            <w:tcW w:w="4961" w:type="dxa"/>
            <w:shd w:val="clear" w:color="auto" w:fill="auto"/>
          </w:tcPr>
          <w:p w14:paraId="59EDBBD2" w14:textId="77777777" w:rsidR="00364437" w:rsidRPr="00467BA4" w:rsidRDefault="349D723E" w:rsidP="38D4567D">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38D4567D">
              <w:rPr>
                <w:color w:val="auto"/>
                <w:sz w:val="20"/>
                <w:szCs w:val="20"/>
                <w:lang w:eastAsia="zh-CN"/>
              </w:rPr>
              <w:t>Curtin University continues to collaborate with the library service running programs at Success Library on Health and Wellbeing.</w:t>
            </w:r>
          </w:p>
        </w:tc>
        <w:tc>
          <w:tcPr>
            <w:tcW w:w="601" w:type="dxa"/>
            <w:shd w:val="clear" w:color="auto" w:fill="auto"/>
            <w:vAlign w:val="center"/>
          </w:tcPr>
          <w:p w14:paraId="67B7A70C" w14:textId="1125BF7B" w:rsidR="00427749" w:rsidRPr="00320F28" w:rsidRDefault="008F5951" w:rsidP="38D4567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Yu Mincho"/>
                <w:color w:val="auto"/>
                <w:sz w:val="20"/>
                <w:szCs w:val="20"/>
                <w:lang w:eastAsia="zh-CN"/>
              </w:rPr>
            </w:pPr>
            <w:r>
              <w:rPr>
                <w:noProof/>
                <w:lang w:val="en-AU" w:eastAsia="en-AU"/>
              </w:rPr>
              <mc:AlternateContent>
                <mc:Choice Requires="wps">
                  <w:drawing>
                    <wp:inline distT="0" distB="0" distL="0" distR="0" wp14:anchorId="41971E09" wp14:editId="76F4A47B">
                      <wp:extent cx="193675" cy="177800"/>
                      <wp:effectExtent l="0" t="0" r="0" b="0"/>
                      <wp:docPr id="782919515" name="Hexagon 9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xmlns:w14="http://schemas.microsoft.com/office/word/2010/wordml" xmlns:w="http://schemas.openxmlformats.org/wordprocessingml/2006/main" w14:anchorId="08165846">
                    <v:shape xmlns:o="urn:schemas-microsoft-com:office:office" xmlns:v="urn:schemas-microsoft-com:vml" id="Hexagon 93"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b0mwIAAK4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JEi29JsCAACuBQAADgAAAAAAAAAAAAAAAAAuAgAAZHJzL2Uyb0Rv&#10;Yy54bWxQSwECLQAUAAYACAAAACEABqqZ+NsAAAADAQAADwAAAAAAAAAAAAAAAAD1BAAAZHJzL2Rv&#10;d25yZXYueG1sUEsFBgAAAAAEAAQA8wAAAP0FAAAAAA==&#10;">
                      <w10:anchorlock xmlns:w10="urn:schemas-microsoft-com:office:word"/>
                    </v:shape>
                  </w:pict>
                </mc:Fallback>
              </mc:AlternateContent>
            </w:r>
          </w:p>
        </w:tc>
      </w:tr>
      <w:tr w:rsidR="00427749" w:rsidRPr="00F406B4" w14:paraId="234894D0"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71887C79"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0E37FE80"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SOC 3.3</w:t>
            </w:r>
          </w:p>
        </w:tc>
        <w:tc>
          <w:tcPr>
            <w:tcW w:w="3544" w:type="dxa"/>
            <w:shd w:val="clear" w:color="auto" w:fill="auto"/>
          </w:tcPr>
          <w:p w14:paraId="4B1D462A" w14:textId="77777777" w:rsidR="00427749" w:rsidRPr="00320F28" w:rsidRDefault="00427749"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20F28">
              <w:rPr>
                <w:color w:val="auto"/>
                <w:sz w:val="20"/>
                <w:szCs w:val="20"/>
              </w:rPr>
              <w:t>Ensure the Community Engagement Policy and Framework principles and intent are implemented and embraced throughout the Organisation. Ensure reports to Council are supported by community engagement that meets the Policy and Framework requirements.</w:t>
            </w:r>
          </w:p>
        </w:tc>
        <w:tc>
          <w:tcPr>
            <w:tcW w:w="1843" w:type="dxa"/>
            <w:shd w:val="clear" w:color="auto" w:fill="auto"/>
          </w:tcPr>
          <w:p w14:paraId="5A5DA829" w14:textId="77777777" w:rsidR="00427749" w:rsidRPr="00467BA4" w:rsidRDefault="00675E7E"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AA570E">
              <w:rPr>
                <w:color w:val="auto"/>
                <w:sz w:val="20"/>
                <w:szCs w:val="20"/>
              </w:rPr>
              <w:t>Communications</w:t>
            </w:r>
            <w:r w:rsidR="00AA570E">
              <w:rPr>
                <w:color w:val="auto"/>
                <w:sz w:val="20"/>
                <w:szCs w:val="20"/>
              </w:rPr>
              <w:t xml:space="preserve"> and marketing</w:t>
            </w:r>
          </w:p>
        </w:tc>
        <w:tc>
          <w:tcPr>
            <w:tcW w:w="1276" w:type="dxa"/>
            <w:shd w:val="clear" w:color="auto" w:fill="auto"/>
          </w:tcPr>
          <w:p w14:paraId="24A6F3ED"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Ongoing</w:t>
            </w:r>
          </w:p>
        </w:tc>
        <w:tc>
          <w:tcPr>
            <w:tcW w:w="4961" w:type="dxa"/>
            <w:shd w:val="clear" w:color="auto" w:fill="auto"/>
          </w:tcPr>
          <w:p w14:paraId="1ABE8671" w14:textId="6126EF54" w:rsidR="1E58B718" w:rsidRPr="00F56604" w:rsidRDefault="1E58B718"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F56604">
              <w:rPr>
                <w:color w:val="auto"/>
                <w:sz w:val="20"/>
                <w:szCs w:val="20"/>
                <w:lang w:eastAsia="zh-CN"/>
              </w:rPr>
              <w:t xml:space="preserve">Community </w:t>
            </w:r>
            <w:r w:rsidR="76D289A2" w:rsidRPr="00F56604">
              <w:rPr>
                <w:color w:val="auto"/>
                <w:sz w:val="20"/>
                <w:szCs w:val="20"/>
                <w:lang w:eastAsia="zh-CN"/>
              </w:rPr>
              <w:t>e</w:t>
            </w:r>
            <w:r w:rsidRPr="00F56604">
              <w:rPr>
                <w:color w:val="auto"/>
                <w:sz w:val="20"/>
                <w:szCs w:val="20"/>
                <w:lang w:eastAsia="zh-CN"/>
              </w:rPr>
              <w:t>ngagement staff continue to work</w:t>
            </w:r>
            <w:r w:rsidR="0D88EEF7" w:rsidRPr="00F56604">
              <w:rPr>
                <w:color w:val="auto"/>
                <w:sz w:val="20"/>
                <w:szCs w:val="20"/>
                <w:lang w:eastAsia="zh-CN"/>
              </w:rPr>
              <w:t xml:space="preserve">, educate </w:t>
            </w:r>
            <w:r w:rsidRPr="00F56604">
              <w:rPr>
                <w:color w:val="auto"/>
                <w:sz w:val="20"/>
                <w:szCs w:val="20"/>
                <w:lang w:eastAsia="zh-CN"/>
              </w:rPr>
              <w:t>and empower staff across the organisation</w:t>
            </w:r>
            <w:r w:rsidR="581B8759" w:rsidRPr="00F56604">
              <w:rPr>
                <w:color w:val="auto"/>
                <w:sz w:val="20"/>
                <w:szCs w:val="20"/>
                <w:lang w:eastAsia="zh-CN"/>
              </w:rPr>
              <w:t xml:space="preserve"> </w:t>
            </w:r>
            <w:r w:rsidR="454504B9" w:rsidRPr="00F56604">
              <w:rPr>
                <w:color w:val="auto"/>
                <w:sz w:val="20"/>
                <w:szCs w:val="20"/>
                <w:lang w:eastAsia="zh-CN"/>
              </w:rPr>
              <w:t>with the provision of</w:t>
            </w:r>
          </w:p>
          <w:p w14:paraId="6D3DC3C4" w14:textId="7798FEA5" w:rsidR="663758B6" w:rsidRPr="00F56604" w:rsidRDefault="454504B9" w:rsidP="00E84611">
            <w:pPr>
              <w:pStyle w:val="ListParagraph"/>
              <w:numPr>
                <w:ilvl w:val="0"/>
                <w:numId w:val="17"/>
              </w:numPr>
              <w:spacing w:before="120" w:after="120" w:line="240" w:lineRule="auto"/>
              <w:ind w:left="459"/>
              <w:cnfStyle w:val="000000100000" w:firstRow="0" w:lastRow="0" w:firstColumn="0" w:lastColumn="0" w:oddVBand="0" w:evenVBand="0" w:oddHBand="1" w:evenHBand="0" w:firstRowFirstColumn="0" w:firstRowLastColumn="0" w:lastRowFirstColumn="0" w:lastRowLastColumn="0"/>
              <w:rPr>
                <w:sz w:val="20"/>
                <w:szCs w:val="20"/>
              </w:rPr>
            </w:pPr>
            <w:r w:rsidRPr="00F56604">
              <w:rPr>
                <w:sz w:val="20"/>
                <w:szCs w:val="20"/>
              </w:rPr>
              <w:t>IAP2 training</w:t>
            </w:r>
          </w:p>
          <w:p w14:paraId="68FE7E72" w14:textId="1317DACB" w:rsidR="3709DFEB" w:rsidRPr="00F56604" w:rsidRDefault="3709DFEB" w:rsidP="00E84611">
            <w:pPr>
              <w:pStyle w:val="ListParagraph"/>
              <w:numPr>
                <w:ilvl w:val="0"/>
                <w:numId w:val="17"/>
              </w:numPr>
              <w:spacing w:before="120" w:after="120" w:line="240" w:lineRule="auto"/>
              <w:ind w:left="459"/>
              <w:cnfStyle w:val="000000100000" w:firstRow="0" w:lastRow="0" w:firstColumn="0" w:lastColumn="0" w:oddVBand="0" w:evenVBand="0" w:oddHBand="1" w:evenHBand="0" w:firstRowFirstColumn="0" w:firstRowLastColumn="0" w:lastRowFirstColumn="0" w:lastRowLastColumn="0"/>
              <w:rPr>
                <w:sz w:val="20"/>
                <w:szCs w:val="20"/>
              </w:rPr>
            </w:pPr>
            <w:r w:rsidRPr="00F56604">
              <w:rPr>
                <w:sz w:val="20"/>
                <w:szCs w:val="20"/>
              </w:rPr>
              <w:t>Step by step guide of the engagement process and key considerations</w:t>
            </w:r>
          </w:p>
          <w:p w14:paraId="29E3EC07" w14:textId="295C1D98" w:rsidR="3709DFEB" w:rsidRPr="00F56604" w:rsidRDefault="3709DFEB" w:rsidP="00E84611">
            <w:pPr>
              <w:pStyle w:val="ListParagraph"/>
              <w:numPr>
                <w:ilvl w:val="0"/>
                <w:numId w:val="17"/>
              </w:numPr>
              <w:spacing w:before="120" w:after="120" w:line="240" w:lineRule="auto"/>
              <w:ind w:left="459"/>
              <w:cnfStyle w:val="000000100000" w:firstRow="0" w:lastRow="0" w:firstColumn="0" w:lastColumn="0" w:oddVBand="0" w:evenVBand="0" w:oddHBand="1" w:evenHBand="0" w:firstRowFirstColumn="0" w:firstRowLastColumn="0" w:lastRowFirstColumn="0" w:lastRowLastColumn="0"/>
              <w:rPr>
                <w:sz w:val="20"/>
                <w:szCs w:val="20"/>
              </w:rPr>
            </w:pPr>
            <w:r w:rsidRPr="00F56604">
              <w:rPr>
                <w:sz w:val="20"/>
                <w:szCs w:val="20"/>
              </w:rPr>
              <w:t>Engagement plan templates</w:t>
            </w:r>
          </w:p>
          <w:p w14:paraId="787B5A3E" w14:textId="3B6DD013" w:rsidR="3709DFEB" w:rsidRPr="00F56604" w:rsidRDefault="3709DFEB" w:rsidP="00E84611">
            <w:pPr>
              <w:pStyle w:val="ListParagraph"/>
              <w:numPr>
                <w:ilvl w:val="0"/>
                <w:numId w:val="17"/>
              </w:numPr>
              <w:spacing w:before="120" w:after="120" w:line="240" w:lineRule="auto"/>
              <w:ind w:left="459"/>
              <w:cnfStyle w:val="000000100000" w:firstRow="0" w:lastRow="0" w:firstColumn="0" w:lastColumn="0" w:oddVBand="0" w:evenVBand="0" w:oddHBand="1" w:evenHBand="0" w:firstRowFirstColumn="0" w:firstRowLastColumn="0" w:lastRowFirstColumn="0" w:lastRowLastColumn="0"/>
              <w:rPr>
                <w:sz w:val="20"/>
                <w:szCs w:val="20"/>
              </w:rPr>
            </w:pPr>
            <w:r w:rsidRPr="00F56604">
              <w:rPr>
                <w:sz w:val="20"/>
                <w:szCs w:val="20"/>
              </w:rPr>
              <w:t xml:space="preserve">Best practice recommendations </w:t>
            </w:r>
          </w:p>
          <w:p w14:paraId="64C9A834" w14:textId="45EB021D" w:rsidR="3709DFEB" w:rsidRPr="00F56604" w:rsidRDefault="3709DFEB" w:rsidP="00E84611">
            <w:pPr>
              <w:pStyle w:val="ListParagraph"/>
              <w:numPr>
                <w:ilvl w:val="0"/>
                <w:numId w:val="17"/>
              </w:numPr>
              <w:spacing w:before="120" w:after="120" w:line="240" w:lineRule="auto"/>
              <w:ind w:left="459"/>
              <w:cnfStyle w:val="000000100000" w:firstRow="0" w:lastRow="0" w:firstColumn="0" w:lastColumn="0" w:oddVBand="0" w:evenVBand="0" w:oddHBand="1" w:evenHBand="0" w:firstRowFirstColumn="0" w:firstRowLastColumn="0" w:lastRowFirstColumn="0" w:lastRowLastColumn="0"/>
              <w:rPr>
                <w:sz w:val="20"/>
                <w:szCs w:val="20"/>
              </w:rPr>
            </w:pPr>
            <w:r w:rsidRPr="00F56604">
              <w:rPr>
                <w:sz w:val="20"/>
                <w:szCs w:val="20"/>
              </w:rPr>
              <w:t>Promotion of Engagement Policy and Framework</w:t>
            </w:r>
          </w:p>
          <w:p w14:paraId="640D65C8" w14:textId="798ED394" w:rsidR="3709DFEB" w:rsidRPr="00F56604" w:rsidRDefault="3709DFEB" w:rsidP="00E84611">
            <w:pPr>
              <w:pStyle w:val="ListParagraph"/>
              <w:numPr>
                <w:ilvl w:val="0"/>
                <w:numId w:val="17"/>
              </w:numPr>
              <w:spacing w:before="120" w:after="120" w:line="240" w:lineRule="auto"/>
              <w:ind w:left="459"/>
              <w:cnfStyle w:val="000000100000" w:firstRow="0" w:lastRow="0" w:firstColumn="0" w:lastColumn="0" w:oddVBand="0" w:evenVBand="0" w:oddHBand="1" w:evenHBand="0" w:firstRowFirstColumn="0" w:firstRowLastColumn="0" w:lastRowFirstColumn="0" w:lastRowLastColumn="0"/>
              <w:rPr>
                <w:sz w:val="20"/>
                <w:szCs w:val="20"/>
              </w:rPr>
            </w:pPr>
            <w:r w:rsidRPr="00F56604">
              <w:rPr>
                <w:sz w:val="20"/>
                <w:szCs w:val="20"/>
              </w:rPr>
              <w:t>One on one meetings to discuss project needs</w:t>
            </w:r>
          </w:p>
          <w:p w14:paraId="568688C9" w14:textId="01BB2492" w:rsidR="2828B434" w:rsidRPr="00F56604" w:rsidRDefault="2828B434"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F56604">
              <w:rPr>
                <w:color w:val="auto"/>
                <w:sz w:val="20"/>
                <w:szCs w:val="20"/>
                <w:lang w:eastAsia="zh-CN"/>
              </w:rPr>
              <w:t>Community engagement staff monitor</w:t>
            </w:r>
            <w:r w:rsidR="7F287DC8" w:rsidRPr="00F56604">
              <w:rPr>
                <w:color w:val="auto"/>
                <w:sz w:val="20"/>
                <w:szCs w:val="20"/>
                <w:lang w:eastAsia="zh-CN"/>
              </w:rPr>
              <w:t xml:space="preserve"> alignment of engagement activities with the Policy and Framework. </w:t>
            </w:r>
          </w:p>
          <w:p w14:paraId="22B2501B" w14:textId="381596EE" w:rsidR="7F287DC8" w:rsidRPr="00F56604" w:rsidRDefault="7F287DC8"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F56604">
              <w:rPr>
                <w:color w:val="auto"/>
                <w:sz w:val="20"/>
                <w:szCs w:val="20"/>
                <w:lang w:eastAsia="zh-CN"/>
              </w:rPr>
              <w:t xml:space="preserve">The New Project Portfolio Management System has been piloted and will </w:t>
            </w:r>
            <w:r w:rsidR="03851597" w:rsidRPr="00F56604">
              <w:rPr>
                <w:color w:val="auto"/>
                <w:sz w:val="20"/>
                <w:szCs w:val="20"/>
                <w:lang w:eastAsia="zh-CN"/>
              </w:rPr>
              <w:t xml:space="preserve">allow engagement to be further integrated </w:t>
            </w:r>
            <w:r w:rsidR="14EE2405" w:rsidRPr="00F56604">
              <w:rPr>
                <w:color w:val="auto"/>
                <w:sz w:val="20"/>
                <w:szCs w:val="20"/>
                <w:lang w:eastAsia="zh-CN"/>
              </w:rPr>
              <w:t>with</w:t>
            </w:r>
            <w:r w:rsidR="03851597" w:rsidRPr="00F56604">
              <w:rPr>
                <w:color w:val="auto"/>
                <w:sz w:val="20"/>
                <w:szCs w:val="20"/>
                <w:lang w:eastAsia="zh-CN"/>
              </w:rPr>
              <w:t xml:space="preserve"> project timeframes</w:t>
            </w:r>
            <w:r w:rsidR="3E39CEDC" w:rsidRPr="00F56604">
              <w:rPr>
                <w:color w:val="auto"/>
                <w:sz w:val="20"/>
                <w:szCs w:val="20"/>
                <w:lang w:eastAsia="zh-CN"/>
              </w:rPr>
              <w:t>, budget</w:t>
            </w:r>
            <w:r w:rsidR="03851597" w:rsidRPr="00F56604">
              <w:rPr>
                <w:color w:val="auto"/>
                <w:sz w:val="20"/>
                <w:szCs w:val="20"/>
                <w:lang w:eastAsia="zh-CN"/>
              </w:rPr>
              <w:t xml:space="preserve"> and delivery. </w:t>
            </w:r>
          </w:p>
          <w:p w14:paraId="7CE87D42" w14:textId="721DD79C" w:rsidR="00320F28" w:rsidRPr="00F56604" w:rsidRDefault="7F287DC8" w:rsidP="076BE4F6">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F56604">
              <w:rPr>
                <w:color w:val="auto"/>
                <w:sz w:val="20"/>
                <w:szCs w:val="20"/>
                <w:lang w:eastAsia="zh-CN"/>
              </w:rPr>
              <w:t>The Community Engagement Policy is</w:t>
            </w:r>
            <w:r w:rsidR="7058E403" w:rsidRPr="00F56604">
              <w:rPr>
                <w:color w:val="auto"/>
                <w:sz w:val="20"/>
                <w:szCs w:val="20"/>
                <w:lang w:eastAsia="zh-CN"/>
              </w:rPr>
              <w:t xml:space="preserve"> </w:t>
            </w:r>
            <w:r w:rsidR="46DB451F" w:rsidRPr="00F56604">
              <w:rPr>
                <w:color w:val="auto"/>
                <w:sz w:val="20"/>
                <w:szCs w:val="20"/>
                <w:lang w:eastAsia="zh-CN"/>
              </w:rPr>
              <w:t>being</w:t>
            </w:r>
            <w:r w:rsidR="7058E403" w:rsidRPr="00F56604">
              <w:rPr>
                <w:color w:val="auto"/>
                <w:sz w:val="20"/>
                <w:szCs w:val="20"/>
                <w:lang w:eastAsia="zh-CN"/>
              </w:rPr>
              <w:t xml:space="preserve"> review</w:t>
            </w:r>
            <w:r w:rsidR="1C0DAD00" w:rsidRPr="00F56604">
              <w:rPr>
                <w:color w:val="auto"/>
                <w:sz w:val="20"/>
                <w:szCs w:val="20"/>
                <w:lang w:eastAsia="zh-CN"/>
              </w:rPr>
              <w:t>ed</w:t>
            </w:r>
            <w:r w:rsidR="7058E403" w:rsidRPr="00F56604">
              <w:rPr>
                <w:color w:val="auto"/>
                <w:sz w:val="20"/>
                <w:szCs w:val="20"/>
                <w:lang w:eastAsia="zh-CN"/>
              </w:rPr>
              <w:t xml:space="preserve"> and will be enhanced to align with the City’s </w:t>
            </w:r>
            <w:r w:rsidR="7ADD0D59" w:rsidRPr="00F56604">
              <w:rPr>
                <w:color w:val="auto"/>
                <w:sz w:val="20"/>
                <w:szCs w:val="20"/>
                <w:lang w:eastAsia="zh-CN"/>
              </w:rPr>
              <w:t xml:space="preserve">maturing approach to engagement. This process will be guided by </w:t>
            </w:r>
            <w:r w:rsidR="12235921" w:rsidRPr="00F56604">
              <w:rPr>
                <w:color w:val="auto"/>
                <w:sz w:val="20"/>
                <w:szCs w:val="20"/>
                <w:lang w:eastAsia="zh-CN"/>
              </w:rPr>
              <w:t xml:space="preserve">input from Councillors, key staff and the community. </w:t>
            </w:r>
          </w:p>
          <w:p w14:paraId="1D3BCFD7" w14:textId="6579DC0F" w:rsidR="00320F28" w:rsidRPr="00467BA4" w:rsidRDefault="00E84611" w:rsidP="00E84611">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Pr>
                <w:color w:val="auto"/>
                <w:sz w:val="20"/>
                <w:szCs w:val="20"/>
                <w:lang w:eastAsia="zh-CN"/>
              </w:rPr>
              <w:t>A</w:t>
            </w:r>
            <w:r w:rsidR="7F287DC8" w:rsidRPr="00F56604">
              <w:rPr>
                <w:color w:val="auto"/>
                <w:sz w:val="20"/>
                <w:szCs w:val="20"/>
                <w:lang w:eastAsia="zh-CN"/>
              </w:rPr>
              <w:t>dditional human resources</w:t>
            </w:r>
            <w:r>
              <w:rPr>
                <w:color w:val="auto"/>
                <w:sz w:val="20"/>
                <w:szCs w:val="20"/>
                <w:lang w:eastAsia="zh-CN"/>
              </w:rPr>
              <w:t xml:space="preserve"> required</w:t>
            </w:r>
            <w:r w:rsidR="7F287DC8" w:rsidRPr="00F56604">
              <w:rPr>
                <w:color w:val="auto"/>
                <w:sz w:val="20"/>
                <w:szCs w:val="20"/>
                <w:lang w:eastAsia="zh-CN"/>
              </w:rPr>
              <w:t xml:space="preserve"> to undertake engagement to the level the City wishes. </w:t>
            </w:r>
          </w:p>
        </w:tc>
        <w:tc>
          <w:tcPr>
            <w:tcW w:w="601" w:type="dxa"/>
            <w:shd w:val="clear" w:color="auto" w:fill="auto"/>
            <w:vAlign w:val="center"/>
          </w:tcPr>
          <w:p w14:paraId="3B7FD67C" w14:textId="77777777" w:rsidR="00427749" w:rsidRPr="00320F28" w:rsidRDefault="001632FC"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0068400E" wp14:editId="3A6E0E70">
                      <wp:extent cx="193675" cy="177800"/>
                      <wp:effectExtent l="0" t="0" r="0" b="0"/>
                      <wp:docPr id="103" name="Hexagon 10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7992C62">
                    <v:shape id="Hexagon 103"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">
                      <w10:anchorlock/>
                    </v:shape>
                  </w:pict>
                </mc:Fallback>
              </mc:AlternateContent>
            </w:r>
          </w:p>
        </w:tc>
      </w:tr>
      <w:tr w:rsidR="00427749" w:rsidRPr="00F406B4" w14:paraId="7025CD78" w14:textId="77777777" w:rsidTr="38D4567D">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38D6B9B6" w14:textId="77777777" w:rsidR="00427749" w:rsidRPr="00320F28" w:rsidRDefault="00427749" w:rsidP="00364437">
            <w:pPr>
              <w:spacing w:before="120" w:after="120" w:line="240" w:lineRule="auto"/>
              <w:rPr>
                <w:b w:val="0"/>
                <w:bCs w:val="0"/>
                <w:color w:val="auto"/>
                <w:sz w:val="20"/>
                <w:szCs w:val="20"/>
                <w:lang w:eastAsia="zh-CN"/>
              </w:rPr>
            </w:pPr>
          </w:p>
        </w:tc>
        <w:tc>
          <w:tcPr>
            <w:tcW w:w="708" w:type="dxa"/>
            <w:shd w:val="clear" w:color="auto" w:fill="auto"/>
            <w:vAlign w:val="center"/>
          </w:tcPr>
          <w:p w14:paraId="3C7B706A" w14:textId="77777777" w:rsidR="00427749" w:rsidRPr="00320F28" w:rsidRDefault="270BDDE8" w:rsidP="42ABB4B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42ABB4B7">
              <w:rPr>
                <w:color w:val="auto"/>
                <w:sz w:val="20"/>
                <w:szCs w:val="20"/>
                <w:lang w:eastAsia="zh-CN"/>
              </w:rPr>
              <w:t>SOC 3.4</w:t>
            </w:r>
          </w:p>
        </w:tc>
        <w:tc>
          <w:tcPr>
            <w:tcW w:w="3544" w:type="dxa"/>
            <w:shd w:val="clear" w:color="auto" w:fill="auto"/>
          </w:tcPr>
          <w:p w14:paraId="57B89CA2" w14:textId="77777777" w:rsidR="00427749" w:rsidRPr="00320F28" w:rsidRDefault="00427749"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20F28">
              <w:rPr>
                <w:color w:val="auto"/>
                <w:sz w:val="20"/>
                <w:szCs w:val="20"/>
              </w:rPr>
              <w:t xml:space="preserve">Delivering communication materials and services to ensure the community is engaged with and informed about services and programs. This includes marketing, media, public relations, customer </w:t>
            </w:r>
            <w:r w:rsidRPr="00320F28">
              <w:rPr>
                <w:color w:val="auto"/>
                <w:sz w:val="20"/>
                <w:szCs w:val="20"/>
              </w:rPr>
              <w:lastRenderedPageBreak/>
              <w:t>service, graphic design and photography, and social media.</w:t>
            </w:r>
          </w:p>
        </w:tc>
        <w:tc>
          <w:tcPr>
            <w:tcW w:w="1843" w:type="dxa"/>
            <w:shd w:val="clear" w:color="auto" w:fill="auto"/>
          </w:tcPr>
          <w:p w14:paraId="5AB2AC30" w14:textId="77777777" w:rsidR="00427749" w:rsidRPr="00467BA4" w:rsidRDefault="00AA570E"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AA570E">
              <w:rPr>
                <w:color w:val="auto"/>
                <w:sz w:val="20"/>
                <w:szCs w:val="20"/>
              </w:rPr>
              <w:lastRenderedPageBreak/>
              <w:t>Communications</w:t>
            </w:r>
            <w:r>
              <w:rPr>
                <w:color w:val="auto"/>
                <w:sz w:val="20"/>
                <w:szCs w:val="20"/>
              </w:rPr>
              <w:t xml:space="preserve"> and marketing</w:t>
            </w:r>
          </w:p>
        </w:tc>
        <w:tc>
          <w:tcPr>
            <w:tcW w:w="1276" w:type="dxa"/>
            <w:shd w:val="clear" w:color="auto" w:fill="auto"/>
          </w:tcPr>
          <w:p w14:paraId="0686E302"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Ongoing</w:t>
            </w:r>
          </w:p>
        </w:tc>
        <w:tc>
          <w:tcPr>
            <w:tcW w:w="4961" w:type="dxa"/>
            <w:shd w:val="clear" w:color="auto" w:fill="auto"/>
          </w:tcPr>
          <w:p w14:paraId="2AEFE61B" w14:textId="76C232A0" w:rsidR="00CF3BE2" w:rsidRPr="00467BA4" w:rsidRDefault="24B05AA0" w:rsidP="42ABB4B7">
            <w:pPr>
              <w:pStyle w:val="Heading4"/>
              <w:spacing w:before="120" w:after="120" w:line="240" w:lineRule="auto"/>
              <w:outlineLvl w:val="3"/>
              <w:cnfStyle w:val="000000000000" w:firstRow="0" w:lastRow="0" w:firstColumn="0" w:lastColumn="0" w:oddVBand="0" w:evenVBand="0" w:oddHBand="0" w:evenHBand="0" w:firstRowFirstColumn="0" w:firstRowLastColumn="0" w:lastRowFirstColumn="0" w:lastRowLastColumn="0"/>
              <w:rPr>
                <w:rFonts w:eastAsiaTheme="minorEastAsia" w:cs="Arial"/>
                <w:b w:val="0"/>
                <w:color w:val="auto"/>
                <w:sz w:val="20"/>
                <w:szCs w:val="20"/>
                <w:lang w:val="en-US"/>
              </w:rPr>
            </w:pPr>
            <w:r w:rsidRPr="42ABB4B7">
              <w:rPr>
                <w:rFonts w:eastAsiaTheme="minorEastAsia" w:cs="Arial"/>
                <w:b w:val="0"/>
                <w:color w:val="auto"/>
                <w:sz w:val="20"/>
                <w:szCs w:val="20"/>
                <w:lang w:val="en-US"/>
              </w:rPr>
              <w:t xml:space="preserve">Customer satisfaction surveys </w:t>
            </w:r>
            <w:r w:rsidR="3A457208" w:rsidRPr="42ABB4B7">
              <w:rPr>
                <w:rFonts w:eastAsiaTheme="minorEastAsia" w:cs="Arial"/>
                <w:b w:val="0"/>
                <w:color w:val="auto"/>
                <w:sz w:val="20"/>
                <w:szCs w:val="20"/>
                <w:lang w:val="en-US"/>
              </w:rPr>
              <w:t>co</w:t>
            </w:r>
            <w:r w:rsidRPr="42ABB4B7">
              <w:rPr>
                <w:rFonts w:eastAsiaTheme="minorEastAsia" w:cs="Arial"/>
                <w:b w:val="0"/>
                <w:color w:val="auto"/>
                <w:sz w:val="20"/>
                <w:szCs w:val="20"/>
                <w:lang w:val="en-US"/>
              </w:rPr>
              <w:t>n</w:t>
            </w:r>
            <w:r w:rsidR="3A457208" w:rsidRPr="42ABB4B7">
              <w:rPr>
                <w:rFonts w:eastAsiaTheme="minorEastAsia" w:cs="Arial"/>
                <w:b w:val="0"/>
                <w:color w:val="auto"/>
                <w:sz w:val="20"/>
                <w:szCs w:val="20"/>
                <w:lang w:val="en-US"/>
              </w:rPr>
              <w:t>tinue to be undertaken</w:t>
            </w:r>
            <w:r w:rsidRPr="42ABB4B7">
              <w:rPr>
                <w:rFonts w:eastAsiaTheme="minorEastAsia" w:cs="Arial"/>
                <w:b w:val="0"/>
                <w:color w:val="auto"/>
                <w:sz w:val="20"/>
                <w:szCs w:val="20"/>
                <w:lang w:val="en-US"/>
              </w:rPr>
              <w:t xml:space="preserve"> </w:t>
            </w:r>
            <w:r w:rsidR="00E84611">
              <w:rPr>
                <w:rFonts w:eastAsiaTheme="minorEastAsia" w:cs="Arial"/>
                <w:b w:val="0"/>
                <w:color w:val="auto"/>
                <w:sz w:val="20"/>
                <w:szCs w:val="20"/>
                <w:lang w:val="en-US"/>
              </w:rPr>
              <w:t>(</w:t>
            </w:r>
            <w:r w:rsidRPr="42ABB4B7">
              <w:rPr>
                <w:rFonts w:eastAsiaTheme="minorEastAsia" w:cs="Arial"/>
                <w:b w:val="0"/>
                <w:color w:val="auto"/>
                <w:sz w:val="20"/>
                <w:szCs w:val="20"/>
                <w:lang w:val="en-US"/>
              </w:rPr>
              <w:t>quarterly to annually</w:t>
            </w:r>
            <w:r w:rsidR="00E84611">
              <w:rPr>
                <w:rFonts w:eastAsiaTheme="minorEastAsia" w:cs="Arial"/>
                <w:b w:val="0"/>
                <w:color w:val="auto"/>
                <w:sz w:val="20"/>
                <w:szCs w:val="20"/>
                <w:lang w:val="en-US"/>
              </w:rPr>
              <w:t>)</w:t>
            </w:r>
            <w:r w:rsidRPr="42ABB4B7">
              <w:rPr>
                <w:rFonts w:eastAsiaTheme="minorEastAsia" w:cs="Arial"/>
                <w:b w:val="0"/>
                <w:color w:val="auto"/>
                <w:sz w:val="20"/>
                <w:szCs w:val="20"/>
                <w:lang w:val="en-US"/>
              </w:rPr>
              <w:t xml:space="preserve"> for most business units.</w:t>
            </w:r>
            <w:r w:rsidR="34F5937B" w:rsidRPr="42ABB4B7">
              <w:rPr>
                <w:rFonts w:eastAsiaTheme="minorEastAsia" w:cs="Arial"/>
                <w:b w:val="0"/>
                <w:color w:val="auto"/>
                <w:sz w:val="20"/>
                <w:szCs w:val="20"/>
                <w:lang w:val="en-US"/>
              </w:rPr>
              <w:t xml:space="preserve"> The Marina has been added and CoSafe is to follow. The</w:t>
            </w:r>
            <w:r w:rsidRPr="42ABB4B7">
              <w:rPr>
                <w:rFonts w:eastAsiaTheme="minorEastAsia" w:cs="Arial"/>
                <w:b w:val="0"/>
                <w:color w:val="auto"/>
                <w:sz w:val="20"/>
                <w:szCs w:val="20"/>
                <w:lang w:val="en-US"/>
              </w:rPr>
              <w:t xml:space="preserve"> Community scorecard</w:t>
            </w:r>
            <w:r w:rsidR="5BAF3566" w:rsidRPr="42ABB4B7">
              <w:rPr>
                <w:rFonts w:eastAsiaTheme="minorEastAsia" w:cs="Arial"/>
                <w:b w:val="0"/>
                <w:color w:val="auto"/>
                <w:sz w:val="20"/>
                <w:szCs w:val="20"/>
                <w:lang w:val="en-US"/>
              </w:rPr>
              <w:t xml:space="preserve"> has been</w:t>
            </w:r>
            <w:r w:rsidRPr="42ABB4B7">
              <w:rPr>
                <w:rFonts w:eastAsiaTheme="minorEastAsia" w:cs="Arial"/>
                <w:b w:val="0"/>
                <w:color w:val="auto"/>
                <w:sz w:val="20"/>
                <w:szCs w:val="20"/>
                <w:lang w:val="en-US"/>
              </w:rPr>
              <w:t xml:space="preserve"> undertaken to understand community priorities and perceptions.</w:t>
            </w:r>
            <w:r w:rsidR="0259DFA6" w:rsidRPr="42ABB4B7">
              <w:rPr>
                <w:rFonts w:eastAsiaTheme="minorEastAsia" w:cs="Arial"/>
                <w:b w:val="0"/>
                <w:color w:val="auto"/>
                <w:sz w:val="20"/>
                <w:szCs w:val="20"/>
                <w:lang w:val="en-US"/>
              </w:rPr>
              <w:t xml:space="preserve"> It has been workshopped with Senior </w:t>
            </w:r>
            <w:r w:rsidR="0259DFA6" w:rsidRPr="42ABB4B7">
              <w:rPr>
                <w:rFonts w:eastAsiaTheme="minorEastAsia" w:cs="Arial"/>
                <w:b w:val="0"/>
                <w:color w:val="auto"/>
                <w:sz w:val="20"/>
                <w:szCs w:val="20"/>
                <w:lang w:val="en-US"/>
              </w:rPr>
              <w:lastRenderedPageBreak/>
              <w:t xml:space="preserve">Management to </w:t>
            </w:r>
            <w:r w:rsidR="2CED32BD" w:rsidRPr="42ABB4B7">
              <w:rPr>
                <w:rFonts w:eastAsiaTheme="minorEastAsia" w:cs="Arial"/>
                <w:b w:val="0"/>
                <w:color w:val="auto"/>
                <w:sz w:val="20"/>
                <w:szCs w:val="20"/>
                <w:lang w:val="en-US"/>
              </w:rPr>
              <w:t>review</w:t>
            </w:r>
            <w:r w:rsidR="0259DFA6" w:rsidRPr="42ABB4B7">
              <w:rPr>
                <w:rFonts w:eastAsiaTheme="minorEastAsia" w:cs="Arial"/>
                <w:b w:val="0"/>
                <w:color w:val="auto"/>
                <w:sz w:val="20"/>
                <w:szCs w:val="20"/>
                <w:lang w:val="en-US"/>
              </w:rPr>
              <w:t xml:space="preserve"> that actions are in place to manage priorities and perceptions and this has been reported back to the community. </w:t>
            </w:r>
          </w:p>
        </w:tc>
        <w:tc>
          <w:tcPr>
            <w:tcW w:w="601" w:type="dxa"/>
            <w:shd w:val="clear" w:color="auto" w:fill="auto"/>
            <w:vAlign w:val="center"/>
          </w:tcPr>
          <w:p w14:paraId="22F860BB" w14:textId="77777777" w:rsidR="00427749" w:rsidRPr="00320F28" w:rsidRDefault="00CF3BE2"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w:lastRenderedPageBreak/>
              <mc:AlternateContent>
                <mc:Choice Requires="wps">
                  <w:drawing>
                    <wp:inline distT="0" distB="0" distL="0" distR="0" wp14:anchorId="315D6045" wp14:editId="6642F854">
                      <wp:extent cx="193675" cy="177800"/>
                      <wp:effectExtent l="0" t="0" r="0" b="0"/>
                      <wp:docPr id="104" name="Hexagon 104"/>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B2475DE">
                    <v:shape id="Hexagon 104"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pI/C3JsCAACwBQAADgAAAAAAAAAAAAAAAAAuAgAAZHJzL2Uyb0Rv&#10;Yy54bWxQSwECLQAUAAYACAAAACEABqqZ+NsAAAADAQAADwAAAAAAAAAAAAAAAAD1BAAAZHJzL2Rv&#10;d25yZXYueG1sUEsFBgAAAAAEAAQA8wAAAP0FAAAAAA==&#10;">
                      <w10:anchorlock/>
                    </v:shape>
                  </w:pict>
                </mc:Fallback>
              </mc:AlternateContent>
            </w:r>
          </w:p>
        </w:tc>
      </w:tr>
      <w:tr w:rsidR="00427749" w:rsidRPr="00F406B4" w14:paraId="4FC682B8"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vAlign w:val="center"/>
          </w:tcPr>
          <w:p w14:paraId="29E2A160" w14:textId="77777777" w:rsidR="00363727" w:rsidRPr="00320F28" w:rsidRDefault="00F3459C" w:rsidP="00364437">
            <w:pPr>
              <w:spacing w:before="120" w:after="120" w:line="240" w:lineRule="auto"/>
              <w:rPr>
                <w:b w:val="0"/>
                <w:bCs w:val="0"/>
                <w:color w:val="auto"/>
                <w:sz w:val="20"/>
                <w:szCs w:val="20"/>
                <w:lang w:eastAsia="zh-CN"/>
              </w:rPr>
            </w:pPr>
            <w:r w:rsidRPr="00DC6C5F">
              <w:rPr>
                <w:b w:val="0"/>
                <w:bCs w:val="0"/>
                <w:color w:val="auto"/>
                <w:sz w:val="20"/>
                <w:szCs w:val="20"/>
                <w:lang w:eastAsia="zh-CN"/>
              </w:rPr>
              <w:lastRenderedPageBreak/>
              <w:t>An attractive, socially connected and diverse built environment</w:t>
            </w:r>
          </w:p>
        </w:tc>
        <w:tc>
          <w:tcPr>
            <w:tcW w:w="708" w:type="dxa"/>
            <w:shd w:val="clear" w:color="auto" w:fill="auto"/>
            <w:vAlign w:val="center"/>
          </w:tcPr>
          <w:p w14:paraId="39D5E4EE"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320F28">
              <w:rPr>
                <w:color w:val="auto"/>
                <w:sz w:val="20"/>
                <w:szCs w:val="20"/>
                <w:lang w:eastAsia="zh-CN"/>
              </w:rPr>
              <w:t>SOC 4.1</w:t>
            </w:r>
          </w:p>
        </w:tc>
        <w:tc>
          <w:tcPr>
            <w:tcW w:w="3544" w:type="dxa"/>
            <w:shd w:val="clear" w:color="auto" w:fill="auto"/>
          </w:tcPr>
          <w:p w14:paraId="32D0626C" w14:textId="77777777" w:rsidR="00427749" w:rsidRPr="00320F28" w:rsidRDefault="00427749"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20F28">
              <w:rPr>
                <w:color w:val="auto"/>
                <w:sz w:val="20"/>
                <w:szCs w:val="20"/>
              </w:rPr>
              <w:t>Review and update the Local Commercial and Activity Centres Strategy 2011.</w:t>
            </w:r>
          </w:p>
        </w:tc>
        <w:tc>
          <w:tcPr>
            <w:tcW w:w="1843" w:type="dxa"/>
            <w:shd w:val="clear" w:color="auto" w:fill="auto"/>
          </w:tcPr>
          <w:p w14:paraId="123BCEF4" w14:textId="77777777" w:rsidR="00427749" w:rsidRPr="00AA570E"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A570E">
              <w:rPr>
                <w:color w:val="auto"/>
                <w:sz w:val="20"/>
                <w:szCs w:val="20"/>
              </w:rPr>
              <w:t>Strategic Planning</w:t>
            </w:r>
          </w:p>
        </w:tc>
        <w:tc>
          <w:tcPr>
            <w:tcW w:w="1276" w:type="dxa"/>
            <w:shd w:val="clear" w:color="auto" w:fill="auto"/>
          </w:tcPr>
          <w:p w14:paraId="3E4BC31B" w14:textId="77777777" w:rsidR="00427749" w:rsidRPr="00320F28" w:rsidRDefault="00223318"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201</w:t>
            </w:r>
            <w:r w:rsidR="00697A04" w:rsidRPr="00320F28">
              <w:rPr>
                <w:bCs/>
                <w:color w:val="auto"/>
                <w:sz w:val="20"/>
                <w:szCs w:val="20"/>
                <w:lang w:eastAsia="zh-CN"/>
              </w:rPr>
              <w:t>8</w:t>
            </w:r>
            <w:r w:rsidRPr="00320F28">
              <w:rPr>
                <w:bCs/>
                <w:color w:val="auto"/>
                <w:sz w:val="20"/>
                <w:szCs w:val="20"/>
                <w:lang w:eastAsia="zh-CN"/>
              </w:rPr>
              <w:t>-201</w:t>
            </w:r>
            <w:r w:rsidR="00697A04" w:rsidRPr="00320F28">
              <w:rPr>
                <w:bCs/>
                <w:color w:val="auto"/>
                <w:sz w:val="20"/>
                <w:szCs w:val="20"/>
                <w:lang w:eastAsia="zh-CN"/>
              </w:rPr>
              <w:t>9</w:t>
            </w:r>
          </w:p>
        </w:tc>
        <w:tc>
          <w:tcPr>
            <w:tcW w:w="4961" w:type="dxa"/>
            <w:shd w:val="clear" w:color="auto" w:fill="auto"/>
          </w:tcPr>
          <w:p w14:paraId="3C2BCDE7" w14:textId="3A32E50F" w:rsidR="00427749" w:rsidRPr="00467BA4" w:rsidRDefault="229C0E99" w:rsidP="7B35500B">
            <w:pPr>
              <w:pStyle w:val="Heading4"/>
              <w:spacing w:before="120" w:after="120" w:line="240" w:lineRule="auto"/>
              <w:outlineLvl w:val="3"/>
              <w:cnfStyle w:val="000000100000" w:firstRow="0" w:lastRow="0" w:firstColumn="0" w:lastColumn="0" w:oddVBand="0" w:evenVBand="0" w:oddHBand="1" w:evenHBand="0" w:firstRowFirstColumn="0" w:firstRowLastColumn="0" w:lastRowFirstColumn="0" w:lastRowLastColumn="0"/>
              <w:rPr>
                <w:rFonts w:eastAsiaTheme="minorEastAsia" w:cs="Arial"/>
                <w:b w:val="0"/>
                <w:color w:val="auto"/>
                <w:sz w:val="20"/>
                <w:szCs w:val="20"/>
                <w:lang w:val="en-US"/>
              </w:rPr>
            </w:pPr>
            <w:r w:rsidRPr="7B35500B">
              <w:rPr>
                <w:rFonts w:eastAsiaTheme="minorEastAsia" w:cs="Arial"/>
                <w:b w:val="0"/>
                <w:color w:val="auto"/>
                <w:sz w:val="20"/>
                <w:szCs w:val="20"/>
                <w:lang w:val="en-US"/>
              </w:rPr>
              <w:t>Scheduled for 2021/22 with high level direction provided in the new Local Planning Strategy.</w:t>
            </w:r>
          </w:p>
        </w:tc>
        <w:tc>
          <w:tcPr>
            <w:tcW w:w="601" w:type="dxa"/>
            <w:shd w:val="clear" w:color="auto" w:fill="auto"/>
            <w:vAlign w:val="center"/>
          </w:tcPr>
          <w:p w14:paraId="698536F5" w14:textId="77777777" w:rsidR="00427749" w:rsidRPr="00320F28" w:rsidRDefault="001C284E"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7855B78B" wp14:editId="0B6F4AD5">
                      <wp:extent cx="193675" cy="177800"/>
                      <wp:effectExtent l="19050" t="0" r="15875" b="12700"/>
                      <wp:docPr id="22" name="Hexagon 22"/>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4444B8B">
                    <v:shapetype id="_x0000_t9" coordsize="21600,21600" o:spt="9" adj="5400" path="m@0,l,10800@0,21600@1,21600,21600,10800@1,xe">
                      <v:stroke joinstyle="miter"/>
                      <v:formulas>
                        <v:f eqn="val #0"/>
                        <v:f eqn="sum width 0 #0"/>
                        <v:f eqn="sum height 0 #0"/>
                        <v:f eqn="prod @0 2929 10000"/>
                        <v:f eqn="sum width 0 @3"/>
                        <v:f eqn="sum height 0 @3"/>
                      </v:formulas>
                      <v:path textboxrect="1800,1800,19800,19800;3600,3600,18000,18000;6300,6300,15300,15300" gradientshapeok="t" o:connecttype="rect"/>
                      <v:handles>
                        <v:h position="#0,topLeft" xrange="0,10800"/>
                      </v:handles>
                    </v:shapetype>
                    <v:shape id="Hexagon 22"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">
                      <w10:anchorlock/>
                    </v:shape>
                  </w:pict>
                </mc:Fallback>
              </mc:AlternateContent>
            </w:r>
          </w:p>
        </w:tc>
      </w:tr>
      <w:tr w:rsidR="00427749" w:rsidRPr="00F406B4" w14:paraId="6F789BEC" w14:textId="77777777" w:rsidTr="38D4567D">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7BC1BAF2" w14:textId="77777777" w:rsidR="00427749" w:rsidRPr="00320F28" w:rsidRDefault="00427749" w:rsidP="00364437">
            <w:pPr>
              <w:spacing w:before="120" w:after="120" w:line="240" w:lineRule="auto"/>
              <w:jc w:val="center"/>
              <w:rPr>
                <w:b w:val="0"/>
                <w:bCs w:val="0"/>
                <w:color w:val="auto"/>
                <w:sz w:val="20"/>
                <w:szCs w:val="20"/>
                <w:lang w:eastAsia="zh-CN"/>
              </w:rPr>
            </w:pPr>
          </w:p>
        </w:tc>
        <w:tc>
          <w:tcPr>
            <w:tcW w:w="708" w:type="dxa"/>
            <w:shd w:val="clear" w:color="auto" w:fill="auto"/>
            <w:vAlign w:val="center"/>
          </w:tcPr>
          <w:p w14:paraId="170D0EC1"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SOC 4.2</w:t>
            </w:r>
          </w:p>
        </w:tc>
        <w:tc>
          <w:tcPr>
            <w:tcW w:w="3544" w:type="dxa"/>
            <w:shd w:val="clear" w:color="auto" w:fill="auto"/>
          </w:tcPr>
          <w:p w14:paraId="2A5749C6" w14:textId="77777777" w:rsidR="00427749" w:rsidRPr="00320F28" w:rsidRDefault="00427749"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20F28">
              <w:rPr>
                <w:color w:val="auto"/>
                <w:sz w:val="20"/>
                <w:szCs w:val="20"/>
              </w:rPr>
              <w:t>Prepare the new Local Planning Strategy and Scheme for the District.</w:t>
            </w:r>
          </w:p>
        </w:tc>
        <w:tc>
          <w:tcPr>
            <w:tcW w:w="1843" w:type="dxa"/>
            <w:shd w:val="clear" w:color="auto" w:fill="auto"/>
          </w:tcPr>
          <w:p w14:paraId="4E1E8503" w14:textId="77777777" w:rsidR="00427749" w:rsidRPr="00AA570E"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A570E">
              <w:rPr>
                <w:color w:val="auto"/>
                <w:sz w:val="20"/>
                <w:szCs w:val="20"/>
              </w:rPr>
              <w:t>Strategic Planning</w:t>
            </w:r>
          </w:p>
        </w:tc>
        <w:tc>
          <w:tcPr>
            <w:tcW w:w="1276" w:type="dxa"/>
            <w:shd w:val="clear" w:color="auto" w:fill="auto"/>
          </w:tcPr>
          <w:p w14:paraId="3C451057"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201</w:t>
            </w:r>
            <w:r w:rsidR="00697A04" w:rsidRPr="00320F28">
              <w:rPr>
                <w:bCs/>
                <w:color w:val="auto"/>
                <w:sz w:val="20"/>
                <w:szCs w:val="20"/>
                <w:lang w:eastAsia="zh-CN"/>
              </w:rPr>
              <w:t>8-2019</w:t>
            </w:r>
          </w:p>
        </w:tc>
        <w:tc>
          <w:tcPr>
            <w:tcW w:w="4961" w:type="dxa"/>
            <w:shd w:val="clear" w:color="auto" w:fill="auto"/>
          </w:tcPr>
          <w:p w14:paraId="0817513A" w14:textId="17CD619E" w:rsidR="00364437" w:rsidRPr="00467BA4" w:rsidRDefault="48EE75EF" w:rsidP="7B35500B">
            <w:pPr>
              <w:pStyle w:val="Heading4"/>
              <w:spacing w:before="120" w:after="120" w:line="240" w:lineRule="auto"/>
              <w:outlineLvl w:val="3"/>
              <w:cnfStyle w:val="000000000000" w:firstRow="0" w:lastRow="0" w:firstColumn="0" w:lastColumn="0" w:oddVBand="0" w:evenVBand="0" w:oddHBand="0" w:evenHBand="0" w:firstRowFirstColumn="0" w:firstRowLastColumn="0" w:lastRowFirstColumn="0" w:lastRowLastColumn="0"/>
              <w:rPr>
                <w:rFonts w:eastAsiaTheme="minorEastAsia" w:cs="Arial"/>
                <w:b w:val="0"/>
                <w:color w:val="auto"/>
                <w:sz w:val="20"/>
                <w:szCs w:val="20"/>
                <w:lang w:val="en-US"/>
              </w:rPr>
            </w:pPr>
            <w:r w:rsidRPr="7B35500B">
              <w:rPr>
                <w:rFonts w:eastAsiaTheme="minorEastAsia" w:cs="Arial"/>
                <w:b w:val="0"/>
                <w:color w:val="auto"/>
                <w:sz w:val="20"/>
                <w:szCs w:val="20"/>
                <w:lang w:val="en-US"/>
              </w:rPr>
              <w:t xml:space="preserve">The City </w:t>
            </w:r>
            <w:r w:rsidR="5FF95E9F" w:rsidRPr="7B35500B">
              <w:rPr>
                <w:rFonts w:eastAsiaTheme="minorEastAsia" w:cs="Arial"/>
                <w:b w:val="0"/>
                <w:color w:val="auto"/>
                <w:sz w:val="20"/>
                <w:szCs w:val="20"/>
                <w:lang w:val="en-US"/>
              </w:rPr>
              <w:t>has drafted</w:t>
            </w:r>
            <w:r w:rsidRPr="7B35500B">
              <w:rPr>
                <w:rFonts w:eastAsiaTheme="minorEastAsia" w:cs="Arial"/>
                <w:b w:val="0"/>
                <w:color w:val="auto"/>
                <w:sz w:val="20"/>
                <w:szCs w:val="20"/>
                <w:lang w:val="en-US"/>
              </w:rPr>
              <w:t xml:space="preserve"> a new Local Planning Strategy. Preliminary targeted community engagement occurred in late 2018 and 2019/20 has been focused on the document drafting phase . A resolved Local Planning Strategy will then lead the City to prepare a new Town Planning scheme.</w:t>
            </w:r>
            <w:r w:rsidR="6B0107A3" w:rsidRPr="7B35500B">
              <w:rPr>
                <w:rFonts w:eastAsiaTheme="minorEastAsia" w:cs="Arial"/>
                <w:b w:val="0"/>
                <w:color w:val="auto"/>
                <w:sz w:val="20"/>
                <w:szCs w:val="20"/>
                <w:lang w:val="en-US"/>
              </w:rPr>
              <w:t xml:space="preserve"> Currently awaiting WAPC consent to advertise.</w:t>
            </w:r>
          </w:p>
        </w:tc>
        <w:tc>
          <w:tcPr>
            <w:tcW w:w="601" w:type="dxa"/>
            <w:shd w:val="clear" w:color="auto" w:fill="auto"/>
            <w:vAlign w:val="center"/>
          </w:tcPr>
          <w:p w14:paraId="61C988F9" w14:textId="77777777" w:rsidR="00427749" w:rsidRPr="00320F28" w:rsidRDefault="00FC1A0F"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355A1A82" wp14:editId="5CB7C56A">
                      <wp:extent cx="193675" cy="177800"/>
                      <wp:effectExtent l="19050" t="0" r="15875" b="12700"/>
                      <wp:docPr id="44" name="Hexagon 44"/>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FF6B8D4">
                    <v:shape id="Hexagon 44"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">
                      <w10:anchorlock/>
                    </v:shape>
                  </w:pict>
                </mc:Fallback>
              </mc:AlternateContent>
            </w:r>
          </w:p>
        </w:tc>
      </w:tr>
      <w:tr w:rsidR="00427749" w:rsidRPr="00F406B4" w14:paraId="13C7C6D0"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3B22BB7D" w14:textId="77777777" w:rsidR="00427749" w:rsidRPr="00320F28" w:rsidRDefault="00427749" w:rsidP="00364437">
            <w:pPr>
              <w:spacing w:before="120" w:after="120" w:line="240" w:lineRule="auto"/>
              <w:jc w:val="center"/>
              <w:rPr>
                <w:b w:val="0"/>
                <w:bCs w:val="0"/>
                <w:color w:val="auto"/>
                <w:sz w:val="20"/>
                <w:szCs w:val="20"/>
                <w:lang w:eastAsia="zh-CN"/>
              </w:rPr>
            </w:pPr>
          </w:p>
        </w:tc>
        <w:tc>
          <w:tcPr>
            <w:tcW w:w="708" w:type="dxa"/>
            <w:shd w:val="clear" w:color="auto" w:fill="auto"/>
            <w:vAlign w:val="center"/>
          </w:tcPr>
          <w:p w14:paraId="794F4A69"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SOC 4.3</w:t>
            </w:r>
          </w:p>
        </w:tc>
        <w:tc>
          <w:tcPr>
            <w:tcW w:w="3544" w:type="dxa"/>
            <w:shd w:val="clear" w:color="auto" w:fill="auto"/>
          </w:tcPr>
          <w:p w14:paraId="00FA5BC7" w14:textId="77777777" w:rsidR="00427749" w:rsidRPr="00320F28" w:rsidRDefault="00427749"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20F28">
              <w:rPr>
                <w:color w:val="auto"/>
                <w:sz w:val="20"/>
                <w:szCs w:val="20"/>
              </w:rPr>
              <w:t xml:space="preserve">Regulate development and subdivision within the City to ensure protection of appropriate levels of amenity </w:t>
            </w:r>
            <w:r w:rsidR="00320F28">
              <w:rPr>
                <w:color w:val="auto"/>
                <w:sz w:val="20"/>
                <w:szCs w:val="20"/>
              </w:rPr>
              <w:t xml:space="preserve">and </w:t>
            </w:r>
            <w:r w:rsidRPr="00320F28">
              <w:rPr>
                <w:color w:val="auto"/>
                <w:sz w:val="20"/>
                <w:szCs w:val="20"/>
              </w:rPr>
              <w:t>protect public interest.</w:t>
            </w:r>
          </w:p>
        </w:tc>
        <w:tc>
          <w:tcPr>
            <w:tcW w:w="1843" w:type="dxa"/>
            <w:shd w:val="clear" w:color="auto" w:fill="auto"/>
          </w:tcPr>
          <w:p w14:paraId="099D28A4" w14:textId="77777777" w:rsidR="00427749" w:rsidRPr="00467BA4"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AA570E">
              <w:rPr>
                <w:color w:val="auto"/>
                <w:sz w:val="20"/>
                <w:szCs w:val="20"/>
              </w:rPr>
              <w:t>Statutory Planning</w:t>
            </w:r>
          </w:p>
        </w:tc>
        <w:tc>
          <w:tcPr>
            <w:tcW w:w="1276" w:type="dxa"/>
            <w:shd w:val="clear" w:color="auto" w:fill="auto"/>
          </w:tcPr>
          <w:p w14:paraId="2757D48A" w14:textId="77777777" w:rsidR="00427749" w:rsidRPr="00320F28" w:rsidRDefault="00427749"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bCs/>
                <w:color w:val="auto"/>
                <w:sz w:val="20"/>
                <w:szCs w:val="20"/>
                <w:lang w:eastAsia="zh-CN"/>
              </w:rPr>
              <w:t>Ongoing</w:t>
            </w:r>
          </w:p>
        </w:tc>
        <w:tc>
          <w:tcPr>
            <w:tcW w:w="4961" w:type="dxa"/>
            <w:shd w:val="clear" w:color="auto" w:fill="auto"/>
          </w:tcPr>
          <w:p w14:paraId="2A4DE043" w14:textId="1F32195F" w:rsidR="00427749" w:rsidRPr="00467BA4" w:rsidRDefault="11116A12" w:rsidP="04A6549B">
            <w:pPr>
              <w:spacing w:before="120" w:after="12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4A6549B">
              <w:rPr>
                <w:sz w:val="20"/>
                <w:szCs w:val="20"/>
              </w:rPr>
              <w:t>Local Planning Policy 1.2 Residential Design Guidelines updated</w:t>
            </w:r>
            <w:r w:rsidR="11DC6A25" w:rsidRPr="04A6549B">
              <w:rPr>
                <w:sz w:val="20"/>
                <w:szCs w:val="20"/>
              </w:rPr>
              <w:t xml:space="preserve"> </w:t>
            </w:r>
            <w:r w:rsidRPr="04A6549B">
              <w:rPr>
                <w:sz w:val="20"/>
                <w:szCs w:val="20"/>
              </w:rPr>
              <w:t xml:space="preserve">in June 2019 </w:t>
            </w:r>
            <w:r w:rsidR="11DC6A25" w:rsidRPr="04A6549B">
              <w:rPr>
                <w:sz w:val="20"/>
                <w:szCs w:val="20"/>
              </w:rPr>
              <w:t xml:space="preserve">to </w:t>
            </w:r>
            <w:r w:rsidRPr="04A6549B">
              <w:rPr>
                <w:sz w:val="20"/>
                <w:szCs w:val="20"/>
              </w:rPr>
              <w:t>ensure that development contributes to tree canopy cover and minimisation of the heat Island effect.</w:t>
            </w:r>
            <w:r w:rsidR="18C569E1" w:rsidRPr="04A6549B">
              <w:rPr>
                <w:sz w:val="20"/>
                <w:szCs w:val="20"/>
              </w:rPr>
              <w:t xml:space="preserve"> Furthermore, </w:t>
            </w:r>
            <w:r w:rsidR="4955D9D0" w:rsidRPr="04A6549B">
              <w:rPr>
                <w:sz w:val="20"/>
                <w:szCs w:val="20"/>
              </w:rPr>
              <w:t>the City’s Town Planning Scheme No. 3 was amended in February 2021 to include specific provisions to ensure tree retention and provision for grouped dwelling developments.</w:t>
            </w:r>
          </w:p>
          <w:p w14:paraId="474BC8E7" w14:textId="131D2BD3" w:rsidR="00427749" w:rsidRPr="00467BA4" w:rsidRDefault="623C1CCA" w:rsidP="00E84611">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Yu Mincho"/>
                <w:sz w:val="20"/>
                <w:szCs w:val="20"/>
              </w:rPr>
            </w:pPr>
            <w:r w:rsidRPr="04A6549B">
              <w:rPr>
                <w:rFonts w:eastAsia="Yu Mincho"/>
                <w:sz w:val="20"/>
                <w:szCs w:val="20"/>
              </w:rPr>
              <w:t>Local Planning Policies 1.8 - Flagpoles and Camera Poles, 3.7 - Signs and Advertising, 3.6 - Licensed Premises (Liquor), 5</w:t>
            </w:r>
            <w:r w:rsidR="2D29FCA2" w:rsidRPr="04A6549B">
              <w:rPr>
                <w:rFonts w:eastAsia="Yu Mincho"/>
                <w:sz w:val="20"/>
                <w:szCs w:val="20"/>
              </w:rPr>
              <w:t>.6 - Renewable Energy and 5.18 - Subdivision and Development are being reviewed.</w:t>
            </w:r>
          </w:p>
        </w:tc>
        <w:tc>
          <w:tcPr>
            <w:tcW w:w="601" w:type="dxa"/>
            <w:shd w:val="clear" w:color="auto" w:fill="auto"/>
            <w:vAlign w:val="center"/>
          </w:tcPr>
          <w:p w14:paraId="17B246DD" w14:textId="44D39EE9" w:rsidR="00427749" w:rsidRPr="00320F28" w:rsidRDefault="00E84611"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05842ED5" wp14:editId="3B056138">
                      <wp:extent cx="193675" cy="177800"/>
                      <wp:effectExtent l="19050" t="0" r="15875" b="12700"/>
                      <wp:docPr id="13" name="Hexagon 13"/>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3" o:spid="_x0000_s1026" type="#_x0000_t9" style="width:15.25pt;height:1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" adj="4957" fillcolor="#ed7d31 [3205]" strokecolor="#ed7d31 [3205]" strokeweight="1pt">
                      <w10:anchorlock/>
                    </v:shape>
                  </w:pict>
                </mc:Fallback>
              </mc:AlternateContent>
            </w:r>
          </w:p>
        </w:tc>
      </w:tr>
      <w:tr w:rsidR="00427749" w:rsidRPr="00F406B4" w14:paraId="2B94E040" w14:textId="77777777" w:rsidTr="38D4567D">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6BF89DA3" w14:textId="77777777" w:rsidR="00427749" w:rsidRPr="00320F28" w:rsidRDefault="00427749" w:rsidP="00364437">
            <w:pPr>
              <w:spacing w:before="120" w:after="120" w:line="240" w:lineRule="auto"/>
              <w:jc w:val="center"/>
              <w:rPr>
                <w:b w:val="0"/>
                <w:bCs w:val="0"/>
                <w:color w:val="auto"/>
                <w:sz w:val="20"/>
                <w:szCs w:val="20"/>
                <w:lang w:eastAsia="zh-CN"/>
              </w:rPr>
            </w:pPr>
          </w:p>
        </w:tc>
        <w:tc>
          <w:tcPr>
            <w:tcW w:w="708" w:type="dxa"/>
            <w:shd w:val="clear" w:color="auto" w:fill="auto"/>
            <w:vAlign w:val="center"/>
          </w:tcPr>
          <w:p w14:paraId="09FD66D5"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SOC 4.4</w:t>
            </w:r>
          </w:p>
        </w:tc>
        <w:tc>
          <w:tcPr>
            <w:tcW w:w="3544" w:type="dxa"/>
            <w:shd w:val="clear" w:color="auto" w:fill="auto"/>
          </w:tcPr>
          <w:p w14:paraId="75BD8AF1" w14:textId="77777777" w:rsidR="00427749" w:rsidRPr="00320F28" w:rsidRDefault="00427749"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320F28">
              <w:rPr>
                <w:color w:val="auto"/>
                <w:sz w:val="20"/>
                <w:szCs w:val="20"/>
              </w:rPr>
              <w:t xml:space="preserve">Cash In-Lieu </w:t>
            </w:r>
            <w:r w:rsidR="00697A04" w:rsidRPr="00320F28">
              <w:rPr>
                <w:color w:val="auto"/>
                <w:sz w:val="20"/>
                <w:szCs w:val="20"/>
              </w:rPr>
              <w:t xml:space="preserve">Plan </w:t>
            </w:r>
            <w:r w:rsidRPr="00320F28">
              <w:rPr>
                <w:color w:val="auto"/>
                <w:sz w:val="20"/>
                <w:szCs w:val="20"/>
              </w:rPr>
              <w:t>provides a coordinated approach to the expenditure of funds for public open space (Planning Development Act</w:t>
            </w:r>
            <w:r w:rsidR="00887DF7">
              <w:rPr>
                <w:color w:val="auto"/>
                <w:sz w:val="20"/>
                <w:szCs w:val="20"/>
              </w:rPr>
              <w:t>)</w:t>
            </w:r>
          </w:p>
        </w:tc>
        <w:tc>
          <w:tcPr>
            <w:tcW w:w="1843" w:type="dxa"/>
            <w:shd w:val="clear" w:color="auto" w:fill="auto"/>
          </w:tcPr>
          <w:p w14:paraId="1C754C7E" w14:textId="77777777" w:rsidR="00427749" w:rsidRPr="00467BA4" w:rsidRDefault="03D125F3" w:rsidP="0F49DEA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F49DEA1">
              <w:rPr>
                <w:color w:val="auto"/>
                <w:sz w:val="20"/>
                <w:szCs w:val="20"/>
              </w:rPr>
              <w:t>Environment, Parks and Streetscapes</w:t>
            </w:r>
          </w:p>
        </w:tc>
        <w:tc>
          <w:tcPr>
            <w:tcW w:w="1276" w:type="dxa"/>
            <w:shd w:val="clear" w:color="auto" w:fill="auto"/>
          </w:tcPr>
          <w:p w14:paraId="7FE04787" w14:textId="77777777" w:rsidR="00427749" w:rsidRPr="00320F28" w:rsidRDefault="00427749"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bCs/>
                <w:color w:val="auto"/>
                <w:sz w:val="20"/>
                <w:szCs w:val="20"/>
                <w:lang w:eastAsia="zh-CN"/>
              </w:rPr>
              <w:t>2017 - 2019</w:t>
            </w:r>
          </w:p>
        </w:tc>
        <w:tc>
          <w:tcPr>
            <w:tcW w:w="4961" w:type="dxa"/>
            <w:shd w:val="clear" w:color="auto" w:fill="auto"/>
          </w:tcPr>
          <w:p w14:paraId="362D56B4" w14:textId="77777777" w:rsidR="00427749" w:rsidRPr="00467BA4" w:rsidRDefault="5F0ABB47" w:rsidP="0F49DEA1">
            <w:pPr>
              <w:pStyle w:val="Heading4"/>
              <w:spacing w:before="120" w:after="120" w:line="240" w:lineRule="auto"/>
              <w:outlineLvl w:val="3"/>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F49DEA1">
              <w:rPr>
                <w:rFonts w:eastAsiaTheme="minorEastAsia" w:cs="Arial"/>
                <w:b w:val="0"/>
                <w:color w:val="auto"/>
                <w:sz w:val="20"/>
                <w:szCs w:val="20"/>
                <w:lang w:val="en-US"/>
              </w:rPr>
              <w:t>Plan is being implemented in accordance with delivery program.</w:t>
            </w:r>
          </w:p>
        </w:tc>
        <w:tc>
          <w:tcPr>
            <w:tcW w:w="601" w:type="dxa"/>
            <w:shd w:val="clear" w:color="auto" w:fill="auto"/>
            <w:vAlign w:val="center"/>
          </w:tcPr>
          <w:p w14:paraId="5C3E0E74" w14:textId="77777777" w:rsidR="00427749" w:rsidRPr="00320F28" w:rsidRDefault="00A128E4"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28FE5C97" wp14:editId="4132E319">
                      <wp:extent cx="193675" cy="177800"/>
                      <wp:effectExtent l="0" t="0" r="0" b="0"/>
                      <wp:docPr id="51" name="Hexagon 51"/>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EA72810">
                    <v:shape id="Hexagon 51"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">
                      <w10:anchorlock/>
                    </v:shape>
                  </w:pict>
                </mc:Fallback>
              </mc:AlternateContent>
            </w:r>
          </w:p>
        </w:tc>
      </w:tr>
    </w:tbl>
    <w:p w14:paraId="66A1FAB9" w14:textId="77777777" w:rsidR="004F48F7" w:rsidRDefault="004F48F7">
      <w:pPr>
        <w:spacing w:after="0" w:line="240" w:lineRule="auto"/>
        <w:rPr>
          <w:b/>
          <w:color w:val="C45911" w:themeColor="accent2" w:themeShade="BF"/>
          <w:sz w:val="28"/>
          <w:szCs w:val="28"/>
        </w:rPr>
      </w:pPr>
      <w:r>
        <w:rPr>
          <w:b/>
          <w:color w:val="C45911" w:themeColor="accent2" w:themeShade="BF"/>
          <w:sz w:val="28"/>
          <w:szCs w:val="28"/>
        </w:rPr>
        <w:br w:type="page"/>
      </w:r>
    </w:p>
    <w:p w14:paraId="4B897338" w14:textId="77777777" w:rsidR="004F48F7" w:rsidRPr="00CB5098" w:rsidRDefault="004F48F7" w:rsidP="004F48F7">
      <w:pPr>
        <w:spacing w:after="0" w:line="240" w:lineRule="auto"/>
        <w:rPr>
          <w:b/>
          <w:color w:val="C45911" w:themeColor="accent2" w:themeShade="BF"/>
          <w:sz w:val="28"/>
          <w:szCs w:val="28"/>
        </w:rPr>
      </w:pPr>
      <w:r>
        <w:rPr>
          <w:b/>
          <w:color w:val="C45911" w:themeColor="accent2" w:themeShade="BF"/>
          <w:sz w:val="28"/>
          <w:szCs w:val="28"/>
        </w:rPr>
        <w:lastRenderedPageBreak/>
        <w:t xml:space="preserve">10.4 </w:t>
      </w:r>
      <w:r w:rsidRPr="00CB5098">
        <w:rPr>
          <w:b/>
          <w:color w:val="C45911" w:themeColor="accent2" w:themeShade="BF"/>
          <w:sz w:val="28"/>
          <w:szCs w:val="28"/>
        </w:rPr>
        <w:t>Economy</w:t>
      </w:r>
    </w:p>
    <w:p w14:paraId="59FDCBB1" w14:textId="77777777" w:rsidR="004F48F7" w:rsidRPr="003671E0" w:rsidRDefault="004F48F7" w:rsidP="004F48F7">
      <w:pPr>
        <w:tabs>
          <w:tab w:val="left" w:pos="720"/>
          <w:tab w:val="left" w:pos="1440"/>
        </w:tabs>
        <w:jc w:val="both"/>
      </w:pPr>
      <w:r w:rsidRPr="003671E0">
        <w:t xml:space="preserve">A viable economy underpins the sustainable development of the City and must be resilient in the face of uncertainty and risk. The City’s economy is directly integrated with its society and environment. </w:t>
      </w:r>
    </w:p>
    <w:p w14:paraId="3157C66F" w14:textId="77777777" w:rsidR="004F48F7" w:rsidRDefault="004F48F7" w:rsidP="004F48F7">
      <w:pPr>
        <w:jc w:val="both"/>
      </w:pPr>
      <w:r>
        <w:t>We consider a circular economy, which values both human and environmental resources, as an enabler of future resilience and sustainability across our community</w:t>
      </w:r>
      <w:r w:rsidRPr="00CB5098">
        <w:t>.</w:t>
      </w:r>
    </w:p>
    <w:p w14:paraId="76BB753C" w14:textId="77777777" w:rsidR="004F48F7" w:rsidRDefault="004F48F7" w:rsidP="004F48F7">
      <w:pPr>
        <w:spacing w:after="120"/>
        <w:jc w:val="both"/>
      </w:pPr>
    </w:p>
    <w:p w14:paraId="790CBA2B" w14:textId="77777777" w:rsidR="004F48F7" w:rsidRDefault="004F48F7" w:rsidP="004F48F7">
      <w:pPr>
        <w:jc w:val="both"/>
        <w:rPr>
          <w:b/>
          <w:color w:val="C45911" w:themeColor="accent2" w:themeShade="BF"/>
          <w:sz w:val="28"/>
          <w:szCs w:val="28"/>
        </w:rPr>
      </w:pPr>
      <w:r>
        <w:rPr>
          <w:b/>
          <w:color w:val="C45911" w:themeColor="accent2" w:themeShade="BF"/>
          <w:sz w:val="28"/>
          <w:szCs w:val="28"/>
        </w:rPr>
        <w:t>Economy Performance</w:t>
      </w:r>
    </w:p>
    <w:p w14:paraId="097FB38E" w14:textId="77777777" w:rsidR="004F48F7" w:rsidRPr="000B69EA" w:rsidRDefault="004F48F7" w:rsidP="004F48F7">
      <w:pPr>
        <w:tabs>
          <w:tab w:val="left" w:pos="720"/>
          <w:tab w:val="left" w:pos="1440"/>
        </w:tabs>
        <w:jc w:val="both"/>
      </w:pPr>
      <w:r w:rsidRPr="00D8759E">
        <w:t>The City</w:t>
      </w:r>
      <w:r w:rsidRPr="00A876E7">
        <w:t xml:space="preserve"> identified nine key performance indicators (KPIs) to measure progress </w:t>
      </w:r>
      <w:r w:rsidRPr="000B69EA">
        <w:t xml:space="preserve">towards achieving best practice financial management. </w:t>
      </w:r>
    </w:p>
    <w:p w14:paraId="3E24E2C5" w14:textId="19321563" w:rsidR="004F48F7" w:rsidRDefault="00E13485" w:rsidP="004F48F7">
      <w:pPr>
        <w:jc w:val="both"/>
      </w:pPr>
      <w:r>
        <w:t>67</w:t>
      </w:r>
      <w:r w:rsidR="004F48F7" w:rsidRPr="001D5F45">
        <w:t xml:space="preserve">% of the economy KPI’s were </w:t>
      </w:r>
      <w:r w:rsidR="00593DE3">
        <w:t>achieved</w:t>
      </w:r>
      <w:r w:rsidR="001D5F45">
        <w:t xml:space="preserve"> in 2019-2020, with a further </w:t>
      </w:r>
      <w:r>
        <w:t>33</w:t>
      </w:r>
      <w:r w:rsidR="004F48F7" w:rsidRPr="001D5F45">
        <w:t>% significantly progressed.</w:t>
      </w:r>
    </w:p>
    <w:p w14:paraId="513DA1E0" w14:textId="54889398" w:rsidR="004F48F7" w:rsidRDefault="00E13485" w:rsidP="004F48F7">
      <w:pPr>
        <w:jc w:val="center"/>
        <w:rPr>
          <w:b/>
        </w:rPr>
      </w:pPr>
      <w:r>
        <w:rPr>
          <w:noProof/>
          <w:lang w:val="en-AU" w:eastAsia="en-AU"/>
        </w:rPr>
        <w:drawing>
          <wp:inline distT="0" distB="0" distL="0" distR="0" wp14:anchorId="16931D7D" wp14:editId="68D62E22">
            <wp:extent cx="2247900" cy="153265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251587" cy="1535173"/>
                    </a:xfrm>
                    <a:prstGeom prst="rect">
                      <a:avLst/>
                    </a:prstGeom>
                  </pic:spPr>
                </pic:pic>
              </a:graphicData>
            </a:graphic>
          </wp:inline>
        </w:drawing>
      </w:r>
    </w:p>
    <w:p w14:paraId="4BE649BD" w14:textId="77777777" w:rsidR="004F48F7" w:rsidRPr="00E13485" w:rsidRDefault="004F48F7" w:rsidP="00757696">
      <w:pPr>
        <w:spacing w:after="240" w:line="288" w:lineRule="auto"/>
        <w:ind w:left="6480"/>
        <w:rPr>
          <w:b/>
          <w:color w:val="C00000"/>
        </w:rPr>
      </w:pPr>
      <w:r w:rsidRPr="00E13485">
        <w:rPr>
          <w:color w:val="C00000"/>
        </w:rPr>
        <w:t>0% not started (in red)</w:t>
      </w:r>
    </w:p>
    <w:p w14:paraId="5DE70E1C" w14:textId="16E69E5B" w:rsidR="004F48F7" w:rsidRPr="00E13485" w:rsidRDefault="00DB183D" w:rsidP="00757696">
      <w:pPr>
        <w:spacing w:after="240" w:line="288" w:lineRule="auto"/>
        <w:ind w:left="6480"/>
        <w:rPr>
          <w:color w:val="C45911" w:themeColor="accent2" w:themeShade="BF"/>
        </w:rPr>
      </w:pPr>
      <w:r>
        <w:rPr>
          <w:color w:val="C45911" w:themeColor="accent2" w:themeShade="BF"/>
        </w:rPr>
        <w:t>33</w:t>
      </w:r>
      <w:r w:rsidR="004F48F7" w:rsidRPr="00E13485">
        <w:rPr>
          <w:color w:val="C45911" w:themeColor="accent2" w:themeShade="BF"/>
        </w:rPr>
        <w:t>% in progress (in orange)</w:t>
      </w:r>
    </w:p>
    <w:p w14:paraId="43C38DEB" w14:textId="797C6878" w:rsidR="00F71C57" w:rsidRPr="00E13485" w:rsidRDefault="00DB183D" w:rsidP="00757696">
      <w:pPr>
        <w:spacing w:after="240" w:line="288" w:lineRule="auto"/>
        <w:ind w:left="6480"/>
        <w:rPr>
          <w:b/>
          <w:color w:val="538135" w:themeColor="accent6" w:themeShade="BF"/>
          <w:sz w:val="28"/>
          <w:szCs w:val="28"/>
        </w:rPr>
      </w:pPr>
      <w:r>
        <w:rPr>
          <w:color w:val="538135" w:themeColor="accent6" w:themeShade="BF"/>
        </w:rPr>
        <w:t>67</w:t>
      </w:r>
      <w:r w:rsidR="004F48F7" w:rsidRPr="00E13485">
        <w:rPr>
          <w:color w:val="538135" w:themeColor="accent6" w:themeShade="BF"/>
        </w:rPr>
        <w:t>%</w:t>
      </w:r>
      <w:r w:rsidR="008B16B8" w:rsidRPr="00E13485">
        <w:rPr>
          <w:color w:val="538135" w:themeColor="accent6" w:themeShade="BF"/>
        </w:rPr>
        <w:t xml:space="preserve"> </w:t>
      </w:r>
      <w:r w:rsidR="00593DE3">
        <w:rPr>
          <w:color w:val="538135" w:themeColor="accent6" w:themeShade="BF"/>
        </w:rPr>
        <w:t>achieved</w:t>
      </w:r>
      <w:r w:rsidR="008B16B8" w:rsidRPr="00E13485">
        <w:rPr>
          <w:color w:val="538135" w:themeColor="accent6" w:themeShade="BF"/>
        </w:rPr>
        <w:t xml:space="preserve"> (in green</w:t>
      </w:r>
    </w:p>
    <w:p w14:paraId="75CAC6F5" w14:textId="77777777" w:rsidR="001D5F45" w:rsidRDefault="001D5F45">
      <w:pPr>
        <w:rPr>
          <w:b/>
          <w:color w:val="C45911" w:themeColor="accent2" w:themeShade="BF"/>
          <w:sz w:val="28"/>
          <w:szCs w:val="28"/>
        </w:rPr>
        <w:sectPr w:rsidR="001D5F45" w:rsidSect="00A54140">
          <w:pgSz w:w="16840" w:h="11900" w:orient="landscape"/>
          <w:pgMar w:top="1440" w:right="992" w:bottom="1412" w:left="709" w:header="709" w:footer="79" w:gutter="0"/>
          <w:cols w:space="708"/>
          <w:titlePg/>
          <w:docGrid w:linePitch="360"/>
        </w:sectPr>
      </w:pPr>
    </w:p>
    <w:tbl>
      <w:tblPr>
        <w:tblStyle w:val="ColorfulList"/>
        <w:tblW w:w="15025" w:type="dxa"/>
        <w:tblInd w:w="108"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Look w:val="04A0" w:firstRow="1" w:lastRow="0" w:firstColumn="1" w:lastColumn="0" w:noHBand="0" w:noVBand="1"/>
      </w:tblPr>
      <w:tblGrid>
        <w:gridCol w:w="1985"/>
        <w:gridCol w:w="709"/>
        <w:gridCol w:w="3685"/>
        <w:gridCol w:w="1701"/>
        <w:gridCol w:w="1418"/>
        <w:gridCol w:w="4819"/>
        <w:gridCol w:w="708"/>
      </w:tblGrid>
      <w:tr w:rsidR="0091570D" w:rsidRPr="00C97B6B" w14:paraId="26262DC2" w14:textId="77777777" w:rsidTr="38D4567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5" w:type="dxa"/>
            <w:shd w:val="clear" w:color="auto" w:fill="C45911" w:themeFill="accent2" w:themeFillShade="BF"/>
            <w:vAlign w:val="center"/>
          </w:tcPr>
          <w:p w14:paraId="24E4A2BD" w14:textId="77777777" w:rsidR="0091570D" w:rsidRPr="00CB5098" w:rsidRDefault="0091570D" w:rsidP="00364437">
            <w:pPr>
              <w:spacing w:before="120" w:after="120" w:line="240" w:lineRule="auto"/>
              <w:jc w:val="center"/>
              <w:rPr>
                <w:sz w:val="20"/>
                <w:szCs w:val="20"/>
                <w:lang w:eastAsia="zh-CN"/>
              </w:rPr>
            </w:pPr>
            <w:r w:rsidRPr="00CB5098">
              <w:rPr>
                <w:bCs w:val="0"/>
                <w:sz w:val="20"/>
                <w:szCs w:val="20"/>
                <w:lang w:eastAsia="zh-CN"/>
              </w:rPr>
              <w:lastRenderedPageBreak/>
              <w:t>SCP Strategic Objectives</w:t>
            </w:r>
          </w:p>
        </w:tc>
        <w:tc>
          <w:tcPr>
            <w:tcW w:w="709" w:type="dxa"/>
            <w:shd w:val="clear" w:color="auto" w:fill="C45911" w:themeFill="accent2" w:themeFillShade="BF"/>
            <w:vAlign w:val="center"/>
          </w:tcPr>
          <w:p w14:paraId="200C0820" w14:textId="77777777" w:rsidR="0091570D" w:rsidRPr="00CB5098" w:rsidRDefault="0091570D" w:rsidP="00364437">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CB5098">
              <w:rPr>
                <w:bCs w:val="0"/>
                <w:sz w:val="20"/>
                <w:szCs w:val="20"/>
                <w:lang w:eastAsia="zh-CN"/>
              </w:rPr>
              <w:t>KPI #</w:t>
            </w:r>
          </w:p>
        </w:tc>
        <w:tc>
          <w:tcPr>
            <w:tcW w:w="3685" w:type="dxa"/>
            <w:shd w:val="clear" w:color="auto" w:fill="C45911" w:themeFill="accent2" w:themeFillShade="BF"/>
            <w:vAlign w:val="center"/>
          </w:tcPr>
          <w:p w14:paraId="1ABB375D" w14:textId="77777777" w:rsidR="0091570D" w:rsidRPr="00CB5098" w:rsidRDefault="000B4307" w:rsidP="00364437">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Pr>
                <w:sz w:val="20"/>
                <w:szCs w:val="20"/>
                <w:lang w:eastAsia="zh-CN"/>
              </w:rPr>
              <w:t xml:space="preserve">Economy                                        </w:t>
            </w:r>
            <w:r w:rsidR="0091570D" w:rsidRPr="00CB5098">
              <w:rPr>
                <w:sz w:val="20"/>
                <w:szCs w:val="20"/>
                <w:lang w:eastAsia="zh-CN"/>
              </w:rPr>
              <w:t>Key Performance Indicator</w:t>
            </w:r>
          </w:p>
        </w:tc>
        <w:tc>
          <w:tcPr>
            <w:tcW w:w="1701" w:type="dxa"/>
            <w:shd w:val="clear" w:color="auto" w:fill="C45911" w:themeFill="accent2" w:themeFillShade="BF"/>
            <w:vAlign w:val="center"/>
          </w:tcPr>
          <w:p w14:paraId="28004E5E" w14:textId="77777777" w:rsidR="0091570D" w:rsidRPr="00CB5098" w:rsidRDefault="0091570D" w:rsidP="00467BA4">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CB5098">
              <w:rPr>
                <w:sz w:val="20"/>
                <w:szCs w:val="20"/>
                <w:lang w:eastAsia="zh-CN"/>
              </w:rPr>
              <w:t xml:space="preserve">Lead </w:t>
            </w:r>
            <w:r w:rsidR="00467BA4">
              <w:rPr>
                <w:sz w:val="20"/>
                <w:szCs w:val="20"/>
                <w:lang w:eastAsia="zh-CN"/>
              </w:rPr>
              <w:t xml:space="preserve">      Service Unit</w:t>
            </w:r>
          </w:p>
        </w:tc>
        <w:tc>
          <w:tcPr>
            <w:tcW w:w="1418" w:type="dxa"/>
            <w:shd w:val="clear" w:color="auto" w:fill="C45911" w:themeFill="accent2" w:themeFillShade="BF"/>
            <w:vAlign w:val="center"/>
          </w:tcPr>
          <w:p w14:paraId="06625E59" w14:textId="77777777" w:rsidR="0091570D" w:rsidRPr="00CB5098" w:rsidRDefault="0091570D" w:rsidP="00364437">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sidRPr="00CB5098">
              <w:rPr>
                <w:sz w:val="20"/>
                <w:szCs w:val="20"/>
                <w:lang w:eastAsia="zh-CN"/>
              </w:rPr>
              <w:t>Timeframe</w:t>
            </w:r>
          </w:p>
        </w:tc>
        <w:tc>
          <w:tcPr>
            <w:tcW w:w="4819" w:type="dxa"/>
            <w:shd w:val="clear" w:color="auto" w:fill="C45911" w:themeFill="accent2" w:themeFillShade="BF"/>
            <w:vAlign w:val="center"/>
          </w:tcPr>
          <w:p w14:paraId="5A4095C0" w14:textId="77777777" w:rsidR="0091570D" w:rsidRPr="00F406B4" w:rsidRDefault="0091570D" w:rsidP="00364437">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r>
              <w:rPr>
                <w:sz w:val="20"/>
                <w:szCs w:val="20"/>
                <w:lang w:eastAsia="zh-CN"/>
              </w:rPr>
              <w:t>Progress</w:t>
            </w:r>
          </w:p>
        </w:tc>
        <w:tc>
          <w:tcPr>
            <w:tcW w:w="708" w:type="dxa"/>
            <w:shd w:val="clear" w:color="auto" w:fill="C45911" w:themeFill="accent2" w:themeFillShade="BF"/>
            <w:vAlign w:val="center"/>
          </w:tcPr>
          <w:p w14:paraId="66060428" w14:textId="77777777" w:rsidR="0091570D" w:rsidRPr="00F406B4" w:rsidRDefault="0091570D" w:rsidP="00364437">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zh-CN"/>
              </w:rPr>
            </w:pPr>
          </w:p>
        </w:tc>
      </w:tr>
      <w:tr w:rsidR="0091570D" w:rsidRPr="00C97B6B" w14:paraId="250B648B"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Merge w:val="restart"/>
            <w:shd w:val="clear" w:color="auto" w:fill="auto"/>
            <w:vAlign w:val="center"/>
          </w:tcPr>
          <w:p w14:paraId="5A90647A" w14:textId="77777777" w:rsidR="00363727" w:rsidRPr="00C248DB" w:rsidRDefault="00F3459C" w:rsidP="00364437">
            <w:pPr>
              <w:spacing w:before="120" w:after="120" w:line="240" w:lineRule="auto"/>
              <w:rPr>
                <w:b w:val="0"/>
                <w:bCs w:val="0"/>
                <w:color w:val="auto"/>
                <w:sz w:val="20"/>
                <w:szCs w:val="20"/>
                <w:highlight w:val="yellow"/>
                <w:lang w:eastAsia="zh-CN"/>
              </w:rPr>
            </w:pPr>
            <w:r w:rsidRPr="00DC6C5F">
              <w:rPr>
                <w:b w:val="0"/>
                <w:bCs w:val="0"/>
                <w:color w:val="auto"/>
                <w:sz w:val="20"/>
                <w:szCs w:val="20"/>
                <w:lang w:eastAsia="zh-CN"/>
              </w:rPr>
              <w:t>Increased investment, economic growth and local employment</w:t>
            </w:r>
          </w:p>
        </w:tc>
        <w:tc>
          <w:tcPr>
            <w:tcW w:w="709" w:type="dxa"/>
            <w:shd w:val="clear" w:color="auto" w:fill="auto"/>
            <w:vAlign w:val="center"/>
          </w:tcPr>
          <w:p w14:paraId="66AF2784" w14:textId="77777777" w:rsidR="0091570D" w:rsidRPr="00B42630" w:rsidRDefault="0091570D"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B42630">
              <w:rPr>
                <w:color w:val="auto"/>
                <w:sz w:val="20"/>
                <w:szCs w:val="20"/>
                <w:lang w:eastAsia="zh-CN"/>
              </w:rPr>
              <w:t>ECO 1.1</w:t>
            </w:r>
          </w:p>
        </w:tc>
        <w:tc>
          <w:tcPr>
            <w:tcW w:w="3685" w:type="dxa"/>
            <w:shd w:val="clear" w:color="auto" w:fill="auto"/>
          </w:tcPr>
          <w:p w14:paraId="3101A2D2" w14:textId="77777777" w:rsidR="0091570D" w:rsidRPr="003E2155" w:rsidRDefault="0091570D"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3E2155">
              <w:rPr>
                <w:color w:val="auto"/>
                <w:sz w:val="20"/>
                <w:szCs w:val="20"/>
              </w:rPr>
              <w:t>Continue regional collaboration through active participation in the South West Group</w:t>
            </w:r>
            <w:r w:rsidR="003E2155">
              <w:rPr>
                <w:color w:val="auto"/>
                <w:sz w:val="20"/>
                <w:szCs w:val="20"/>
              </w:rPr>
              <w:t xml:space="preserve"> (SWG)</w:t>
            </w:r>
            <w:r w:rsidRPr="003E2155">
              <w:rPr>
                <w:color w:val="auto"/>
                <w:sz w:val="20"/>
                <w:szCs w:val="20"/>
              </w:rPr>
              <w:t xml:space="preserve"> and the National Growth Areas Alliance</w:t>
            </w:r>
            <w:r w:rsidR="003E2155">
              <w:rPr>
                <w:color w:val="auto"/>
                <w:sz w:val="20"/>
                <w:szCs w:val="20"/>
              </w:rPr>
              <w:t xml:space="preserve"> (NGAA)</w:t>
            </w:r>
            <w:r w:rsidRPr="003E2155">
              <w:rPr>
                <w:color w:val="auto"/>
                <w:sz w:val="20"/>
                <w:szCs w:val="20"/>
              </w:rPr>
              <w:t>.</w:t>
            </w:r>
          </w:p>
        </w:tc>
        <w:tc>
          <w:tcPr>
            <w:tcW w:w="1701" w:type="dxa"/>
            <w:shd w:val="clear" w:color="auto" w:fill="auto"/>
          </w:tcPr>
          <w:p w14:paraId="478FE758" w14:textId="05767E0D" w:rsidR="0091570D" w:rsidRPr="00467BA4" w:rsidRDefault="4E9AF719" w:rsidP="076BE4F6">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Yu Mincho"/>
                <w:color w:val="auto"/>
                <w:sz w:val="20"/>
                <w:szCs w:val="20"/>
              </w:rPr>
            </w:pPr>
            <w:r w:rsidRPr="076BE4F6">
              <w:rPr>
                <w:color w:val="auto"/>
                <w:sz w:val="20"/>
                <w:szCs w:val="20"/>
              </w:rPr>
              <w:t>Corporate Affairs</w:t>
            </w:r>
          </w:p>
        </w:tc>
        <w:tc>
          <w:tcPr>
            <w:tcW w:w="1418" w:type="dxa"/>
            <w:shd w:val="clear" w:color="auto" w:fill="auto"/>
          </w:tcPr>
          <w:p w14:paraId="65848549" w14:textId="77777777" w:rsidR="0091570D" w:rsidRPr="003E2155" w:rsidRDefault="0091570D"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E2155">
              <w:rPr>
                <w:bCs/>
                <w:color w:val="auto"/>
                <w:sz w:val="20"/>
                <w:szCs w:val="20"/>
                <w:lang w:eastAsia="zh-CN"/>
              </w:rPr>
              <w:t>Ongoing</w:t>
            </w:r>
          </w:p>
        </w:tc>
        <w:tc>
          <w:tcPr>
            <w:tcW w:w="4819" w:type="dxa"/>
            <w:shd w:val="clear" w:color="auto" w:fill="auto"/>
          </w:tcPr>
          <w:p w14:paraId="0EA346F0" w14:textId="4C871BD3" w:rsidR="0091570D" w:rsidRPr="00467BA4" w:rsidRDefault="24BB7E6C" w:rsidP="076BE4F6">
            <w:pPr>
              <w:pStyle w:val="Heading4"/>
              <w:spacing w:before="120" w:after="120" w:line="240" w:lineRule="auto"/>
              <w:outlineLvl w:val="3"/>
              <w:cnfStyle w:val="000000100000" w:firstRow="0" w:lastRow="0" w:firstColumn="0" w:lastColumn="0" w:oddVBand="0" w:evenVBand="0" w:oddHBand="1" w:evenHBand="0" w:firstRowFirstColumn="0" w:firstRowLastColumn="0" w:lastRowFirstColumn="0" w:lastRowLastColumn="0"/>
              <w:rPr>
                <w:rFonts w:eastAsiaTheme="minorEastAsia" w:cs="Arial"/>
                <w:b w:val="0"/>
                <w:color w:val="auto"/>
                <w:sz w:val="20"/>
                <w:szCs w:val="20"/>
                <w:lang w:val="en-US"/>
              </w:rPr>
            </w:pPr>
            <w:r w:rsidRPr="076BE4F6">
              <w:rPr>
                <w:rFonts w:eastAsiaTheme="minorEastAsia" w:cs="Arial"/>
                <w:b w:val="0"/>
                <w:color w:val="auto"/>
                <w:sz w:val="20"/>
                <w:szCs w:val="20"/>
                <w:lang w:val="en-US"/>
              </w:rPr>
              <w:t>The City</w:t>
            </w:r>
            <w:r w:rsidR="2F4F5E0D" w:rsidRPr="076BE4F6">
              <w:rPr>
                <w:rFonts w:eastAsiaTheme="minorEastAsia" w:cs="Arial"/>
                <w:b w:val="0"/>
                <w:color w:val="auto"/>
                <w:sz w:val="20"/>
                <w:szCs w:val="20"/>
                <w:lang w:val="en-US"/>
              </w:rPr>
              <w:t xml:space="preserve"> maintain</w:t>
            </w:r>
            <w:r w:rsidRPr="076BE4F6">
              <w:rPr>
                <w:rFonts w:eastAsiaTheme="minorEastAsia" w:cs="Arial"/>
                <w:b w:val="0"/>
                <w:color w:val="auto"/>
                <w:sz w:val="20"/>
                <w:szCs w:val="20"/>
                <w:lang w:val="en-US"/>
              </w:rPr>
              <w:t>s</w:t>
            </w:r>
            <w:r w:rsidR="2F4F5E0D" w:rsidRPr="076BE4F6">
              <w:rPr>
                <w:rFonts w:eastAsiaTheme="minorEastAsia" w:cs="Arial"/>
                <w:b w:val="0"/>
                <w:color w:val="auto"/>
                <w:sz w:val="20"/>
                <w:szCs w:val="20"/>
                <w:lang w:val="en-US"/>
              </w:rPr>
              <w:t xml:space="preserve"> active membership of the SWG and NGAA and participate on issues where they are closely relevant to the City.</w:t>
            </w:r>
            <w:r w:rsidR="7A26DC78" w:rsidRPr="076BE4F6">
              <w:rPr>
                <w:rFonts w:eastAsiaTheme="minorEastAsia" w:cs="Arial"/>
                <w:b w:val="0"/>
                <w:color w:val="auto"/>
                <w:sz w:val="20"/>
                <w:szCs w:val="20"/>
                <w:lang w:val="en-US"/>
              </w:rPr>
              <w:t xml:space="preserve"> </w:t>
            </w:r>
          </w:p>
          <w:p w14:paraId="03D18333" w14:textId="044EA14D" w:rsidR="0091570D" w:rsidRPr="00467BA4" w:rsidRDefault="70532496" w:rsidP="076BE4F6">
            <w:pPr>
              <w:pStyle w:val="Heading4"/>
              <w:spacing w:before="120" w:after="120" w:line="240" w:lineRule="auto"/>
              <w:outlineLvl w:val="3"/>
              <w:cnfStyle w:val="000000100000" w:firstRow="0" w:lastRow="0" w:firstColumn="0" w:lastColumn="0" w:oddVBand="0" w:evenVBand="0" w:oddHBand="1" w:evenHBand="0" w:firstRowFirstColumn="0" w:firstRowLastColumn="0" w:lastRowFirstColumn="0" w:lastRowLastColumn="0"/>
              <w:rPr>
                <w:rFonts w:eastAsiaTheme="minorEastAsia" w:cs="Arial"/>
                <w:b w:val="0"/>
                <w:color w:val="auto"/>
                <w:sz w:val="20"/>
                <w:szCs w:val="20"/>
                <w:lang w:val="en-US"/>
              </w:rPr>
            </w:pPr>
            <w:r w:rsidRPr="076BE4F6">
              <w:rPr>
                <w:rFonts w:eastAsiaTheme="minorEastAsia" w:cs="Arial"/>
                <w:b w:val="0"/>
                <w:color w:val="auto"/>
                <w:sz w:val="20"/>
                <w:szCs w:val="20"/>
                <w:lang w:val="en-US"/>
              </w:rPr>
              <w:t>The City has furthered our regional collaboration by also</w:t>
            </w:r>
            <w:r w:rsidR="7A26DC78" w:rsidRPr="076BE4F6">
              <w:rPr>
                <w:rFonts w:eastAsiaTheme="minorEastAsia" w:cs="Arial"/>
                <w:b w:val="0"/>
                <w:color w:val="auto"/>
                <w:sz w:val="20"/>
                <w:szCs w:val="20"/>
                <w:lang w:val="en-US"/>
              </w:rPr>
              <w:t xml:space="preserve"> </w:t>
            </w:r>
            <w:r w:rsidR="2ADC8D88" w:rsidRPr="076BE4F6">
              <w:rPr>
                <w:rFonts w:eastAsiaTheme="minorEastAsia" w:cs="Arial"/>
                <w:b w:val="0"/>
                <w:color w:val="auto"/>
                <w:sz w:val="20"/>
                <w:szCs w:val="20"/>
                <w:lang w:val="en-US"/>
              </w:rPr>
              <w:t xml:space="preserve">maintaining our membership with Economic Development Australia </w:t>
            </w:r>
            <w:r w:rsidR="05683751" w:rsidRPr="076BE4F6">
              <w:rPr>
                <w:rFonts w:eastAsiaTheme="minorEastAsia" w:cs="Arial"/>
                <w:b w:val="0"/>
                <w:color w:val="auto"/>
                <w:sz w:val="20"/>
                <w:szCs w:val="20"/>
                <w:lang w:val="en-US"/>
              </w:rPr>
              <w:t>G</w:t>
            </w:r>
            <w:r w:rsidR="1BF4D9B2" w:rsidRPr="076BE4F6">
              <w:rPr>
                <w:rFonts w:eastAsiaTheme="minorEastAsia" w:cs="Arial"/>
                <w:b w:val="0"/>
                <w:color w:val="auto"/>
                <w:sz w:val="20"/>
                <w:szCs w:val="20"/>
                <w:lang w:val="en-US"/>
              </w:rPr>
              <w:t>rowth Areas Perth &amp; Peel</w:t>
            </w:r>
            <w:r w:rsidR="3D591C51" w:rsidRPr="076BE4F6">
              <w:rPr>
                <w:rFonts w:eastAsiaTheme="minorEastAsia" w:cs="Arial"/>
                <w:b w:val="0"/>
                <w:color w:val="auto"/>
                <w:sz w:val="20"/>
                <w:szCs w:val="20"/>
                <w:lang w:val="en-US"/>
              </w:rPr>
              <w:t>, and</w:t>
            </w:r>
            <w:r w:rsidR="05683751" w:rsidRPr="076BE4F6">
              <w:rPr>
                <w:rFonts w:eastAsiaTheme="minorEastAsia" w:cs="Arial"/>
                <w:b w:val="0"/>
                <w:color w:val="auto"/>
                <w:sz w:val="20"/>
                <w:szCs w:val="20"/>
                <w:lang w:val="en-US"/>
              </w:rPr>
              <w:t xml:space="preserve"> </w:t>
            </w:r>
            <w:r w:rsidR="644FE7DF" w:rsidRPr="076BE4F6">
              <w:rPr>
                <w:rFonts w:eastAsiaTheme="minorEastAsia" w:cs="Arial"/>
                <w:b w:val="0"/>
                <w:color w:val="auto"/>
                <w:sz w:val="20"/>
                <w:szCs w:val="20"/>
                <w:lang w:val="en-US"/>
              </w:rPr>
              <w:t xml:space="preserve">joining </w:t>
            </w:r>
            <w:r w:rsidR="7A26DC78" w:rsidRPr="076BE4F6">
              <w:rPr>
                <w:rFonts w:eastAsiaTheme="minorEastAsia" w:cs="Arial"/>
                <w:b w:val="0"/>
                <w:color w:val="auto"/>
                <w:sz w:val="20"/>
                <w:szCs w:val="20"/>
                <w:lang w:val="en-US"/>
              </w:rPr>
              <w:t>C</w:t>
            </w:r>
            <w:r w:rsidR="5A846317" w:rsidRPr="076BE4F6">
              <w:rPr>
                <w:rFonts w:eastAsiaTheme="minorEastAsia" w:cs="Arial"/>
                <w:b w:val="0"/>
                <w:color w:val="auto"/>
                <w:sz w:val="20"/>
                <w:szCs w:val="20"/>
                <w:lang w:val="en-US"/>
              </w:rPr>
              <w:t>ommittee</w:t>
            </w:r>
            <w:r w:rsidR="7A26DC78" w:rsidRPr="076BE4F6">
              <w:rPr>
                <w:rFonts w:eastAsiaTheme="minorEastAsia" w:cs="Arial"/>
                <w:b w:val="0"/>
                <w:color w:val="auto"/>
                <w:sz w:val="20"/>
                <w:szCs w:val="20"/>
                <w:lang w:val="en-US"/>
              </w:rPr>
              <w:t xml:space="preserve"> for Perth, </w:t>
            </w:r>
            <w:r w:rsidR="22EC7192" w:rsidRPr="076BE4F6">
              <w:rPr>
                <w:rFonts w:eastAsiaTheme="minorEastAsia" w:cs="Arial"/>
                <w:b w:val="0"/>
                <w:color w:val="auto"/>
                <w:sz w:val="20"/>
                <w:szCs w:val="20"/>
                <w:lang w:val="en-US"/>
              </w:rPr>
              <w:t>Committee for Economic Development of Australia</w:t>
            </w:r>
            <w:r w:rsidR="27716385" w:rsidRPr="076BE4F6">
              <w:rPr>
                <w:rFonts w:eastAsiaTheme="minorEastAsia" w:cs="Arial"/>
                <w:b w:val="0"/>
                <w:color w:val="auto"/>
                <w:sz w:val="20"/>
                <w:szCs w:val="20"/>
                <w:lang w:val="en-US"/>
              </w:rPr>
              <w:t>(CEDA).</w:t>
            </w:r>
          </w:p>
        </w:tc>
        <w:tc>
          <w:tcPr>
            <w:tcW w:w="708" w:type="dxa"/>
            <w:shd w:val="clear" w:color="auto" w:fill="auto"/>
            <w:vAlign w:val="center"/>
          </w:tcPr>
          <w:p w14:paraId="1D0656FE" w14:textId="087120E7" w:rsidR="0091570D" w:rsidRPr="00B42630" w:rsidRDefault="003575CF" w:rsidP="076BE4F6">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Yu Mincho"/>
                <w:color w:val="auto"/>
                <w:sz w:val="20"/>
                <w:szCs w:val="20"/>
                <w:lang w:eastAsia="zh-CN"/>
              </w:rPr>
            </w:pPr>
            <w:r>
              <w:rPr>
                <w:noProof/>
                <w:lang w:val="en-AU" w:eastAsia="en-AU"/>
              </w:rPr>
              <mc:AlternateContent>
                <mc:Choice Requires="wps">
                  <w:drawing>
                    <wp:inline distT="0" distB="0" distL="0" distR="0" wp14:anchorId="58A60472" wp14:editId="66A34CD2">
                      <wp:extent cx="193675" cy="177800"/>
                      <wp:effectExtent l="0" t="0" r="0" b="0"/>
                      <wp:docPr id="765352405" name="Hexagon 76"/>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xmlns:w14="http://schemas.microsoft.com/office/word/2010/wordml" xmlns:w="http://schemas.openxmlformats.org/wordprocessingml/2006/main" w14:anchorId="6AC7F254">
                    <v:shape xmlns:o="urn:schemas-microsoft-com:office:office" xmlns:v="urn:schemas-microsoft-com:vml" id="Hexagon 76"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he8cupsCAACuBQAADgAAAAAAAAAAAAAAAAAuAgAAZHJzL2Uyb0Rv&#10;Yy54bWxQSwECLQAUAAYACAAAACEABqqZ+NsAAAADAQAADwAAAAAAAAAAAAAAAAD1BAAAZHJzL2Rv&#10;d25yZXYueG1sUEsFBgAAAAAEAAQA8wAAAP0FAAAAAA==&#10;">
                      <w10:anchorlock xmlns:w10="urn:schemas-microsoft-com:office:word"/>
                    </v:shape>
                  </w:pict>
                </mc:Fallback>
              </mc:AlternateContent>
            </w:r>
          </w:p>
        </w:tc>
      </w:tr>
      <w:tr w:rsidR="0091570D" w:rsidRPr="00C97B6B" w14:paraId="75A374AA" w14:textId="77777777" w:rsidTr="38D4567D">
        <w:tc>
          <w:tcPr>
            <w:cnfStyle w:val="001000000000" w:firstRow="0" w:lastRow="0" w:firstColumn="1" w:lastColumn="0" w:oddVBand="0" w:evenVBand="0" w:oddHBand="0" w:evenHBand="0" w:firstRowFirstColumn="0" w:firstRowLastColumn="0" w:lastRowFirstColumn="0" w:lastRowLastColumn="0"/>
            <w:tcW w:w="1985" w:type="dxa"/>
            <w:vMerge/>
            <w:vAlign w:val="center"/>
          </w:tcPr>
          <w:p w14:paraId="7B37605A" w14:textId="77777777" w:rsidR="0091570D" w:rsidRPr="00C248DB" w:rsidRDefault="0091570D" w:rsidP="00364437">
            <w:pPr>
              <w:spacing w:before="120" w:after="120" w:line="240" w:lineRule="auto"/>
              <w:rPr>
                <w:b w:val="0"/>
                <w:bCs w:val="0"/>
                <w:color w:val="auto"/>
                <w:sz w:val="20"/>
                <w:szCs w:val="20"/>
                <w:highlight w:val="yellow"/>
                <w:lang w:eastAsia="zh-CN"/>
              </w:rPr>
            </w:pPr>
          </w:p>
        </w:tc>
        <w:tc>
          <w:tcPr>
            <w:tcW w:w="709" w:type="dxa"/>
            <w:shd w:val="clear" w:color="auto" w:fill="auto"/>
            <w:vAlign w:val="center"/>
          </w:tcPr>
          <w:p w14:paraId="31D1A4C5" w14:textId="77777777" w:rsidR="0091570D" w:rsidRPr="00B42630" w:rsidRDefault="0091570D"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lang w:eastAsia="zh-CN"/>
              </w:rPr>
            </w:pPr>
            <w:r w:rsidRPr="00B42630">
              <w:rPr>
                <w:color w:val="auto"/>
                <w:sz w:val="20"/>
                <w:szCs w:val="20"/>
                <w:lang w:eastAsia="zh-CN"/>
              </w:rPr>
              <w:t>ECO 1.2</w:t>
            </w:r>
          </w:p>
        </w:tc>
        <w:tc>
          <w:tcPr>
            <w:tcW w:w="3685" w:type="dxa"/>
            <w:shd w:val="clear" w:color="auto" w:fill="auto"/>
          </w:tcPr>
          <w:p w14:paraId="2F447F46" w14:textId="77777777" w:rsidR="0091570D" w:rsidRPr="00B42630" w:rsidRDefault="0091570D"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42630">
              <w:rPr>
                <w:color w:val="auto"/>
                <w:sz w:val="20"/>
                <w:szCs w:val="20"/>
              </w:rPr>
              <w:t>Collaborate with the South West Metropolitan Librarian’s Group to develop a feasibility study towards a strategic partnership for collaboration and rationalisation for public libraries across local government boundaries.</w:t>
            </w:r>
          </w:p>
        </w:tc>
        <w:tc>
          <w:tcPr>
            <w:tcW w:w="1701" w:type="dxa"/>
            <w:shd w:val="clear" w:color="auto" w:fill="auto"/>
          </w:tcPr>
          <w:p w14:paraId="46D40EAF" w14:textId="66E66346" w:rsidR="0091570D" w:rsidRPr="00467BA4" w:rsidRDefault="02479821" w:rsidP="38D4567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Yu Mincho"/>
                <w:color w:val="auto"/>
                <w:sz w:val="20"/>
                <w:szCs w:val="20"/>
              </w:rPr>
            </w:pPr>
            <w:r w:rsidRPr="38D4567D">
              <w:rPr>
                <w:color w:val="auto"/>
                <w:sz w:val="20"/>
                <w:szCs w:val="20"/>
              </w:rPr>
              <w:t>Branch Libraries</w:t>
            </w:r>
          </w:p>
        </w:tc>
        <w:tc>
          <w:tcPr>
            <w:tcW w:w="1418" w:type="dxa"/>
            <w:shd w:val="clear" w:color="auto" w:fill="auto"/>
          </w:tcPr>
          <w:p w14:paraId="0D9B84E0" w14:textId="77777777" w:rsidR="0091570D" w:rsidRPr="00B42630" w:rsidRDefault="0091570D"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B42630">
              <w:rPr>
                <w:bCs/>
                <w:color w:val="auto"/>
                <w:sz w:val="20"/>
                <w:szCs w:val="20"/>
                <w:lang w:eastAsia="zh-CN"/>
              </w:rPr>
              <w:t>2017-2018</w:t>
            </w:r>
          </w:p>
        </w:tc>
        <w:tc>
          <w:tcPr>
            <w:tcW w:w="4819" w:type="dxa"/>
            <w:shd w:val="clear" w:color="auto" w:fill="auto"/>
          </w:tcPr>
          <w:p w14:paraId="6C99BC67" w14:textId="055DDFE3" w:rsidR="0091570D" w:rsidRPr="00467BA4" w:rsidRDefault="285BE449" w:rsidP="38D4567D">
            <w:pPr>
              <w:pStyle w:val="Heading4"/>
              <w:spacing w:before="120" w:after="120" w:line="240" w:lineRule="auto"/>
              <w:outlineLvl w:val="3"/>
              <w:cnfStyle w:val="000000000000" w:firstRow="0" w:lastRow="0" w:firstColumn="0" w:lastColumn="0" w:oddVBand="0" w:evenVBand="0" w:oddHBand="0" w:evenHBand="0" w:firstRowFirstColumn="0" w:firstRowLastColumn="0" w:lastRowFirstColumn="0" w:lastRowLastColumn="0"/>
              <w:rPr>
                <w:rFonts w:eastAsiaTheme="minorEastAsia" w:cs="Arial"/>
                <w:b w:val="0"/>
                <w:color w:val="auto"/>
                <w:sz w:val="20"/>
                <w:szCs w:val="20"/>
                <w:lang w:val="en-US"/>
              </w:rPr>
            </w:pPr>
            <w:r w:rsidRPr="38D4567D">
              <w:rPr>
                <w:rFonts w:eastAsiaTheme="minorEastAsia" w:cs="Arial"/>
                <w:b w:val="0"/>
                <w:color w:val="auto"/>
                <w:sz w:val="20"/>
                <w:szCs w:val="20"/>
                <w:lang w:val="en-US"/>
              </w:rPr>
              <w:t>Key reform priorities have been progressed. A major milestone was the transfer of state owned library stock to local government</w:t>
            </w:r>
            <w:r w:rsidR="21CEEAD4" w:rsidRPr="38D4567D">
              <w:rPr>
                <w:rFonts w:eastAsiaTheme="minorEastAsia" w:cs="Arial"/>
                <w:b w:val="0"/>
                <w:color w:val="auto"/>
                <w:sz w:val="20"/>
                <w:szCs w:val="20"/>
                <w:lang w:val="en-US"/>
              </w:rPr>
              <w:t>. W</w:t>
            </w:r>
            <w:r w:rsidRPr="38D4567D">
              <w:rPr>
                <w:rFonts w:eastAsiaTheme="minorEastAsia" w:cs="Arial"/>
                <w:b w:val="0"/>
                <w:color w:val="auto"/>
                <w:sz w:val="20"/>
                <w:szCs w:val="20"/>
                <w:lang w:val="en-US"/>
              </w:rPr>
              <w:t xml:space="preserve">ork on a feasibility study to consider the viability of a </w:t>
            </w:r>
            <w:r w:rsidR="69F14BCD" w:rsidRPr="38D4567D">
              <w:rPr>
                <w:rFonts w:eastAsiaTheme="minorEastAsia" w:cs="Arial"/>
                <w:b w:val="0"/>
                <w:color w:val="auto"/>
                <w:sz w:val="20"/>
                <w:szCs w:val="20"/>
                <w:lang w:val="en-US"/>
              </w:rPr>
              <w:t>statewide</w:t>
            </w:r>
            <w:r w:rsidRPr="38D4567D">
              <w:rPr>
                <w:rFonts w:eastAsiaTheme="minorEastAsia" w:cs="Arial"/>
                <w:b w:val="0"/>
                <w:color w:val="auto"/>
                <w:sz w:val="20"/>
                <w:szCs w:val="20"/>
                <w:lang w:val="en-US"/>
              </w:rPr>
              <w:t xml:space="preserve"> library card</w:t>
            </w:r>
            <w:r w:rsidR="40669B55" w:rsidRPr="38D4567D">
              <w:rPr>
                <w:rFonts w:eastAsiaTheme="minorEastAsia" w:cs="Arial"/>
                <w:b w:val="0"/>
                <w:color w:val="auto"/>
                <w:sz w:val="20"/>
                <w:szCs w:val="20"/>
                <w:lang w:val="en-US"/>
              </w:rPr>
              <w:t xml:space="preserve"> has been completed and the proposal put on hold indefinitely.</w:t>
            </w:r>
          </w:p>
        </w:tc>
        <w:tc>
          <w:tcPr>
            <w:tcW w:w="708" w:type="dxa"/>
            <w:shd w:val="clear" w:color="auto" w:fill="auto"/>
            <w:vAlign w:val="center"/>
          </w:tcPr>
          <w:p w14:paraId="394798F2" w14:textId="77777777" w:rsidR="0091570D" w:rsidRPr="00B42630" w:rsidRDefault="00A27F41"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3AA533AF" wp14:editId="6EBC87E7">
                      <wp:extent cx="193675" cy="177800"/>
                      <wp:effectExtent l="0" t="0" r="0" b="0"/>
                      <wp:docPr id="76" name="Hexagon 76"/>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AC7F254">
                    <v:shape id="Hexagon 76"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">
                      <w10:anchorlock/>
                    </v:shape>
                  </w:pict>
                </mc:Fallback>
              </mc:AlternateContent>
            </w:r>
          </w:p>
        </w:tc>
      </w:tr>
      <w:tr w:rsidR="0091570D" w:rsidRPr="00C97B6B" w14:paraId="1B6BB8EA" w14:textId="77777777" w:rsidTr="38D4567D">
        <w:trPr>
          <w:cnfStyle w:val="000000100000" w:firstRow="0" w:lastRow="0" w:firstColumn="0" w:lastColumn="0" w:oddVBand="0" w:evenVBand="0" w:oddHBand="1" w:evenHBand="0" w:firstRowFirstColumn="0" w:firstRowLastColumn="0" w:lastRowFirstColumn="0" w:lastRowLastColumn="0"/>
          <w:trHeight w:val="1146"/>
        </w:trPr>
        <w:tc>
          <w:tcPr>
            <w:cnfStyle w:val="001000000000" w:firstRow="0" w:lastRow="0" w:firstColumn="1" w:lastColumn="0" w:oddVBand="0" w:evenVBand="0" w:oddHBand="0" w:evenHBand="0" w:firstRowFirstColumn="0" w:firstRowLastColumn="0" w:lastRowFirstColumn="0" w:lastRowLastColumn="0"/>
            <w:tcW w:w="1985" w:type="dxa"/>
            <w:vMerge/>
            <w:vAlign w:val="center"/>
          </w:tcPr>
          <w:p w14:paraId="3889A505" w14:textId="77777777" w:rsidR="0091570D" w:rsidRPr="00C248DB" w:rsidRDefault="0091570D" w:rsidP="00364437">
            <w:pPr>
              <w:spacing w:before="120" w:after="120" w:line="240" w:lineRule="auto"/>
              <w:rPr>
                <w:b w:val="0"/>
                <w:bCs w:val="0"/>
                <w:color w:val="auto"/>
                <w:sz w:val="20"/>
                <w:szCs w:val="20"/>
                <w:highlight w:val="yellow"/>
                <w:lang w:eastAsia="zh-CN"/>
              </w:rPr>
            </w:pPr>
          </w:p>
        </w:tc>
        <w:tc>
          <w:tcPr>
            <w:tcW w:w="709" w:type="dxa"/>
            <w:shd w:val="clear" w:color="auto" w:fill="auto"/>
            <w:vAlign w:val="center"/>
          </w:tcPr>
          <w:p w14:paraId="4A25174D" w14:textId="77777777" w:rsidR="0091570D" w:rsidRPr="00B42630" w:rsidRDefault="0091570D"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B42630">
              <w:rPr>
                <w:color w:val="auto"/>
                <w:sz w:val="20"/>
                <w:szCs w:val="20"/>
                <w:lang w:eastAsia="zh-CN"/>
              </w:rPr>
              <w:t>ECO 1.3</w:t>
            </w:r>
          </w:p>
        </w:tc>
        <w:tc>
          <w:tcPr>
            <w:tcW w:w="3685" w:type="dxa"/>
            <w:shd w:val="clear" w:color="auto" w:fill="auto"/>
          </w:tcPr>
          <w:p w14:paraId="60E78208" w14:textId="77777777" w:rsidR="0091570D" w:rsidRPr="00B42630" w:rsidRDefault="0091570D"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42630">
              <w:rPr>
                <w:color w:val="auto"/>
                <w:sz w:val="20"/>
                <w:szCs w:val="20"/>
              </w:rPr>
              <w:t>Continue regional collaboration on coastal issues with adjacent Councils, state government agencies and the community via the Cockburn Sound Coastal Alliance.</w:t>
            </w:r>
          </w:p>
        </w:tc>
        <w:tc>
          <w:tcPr>
            <w:tcW w:w="1701" w:type="dxa"/>
            <w:shd w:val="clear" w:color="auto" w:fill="auto"/>
          </w:tcPr>
          <w:p w14:paraId="1FD42FA7" w14:textId="77777777" w:rsidR="0091570D" w:rsidRPr="00467BA4" w:rsidRDefault="00AA570E"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BD2857">
              <w:rPr>
                <w:color w:val="auto"/>
                <w:sz w:val="20"/>
                <w:szCs w:val="20"/>
              </w:rPr>
              <w:t>Coastal Management and Planning</w:t>
            </w:r>
          </w:p>
        </w:tc>
        <w:tc>
          <w:tcPr>
            <w:tcW w:w="1418" w:type="dxa"/>
            <w:shd w:val="clear" w:color="auto" w:fill="auto"/>
          </w:tcPr>
          <w:p w14:paraId="50FE9BEA" w14:textId="77777777" w:rsidR="0091570D" w:rsidRPr="00B42630" w:rsidRDefault="0091570D"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B42630">
              <w:rPr>
                <w:bCs/>
                <w:color w:val="auto"/>
                <w:sz w:val="20"/>
                <w:szCs w:val="20"/>
                <w:lang w:eastAsia="zh-CN"/>
              </w:rPr>
              <w:t>Ongoing</w:t>
            </w:r>
          </w:p>
        </w:tc>
        <w:tc>
          <w:tcPr>
            <w:tcW w:w="4819" w:type="dxa"/>
            <w:shd w:val="clear" w:color="auto" w:fill="auto"/>
          </w:tcPr>
          <w:p w14:paraId="545ACFF2" w14:textId="4E6D6C20" w:rsidR="0091570D" w:rsidRPr="00467BA4" w:rsidRDefault="5AF8D59E" w:rsidP="4A8E4D7A">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Yu Mincho"/>
                <w:sz w:val="20"/>
                <w:szCs w:val="20"/>
              </w:rPr>
            </w:pPr>
            <w:r w:rsidRPr="4A8E4D7A">
              <w:rPr>
                <w:rFonts w:eastAsia="Arial"/>
                <w:sz w:val="20"/>
                <w:szCs w:val="20"/>
              </w:rPr>
              <w:t>Active participation ongoing in the Local Government Coastal Hazard Risk Management and Adaptation Planning (CHRMAP) Forum meetings and initiatives along with other coastal councils, facilitated through WALGA.</w:t>
            </w:r>
          </w:p>
        </w:tc>
        <w:tc>
          <w:tcPr>
            <w:tcW w:w="708" w:type="dxa"/>
            <w:shd w:val="clear" w:color="auto" w:fill="auto"/>
            <w:vAlign w:val="center"/>
          </w:tcPr>
          <w:p w14:paraId="29079D35" w14:textId="77777777" w:rsidR="0091570D" w:rsidRPr="00B42630" w:rsidRDefault="00FD5488"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51B6A61F" wp14:editId="670FE12E">
                      <wp:extent cx="193675" cy="177800"/>
                      <wp:effectExtent l="0" t="0" r="0" b="0"/>
                      <wp:docPr id="5" name="Hexagon 5"/>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A37B682">
                    <v:shape id="Hexagon 5"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">
                      <w10:anchorlock/>
                    </v:shape>
                  </w:pict>
                </mc:Fallback>
              </mc:AlternateContent>
            </w:r>
          </w:p>
        </w:tc>
      </w:tr>
      <w:tr w:rsidR="0091570D" w:rsidRPr="00C97B6B" w14:paraId="01ADE89F" w14:textId="77777777" w:rsidTr="38D4567D">
        <w:trPr>
          <w:trHeight w:val="1134"/>
        </w:trPr>
        <w:tc>
          <w:tcPr>
            <w:cnfStyle w:val="001000000000" w:firstRow="0" w:lastRow="0" w:firstColumn="1" w:lastColumn="0" w:oddVBand="0" w:evenVBand="0" w:oddHBand="0" w:evenHBand="0" w:firstRowFirstColumn="0" w:firstRowLastColumn="0" w:lastRowFirstColumn="0" w:lastRowLastColumn="0"/>
            <w:tcW w:w="1985" w:type="dxa"/>
            <w:vMerge w:val="restart"/>
            <w:shd w:val="clear" w:color="auto" w:fill="auto"/>
            <w:vAlign w:val="center"/>
          </w:tcPr>
          <w:p w14:paraId="3BD212D3" w14:textId="77777777" w:rsidR="00363727" w:rsidRPr="00C248DB" w:rsidRDefault="00F3459C" w:rsidP="00364437">
            <w:pPr>
              <w:spacing w:before="120" w:after="120" w:line="240" w:lineRule="auto"/>
              <w:rPr>
                <w:b w:val="0"/>
                <w:bCs w:val="0"/>
                <w:color w:val="auto"/>
                <w:sz w:val="20"/>
                <w:szCs w:val="20"/>
                <w:highlight w:val="yellow"/>
                <w:lang w:eastAsia="zh-CN"/>
              </w:rPr>
            </w:pPr>
            <w:r w:rsidRPr="00DC6C5F">
              <w:rPr>
                <w:b w:val="0"/>
                <w:bCs w:val="0"/>
                <w:color w:val="auto"/>
                <w:sz w:val="20"/>
                <w:szCs w:val="20"/>
                <w:lang w:eastAsia="zh-CN"/>
              </w:rPr>
              <w:t>Best practice Governance, partnerships and value for money</w:t>
            </w:r>
          </w:p>
        </w:tc>
        <w:tc>
          <w:tcPr>
            <w:tcW w:w="709" w:type="dxa"/>
            <w:shd w:val="clear" w:color="auto" w:fill="auto"/>
            <w:vAlign w:val="center"/>
          </w:tcPr>
          <w:p w14:paraId="526374D2" w14:textId="77777777" w:rsidR="0091570D" w:rsidRPr="00B42630" w:rsidRDefault="0091570D"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0B42630">
              <w:rPr>
                <w:color w:val="auto"/>
                <w:sz w:val="20"/>
                <w:szCs w:val="20"/>
                <w:lang w:eastAsia="zh-CN"/>
              </w:rPr>
              <w:t>ECO 2.1</w:t>
            </w:r>
          </w:p>
        </w:tc>
        <w:tc>
          <w:tcPr>
            <w:tcW w:w="3685" w:type="dxa"/>
            <w:shd w:val="clear" w:color="auto" w:fill="auto"/>
          </w:tcPr>
          <w:p w14:paraId="5E886DA8" w14:textId="77777777" w:rsidR="0091570D" w:rsidRPr="00B42630" w:rsidRDefault="0091570D"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42630">
              <w:rPr>
                <w:color w:val="auto"/>
                <w:sz w:val="20"/>
                <w:szCs w:val="20"/>
              </w:rPr>
              <w:t>Facilitate efficient and cost effective procurement in a centre led procurement model; provide support services in competitive sourcing and contract management. Ensure organisational compliance with statutory and internal procurement requirements.</w:t>
            </w:r>
          </w:p>
        </w:tc>
        <w:tc>
          <w:tcPr>
            <w:tcW w:w="1701" w:type="dxa"/>
            <w:shd w:val="clear" w:color="auto" w:fill="auto"/>
          </w:tcPr>
          <w:p w14:paraId="1017F957" w14:textId="77777777" w:rsidR="0091570D" w:rsidRPr="00467BA4" w:rsidRDefault="0091570D"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1D5F45">
              <w:rPr>
                <w:color w:val="auto"/>
                <w:sz w:val="20"/>
                <w:szCs w:val="20"/>
              </w:rPr>
              <w:t>Procurement Services</w:t>
            </w:r>
          </w:p>
        </w:tc>
        <w:tc>
          <w:tcPr>
            <w:tcW w:w="1418" w:type="dxa"/>
            <w:shd w:val="clear" w:color="auto" w:fill="auto"/>
          </w:tcPr>
          <w:p w14:paraId="555A87E0" w14:textId="77777777" w:rsidR="0091570D" w:rsidRPr="00B42630" w:rsidRDefault="0091570D"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B42630">
              <w:rPr>
                <w:bCs/>
                <w:color w:val="auto"/>
                <w:sz w:val="20"/>
                <w:szCs w:val="20"/>
                <w:lang w:eastAsia="zh-CN"/>
              </w:rPr>
              <w:t>Ongoing</w:t>
            </w:r>
          </w:p>
        </w:tc>
        <w:tc>
          <w:tcPr>
            <w:tcW w:w="4819" w:type="dxa"/>
            <w:shd w:val="clear" w:color="auto" w:fill="auto"/>
          </w:tcPr>
          <w:p w14:paraId="49B3B06C" w14:textId="3FAA99A1" w:rsidR="00DF1507" w:rsidRPr="00467BA4" w:rsidRDefault="0014467C" w:rsidP="38D4567D">
            <w:pPr>
              <w:pStyle w:val="Heading4"/>
              <w:spacing w:before="120" w:after="120" w:line="240" w:lineRule="auto"/>
              <w:outlineLvl w:val="3"/>
              <w:cnfStyle w:val="000000000000" w:firstRow="0" w:lastRow="0" w:firstColumn="0" w:lastColumn="0" w:oddVBand="0" w:evenVBand="0" w:oddHBand="0" w:evenHBand="0" w:firstRowFirstColumn="0" w:firstRowLastColumn="0" w:lastRowFirstColumn="0" w:lastRowLastColumn="0"/>
              <w:rPr>
                <w:rFonts w:eastAsiaTheme="minorEastAsia" w:cs="Arial"/>
                <w:b w:val="0"/>
                <w:color w:val="auto"/>
                <w:sz w:val="20"/>
                <w:szCs w:val="20"/>
                <w:lang w:val="en-US"/>
              </w:rPr>
            </w:pPr>
            <w:r>
              <w:rPr>
                <w:rFonts w:eastAsiaTheme="minorEastAsia" w:cs="Arial"/>
                <w:b w:val="0"/>
                <w:color w:val="auto"/>
                <w:sz w:val="20"/>
                <w:szCs w:val="20"/>
                <w:lang w:val="en-US"/>
              </w:rPr>
              <w:t>R</w:t>
            </w:r>
            <w:r w:rsidR="61CEAAF6" w:rsidRPr="38D4567D">
              <w:rPr>
                <w:rFonts w:eastAsiaTheme="minorEastAsia" w:cs="Arial"/>
                <w:b w:val="0"/>
                <w:color w:val="auto"/>
                <w:sz w:val="20"/>
                <w:szCs w:val="20"/>
                <w:lang w:val="en-US"/>
              </w:rPr>
              <w:t xml:space="preserve">efinement </w:t>
            </w:r>
            <w:r w:rsidR="588FAF0F" w:rsidRPr="38D4567D">
              <w:rPr>
                <w:rFonts w:eastAsiaTheme="minorEastAsia" w:cs="Arial"/>
                <w:b w:val="0"/>
                <w:color w:val="auto"/>
                <w:sz w:val="20"/>
                <w:szCs w:val="20"/>
                <w:lang w:val="en-US"/>
              </w:rPr>
              <w:t xml:space="preserve">to </w:t>
            </w:r>
            <w:r w:rsidR="61CEAAF6" w:rsidRPr="38D4567D">
              <w:rPr>
                <w:rFonts w:eastAsiaTheme="minorEastAsia" w:cs="Arial"/>
                <w:b w:val="0"/>
                <w:color w:val="auto"/>
                <w:sz w:val="20"/>
                <w:szCs w:val="20"/>
                <w:lang w:val="en-US"/>
              </w:rPr>
              <w:t>t</w:t>
            </w:r>
            <w:r w:rsidR="60504DAA" w:rsidRPr="38D4567D">
              <w:rPr>
                <w:rFonts w:eastAsiaTheme="minorEastAsia" w:cs="Arial"/>
                <w:b w:val="0"/>
                <w:color w:val="auto"/>
                <w:sz w:val="20"/>
                <w:szCs w:val="20"/>
                <w:lang w:val="en-US"/>
              </w:rPr>
              <w:t xml:space="preserve">he 360 eProcurement system </w:t>
            </w:r>
            <w:r w:rsidR="2BD708F3" w:rsidRPr="38D4567D">
              <w:rPr>
                <w:rFonts w:eastAsiaTheme="minorEastAsia" w:cs="Arial"/>
                <w:b w:val="0"/>
                <w:color w:val="auto"/>
                <w:sz w:val="20"/>
                <w:szCs w:val="20"/>
                <w:lang w:val="en-US"/>
              </w:rPr>
              <w:t xml:space="preserve">has </w:t>
            </w:r>
            <w:r w:rsidR="435A5168" w:rsidRPr="38D4567D">
              <w:rPr>
                <w:rFonts w:eastAsiaTheme="minorEastAsia" w:cs="Arial"/>
                <w:b w:val="0"/>
                <w:color w:val="auto"/>
                <w:sz w:val="20"/>
                <w:szCs w:val="20"/>
                <w:lang w:val="en-US"/>
              </w:rPr>
              <w:t>enabl</w:t>
            </w:r>
            <w:r w:rsidR="1E9845BE" w:rsidRPr="38D4567D">
              <w:rPr>
                <w:rFonts w:eastAsiaTheme="minorEastAsia" w:cs="Arial"/>
                <w:b w:val="0"/>
                <w:color w:val="auto"/>
                <w:sz w:val="20"/>
                <w:szCs w:val="20"/>
                <w:lang w:val="en-US"/>
              </w:rPr>
              <w:t xml:space="preserve">ed </w:t>
            </w:r>
            <w:r w:rsidR="435A5168" w:rsidRPr="38D4567D">
              <w:rPr>
                <w:rFonts w:eastAsiaTheme="minorEastAsia" w:cs="Arial"/>
                <w:b w:val="0"/>
                <w:color w:val="auto"/>
                <w:sz w:val="20"/>
                <w:szCs w:val="20"/>
                <w:lang w:val="en-US"/>
              </w:rPr>
              <w:t xml:space="preserve">greater efficiencies </w:t>
            </w:r>
            <w:r w:rsidR="0518446D" w:rsidRPr="38D4567D">
              <w:rPr>
                <w:rFonts w:eastAsiaTheme="minorEastAsia" w:cs="Arial"/>
                <w:b w:val="0"/>
                <w:color w:val="auto"/>
                <w:sz w:val="20"/>
                <w:szCs w:val="20"/>
                <w:lang w:val="en-US"/>
              </w:rPr>
              <w:t xml:space="preserve">while </w:t>
            </w:r>
            <w:r w:rsidR="435A5168" w:rsidRPr="38D4567D">
              <w:rPr>
                <w:rFonts w:eastAsiaTheme="minorEastAsia" w:cs="Arial"/>
                <w:b w:val="0"/>
                <w:color w:val="auto"/>
                <w:sz w:val="20"/>
                <w:szCs w:val="20"/>
                <w:lang w:val="en-US"/>
              </w:rPr>
              <w:t>maintain</w:t>
            </w:r>
            <w:r w:rsidR="76A0C1AC" w:rsidRPr="38D4567D">
              <w:rPr>
                <w:rFonts w:eastAsiaTheme="minorEastAsia" w:cs="Arial"/>
                <w:b w:val="0"/>
                <w:color w:val="auto"/>
                <w:sz w:val="20"/>
                <w:szCs w:val="20"/>
                <w:lang w:val="en-US"/>
              </w:rPr>
              <w:t>ing</w:t>
            </w:r>
            <w:r w:rsidR="435A5168" w:rsidRPr="38D4567D">
              <w:rPr>
                <w:rFonts w:eastAsiaTheme="minorEastAsia" w:cs="Arial"/>
                <w:b w:val="0"/>
                <w:color w:val="auto"/>
                <w:sz w:val="20"/>
                <w:szCs w:val="20"/>
                <w:lang w:val="en-US"/>
              </w:rPr>
              <w:t xml:space="preserve"> </w:t>
            </w:r>
            <w:r w:rsidR="2EF5BEA7" w:rsidRPr="38D4567D">
              <w:rPr>
                <w:rFonts w:eastAsiaTheme="minorEastAsia" w:cs="Arial"/>
                <w:b w:val="0"/>
                <w:color w:val="auto"/>
                <w:sz w:val="20"/>
                <w:szCs w:val="20"/>
                <w:lang w:val="en-US"/>
              </w:rPr>
              <w:t xml:space="preserve">requirements. </w:t>
            </w:r>
            <w:r w:rsidR="7903B908" w:rsidRPr="38D4567D">
              <w:rPr>
                <w:rFonts w:eastAsiaTheme="minorEastAsia" w:cs="Arial"/>
                <w:b w:val="0"/>
                <w:color w:val="auto"/>
                <w:sz w:val="20"/>
                <w:szCs w:val="20"/>
                <w:lang w:val="en-US"/>
              </w:rPr>
              <w:t>The creation of t</w:t>
            </w:r>
            <w:r w:rsidR="2BBB56E8" w:rsidRPr="38D4567D">
              <w:rPr>
                <w:rFonts w:eastAsiaTheme="minorEastAsia" w:cs="Arial"/>
                <w:b w:val="0"/>
                <w:color w:val="auto"/>
                <w:sz w:val="20"/>
                <w:szCs w:val="20"/>
                <w:lang w:val="en-US"/>
              </w:rPr>
              <w:t xml:space="preserve">emplates and </w:t>
            </w:r>
            <w:r w:rsidR="30C800CE" w:rsidRPr="38D4567D">
              <w:rPr>
                <w:rFonts w:eastAsiaTheme="minorEastAsia" w:cs="Arial"/>
                <w:b w:val="0"/>
                <w:color w:val="auto"/>
                <w:sz w:val="20"/>
                <w:szCs w:val="20"/>
                <w:lang w:val="en-US"/>
              </w:rPr>
              <w:t>o</w:t>
            </w:r>
            <w:r w:rsidR="2BBB56E8" w:rsidRPr="38D4567D">
              <w:rPr>
                <w:rFonts w:eastAsiaTheme="minorEastAsia" w:cs="Arial"/>
                <w:b w:val="0"/>
                <w:color w:val="auto"/>
                <w:sz w:val="20"/>
                <w:szCs w:val="20"/>
                <w:lang w:val="en-US"/>
              </w:rPr>
              <w:t xml:space="preserve">nline </w:t>
            </w:r>
            <w:r w:rsidR="16C4E3CC" w:rsidRPr="38D4567D">
              <w:rPr>
                <w:rFonts w:eastAsiaTheme="minorEastAsia" w:cs="Arial"/>
                <w:b w:val="0"/>
                <w:color w:val="auto"/>
                <w:sz w:val="20"/>
                <w:szCs w:val="20"/>
                <w:lang w:val="en-US"/>
              </w:rPr>
              <w:t xml:space="preserve">tools </w:t>
            </w:r>
            <w:r w:rsidR="2BBB56E8" w:rsidRPr="38D4567D">
              <w:rPr>
                <w:rFonts w:eastAsiaTheme="minorEastAsia" w:cs="Arial"/>
                <w:b w:val="0"/>
                <w:color w:val="auto"/>
                <w:sz w:val="20"/>
                <w:szCs w:val="20"/>
                <w:lang w:val="en-US"/>
              </w:rPr>
              <w:t xml:space="preserve">has </w:t>
            </w:r>
            <w:r w:rsidR="3E6AE7F2" w:rsidRPr="38D4567D">
              <w:rPr>
                <w:rFonts w:eastAsiaTheme="minorEastAsia" w:cs="Arial"/>
                <w:b w:val="0"/>
                <w:color w:val="auto"/>
                <w:sz w:val="20"/>
                <w:szCs w:val="20"/>
                <w:lang w:val="en-US"/>
              </w:rPr>
              <w:t>empower</w:t>
            </w:r>
            <w:r w:rsidR="19ABAA0B" w:rsidRPr="38D4567D">
              <w:rPr>
                <w:rFonts w:eastAsiaTheme="minorEastAsia" w:cs="Arial"/>
                <w:b w:val="0"/>
                <w:color w:val="auto"/>
                <w:sz w:val="20"/>
                <w:szCs w:val="20"/>
                <w:lang w:val="en-US"/>
              </w:rPr>
              <w:t xml:space="preserve">ed staff </w:t>
            </w:r>
            <w:r w:rsidR="525D26A4" w:rsidRPr="38D4567D">
              <w:rPr>
                <w:rFonts w:eastAsiaTheme="minorEastAsia" w:cs="Arial"/>
                <w:b w:val="0"/>
                <w:color w:val="auto"/>
                <w:sz w:val="20"/>
                <w:szCs w:val="20"/>
                <w:lang w:val="en-US"/>
              </w:rPr>
              <w:t xml:space="preserve">to </w:t>
            </w:r>
            <w:r w:rsidR="60504DAA" w:rsidRPr="38D4567D">
              <w:rPr>
                <w:rFonts w:eastAsiaTheme="minorEastAsia" w:cs="Arial"/>
                <w:b w:val="0"/>
                <w:color w:val="auto"/>
                <w:sz w:val="20"/>
                <w:szCs w:val="20"/>
                <w:lang w:val="en-US"/>
              </w:rPr>
              <w:t>improve</w:t>
            </w:r>
            <w:r>
              <w:rPr>
                <w:rFonts w:eastAsiaTheme="minorEastAsia" w:cs="Arial"/>
                <w:b w:val="0"/>
                <w:color w:val="auto"/>
                <w:sz w:val="20"/>
                <w:szCs w:val="20"/>
                <w:lang w:val="en-US"/>
              </w:rPr>
              <w:t xml:space="preserve"> outcomes.</w:t>
            </w:r>
          </w:p>
          <w:p w14:paraId="30899916" w14:textId="162B59B7" w:rsidR="00DF1507" w:rsidRPr="00467BA4" w:rsidRDefault="60504DAA" w:rsidP="38D4567D">
            <w:pPr>
              <w:pStyle w:val="Heading4"/>
              <w:spacing w:before="120" w:after="120" w:line="240" w:lineRule="auto"/>
              <w:outlineLvl w:val="3"/>
              <w:cnfStyle w:val="000000000000" w:firstRow="0" w:lastRow="0" w:firstColumn="0" w:lastColumn="0" w:oddVBand="0" w:evenVBand="0" w:oddHBand="0" w:evenHBand="0" w:firstRowFirstColumn="0" w:firstRowLastColumn="0" w:lastRowFirstColumn="0" w:lastRowLastColumn="0"/>
              <w:rPr>
                <w:rFonts w:eastAsiaTheme="minorEastAsia" w:cs="Arial"/>
                <w:b w:val="0"/>
                <w:color w:val="auto"/>
                <w:sz w:val="20"/>
                <w:szCs w:val="20"/>
                <w:lang w:val="en-US"/>
              </w:rPr>
            </w:pPr>
            <w:r w:rsidRPr="38D4567D">
              <w:rPr>
                <w:rFonts w:eastAsiaTheme="minorEastAsia" w:cs="Arial"/>
                <w:b w:val="0"/>
                <w:color w:val="auto"/>
                <w:sz w:val="20"/>
                <w:szCs w:val="20"/>
                <w:lang w:val="en-US"/>
              </w:rPr>
              <w:t xml:space="preserve">The </w:t>
            </w:r>
            <w:r w:rsidR="466A98BA" w:rsidRPr="38D4567D">
              <w:rPr>
                <w:rFonts w:eastAsiaTheme="minorEastAsia" w:cs="Arial"/>
                <w:b w:val="0"/>
                <w:color w:val="auto"/>
                <w:sz w:val="20"/>
                <w:szCs w:val="20"/>
                <w:lang w:val="en-US"/>
              </w:rPr>
              <w:t xml:space="preserve">restructure of the </w:t>
            </w:r>
            <w:r w:rsidRPr="38D4567D">
              <w:rPr>
                <w:rFonts w:eastAsiaTheme="minorEastAsia" w:cs="Arial"/>
                <w:b w:val="0"/>
                <w:color w:val="auto"/>
                <w:sz w:val="20"/>
                <w:szCs w:val="20"/>
                <w:lang w:val="en-US"/>
              </w:rPr>
              <w:t xml:space="preserve">Procurement </w:t>
            </w:r>
            <w:r w:rsidR="4CD12F1E" w:rsidRPr="38D4567D">
              <w:rPr>
                <w:rFonts w:eastAsiaTheme="minorEastAsia" w:cs="Arial"/>
                <w:b w:val="0"/>
                <w:color w:val="auto"/>
                <w:sz w:val="20"/>
                <w:szCs w:val="20"/>
                <w:lang w:val="en-US"/>
              </w:rPr>
              <w:t xml:space="preserve">Team has </w:t>
            </w:r>
            <w:r w:rsidR="11DCAAB4" w:rsidRPr="38D4567D">
              <w:rPr>
                <w:rFonts w:eastAsiaTheme="minorEastAsia" w:cs="Arial"/>
                <w:b w:val="0"/>
                <w:color w:val="auto"/>
                <w:sz w:val="20"/>
                <w:szCs w:val="20"/>
                <w:lang w:val="en-US"/>
              </w:rPr>
              <w:t xml:space="preserve">increased the </w:t>
            </w:r>
            <w:r w:rsidR="4CD12F1E" w:rsidRPr="38D4567D">
              <w:rPr>
                <w:rFonts w:eastAsiaTheme="minorEastAsia" w:cs="Arial"/>
                <w:b w:val="0"/>
                <w:color w:val="auto"/>
                <w:sz w:val="20"/>
                <w:szCs w:val="20"/>
                <w:lang w:val="en-US"/>
              </w:rPr>
              <w:t xml:space="preserve">support </w:t>
            </w:r>
            <w:r w:rsidR="66D650A2" w:rsidRPr="38D4567D">
              <w:rPr>
                <w:rFonts w:eastAsiaTheme="minorEastAsia" w:cs="Arial"/>
                <w:b w:val="0"/>
                <w:color w:val="auto"/>
                <w:sz w:val="20"/>
                <w:szCs w:val="20"/>
                <w:lang w:val="en-US"/>
              </w:rPr>
              <w:t>to s</w:t>
            </w:r>
            <w:r w:rsidR="4CD12F1E" w:rsidRPr="38D4567D">
              <w:rPr>
                <w:rFonts w:eastAsiaTheme="minorEastAsia" w:cs="Arial"/>
                <w:b w:val="0"/>
                <w:color w:val="auto"/>
                <w:sz w:val="20"/>
                <w:szCs w:val="20"/>
                <w:lang w:val="en-US"/>
              </w:rPr>
              <w:t xml:space="preserve">takeholders </w:t>
            </w:r>
            <w:r w:rsidR="1DA17338" w:rsidRPr="38D4567D">
              <w:rPr>
                <w:rFonts w:eastAsiaTheme="minorEastAsia" w:cs="Arial"/>
                <w:b w:val="0"/>
                <w:color w:val="auto"/>
                <w:sz w:val="20"/>
                <w:szCs w:val="20"/>
                <w:lang w:val="en-US"/>
              </w:rPr>
              <w:t xml:space="preserve">with a business partner approach </w:t>
            </w:r>
            <w:r w:rsidR="08BFDEB3" w:rsidRPr="38D4567D">
              <w:rPr>
                <w:rFonts w:eastAsiaTheme="minorEastAsia" w:cs="Arial"/>
                <w:b w:val="0"/>
                <w:color w:val="auto"/>
                <w:sz w:val="20"/>
                <w:szCs w:val="20"/>
                <w:lang w:val="en-US"/>
              </w:rPr>
              <w:t xml:space="preserve">to </w:t>
            </w:r>
            <w:r w:rsidR="1DA17338" w:rsidRPr="38D4567D">
              <w:rPr>
                <w:rFonts w:eastAsiaTheme="minorEastAsia" w:cs="Arial"/>
                <w:b w:val="0"/>
                <w:color w:val="auto"/>
                <w:sz w:val="20"/>
                <w:szCs w:val="20"/>
                <w:lang w:val="en-US"/>
              </w:rPr>
              <w:t xml:space="preserve">deliver </w:t>
            </w:r>
            <w:r w:rsidR="1B42E132" w:rsidRPr="38D4567D">
              <w:rPr>
                <w:rFonts w:eastAsiaTheme="minorEastAsia" w:cs="Arial"/>
                <w:b w:val="0"/>
                <w:color w:val="auto"/>
                <w:sz w:val="20"/>
                <w:szCs w:val="20"/>
                <w:lang w:val="en-US"/>
              </w:rPr>
              <w:t>further improvement</w:t>
            </w:r>
            <w:r w:rsidR="2D2A0EC3" w:rsidRPr="38D4567D">
              <w:rPr>
                <w:rFonts w:eastAsiaTheme="minorEastAsia" w:cs="Arial"/>
                <w:b w:val="0"/>
                <w:color w:val="auto"/>
                <w:sz w:val="20"/>
                <w:szCs w:val="20"/>
                <w:lang w:val="en-US"/>
              </w:rPr>
              <w:t>s</w:t>
            </w:r>
            <w:r w:rsidR="1B42E132" w:rsidRPr="38D4567D">
              <w:rPr>
                <w:rFonts w:eastAsiaTheme="minorEastAsia" w:cs="Arial"/>
                <w:b w:val="0"/>
                <w:color w:val="auto"/>
                <w:sz w:val="20"/>
                <w:szCs w:val="20"/>
                <w:lang w:val="en-US"/>
              </w:rPr>
              <w:t xml:space="preserve"> on the </w:t>
            </w:r>
            <w:r w:rsidR="4E158DD6" w:rsidRPr="38D4567D">
              <w:rPr>
                <w:rFonts w:eastAsiaTheme="minorEastAsia" w:cs="Arial"/>
                <w:b w:val="0"/>
                <w:color w:val="auto"/>
                <w:sz w:val="20"/>
                <w:szCs w:val="20"/>
                <w:lang w:val="en-US"/>
              </w:rPr>
              <w:t xml:space="preserve">procurement </w:t>
            </w:r>
            <w:r w:rsidR="1B42E132" w:rsidRPr="38D4567D">
              <w:rPr>
                <w:rFonts w:eastAsiaTheme="minorEastAsia" w:cs="Arial"/>
                <w:b w:val="0"/>
                <w:color w:val="auto"/>
                <w:sz w:val="20"/>
                <w:szCs w:val="20"/>
                <w:lang w:val="en-US"/>
              </w:rPr>
              <w:t>process.</w:t>
            </w:r>
            <w:r w:rsidRPr="38D4567D">
              <w:rPr>
                <w:rFonts w:eastAsiaTheme="minorEastAsia" w:cs="Arial"/>
                <w:b w:val="0"/>
                <w:color w:val="auto"/>
                <w:sz w:val="20"/>
                <w:szCs w:val="20"/>
                <w:lang w:val="en-US"/>
              </w:rPr>
              <w:t xml:space="preserve"> </w:t>
            </w:r>
          </w:p>
          <w:p w14:paraId="012F1ACB" w14:textId="562D5419" w:rsidR="00FD5488" w:rsidRPr="00467BA4" w:rsidRDefault="60504DAA" w:rsidP="38D4567D">
            <w:pPr>
              <w:pStyle w:val="Heading4"/>
              <w:spacing w:before="120" w:after="120" w:line="240" w:lineRule="auto"/>
              <w:outlineLvl w:val="3"/>
              <w:cnfStyle w:val="000000000000" w:firstRow="0" w:lastRow="0" w:firstColumn="0" w:lastColumn="0" w:oddVBand="0" w:evenVBand="0" w:oddHBand="0" w:evenHBand="0" w:firstRowFirstColumn="0" w:firstRowLastColumn="0" w:lastRowFirstColumn="0" w:lastRowLastColumn="0"/>
              <w:rPr>
                <w:color w:val="auto"/>
                <w:sz w:val="20"/>
                <w:szCs w:val="20"/>
              </w:rPr>
            </w:pPr>
            <w:r w:rsidRPr="38D4567D">
              <w:rPr>
                <w:rFonts w:eastAsiaTheme="minorEastAsia" w:cs="Arial"/>
                <w:b w:val="0"/>
                <w:color w:val="auto"/>
                <w:sz w:val="20"/>
                <w:szCs w:val="20"/>
                <w:lang w:val="en-US"/>
              </w:rPr>
              <w:t xml:space="preserve">Local </w:t>
            </w:r>
            <w:r w:rsidR="5AA26AEC" w:rsidRPr="38D4567D">
              <w:rPr>
                <w:rFonts w:eastAsiaTheme="minorEastAsia" w:cs="Arial"/>
                <w:b w:val="0"/>
                <w:color w:val="auto"/>
                <w:sz w:val="20"/>
                <w:szCs w:val="20"/>
                <w:lang w:val="en-US"/>
              </w:rPr>
              <w:t>and r</w:t>
            </w:r>
            <w:r w:rsidRPr="38D4567D">
              <w:rPr>
                <w:rFonts w:eastAsiaTheme="minorEastAsia" w:cs="Arial"/>
                <w:b w:val="0"/>
                <w:color w:val="auto"/>
                <w:sz w:val="20"/>
                <w:szCs w:val="20"/>
                <w:lang w:val="en-US"/>
              </w:rPr>
              <w:t xml:space="preserve">egional </w:t>
            </w:r>
            <w:r w:rsidR="2165463F" w:rsidRPr="38D4567D">
              <w:rPr>
                <w:rFonts w:eastAsiaTheme="minorEastAsia" w:cs="Arial"/>
                <w:b w:val="0"/>
                <w:color w:val="auto"/>
                <w:sz w:val="20"/>
                <w:szCs w:val="20"/>
                <w:lang w:val="en-US"/>
              </w:rPr>
              <w:t xml:space="preserve">expenditure </w:t>
            </w:r>
            <w:r w:rsidR="6FDA0623" w:rsidRPr="38D4567D">
              <w:rPr>
                <w:rFonts w:eastAsiaTheme="minorEastAsia" w:cs="Arial"/>
                <w:b w:val="0"/>
                <w:color w:val="auto"/>
                <w:sz w:val="20"/>
                <w:szCs w:val="20"/>
                <w:lang w:val="en-US"/>
              </w:rPr>
              <w:t xml:space="preserve">reporting on the percentage of </w:t>
            </w:r>
            <w:r w:rsidR="78E21867" w:rsidRPr="38D4567D">
              <w:rPr>
                <w:rFonts w:eastAsiaTheme="minorEastAsia" w:cs="Arial"/>
                <w:b w:val="0"/>
                <w:color w:val="auto"/>
                <w:sz w:val="20"/>
                <w:szCs w:val="20"/>
                <w:lang w:val="en-US"/>
              </w:rPr>
              <w:t xml:space="preserve">spend </w:t>
            </w:r>
            <w:r w:rsidR="6FDA0623" w:rsidRPr="38D4567D">
              <w:rPr>
                <w:rFonts w:eastAsiaTheme="minorEastAsia" w:cs="Arial"/>
                <w:b w:val="0"/>
                <w:color w:val="auto"/>
                <w:sz w:val="20"/>
                <w:szCs w:val="20"/>
                <w:lang w:val="en-US"/>
              </w:rPr>
              <w:t>to providers has been impl</w:t>
            </w:r>
            <w:r w:rsidR="4105363C" w:rsidRPr="38D4567D">
              <w:rPr>
                <w:rFonts w:eastAsiaTheme="minorEastAsia" w:cs="Arial"/>
                <w:b w:val="0"/>
                <w:color w:val="auto"/>
                <w:sz w:val="20"/>
                <w:szCs w:val="20"/>
                <w:lang w:val="en-US"/>
              </w:rPr>
              <w:t>e</w:t>
            </w:r>
            <w:r w:rsidR="6FDA0623" w:rsidRPr="38D4567D">
              <w:rPr>
                <w:rFonts w:eastAsiaTheme="minorEastAsia" w:cs="Arial"/>
                <w:b w:val="0"/>
                <w:color w:val="auto"/>
                <w:sz w:val="20"/>
                <w:szCs w:val="20"/>
                <w:lang w:val="en-US"/>
              </w:rPr>
              <w:t xml:space="preserve">mented </w:t>
            </w:r>
            <w:r w:rsidR="2290DCAE" w:rsidRPr="38D4567D">
              <w:rPr>
                <w:rFonts w:eastAsiaTheme="minorEastAsia" w:cs="Arial"/>
                <w:b w:val="0"/>
                <w:color w:val="auto"/>
                <w:sz w:val="20"/>
                <w:szCs w:val="20"/>
                <w:lang w:val="en-US"/>
              </w:rPr>
              <w:t xml:space="preserve">to </w:t>
            </w:r>
            <w:r w:rsidRPr="38D4567D">
              <w:rPr>
                <w:rFonts w:eastAsiaTheme="minorEastAsia" w:cs="Arial"/>
                <w:b w:val="0"/>
                <w:color w:val="auto"/>
                <w:sz w:val="20"/>
                <w:szCs w:val="20"/>
                <w:lang w:val="en-US"/>
              </w:rPr>
              <w:t>increased transparency.</w:t>
            </w:r>
          </w:p>
        </w:tc>
        <w:tc>
          <w:tcPr>
            <w:tcW w:w="708" w:type="dxa"/>
            <w:shd w:val="clear" w:color="auto" w:fill="auto"/>
            <w:vAlign w:val="center"/>
          </w:tcPr>
          <w:p w14:paraId="17686DC7" w14:textId="105B3FE5" w:rsidR="0091570D" w:rsidRPr="00B42630" w:rsidRDefault="000C25A4" w:rsidP="38D4567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Yu Mincho"/>
                <w:color w:val="auto"/>
                <w:sz w:val="20"/>
                <w:szCs w:val="20"/>
                <w:lang w:eastAsia="zh-CN"/>
              </w:rPr>
            </w:pPr>
            <w:r>
              <w:rPr>
                <w:noProof/>
                <w:lang w:val="en-AU" w:eastAsia="en-AU"/>
              </w:rPr>
              <mc:AlternateContent>
                <mc:Choice Requires="wps">
                  <w:drawing>
                    <wp:inline distT="0" distB="0" distL="0" distR="0" wp14:anchorId="61108A8C" wp14:editId="3B5B9DBD">
                      <wp:extent cx="193675" cy="177800"/>
                      <wp:effectExtent l="19050" t="0" r="15875" b="12700"/>
                      <wp:docPr id="1686332676" name="Hexagon 46"/>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xmlns:w14="http://schemas.microsoft.com/office/word/2010/wordml" xmlns:w="http://schemas.openxmlformats.org/wordprocessingml/2006/main" w14:anchorId="08CE6831">
                    <v:shape xmlns:o="urn:schemas-microsoft-com:office:office" xmlns:v="urn:schemas-microsoft-com:vml" id="Hexagon 46"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">
                      <w10:anchorlock xmlns:w10="urn:schemas-microsoft-com:office:word"/>
                    </v:shape>
                  </w:pict>
                </mc:Fallback>
              </mc:AlternateContent>
            </w:r>
          </w:p>
        </w:tc>
      </w:tr>
      <w:tr w:rsidR="0091570D" w:rsidRPr="00C97B6B" w14:paraId="10DE1B0D" w14:textId="77777777" w:rsidTr="38D4567D">
        <w:trPr>
          <w:cnfStyle w:val="000000100000" w:firstRow="0" w:lastRow="0" w:firstColumn="0" w:lastColumn="0" w:oddVBand="0" w:evenVBand="0" w:oddHBand="1" w:evenHBand="0" w:firstRowFirstColumn="0" w:firstRowLastColumn="0" w:lastRowFirstColumn="0" w:lastRowLastColumn="0"/>
          <w:trHeight w:val="1135"/>
        </w:trPr>
        <w:tc>
          <w:tcPr>
            <w:cnfStyle w:val="001000000000" w:firstRow="0" w:lastRow="0" w:firstColumn="1" w:lastColumn="0" w:oddVBand="0" w:evenVBand="0" w:oddHBand="0" w:evenHBand="0" w:firstRowFirstColumn="0" w:firstRowLastColumn="0" w:lastRowFirstColumn="0" w:lastRowLastColumn="0"/>
            <w:tcW w:w="1985" w:type="dxa"/>
            <w:vMerge/>
            <w:vAlign w:val="center"/>
          </w:tcPr>
          <w:p w14:paraId="53BD644D" w14:textId="77777777" w:rsidR="0091570D" w:rsidRPr="00B42630" w:rsidRDefault="0091570D" w:rsidP="00364437">
            <w:pPr>
              <w:spacing w:before="120" w:after="120" w:line="240" w:lineRule="auto"/>
              <w:rPr>
                <w:b w:val="0"/>
                <w:bCs w:val="0"/>
                <w:color w:val="auto"/>
                <w:sz w:val="20"/>
                <w:szCs w:val="20"/>
                <w:lang w:eastAsia="zh-CN"/>
              </w:rPr>
            </w:pPr>
          </w:p>
        </w:tc>
        <w:tc>
          <w:tcPr>
            <w:tcW w:w="709" w:type="dxa"/>
            <w:shd w:val="clear" w:color="auto" w:fill="auto"/>
            <w:vAlign w:val="center"/>
          </w:tcPr>
          <w:p w14:paraId="1D367FFE" w14:textId="77777777" w:rsidR="0091570D" w:rsidRPr="00B42630" w:rsidRDefault="0091570D"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B42630">
              <w:rPr>
                <w:color w:val="auto"/>
                <w:sz w:val="20"/>
                <w:szCs w:val="20"/>
                <w:lang w:eastAsia="zh-CN"/>
              </w:rPr>
              <w:t>ECO 2.2</w:t>
            </w:r>
          </w:p>
        </w:tc>
        <w:tc>
          <w:tcPr>
            <w:tcW w:w="3685" w:type="dxa"/>
            <w:shd w:val="clear" w:color="auto" w:fill="auto"/>
          </w:tcPr>
          <w:p w14:paraId="569CE007" w14:textId="77777777" w:rsidR="0091570D" w:rsidRPr="00B42630" w:rsidRDefault="0091570D"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42630">
              <w:rPr>
                <w:color w:val="auto"/>
                <w:sz w:val="20"/>
                <w:szCs w:val="20"/>
              </w:rPr>
              <w:t>Implement Project Portfolio Management Framework to improve internal measurement of business performance.</w:t>
            </w:r>
          </w:p>
        </w:tc>
        <w:tc>
          <w:tcPr>
            <w:tcW w:w="1701" w:type="dxa"/>
            <w:shd w:val="clear" w:color="auto" w:fill="auto"/>
          </w:tcPr>
          <w:p w14:paraId="60B31CB5" w14:textId="51913378" w:rsidR="0091570D" w:rsidRPr="00467BA4" w:rsidRDefault="2CCC289E" w:rsidP="37C6AABB">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Yu Mincho"/>
                <w:color w:val="auto"/>
                <w:sz w:val="20"/>
                <w:szCs w:val="20"/>
              </w:rPr>
            </w:pPr>
            <w:r w:rsidRPr="37C6AABB">
              <w:rPr>
                <w:color w:val="auto"/>
                <w:sz w:val="20"/>
                <w:szCs w:val="20"/>
              </w:rPr>
              <w:t>Project Services</w:t>
            </w:r>
          </w:p>
        </w:tc>
        <w:tc>
          <w:tcPr>
            <w:tcW w:w="1418" w:type="dxa"/>
            <w:shd w:val="clear" w:color="auto" w:fill="auto"/>
          </w:tcPr>
          <w:p w14:paraId="5387962C" w14:textId="77777777" w:rsidR="0091570D" w:rsidRPr="001E6300" w:rsidRDefault="0091570D"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1E6300">
              <w:rPr>
                <w:bCs/>
                <w:color w:val="auto"/>
                <w:sz w:val="20"/>
                <w:szCs w:val="20"/>
                <w:lang w:eastAsia="zh-CN"/>
              </w:rPr>
              <w:t>2018-2019</w:t>
            </w:r>
          </w:p>
        </w:tc>
        <w:tc>
          <w:tcPr>
            <w:tcW w:w="4819" w:type="dxa"/>
            <w:shd w:val="clear" w:color="auto" w:fill="auto"/>
          </w:tcPr>
          <w:p w14:paraId="3DD1AF8F" w14:textId="77777777" w:rsidR="00FD5488" w:rsidRDefault="50360C93" w:rsidP="37C6AABB">
            <w:pPr>
              <w:cnfStyle w:val="000000100000" w:firstRow="0" w:lastRow="0" w:firstColumn="0" w:lastColumn="0" w:oddVBand="0" w:evenVBand="0" w:oddHBand="1" w:evenHBand="0" w:firstRowFirstColumn="0" w:firstRowLastColumn="0" w:lastRowFirstColumn="0" w:lastRowLastColumn="0"/>
              <w:rPr>
                <w:color w:val="auto"/>
                <w:sz w:val="20"/>
                <w:szCs w:val="20"/>
              </w:rPr>
            </w:pPr>
            <w:r w:rsidRPr="37C6AABB">
              <w:rPr>
                <w:color w:val="auto"/>
                <w:sz w:val="20"/>
                <w:szCs w:val="20"/>
              </w:rPr>
              <w:t>The Project Portfolio Management Framework</w:t>
            </w:r>
            <w:r w:rsidR="001E6300" w:rsidRPr="37C6AABB">
              <w:rPr>
                <w:color w:val="auto"/>
                <w:sz w:val="20"/>
                <w:szCs w:val="20"/>
              </w:rPr>
              <w:t xml:space="preserve"> has been successfully implemented into the Governance and Community, and the Engineering and Works Directorates.</w:t>
            </w:r>
          </w:p>
          <w:p w14:paraId="50CB6D7F" w14:textId="77777777" w:rsidR="0014467C" w:rsidRPr="00467BA4" w:rsidRDefault="0014467C" w:rsidP="37C6AABB">
            <w:pPr>
              <w:cnfStyle w:val="000000100000" w:firstRow="0" w:lastRow="0" w:firstColumn="0" w:lastColumn="0" w:oddVBand="0" w:evenVBand="0" w:oddHBand="1" w:evenHBand="0" w:firstRowFirstColumn="0" w:firstRowLastColumn="0" w:lastRowFirstColumn="0" w:lastRowLastColumn="0"/>
            </w:pPr>
          </w:p>
        </w:tc>
        <w:tc>
          <w:tcPr>
            <w:tcW w:w="708" w:type="dxa"/>
            <w:shd w:val="clear" w:color="auto" w:fill="auto"/>
            <w:vAlign w:val="center"/>
          </w:tcPr>
          <w:p w14:paraId="1A3FAC43" w14:textId="77777777" w:rsidR="0091570D" w:rsidRPr="00B42630" w:rsidRDefault="001E6300"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6A0A8372" wp14:editId="3061ADD1">
                      <wp:extent cx="193675" cy="177800"/>
                      <wp:effectExtent l="0" t="0" r="0" b="0"/>
                      <wp:docPr id="8" name="Hexagon 8"/>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F1C39C5">
                    <v:shape id="Hexagon 8"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">
                      <w10:anchorlock/>
                    </v:shape>
                  </w:pict>
                </mc:Fallback>
              </mc:AlternateContent>
            </w:r>
          </w:p>
        </w:tc>
      </w:tr>
      <w:tr w:rsidR="000C25A4" w:rsidRPr="00C97B6B" w14:paraId="31057062" w14:textId="77777777" w:rsidTr="38D4567D">
        <w:trPr>
          <w:trHeight w:val="631"/>
        </w:trPr>
        <w:tc>
          <w:tcPr>
            <w:cnfStyle w:val="001000000000" w:firstRow="0" w:lastRow="0" w:firstColumn="1" w:lastColumn="0" w:oddVBand="0" w:evenVBand="0" w:oddHBand="0" w:evenHBand="0" w:firstRowFirstColumn="0" w:firstRowLastColumn="0" w:lastRowFirstColumn="0" w:lastRowLastColumn="0"/>
            <w:tcW w:w="1985" w:type="dxa"/>
            <w:vMerge w:val="restart"/>
            <w:shd w:val="clear" w:color="auto" w:fill="auto"/>
            <w:vAlign w:val="center"/>
          </w:tcPr>
          <w:p w14:paraId="444E0FC9" w14:textId="77777777" w:rsidR="00363727" w:rsidRPr="00C248DB" w:rsidRDefault="00F3459C" w:rsidP="00364437">
            <w:pPr>
              <w:spacing w:before="120" w:after="120" w:line="240" w:lineRule="auto"/>
              <w:rPr>
                <w:b w:val="0"/>
                <w:bCs w:val="0"/>
                <w:color w:val="auto"/>
                <w:sz w:val="20"/>
                <w:szCs w:val="20"/>
                <w:highlight w:val="yellow"/>
                <w:lang w:eastAsia="zh-CN"/>
              </w:rPr>
            </w:pPr>
            <w:r w:rsidRPr="00DC6C5F">
              <w:rPr>
                <w:b w:val="0"/>
                <w:bCs w:val="0"/>
                <w:color w:val="auto"/>
                <w:sz w:val="20"/>
                <w:szCs w:val="20"/>
                <w:lang w:eastAsia="zh-CN"/>
              </w:rPr>
              <w:t>Thriving local commercial centres, local businesses and tourism industry</w:t>
            </w:r>
          </w:p>
        </w:tc>
        <w:tc>
          <w:tcPr>
            <w:tcW w:w="709" w:type="dxa"/>
            <w:shd w:val="clear" w:color="auto" w:fill="auto"/>
            <w:vAlign w:val="center"/>
          </w:tcPr>
          <w:p w14:paraId="5E750449" w14:textId="77777777" w:rsidR="000C25A4" w:rsidRPr="00B42630" w:rsidRDefault="000C25A4"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0B42630">
              <w:rPr>
                <w:color w:val="auto"/>
                <w:sz w:val="20"/>
                <w:szCs w:val="20"/>
                <w:lang w:eastAsia="zh-CN"/>
              </w:rPr>
              <w:t>ECO 3.1</w:t>
            </w:r>
          </w:p>
        </w:tc>
        <w:tc>
          <w:tcPr>
            <w:tcW w:w="3685" w:type="dxa"/>
            <w:shd w:val="clear" w:color="auto" w:fill="auto"/>
          </w:tcPr>
          <w:p w14:paraId="23C9665D" w14:textId="77777777" w:rsidR="000C25A4" w:rsidRPr="00B42630" w:rsidRDefault="000C25A4"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42630">
              <w:rPr>
                <w:color w:val="auto"/>
                <w:sz w:val="20"/>
                <w:szCs w:val="20"/>
              </w:rPr>
              <w:t>Review and update the Economic Development Directions Strategy 2014.</w:t>
            </w:r>
          </w:p>
        </w:tc>
        <w:tc>
          <w:tcPr>
            <w:tcW w:w="1701" w:type="dxa"/>
            <w:shd w:val="clear" w:color="auto" w:fill="auto"/>
          </w:tcPr>
          <w:p w14:paraId="250328D7" w14:textId="527E1517" w:rsidR="000C25A4" w:rsidRPr="00467BA4" w:rsidRDefault="65F82E8A" w:rsidP="7B35500B">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7B35500B">
              <w:rPr>
                <w:color w:val="auto"/>
                <w:sz w:val="20"/>
                <w:szCs w:val="20"/>
              </w:rPr>
              <w:t>Strategic Planning</w:t>
            </w:r>
          </w:p>
        </w:tc>
        <w:tc>
          <w:tcPr>
            <w:tcW w:w="1418" w:type="dxa"/>
            <w:shd w:val="clear" w:color="auto" w:fill="auto"/>
          </w:tcPr>
          <w:p w14:paraId="6E3C2C0D" w14:textId="77777777" w:rsidR="000C25A4" w:rsidRPr="00B42630" w:rsidRDefault="000C25A4"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B42630">
              <w:rPr>
                <w:bCs/>
                <w:color w:val="auto"/>
                <w:sz w:val="20"/>
                <w:szCs w:val="20"/>
                <w:lang w:eastAsia="zh-CN"/>
              </w:rPr>
              <w:t>2018-2019</w:t>
            </w:r>
          </w:p>
        </w:tc>
        <w:tc>
          <w:tcPr>
            <w:tcW w:w="4819" w:type="dxa"/>
            <w:shd w:val="clear" w:color="auto" w:fill="auto"/>
          </w:tcPr>
          <w:p w14:paraId="0207FA5D" w14:textId="0CDE790D" w:rsidR="000C25A4" w:rsidRPr="00467BA4" w:rsidRDefault="000F7440" w:rsidP="7B35500B">
            <w:pP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 xml:space="preserve">Strategy review </w:t>
            </w:r>
            <w:r w:rsidR="68026D07" w:rsidRPr="7B35500B">
              <w:rPr>
                <w:color w:val="auto"/>
                <w:sz w:val="20"/>
                <w:szCs w:val="20"/>
              </w:rPr>
              <w:t>resulted in creation of an E</w:t>
            </w:r>
            <w:r>
              <w:rPr>
                <w:color w:val="auto"/>
                <w:sz w:val="20"/>
                <w:szCs w:val="20"/>
              </w:rPr>
              <w:t xml:space="preserve">conomic Development Framework (adopted by Council </w:t>
            </w:r>
            <w:r w:rsidR="68026D07" w:rsidRPr="7B35500B">
              <w:rPr>
                <w:color w:val="auto"/>
                <w:sz w:val="20"/>
                <w:szCs w:val="20"/>
              </w:rPr>
              <w:t>8 July 2021</w:t>
            </w:r>
            <w:r>
              <w:rPr>
                <w:color w:val="auto"/>
                <w:sz w:val="20"/>
                <w:szCs w:val="20"/>
              </w:rPr>
              <w:t>).</w:t>
            </w:r>
          </w:p>
          <w:p w14:paraId="05D7AB42" w14:textId="77777777" w:rsidR="007E0F74" w:rsidRDefault="007E0F74" w:rsidP="7B35500B">
            <w:pPr>
              <w:pStyle w:val="ListParagraph"/>
              <w:ind w:left="317" w:hanging="142"/>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highlight w:val="yellow"/>
                <w:lang w:eastAsia="en-US"/>
              </w:rPr>
            </w:pPr>
          </w:p>
          <w:p w14:paraId="7F190550" w14:textId="42ADDCE1" w:rsidR="0014467C" w:rsidRPr="00467BA4" w:rsidRDefault="0014467C" w:rsidP="7B35500B">
            <w:pPr>
              <w:pStyle w:val="ListParagraph"/>
              <w:ind w:left="317" w:hanging="142"/>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highlight w:val="yellow"/>
                <w:lang w:eastAsia="en-US"/>
              </w:rPr>
            </w:pPr>
          </w:p>
        </w:tc>
        <w:tc>
          <w:tcPr>
            <w:tcW w:w="708" w:type="dxa"/>
            <w:shd w:val="clear" w:color="auto" w:fill="auto"/>
            <w:vAlign w:val="center"/>
          </w:tcPr>
          <w:p w14:paraId="2BBD94B2" w14:textId="05FA8500" w:rsidR="000C25A4" w:rsidRPr="00B42630" w:rsidRDefault="001C284E" w:rsidP="7B35500B">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Yu Mincho"/>
                <w:color w:val="auto"/>
                <w:sz w:val="20"/>
                <w:szCs w:val="20"/>
                <w:lang w:eastAsia="zh-CN"/>
              </w:rPr>
            </w:pPr>
            <w:r>
              <w:rPr>
                <w:noProof/>
                <w:lang w:val="en-AU" w:eastAsia="en-AU"/>
              </w:rPr>
              <mc:AlternateContent>
                <mc:Choice Requires="wps">
                  <w:drawing>
                    <wp:inline distT="0" distB="0" distL="0" distR="0" wp14:anchorId="03F1C483" wp14:editId="1B197186">
                      <wp:extent cx="193675" cy="177800"/>
                      <wp:effectExtent l="0" t="0" r="0" b="0"/>
                      <wp:docPr id="1228305577" name="Hexagon 8"/>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xmlns:w14="http://schemas.microsoft.com/office/word/2010/wordml" xmlns:w="http://schemas.openxmlformats.org/wordprocessingml/2006/main" w14:anchorId="7F1C39C5">
                    <v:shape xmlns:o="urn:schemas-microsoft-com:office:office" xmlns:v="urn:schemas-microsoft-com:vml" id="Hexagon 8"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">
                      <w10:anchorlock xmlns:w10="urn:schemas-microsoft-com:office:word"/>
                    </v:shape>
                  </w:pict>
                </mc:Fallback>
              </mc:AlternateContent>
            </w:r>
          </w:p>
        </w:tc>
      </w:tr>
      <w:tr w:rsidR="000C25A4" w:rsidRPr="00C97B6B" w14:paraId="15FFF525"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Merge/>
            <w:vAlign w:val="center"/>
          </w:tcPr>
          <w:p w14:paraId="5854DE7F" w14:textId="77777777" w:rsidR="000C25A4" w:rsidRPr="00B42630" w:rsidRDefault="000C25A4" w:rsidP="00364437">
            <w:pPr>
              <w:spacing w:before="120" w:after="120" w:line="240" w:lineRule="auto"/>
              <w:rPr>
                <w:b w:val="0"/>
                <w:bCs w:val="0"/>
                <w:color w:val="auto"/>
                <w:sz w:val="20"/>
                <w:szCs w:val="20"/>
                <w:lang w:eastAsia="zh-CN"/>
              </w:rPr>
            </w:pPr>
          </w:p>
        </w:tc>
        <w:tc>
          <w:tcPr>
            <w:tcW w:w="709" w:type="dxa"/>
            <w:shd w:val="clear" w:color="auto" w:fill="auto"/>
            <w:vAlign w:val="center"/>
          </w:tcPr>
          <w:p w14:paraId="74361738" w14:textId="77777777" w:rsidR="000C25A4" w:rsidRPr="00B42630" w:rsidRDefault="000C25A4"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B42630">
              <w:rPr>
                <w:color w:val="auto"/>
                <w:sz w:val="20"/>
                <w:szCs w:val="20"/>
                <w:lang w:eastAsia="zh-CN"/>
              </w:rPr>
              <w:t>ECO 3.2</w:t>
            </w:r>
          </w:p>
        </w:tc>
        <w:tc>
          <w:tcPr>
            <w:tcW w:w="3685" w:type="dxa"/>
            <w:shd w:val="clear" w:color="auto" w:fill="auto"/>
          </w:tcPr>
          <w:p w14:paraId="134AE09B" w14:textId="77777777" w:rsidR="000C25A4" w:rsidRPr="00B42630" w:rsidRDefault="000C25A4"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42630">
              <w:rPr>
                <w:color w:val="auto"/>
                <w:sz w:val="20"/>
                <w:szCs w:val="20"/>
              </w:rPr>
              <w:t>Implement the Cockburn Central Activity Centre Plan in conjunction with relevant Business Units.</w:t>
            </w:r>
          </w:p>
        </w:tc>
        <w:tc>
          <w:tcPr>
            <w:tcW w:w="1701" w:type="dxa"/>
            <w:shd w:val="clear" w:color="auto" w:fill="auto"/>
          </w:tcPr>
          <w:p w14:paraId="13402B6D" w14:textId="77777777" w:rsidR="000C25A4" w:rsidRPr="00467BA4" w:rsidRDefault="000C25A4"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1D5F45">
              <w:rPr>
                <w:color w:val="auto"/>
                <w:sz w:val="20"/>
                <w:szCs w:val="20"/>
              </w:rPr>
              <w:t>Strategic Planning</w:t>
            </w:r>
          </w:p>
        </w:tc>
        <w:tc>
          <w:tcPr>
            <w:tcW w:w="1418" w:type="dxa"/>
            <w:shd w:val="clear" w:color="auto" w:fill="auto"/>
          </w:tcPr>
          <w:p w14:paraId="04333737" w14:textId="77777777" w:rsidR="000C25A4" w:rsidRPr="00B42630" w:rsidRDefault="000C25A4"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B42630">
              <w:rPr>
                <w:bCs/>
                <w:color w:val="auto"/>
                <w:sz w:val="20"/>
                <w:szCs w:val="20"/>
                <w:lang w:eastAsia="zh-CN"/>
              </w:rPr>
              <w:t>Ongoing</w:t>
            </w:r>
          </w:p>
        </w:tc>
        <w:tc>
          <w:tcPr>
            <w:tcW w:w="4819" w:type="dxa"/>
            <w:shd w:val="clear" w:color="auto" w:fill="auto"/>
          </w:tcPr>
          <w:p w14:paraId="42A3DB20" w14:textId="7189205D" w:rsidR="001C284E" w:rsidRDefault="48EE75EF" w:rsidP="7B35500B">
            <w:pPr>
              <w:pStyle w:val="Default"/>
              <w:cnfStyle w:val="000000100000" w:firstRow="0" w:lastRow="0" w:firstColumn="0" w:lastColumn="0" w:oddVBand="0" w:evenVBand="0" w:oddHBand="1" w:evenHBand="0" w:firstRowFirstColumn="0" w:firstRowLastColumn="0" w:lastRowFirstColumn="0" w:lastRowLastColumn="0"/>
              <w:rPr>
                <w:sz w:val="20"/>
                <w:szCs w:val="20"/>
              </w:rPr>
            </w:pPr>
            <w:r w:rsidRPr="7B35500B">
              <w:rPr>
                <w:sz w:val="20"/>
                <w:szCs w:val="20"/>
              </w:rPr>
              <w:t>The Cockburn Central Activity Centre Plan and the subsequent Cockburn Central East Structure Plan provides the planning framework to facilitate the Armadale Road and North Lake Road Bridge project (Construction is underway</w:t>
            </w:r>
            <w:r w:rsidR="70D63694" w:rsidRPr="7B35500B">
              <w:rPr>
                <w:sz w:val="20"/>
                <w:szCs w:val="20"/>
              </w:rPr>
              <w:t xml:space="preserve"> and almost complete).</w:t>
            </w:r>
          </w:p>
          <w:p w14:paraId="0ED497F3" w14:textId="77777777" w:rsidR="0014467C" w:rsidRPr="00467BA4" w:rsidRDefault="0014467C" w:rsidP="7B35500B">
            <w:pPr>
              <w:pStyle w:val="Default"/>
              <w:cnfStyle w:val="000000100000" w:firstRow="0" w:lastRow="0" w:firstColumn="0" w:lastColumn="0" w:oddVBand="0" w:evenVBand="0" w:oddHBand="1" w:evenHBand="0" w:firstRowFirstColumn="0" w:firstRowLastColumn="0" w:lastRowFirstColumn="0" w:lastRowLastColumn="0"/>
              <w:rPr>
                <w:sz w:val="20"/>
                <w:szCs w:val="20"/>
              </w:rPr>
            </w:pPr>
          </w:p>
          <w:p w14:paraId="629143FC" w14:textId="77777777" w:rsidR="001C284E" w:rsidRPr="00467BA4" w:rsidRDefault="48EE75EF" w:rsidP="7B35500B">
            <w:pPr>
              <w:pStyle w:val="Default"/>
              <w:cnfStyle w:val="000000100000" w:firstRow="0" w:lastRow="0" w:firstColumn="0" w:lastColumn="0" w:oddVBand="0" w:evenVBand="0" w:oddHBand="1" w:evenHBand="0" w:firstRowFirstColumn="0" w:firstRowLastColumn="0" w:lastRowFirstColumn="0" w:lastRowLastColumn="0"/>
              <w:rPr>
                <w:sz w:val="20"/>
                <w:szCs w:val="20"/>
              </w:rPr>
            </w:pPr>
            <w:r w:rsidRPr="7B35500B">
              <w:rPr>
                <w:sz w:val="20"/>
                <w:szCs w:val="20"/>
              </w:rPr>
              <w:t>The action plan also sought to influence the delivery of the Thornlie train line of which is now part of the State Governments commitments to Metronet. City representatives have been included in the Metronet working group</w:t>
            </w:r>
          </w:p>
          <w:p w14:paraId="2CA7ADD4" w14:textId="77777777" w:rsidR="00F90CFB" w:rsidRPr="00467BA4" w:rsidRDefault="00F90CFB" w:rsidP="7B35500B">
            <w:pPr>
              <w:pStyle w:val="Default"/>
              <w:cnfStyle w:val="000000100000" w:firstRow="0" w:lastRow="0" w:firstColumn="0" w:lastColumn="0" w:oddVBand="0" w:evenVBand="0" w:oddHBand="1" w:evenHBand="0" w:firstRowFirstColumn="0" w:firstRowLastColumn="0" w:lastRowFirstColumn="0" w:lastRowLastColumn="0"/>
              <w:rPr>
                <w:sz w:val="20"/>
                <w:szCs w:val="20"/>
              </w:rPr>
            </w:pPr>
          </w:p>
          <w:p w14:paraId="104EBBB2" w14:textId="77777777" w:rsidR="00FD5488" w:rsidRPr="00467BA4" w:rsidRDefault="48EE75EF" w:rsidP="7B35500B">
            <w:pPr>
              <w:pStyle w:val="Default"/>
              <w:cnfStyle w:val="000000100000" w:firstRow="0" w:lastRow="0" w:firstColumn="0" w:lastColumn="0" w:oddVBand="0" w:evenVBand="0" w:oddHBand="1" w:evenHBand="0" w:firstRowFirstColumn="0" w:firstRowLastColumn="0" w:lastRowFirstColumn="0" w:lastRowLastColumn="0"/>
              <w:rPr>
                <w:sz w:val="20"/>
                <w:szCs w:val="20"/>
              </w:rPr>
            </w:pPr>
            <w:r w:rsidRPr="7B35500B">
              <w:rPr>
                <w:sz w:val="20"/>
                <w:szCs w:val="20"/>
              </w:rPr>
              <w:t>Ongoing liaison between business units for key development proposals to ensure appropriate outcomes are promoted and recommended (acknowledging the City may not always have a decision making role)</w:t>
            </w:r>
            <w:r w:rsidR="7F3ACC71" w:rsidRPr="7B35500B">
              <w:rPr>
                <w:sz w:val="20"/>
                <w:szCs w:val="20"/>
              </w:rPr>
              <w:t>.</w:t>
            </w:r>
          </w:p>
          <w:p w14:paraId="314EE24A" w14:textId="77777777" w:rsidR="0014467C" w:rsidRPr="00467BA4" w:rsidRDefault="0014467C" w:rsidP="00364437">
            <w:pPr>
              <w:pStyle w:val="Default"/>
              <w:ind w:left="317"/>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708" w:type="dxa"/>
            <w:shd w:val="clear" w:color="auto" w:fill="auto"/>
            <w:vAlign w:val="center"/>
          </w:tcPr>
          <w:p w14:paraId="76614669" w14:textId="77777777" w:rsidR="000C25A4" w:rsidRPr="00B42630" w:rsidRDefault="000C25A4"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Cs/>
                <w:color w:val="auto"/>
                <w:sz w:val="20"/>
                <w:szCs w:val="20"/>
                <w:lang w:eastAsia="zh-CN"/>
              </w:rPr>
            </w:pPr>
            <w:r w:rsidRPr="00B42630">
              <w:rPr>
                <w:rFonts w:eastAsia="Times New Roman"/>
                <w:bCs/>
                <w:noProof/>
                <w:sz w:val="20"/>
                <w:szCs w:val="20"/>
                <w:lang w:val="en-AU" w:eastAsia="en-AU"/>
              </w:rPr>
              <mc:AlternateContent>
                <mc:Choice Requires="wps">
                  <w:drawing>
                    <wp:inline distT="0" distB="0" distL="0" distR="0" wp14:anchorId="79F00DED" wp14:editId="09534399">
                      <wp:extent cx="193675" cy="177800"/>
                      <wp:effectExtent l="19050" t="0" r="15875" b="12700"/>
                      <wp:docPr id="46" name="Hexagon 46"/>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8CE6831">
                    <v:shape id="Hexagon 46"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">
                      <w10:anchorlock/>
                    </v:shape>
                  </w:pict>
                </mc:Fallback>
              </mc:AlternateContent>
            </w:r>
          </w:p>
        </w:tc>
      </w:tr>
      <w:tr w:rsidR="000C25A4" w:rsidRPr="00C97B6B" w14:paraId="773F8206" w14:textId="77777777" w:rsidTr="38D4567D">
        <w:tc>
          <w:tcPr>
            <w:cnfStyle w:val="001000000000" w:firstRow="0" w:lastRow="0" w:firstColumn="1" w:lastColumn="0" w:oddVBand="0" w:evenVBand="0" w:oddHBand="0" w:evenHBand="0" w:firstRowFirstColumn="0" w:firstRowLastColumn="0" w:lastRowFirstColumn="0" w:lastRowLastColumn="0"/>
            <w:tcW w:w="1985" w:type="dxa"/>
            <w:vMerge/>
            <w:vAlign w:val="center"/>
          </w:tcPr>
          <w:p w14:paraId="57590049" w14:textId="77777777" w:rsidR="000C25A4" w:rsidRPr="00B42630" w:rsidRDefault="000C25A4" w:rsidP="00364437">
            <w:pPr>
              <w:spacing w:before="120" w:after="120" w:line="240" w:lineRule="auto"/>
              <w:rPr>
                <w:b w:val="0"/>
                <w:bCs w:val="0"/>
                <w:color w:val="auto"/>
                <w:sz w:val="20"/>
                <w:szCs w:val="20"/>
                <w:lang w:eastAsia="zh-CN"/>
              </w:rPr>
            </w:pPr>
          </w:p>
        </w:tc>
        <w:tc>
          <w:tcPr>
            <w:tcW w:w="709" w:type="dxa"/>
            <w:shd w:val="clear" w:color="auto" w:fill="auto"/>
            <w:vAlign w:val="center"/>
          </w:tcPr>
          <w:p w14:paraId="19B09F83" w14:textId="77777777" w:rsidR="000C25A4" w:rsidRPr="00B42630" w:rsidRDefault="000C25A4"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zh-CN"/>
              </w:rPr>
            </w:pPr>
            <w:r w:rsidRPr="00B42630">
              <w:rPr>
                <w:color w:val="auto"/>
                <w:sz w:val="20"/>
                <w:szCs w:val="20"/>
                <w:lang w:eastAsia="zh-CN"/>
              </w:rPr>
              <w:t>ECO 3.3</w:t>
            </w:r>
          </w:p>
        </w:tc>
        <w:tc>
          <w:tcPr>
            <w:tcW w:w="3685" w:type="dxa"/>
            <w:shd w:val="clear" w:color="auto" w:fill="auto"/>
          </w:tcPr>
          <w:p w14:paraId="0EDA99B4" w14:textId="77777777" w:rsidR="000C25A4" w:rsidRPr="00B42630" w:rsidRDefault="000C25A4" w:rsidP="00364437">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42630">
              <w:rPr>
                <w:color w:val="auto"/>
                <w:sz w:val="20"/>
                <w:szCs w:val="20"/>
              </w:rPr>
              <w:t>Provides capacity building and community engagement to strengthen and support community groups within the City including residents associations.</w:t>
            </w:r>
          </w:p>
        </w:tc>
        <w:tc>
          <w:tcPr>
            <w:tcW w:w="1701" w:type="dxa"/>
            <w:shd w:val="clear" w:color="auto" w:fill="auto"/>
          </w:tcPr>
          <w:p w14:paraId="7E7E409B" w14:textId="77777777" w:rsidR="000C25A4" w:rsidRPr="00467BA4" w:rsidRDefault="001D5F45"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1D5F45">
              <w:rPr>
                <w:color w:val="auto"/>
                <w:sz w:val="20"/>
                <w:szCs w:val="20"/>
              </w:rPr>
              <w:t xml:space="preserve">Family and </w:t>
            </w:r>
            <w:r w:rsidR="000C25A4" w:rsidRPr="001D5F45">
              <w:rPr>
                <w:color w:val="auto"/>
                <w:sz w:val="20"/>
                <w:szCs w:val="20"/>
              </w:rPr>
              <w:t>Community Development</w:t>
            </w:r>
          </w:p>
        </w:tc>
        <w:tc>
          <w:tcPr>
            <w:tcW w:w="1418" w:type="dxa"/>
            <w:shd w:val="clear" w:color="auto" w:fill="auto"/>
          </w:tcPr>
          <w:p w14:paraId="33E9DAB2" w14:textId="77777777" w:rsidR="000C25A4" w:rsidRPr="00B42630" w:rsidRDefault="000C25A4"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B42630">
              <w:rPr>
                <w:bCs/>
                <w:color w:val="auto"/>
                <w:sz w:val="20"/>
                <w:szCs w:val="20"/>
                <w:lang w:eastAsia="zh-CN"/>
              </w:rPr>
              <w:t>Ongoing</w:t>
            </w:r>
          </w:p>
        </w:tc>
        <w:tc>
          <w:tcPr>
            <w:tcW w:w="4819" w:type="dxa"/>
            <w:shd w:val="clear" w:color="auto" w:fill="auto"/>
          </w:tcPr>
          <w:p w14:paraId="4F226D6F" w14:textId="7F473BF6" w:rsidR="000C25A4" w:rsidRPr="00467BA4" w:rsidRDefault="7CE01F6D" w:rsidP="21488F4B">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ED63B8B">
              <w:rPr>
                <w:rFonts w:eastAsia="Arial"/>
                <w:sz w:val="20"/>
                <w:szCs w:val="20"/>
              </w:rPr>
              <w:t xml:space="preserve">Continued funding opportunities and support to residents associations, community groups and not-for-profits  </w:t>
            </w:r>
          </w:p>
          <w:p w14:paraId="279D42AA" w14:textId="34EC2FAF" w:rsidR="000C25A4" w:rsidRPr="00467BA4" w:rsidRDefault="7CE01F6D" w:rsidP="0ED63B8B">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Arial"/>
                <w:sz w:val="20"/>
                <w:szCs w:val="20"/>
              </w:rPr>
            </w:pPr>
            <w:r w:rsidRPr="0ED63B8B">
              <w:rPr>
                <w:rFonts w:eastAsia="Arial"/>
                <w:i/>
                <w:iCs/>
                <w:sz w:val="20"/>
                <w:szCs w:val="20"/>
              </w:rPr>
              <w:t>Community training 2020-21</w:t>
            </w:r>
            <w:r w:rsidRPr="0ED63B8B">
              <w:rPr>
                <w:rFonts w:eastAsia="Arial"/>
                <w:sz w:val="20"/>
                <w:szCs w:val="20"/>
              </w:rPr>
              <w:t xml:space="preserve"> </w:t>
            </w:r>
          </w:p>
          <w:p w14:paraId="4AC429BB" w14:textId="3146AF4A" w:rsidR="000C25A4" w:rsidRPr="00467BA4" w:rsidRDefault="7CE01F6D" w:rsidP="00695D08">
            <w:pPr>
              <w:pStyle w:val="ListParagraph"/>
              <w:numPr>
                <w:ilvl w:val="0"/>
                <w:numId w:val="8"/>
              </w:num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Theme="minorBidi"/>
                <w:color w:val="000000" w:themeColor="text1"/>
                <w:sz w:val="20"/>
                <w:szCs w:val="20"/>
              </w:rPr>
            </w:pPr>
            <w:r w:rsidRPr="0ED63B8B">
              <w:rPr>
                <w:rFonts w:ascii="Arial" w:eastAsia="Arial" w:hAnsi="Arial" w:cs="Arial"/>
                <w:color w:val="000000" w:themeColor="text1"/>
                <w:sz w:val="20"/>
                <w:szCs w:val="20"/>
                <w:lang w:val="en-GB"/>
              </w:rPr>
              <w:t>Event Planning &amp; Budgeting</w:t>
            </w:r>
          </w:p>
          <w:p w14:paraId="10C0DD16" w14:textId="6B1CAF3D" w:rsidR="000C25A4" w:rsidRPr="00467BA4" w:rsidRDefault="7CE01F6D" w:rsidP="00695D08">
            <w:pPr>
              <w:pStyle w:val="ListParagraph"/>
              <w:numPr>
                <w:ilvl w:val="0"/>
                <w:numId w:val="8"/>
              </w:num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Theme="minorBidi"/>
                <w:color w:val="000000" w:themeColor="text1"/>
                <w:sz w:val="20"/>
                <w:szCs w:val="20"/>
              </w:rPr>
            </w:pPr>
            <w:r w:rsidRPr="0ED63B8B">
              <w:rPr>
                <w:rFonts w:ascii="Arial" w:eastAsia="Arial" w:hAnsi="Arial" w:cs="Arial"/>
                <w:color w:val="000000" w:themeColor="text1"/>
                <w:sz w:val="20"/>
                <w:szCs w:val="20"/>
                <w:lang w:val="en-GB"/>
              </w:rPr>
              <w:t>Conflict is Complex – Open Space Forum as part of the Leadership workshop series</w:t>
            </w:r>
          </w:p>
          <w:p w14:paraId="1FB3AB56" w14:textId="32E23414" w:rsidR="000C25A4" w:rsidRPr="00467BA4" w:rsidRDefault="7CE01F6D" w:rsidP="00695D08">
            <w:pPr>
              <w:pStyle w:val="ListParagraph"/>
              <w:numPr>
                <w:ilvl w:val="0"/>
                <w:numId w:val="8"/>
              </w:num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Theme="minorBidi"/>
                <w:color w:val="000000" w:themeColor="text1"/>
                <w:sz w:val="20"/>
                <w:szCs w:val="20"/>
              </w:rPr>
            </w:pPr>
            <w:r w:rsidRPr="0ED63B8B">
              <w:rPr>
                <w:rFonts w:ascii="Arial" w:eastAsia="Arial" w:hAnsi="Arial" w:cs="Arial"/>
                <w:color w:val="000000" w:themeColor="text1"/>
                <w:sz w:val="20"/>
                <w:szCs w:val="20"/>
                <w:lang w:val="en-GB"/>
              </w:rPr>
              <w:t>Canva training</w:t>
            </w:r>
          </w:p>
          <w:p w14:paraId="099467C0" w14:textId="28673E03" w:rsidR="000C25A4" w:rsidRPr="00467BA4" w:rsidRDefault="7CE01F6D" w:rsidP="00695D08">
            <w:pPr>
              <w:pStyle w:val="ListParagraph"/>
              <w:numPr>
                <w:ilvl w:val="0"/>
                <w:numId w:val="8"/>
              </w:num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Theme="minorBidi"/>
                <w:color w:val="000000" w:themeColor="text1"/>
                <w:sz w:val="20"/>
                <w:szCs w:val="20"/>
              </w:rPr>
            </w:pPr>
            <w:r w:rsidRPr="0ED63B8B">
              <w:rPr>
                <w:rFonts w:ascii="Arial" w:eastAsia="Arial" w:hAnsi="Arial" w:cs="Arial"/>
                <w:color w:val="000000" w:themeColor="text1"/>
                <w:sz w:val="20"/>
                <w:szCs w:val="20"/>
                <w:lang w:val="en-GB"/>
              </w:rPr>
              <w:t>Volunteer Management (Online/zoom workshop)</w:t>
            </w:r>
            <w:r w:rsidRPr="0ED63B8B">
              <w:rPr>
                <w:rFonts w:ascii="Arial" w:eastAsia="Arial" w:hAnsi="Arial" w:cs="Arial"/>
                <w:color w:val="000000" w:themeColor="text1"/>
                <w:sz w:val="20"/>
                <w:szCs w:val="20"/>
              </w:rPr>
              <w:t xml:space="preserve"> </w:t>
            </w:r>
          </w:p>
          <w:p w14:paraId="25B6FF59" w14:textId="260D05FB" w:rsidR="000C25A4" w:rsidRPr="00467BA4" w:rsidRDefault="7CE01F6D" w:rsidP="00695D08">
            <w:pPr>
              <w:pStyle w:val="ListParagraph"/>
              <w:numPr>
                <w:ilvl w:val="0"/>
                <w:numId w:val="8"/>
              </w:num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Theme="minorBidi"/>
                <w:color w:val="000000" w:themeColor="text1"/>
                <w:sz w:val="20"/>
                <w:szCs w:val="20"/>
              </w:rPr>
            </w:pPr>
            <w:r w:rsidRPr="0ED63B8B">
              <w:rPr>
                <w:rFonts w:ascii="Arial" w:eastAsia="Arial" w:hAnsi="Arial" w:cs="Arial"/>
                <w:color w:val="000000" w:themeColor="text1"/>
                <w:sz w:val="20"/>
                <w:szCs w:val="20"/>
                <w:lang w:val="en-GB"/>
              </w:rPr>
              <w:t>Grant &amp; Acquittal writing</w:t>
            </w:r>
          </w:p>
          <w:p w14:paraId="51D02642" w14:textId="63C94267" w:rsidR="000C25A4" w:rsidRPr="00467BA4" w:rsidRDefault="7CE01F6D" w:rsidP="00695D08">
            <w:pPr>
              <w:pStyle w:val="ListParagraph"/>
              <w:numPr>
                <w:ilvl w:val="0"/>
                <w:numId w:val="8"/>
              </w:num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Theme="minorBidi"/>
                <w:color w:val="000000" w:themeColor="text1"/>
                <w:sz w:val="20"/>
                <w:szCs w:val="20"/>
              </w:rPr>
            </w:pPr>
            <w:r w:rsidRPr="0ED63B8B">
              <w:rPr>
                <w:rFonts w:ascii="Arial" w:eastAsia="Arial" w:hAnsi="Arial" w:cs="Arial"/>
                <w:color w:val="000000" w:themeColor="text1"/>
                <w:sz w:val="20"/>
                <w:szCs w:val="20"/>
                <w:lang w:val="en-GB"/>
              </w:rPr>
              <w:t>Courageous Conversations</w:t>
            </w:r>
          </w:p>
          <w:p w14:paraId="1EC18631" w14:textId="0E6F8B55" w:rsidR="000C25A4" w:rsidRPr="00467BA4" w:rsidRDefault="7CE01F6D" w:rsidP="0ED63B8B">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Arial"/>
                <w:sz w:val="20"/>
                <w:szCs w:val="20"/>
              </w:rPr>
            </w:pPr>
            <w:r w:rsidRPr="0ED63B8B">
              <w:rPr>
                <w:rFonts w:eastAsia="Arial"/>
                <w:i/>
                <w:iCs/>
                <w:sz w:val="20"/>
                <w:szCs w:val="20"/>
              </w:rPr>
              <w:t>Community networking 2020-21</w:t>
            </w:r>
            <w:r w:rsidRPr="0ED63B8B">
              <w:rPr>
                <w:rFonts w:eastAsia="Arial"/>
                <w:sz w:val="20"/>
                <w:szCs w:val="20"/>
              </w:rPr>
              <w:t xml:space="preserve"> </w:t>
            </w:r>
          </w:p>
          <w:p w14:paraId="55E2FED9" w14:textId="7AD10FBA" w:rsidR="000C25A4" w:rsidRPr="003F5202" w:rsidRDefault="7CE01F6D" w:rsidP="003F5202">
            <w:pPr>
              <w:pStyle w:val="ListParagraph"/>
              <w:numPr>
                <w:ilvl w:val="0"/>
                <w:numId w:val="8"/>
              </w:num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lang w:val="en-GB"/>
              </w:rPr>
            </w:pPr>
            <w:r w:rsidRPr="0ED63B8B">
              <w:rPr>
                <w:rFonts w:ascii="Arial" w:eastAsia="Arial" w:hAnsi="Arial" w:cs="Arial"/>
                <w:color w:val="000000" w:themeColor="text1"/>
                <w:sz w:val="20"/>
                <w:szCs w:val="20"/>
                <w:lang w:val="en-GB"/>
              </w:rPr>
              <w:t>Eat &amp; Greet event</w:t>
            </w:r>
          </w:p>
          <w:p w14:paraId="783020DB" w14:textId="7A348B33" w:rsidR="000C25A4" w:rsidRPr="00467BA4" w:rsidRDefault="7CE01F6D" w:rsidP="003F5202">
            <w:pPr>
              <w:pStyle w:val="ListParagraph"/>
              <w:numPr>
                <w:ilvl w:val="0"/>
                <w:numId w:val="8"/>
              </w:num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Theme="minorBidi"/>
                <w:color w:val="000000" w:themeColor="text1"/>
                <w:sz w:val="20"/>
                <w:szCs w:val="20"/>
              </w:rPr>
            </w:pPr>
            <w:r w:rsidRPr="0ED63B8B">
              <w:rPr>
                <w:rFonts w:ascii="Arial" w:eastAsia="Arial" w:hAnsi="Arial" w:cs="Arial"/>
                <w:color w:val="000000" w:themeColor="text1"/>
                <w:sz w:val="20"/>
                <w:szCs w:val="20"/>
                <w:lang w:val="en-GB"/>
              </w:rPr>
              <w:t>Connecting Women in Cockburn</w:t>
            </w:r>
          </w:p>
          <w:p w14:paraId="798D98FF" w14:textId="0AEF82CE" w:rsidR="000C25A4" w:rsidRPr="00467BA4" w:rsidRDefault="7CE01F6D" w:rsidP="21488F4B">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ED63B8B">
              <w:rPr>
                <w:rFonts w:eastAsia="Arial"/>
                <w:sz w:val="20"/>
                <w:szCs w:val="20"/>
              </w:rPr>
              <w:t>The City’s Community funding program financially supports local groups to host projects, programs and activities for the benefit of the wider community. These include community, cultural, sustainability and environmental education grants, donations and a range of sponsorship opportunities.</w:t>
            </w:r>
          </w:p>
          <w:p w14:paraId="3BEBB553" w14:textId="582B681B" w:rsidR="000C25A4" w:rsidRPr="00467BA4" w:rsidRDefault="000C25A4" w:rsidP="0ED63B8B">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Yu Mincho"/>
                <w:color w:val="auto"/>
                <w:sz w:val="20"/>
                <w:szCs w:val="20"/>
                <w:lang w:eastAsia="zh-CN"/>
              </w:rPr>
            </w:pPr>
          </w:p>
        </w:tc>
        <w:tc>
          <w:tcPr>
            <w:tcW w:w="708" w:type="dxa"/>
            <w:shd w:val="clear" w:color="auto" w:fill="auto"/>
            <w:vAlign w:val="center"/>
          </w:tcPr>
          <w:p w14:paraId="0C5B615A" w14:textId="77777777" w:rsidR="000C25A4" w:rsidRPr="00B42630" w:rsidRDefault="001A1B75" w:rsidP="0036443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Cs/>
                <w:color w:val="auto"/>
                <w:sz w:val="20"/>
                <w:szCs w:val="20"/>
                <w:lang w:eastAsia="zh-CN"/>
              </w:rPr>
            </w:pPr>
            <w:r w:rsidRPr="00320F28">
              <w:rPr>
                <w:rFonts w:eastAsia="Times New Roman"/>
                <w:bCs/>
                <w:noProof/>
                <w:sz w:val="20"/>
                <w:szCs w:val="20"/>
                <w:lang w:val="en-AU" w:eastAsia="en-AU"/>
              </w:rPr>
              <mc:AlternateContent>
                <mc:Choice Requires="wps">
                  <w:drawing>
                    <wp:inline distT="0" distB="0" distL="0" distR="0" wp14:anchorId="5A54F9DB" wp14:editId="09022605">
                      <wp:extent cx="193675" cy="177800"/>
                      <wp:effectExtent l="0" t="0" r="0" b="0"/>
                      <wp:docPr id="15" name="Hexagon 15"/>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6">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4589875">
                    <v:shape id="Hexagon 15"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538135 [2409]" stroked="f"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">
                      <w10:anchorlock/>
                    </v:shape>
                  </w:pict>
                </mc:Fallback>
              </mc:AlternateContent>
            </w:r>
          </w:p>
        </w:tc>
      </w:tr>
      <w:tr w:rsidR="000146BD" w:rsidRPr="00C97B6B" w14:paraId="403018A4" w14:textId="77777777" w:rsidTr="38D45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vAlign w:val="center"/>
          </w:tcPr>
          <w:p w14:paraId="2B15F7A8" w14:textId="77777777" w:rsidR="00363727" w:rsidRPr="00B42630" w:rsidRDefault="00F3459C" w:rsidP="00364437">
            <w:pPr>
              <w:spacing w:before="120" w:after="120" w:line="240" w:lineRule="auto"/>
              <w:rPr>
                <w:b w:val="0"/>
                <w:bCs w:val="0"/>
                <w:color w:val="auto"/>
                <w:sz w:val="20"/>
                <w:szCs w:val="20"/>
                <w:lang w:eastAsia="zh-CN"/>
              </w:rPr>
            </w:pPr>
            <w:r w:rsidRPr="00DC6C5F">
              <w:rPr>
                <w:b w:val="0"/>
                <w:bCs w:val="0"/>
                <w:color w:val="auto"/>
                <w:sz w:val="20"/>
                <w:szCs w:val="20"/>
                <w:lang w:eastAsia="zh-CN"/>
              </w:rPr>
              <w:t>Increased investment, economic growth and local employment</w:t>
            </w:r>
          </w:p>
        </w:tc>
        <w:tc>
          <w:tcPr>
            <w:tcW w:w="709" w:type="dxa"/>
            <w:shd w:val="clear" w:color="auto" w:fill="auto"/>
            <w:vAlign w:val="center"/>
          </w:tcPr>
          <w:p w14:paraId="5C878902" w14:textId="77777777" w:rsidR="000146BD" w:rsidRPr="00B42630" w:rsidRDefault="000146BD"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00B42630">
              <w:rPr>
                <w:color w:val="auto"/>
                <w:sz w:val="20"/>
                <w:szCs w:val="20"/>
                <w:lang w:eastAsia="zh-CN"/>
              </w:rPr>
              <w:t>ECO 4.1</w:t>
            </w:r>
          </w:p>
        </w:tc>
        <w:tc>
          <w:tcPr>
            <w:tcW w:w="3685" w:type="dxa"/>
            <w:shd w:val="clear" w:color="auto" w:fill="auto"/>
          </w:tcPr>
          <w:p w14:paraId="2EFA3519" w14:textId="77777777" w:rsidR="000146BD" w:rsidRPr="00B42630" w:rsidRDefault="000146BD" w:rsidP="00364437">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42630">
              <w:rPr>
                <w:color w:val="auto"/>
                <w:sz w:val="20"/>
                <w:szCs w:val="20"/>
              </w:rPr>
              <w:t>Enable social procurement objectives with a focus on supporting indigenous, disability and local enterprises.</w:t>
            </w:r>
          </w:p>
        </w:tc>
        <w:tc>
          <w:tcPr>
            <w:tcW w:w="1701" w:type="dxa"/>
            <w:shd w:val="clear" w:color="auto" w:fill="auto"/>
          </w:tcPr>
          <w:p w14:paraId="77CE13EC" w14:textId="77777777" w:rsidR="000146BD" w:rsidRPr="00467BA4" w:rsidRDefault="000146BD" w:rsidP="0036443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1D5F45">
              <w:rPr>
                <w:color w:val="auto"/>
                <w:sz w:val="20"/>
                <w:szCs w:val="20"/>
              </w:rPr>
              <w:t>Procurement Services</w:t>
            </w:r>
          </w:p>
        </w:tc>
        <w:tc>
          <w:tcPr>
            <w:tcW w:w="1418" w:type="dxa"/>
            <w:shd w:val="clear" w:color="auto" w:fill="auto"/>
          </w:tcPr>
          <w:p w14:paraId="6C2281D5" w14:textId="5912D7C1" w:rsidR="000146BD" w:rsidRPr="00B42630" w:rsidRDefault="2BF7B460" w:rsidP="38D4567D">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Yu Mincho"/>
                <w:color w:val="auto"/>
                <w:sz w:val="20"/>
                <w:szCs w:val="20"/>
                <w:lang w:eastAsia="zh-CN"/>
              </w:rPr>
            </w:pPr>
            <w:r w:rsidRPr="38D4567D">
              <w:rPr>
                <w:color w:val="auto"/>
                <w:sz w:val="20"/>
                <w:szCs w:val="20"/>
                <w:lang w:eastAsia="zh-CN"/>
              </w:rPr>
              <w:t>Ongoing</w:t>
            </w:r>
          </w:p>
        </w:tc>
        <w:tc>
          <w:tcPr>
            <w:tcW w:w="4819" w:type="dxa"/>
            <w:shd w:val="clear" w:color="auto" w:fill="auto"/>
          </w:tcPr>
          <w:p w14:paraId="7AC43CFD" w14:textId="4431FD66" w:rsidR="000C25A4" w:rsidRPr="00467BA4" w:rsidRDefault="60504DAA" w:rsidP="38D4567D">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zh-CN"/>
              </w:rPr>
            </w:pPr>
            <w:r w:rsidRPr="38D4567D">
              <w:rPr>
                <w:color w:val="auto"/>
                <w:sz w:val="20"/>
                <w:szCs w:val="20"/>
                <w:lang w:eastAsia="zh-CN"/>
              </w:rPr>
              <w:t>The City</w:t>
            </w:r>
            <w:r w:rsidR="68F017E7" w:rsidRPr="38D4567D">
              <w:rPr>
                <w:color w:val="auto"/>
                <w:sz w:val="20"/>
                <w:szCs w:val="20"/>
                <w:lang w:eastAsia="zh-CN"/>
              </w:rPr>
              <w:t>’s</w:t>
            </w:r>
            <w:r w:rsidRPr="38D4567D">
              <w:rPr>
                <w:color w:val="auto"/>
                <w:sz w:val="20"/>
                <w:szCs w:val="20"/>
                <w:lang w:eastAsia="zh-CN"/>
              </w:rPr>
              <w:t xml:space="preserve"> </w:t>
            </w:r>
            <w:r w:rsidR="0AA53900" w:rsidRPr="38D4567D">
              <w:rPr>
                <w:color w:val="auto"/>
                <w:sz w:val="20"/>
                <w:szCs w:val="20"/>
                <w:lang w:eastAsia="zh-CN"/>
              </w:rPr>
              <w:t xml:space="preserve">procurement process encourages the diversification </w:t>
            </w:r>
            <w:r w:rsidR="7B9FA8F1" w:rsidRPr="38D4567D">
              <w:rPr>
                <w:color w:val="auto"/>
                <w:sz w:val="20"/>
                <w:szCs w:val="20"/>
                <w:lang w:eastAsia="zh-CN"/>
              </w:rPr>
              <w:t>of the supplier database by encou</w:t>
            </w:r>
            <w:r w:rsidR="673B1630" w:rsidRPr="38D4567D">
              <w:rPr>
                <w:color w:val="auto"/>
                <w:sz w:val="20"/>
                <w:szCs w:val="20"/>
                <w:lang w:eastAsia="zh-CN"/>
              </w:rPr>
              <w:t>r</w:t>
            </w:r>
            <w:r w:rsidR="7B9FA8F1" w:rsidRPr="38D4567D">
              <w:rPr>
                <w:color w:val="auto"/>
                <w:sz w:val="20"/>
                <w:szCs w:val="20"/>
                <w:lang w:eastAsia="zh-CN"/>
              </w:rPr>
              <w:t xml:space="preserve">aging </w:t>
            </w:r>
            <w:r w:rsidRPr="38D4567D">
              <w:rPr>
                <w:color w:val="auto"/>
                <w:sz w:val="20"/>
                <w:szCs w:val="20"/>
                <w:lang w:eastAsia="zh-CN"/>
              </w:rPr>
              <w:t xml:space="preserve">opportunities </w:t>
            </w:r>
            <w:r w:rsidR="36033838" w:rsidRPr="38D4567D">
              <w:rPr>
                <w:color w:val="auto"/>
                <w:sz w:val="20"/>
                <w:szCs w:val="20"/>
                <w:lang w:eastAsia="zh-CN"/>
              </w:rPr>
              <w:t xml:space="preserve">for </w:t>
            </w:r>
            <w:r w:rsidRPr="38D4567D">
              <w:rPr>
                <w:color w:val="auto"/>
                <w:sz w:val="20"/>
                <w:szCs w:val="20"/>
                <w:lang w:eastAsia="zh-CN"/>
              </w:rPr>
              <w:t>individuals and businesses</w:t>
            </w:r>
            <w:r w:rsidR="3C7DC1FC" w:rsidRPr="38D4567D">
              <w:rPr>
                <w:color w:val="auto"/>
                <w:sz w:val="20"/>
                <w:szCs w:val="20"/>
                <w:lang w:eastAsia="zh-CN"/>
              </w:rPr>
              <w:t>.</w:t>
            </w:r>
            <w:r w:rsidRPr="38D4567D">
              <w:rPr>
                <w:color w:val="auto"/>
                <w:sz w:val="20"/>
                <w:szCs w:val="20"/>
                <w:lang w:eastAsia="zh-CN"/>
              </w:rPr>
              <w:t xml:space="preserve"> </w:t>
            </w:r>
            <w:r w:rsidR="0AA8B65A" w:rsidRPr="38D4567D">
              <w:rPr>
                <w:color w:val="auto"/>
                <w:sz w:val="20"/>
                <w:szCs w:val="20"/>
                <w:lang w:eastAsia="zh-CN"/>
              </w:rPr>
              <w:t xml:space="preserve">Probity reviews are now conducted on Purchase Orders </w:t>
            </w:r>
            <w:r w:rsidRPr="38D4567D">
              <w:rPr>
                <w:color w:val="auto"/>
                <w:sz w:val="20"/>
                <w:szCs w:val="20"/>
                <w:lang w:eastAsia="zh-CN"/>
              </w:rPr>
              <w:t xml:space="preserve">to </w:t>
            </w:r>
            <w:r w:rsidR="076BA1D4" w:rsidRPr="38D4567D">
              <w:rPr>
                <w:color w:val="auto"/>
                <w:sz w:val="20"/>
                <w:szCs w:val="20"/>
                <w:lang w:eastAsia="zh-CN"/>
              </w:rPr>
              <w:t xml:space="preserve">increase awareness and </w:t>
            </w:r>
            <w:r w:rsidR="6D24AAD0" w:rsidRPr="38D4567D">
              <w:rPr>
                <w:color w:val="auto"/>
                <w:sz w:val="20"/>
                <w:szCs w:val="20"/>
                <w:lang w:eastAsia="zh-CN"/>
              </w:rPr>
              <w:t xml:space="preserve">educate others to the benefits of social procurement. </w:t>
            </w:r>
          </w:p>
        </w:tc>
        <w:tc>
          <w:tcPr>
            <w:tcW w:w="708" w:type="dxa"/>
            <w:shd w:val="clear" w:color="auto" w:fill="auto"/>
            <w:vAlign w:val="center"/>
          </w:tcPr>
          <w:p w14:paraId="792F1AA2" w14:textId="20672B9A" w:rsidR="000146BD" w:rsidRPr="00B42630" w:rsidRDefault="000C25A4" w:rsidP="38D4567D">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Yu Mincho"/>
                <w:color w:val="auto"/>
                <w:sz w:val="20"/>
                <w:szCs w:val="20"/>
                <w:lang w:eastAsia="zh-CN"/>
              </w:rPr>
            </w:pPr>
            <w:r>
              <w:rPr>
                <w:noProof/>
                <w:lang w:val="en-AU" w:eastAsia="en-AU"/>
              </w:rPr>
              <mc:AlternateContent>
                <mc:Choice Requires="wps">
                  <w:drawing>
                    <wp:inline distT="0" distB="0" distL="0" distR="0" wp14:anchorId="46495FDD" wp14:editId="7F10933C">
                      <wp:extent cx="193675" cy="177800"/>
                      <wp:effectExtent l="19050" t="0" r="15875" b="12700"/>
                      <wp:docPr id="1471789185" name="Hexagon 46"/>
                      <wp:cNvGraphicFramePr/>
                      <a:graphic xmlns:a="http://schemas.openxmlformats.org/drawingml/2006/main">
                        <a:graphicData uri="http://schemas.microsoft.com/office/word/2010/wordprocessingShape">
                          <wps:wsp>
                            <wps:cNvSpPr/>
                            <wps:spPr>
                              <a:xfrm>
                                <a:off x="0" y="0"/>
                                <a:ext cx="193675" cy="177800"/>
                              </a:xfrm>
                              <a:prstGeom prst="hexagon">
                                <a:avLst/>
                              </a:prstGeom>
                              <a:solidFill>
                                <a:schemeClr val="accent2"/>
                              </a:solidFill>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xmlns:w14="http://schemas.microsoft.com/office/word/2010/wordml" xmlns:w="http://schemas.openxmlformats.org/wordprocessingml/2006/main" w14:anchorId="08CE6831">
                    <v:shape xmlns:o="urn:schemas-microsoft-com:office:office" xmlns:v="urn:schemas-microsoft-com:vml" id="Hexagon 46" style="width:15.25pt;height:14pt;visibility:visible;mso-wrap-style:square;mso-left-percent:-10001;mso-top-percent:-10001;mso-position-horizontal:absolute;mso-position-horizontal-relative:char;mso-position-vertical:absolute;mso-position-vertical-relative:line;mso-left-percent:-10001;mso-top-percent:-10001;v-text-anchor:middle" o:spid="_x0000_s1026" fillcolor="#ed7d31 [3205]" strokecolor="#ed7d31 [3205]" strokeweight="1pt" type="#_x0000_t9" adj="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">
                      <w10:anchorlock xmlns:w10="urn:schemas-microsoft-com:office:word"/>
                    </v:shape>
                  </w:pict>
                </mc:Fallback>
              </mc:AlternateContent>
            </w:r>
          </w:p>
        </w:tc>
      </w:tr>
    </w:tbl>
    <w:p w14:paraId="1A499DFC" w14:textId="77777777" w:rsidR="00F71C57" w:rsidRDefault="00F71C57" w:rsidP="00C97B6B">
      <w:pPr>
        <w:spacing w:after="0" w:line="240" w:lineRule="auto"/>
        <w:sectPr w:rsidR="00F71C57" w:rsidSect="00A54140">
          <w:footerReference w:type="first" r:id="rId29"/>
          <w:pgSz w:w="16840" w:h="11900" w:orient="landscape"/>
          <w:pgMar w:top="1440" w:right="992" w:bottom="1412" w:left="709" w:header="709" w:footer="79" w:gutter="0"/>
          <w:cols w:space="708"/>
          <w:titlePg/>
          <w:docGrid w:linePitch="360"/>
        </w:sectPr>
      </w:pPr>
    </w:p>
    <w:p w14:paraId="5B6E707F" w14:textId="77777777" w:rsidR="005655DC" w:rsidRDefault="005535BB">
      <w:r>
        <w:rPr>
          <w:noProof/>
          <w:lang w:val="en-AU" w:eastAsia="en-AU"/>
        </w:rPr>
        <w:lastRenderedPageBreak/>
        <w:drawing>
          <wp:anchor distT="0" distB="0" distL="114300" distR="114300" simplePos="0" relativeHeight="251658240" behindDoc="1" locked="0" layoutInCell="1" allowOverlap="1" wp14:anchorId="7D52A963" wp14:editId="185B0B84">
            <wp:simplePos x="0" y="0"/>
            <wp:positionH relativeFrom="column">
              <wp:posOffset>-914400</wp:posOffset>
            </wp:positionH>
            <wp:positionV relativeFrom="paragraph">
              <wp:posOffset>-610235</wp:posOffset>
            </wp:positionV>
            <wp:extent cx="7564120" cy="10699750"/>
            <wp:effectExtent l="0" t="0" r="0" b="6350"/>
            <wp:wrapThrough wrapText="bothSides">
              <wp:wrapPolygon edited="0">
                <wp:start x="0" y="0"/>
                <wp:lineTo x="0" y="21574"/>
                <wp:lineTo x="21542" y="21574"/>
                <wp:lineTo x="21542" y="0"/>
                <wp:lineTo x="0" y="0"/>
              </wp:wrapPolygon>
            </wp:wrapThrough>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page.jpg"/>
                    <pic:cNvPicPr/>
                  </pic:nvPicPr>
                  <pic:blipFill>
                    <a:blip r:embed="rId30">
                      <a:extLst>
                        <a:ext uri="{28A0092B-C50C-407E-A947-70E740481C1C}">
                          <a14:useLocalDpi xmlns:a14="http://schemas.microsoft.com/office/drawing/2010/main" val="0"/>
                        </a:ext>
                      </a:extLst>
                    </a:blip>
                    <a:stretch>
                      <a:fillRect/>
                    </a:stretch>
                  </pic:blipFill>
                  <pic:spPr>
                    <a:xfrm>
                      <a:off x="0" y="0"/>
                      <a:ext cx="7564120" cy="10699750"/>
                    </a:xfrm>
                    <a:prstGeom prst="rect">
                      <a:avLst/>
                    </a:prstGeom>
                  </pic:spPr>
                </pic:pic>
              </a:graphicData>
            </a:graphic>
            <wp14:sizeRelH relativeFrom="page">
              <wp14:pctWidth>0</wp14:pctWidth>
            </wp14:sizeRelH>
            <wp14:sizeRelV relativeFrom="page">
              <wp14:pctHeight>0</wp14:pctHeight>
            </wp14:sizeRelV>
          </wp:anchor>
        </w:drawing>
      </w:r>
      <w:r w:rsidR="00C97B6B">
        <w:rPr>
          <w:noProof/>
          <w:lang w:val="en-AU" w:eastAsia="en-AU"/>
        </w:rPr>
        <w:drawing>
          <wp:anchor distT="0" distB="0" distL="114300" distR="114300" simplePos="0" relativeHeight="251658244" behindDoc="0" locked="0" layoutInCell="1" allowOverlap="1" wp14:anchorId="6492A1EA" wp14:editId="685A7F99">
            <wp:simplePos x="0" y="0"/>
            <wp:positionH relativeFrom="column">
              <wp:posOffset>5184775</wp:posOffset>
            </wp:positionH>
            <wp:positionV relativeFrom="page">
              <wp:posOffset>10145395</wp:posOffset>
            </wp:positionV>
            <wp:extent cx="1130300" cy="222885"/>
            <wp:effectExtent l="0" t="0" r="0" b="5715"/>
            <wp:wrapThrough wrapText="bothSides">
              <wp:wrapPolygon edited="0">
                <wp:start x="0" y="0"/>
                <wp:lineTo x="0" y="20308"/>
                <wp:lineTo x="21115" y="20308"/>
                <wp:lineTo x="21115"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130300" cy="222885"/>
                    </a:xfrm>
                    <a:prstGeom prst="rect">
                      <a:avLst/>
                    </a:prstGeom>
                    <a:noFill/>
                    <a:ln>
                      <a:noFill/>
                    </a:ln>
                    <a:extLst>
                      <a:ext uri="{FAA26D3D-D897-4be2-8F04-BA451C77F1D7}">
                        <ma14:placeholderFlag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anchor>
        </w:drawing>
      </w:r>
    </w:p>
    <w:sectPr w:rsidR="005655DC" w:rsidSect="005535BB">
      <w:pgSz w:w="11900" w:h="16840"/>
      <w:pgMar w:top="992" w:right="1412" w:bottom="709" w:left="1440" w:header="709" w:footer="7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7E3C41" w14:textId="77777777" w:rsidR="00070A2E" w:rsidRDefault="00070A2E" w:rsidP="001D7992">
      <w:pPr>
        <w:spacing w:after="0"/>
      </w:pPr>
      <w:r>
        <w:separator/>
      </w:r>
    </w:p>
  </w:endnote>
  <w:endnote w:type="continuationSeparator" w:id="0">
    <w:p w14:paraId="03F828E4" w14:textId="77777777" w:rsidR="00070A2E" w:rsidRDefault="00070A2E" w:rsidP="001D7992">
      <w:pPr>
        <w:spacing w:after="0"/>
      </w:pPr>
      <w:r>
        <w:continuationSeparator/>
      </w:r>
    </w:p>
  </w:endnote>
  <w:endnote w:type="continuationNotice" w:id="1">
    <w:p w14:paraId="68063C36" w14:textId="77777777" w:rsidR="00070A2E" w:rsidRDefault="00070A2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Yu Mincho">
    <w:altName w:val="MS PMincho"/>
    <w:panose1 w:val="00000000000000000000"/>
    <w:charset w:val="80"/>
    <w:family w:val="roman"/>
    <w:notTrueType/>
    <w:pitch w:val="default"/>
  </w:font>
  <w:font w:name="Arial Bold">
    <w:altName w:val="Arial"/>
    <w:panose1 w:val="020B0704020202020204"/>
    <w:charset w:val="00"/>
    <w:family w:val="roman"/>
    <w:notTrueType/>
    <w:pitch w:val="default"/>
  </w:font>
  <w:font w:name="Yu Gothic Light">
    <w:altName w:val="游ゴシック Light"/>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5028966"/>
      <w:docPartObj>
        <w:docPartGallery w:val="Page Numbers (Bottom of Page)"/>
        <w:docPartUnique/>
      </w:docPartObj>
    </w:sdtPr>
    <w:sdtEndPr>
      <w:rPr>
        <w:noProof/>
      </w:rPr>
    </w:sdtEndPr>
    <w:sdtContent>
      <w:p w14:paraId="5FA7A87A" w14:textId="77777777" w:rsidR="00070A2E" w:rsidRDefault="00070A2E">
        <w:pPr>
          <w:pStyle w:val="Footer"/>
          <w:jc w:val="right"/>
        </w:pPr>
        <w:r>
          <w:fldChar w:fldCharType="begin"/>
        </w:r>
        <w:r>
          <w:instrText xml:space="preserve"> PAGE   \* MERGEFORMAT </w:instrText>
        </w:r>
        <w:r>
          <w:fldChar w:fldCharType="separate"/>
        </w:r>
        <w:r w:rsidR="00E16E58">
          <w:rPr>
            <w:noProof/>
          </w:rPr>
          <w:t>9</w:t>
        </w:r>
        <w:r>
          <w:rPr>
            <w:noProof/>
          </w:rPr>
          <w:fldChar w:fldCharType="end"/>
        </w:r>
      </w:p>
    </w:sdtContent>
  </w:sdt>
  <w:p w14:paraId="3D404BC9" w14:textId="77777777" w:rsidR="00070A2E" w:rsidRDefault="00070A2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3933784"/>
      <w:docPartObj>
        <w:docPartGallery w:val="Page Numbers (Bottom of Page)"/>
        <w:docPartUnique/>
      </w:docPartObj>
    </w:sdtPr>
    <w:sdtEndPr>
      <w:rPr>
        <w:noProof/>
      </w:rPr>
    </w:sdtEndPr>
    <w:sdtContent>
      <w:p w14:paraId="109EA504" w14:textId="77777777" w:rsidR="00070A2E" w:rsidRDefault="00070A2E" w:rsidP="0092185B">
        <w:pPr>
          <w:pStyle w:val="Footer"/>
          <w:jc w:val="center"/>
        </w:pPr>
        <w:r>
          <w:t xml:space="preserve"> </w:t>
        </w:r>
        <w:r w:rsidRPr="00641C89">
          <w:rPr>
            <w:sz w:val="22"/>
            <w:szCs w:val="22"/>
          </w:rPr>
          <w:t xml:space="preserve">State of </w:t>
        </w:r>
        <w:r>
          <w:rPr>
            <w:sz w:val="22"/>
            <w:szCs w:val="22"/>
          </w:rPr>
          <w:t xml:space="preserve">Sustainability 2020-2021                               </w:t>
        </w:r>
        <w:r w:rsidRPr="00641C89">
          <w:rPr>
            <w:sz w:val="22"/>
            <w:szCs w:val="22"/>
          </w:rPr>
          <w:t xml:space="preserve">                                                </w:t>
        </w:r>
        <w:r>
          <w:fldChar w:fldCharType="begin"/>
        </w:r>
        <w:r>
          <w:instrText xml:space="preserve"> PAGE   \* MERGEFORMAT </w:instrText>
        </w:r>
        <w:r>
          <w:fldChar w:fldCharType="separate"/>
        </w:r>
        <w:r w:rsidR="00E16E58">
          <w:rPr>
            <w:noProof/>
          </w:rPr>
          <w:t>29</w:t>
        </w:r>
        <w:r>
          <w:rPr>
            <w:noProof/>
          </w:rPr>
          <w:fldChar w:fldCharType="end"/>
        </w:r>
      </w:p>
    </w:sdtContent>
  </w:sdt>
  <w:p w14:paraId="2AC57CB0" w14:textId="77777777" w:rsidR="00070A2E" w:rsidRDefault="00070A2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5834628"/>
      <w:docPartObj>
        <w:docPartGallery w:val="Page Numbers (Bottom of Page)"/>
        <w:docPartUnique/>
      </w:docPartObj>
    </w:sdtPr>
    <w:sdtEndPr>
      <w:rPr>
        <w:noProof/>
      </w:rPr>
    </w:sdtEndPr>
    <w:sdtContent>
      <w:p w14:paraId="21CF517C" w14:textId="77777777" w:rsidR="00070A2E" w:rsidRDefault="00070A2E" w:rsidP="0092185B">
        <w:pPr>
          <w:pStyle w:val="Footer"/>
          <w:jc w:val="center"/>
        </w:pPr>
        <w:r>
          <w:t xml:space="preserve"> </w:t>
        </w:r>
        <w:r w:rsidRPr="00641C89">
          <w:rPr>
            <w:sz w:val="22"/>
            <w:szCs w:val="22"/>
          </w:rPr>
          <w:t xml:space="preserve">State of </w:t>
        </w:r>
        <w:r>
          <w:rPr>
            <w:sz w:val="22"/>
            <w:szCs w:val="22"/>
          </w:rPr>
          <w:t xml:space="preserve">Sustainability 2019-2020                               </w:t>
        </w:r>
        <w:r w:rsidRPr="00641C89">
          <w:rPr>
            <w:sz w:val="22"/>
            <w:szCs w:val="22"/>
          </w:rPr>
          <w:t xml:space="preserve">                                                </w:t>
        </w:r>
        <w:r>
          <w:fldChar w:fldCharType="begin"/>
        </w:r>
        <w:r>
          <w:instrText xml:space="preserve"> PAGE   \* MERGEFORMAT </w:instrText>
        </w:r>
        <w:r>
          <w:fldChar w:fldCharType="separate"/>
        </w:r>
        <w:r w:rsidR="00E16E58">
          <w:rPr>
            <w:noProof/>
          </w:rPr>
          <w:t>38</w:t>
        </w:r>
        <w:r>
          <w:rPr>
            <w:noProof/>
          </w:rPr>
          <w:fldChar w:fldCharType="end"/>
        </w:r>
      </w:p>
    </w:sdtContent>
  </w:sdt>
  <w:p w14:paraId="61319B8A" w14:textId="77777777" w:rsidR="00070A2E" w:rsidRDefault="00070A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86B13D" w14:textId="77777777" w:rsidR="00070A2E" w:rsidRDefault="00070A2E" w:rsidP="001D7992">
      <w:pPr>
        <w:spacing w:after="0"/>
      </w:pPr>
      <w:r>
        <w:separator/>
      </w:r>
    </w:p>
  </w:footnote>
  <w:footnote w:type="continuationSeparator" w:id="0">
    <w:p w14:paraId="6C57C439" w14:textId="77777777" w:rsidR="00070A2E" w:rsidRDefault="00070A2E" w:rsidP="001D7992">
      <w:pPr>
        <w:spacing w:after="0"/>
      </w:pPr>
      <w:r>
        <w:continuationSeparator/>
      </w:r>
    </w:p>
  </w:footnote>
  <w:footnote w:type="continuationNotice" w:id="1">
    <w:p w14:paraId="2936178B" w14:textId="77777777" w:rsidR="00070A2E" w:rsidRDefault="00070A2E">
      <w:pPr>
        <w:spacing w:after="0" w:line="240" w:lineRule="auto"/>
      </w:pPr>
    </w:p>
  </w:footnote>
</w:footnotes>
</file>

<file path=word/intelligence.xml><?xml version="1.0" encoding="utf-8"?>
<int:Intelligence xmlns:int="http://schemas.microsoft.com/office/intelligence/2019/intelligence">
  <int:IntelligenceSettings/>
  <int:Manifest>
    <int:ParagraphRange paragraphId="720365083" textId="1652225137" start="307" length="12" invalidationStart="307" invalidationLength="12" id="vQA7tDcJ"/>
  </int:Manifest>
  <int:Observations>
    <int:Content id="vQA7tDcJ">
      <int:Rejection type="LegacyProofing"/>
    </int:Content>
  </int:Observations>
</int:Intelligence>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D34A28"/>
    <w:multiLevelType w:val="hybridMultilevel"/>
    <w:tmpl w:val="F5EE64BC"/>
    <w:lvl w:ilvl="0" w:tplc="E66668F4">
      <w:start w:val="1"/>
      <w:numFmt w:val="decimal"/>
      <w:pStyle w:val="Heading1"/>
      <w:lvlText w:val="%1."/>
      <w:lvlJc w:val="left"/>
      <w:pPr>
        <w:ind w:left="786" w:hanging="360"/>
      </w:p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
    <w:nsid w:val="16957DC1"/>
    <w:multiLevelType w:val="hybridMultilevel"/>
    <w:tmpl w:val="720234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911543E"/>
    <w:multiLevelType w:val="hybridMultilevel"/>
    <w:tmpl w:val="FFFFFFFF"/>
    <w:lvl w:ilvl="0" w:tplc="114C03BE">
      <w:start w:val="1"/>
      <w:numFmt w:val="bullet"/>
      <w:lvlText w:val="·"/>
      <w:lvlJc w:val="left"/>
      <w:pPr>
        <w:ind w:left="720" w:hanging="360"/>
      </w:pPr>
      <w:rPr>
        <w:rFonts w:ascii="Symbol" w:hAnsi="Symbol" w:hint="default"/>
      </w:rPr>
    </w:lvl>
    <w:lvl w:ilvl="1" w:tplc="F202FE98">
      <w:start w:val="1"/>
      <w:numFmt w:val="bullet"/>
      <w:lvlText w:val="o"/>
      <w:lvlJc w:val="left"/>
      <w:pPr>
        <w:ind w:left="1440" w:hanging="360"/>
      </w:pPr>
      <w:rPr>
        <w:rFonts w:ascii="Courier New" w:hAnsi="Courier New" w:hint="default"/>
      </w:rPr>
    </w:lvl>
    <w:lvl w:ilvl="2" w:tplc="CCDE08E4">
      <w:start w:val="1"/>
      <w:numFmt w:val="bullet"/>
      <w:lvlText w:val=""/>
      <w:lvlJc w:val="left"/>
      <w:pPr>
        <w:ind w:left="2160" w:hanging="360"/>
      </w:pPr>
      <w:rPr>
        <w:rFonts w:ascii="Wingdings" w:hAnsi="Wingdings" w:hint="default"/>
      </w:rPr>
    </w:lvl>
    <w:lvl w:ilvl="3" w:tplc="8FA67AF8">
      <w:start w:val="1"/>
      <w:numFmt w:val="bullet"/>
      <w:lvlText w:val=""/>
      <w:lvlJc w:val="left"/>
      <w:pPr>
        <w:ind w:left="2880" w:hanging="360"/>
      </w:pPr>
      <w:rPr>
        <w:rFonts w:ascii="Symbol" w:hAnsi="Symbol" w:hint="default"/>
      </w:rPr>
    </w:lvl>
    <w:lvl w:ilvl="4" w:tplc="10108D28">
      <w:start w:val="1"/>
      <w:numFmt w:val="bullet"/>
      <w:lvlText w:val="o"/>
      <w:lvlJc w:val="left"/>
      <w:pPr>
        <w:ind w:left="3600" w:hanging="360"/>
      </w:pPr>
      <w:rPr>
        <w:rFonts w:ascii="Courier New" w:hAnsi="Courier New" w:hint="default"/>
      </w:rPr>
    </w:lvl>
    <w:lvl w:ilvl="5" w:tplc="9FFAC5DA">
      <w:start w:val="1"/>
      <w:numFmt w:val="bullet"/>
      <w:lvlText w:val=""/>
      <w:lvlJc w:val="left"/>
      <w:pPr>
        <w:ind w:left="4320" w:hanging="360"/>
      </w:pPr>
      <w:rPr>
        <w:rFonts w:ascii="Wingdings" w:hAnsi="Wingdings" w:hint="default"/>
      </w:rPr>
    </w:lvl>
    <w:lvl w:ilvl="6" w:tplc="F7D8E042">
      <w:start w:val="1"/>
      <w:numFmt w:val="bullet"/>
      <w:lvlText w:val=""/>
      <w:lvlJc w:val="left"/>
      <w:pPr>
        <w:ind w:left="5040" w:hanging="360"/>
      </w:pPr>
      <w:rPr>
        <w:rFonts w:ascii="Symbol" w:hAnsi="Symbol" w:hint="default"/>
      </w:rPr>
    </w:lvl>
    <w:lvl w:ilvl="7" w:tplc="DF44C24C">
      <w:start w:val="1"/>
      <w:numFmt w:val="bullet"/>
      <w:lvlText w:val="o"/>
      <w:lvlJc w:val="left"/>
      <w:pPr>
        <w:ind w:left="5760" w:hanging="360"/>
      </w:pPr>
      <w:rPr>
        <w:rFonts w:ascii="Courier New" w:hAnsi="Courier New" w:hint="default"/>
      </w:rPr>
    </w:lvl>
    <w:lvl w:ilvl="8" w:tplc="75FCDEA2">
      <w:start w:val="1"/>
      <w:numFmt w:val="bullet"/>
      <w:lvlText w:val=""/>
      <w:lvlJc w:val="left"/>
      <w:pPr>
        <w:ind w:left="6480" w:hanging="360"/>
      </w:pPr>
      <w:rPr>
        <w:rFonts w:ascii="Wingdings" w:hAnsi="Wingdings" w:hint="default"/>
      </w:rPr>
    </w:lvl>
  </w:abstractNum>
  <w:abstractNum w:abstractNumId="3">
    <w:nsid w:val="19B44253"/>
    <w:multiLevelType w:val="hybridMultilevel"/>
    <w:tmpl w:val="FFFFFFFF"/>
    <w:lvl w:ilvl="0" w:tplc="7E446982">
      <w:start w:val="1"/>
      <w:numFmt w:val="bullet"/>
      <w:lvlText w:val="·"/>
      <w:lvlJc w:val="left"/>
      <w:pPr>
        <w:ind w:left="720" w:hanging="360"/>
      </w:pPr>
      <w:rPr>
        <w:rFonts w:ascii="Symbol" w:hAnsi="Symbol" w:hint="default"/>
      </w:rPr>
    </w:lvl>
    <w:lvl w:ilvl="1" w:tplc="3534718C">
      <w:start w:val="1"/>
      <w:numFmt w:val="bullet"/>
      <w:lvlText w:val="o"/>
      <w:lvlJc w:val="left"/>
      <w:pPr>
        <w:ind w:left="1440" w:hanging="360"/>
      </w:pPr>
      <w:rPr>
        <w:rFonts w:ascii="Courier New" w:hAnsi="Courier New" w:hint="default"/>
      </w:rPr>
    </w:lvl>
    <w:lvl w:ilvl="2" w:tplc="A224C99E">
      <w:start w:val="1"/>
      <w:numFmt w:val="bullet"/>
      <w:lvlText w:val=""/>
      <w:lvlJc w:val="left"/>
      <w:pPr>
        <w:ind w:left="2160" w:hanging="360"/>
      </w:pPr>
      <w:rPr>
        <w:rFonts w:ascii="Wingdings" w:hAnsi="Wingdings" w:hint="default"/>
      </w:rPr>
    </w:lvl>
    <w:lvl w:ilvl="3" w:tplc="4A586CD8">
      <w:start w:val="1"/>
      <w:numFmt w:val="bullet"/>
      <w:lvlText w:val=""/>
      <w:lvlJc w:val="left"/>
      <w:pPr>
        <w:ind w:left="2880" w:hanging="360"/>
      </w:pPr>
      <w:rPr>
        <w:rFonts w:ascii="Symbol" w:hAnsi="Symbol" w:hint="default"/>
      </w:rPr>
    </w:lvl>
    <w:lvl w:ilvl="4" w:tplc="2A58DE68">
      <w:start w:val="1"/>
      <w:numFmt w:val="bullet"/>
      <w:lvlText w:val="o"/>
      <w:lvlJc w:val="left"/>
      <w:pPr>
        <w:ind w:left="3600" w:hanging="360"/>
      </w:pPr>
      <w:rPr>
        <w:rFonts w:ascii="Courier New" w:hAnsi="Courier New" w:hint="default"/>
      </w:rPr>
    </w:lvl>
    <w:lvl w:ilvl="5" w:tplc="E34A0834">
      <w:start w:val="1"/>
      <w:numFmt w:val="bullet"/>
      <w:lvlText w:val=""/>
      <w:lvlJc w:val="left"/>
      <w:pPr>
        <w:ind w:left="4320" w:hanging="360"/>
      </w:pPr>
      <w:rPr>
        <w:rFonts w:ascii="Wingdings" w:hAnsi="Wingdings" w:hint="default"/>
      </w:rPr>
    </w:lvl>
    <w:lvl w:ilvl="6" w:tplc="24DEBEB4">
      <w:start w:val="1"/>
      <w:numFmt w:val="bullet"/>
      <w:lvlText w:val=""/>
      <w:lvlJc w:val="left"/>
      <w:pPr>
        <w:ind w:left="5040" w:hanging="360"/>
      </w:pPr>
      <w:rPr>
        <w:rFonts w:ascii="Symbol" w:hAnsi="Symbol" w:hint="default"/>
      </w:rPr>
    </w:lvl>
    <w:lvl w:ilvl="7" w:tplc="6F7C6CB4">
      <w:start w:val="1"/>
      <w:numFmt w:val="bullet"/>
      <w:lvlText w:val="o"/>
      <w:lvlJc w:val="left"/>
      <w:pPr>
        <w:ind w:left="5760" w:hanging="360"/>
      </w:pPr>
      <w:rPr>
        <w:rFonts w:ascii="Courier New" w:hAnsi="Courier New" w:hint="default"/>
      </w:rPr>
    </w:lvl>
    <w:lvl w:ilvl="8" w:tplc="A784F61E">
      <w:start w:val="1"/>
      <w:numFmt w:val="bullet"/>
      <w:lvlText w:val=""/>
      <w:lvlJc w:val="left"/>
      <w:pPr>
        <w:ind w:left="6480" w:hanging="360"/>
      </w:pPr>
      <w:rPr>
        <w:rFonts w:ascii="Wingdings" w:hAnsi="Wingdings" w:hint="default"/>
      </w:rPr>
    </w:lvl>
  </w:abstractNum>
  <w:abstractNum w:abstractNumId="4">
    <w:nsid w:val="3E992BED"/>
    <w:multiLevelType w:val="hybridMultilevel"/>
    <w:tmpl w:val="CDD28A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418E1CFA"/>
    <w:multiLevelType w:val="hybridMultilevel"/>
    <w:tmpl w:val="990C0ABE"/>
    <w:lvl w:ilvl="0" w:tplc="0C090001">
      <w:start w:val="1"/>
      <w:numFmt w:val="bullet"/>
      <w:pStyle w:val="BulletPoin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455D339E"/>
    <w:multiLevelType w:val="hybridMultilevel"/>
    <w:tmpl w:val="FFFFFFFF"/>
    <w:lvl w:ilvl="0" w:tplc="CAF8063C">
      <w:start w:val="1"/>
      <w:numFmt w:val="bullet"/>
      <w:lvlText w:val=""/>
      <w:lvlJc w:val="left"/>
      <w:pPr>
        <w:ind w:left="720" w:hanging="360"/>
      </w:pPr>
      <w:rPr>
        <w:rFonts w:ascii="Symbol" w:hAnsi="Symbol" w:hint="default"/>
      </w:rPr>
    </w:lvl>
    <w:lvl w:ilvl="1" w:tplc="AE0C8B6E">
      <w:start w:val="1"/>
      <w:numFmt w:val="bullet"/>
      <w:lvlText w:val="o"/>
      <w:lvlJc w:val="left"/>
      <w:pPr>
        <w:ind w:left="1440" w:hanging="360"/>
      </w:pPr>
      <w:rPr>
        <w:rFonts w:ascii="Courier New" w:hAnsi="Courier New" w:hint="default"/>
      </w:rPr>
    </w:lvl>
    <w:lvl w:ilvl="2" w:tplc="A1D6FC1E">
      <w:start w:val="1"/>
      <w:numFmt w:val="bullet"/>
      <w:lvlText w:val=""/>
      <w:lvlJc w:val="left"/>
      <w:pPr>
        <w:ind w:left="2160" w:hanging="360"/>
      </w:pPr>
      <w:rPr>
        <w:rFonts w:ascii="Wingdings" w:hAnsi="Wingdings" w:hint="default"/>
      </w:rPr>
    </w:lvl>
    <w:lvl w:ilvl="3" w:tplc="8DDEFDEA">
      <w:start w:val="1"/>
      <w:numFmt w:val="bullet"/>
      <w:lvlText w:val=""/>
      <w:lvlJc w:val="left"/>
      <w:pPr>
        <w:ind w:left="2880" w:hanging="360"/>
      </w:pPr>
      <w:rPr>
        <w:rFonts w:ascii="Symbol" w:hAnsi="Symbol" w:hint="default"/>
      </w:rPr>
    </w:lvl>
    <w:lvl w:ilvl="4" w:tplc="7CFC5320">
      <w:start w:val="1"/>
      <w:numFmt w:val="bullet"/>
      <w:lvlText w:val="o"/>
      <w:lvlJc w:val="left"/>
      <w:pPr>
        <w:ind w:left="3600" w:hanging="360"/>
      </w:pPr>
      <w:rPr>
        <w:rFonts w:ascii="Courier New" w:hAnsi="Courier New" w:hint="default"/>
      </w:rPr>
    </w:lvl>
    <w:lvl w:ilvl="5" w:tplc="5E8CB384">
      <w:start w:val="1"/>
      <w:numFmt w:val="bullet"/>
      <w:lvlText w:val=""/>
      <w:lvlJc w:val="left"/>
      <w:pPr>
        <w:ind w:left="4320" w:hanging="360"/>
      </w:pPr>
      <w:rPr>
        <w:rFonts w:ascii="Wingdings" w:hAnsi="Wingdings" w:hint="default"/>
      </w:rPr>
    </w:lvl>
    <w:lvl w:ilvl="6" w:tplc="66CAC6AE">
      <w:start w:val="1"/>
      <w:numFmt w:val="bullet"/>
      <w:lvlText w:val=""/>
      <w:lvlJc w:val="left"/>
      <w:pPr>
        <w:ind w:left="5040" w:hanging="360"/>
      </w:pPr>
      <w:rPr>
        <w:rFonts w:ascii="Symbol" w:hAnsi="Symbol" w:hint="default"/>
      </w:rPr>
    </w:lvl>
    <w:lvl w:ilvl="7" w:tplc="7D1AE9EC">
      <w:start w:val="1"/>
      <w:numFmt w:val="bullet"/>
      <w:lvlText w:val="o"/>
      <w:lvlJc w:val="left"/>
      <w:pPr>
        <w:ind w:left="5760" w:hanging="360"/>
      </w:pPr>
      <w:rPr>
        <w:rFonts w:ascii="Courier New" w:hAnsi="Courier New" w:hint="default"/>
      </w:rPr>
    </w:lvl>
    <w:lvl w:ilvl="8" w:tplc="B6BCCE4C">
      <w:start w:val="1"/>
      <w:numFmt w:val="bullet"/>
      <w:lvlText w:val=""/>
      <w:lvlJc w:val="left"/>
      <w:pPr>
        <w:ind w:left="6480" w:hanging="360"/>
      </w:pPr>
      <w:rPr>
        <w:rFonts w:ascii="Wingdings" w:hAnsi="Wingdings" w:hint="default"/>
      </w:rPr>
    </w:lvl>
  </w:abstractNum>
  <w:abstractNum w:abstractNumId="7">
    <w:nsid w:val="4A235B01"/>
    <w:multiLevelType w:val="hybridMultilevel"/>
    <w:tmpl w:val="F39C44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4BE56606"/>
    <w:multiLevelType w:val="hybridMultilevel"/>
    <w:tmpl w:val="7C1809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4EE61C15"/>
    <w:multiLevelType w:val="hybridMultilevel"/>
    <w:tmpl w:val="33AE20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56B76F27"/>
    <w:multiLevelType w:val="hybridMultilevel"/>
    <w:tmpl w:val="D3C6E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60C24350"/>
    <w:multiLevelType w:val="hybridMultilevel"/>
    <w:tmpl w:val="4FCCB12C"/>
    <w:lvl w:ilvl="0" w:tplc="29200FA2">
      <w:start w:val="1"/>
      <w:numFmt w:val="bullet"/>
      <w:lvlText w:val="•"/>
      <w:lvlJc w:val="left"/>
      <w:pPr>
        <w:tabs>
          <w:tab w:val="num" w:pos="720"/>
        </w:tabs>
        <w:ind w:left="720" w:hanging="360"/>
      </w:pPr>
      <w:rPr>
        <w:rFonts w:ascii="Arial" w:hAnsi="Aria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79F92A3A"/>
    <w:multiLevelType w:val="hybridMultilevel"/>
    <w:tmpl w:val="1760152C"/>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5"/>
  </w:num>
  <w:num w:numId="4">
    <w:abstractNumId w:val="1"/>
  </w:num>
  <w:num w:numId="5">
    <w:abstractNumId w:val="6"/>
  </w:num>
  <w:num w:numId="6">
    <w:abstractNumId w:val="11"/>
  </w:num>
  <w:num w:numId="7">
    <w:abstractNumId w:val="12"/>
  </w:num>
  <w:num w:numId="8">
    <w:abstractNumId w:val="2"/>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4"/>
  </w:num>
  <w:num w:numId="17">
    <w:abstractNumId w:val="9"/>
  </w:num>
  <w:num w:numId="18">
    <w:abstractNumId w:val="8"/>
  </w:num>
  <w:num w:numId="19">
    <w:abstractNumId w:val="1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drawingGridHorizontalSpacing w:val="120"/>
  <w:displayHorizontalDrawingGridEvery w:val="2"/>
  <w:displayVerticalDrawingGridEvery w:val="2"/>
  <w:characterSpacingControl w:val="doNotCompress"/>
  <w:hdrShapeDefaults>
    <o:shapedefaults v:ext="edit" spidmax="14438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24E"/>
    <w:rsid w:val="00001BC6"/>
    <w:rsid w:val="00005C13"/>
    <w:rsid w:val="000062F1"/>
    <w:rsid w:val="00006622"/>
    <w:rsid w:val="000071B8"/>
    <w:rsid w:val="0001112E"/>
    <w:rsid w:val="0001287A"/>
    <w:rsid w:val="000146BD"/>
    <w:rsid w:val="000214B1"/>
    <w:rsid w:val="00021B4E"/>
    <w:rsid w:val="00027630"/>
    <w:rsid w:val="00027E85"/>
    <w:rsid w:val="000343D1"/>
    <w:rsid w:val="000345A0"/>
    <w:rsid w:val="00037105"/>
    <w:rsid w:val="000402A4"/>
    <w:rsid w:val="00042CD7"/>
    <w:rsid w:val="000452C9"/>
    <w:rsid w:val="000471E2"/>
    <w:rsid w:val="00047745"/>
    <w:rsid w:val="0005317C"/>
    <w:rsid w:val="00060F43"/>
    <w:rsid w:val="000617B3"/>
    <w:rsid w:val="00062F73"/>
    <w:rsid w:val="00070A2E"/>
    <w:rsid w:val="00070B7D"/>
    <w:rsid w:val="00070E04"/>
    <w:rsid w:val="00071325"/>
    <w:rsid w:val="00076202"/>
    <w:rsid w:val="0008337F"/>
    <w:rsid w:val="00083E0B"/>
    <w:rsid w:val="00086915"/>
    <w:rsid w:val="000942DE"/>
    <w:rsid w:val="00097BBB"/>
    <w:rsid w:val="00097D05"/>
    <w:rsid w:val="000A089E"/>
    <w:rsid w:val="000A2C43"/>
    <w:rsid w:val="000A5720"/>
    <w:rsid w:val="000B0690"/>
    <w:rsid w:val="000B36C3"/>
    <w:rsid w:val="000B4307"/>
    <w:rsid w:val="000B6551"/>
    <w:rsid w:val="000B69EA"/>
    <w:rsid w:val="000B6A9F"/>
    <w:rsid w:val="000B6F95"/>
    <w:rsid w:val="000B782D"/>
    <w:rsid w:val="000B7AEC"/>
    <w:rsid w:val="000C08AF"/>
    <w:rsid w:val="000C25A4"/>
    <w:rsid w:val="000D20B8"/>
    <w:rsid w:val="000D344F"/>
    <w:rsid w:val="000D761A"/>
    <w:rsid w:val="000E2A74"/>
    <w:rsid w:val="000E36DA"/>
    <w:rsid w:val="000E644E"/>
    <w:rsid w:val="000E7599"/>
    <w:rsid w:val="000E75C2"/>
    <w:rsid w:val="000E7C68"/>
    <w:rsid w:val="000F0EA2"/>
    <w:rsid w:val="000F24A9"/>
    <w:rsid w:val="000F7440"/>
    <w:rsid w:val="000F7A5A"/>
    <w:rsid w:val="00100370"/>
    <w:rsid w:val="00103F67"/>
    <w:rsid w:val="001070D1"/>
    <w:rsid w:val="001122B8"/>
    <w:rsid w:val="001133CC"/>
    <w:rsid w:val="00124857"/>
    <w:rsid w:val="001339C8"/>
    <w:rsid w:val="00134D8B"/>
    <w:rsid w:val="001366FF"/>
    <w:rsid w:val="0014062D"/>
    <w:rsid w:val="0014467C"/>
    <w:rsid w:val="00146BEA"/>
    <w:rsid w:val="00147DFC"/>
    <w:rsid w:val="0015001B"/>
    <w:rsid w:val="00153781"/>
    <w:rsid w:val="00163095"/>
    <w:rsid w:val="001632FC"/>
    <w:rsid w:val="00166CC8"/>
    <w:rsid w:val="001671D4"/>
    <w:rsid w:val="0017195E"/>
    <w:rsid w:val="00171A65"/>
    <w:rsid w:val="00173209"/>
    <w:rsid w:val="0017580C"/>
    <w:rsid w:val="001806EA"/>
    <w:rsid w:val="001807FB"/>
    <w:rsid w:val="00192D49"/>
    <w:rsid w:val="0019361D"/>
    <w:rsid w:val="0019400F"/>
    <w:rsid w:val="001965E3"/>
    <w:rsid w:val="001A05FA"/>
    <w:rsid w:val="001A1B75"/>
    <w:rsid w:val="001A1DB0"/>
    <w:rsid w:val="001A7B1A"/>
    <w:rsid w:val="001B0CF5"/>
    <w:rsid w:val="001C1A5B"/>
    <w:rsid w:val="001C284E"/>
    <w:rsid w:val="001C4933"/>
    <w:rsid w:val="001C6518"/>
    <w:rsid w:val="001C6B12"/>
    <w:rsid w:val="001C723B"/>
    <w:rsid w:val="001D0416"/>
    <w:rsid w:val="001D1EB1"/>
    <w:rsid w:val="001D4742"/>
    <w:rsid w:val="001D5AB8"/>
    <w:rsid w:val="001D5F45"/>
    <w:rsid w:val="001D7780"/>
    <w:rsid w:val="001D7992"/>
    <w:rsid w:val="001E17C0"/>
    <w:rsid w:val="001E6300"/>
    <w:rsid w:val="001F0F23"/>
    <w:rsid w:val="001F0FDA"/>
    <w:rsid w:val="001F588A"/>
    <w:rsid w:val="001F7DCE"/>
    <w:rsid w:val="00200B46"/>
    <w:rsid w:val="002049C1"/>
    <w:rsid w:val="00206140"/>
    <w:rsid w:val="0021190E"/>
    <w:rsid w:val="002126AF"/>
    <w:rsid w:val="00213094"/>
    <w:rsid w:val="002140E3"/>
    <w:rsid w:val="0021423E"/>
    <w:rsid w:val="00214ECD"/>
    <w:rsid w:val="00214F1A"/>
    <w:rsid w:val="00217867"/>
    <w:rsid w:val="00217F39"/>
    <w:rsid w:val="00223318"/>
    <w:rsid w:val="0022533A"/>
    <w:rsid w:val="00235545"/>
    <w:rsid w:val="00240A87"/>
    <w:rsid w:val="00242267"/>
    <w:rsid w:val="00243008"/>
    <w:rsid w:val="00243686"/>
    <w:rsid w:val="002467EA"/>
    <w:rsid w:val="00246B6E"/>
    <w:rsid w:val="00253E11"/>
    <w:rsid w:val="00254EAE"/>
    <w:rsid w:val="0027197D"/>
    <w:rsid w:val="002735B8"/>
    <w:rsid w:val="00276B14"/>
    <w:rsid w:val="00277180"/>
    <w:rsid w:val="00286BC9"/>
    <w:rsid w:val="002927A4"/>
    <w:rsid w:val="00294B68"/>
    <w:rsid w:val="00297500"/>
    <w:rsid w:val="002A3734"/>
    <w:rsid w:val="002A3DAD"/>
    <w:rsid w:val="002A6AA1"/>
    <w:rsid w:val="002B4D44"/>
    <w:rsid w:val="002B4DB5"/>
    <w:rsid w:val="002B7C31"/>
    <w:rsid w:val="002C0989"/>
    <w:rsid w:val="002C5962"/>
    <w:rsid w:val="002C6105"/>
    <w:rsid w:val="002C7950"/>
    <w:rsid w:val="002D1136"/>
    <w:rsid w:val="002D5A88"/>
    <w:rsid w:val="002D6099"/>
    <w:rsid w:val="002E1FAD"/>
    <w:rsid w:val="002E6464"/>
    <w:rsid w:val="002E7FF0"/>
    <w:rsid w:val="002F3EC0"/>
    <w:rsid w:val="002F4990"/>
    <w:rsid w:val="002F4FE2"/>
    <w:rsid w:val="002F7347"/>
    <w:rsid w:val="00300AEA"/>
    <w:rsid w:val="00302068"/>
    <w:rsid w:val="00303368"/>
    <w:rsid w:val="00303764"/>
    <w:rsid w:val="00304650"/>
    <w:rsid w:val="003059BD"/>
    <w:rsid w:val="00311E20"/>
    <w:rsid w:val="003201BB"/>
    <w:rsid w:val="0032056C"/>
    <w:rsid w:val="00320B6A"/>
    <w:rsid w:val="00320F28"/>
    <w:rsid w:val="00321BE3"/>
    <w:rsid w:val="00324BE8"/>
    <w:rsid w:val="00332F42"/>
    <w:rsid w:val="00334933"/>
    <w:rsid w:val="003355B1"/>
    <w:rsid w:val="0033744B"/>
    <w:rsid w:val="003447D6"/>
    <w:rsid w:val="00344C6F"/>
    <w:rsid w:val="00346339"/>
    <w:rsid w:val="0035239C"/>
    <w:rsid w:val="003555D8"/>
    <w:rsid w:val="003556BC"/>
    <w:rsid w:val="0035655A"/>
    <w:rsid w:val="003575CF"/>
    <w:rsid w:val="00357CBF"/>
    <w:rsid w:val="0036338C"/>
    <w:rsid w:val="00363727"/>
    <w:rsid w:val="00363825"/>
    <w:rsid w:val="00363A17"/>
    <w:rsid w:val="00364124"/>
    <w:rsid w:val="00364437"/>
    <w:rsid w:val="003668E1"/>
    <w:rsid w:val="003670DE"/>
    <w:rsid w:val="003671E0"/>
    <w:rsid w:val="00376C7D"/>
    <w:rsid w:val="00377098"/>
    <w:rsid w:val="003779AA"/>
    <w:rsid w:val="003808D2"/>
    <w:rsid w:val="00380C72"/>
    <w:rsid w:val="00382841"/>
    <w:rsid w:val="0038587D"/>
    <w:rsid w:val="003862A8"/>
    <w:rsid w:val="003922E5"/>
    <w:rsid w:val="0039311D"/>
    <w:rsid w:val="003938F4"/>
    <w:rsid w:val="00393AA6"/>
    <w:rsid w:val="003945C1"/>
    <w:rsid w:val="003950A2"/>
    <w:rsid w:val="003A1F2C"/>
    <w:rsid w:val="003A3209"/>
    <w:rsid w:val="003A4EDA"/>
    <w:rsid w:val="003A5077"/>
    <w:rsid w:val="003A5253"/>
    <w:rsid w:val="003A6ED1"/>
    <w:rsid w:val="003A777A"/>
    <w:rsid w:val="003A7EBB"/>
    <w:rsid w:val="003B1BFD"/>
    <w:rsid w:val="003B45F1"/>
    <w:rsid w:val="003C3470"/>
    <w:rsid w:val="003C614B"/>
    <w:rsid w:val="003D27BD"/>
    <w:rsid w:val="003D29A4"/>
    <w:rsid w:val="003E2155"/>
    <w:rsid w:val="003E45B1"/>
    <w:rsid w:val="003F2941"/>
    <w:rsid w:val="003F3856"/>
    <w:rsid w:val="003F3E30"/>
    <w:rsid w:val="003F5202"/>
    <w:rsid w:val="003F66A8"/>
    <w:rsid w:val="00401CF7"/>
    <w:rsid w:val="004041EC"/>
    <w:rsid w:val="00405B7B"/>
    <w:rsid w:val="00405FE5"/>
    <w:rsid w:val="00407EE9"/>
    <w:rsid w:val="0041093D"/>
    <w:rsid w:val="00411B9E"/>
    <w:rsid w:val="00413B86"/>
    <w:rsid w:val="0041488B"/>
    <w:rsid w:val="00414D15"/>
    <w:rsid w:val="004154DA"/>
    <w:rsid w:val="00421464"/>
    <w:rsid w:val="00421EAD"/>
    <w:rsid w:val="00427749"/>
    <w:rsid w:val="004323AB"/>
    <w:rsid w:val="00433620"/>
    <w:rsid w:val="004401F8"/>
    <w:rsid w:val="00440AA6"/>
    <w:rsid w:val="00443A89"/>
    <w:rsid w:val="00444820"/>
    <w:rsid w:val="00444CF2"/>
    <w:rsid w:val="00445C8A"/>
    <w:rsid w:val="00446AD4"/>
    <w:rsid w:val="0045548C"/>
    <w:rsid w:val="00460FA7"/>
    <w:rsid w:val="00464CA2"/>
    <w:rsid w:val="004677CF"/>
    <w:rsid w:val="00467BA4"/>
    <w:rsid w:val="00475E29"/>
    <w:rsid w:val="00477085"/>
    <w:rsid w:val="00481F7D"/>
    <w:rsid w:val="0048212C"/>
    <w:rsid w:val="004824C3"/>
    <w:rsid w:val="00482D68"/>
    <w:rsid w:val="00495313"/>
    <w:rsid w:val="004A14EE"/>
    <w:rsid w:val="004A6B51"/>
    <w:rsid w:val="004A7A31"/>
    <w:rsid w:val="004B044B"/>
    <w:rsid w:val="004B0566"/>
    <w:rsid w:val="004B2361"/>
    <w:rsid w:val="004B2F38"/>
    <w:rsid w:val="004B3BDD"/>
    <w:rsid w:val="004B3C47"/>
    <w:rsid w:val="004B6361"/>
    <w:rsid w:val="004C09B1"/>
    <w:rsid w:val="004C116B"/>
    <w:rsid w:val="004C6716"/>
    <w:rsid w:val="004C7A1B"/>
    <w:rsid w:val="004D73A0"/>
    <w:rsid w:val="004E0159"/>
    <w:rsid w:val="004E202F"/>
    <w:rsid w:val="004E2C38"/>
    <w:rsid w:val="004F48F7"/>
    <w:rsid w:val="004F6889"/>
    <w:rsid w:val="00500914"/>
    <w:rsid w:val="005025B1"/>
    <w:rsid w:val="0051214A"/>
    <w:rsid w:val="0051271C"/>
    <w:rsid w:val="005142D8"/>
    <w:rsid w:val="00514B86"/>
    <w:rsid w:val="00515A9C"/>
    <w:rsid w:val="00521CE0"/>
    <w:rsid w:val="005248B4"/>
    <w:rsid w:val="00524DF3"/>
    <w:rsid w:val="00524FC4"/>
    <w:rsid w:val="00526991"/>
    <w:rsid w:val="0053137C"/>
    <w:rsid w:val="005314F5"/>
    <w:rsid w:val="00541ED4"/>
    <w:rsid w:val="005440E2"/>
    <w:rsid w:val="005443E0"/>
    <w:rsid w:val="0055182C"/>
    <w:rsid w:val="005535BB"/>
    <w:rsid w:val="00555CF9"/>
    <w:rsid w:val="0055603B"/>
    <w:rsid w:val="00556ACB"/>
    <w:rsid w:val="00562154"/>
    <w:rsid w:val="005622F4"/>
    <w:rsid w:val="00564ACF"/>
    <w:rsid w:val="005655DC"/>
    <w:rsid w:val="00567B67"/>
    <w:rsid w:val="00570DDE"/>
    <w:rsid w:val="005813A9"/>
    <w:rsid w:val="00583F5D"/>
    <w:rsid w:val="0058491A"/>
    <w:rsid w:val="00585BCA"/>
    <w:rsid w:val="00587AA0"/>
    <w:rsid w:val="00593DE3"/>
    <w:rsid w:val="005945E8"/>
    <w:rsid w:val="005A08E7"/>
    <w:rsid w:val="005A2F95"/>
    <w:rsid w:val="005A34EA"/>
    <w:rsid w:val="005A6301"/>
    <w:rsid w:val="005B3A16"/>
    <w:rsid w:val="005B6ABF"/>
    <w:rsid w:val="005C1549"/>
    <w:rsid w:val="005C59E4"/>
    <w:rsid w:val="005D0349"/>
    <w:rsid w:val="005D2C5D"/>
    <w:rsid w:val="005D357A"/>
    <w:rsid w:val="005E37F1"/>
    <w:rsid w:val="005F1664"/>
    <w:rsid w:val="005F24D8"/>
    <w:rsid w:val="005F51B9"/>
    <w:rsid w:val="00601B16"/>
    <w:rsid w:val="0060437C"/>
    <w:rsid w:val="00606FF3"/>
    <w:rsid w:val="006103B4"/>
    <w:rsid w:val="00620D24"/>
    <w:rsid w:val="006307D8"/>
    <w:rsid w:val="00636113"/>
    <w:rsid w:val="00637DDD"/>
    <w:rsid w:val="00641C89"/>
    <w:rsid w:val="0064237C"/>
    <w:rsid w:val="00643EC8"/>
    <w:rsid w:val="006504B0"/>
    <w:rsid w:val="006538E3"/>
    <w:rsid w:val="00654045"/>
    <w:rsid w:val="006556F7"/>
    <w:rsid w:val="0065602C"/>
    <w:rsid w:val="006571DC"/>
    <w:rsid w:val="00664162"/>
    <w:rsid w:val="006727BF"/>
    <w:rsid w:val="00675E7E"/>
    <w:rsid w:val="00676236"/>
    <w:rsid w:val="00680BD0"/>
    <w:rsid w:val="00683A75"/>
    <w:rsid w:val="00685B02"/>
    <w:rsid w:val="00685BF8"/>
    <w:rsid w:val="00686946"/>
    <w:rsid w:val="006929DE"/>
    <w:rsid w:val="00694ECE"/>
    <w:rsid w:val="00695D08"/>
    <w:rsid w:val="00695E83"/>
    <w:rsid w:val="00697A04"/>
    <w:rsid w:val="006A2611"/>
    <w:rsid w:val="006A2B82"/>
    <w:rsid w:val="006A5200"/>
    <w:rsid w:val="006B0708"/>
    <w:rsid w:val="006B0E6A"/>
    <w:rsid w:val="006D35BA"/>
    <w:rsid w:val="006D3661"/>
    <w:rsid w:val="006D6797"/>
    <w:rsid w:val="006D73D3"/>
    <w:rsid w:val="006D7B4E"/>
    <w:rsid w:val="006DFC6D"/>
    <w:rsid w:val="006E08F0"/>
    <w:rsid w:val="006E34AB"/>
    <w:rsid w:val="006E6062"/>
    <w:rsid w:val="006F073A"/>
    <w:rsid w:val="006F15C8"/>
    <w:rsid w:val="006F7939"/>
    <w:rsid w:val="00701D85"/>
    <w:rsid w:val="00704E27"/>
    <w:rsid w:val="00707EA3"/>
    <w:rsid w:val="007107B5"/>
    <w:rsid w:val="0071204B"/>
    <w:rsid w:val="0071316C"/>
    <w:rsid w:val="00714BC1"/>
    <w:rsid w:val="00716BE9"/>
    <w:rsid w:val="00717EE4"/>
    <w:rsid w:val="00720DCA"/>
    <w:rsid w:val="00721846"/>
    <w:rsid w:val="00723986"/>
    <w:rsid w:val="0072416C"/>
    <w:rsid w:val="00727041"/>
    <w:rsid w:val="00727469"/>
    <w:rsid w:val="00732008"/>
    <w:rsid w:val="007323E5"/>
    <w:rsid w:val="00735A00"/>
    <w:rsid w:val="007373C0"/>
    <w:rsid w:val="00750C95"/>
    <w:rsid w:val="00750EA9"/>
    <w:rsid w:val="0075333E"/>
    <w:rsid w:val="0075336C"/>
    <w:rsid w:val="007556A6"/>
    <w:rsid w:val="00756463"/>
    <w:rsid w:val="00757696"/>
    <w:rsid w:val="00760C96"/>
    <w:rsid w:val="00764E0A"/>
    <w:rsid w:val="00771566"/>
    <w:rsid w:val="007729AA"/>
    <w:rsid w:val="007755DE"/>
    <w:rsid w:val="00777427"/>
    <w:rsid w:val="007842D0"/>
    <w:rsid w:val="00784C82"/>
    <w:rsid w:val="007870C6"/>
    <w:rsid w:val="00790E73"/>
    <w:rsid w:val="00791CAD"/>
    <w:rsid w:val="00792035"/>
    <w:rsid w:val="007921A4"/>
    <w:rsid w:val="007921A7"/>
    <w:rsid w:val="00792710"/>
    <w:rsid w:val="007A2750"/>
    <w:rsid w:val="007A27AF"/>
    <w:rsid w:val="007A55AE"/>
    <w:rsid w:val="007A5A7F"/>
    <w:rsid w:val="007A5EF0"/>
    <w:rsid w:val="007A6E89"/>
    <w:rsid w:val="007B16F9"/>
    <w:rsid w:val="007B27A0"/>
    <w:rsid w:val="007B27F1"/>
    <w:rsid w:val="007B3FB3"/>
    <w:rsid w:val="007C1C6C"/>
    <w:rsid w:val="007C2916"/>
    <w:rsid w:val="007C52B4"/>
    <w:rsid w:val="007C5FC5"/>
    <w:rsid w:val="007D2108"/>
    <w:rsid w:val="007D32F4"/>
    <w:rsid w:val="007D59B2"/>
    <w:rsid w:val="007D783D"/>
    <w:rsid w:val="007DE05D"/>
    <w:rsid w:val="007E0F74"/>
    <w:rsid w:val="007E5194"/>
    <w:rsid w:val="007E6638"/>
    <w:rsid w:val="007E6A54"/>
    <w:rsid w:val="007F0028"/>
    <w:rsid w:val="007F1F24"/>
    <w:rsid w:val="007F238D"/>
    <w:rsid w:val="007F4EB9"/>
    <w:rsid w:val="008039D5"/>
    <w:rsid w:val="00806FA5"/>
    <w:rsid w:val="0080F9E7"/>
    <w:rsid w:val="00810AC8"/>
    <w:rsid w:val="00811E14"/>
    <w:rsid w:val="008124CA"/>
    <w:rsid w:val="00815D16"/>
    <w:rsid w:val="00821991"/>
    <w:rsid w:val="0082369A"/>
    <w:rsid w:val="0082649A"/>
    <w:rsid w:val="00826723"/>
    <w:rsid w:val="0083424E"/>
    <w:rsid w:val="00834EB4"/>
    <w:rsid w:val="0083557E"/>
    <w:rsid w:val="00836A6F"/>
    <w:rsid w:val="0084224C"/>
    <w:rsid w:val="00843002"/>
    <w:rsid w:val="00854789"/>
    <w:rsid w:val="0085535C"/>
    <w:rsid w:val="00855EBE"/>
    <w:rsid w:val="00855F7A"/>
    <w:rsid w:val="008571AC"/>
    <w:rsid w:val="00857C30"/>
    <w:rsid w:val="00862674"/>
    <w:rsid w:val="008646C8"/>
    <w:rsid w:val="00865C96"/>
    <w:rsid w:val="008700C5"/>
    <w:rsid w:val="00871307"/>
    <w:rsid w:val="00872266"/>
    <w:rsid w:val="008736F6"/>
    <w:rsid w:val="0087399C"/>
    <w:rsid w:val="00873C4C"/>
    <w:rsid w:val="00876DE5"/>
    <w:rsid w:val="00885A44"/>
    <w:rsid w:val="00887DF7"/>
    <w:rsid w:val="008919B0"/>
    <w:rsid w:val="00892B0B"/>
    <w:rsid w:val="00892C7E"/>
    <w:rsid w:val="00897CBE"/>
    <w:rsid w:val="008A06FF"/>
    <w:rsid w:val="008A3092"/>
    <w:rsid w:val="008A665E"/>
    <w:rsid w:val="008A7058"/>
    <w:rsid w:val="008B16B8"/>
    <w:rsid w:val="008B239F"/>
    <w:rsid w:val="008B2CD3"/>
    <w:rsid w:val="008B42EA"/>
    <w:rsid w:val="008B529E"/>
    <w:rsid w:val="008C2451"/>
    <w:rsid w:val="008C376C"/>
    <w:rsid w:val="008D3AC9"/>
    <w:rsid w:val="008D417E"/>
    <w:rsid w:val="008D677E"/>
    <w:rsid w:val="008D7A67"/>
    <w:rsid w:val="008D9706"/>
    <w:rsid w:val="008E6FCC"/>
    <w:rsid w:val="008F1325"/>
    <w:rsid w:val="008F5951"/>
    <w:rsid w:val="008F6915"/>
    <w:rsid w:val="00902088"/>
    <w:rsid w:val="009021AC"/>
    <w:rsid w:val="00902B63"/>
    <w:rsid w:val="009046B4"/>
    <w:rsid w:val="009075B3"/>
    <w:rsid w:val="00907D99"/>
    <w:rsid w:val="0090A2DE"/>
    <w:rsid w:val="00911607"/>
    <w:rsid w:val="00913526"/>
    <w:rsid w:val="0091570D"/>
    <w:rsid w:val="0091595D"/>
    <w:rsid w:val="00920E4F"/>
    <w:rsid w:val="0092185B"/>
    <w:rsid w:val="00922F0A"/>
    <w:rsid w:val="009304F2"/>
    <w:rsid w:val="009308BE"/>
    <w:rsid w:val="00942412"/>
    <w:rsid w:val="009558E6"/>
    <w:rsid w:val="00955AFB"/>
    <w:rsid w:val="00960460"/>
    <w:rsid w:val="00965B83"/>
    <w:rsid w:val="00974D63"/>
    <w:rsid w:val="00975924"/>
    <w:rsid w:val="009760F7"/>
    <w:rsid w:val="00993502"/>
    <w:rsid w:val="00993BA7"/>
    <w:rsid w:val="009A7008"/>
    <w:rsid w:val="009B081D"/>
    <w:rsid w:val="009B581C"/>
    <w:rsid w:val="009B7048"/>
    <w:rsid w:val="009B7F70"/>
    <w:rsid w:val="009C05D6"/>
    <w:rsid w:val="009C3782"/>
    <w:rsid w:val="009C38C1"/>
    <w:rsid w:val="009C50CE"/>
    <w:rsid w:val="009D3AB6"/>
    <w:rsid w:val="009D4001"/>
    <w:rsid w:val="009D4DFD"/>
    <w:rsid w:val="009D6512"/>
    <w:rsid w:val="009E14E0"/>
    <w:rsid w:val="009E7161"/>
    <w:rsid w:val="009E7F49"/>
    <w:rsid w:val="009F073F"/>
    <w:rsid w:val="009F3352"/>
    <w:rsid w:val="00A01832"/>
    <w:rsid w:val="00A02242"/>
    <w:rsid w:val="00A03478"/>
    <w:rsid w:val="00A06971"/>
    <w:rsid w:val="00A128E4"/>
    <w:rsid w:val="00A13D62"/>
    <w:rsid w:val="00A143DA"/>
    <w:rsid w:val="00A1499F"/>
    <w:rsid w:val="00A17470"/>
    <w:rsid w:val="00A21282"/>
    <w:rsid w:val="00A2135E"/>
    <w:rsid w:val="00A27F41"/>
    <w:rsid w:val="00A3376A"/>
    <w:rsid w:val="00A34962"/>
    <w:rsid w:val="00A3584B"/>
    <w:rsid w:val="00A40707"/>
    <w:rsid w:val="00A4219D"/>
    <w:rsid w:val="00A42512"/>
    <w:rsid w:val="00A43FF0"/>
    <w:rsid w:val="00A512B4"/>
    <w:rsid w:val="00A54140"/>
    <w:rsid w:val="00A543B6"/>
    <w:rsid w:val="00A56F3E"/>
    <w:rsid w:val="00A57E92"/>
    <w:rsid w:val="00A61C9A"/>
    <w:rsid w:val="00A6365F"/>
    <w:rsid w:val="00A747D2"/>
    <w:rsid w:val="00A77B5C"/>
    <w:rsid w:val="00A83C82"/>
    <w:rsid w:val="00A8487E"/>
    <w:rsid w:val="00A86997"/>
    <w:rsid w:val="00A911C3"/>
    <w:rsid w:val="00A944F2"/>
    <w:rsid w:val="00A950B4"/>
    <w:rsid w:val="00A97083"/>
    <w:rsid w:val="00AA0607"/>
    <w:rsid w:val="00AA570E"/>
    <w:rsid w:val="00AB1561"/>
    <w:rsid w:val="00AB2A08"/>
    <w:rsid w:val="00AB4766"/>
    <w:rsid w:val="00AB6EF1"/>
    <w:rsid w:val="00AC3396"/>
    <w:rsid w:val="00AC46DE"/>
    <w:rsid w:val="00AC5C35"/>
    <w:rsid w:val="00AD1B30"/>
    <w:rsid w:val="00AD71E7"/>
    <w:rsid w:val="00AD7611"/>
    <w:rsid w:val="00AE031A"/>
    <w:rsid w:val="00AE093D"/>
    <w:rsid w:val="00AE51E6"/>
    <w:rsid w:val="00AF105B"/>
    <w:rsid w:val="00AF3740"/>
    <w:rsid w:val="00AF7134"/>
    <w:rsid w:val="00B025B9"/>
    <w:rsid w:val="00B025BD"/>
    <w:rsid w:val="00B0762D"/>
    <w:rsid w:val="00B11054"/>
    <w:rsid w:val="00B135B0"/>
    <w:rsid w:val="00B216CE"/>
    <w:rsid w:val="00B227C8"/>
    <w:rsid w:val="00B22823"/>
    <w:rsid w:val="00B23339"/>
    <w:rsid w:val="00B24DF5"/>
    <w:rsid w:val="00B25174"/>
    <w:rsid w:val="00B33109"/>
    <w:rsid w:val="00B332DF"/>
    <w:rsid w:val="00B41B1D"/>
    <w:rsid w:val="00B42630"/>
    <w:rsid w:val="00B458FD"/>
    <w:rsid w:val="00B51C50"/>
    <w:rsid w:val="00B55DCC"/>
    <w:rsid w:val="00B5710B"/>
    <w:rsid w:val="00B65643"/>
    <w:rsid w:val="00B7007F"/>
    <w:rsid w:val="00B74C1E"/>
    <w:rsid w:val="00B76D9B"/>
    <w:rsid w:val="00B7725C"/>
    <w:rsid w:val="00B776D4"/>
    <w:rsid w:val="00B82789"/>
    <w:rsid w:val="00B9060E"/>
    <w:rsid w:val="00BA17F1"/>
    <w:rsid w:val="00BA2076"/>
    <w:rsid w:val="00BA2282"/>
    <w:rsid w:val="00BB1DD8"/>
    <w:rsid w:val="00BB2616"/>
    <w:rsid w:val="00BC2976"/>
    <w:rsid w:val="00BD010B"/>
    <w:rsid w:val="00BD2857"/>
    <w:rsid w:val="00BD2913"/>
    <w:rsid w:val="00BD7021"/>
    <w:rsid w:val="00BE2F04"/>
    <w:rsid w:val="00BE3986"/>
    <w:rsid w:val="00BE4804"/>
    <w:rsid w:val="00BE4CDD"/>
    <w:rsid w:val="00BF2A21"/>
    <w:rsid w:val="00BF4C46"/>
    <w:rsid w:val="00BF6467"/>
    <w:rsid w:val="00C02C87"/>
    <w:rsid w:val="00C03739"/>
    <w:rsid w:val="00C06818"/>
    <w:rsid w:val="00C06A8E"/>
    <w:rsid w:val="00C072F5"/>
    <w:rsid w:val="00C075DE"/>
    <w:rsid w:val="00C11498"/>
    <w:rsid w:val="00C131E9"/>
    <w:rsid w:val="00C137AE"/>
    <w:rsid w:val="00C16EF7"/>
    <w:rsid w:val="00C17BFC"/>
    <w:rsid w:val="00C248DB"/>
    <w:rsid w:val="00C24D49"/>
    <w:rsid w:val="00C30C9C"/>
    <w:rsid w:val="00C34E29"/>
    <w:rsid w:val="00C4053C"/>
    <w:rsid w:val="00C422E8"/>
    <w:rsid w:val="00C450E5"/>
    <w:rsid w:val="00C452ED"/>
    <w:rsid w:val="00C4538F"/>
    <w:rsid w:val="00C46448"/>
    <w:rsid w:val="00C4743D"/>
    <w:rsid w:val="00C50185"/>
    <w:rsid w:val="00C55312"/>
    <w:rsid w:val="00C565BE"/>
    <w:rsid w:val="00C56977"/>
    <w:rsid w:val="00C60E72"/>
    <w:rsid w:val="00C63641"/>
    <w:rsid w:val="00C72590"/>
    <w:rsid w:val="00C72B79"/>
    <w:rsid w:val="00C748F7"/>
    <w:rsid w:val="00C75845"/>
    <w:rsid w:val="00C777AD"/>
    <w:rsid w:val="00C86692"/>
    <w:rsid w:val="00C912DC"/>
    <w:rsid w:val="00C93733"/>
    <w:rsid w:val="00C94A8F"/>
    <w:rsid w:val="00C97B6B"/>
    <w:rsid w:val="00CA2BC1"/>
    <w:rsid w:val="00CA6CEF"/>
    <w:rsid w:val="00CB0E0E"/>
    <w:rsid w:val="00CB5098"/>
    <w:rsid w:val="00CC1923"/>
    <w:rsid w:val="00CC5F13"/>
    <w:rsid w:val="00CC6B46"/>
    <w:rsid w:val="00CC7F34"/>
    <w:rsid w:val="00CD110B"/>
    <w:rsid w:val="00CE07FC"/>
    <w:rsid w:val="00CE1FF6"/>
    <w:rsid w:val="00CE4D97"/>
    <w:rsid w:val="00CE77B1"/>
    <w:rsid w:val="00CF3306"/>
    <w:rsid w:val="00CF3909"/>
    <w:rsid w:val="00CF3BE2"/>
    <w:rsid w:val="00CF6C49"/>
    <w:rsid w:val="00D063E9"/>
    <w:rsid w:val="00D06918"/>
    <w:rsid w:val="00D0693A"/>
    <w:rsid w:val="00D071E5"/>
    <w:rsid w:val="00D07433"/>
    <w:rsid w:val="00D1433E"/>
    <w:rsid w:val="00D1628E"/>
    <w:rsid w:val="00D2189B"/>
    <w:rsid w:val="00D2314D"/>
    <w:rsid w:val="00D2318B"/>
    <w:rsid w:val="00D25AAD"/>
    <w:rsid w:val="00D315CD"/>
    <w:rsid w:val="00D349D8"/>
    <w:rsid w:val="00D35D4C"/>
    <w:rsid w:val="00D44D0D"/>
    <w:rsid w:val="00D46C2A"/>
    <w:rsid w:val="00D5022C"/>
    <w:rsid w:val="00D53080"/>
    <w:rsid w:val="00D5734A"/>
    <w:rsid w:val="00D6212A"/>
    <w:rsid w:val="00D62589"/>
    <w:rsid w:val="00D63685"/>
    <w:rsid w:val="00D677F2"/>
    <w:rsid w:val="00D72F46"/>
    <w:rsid w:val="00D73866"/>
    <w:rsid w:val="00D74483"/>
    <w:rsid w:val="00D747C9"/>
    <w:rsid w:val="00D8126C"/>
    <w:rsid w:val="00D83850"/>
    <w:rsid w:val="00D83AE8"/>
    <w:rsid w:val="00D87C7B"/>
    <w:rsid w:val="00D904FF"/>
    <w:rsid w:val="00D9151E"/>
    <w:rsid w:val="00D93E43"/>
    <w:rsid w:val="00D96B19"/>
    <w:rsid w:val="00D97D10"/>
    <w:rsid w:val="00DA240D"/>
    <w:rsid w:val="00DA7D7F"/>
    <w:rsid w:val="00DB0D2E"/>
    <w:rsid w:val="00DB17E4"/>
    <w:rsid w:val="00DB183D"/>
    <w:rsid w:val="00DB3B9F"/>
    <w:rsid w:val="00DB638B"/>
    <w:rsid w:val="00DC1D8E"/>
    <w:rsid w:val="00DC3276"/>
    <w:rsid w:val="00DC4FF4"/>
    <w:rsid w:val="00DC67FD"/>
    <w:rsid w:val="00DC6C5F"/>
    <w:rsid w:val="00DD00A9"/>
    <w:rsid w:val="00DD76F3"/>
    <w:rsid w:val="00DE3D1A"/>
    <w:rsid w:val="00DE48DD"/>
    <w:rsid w:val="00DE49F2"/>
    <w:rsid w:val="00DF1507"/>
    <w:rsid w:val="00DF3586"/>
    <w:rsid w:val="00E023CE"/>
    <w:rsid w:val="00E03D28"/>
    <w:rsid w:val="00E04EE9"/>
    <w:rsid w:val="00E075E7"/>
    <w:rsid w:val="00E13485"/>
    <w:rsid w:val="00E16425"/>
    <w:rsid w:val="00E16CCF"/>
    <w:rsid w:val="00E16E58"/>
    <w:rsid w:val="00E25C42"/>
    <w:rsid w:val="00E262E4"/>
    <w:rsid w:val="00E27BE8"/>
    <w:rsid w:val="00E30D20"/>
    <w:rsid w:val="00E33149"/>
    <w:rsid w:val="00E407EF"/>
    <w:rsid w:val="00E46610"/>
    <w:rsid w:val="00E515A0"/>
    <w:rsid w:val="00E53724"/>
    <w:rsid w:val="00E557CD"/>
    <w:rsid w:val="00E56658"/>
    <w:rsid w:val="00E609BA"/>
    <w:rsid w:val="00E616D3"/>
    <w:rsid w:val="00E63FE5"/>
    <w:rsid w:val="00E647C9"/>
    <w:rsid w:val="00E65845"/>
    <w:rsid w:val="00E700DF"/>
    <w:rsid w:val="00E72C1D"/>
    <w:rsid w:val="00E75EF7"/>
    <w:rsid w:val="00E7691D"/>
    <w:rsid w:val="00E800B8"/>
    <w:rsid w:val="00E843A1"/>
    <w:rsid w:val="00E84611"/>
    <w:rsid w:val="00E84BC3"/>
    <w:rsid w:val="00E85943"/>
    <w:rsid w:val="00E8781B"/>
    <w:rsid w:val="00E90A19"/>
    <w:rsid w:val="00E94873"/>
    <w:rsid w:val="00EA306F"/>
    <w:rsid w:val="00EA4289"/>
    <w:rsid w:val="00EB1FF2"/>
    <w:rsid w:val="00EB387C"/>
    <w:rsid w:val="00EB432F"/>
    <w:rsid w:val="00EC4FFA"/>
    <w:rsid w:val="00EC7276"/>
    <w:rsid w:val="00ED4459"/>
    <w:rsid w:val="00EE28BB"/>
    <w:rsid w:val="00EE3D69"/>
    <w:rsid w:val="00EE46A8"/>
    <w:rsid w:val="00EE7858"/>
    <w:rsid w:val="00EF4B01"/>
    <w:rsid w:val="00EF594A"/>
    <w:rsid w:val="00EF5EBE"/>
    <w:rsid w:val="00EF5EC5"/>
    <w:rsid w:val="00EF6E4A"/>
    <w:rsid w:val="00EF761E"/>
    <w:rsid w:val="00F007D9"/>
    <w:rsid w:val="00F01D6C"/>
    <w:rsid w:val="00F02DFF"/>
    <w:rsid w:val="00F05970"/>
    <w:rsid w:val="00F05F20"/>
    <w:rsid w:val="00F10FA5"/>
    <w:rsid w:val="00F114B8"/>
    <w:rsid w:val="00F12EEE"/>
    <w:rsid w:val="00F1750B"/>
    <w:rsid w:val="00F17CD2"/>
    <w:rsid w:val="00F21A7C"/>
    <w:rsid w:val="00F21C7E"/>
    <w:rsid w:val="00F2251B"/>
    <w:rsid w:val="00F25289"/>
    <w:rsid w:val="00F27067"/>
    <w:rsid w:val="00F3174A"/>
    <w:rsid w:val="00F32AAB"/>
    <w:rsid w:val="00F3459C"/>
    <w:rsid w:val="00F346DC"/>
    <w:rsid w:val="00F406B4"/>
    <w:rsid w:val="00F53755"/>
    <w:rsid w:val="00F56149"/>
    <w:rsid w:val="00F56604"/>
    <w:rsid w:val="00F57C91"/>
    <w:rsid w:val="00F608C1"/>
    <w:rsid w:val="00F64F3F"/>
    <w:rsid w:val="00F67949"/>
    <w:rsid w:val="00F71C57"/>
    <w:rsid w:val="00F72B93"/>
    <w:rsid w:val="00F8238E"/>
    <w:rsid w:val="00F874F8"/>
    <w:rsid w:val="00F90CFB"/>
    <w:rsid w:val="00F91049"/>
    <w:rsid w:val="00F93076"/>
    <w:rsid w:val="00F97243"/>
    <w:rsid w:val="00FA1F4F"/>
    <w:rsid w:val="00FA4B8B"/>
    <w:rsid w:val="00FA5DAF"/>
    <w:rsid w:val="00FB3F3F"/>
    <w:rsid w:val="00FC1914"/>
    <w:rsid w:val="00FC1A0F"/>
    <w:rsid w:val="00FC2D9E"/>
    <w:rsid w:val="00FC3719"/>
    <w:rsid w:val="00FD5488"/>
    <w:rsid w:val="00FD5F3D"/>
    <w:rsid w:val="00FE1AEF"/>
    <w:rsid w:val="00FE421F"/>
    <w:rsid w:val="00FE588B"/>
    <w:rsid w:val="00FF37F9"/>
    <w:rsid w:val="00FF4CBA"/>
    <w:rsid w:val="00FF691A"/>
    <w:rsid w:val="00FF7364"/>
    <w:rsid w:val="00FF7B95"/>
    <w:rsid w:val="01004EA2"/>
    <w:rsid w:val="011D0DBB"/>
    <w:rsid w:val="012015EF"/>
    <w:rsid w:val="0134F0A6"/>
    <w:rsid w:val="0153565D"/>
    <w:rsid w:val="0155738E"/>
    <w:rsid w:val="015BAD40"/>
    <w:rsid w:val="01660503"/>
    <w:rsid w:val="01850F95"/>
    <w:rsid w:val="018D4A72"/>
    <w:rsid w:val="019B8650"/>
    <w:rsid w:val="019C13C9"/>
    <w:rsid w:val="019FA1CF"/>
    <w:rsid w:val="01B064BC"/>
    <w:rsid w:val="01D5502D"/>
    <w:rsid w:val="01DA25EB"/>
    <w:rsid w:val="01EC217F"/>
    <w:rsid w:val="01FF9A21"/>
    <w:rsid w:val="020B5589"/>
    <w:rsid w:val="021A0B09"/>
    <w:rsid w:val="02304927"/>
    <w:rsid w:val="02479821"/>
    <w:rsid w:val="0259DFA6"/>
    <w:rsid w:val="0261AC3D"/>
    <w:rsid w:val="0270C337"/>
    <w:rsid w:val="028044A0"/>
    <w:rsid w:val="0283A93B"/>
    <w:rsid w:val="02B19953"/>
    <w:rsid w:val="02B2B33F"/>
    <w:rsid w:val="02BAACBA"/>
    <w:rsid w:val="02C194A6"/>
    <w:rsid w:val="02C2EA07"/>
    <w:rsid w:val="02E52DB1"/>
    <w:rsid w:val="0311A731"/>
    <w:rsid w:val="0380130B"/>
    <w:rsid w:val="03851597"/>
    <w:rsid w:val="03866D33"/>
    <w:rsid w:val="03B8F85C"/>
    <w:rsid w:val="03CD9C5B"/>
    <w:rsid w:val="03D125F3"/>
    <w:rsid w:val="03E1BE2C"/>
    <w:rsid w:val="03E651AD"/>
    <w:rsid w:val="03FB0979"/>
    <w:rsid w:val="040B0E8D"/>
    <w:rsid w:val="041B8345"/>
    <w:rsid w:val="04264924"/>
    <w:rsid w:val="0428FAB6"/>
    <w:rsid w:val="045ED9EA"/>
    <w:rsid w:val="046BE91F"/>
    <w:rsid w:val="0479ADE0"/>
    <w:rsid w:val="048C42EC"/>
    <w:rsid w:val="04A6549B"/>
    <w:rsid w:val="04A7C0AE"/>
    <w:rsid w:val="04BA8147"/>
    <w:rsid w:val="04DD120C"/>
    <w:rsid w:val="04F928FE"/>
    <w:rsid w:val="05111A27"/>
    <w:rsid w:val="0518446D"/>
    <w:rsid w:val="05392F16"/>
    <w:rsid w:val="0540E592"/>
    <w:rsid w:val="05457934"/>
    <w:rsid w:val="054FEC1A"/>
    <w:rsid w:val="0557A42E"/>
    <w:rsid w:val="0567598F"/>
    <w:rsid w:val="05683751"/>
    <w:rsid w:val="05893A91"/>
    <w:rsid w:val="058AB889"/>
    <w:rsid w:val="05C50BAA"/>
    <w:rsid w:val="05CD9911"/>
    <w:rsid w:val="0627B502"/>
    <w:rsid w:val="063E4F61"/>
    <w:rsid w:val="064700C4"/>
    <w:rsid w:val="064DE612"/>
    <w:rsid w:val="065C6D1D"/>
    <w:rsid w:val="066CD869"/>
    <w:rsid w:val="068C6834"/>
    <w:rsid w:val="06D299C7"/>
    <w:rsid w:val="06D49C6E"/>
    <w:rsid w:val="06D52A95"/>
    <w:rsid w:val="06DF2967"/>
    <w:rsid w:val="06F4113D"/>
    <w:rsid w:val="06FF73CC"/>
    <w:rsid w:val="070FC9AB"/>
    <w:rsid w:val="07223007"/>
    <w:rsid w:val="0740127A"/>
    <w:rsid w:val="0741702F"/>
    <w:rsid w:val="075F2B1E"/>
    <w:rsid w:val="0765C6C4"/>
    <w:rsid w:val="07682520"/>
    <w:rsid w:val="076BA1D4"/>
    <w:rsid w:val="076BE4F6"/>
    <w:rsid w:val="077F80D4"/>
    <w:rsid w:val="0799CD98"/>
    <w:rsid w:val="07A12581"/>
    <w:rsid w:val="07AE104D"/>
    <w:rsid w:val="07D5866E"/>
    <w:rsid w:val="07D7FD37"/>
    <w:rsid w:val="07D9EB85"/>
    <w:rsid w:val="0842E23C"/>
    <w:rsid w:val="08501B5E"/>
    <w:rsid w:val="08595409"/>
    <w:rsid w:val="087F98D0"/>
    <w:rsid w:val="088678DC"/>
    <w:rsid w:val="08911355"/>
    <w:rsid w:val="089C0209"/>
    <w:rsid w:val="08BBE66F"/>
    <w:rsid w:val="08BFDEB3"/>
    <w:rsid w:val="08D94E55"/>
    <w:rsid w:val="0902BCF3"/>
    <w:rsid w:val="091E91BA"/>
    <w:rsid w:val="0962EC5F"/>
    <w:rsid w:val="09867B10"/>
    <w:rsid w:val="099086CF"/>
    <w:rsid w:val="099BBE24"/>
    <w:rsid w:val="09CCE851"/>
    <w:rsid w:val="09DC2F06"/>
    <w:rsid w:val="09DC732F"/>
    <w:rsid w:val="09E5B9ED"/>
    <w:rsid w:val="09EE9877"/>
    <w:rsid w:val="09F4BCDB"/>
    <w:rsid w:val="0A2F8BED"/>
    <w:rsid w:val="0A328ABA"/>
    <w:rsid w:val="0A3BE8B6"/>
    <w:rsid w:val="0A4B2849"/>
    <w:rsid w:val="0A56C297"/>
    <w:rsid w:val="0A5FF69B"/>
    <w:rsid w:val="0A715C41"/>
    <w:rsid w:val="0A732B63"/>
    <w:rsid w:val="0AA52648"/>
    <w:rsid w:val="0AA53900"/>
    <w:rsid w:val="0AA8B65A"/>
    <w:rsid w:val="0AAA3880"/>
    <w:rsid w:val="0AB77BC9"/>
    <w:rsid w:val="0ABCD23A"/>
    <w:rsid w:val="0AD19A9C"/>
    <w:rsid w:val="0AD5D258"/>
    <w:rsid w:val="0AD68D6D"/>
    <w:rsid w:val="0AEEFEA9"/>
    <w:rsid w:val="0AFCB2B4"/>
    <w:rsid w:val="0AFE8D98"/>
    <w:rsid w:val="0B0E4889"/>
    <w:rsid w:val="0B234AB3"/>
    <w:rsid w:val="0B2C7CA0"/>
    <w:rsid w:val="0B3E0351"/>
    <w:rsid w:val="0B3EBFD0"/>
    <w:rsid w:val="0B4A8396"/>
    <w:rsid w:val="0B5E8106"/>
    <w:rsid w:val="0B6B9A13"/>
    <w:rsid w:val="0B7B205A"/>
    <w:rsid w:val="0B819495"/>
    <w:rsid w:val="0B84D7FC"/>
    <w:rsid w:val="0B90AB52"/>
    <w:rsid w:val="0BA19016"/>
    <w:rsid w:val="0BA89A71"/>
    <w:rsid w:val="0BD1592A"/>
    <w:rsid w:val="0BE92FAF"/>
    <w:rsid w:val="0C010D5D"/>
    <w:rsid w:val="0C073887"/>
    <w:rsid w:val="0C0F65A1"/>
    <w:rsid w:val="0C1BBB39"/>
    <w:rsid w:val="0C32C146"/>
    <w:rsid w:val="0C3B1FE4"/>
    <w:rsid w:val="0C43288C"/>
    <w:rsid w:val="0C4FA571"/>
    <w:rsid w:val="0C50F4A1"/>
    <w:rsid w:val="0C7F3D4C"/>
    <w:rsid w:val="0C831E18"/>
    <w:rsid w:val="0CA3EA09"/>
    <w:rsid w:val="0CA48F88"/>
    <w:rsid w:val="0CC4A0D4"/>
    <w:rsid w:val="0CCCCC1F"/>
    <w:rsid w:val="0CD3FF9D"/>
    <w:rsid w:val="0CFD0575"/>
    <w:rsid w:val="0D084AC1"/>
    <w:rsid w:val="0D27C31C"/>
    <w:rsid w:val="0D287FD6"/>
    <w:rsid w:val="0D33697E"/>
    <w:rsid w:val="0D544437"/>
    <w:rsid w:val="0D658ACB"/>
    <w:rsid w:val="0D762C51"/>
    <w:rsid w:val="0D7D4445"/>
    <w:rsid w:val="0D88EEF7"/>
    <w:rsid w:val="0D92B525"/>
    <w:rsid w:val="0D9CB90D"/>
    <w:rsid w:val="0DA47687"/>
    <w:rsid w:val="0DE683D7"/>
    <w:rsid w:val="0DEA41BF"/>
    <w:rsid w:val="0DFC6FEE"/>
    <w:rsid w:val="0E1B52A4"/>
    <w:rsid w:val="0E335AAB"/>
    <w:rsid w:val="0E3F845C"/>
    <w:rsid w:val="0E5459D8"/>
    <w:rsid w:val="0EAD8310"/>
    <w:rsid w:val="0ED63B8B"/>
    <w:rsid w:val="0ED8052A"/>
    <w:rsid w:val="0EF6B062"/>
    <w:rsid w:val="0F147F9C"/>
    <w:rsid w:val="0F194666"/>
    <w:rsid w:val="0F2F5D48"/>
    <w:rsid w:val="0F3F7194"/>
    <w:rsid w:val="0F45F83E"/>
    <w:rsid w:val="0F49DEA1"/>
    <w:rsid w:val="0F4D6CE8"/>
    <w:rsid w:val="0F5AD3AD"/>
    <w:rsid w:val="0F6C22BD"/>
    <w:rsid w:val="0F72C0A6"/>
    <w:rsid w:val="0F749805"/>
    <w:rsid w:val="0F764CF3"/>
    <w:rsid w:val="0F7BF514"/>
    <w:rsid w:val="0F872B28"/>
    <w:rsid w:val="0F92269D"/>
    <w:rsid w:val="0FA64DC5"/>
    <w:rsid w:val="0FB6B822"/>
    <w:rsid w:val="0FB7556E"/>
    <w:rsid w:val="0FC58355"/>
    <w:rsid w:val="0FC9B0BD"/>
    <w:rsid w:val="1027F90C"/>
    <w:rsid w:val="102B6390"/>
    <w:rsid w:val="10428139"/>
    <w:rsid w:val="106011A4"/>
    <w:rsid w:val="10617207"/>
    <w:rsid w:val="1065013A"/>
    <w:rsid w:val="1074FDEB"/>
    <w:rsid w:val="107DA72A"/>
    <w:rsid w:val="10A0D86F"/>
    <w:rsid w:val="10A5DD53"/>
    <w:rsid w:val="10F984A5"/>
    <w:rsid w:val="11093A9E"/>
    <w:rsid w:val="11116A12"/>
    <w:rsid w:val="11262DC8"/>
    <w:rsid w:val="1155C781"/>
    <w:rsid w:val="11625985"/>
    <w:rsid w:val="11664CD9"/>
    <w:rsid w:val="116F2020"/>
    <w:rsid w:val="1177251E"/>
    <w:rsid w:val="11883071"/>
    <w:rsid w:val="11BBC958"/>
    <w:rsid w:val="11C46393"/>
    <w:rsid w:val="11C907B3"/>
    <w:rsid w:val="11D86F5E"/>
    <w:rsid w:val="11DA7EC5"/>
    <w:rsid w:val="11DC6A25"/>
    <w:rsid w:val="11DCAAB4"/>
    <w:rsid w:val="11E3F6DB"/>
    <w:rsid w:val="12092C37"/>
    <w:rsid w:val="12209CF9"/>
    <w:rsid w:val="12235921"/>
    <w:rsid w:val="124FC613"/>
    <w:rsid w:val="1252BACE"/>
    <w:rsid w:val="125F7E45"/>
    <w:rsid w:val="12919014"/>
    <w:rsid w:val="12980B41"/>
    <w:rsid w:val="12EC1583"/>
    <w:rsid w:val="1312F57F"/>
    <w:rsid w:val="131DE8E7"/>
    <w:rsid w:val="13237189"/>
    <w:rsid w:val="13519E14"/>
    <w:rsid w:val="13547E6B"/>
    <w:rsid w:val="135DCE8B"/>
    <w:rsid w:val="13638925"/>
    <w:rsid w:val="13820758"/>
    <w:rsid w:val="1383CE63"/>
    <w:rsid w:val="138B7964"/>
    <w:rsid w:val="139470B8"/>
    <w:rsid w:val="13B8FD53"/>
    <w:rsid w:val="13BDD752"/>
    <w:rsid w:val="13D5D61F"/>
    <w:rsid w:val="13E3A914"/>
    <w:rsid w:val="13F06A5C"/>
    <w:rsid w:val="13F90421"/>
    <w:rsid w:val="141879FD"/>
    <w:rsid w:val="144A63D3"/>
    <w:rsid w:val="144C2771"/>
    <w:rsid w:val="146A6CE5"/>
    <w:rsid w:val="146FB872"/>
    <w:rsid w:val="147E1CCA"/>
    <w:rsid w:val="14CB5B25"/>
    <w:rsid w:val="14D27BB0"/>
    <w:rsid w:val="14EE2405"/>
    <w:rsid w:val="14F47E6D"/>
    <w:rsid w:val="14F60DB9"/>
    <w:rsid w:val="15016BA5"/>
    <w:rsid w:val="1508DDF8"/>
    <w:rsid w:val="150FD63C"/>
    <w:rsid w:val="15309B5E"/>
    <w:rsid w:val="15321594"/>
    <w:rsid w:val="1533AD1E"/>
    <w:rsid w:val="153FAF75"/>
    <w:rsid w:val="1554F478"/>
    <w:rsid w:val="15581E22"/>
    <w:rsid w:val="1564A7B7"/>
    <w:rsid w:val="156A46C8"/>
    <w:rsid w:val="156C4475"/>
    <w:rsid w:val="15882DDB"/>
    <w:rsid w:val="15BD6241"/>
    <w:rsid w:val="15EA69AB"/>
    <w:rsid w:val="15FC121C"/>
    <w:rsid w:val="15FDA389"/>
    <w:rsid w:val="1607D87C"/>
    <w:rsid w:val="161C5CD5"/>
    <w:rsid w:val="162A1F70"/>
    <w:rsid w:val="164235E3"/>
    <w:rsid w:val="16431F51"/>
    <w:rsid w:val="1664DBC3"/>
    <w:rsid w:val="1675EDC7"/>
    <w:rsid w:val="169F8ED3"/>
    <w:rsid w:val="16C4E3CC"/>
    <w:rsid w:val="16D6AD26"/>
    <w:rsid w:val="16D817CA"/>
    <w:rsid w:val="16E81559"/>
    <w:rsid w:val="16E899EA"/>
    <w:rsid w:val="16EDF592"/>
    <w:rsid w:val="16F0C4D9"/>
    <w:rsid w:val="17871589"/>
    <w:rsid w:val="17871A56"/>
    <w:rsid w:val="17AB5E35"/>
    <w:rsid w:val="17C2C03A"/>
    <w:rsid w:val="17C746D6"/>
    <w:rsid w:val="17D0BC85"/>
    <w:rsid w:val="181185C5"/>
    <w:rsid w:val="1823E7F1"/>
    <w:rsid w:val="18241259"/>
    <w:rsid w:val="182CCB7C"/>
    <w:rsid w:val="1852ACC4"/>
    <w:rsid w:val="1865E24E"/>
    <w:rsid w:val="18825568"/>
    <w:rsid w:val="1882CAB4"/>
    <w:rsid w:val="18A6A86E"/>
    <w:rsid w:val="18C569E1"/>
    <w:rsid w:val="19189CE0"/>
    <w:rsid w:val="1918FFE1"/>
    <w:rsid w:val="1919389C"/>
    <w:rsid w:val="1934653F"/>
    <w:rsid w:val="19510733"/>
    <w:rsid w:val="1953E2F6"/>
    <w:rsid w:val="19626B69"/>
    <w:rsid w:val="198813ED"/>
    <w:rsid w:val="1999C96B"/>
    <w:rsid w:val="199CF464"/>
    <w:rsid w:val="19AA6758"/>
    <w:rsid w:val="19AB82AB"/>
    <w:rsid w:val="19ABAA0B"/>
    <w:rsid w:val="19B6771A"/>
    <w:rsid w:val="19C97EDC"/>
    <w:rsid w:val="19D11D20"/>
    <w:rsid w:val="19E5DF1B"/>
    <w:rsid w:val="19F862E6"/>
    <w:rsid w:val="19FE59BF"/>
    <w:rsid w:val="1A20B759"/>
    <w:rsid w:val="1A2DF62C"/>
    <w:rsid w:val="1A360045"/>
    <w:rsid w:val="1A501D9A"/>
    <w:rsid w:val="1A60F37F"/>
    <w:rsid w:val="1A6BE8D7"/>
    <w:rsid w:val="1A700A68"/>
    <w:rsid w:val="1A82A833"/>
    <w:rsid w:val="1A8D76E6"/>
    <w:rsid w:val="1A91F2C3"/>
    <w:rsid w:val="1A995E73"/>
    <w:rsid w:val="1A9FEBE2"/>
    <w:rsid w:val="1AA49645"/>
    <w:rsid w:val="1AC0C212"/>
    <w:rsid w:val="1ADA6341"/>
    <w:rsid w:val="1AE71BFA"/>
    <w:rsid w:val="1B18C467"/>
    <w:rsid w:val="1B31DEB0"/>
    <w:rsid w:val="1B42E132"/>
    <w:rsid w:val="1B688D68"/>
    <w:rsid w:val="1B6B9387"/>
    <w:rsid w:val="1B6E2F25"/>
    <w:rsid w:val="1B6FE9F9"/>
    <w:rsid w:val="1B77C304"/>
    <w:rsid w:val="1B7883BE"/>
    <w:rsid w:val="1B7E821E"/>
    <w:rsid w:val="1B858957"/>
    <w:rsid w:val="1B96751E"/>
    <w:rsid w:val="1B9C0548"/>
    <w:rsid w:val="1BA83C63"/>
    <w:rsid w:val="1BAE9E8C"/>
    <w:rsid w:val="1BB5E60D"/>
    <w:rsid w:val="1BCE5497"/>
    <w:rsid w:val="1BD39150"/>
    <w:rsid w:val="1BD89873"/>
    <w:rsid w:val="1BDD138C"/>
    <w:rsid w:val="1BEAF787"/>
    <w:rsid w:val="1BF4D9B2"/>
    <w:rsid w:val="1C0DAD00"/>
    <w:rsid w:val="1C10F10C"/>
    <w:rsid w:val="1C2682C7"/>
    <w:rsid w:val="1C2F2C53"/>
    <w:rsid w:val="1C3DB55C"/>
    <w:rsid w:val="1C445B27"/>
    <w:rsid w:val="1C44A0EF"/>
    <w:rsid w:val="1CD5D621"/>
    <w:rsid w:val="1CDD6437"/>
    <w:rsid w:val="1CE5C63E"/>
    <w:rsid w:val="1D133B1B"/>
    <w:rsid w:val="1D2380F5"/>
    <w:rsid w:val="1D359369"/>
    <w:rsid w:val="1D39AB78"/>
    <w:rsid w:val="1D3AB129"/>
    <w:rsid w:val="1D4C1D9B"/>
    <w:rsid w:val="1D5B4790"/>
    <w:rsid w:val="1D8DACD5"/>
    <w:rsid w:val="1DA17338"/>
    <w:rsid w:val="1DBA0060"/>
    <w:rsid w:val="1E1A026E"/>
    <w:rsid w:val="1E1F8937"/>
    <w:rsid w:val="1E58B718"/>
    <w:rsid w:val="1E625D71"/>
    <w:rsid w:val="1E691B75"/>
    <w:rsid w:val="1E7ADBB5"/>
    <w:rsid w:val="1E9845BE"/>
    <w:rsid w:val="1E9FBBA0"/>
    <w:rsid w:val="1ECDA841"/>
    <w:rsid w:val="1ECEA65F"/>
    <w:rsid w:val="1EFB9955"/>
    <w:rsid w:val="1F08C278"/>
    <w:rsid w:val="1F2E6033"/>
    <w:rsid w:val="1F4BB3AD"/>
    <w:rsid w:val="1F5975AC"/>
    <w:rsid w:val="1F613E24"/>
    <w:rsid w:val="1F693FD2"/>
    <w:rsid w:val="1F73DF60"/>
    <w:rsid w:val="1FAA1402"/>
    <w:rsid w:val="1FC18A3C"/>
    <w:rsid w:val="1FD70B0D"/>
    <w:rsid w:val="1FEF91FB"/>
    <w:rsid w:val="1FF0D8EB"/>
    <w:rsid w:val="1FF3414A"/>
    <w:rsid w:val="20048C31"/>
    <w:rsid w:val="203EFCEC"/>
    <w:rsid w:val="203FAA74"/>
    <w:rsid w:val="204B72D5"/>
    <w:rsid w:val="207F2641"/>
    <w:rsid w:val="20863B93"/>
    <w:rsid w:val="208AD37E"/>
    <w:rsid w:val="2094D14F"/>
    <w:rsid w:val="20D76BAF"/>
    <w:rsid w:val="20E0E899"/>
    <w:rsid w:val="20E586B8"/>
    <w:rsid w:val="20EAF606"/>
    <w:rsid w:val="20EB46A3"/>
    <w:rsid w:val="20ED4F44"/>
    <w:rsid w:val="20FFA351"/>
    <w:rsid w:val="21025797"/>
    <w:rsid w:val="210FA992"/>
    <w:rsid w:val="21123335"/>
    <w:rsid w:val="2140BD3C"/>
    <w:rsid w:val="21488F4B"/>
    <w:rsid w:val="2151C0AE"/>
    <w:rsid w:val="215DDCCB"/>
    <w:rsid w:val="2165463F"/>
    <w:rsid w:val="21843BEF"/>
    <w:rsid w:val="2192B16D"/>
    <w:rsid w:val="2196E9EC"/>
    <w:rsid w:val="21A8A69A"/>
    <w:rsid w:val="21AFAF56"/>
    <w:rsid w:val="21CEEAD4"/>
    <w:rsid w:val="21DEDB90"/>
    <w:rsid w:val="220687AB"/>
    <w:rsid w:val="22093AA7"/>
    <w:rsid w:val="2209D5F2"/>
    <w:rsid w:val="222F8033"/>
    <w:rsid w:val="22319A80"/>
    <w:rsid w:val="22333A17"/>
    <w:rsid w:val="22446957"/>
    <w:rsid w:val="227FE0A7"/>
    <w:rsid w:val="2290DCAE"/>
    <w:rsid w:val="2297811A"/>
    <w:rsid w:val="229C0E99"/>
    <w:rsid w:val="22AD04D4"/>
    <w:rsid w:val="22C278E5"/>
    <w:rsid w:val="22EC7192"/>
    <w:rsid w:val="22EDB5CC"/>
    <w:rsid w:val="22FDDCCF"/>
    <w:rsid w:val="231C446D"/>
    <w:rsid w:val="2322ED0C"/>
    <w:rsid w:val="23285F1F"/>
    <w:rsid w:val="232E269E"/>
    <w:rsid w:val="232E36DF"/>
    <w:rsid w:val="234B6EA6"/>
    <w:rsid w:val="236A9889"/>
    <w:rsid w:val="236C262F"/>
    <w:rsid w:val="2377441A"/>
    <w:rsid w:val="237EC17C"/>
    <w:rsid w:val="2384F01E"/>
    <w:rsid w:val="23AD1535"/>
    <w:rsid w:val="23B4673B"/>
    <w:rsid w:val="23CA8B68"/>
    <w:rsid w:val="23D6B758"/>
    <w:rsid w:val="23D73522"/>
    <w:rsid w:val="2408A3E1"/>
    <w:rsid w:val="241CFBAE"/>
    <w:rsid w:val="241F69E0"/>
    <w:rsid w:val="2428706E"/>
    <w:rsid w:val="243A8F89"/>
    <w:rsid w:val="2455DBBB"/>
    <w:rsid w:val="246F3086"/>
    <w:rsid w:val="247B2ADE"/>
    <w:rsid w:val="24808401"/>
    <w:rsid w:val="24B05AA0"/>
    <w:rsid w:val="24BB7E6C"/>
    <w:rsid w:val="24C6704B"/>
    <w:rsid w:val="24CC8098"/>
    <w:rsid w:val="24EA1FA3"/>
    <w:rsid w:val="24F1AAB8"/>
    <w:rsid w:val="2530E1FE"/>
    <w:rsid w:val="25353CC3"/>
    <w:rsid w:val="253CB2AE"/>
    <w:rsid w:val="25533F2B"/>
    <w:rsid w:val="255C6066"/>
    <w:rsid w:val="256AE2FB"/>
    <w:rsid w:val="2589F503"/>
    <w:rsid w:val="2591790C"/>
    <w:rsid w:val="25997E05"/>
    <w:rsid w:val="259D2ECB"/>
    <w:rsid w:val="25A0F090"/>
    <w:rsid w:val="25AF2C7B"/>
    <w:rsid w:val="25C54A3D"/>
    <w:rsid w:val="25E6EB1D"/>
    <w:rsid w:val="260DFAF9"/>
    <w:rsid w:val="26231C7F"/>
    <w:rsid w:val="26232CD8"/>
    <w:rsid w:val="2647150F"/>
    <w:rsid w:val="26483A58"/>
    <w:rsid w:val="2649B7A7"/>
    <w:rsid w:val="26612DA1"/>
    <w:rsid w:val="2673BA35"/>
    <w:rsid w:val="26830F68"/>
    <w:rsid w:val="269BF71D"/>
    <w:rsid w:val="269C8469"/>
    <w:rsid w:val="26A48F72"/>
    <w:rsid w:val="26A67791"/>
    <w:rsid w:val="26A81CAF"/>
    <w:rsid w:val="26BA69D0"/>
    <w:rsid w:val="26C29030"/>
    <w:rsid w:val="26D1518D"/>
    <w:rsid w:val="26DB3551"/>
    <w:rsid w:val="270BDDE8"/>
    <w:rsid w:val="271368D9"/>
    <w:rsid w:val="271865BA"/>
    <w:rsid w:val="271BC1E3"/>
    <w:rsid w:val="271D418B"/>
    <w:rsid w:val="27288295"/>
    <w:rsid w:val="2735CCBC"/>
    <w:rsid w:val="27496F37"/>
    <w:rsid w:val="274A973C"/>
    <w:rsid w:val="274CE9B7"/>
    <w:rsid w:val="2751DD07"/>
    <w:rsid w:val="275705EB"/>
    <w:rsid w:val="27716385"/>
    <w:rsid w:val="277F4F8B"/>
    <w:rsid w:val="278AC426"/>
    <w:rsid w:val="27910B74"/>
    <w:rsid w:val="27AB4FDF"/>
    <w:rsid w:val="27C7D60F"/>
    <w:rsid w:val="27DCE9EE"/>
    <w:rsid w:val="27E6866F"/>
    <w:rsid w:val="280FDD3A"/>
    <w:rsid w:val="28220E8D"/>
    <w:rsid w:val="2828B434"/>
    <w:rsid w:val="283E77B1"/>
    <w:rsid w:val="285BA9DB"/>
    <w:rsid w:val="285BE449"/>
    <w:rsid w:val="2865239B"/>
    <w:rsid w:val="28763048"/>
    <w:rsid w:val="287A1DCD"/>
    <w:rsid w:val="287BFDDE"/>
    <w:rsid w:val="287FD940"/>
    <w:rsid w:val="28970E7F"/>
    <w:rsid w:val="28ABEEAE"/>
    <w:rsid w:val="28D843F8"/>
    <w:rsid w:val="28E3F6AC"/>
    <w:rsid w:val="29269487"/>
    <w:rsid w:val="292FEDE6"/>
    <w:rsid w:val="29343F37"/>
    <w:rsid w:val="293D1125"/>
    <w:rsid w:val="2952949A"/>
    <w:rsid w:val="29566751"/>
    <w:rsid w:val="29603F54"/>
    <w:rsid w:val="29687480"/>
    <w:rsid w:val="2973A492"/>
    <w:rsid w:val="29793DDD"/>
    <w:rsid w:val="2986EA4F"/>
    <w:rsid w:val="29AB5E07"/>
    <w:rsid w:val="29B21C51"/>
    <w:rsid w:val="29C7CFCD"/>
    <w:rsid w:val="29D1C5FC"/>
    <w:rsid w:val="29DDF994"/>
    <w:rsid w:val="29DF9893"/>
    <w:rsid w:val="29E8B1AE"/>
    <w:rsid w:val="2A0625E8"/>
    <w:rsid w:val="2A0BD855"/>
    <w:rsid w:val="2A7A8BB2"/>
    <w:rsid w:val="2A7E0BAC"/>
    <w:rsid w:val="2A87CADF"/>
    <w:rsid w:val="2AA674CE"/>
    <w:rsid w:val="2AA7A1EC"/>
    <w:rsid w:val="2AB73DFE"/>
    <w:rsid w:val="2ACB5767"/>
    <w:rsid w:val="2AD1DE8A"/>
    <w:rsid w:val="2ADC8D88"/>
    <w:rsid w:val="2AEAA37B"/>
    <w:rsid w:val="2B36DFC6"/>
    <w:rsid w:val="2B3EFA48"/>
    <w:rsid w:val="2B5C1719"/>
    <w:rsid w:val="2B802BF1"/>
    <w:rsid w:val="2B85F5AF"/>
    <w:rsid w:val="2B8C8109"/>
    <w:rsid w:val="2BA7FD7F"/>
    <w:rsid w:val="2BAE3A55"/>
    <w:rsid w:val="2BBB56E8"/>
    <w:rsid w:val="2BC47DCD"/>
    <w:rsid w:val="2BD708F3"/>
    <w:rsid w:val="2BF7B460"/>
    <w:rsid w:val="2C293B2B"/>
    <w:rsid w:val="2C2DA9DF"/>
    <w:rsid w:val="2C580400"/>
    <w:rsid w:val="2C74E4B5"/>
    <w:rsid w:val="2C8287E9"/>
    <w:rsid w:val="2C8E7D75"/>
    <w:rsid w:val="2CB17E41"/>
    <w:rsid w:val="2CBBB016"/>
    <w:rsid w:val="2CC0EBA7"/>
    <w:rsid w:val="2CC63E5F"/>
    <w:rsid w:val="2CC66637"/>
    <w:rsid w:val="2CCA6D24"/>
    <w:rsid w:val="2CCC289E"/>
    <w:rsid w:val="2CED32BD"/>
    <w:rsid w:val="2CF22E97"/>
    <w:rsid w:val="2CFC226E"/>
    <w:rsid w:val="2CFEEA7A"/>
    <w:rsid w:val="2D02136E"/>
    <w:rsid w:val="2D29FCA2"/>
    <w:rsid w:val="2D2A0EC3"/>
    <w:rsid w:val="2D2ACB1B"/>
    <w:rsid w:val="2D2E130B"/>
    <w:rsid w:val="2D5567F4"/>
    <w:rsid w:val="2D5AEADC"/>
    <w:rsid w:val="2D64EF50"/>
    <w:rsid w:val="2D6727C0"/>
    <w:rsid w:val="2D7CF7CB"/>
    <w:rsid w:val="2D861669"/>
    <w:rsid w:val="2D929996"/>
    <w:rsid w:val="2D9ADFA7"/>
    <w:rsid w:val="2DB72D2A"/>
    <w:rsid w:val="2DDAFC9A"/>
    <w:rsid w:val="2DE02616"/>
    <w:rsid w:val="2DE614EB"/>
    <w:rsid w:val="2DEBEED7"/>
    <w:rsid w:val="2DF8A5E2"/>
    <w:rsid w:val="2DFB910F"/>
    <w:rsid w:val="2DFCBEB4"/>
    <w:rsid w:val="2E00645B"/>
    <w:rsid w:val="2E292058"/>
    <w:rsid w:val="2E489223"/>
    <w:rsid w:val="2E493E08"/>
    <w:rsid w:val="2E59F7A0"/>
    <w:rsid w:val="2E5DB5A7"/>
    <w:rsid w:val="2E6267F4"/>
    <w:rsid w:val="2E647E2E"/>
    <w:rsid w:val="2E670395"/>
    <w:rsid w:val="2E6F5BFF"/>
    <w:rsid w:val="2E733311"/>
    <w:rsid w:val="2E8DFEF8"/>
    <w:rsid w:val="2EADB569"/>
    <w:rsid w:val="2EB4C8E8"/>
    <w:rsid w:val="2EC88244"/>
    <w:rsid w:val="2EE25154"/>
    <w:rsid w:val="2EE5F23D"/>
    <w:rsid w:val="2EE87E9A"/>
    <w:rsid w:val="2EF5BEA7"/>
    <w:rsid w:val="2F036224"/>
    <w:rsid w:val="2F0425C4"/>
    <w:rsid w:val="2F193C4A"/>
    <w:rsid w:val="2F36B008"/>
    <w:rsid w:val="2F43C5AE"/>
    <w:rsid w:val="2F4F5E0D"/>
    <w:rsid w:val="2F54811C"/>
    <w:rsid w:val="2F591560"/>
    <w:rsid w:val="2F6264E2"/>
    <w:rsid w:val="2F65453E"/>
    <w:rsid w:val="2F7E6F8D"/>
    <w:rsid w:val="2F91322D"/>
    <w:rsid w:val="2FAB9D3B"/>
    <w:rsid w:val="2FB2EDF1"/>
    <w:rsid w:val="2FFF5BDE"/>
    <w:rsid w:val="30069E10"/>
    <w:rsid w:val="301F11D2"/>
    <w:rsid w:val="30228256"/>
    <w:rsid w:val="303629C1"/>
    <w:rsid w:val="303E4C84"/>
    <w:rsid w:val="305D0E82"/>
    <w:rsid w:val="305F5C97"/>
    <w:rsid w:val="30A6A7AC"/>
    <w:rsid w:val="30C498C6"/>
    <w:rsid w:val="30C800CE"/>
    <w:rsid w:val="30CA9867"/>
    <w:rsid w:val="30D499F3"/>
    <w:rsid w:val="30DD6D60"/>
    <w:rsid w:val="30E1CE23"/>
    <w:rsid w:val="30EDFC66"/>
    <w:rsid w:val="310F5EE6"/>
    <w:rsid w:val="311A0810"/>
    <w:rsid w:val="3126DB21"/>
    <w:rsid w:val="3128BA34"/>
    <w:rsid w:val="313957F7"/>
    <w:rsid w:val="3139D5B1"/>
    <w:rsid w:val="313E9741"/>
    <w:rsid w:val="314C10DD"/>
    <w:rsid w:val="315FE928"/>
    <w:rsid w:val="31654553"/>
    <w:rsid w:val="3183081C"/>
    <w:rsid w:val="318EB406"/>
    <w:rsid w:val="319BAF8F"/>
    <w:rsid w:val="319D1D2A"/>
    <w:rsid w:val="31A5EAA5"/>
    <w:rsid w:val="31A813FA"/>
    <w:rsid w:val="31AEA1A9"/>
    <w:rsid w:val="31D64518"/>
    <w:rsid w:val="32257139"/>
    <w:rsid w:val="326E50CA"/>
    <w:rsid w:val="3295A477"/>
    <w:rsid w:val="329A1EC4"/>
    <w:rsid w:val="329FEA71"/>
    <w:rsid w:val="32C2AB82"/>
    <w:rsid w:val="32C9D933"/>
    <w:rsid w:val="32E80E3D"/>
    <w:rsid w:val="331BFE48"/>
    <w:rsid w:val="332D9A81"/>
    <w:rsid w:val="332EA76C"/>
    <w:rsid w:val="3345CE04"/>
    <w:rsid w:val="335C8E18"/>
    <w:rsid w:val="3361992D"/>
    <w:rsid w:val="3362BC48"/>
    <w:rsid w:val="33721579"/>
    <w:rsid w:val="338EB73C"/>
    <w:rsid w:val="338EE03A"/>
    <w:rsid w:val="3390814D"/>
    <w:rsid w:val="3391C9D4"/>
    <w:rsid w:val="3397D63E"/>
    <w:rsid w:val="33A04AFE"/>
    <w:rsid w:val="33D64031"/>
    <w:rsid w:val="33E56CFC"/>
    <w:rsid w:val="33F7C210"/>
    <w:rsid w:val="3415171D"/>
    <w:rsid w:val="34282A20"/>
    <w:rsid w:val="342BA5F4"/>
    <w:rsid w:val="343CB657"/>
    <w:rsid w:val="3448A022"/>
    <w:rsid w:val="344A69EF"/>
    <w:rsid w:val="344C73AB"/>
    <w:rsid w:val="345AC739"/>
    <w:rsid w:val="346B9975"/>
    <w:rsid w:val="3491C562"/>
    <w:rsid w:val="349D723E"/>
    <w:rsid w:val="34B18B50"/>
    <w:rsid w:val="34B2C457"/>
    <w:rsid w:val="34C371BD"/>
    <w:rsid w:val="34E5E5B9"/>
    <w:rsid w:val="34F5937B"/>
    <w:rsid w:val="34FC588E"/>
    <w:rsid w:val="35082E89"/>
    <w:rsid w:val="350A1C60"/>
    <w:rsid w:val="3519768C"/>
    <w:rsid w:val="351EDC2D"/>
    <w:rsid w:val="3537CCD3"/>
    <w:rsid w:val="354A2CF6"/>
    <w:rsid w:val="35503A98"/>
    <w:rsid w:val="35728B0B"/>
    <w:rsid w:val="35A27678"/>
    <w:rsid w:val="35D39D94"/>
    <w:rsid w:val="35F341E6"/>
    <w:rsid w:val="35F87149"/>
    <w:rsid w:val="35F887C6"/>
    <w:rsid w:val="36014146"/>
    <w:rsid w:val="36033838"/>
    <w:rsid w:val="363B01FD"/>
    <w:rsid w:val="3640B7E2"/>
    <w:rsid w:val="36737679"/>
    <w:rsid w:val="36CB5B0F"/>
    <w:rsid w:val="36CC64CB"/>
    <w:rsid w:val="36CE40D9"/>
    <w:rsid w:val="36D4F551"/>
    <w:rsid w:val="36D9C9C4"/>
    <w:rsid w:val="36E8E01B"/>
    <w:rsid w:val="3709DFEB"/>
    <w:rsid w:val="371A0E2B"/>
    <w:rsid w:val="373BD952"/>
    <w:rsid w:val="375E4C51"/>
    <w:rsid w:val="3763C27A"/>
    <w:rsid w:val="3764EAF6"/>
    <w:rsid w:val="378AAFE4"/>
    <w:rsid w:val="379721A3"/>
    <w:rsid w:val="379ECB88"/>
    <w:rsid w:val="37C0AAE7"/>
    <w:rsid w:val="37C6AABB"/>
    <w:rsid w:val="37F6554A"/>
    <w:rsid w:val="38121DF6"/>
    <w:rsid w:val="3823C8BC"/>
    <w:rsid w:val="3826AF6D"/>
    <w:rsid w:val="3828E7BC"/>
    <w:rsid w:val="384DF232"/>
    <w:rsid w:val="3878F5B0"/>
    <w:rsid w:val="387B58EA"/>
    <w:rsid w:val="3895D6A9"/>
    <w:rsid w:val="38988487"/>
    <w:rsid w:val="38B87A9D"/>
    <w:rsid w:val="38C1089D"/>
    <w:rsid w:val="38D4567D"/>
    <w:rsid w:val="38D7C903"/>
    <w:rsid w:val="38F12816"/>
    <w:rsid w:val="38F53652"/>
    <w:rsid w:val="39113C15"/>
    <w:rsid w:val="391998C3"/>
    <w:rsid w:val="39225446"/>
    <w:rsid w:val="394DC962"/>
    <w:rsid w:val="3976E34A"/>
    <w:rsid w:val="397F005D"/>
    <w:rsid w:val="39E3395A"/>
    <w:rsid w:val="39F39E59"/>
    <w:rsid w:val="3A002DB6"/>
    <w:rsid w:val="3A12EF54"/>
    <w:rsid w:val="3A195F5C"/>
    <w:rsid w:val="3A263A9E"/>
    <w:rsid w:val="3A3F3B95"/>
    <w:rsid w:val="3A457208"/>
    <w:rsid w:val="3A49C49C"/>
    <w:rsid w:val="3A4B247A"/>
    <w:rsid w:val="3A4D90CA"/>
    <w:rsid w:val="3A54ED72"/>
    <w:rsid w:val="3A55CDC0"/>
    <w:rsid w:val="3A72ED15"/>
    <w:rsid w:val="3A775AB0"/>
    <w:rsid w:val="3AC892B4"/>
    <w:rsid w:val="3ADB7230"/>
    <w:rsid w:val="3ADDE1B4"/>
    <w:rsid w:val="3AE15C27"/>
    <w:rsid w:val="3AEB17E0"/>
    <w:rsid w:val="3AEB47AA"/>
    <w:rsid w:val="3B0A24AD"/>
    <w:rsid w:val="3B1C50B1"/>
    <w:rsid w:val="3B1F35F6"/>
    <w:rsid w:val="3B5B697E"/>
    <w:rsid w:val="3B650900"/>
    <w:rsid w:val="3B734352"/>
    <w:rsid w:val="3B7DB85B"/>
    <w:rsid w:val="3B847016"/>
    <w:rsid w:val="3B97D264"/>
    <w:rsid w:val="3BA60E06"/>
    <w:rsid w:val="3BC3A036"/>
    <w:rsid w:val="3BE278DF"/>
    <w:rsid w:val="3BEA0E60"/>
    <w:rsid w:val="3BF06E99"/>
    <w:rsid w:val="3BF7ECB3"/>
    <w:rsid w:val="3C0FF16B"/>
    <w:rsid w:val="3C10380B"/>
    <w:rsid w:val="3C2EE494"/>
    <w:rsid w:val="3C398551"/>
    <w:rsid w:val="3C3D9F8D"/>
    <w:rsid w:val="3C6A3CAF"/>
    <w:rsid w:val="3C7DC1FC"/>
    <w:rsid w:val="3CA510A3"/>
    <w:rsid w:val="3CB5BD6E"/>
    <w:rsid w:val="3CCCD994"/>
    <w:rsid w:val="3CE67797"/>
    <w:rsid w:val="3CF6B64F"/>
    <w:rsid w:val="3D145E93"/>
    <w:rsid w:val="3D3B441C"/>
    <w:rsid w:val="3D591C51"/>
    <w:rsid w:val="3D8E7480"/>
    <w:rsid w:val="3D90285B"/>
    <w:rsid w:val="3DAE5473"/>
    <w:rsid w:val="3DCBC6D3"/>
    <w:rsid w:val="3DD0CCC5"/>
    <w:rsid w:val="3DD1FEDB"/>
    <w:rsid w:val="3DE5CEA0"/>
    <w:rsid w:val="3E038517"/>
    <w:rsid w:val="3E0B5DCF"/>
    <w:rsid w:val="3E0C8FDD"/>
    <w:rsid w:val="3E0D4BAF"/>
    <w:rsid w:val="3E229014"/>
    <w:rsid w:val="3E26FA66"/>
    <w:rsid w:val="3E280AAF"/>
    <w:rsid w:val="3E39CEDC"/>
    <w:rsid w:val="3E5CE73A"/>
    <w:rsid w:val="3E6272DF"/>
    <w:rsid w:val="3E6AE7F2"/>
    <w:rsid w:val="3E78B5BE"/>
    <w:rsid w:val="3E89E037"/>
    <w:rsid w:val="3E92C1D1"/>
    <w:rsid w:val="3EA62177"/>
    <w:rsid w:val="3EAED428"/>
    <w:rsid w:val="3EC1C148"/>
    <w:rsid w:val="3EDAD727"/>
    <w:rsid w:val="3EDFECEA"/>
    <w:rsid w:val="3EE85183"/>
    <w:rsid w:val="3EFBE613"/>
    <w:rsid w:val="3F0D63D9"/>
    <w:rsid w:val="3F52808B"/>
    <w:rsid w:val="3F8576E4"/>
    <w:rsid w:val="3FA9F0A1"/>
    <w:rsid w:val="3FACE131"/>
    <w:rsid w:val="3FBA6305"/>
    <w:rsid w:val="3FC02334"/>
    <w:rsid w:val="3FD712BB"/>
    <w:rsid w:val="3FEFA7B6"/>
    <w:rsid w:val="402068B1"/>
    <w:rsid w:val="4042B04F"/>
    <w:rsid w:val="4048CB67"/>
    <w:rsid w:val="40669B55"/>
    <w:rsid w:val="406C71EA"/>
    <w:rsid w:val="407E0EDC"/>
    <w:rsid w:val="408D03E0"/>
    <w:rsid w:val="40C5A03B"/>
    <w:rsid w:val="40C8E6B0"/>
    <w:rsid w:val="40D5818C"/>
    <w:rsid w:val="40DFA4F6"/>
    <w:rsid w:val="40F6897C"/>
    <w:rsid w:val="4105363C"/>
    <w:rsid w:val="4106BC38"/>
    <w:rsid w:val="414019C2"/>
    <w:rsid w:val="4148B192"/>
    <w:rsid w:val="41687B1D"/>
    <w:rsid w:val="4173F5C6"/>
    <w:rsid w:val="41A6BFB0"/>
    <w:rsid w:val="41F27335"/>
    <w:rsid w:val="41F92838"/>
    <w:rsid w:val="42122006"/>
    <w:rsid w:val="421AE075"/>
    <w:rsid w:val="42287727"/>
    <w:rsid w:val="423C7E74"/>
    <w:rsid w:val="42481C62"/>
    <w:rsid w:val="42577104"/>
    <w:rsid w:val="426977E3"/>
    <w:rsid w:val="426B3556"/>
    <w:rsid w:val="427D3253"/>
    <w:rsid w:val="428CC5DE"/>
    <w:rsid w:val="42907273"/>
    <w:rsid w:val="429C1898"/>
    <w:rsid w:val="42ABB4B7"/>
    <w:rsid w:val="42B13820"/>
    <w:rsid w:val="42BB8217"/>
    <w:rsid w:val="42BD2C74"/>
    <w:rsid w:val="42C54BA4"/>
    <w:rsid w:val="42E0BCD2"/>
    <w:rsid w:val="42F4A283"/>
    <w:rsid w:val="42F84C80"/>
    <w:rsid w:val="42FCA136"/>
    <w:rsid w:val="43003468"/>
    <w:rsid w:val="433E43C1"/>
    <w:rsid w:val="43593285"/>
    <w:rsid w:val="435A5168"/>
    <w:rsid w:val="43655BF8"/>
    <w:rsid w:val="4365B36C"/>
    <w:rsid w:val="436EFBB6"/>
    <w:rsid w:val="43A10D65"/>
    <w:rsid w:val="43B18574"/>
    <w:rsid w:val="43B4CCE0"/>
    <w:rsid w:val="43C3B919"/>
    <w:rsid w:val="43D459BF"/>
    <w:rsid w:val="43DC21AC"/>
    <w:rsid w:val="43F02092"/>
    <w:rsid w:val="43F53A21"/>
    <w:rsid w:val="4406B4C3"/>
    <w:rsid w:val="442137A8"/>
    <w:rsid w:val="442C8266"/>
    <w:rsid w:val="446AB7B2"/>
    <w:rsid w:val="44716BCF"/>
    <w:rsid w:val="44778C47"/>
    <w:rsid w:val="448C31D0"/>
    <w:rsid w:val="44BA8744"/>
    <w:rsid w:val="44D44D0B"/>
    <w:rsid w:val="44E42DFB"/>
    <w:rsid w:val="450DFA58"/>
    <w:rsid w:val="451399FC"/>
    <w:rsid w:val="45233AD2"/>
    <w:rsid w:val="453F4B8A"/>
    <w:rsid w:val="454504B9"/>
    <w:rsid w:val="45909BC0"/>
    <w:rsid w:val="459CF072"/>
    <w:rsid w:val="45A0CB61"/>
    <w:rsid w:val="45CAF203"/>
    <w:rsid w:val="45CB32F9"/>
    <w:rsid w:val="45E0DAAE"/>
    <w:rsid w:val="45E39877"/>
    <w:rsid w:val="45E5F78A"/>
    <w:rsid w:val="4601AFEB"/>
    <w:rsid w:val="460E15F2"/>
    <w:rsid w:val="46120855"/>
    <w:rsid w:val="46172E6E"/>
    <w:rsid w:val="463441F8"/>
    <w:rsid w:val="464C1E0F"/>
    <w:rsid w:val="46567090"/>
    <w:rsid w:val="4669E30A"/>
    <w:rsid w:val="466A98BA"/>
    <w:rsid w:val="4675D7AF"/>
    <w:rsid w:val="46DB451F"/>
    <w:rsid w:val="46DDB419"/>
    <w:rsid w:val="46E1CB3B"/>
    <w:rsid w:val="46FABA50"/>
    <w:rsid w:val="4707E2AA"/>
    <w:rsid w:val="475025EF"/>
    <w:rsid w:val="4756976C"/>
    <w:rsid w:val="475B19DB"/>
    <w:rsid w:val="476E547A"/>
    <w:rsid w:val="4772A919"/>
    <w:rsid w:val="47B8C867"/>
    <w:rsid w:val="47C85C05"/>
    <w:rsid w:val="47D5A3AD"/>
    <w:rsid w:val="47DCB9A9"/>
    <w:rsid w:val="47E1D969"/>
    <w:rsid w:val="47E288B6"/>
    <w:rsid w:val="47E53380"/>
    <w:rsid w:val="47EB831A"/>
    <w:rsid w:val="47F46507"/>
    <w:rsid w:val="47F5F1B6"/>
    <w:rsid w:val="481ED67F"/>
    <w:rsid w:val="482B70DD"/>
    <w:rsid w:val="483724AF"/>
    <w:rsid w:val="4849B3C0"/>
    <w:rsid w:val="484CB629"/>
    <w:rsid w:val="48812CC9"/>
    <w:rsid w:val="488E619A"/>
    <w:rsid w:val="48A02F10"/>
    <w:rsid w:val="48B54834"/>
    <w:rsid w:val="48C47835"/>
    <w:rsid w:val="48C749DE"/>
    <w:rsid w:val="48EE75EF"/>
    <w:rsid w:val="48FC404F"/>
    <w:rsid w:val="4906034A"/>
    <w:rsid w:val="49082191"/>
    <w:rsid w:val="491B6633"/>
    <w:rsid w:val="4924800E"/>
    <w:rsid w:val="49438461"/>
    <w:rsid w:val="49450DFF"/>
    <w:rsid w:val="494D7F46"/>
    <w:rsid w:val="4955D9D0"/>
    <w:rsid w:val="496A8A05"/>
    <w:rsid w:val="49A85C76"/>
    <w:rsid w:val="49B1EF58"/>
    <w:rsid w:val="49B4951B"/>
    <w:rsid w:val="49B98329"/>
    <w:rsid w:val="49BA5518"/>
    <w:rsid w:val="49E5226F"/>
    <w:rsid w:val="49F0057A"/>
    <w:rsid w:val="49F59656"/>
    <w:rsid w:val="49FD8812"/>
    <w:rsid w:val="49FF684D"/>
    <w:rsid w:val="4A1005C1"/>
    <w:rsid w:val="4A3C21AF"/>
    <w:rsid w:val="4A7EF55F"/>
    <w:rsid w:val="4A830869"/>
    <w:rsid w:val="4A8E4D7A"/>
    <w:rsid w:val="4A97BB7E"/>
    <w:rsid w:val="4A9D2301"/>
    <w:rsid w:val="4AB24904"/>
    <w:rsid w:val="4AED5940"/>
    <w:rsid w:val="4AF0D8A2"/>
    <w:rsid w:val="4AF5E08F"/>
    <w:rsid w:val="4B1566C3"/>
    <w:rsid w:val="4B15B621"/>
    <w:rsid w:val="4B1FFC80"/>
    <w:rsid w:val="4B24B549"/>
    <w:rsid w:val="4B4364F2"/>
    <w:rsid w:val="4B4B80B5"/>
    <w:rsid w:val="4B5DFF10"/>
    <w:rsid w:val="4B969A8F"/>
    <w:rsid w:val="4B9EF38E"/>
    <w:rsid w:val="4BB433CC"/>
    <w:rsid w:val="4BB5BA04"/>
    <w:rsid w:val="4BDC5309"/>
    <w:rsid w:val="4BDD089D"/>
    <w:rsid w:val="4BF3EB21"/>
    <w:rsid w:val="4BF59FAA"/>
    <w:rsid w:val="4BFAA7D5"/>
    <w:rsid w:val="4BFE3D5A"/>
    <w:rsid w:val="4C0BA62B"/>
    <w:rsid w:val="4C0D43BA"/>
    <w:rsid w:val="4C0E54AF"/>
    <w:rsid w:val="4C0E98A1"/>
    <w:rsid w:val="4C1FC8BC"/>
    <w:rsid w:val="4C3B2774"/>
    <w:rsid w:val="4C3BFF51"/>
    <w:rsid w:val="4C592DC5"/>
    <w:rsid w:val="4C7446BB"/>
    <w:rsid w:val="4C80A9DA"/>
    <w:rsid w:val="4C8CEC6B"/>
    <w:rsid w:val="4C94DD73"/>
    <w:rsid w:val="4CA5D8DE"/>
    <w:rsid w:val="4CBE1BC5"/>
    <w:rsid w:val="4CCB572A"/>
    <w:rsid w:val="4CCE31AD"/>
    <w:rsid w:val="4CD12F1E"/>
    <w:rsid w:val="4CF0C52E"/>
    <w:rsid w:val="4CF812E0"/>
    <w:rsid w:val="4D000EBC"/>
    <w:rsid w:val="4D230097"/>
    <w:rsid w:val="4D326AF0"/>
    <w:rsid w:val="4D347C87"/>
    <w:rsid w:val="4D39618F"/>
    <w:rsid w:val="4D77F4C5"/>
    <w:rsid w:val="4D7BC54A"/>
    <w:rsid w:val="4D7D317B"/>
    <w:rsid w:val="4D942389"/>
    <w:rsid w:val="4DA8A974"/>
    <w:rsid w:val="4DCA4354"/>
    <w:rsid w:val="4DDA67E2"/>
    <w:rsid w:val="4DE5968E"/>
    <w:rsid w:val="4DF0A9CC"/>
    <w:rsid w:val="4DF0FA68"/>
    <w:rsid w:val="4E007EAF"/>
    <w:rsid w:val="4E077A19"/>
    <w:rsid w:val="4E158DD6"/>
    <w:rsid w:val="4E29359F"/>
    <w:rsid w:val="4E2EBBDD"/>
    <w:rsid w:val="4E425CF1"/>
    <w:rsid w:val="4E437CD0"/>
    <w:rsid w:val="4E593423"/>
    <w:rsid w:val="4E5A2F8E"/>
    <w:rsid w:val="4E5D7C0E"/>
    <w:rsid w:val="4E71227F"/>
    <w:rsid w:val="4E788F75"/>
    <w:rsid w:val="4E9AF719"/>
    <w:rsid w:val="4E9D0C91"/>
    <w:rsid w:val="4EA1C1D1"/>
    <w:rsid w:val="4ED3CDAC"/>
    <w:rsid w:val="4ED80D9F"/>
    <w:rsid w:val="4EEC3D1B"/>
    <w:rsid w:val="4F130A5C"/>
    <w:rsid w:val="4F211C36"/>
    <w:rsid w:val="4F552C7D"/>
    <w:rsid w:val="4F6CC301"/>
    <w:rsid w:val="4F7E99B3"/>
    <w:rsid w:val="4F8D0CC1"/>
    <w:rsid w:val="4F9EF023"/>
    <w:rsid w:val="4F9FF71C"/>
    <w:rsid w:val="4FA35014"/>
    <w:rsid w:val="4FD8A819"/>
    <w:rsid w:val="4FF5B17E"/>
    <w:rsid w:val="5014D8D1"/>
    <w:rsid w:val="50360C93"/>
    <w:rsid w:val="504636D9"/>
    <w:rsid w:val="5076C383"/>
    <w:rsid w:val="508B5DDA"/>
    <w:rsid w:val="50C5EDAE"/>
    <w:rsid w:val="50E0643C"/>
    <w:rsid w:val="50E69B9A"/>
    <w:rsid w:val="50E76200"/>
    <w:rsid w:val="510AC2A5"/>
    <w:rsid w:val="511B0DE8"/>
    <w:rsid w:val="51581D38"/>
    <w:rsid w:val="5158C20C"/>
    <w:rsid w:val="5160EBFD"/>
    <w:rsid w:val="51661E1C"/>
    <w:rsid w:val="5171DCC9"/>
    <w:rsid w:val="51739881"/>
    <w:rsid w:val="5179BB43"/>
    <w:rsid w:val="518B068D"/>
    <w:rsid w:val="5191AF18"/>
    <w:rsid w:val="51A40DD1"/>
    <w:rsid w:val="51C457DF"/>
    <w:rsid w:val="51C51CE0"/>
    <w:rsid w:val="51C5FE0B"/>
    <w:rsid w:val="51CC9924"/>
    <w:rsid w:val="51D22A8A"/>
    <w:rsid w:val="51D89711"/>
    <w:rsid w:val="51D96293"/>
    <w:rsid w:val="51DAC0D4"/>
    <w:rsid w:val="52013EF3"/>
    <w:rsid w:val="5205DC13"/>
    <w:rsid w:val="520B6E6E"/>
    <w:rsid w:val="5221124E"/>
    <w:rsid w:val="5222B70E"/>
    <w:rsid w:val="5243F134"/>
    <w:rsid w:val="525D26A4"/>
    <w:rsid w:val="52621D93"/>
    <w:rsid w:val="526998A0"/>
    <w:rsid w:val="5293E842"/>
    <w:rsid w:val="52A0AAA5"/>
    <w:rsid w:val="52D27F34"/>
    <w:rsid w:val="52EAD60C"/>
    <w:rsid w:val="52EAF69A"/>
    <w:rsid w:val="5356C18F"/>
    <w:rsid w:val="536C369F"/>
    <w:rsid w:val="537725A5"/>
    <w:rsid w:val="5392F36D"/>
    <w:rsid w:val="53969896"/>
    <w:rsid w:val="539F9F7F"/>
    <w:rsid w:val="53AA2905"/>
    <w:rsid w:val="53C74F0D"/>
    <w:rsid w:val="53DDE7CE"/>
    <w:rsid w:val="53E494A6"/>
    <w:rsid w:val="53E4E69E"/>
    <w:rsid w:val="53EF2C2A"/>
    <w:rsid w:val="5416C1E0"/>
    <w:rsid w:val="5419141E"/>
    <w:rsid w:val="54239410"/>
    <w:rsid w:val="543287D0"/>
    <w:rsid w:val="545A17F5"/>
    <w:rsid w:val="54952BC2"/>
    <w:rsid w:val="54A0F692"/>
    <w:rsid w:val="54BB2EE2"/>
    <w:rsid w:val="54C1EAA1"/>
    <w:rsid w:val="54C45B5C"/>
    <w:rsid w:val="54C4B27A"/>
    <w:rsid w:val="54D51979"/>
    <w:rsid w:val="54DBCFF0"/>
    <w:rsid w:val="54F3829D"/>
    <w:rsid w:val="5504D760"/>
    <w:rsid w:val="55063496"/>
    <w:rsid w:val="55110355"/>
    <w:rsid w:val="554EDA4A"/>
    <w:rsid w:val="5552C843"/>
    <w:rsid w:val="556CFE68"/>
    <w:rsid w:val="556DD991"/>
    <w:rsid w:val="5571291D"/>
    <w:rsid w:val="558472C6"/>
    <w:rsid w:val="559789A5"/>
    <w:rsid w:val="5597F9AC"/>
    <w:rsid w:val="55B36572"/>
    <w:rsid w:val="55C5681A"/>
    <w:rsid w:val="55C6F47B"/>
    <w:rsid w:val="55C8983B"/>
    <w:rsid w:val="55C8A9CB"/>
    <w:rsid w:val="55E28788"/>
    <w:rsid w:val="55EB4045"/>
    <w:rsid w:val="55F271F0"/>
    <w:rsid w:val="55FCDB4E"/>
    <w:rsid w:val="55FEDE71"/>
    <w:rsid w:val="56185845"/>
    <w:rsid w:val="56247730"/>
    <w:rsid w:val="562A4A7A"/>
    <w:rsid w:val="565653FD"/>
    <w:rsid w:val="56583D6E"/>
    <w:rsid w:val="565A6AE7"/>
    <w:rsid w:val="5663EC4B"/>
    <w:rsid w:val="566FF2D3"/>
    <w:rsid w:val="5670D101"/>
    <w:rsid w:val="5676A5F6"/>
    <w:rsid w:val="567D0BF5"/>
    <w:rsid w:val="56A57B4C"/>
    <w:rsid w:val="56AB7538"/>
    <w:rsid w:val="56B9B43B"/>
    <w:rsid w:val="56BF29EB"/>
    <w:rsid w:val="56DA7A5C"/>
    <w:rsid w:val="56EC3F09"/>
    <w:rsid w:val="56EEF153"/>
    <w:rsid w:val="56F95786"/>
    <w:rsid w:val="56FCC898"/>
    <w:rsid w:val="57031949"/>
    <w:rsid w:val="5703EC18"/>
    <w:rsid w:val="5705499E"/>
    <w:rsid w:val="5705D06C"/>
    <w:rsid w:val="57083D24"/>
    <w:rsid w:val="57113BFE"/>
    <w:rsid w:val="5718BE77"/>
    <w:rsid w:val="5722DAE4"/>
    <w:rsid w:val="57501237"/>
    <w:rsid w:val="5751EE4F"/>
    <w:rsid w:val="575381C5"/>
    <w:rsid w:val="5758CB98"/>
    <w:rsid w:val="5766C331"/>
    <w:rsid w:val="5774F29C"/>
    <w:rsid w:val="577A0429"/>
    <w:rsid w:val="577F5318"/>
    <w:rsid w:val="57E6944F"/>
    <w:rsid w:val="57EE2B3D"/>
    <w:rsid w:val="57F6A024"/>
    <w:rsid w:val="57F98B63"/>
    <w:rsid w:val="58152B09"/>
    <w:rsid w:val="581B8759"/>
    <w:rsid w:val="581C00BB"/>
    <w:rsid w:val="583AB5D7"/>
    <w:rsid w:val="583F0AD8"/>
    <w:rsid w:val="58461156"/>
    <w:rsid w:val="5850919D"/>
    <w:rsid w:val="58574146"/>
    <w:rsid w:val="5872515A"/>
    <w:rsid w:val="587690EC"/>
    <w:rsid w:val="5889140D"/>
    <w:rsid w:val="588FAF0F"/>
    <w:rsid w:val="58914D87"/>
    <w:rsid w:val="58E3D680"/>
    <w:rsid w:val="58EB518D"/>
    <w:rsid w:val="58EB7BD9"/>
    <w:rsid w:val="5904817A"/>
    <w:rsid w:val="592126A7"/>
    <w:rsid w:val="59400890"/>
    <w:rsid w:val="59403F25"/>
    <w:rsid w:val="5987FFFC"/>
    <w:rsid w:val="5999C37C"/>
    <w:rsid w:val="59BD1410"/>
    <w:rsid w:val="59CA13FB"/>
    <w:rsid w:val="59CCDDFC"/>
    <w:rsid w:val="59CF5268"/>
    <w:rsid w:val="59E57E72"/>
    <w:rsid w:val="59F3F150"/>
    <w:rsid w:val="5A13987F"/>
    <w:rsid w:val="5A152010"/>
    <w:rsid w:val="5A18C152"/>
    <w:rsid w:val="5A283C77"/>
    <w:rsid w:val="5A29BB55"/>
    <w:rsid w:val="5A355223"/>
    <w:rsid w:val="5A40133F"/>
    <w:rsid w:val="5A68D028"/>
    <w:rsid w:val="5A811627"/>
    <w:rsid w:val="5A846317"/>
    <w:rsid w:val="5A91F959"/>
    <w:rsid w:val="5AA26AEC"/>
    <w:rsid w:val="5AA39A81"/>
    <w:rsid w:val="5AA44F04"/>
    <w:rsid w:val="5AAAFFBA"/>
    <w:rsid w:val="5AAC1370"/>
    <w:rsid w:val="5AF8D59E"/>
    <w:rsid w:val="5AF9D966"/>
    <w:rsid w:val="5B0E07E4"/>
    <w:rsid w:val="5B574F66"/>
    <w:rsid w:val="5B61BB82"/>
    <w:rsid w:val="5B625765"/>
    <w:rsid w:val="5BA14BE6"/>
    <w:rsid w:val="5BAF3566"/>
    <w:rsid w:val="5BB56C07"/>
    <w:rsid w:val="5BDFCB0D"/>
    <w:rsid w:val="5BE0A90A"/>
    <w:rsid w:val="5C002CC1"/>
    <w:rsid w:val="5C036E01"/>
    <w:rsid w:val="5C056541"/>
    <w:rsid w:val="5C0E1A71"/>
    <w:rsid w:val="5C138F03"/>
    <w:rsid w:val="5C1BAB7E"/>
    <w:rsid w:val="5C3C6DF9"/>
    <w:rsid w:val="5C4507E6"/>
    <w:rsid w:val="5C4D8D60"/>
    <w:rsid w:val="5C621D03"/>
    <w:rsid w:val="5C706D7F"/>
    <w:rsid w:val="5C7F432A"/>
    <w:rsid w:val="5C7FA807"/>
    <w:rsid w:val="5C8758EF"/>
    <w:rsid w:val="5C95DB31"/>
    <w:rsid w:val="5C9CD85C"/>
    <w:rsid w:val="5CACE17B"/>
    <w:rsid w:val="5CB8524D"/>
    <w:rsid w:val="5CBED6C1"/>
    <w:rsid w:val="5CBF0870"/>
    <w:rsid w:val="5CD31410"/>
    <w:rsid w:val="5CDB77EE"/>
    <w:rsid w:val="5CE8C88A"/>
    <w:rsid w:val="5D1AC6EF"/>
    <w:rsid w:val="5D2F90E7"/>
    <w:rsid w:val="5D42502F"/>
    <w:rsid w:val="5D43F444"/>
    <w:rsid w:val="5D5E8EE2"/>
    <w:rsid w:val="5D6E3854"/>
    <w:rsid w:val="5D6E5F93"/>
    <w:rsid w:val="5D8E7195"/>
    <w:rsid w:val="5D92FF2D"/>
    <w:rsid w:val="5DDE3D18"/>
    <w:rsid w:val="5DE3B432"/>
    <w:rsid w:val="5DE8AEFD"/>
    <w:rsid w:val="5DFFACD5"/>
    <w:rsid w:val="5E13E54F"/>
    <w:rsid w:val="5E24EB26"/>
    <w:rsid w:val="5E363B8B"/>
    <w:rsid w:val="5E614259"/>
    <w:rsid w:val="5E78F59F"/>
    <w:rsid w:val="5E7BA3E0"/>
    <w:rsid w:val="5E81B7DB"/>
    <w:rsid w:val="5E8AD002"/>
    <w:rsid w:val="5EB1F0A6"/>
    <w:rsid w:val="5EE815F4"/>
    <w:rsid w:val="5EF360F6"/>
    <w:rsid w:val="5F045A43"/>
    <w:rsid w:val="5F07A66D"/>
    <w:rsid w:val="5F0ABB47"/>
    <w:rsid w:val="5F1EF924"/>
    <w:rsid w:val="5F2F5FA3"/>
    <w:rsid w:val="5F30C23E"/>
    <w:rsid w:val="5F32A4DE"/>
    <w:rsid w:val="5F46D2FC"/>
    <w:rsid w:val="5F578F5A"/>
    <w:rsid w:val="5F757ACE"/>
    <w:rsid w:val="5F7868CC"/>
    <w:rsid w:val="5F7FD6D2"/>
    <w:rsid w:val="5F902BD4"/>
    <w:rsid w:val="5FA73BD4"/>
    <w:rsid w:val="5FBC5946"/>
    <w:rsid w:val="5FC0AD1F"/>
    <w:rsid w:val="5FC1EC4C"/>
    <w:rsid w:val="5FC2248F"/>
    <w:rsid w:val="5FD886BF"/>
    <w:rsid w:val="5FE88A50"/>
    <w:rsid w:val="5FEFE549"/>
    <w:rsid w:val="5FF1F7C6"/>
    <w:rsid w:val="5FF207E5"/>
    <w:rsid w:val="5FF2EBD2"/>
    <w:rsid w:val="5FF95E9F"/>
    <w:rsid w:val="60007673"/>
    <w:rsid w:val="601FE95A"/>
    <w:rsid w:val="60236AF4"/>
    <w:rsid w:val="603FB833"/>
    <w:rsid w:val="60430AFE"/>
    <w:rsid w:val="604827DE"/>
    <w:rsid w:val="60504DAA"/>
    <w:rsid w:val="6052CF76"/>
    <w:rsid w:val="60654E5F"/>
    <w:rsid w:val="606D859D"/>
    <w:rsid w:val="60797496"/>
    <w:rsid w:val="60ABA3BC"/>
    <w:rsid w:val="60BC58F2"/>
    <w:rsid w:val="60BEA077"/>
    <w:rsid w:val="60F84AFF"/>
    <w:rsid w:val="60FD7EFE"/>
    <w:rsid w:val="6109100D"/>
    <w:rsid w:val="61150028"/>
    <w:rsid w:val="611E02BC"/>
    <w:rsid w:val="611E7452"/>
    <w:rsid w:val="61310359"/>
    <w:rsid w:val="6146AC7A"/>
    <w:rsid w:val="61517280"/>
    <w:rsid w:val="617075CB"/>
    <w:rsid w:val="618BF813"/>
    <w:rsid w:val="619A676A"/>
    <w:rsid w:val="619CD725"/>
    <w:rsid w:val="61A8F4B6"/>
    <w:rsid w:val="61B6BC49"/>
    <w:rsid w:val="61C88F14"/>
    <w:rsid w:val="61CEAAF6"/>
    <w:rsid w:val="61F773E3"/>
    <w:rsid w:val="6207759F"/>
    <w:rsid w:val="62232887"/>
    <w:rsid w:val="622EAB04"/>
    <w:rsid w:val="623281E7"/>
    <w:rsid w:val="62395156"/>
    <w:rsid w:val="623C1CCA"/>
    <w:rsid w:val="626FFC20"/>
    <w:rsid w:val="62704B27"/>
    <w:rsid w:val="627BB467"/>
    <w:rsid w:val="6290367E"/>
    <w:rsid w:val="629F7983"/>
    <w:rsid w:val="62B86759"/>
    <w:rsid w:val="62DAEE7B"/>
    <w:rsid w:val="62F1386E"/>
    <w:rsid w:val="62F24AB3"/>
    <w:rsid w:val="631CCDE5"/>
    <w:rsid w:val="63300265"/>
    <w:rsid w:val="635737BE"/>
    <w:rsid w:val="63621E76"/>
    <w:rsid w:val="63A86796"/>
    <w:rsid w:val="63D11A3E"/>
    <w:rsid w:val="63F1F023"/>
    <w:rsid w:val="63F26A47"/>
    <w:rsid w:val="640914B4"/>
    <w:rsid w:val="643391EA"/>
    <w:rsid w:val="6433A938"/>
    <w:rsid w:val="644FE7DF"/>
    <w:rsid w:val="645F452C"/>
    <w:rsid w:val="6480C3E1"/>
    <w:rsid w:val="649799F0"/>
    <w:rsid w:val="64A89EF5"/>
    <w:rsid w:val="64AF299E"/>
    <w:rsid w:val="64DA6728"/>
    <w:rsid w:val="64F27BF1"/>
    <w:rsid w:val="65090680"/>
    <w:rsid w:val="650E1907"/>
    <w:rsid w:val="651D1331"/>
    <w:rsid w:val="655BF40C"/>
    <w:rsid w:val="655DA806"/>
    <w:rsid w:val="656CEA9F"/>
    <w:rsid w:val="658A7076"/>
    <w:rsid w:val="65945BE2"/>
    <w:rsid w:val="65AA78A8"/>
    <w:rsid w:val="65C90632"/>
    <w:rsid w:val="65CD4C30"/>
    <w:rsid w:val="65D06300"/>
    <w:rsid w:val="65D2880B"/>
    <w:rsid w:val="65F82E8A"/>
    <w:rsid w:val="65FDD18E"/>
    <w:rsid w:val="6601CF04"/>
    <w:rsid w:val="6614848B"/>
    <w:rsid w:val="66168539"/>
    <w:rsid w:val="663758B6"/>
    <w:rsid w:val="66909818"/>
    <w:rsid w:val="66B76962"/>
    <w:rsid w:val="66BD208C"/>
    <w:rsid w:val="66D650A2"/>
    <w:rsid w:val="66D9F638"/>
    <w:rsid w:val="66F3D06B"/>
    <w:rsid w:val="67027A3E"/>
    <w:rsid w:val="671DF4A0"/>
    <w:rsid w:val="671EAEC1"/>
    <w:rsid w:val="67209EA1"/>
    <w:rsid w:val="67275D1B"/>
    <w:rsid w:val="673B1630"/>
    <w:rsid w:val="6749BB09"/>
    <w:rsid w:val="674CAF04"/>
    <w:rsid w:val="67584564"/>
    <w:rsid w:val="6766EE6D"/>
    <w:rsid w:val="678E3455"/>
    <w:rsid w:val="678E51B5"/>
    <w:rsid w:val="67AC7B2A"/>
    <w:rsid w:val="67C925F8"/>
    <w:rsid w:val="67CD96C9"/>
    <w:rsid w:val="67D0A762"/>
    <w:rsid w:val="67E4A209"/>
    <w:rsid w:val="67FC4F18"/>
    <w:rsid w:val="67FF6ADA"/>
    <w:rsid w:val="68026D07"/>
    <w:rsid w:val="6810D6C3"/>
    <w:rsid w:val="681E246E"/>
    <w:rsid w:val="6831764B"/>
    <w:rsid w:val="68437A81"/>
    <w:rsid w:val="684E5571"/>
    <w:rsid w:val="68535D6A"/>
    <w:rsid w:val="68544959"/>
    <w:rsid w:val="68805D86"/>
    <w:rsid w:val="688AF95B"/>
    <w:rsid w:val="68AAD21E"/>
    <w:rsid w:val="68ADB861"/>
    <w:rsid w:val="68B5E103"/>
    <w:rsid w:val="68C2F7AF"/>
    <w:rsid w:val="68C36937"/>
    <w:rsid w:val="68D6F57E"/>
    <w:rsid w:val="68F017E7"/>
    <w:rsid w:val="68F1A34D"/>
    <w:rsid w:val="68F1C0AA"/>
    <w:rsid w:val="6907030D"/>
    <w:rsid w:val="6922F0DD"/>
    <w:rsid w:val="6927A653"/>
    <w:rsid w:val="69470E1D"/>
    <w:rsid w:val="695D4CED"/>
    <w:rsid w:val="696A7A16"/>
    <w:rsid w:val="696C796F"/>
    <w:rsid w:val="6974F98A"/>
    <w:rsid w:val="697CB699"/>
    <w:rsid w:val="69B240F1"/>
    <w:rsid w:val="69BEA361"/>
    <w:rsid w:val="69D332F6"/>
    <w:rsid w:val="69D8E1D3"/>
    <w:rsid w:val="69F14BCD"/>
    <w:rsid w:val="69F2C8A0"/>
    <w:rsid w:val="69F84041"/>
    <w:rsid w:val="69FDDFF0"/>
    <w:rsid w:val="6A021C68"/>
    <w:rsid w:val="6A1C93C9"/>
    <w:rsid w:val="6A4716DB"/>
    <w:rsid w:val="6A4C9857"/>
    <w:rsid w:val="6A58CB5B"/>
    <w:rsid w:val="6A833AAD"/>
    <w:rsid w:val="6A8BB650"/>
    <w:rsid w:val="6A91FB3B"/>
    <w:rsid w:val="6ADC9FF1"/>
    <w:rsid w:val="6AED0E06"/>
    <w:rsid w:val="6B0107A3"/>
    <w:rsid w:val="6B06DB74"/>
    <w:rsid w:val="6B244679"/>
    <w:rsid w:val="6B269124"/>
    <w:rsid w:val="6B559D4D"/>
    <w:rsid w:val="6B5B7FEB"/>
    <w:rsid w:val="6B660EF3"/>
    <w:rsid w:val="6B6DFEC4"/>
    <w:rsid w:val="6B9AA094"/>
    <w:rsid w:val="6BA4E877"/>
    <w:rsid w:val="6BAE2AC2"/>
    <w:rsid w:val="6BC3DD48"/>
    <w:rsid w:val="6BCC5DD4"/>
    <w:rsid w:val="6C07BC6C"/>
    <w:rsid w:val="6C216768"/>
    <w:rsid w:val="6C5A0885"/>
    <w:rsid w:val="6C5B9756"/>
    <w:rsid w:val="6C5BB0A8"/>
    <w:rsid w:val="6C61083B"/>
    <w:rsid w:val="6C70FE4C"/>
    <w:rsid w:val="6C8772B4"/>
    <w:rsid w:val="6CDA89D2"/>
    <w:rsid w:val="6D09635F"/>
    <w:rsid w:val="6D0B81F9"/>
    <w:rsid w:val="6D0E5CFE"/>
    <w:rsid w:val="6D172C36"/>
    <w:rsid w:val="6D239E78"/>
    <w:rsid w:val="6D24AAD0"/>
    <w:rsid w:val="6D49AC91"/>
    <w:rsid w:val="6D5B38A2"/>
    <w:rsid w:val="6D72FE67"/>
    <w:rsid w:val="6D801D22"/>
    <w:rsid w:val="6D8368A8"/>
    <w:rsid w:val="6D9A1FCA"/>
    <w:rsid w:val="6DABC071"/>
    <w:rsid w:val="6DBBE387"/>
    <w:rsid w:val="6DBDF014"/>
    <w:rsid w:val="6DC76DF5"/>
    <w:rsid w:val="6DC7ECE4"/>
    <w:rsid w:val="6DEC65B1"/>
    <w:rsid w:val="6DEE2EA0"/>
    <w:rsid w:val="6DF7D8A8"/>
    <w:rsid w:val="6DFD29C9"/>
    <w:rsid w:val="6E148C77"/>
    <w:rsid w:val="6E17A5AE"/>
    <w:rsid w:val="6E2F4B36"/>
    <w:rsid w:val="6E31F69F"/>
    <w:rsid w:val="6E5B0427"/>
    <w:rsid w:val="6E69CF6B"/>
    <w:rsid w:val="6EAC3785"/>
    <w:rsid w:val="6EDA040D"/>
    <w:rsid w:val="6EF3A8B2"/>
    <w:rsid w:val="6EFE389F"/>
    <w:rsid w:val="6F0F2344"/>
    <w:rsid w:val="6F116882"/>
    <w:rsid w:val="6F143374"/>
    <w:rsid w:val="6F3312B4"/>
    <w:rsid w:val="6F486CEE"/>
    <w:rsid w:val="6F4BB2AA"/>
    <w:rsid w:val="6FB2C728"/>
    <w:rsid w:val="6FB7C739"/>
    <w:rsid w:val="6FCBD368"/>
    <w:rsid w:val="6FDA0623"/>
    <w:rsid w:val="6FF6658B"/>
    <w:rsid w:val="6FFDD931"/>
    <w:rsid w:val="701F80EF"/>
    <w:rsid w:val="703C1713"/>
    <w:rsid w:val="704CAAA8"/>
    <w:rsid w:val="70532496"/>
    <w:rsid w:val="70589EEF"/>
    <w:rsid w:val="7058E403"/>
    <w:rsid w:val="706038E1"/>
    <w:rsid w:val="707042F3"/>
    <w:rsid w:val="70971DE6"/>
    <w:rsid w:val="70BE5D6A"/>
    <w:rsid w:val="70D63694"/>
    <w:rsid w:val="70E424AE"/>
    <w:rsid w:val="70F82FA0"/>
    <w:rsid w:val="712ACE08"/>
    <w:rsid w:val="71310AB0"/>
    <w:rsid w:val="71343645"/>
    <w:rsid w:val="7153979A"/>
    <w:rsid w:val="7164D641"/>
    <w:rsid w:val="71747ECE"/>
    <w:rsid w:val="7197236A"/>
    <w:rsid w:val="71993403"/>
    <w:rsid w:val="719C6683"/>
    <w:rsid w:val="71CB6AB3"/>
    <w:rsid w:val="71D8D6D6"/>
    <w:rsid w:val="71E2DF91"/>
    <w:rsid w:val="71EC5746"/>
    <w:rsid w:val="7225E8DF"/>
    <w:rsid w:val="722A3BE7"/>
    <w:rsid w:val="726BA5F2"/>
    <w:rsid w:val="72726CF9"/>
    <w:rsid w:val="7298BDC2"/>
    <w:rsid w:val="72A1906D"/>
    <w:rsid w:val="72A56851"/>
    <w:rsid w:val="72AA16FD"/>
    <w:rsid w:val="72D35215"/>
    <w:rsid w:val="72D6761F"/>
    <w:rsid w:val="72E2A05A"/>
    <w:rsid w:val="72EB46F2"/>
    <w:rsid w:val="72EBC7A1"/>
    <w:rsid w:val="730A0E4A"/>
    <w:rsid w:val="730B6FEB"/>
    <w:rsid w:val="7336513E"/>
    <w:rsid w:val="73405F10"/>
    <w:rsid w:val="7343966F"/>
    <w:rsid w:val="7351D160"/>
    <w:rsid w:val="736C7397"/>
    <w:rsid w:val="737BDDAC"/>
    <w:rsid w:val="7395EC6A"/>
    <w:rsid w:val="73BD0929"/>
    <w:rsid w:val="73C1CB6D"/>
    <w:rsid w:val="73C28428"/>
    <w:rsid w:val="73ED0B17"/>
    <w:rsid w:val="73FD8F85"/>
    <w:rsid w:val="74155624"/>
    <w:rsid w:val="743A7E10"/>
    <w:rsid w:val="744A5848"/>
    <w:rsid w:val="74710B53"/>
    <w:rsid w:val="7476CB00"/>
    <w:rsid w:val="7476F5B2"/>
    <w:rsid w:val="7477C975"/>
    <w:rsid w:val="748F22DC"/>
    <w:rsid w:val="74A8C803"/>
    <w:rsid w:val="74AAC7BA"/>
    <w:rsid w:val="74C37B2F"/>
    <w:rsid w:val="74C8C06A"/>
    <w:rsid w:val="74F1E39C"/>
    <w:rsid w:val="7510C889"/>
    <w:rsid w:val="7523BBB6"/>
    <w:rsid w:val="753BD97D"/>
    <w:rsid w:val="755C30B6"/>
    <w:rsid w:val="755C54E7"/>
    <w:rsid w:val="7584EB0A"/>
    <w:rsid w:val="75957655"/>
    <w:rsid w:val="759E4AA9"/>
    <w:rsid w:val="75B5BEA2"/>
    <w:rsid w:val="75C60C4A"/>
    <w:rsid w:val="75CB18B9"/>
    <w:rsid w:val="75CCF799"/>
    <w:rsid w:val="75DA766D"/>
    <w:rsid w:val="76266277"/>
    <w:rsid w:val="766A5ABD"/>
    <w:rsid w:val="767FFFBF"/>
    <w:rsid w:val="76A0C1AC"/>
    <w:rsid w:val="76A53E59"/>
    <w:rsid w:val="76AA6EAF"/>
    <w:rsid w:val="76B55A28"/>
    <w:rsid w:val="76C3ECCD"/>
    <w:rsid w:val="76D289A2"/>
    <w:rsid w:val="76EEB542"/>
    <w:rsid w:val="777D17FF"/>
    <w:rsid w:val="77C70703"/>
    <w:rsid w:val="77DCAF41"/>
    <w:rsid w:val="77E2EC4C"/>
    <w:rsid w:val="77F6B16A"/>
    <w:rsid w:val="782D2745"/>
    <w:rsid w:val="7843E5AE"/>
    <w:rsid w:val="7863C016"/>
    <w:rsid w:val="78967785"/>
    <w:rsid w:val="789B6692"/>
    <w:rsid w:val="78A42D8B"/>
    <w:rsid w:val="78A8ED30"/>
    <w:rsid w:val="78B961BA"/>
    <w:rsid w:val="78C7F839"/>
    <w:rsid w:val="78D85E94"/>
    <w:rsid w:val="78E21867"/>
    <w:rsid w:val="78FCBEB3"/>
    <w:rsid w:val="7903B908"/>
    <w:rsid w:val="791240BA"/>
    <w:rsid w:val="79328DC0"/>
    <w:rsid w:val="794E4D42"/>
    <w:rsid w:val="795C75FE"/>
    <w:rsid w:val="796238DC"/>
    <w:rsid w:val="79822F86"/>
    <w:rsid w:val="798D4511"/>
    <w:rsid w:val="799568C5"/>
    <w:rsid w:val="799CDEC2"/>
    <w:rsid w:val="79AC7BBD"/>
    <w:rsid w:val="79F09D23"/>
    <w:rsid w:val="79F36714"/>
    <w:rsid w:val="7A005F4B"/>
    <w:rsid w:val="7A0B7A08"/>
    <w:rsid w:val="7A26DC78"/>
    <w:rsid w:val="7A419925"/>
    <w:rsid w:val="7A45639D"/>
    <w:rsid w:val="7A54CF6C"/>
    <w:rsid w:val="7A569A57"/>
    <w:rsid w:val="7A5BC973"/>
    <w:rsid w:val="7A5F8F54"/>
    <w:rsid w:val="7A7CCE3D"/>
    <w:rsid w:val="7A981161"/>
    <w:rsid w:val="7AC50631"/>
    <w:rsid w:val="7ADC6E9D"/>
    <w:rsid w:val="7ADD0D59"/>
    <w:rsid w:val="7AE231D2"/>
    <w:rsid w:val="7AF3CA15"/>
    <w:rsid w:val="7B06EB13"/>
    <w:rsid w:val="7B162F22"/>
    <w:rsid w:val="7B1D4028"/>
    <w:rsid w:val="7B35500B"/>
    <w:rsid w:val="7B4BBB4E"/>
    <w:rsid w:val="7B525B5C"/>
    <w:rsid w:val="7B5D028B"/>
    <w:rsid w:val="7B6E6792"/>
    <w:rsid w:val="7B84FD8D"/>
    <w:rsid w:val="7B9FA8F1"/>
    <w:rsid w:val="7BA0FE4F"/>
    <w:rsid w:val="7BA322FF"/>
    <w:rsid w:val="7BAE47B8"/>
    <w:rsid w:val="7BD787B7"/>
    <w:rsid w:val="7BF7E179"/>
    <w:rsid w:val="7C19980E"/>
    <w:rsid w:val="7C32C6E3"/>
    <w:rsid w:val="7C3EDB4D"/>
    <w:rsid w:val="7C50F943"/>
    <w:rsid w:val="7C5E4F9D"/>
    <w:rsid w:val="7C69649F"/>
    <w:rsid w:val="7C88442F"/>
    <w:rsid w:val="7CC3FE96"/>
    <w:rsid w:val="7CC669C4"/>
    <w:rsid w:val="7CD9587D"/>
    <w:rsid w:val="7CDA16DE"/>
    <w:rsid w:val="7CE01F6D"/>
    <w:rsid w:val="7CFB8E44"/>
    <w:rsid w:val="7D424BDB"/>
    <w:rsid w:val="7D4EC5FB"/>
    <w:rsid w:val="7D59021B"/>
    <w:rsid w:val="7D82ED95"/>
    <w:rsid w:val="7D82F42F"/>
    <w:rsid w:val="7D9BA1DC"/>
    <w:rsid w:val="7D9F258E"/>
    <w:rsid w:val="7D9F58A4"/>
    <w:rsid w:val="7DAD978F"/>
    <w:rsid w:val="7DC25B6B"/>
    <w:rsid w:val="7DCE41A7"/>
    <w:rsid w:val="7DF29DB4"/>
    <w:rsid w:val="7E11BC8D"/>
    <w:rsid w:val="7E262809"/>
    <w:rsid w:val="7E2ABF37"/>
    <w:rsid w:val="7E39ADFE"/>
    <w:rsid w:val="7E3E399E"/>
    <w:rsid w:val="7E5EAD02"/>
    <w:rsid w:val="7E7AC5FB"/>
    <w:rsid w:val="7E9812AF"/>
    <w:rsid w:val="7EA0B55A"/>
    <w:rsid w:val="7EA5DF2D"/>
    <w:rsid w:val="7EBFA340"/>
    <w:rsid w:val="7EDEF1A0"/>
    <w:rsid w:val="7F018A51"/>
    <w:rsid w:val="7F287DC8"/>
    <w:rsid w:val="7F308B88"/>
    <w:rsid w:val="7F3ACC71"/>
    <w:rsid w:val="7F48976D"/>
    <w:rsid w:val="7F4D9668"/>
    <w:rsid w:val="7F521D84"/>
    <w:rsid w:val="7F73365F"/>
    <w:rsid w:val="7FA1D0CF"/>
    <w:rsid w:val="7FAD6E28"/>
    <w:rsid w:val="7FB0C609"/>
    <w:rsid w:val="7FB65DD0"/>
    <w:rsid w:val="7FE87A3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4385"/>
    <o:shapelayout v:ext="edit">
      <o:idmap v:ext="edit" data="1"/>
    </o:shapelayout>
  </w:shapeDefaults>
  <w:decimalSymbol w:val="."/>
  <w:listSeparator w:val=","/>
  <w14:docId w14:val="6EEBE1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4D44"/>
    <w:pPr>
      <w:spacing w:after="300" w:line="276" w:lineRule="auto"/>
    </w:pPr>
    <w:rPr>
      <w:rFonts w:ascii="Arial" w:eastAsiaTheme="minorEastAsia" w:hAnsi="Arial" w:cs="Arial"/>
      <w:lang w:val="en-US"/>
    </w:rPr>
  </w:style>
  <w:style w:type="paragraph" w:styleId="Heading1">
    <w:name w:val="heading 1"/>
    <w:basedOn w:val="Normal"/>
    <w:next w:val="Normal"/>
    <w:link w:val="Heading1Char"/>
    <w:autoRedefine/>
    <w:uiPriority w:val="9"/>
    <w:qFormat/>
    <w:rsid w:val="00F56604"/>
    <w:pPr>
      <w:numPr>
        <w:numId w:val="9"/>
      </w:numPr>
      <w:spacing w:after="120"/>
      <w:ind w:left="426"/>
      <w:outlineLvl w:val="0"/>
    </w:pPr>
    <w:rPr>
      <w:rFonts w:cs="Arial Bold"/>
      <w:b/>
      <w:bCs/>
      <w:color w:val="007DB4"/>
      <w:sz w:val="32"/>
      <w:szCs w:val="32"/>
    </w:rPr>
  </w:style>
  <w:style w:type="paragraph" w:styleId="Heading2">
    <w:name w:val="heading 2"/>
    <w:aliases w:val="Subheading 1"/>
    <w:basedOn w:val="Normal"/>
    <w:next w:val="Normal"/>
    <w:link w:val="Heading2Char"/>
    <w:autoRedefine/>
    <w:unhideWhenUsed/>
    <w:qFormat/>
    <w:rsid w:val="00B65643"/>
    <w:pPr>
      <w:spacing w:after="240"/>
      <w:outlineLvl w:val="1"/>
    </w:pPr>
    <w:rPr>
      <w:b/>
      <w:color w:val="0078AE"/>
      <w:sz w:val="32"/>
      <w:szCs w:val="28"/>
    </w:rPr>
  </w:style>
  <w:style w:type="paragraph" w:styleId="Heading3">
    <w:name w:val="heading 3"/>
    <w:aliases w:val="Subheading 2"/>
    <w:basedOn w:val="Normal"/>
    <w:next w:val="Normal"/>
    <w:link w:val="Heading3Char"/>
    <w:uiPriority w:val="9"/>
    <w:unhideWhenUsed/>
    <w:qFormat/>
    <w:rsid w:val="00FC1914"/>
    <w:pPr>
      <w:keepNext/>
      <w:keepLines/>
      <w:spacing w:before="40"/>
      <w:outlineLvl w:val="2"/>
    </w:pPr>
    <w:rPr>
      <w:rFonts w:eastAsiaTheme="majorEastAsia" w:cstheme="majorBidi"/>
      <w:b/>
      <w:color w:val="0078AF"/>
      <w:sz w:val="28"/>
    </w:rPr>
  </w:style>
  <w:style w:type="paragraph" w:styleId="Heading4">
    <w:name w:val="heading 4"/>
    <w:aliases w:val="Subheading 3"/>
    <w:basedOn w:val="Normal"/>
    <w:next w:val="Normal"/>
    <w:link w:val="Heading4Char"/>
    <w:uiPriority w:val="9"/>
    <w:unhideWhenUsed/>
    <w:qFormat/>
    <w:rsid w:val="002B7C31"/>
    <w:pPr>
      <w:keepNext/>
      <w:keepLines/>
      <w:spacing w:before="40"/>
      <w:outlineLvl w:val="3"/>
    </w:pPr>
    <w:rPr>
      <w:rFonts w:eastAsiaTheme="majorEastAsia" w:cstheme="majorBidi"/>
      <w:b/>
      <w:iCs/>
      <w:color w:val="000000" w:themeColor="text1"/>
      <w:lang w:val="en-GB"/>
    </w:rPr>
  </w:style>
  <w:style w:type="paragraph" w:styleId="Heading5">
    <w:name w:val="heading 5"/>
    <w:basedOn w:val="Normal"/>
    <w:next w:val="Normal"/>
    <w:link w:val="Heading5Char"/>
    <w:uiPriority w:val="9"/>
    <w:unhideWhenUsed/>
    <w:qFormat/>
    <w:rsid w:val="0055182C"/>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55182C"/>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34E2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34E29"/>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34E2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6604"/>
    <w:rPr>
      <w:rFonts w:ascii="Arial" w:eastAsiaTheme="minorEastAsia" w:hAnsi="Arial" w:cs="Arial Bold"/>
      <w:b/>
      <w:bCs/>
      <w:color w:val="007DB4"/>
      <w:sz w:val="32"/>
      <w:szCs w:val="32"/>
      <w:lang w:val="en-US"/>
    </w:rPr>
  </w:style>
  <w:style w:type="character" w:customStyle="1" w:styleId="Heading3Char">
    <w:name w:val="Heading 3 Char"/>
    <w:aliases w:val="Subheading 2 Char"/>
    <w:basedOn w:val="DefaultParagraphFont"/>
    <w:link w:val="Heading3"/>
    <w:uiPriority w:val="9"/>
    <w:rsid w:val="00FC1914"/>
    <w:rPr>
      <w:rFonts w:ascii="Arial" w:eastAsiaTheme="majorEastAsia" w:hAnsi="Arial" w:cstheme="majorBidi"/>
      <w:b/>
      <w:color w:val="0078AF"/>
      <w:sz w:val="28"/>
      <w:lang w:val="en-US"/>
    </w:rPr>
  </w:style>
  <w:style w:type="paragraph" w:customStyle="1" w:styleId="BulletPoints">
    <w:name w:val="Bullet Points"/>
    <w:basedOn w:val="Normal"/>
    <w:autoRedefine/>
    <w:qFormat/>
    <w:rsid w:val="00C912DC"/>
    <w:pPr>
      <w:numPr>
        <w:numId w:val="3"/>
      </w:numPr>
      <w:tabs>
        <w:tab w:val="num" w:pos="284"/>
      </w:tabs>
      <w:ind w:left="284" w:hanging="284"/>
      <w:contextualSpacing/>
    </w:pPr>
  </w:style>
  <w:style w:type="character" w:customStyle="1" w:styleId="Heading4Char">
    <w:name w:val="Heading 4 Char"/>
    <w:aliases w:val="Subheading 3 Char"/>
    <w:basedOn w:val="DefaultParagraphFont"/>
    <w:link w:val="Heading4"/>
    <w:uiPriority w:val="9"/>
    <w:rsid w:val="002B7C31"/>
    <w:rPr>
      <w:rFonts w:ascii="Arial" w:eastAsiaTheme="majorEastAsia" w:hAnsi="Arial" w:cstheme="majorBidi"/>
      <w:b/>
      <w:iCs/>
      <w:color w:val="000000" w:themeColor="text1"/>
    </w:rPr>
  </w:style>
  <w:style w:type="character" w:styleId="PageNumber">
    <w:name w:val="page number"/>
    <w:basedOn w:val="DefaultParagraphFont"/>
    <w:uiPriority w:val="99"/>
    <w:semiHidden/>
    <w:unhideWhenUsed/>
    <w:rsid w:val="001D7992"/>
  </w:style>
  <w:style w:type="character" w:customStyle="1" w:styleId="Heading2Char">
    <w:name w:val="Heading 2 Char"/>
    <w:aliases w:val="Subheading 1 Char"/>
    <w:basedOn w:val="DefaultParagraphFont"/>
    <w:link w:val="Heading2"/>
    <w:rsid w:val="00B65643"/>
    <w:rPr>
      <w:rFonts w:ascii="Arial" w:eastAsiaTheme="minorEastAsia" w:hAnsi="Arial" w:cs="Arial"/>
      <w:b/>
      <w:color w:val="0078AE"/>
      <w:sz w:val="32"/>
      <w:szCs w:val="28"/>
      <w:lang w:val="en-US"/>
    </w:rPr>
  </w:style>
  <w:style w:type="paragraph" w:customStyle="1" w:styleId="CoverSubHeading">
    <w:name w:val="Cover Sub Heading"/>
    <w:autoRedefine/>
    <w:qFormat/>
    <w:rsid w:val="003201BB"/>
    <w:rPr>
      <w:rFonts w:ascii="Arial" w:eastAsiaTheme="minorEastAsia" w:hAnsi="Arial" w:cs="Arial Bold"/>
      <w:bCs/>
      <w:color w:val="0378AE"/>
      <w:sz w:val="44"/>
      <w:szCs w:val="44"/>
      <w:lang w:val="en-US"/>
    </w:rPr>
  </w:style>
  <w:style w:type="paragraph" w:customStyle="1" w:styleId="CoverHeading">
    <w:name w:val="Cover Heading"/>
    <w:qFormat/>
    <w:rsid w:val="003201BB"/>
    <w:rPr>
      <w:rFonts w:ascii="Arial" w:eastAsiaTheme="minorEastAsia" w:hAnsi="Arial" w:cs="Arial Bold"/>
      <w:b/>
      <w:bCs/>
      <w:color w:val="0078AE"/>
      <w:sz w:val="64"/>
      <w:szCs w:val="64"/>
      <w:lang w:val="en-US"/>
    </w:rPr>
  </w:style>
  <w:style w:type="table" w:styleId="TableGrid">
    <w:name w:val="Table Grid"/>
    <w:basedOn w:val="TableNormal"/>
    <w:uiPriority w:val="59"/>
    <w:rsid w:val="00EB1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51">
    <w:name w:val="List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51">
    <w:name w:val="Grid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31">
    <w:name w:val="Grid Table 4 - Accent 31"/>
    <w:basedOn w:val="TableNormal"/>
    <w:uiPriority w:val="49"/>
    <w:rsid w:val="00EB1FF2"/>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5Char">
    <w:name w:val="Heading 5 Char"/>
    <w:basedOn w:val="DefaultParagraphFont"/>
    <w:link w:val="Heading5"/>
    <w:uiPriority w:val="9"/>
    <w:rsid w:val="0055182C"/>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rsid w:val="0055182C"/>
    <w:rPr>
      <w:rFonts w:asciiTheme="majorHAnsi" w:eastAsiaTheme="majorEastAsia" w:hAnsiTheme="majorHAnsi" w:cstheme="majorBidi"/>
      <w:color w:val="1F4D78" w:themeColor="accent1" w:themeShade="7F"/>
      <w:lang w:val="en-US"/>
    </w:rPr>
  </w:style>
  <w:style w:type="paragraph" w:styleId="BalloonText">
    <w:name w:val="Balloon Text"/>
    <w:basedOn w:val="Normal"/>
    <w:link w:val="BalloonTextChar"/>
    <w:uiPriority w:val="99"/>
    <w:semiHidden/>
    <w:unhideWhenUsed/>
    <w:rsid w:val="0091160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1607"/>
    <w:rPr>
      <w:rFonts w:ascii="Tahoma" w:eastAsiaTheme="minorEastAsia" w:hAnsi="Tahoma" w:cs="Tahoma"/>
      <w:sz w:val="16"/>
      <w:szCs w:val="16"/>
      <w:lang w:val="en-US"/>
    </w:rPr>
  </w:style>
  <w:style w:type="paragraph" w:styleId="Header">
    <w:name w:val="header"/>
    <w:basedOn w:val="Normal"/>
    <w:link w:val="HeaderChar"/>
    <w:uiPriority w:val="99"/>
    <w:unhideWhenUsed/>
    <w:rsid w:val="004C7A1B"/>
    <w:pPr>
      <w:tabs>
        <w:tab w:val="center" w:pos="4320"/>
        <w:tab w:val="right" w:pos="8640"/>
      </w:tabs>
      <w:spacing w:after="0"/>
    </w:pPr>
  </w:style>
  <w:style w:type="character" w:customStyle="1" w:styleId="HeaderChar">
    <w:name w:val="Header Char"/>
    <w:basedOn w:val="DefaultParagraphFont"/>
    <w:link w:val="Header"/>
    <w:uiPriority w:val="99"/>
    <w:rsid w:val="004C7A1B"/>
    <w:rPr>
      <w:rFonts w:ascii="Arial" w:eastAsiaTheme="minorEastAsia" w:hAnsi="Arial" w:cs="Arial"/>
      <w:lang w:val="en-US"/>
    </w:rPr>
  </w:style>
  <w:style w:type="paragraph" w:customStyle="1" w:styleId="TableHeading">
    <w:name w:val="Table Heading"/>
    <w:link w:val="TableHeadingChar"/>
    <w:autoRedefine/>
    <w:qFormat/>
    <w:rsid w:val="00C02C87"/>
    <w:rPr>
      <w:rFonts w:ascii="Arial" w:eastAsiaTheme="minorEastAsia" w:hAnsi="Arial" w:cs="Arial Bold"/>
      <w:bCs/>
      <w:color w:val="000000" w:themeColor="text1"/>
      <w:szCs w:val="32"/>
      <w:lang w:val="en-US"/>
    </w:rPr>
  </w:style>
  <w:style w:type="character" w:customStyle="1" w:styleId="TableHeadingChar">
    <w:name w:val="Table Heading Char"/>
    <w:basedOn w:val="Heading1Char"/>
    <w:link w:val="TableHeading"/>
    <w:rsid w:val="00C02C87"/>
    <w:rPr>
      <w:rFonts w:ascii="Arial" w:eastAsiaTheme="minorEastAsia" w:hAnsi="Arial" w:cs="Arial Bold"/>
      <w:b w:val="0"/>
      <w:bCs/>
      <w:color w:val="000000" w:themeColor="text1"/>
      <w:sz w:val="32"/>
      <w:szCs w:val="32"/>
      <w:lang w:val="en-US"/>
    </w:rPr>
  </w:style>
  <w:style w:type="paragraph" w:customStyle="1" w:styleId="Caption1">
    <w:name w:val="Caption1"/>
    <w:basedOn w:val="Normal"/>
    <w:qFormat/>
    <w:rsid w:val="0005317C"/>
  </w:style>
  <w:style w:type="paragraph" w:styleId="TOCHeading">
    <w:name w:val="TOC Heading"/>
    <w:basedOn w:val="Heading1"/>
    <w:next w:val="Normal"/>
    <w:uiPriority w:val="39"/>
    <w:unhideWhenUsed/>
    <w:qFormat/>
    <w:rsid w:val="00FD5F3D"/>
    <w:pPr>
      <w:keepNext/>
      <w:keepLines/>
      <w:spacing w:before="480" w:after="0"/>
      <w:outlineLvl w:val="9"/>
    </w:pPr>
    <w:rPr>
      <w:rFonts w:asciiTheme="majorHAnsi" w:eastAsiaTheme="majorEastAsia" w:hAnsiTheme="majorHAnsi" w:cstheme="majorBidi"/>
      <w:color w:val="2E74B5" w:themeColor="accent1" w:themeShade="BF"/>
      <w:sz w:val="28"/>
      <w:szCs w:val="28"/>
      <w:lang w:eastAsia="ja-JP"/>
    </w:rPr>
  </w:style>
  <w:style w:type="paragraph" w:styleId="TOC1">
    <w:name w:val="toc 1"/>
    <w:basedOn w:val="Normal"/>
    <w:next w:val="Normal"/>
    <w:autoRedefine/>
    <w:uiPriority w:val="39"/>
    <w:unhideWhenUsed/>
    <w:qFormat/>
    <w:rsid w:val="00FD5F3D"/>
    <w:pPr>
      <w:spacing w:after="100"/>
    </w:pPr>
  </w:style>
  <w:style w:type="paragraph" w:styleId="TOC2">
    <w:name w:val="toc 2"/>
    <w:basedOn w:val="Normal"/>
    <w:next w:val="Normal"/>
    <w:autoRedefine/>
    <w:uiPriority w:val="39"/>
    <w:unhideWhenUsed/>
    <w:qFormat/>
    <w:rsid w:val="00FD5F3D"/>
    <w:pPr>
      <w:spacing w:after="100"/>
      <w:ind w:left="240"/>
    </w:pPr>
  </w:style>
  <w:style w:type="paragraph" w:styleId="TOC3">
    <w:name w:val="toc 3"/>
    <w:basedOn w:val="Normal"/>
    <w:next w:val="Normal"/>
    <w:autoRedefine/>
    <w:uiPriority w:val="39"/>
    <w:unhideWhenUsed/>
    <w:qFormat/>
    <w:rsid w:val="00FD5F3D"/>
    <w:pPr>
      <w:spacing w:after="100"/>
      <w:ind w:left="480"/>
    </w:pPr>
  </w:style>
  <w:style w:type="character" w:styleId="Hyperlink">
    <w:name w:val="Hyperlink"/>
    <w:basedOn w:val="DefaultParagraphFont"/>
    <w:uiPriority w:val="99"/>
    <w:unhideWhenUsed/>
    <w:rsid w:val="00FD5F3D"/>
    <w:rPr>
      <w:color w:val="0563C1" w:themeColor="hyperlink"/>
      <w:u w:val="single"/>
    </w:rPr>
  </w:style>
  <w:style w:type="paragraph" w:styleId="ListParagraph">
    <w:name w:val="List Paragraph"/>
    <w:basedOn w:val="Normal"/>
    <w:uiPriority w:val="34"/>
    <w:qFormat/>
    <w:rsid w:val="00FD5F3D"/>
    <w:pPr>
      <w:widowControl w:val="0"/>
      <w:autoSpaceDE w:val="0"/>
      <w:autoSpaceDN w:val="0"/>
      <w:adjustRightInd w:val="0"/>
      <w:contextualSpacing/>
      <w:textAlignment w:val="center"/>
    </w:pPr>
    <w:rPr>
      <w:rFonts w:asciiTheme="minorBidi" w:hAnsiTheme="minorBidi" w:cstheme="minorBidi"/>
      <w:color w:val="000000"/>
      <w:lang w:eastAsia="zh-CN"/>
    </w:rPr>
  </w:style>
  <w:style w:type="paragraph" w:styleId="Footer">
    <w:name w:val="footer"/>
    <w:basedOn w:val="Normal"/>
    <w:link w:val="FooterChar"/>
    <w:uiPriority w:val="99"/>
    <w:unhideWhenUsed/>
    <w:rsid w:val="00AB1561"/>
    <w:pPr>
      <w:tabs>
        <w:tab w:val="center" w:pos="4513"/>
        <w:tab w:val="right" w:pos="9026"/>
      </w:tabs>
      <w:spacing w:after="0"/>
    </w:pPr>
  </w:style>
  <w:style w:type="character" w:customStyle="1" w:styleId="FooterChar">
    <w:name w:val="Footer Char"/>
    <w:basedOn w:val="DefaultParagraphFont"/>
    <w:link w:val="Footer"/>
    <w:uiPriority w:val="99"/>
    <w:rsid w:val="00AB1561"/>
    <w:rPr>
      <w:rFonts w:ascii="Arial" w:eastAsiaTheme="minorEastAsia" w:hAnsi="Arial" w:cs="Arial"/>
      <w:lang w:val="en-US"/>
    </w:rPr>
  </w:style>
  <w:style w:type="paragraph" w:customStyle="1" w:styleId="Tablerowheadings">
    <w:name w:val="Table row headings"/>
    <w:basedOn w:val="Normal"/>
    <w:link w:val="TablerowheadingsChar"/>
    <w:autoRedefine/>
    <w:qFormat/>
    <w:rsid w:val="00FC2D9E"/>
    <w:pPr>
      <w:spacing w:before="120" w:after="120"/>
    </w:pPr>
    <w:rPr>
      <w:b/>
      <w:bCs/>
    </w:rPr>
  </w:style>
  <w:style w:type="paragraph" w:customStyle="1" w:styleId="Tablecolumnheadings">
    <w:name w:val="Table column headings"/>
    <w:basedOn w:val="Tablerowheadings"/>
    <w:link w:val="TablecolumnheadingsChar"/>
    <w:qFormat/>
    <w:rsid w:val="002B4D44"/>
    <w:rPr>
      <w:b w:val="0"/>
      <w:bCs w:val="0"/>
      <w:color w:val="FFFFFF" w:themeColor="background1"/>
    </w:rPr>
  </w:style>
  <w:style w:type="character" w:customStyle="1" w:styleId="TablerowheadingsChar">
    <w:name w:val="Table row headings Char"/>
    <w:basedOn w:val="DefaultParagraphFont"/>
    <w:link w:val="Tablerowheadings"/>
    <w:rsid w:val="00FC2D9E"/>
    <w:rPr>
      <w:rFonts w:ascii="Arial" w:eastAsiaTheme="minorEastAsia" w:hAnsi="Arial" w:cs="Arial"/>
      <w:b/>
      <w:bCs/>
      <w:lang w:val="en-US"/>
    </w:rPr>
  </w:style>
  <w:style w:type="paragraph" w:customStyle="1" w:styleId="Tablebodycopy">
    <w:name w:val="Table body copy"/>
    <w:basedOn w:val="Tablerowheadings"/>
    <w:link w:val="TablebodycopyChar"/>
    <w:autoRedefine/>
    <w:qFormat/>
    <w:rsid w:val="00FC2D9E"/>
    <w:rPr>
      <w:b w:val="0"/>
      <w:sz w:val="22"/>
    </w:rPr>
  </w:style>
  <w:style w:type="character" w:customStyle="1" w:styleId="TablecolumnheadingsChar">
    <w:name w:val="Table column headings Char"/>
    <w:basedOn w:val="TablerowheadingsChar"/>
    <w:link w:val="Tablecolumnheadings"/>
    <w:rsid w:val="002B4D44"/>
    <w:rPr>
      <w:rFonts w:ascii="Arial" w:eastAsiaTheme="minorEastAsia" w:hAnsi="Arial" w:cs="Arial"/>
      <w:b w:val="0"/>
      <w:bCs w:val="0"/>
      <w:color w:val="FFFFFF" w:themeColor="background1"/>
      <w:lang w:val="en-US"/>
    </w:rPr>
  </w:style>
  <w:style w:type="character" w:customStyle="1" w:styleId="TablebodycopyChar">
    <w:name w:val="Table body copy Char"/>
    <w:basedOn w:val="TablerowheadingsChar"/>
    <w:link w:val="Tablebodycopy"/>
    <w:rsid w:val="00FC2D9E"/>
    <w:rPr>
      <w:rFonts w:ascii="Arial" w:eastAsiaTheme="minorEastAsia" w:hAnsi="Arial" w:cs="Arial"/>
      <w:b w:val="0"/>
      <w:bCs/>
      <w:sz w:val="22"/>
      <w:lang w:val="en-US"/>
    </w:rPr>
  </w:style>
  <w:style w:type="paragraph" w:customStyle="1" w:styleId="Heading2A">
    <w:name w:val="Heading 2A"/>
    <w:basedOn w:val="Heading2"/>
    <w:link w:val="Heading2AChar"/>
    <w:autoRedefine/>
    <w:qFormat/>
    <w:rsid w:val="009C05D6"/>
    <w:pPr>
      <w:tabs>
        <w:tab w:val="left" w:pos="1134"/>
        <w:tab w:val="left" w:pos="1560"/>
      </w:tabs>
    </w:pPr>
    <w:rPr>
      <w:sz w:val="26"/>
      <w:lang w:eastAsia="zh-CN"/>
    </w:rPr>
  </w:style>
  <w:style w:type="paragraph" w:customStyle="1" w:styleId="Heading3A">
    <w:name w:val="Heading 3A"/>
    <w:basedOn w:val="Heading3"/>
    <w:link w:val="Heading3AChar"/>
    <w:autoRedefine/>
    <w:qFormat/>
    <w:rsid w:val="009C05D6"/>
    <w:pPr>
      <w:ind w:left="851" w:hanging="851"/>
    </w:pPr>
    <w:rPr>
      <w:color w:val="auto"/>
      <w:sz w:val="24"/>
    </w:rPr>
  </w:style>
  <w:style w:type="character" w:customStyle="1" w:styleId="Heading2AChar">
    <w:name w:val="Heading 2A Char"/>
    <w:basedOn w:val="Heading3Char"/>
    <w:link w:val="Heading2A"/>
    <w:rsid w:val="009C05D6"/>
    <w:rPr>
      <w:rFonts w:ascii="Arial" w:eastAsiaTheme="minorEastAsia" w:hAnsi="Arial" w:cs="Arial"/>
      <w:b w:val="0"/>
      <w:color w:val="0078AE"/>
      <w:sz w:val="26"/>
      <w:szCs w:val="28"/>
      <w:lang w:val="en-US" w:eastAsia="zh-CN"/>
    </w:rPr>
  </w:style>
  <w:style w:type="character" w:customStyle="1" w:styleId="Heading3AChar">
    <w:name w:val="Heading 3A Char"/>
    <w:basedOn w:val="Heading4Char"/>
    <w:link w:val="Heading3A"/>
    <w:rsid w:val="009C05D6"/>
    <w:rPr>
      <w:rFonts w:ascii="Arial" w:eastAsiaTheme="majorEastAsia" w:hAnsi="Arial" w:cstheme="majorBidi"/>
      <w:b/>
      <w:iCs w:val="0"/>
      <w:color w:val="000000" w:themeColor="text1"/>
      <w:lang w:val="en-US"/>
    </w:rPr>
  </w:style>
  <w:style w:type="character" w:customStyle="1" w:styleId="Heading7Char">
    <w:name w:val="Heading 7 Char"/>
    <w:basedOn w:val="DefaultParagraphFont"/>
    <w:link w:val="Heading7"/>
    <w:uiPriority w:val="9"/>
    <w:semiHidden/>
    <w:rsid w:val="00C34E29"/>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C34E29"/>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C34E29"/>
    <w:rPr>
      <w:rFonts w:asciiTheme="majorHAnsi" w:eastAsiaTheme="majorEastAsia" w:hAnsiTheme="majorHAnsi" w:cstheme="majorBidi"/>
      <w:i/>
      <w:iCs/>
      <w:color w:val="404040" w:themeColor="text1" w:themeTint="BF"/>
      <w:sz w:val="20"/>
      <w:szCs w:val="20"/>
      <w:lang w:val="en-US"/>
    </w:rPr>
  </w:style>
  <w:style w:type="table" w:customStyle="1" w:styleId="TableGrid1">
    <w:name w:val="Table Grid1"/>
    <w:basedOn w:val="TableNormal"/>
    <w:next w:val="TableGrid"/>
    <w:uiPriority w:val="59"/>
    <w:rsid w:val="005945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524F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1">
    <w:name w:val="Colorful List1"/>
    <w:basedOn w:val="TableNormal"/>
    <w:next w:val="ColorfulList"/>
    <w:uiPriority w:val="72"/>
    <w:rsid w:val="00784C82"/>
    <w:rPr>
      <w:color w:val="000000"/>
      <w:sz w:val="22"/>
      <w:szCs w:val="22"/>
      <w:lang w:val="en-AU"/>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
    <w:name w:val="Colorful List"/>
    <w:basedOn w:val="TableNormal"/>
    <w:uiPriority w:val="72"/>
    <w:rsid w:val="00784C82"/>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D83850"/>
    <w:rPr>
      <w:sz w:val="16"/>
      <w:szCs w:val="16"/>
    </w:rPr>
  </w:style>
  <w:style w:type="paragraph" w:styleId="CommentText">
    <w:name w:val="annotation text"/>
    <w:basedOn w:val="Normal"/>
    <w:link w:val="CommentTextChar"/>
    <w:uiPriority w:val="99"/>
    <w:semiHidden/>
    <w:unhideWhenUsed/>
    <w:rsid w:val="00D83850"/>
    <w:pPr>
      <w:spacing w:line="240" w:lineRule="auto"/>
    </w:pPr>
    <w:rPr>
      <w:sz w:val="20"/>
      <w:szCs w:val="20"/>
    </w:rPr>
  </w:style>
  <w:style w:type="character" w:customStyle="1" w:styleId="CommentTextChar">
    <w:name w:val="Comment Text Char"/>
    <w:basedOn w:val="DefaultParagraphFont"/>
    <w:link w:val="CommentText"/>
    <w:uiPriority w:val="99"/>
    <w:semiHidden/>
    <w:rsid w:val="00D83850"/>
    <w:rPr>
      <w:rFonts w:ascii="Arial" w:eastAsiaTheme="minorEastAsia" w:hAnsi="Arial" w:cs="Arial"/>
      <w:sz w:val="20"/>
      <w:szCs w:val="20"/>
      <w:lang w:val="en-US"/>
    </w:rPr>
  </w:style>
  <w:style w:type="paragraph" w:styleId="CommentSubject">
    <w:name w:val="annotation subject"/>
    <w:basedOn w:val="CommentText"/>
    <w:next w:val="CommentText"/>
    <w:link w:val="CommentSubjectChar"/>
    <w:uiPriority w:val="99"/>
    <w:semiHidden/>
    <w:unhideWhenUsed/>
    <w:rsid w:val="00D83850"/>
    <w:rPr>
      <w:b/>
      <w:bCs/>
    </w:rPr>
  </w:style>
  <w:style w:type="character" w:customStyle="1" w:styleId="CommentSubjectChar">
    <w:name w:val="Comment Subject Char"/>
    <w:basedOn w:val="CommentTextChar"/>
    <w:link w:val="CommentSubject"/>
    <w:uiPriority w:val="99"/>
    <w:semiHidden/>
    <w:rsid w:val="00D83850"/>
    <w:rPr>
      <w:rFonts w:ascii="Arial" w:eastAsiaTheme="minorEastAsia" w:hAnsi="Arial" w:cs="Arial"/>
      <w:b/>
      <w:bCs/>
      <w:sz w:val="20"/>
      <w:szCs w:val="20"/>
      <w:lang w:val="en-US"/>
    </w:rPr>
  </w:style>
  <w:style w:type="table" w:customStyle="1" w:styleId="TableGrid2">
    <w:name w:val="Table Grid2"/>
    <w:basedOn w:val="TableNormal"/>
    <w:next w:val="TableGrid"/>
    <w:uiPriority w:val="59"/>
    <w:rsid w:val="00B65643"/>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27749"/>
    <w:pPr>
      <w:autoSpaceDE w:val="0"/>
      <w:autoSpaceDN w:val="0"/>
      <w:adjustRightInd w:val="0"/>
    </w:pPr>
    <w:rPr>
      <w:rFonts w:ascii="Arial" w:hAnsi="Arial" w:cs="Arial"/>
      <w:color w:val="000000"/>
      <w:lang w:val="en-AU"/>
    </w:rPr>
  </w:style>
  <w:style w:type="character" w:styleId="Emphasis">
    <w:name w:val="Emphasis"/>
    <w:basedOn w:val="DefaultParagraphFont"/>
    <w:uiPriority w:val="20"/>
    <w:qFormat/>
    <w:rsid w:val="00EE7858"/>
    <w:rPr>
      <w:i/>
      <w:iCs/>
    </w:rPr>
  </w:style>
  <w:style w:type="paragraph" w:styleId="NoSpacing">
    <w:name w:val="No Spacing"/>
    <w:uiPriority w:val="1"/>
    <w:qFormat/>
    <w:rsid w:val="0022533A"/>
    <w:rPr>
      <w:rFonts w:ascii="Calibri" w:eastAsia="Times New Roman" w:hAnsi="Calibri" w:cs="Times New Roman"/>
      <w:sz w:val="22"/>
      <w:szCs w:val="22"/>
      <w:lang w:val="en-AU"/>
    </w:rPr>
  </w:style>
  <w:style w:type="character" w:customStyle="1" w:styleId="DWHlink">
    <w:name w:val="DWHlink"/>
    <w:basedOn w:val="DefaultParagraphFont"/>
    <w:rsid w:val="00D747C9"/>
    <w:rPr>
      <w:b/>
      <w:bCs/>
      <w:iCs/>
      <w:color w:val="0000FF"/>
      <w:sz w:val="20"/>
      <w:szCs w:val="20"/>
      <w:u w:val="single"/>
    </w:rPr>
  </w:style>
  <w:style w:type="character" w:styleId="FollowedHyperlink">
    <w:name w:val="FollowedHyperlink"/>
    <w:basedOn w:val="DefaultParagraphFont"/>
    <w:uiPriority w:val="99"/>
    <w:semiHidden/>
    <w:unhideWhenUsed/>
    <w:rsid w:val="00897CBE"/>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4D44"/>
    <w:pPr>
      <w:spacing w:after="300" w:line="276" w:lineRule="auto"/>
    </w:pPr>
    <w:rPr>
      <w:rFonts w:ascii="Arial" w:eastAsiaTheme="minorEastAsia" w:hAnsi="Arial" w:cs="Arial"/>
      <w:lang w:val="en-US"/>
    </w:rPr>
  </w:style>
  <w:style w:type="paragraph" w:styleId="Heading1">
    <w:name w:val="heading 1"/>
    <w:basedOn w:val="Normal"/>
    <w:next w:val="Normal"/>
    <w:link w:val="Heading1Char"/>
    <w:autoRedefine/>
    <w:uiPriority w:val="9"/>
    <w:qFormat/>
    <w:rsid w:val="00F56604"/>
    <w:pPr>
      <w:numPr>
        <w:numId w:val="9"/>
      </w:numPr>
      <w:spacing w:after="120"/>
      <w:ind w:left="426"/>
      <w:outlineLvl w:val="0"/>
    </w:pPr>
    <w:rPr>
      <w:rFonts w:cs="Arial Bold"/>
      <w:b/>
      <w:bCs/>
      <w:color w:val="007DB4"/>
      <w:sz w:val="32"/>
      <w:szCs w:val="32"/>
    </w:rPr>
  </w:style>
  <w:style w:type="paragraph" w:styleId="Heading2">
    <w:name w:val="heading 2"/>
    <w:aliases w:val="Subheading 1"/>
    <w:basedOn w:val="Normal"/>
    <w:next w:val="Normal"/>
    <w:link w:val="Heading2Char"/>
    <w:autoRedefine/>
    <w:unhideWhenUsed/>
    <w:qFormat/>
    <w:rsid w:val="00B65643"/>
    <w:pPr>
      <w:spacing w:after="240"/>
      <w:outlineLvl w:val="1"/>
    </w:pPr>
    <w:rPr>
      <w:b/>
      <w:color w:val="0078AE"/>
      <w:sz w:val="32"/>
      <w:szCs w:val="28"/>
    </w:rPr>
  </w:style>
  <w:style w:type="paragraph" w:styleId="Heading3">
    <w:name w:val="heading 3"/>
    <w:aliases w:val="Subheading 2"/>
    <w:basedOn w:val="Normal"/>
    <w:next w:val="Normal"/>
    <w:link w:val="Heading3Char"/>
    <w:uiPriority w:val="9"/>
    <w:unhideWhenUsed/>
    <w:qFormat/>
    <w:rsid w:val="00FC1914"/>
    <w:pPr>
      <w:keepNext/>
      <w:keepLines/>
      <w:spacing w:before="40"/>
      <w:outlineLvl w:val="2"/>
    </w:pPr>
    <w:rPr>
      <w:rFonts w:eastAsiaTheme="majorEastAsia" w:cstheme="majorBidi"/>
      <w:b/>
      <w:color w:val="0078AF"/>
      <w:sz w:val="28"/>
    </w:rPr>
  </w:style>
  <w:style w:type="paragraph" w:styleId="Heading4">
    <w:name w:val="heading 4"/>
    <w:aliases w:val="Subheading 3"/>
    <w:basedOn w:val="Normal"/>
    <w:next w:val="Normal"/>
    <w:link w:val="Heading4Char"/>
    <w:uiPriority w:val="9"/>
    <w:unhideWhenUsed/>
    <w:qFormat/>
    <w:rsid w:val="002B7C31"/>
    <w:pPr>
      <w:keepNext/>
      <w:keepLines/>
      <w:spacing w:before="40"/>
      <w:outlineLvl w:val="3"/>
    </w:pPr>
    <w:rPr>
      <w:rFonts w:eastAsiaTheme="majorEastAsia" w:cstheme="majorBidi"/>
      <w:b/>
      <w:iCs/>
      <w:color w:val="000000" w:themeColor="text1"/>
      <w:lang w:val="en-GB"/>
    </w:rPr>
  </w:style>
  <w:style w:type="paragraph" w:styleId="Heading5">
    <w:name w:val="heading 5"/>
    <w:basedOn w:val="Normal"/>
    <w:next w:val="Normal"/>
    <w:link w:val="Heading5Char"/>
    <w:uiPriority w:val="9"/>
    <w:unhideWhenUsed/>
    <w:qFormat/>
    <w:rsid w:val="0055182C"/>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55182C"/>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34E2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34E29"/>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34E2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6604"/>
    <w:rPr>
      <w:rFonts w:ascii="Arial" w:eastAsiaTheme="minorEastAsia" w:hAnsi="Arial" w:cs="Arial Bold"/>
      <w:b/>
      <w:bCs/>
      <w:color w:val="007DB4"/>
      <w:sz w:val="32"/>
      <w:szCs w:val="32"/>
      <w:lang w:val="en-US"/>
    </w:rPr>
  </w:style>
  <w:style w:type="character" w:customStyle="1" w:styleId="Heading3Char">
    <w:name w:val="Heading 3 Char"/>
    <w:aliases w:val="Subheading 2 Char"/>
    <w:basedOn w:val="DefaultParagraphFont"/>
    <w:link w:val="Heading3"/>
    <w:uiPriority w:val="9"/>
    <w:rsid w:val="00FC1914"/>
    <w:rPr>
      <w:rFonts w:ascii="Arial" w:eastAsiaTheme="majorEastAsia" w:hAnsi="Arial" w:cstheme="majorBidi"/>
      <w:b/>
      <w:color w:val="0078AF"/>
      <w:sz w:val="28"/>
      <w:lang w:val="en-US"/>
    </w:rPr>
  </w:style>
  <w:style w:type="paragraph" w:customStyle="1" w:styleId="BulletPoints">
    <w:name w:val="Bullet Points"/>
    <w:basedOn w:val="Normal"/>
    <w:autoRedefine/>
    <w:qFormat/>
    <w:rsid w:val="00C912DC"/>
    <w:pPr>
      <w:numPr>
        <w:numId w:val="3"/>
      </w:numPr>
      <w:tabs>
        <w:tab w:val="num" w:pos="284"/>
      </w:tabs>
      <w:ind w:left="284" w:hanging="284"/>
      <w:contextualSpacing/>
    </w:pPr>
  </w:style>
  <w:style w:type="character" w:customStyle="1" w:styleId="Heading4Char">
    <w:name w:val="Heading 4 Char"/>
    <w:aliases w:val="Subheading 3 Char"/>
    <w:basedOn w:val="DefaultParagraphFont"/>
    <w:link w:val="Heading4"/>
    <w:uiPriority w:val="9"/>
    <w:rsid w:val="002B7C31"/>
    <w:rPr>
      <w:rFonts w:ascii="Arial" w:eastAsiaTheme="majorEastAsia" w:hAnsi="Arial" w:cstheme="majorBidi"/>
      <w:b/>
      <w:iCs/>
      <w:color w:val="000000" w:themeColor="text1"/>
    </w:rPr>
  </w:style>
  <w:style w:type="character" w:styleId="PageNumber">
    <w:name w:val="page number"/>
    <w:basedOn w:val="DefaultParagraphFont"/>
    <w:uiPriority w:val="99"/>
    <w:semiHidden/>
    <w:unhideWhenUsed/>
    <w:rsid w:val="001D7992"/>
  </w:style>
  <w:style w:type="character" w:customStyle="1" w:styleId="Heading2Char">
    <w:name w:val="Heading 2 Char"/>
    <w:aliases w:val="Subheading 1 Char"/>
    <w:basedOn w:val="DefaultParagraphFont"/>
    <w:link w:val="Heading2"/>
    <w:rsid w:val="00B65643"/>
    <w:rPr>
      <w:rFonts w:ascii="Arial" w:eastAsiaTheme="minorEastAsia" w:hAnsi="Arial" w:cs="Arial"/>
      <w:b/>
      <w:color w:val="0078AE"/>
      <w:sz w:val="32"/>
      <w:szCs w:val="28"/>
      <w:lang w:val="en-US"/>
    </w:rPr>
  </w:style>
  <w:style w:type="paragraph" w:customStyle="1" w:styleId="CoverSubHeading">
    <w:name w:val="Cover Sub Heading"/>
    <w:autoRedefine/>
    <w:qFormat/>
    <w:rsid w:val="003201BB"/>
    <w:rPr>
      <w:rFonts w:ascii="Arial" w:eastAsiaTheme="minorEastAsia" w:hAnsi="Arial" w:cs="Arial Bold"/>
      <w:bCs/>
      <w:color w:val="0378AE"/>
      <w:sz w:val="44"/>
      <w:szCs w:val="44"/>
      <w:lang w:val="en-US"/>
    </w:rPr>
  </w:style>
  <w:style w:type="paragraph" w:customStyle="1" w:styleId="CoverHeading">
    <w:name w:val="Cover Heading"/>
    <w:qFormat/>
    <w:rsid w:val="003201BB"/>
    <w:rPr>
      <w:rFonts w:ascii="Arial" w:eastAsiaTheme="minorEastAsia" w:hAnsi="Arial" w:cs="Arial Bold"/>
      <w:b/>
      <w:bCs/>
      <w:color w:val="0078AE"/>
      <w:sz w:val="64"/>
      <w:szCs w:val="64"/>
      <w:lang w:val="en-US"/>
    </w:rPr>
  </w:style>
  <w:style w:type="table" w:styleId="TableGrid">
    <w:name w:val="Table Grid"/>
    <w:basedOn w:val="TableNormal"/>
    <w:uiPriority w:val="59"/>
    <w:rsid w:val="00EB1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51">
    <w:name w:val="List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51">
    <w:name w:val="Grid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31">
    <w:name w:val="Grid Table 4 - Accent 31"/>
    <w:basedOn w:val="TableNormal"/>
    <w:uiPriority w:val="49"/>
    <w:rsid w:val="00EB1FF2"/>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5Char">
    <w:name w:val="Heading 5 Char"/>
    <w:basedOn w:val="DefaultParagraphFont"/>
    <w:link w:val="Heading5"/>
    <w:uiPriority w:val="9"/>
    <w:rsid w:val="0055182C"/>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rsid w:val="0055182C"/>
    <w:rPr>
      <w:rFonts w:asciiTheme="majorHAnsi" w:eastAsiaTheme="majorEastAsia" w:hAnsiTheme="majorHAnsi" w:cstheme="majorBidi"/>
      <w:color w:val="1F4D78" w:themeColor="accent1" w:themeShade="7F"/>
      <w:lang w:val="en-US"/>
    </w:rPr>
  </w:style>
  <w:style w:type="paragraph" w:styleId="BalloonText">
    <w:name w:val="Balloon Text"/>
    <w:basedOn w:val="Normal"/>
    <w:link w:val="BalloonTextChar"/>
    <w:uiPriority w:val="99"/>
    <w:semiHidden/>
    <w:unhideWhenUsed/>
    <w:rsid w:val="0091160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1607"/>
    <w:rPr>
      <w:rFonts w:ascii="Tahoma" w:eastAsiaTheme="minorEastAsia" w:hAnsi="Tahoma" w:cs="Tahoma"/>
      <w:sz w:val="16"/>
      <w:szCs w:val="16"/>
      <w:lang w:val="en-US"/>
    </w:rPr>
  </w:style>
  <w:style w:type="paragraph" w:styleId="Header">
    <w:name w:val="header"/>
    <w:basedOn w:val="Normal"/>
    <w:link w:val="HeaderChar"/>
    <w:uiPriority w:val="99"/>
    <w:unhideWhenUsed/>
    <w:rsid w:val="004C7A1B"/>
    <w:pPr>
      <w:tabs>
        <w:tab w:val="center" w:pos="4320"/>
        <w:tab w:val="right" w:pos="8640"/>
      </w:tabs>
      <w:spacing w:after="0"/>
    </w:pPr>
  </w:style>
  <w:style w:type="character" w:customStyle="1" w:styleId="HeaderChar">
    <w:name w:val="Header Char"/>
    <w:basedOn w:val="DefaultParagraphFont"/>
    <w:link w:val="Header"/>
    <w:uiPriority w:val="99"/>
    <w:rsid w:val="004C7A1B"/>
    <w:rPr>
      <w:rFonts w:ascii="Arial" w:eastAsiaTheme="minorEastAsia" w:hAnsi="Arial" w:cs="Arial"/>
      <w:lang w:val="en-US"/>
    </w:rPr>
  </w:style>
  <w:style w:type="paragraph" w:customStyle="1" w:styleId="TableHeading">
    <w:name w:val="Table Heading"/>
    <w:link w:val="TableHeadingChar"/>
    <w:autoRedefine/>
    <w:qFormat/>
    <w:rsid w:val="00C02C87"/>
    <w:rPr>
      <w:rFonts w:ascii="Arial" w:eastAsiaTheme="minorEastAsia" w:hAnsi="Arial" w:cs="Arial Bold"/>
      <w:bCs/>
      <w:color w:val="000000" w:themeColor="text1"/>
      <w:szCs w:val="32"/>
      <w:lang w:val="en-US"/>
    </w:rPr>
  </w:style>
  <w:style w:type="character" w:customStyle="1" w:styleId="TableHeadingChar">
    <w:name w:val="Table Heading Char"/>
    <w:basedOn w:val="Heading1Char"/>
    <w:link w:val="TableHeading"/>
    <w:rsid w:val="00C02C87"/>
    <w:rPr>
      <w:rFonts w:ascii="Arial" w:eastAsiaTheme="minorEastAsia" w:hAnsi="Arial" w:cs="Arial Bold"/>
      <w:b w:val="0"/>
      <w:bCs/>
      <w:color w:val="000000" w:themeColor="text1"/>
      <w:sz w:val="32"/>
      <w:szCs w:val="32"/>
      <w:lang w:val="en-US"/>
    </w:rPr>
  </w:style>
  <w:style w:type="paragraph" w:customStyle="1" w:styleId="Caption1">
    <w:name w:val="Caption1"/>
    <w:basedOn w:val="Normal"/>
    <w:qFormat/>
    <w:rsid w:val="0005317C"/>
  </w:style>
  <w:style w:type="paragraph" w:styleId="TOCHeading">
    <w:name w:val="TOC Heading"/>
    <w:basedOn w:val="Heading1"/>
    <w:next w:val="Normal"/>
    <w:uiPriority w:val="39"/>
    <w:unhideWhenUsed/>
    <w:qFormat/>
    <w:rsid w:val="00FD5F3D"/>
    <w:pPr>
      <w:keepNext/>
      <w:keepLines/>
      <w:spacing w:before="480" w:after="0"/>
      <w:outlineLvl w:val="9"/>
    </w:pPr>
    <w:rPr>
      <w:rFonts w:asciiTheme="majorHAnsi" w:eastAsiaTheme="majorEastAsia" w:hAnsiTheme="majorHAnsi" w:cstheme="majorBidi"/>
      <w:color w:val="2E74B5" w:themeColor="accent1" w:themeShade="BF"/>
      <w:sz w:val="28"/>
      <w:szCs w:val="28"/>
      <w:lang w:eastAsia="ja-JP"/>
    </w:rPr>
  </w:style>
  <w:style w:type="paragraph" w:styleId="TOC1">
    <w:name w:val="toc 1"/>
    <w:basedOn w:val="Normal"/>
    <w:next w:val="Normal"/>
    <w:autoRedefine/>
    <w:uiPriority w:val="39"/>
    <w:unhideWhenUsed/>
    <w:qFormat/>
    <w:rsid w:val="00FD5F3D"/>
    <w:pPr>
      <w:spacing w:after="100"/>
    </w:pPr>
  </w:style>
  <w:style w:type="paragraph" w:styleId="TOC2">
    <w:name w:val="toc 2"/>
    <w:basedOn w:val="Normal"/>
    <w:next w:val="Normal"/>
    <w:autoRedefine/>
    <w:uiPriority w:val="39"/>
    <w:unhideWhenUsed/>
    <w:qFormat/>
    <w:rsid w:val="00FD5F3D"/>
    <w:pPr>
      <w:spacing w:after="100"/>
      <w:ind w:left="240"/>
    </w:pPr>
  </w:style>
  <w:style w:type="paragraph" w:styleId="TOC3">
    <w:name w:val="toc 3"/>
    <w:basedOn w:val="Normal"/>
    <w:next w:val="Normal"/>
    <w:autoRedefine/>
    <w:uiPriority w:val="39"/>
    <w:unhideWhenUsed/>
    <w:qFormat/>
    <w:rsid w:val="00FD5F3D"/>
    <w:pPr>
      <w:spacing w:after="100"/>
      <w:ind w:left="480"/>
    </w:pPr>
  </w:style>
  <w:style w:type="character" w:styleId="Hyperlink">
    <w:name w:val="Hyperlink"/>
    <w:basedOn w:val="DefaultParagraphFont"/>
    <w:uiPriority w:val="99"/>
    <w:unhideWhenUsed/>
    <w:rsid w:val="00FD5F3D"/>
    <w:rPr>
      <w:color w:val="0563C1" w:themeColor="hyperlink"/>
      <w:u w:val="single"/>
    </w:rPr>
  </w:style>
  <w:style w:type="paragraph" w:styleId="ListParagraph">
    <w:name w:val="List Paragraph"/>
    <w:basedOn w:val="Normal"/>
    <w:uiPriority w:val="34"/>
    <w:qFormat/>
    <w:rsid w:val="00FD5F3D"/>
    <w:pPr>
      <w:widowControl w:val="0"/>
      <w:autoSpaceDE w:val="0"/>
      <w:autoSpaceDN w:val="0"/>
      <w:adjustRightInd w:val="0"/>
      <w:contextualSpacing/>
      <w:textAlignment w:val="center"/>
    </w:pPr>
    <w:rPr>
      <w:rFonts w:asciiTheme="minorBidi" w:hAnsiTheme="minorBidi" w:cstheme="minorBidi"/>
      <w:color w:val="000000"/>
      <w:lang w:eastAsia="zh-CN"/>
    </w:rPr>
  </w:style>
  <w:style w:type="paragraph" w:styleId="Footer">
    <w:name w:val="footer"/>
    <w:basedOn w:val="Normal"/>
    <w:link w:val="FooterChar"/>
    <w:uiPriority w:val="99"/>
    <w:unhideWhenUsed/>
    <w:rsid w:val="00AB1561"/>
    <w:pPr>
      <w:tabs>
        <w:tab w:val="center" w:pos="4513"/>
        <w:tab w:val="right" w:pos="9026"/>
      </w:tabs>
      <w:spacing w:after="0"/>
    </w:pPr>
  </w:style>
  <w:style w:type="character" w:customStyle="1" w:styleId="FooterChar">
    <w:name w:val="Footer Char"/>
    <w:basedOn w:val="DefaultParagraphFont"/>
    <w:link w:val="Footer"/>
    <w:uiPriority w:val="99"/>
    <w:rsid w:val="00AB1561"/>
    <w:rPr>
      <w:rFonts w:ascii="Arial" w:eastAsiaTheme="minorEastAsia" w:hAnsi="Arial" w:cs="Arial"/>
      <w:lang w:val="en-US"/>
    </w:rPr>
  </w:style>
  <w:style w:type="paragraph" w:customStyle="1" w:styleId="Tablerowheadings">
    <w:name w:val="Table row headings"/>
    <w:basedOn w:val="Normal"/>
    <w:link w:val="TablerowheadingsChar"/>
    <w:autoRedefine/>
    <w:qFormat/>
    <w:rsid w:val="00FC2D9E"/>
    <w:pPr>
      <w:spacing w:before="120" w:after="120"/>
    </w:pPr>
    <w:rPr>
      <w:b/>
      <w:bCs/>
    </w:rPr>
  </w:style>
  <w:style w:type="paragraph" w:customStyle="1" w:styleId="Tablecolumnheadings">
    <w:name w:val="Table column headings"/>
    <w:basedOn w:val="Tablerowheadings"/>
    <w:link w:val="TablecolumnheadingsChar"/>
    <w:qFormat/>
    <w:rsid w:val="002B4D44"/>
    <w:rPr>
      <w:b w:val="0"/>
      <w:bCs w:val="0"/>
      <w:color w:val="FFFFFF" w:themeColor="background1"/>
    </w:rPr>
  </w:style>
  <w:style w:type="character" w:customStyle="1" w:styleId="TablerowheadingsChar">
    <w:name w:val="Table row headings Char"/>
    <w:basedOn w:val="DefaultParagraphFont"/>
    <w:link w:val="Tablerowheadings"/>
    <w:rsid w:val="00FC2D9E"/>
    <w:rPr>
      <w:rFonts w:ascii="Arial" w:eastAsiaTheme="minorEastAsia" w:hAnsi="Arial" w:cs="Arial"/>
      <w:b/>
      <w:bCs/>
      <w:lang w:val="en-US"/>
    </w:rPr>
  </w:style>
  <w:style w:type="paragraph" w:customStyle="1" w:styleId="Tablebodycopy">
    <w:name w:val="Table body copy"/>
    <w:basedOn w:val="Tablerowheadings"/>
    <w:link w:val="TablebodycopyChar"/>
    <w:autoRedefine/>
    <w:qFormat/>
    <w:rsid w:val="00FC2D9E"/>
    <w:rPr>
      <w:b w:val="0"/>
      <w:sz w:val="22"/>
    </w:rPr>
  </w:style>
  <w:style w:type="character" w:customStyle="1" w:styleId="TablecolumnheadingsChar">
    <w:name w:val="Table column headings Char"/>
    <w:basedOn w:val="TablerowheadingsChar"/>
    <w:link w:val="Tablecolumnheadings"/>
    <w:rsid w:val="002B4D44"/>
    <w:rPr>
      <w:rFonts w:ascii="Arial" w:eastAsiaTheme="minorEastAsia" w:hAnsi="Arial" w:cs="Arial"/>
      <w:b w:val="0"/>
      <w:bCs w:val="0"/>
      <w:color w:val="FFFFFF" w:themeColor="background1"/>
      <w:lang w:val="en-US"/>
    </w:rPr>
  </w:style>
  <w:style w:type="character" w:customStyle="1" w:styleId="TablebodycopyChar">
    <w:name w:val="Table body copy Char"/>
    <w:basedOn w:val="TablerowheadingsChar"/>
    <w:link w:val="Tablebodycopy"/>
    <w:rsid w:val="00FC2D9E"/>
    <w:rPr>
      <w:rFonts w:ascii="Arial" w:eastAsiaTheme="minorEastAsia" w:hAnsi="Arial" w:cs="Arial"/>
      <w:b w:val="0"/>
      <w:bCs/>
      <w:sz w:val="22"/>
      <w:lang w:val="en-US"/>
    </w:rPr>
  </w:style>
  <w:style w:type="paragraph" w:customStyle="1" w:styleId="Heading2A">
    <w:name w:val="Heading 2A"/>
    <w:basedOn w:val="Heading2"/>
    <w:link w:val="Heading2AChar"/>
    <w:autoRedefine/>
    <w:qFormat/>
    <w:rsid w:val="009C05D6"/>
    <w:pPr>
      <w:tabs>
        <w:tab w:val="left" w:pos="1134"/>
        <w:tab w:val="left" w:pos="1560"/>
      </w:tabs>
    </w:pPr>
    <w:rPr>
      <w:sz w:val="26"/>
      <w:lang w:eastAsia="zh-CN"/>
    </w:rPr>
  </w:style>
  <w:style w:type="paragraph" w:customStyle="1" w:styleId="Heading3A">
    <w:name w:val="Heading 3A"/>
    <w:basedOn w:val="Heading3"/>
    <w:link w:val="Heading3AChar"/>
    <w:autoRedefine/>
    <w:qFormat/>
    <w:rsid w:val="009C05D6"/>
    <w:pPr>
      <w:ind w:left="851" w:hanging="851"/>
    </w:pPr>
    <w:rPr>
      <w:color w:val="auto"/>
      <w:sz w:val="24"/>
    </w:rPr>
  </w:style>
  <w:style w:type="character" w:customStyle="1" w:styleId="Heading2AChar">
    <w:name w:val="Heading 2A Char"/>
    <w:basedOn w:val="Heading3Char"/>
    <w:link w:val="Heading2A"/>
    <w:rsid w:val="009C05D6"/>
    <w:rPr>
      <w:rFonts w:ascii="Arial" w:eastAsiaTheme="minorEastAsia" w:hAnsi="Arial" w:cs="Arial"/>
      <w:b w:val="0"/>
      <w:color w:val="0078AE"/>
      <w:sz w:val="26"/>
      <w:szCs w:val="28"/>
      <w:lang w:val="en-US" w:eastAsia="zh-CN"/>
    </w:rPr>
  </w:style>
  <w:style w:type="character" w:customStyle="1" w:styleId="Heading3AChar">
    <w:name w:val="Heading 3A Char"/>
    <w:basedOn w:val="Heading4Char"/>
    <w:link w:val="Heading3A"/>
    <w:rsid w:val="009C05D6"/>
    <w:rPr>
      <w:rFonts w:ascii="Arial" w:eastAsiaTheme="majorEastAsia" w:hAnsi="Arial" w:cstheme="majorBidi"/>
      <w:b/>
      <w:iCs w:val="0"/>
      <w:color w:val="000000" w:themeColor="text1"/>
      <w:lang w:val="en-US"/>
    </w:rPr>
  </w:style>
  <w:style w:type="character" w:customStyle="1" w:styleId="Heading7Char">
    <w:name w:val="Heading 7 Char"/>
    <w:basedOn w:val="DefaultParagraphFont"/>
    <w:link w:val="Heading7"/>
    <w:uiPriority w:val="9"/>
    <w:semiHidden/>
    <w:rsid w:val="00C34E29"/>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C34E29"/>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C34E29"/>
    <w:rPr>
      <w:rFonts w:asciiTheme="majorHAnsi" w:eastAsiaTheme="majorEastAsia" w:hAnsiTheme="majorHAnsi" w:cstheme="majorBidi"/>
      <w:i/>
      <w:iCs/>
      <w:color w:val="404040" w:themeColor="text1" w:themeTint="BF"/>
      <w:sz w:val="20"/>
      <w:szCs w:val="20"/>
      <w:lang w:val="en-US"/>
    </w:rPr>
  </w:style>
  <w:style w:type="table" w:customStyle="1" w:styleId="TableGrid1">
    <w:name w:val="Table Grid1"/>
    <w:basedOn w:val="TableNormal"/>
    <w:next w:val="TableGrid"/>
    <w:uiPriority w:val="59"/>
    <w:rsid w:val="005945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524F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1">
    <w:name w:val="Colorful List1"/>
    <w:basedOn w:val="TableNormal"/>
    <w:next w:val="ColorfulList"/>
    <w:uiPriority w:val="72"/>
    <w:rsid w:val="00784C82"/>
    <w:rPr>
      <w:color w:val="000000"/>
      <w:sz w:val="22"/>
      <w:szCs w:val="22"/>
      <w:lang w:val="en-AU"/>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
    <w:name w:val="Colorful List"/>
    <w:basedOn w:val="TableNormal"/>
    <w:uiPriority w:val="72"/>
    <w:rsid w:val="00784C82"/>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D83850"/>
    <w:rPr>
      <w:sz w:val="16"/>
      <w:szCs w:val="16"/>
    </w:rPr>
  </w:style>
  <w:style w:type="paragraph" w:styleId="CommentText">
    <w:name w:val="annotation text"/>
    <w:basedOn w:val="Normal"/>
    <w:link w:val="CommentTextChar"/>
    <w:uiPriority w:val="99"/>
    <w:semiHidden/>
    <w:unhideWhenUsed/>
    <w:rsid w:val="00D83850"/>
    <w:pPr>
      <w:spacing w:line="240" w:lineRule="auto"/>
    </w:pPr>
    <w:rPr>
      <w:sz w:val="20"/>
      <w:szCs w:val="20"/>
    </w:rPr>
  </w:style>
  <w:style w:type="character" w:customStyle="1" w:styleId="CommentTextChar">
    <w:name w:val="Comment Text Char"/>
    <w:basedOn w:val="DefaultParagraphFont"/>
    <w:link w:val="CommentText"/>
    <w:uiPriority w:val="99"/>
    <w:semiHidden/>
    <w:rsid w:val="00D83850"/>
    <w:rPr>
      <w:rFonts w:ascii="Arial" w:eastAsiaTheme="minorEastAsia" w:hAnsi="Arial" w:cs="Arial"/>
      <w:sz w:val="20"/>
      <w:szCs w:val="20"/>
      <w:lang w:val="en-US"/>
    </w:rPr>
  </w:style>
  <w:style w:type="paragraph" w:styleId="CommentSubject">
    <w:name w:val="annotation subject"/>
    <w:basedOn w:val="CommentText"/>
    <w:next w:val="CommentText"/>
    <w:link w:val="CommentSubjectChar"/>
    <w:uiPriority w:val="99"/>
    <w:semiHidden/>
    <w:unhideWhenUsed/>
    <w:rsid w:val="00D83850"/>
    <w:rPr>
      <w:b/>
      <w:bCs/>
    </w:rPr>
  </w:style>
  <w:style w:type="character" w:customStyle="1" w:styleId="CommentSubjectChar">
    <w:name w:val="Comment Subject Char"/>
    <w:basedOn w:val="CommentTextChar"/>
    <w:link w:val="CommentSubject"/>
    <w:uiPriority w:val="99"/>
    <w:semiHidden/>
    <w:rsid w:val="00D83850"/>
    <w:rPr>
      <w:rFonts w:ascii="Arial" w:eastAsiaTheme="minorEastAsia" w:hAnsi="Arial" w:cs="Arial"/>
      <w:b/>
      <w:bCs/>
      <w:sz w:val="20"/>
      <w:szCs w:val="20"/>
      <w:lang w:val="en-US"/>
    </w:rPr>
  </w:style>
  <w:style w:type="table" w:customStyle="1" w:styleId="TableGrid2">
    <w:name w:val="Table Grid2"/>
    <w:basedOn w:val="TableNormal"/>
    <w:next w:val="TableGrid"/>
    <w:uiPriority w:val="59"/>
    <w:rsid w:val="00B65643"/>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27749"/>
    <w:pPr>
      <w:autoSpaceDE w:val="0"/>
      <w:autoSpaceDN w:val="0"/>
      <w:adjustRightInd w:val="0"/>
    </w:pPr>
    <w:rPr>
      <w:rFonts w:ascii="Arial" w:hAnsi="Arial" w:cs="Arial"/>
      <w:color w:val="000000"/>
      <w:lang w:val="en-AU"/>
    </w:rPr>
  </w:style>
  <w:style w:type="character" w:styleId="Emphasis">
    <w:name w:val="Emphasis"/>
    <w:basedOn w:val="DefaultParagraphFont"/>
    <w:uiPriority w:val="20"/>
    <w:qFormat/>
    <w:rsid w:val="00EE7858"/>
    <w:rPr>
      <w:i/>
      <w:iCs/>
    </w:rPr>
  </w:style>
  <w:style w:type="paragraph" w:styleId="NoSpacing">
    <w:name w:val="No Spacing"/>
    <w:uiPriority w:val="1"/>
    <w:qFormat/>
    <w:rsid w:val="0022533A"/>
    <w:rPr>
      <w:rFonts w:ascii="Calibri" w:eastAsia="Times New Roman" w:hAnsi="Calibri" w:cs="Times New Roman"/>
      <w:sz w:val="22"/>
      <w:szCs w:val="22"/>
      <w:lang w:val="en-AU"/>
    </w:rPr>
  </w:style>
  <w:style w:type="character" w:customStyle="1" w:styleId="DWHlink">
    <w:name w:val="DWHlink"/>
    <w:basedOn w:val="DefaultParagraphFont"/>
    <w:rsid w:val="00D747C9"/>
    <w:rPr>
      <w:b/>
      <w:bCs/>
      <w:iCs/>
      <w:color w:val="0000FF"/>
      <w:sz w:val="20"/>
      <w:szCs w:val="20"/>
      <w:u w:val="single"/>
    </w:rPr>
  </w:style>
  <w:style w:type="character" w:styleId="FollowedHyperlink">
    <w:name w:val="FollowedHyperlink"/>
    <w:basedOn w:val="DefaultParagraphFont"/>
    <w:uiPriority w:val="99"/>
    <w:semiHidden/>
    <w:unhideWhenUsed/>
    <w:rsid w:val="00897CB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290545">
      <w:bodyDiv w:val="1"/>
      <w:marLeft w:val="0"/>
      <w:marRight w:val="0"/>
      <w:marTop w:val="0"/>
      <w:marBottom w:val="0"/>
      <w:divBdr>
        <w:top w:val="none" w:sz="0" w:space="0" w:color="auto"/>
        <w:left w:val="none" w:sz="0" w:space="0" w:color="auto"/>
        <w:bottom w:val="none" w:sz="0" w:space="0" w:color="auto"/>
        <w:right w:val="none" w:sz="0" w:space="0" w:color="auto"/>
      </w:divBdr>
    </w:div>
    <w:div w:id="94444923">
      <w:bodyDiv w:val="1"/>
      <w:marLeft w:val="0"/>
      <w:marRight w:val="0"/>
      <w:marTop w:val="0"/>
      <w:marBottom w:val="0"/>
      <w:divBdr>
        <w:top w:val="none" w:sz="0" w:space="0" w:color="auto"/>
        <w:left w:val="none" w:sz="0" w:space="0" w:color="auto"/>
        <w:bottom w:val="none" w:sz="0" w:space="0" w:color="auto"/>
        <w:right w:val="none" w:sz="0" w:space="0" w:color="auto"/>
      </w:divBdr>
    </w:div>
    <w:div w:id="117840120">
      <w:bodyDiv w:val="1"/>
      <w:marLeft w:val="0"/>
      <w:marRight w:val="0"/>
      <w:marTop w:val="0"/>
      <w:marBottom w:val="0"/>
      <w:divBdr>
        <w:top w:val="none" w:sz="0" w:space="0" w:color="auto"/>
        <w:left w:val="none" w:sz="0" w:space="0" w:color="auto"/>
        <w:bottom w:val="none" w:sz="0" w:space="0" w:color="auto"/>
        <w:right w:val="none" w:sz="0" w:space="0" w:color="auto"/>
      </w:divBdr>
    </w:div>
    <w:div w:id="118647652">
      <w:bodyDiv w:val="1"/>
      <w:marLeft w:val="0"/>
      <w:marRight w:val="0"/>
      <w:marTop w:val="0"/>
      <w:marBottom w:val="0"/>
      <w:divBdr>
        <w:top w:val="none" w:sz="0" w:space="0" w:color="auto"/>
        <w:left w:val="none" w:sz="0" w:space="0" w:color="auto"/>
        <w:bottom w:val="none" w:sz="0" w:space="0" w:color="auto"/>
        <w:right w:val="none" w:sz="0" w:space="0" w:color="auto"/>
      </w:divBdr>
    </w:div>
    <w:div w:id="121582823">
      <w:bodyDiv w:val="1"/>
      <w:marLeft w:val="0"/>
      <w:marRight w:val="0"/>
      <w:marTop w:val="0"/>
      <w:marBottom w:val="0"/>
      <w:divBdr>
        <w:top w:val="none" w:sz="0" w:space="0" w:color="auto"/>
        <w:left w:val="none" w:sz="0" w:space="0" w:color="auto"/>
        <w:bottom w:val="none" w:sz="0" w:space="0" w:color="auto"/>
        <w:right w:val="none" w:sz="0" w:space="0" w:color="auto"/>
      </w:divBdr>
    </w:div>
    <w:div w:id="149447050">
      <w:bodyDiv w:val="1"/>
      <w:marLeft w:val="0"/>
      <w:marRight w:val="0"/>
      <w:marTop w:val="0"/>
      <w:marBottom w:val="0"/>
      <w:divBdr>
        <w:top w:val="none" w:sz="0" w:space="0" w:color="auto"/>
        <w:left w:val="none" w:sz="0" w:space="0" w:color="auto"/>
        <w:bottom w:val="none" w:sz="0" w:space="0" w:color="auto"/>
        <w:right w:val="none" w:sz="0" w:space="0" w:color="auto"/>
      </w:divBdr>
    </w:div>
    <w:div w:id="240145014">
      <w:bodyDiv w:val="1"/>
      <w:marLeft w:val="0"/>
      <w:marRight w:val="0"/>
      <w:marTop w:val="0"/>
      <w:marBottom w:val="0"/>
      <w:divBdr>
        <w:top w:val="none" w:sz="0" w:space="0" w:color="auto"/>
        <w:left w:val="none" w:sz="0" w:space="0" w:color="auto"/>
        <w:bottom w:val="none" w:sz="0" w:space="0" w:color="auto"/>
        <w:right w:val="none" w:sz="0" w:space="0" w:color="auto"/>
      </w:divBdr>
    </w:div>
    <w:div w:id="245968149">
      <w:bodyDiv w:val="1"/>
      <w:marLeft w:val="0"/>
      <w:marRight w:val="0"/>
      <w:marTop w:val="0"/>
      <w:marBottom w:val="0"/>
      <w:divBdr>
        <w:top w:val="none" w:sz="0" w:space="0" w:color="auto"/>
        <w:left w:val="none" w:sz="0" w:space="0" w:color="auto"/>
        <w:bottom w:val="none" w:sz="0" w:space="0" w:color="auto"/>
        <w:right w:val="none" w:sz="0" w:space="0" w:color="auto"/>
      </w:divBdr>
    </w:div>
    <w:div w:id="257294557">
      <w:bodyDiv w:val="1"/>
      <w:marLeft w:val="0"/>
      <w:marRight w:val="0"/>
      <w:marTop w:val="0"/>
      <w:marBottom w:val="0"/>
      <w:divBdr>
        <w:top w:val="none" w:sz="0" w:space="0" w:color="auto"/>
        <w:left w:val="none" w:sz="0" w:space="0" w:color="auto"/>
        <w:bottom w:val="none" w:sz="0" w:space="0" w:color="auto"/>
        <w:right w:val="none" w:sz="0" w:space="0" w:color="auto"/>
      </w:divBdr>
    </w:div>
    <w:div w:id="274019583">
      <w:bodyDiv w:val="1"/>
      <w:marLeft w:val="0"/>
      <w:marRight w:val="0"/>
      <w:marTop w:val="0"/>
      <w:marBottom w:val="0"/>
      <w:divBdr>
        <w:top w:val="none" w:sz="0" w:space="0" w:color="auto"/>
        <w:left w:val="none" w:sz="0" w:space="0" w:color="auto"/>
        <w:bottom w:val="none" w:sz="0" w:space="0" w:color="auto"/>
        <w:right w:val="none" w:sz="0" w:space="0" w:color="auto"/>
      </w:divBdr>
    </w:div>
    <w:div w:id="295306849">
      <w:bodyDiv w:val="1"/>
      <w:marLeft w:val="0"/>
      <w:marRight w:val="0"/>
      <w:marTop w:val="0"/>
      <w:marBottom w:val="0"/>
      <w:divBdr>
        <w:top w:val="none" w:sz="0" w:space="0" w:color="auto"/>
        <w:left w:val="none" w:sz="0" w:space="0" w:color="auto"/>
        <w:bottom w:val="none" w:sz="0" w:space="0" w:color="auto"/>
        <w:right w:val="none" w:sz="0" w:space="0" w:color="auto"/>
      </w:divBdr>
    </w:div>
    <w:div w:id="338234451">
      <w:bodyDiv w:val="1"/>
      <w:marLeft w:val="0"/>
      <w:marRight w:val="0"/>
      <w:marTop w:val="0"/>
      <w:marBottom w:val="0"/>
      <w:divBdr>
        <w:top w:val="none" w:sz="0" w:space="0" w:color="auto"/>
        <w:left w:val="none" w:sz="0" w:space="0" w:color="auto"/>
        <w:bottom w:val="none" w:sz="0" w:space="0" w:color="auto"/>
        <w:right w:val="none" w:sz="0" w:space="0" w:color="auto"/>
      </w:divBdr>
    </w:div>
    <w:div w:id="357119518">
      <w:bodyDiv w:val="1"/>
      <w:marLeft w:val="0"/>
      <w:marRight w:val="0"/>
      <w:marTop w:val="0"/>
      <w:marBottom w:val="0"/>
      <w:divBdr>
        <w:top w:val="none" w:sz="0" w:space="0" w:color="auto"/>
        <w:left w:val="none" w:sz="0" w:space="0" w:color="auto"/>
        <w:bottom w:val="none" w:sz="0" w:space="0" w:color="auto"/>
        <w:right w:val="none" w:sz="0" w:space="0" w:color="auto"/>
      </w:divBdr>
    </w:div>
    <w:div w:id="359085953">
      <w:bodyDiv w:val="1"/>
      <w:marLeft w:val="0"/>
      <w:marRight w:val="0"/>
      <w:marTop w:val="0"/>
      <w:marBottom w:val="0"/>
      <w:divBdr>
        <w:top w:val="none" w:sz="0" w:space="0" w:color="auto"/>
        <w:left w:val="none" w:sz="0" w:space="0" w:color="auto"/>
        <w:bottom w:val="none" w:sz="0" w:space="0" w:color="auto"/>
        <w:right w:val="none" w:sz="0" w:space="0" w:color="auto"/>
      </w:divBdr>
    </w:div>
    <w:div w:id="370616736">
      <w:bodyDiv w:val="1"/>
      <w:marLeft w:val="0"/>
      <w:marRight w:val="0"/>
      <w:marTop w:val="0"/>
      <w:marBottom w:val="0"/>
      <w:divBdr>
        <w:top w:val="none" w:sz="0" w:space="0" w:color="auto"/>
        <w:left w:val="none" w:sz="0" w:space="0" w:color="auto"/>
        <w:bottom w:val="none" w:sz="0" w:space="0" w:color="auto"/>
        <w:right w:val="none" w:sz="0" w:space="0" w:color="auto"/>
      </w:divBdr>
    </w:div>
    <w:div w:id="391657843">
      <w:bodyDiv w:val="1"/>
      <w:marLeft w:val="0"/>
      <w:marRight w:val="0"/>
      <w:marTop w:val="0"/>
      <w:marBottom w:val="0"/>
      <w:divBdr>
        <w:top w:val="none" w:sz="0" w:space="0" w:color="auto"/>
        <w:left w:val="none" w:sz="0" w:space="0" w:color="auto"/>
        <w:bottom w:val="none" w:sz="0" w:space="0" w:color="auto"/>
        <w:right w:val="none" w:sz="0" w:space="0" w:color="auto"/>
      </w:divBdr>
    </w:div>
    <w:div w:id="411245451">
      <w:bodyDiv w:val="1"/>
      <w:marLeft w:val="0"/>
      <w:marRight w:val="0"/>
      <w:marTop w:val="0"/>
      <w:marBottom w:val="0"/>
      <w:divBdr>
        <w:top w:val="none" w:sz="0" w:space="0" w:color="auto"/>
        <w:left w:val="none" w:sz="0" w:space="0" w:color="auto"/>
        <w:bottom w:val="none" w:sz="0" w:space="0" w:color="auto"/>
        <w:right w:val="none" w:sz="0" w:space="0" w:color="auto"/>
      </w:divBdr>
    </w:div>
    <w:div w:id="416901243">
      <w:bodyDiv w:val="1"/>
      <w:marLeft w:val="0"/>
      <w:marRight w:val="0"/>
      <w:marTop w:val="0"/>
      <w:marBottom w:val="0"/>
      <w:divBdr>
        <w:top w:val="none" w:sz="0" w:space="0" w:color="auto"/>
        <w:left w:val="none" w:sz="0" w:space="0" w:color="auto"/>
        <w:bottom w:val="none" w:sz="0" w:space="0" w:color="auto"/>
        <w:right w:val="none" w:sz="0" w:space="0" w:color="auto"/>
      </w:divBdr>
      <w:divsChild>
        <w:div w:id="1613902295">
          <w:marLeft w:val="1454"/>
          <w:marRight w:val="0"/>
          <w:marTop w:val="240"/>
          <w:marBottom w:val="0"/>
          <w:divBdr>
            <w:top w:val="none" w:sz="0" w:space="0" w:color="auto"/>
            <w:left w:val="none" w:sz="0" w:space="0" w:color="auto"/>
            <w:bottom w:val="none" w:sz="0" w:space="0" w:color="auto"/>
            <w:right w:val="none" w:sz="0" w:space="0" w:color="auto"/>
          </w:divBdr>
        </w:div>
        <w:div w:id="1811555720">
          <w:marLeft w:val="850"/>
          <w:marRight w:val="0"/>
          <w:marTop w:val="360"/>
          <w:marBottom w:val="0"/>
          <w:divBdr>
            <w:top w:val="none" w:sz="0" w:space="0" w:color="auto"/>
            <w:left w:val="none" w:sz="0" w:space="0" w:color="auto"/>
            <w:bottom w:val="none" w:sz="0" w:space="0" w:color="auto"/>
            <w:right w:val="none" w:sz="0" w:space="0" w:color="auto"/>
          </w:divBdr>
        </w:div>
        <w:div w:id="1946576026">
          <w:marLeft w:val="1454"/>
          <w:marRight w:val="0"/>
          <w:marTop w:val="240"/>
          <w:marBottom w:val="0"/>
          <w:divBdr>
            <w:top w:val="none" w:sz="0" w:space="0" w:color="auto"/>
            <w:left w:val="none" w:sz="0" w:space="0" w:color="auto"/>
            <w:bottom w:val="none" w:sz="0" w:space="0" w:color="auto"/>
            <w:right w:val="none" w:sz="0" w:space="0" w:color="auto"/>
          </w:divBdr>
        </w:div>
      </w:divsChild>
    </w:div>
    <w:div w:id="433747081">
      <w:bodyDiv w:val="1"/>
      <w:marLeft w:val="0"/>
      <w:marRight w:val="0"/>
      <w:marTop w:val="0"/>
      <w:marBottom w:val="0"/>
      <w:divBdr>
        <w:top w:val="none" w:sz="0" w:space="0" w:color="auto"/>
        <w:left w:val="none" w:sz="0" w:space="0" w:color="auto"/>
        <w:bottom w:val="none" w:sz="0" w:space="0" w:color="auto"/>
        <w:right w:val="none" w:sz="0" w:space="0" w:color="auto"/>
      </w:divBdr>
    </w:div>
    <w:div w:id="439958584">
      <w:bodyDiv w:val="1"/>
      <w:marLeft w:val="0"/>
      <w:marRight w:val="0"/>
      <w:marTop w:val="0"/>
      <w:marBottom w:val="0"/>
      <w:divBdr>
        <w:top w:val="none" w:sz="0" w:space="0" w:color="auto"/>
        <w:left w:val="none" w:sz="0" w:space="0" w:color="auto"/>
        <w:bottom w:val="none" w:sz="0" w:space="0" w:color="auto"/>
        <w:right w:val="none" w:sz="0" w:space="0" w:color="auto"/>
      </w:divBdr>
    </w:div>
    <w:div w:id="445658305">
      <w:bodyDiv w:val="1"/>
      <w:marLeft w:val="0"/>
      <w:marRight w:val="0"/>
      <w:marTop w:val="0"/>
      <w:marBottom w:val="0"/>
      <w:divBdr>
        <w:top w:val="none" w:sz="0" w:space="0" w:color="auto"/>
        <w:left w:val="none" w:sz="0" w:space="0" w:color="auto"/>
        <w:bottom w:val="none" w:sz="0" w:space="0" w:color="auto"/>
        <w:right w:val="none" w:sz="0" w:space="0" w:color="auto"/>
      </w:divBdr>
    </w:div>
    <w:div w:id="446243431">
      <w:bodyDiv w:val="1"/>
      <w:marLeft w:val="0"/>
      <w:marRight w:val="0"/>
      <w:marTop w:val="0"/>
      <w:marBottom w:val="0"/>
      <w:divBdr>
        <w:top w:val="none" w:sz="0" w:space="0" w:color="auto"/>
        <w:left w:val="none" w:sz="0" w:space="0" w:color="auto"/>
        <w:bottom w:val="none" w:sz="0" w:space="0" w:color="auto"/>
        <w:right w:val="none" w:sz="0" w:space="0" w:color="auto"/>
      </w:divBdr>
    </w:div>
    <w:div w:id="452749845">
      <w:bodyDiv w:val="1"/>
      <w:marLeft w:val="0"/>
      <w:marRight w:val="0"/>
      <w:marTop w:val="0"/>
      <w:marBottom w:val="0"/>
      <w:divBdr>
        <w:top w:val="none" w:sz="0" w:space="0" w:color="auto"/>
        <w:left w:val="none" w:sz="0" w:space="0" w:color="auto"/>
        <w:bottom w:val="none" w:sz="0" w:space="0" w:color="auto"/>
        <w:right w:val="none" w:sz="0" w:space="0" w:color="auto"/>
      </w:divBdr>
    </w:div>
    <w:div w:id="488520279">
      <w:bodyDiv w:val="1"/>
      <w:marLeft w:val="0"/>
      <w:marRight w:val="0"/>
      <w:marTop w:val="0"/>
      <w:marBottom w:val="0"/>
      <w:divBdr>
        <w:top w:val="none" w:sz="0" w:space="0" w:color="auto"/>
        <w:left w:val="none" w:sz="0" w:space="0" w:color="auto"/>
        <w:bottom w:val="none" w:sz="0" w:space="0" w:color="auto"/>
        <w:right w:val="none" w:sz="0" w:space="0" w:color="auto"/>
      </w:divBdr>
    </w:div>
    <w:div w:id="536086558">
      <w:bodyDiv w:val="1"/>
      <w:marLeft w:val="0"/>
      <w:marRight w:val="0"/>
      <w:marTop w:val="0"/>
      <w:marBottom w:val="0"/>
      <w:divBdr>
        <w:top w:val="none" w:sz="0" w:space="0" w:color="auto"/>
        <w:left w:val="none" w:sz="0" w:space="0" w:color="auto"/>
        <w:bottom w:val="none" w:sz="0" w:space="0" w:color="auto"/>
        <w:right w:val="none" w:sz="0" w:space="0" w:color="auto"/>
      </w:divBdr>
    </w:div>
    <w:div w:id="548032894">
      <w:bodyDiv w:val="1"/>
      <w:marLeft w:val="0"/>
      <w:marRight w:val="0"/>
      <w:marTop w:val="0"/>
      <w:marBottom w:val="0"/>
      <w:divBdr>
        <w:top w:val="none" w:sz="0" w:space="0" w:color="auto"/>
        <w:left w:val="none" w:sz="0" w:space="0" w:color="auto"/>
        <w:bottom w:val="none" w:sz="0" w:space="0" w:color="auto"/>
        <w:right w:val="none" w:sz="0" w:space="0" w:color="auto"/>
      </w:divBdr>
    </w:div>
    <w:div w:id="557592863">
      <w:bodyDiv w:val="1"/>
      <w:marLeft w:val="0"/>
      <w:marRight w:val="0"/>
      <w:marTop w:val="0"/>
      <w:marBottom w:val="0"/>
      <w:divBdr>
        <w:top w:val="none" w:sz="0" w:space="0" w:color="auto"/>
        <w:left w:val="none" w:sz="0" w:space="0" w:color="auto"/>
        <w:bottom w:val="none" w:sz="0" w:space="0" w:color="auto"/>
        <w:right w:val="none" w:sz="0" w:space="0" w:color="auto"/>
      </w:divBdr>
    </w:div>
    <w:div w:id="576551044">
      <w:bodyDiv w:val="1"/>
      <w:marLeft w:val="0"/>
      <w:marRight w:val="0"/>
      <w:marTop w:val="0"/>
      <w:marBottom w:val="0"/>
      <w:divBdr>
        <w:top w:val="none" w:sz="0" w:space="0" w:color="auto"/>
        <w:left w:val="none" w:sz="0" w:space="0" w:color="auto"/>
        <w:bottom w:val="none" w:sz="0" w:space="0" w:color="auto"/>
        <w:right w:val="none" w:sz="0" w:space="0" w:color="auto"/>
      </w:divBdr>
    </w:div>
    <w:div w:id="578637804">
      <w:bodyDiv w:val="1"/>
      <w:marLeft w:val="0"/>
      <w:marRight w:val="0"/>
      <w:marTop w:val="0"/>
      <w:marBottom w:val="0"/>
      <w:divBdr>
        <w:top w:val="none" w:sz="0" w:space="0" w:color="auto"/>
        <w:left w:val="none" w:sz="0" w:space="0" w:color="auto"/>
        <w:bottom w:val="none" w:sz="0" w:space="0" w:color="auto"/>
        <w:right w:val="none" w:sz="0" w:space="0" w:color="auto"/>
      </w:divBdr>
    </w:div>
    <w:div w:id="586697988">
      <w:bodyDiv w:val="1"/>
      <w:marLeft w:val="0"/>
      <w:marRight w:val="0"/>
      <w:marTop w:val="0"/>
      <w:marBottom w:val="0"/>
      <w:divBdr>
        <w:top w:val="none" w:sz="0" w:space="0" w:color="auto"/>
        <w:left w:val="none" w:sz="0" w:space="0" w:color="auto"/>
        <w:bottom w:val="none" w:sz="0" w:space="0" w:color="auto"/>
        <w:right w:val="none" w:sz="0" w:space="0" w:color="auto"/>
      </w:divBdr>
    </w:div>
    <w:div w:id="597102483">
      <w:bodyDiv w:val="1"/>
      <w:marLeft w:val="0"/>
      <w:marRight w:val="0"/>
      <w:marTop w:val="0"/>
      <w:marBottom w:val="0"/>
      <w:divBdr>
        <w:top w:val="none" w:sz="0" w:space="0" w:color="auto"/>
        <w:left w:val="none" w:sz="0" w:space="0" w:color="auto"/>
        <w:bottom w:val="none" w:sz="0" w:space="0" w:color="auto"/>
        <w:right w:val="none" w:sz="0" w:space="0" w:color="auto"/>
      </w:divBdr>
    </w:div>
    <w:div w:id="658197901">
      <w:bodyDiv w:val="1"/>
      <w:marLeft w:val="0"/>
      <w:marRight w:val="0"/>
      <w:marTop w:val="0"/>
      <w:marBottom w:val="0"/>
      <w:divBdr>
        <w:top w:val="none" w:sz="0" w:space="0" w:color="auto"/>
        <w:left w:val="none" w:sz="0" w:space="0" w:color="auto"/>
        <w:bottom w:val="none" w:sz="0" w:space="0" w:color="auto"/>
        <w:right w:val="none" w:sz="0" w:space="0" w:color="auto"/>
      </w:divBdr>
    </w:div>
    <w:div w:id="692270765">
      <w:bodyDiv w:val="1"/>
      <w:marLeft w:val="0"/>
      <w:marRight w:val="0"/>
      <w:marTop w:val="0"/>
      <w:marBottom w:val="0"/>
      <w:divBdr>
        <w:top w:val="none" w:sz="0" w:space="0" w:color="auto"/>
        <w:left w:val="none" w:sz="0" w:space="0" w:color="auto"/>
        <w:bottom w:val="none" w:sz="0" w:space="0" w:color="auto"/>
        <w:right w:val="none" w:sz="0" w:space="0" w:color="auto"/>
      </w:divBdr>
    </w:div>
    <w:div w:id="693186898">
      <w:bodyDiv w:val="1"/>
      <w:marLeft w:val="0"/>
      <w:marRight w:val="0"/>
      <w:marTop w:val="0"/>
      <w:marBottom w:val="0"/>
      <w:divBdr>
        <w:top w:val="none" w:sz="0" w:space="0" w:color="auto"/>
        <w:left w:val="none" w:sz="0" w:space="0" w:color="auto"/>
        <w:bottom w:val="none" w:sz="0" w:space="0" w:color="auto"/>
        <w:right w:val="none" w:sz="0" w:space="0" w:color="auto"/>
      </w:divBdr>
    </w:div>
    <w:div w:id="701052363">
      <w:bodyDiv w:val="1"/>
      <w:marLeft w:val="0"/>
      <w:marRight w:val="0"/>
      <w:marTop w:val="0"/>
      <w:marBottom w:val="0"/>
      <w:divBdr>
        <w:top w:val="none" w:sz="0" w:space="0" w:color="auto"/>
        <w:left w:val="none" w:sz="0" w:space="0" w:color="auto"/>
        <w:bottom w:val="none" w:sz="0" w:space="0" w:color="auto"/>
        <w:right w:val="none" w:sz="0" w:space="0" w:color="auto"/>
      </w:divBdr>
    </w:div>
    <w:div w:id="712654442">
      <w:bodyDiv w:val="1"/>
      <w:marLeft w:val="0"/>
      <w:marRight w:val="0"/>
      <w:marTop w:val="0"/>
      <w:marBottom w:val="0"/>
      <w:divBdr>
        <w:top w:val="none" w:sz="0" w:space="0" w:color="auto"/>
        <w:left w:val="none" w:sz="0" w:space="0" w:color="auto"/>
        <w:bottom w:val="none" w:sz="0" w:space="0" w:color="auto"/>
        <w:right w:val="none" w:sz="0" w:space="0" w:color="auto"/>
      </w:divBdr>
    </w:div>
    <w:div w:id="719133983">
      <w:bodyDiv w:val="1"/>
      <w:marLeft w:val="0"/>
      <w:marRight w:val="0"/>
      <w:marTop w:val="0"/>
      <w:marBottom w:val="0"/>
      <w:divBdr>
        <w:top w:val="none" w:sz="0" w:space="0" w:color="auto"/>
        <w:left w:val="none" w:sz="0" w:space="0" w:color="auto"/>
        <w:bottom w:val="none" w:sz="0" w:space="0" w:color="auto"/>
        <w:right w:val="none" w:sz="0" w:space="0" w:color="auto"/>
      </w:divBdr>
    </w:div>
    <w:div w:id="761951054">
      <w:bodyDiv w:val="1"/>
      <w:marLeft w:val="0"/>
      <w:marRight w:val="0"/>
      <w:marTop w:val="0"/>
      <w:marBottom w:val="0"/>
      <w:divBdr>
        <w:top w:val="none" w:sz="0" w:space="0" w:color="auto"/>
        <w:left w:val="none" w:sz="0" w:space="0" w:color="auto"/>
        <w:bottom w:val="none" w:sz="0" w:space="0" w:color="auto"/>
        <w:right w:val="none" w:sz="0" w:space="0" w:color="auto"/>
      </w:divBdr>
    </w:div>
    <w:div w:id="788859961">
      <w:bodyDiv w:val="1"/>
      <w:marLeft w:val="0"/>
      <w:marRight w:val="0"/>
      <w:marTop w:val="0"/>
      <w:marBottom w:val="0"/>
      <w:divBdr>
        <w:top w:val="none" w:sz="0" w:space="0" w:color="auto"/>
        <w:left w:val="none" w:sz="0" w:space="0" w:color="auto"/>
        <w:bottom w:val="none" w:sz="0" w:space="0" w:color="auto"/>
        <w:right w:val="none" w:sz="0" w:space="0" w:color="auto"/>
      </w:divBdr>
    </w:div>
    <w:div w:id="798455058">
      <w:bodyDiv w:val="1"/>
      <w:marLeft w:val="0"/>
      <w:marRight w:val="0"/>
      <w:marTop w:val="0"/>
      <w:marBottom w:val="0"/>
      <w:divBdr>
        <w:top w:val="none" w:sz="0" w:space="0" w:color="auto"/>
        <w:left w:val="none" w:sz="0" w:space="0" w:color="auto"/>
        <w:bottom w:val="none" w:sz="0" w:space="0" w:color="auto"/>
        <w:right w:val="none" w:sz="0" w:space="0" w:color="auto"/>
      </w:divBdr>
    </w:div>
    <w:div w:id="802772081">
      <w:bodyDiv w:val="1"/>
      <w:marLeft w:val="0"/>
      <w:marRight w:val="0"/>
      <w:marTop w:val="0"/>
      <w:marBottom w:val="0"/>
      <w:divBdr>
        <w:top w:val="none" w:sz="0" w:space="0" w:color="auto"/>
        <w:left w:val="none" w:sz="0" w:space="0" w:color="auto"/>
        <w:bottom w:val="none" w:sz="0" w:space="0" w:color="auto"/>
        <w:right w:val="none" w:sz="0" w:space="0" w:color="auto"/>
      </w:divBdr>
    </w:div>
    <w:div w:id="803356731">
      <w:bodyDiv w:val="1"/>
      <w:marLeft w:val="0"/>
      <w:marRight w:val="0"/>
      <w:marTop w:val="0"/>
      <w:marBottom w:val="0"/>
      <w:divBdr>
        <w:top w:val="none" w:sz="0" w:space="0" w:color="auto"/>
        <w:left w:val="none" w:sz="0" w:space="0" w:color="auto"/>
        <w:bottom w:val="none" w:sz="0" w:space="0" w:color="auto"/>
        <w:right w:val="none" w:sz="0" w:space="0" w:color="auto"/>
      </w:divBdr>
    </w:div>
    <w:div w:id="804275128">
      <w:bodyDiv w:val="1"/>
      <w:marLeft w:val="0"/>
      <w:marRight w:val="0"/>
      <w:marTop w:val="0"/>
      <w:marBottom w:val="0"/>
      <w:divBdr>
        <w:top w:val="none" w:sz="0" w:space="0" w:color="auto"/>
        <w:left w:val="none" w:sz="0" w:space="0" w:color="auto"/>
        <w:bottom w:val="none" w:sz="0" w:space="0" w:color="auto"/>
        <w:right w:val="none" w:sz="0" w:space="0" w:color="auto"/>
      </w:divBdr>
    </w:div>
    <w:div w:id="807625696">
      <w:bodyDiv w:val="1"/>
      <w:marLeft w:val="0"/>
      <w:marRight w:val="0"/>
      <w:marTop w:val="0"/>
      <w:marBottom w:val="0"/>
      <w:divBdr>
        <w:top w:val="none" w:sz="0" w:space="0" w:color="auto"/>
        <w:left w:val="none" w:sz="0" w:space="0" w:color="auto"/>
        <w:bottom w:val="none" w:sz="0" w:space="0" w:color="auto"/>
        <w:right w:val="none" w:sz="0" w:space="0" w:color="auto"/>
      </w:divBdr>
    </w:div>
    <w:div w:id="811754511">
      <w:bodyDiv w:val="1"/>
      <w:marLeft w:val="0"/>
      <w:marRight w:val="0"/>
      <w:marTop w:val="0"/>
      <w:marBottom w:val="0"/>
      <w:divBdr>
        <w:top w:val="none" w:sz="0" w:space="0" w:color="auto"/>
        <w:left w:val="none" w:sz="0" w:space="0" w:color="auto"/>
        <w:bottom w:val="none" w:sz="0" w:space="0" w:color="auto"/>
        <w:right w:val="none" w:sz="0" w:space="0" w:color="auto"/>
      </w:divBdr>
    </w:div>
    <w:div w:id="832138851">
      <w:bodyDiv w:val="1"/>
      <w:marLeft w:val="0"/>
      <w:marRight w:val="0"/>
      <w:marTop w:val="0"/>
      <w:marBottom w:val="0"/>
      <w:divBdr>
        <w:top w:val="none" w:sz="0" w:space="0" w:color="auto"/>
        <w:left w:val="none" w:sz="0" w:space="0" w:color="auto"/>
        <w:bottom w:val="none" w:sz="0" w:space="0" w:color="auto"/>
        <w:right w:val="none" w:sz="0" w:space="0" w:color="auto"/>
      </w:divBdr>
    </w:div>
    <w:div w:id="847210324">
      <w:bodyDiv w:val="1"/>
      <w:marLeft w:val="0"/>
      <w:marRight w:val="0"/>
      <w:marTop w:val="0"/>
      <w:marBottom w:val="0"/>
      <w:divBdr>
        <w:top w:val="none" w:sz="0" w:space="0" w:color="auto"/>
        <w:left w:val="none" w:sz="0" w:space="0" w:color="auto"/>
        <w:bottom w:val="none" w:sz="0" w:space="0" w:color="auto"/>
        <w:right w:val="none" w:sz="0" w:space="0" w:color="auto"/>
      </w:divBdr>
    </w:div>
    <w:div w:id="893590355">
      <w:bodyDiv w:val="1"/>
      <w:marLeft w:val="0"/>
      <w:marRight w:val="0"/>
      <w:marTop w:val="0"/>
      <w:marBottom w:val="0"/>
      <w:divBdr>
        <w:top w:val="none" w:sz="0" w:space="0" w:color="auto"/>
        <w:left w:val="none" w:sz="0" w:space="0" w:color="auto"/>
        <w:bottom w:val="none" w:sz="0" w:space="0" w:color="auto"/>
        <w:right w:val="none" w:sz="0" w:space="0" w:color="auto"/>
      </w:divBdr>
    </w:div>
    <w:div w:id="908148932">
      <w:bodyDiv w:val="1"/>
      <w:marLeft w:val="0"/>
      <w:marRight w:val="0"/>
      <w:marTop w:val="0"/>
      <w:marBottom w:val="0"/>
      <w:divBdr>
        <w:top w:val="none" w:sz="0" w:space="0" w:color="auto"/>
        <w:left w:val="none" w:sz="0" w:space="0" w:color="auto"/>
        <w:bottom w:val="none" w:sz="0" w:space="0" w:color="auto"/>
        <w:right w:val="none" w:sz="0" w:space="0" w:color="auto"/>
      </w:divBdr>
    </w:div>
    <w:div w:id="952444532">
      <w:bodyDiv w:val="1"/>
      <w:marLeft w:val="0"/>
      <w:marRight w:val="0"/>
      <w:marTop w:val="0"/>
      <w:marBottom w:val="0"/>
      <w:divBdr>
        <w:top w:val="none" w:sz="0" w:space="0" w:color="auto"/>
        <w:left w:val="none" w:sz="0" w:space="0" w:color="auto"/>
        <w:bottom w:val="none" w:sz="0" w:space="0" w:color="auto"/>
        <w:right w:val="none" w:sz="0" w:space="0" w:color="auto"/>
      </w:divBdr>
    </w:div>
    <w:div w:id="961376445">
      <w:bodyDiv w:val="1"/>
      <w:marLeft w:val="0"/>
      <w:marRight w:val="0"/>
      <w:marTop w:val="0"/>
      <w:marBottom w:val="0"/>
      <w:divBdr>
        <w:top w:val="none" w:sz="0" w:space="0" w:color="auto"/>
        <w:left w:val="none" w:sz="0" w:space="0" w:color="auto"/>
        <w:bottom w:val="none" w:sz="0" w:space="0" w:color="auto"/>
        <w:right w:val="none" w:sz="0" w:space="0" w:color="auto"/>
      </w:divBdr>
    </w:div>
    <w:div w:id="964703361">
      <w:bodyDiv w:val="1"/>
      <w:marLeft w:val="0"/>
      <w:marRight w:val="0"/>
      <w:marTop w:val="0"/>
      <w:marBottom w:val="0"/>
      <w:divBdr>
        <w:top w:val="none" w:sz="0" w:space="0" w:color="auto"/>
        <w:left w:val="none" w:sz="0" w:space="0" w:color="auto"/>
        <w:bottom w:val="none" w:sz="0" w:space="0" w:color="auto"/>
        <w:right w:val="none" w:sz="0" w:space="0" w:color="auto"/>
      </w:divBdr>
    </w:div>
    <w:div w:id="989867985">
      <w:bodyDiv w:val="1"/>
      <w:marLeft w:val="0"/>
      <w:marRight w:val="0"/>
      <w:marTop w:val="0"/>
      <w:marBottom w:val="0"/>
      <w:divBdr>
        <w:top w:val="none" w:sz="0" w:space="0" w:color="auto"/>
        <w:left w:val="none" w:sz="0" w:space="0" w:color="auto"/>
        <w:bottom w:val="none" w:sz="0" w:space="0" w:color="auto"/>
        <w:right w:val="none" w:sz="0" w:space="0" w:color="auto"/>
      </w:divBdr>
    </w:div>
    <w:div w:id="1000810352">
      <w:bodyDiv w:val="1"/>
      <w:marLeft w:val="0"/>
      <w:marRight w:val="0"/>
      <w:marTop w:val="0"/>
      <w:marBottom w:val="0"/>
      <w:divBdr>
        <w:top w:val="none" w:sz="0" w:space="0" w:color="auto"/>
        <w:left w:val="none" w:sz="0" w:space="0" w:color="auto"/>
        <w:bottom w:val="none" w:sz="0" w:space="0" w:color="auto"/>
        <w:right w:val="none" w:sz="0" w:space="0" w:color="auto"/>
      </w:divBdr>
    </w:div>
    <w:div w:id="1062945828">
      <w:bodyDiv w:val="1"/>
      <w:marLeft w:val="0"/>
      <w:marRight w:val="0"/>
      <w:marTop w:val="0"/>
      <w:marBottom w:val="0"/>
      <w:divBdr>
        <w:top w:val="none" w:sz="0" w:space="0" w:color="auto"/>
        <w:left w:val="none" w:sz="0" w:space="0" w:color="auto"/>
        <w:bottom w:val="none" w:sz="0" w:space="0" w:color="auto"/>
        <w:right w:val="none" w:sz="0" w:space="0" w:color="auto"/>
      </w:divBdr>
    </w:div>
    <w:div w:id="1063794818">
      <w:bodyDiv w:val="1"/>
      <w:marLeft w:val="0"/>
      <w:marRight w:val="0"/>
      <w:marTop w:val="0"/>
      <w:marBottom w:val="0"/>
      <w:divBdr>
        <w:top w:val="none" w:sz="0" w:space="0" w:color="auto"/>
        <w:left w:val="none" w:sz="0" w:space="0" w:color="auto"/>
        <w:bottom w:val="none" w:sz="0" w:space="0" w:color="auto"/>
        <w:right w:val="none" w:sz="0" w:space="0" w:color="auto"/>
      </w:divBdr>
    </w:div>
    <w:div w:id="1105806881">
      <w:bodyDiv w:val="1"/>
      <w:marLeft w:val="0"/>
      <w:marRight w:val="0"/>
      <w:marTop w:val="0"/>
      <w:marBottom w:val="0"/>
      <w:divBdr>
        <w:top w:val="none" w:sz="0" w:space="0" w:color="auto"/>
        <w:left w:val="none" w:sz="0" w:space="0" w:color="auto"/>
        <w:bottom w:val="none" w:sz="0" w:space="0" w:color="auto"/>
        <w:right w:val="none" w:sz="0" w:space="0" w:color="auto"/>
      </w:divBdr>
    </w:div>
    <w:div w:id="1111585300">
      <w:bodyDiv w:val="1"/>
      <w:marLeft w:val="0"/>
      <w:marRight w:val="0"/>
      <w:marTop w:val="0"/>
      <w:marBottom w:val="0"/>
      <w:divBdr>
        <w:top w:val="none" w:sz="0" w:space="0" w:color="auto"/>
        <w:left w:val="none" w:sz="0" w:space="0" w:color="auto"/>
        <w:bottom w:val="none" w:sz="0" w:space="0" w:color="auto"/>
        <w:right w:val="none" w:sz="0" w:space="0" w:color="auto"/>
      </w:divBdr>
    </w:div>
    <w:div w:id="1125464637">
      <w:bodyDiv w:val="1"/>
      <w:marLeft w:val="0"/>
      <w:marRight w:val="0"/>
      <w:marTop w:val="0"/>
      <w:marBottom w:val="0"/>
      <w:divBdr>
        <w:top w:val="none" w:sz="0" w:space="0" w:color="auto"/>
        <w:left w:val="none" w:sz="0" w:space="0" w:color="auto"/>
        <w:bottom w:val="none" w:sz="0" w:space="0" w:color="auto"/>
        <w:right w:val="none" w:sz="0" w:space="0" w:color="auto"/>
      </w:divBdr>
    </w:div>
    <w:div w:id="1127510343">
      <w:bodyDiv w:val="1"/>
      <w:marLeft w:val="0"/>
      <w:marRight w:val="0"/>
      <w:marTop w:val="0"/>
      <w:marBottom w:val="0"/>
      <w:divBdr>
        <w:top w:val="none" w:sz="0" w:space="0" w:color="auto"/>
        <w:left w:val="none" w:sz="0" w:space="0" w:color="auto"/>
        <w:bottom w:val="none" w:sz="0" w:space="0" w:color="auto"/>
        <w:right w:val="none" w:sz="0" w:space="0" w:color="auto"/>
      </w:divBdr>
    </w:div>
    <w:div w:id="1151865539">
      <w:bodyDiv w:val="1"/>
      <w:marLeft w:val="0"/>
      <w:marRight w:val="0"/>
      <w:marTop w:val="0"/>
      <w:marBottom w:val="0"/>
      <w:divBdr>
        <w:top w:val="none" w:sz="0" w:space="0" w:color="auto"/>
        <w:left w:val="none" w:sz="0" w:space="0" w:color="auto"/>
        <w:bottom w:val="none" w:sz="0" w:space="0" w:color="auto"/>
        <w:right w:val="none" w:sz="0" w:space="0" w:color="auto"/>
      </w:divBdr>
    </w:div>
    <w:div w:id="1191379460">
      <w:bodyDiv w:val="1"/>
      <w:marLeft w:val="0"/>
      <w:marRight w:val="0"/>
      <w:marTop w:val="0"/>
      <w:marBottom w:val="0"/>
      <w:divBdr>
        <w:top w:val="none" w:sz="0" w:space="0" w:color="auto"/>
        <w:left w:val="none" w:sz="0" w:space="0" w:color="auto"/>
        <w:bottom w:val="none" w:sz="0" w:space="0" w:color="auto"/>
        <w:right w:val="none" w:sz="0" w:space="0" w:color="auto"/>
      </w:divBdr>
    </w:div>
    <w:div w:id="1215695746">
      <w:bodyDiv w:val="1"/>
      <w:marLeft w:val="0"/>
      <w:marRight w:val="0"/>
      <w:marTop w:val="0"/>
      <w:marBottom w:val="0"/>
      <w:divBdr>
        <w:top w:val="none" w:sz="0" w:space="0" w:color="auto"/>
        <w:left w:val="none" w:sz="0" w:space="0" w:color="auto"/>
        <w:bottom w:val="none" w:sz="0" w:space="0" w:color="auto"/>
        <w:right w:val="none" w:sz="0" w:space="0" w:color="auto"/>
      </w:divBdr>
    </w:div>
    <w:div w:id="1217621362">
      <w:bodyDiv w:val="1"/>
      <w:marLeft w:val="0"/>
      <w:marRight w:val="0"/>
      <w:marTop w:val="0"/>
      <w:marBottom w:val="0"/>
      <w:divBdr>
        <w:top w:val="none" w:sz="0" w:space="0" w:color="auto"/>
        <w:left w:val="none" w:sz="0" w:space="0" w:color="auto"/>
        <w:bottom w:val="none" w:sz="0" w:space="0" w:color="auto"/>
        <w:right w:val="none" w:sz="0" w:space="0" w:color="auto"/>
      </w:divBdr>
    </w:div>
    <w:div w:id="1251887042">
      <w:bodyDiv w:val="1"/>
      <w:marLeft w:val="0"/>
      <w:marRight w:val="0"/>
      <w:marTop w:val="0"/>
      <w:marBottom w:val="0"/>
      <w:divBdr>
        <w:top w:val="none" w:sz="0" w:space="0" w:color="auto"/>
        <w:left w:val="none" w:sz="0" w:space="0" w:color="auto"/>
        <w:bottom w:val="none" w:sz="0" w:space="0" w:color="auto"/>
        <w:right w:val="none" w:sz="0" w:space="0" w:color="auto"/>
      </w:divBdr>
    </w:div>
    <w:div w:id="1269432891">
      <w:bodyDiv w:val="1"/>
      <w:marLeft w:val="0"/>
      <w:marRight w:val="0"/>
      <w:marTop w:val="0"/>
      <w:marBottom w:val="0"/>
      <w:divBdr>
        <w:top w:val="none" w:sz="0" w:space="0" w:color="auto"/>
        <w:left w:val="none" w:sz="0" w:space="0" w:color="auto"/>
        <w:bottom w:val="none" w:sz="0" w:space="0" w:color="auto"/>
        <w:right w:val="none" w:sz="0" w:space="0" w:color="auto"/>
      </w:divBdr>
    </w:div>
    <w:div w:id="1281455723">
      <w:bodyDiv w:val="1"/>
      <w:marLeft w:val="0"/>
      <w:marRight w:val="0"/>
      <w:marTop w:val="0"/>
      <w:marBottom w:val="0"/>
      <w:divBdr>
        <w:top w:val="none" w:sz="0" w:space="0" w:color="auto"/>
        <w:left w:val="none" w:sz="0" w:space="0" w:color="auto"/>
        <w:bottom w:val="none" w:sz="0" w:space="0" w:color="auto"/>
        <w:right w:val="none" w:sz="0" w:space="0" w:color="auto"/>
      </w:divBdr>
    </w:div>
    <w:div w:id="1283148949">
      <w:bodyDiv w:val="1"/>
      <w:marLeft w:val="0"/>
      <w:marRight w:val="0"/>
      <w:marTop w:val="0"/>
      <w:marBottom w:val="0"/>
      <w:divBdr>
        <w:top w:val="none" w:sz="0" w:space="0" w:color="auto"/>
        <w:left w:val="none" w:sz="0" w:space="0" w:color="auto"/>
        <w:bottom w:val="none" w:sz="0" w:space="0" w:color="auto"/>
        <w:right w:val="none" w:sz="0" w:space="0" w:color="auto"/>
      </w:divBdr>
    </w:div>
    <w:div w:id="1288468855">
      <w:bodyDiv w:val="1"/>
      <w:marLeft w:val="0"/>
      <w:marRight w:val="0"/>
      <w:marTop w:val="0"/>
      <w:marBottom w:val="0"/>
      <w:divBdr>
        <w:top w:val="none" w:sz="0" w:space="0" w:color="auto"/>
        <w:left w:val="none" w:sz="0" w:space="0" w:color="auto"/>
        <w:bottom w:val="none" w:sz="0" w:space="0" w:color="auto"/>
        <w:right w:val="none" w:sz="0" w:space="0" w:color="auto"/>
      </w:divBdr>
    </w:div>
    <w:div w:id="1289554206">
      <w:bodyDiv w:val="1"/>
      <w:marLeft w:val="0"/>
      <w:marRight w:val="0"/>
      <w:marTop w:val="0"/>
      <w:marBottom w:val="0"/>
      <w:divBdr>
        <w:top w:val="none" w:sz="0" w:space="0" w:color="auto"/>
        <w:left w:val="none" w:sz="0" w:space="0" w:color="auto"/>
        <w:bottom w:val="none" w:sz="0" w:space="0" w:color="auto"/>
        <w:right w:val="none" w:sz="0" w:space="0" w:color="auto"/>
      </w:divBdr>
    </w:div>
    <w:div w:id="1302274272">
      <w:bodyDiv w:val="1"/>
      <w:marLeft w:val="0"/>
      <w:marRight w:val="0"/>
      <w:marTop w:val="0"/>
      <w:marBottom w:val="0"/>
      <w:divBdr>
        <w:top w:val="none" w:sz="0" w:space="0" w:color="auto"/>
        <w:left w:val="none" w:sz="0" w:space="0" w:color="auto"/>
        <w:bottom w:val="none" w:sz="0" w:space="0" w:color="auto"/>
        <w:right w:val="none" w:sz="0" w:space="0" w:color="auto"/>
      </w:divBdr>
    </w:div>
    <w:div w:id="1373581539">
      <w:bodyDiv w:val="1"/>
      <w:marLeft w:val="0"/>
      <w:marRight w:val="0"/>
      <w:marTop w:val="0"/>
      <w:marBottom w:val="0"/>
      <w:divBdr>
        <w:top w:val="none" w:sz="0" w:space="0" w:color="auto"/>
        <w:left w:val="none" w:sz="0" w:space="0" w:color="auto"/>
        <w:bottom w:val="none" w:sz="0" w:space="0" w:color="auto"/>
        <w:right w:val="none" w:sz="0" w:space="0" w:color="auto"/>
      </w:divBdr>
    </w:div>
    <w:div w:id="1391340202">
      <w:bodyDiv w:val="1"/>
      <w:marLeft w:val="0"/>
      <w:marRight w:val="0"/>
      <w:marTop w:val="0"/>
      <w:marBottom w:val="0"/>
      <w:divBdr>
        <w:top w:val="none" w:sz="0" w:space="0" w:color="auto"/>
        <w:left w:val="none" w:sz="0" w:space="0" w:color="auto"/>
        <w:bottom w:val="none" w:sz="0" w:space="0" w:color="auto"/>
        <w:right w:val="none" w:sz="0" w:space="0" w:color="auto"/>
      </w:divBdr>
    </w:div>
    <w:div w:id="1406992964">
      <w:bodyDiv w:val="1"/>
      <w:marLeft w:val="0"/>
      <w:marRight w:val="0"/>
      <w:marTop w:val="0"/>
      <w:marBottom w:val="0"/>
      <w:divBdr>
        <w:top w:val="none" w:sz="0" w:space="0" w:color="auto"/>
        <w:left w:val="none" w:sz="0" w:space="0" w:color="auto"/>
        <w:bottom w:val="none" w:sz="0" w:space="0" w:color="auto"/>
        <w:right w:val="none" w:sz="0" w:space="0" w:color="auto"/>
      </w:divBdr>
    </w:div>
    <w:div w:id="1413821106">
      <w:bodyDiv w:val="1"/>
      <w:marLeft w:val="0"/>
      <w:marRight w:val="0"/>
      <w:marTop w:val="0"/>
      <w:marBottom w:val="0"/>
      <w:divBdr>
        <w:top w:val="none" w:sz="0" w:space="0" w:color="auto"/>
        <w:left w:val="none" w:sz="0" w:space="0" w:color="auto"/>
        <w:bottom w:val="none" w:sz="0" w:space="0" w:color="auto"/>
        <w:right w:val="none" w:sz="0" w:space="0" w:color="auto"/>
      </w:divBdr>
    </w:div>
    <w:div w:id="1420177323">
      <w:bodyDiv w:val="1"/>
      <w:marLeft w:val="0"/>
      <w:marRight w:val="0"/>
      <w:marTop w:val="0"/>
      <w:marBottom w:val="0"/>
      <w:divBdr>
        <w:top w:val="none" w:sz="0" w:space="0" w:color="auto"/>
        <w:left w:val="none" w:sz="0" w:space="0" w:color="auto"/>
        <w:bottom w:val="none" w:sz="0" w:space="0" w:color="auto"/>
        <w:right w:val="none" w:sz="0" w:space="0" w:color="auto"/>
      </w:divBdr>
    </w:div>
    <w:div w:id="1451437668">
      <w:bodyDiv w:val="1"/>
      <w:marLeft w:val="0"/>
      <w:marRight w:val="0"/>
      <w:marTop w:val="0"/>
      <w:marBottom w:val="0"/>
      <w:divBdr>
        <w:top w:val="none" w:sz="0" w:space="0" w:color="auto"/>
        <w:left w:val="none" w:sz="0" w:space="0" w:color="auto"/>
        <w:bottom w:val="none" w:sz="0" w:space="0" w:color="auto"/>
        <w:right w:val="none" w:sz="0" w:space="0" w:color="auto"/>
      </w:divBdr>
    </w:div>
    <w:div w:id="1500582518">
      <w:bodyDiv w:val="1"/>
      <w:marLeft w:val="0"/>
      <w:marRight w:val="0"/>
      <w:marTop w:val="0"/>
      <w:marBottom w:val="0"/>
      <w:divBdr>
        <w:top w:val="none" w:sz="0" w:space="0" w:color="auto"/>
        <w:left w:val="none" w:sz="0" w:space="0" w:color="auto"/>
        <w:bottom w:val="none" w:sz="0" w:space="0" w:color="auto"/>
        <w:right w:val="none" w:sz="0" w:space="0" w:color="auto"/>
      </w:divBdr>
    </w:div>
    <w:div w:id="1508784227">
      <w:bodyDiv w:val="1"/>
      <w:marLeft w:val="0"/>
      <w:marRight w:val="0"/>
      <w:marTop w:val="0"/>
      <w:marBottom w:val="0"/>
      <w:divBdr>
        <w:top w:val="none" w:sz="0" w:space="0" w:color="auto"/>
        <w:left w:val="none" w:sz="0" w:space="0" w:color="auto"/>
        <w:bottom w:val="none" w:sz="0" w:space="0" w:color="auto"/>
        <w:right w:val="none" w:sz="0" w:space="0" w:color="auto"/>
      </w:divBdr>
    </w:div>
    <w:div w:id="1518157167">
      <w:bodyDiv w:val="1"/>
      <w:marLeft w:val="0"/>
      <w:marRight w:val="0"/>
      <w:marTop w:val="0"/>
      <w:marBottom w:val="0"/>
      <w:divBdr>
        <w:top w:val="none" w:sz="0" w:space="0" w:color="auto"/>
        <w:left w:val="none" w:sz="0" w:space="0" w:color="auto"/>
        <w:bottom w:val="none" w:sz="0" w:space="0" w:color="auto"/>
        <w:right w:val="none" w:sz="0" w:space="0" w:color="auto"/>
      </w:divBdr>
    </w:div>
    <w:div w:id="1523393479">
      <w:bodyDiv w:val="1"/>
      <w:marLeft w:val="0"/>
      <w:marRight w:val="0"/>
      <w:marTop w:val="0"/>
      <w:marBottom w:val="0"/>
      <w:divBdr>
        <w:top w:val="none" w:sz="0" w:space="0" w:color="auto"/>
        <w:left w:val="none" w:sz="0" w:space="0" w:color="auto"/>
        <w:bottom w:val="none" w:sz="0" w:space="0" w:color="auto"/>
        <w:right w:val="none" w:sz="0" w:space="0" w:color="auto"/>
      </w:divBdr>
    </w:div>
    <w:div w:id="1533609195">
      <w:bodyDiv w:val="1"/>
      <w:marLeft w:val="0"/>
      <w:marRight w:val="0"/>
      <w:marTop w:val="0"/>
      <w:marBottom w:val="0"/>
      <w:divBdr>
        <w:top w:val="none" w:sz="0" w:space="0" w:color="auto"/>
        <w:left w:val="none" w:sz="0" w:space="0" w:color="auto"/>
        <w:bottom w:val="none" w:sz="0" w:space="0" w:color="auto"/>
        <w:right w:val="none" w:sz="0" w:space="0" w:color="auto"/>
      </w:divBdr>
    </w:div>
    <w:div w:id="1605840478">
      <w:bodyDiv w:val="1"/>
      <w:marLeft w:val="0"/>
      <w:marRight w:val="0"/>
      <w:marTop w:val="0"/>
      <w:marBottom w:val="0"/>
      <w:divBdr>
        <w:top w:val="none" w:sz="0" w:space="0" w:color="auto"/>
        <w:left w:val="none" w:sz="0" w:space="0" w:color="auto"/>
        <w:bottom w:val="none" w:sz="0" w:space="0" w:color="auto"/>
        <w:right w:val="none" w:sz="0" w:space="0" w:color="auto"/>
      </w:divBdr>
    </w:div>
    <w:div w:id="1628390756">
      <w:bodyDiv w:val="1"/>
      <w:marLeft w:val="0"/>
      <w:marRight w:val="0"/>
      <w:marTop w:val="0"/>
      <w:marBottom w:val="0"/>
      <w:divBdr>
        <w:top w:val="none" w:sz="0" w:space="0" w:color="auto"/>
        <w:left w:val="none" w:sz="0" w:space="0" w:color="auto"/>
        <w:bottom w:val="none" w:sz="0" w:space="0" w:color="auto"/>
        <w:right w:val="none" w:sz="0" w:space="0" w:color="auto"/>
      </w:divBdr>
    </w:div>
    <w:div w:id="1676106395">
      <w:bodyDiv w:val="1"/>
      <w:marLeft w:val="0"/>
      <w:marRight w:val="0"/>
      <w:marTop w:val="0"/>
      <w:marBottom w:val="0"/>
      <w:divBdr>
        <w:top w:val="none" w:sz="0" w:space="0" w:color="auto"/>
        <w:left w:val="none" w:sz="0" w:space="0" w:color="auto"/>
        <w:bottom w:val="none" w:sz="0" w:space="0" w:color="auto"/>
        <w:right w:val="none" w:sz="0" w:space="0" w:color="auto"/>
      </w:divBdr>
    </w:div>
    <w:div w:id="1685328662">
      <w:bodyDiv w:val="1"/>
      <w:marLeft w:val="0"/>
      <w:marRight w:val="0"/>
      <w:marTop w:val="0"/>
      <w:marBottom w:val="0"/>
      <w:divBdr>
        <w:top w:val="none" w:sz="0" w:space="0" w:color="auto"/>
        <w:left w:val="none" w:sz="0" w:space="0" w:color="auto"/>
        <w:bottom w:val="none" w:sz="0" w:space="0" w:color="auto"/>
        <w:right w:val="none" w:sz="0" w:space="0" w:color="auto"/>
      </w:divBdr>
    </w:div>
    <w:div w:id="1699433379">
      <w:bodyDiv w:val="1"/>
      <w:marLeft w:val="0"/>
      <w:marRight w:val="0"/>
      <w:marTop w:val="0"/>
      <w:marBottom w:val="0"/>
      <w:divBdr>
        <w:top w:val="none" w:sz="0" w:space="0" w:color="auto"/>
        <w:left w:val="none" w:sz="0" w:space="0" w:color="auto"/>
        <w:bottom w:val="none" w:sz="0" w:space="0" w:color="auto"/>
        <w:right w:val="none" w:sz="0" w:space="0" w:color="auto"/>
      </w:divBdr>
    </w:div>
    <w:div w:id="1733968099">
      <w:bodyDiv w:val="1"/>
      <w:marLeft w:val="0"/>
      <w:marRight w:val="0"/>
      <w:marTop w:val="0"/>
      <w:marBottom w:val="0"/>
      <w:divBdr>
        <w:top w:val="none" w:sz="0" w:space="0" w:color="auto"/>
        <w:left w:val="none" w:sz="0" w:space="0" w:color="auto"/>
        <w:bottom w:val="none" w:sz="0" w:space="0" w:color="auto"/>
        <w:right w:val="none" w:sz="0" w:space="0" w:color="auto"/>
      </w:divBdr>
    </w:div>
    <w:div w:id="1754349774">
      <w:bodyDiv w:val="1"/>
      <w:marLeft w:val="0"/>
      <w:marRight w:val="0"/>
      <w:marTop w:val="0"/>
      <w:marBottom w:val="0"/>
      <w:divBdr>
        <w:top w:val="none" w:sz="0" w:space="0" w:color="auto"/>
        <w:left w:val="none" w:sz="0" w:space="0" w:color="auto"/>
        <w:bottom w:val="none" w:sz="0" w:space="0" w:color="auto"/>
        <w:right w:val="none" w:sz="0" w:space="0" w:color="auto"/>
      </w:divBdr>
    </w:div>
    <w:div w:id="1779252384">
      <w:bodyDiv w:val="1"/>
      <w:marLeft w:val="0"/>
      <w:marRight w:val="0"/>
      <w:marTop w:val="0"/>
      <w:marBottom w:val="0"/>
      <w:divBdr>
        <w:top w:val="none" w:sz="0" w:space="0" w:color="auto"/>
        <w:left w:val="none" w:sz="0" w:space="0" w:color="auto"/>
        <w:bottom w:val="none" w:sz="0" w:space="0" w:color="auto"/>
        <w:right w:val="none" w:sz="0" w:space="0" w:color="auto"/>
      </w:divBdr>
    </w:div>
    <w:div w:id="1787577227">
      <w:bodyDiv w:val="1"/>
      <w:marLeft w:val="0"/>
      <w:marRight w:val="0"/>
      <w:marTop w:val="0"/>
      <w:marBottom w:val="0"/>
      <w:divBdr>
        <w:top w:val="none" w:sz="0" w:space="0" w:color="auto"/>
        <w:left w:val="none" w:sz="0" w:space="0" w:color="auto"/>
        <w:bottom w:val="none" w:sz="0" w:space="0" w:color="auto"/>
        <w:right w:val="none" w:sz="0" w:space="0" w:color="auto"/>
      </w:divBdr>
    </w:div>
    <w:div w:id="1791514828">
      <w:bodyDiv w:val="1"/>
      <w:marLeft w:val="0"/>
      <w:marRight w:val="0"/>
      <w:marTop w:val="0"/>
      <w:marBottom w:val="0"/>
      <w:divBdr>
        <w:top w:val="none" w:sz="0" w:space="0" w:color="auto"/>
        <w:left w:val="none" w:sz="0" w:space="0" w:color="auto"/>
        <w:bottom w:val="none" w:sz="0" w:space="0" w:color="auto"/>
        <w:right w:val="none" w:sz="0" w:space="0" w:color="auto"/>
      </w:divBdr>
    </w:div>
    <w:div w:id="1802379379">
      <w:bodyDiv w:val="1"/>
      <w:marLeft w:val="0"/>
      <w:marRight w:val="0"/>
      <w:marTop w:val="0"/>
      <w:marBottom w:val="0"/>
      <w:divBdr>
        <w:top w:val="none" w:sz="0" w:space="0" w:color="auto"/>
        <w:left w:val="none" w:sz="0" w:space="0" w:color="auto"/>
        <w:bottom w:val="none" w:sz="0" w:space="0" w:color="auto"/>
        <w:right w:val="none" w:sz="0" w:space="0" w:color="auto"/>
      </w:divBdr>
    </w:div>
    <w:div w:id="1824198923">
      <w:bodyDiv w:val="1"/>
      <w:marLeft w:val="0"/>
      <w:marRight w:val="0"/>
      <w:marTop w:val="0"/>
      <w:marBottom w:val="0"/>
      <w:divBdr>
        <w:top w:val="none" w:sz="0" w:space="0" w:color="auto"/>
        <w:left w:val="none" w:sz="0" w:space="0" w:color="auto"/>
        <w:bottom w:val="none" w:sz="0" w:space="0" w:color="auto"/>
        <w:right w:val="none" w:sz="0" w:space="0" w:color="auto"/>
      </w:divBdr>
    </w:div>
    <w:div w:id="1824660630">
      <w:bodyDiv w:val="1"/>
      <w:marLeft w:val="0"/>
      <w:marRight w:val="0"/>
      <w:marTop w:val="0"/>
      <w:marBottom w:val="0"/>
      <w:divBdr>
        <w:top w:val="none" w:sz="0" w:space="0" w:color="auto"/>
        <w:left w:val="none" w:sz="0" w:space="0" w:color="auto"/>
        <w:bottom w:val="none" w:sz="0" w:space="0" w:color="auto"/>
        <w:right w:val="none" w:sz="0" w:space="0" w:color="auto"/>
      </w:divBdr>
    </w:div>
    <w:div w:id="1922367711">
      <w:bodyDiv w:val="1"/>
      <w:marLeft w:val="0"/>
      <w:marRight w:val="0"/>
      <w:marTop w:val="0"/>
      <w:marBottom w:val="0"/>
      <w:divBdr>
        <w:top w:val="none" w:sz="0" w:space="0" w:color="auto"/>
        <w:left w:val="none" w:sz="0" w:space="0" w:color="auto"/>
        <w:bottom w:val="none" w:sz="0" w:space="0" w:color="auto"/>
        <w:right w:val="none" w:sz="0" w:space="0" w:color="auto"/>
      </w:divBdr>
    </w:div>
    <w:div w:id="1936354672">
      <w:bodyDiv w:val="1"/>
      <w:marLeft w:val="0"/>
      <w:marRight w:val="0"/>
      <w:marTop w:val="0"/>
      <w:marBottom w:val="0"/>
      <w:divBdr>
        <w:top w:val="none" w:sz="0" w:space="0" w:color="auto"/>
        <w:left w:val="none" w:sz="0" w:space="0" w:color="auto"/>
        <w:bottom w:val="none" w:sz="0" w:space="0" w:color="auto"/>
        <w:right w:val="none" w:sz="0" w:space="0" w:color="auto"/>
      </w:divBdr>
    </w:div>
    <w:div w:id="1937782007">
      <w:bodyDiv w:val="1"/>
      <w:marLeft w:val="0"/>
      <w:marRight w:val="0"/>
      <w:marTop w:val="0"/>
      <w:marBottom w:val="0"/>
      <w:divBdr>
        <w:top w:val="none" w:sz="0" w:space="0" w:color="auto"/>
        <w:left w:val="none" w:sz="0" w:space="0" w:color="auto"/>
        <w:bottom w:val="none" w:sz="0" w:space="0" w:color="auto"/>
        <w:right w:val="none" w:sz="0" w:space="0" w:color="auto"/>
      </w:divBdr>
    </w:div>
    <w:div w:id="1941134692">
      <w:bodyDiv w:val="1"/>
      <w:marLeft w:val="0"/>
      <w:marRight w:val="0"/>
      <w:marTop w:val="0"/>
      <w:marBottom w:val="0"/>
      <w:divBdr>
        <w:top w:val="none" w:sz="0" w:space="0" w:color="auto"/>
        <w:left w:val="none" w:sz="0" w:space="0" w:color="auto"/>
        <w:bottom w:val="none" w:sz="0" w:space="0" w:color="auto"/>
        <w:right w:val="none" w:sz="0" w:space="0" w:color="auto"/>
      </w:divBdr>
    </w:div>
    <w:div w:id="1942376481">
      <w:bodyDiv w:val="1"/>
      <w:marLeft w:val="0"/>
      <w:marRight w:val="0"/>
      <w:marTop w:val="0"/>
      <w:marBottom w:val="0"/>
      <w:divBdr>
        <w:top w:val="none" w:sz="0" w:space="0" w:color="auto"/>
        <w:left w:val="none" w:sz="0" w:space="0" w:color="auto"/>
        <w:bottom w:val="none" w:sz="0" w:space="0" w:color="auto"/>
        <w:right w:val="none" w:sz="0" w:space="0" w:color="auto"/>
      </w:divBdr>
    </w:div>
    <w:div w:id="1946887672">
      <w:bodyDiv w:val="1"/>
      <w:marLeft w:val="0"/>
      <w:marRight w:val="0"/>
      <w:marTop w:val="0"/>
      <w:marBottom w:val="0"/>
      <w:divBdr>
        <w:top w:val="none" w:sz="0" w:space="0" w:color="auto"/>
        <w:left w:val="none" w:sz="0" w:space="0" w:color="auto"/>
        <w:bottom w:val="none" w:sz="0" w:space="0" w:color="auto"/>
        <w:right w:val="none" w:sz="0" w:space="0" w:color="auto"/>
      </w:divBdr>
    </w:div>
    <w:div w:id="1960379174">
      <w:bodyDiv w:val="1"/>
      <w:marLeft w:val="0"/>
      <w:marRight w:val="0"/>
      <w:marTop w:val="0"/>
      <w:marBottom w:val="0"/>
      <w:divBdr>
        <w:top w:val="none" w:sz="0" w:space="0" w:color="auto"/>
        <w:left w:val="none" w:sz="0" w:space="0" w:color="auto"/>
        <w:bottom w:val="none" w:sz="0" w:space="0" w:color="auto"/>
        <w:right w:val="none" w:sz="0" w:space="0" w:color="auto"/>
      </w:divBdr>
    </w:div>
    <w:div w:id="1976836692">
      <w:bodyDiv w:val="1"/>
      <w:marLeft w:val="0"/>
      <w:marRight w:val="0"/>
      <w:marTop w:val="0"/>
      <w:marBottom w:val="0"/>
      <w:divBdr>
        <w:top w:val="none" w:sz="0" w:space="0" w:color="auto"/>
        <w:left w:val="none" w:sz="0" w:space="0" w:color="auto"/>
        <w:bottom w:val="none" w:sz="0" w:space="0" w:color="auto"/>
        <w:right w:val="none" w:sz="0" w:space="0" w:color="auto"/>
      </w:divBdr>
    </w:div>
    <w:div w:id="1987122882">
      <w:bodyDiv w:val="1"/>
      <w:marLeft w:val="0"/>
      <w:marRight w:val="0"/>
      <w:marTop w:val="0"/>
      <w:marBottom w:val="0"/>
      <w:divBdr>
        <w:top w:val="none" w:sz="0" w:space="0" w:color="auto"/>
        <w:left w:val="none" w:sz="0" w:space="0" w:color="auto"/>
        <w:bottom w:val="none" w:sz="0" w:space="0" w:color="auto"/>
        <w:right w:val="none" w:sz="0" w:space="0" w:color="auto"/>
      </w:divBdr>
    </w:div>
    <w:div w:id="2002075189">
      <w:bodyDiv w:val="1"/>
      <w:marLeft w:val="0"/>
      <w:marRight w:val="0"/>
      <w:marTop w:val="0"/>
      <w:marBottom w:val="0"/>
      <w:divBdr>
        <w:top w:val="none" w:sz="0" w:space="0" w:color="auto"/>
        <w:left w:val="none" w:sz="0" w:space="0" w:color="auto"/>
        <w:bottom w:val="none" w:sz="0" w:space="0" w:color="auto"/>
        <w:right w:val="none" w:sz="0" w:space="0" w:color="auto"/>
      </w:divBdr>
    </w:div>
    <w:div w:id="2005012438">
      <w:bodyDiv w:val="1"/>
      <w:marLeft w:val="0"/>
      <w:marRight w:val="0"/>
      <w:marTop w:val="0"/>
      <w:marBottom w:val="0"/>
      <w:divBdr>
        <w:top w:val="none" w:sz="0" w:space="0" w:color="auto"/>
        <w:left w:val="none" w:sz="0" w:space="0" w:color="auto"/>
        <w:bottom w:val="none" w:sz="0" w:space="0" w:color="auto"/>
        <w:right w:val="none" w:sz="0" w:space="0" w:color="auto"/>
      </w:divBdr>
    </w:div>
    <w:div w:id="2026251230">
      <w:bodyDiv w:val="1"/>
      <w:marLeft w:val="0"/>
      <w:marRight w:val="0"/>
      <w:marTop w:val="0"/>
      <w:marBottom w:val="0"/>
      <w:divBdr>
        <w:top w:val="none" w:sz="0" w:space="0" w:color="auto"/>
        <w:left w:val="none" w:sz="0" w:space="0" w:color="auto"/>
        <w:bottom w:val="none" w:sz="0" w:space="0" w:color="auto"/>
        <w:right w:val="none" w:sz="0" w:space="0" w:color="auto"/>
      </w:divBdr>
    </w:div>
    <w:div w:id="2037192615">
      <w:bodyDiv w:val="1"/>
      <w:marLeft w:val="0"/>
      <w:marRight w:val="0"/>
      <w:marTop w:val="0"/>
      <w:marBottom w:val="0"/>
      <w:divBdr>
        <w:top w:val="none" w:sz="0" w:space="0" w:color="auto"/>
        <w:left w:val="none" w:sz="0" w:space="0" w:color="auto"/>
        <w:bottom w:val="none" w:sz="0" w:space="0" w:color="auto"/>
        <w:right w:val="none" w:sz="0" w:space="0" w:color="auto"/>
      </w:divBdr>
    </w:div>
    <w:div w:id="2046053394">
      <w:bodyDiv w:val="1"/>
      <w:marLeft w:val="0"/>
      <w:marRight w:val="0"/>
      <w:marTop w:val="0"/>
      <w:marBottom w:val="0"/>
      <w:divBdr>
        <w:top w:val="none" w:sz="0" w:space="0" w:color="auto"/>
        <w:left w:val="none" w:sz="0" w:space="0" w:color="auto"/>
        <w:bottom w:val="none" w:sz="0" w:space="0" w:color="auto"/>
        <w:right w:val="none" w:sz="0" w:space="0" w:color="auto"/>
      </w:divBdr>
    </w:div>
    <w:div w:id="2068456825">
      <w:bodyDiv w:val="1"/>
      <w:marLeft w:val="0"/>
      <w:marRight w:val="0"/>
      <w:marTop w:val="0"/>
      <w:marBottom w:val="0"/>
      <w:divBdr>
        <w:top w:val="none" w:sz="0" w:space="0" w:color="auto"/>
        <w:left w:val="none" w:sz="0" w:space="0" w:color="auto"/>
        <w:bottom w:val="none" w:sz="0" w:space="0" w:color="auto"/>
        <w:right w:val="none" w:sz="0" w:space="0" w:color="auto"/>
      </w:divBdr>
    </w:div>
    <w:div w:id="2092697390">
      <w:bodyDiv w:val="1"/>
      <w:marLeft w:val="0"/>
      <w:marRight w:val="0"/>
      <w:marTop w:val="0"/>
      <w:marBottom w:val="0"/>
      <w:divBdr>
        <w:top w:val="none" w:sz="0" w:space="0" w:color="auto"/>
        <w:left w:val="none" w:sz="0" w:space="0" w:color="auto"/>
        <w:bottom w:val="none" w:sz="0" w:space="0" w:color="auto"/>
        <w:right w:val="none" w:sz="0" w:space="0" w:color="auto"/>
      </w:divBdr>
    </w:div>
    <w:div w:id="2117827072">
      <w:bodyDiv w:val="1"/>
      <w:marLeft w:val="0"/>
      <w:marRight w:val="0"/>
      <w:marTop w:val="0"/>
      <w:marBottom w:val="0"/>
      <w:divBdr>
        <w:top w:val="none" w:sz="0" w:space="0" w:color="auto"/>
        <w:left w:val="none" w:sz="0" w:space="0" w:color="auto"/>
        <w:bottom w:val="none" w:sz="0" w:space="0" w:color="auto"/>
        <w:right w:val="none" w:sz="0" w:space="0" w:color="auto"/>
      </w:divBdr>
    </w:div>
    <w:div w:id="2125034474">
      <w:bodyDiv w:val="1"/>
      <w:marLeft w:val="0"/>
      <w:marRight w:val="0"/>
      <w:marTop w:val="0"/>
      <w:marBottom w:val="0"/>
      <w:divBdr>
        <w:top w:val="none" w:sz="0" w:space="0" w:color="auto"/>
        <w:left w:val="none" w:sz="0" w:space="0" w:color="auto"/>
        <w:bottom w:val="none" w:sz="0" w:space="0" w:color="auto"/>
        <w:right w:val="none" w:sz="0" w:space="0" w:color="auto"/>
      </w:divBdr>
    </w:div>
    <w:div w:id="214102420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2.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footer" Target="footer1.xm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0.emf"/><Relationship Id="Rbf2fc0db37234b76" Type="http://schemas.microsoft.com/office/2019/09/relationships/intelligence" Target="intelligenc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FC2FE06-6FD1-4927-913D-BBA2E6F5D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39</Pages>
  <Words>7901</Words>
  <Characters>46389</Characters>
  <Application>Microsoft Office Word</Application>
  <DocSecurity>0</DocSecurity>
  <Lines>2053</Lines>
  <Paragraphs>741</Paragraphs>
  <ScaleCrop>false</ScaleCrop>
  <HeadingPairs>
    <vt:vector size="2" baseType="variant">
      <vt:variant>
        <vt:lpstr>Title</vt:lpstr>
      </vt:variant>
      <vt:variant>
        <vt:i4>1</vt:i4>
      </vt:variant>
    </vt:vector>
  </HeadingPairs>
  <TitlesOfParts>
    <vt:vector size="1" baseType="lpstr">
      <vt:lpstr/>
    </vt:vector>
  </TitlesOfParts>
  <Company>City of Cockburn</Company>
  <LinksUpToDate>false</LinksUpToDate>
  <CharactersWithSpaces>53977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Harrison</dc:creator>
  <cp:lastModifiedBy>Jennifer Harrison</cp:lastModifiedBy>
  <cp:revision>4</cp:revision>
  <cp:lastPrinted>2021-09-23T04:02:00Z</cp:lastPrinted>
  <dcterms:created xsi:type="dcterms:W3CDTF">2021-09-23T02:33:00Z</dcterms:created>
  <dcterms:modified xsi:type="dcterms:W3CDTF">2021-09-23T04:02:00Z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