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AC82F"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8F2C8B2" wp14:editId="250A3ED7">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A393E7"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4DCEA81D" w14:textId="77777777" w:rsidR="00656C9D" w:rsidRPr="00F94F2C" w:rsidRDefault="00656C9D" w:rsidP="00656C9D">
      <w:pPr>
        <w:tabs>
          <w:tab w:val="left" w:pos="9026"/>
        </w:tabs>
        <w:spacing w:before="2"/>
        <w:ind w:right="-46"/>
        <w:rPr>
          <w:rFonts w:ascii="Arial" w:hAnsi="Arial" w:cs="Arial"/>
          <w:b/>
        </w:rPr>
      </w:pPr>
    </w:p>
    <w:p w14:paraId="0C142FBD" w14:textId="77777777" w:rsidR="00656C9D" w:rsidRPr="00F94F2C" w:rsidRDefault="006867E7" w:rsidP="00656C9D">
      <w:pPr>
        <w:tabs>
          <w:tab w:val="left" w:pos="9026"/>
        </w:tabs>
        <w:spacing w:before="2"/>
        <w:ind w:right="-46"/>
        <w:rPr>
          <w:rFonts w:ascii="Arial" w:hAnsi="Arial" w:cs="Arial"/>
        </w:rPr>
      </w:pPr>
      <w:r>
        <w:rPr>
          <w:rFonts w:ascii="Arial" w:hAnsi="Arial" w:cs="Arial"/>
        </w:rPr>
        <w:t>Council</w:t>
      </w:r>
    </w:p>
    <w:p w14:paraId="7D7818E8" w14:textId="77777777" w:rsidR="00151611" w:rsidRDefault="00151611" w:rsidP="00656C9D">
      <w:pPr>
        <w:tabs>
          <w:tab w:val="left" w:pos="9026"/>
        </w:tabs>
        <w:spacing w:before="2"/>
        <w:ind w:right="-46"/>
        <w:rPr>
          <w:rFonts w:ascii="Arial" w:hAnsi="Arial" w:cs="Arial"/>
        </w:rPr>
      </w:pPr>
    </w:p>
    <w:p w14:paraId="036085C7" w14:textId="77777777" w:rsidR="00E815B9" w:rsidRPr="00F94F2C" w:rsidRDefault="00E815B9" w:rsidP="00656C9D">
      <w:pPr>
        <w:tabs>
          <w:tab w:val="left" w:pos="9026"/>
        </w:tabs>
        <w:spacing w:before="2"/>
        <w:ind w:right="-46"/>
        <w:rPr>
          <w:rFonts w:ascii="Arial" w:hAnsi="Arial" w:cs="Arial"/>
        </w:rPr>
      </w:pPr>
    </w:p>
    <w:p w14:paraId="28F8E2C2" w14:textId="77777777" w:rsidR="00656C9D" w:rsidRPr="00F94F2C" w:rsidRDefault="00AD56BE"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6F20008B"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15198058" wp14:editId="0E5D7954">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C86243"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14:paraId="3CF84862" w14:textId="46FAAC06" w:rsidR="00DF687B" w:rsidRDefault="00DF687B" w:rsidP="00DF687B">
      <w:pPr>
        <w:tabs>
          <w:tab w:val="left" w:pos="9026"/>
        </w:tabs>
        <w:spacing w:before="2"/>
        <w:ind w:right="-46"/>
        <w:rPr>
          <w:rFonts w:ascii="Arial" w:hAnsi="Arial" w:cs="Arial"/>
        </w:rPr>
      </w:pPr>
      <w:r w:rsidRPr="00AF2762">
        <w:rPr>
          <w:rFonts w:ascii="Arial" w:hAnsi="Arial" w:cs="Arial"/>
        </w:rPr>
        <w:t xml:space="preserve">The local government environment is highly regulated and from time to time, it can be complex. Section 9.56 of the </w:t>
      </w:r>
      <w:r w:rsidRPr="00AF2762">
        <w:rPr>
          <w:rFonts w:ascii="Arial" w:hAnsi="Arial" w:cs="Arial"/>
          <w:i/>
        </w:rPr>
        <w:t xml:space="preserve">Local Government Act 1995 </w:t>
      </w:r>
      <w:r w:rsidRPr="00AF2762">
        <w:rPr>
          <w:rFonts w:ascii="Arial" w:hAnsi="Arial" w:cs="Arial"/>
        </w:rPr>
        <w:t xml:space="preserve">(the </w:t>
      </w:r>
      <w:r w:rsidRPr="00AF2762">
        <w:rPr>
          <w:rFonts w:ascii="Arial" w:hAnsi="Arial" w:cs="Arial"/>
          <w:b/>
        </w:rPr>
        <w:t>Act</w:t>
      </w:r>
      <w:r w:rsidRPr="00AF2762">
        <w:rPr>
          <w:rFonts w:ascii="Arial" w:hAnsi="Arial" w:cs="Arial"/>
        </w:rPr>
        <w:t>) provides protection from actions of tort for anything an Elected Member or Employee has done in good faith, in the performance of a function under the Act or any other written law. The Act further provides that the general function of a local government is to provide for good government of persons in its district and that money held in the municipal fund may be applied towards the performance of the functions and the exercise of powers conferred on the local government by the Act.</w:t>
      </w:r>
    </w:p>
    <w:p w14:paraId="19A6362D" w14:textId="77777777" w:rsidR="00DF687B" w:rsidRDefault="00DF687B" w:rsidP="00DF687B">
      <w:pPr>
        <w:tabs>
          <w:tab w:val="left" w:pos="9026"/>
        </w:tabs>
        <w:spacing w:before="2"/>
        <w:ind w:right="-46"/>
        <w:rPr>
          <w:rFonts w:ascii="Arial" w:hAnsi="Arial" w:cs="Arial"/>
        </w:rPr>
      </w:pPr>
    </w:p>
    <w:p w14:paraId="6C7385E7" w14:textId="77777777" w:rsidR="00DF687B" w:rsidRDefault="00DF687B" w:rsidP="00DF687B">
      <w:pPr>
        <w:tabs>
          <w:tab w:val="left" w:pos="9026"/>
        </w:tabs>
        <w:spacing w:before="2"/>
        <w:ind w:right="-46"/>
        <w:rPr>
          <w:rFonts w:ascii="Arial" w:hAnsi="Arial" w:cs="Arial"/>
        </w:rPr>
      </w:pPr>
      <w:r w:rsidRPr="6D1632B8">
        <w:rPr>
          <w:rFonts w:ascii="Arial" w:hAnsi="Arial" w:cs="Arial"/>
        </w:rPr>
        <w:t xml:space="preserve">Usually, seeking Legal Services would be facilitated by the </w:t>
      </w:r>
      <w:r>
        <w:rPr>
          <w:rFonts w:ascii="Arial" w:hAnsi="Arial" w:cs="Arial"/>
        </w:rPr>
        <w:t>Executive Governance and Strategy</w:t>
      </w:r>
      <w:r w:rsidRPr="6D1632B8">
        <w:rPr>
          <w:rFonts w:ascii="Arial" w:hAnsi="Arial" w:cs="Arial"/>
        </w:rPr>
        <w:t xml:space="preserve"> in the course of their administrative role and this Policy does not apply to Legal Services obtained by the City of Cockburn (the </w:t>
      </w:r>
      <w:r w:rsidRPr="6D1632B8">
        <w:rPr>
          <w:rFonts w:ascii="Arial" w:hAnsi="Arial" w:cs="Arial"/>
          <w:b/>
          <w:bCs/>
        </w:rPr>
        <w:t>City</w:t>
      </w:r>
      <w:r w:rsidRPr="6D1632B8">
        <w:rPr>
          <w:rFonts w:ascii="Arial" w:hAnsi="Arial" w:cs="Arial"/>
        </w:rPr>
        <w:t>) in relation to the day-to-day management of the City’s affairs.</w:t>
      </w:r>
    </w:p>
    <w:p w14:paraId="7AF01A53" w14:textId="77777777" w:rsidR="00DF687B" w:rsidRDefault="00DF687B" w:rsidP="00DF687B">
      <w:pPr>
        <w:tabs>
          <w:tab w:val="left" w:pos="9026"/>
        </w:tabs>
        <w:spacing w:before="2"/>
        <w:ind w:right="-46"/>
        <w:rPr>
          <w:rFonts w:ascii="Arial" w:hAnsi="Arial" w:cs="Arial"/>
        </w:rPr>
      </w:pPr>
    </w:p>
    <w:p w14:paraId="3826650A" w14:textId="682EDFE1" w:rsidR="00DF687B" w:rsidRDefault="00DF687B" w:rsidP="00DF687B">
      <w:pPr>
        <w:tabs>
          <w:tab w:val="left" w:pos="9026"/>
        </w:tabs>
        <w:spacing w:before="2"/>
        <w:ind w:right="-46"/>
        <w:rPr>
          <w:rFonts w:ascii="Arial" w:hAnsi="Arial" w:cs="Arial"/>
        </w:rPr>
      </w:pPr>
      <w:r w:rsidRPr="00AF2762">
        <w:rPr>
          <w:rFonts w:ascii="Arial" w:hAnsi="Arial" w:cs="Arial"/>
        </w:rPr>
        <w:t>However, there may be occasion when individual Elected Members or Employees require Legal Services arising from the course of their lawful functions and duties. The City is committed to protecting the interests of Elected Members and Employees and the objective of this Policy is to provide a framework for the:</w:t>
      </w:r>
    </w:p>
    <w:p w14:paraId="694FB325" w14:textId="77777777" w:rsidR="00DF687B" w:rsidRPr="00AF2762" w:rsidRDefault="00DF687B" w:rsidP="00DF687B">
      <w:pPr>
        <w:tabs>
          <w:tab w:val="left" w:pos="9026"/>
        </w:tabs>
        <w:spacing w:before="2"/>
        <w:ind w:right="-46"/>
        <w:rPr>
          <w:rFonts w:ascii="Arial" w:hAnsi="Arial" w:cs="Arial"/>
        </w:rPr>
      </w:pPr>
    </w:p>
    <w:p w14:paraId="33FF10B1" w14:textId="1B757BBF" w:rsidR="00DF687B" w:rsidRDefault="00DF687B" w:rsidP="00DF687B">
      <w:pPr>
        <w:tabs>
          <w:tab w:val="left" w:pos="900"/>
          <w:tab w:val="left" w:pos="9026"/>
        </w:tabs>
        <w:spacing w:before="2"/>
        <w:ind w:left="900" w:right="-46" w:hanging="900"/>
        <w:rPr>
          <w:rFonts w:ascii="Arial" w:hAnsi="Arial" w:cs="Arial"/>
        </w:rPr>
      </w:pPr>
      <w:r>
        <w:rPr>
          <w:rFonts w:ascii="Arial" w:hAnsi="Arial" w:cs="Arial"/>
        </w:rPr>
        <w:t>(1)</w:t>
      </w:r>
      <w:r>
        <w:rPr>
          <w:rFonts w:ascii="Arial" w:hAnsi="Arial" w:cs="Arial"/>
        </w:rPr>
        <w:tab/>
      </w:r>
      <w:r w:rsidRPr="00AF2762">
        <w:rPr>
          <w:rFonts w:ascii="Arial" w:hAnsi="Arial" w:cs="Arial"/>
        </w:rPr>
        <w:t>provision of financial assistance by the City to an Elected Member or Employee for Legal Services. The Policy principle is that an Elected Member or Employee including the CEO, should not incur legal expenses for Legal Services arising because of performing and discharging their official functions and duties; and</w:t>
      </w:r>
    </w:p>
    <w:p w14:paraId="05191832" w14:textId="77777777" w:rsidR="00DF687B" w:rsidRPr="00AF2762" w:rsidRDefault="00DF687B" w:rsidP="00DF687B">
      <w:pPr>
        <w:tabs>
          <w:tab w:val="left" w:pos="900"/>
          <w:tab w:val="left" w:pos="9026"/>
        </w:tabs>
        <w:spacing w:before="2"/>
        <w:ind w:left="900" w:right="-46" w:hanging="900"/>
        <w:rPr>
          <w:rFonts w:ascii="Arial" w:hAnsi="Arial" w:cs="Arial"/>
        </w:rPr>
      </w:pPr>
    </w:p>
    <w:p w14:paraId="098E6372" w14:textId="2AF89DEB" w:rsidR="00151611" w:rsidRPr="00DF687B" w:rsidRDefault="00DF687B" w:rsidP="00DF687B">
      <w:pPr>
        <w:tabs>
          <w:tab w:val="left" w:pos="900"/>
          <w:tab w:val="left" w:pos="9026"/>
        </w:tabs>
        <w:spacing w:before="2"/>
        <w:ind w:left="900" w:right="-46" w:hanging="900"/>
        <w:rPr>
          <w:rFonts w:ascii="Arial" w:hAnsi="Arial" w:cs="Arial"/>
        </w:rPr>
      </w:pPr>
      <w:r>
        <w:rPr>
          <w:rFonts w:ascii="Arial" w:hAnsi="Arial" w:cs="Arial"/>
        </w:rPr>
        <w:t>(2)</w:t>
      </w:r>
      <w:r>
        <w:rPr>
          <w:rFonts w:ascii="Arial" w:hAnsi="Arial" w:cs="Arial"/>
        </w:rPr>
        <w:tab/>
      </w:r>
      <w:r w:rsidRPr="76C1539F">
        <w:rPr>
          <w:rFonts w:ascii="Arial" w:hAnsi="Arial" w:cs="Arial"/>
        </w:rPr>
        <w:t xml:space="preserve">process for obtaining legal advice where it has been declined by the </w:t>
      </w:r>
      <w:r>
        <w:rPr>
          <w:rFonts w:ascii="Arial" w:hAnsi="Arial" w:cs="Arial"/>
        </w:rPr>
        <w:t>Executive Governance and Strategy</w:t>
      </w:r>
      <w:r>
        <w:rPr>
          <w:rFonts w:ascii="Arial" w:hAnsi="Arial" w:cs="Arial"/>
        </w:rPr>
        <w:t>.</w:t>
      </w:r>
    </w:p>
    <w:p w14:paraId="3689B04E" w14:textId="77777777" w:rsidR="00151611" w:rsidRDefault="00151611" w:rsidP="00151611">
      <w:pPr>
        <w:tabs>
          <w:tab w:val="left" w:pos="9026"/>
        </w:tabs>
        <w:spacing w:before="2"/>
        <w:ind w:right="-46"/>
        <w:rPr>
          <w:rFonts w:ascii="Arial" w:hAnsi="Arial" w:cs="Arial"/>
        </w:rPr>
      </w:pPr>
    </w:p>
    <w:p w14:paraId="5B3D7A66" w14:textId="77777777" w:rsidR="007E707D" w:rsidRPr="00F94F2C" w:rsidRDefault="007E707D" w:rsidP="00151611">
      <w:pPr>
        <w:tabs>
          <w:tab w:val="left" w:pos="9026"/>
        </w:tabs>
        <w:spacing w:before="2"/>
        <w:ind w:right="-46"/>
        <w:rPr>
          <w:rFonts w:ascii="Arial" w:hAnsi="Arial" w:cs="Arial"/>
        </w:rPr>
      </w:pPr>
    </w:p>
    <w:p w14:paraId="608D81A1" w14:textId="77777777" w:rsidR="00656C9D" w:rsidRPr="00F94F2C" w:rsidRDefault="00AD56BE"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2FB2F0E1"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33043853" wp14:editId="43F19375">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8276E7"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14:paraId="7D33866E" w14:textId="64D59AFB" w:rsidR="00DF687B" w:rsidRDefault="00DF687B" w:rsidP="005A6130">
      <w:pPr>
        <w:tabs>
          <w:tab w:val="left" w:pos="9026"/>
        </w:tabs>
        <w:spacing w:before="2"/>
        <w:ind w:right="-46"/>
        <w:rPr>
          <w:rFonts w:ascii="Arial" w:hAnsi="Arial" w:cs="Arial"/>
        </w:rPr>
      </w:pPr>
      <w:bookmarkStart w:id="0" w:name="Bookmark2"/>
      <w:r w:rsidRPr="6D1632B8">
        <w:rPr>
          <w:rFonts w:ascii="Arial" w:hAnsi="Arial" w:cs="Arial"/>
        </w:rPr>
        <w:t>Where an Elected Member or Employee requires Legal Services arising from carrying out their lawful functions and duties, the City may assist them in meeting reasonable legal fees and expenses arising in relation to those Legal Services.</w:t>
      </w:r>
    </w:p>
    <w:p w14:paraId="71A78917" w14:textId="77777777" w:rsidR="00DF687B" w:rsidRDefault="00DF687B" w:rsidP="005A6130">
      <w:pPr>
        <w:tabs>
          <w:tab w:val="left" w:pos="9026"/>
        </w:tabs>
        <w:spacing w:before="2"/>
        <w:ind w:right="-46"/>
        <w:rPr>
          <w:rFonts w:ascii="Arial" w:hAnsi="Arial" w:cs="Arial"/>
        </w:rPr>
      </w:pPr>
    </w:p>
    <w:p w14:paraId="243A9A1C" w14:textId="340CCF3E" w:rsidR="00DF687B" w:rsidRDefault="00DF687B" w:rsidP="005A6130">
      <w:pPr>
        <w:tabs>
          <w:tab w:val="left" w:pos="9026"/>
        </w:tabs>
        <w:spacing w:before="2"/>
        <w:ind w:right="-46"/>
        <w:rPr>
          <w:rFonts w:ascii="Arial" w:hAnsi="Arial" w:cs="Arial"/>
        </w:rPr>
      </w:pPr>
      <w:r w:rsidRPr="00AF2762">
        <w:rPr>
          <w:rFonts w:ascii="Arial" w:hAnsi="Arial" w:cs="Arial"/>
        </w:rPr>
        <w:t>In each case it will be necessary to determine whether assistance with legal fees and expenses are justified for the good government of persons in the City's district. This Policy seeks to provide the parameters in which an Elected Member or Employee can seek Legal Services where the City will meet the reasonable costs arising from those Legal Services.</w:t>
      </w:r>
    </w:p>
    <w:p w14:paraId="6A775C4F" w14:textId="5D35CCA2" w:rsidR="00DF687B" w:rsidRDefault="00DF687B" w:rsidP="005A6130">
      <w:pPr>
        <w:tabs>
          <w:tab w:val="left" w:pos="9026"/>
        </w:tabs>
        <w:spacing w:before="2"/>
        <w:ind w:right="-46"/>
        <w:rPr>
          <w:rFonts w:ascii="Arial" w:hAnsi="Arial" w:cs="Arial"/>
        </w:rPr>
      </w:pPr>
    </w:p>
    <w:p w14:paraId="73F845D4" w14:textId="169BD433" w:rsidR="005A6130" w:rsidRDefault="005A6130" w:rsidP="005A6130">
      <w:pPr>
        <w:tabs>
          <w:tab w:val="left" w:pos="9026"/>
        </w:tabs>
        <w:spacing w:before="2"/>
        <w:ind w:right="-46"/>
        <w:rPr>
          <w:rFonts w:ascii="Arial" w:hAnsi="Arial" w:cs="Arial"/>
        </w:rPr>
      </w:pPr>
    </w:p>
    <w:p w14:paraId="73285781" w14:textId="6DB1EBCB" w:rsidR="005A6130" w:rsidRDefault="005A6130" w:rsidP="005A6130">
      <w:pPr>
        <w:tabs>
          <w:tab w:val="left" w:pos="9026"/>
        </w:tabs>
        <w:spacing w:before="2"/>
        <w:ind w:right="-46"/>
        <w:rPr>
          <w:rFonts w:ascii="Arial" w:hAnsi="Arial" w:cs="Arial"/>
        </w:rPr>
      </w:pPr>
    </w:p>
    <w:p w14:paraId="5DAFB55E" w14:textId="77777777" w:rsidR="005A6130" w:rsidRDefault="005A6130" w:rsidP="005A6130">
      <w:pPr>
        <w:tabs>
          <w:tab w:val="left" w:pos="9026"/>
        </w:tabs>
        <w:spacing w:before="2"/>
        <w:ind w:right="-46"/>
        <w:rPr>
          <w:rFonts w:ascii="Arial" w:hAnsi="Arial" w:cs="Arial"/>
        </w:rPr>
      </w:pPr>
    </w:p>
    <w:p w14:paraId="129937D4" w14:textId="43432580" w:rsidR="00DF687B" w:rsidRDefault="00DF687B" w:rsidP="005A6130">
      <w:pPr>
        <w:tabs>
          <w:tab w:val="left" w:pos="9026"/>
        </w:tabs>
        <w:spacing w:before="2"/>
        <w:ind w:right="-46"/>
        <w:rPr>
          <w:rFonts w:ascii="Arial" w:hAnsi="Arial" w:cs="Arial"/>
        </w:rPr>
      </w:pPr>
      <w:r w:rsidRPr="00AF2762">
        <w:rPr>
          <w:rFonts w:ascii="Arial" w:hAnsi="Arial" w:cs="Arial"/>
        </w:rPr>
        <w:lastRenderedPageBreak/>
        <w:t xml:space="preserve">The City </w:t>
      </w:r>
      <w:r w:rsidRPr="00AF2762">
        <w:rPr>
          <w:rFonts w:ascii="Arial" w:hAnsi="Arial" w:cs="Arial"/>
          <w:b/>
        </w:rPr>
        <w:t xml:space="preserve">will not </w:t>
      </w:r>
      <w:r w:rsidRPr="00AF2762">
        <w:rPr>
          <w:rFonts w:ascii="Arial" w:hAnsi="Arial" w:cs="Arial"/>
        </w:rPr>
        <w:t>provide financial assistance to an Elected Member or Employee with Legal Services in relation to:</w:t>
      </w:r>
    </w:p>
    <w:p w14:paraId="020279F1" w14:textId="77777777" w:rsidR="00DF687B" w:rsidRPr="00AF2762" w:rsidRDefault="00DF687B" w:rsidP="005A6130">
      <w:pPr>
        <w:tabs>
          <w:tab w:val="left" w:pos="9026"/>
        </w:tabs>
        <w:spacing w:before="2"/>
        <w:ind w:right="-46"/>
        <w:rPr>
          <w:rFonts w:ascii="Arial" w:hAnsi="Arial" w:cs="Arial"/>
        </w:rPr>
      </w:pPr>
    </w:p>
    <w:p w14:paraId="1AFF6D5A" w14:textId="0C04CFB1" w:rsidR="00DF687B" w:rsidRPr="00AF2762" w:rsidRDefault="00DF687B" w:rsidP="005A6130">
      <w:pPr>
        <w:tabs>
          <w:tab w:val="left" w:pos="1170"/>
          <w:tab w:val="left" w:pos="9026"/>
        </w:tabs>
        <w:spacing w:before="2" w:after="120"/>
        <w:ind w:left="922" w:right="-43" w:hanging="922"/>
        <w:rPr>
          <w:rFonts w:ascii="Arial" w:hAnsi="Arial" w:cs="Arial"/>
        </w:rPr>
      </w:pPr>
      <w:r>
        <w:rPr>
          <w:rFonts w:ascii="Arial" w:hAnsi="Arial" w:cs="Arial"/>
        </w:rPr>
        <w:t>(1)</w:t>
      </w:r>
      <w:r>
        <w:rPr>
          <w:rFonts w:ascii="Arial" w:hAnsi="Arial" w:cs="Arial"/>
        </w:rPr>
        <w:tab/>
      </w:r>
      <w:r w:rsidRPr="00AF2762">
        <w:rPr>
          <w:rFonts w:ascii="Arial" w:hAnsi="Arial" w:cs="Arial"/>
        </w:rPr>
        <w:t>Personal matters outside the scope of their role as an Elected Member or Employee; or</w:t>
      </w:r>
    </w:p>
    <w:p w14:paraId="5412C50D" w14:textId="10364D06" w:rsidR="00DF687B" w:rsidRPr="00AF2762" w:rsidRDefault="00DF687B" w:rsidP="005A6130">
      <w:pPr>
        <w:tabs>
          <w:tab w:val="left" w:pos="1170"/>
          <w:tab w:val="left" w:pos="9026"/>
        </w:tabs>
        <w:spacing w:before="2" w:after="120"/>
        <w:ind w:left="922" w:right="-43" w:hanging="922"/>
        <w:rPr>
          <w:rFonts w:ascii="Arial" w:hAnsi="Arial" w:cs="Arial"/>
        </w:rPr>
      </w:pPr>
      <w:r>
        <w:rPr>
          <w:rFonts w:ascii="Arial" w:hAnsi="Arial" w:cs="Arial"/>
        </w:rPr>
        <w:t>(2)</w:t>
      </w:r>
      <w:r>
        <w:rPr>
          <w:rFonts w:ascii="Arial" w:hAnsi="Arial" w:cs="Arial"/>
        </w:rPr>
        <w:tab/>
      </w:r>
      <w:r w:rsidRPr="00AF2762">
        <w:rPr>
          <w:rFonts w:ascii="Arial" w:hAnsi="Arial" w:cs="Arial"/>
        </w:rPr>
        <w:t>Criminal matters; or</w:t>
      </w:r>
    </w:p>
    <w:p w14:paraId="6F1E55C4" w14:textId="65FFDB6B" w:rsidR="00DF687B" w:rsidRPr="00AF2762" w:rsidRDefault="00DF687B" w:rsidP="005A6130">
      <w:pPr>
        <w:tabs>
          <w:tab w:val="left" w:pos="1170"/>
          <w:tab w:val="left" w:pos="9026"/>
        </w:tabs>
        <w:spacing w:before="2" w:after="120"/>
        <w:ind w:left="922" w:right="-43" w:hanging="922"/>
        <w:rPr>
          <w:rFonts w:ascii="Arial" w:hAnsi="Arial" w:cs="Arial"/>
        </w:rPr>
      </w:pPr>
      <w:r>
        <w:rPr>
          <w:rFonts w:ascii="Arial" w:hAnsi="Arial" w:cs="Arial"/>
        </w:rPr>
        <w:t>(3)</w:t>
      </w:r>
      <w:r>
        <w:rPr>
          <w:rFonts w:ascii="Arial" w:hAnsi="Arial" w:cs="Arial"/>
        </w:rPr>
        <w:tab/>
      </w:r>
      <w:r w:rsidRPr="00AF2762">
        <w:rPr>
          <w:rFonts w:ascii="Arial" w:hAnsi="Arial" w:cs="Arial"/>
        </w:rPr>
        <w:t>Responding to or defending Legal Proceedings alleging breaches of their obligations under the Code of Conduct, the</w:t>
      </w:r>
      <w:r>
        <w:rPr>
          <w:rFonts w:ascii="Arial" w:hAnsi="Arial" w:cs="Arial"/>
        </w:rPr>
        <w:t xml:space="preserve"> Act</w:t>
      </w:r>
      <w:r w:rsidRPr="00AF2762">
        <w:rPr>
          <w:rFonts w:ascii="Arial" w:hAnsi="Arial" w:cs="Arial"/>
        </w:rPr>
        <w:t xml:space="preserve">, </w:t>
      </w:r>
      <w:r>
        <w:rPr>
          <w:rFonts w:ascii="Arial" w:hAnsi="Arial" w:cs="Arial"/>
        </w:rPr>
        <w:t>Health and Safety Legislation</w:t>
      </w:r>
      <w:r w:rsidRPr="00AF2762">
        <w:rPr>
          <w:rFonts w:ascii="Arial" w:hAnsi="Arial" w:cs="Arial"/>
        </w:rPr>
        <w:t xml:space="preserve"> or the </w:t>
      </w:r>
      <w:r w:rsidRPr="005A6130">
        <w:rPr>
          <w:rFonts w:ascii="Arial" w:hAnsi="Arial" w:cs="Arial"/>
          <w:i/>
          <w:iCs/>
        </w:rPr>
        <w:t>F</w:t>
      </w:r>
      <w:r w:rsidR="005A6130" w:rsidRPr="005A6130">
        <w:rPr>
          <w:rFonts w:ascii="Arial" w:hAnsi="Arial" w:cs="Arial"/>
          <w:i/>
          <w:iCs/>
        </w:rPr>
        <w:t xml:space="preserve">air </w:t>
      </w:r>
      <w:r w:rsidRPr="005A6130">
        <w:rPr>
          <w:rFonts w:ascii="Arial" w:hAnsi="Arial" w:cs="Arial"/>
          <w:i/>
          <w:iCs/>
        </w:rPr>
        <w:t>W</w:t>
      </w:r>
      <w:r w:rsidR="005A6130" w:rsidRPr="005A6130">
        <w:rPr>
          <w:rFonts w:ascii="Arial" w:hAnsi="Arial" w:cs="Arial"/>
          <w:i/>
          <w:iCs/>
        </w:rPr>
        <w:t xml:space="preserve">ork </w:t>
      </w:r>
      <w:r w:rsidRPr="005A6130">
        <w:rPr>
          <w:rFonts w:ascii="Arial" w:hAnsi="Arial" w:cs="Arial"/>
          <w:i/>
          <w:iCs/>
        </w:rPr>
        <w:t xml:space="preserve">Act </w:t>
      </w:r>
      <w:r w:rsidR="005A6130" w:rsidRPr="005A6130">
        <w:rPr>
          <w:rFonts w:ascii="Arial" w:hAnsi="Arial" w:cs="Arial"/>
          <w:i/>
          <w:iCs/>
        </w:rPr>
        <w:t>2009</w:t>
      </w:r>
      <w:r w:rsidR="005A6130">
        <w:rPr>
          <w:rFonts w:ascii="Arial" w:hAnsi="Arial" w:cs="Arial"/>
        </w:rPr>
        <w:t xml:space="preserve"> </w:t>
      </w:r>
      <w:r w:rsidRPr="00AF2762">
        <w:rPr>
          <w:rFonts w:ascii="Arial" w:hAnsi="Arial" w:cs="Arial"/>
        </w:rPr>
        <w:t>and any relevant subsidiary legislation; or</w:t>
      </w:r>
    </w:p>
    <w:p w14:paraId="79CD3C6E" w14:textId="7A5C4346" w:rsidR="00DF687B" w:rsidRPr="00AF2762" w:rsidRDefault="00DF687B" w:rsidP="005A6130">
      <w:pPr>
        <w:tabs>
          <w:tab w:val="left" w:pos="1170"/>
          <w:tab w:val="left" w:pos="9026"/>
        </w:tabs>
        <w:spacing w:before="2" w:after="120"/>
        <w:ind w:left="922" w:right="-43" w:hanging="922"/>
        <w:rPr>
          <w:rFonts w:ascii="Arial" w:hAnsi="Arial" w:cs="Arial"/>
        </w:rPr>
      </w:pPr>
      <w:r>
        <w:rPr>
          <w:rFonts w:ascii="Arial" w:hAnsi="Arial" w:cs="Arial"/>
        </w:rPr>
        <w:t>(4)</w:t>
      </w:r>
      <w:r>
        <w:rPr>
          <w:rFonts w:ascii="Arial" w:hAnsi="Arial" w:cs="Arial"/>
        </w:rPr>
        <w:tab/>
      </w:r>
      <w:r w:rsidRPr="00AF2762">
        <w:rPr>
          <w:rFonts w:ascii="Arial" w:hAnsi="Arial" w:cs="Arial"/>
        </w:rPr>
        <w:t xml:space="preserve">The initiation of defamation proceedings by an Elected Member or Employee without approval of the </w:t>
      </w:r>
      <w:r>
        <w:rPr>
          <w:rFonts w:ascii="Arial" w:hAnsi="Arial" w:cs="Arial"/>
        </w:rPr>
        <w:t>Executive Governance and Strategy, in consultation with the CEO and Mayor</w:t>
      </w:r>
      <w:r w:rsidRPr="00AF2762">
        <w:rPr>
          <w:rFonts w:ascii="Arial" w:hAnsi="Arial" w:cs="Arial"/>
        </w:rPr>
        <w:t>; or</w:t>
      </w:r>
    </w:p>
    <w:p w14:paraId="51944E75" w14:textId="5003B758" w:rsidR="00DF687B" w:rsidRPr="00AF2762" w:rsidRDefault="00DF687B" w:rsidP="005A6130">
      <w:pPr>
        <w:tabs>
          <w:tab w:val="left" w:pos="1170"/>
          <w:tab w:val="left" w:pos="9026"/>
        </w:tabs>
        <w:spacing w:before="2"/>
        <w:ind w:left="918" w:right="-46" w:hanging="918"/>
        <w:rPr>
          <w:rFonts w:ascii="Arial" w:hAnsi="Arial" w:cs="Arial"/>
          <w:i/>
        </w:rPr>
      </w:pPr>
      <w:r>
        <w:rPr>
          <w:rFonts w:ascii="Arial" w:hAnsi="Arial" w:cs="Arial"/>
        </w:rPr>
        <w:t>(5)</w:t>
      </w:r>
      <w:r>
        <w:rPr>
          <w:rFonts w:ascii="Arial" w:hAnsi="Arial" w:cs="Arial"/>
        </w:rPr>
        <w:tab/>
      </w:r>
      <w:r w:rsidRPr="00AF2762">
        <w:rPr>
          <w:rFonts w:ascii="Arial" w:hAnsi="Arial" w:cs="Arial"/>
        </w:rPr>
        <w:t xml:space="preserve">A complaint of serious or minor misconduct under the </w:t>
      </w:r>
      <w:r w:rsidRPr="00AF2762">
        <w:rPr>
          <w:rFonts w:ascii="Arial" w:hAnsi="Arial" w:cs="Arial"/>
          <w:i/>
        </w:rPr>
        <w:t>Corruption, Crime and Misconduct Act 2003.</w:t>
      </w:r>
    </w:p>
    <w:p w14:paraId="6E0D8790" w14:textId="77777777" w:rsidR="00DF687B" w:rsidRDefault="00DF687B" w:rsidP="005A6130">
      <w:pPr>
        <w:tabs>
          <w:tab w:val="left" w:pos="9026"/>
        </w:tabs>
        <w:spacing w:before="2"/>
        <w:ind w:right="-46"/>
        <w:rPr>
          <w:rFonts w:ascii="Arial" w:hAnsi="Arial" w:cs="Arial"/>
        </w:rPr>
      </w:pPr>
    </w:p>
    <w:p w14:paraId="34FBD68A" w14:textId="13F88051" w:rsidR="00DF687B" w:rsidRDefault="00DF687B" w:rsidP="005A6130">
      <w:pPr>
        <w:tabs>
          <w:tab w:val="left" w:pos="9026"/>
        </w:tabs>
        <w:spacing w:before="2"/>
        <w:ind w:right="-46"/>
        <w:rPr>
          <w:rFonts w:ascii="Arial" w:hAnsi="Arial" w:cs="Arial"/>
        </w:rPr>
      </w:pPr>
      <w:r w:rsidRPr="00AF2762">
        <w:rPr>
          <w:rFonts w:ascii="Arial" w:hAnsi="Arial" w:cs="Arial"/>
        </w:rPr>
        <w:t xml:space="preserve">For the avoidance of doubt, the exclusion in </w:t>
      </w:r>
      <w:r w:rsidR="00AD56BE">
        <w:rPr>
          <w:rFonts w:ascii="Arial" w:hAnsi="Arial" w:cs="Arial"/>
        </w:rPr>
        <w:t>C</w:t>
      </w:r>
      <w:r w:rsidRPr="00AF2762">
        <w:rPr>
          <w:rFonts w:ascii="Arial" w:hAnsi="Arial" w:cs="Arial"/>
        </w:rPr>
        <w:t xml:space="preserve">lause </w:t>
      </w:r>
      <w:r w:rsidR="00AD56BE">
        <w:rPr>
          <w:rFonts w:ascii="Arial" w:hAnsi="Arial" w:cs="Arial"/>
        </w:rPr>
        <w:t>(</w:t>
      </w:r>
      <w:r w:rsidRPr="00AF2762">
        <w:rPr>
          <w:rFonts w:ascii="Arial" w:hAnsi="Arial" w:cs="Arial"/>
        </w:rPr>
        <w:t>2</w:t>
      </w:r>
      <w:r w:rsidR="00AD56BE">
        <w:rPr>
          <w:rFonts w:ascii="Arial" w:hAnsi="Arial" w:cs="Arial"/>
        </w:rPr>
        <w:t>) (</w:t>
      </w:r>
      <w:r w:rsidRPr="00AF2762">
        <w:rPr>
          <w:rFonts w:ascii="Arial" w:hAnsi="Arial" w:cs="Arial"/>
        </w:rPr>
        <w:t>iii</w:t>
      </w:r>
      <w:r w:rsidR="00AD56BE">
        <w:rPr>
          <w:rFonts w:ascii="Arial" w:hAnsi="Arial" w:cs="Arial"/>
        </w:rPr>
        <w:t>)</w:t>
      </w:r>
      <w:r w:rsidRPr="00AF2762">
        <w:rPr>
          <w:rFonts w:ascii="Arial" w:hAnsi="Arial" w:cs="Arial"/>
        </w:rPr>
        <w:t xml:space="preserve"> does not apply where the conduct which led to the allegation of a breach, was in the course of the relevant Elected Member or Employee carrying out in good faith, their lawful functions and duties.</w:t>
      </w:r>
    </w:p>
    <w:p w14:paraId="78515FD0" w14:textId="77777777" w:rsidR="00DF687B" w:rsidRDefault="00DF687B" w:rsidP="005A6130">
      <w:pPr>
        <w:tabs>
          <w:tab w:val="left" w:pos="9026"/>
        </w:tabs>
        <w:spacing w:before="2"/>
        <w:ind w:right="-46"/>
        <w:rPr>
          <w:rFonts w:ascii="Arial" w:hAnsi="Arial" w:cs="Arial"/>
        </w:rPr>
      </w:pPr>
    </w:p>
    <w:p w14:paraId="1DBF1A30" w14:textId="789D2860" w:rsidR="00DF687B" w:rsidRDefault="00DF687B" w:rsidP="005A6130">
      <w:pPr>
        <w:tabs>
          <w:tab w:val="left" w:pos="720"/>
          <w:tab w:val="left" w:pos="9026"/>
        </w:tabs>
        <w:spacing w:before="2"/>
        <w:ind w:right="-46"/>
        <w:rPr>
          <w:rFonts w:ascii="Arial" w:hAnsi="Arial" w:cs="Arial"/>
        </w:rPr>
      </w:pPr>
      <w:r>
        <w:rPr>
          <w:rFonts w:ascii="Arial" w:hAnsi="Arial" w:cs="Arial"/>
          <w:b/>
          <w:bCs/>
        </w:rPr>
        <w:t>(1)</w:t>
      </w:r>
      <w:r>
        <w:rPr>
          <w:rFonts w:ascii="Arial" w:hAnsi="Arial" w:cs="Arial"/>
          <w:b/>
          <w:bCs/>
        </w:rPr>
        <w:tab/>
      </w:r>
      <w:r w:rsidRPr="00AF2762">
        <w:rPr>
          <w:rFonts w:ascii="Arial" w:hAnsi="Arial" w:cs="Arial"/>
          <w:b/>
          <w:bCs/>
        </w:rPr>
        <w:t>Criteria</w:t>
      </w:r>
    </w:p>
    <w:p w14:paraId="4022E742" w14:textId="77777777" w:rsidR="00DF687B" w:rsidRPr="00DF687B" w:rsidRDefault="00DF687B" w:rsidP="005A6130">
      <w:pPr>
        <w:tabs>
          <w:tab w:val="left" w:pos="720"/>
          <w:tab w:val="left" w:pos="9026"/>
        </w:tabs>
        <w:spacing w:before="2"/>
        <w:ind w:right="-46"/>
        <w:rPr>
          <w:rFonts w:ascii="Arial" w:hAnsi="Arial" w:cs="Arial"/>
        </w:rPr>
      </w:pPr>
    </w:p>
    <w:p w14:paraId="475C6766" w14:textId="67CB78A6" w:rsidR="00DF687B" w:rsidRPr="00AF2762" w:rsidRDefault="00DF687B" w:rsidP="005A6130">
      <w:pPr>
        <w:tabs>
          <w:tab w:val="left" w:pos="1260"/>
          <w:tab w:val="left" w:pos="9026"/>
        </w:tabs>
        <w:spacing w:before="2"/>
        <w:ind w:left="1260" w:right="-46" w:hanging="572"/>
        <w:rPr>
          <w:rFonts w:ascii="Arial" w:hAnsi="Arial" w:cs="Arial"/>
        </w:rPr>
      </w:pPr>
      <w:r>
        <w:rPr>
          <w:rFonts w:ascii="Arial" w:hAnsi="Arial" w:cs="Arial"/>
        </w:rPr>
        <w:t>1.</w:t>
      </w:r>
      <w:r>
        <w:rPr>
          <w:rFonts w:ascii="Arial" w:hAnsi="Arial" w:cs="Arial"/>
        </w:rPr>
        <w:tab/>
      </w:r>
      <w:r w:rsidRPr="00AF2762">
        <w:rPr>
          <w:rFonts w:ascii="Arial" w:hAnsi="Arial" w:cs="Arial"/>
        </w:rPr>
        <w:t>The City may provide financial assistance for Legal Services of an Elected Member or Employee based on the following criteria:</w:t>
      </w:r>
    </w:p>
    <w:p w14:paraId="3EF7843A" w14:textId="77777777" w:rsidR="00DF687B" w:rsidRPr="00AF2762" w:rsidRDefault="00DF687B" w:rsidP="005A6130">
      <w:pPr>
        <w:numPr>
          <w:ilvl w:val="1"/>
          <w:numId w:val="40"/>
        </w:numPr>
        <w:tabs>
          <w:tab w:val="left" w:pos="9026"/>
        </w:tabs>
        <w:spacing w:before="2"/>
        <w:ind w:left="1695" w:right="-46"/>
        <w:rPr>
          <w:rFonts w:ascii="Arial" w:hAnsi="Arial" w:cs="Arial"/>
        </w:rPr>
      </w:pPr>
      <w:r w:rsidRPr="00AF2762">
        <w:rPr>
          <w:rFonts w:ascii="Arial" w:hAnsi="Arial" w:cs="Arial"/>
        </w:rPr>
        <w:t>the requirement for Legal Services arises from and assists the performance and/or discharge by a Member or Employee of their lawful functions and duties; or</w:t>
      </w:r>
    </w:p>
    <w:p w14:paraId="38988C8C" w14:textId="77777777" w:rsidR="00DF687B" w:rsidRPr="00AF2762" w:rsidRDefault="00DF687B" w:rsidP="005A6130">
      <w:pPr>
        <w:numPr>
          <w:ilvl w:val="1"/>
          <w:numId w:val="40"/>
        </w:numPr>
        <w:tabs>
          <w:tab w:val="left" w:pos="9026"/>
        </w:tabs>
        <w:spacing w:before="2"/>
        <w:ind w:left="1695" w:right="-46"/>
        <w:rPr>
          <w:rFonts w:ascii="Arial" w:hAnsi="Arial" w:cs="Arial"/>
        </w:rPr>
      </w:pPr>
      <w:r w:rsidRPr="00AF2762">
        <w:rPr>
          <w:rFonts w:ascii="Arial" w:hAnsi="Arial" w:cs="Arial"/>
        </w:rPr>
        <w:t>arises from an individual conflict of interest; or</w:t>
      </w:r>
    </w:p>
    <w:p w14:paraId="4F54AAC7" w14:textId="77777777" w:rsidR="00DF687B" w:rsidRPr="00AF2762" w:rsidRDefault="00DF687B" w:rsidP="005A6130">
      <w:pPr>
        <w:numPr>
          <w:ilvl w:val="1"/>
          <w:numId w:val="40"/>
        </w:numPr>
        <w:tabs>
          <w:tab w:val="left" w:pos="9026"/>
        </w:tabs>
        <w:spacing w:before="2"/>
        <w:ind w:left="1695" w:right="-46"/>
        <w:rPr>
          <w:rFonts w:ascii="Arial" w:hAnsi="Arial" w:cs="Arial"/>
        </w:rPr>
      </w:pPr>
      <w:r w:rsidRPr="00AF2762">
        <w:rPr>
          <w:rFonts w:ascii="Arial" w:hAnsi="Arial" w:cs="Arial"/>
        </w:rPr>
        <w:t>the Legal Services' costs in respect of Legal Proceedings must be for Legal Proceedings that have been, or may be, commenced; or</w:t>
      </w:r>
    </w:p>
    <w:p w14:paraId="7E287EEA" w14:textId="77777777" w:rsidR="00DF687B" w:rsidRPr="00AF2762" w:rsidRDefault="00DF687B" w:rsidP="005A6130">
      <w:pPr>
        <w:numPr>
          <w:ilvl w:val="1"/>
          <w:numId w:val="40"/>
        </w:numPr>
        <w:tabs>
          <w:tab w:val="left" w:pos="9026"/>
        </w:tabs>
        <w:spacing w:before="2"/>
        <w:ind w:left="1695" w:right="-46"/>
        <w:rPr>
          <w:rFonts w:ascii="Arial" w:hAnsi="Arial" w:cs="Arial"/>
        </w:rPr>
      </w:pPr>
      <w:r w:rsidRPr="00AF2762">
        <w:rPr>
          <w:rFonts w:ascii="Arial" w:hAnsi="Arial" w:cs="Arial"/>
        </w:rPr>
        <w:t xml:space="preserve">the Elected Member or Employee must have acted reasonably, in good faith, and in accordance with the requirements of the Code of Conduct, Act, any relevant subsidiary legislation, </w:t>
      </w:r>
      <w:r>
        <w:rPr>
          <w:rFonts w:ascii="Arial" w:hAnsi="Arial" w:cs="Arial"/>
        </w:rPr>
        <w:t>Health and Safety Legislation</w:t>
      </w:r>
      <w:r w:rsidRPr="00AF2762">
        <w:rPr>
          <w:rFonts w:ascii="Arial" w:hAnsi="Arial" w:cs="Arial"/>
        </w:rPr>
        <w:t>, FW Act and other written laws applicable to the Elected Member or Employee; and</w:t>
      </w:r>
    </w:p>
    <w:p w14:paraId="7299C30D" w14:textId="77777777" w:rsidR="00DF687B" w:rsidRDefault="00DF687B" w:rsidP="005A6130">
      <w:pPr>
        <w:numPr>
          <w:ilvl w:val="1"/>
          <w:numId w:val="40"/>
        </w:numPr>
        <w:tabs>
          <w:tab w:val="left" w:pos="9026"/>
        </w:tabs>
        <w:spacing w:before="2"/>
        <w:ind w:left="1695" w:right="-46"/>
        <w:rPr>
          <w:rFonts w:ascii="Arial" w:hAnsi="Arial" w:cs="Arial"/>
        </w:rPr>
      </w:pPr>
      <w:r w:rsidRPr="00AF2762">
        <w:rPr>
          <w:rFonts w:ascii="Arial" w:hAnsi="Arial" w:cs="Arial"/>
        </w:rPr>
        <w:t>any monies that the Elected Member or Employee is paid by way of costs, damages, or settlement, if successful in Legal Proceedings in respect of a matter for which the City has covered the costs of Legal Services, the City will require the Elected Member or Employee to reimburse the City for the costs for the Legal Services incurred by the City.</w:t>
      </w:r>
    </w:p>
    <w:p w14:paraId="23D3DF81" w14:textId="17DFDB02" w:rsidR="00DF687B" w:rsidRDefault="00DF687B" w:rsidP="005A6130">
      <w:pPr>
        <w:tabs>
          <w:tab w:val="left" w:pos="1260"/>
          <w:tab w:val="left" w:pos="9026"/>
        </w:tabs>
        <w:spacing w:before="2"/>
        <w:ind w:left="1260" w:right="-46" w:hanging="572"/>
        <w:rPr>
          <w:rFonts w:ascii="Arial" w:hAnsi="Arial" w:cs="Arial"/>
        </w:rPr>
      </w:pPr>
      <w:r>
        <w:rPr>
          <w:rFonts w:ascii="Arial" w:hAnsi="Arial" w:cs="Arial"/>
        </w:rPr>
        <w:t>2.</w:t>
      </w:r>
      <w:r>
        <w:rPr>
          <w:rFonts w:ascii="Arial" w:hAnsi="Arial" w:cs="Arial"/>
        </w:rPr>
        <w:tab/>
      </w:r>
      <w:r w:rsidRPr="00AF2762">
        <w:rPr>
          <w:rFonts w:ascii="Arial" w:hAnsi="Arial" w:cs="Arial"/>
        </w:rPr>
        <w:t>The above criteria are indicative only and do not preclude matters outside these criteria being referred to Council for consideration.</w:t>
      </w:r>
    </w:p>
    <w:p w14:paraId="01E19367" w14:textId="77777777" w:rsidR="00DF687B" w:rsidRDefault="00DF687B" w:rsidP="005A6130">
      <w:pPr>
        <w:tabs>
          <w:tab w:val="left" w:pos="1260"/>
          <w:tab w:val="left" w:pos="9026"/>
        </w:tabs>
        <w:spacing w:before="2"/>
        <w:ind w:left="1260" w:right="-46" w:hanging="572"/>
        <w:rPr>
          <w:rFonts w:ascii="Arial" w:hAnsi="Arial" w:cs="Arial"/>
        </w:rPr>
      </w:pPr>
    </w:p>
    <w:p w14:paraId="252077D2" w14:textId="68F212A5" w:rsidR="00DF687B" w:rsidRDefault="00DF687B" w:rsidP="005A6130">
      <w:pPr>
        <w:tabs>
          <w:tab w:val="left" w:pos="720"/>
          <w:tab w:val="left" w:pos="9026"/>
        </w:tabs>
        <w:spacing w:before="2"/>
        <w:ind w:right="-46"/>
        <w:rPr>
          <w:rFonts w:ascii="Arial" w:hAnsi="Arial" w:cs="Arial"/>
        </w:rPr>
      </w:pPr>
      <w:r>
        <w:rPr>
          <w:rFonts w:ascii="Arial" w:hAnsi="Arial" w:cs="Arial"/>
          <w:b/>
          <w:bCs/>
        </w:rPr>
        <w:t>(2)</w:t>
      </w:r>
      <w:r>
        <w:rPr>
          <w:rFonts w:ascii="Arial" w:hAnsi="Arial" w:cs="Arial"/>
          <w:b/>
          <w:bCs/>
        </w:rPr>
        <w:tab/>
      </w:r>
      <w:r w:rsidRPr="00AF2762">
        <w:rPr>
          <w:rFonts w:ascii="Arial" w:hAnsi="Arial" w:cs="Arial"/>
          <w:b/>
          <w:bCs/>
        </w:rPr>
        <w:t>Types of costs that may be approved</w:t>
      </w:r>
    </w:p>
    <w:p w14:paraId="29C23516" w14:textId="77777777" w:rsidR="00DF687B" w:rsidRPr="00DF687B" w:rsidRDefault="00DF687B" w:rsidP="005A6130">
      <w:pPr>
        <w:tabs>
          <w:tab w:val="left" w:pos="720"/>
          <w:tab w:val="left" w:pos="9026"/>
        </w:tabs>
        <w:spacing w:before="2"/>
        <w:ind w:right="-46"/>
        <w:rPr>
          <w:rFonts w:ascii="Arial" w:hAnsi="Arial" w:cs="Arial"/>
        </w:rPr>
      </w:pPr>
    </w:p>
    <w:p w14:paraId="69A18B1A" w14:textId="172D48AF" w:rsidR="00DF687B" w:rsidRPr="00AF2762" w:rsidRDefault="00DF687B" w:rsidP="005A6130">
      <w:pPr>
        <w:tabs>
          <w:tab w:val="left" w:pos="1260"/>
          <w:tab w:val="left" w:pos="9026"/>
        </w:tabs>
        <w:spacing w:before="2"/>
        <w:ind w:left="1260" w:right="-46" w:hanging="572"/>
        <w:rPr>
          <w:rFonts w:ascii="Arial" w:hAnsi="Arial" w:cs="Arial"/>
        </w:rPr>
      </w:pPr>
      <w:r>
        <w:rPr>
          <w:rFonts w:ascii="Arial" w:hAnsi="Arial" w:cs="Arial"/>
        </w:rPr>
        <w:t>1.</w:t>
      </w:r>
      <w:r>
        <w:rPr>
          <w:rFonts w:ascii="Arial" w:hAnsi="Arial" w:cs="Arial"/>
        </w:rPr>
        <w:tab/>
      </w:r>
      <w:r w:rsidRPr="00AF2762">
        <w:rPr>
          <w:rFonts w:ascii="Arial" w:hAnsi="Arial" w:cs="Arial"/>
        </w:rPr>
        <w:t>Without limitation, the City may provide financial assistance for the following types of Legal Services:</w:t>
      </w:r>
    </w:p>
    <w:p w14:paraId="75626026" w14:textId="77777777" w:rsidR="00DF687B" w:rsidRPr="00AF2762" w:rsidRDefault="00DF687B" w:rsidP="005A6130">
      <w:pPr>
        <w:numPr>
          <w:ilvl w:val="1"/>
          <w:numId w:val="41"/>
        </w:numPr>
        <w:tabs>
          <w:tab w:val="left" w:pos="9026"/>
        </w:tabs>
        <w:spacing w:before="2"/>
        <w:ind w:left="1695" w:right="-46"/>
        <w:rPr>
          <w:rFonts w:ascii="Arial" w:hAnsi="Arial" w:cs="Arial"/>
        </w:rPr>
      </w:pPr>
      <w:r w:rsidRPr="1D20CBD1">
        <w:rPr>
          <w:rFonts w:ascii="Arial" w:hAnsi="Arial" w:cs="Arial"/>
        </w:rPr>
        <w:lastRenderedPageBreak/>
        <w:t>If</w:t>
      </w:r>
      <w:r w:rsidRPr="00AF2762">
        <w:rPr>
          <w:rFonts w:ascii="Arial" w:hAnsi="Arial" w:cs="Arial"/>
        </w:rPr>
        <w:t xml:space="preserve"> not previously obtained, legal advice required by an Elected Member or Employee to assist the Elected Member or Employee in performing or discharging their official functions and duties; or</w:t>
      </w:r>
    </w:p>
    <w:p w14:paraId="5A0F8DBC" w14:textId="77777777" w:rsidR="00DF687B" w:rsidRPr="00AF2762" w:rsidRDefault="00DF687B" w:rsidP="005A6130">
      <w:pPr>
        <w:numPr>
          <w:ilvl w:val="1"/>
          <w:numId w:val="41"/>
        </w:numPr>
        <w:tabs>
          <w:tab w:val="left" w:pos="9026"/>
        </w:tabs>
        <w:spacing w:before="2"/>
        <w:ind w:left="1695" w:right="-46"/>
        <w:rPr>
          <w:rFonts w:ascii="Arial" w:hAnsi="Arial" w:cs="Arial"/>
        </w:rPr>
      </w:pPr>
      <w:r w:rsidRPr="00AF2762">
        <w:rPr>
          <w:rFonts w:ascii="Arial" w:hAnsi="Arial" w:cs="Arial"/>
        </w:rPr>
        <w:t>Legal Proceedings brought by Elected Members and Employees to enable them to carry out their functions under the Act and subsidiary legislation (e.g. where a Member or Employee seeks a banning order or a misconduct or violence restraining order against a person who has used threatening or inappropriate language or behaviour); or</w:t>
      </w:r>
    </w:p>
    <w:p w14:paraId="21BD4FEC" w14:textId="77777777" w:rsidR="00DF687B" w:rsidRPr="00AF2762" w:rsidRDefault="00DF687B" w:rsidP="005A6130">
      <w:pPr>
        <w:numPr>
          <w:ilvl w:val="1"/>
          <w:numId w:val="41"/>
        </w:numPr>
        <w:tabs>
          <w:tab w:val="left" w:pos="9026"/>
        </w:tabs>
        <w:spacing w:before="2"/>
        <w:ind w:left="1695" w:right="-46"/>
        <w:rPr>
          <w:rFonts w:ascii="Arial" w:hAnsi="Arial" w:cs="Arial"/>
        </w:rPr>
      </w:pPr>
      <w:r w:rsidRPr="00AF2762">
        <w:rPr>
          <w:rFonts w:ascii="Arial" w:hAnsi="Arial" w:cs="Arial"/>
        </w:rPr>
        <w:t>Legal Proceedings brought against Elected Members or Employees in their personal capacity but by reason of a decision made either by Council or its delegate and which has caused an aggrieved person to commence legal action (e.g. refusing a development application); or</w:t>
      </w:r>
    </w:p>
    <w:p w14:paraId="76AFD66A" w14:textId="77777777" w:rsidR="00DF687B" w:rsidRPr="00AF2762" w:rsidRDefault="00DF687B" w:rsidP="005A6130">
      <w:pPr>
        <w:numPr>
          <w:ilvl w:val="1"/>
          <w:numId w:val="41"/>
        </w:numPr>
        <w:tabs>
          <w:tab w:val="left" w:pos="9026"/>
        </w:tabs>
        <w:spacing w:before="2"/>
        <w:ind w:left="1695" w:right="-46"/>
        <w:rPr>
          <w:rFonts w:ascii="Arial" w:hAnsi="Arial" w:cs="Arial"/>
        </w:rPr>
      </w:pPr>
      <w:r w:rsidRPr="00AF2762">
        <w:rPr>
          <w:rFonts w:ascii="Arial" w:hAnsi="Arial" w:cs="Arial"/>
        </w:rPr>
        <w:t>Legal Proceedings brought against Elected Members or Employees where their conduct in carrying out their function is considered detrimental to a third party (e.g. defending defamation actions); or</w:t>
      </w:r>
    </w:p>
    <w:p w14:paraId="52C19DDD" w14:textId="77777777" w:rsidR="00DF687B" w:rsidRPr="00AF2762" w:rsidRDefault="00DF687B" w:rsidP="005A6130">
      <w:pPr>
        <w:numPr>
          <w:ilvl w:val="1"/>
          <w:numId w:val="41"/>
        </w:numPr>
        <w:tabs>
          <w:tab w:val="left" w:pos="9026"/>
        </w:tabs>
        <w:spacing w:before="2"/>
        <w:ind w:left="1695" w:right="-46"/>
        <w:rPr>
          <w:rFonts w:ascii="Arial" w:hAnsi="Arial" w:cs="Arial"/>
        </w:rPr>
      </w:pPr>
      <w:r w:rsidRPr="381BE779">
        <w:rPr>
          <w:rFonts w:ascii="Arial" w:hAnsi="Arial" w:cs="Arial"/>
        </w:rPr>
        <w:t>Statutory</w:t>
      </w:r>
      <w:r w:rsidRPr="00AF2762">
        <w:rPr>
          <w:rFonts w:ascii="Arial" w:hAnsi="Arial" w:cs="Arial"/>
        </w:rPr>
        <w:t xml:space="preserve"> or other inquiries where representation or attendance of an Elected Member or employee is either compulsory or justified; or</w:t>
      </w:r>
    </w:p>
    <w:p w14:paraId="68D1FCC7" w14:textId="77777777" w:rsidR="00DF687B" w:rsidRDefault="00DF687B" w:rsidP="005A6130">
      <w:pPr>
        <w:numPr>
          <w:ilvl w:val="1"/>
          <w:numId w:val="41"/>
        </w:numPr>
        <w:tabs>
          <w:tab w:val="left" w:pos="9026"/>
        </w:tabs>
        <w:spacing w:before="2"/>
        <w:ind w:left="1695" w:right="-46"/>
        <w:rPr>
          <w:rFonts w:ascii="Arial" w:hAnsi="Arial" w:cs="Arial"/>
        </w:rPr>
      </w:pPr>
      <w:r w:rsidRPr="381BE779">
        <w:rPr>
          <w:rFonts w:ascii="Arial" w:hAnsi="Arial" w:cs="Arial"/>
        </w:rPr>
        <w:t>Attendance</w:t>
      </w:r>
      <w:r w:rsidRPr="00AF2762">
        <w:rPr>
          <w:rFonts w:ascii="Arial" w:hAnsi="Arial" w:cs="Arial"/>
        </w:rPr>
        <w:t xml:space="preserve"> at Legal Proceedings as a witness in circumstances like those described above.</w:t>
      </w:r>
    </w:p>
    <w:p w14:paraId="5ADB41CC" w14:textId="2CAE7AB9" w:rsidR="00DF687B" w:rsidRDefault="00DF687B" w:rsidP="005A6130">
      <w:pPr>
        <w:numPr>
          <w:ilvl w:val="1"/>
          <w:numId w:val="41"/>
        </w:numPr>
        <w:tabs>
          <w:tab w:val="left" w:pos="9026"/>
        </w:tabs>
        <w:spacing w:before="2"/>
        <w:ind w:left="1695" w:right="-46"/>
        <w:rPr>
          <w:rFonts w:ascii="Arial" w:hAnsi="Arial" w:cs="Arial"/>
        </w:rPr>
      </w:pPr>
      <w:r>
        <w:rPr>
          <w:rFonts w:ascii="Arial" w:hAnsi="Arial" w:cs="Arial"/>
        </w:rPr>
        <w:t xml:space="preserve">Standards Panel and State Administrative Tribunal (SAT) appeals application fees. </w:t>
      </w:r>
    </w:p>
    <w:p w14:paraId="3CA6E772" w14:textId="77777777" w:rsidR="00DF687B" w:rsidRDefault="00DF687B" w:rsidP="005A6130">
      <w:pPr>
        <w:tabs>
          <w:tab w:val="left" w:pos="9026"/>
        </w:tabs>
        <w:spacing w:before="2"/>
        <w:ind w:left="1695" w:right="-46"/>
        <w:rPr>
          <w:rFonts w:ascii="Arial" w:hAnsi="Arial" w:cs="Arial"/>
        </w:rPr>
      </w:pPr>
    </w:p>
    <w:p w14:paraId="213E1578" w14:textId="075030B2" w:rsidR="00DF687B" w:rsidRDefault="00DF687B" w:rsidP="005A6130">
      <w:pPr>
        <w:tabs>
          <w:tab w:val="left" w:pos="1260"/>
          <w:tab w:val="left" w:pos="9026"/>
        </w:tabs>
        <w:spacing w:before="2"/>
        <w:ind w:left="1260" w:right="-46" w:hanging="572"/>
        <w:rPr>
          <w:rFonts w:ascii="Arial" w:hAnsi="Arial" w:cs="Arial"/>
        </w:rPr>
      </w:pPr>
      <w:r>
        <w:rPr>
          <w:rFonts w:ascii="Arial" w:hAnsi="Arial" w:cs="Arial"/>
        </w:rPr>
        <w:t>2.</w:t>
      </w:r>
      <w:r>
        <w:rPr>
          <w:rFonts w:ascii="Arial" w:hAnsi="Arial" w:cs="Arial"/>
        </w:rPr>
        <w:tab/>
      </w:r>
      <w:r w:rsidRPr="00AF2762">
        <w:rPr>
          <w:rFonts w:ascii="Arial" w:hAnsi="Arial" w:cs="Arial"/>
        </w:rPr>
        <w:t xml:space="preserve">Notwithstanding the above </w:t>
      </w:r>
      <w:r w:rsidR="00AD56BE">
        <w:rPr>
          <w:rFonts w:ascii="Arial" w:hAnsi="Arial" w:cs="Arial"/>
        </w:rPr>
        <w:t>Clause</w:t>
      </w:r>
      <w:r w:rsidRPr="00AF2762">
        <w:rPr>
          <w:rFonts w:ascii="Arial" w:hAnsi="Arial" w:cs="Arial"/>
        </w:rPr>
        <w:t xml:space="preserve"> </w:t>
      </w:r>
      <w:r w:rsidR="009C10B4">
        <w:rPr>
          <w:rFonts w:ascii="Arial" w:hAnsi="Arial" w:cs="Arial"/>
        </w:rPr>
        <w:t>(</w:t>
      </w:r>
      <w:r w:rsidRPr="00AF2762">
        <w:rPr>
          <w:rFonts w:ascii="Arial" w:hAnsi="Arial" w:cs="Arial"/>
        </w:rPr>
        <w:t>2</w:t>
      </w:r>
      <w:r w:rsidR="009C10B4">
        <w:rPr>
          <w:rFonts w:ascii="Arial" w:hAnsi="Arial" w:cs="Arial"/>
        </w:rPr>
        <w:t>)</w:t>
      </w:r>
      <w:r w:rsidRPr="00AF2762">
        <w:rPr>
          <w:rFonts w:ascii="Arial" w:hAnsi="Arial" w:cs="Arial"/>
        </w:rPr>
        <w:t>(iv), the City in its absolute discretion, may provide access to Legal Services and/or reimburse legal fees for Legal Proceedings taken by Elected Members or Employees for substantial, unwarranted and ongoing comments or criticisms levelled at their conduct in their respective roles. Such Legal Proceedings may include action in defamation and/or steps taken to stop bullying.</w:t>
      </w:r>
    </w:p>
    <w:p w14:paraId="284548EE" w14:textId="77777777" w:rsidR="00DF687B" w:rsidRPr="00AF2762" w:rsidRDefault="00DF687B" w:rsidP="005A6130">
      <w:pPr>
        <w:tabs>
          <w:tab w:val="left" w:pos="1260"/>
          <w:tab w:val="left" w:pos="9026"/>
        </w:tabs>
        <w:spacing w:before="2"/>
        <w:ind w:left="1260" w:right="-46" w:hanging="572"/>
        <w:rPr>
          <w:rFonts w:ascii="Arial" w:hAnsi="Arial" w:cs="Arial"/>
        </w:rPr>
      </w:pPr>
    </w:p>
    <w:p w14:paraId="65CA4E6B" w14:textId="050BAA81" w:rsidR="00DF687B" w:rsidRPr="00AF2762" w:rsidRDefault="00DF687B" w:rsidP="005A6130">
      <w:pPr>
        <w:tabs>
          <w:tab w:val="left" w:pos="709"/>
        </w:tabs>
        <w:spacing w:before="2"/>
        <w:ind w:left="1260" w:right="-45"/>
        <w:rPr>
          <w:rFonts w:ascii="Arial" w:hAnsi="Arial" w:cs="Arial"/>
        </w:rPr>
      </w:pPr>
      <w:r w:rsidRPr="00AF2762">
        <w:rPr>
          <w:rFonts w:ascii="Arial" w:hAnsi="Arial" w:cs="Arial"/>
        </w:rPr>
        <w:t>Examples include:</w:t>
      </w:r>
    </w:p>
    <w:p w14:paraId="1D2F570F" w14:textId="77777777" w:rsidR="00DF687B" w:rsidRPr="00AF2762" w:rsidRDefault="00DF687B" w:rsidP="005A6130">
      <w:pPr>
        <w:numPr>
          <w:ilvl w:val="1"/>
          <w:numId w:val="47"/>
        </w:numPr>
        <w:tabs>
          <w:tab w:val="left" w:pos="9026"/>
        </w:tabs>
        <w:spacing w:before="2"/>
        <w:ind w:left="1710" w:right="-46" w:hanging="270"/>
        <w:rPr>
          <w:rFonts w:ascii="Arial" w:hAnsi="Arial" w:cs="Arial"/>
        </w:rPr>
      </w:pPr>
      <w:r w:rsidRPr="381BE779">
        <w:rPr>
          <w:rFonts w:ascii="Arial" w:hAnsi="Arial" w:cs="Arial"/>
        </w:rPr>
        <w:t>Where</w:t>
      </w:r>
      <w:r w:rsidRPr="00AF2762">
        <w:rPr>
          <w:rFonts w:ascii="Arial" w:hAnsi="Arial" w:cs="Arial"/>
        </w:rPr>
        <w:t xml:space="preserve"> a person or organisation is potentially lessening the confidence of the community in the City by publicly making adverse personal comments about Elected Members or Employees; or</w:t>
      </w:r>
    </w:p>
    <w:p w14:paraId="3C2B9B6A" w14:textId="53C91847" w:rsidR="00DF687B" w:rsidRDefault="00DF687B" w:rsidP="005A6130">
      <w:pPr>
        <w:numPr>
          <w:ilvl w:val="1"/>
          <w:numId w:val="47"/>
        </w:numPr>
        <w:tabs>
          <w:tab w:val="left" w:pos="9026"/>
        </w:tabs>
        <w:spacing w:before="2"/>
        <w:ind w:left="1710" w:right="-46" w:hanging="270"/>
        <w:rPr>
          <w:rFonts w:ascii="Arial" w:hAnsi="Arial" w:cs="Arial"/>
        </w:rPr>
      </w:pPr>
      <w:r w:rsidRPr="381BE779">
        <w:rPr>
          <w:rFonts w:ascii="Arial" w:hAnsi="Arial" w:cs="Arial"/>
        </w:rPr>
        <w:t>Where</w:t>
      </w:r>
      <w:r w:rsidRPr="00AF2762">
        <w:rPr>
          <w:rFonts w:ascii="Arial" w:hAnsi="Arial" w:cs="Arial"/>
        </w:rPr>
        <w:t xml:space="preserve"> the adverse personal comments by a person or organisation about Elected Members or Employees are resulting in an unsafe workplace.</w:t>
      </w:r>
    </w:p>
    <w:p w14:paraId="64B53C13" w14:textId="77777777" w:rsidR="00DF687B" w:rsidRDefault="00DF687B" w:rsidP="005A6130">
      <w:pPr>
        <w:tabs>
          <w:tab w:val="left" w:pos="9026"/>
        </w:tabs>
        <w:spacing w:before="2"/>
        <w:ind w:left="1710" w:right="-46"/>
        <w:rPr>
          <w:rFonts w:ascii="Arial" w:hAnsi="Arial" w:cs="Arial"/>
        </w:rPr>
      </w:pPr>
    </w:p>
    <w:p w14:paraId="4A246946" w14:textId="029EA916" w:rsidR="00DF687B" w:rsidRDefault="00DF687B" w:rsidP="005A6130">
      <w:pPr>
        <w:tabs>
          <w:tab w:val="left" w:pos="720"/>
          <w:tab w:val="left" w:pos="9026"/>
        </w:tabs>
        <w:spacing w:before="2"/>
        <w:ind w:right="-46"/>
        <w:rPr>
          <w:rFonts w:ascii="Arial" w:hAnsi="Arial" w:cs="Arial"/>
        </w:rPr>
      </w:pPr>
      <w:r>
        <w:rPr>
          <w:rFonts w:ascii="Arial" w:hAnsi="Arial" w:cs="Arial"/>
          <w:b/>
          <w:bCs/>
        </w:rPr>
        <w:t>(3)</w:t>
      </w:r>
      <w:r>
        <w:rPr>
          <w:rFonts w:ascii="Arial" w:hAnsi="Arial" w:cs="Arial"/>
          <w:b/>
          <w:bCs/>
        </w:rPr>
        <w:tab/>
      </w:r>
      <w:r w:rsidRPr="00AF2762">
        <w:rPr>
          <w:rFonts w:ascii="Arial" w:hAnsi="Arial" w:cs="Arial"/>
          <w:b/>
          <w:bCs/>
        </w:rPr>
        <w:t>Application for Legal Services and Payment</w:t>
      </w:r>
    </w:p>
    <w:p w14:paraId="1BC961EC" w14:textId="77777777" w:rsidR="00DF687B" w:rsidRPr="00DF687B" w:rsidRDefault="00DF687B" w:rsidP="005A6130">
      <w:pPr>
        <w:tabs>
          <w:tab w:val="left" w:pos="720"/>
          <w:tab w:val="left" w:pos="9026"/>
        </w:tabs>
        <w:spacing w:before="2"/>
        <w:ind w:right="-46"/>
        <w:rPr>
          <w:rFonts w:ascii="Arial" w:hAnsi="Arial" w:cs="Arial"/>
        </w:rPr>
      </w:pPr>
    </w:p>
    <w:p w14:paraId="71E78DCD" w14:textId="0F77E6B1"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1.</w:t>
      </w:r>
      <w:r>
        <w:rPr>
          <w:rFonts w:ascii="Arial" w:hAnsi="Arial" w:cs="Arial"/>
        </w:rPr>
        <w:tab/>
      </w:r>
      <w:r w:rsidRPr="00AF2762">
        <w:rPr>
          <w:rFonts w:ascii="Arial" w:hAnsi="Arial" w:cs="Arial"/>
        </w:rPr>
        <w:t xml:space="preserve">An Elected Member or Employee is to make a written application requesting Legal Services to the </w:t>
      </w:r>
      <w:r>
        <w:rPr>
          <w:rFonts w:ascii="Arial" w:hAnsi="Arial" w:cs="Arial"/>
        </w:rPr>
        <w:t>Executive Governance and Strategy</w:t>
      </w:r>
      <w:r w:rsidRPr="001B3E71">
        <w:rPr>
          <w:rFonts w:ascii="Arial" w:hAnsi="Arial" w:cs="Arial"/>
        </w:rPr>
        <w:t xml:space="preserve"> </w:t>
      </w:r>
      <w:r>
        <w:rPr>
          <w:rFonts w:ascii="Arial" w:hAnsi="Arial" w:cs="Arial"/>
        </w:rPr>
        <w:t>who will make t</w:t>
      </w:r>
      <w:r w:rsidRPr="6D1632B8">
        <w:rPr>
          <w:rFonts w:ascii="Arial" w:hAnsi="Arial" w:cs="Arial"/>
        </w:rPr>
        <w:t>he determination</w:t>
      </w:r>
      <w:r>
        <w:rPr>
          <w:rFonts w:ascii="Arial" w:hAnsi="Arial" w:cs="Arial"/>
        </w:rPr>
        <w:t xml:space="preserve"> </w:t>
      </w:r>
      <w:r w:rsidRPr="6D1632B8">
        <w:rPr>
          <w:rFonts w:ascii="Arial" w:hAnsi="Arial" w:cs="Arial"/>
        </w:rPr>
        <w:t>in consultation with the CEO and Mayor</w:t>
      </w:r>
      <w:r w:rsidRPr="00AF2762">
        <w:rPr>
          <w:rFonts w:ascii="Arial" w:hAnsi="Arial" w:cs="Arial"/>
        </w:rPr>
        <w:t>.</w:t>
      </w:r>
    </w:p>
    <w:p w14:paraId="05D9DFAF" w14:textId="77777777" w:rsidR="00DF687B" w:rsidRPr="00AF2762" w:rsidRDefault="00DF687B" w:rsidP="005A6130">
      <w:pPr>
        <w:tabs>
          <w:tab w:val="left" w:pos="1260"/>
          <w:tab w:val="left" w:pos="9026"/>
        </w:tabs>
        <w:spacing w:before="2"/>
        <w:ind w:right="-46"/>
        <w:rPr>
          <w:rFonts w:ascii="Arial" w:hAnsi="Arial" w:cs="Arial"/>
        </w:rPr>
      </w:pPr>
    </w:p>
    <w:p w14:paraId="5B37D67A" w14:textId="55F768AF" w:rsidR="00DF687B" w:rsidRPr="00AF2762" w:rsidRDefault="00DF687B" w:rsidP="005A6130">
      <w:pPr>
        <w:tabs>
          <w:tab w:val="left" w:pos="1260"/>
          <w:tab w:val="left" w:pos="9026"/>
        </w:tabs>
        <w:spacing w:before="2"/>
        <w:ind w:left="1260" w:right="-46" w:hanging="540"/>
        <w:rPr>
          <w:rFonts w:ascii="Arial" w:hAnsi="Arial" w:cs="Arial"/>
        </w:rPr>
      </w:pPr>
      <w:r>
        <w:rPr>
          <w:rFonts w:ascii="Arial" w:hAnsi="Arial" w:cs="Arial"/>
        </w:rPr>
        <w:t>2.</w:t>
      </w:r>
      <w:r>
        <w:rPr>
          <w:rFonts w:ascii="Arial" w:hAnsi="Arial" w:cs="Arial"/>
        </w:rPr>
        <w:tab/>
      </w:r>
      <w:r w:rsidRPr="6D1632B8">
        <w:rPr>
          <w:rFonts w:ascii="Arial" w:hAnsi="Arial" w:cs="Arial"/>
        </w:rPr>
        <w:t>If a request is to be made, it is to be lodged with the Executive Governance and Strategy as soon as possible and it must give details of:</w:t>
      </w:r>
    </w:p>
    <w:p w14:paraId="082BDA78" w14:textId="77777777" w:rsidR="00DF687B" w:rsidRPr="00AF2762" w:rsidRDefault="00DF687B" w:rsidP="005A6130">
      <w:pPr>
        <w:numPr>
          <w:ilvl w:val="1"/>
          <w:numId w:val="45"/>
        </w:numPr>
        <w:tabs>
          <w:tab w:val="left" w:pos="9026"/>
        </w:tabs>
        <w:spacing w:before="2"/>
        <w:ind w:left="1695" w:right="-46"/>
        <w:rPr>
          <w:rFonts w:ascii="Arial" w:hAnsi="Arial" w:cs="Arial"/>
        </w:rPr>
      </w:pPr>
      <w:r w:rsidRPr="00AF2762">
        <w:rPr>
          <w:rFonts w:ascii="Arial" w:hAnsi="Arial" w:cs="Arial"/>
        </w:rPr>
        <w:t>the matter for which Legal Services are sought</w:t>
      </w:r>
      <w:r w:rsidRPr="381BE779">
        <w:rPr>
          <w:rFonts w:ascii="Arial" w:hAnsi="Arial" w:cs="Arial"/>
        </w:rPr>
        <w:t>.</w:t>
      </w:r>
    </w:p>
    <w:p w14:paraId="1568E066" w14:textId="77777777" w:rsidR="00DF687B" w:rsidRPr="00AF2762" w:rsidRDefault="00DF687B" w:rsidP="005A6130">
      <w:pPr>
        <w:numPr>
          <w:ilvl w:val="1"/>
          <w:numId w:val="45"/>
        </w:numPr>
        <w:tabs>
          <w:tab w:val="left" w:pos="9026"/>
        </w:tabs>
        <w:spacing w:before="2"/>
        <w:ind w:left="1695" w:right="-46"/>
        <w:rPr>
          <w:rFonts w:ascii="Arial" w:hAnsi="Arial" w:cs="Arial"/>
        </w:rPr>
      </w:pPr>
      <w:r w:rsidRPr="00AF2762">
        <w:rPr>
          <w:rFonts w:ascii="Arial" w:hAnsi="Arial" w:cs="Arial"/>
        </w:rPr>
        <w:t>how the matter relates to the functions of the Elected Member or Employee making the application</w:t>
      </w:r>
      <w:r w:rsidRPr="381BE779">
        <w:rPr>
          <w:rFonts w:ascii="Arial" w:hAnsi="Arial" w:cs="Arial"/>
        </w:rPr>
        <w:t>.</w:t>
      </w:r>
    </w:p>
    <w:p w14:paraId="7375625F" w14:textId="77777777" w:rsidR="00DF687B" w:rsidRPr="00AF2762" w:rsidRDefault="00DF687B" w:rsidP="005A6130">
      <w:pPr>
        <w:numPr>
          <w:ilvl w:val="1"/>
          <w:numId w:val="45"/>
        </w:numPr>
        <w:tabs>
          <w:tab w:val="left" w:pos="9026"/>
        </w:tabs>
        <w:spacing w:before="2"/>
        <w:ind w:left="1695" w:right="-46"/>
        <w:rPr>
          <w:rFonts w:ascii="Arial" w:hAnsi="Arial" w:cs="Arial"/>
        </w:rPr>
      </w:pPr>
      <w:r w:rsidRPr="00AF2762">
        <w:rPr>
          <w:rFonts w:ascii="Arial" w:hAnsi="Arial" w:cs="Arial"/>
        </w:rPr>
        <w:t>the nature of the Legal Services sought (e.g</w:t>
      </w:r>
      <w:r w:rsidRPr="381BE779">
        <w:rPr>
          <w:rFonts w:ascii="Arial" w:hAnsi="Arial" w:cs="Arial"/>
        </w:rPr>
        <w:t>.,</w:t>
      </w:r>
      <w:r w:rsidRPr="00AF2762">
        <w:rPr>
          <w:rFonts w:ascii="Arial" w:hAnsi="Arial" w:cs="Arial"/>
        </w:rPr>
        <w:t xml:space="preserve"> advice, preparation of a document or Legal Proceedings); and</w:t>
      </w:r>
    </w:p>
    <w:p w14:paraId="794BD4FD" w14:textId="3E674706" w:rsidR="00DF687B" w:rsidRDefault="00DF687B" w:rsidP="005A6130">
      <w:pPr>
        <w:numPr>
          <w:ilvl w:val="1"/>
          <w:numId w:val="45"/>
        </w:numPr>
        <w:tabs>
          <w:tab w:val="left" w:pos="9026"/>
        </w:tabs>
        <w:spacing w:before="2"/>
        <w:ind w:left="1695" w:right="-46"/>
        <w:rPr>
          <w:rFonts w:ascii="Arial" w:hAnsi="Arial" w:cs="Arial"/>
        </w:rPr>
      </w:pPr>
      <w:r w:rsidRPr="6D1632B8">
        <w:rPr>
          <w:rFonts w:ascii="Arial" w:hAnsi="Arial" w:cs="Arial"/>
        </w:rPr>
        <w:lastRenderedPageBreak/>
        <w:t>why it is in the interests of the City for the Legal Services to be obtained and why the City should pay for the Legal Services.</w:t>
      </w:r>
    </w:p>
    <w:p w14:paraId="1B1C97E9" w14:textId="77777777" w:rsidR="00DF687B" w:rsidRPr="001B3E71" w:rsidRDefault="00DF687B" w:rsidP="005A6130">
      <w:pPr>
        <w:tabs>
          <w:tab w:val="left" w:pos="9026"/>
        </w:tabs>
        <w:spacing w:before="2"/>
        <w:ind w:left="1695" w:right="-46"/>
        <w:rPr>
          <w:rFonts w:ascii="Arial" w:hAnsi="Arial" w:cs="Arial"/>
        </w:rPr>
      </w:pPr>
    </w:p>
    <w:p w14:paraId="6D36DF20" w14:textId="5E71CFCB"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3.</w:t>
      </w:r>
      <w:r>
        <w:rPr>
          <w:rFonts w:ascii="Arial" w:hAnsi="Arial" w:cs="Arial"/>
        </w:rPr>
        <w:tab/>
      </w:r>
      <w:r w:rsidRPr="6D1632B8">
        <w:rPr>
          <w:rFonts w:ascii="Arial" w:hAnsi="Arial" w:cs="Arial"/>
        </w:rPr>
        <w:t xml:space="preserve">If the Legal Services are instigated prior to approval being obtained from the Executive Governance and Strategy, the City will require the Elected Member or Employee to provide to the City copies of all documents created prior to the Executive Governance and </w:t>
      </w:r>
      <w:r w:rsidRPr="381BE779">
        <w:rPr>
          <w:rFonts w:ascii="Arial" w:hAnsi="Arial" w:cs="Arial"/>
        </w:rPr>
        <w:t>Strategy's</w:t>
      </w:r>
      <w:r w:rsidRPr="6D1632B8">
        <w:rPr>
          <w:rFonts w:ascii="Arial" w:hAnsi="Arial" w:cs="Arial"/>
        </w:rPr>
        <w:t xml:space="preserve"> approval including any legal advice obtained. In the case of Elected Members, approval will be required by Council for the reimbursement of expenses incurred without the Executive Governance and Strategy’s prior approval.</w:t>
      </w:r>
    </w:p>
    <w:p w14:paraId="4F3D8FE3" w14:textId="77777777" w:rsidR="00DF687B" w:rsidRPr="00AF2762" w:rsidRDefault="00DF687B" w:rsidP="005A6130">
      <w:pPr>
        <w:tabs>
          <w:tab w:val="left" w:pos="1260"/>
          <w:tab w:val="left" w:pos="9026"/>
        </w:tabs>
        <w:spacing w:before="2"/>
        <w:ind w:left="1260" w:right="-46" w:hanging="540"/>
        <w:rPr>
          <w:rFonts w:ascii="Arial" w:hAnsi="Arial" w:cs="Arial"/>
        </w:rPr>
      </w:pPr>
    </w:p>
    <w:p w14:paraId="6D1ABA25" w14:textId="082DBEEC"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3.</w:t>
      </w:r>
      <w:r>
        <w:rPr>
          <w:rFonts w:ascii="Arial" w:hAnsi="Arial" w:cs="Arial"/>
        </w:rPr>
        <w:tab/>
      </w:r>
      <w:r w:rsidRPr="6D1632B8">
        <w:rPr>
          <w:rFonts w:ascii="Arial" w:hAnsi="Arial" w:cs="Arial"/>
        </w:rPr>
        <w:t>The City will determine the law firm to whom the Legal Services are to be directed and will manage the instructions to that law firm and retain ownership of any legal advice provided.</w:t>
      </w:r>
    </w:p>
    <w:p w14:paraId="5E0207C6" w14:textId="77777777" w:rsidR="00DF687B" w:rsidRPr="00AF2762" w:rsidRDefault="00DF687B" w:rsidP="005A6130">
      <w:pPr>
        <w:tabs>
          <w:tab w:val="left" w:pos="1260"/>
          <w:tab w:val="left" w:pos="9026"/>
        </w:tabs>
        <w:spacing w:before="2"/>
        <w:ind w:left="1260" w:right="-46" w:hanging="540"/>
        <w:rPr>
          <w:rFonts w:ascii="Arial" w:hAnsi="Arial" w:cs="Arial"/>
        </w:rPr>
      </w:pPr>
    </w:p>
    <w:p w14:paraId="35641075" w14:textId="193E8CB4"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4.</w:t>
      </w:r>
      <w:r>
        <w:rPr>
          <w:rFonts w:ascii="Arial" w:hAnsi="Arial" w:cs="Arial"/>
        </w:rPr>
        <w:tab/>
      </w:r>
      <w:r w:rsidRPr="6D1632B8">
        <w:rPr>
          <w:rFonts w:ascii="Arial" w:hAnsi="Arial" w:cs="Arial"/>
        </w:rPr>
        <w:t>Where the legal advice obtained relates to an individual Elected Member or Employee, the advice will not be distributed to all Elected Members to maintain legal professional privilege over that advice. Where the legal advice pertains to a matter before Council it will be provided in confidence to Elected Members or if it contains information that the Executive Governance and Strategy considers is highly sensitive, the advice will be made available for Elected Members to view at the City’s office.</w:t>
      </w:r>
    </w:p>
    <w:p w14:paraId="0FA898AE" w14:textId="77777777" w:rsidR="00DF687B" w:rsidRPr="00AF2762" w:rsidRDefault="00DF687B" w:rsidP="005A6130">
      <w:pPr>
        <w:tabs>
          <w:tab w:val="left" w:pos="1260"/>
          <w:tab w:val="left" w:pos="9026"/>
        </w:tabs>
        <w:spacing w:before="2"/>
        <w:ind w:left="1260" w:right="-46" w:hanging="540"/>
        <w:rPr>
          <w:rFonts w:ascii="Arial" w:hAnsi="Arial" w:cs="Arial"/>
        </w:rPr>
      </w:pPr>
    </w:p>
    <w:p w14:paraId="5AD82B73" w14:textId="094EE0CD"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5.</w:t>
      </w:r>
      <w:r>
        <w:rPr>
          <w:rFonts w:ascii="Arial" w:hAnsi="Arial" w:cs="Arial"/>
        </w:rPr>
        <w:tab/>
      </w:r>
      <w:r w:rsidRPr="6D1632B8">
        <w:rPr>
          <w:rFonts w:ascii="Arial" w:hAnsi="Arial" w:cs="Arial"/>
        </w:rPr>
        <w:t>The City will not fund 'forum shopping' for further Legal Services in the event the Elected Member or Employee does not accept or agree with the legal advice provided</w:t>
      </w:r>
      <w:r>
        <w:rPr>
          <w:rFonts w:ascii="Arial" w:hAnsi="Arial" w:cs="Arial"/>
        </w:rPr>
        <w:t>,</w:t>
      </w:r>
      <w:r w:rsidRPr="6D1632B8">
        <w:rPr>
          <w:rFonts w:ascii="Arial" w:hAnsi="Arial" w:cs="Arial"/>
        </w:rPr>
        <w:t xml:space="preserve"> including legal advice previously sought on the same subject matter.</w:t>
      </w:r>
    </w:p>
    <w:p w14:paraId="3212D7CA" w14:textId="77777777" w:rsidR="00DF687B" w:rsidRDefault="00DF687B" w:rsidP="005A6130">
      <w:pPr>
        <w:tabs>
          <w:tab w:val="left" w:pos="1260"/>
          <w:tab w:val="left" w:pos="9026"/>
        </w:tabs>
        <w:spacing w:before="2"/>
        <w:ind w:left="1260" w:right="-46" w:hanging="540"/>
        <w:rPr>
          <w:rFonts w:ascii="Arial" w:hAnsi="Arial" w:cs="Arial"/>
        </w:rPr>
      </w:pPr>
    </w:p>
    <w:p w14:paraId="6D18FE06" w14:textId="01303F99" w:rsidR="00DF687B" w:rsidRDefault="00DF687B" w:rsidP="005A6130">
      <w:pPr>
        <w:tabs>
          <w:tab w:val="left" w:pos="720"/>
          <w:tab w:val="left" w:pos="9026"/>
        </w:tabs>
        <w:spacing w:before="2"/>
        <w:ind w:right="-46"/>
        <w:rPr>
          <w:rFonts w:ascii="Arial" w:hAnsi="Arial" w:cs="Arial"/>
        </w:rPr>
      </w:pPr>
      <w:r>
        <w:rPr>
          <w:rFonts w:ascii="Arial" w:hAnsi="Arial" w:cs="Arial"/>
          <w:b/>
          <w:bCs/>
        </w:rPr>
        <w:t>(4)</w:t>
      </w:r>
      <w:r>
        <w:rPr>
          <w:rFonts w:ascii="Arial" w:hAnsi="Arial" w:cs="Arial"/>
          <w:b/>
          <w:bCs/>
        </w:rPr>
        <w:tab/>
      </w:r>
      <w:r w:rsidRPr="00AF2762">
        <w:rPr>
          <w:rFonts w:ascii="Arial" w:hAnsi="Arial" w:cs="Arial"/>
          <w:b/>
          <w:bCs/>
        </w:rPr>
        <w:t xml:space="preserve">Extent of </w:t>
      </w:r>
      <w:r w:rsidRPr="00735440">
        <w:rPr>
          <w:rFonts w:ascii="Arial" w:hAnsi="Arial" w:cs="Arial"/>
          <w:b/>
          <w:bCs/>
        </w:rPr>
        <w:t>Executive Governance and Strategy</w:t>
      </w:r>
      <w:r w:rsidRPr="00AF2762">
        <w:rPr>
          <w:rFonts w:ascii="Arial" w:hAnsi="Arial" w:cs="Arial"/>
          <w:b/>
          <w:bCs/>
        </w:rPr>
        <w:t>’s Authority</w:t>
      </w:r>
    </w:p>
    <w:p w14:paraId="3304930B" w14:textId="77777777" w:rsidR="00DF687B" w:rsidRPr="00DF687B" w:rsidRDefault="00DF687B" w:rsidP="005A6130">
      <w:pPr>
        <w:tabs>
          <w:tab w:val="left" w:pos="720"/>
          <w:tab w:val="left" w:pos="9026"/>
        </w:tabs>
        <w:spacing w:before="2"/>
        <w:ind w:right="-46"/>
        <w:rPr>
          <w:rFonts w:ascii="Arial" w:hAnsi="Arial" w:cs="Arial"/>
        </w:rPr>
      </w:pPr>
    </w:p>
    <w:p w14:paraId="72D624A9" w14:textId="45AB67B7"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1.</w:t>
      </w:r>
      <w:r>
        <w:rPr>
          <w:rFonts w:ascii="Arial" w:hAnsi="Arial" w:cs="Arial"/>
        </w:rPr>
        <w:tab/>
      </w:r>
      <w:r w:rsidRPr="00AF2762">
        <w:rPr>
          <w:rFonts w:ascii="Arial" w:hAnsi="Arial" w:cs="Arial"/>
        </w:rPr>
        <w:t xml:space="preserve">The </w:t>
      </w:r>
      <w:r>
        <w:rPr>
          <w:rFonts w:ascii="Arial" w:hAnsi="Arial" w:cs="Arial"/>
        </w:rPr>
        <w:t>Executive Governance and Strategy</w:t>
      </w:r>
      <w:r w:rsidRPr="00AF2762">
        <w:rPr>
          <w:rFonts w:ascii="Arial" w:hAnsi="Arial" w:cs="Arial"/>
        </w:rPr>
        <w:t xml:space="preserve"> is to receive, assess and decide any requests for financial assistance for Legal Services by an Elected Member or Employee which may include a cap on the financial assistance to be provided</w:t>
      </w:r>
      <w:r>
        <w:rPr>
          <w:rFonts w:ascii="Arial" w:hAnsi="Arial" w:cs="Arial"/>
        </w:rPr>
        <w:t xml:space="preserve"> and will make t</w:t>
      </w:r>
      <w:r w:rsidRPr="6D1632B8">
        <w:rPr>
          <w:rFonts w:ascii="Arial" w:hAnsi="Arial" w:cs="Arial"/>
        </w:rPr>
        <w:t>he determination</w:t>
      </w:r>
      <w:r>
        <w:rPr>
          <w:rFonts w:ascii="Arial" w:hAnsi="Arial" w:cs="Arial"/>
        </w:rPr>
        <w:t xml:space="preserve"> </w:t>
      </w:r>
      <w:r w:rsidRPr="6D1632B8">
        <w:rPr>
          <w:rFonts w:ascii="Arial" w:hAnsi="Arial" w:cs="Arial"/>
        </w:rPr>
        <w:t>in consultation with the CEO and Mayor</w:t>
      </w:r>
      <w:r w:rsidRPr="00AF2762">
        <w:rPr>
          <w:rFonts w:ascii="Arial" w:hAnsi="Arial" w:cs="Arial"/>
        </w:rPr>
        <w:t>.</w:t>
      </w:r>
    </w:p>
    <w:p w14:paraId="5BB6B01F" w14:textId="77777777" w:rsidR="00DF687B" w:rsidRPr="00AF2762" w:rsidRDefault="00DF687B" w:rsidP="005A6130">
      <w:pPr>
        <w:tabs>
          <w:tab w:val="left" w:pos="1260"/>
          <w:tab w:val="left" w:pos="9026"/>
        </w:tabs>
        <w:spacing w:before="2"/>
        <w:ind w:left="1260" w:right="-46" w:hanging="540"/>
        <w:rPr>
          <w:rFonts w:ascii="Arial" w:hAnsi="Arial" w:cs="Arial"/>
        </w:rPr>
      </w:pPr>
    </w:p>
    <w:p w14:paraId="1C496A99" w14:textId="1B059ABE"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2.</w:t>
      </w:r>
      <w:r>
        <w:rPr>
          <w:rFonts w:ascii="Arial" w:hAnsi="Arial" w:cs="Arial"/>
        </w:rPr>
        <w:tab/>
      </w:r>
      <w:r w:rsidRPr="00AF2762">
        <w:rPr>
          <w:rFonts w:ascii="Arial" w:hAnsi="Arial" w:cs="Arial"/>
        </w:rPr>
        <w:t>Financial assistance may include reimbursing legal costs</w:t>
      </w:r>
      <w:r>
        <w:rPr>
          <w:rFonts w:ascii="Arial" w:hAnsi="Arial" w:cs="Arial"/>
        </w:rPr>
        <w:t>, or SAT appeal lodgement fees</w:t>
      </w:r>
      <w:r w:rsidRPr="00AF2762">
        <w:rPr>
          <w:rFonts w:ascii="Arial" w:hAnsi="Arial" w:cs="Arial"/>
        </w:rPr>
        <w:t xml:space="preserve"> incurred by an Elected Member or Employee or taking action on their behalf.</w:t>
      </w:r>
    </w:p>
    <w:p w14:paraId="410E276A" w14:textId="77777777" w:rsidR="00DF687B" w:rsidRPr="00AF2762" w:rsidRDefault="00DF687B" w:rsidP="005A6130">
      <w:pPr>
        <w:tabs>
          <w:tab w:val="left" w:pos="1260"/>
          <w:tab w:val="left" w:pos="9026"/>
        </w:tabs>
        <w:spacing w:before="2"/>
        <w:ind w:left="1260" w:right="-46" w:hanging="540"/>
        <w:rPr>
          <w:rFonts w:ascii="Arial" w:hAnsi="Arial" w:cs="Arial"/>
        </w:rPr>
      </w:pPr>
    </w:p>
    <w:p w14:paraId="478B2528" w14:textId="0FE4D21D" w:rsidR="00DF687B" w:rsidRDefault="00DF687B" w:rsidP="005A6130">
      <w:pPr>
        <w:tabs>
          <w:tab w:val="left" w:pos="1260"/>
          <w:tab w:val="left" w:pos="9026"/>
        </w:tabs>
        <w:spacing w:before="2"/>
        <w:ind w:left="1260" w:right="-46" w:hanging="540"/>
        <w:rPr>
          <w:rFonts w:ascii="Arial" w:hAnsi="Arial" w:cs="Arial"/>
        </w:rPr>
      </w:pPr>
      <w:r>
        <w:rPr>
          <w:rFonts w:ascii="Arial" w:hAnsi="Arial" w:cs="Arial"/>
        </w:rPr>
        <w:t>3.</w:t>
      </w:r>
      <w:r>
        <w:rPr>
          <w:rFonts w:ascii="Arial" w:hAnsi="Arial" w:cs="Arial"/>
        </w:rPr>
        <w:tab/>
      </w:r>
      <w:r w:rsidRPr="00AF2762">
        <w:rPr>
          <w:rFonts w:ascii="Arial" w:hAnsi="Arial" w:cs="Arial"/>
        </w:rPr>
        <w:t>The payment of Legal Services' costs to an Elected Member or Employee, in respect of each application, is not to exceed $25,000 without the approval of Council.</w:t>
      </w:r>
    </w:p>
    <w:p w14:paraId="585D4B5F" w14:textId="77777777" w:rsidR="00DF687B" w:rsidRPr="00AF2762" w:rsidRDefault="00DF687B" w:rsidP="005A6130">
      <w:pPr>
        <w:tabs>
          <w:tab w:val="left" w:pos="1260"/>
          <w:tab w:val="left" w:pos="9026"/>
        </w:tabs>
        <w:spacing w:before="2"/>
        <w:ind w:left="1260" w:right="-46" w:hanging="540"/>
        <w:rPr>
          <w:rFonts w:ascii="Arial" w:hAnsi="Arial" w:cs="Arial"/>
        </w:rPr>
      </w:pPr>
    </w:p>
    <w:p w14:paraId="401D4480" w14:textId="2F56C4DE" w:rsidR="00DF687B" w:rsidRPr="00AF2762" w:rsidRDefault="00DF687B" w:rsidP="005A6130">
      <w:pPr>
        <w:tabs>
          <w:tab w:val="left" w:pos="1260"/>
          <w:tab w:val="left" w:pos="9026"/>
        </w:tabs>
        <w:spacing w:before="2"/>
        <w:ind w:left="1260" w:right="-46" w:hanging="540"/>
        <w:rPr>
          <w:rFonts w:ascii="Arial" w:hAnsi="Arial" w:cs="Arial"/>
        </w:rPr>
      </w:pPr>
      <w:r>
        <w:rPr>
          <w:rFonts w:ascii="Arial" w:hAnsi="Arial" w:cs="Arial"/>
        </w:rPr>
        <w:t>4.</w:t>
      </w:r>
      <w:r>
        <w:rPr>
          <w:rFonts w:ascii="Arial" w:hAnsi="Arial" w:cs="Arial"/>
        </w:rPr>
        <w:tab/>
      </w:r>
      <w:r w:rsidRPr="00AF2762">
        <w:rPr>
          <w:rFonts w:ascii="Arial" w:hAnsi="Arial" w:cs="Arial"/>
        </w:rPr>
        <w:t xml:space="preserve">When considering the request for Legal Services, the </w:t>
      </w:r>
      <w:r>
        <w:rPr>
          <w:rFonts w:ascii="Arial" w:hAnsi="Arial" w:cs="Arial"/>
        </w:rPr>
        <w:t>Executive Governance and Strategy</w:t>
      </w:r>
      <w:r w:rsidRPr="00AF2762">
        <w:rPr>
          <w:rFonts w:ascii="Arial" w:hAnsi="Arial" w:cs="Arial"/>
        </w:rPr>
        <w:t xml:space="preserve"> at </w:t>
      </w:r>
      <w:r>
        <w:rPr>
          <w:rFonts w:ascii="Arial" w:hAnsi="Arial" w:cs="Arial"/>
        </w:rPr>
        <w:t>their</w:t>
      </w:r>
      <w:r w:rsidRPr="00AF2762">
        <w:rPr>
          <w:rFonts w:ascii="Arial" w:hAnsi="Arial" w:cs="Arial"/>
        </w:rPr>
        <w:t xml:space="preserve"> discretion, may consider the following:</w:t>
      </w:r>
    </w:p>
    <w:p w14:paraId="3DD9BB97" w14:textId="77777777" w:rsidR="00DF687B" w:rsidRPr="00AF2762" w:rsidRDefault="00DF687B" w:rsidP="005A6130">
      <w:pPr>
        <w:numPr>
          <w:ilvl w:val="1"/>
          <w:numId w:val="44"/>
        </w:numPr>
        <w:tabs>
          <w:tab w:val="left" w:pos="9026"/>
        </w:tabs>
        <w:spacing w:before="2"/>
        <w:ind w:left="1695" w:right="-46"/>
        <w:rPr>
          <w:rFonts w:ascii="Arial" w:hAnsi="Arial" w:cs="Arial"/>
        </w:rPr>
      </w:pPr>
      <w:r w:rsidRPr="00AF2762">
        <w:rPr>
          <w:rFonts w:ascii="Arial" w:hAnsi="Arial" w:cs="Arial"/>
        </w:rPr>
        <w:t>whether alternate actions/means are available to resolve the matter.</w:t>
      </w:r>
    </w:p>
    <w:p w14:paraId="64FE6892" w14:textId="77777777" w:rsidR="00DF687B" w:rsidRPr="00AF2762" w:rsidRDefault="00DF687B" w:rsidP="005A6130">
      <w:pPr>
        <w:numPr>
          <w:ilvl w:val="1"/>
          <w:numId w:val="44"/>
        </w:numPr>
        <w:tabs>
          <w:tab w:val="left" w:pos="9026"/>
        </w:tabs>
        <w:spacing w:before="2"/>
        <w:ind w:left="1695" w:right="-46"/>
        <w:rPr>
          <w:rFonts w:ascii="Arial" w:hAnsi="Arial" w:cs="Arial"/>
        </w:rPr>
      </w:pPr>
      <w:r w:rsidRPr="00AF2762">
        <w:rPr>
          <w:rFonts w:ascii="Arial" w:hAnsi="Arial" w:cs="Arial"/>
        </w:rPr>
        <w:t>whether prior legal advice has been received on the matter.</w:t>
      </w:r>
    </w:p>
    <w:p w14:paraId="0EFE8547" w14:textId="77777777" w:rsidR="00DF687B" w:rsidRPr="00AF2762" w:rsidRDefault="00DF687B" w:rsidP="005A6130">
      <w:pPr>
        <w:numPr>
          <w:ilvl w:val="1"/>
          <w:numId w:val="44"/>
        </w:numPr>
        <w:tabs>
          <w:tab w:val="left" w:pos="9026"/>
        </w:tabs>
        <w:spacing w:before="2"/>
        <w:ind w:left="1695" w:right="-46"/>
        <w:rPr>
          <w:rFonts w:ascii="Arial" w:hAnsi="Arial" w:cs="Arial"/>
        </w:rPr>
      </w:pPr>
      <w:r w:rsidRPr="00AF2762">
        <w:rPr>
          <w:rFonts w:ascii="Arial" w:hAnsi="Arial" w:cs="Arial"/>
        </w:rPr>
        <w:t>the seriousness of the matter; and</w:t>
      </w:r>
    </w:p>
    <w:p w14:paraId="554BBF45" w14:textId="77777777" w:rsidR="00DF687B" w:rsidRPr="00AF2762" w:rsidRDefault="00DF687B" w:rsidP="005A6130">
      <w:pPr>
        <w:numPr>
          <w:ilvl w:val="1"/>
          <w:numId w:val="44"/>
        </w:numPr>
        <w:tabs>
          <w:tab w:val="left" w:pos="9026"/>
        </w:tabs>
        <w:spacing w:before="2"/>
        <w:ind w:left="1695" w:right="-46"/>
        <w:rPr>
          <w:rFonts w:ascii="Arial" w:hAnsi="Arial" w:cs="Arial"/>
        </w:rPr>
      </w:pPr>
      <w:r w:rsidRPr="00AF2762">
        <w:rPr>
          <w:rFonts w:ascii="Arial" w:hAnsi="Arial" w:cs="Arial"/>
        </w:rPr>
        <w:t>any history relevant to the matter.</w:t>
      </w:r>
    </w:p>
    <w:p w14:paraId="32BECC54" w14:textId="77777777" w:rsidR="00A15D07" w:rsidRDefault="00A15D07" w:rsidP="005A6130">
      <w:pPr>
        <w:tabs>
          <w:tab w:val="left" w:pos="1260"/>
          <w:tab w:val="left" w:pos="9026"/>
        </w:tabs>
        <w:spacing w:before="2"/>
        <w:ind w:left="1260" w:right="-46" w:hanging="540"/>
        <w:rPr>
          <w:rFonts w:ascii="Arial" w:hAnsi="Arial" w:cs="Arial"/>
        </w:rPr>
      </w:pPr>
    </w:p>
    <w:p w14:paraId="55F5A909" w14:textId="7DFA05E3" w:rsidR="00DF687B" w:rsidRDefault="00A15D07" w:rsidP="005A6130">
      <w:pPr>
        <w:tabs>
          <w:tab w:val="left" w:pos="1260"/>
          <w:tab w:val="left" w:pos="9026"/>
        </w:tabs>
        <w:spacing w:before="2"/>
        <w:ind w:left="1260" w:right="-46" w:hanging="540"/>
        <w:rPr>
          <w:rFonts w:ascii="Arial" w:hAnsi="Arial" w:cs="Arial"/>
        </w:rPr>
      </w:pPr>
      <w:r>
        <w:rPr>
          <w:rFonts w:ascii="Arial" w:hAnsi="Arial" w:cs="Arial"/>
        </w:rPr>
        <w:t>5.</w:t>
      </w:r>
      <w:r>
        <w:rPr>
          <w:rFonts w:ascii="Arial" w:hAnsi="Arial" w:cs="Arial"/>
        </w:rPr>
        <w:tab/>
      </w:r>
      <w:r w:rsidR="00DF687B" w:rsidRPr="00AF2762">
        <w:rPr>
          <w:rFonts w:ascii="Arial" w:hAnsi="Arial" w:cs="Arial"/>
        </w:rPr>
        <w:t xml:space="preserve">In the event an Elected Member's request for financial assistance to obtain Legal Services is declined by the </w:t>
      </w:r>
      <w:r w:rsidR="00DF687B">
        <w:rPr>
          <w:rFonts w:ascii="Arial" w:hAnsi="Arial" w:cs="Arial"/>
        </w:rPr>
        <w:t>Executive Governance and Strategy</w:t>
      </w:r>
      <w:r w:rsidR="00DF687B" w:rsidRPr="00AF2762">
        <w:rPr>
          <w:rFonts w:ascii="Arial" w:hAnsi="Arial" w:cs="Arial"/>
        </w:rPr>
        <w:t>, the Elected Member may take the request to Council in the form of a notice of motion for it to determine the request for Legal Services and financial payment by the City for those services.</w:t>
      </w:r>
    </w:p>
    <w:p w14:paraId="7BC0E0AE" w14:textId="77777777" w:rsidR="008A7C96" w:rsidRPr="00AF2762" w:rsidRDefault="008A7C96" w:rsidP="005A6130">
      <w:pPr>
        <w:tabs>
          <w:tab w:val="left" w:pos="1260"/>
          <w:tab w:val="left" w:pos="9026"/>
        </w:tabs>
        <w:spacing w:before="2"/>
        <w:ind w:left="1260" w:right="-46" w:hanging="540"/>
        <w:rPr>
          <w:rFonts w:ascii="Arial" w:hAnsi="Arial" w:cs="Arial"/>
        </w:rPr>
      </w:pPr>
    </w:p>
    <w:p w14:paraId="4C62987C" w14:textId="0157C26D" w:rsidR="00DF687B" w:rsidRPr="006339E4" w:rsidRDefault="00A15D07" w:rsidP="005A6130">
      <w:pPr>
        <w:tabs>
          <w:tab w:val="left" w:pos="1260"/>
          <w:tab w:val="left" w:pos="9026"/>
        </w:tabs>
        <w:spacing w:before="2"/>
        <w:ind w:left="1260" w:right="-46" w:hanging="540"/>
        <w:rPr>
          <w:rFonts w:ascii="Arial" w:hAnsi="Arial" w:cs="Arial"/>
        </w:rPr>
      </w:pPr>
      <w:r>
        <w:rPr>
          <w:rFonts w:ascii="Arial" w:hAnsi="Arial" w:cs="Arial"/>
        </w:rPr>
        <w:t>6.</w:t>
      </w:r>
      <w:r>
        <w:rPr>
          <w:rFonts w:ascii="Arial" w:hAnsi="Arial" w:cs="Arial"/>
        </w:rPr>
        <w:tab/>
      </w:r>
      <w:r w:rsidR="00DF687B" w:rsidRPr="006339E4">
        <w:rPr>
          <w:rFonts w:ascii="Arial" w:hAnsi="Arial" w:cs="Arial"/>
        </w:rPr>
        <w:t>Where there is a conflict in the application, the CEO replaces Executive Governance and Strategy, Executive Corporate Affairs replaces the CEO, and the Deputy Mayor replaces the Mayor.</w:t>
      </w:r>
    </w:p>
    <w:p w14:paraId="59D6E44A" w14:textId="77777777" w:rsidR="00A15D07" w:rsidRDefault="00A15D07" w:rsidP="005A6130">
      <w:pPr>
        <w:tabs>
          <w:tab w:val="left" w:pos="1260"/>
          <w:tab w:val="left" w:pos="9026"/>
        </w:tabs>
        <w:spacing w:before="2"/>
        <w:ind w:left="1260" w:right="-46" w:hanging="540"/>
        <w:rPr>
          <w:rFonts w:ascii="Arial" w:hAnsi="Arial" w:cs="Arial"/>
        </w:rPr>
      </w:pPr>
    </w:p>
    <w:p w14:paraId="7D809B32" w14:textId="064B59BF" w:rsidR="00DF687B" w:rsidRDefault="00A15D07" w:rsidP="005A6130">
      <w:pPr>
        <w:tabs>
          <w:tab w:val="left" w:pos="1260"/>
          <w:tab w:val="left" w:pos="9026"/>
        </w:tabs>
        <w:spacing w:before="2"/>
        <w:ind w:left="1260" w:right="-46" w:hanging="540"/>
        <w:rPr>
          <w:rFonts w:ascii="Arial" w:hAnsi="Arial" w:cs="Arial"/>
        </w:rPr>
      </w:pPr>
      <w:r>
        <w:rPr>
          <w:rFonts w:ascii="Arial" w:hAnsi="Arial" w:cs="Arial"/>
        </w:rPr>
        <w:t>7.</w:t>
      </w:r>
      <w:r>
        <w:rPr>
          <w:rFonts w:ascii="Arial" w:hAnsi="Arial" w:cs="Arial"/>
        </w:rPr>
        <w:tab/>
      </w:r>
      <w:r w:rsidR="00DF687B" w:rsidRPr="00AF2762">
        <w:rPr>
          <w:rFonts w:ascii="Arial" w:hAnsi="Arial" w:cs="Arial"/>
        </w:rPr>
        <w:t xml:space="preserve">The </w:t>
      </w:r>
      <w:r w:rsidR="00DF687B">
        <w:rPr>
          <w:rFonts w:ascii="Arial" w:hAnsi="Arial" w:cs="Arial"/>
        </w:rPr>
        <w:t>Executive Governance and Strategy</w:t>
      </w:r>
      <w:r w:rsidR="00DF687B" w:rsidRPr="00AF2762">
        <w:rPr>
          <w:rFonts w:ascii="Arial" w:hAnsi="Arial" w:cs="Arial"/>
        </w:rPr>
        <w:t xml:space="preserve"> is to report all Legal Services obtained by Elected Members and Employees including details of the action and payments made under this Policy by confidential memo</w:t>
      </w:r>
      <w:r w:rsidR="00DF687B">
        <w:rPr>
          <w:rFonts w:ascii="Arial" w:hAnsi="Arial" w:cs="Arial"/>
        </w:rPr>
        <w:t>, or email (also to be uploaded on the Hub)</w:t>
      </w:r>
      <w:r w:rsidR="00DF687B" w:rsidRPr="00AF2762">
        <w:rPr>
          <w:rFonts w:ascii="Arial" w:hAnsi="Arial" w:cs="Arial"/>
        </w:rPr>
        <w:t xml:space="preserve"> at </w:t>
      </w:r>
      <w:r w:rsidR="00DF687B">
        <w:rPr>
          <w:rFonts w:ascii="Arial" w:hAnsi="Arial" w:cs="Arial"/>
        </w:rPr>
        <w:t>as soon as practical, or within a month of the expenditure</w:t>
      </w:r>
      <w:r w:rsidR="00DF687B" w:rsidRPr="00AF2762">
        <w:rPr>
          <w:rFonts w:ascii="Arial" w:hAnsi="Arial" w:cs="Arial"/>
        </w:rPr>
        <w:t>.</w:t>
      </w:r>
    </w:p>
    <w:p w14:paraId="140F7CE6" w14:textId="77777777" w:rsidR="00A15D07" w:rsidRDefault="00A15D07" w:rsidP="005A6130">
      <w:pPr>
        <w:rPr>
          <w:rFonts w:ascii="Arial" w:hAnsi="Arial" w:cs="Arial"/>
        </w:rPr>
      </w:pPr>
    </w:p>
    <w:p w14:paraId="1A81A550" w14:textId="3D3F8875" w:rsidR="00DF687B" w:rsidRDefault="00A15D07" w:rsidP="005A6130">
      <w:pPr>
        <w:tabs>
          <w:tab w:val="left" w:pos="720"/>
          <w:tab w:val="left" w:pos="9026"/>
        </w:tabs>
        <w:spacing w:before="2"/>
        <w:ind w:right="-46"/>
        <w:rPr>
          <w:rFonts w:ascii="Arial" w:hAnsi="Arial" w:cs="Arial"/>
        </w:rPr>
      </w:pPr>
      <w:r>
        <w:rPr>
          <w:rFonts w:ascii="Arial" w:hAnsi="Arial" w:cs="Arial"/>
          <w:b/>
          <w:bCs/>
        </w:rPr>
        <w:t>(5)</w:t>
      </w:r>
      <w:r>
        <w:rPr>
          <w:rFonts w:ascii="Arial" w:hAnsi="Arial" w:cs="Arial"/>
          <w:b/>
          <w:bCs/>
        </w:rPr>
        <w:tab/>
      </w:r>
      <w:r w:rsidR="00DF687B">
        <w:rPr>
          <w:rFonts w:ascii="Arial" w:hAnsi="Arial" w:cs="Arial"/>
          <w:b/>
          <w:bCs/>
        </w:rPr>
        <w:t>I</w:t>
      </w:r>
      <w:r w:rsidR="00DF687B" w:rsidRPr="00AF2762">
        <w:rPr>
          <w:rFonts w:ascii="Arial" w:hAnsi="Arial" w:cs="Arial"/>
          <w:b/>
          <w:bCs/>
        </w:rPr>
        <w:t>nsured Risk</w:t>
      </w:r>
    </w:p>
    <w:p w14:paraId="4962B464" w14:textId="77777777" w:rsidR="00A15D07" w:rsidRPr="00A15D07" w:rsidRDefault="00A15D07" w:rsidP="005A6130">
      <w:pPr>
        <w:tabs>
          <w:tab w:val="left" w:pos="720"/>
          <w:tab w:val="left" w:pos="9026"/>
        </w:tabs>
        <w:spacing w:before="2"/>
        <w:ind w:right="-46"/>
        <w:rPr>
          <w:rFonts w:ascii="Arial" w:hAnsi="Arial" w:cs="Arial"/>
        </w:rPr>
      </w:pPr>
    </w:p>
    <w:p w14:paraId="7AAFB624" w14:textId="74A4F396" w:rsidR="00DF687B" w:rsidRDefault="00A15D07" w:rsidP="005A6130">
      <w:pPr>
        <w:tabs>
          <w:tab w:val="left" w:pos="1260"/>
          <w:tab w:val="left" w:pos="9026"/>
        </w:tabs>
        <w:spacing w:before="2"/>
        <w:ind w:left="1260" w:right="-46" w:hanging="540"/>
        <w:rPr>
          <w:rFonts w:ascii="Arial" w:hAnsi="Arial" w:cs="Arial"/>
        </w:rPr>
      </w:pPr>
      <w:r>
        <w:rPr>
          <w:rFonts w:ascii="Arial" w:hAnsi="Arial" w:cs="Arial"/>
        </w:rPr>
        <w:t>1.</w:t>
      </w:r>
      <w:r>
        <w:rPr>
          <w:rFonts w:ascii="Arial" w:hAnsi="Arial" w:cs="Arial"/>
        </w:rPr>
        <w:tab/>
      </w:r>
      <w:r w:rsidR="00DF687B" w:rsidRPr="00AF2762">
        <w:rPr>
          <w:rFonts w:ascii="Arial" w:hAnsi="Arial" w:cs="Arial"/>
        </w:rPr>
        <w:t xml:space="preserve">In assessing an application, the </w:t>
      </w:r>
      <w:r w:rsidR="00DF687B">
        <w:rPr>
          <w:rFonts w:ascii="Arial" w:hAnsi="Arial" w:cs="Arial"/>
        </w:rPr>
        <w:t>Executive Governance and Strategy</w:t>
      </w:r>
      <w:r w:rsidR="00DF687B" w:rsidRPr="00AF2762">
        <w:rPr>
          <w:rFonts w:ascii="Arial" w:hAnsi="Arial" w:cs="Arial"/>
        </w:rPr>
        <w:t xml:space="preserve"> is to have regard to whether the claim is an insured risk and must be first referred to the City's insurer.</w:t>
      </w:r>
    </w:p>
    <w:p w14:paraId="7721C91C" w14:textId="77777777" w:rsidR="00A15D07" w:rsidRPr="00AF2762" w:rsidRDefault="00A15D07" w:rsidP="005A6130">
      <w:pPr>
        <w:tabs>
          <w:tab w:val="left" w:pos="1260"/>
          <w:tab w:val="left" w:pos="9026"/>
        </w:tabs>
        <w:spacing w:before="2"/>
        <w:ind w:left="1260" w:right="-46" w:hanging="540"/>
        <w:rPr>
          <w:rFonts w:ascii="Arial" w:hAnsi="Arial" w:cs="Arial"/>
        </w:rPr>
      </w:pPr>
    </w:p>
    <w:p w14:paraId="41EB793E" w14:textId="317401D1" w:rsidR="00DF687B" w:rsidRDefault="00A15D07" w:rsidP="005A6130">
      <w:pPr>
        <w:tabs>
          <w:tab w:val="left" w:pos="1260"/>
          <w:tab w:val="left" w:pos="9026"/>
        </w:tabs>
        <w:spacing w:before="2"/>
        <w:ind w:left="1260" w:right="-46" w:hanging="540"/>
        <w:rPr>
          <w:rFonts w:ascii="Arial" w:hAnsi="Arial" w:cs="Arial"/>
        </w:rPr>
      </w:pPr>
      <w:r>
        <w:rPr>
          <w:rFonts w:ascii="Arial" w:hAnsi="Arial" w:cs="Arial"/>
        </w:rPr>
        <w:t>2.</w:t>
      </w:r>
      <w:r>
        <w:rPr>
          <w:rFonts w:ascii="Arial" w:hAnsi="Arial" w:cs="Arial"/>
        </w:rPr>
        <w:tab/>
      </w:r>
      <w:r w:rsidR="00DF687B" w:rsidRPr="00AF2762">
        <w:rPr>
          <w:rFonts w:ascii="Arial" w:hAnsi="Arial" w:cs="Arial"/>
        </w:rPr>
        <w:t xml:space="preserve">It will be at the </w:t>
      </w:r>
      <w:r w:rsidR="00DF687B">
        <w:rPr>
          <w:rFonts w:ascii="Arial" w:hAnsi="Arial" w:cs="Arial"/>
        </w:rPr>
        <w:t>Executive Governance and Strategy</w:t>
      </w:r>
      <w:r w:rsidR="00DF687B" w:rsidRPr="00AF2762">
        <w:rPr>
          <w:rFonts w:ascii="Arial" w:hAnsi="Arial" w:cs="Arial"/>
        </w:rPr>
        <w:t>’s discretion as to whether to take any action to either grant or decline financial assistance until the matter has been reviewed by the City's insurer.</w:t>
      </w:r>
    </w:p>
    <w:p w14:paraId="4A767D4D" w14:textId="77777777" w:rsidR="00A15D07" w:rsidRPr="00AF2762" w:rsidRDefault="00A15D07" w:rsidP="005A6130">
      <w:pPr>
        <w:tabs>
          <w:tab w:val="left" w:pos="1260"/>
          <w:tab w:val="left" w:pos="9026"/>
        </w:tabs>
        <w:spacing w:before="2"/>
        <w:ind w:left="1260" w:right="-46" w:hanging="540"/>
        <w:rPr>
          <w:rFonts w:ascii="Arial" w:hAnsi="Arial" w:cs="Arial"/>
        </w:rPr>
      </w:pPr>
    </w:p>
    <w:p w14:paraId="198A3AEE" w14:textId="00801B43" w:rsidR="00DF687B" w:rsidRPr="00AF2762" w:rsidRDefault="00A15D07" w:rsidP="005A6130">
      <w:pPr>
        <w:tabs>
          <w:tab w:val="left" w:pos="720"/>
          <w:tab w:val="left" w:pos="9026"/>
        </w:tabs>
        <w:spacing w:before="2"/>
        <w:ind w:right="-46"/>
        <w:rPr>
          <w:rFonts w:ascii="Arial" w:hAnsi="Arial" w:cs="Arial"/>
          <w:b/>
          <w:bCs/>
        </w:rPr>
      </w:pPr>
      <w:r>
        <w:rPr>
          <w:rFonts w:ascii="Arial" w:hAnsi="Arial" w:cs="Arial"/>
          <w:b/>
          <w:bCs/>
        </w:rPr>
        <w:t>(6)</w:t>
      </w:r>
      <w:r>
        <w:rPr>
          <w:rFonts w:ascii="Arial" w:hAnsi="Arial" w:cs="Arial"/>
          <w:b/>
          <w:bCs/>
        </w:rPr>
        <w:tab/>
      </w:r>
      <w:r w:rsidR="00DF687B" w:rsidRPr="00AF2762">
        <w:rPr>
          <w:rFonts w:ascii="Arial" w:hAnsi="Arial" w:cs="Arial"/>
          <w:b/>
          <w:bCs/>
        </w:rPr>
        <w:t>Repayment of Cost for Legal Services</w:t>
      </w:r>
    </w:p>
    <w:p w14:paraId="00529CD7" w14:textId="77777777" w:rsidR="00A15D07" w:rsidRDefault="00A15D07" w:rsidP="005A6130">
      <w:pPr>
        <w:tabs>
          <w:tab w:val="left" w:pos="9026"/>
        </w:tabs>
        <w:spacing w:before="2"/>
        <w:ind w:right="-46"/>
        <w:rPr>
          <w:rFonts w:ascii="Arial" w:hAnsi="Arial" w:cs="Arial"/>
        </w:rPr>
      </w:pPr>
    </w:p>
    <w:p w14:paraId="67037ABA" w14:textId="737F93B6" w:rsidR="00DF687B" w:rsidRPr="00AF2762" w:rsidRDefault="00DF687B" w:rsidP="005A6130">
      <w:pPr>
        <w:tabs>
          <w:tab w:val="left" w:pos="9026"/>
        </w:tabs>
        <w:spacing w:before="2"/>
        <w:ind w:left="689" w:right="-46"/>
        <w:rPr>
          <w:rFonts w:ascii="Arial" w:hAnsi="Arial" w:cs="Arial"/>
        </w:rPr>
      </w:pPr>
      <w:r w:rsidRPr="2DC03BFF">
        <w:rPr>
          <w:rFonts w:ascii="Arial" w:hAnsi="Arial" w:cs="Arial"/>
        </w:rPr>
        <w:t>Assistance to an Elected Member or an Employee will be withdrawn, and that Elected Member or Employee will be required to repay any costs for Legal Services incurred by the City where the Council determines, upon legal advice, that the Elected Member or Employee has:</w:t>
      </w:r>
    </w:p>
    <w:p w14:paraId="0B8814BE" w14:textId="1A5A28C1" w:rsidR="00DF687B" w:rsidRPr="00AF2762" w:rsidRDefault="00DF687B" w:rsidP="005A6130">
      <w:pPr>
        <w:numPr>
          <w:ilvl w:val="0"/>
          <w:numId w:val="42"/>
        </w:numPr>
        <w:tabs>
          <w:tab w:val="left" w:pos="9026"/>
        </w:tabs>
        <w:spacing w:before="2"/>
        <w:ind w:left="1126" w:right="-46"/>
        <w:rPr>
          <w:rFonts w:ascii="Arial" w:hAnsi="Arial" w:cs="Arial"/>
        </w:rPr>
      </w:pPr>
      <w:r w:rsidRPr="00AF2762">
        <w:rPr>
          <w:rFonts w:ascii="Arial" w:hAnsi="Arial" w:cs="Arial"/>
        </w:rPr>
        <w:t xml:space="preserve">not acted reasonably, in good faith, and in accordance with the Code of Conduct, the Act, any relevant subsidiary legislation, </w:t>
      </w:r>
      <w:r>
        <w:rPr>
          <w:rFonts w:ascii="Arial" w:hAnsi="Arial" w:cs="Arial"/>
        </w:rPr>
        <w:t>Health and Safety Legislation</w:t>
      </w:r>
      <w:r w:rsidRPr="00AF2762">
        <w:rPr>
          <w:rFonts w:ascii="Arial" w:hAnsi="Arial" w:cs="Arial"/>
        </w:rPr>
        <w:t>, the F</w:t>
      </w:r>
      <w:r w:rsidR="008A7C96">
        <w:rPr>
          <w:rFonts w:ascii="Arial" w:hAnsi="Arial" w:cs="Arial"/>
        </w:rPr>
        <w:t xml:space="preserve">air </w:t>
      </w:r>
      <w:r w:rsidRPr="00AF2762">
        <w:rPr>
          <w:rFonts w:ascii="Arial" w:hAnsi="Arial" w:cs="Arial"/>
        </w:rPr>
        <w:t>W</w:t>
      </w:r>
      <w:r w:rsidR="008A7C96">
        <w:rPr>
          <w:rFonts w:ascii="Arial" w:hAnsi="Arial" w:cs="Arial"/>
        </w:rPr>
        <w:t>ork</w:t>
      </w:r>
      <w:r w:rsidRPr="00AF2762">
        <w:rPr>
          <w:rFonts w:ascii="Arial" w:hAnsi="Arial" w:cs="Arial"/>
        </w:rPr>
        <w:t xml:space="preserve"> Act and other applicable written laws; and/or</w:t>
      </w:r>
    </w:p>
    <w:p w14:paraId="3C9963A7" w14:textId="307D5134" w:rsidR="004865AD" w:rsidRDefault="00DF687B" w:rsidP="005A6130">
      <w:pPr>
        <w:numPr>
          <w:ilvl w:val="0"/>
          <w:numId w:val="42"/>
        </w:numPr>
        <w:tabs>
          <w:tab w:val="left" w:pos="9026"/>
        </w:tabs>
        <w:spacing w:before="2"/>
        <w:ind w:left="1126" w:right="-46"/>
        <w:rPr>
          <w:rFonts w:ascii="Arial" w:hAnsi="Arial" w:cs="Arial"/>
        </w:rPr>
      </w:pPr>
      <w:r w:rsidRPr="00AF2762">
        <w:rPr>
          <w:rFonts w:ascii="Arial" w:hAnsi="Arial" w:cs="Arial"/>
        </w:rPr>
        <w:t>given false or misleading information in respect of the application for financial assistance from the City.</w:t>
      </w:r>
    </w:p>
    <w:p w14:paraId="6390C3A6" w14:textId="52A0FBA0" w:rsidR="00E815B9" w:rsidRDefault="00E815B9" w:rsidP="005A6130">
      <w:pPr>
        <w:tabs>
          <w:tab w:val="left" w:pos="9026"/>
        </w:tabs>
        <w:spacing w:before="2"/>
        <w:ind w:right="-46"/>
        <w:rPr>
          <w:rFonts w:ascii="Arial" w:hAnsi="Arial" w:cs="Arial"/>
        </w:rPr>
      </w:pPr>
    </w:p>
    <w:p w14:paraId="630AFC95" w14:textId="3FF730EC" w:rsidR="00A15D07" w:rsidRDefault="00A15D07" w:rsidP="005A6130">
      <w:pPr>
        <w:tabs>
          <w:tab w:val="left" w:pos="9026"/>
        </w:tabs>
        <w:spacing w:before="2"/>
        <w:ind w:right="-46"/>
        <w:rPr>
          <w:rFonts w:ascii="Arial" w:hAnsi="Arial" w:cs="Arial"/>
          <w:b/>
          <w:bCs/>
        </w:rPr>
      </w:pPr>
      <w:r w:rsidRPr="00AF2762">
        <w:rPr>
          <w:rFonts w:ascii="Arial" w:hAnsi="Arial" w:cs="Arial"/>
          <w:b/>
          <w:bCs/>
        </w:rPr>
        <w:t>DEFINED TERMS</w:t>
      </w:r>
    </w:p>
    <w:p w14:paraId="091C99CA" w14:textId="77777777" w:rsidR="00A15D07" w:rsidRPr="00AF2762" w:rsidRDefault="00A15D07" w:rsidP="005A6130">
      <w:pPr>
        <w:tabs>
          <w:tab w:val="left" w:pos="9026"/>
        </w:tabs>
        <w:spacing w:before="2"/>
        <w:ind w:right="-46"/>
        <w:rPr>
          <w:rFonts w:ascii="Arial" w:hAnsi="Arial" w:cs="Arial"/>
          <w:b/>
          <w:bCs/>
        </w:rPr>
      </w:pPr>
    </w:p>
    <w:p w14:paraId="3788BD7E"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Act </w:t>
      </w:r>
      <w:r w:rsidRPr="00AF2762">
        <w:rPr>
          <w:rFonts w:ascii="Arial" w:hAnsi="Arial" w:cs="Arial"/>
        </w:rPr>
        <w:t xml:space="preserve">means the </w:t>
      </w:r>
      <w:r w:rsidRPr="00AF2762">
        <w:rPr>
          <w:rFonts w:ascii="Arial" w:hAnsi="Arial" w:cs="Arial"/>
          <w:i/>
        </w:rPr>
        <w:t xml:space="preserve">Local Government Act 1995 </w:t>
      </w:r>
      <w:r w:rsidRPr="00AF2762">
        <w:rPr>
          <w:rFonts w:ascii="Arial" w:hAnsi="Arial" w:cs="Arial"/>
        </w:rPr>
        <w:t>(WA) as amended from time to time.</w:t>
      </w:r>
    </w:p>
    <w:p w14:paraId="13DA4AB1"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Administration Regulations </w:t>
      </w:r>
      <w:r w:rsidRPr="00AF2762">
        <w:rPr>
          <w:rFonts w:ascii="Arial" w:hAnsi="Arial" w:cs="Arial"/>
        </w:rPr>
        <w:t xml:space="preserve">means the </w:t>
      </w:r>
      <w:r w:rsidRPr="00AF2762">
        <w:rPr>
          <w:rFonts w:ascii="Arial" w:hAnsi="Arial" w:cs="Arial"/>
          <w:i/>
        </w:rPr>
        <w:t xml:space="preserve">Local Government (Administration) Regulations 1996 </w:t>
      </w:r>
      <w:r w:rsidRPr="00AF2762">
        <w:rPr>
          <w:rFonts w:ascii="Arial" w:hAnsi="Arial" w:cs="Arial"/>
        </w:rPr>
        <w:t>(WA).</w:t>
      </w:r>
    </w:p>
    <w:p w14:paraId="38701974"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CEO </w:t>
      </w:r>
      <w:r w:rsidRPr="00AF2762">
        <w:rPr>
          <w:rFonts w:ascii="Arial" w:hAnsi="Arial" w:cs="Arial"/>
        </w:rPr>
        <w:t xml:space="preserve">means the Chief Executive Officer of the City of </w:t>
      </w:r>
      <w:r>
        <w:rPr>
          <w:rFonts w:ascii="Arial" w:hAnsi="Arial" w:cs="Arial"/>
        </w:rPr>
        <w:t>Cockburn</w:t>
      </w:r>
      <w:r w:rsidRPr="00AF2762">
        <w:rPr>
          <w:rFonts w:ascii="Arial" w:hAnsi="Arial" w:cs="Arial"/>
        </w:rPr>
        <w:t>.</w:t>
      </w:r>
    </w:p>
    <w:p w14:paraId="3F8D56F9"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City </w:t>
      </w:r>
      <w:r w:rsidRPr="00AF2762">
        <w:rPr>
          <w:rFonts w:ascii="Arial" w:hAnsi="Arial" w:cs="Arial"/>
        </w:rPr>
        <w:t xml:space="preserve">means the City of </w:t>
      </w:r>
      <w:r>
        <w:rPr>
          <w:rFonts w:ascii="Arial" w:hAnsi="Arial" w:cs="Arial"/>
        </w:rPr>
        <w:t>Cockburn</w:t>
      </w:r>
      <w:r w:rsidRPr="00AF2762">
        <w:rPr>
          <w:rFonts w:ascii="Arial" w:hAnsi="Arial" w:cs="Arial"/>
        </w:rPr>
        <w:t>.</w:t>
      </w:r>
    </w:p>
    <w:p w14:paraId="68E9B806" w14:textId="77777777" w:rsidR="008A7C96" w:rsidRDefault="00A15D07" w:rsidP="005A6130">
      <w:pPr>
        <w:tabs>
          <w:tab w:val="left" w:pos="9026"/>
        </w:tabs>
        <w:spacing w:before="2" w:after="120"/>
        <w:ind w:right="-43"/>
        <w:rPr>
          <w:rFonts w:ascii="Arial" w:hAnsi="Arial" w:cs="Arial"/>
        </w:rPr>
      </w:pPr>
      <w:r w:rsidRPr="00AF2762">
        <w:rPr>
          <w:rFonts w:ascii="Arial" w:hAnsi="Arial" w:cs="Arial"/>
          <w:b/>
        </w:rPr>
        <w:t xml:space="preserve">Code of Conduct </w:t>
      </w:r>
      <w:r w:rsidRPr="00AF2762">
        <w:rPr>
          <w:rFonts w:ascii="Arial" w:hAnsi="Arial" w:cs="Arial"/>
        </w:rPr>
        <w:t xml:space="preserve">means the City's code of conduct as amended from time to time. </w:t>
      </w:r>
    </w:p>
    <w:p w14:paraId="311EC45F" w14:textId="77777777" w:rsidR="008A7C96" w:rsidRDefault="00A15D07" w:rsidP="005A6130">
      <w:pPr>
        <w:tabs>
          <w:tab w:val="left" w:pos="9026"/>
        </w:tabs>
        <w:spacing w:before="2" w:after="120"/>
        <w:ind w:right="-43"/>
        <w:rPr>
          <w:rFonts w:ascii="Arial" w:hAnsi="Arial" w:cs="Arial"/>
        </w:rPr>
      </w:pPr>
      <w:r w:rsidRPr="00AF2762">
        <w:rPr>
          <w:rFonts w:ascii="Arial" w:hAnsi="Arial" w:cs="Arial"/>
          <w:b/>
        </w:rPr>
        <w:lastRenderedPageBreak/>
        <w:t xml:space="preserve">Elected Member </w:t>
      </w:r>
      <w:r w:rsidRPr="00AF2762">
        <w:rPr>
          <w:rFonts w:ascii="Arial" w:hAnsi="Arial" w:cs="Arial"/>
        </w:rPr>
        <w:t xml:space="preserve">means a current or former elected member of the City of </w:t>
      </w:r>
      <w:r>
        <w:rPr>
          <w:rFonts w:ascii="Arial" w:hAnsi="Arial" w:cs="Arial"/>
        </w:rPr>
        <w:t>Cockburn</w:t>
      </w:r>
      <w:r w:rsidRPr="00AF2762">
        <w:rPr>
          <w:rFonts w:ascii="Arial" w:hAnsi="Arial" w:cs="Arial"/>
        </w:rPr>
        <w:t>.</w:t>
      </w:r>
    </w:p>
    <w:p w14:paraId="58D88833" w14:textId="0460506D"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Employee </w:t>
      </w:r>
      <w:r w:rsidRPr="00AF2762">
        <w:rPr>
          <w:rFonts w:ascii="Arial" w:hAnsi="Arial" w:cs="Arial"/>
        </w:rPr>
        <w:t xml:space="preserve">means a current or former employee of the City of </w:t>
      </w:r>
      <w:r>
        <w:rPr>
          <w:rFonts w:ascii="Arial" w:hAnsi="Arial" w:cs="Arial"/>
        </w:rPr>
        <w:t>Cockburn</w:t>
      </w:r>
      <w:r w:rsidRPr="00AF2762">
        <w:rPr>
          <w:rFonts w:ascii="Arial" w:hAnsi="Arial" w:cs="Arial"/>
        </w:rPr>
        <w:t>.</w:t>
      </w:r>
    </w:p>
    <w:p w14:paraId="05EDF8BA"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FW Act </w:t>
      </w:r>
      <w:r w:rsidRPr="00AF2762">
        <w:rPr>
          <w:rFonts w:ascii="Arial" w:hAnsi="Arial" w:cs="Arial"/>
        </w:rPr>
        <w:t xml:space="preserve">means the </w:t>
      </w:r>
      <w:r w:rsidRPr="00AF2762">
        <w:rPr>
          <w:rFonts w:ascii="Arial" w:hAnsi="Arial" w:cs="Arial"/>
          <w:i/>
        </w:rPr>
        <w:t xml:space="preserve">Fair Work Act 2009 </w:t>
      </w:r>
      <w:r w:rsidRPr="00AF2762">
        <w:rPr>
          <w:rFonts w:ascii="Arial" w:hAnsi="Arial" w:cs="Arial"/>
        </w:rPr>
        <w:t>(Cth) as amended from time to time.</w:t>
      </w:r>
    </w:p>
    <w:p w14:paraId="156BB623"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Legal Proceedings </w:t>
      </w:r>
      <w:r w:rsidRPr="00AF2762">
        <w:rPr>
          <w:rFonts w:ascii="Arial" w:hAnsi="Arial" w:cs="Arial"/>
        </w:rPr>
        <w:t>means civil, criminal, or investigative proceedings brought in a court, tribunal, or authorised body within the jurisdiction of Western Australia.</w:t>
      </w:r>
    </w:p>
    <w:p w14:paraId="603729E4"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Legal Services </w:t>
      </w:r>
      <w:r w:rsidRPr="00AF2762">
        <w:rPr>
          <w:rFonts w:ascii="Arial" w:hAnsi="Arial" w:cs="Arial"/>
        </w:rPr>
        <w:t xml:space="preserve">includes advice, required attendance at Legal Proceedings or inquiries, Legal Proceedings representation or documentation provided to an Elected Member or Employee, the cost of which may or has been covered by the City of </w:t>
      </w:r>
      <w:r>
        <w:rPr>
          <w:rFonts w:ascii="Arial" w:hAnsi="Arial" w:cs="Arial"/>
        </w:rPr>
        <w:t>Cockburn</w:t>
      </w:r>
      <w:r w:rsidRPr="00AF2762">
        <w:rPr>
          <w:rFonts w:ascii="Arial" w:hAnsi="Arial" w:cs="Arial"/>
        </w:rPr>
        <w:t>.</w:t>
      </w:r>
    </w:p>
    <w:p w14:paraId="3F4EED1D"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b/>
        </w:rPr>
        <w:t xml:space="preserve">Policy </w:t>
      </w:r>
      <w:r w:rsidRPr="00AF2762">
        <w:rPr>
          <w:rFonts w:ascii="Arial" w:hAnsi="Arial" w:cs="Arial"/>
        </w:rPr>
        <w:t>means POL-C-044 Access to Legal Services for Elected Members and Employees.</w:t>
      </w:r>
    </w:p>
    <w:p w14:paraId="51EB50D8" w14:textId="77777777" w:rsidR="00A15D07" w:rsidRPr="00AF2762" w:rsidRDefault="00A15D07" w:rsidP="005A6130">
      <w:pPr>
        <w:tabs>
          <w:tab w:val="left" w:pos="9026"/>
        </w:tabs>
        <w:spacing w:before="2" w:after="120"/>
        <w:ind w:right="-43"/>
        <w:rPr>
          <w:rFonts w:ascii="Arial" w:hAnsi="Arial" w:cs="Arial"/>
          <w:i/>
        </w:rPr>
      </w:pPr>
      <w:r w:rsidRPr="00AF2762">
        <w:rPr>
          <w:rFonts w:ascii="Arial" w:hAnsi="Arial" w:cs="Arial"/>
          <w:b/>
        </w:rPr>
        <w:t xml:space="preserve">Rules of Conduct </w:t>
      </w:r>
      <w:r w:rsidRPr="00AF2762">
        <w:rPr>
          <w:rFonts w:ascii="Arial" w:hAnsi="Arial" w:cs="Arial"/>
        </w:rPr>
        <w:t xml:space="preserve">means the </w:t>
      </w:r>
      <w:r w:rsidRPr="00AF2762">
        <w:rPr>
          <w:rFonts w:ascii="Arial" w:hAnsi="Arial" w:cs="Arial"/>
          <w:i/>
        </w:rPr>
        <w:t>Local Government (Rules of Conduct) Regulations 2007</w:t>
      </w:r>
    </w:p>
    <w:p w14:paraId="4B894A1B" w14:textId="77777777" w:rsidR="00A15D07" w:rsidRPr="00AF2762" w:rsidRDefault="00A15D07" w:rsidP="005A6130">
      <w:pPr>
        <w:tabs>
          <w:tab w:val="left" w:pos="9026"/>
        </w:tabs>
        <w:spacing w:before="2" w:after="120"/>
        <w:ind w:right="-43"/>
        <w:rPr>
          <w:rFonts w:ascii="Arial" w:hAnsi="Arial" w:cs="Arial"/>
        </w:rPr>
      </w:pPr>
      <w:r w:rsidRPr="00AF2762">
        <w:rPr>
          <w:rFonts w:ascii="Arial" w:hAnsi="Arial" w:cs="Arial"/>
        </w:rPr>
        <w:t>(WA) as amended from time to time.</w:t>
      </w:r>
    </w:p>
    <w:p w14:paraId="6CECCD44" w14:textId="77777777" w:rsidR="00A15D07" w:rsidRPr="00AF2762" w:rsidRDefault="00A15D07" w:rsidP="005A6130">
      <w:pPr>
        <w:tabs>
          <w:tab w:val="left" w:pos="9026"/>
        </w:tabs>
        <w:spacing w:before="2"/>
        <w:ind w:right="-46"/>
        <w:rPr>
          <w:rFonts w:ascii="Arial" w:hAnsi="Arial" w:cs="Arial"/>
        </w:rPr>
      </w:pPr>
      <w:r w:rsidRPr="00AF2762">
        <w:rPr>
          <w:rFonts w:ascii="Arial" w:hAnsi="Arial" w:cs="Arial"/>
          <w:b/>
        </w:rPr>
        <w:t xml:space="preserve">Subsidiary legislation </w:t>
      </w:r>
      <w:r w:rsidRPr="00AF2762">
        <w:rPr>
          <w:rFonts w:ascii="Arial" w:hAnsi="Arial" w:cs="Arial"/>
        </w:rPr>
        <w:t>means any subsidiary legislation made under the Act and as amended from time to time, including but not limited to the Rules of Conduct and the Administration Regulations.</w:t>
      </w:r>
    </w:p>
    <w:p w14:paraId="04E20AC3" w14:textId="6EC381F3" w:rsidR="00A15D07" w:rsidRDefault="00A15D07" w:rsidP="00E815B9">
      <w:pPr>
        <w:tabs>
          <w:tab w:val="left" w:pos="9026"/>
        </w:tabs>
        <w:spacing w:before="2"/>
        <w:ind w:right="-46"/>
        <w:rPr>
          <w:rFonts w:ascii="Arial" w:hAnsi="Arial" w:cs="Arial"/>
        </w:rPr>
      </w:pPr>
    </w:p>
    <w:p w14:paraId="5D5D406F" w14:textId="77777777" w:rsidR="00A15D07" w:rsidRDefault="00A15D07" w:rsidP="00E815B9">
      <w:pPr>
        <w:tabs>
          <w:tab w:val="left" w:pos="9026"/>
        </w:tabs>
        <w:spacing w:before="2"/>
        <w:ind w:right="-46"/>
        <w:rPr>
          <w:rFonts w:ascii="Arial" w:hAnsi="Arial" w:cs="Arial"/>
        </w:rPr>
      </w:pPr>
    </w:p>
    <w:p w14:paraId="43AEAA2B" w14:textId="77777777" w:rsidR="00E815B9" w:rsidRPr="00E815B9" w:rsidRDefault="00E815B9" w:rsidP="00E815B9">
      <w:pPr>
        <w:tabs>
          <w:tab w:val="left" w:pos="9026"/>
        </w:tabs>
        <w:spacing w:before="2"/>
        <w:ind w:right="-46"/>
        <w:rPr>
          <w:rFonts w:ascii="Arial" w:hAnsi="Arial" w:cs="Arial"/>
        </w:rPr>
      </w:pPr>
    </w:p>
    <w:p w14:paraId="1EC31EEC" w14:textId="77777777" w:rsidR="006C4773" w:rsidRDefault="006C4773" w:rsidP="00BA0F37">
      <w:pPr>
        <w:rPr>
          <w:rFonts w:ascii="Arial" w:hAnsi="Arial" w:cs="Arial"/>
          <w:b/>
          <w:color w:val="FFFFFF"/>
          <w:sz w:val="4"/>
          <w:szCs w:val="4"/>
        </w:rPr>
      </w:pPr>
    </w:p>
    <w:p w14:paraId="3E85FB68"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Boomark 2</w:t>
      </w:r>
      <w:bookmarkEnd w:id="0"/>
    </w:p>
    <w:p w14:paraId="350A9D0C"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1718F873"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7337AE26"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3A20CB03" w14:textId="77777777" w:rsidR="00122F79" w:rsidRPr="00F94F2C" w:rsidRDefault="0013434A" w:rsidP="0016654E">
            <w:pPr>
              <w:rPr>
                <w:rFonts w:ascii="Arial" w:hAnsi="Arial" w:cs="Arial"/>
              </w:rPr>
            </w:pPr>
            <w:r>
              <w:rPr>
                <w:rFonts w:ascii="Arial" w:hAnsi="Arial" w:cs="Arial"/>
              </w:rPr>
              <w:t>Governance Framework</w:t>
            </w:r>
          </w:p>
        </w:tc>
      </w:tr>
      <w:tr w:rsidR="000E59C0" w:rsidRPr="00F94F2C" w14:paraId="7EA4F287"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4001CC2" w14:textId="77777777" w:rsidR="00122F79" w:rsidRPr="00F94F2C" w:rsidRDefault="00AD56BE"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035C152C" w14:textId="77777777" w:rsidR="00122F79" w:rsidRPr="00F94F2C" w:rsidRDefault="00EC06FD" w:rsidP="00BA0F37">
            <w:pPr>
              <w:rPr>
                <w:rFonts w:ascii="Arial" w:hAnsi="Arial" w:cs="Arial"/>
              </w:rPr>
            </w:pPr>
            <w:r>
              <w:rPr>
                <w:rFonts w:ascii="Arial" w:hAnsi="Arial" w:cs="Arial"/>
              </w:rPr>
              <w:t>Governance</w:t>
            </w:r>
          </w:p>
        </w:tc>
      </w:tr>
      <w:tr w:rsidR="000E59C0" w:rsidRPr="00F94F2C" w14:paraId="208C4A34"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8F91211" w14:textId="77777777" w:rsidR="00122F79" w:rsidRPr="00F94F2C" w:rsidRDefault="00AD56BE"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2636D4BE" w14:textId="77777777" w:rsidR="00122F79" w:rsidRPr="00F94F2C" w:rsidRDefault="00A50544" w:rsidP="00BA0F37">
            <w:pPr>
              <w:rPr>
                <w:rFonts w:ascii="Arial" w:hAnsi="Arial" w:cs="Arial"/>
              </w:rPr>
            </w:pPr>
            <w:r>
              <w:rPr>
                <w:rFonts w:ascii="Arial" w:hAnsi="Arial" w:cs="Arial"/>
              </w:rPr>
              <w:t>Governance</w:t>
            </w:r>
          </w:p>
        </w:tc>
      </w:tr>
      <w:tr w:rsidR="000E59C0" w:rsidRPr="00F94F2C" w14:paraId="4BCBF6C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10763D0" w14:textId="77777777" w:rsidR="00F94F2C" w:rsidRDefault="00AD56BE"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538D01DF"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638DA3A6" w14:textId="77777777" w:rsidR="00122F79" w:rsidRPr="00F94F2C" w:rsidRDefault="00A50544" w:rsidP="00BA0F37">
            <w:pPr>
              <w:rPr>
                <w:rFonts w:ascii="Arial" w:hAnsi="Arial" w:cs="Arial"/>
              </w:rPr>
            </w:pPr>
            <w:r>
              <w:rPr>
                <w:rFonts w:ascii="Arial" w:hAnsi="Arial" w:cs="Arial"/>
              </w:rPr>
              <w:t>No</w:t>
            </w:r>
          </w:p>
        </w:tc>
      </w:tr>
      <w:tr w:rsidR="000E59C0" w:rsidRPr="00F94F2C" w14:paraId="3019299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AC68069" w14:textId="77777777" w:rsidR="00F94F2C" w:rsidRDefault="00AD56BE"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5C3939B9"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1A685888" w14:textId="33D49600" w:rsidR="00122F79" w:rsidRPr="00F94F2C" w:rsidRDefault="007E707D" w:rsidP="00BA0F37">
            <w:pPr>
              <w:rPr>
                <w:rFonts w:ascii="Arial" w:hAnsi="Arial" w:cs="Arial"/>
              </w:rPr>
            </w:pPr>
            <w:r>
              <w:rPr>
                <w:rFonts w:ascii="Arial" w:hAnsi="Arial" w:cs="Arial"/>
              </w:rPr>
              <w:t>1</w:t>
            </w:r>
            <w:r w:rsidR="00A15D07">
              <w:rPr>
                <w:rFonts w:ascii="Arial" w:hAnsi="Arial" w:cs="Arial"/>
              </w:rPr>
              <w:t>0</w:t>
            </w:r>
            <w:r>
              <w:rPr>
                <w:rFonts w:ascii="Arial" w:hAnsi="Arial" w:cs="Arial"/>
              </w:rPr>
              <w:t xml:space="preserve"> March 202</w:t>
            </w:r>
            <w:r w:rsidR="00A15D07">
              <w:rPr>
                <w:rFonts w:ascii="Arial" w:hAnsi="Arial" w:cs="Arial"/>
              </w:rPr>
              <w:t>2</w:t>
            </w:r>
          </w:p>
        </w:tc>
      </w:tr>
      <w:tr w:rsidR="000E59C0" w:rsidRPr="00F94F2C" w14:paraId="20D8F78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05CFA3E" w14:textId="77777777" w:rsidR="00F94F2C" w:rsidRDefault="00AD56BE"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19F8F072"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7E2D09AC" w14:textId="64E0EE58" w:rsidR="00122F79" w:rsidRPr="00F94F2C" w:rsidRDefault="007E707D" w:rsidP="00BA0F37">
            <w:pPr>
              <w:rPr>
                <w:rFonts w:ascii="Arial" w:hAnsi="Arial" w:cs="Arial"/>
              </w:rPr>
            </w:pPr>
            <w:r>
              <w:rPr>
                <w:rFonts w:ascii="Arial" w:hAnsi="Arial" w:cs="Arial"/>
              </w:rPr>
              <w:t>March 202</w:t>
            </w:r>
            <w:r w:rsidR="00A15D07">
              <w:rPr>
                <w:rFonts w:ascii="Arial" w:hAnsi="Arial" w:cs="Arial"/>
              </w:rPr>
              <w:t>4</w:t>
            </w:r>
          </w:p>
        </w:tc>
      </w:tr>
      <w:tr w:rsidR="000E59C0" w:rsidRPr="00F94F2C" w14:paraId="22D0FB88"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3E9CF38C" w14:textId="77777777" w:rsidR="00F94F2C" w:rsidRDefault="00AD56BE"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26382537"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52F88346" w14:textId="77777777" w:rsidR="00122F79" w:rsidRPr="00F94F2C" w:rsidRDefault="00DA659F" w:rsidP="00BA0F37">
            <w:pPr>
              <w:rPr>
                <w:rFonts w:ascii="Arial" w:hAnsi="Arial" w:cs="Arial"/>
              </w:rPr>
            </w:pPr>
            <w:r>
              <w:rPr>
                <w:rFonts w:ascii="Arial" w:hAnsi="Arial" w:cs="Arial"/>
              </w:rPr>
              <w:t>4133527</w:t>
            </w:r>
          </w:p>
        </w:tc>
      </w:tr>
    </w:tbl>
    <w:p w14:paraId="464E67D9" w14:textId="77777777" w:rsidR="00721265" w:rsidRPr="008816A0" w:rsidRDefault="00721265" w:rsidP="000B5F59"/>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AB056" w14:textId="77777777" w:rsidR="006867E7" w:rsidRDefault="006867E7">
      <w:r>
        <w:separator/>
      </w:r>
    </w:p>
  </w:endnote>
  <w:endnote w:type="continuationSeparator" w:id="0">
    <w:p w14:paraId="14FC1CEC" w14:textId="77777777" w:rsidR="006867E7" w:rsidRDefault="0068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9350792"/>
      <w:docPartObj>
        <w:docPartGallery w:val="Page Numbers (Bottom of Page)"/>
        <w:docPartUnique/>
      </w:docPartObj>
    </w:sdtPr>
    <w:sdtEndPr>
      <w:rPr>
        <w:rFonts w:ascii="Arial" w:hAnsi="Arial" w:cs="Arial"/>
      </w:rPr>
    </w:sdtEndPr>
    <w:sdtContent>
      <w:p w14:paraId="25E6BFEA"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E707D">
          <w:rPr>
            <w:rFonts w:ascii="Arial" w:hAnsi="Arial" w:cs="Arial"/>
            <w:noProof/>
          </w:rPr>
          <w:t>2</w:t>
        </w:r>
        <w:r w:rsidRPr="00F94F2C">
          <w:rPr>
            <w:rFonts w:ascii="Arial" w:hAnsi="Arial" w:cs="Arial"/>
            <w:noProof/>
          </w:rPr>
          <w:fldChar w:fldCharType="end"/>
        </w:r>
        <w:r w:rsidRPr="00F94F2C">
          <w:rPr>
            <w:rFonts w:ascii="Arial" w:hAnsi="Arial" w:cs="Arial"/>
          </w:rPr>
          <w:t>]</w:t>
        </w:r>
      </w:p>
    </w:sdtContent>
  </w:sdt>
  <w:p w14:paraId="205D4455" w14:textId="77777777" w:rsidR="00417620" w:rsidRDefault="004176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38B7B" w14:textId="77777777" w:rsidR="006867E7" w:rsidRDefault="006867E7">
      <w:r>
        <w:separator/>
      </w:r>
    </w:p>
  </w:footnote>
  <w:footnote w:type="continuationSeparator" w:id="0">
    <w:p w14:paraId="6D469C15" w14:textId="77777777" w:rsidR="006867E7" w:rsidRDefault="0068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069C72BA" w14:textId="77777777" w:rsidTr="00623C8C">
      <w:trPr>
        <w:trHeight w:val="340"/>
        <w:tblCellSpacing w:w="20" w:type="dxa"/>
      </w:trPr>
      <w:tc>
        <w:tcPr>
          <w:tcW w:w="2088" w:type="dxa"/>
          <w:shd w:val="clear" w:color="auto" w:fill="auto"/>
          <w:vAlign w:val="center"/>
        </w:tcPr>
        <w:p w14:paraId="1CF6EF0F"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483DD18A" w14:textId="1F6AEE8E" w:rsidR="00623C8C" w:rsidRPr="00F94F2C" w:rsidRDefault="00643292" w:rsidP="00DA659F">
          <w:pPr>
            <w:pStyle w:val="Header"/>
            <w:rPr>
              <w:rFonts w:ascii="Arial Bold" w:hAnsi="Arial Bold" w:cs="Arial"/>
              <w:b/>
              <w:caps/>
            </w:rPr>
          </w:pPr>
          <w:r>
            <w:rPr>
              <w:rFonts w:ascii="Arial Bold" w:hAnsi="Arial Bold" w:cs="Arial"/>
              <w:b/>
            </w:rPr>
            <w:t xml:space="preserve">Access to </w:t>
          </w:r>
          <w:r w:rsidR="00DA659F">
            <w:rPr>
              <w:rFonts w:ascii="Arial Bold" w:hAnsi="Arial Bold" w:cs="Arial"/>
              <w:b/>
            </w:rPr>
            <w:t xml:space="preserve">Legal </w:t>
          </w:r>
          <w:r>
            <w:rPr>
              <w:rFonts w:ascii="Arial Bold" w:hAnsi="Arial Bold" w:cs="Arial"/>
              <w:b/>
            </w:rPr>
            <w:t xml:space="preserve">Services for </w:t>
          </w:r>
          <w:r w:rsidR="00DA659F">
            <w:rPr>
              <w:rFonts w:ascii="Arial Bold" w:hAnsi="Arial Bold" w:cs="Arial"/>
              <w:b/>
            </w:rPr>
            <w:t xml:space="preserve">Elected Members </w:t>
          </w:r>
          <w:r>
            <w:rPr>
              <w:rFonts w:ascii="Arial Bold" w:hAnsi="Arial Bold" w:cs="Arial"/>
              <w:b/>
            </w:rPr>
            <w:t>and</w:t>
          </w:r>
          <w:r w:rsidR="00DA659F">
            <w:rPr>
              <w:rFonts w:ascii="Arial Bold" w:hAnsi="Arial Bold" w:cs="Arial"/>
              <w:b/>
            </w:rPr>
            <w:t xml:space="preserve"> Employees</w:t>
          </w:r>
          <w:r w:rsidR="009A0A01" w:rsidRPr="00F94F2C">
            <w:rPr>
              <w:rFonts w:ascii="Arial Bold" w:hAnsi="Arial Bold" w:cs="Arial"/>
              <w:b/>
              <w:caps/>
              <w:noProof/>
            </w:rPr>
            <w:drawing>
              <wp:anchor distT="0" distB="0" distL="114300" distR="114300" simplePos="0" relativeHeight="251695104" behindDoc="0" locked="0" layoutInCell="1" allowOverlap="1" wp14:anchorId="0FD07F17" wp14:editId="4CA853FF">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AEA0A02" w14:textId="77777777" w:rsidR="00623C8C" w:rsidRDefault="00623C8C" w:rsidP="00656C9D">
    <w:pPr>
      <w:pStyle w:val="Header"/>
    </w:pPr>
  </w:p>
  <w:p w14:paraId="3F8ED0A8" w14:textId="77777777" w:rsidR="00417620" w:rsidRDefault="004176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50B4C"/>
    <w:multiLevelType w:val="hybridMultilevel"/>
    <w:tmpl w:val="29BA4ACE"/>
    <w:lvl w:ilvl="0" w:tplc="CAA80F68">
      <w:start w:val="1"/>
      <w:numFmt w:val="lowerLetter"/>
      <w:lvlText w:val="(%1)"/>
      <w:lvlJc w:val="left"/>
      <w:pPr>
        <w:ind w:left="720" w:hanging="360"/>
      </w:pPr>
      <w:rPr>
        <w:rFonts w:hint="default"/>
      </w:rPr>
    </w:lvl>
    <w:lvl w:ilvl="1" w:tplc="CAA80F6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7C1BAA"/>
    <w:multiLevelType w:val="hybridMultilevel"/>
    <w:tmpl w:val="004A675C"/>
    <w:lvl w:ilvl="0" w:tplc="CAA80F68">
      <w:start w:val="1"/>
      <w:numFmt w:val="lowerLetter"/>
      <w:lvlText w:val="(%1)"/>
      <w:lvlJc w:val="left"/>
      <w:pPr>
        <w:ind w:left="1424" w:hanging="360"/>
      </w:pPr>
      <w:rPr>
        <w:rFonts w:hint="default"/>
      </w:rPr>
    </w:lvl>
    <w:lvl w:ilvl="1" w:tplc="0C090019" w:tentative="1">
      <w:start w:val="1"/>
      <w:numFmt w:val="lowerLetter"/>
      <w:lvlText w:val="%2."/>
      <w:lvlJc w:val="left"/>
      <w:pPr>
        <w:ind w:left="2144" w:hanging="360"/>
      </w:pPr>
    </w:lvl>
    <w:lvl w:ilvl="2" w:tplc="0C09001B" w:tentative="1">
      <w:start w:val="1"/>
      <w:numFmt w:val="lowerRoman"/>
      <w:lvlText w:val="%3."/>
      <w:lvlJc w:val="right"/>
      <w:pPr>
        <w:ind w:left="2864" w:hanging="180"/>
      </w:pPr>
    </w:lvl>
    <w:lvl w:ilvl="3" w:tplc="0C09000F" w:tentative="1">
      <w:start w:val="1"/>
      <w:numFmt w:val="decimal"/>
      <w:lvlText w:val="%4."/>
      <w:lvlJc w:val="left"/>
      <w:pPr>
        <w:ind w:left="3584" w:hanging="360"/>
      </w:pPr>
    </w:lvl>
    <w:lvl w:ilvl="4" w:tplc="0C090019" w:tentative="1">
      <w:start w:val="1"/>
      <w:numFmt w:val="lowerLetter"/>
      <w:lvlText w:val="%5."/>
      <w:lvlJc w:val="left"/>
      <w:pPr>
        <w:ind w:left="4304" w:hanging="360"/>
      </w:pPr>
    </w:lvl>
    <w:lvl w:ilvl="5" w:tplc="0C09001B" w:tentative="1">
      <w:start w:val="1"/>
      <w:numFmt w:val="lowerRoman"/>
      <w:lvlText w:val="%6."/>
      <w:lvlJc w:val="right"/>
      <w:pPr>
        <w:ind w:left="5024" w:hanging="180"/>
      </w:pPr>
    </w:lvl>
    <w:lvl w:ilvl="6" w:tplc="0C09000F" w:tentative="1">
      <w:start w:val="1"/>
      <w:numFmt w:val="decimal"/>
      <w:lvlText w:val="%7."/>
      <w:lvlJc w:val="left"/>
      <w:pPr>
        <w:ind w:left="5744" w:hanging="360"/>
      </w:pPr>
    </w:lvl>
    <w:lvl w:ilvl="7" w:tplc="0C090019" w:tentative="1">
      <w:start w:val="1"/>
      <w:numFmt w:val="lowerLetter"/>
      <w:lvlText w:val="%8."/>
      <w:lvlJc w:val="left"/>
      <w:pPr>
        <w:ind w:left="6464" w:hanging="360"/>
      </w:pPr>
    </w:lvl>
    <w:lvl w:ilvl="8" w:tplc="0C09001B" w:tentative="1">
      <w:start w:val="1"/>
      <w:numFmt w:val="lowerRoman"/>
      <w:lvlText w:val="%9."/>
      <w:lvlJc w:val="right"/>
      <w:pPr>
        <w:ind w:left="7184" w:hanging="180"/>
      </w:pPr>
    </w:lvl>
  </w:abstractNum>
  <w:abstractNum w:abstractNumId="3" w15:restartNumberingAfterBreak="0">
    <w:nsid w:val="12E62DBD"/>
    <w:multiLevelType w:val="hybridMultilevel"/>
    <w:tmpl w:val="CD2237C6"/>
    <w:lvl w:ilvl="0" w:tplc="34CE1B1A">
      <w:start w:val="1"/>
      <w:numFmt w:val="lowerLetter"/>
      <w:lvlText w:val="%1)"/>
      <w:lvlJc w:val="left"/>
      <w:pPr>
        <w:ind w:left="689" w:hanging="437"/>
      </w:pPr>
      <w:rPr>
        <w:rFonts w:ascii="Verdana" w:eastAsia="Verdana" w:hAnsi="Verdana" w:cs="Verdana" w:hint="default"/>
        <w:b w:val="0"/>
        <w:bCs w:val="0"/>
        <w:i w:val="0"/>
        <w:iCs w:val="0"/>
        <w:spacing w:val="-1"/>
        <w:w w:val="100"/>
        <w:sz w:val="22"/>
        <w:szCs w:val="22"/>
        <w:lang w:val="en-AU" w:eastAsia="en-US" w:bidi="ar-SA"/>
      </w:rPr>
    </w:lvl>
    <w:lvl w:ilvl="1" w:tplc="0C09001B">
      <w:start w:val="1"/>
      <w:numFmt w:val="lowerRoman"/>
      <w:lvlText w:val="%2."/>
      <w:lvlJc w:val="right"/>
      <w:pPr>
        <w:ind w:left="1124" w:hanging="435"/>
      </w:pPr>
      <w:rPr>
        <w:rFonts w:hint="default"/>
        <w:b w:val="0"/>
        <w:bCs w:val="0"/>
        <w:i w:val="0"/>
        <w:iCs w:val="0"/>
        <w:spacing w:val="-1"/>
        <w:w w:val="100"/>
        <w:sz w:val="22"/>
        <w:szCs w:val="22"/>
        <w:lang w:val="en-AU" w:eastAsia="en-US" w:bidi="ar-SA"/>
      </w:rPr>
    </w:lvl>
    <w:lvl w:ilvl="2" w:tplc="02A4A654">
      <w:numFmt w:val="bullet"/>
      <w:lvlText w:val="•"/>
      <w:lvlJc w:val="left"/>
      <w:pPr>
        <w:ind w:left="1120" w:hanging="435"/>
      </w:pPr>
      <w:rPr>
        <w:rFonts w:hint="default"/>
        <w:lang w:val="en-AU" w:eastAsia="en-US" w:bidi="ar-SA"/>
      </w:rPr>
    </w:lvl>
    <w:lvl w:ilvl="3" w:tplc="5950CE38">
      <w:numFmt w:val="bullet"/>
      <w:lvlText w:val="•"/>
      <w:lvlJc w:val="left"/>
      <w:pPr>
        <w:ind w:left="2325" w:hanging="435"/>
      </w:pPr>
      <w:rPr>
        <w:rFonts w:hint="default"/>
        <w:lang w:val="en-AU" w:eastAsia="en-US" w:bidi="ar-SA"/>
      </w:rPr>
    </w:lvl>
    <w:lvl w:ilvl="4" w:tplc="C464A796">
      <w:numFmt w:val="bullet"/>
      <w:lvlText w:val="•"/>
      <w:lvlJc w:val="left"/>
      <w:pPr>
        <w:ind w:left="3531" w:hanging="435"/>
      </w:pPr>
      <w:rPr>
        <w:rFonts w:hint="default"/>
        <w:lang w:val="en-AU" w:eastAsia="en-US" w:bidi="ar-SA"/>
      </w:rPr>
    </w:lvl>
    <w:lvl w:ilvl="5" w:tplc="D49A980E">
      <w:numFmt w:val="bullet"/>
      <w:lvlText w:val="•"/>
      <w:lvlJc w:val="left"/>
      <w:pPr>
        <w:ind w:left="4737" w:hanging="435"/>
      </w:pPr>
      <w:rPr>
        <w:rFonts w:hint="default"/>
        <w:lang w:val="en-AU" w:eastAsia="en-US" w:bidi="ar-SA"/>
      </w:rPr>
    </w:lvl>
    <w:lvl w:ilvl="6" w:tplc="D466DB2A">
      <w:numFmt w:val="bullet"/>
      <w:lvlText w:val="•"/>
      <w:lvlJc w:val="left"/>
      <w:pPr>
        <w:ind w:left="5943" w:hanging="435"/>
      </w:pPr>
      <w:rPr>
        <w:rFonts w:hint="default"/>
        <w:lang w:val="en-AU" w:eastAsia="en-US" w:bidi="ar-SA"/>
      </w:rPr>
    </w:lvl>
    <w:lvl w:ilvl="7" w:tplc="798ED532">
      <w:numFmt w:val="bullet"/>
      <w:lvlText w:val="•"/>
      <w:lvlJc w:val="left"/>
      <w:pPr>
        <w:ind w:left="7149" w:hanging="435"/>
      </w:pPr>
      <w:rPr>
        <w:rFonts w:hint="default"/>
        <w:lang w:val="en-AU" w:eastAsia="en-US" w:bidi="ar-SA"/>
      </w:rPr>
    </w:lvl>
    <w:lvl w:ilvl="8" w:tplc="7E60B8FC">
      <w:numFmt w:val="bullet"/>
      <w:lvlText w:val="•"/>
      <w:lvlJc w:val="left"/>
      <w:pPr>
        <w:ind w:left="8354" w:hanging="435"/>
      </w:pPr>
      <w:rPr>
        <w:rFonts w:hint="default"/>
        <w:lang w:val="en-AU" w:eastAsia="en-US" w:bidi="ar-SA"/>
      </w:rPr>
    </w:lvl>
  </w:abstractNum>
  <w:abstractNum w:abstractNumId="4" w15:restartNumberingAfterBreak="0">
    <w:nsid w:val="15701965"/>
    <w:multiLevelType w:val="hybridMultilevel"/>
    <w:tmpl w:val="D646D75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5E9357F"/>
    <w:multiLevelType w:val="hybridMultilevel"/>
    <w:tmpl w:val="08C60C9C"/>
    <w:lvl w:ilvl="0" w:tplc="34CE1B1A">
      <w:start w:val="1"/>
      <w:numFmt w:val="lowerLetter"/>
      <w:lvlText w:val="%1)"/>
      <w:lvlJc w:val="left"/>
      <w:pPr>
        <w:ind w:left="689" w:hanging="437"/>
      </w:pPr>
      <w:rPr>
        <w:rFonts w:ascii="Verdana" w:eastAsia="Verdana" w:hAnsi="Verdana" w:cs="Verdana" w:hint="default"/>
        <w:b w:val="0"/>
        <w:bCs w:val="0"/>
        <w:i w:val="0"/>
        <w:iCs w:val="0"/>
        <w:spacing w:val="-1"/>
        <w:w w:val="100"/>
        <w:sz w:val="22"/>
        <w:szCs w:val="22"/>
        <w:lang w:val="en-AU" w:eastAsia="en-US" w:bidi="ar-SA"/>
      </w:rPr>
    </w:lvl>
    <w:lvl w:ilvl="1" w:tplc="191A6D00">
      <w:start w:val="1"/>
      <w:numFmt w:val="lowerRoman"/>
      <w:lvlText w:val="%2."/>
      <w:lvlJc w:val="left"/>
      <w:pPr>
        <w:ind w:left="1124" w:hanging="435"/>
      </w:pPr>
      <w:rPr>
        <w:rFonts w:ascii="Verdana" w:eastAsia="Verdana" w:hAnsi="Verdana" w:cs="Verdana" w:hint="default"/>
        <w:b w:val="0"/>
        <w:bCs w:val="0"/>
        <w:i w:val="0"/>
        <w:iCs w:val="0"/>
        <w:spacing w:val="-1"/>
        <w:w w:val="100"/>
        <w:sz w:val="22"/>
        <w:szCs w:val="22"/>
        <w:lang w:val="en-AU" w:eastAsia="en-US" w:bidi="ar-SA"/>
      </w:rPr>
    </w:lvl>
    <w:lvl w:ilvl="2" w:tplc="02A4A654">
      <w:numFmt w:val="bullet"/>
      <w:lvlText w:val="•"/>
      <w:lvlJc w:val="left"/>
      <w:pPr>
        <w:ind w:left="1120" w:hanging="435"/>
      </w:pPr>
      <w:rPr>
        <w:rFonts w:hint="default"/>
        <w:lang w:val="en-AU" w:eastAsia="en-US" w:bidi="ar-SA"/>
      </w:rPr>
    </w:lvl>
    <w:lvl w:ilvl="3" w:tplc="5950CE38">
      <w:numFmt w:val="bullet"/>
      <w:lvlText w:val="•"/>
      <w:lvlJc w:val="left"/>
      <w:pPr>
        <w:ind w:left="2325" w:hanging="435"/>
      </w:pPr>
      <w:rPr>
        <w:rFonts w:hint="default"/>
        <w:lang w:val="en-AU" w:eastAsia="en-US" w:bidi="ar-SA"/>
      </w:rPr>
    </w:lvl>
    <w:lvl w:ilvl="4" w:tplc="C464A796">
      <w:numFmt w:val="bullet"/>
      <w:lvlText w:val="•"/>
      <w:lvlJc w:val="left"/>
      <w:pPr>
        <w:ind w:left="3531" w:hanging="435"/>
      </w:pPr>
      <w:rPr>
        <w:rFonts w:hint="default"/>
        <w:lang w:val="en-AU" w:eastAsia="en-US" w:bidi="ar-SA"/>
      </w:rPr>
    </w:lvl>
    <w:lvl w:ilvl="5" w:tplc="D49A980E">
      <w:numFmt w:val="bullet"/>
      <w:lvlText w:val="•"/>
      <w:lvlJc w:val="left"/>
      <w:pPr>
        <w:ind w:left="4737" w:hanging="435"/>
      </w:pPr>
      <w:rPr>
        <w:rFonts w:hint="default"/>
        <w:lang w:val="en-AU" w:eastAsia="en-US" w:bidi="ar-SA"/>
      </w:rPr>
    </w:lvl>
    <w:lvl w:ilvl="6" w:tplc="D466DB2A">
      <w:numFmt w:val="bullet"/>
      <w:lvlText w:val="•"/>
      <w:lvlJc w:val="left"/>
      <w:pPr>
        <w:ind w:left="5943" w:hanging="435"/>
      </w:pPr>
      <w:rPr>
        <w:rFonts w:hint="default"/>
        <w:lang w:val="en-AU" w:eastAsia="en-US" w:bidi="ar-SA"/>
      </w:rPr>
    </w:lvl>
    <w:lvl w:ilvl="7" w:tplc="798ED532">
      <w:numFmt w:val="bullet"/>
      <w:lvlText w:val="•"/>
      <w:lvlJc w:val="left"/>
      <w:pPr>
        <w:ind w:left="7149" w:hanging="435"/>
      </w:pPr>
      <w:rPr>
        <w:rFonts w:hint="default"/>
        <w:lang w:val="en-AU" w:eastAsia="en-US" w:bidi="ar-SA"/>
      </w:rPr>
    </w:lvl>
    <w:lvl w:ilvl="8" w:tplc="7E60B8FC">
      <w:numFmt w:val="bullet"/>
      <w:lvlText w:val="•"/>
      <w:lvlJc w:val="left"/>
      <w:pPr>
        <w:ind w:left="8354" w:hanging="435"/>
      </w:pPr>
      <w:rPr>
        <w:rFonts w:hint="default"/>
        <w:lang w:val="en-AU" w:eastAsia="en-US" w:bidi="ar-SA"/>
      </w:rPr>
    </w:lvl>
  </w:abstractNum>
  <w:abstractNum w:abstractNumId="6" w15:restartNumberingAfterBreak="0">
    <w:nsid w:val="15FC0FBC"/>
    <w:multiLevelType w:val="hybridMultilevel"/>
    <w:tmpl w:val="7F48561E"/>
    <w:lvl w:ilvl="0" w:tplc="0C090019">
      <w:start w:val="1"/>
      <w:numFmt w:val="lowerLetter"/>
      <w:lvlText w:val="%1."/>
      <w:lvlJc w:val="left"/>
      <w:pPr>
        <w:ind w:left="1424" w:hanging="360"/>
      </w:pPr>
    </w:lvl>
    <w:lvl w:ilvl="1" w:tplc="0C090019" w:tentative="1">
      <w:start w:val="1"/>
      <w:numFmt w:val="lowerLetter"/>
      <w:lvlText w:val="%2."/>
      <w:lvlJc w:val="left"/>
      <w:pPr>
        <w:ind w:left="2144" w:hanging="360"/>
      </w:pPr>
    </w:lvl>
    <w:lvl w:ilvl="2" w:tplc="0C09001B" w:tentative="1">
      <w:start w:val="1"/>
      <w:numFmt w:val="lowerRoman"/>
      <w:lvlText w:val="%3."/>
      <w:lvlJc w:val="right"/>
      <w:pPr>
        <w:ind w:left="2864" w:hanging="180"/>
      </w:pPr>
    </w:lvl>
    <w:lvl w:ilvl="3" w:tplc="0C09000F" w:tentative="1">
      <w:start w:val="1"/>
      <w:numFmt w:val="decimal"/>
      <w:lvlText w:val="%4."/>
      <w:lvlJc w:val="left"/>
      <w:pPr>
        <w:ind w:left="3584" w:hanging="360"/>
      </w:pPr>
    </w:lvl>
    <w:lvl w:ilvl="4" w:tplc="0C090019" w:tentative="1">
      <w:start w:val="1"/>
      <w:numFmt w:val="lowerLetter"/>
      <w:lvlText w:val="%5."/>
      <w:lvlJc w:val="left"/>
      <w:pPr>
        <w:ind w:left="4304" w:hanging="360"/>
      </w:pPr>
    </w:lvl>
    <w:lvl w:ilvl="5" w:tplc="0C09001B" w:tentative="1">
      <w:start w:val="1"/>
      <w:numFmt w:val="lowerRoman"/>
      <w:lvlText w:val="%6."/>
      <w:lvlJc w:val="right"/>
      <w:pPr>
        <w:ind w:left="5024" w:hanging="180"/>
      </w:pPr>
    </w:lvl>
    <w:lvl w:ilvl="6" w:tplc="0C09000F" w:tentative="1">
      <w:start w:val="1"/>
      <w:numFmt w:val="decimal"/>
      <w:lvlText w:val="%7."/>
      <w:lvlJc w:val="left"/>
      <w:pPr>
        <w:ind w:left="5744" w:hanging="360"/>
      </w:pPr>
    </w:lvl>
    <w:lvl w:ilvl="7" w:tplc="0C090019" w:tentative="1">
      <w:start w:val="1"/>
      <w:numFmt w:val="lowerLetter"/>
      <w:lvlText w:val="%8."/>
      <w:lvlJc w:val="left"/>
      <w:pPr>
        <w:ind w:left="6464" w:hanging="360"/>
      </w:pPr>
    </w:lvl>
    <w:lvl w:ilvl="8" w:tplc="0C09001B" w:tentative="1">
      <w:start w:val="1"/>
      <w:numFmt w:val="lowerRoman"/>
      <w:lvlText w:val="%9."/>
      <w:lvlJc w:val="right"/>
      <w:pPr>
        <w:ind w:left="7184" w:hanging="180"/>
      </w:pPr>
    </w:lvl>
  </w:abstractNum>
  <w:abstractNum w:abstractNumId="7" w15:restartNumberingAfterBreak="0">
    <w:nsid w:val="1BEB3706"/>
    <w:multiLevelType w:val="hybridMultilevel"/>
    <w:tmpl w:val="1508440A"/>
    <w:lvl w:ilvl="0" w:tplc="94A63B66">
      <w:start w:val="1"/>
      <w:numFmt w:val="lowerLetter"/>
      <w:lvlText w:val="(%1)"/>
      <w:lvlJc w:val="left"/>
      <w:pPr>
        <w:ind w:left="2164" w:hanging="585"/>
      </w:pPr>
      <w:rPr>
        <w:rFonts w:hint="default"/>
      </w:rPr>
    </w:lvl>
    <w:lvl w:ilvl="1" w:tplc="0C090019" w:tentative="1">
      <w:start w:val="1"/>
      <w:numFmt w:val="lowerLetter"/>
      <w:lvlText w:val="%2."/>
      <w:lvlJc w:val="left"/>
      <w:pPr>
        <w:ind w:left="2659" w:hanging="360"/>
      </w:pPr>
    </w:lvl>
    <w:lvl w:ilvl="2" w:tplc="0C09001B" w:tentative="1">
      <w:start w:val="1"/>
      <w:numFmt w:val="lowerRoman"/>
      <w:lvlText w:val="%3."/>
      <w:lvlJc w:val="right"/>
      <w:pPr>
        <w:ind w:left="3379" w:hanging="180"/>
      </w:pPr>
    </w:lvl>
    <w:lvl w:ilvl="3" w:tplc="0C09000F" w:tentative="1">
      <w:start w:val="1"/>
      <w:numFmt w:val="decimal"/>
      <w:lvlText w:val="%4."/>
      <w:lvlJc w:val="left"/>
      <w:pPr>
        <w:ind w:left="4099" w:hanging="360"/>
      </w:pPr>
    </w:lvl>
    <w:lvl w:ilvl="4" w:tplc="0C090019" w:tentative="1">
      <w:start w:val="1"/>
      <w:numFmt w:val="lowerLetter"/>
      <w:lvlText w:val="%5."/>
      <w:lvlJc w:val="left"/>
      <w:pPr>
        <w:ind w:left="4819" w:hanging="360"/>
      </w:pPr>
    </w:lvl>
    <w:lvl w:ilvl="5" w:tplc="0C09001B" w:tentative="1">
      <w:start w:val="1"/>
      <w:numFmt w:val="lowerRoman"/>
      <w:lvlText w:val="%6."/>
      <w:lvlJc w:val="right"/>
      <w:pPr>
        <w:ind w:left="5539" w:hanging="180"/>
      </w:pPr>
    </w:lvl>
    <w:lvl w:ilvl="6" w:tplc="0C09000F" w:tentative="1">
      <w:start w:val="1"/>
      <w:numFmt w:val="decimal"/>
      <w:lvlText w:val="%7."/>
      <w:lvlJc w:val="left"/>
      <w:pPr>
        <w:ind w:left="6259" w:hanging="360"/>
      </w:pPr>
    </w:lvl>
    <w:lvl w:ilvl="7" w:tplc="0C090019" w:tentative="1">
      <w:start w:val="1"/>
      <w:numFmt w:val="lowerLetter"/>
      <w:lvlText w:val="%8."/>
      <w:lvlJc w:val="left"/>
      <w:pPr>
        <w:ind w:left="6979" w:hanging="360"/>
      </w:pPr>
    </w:lvl>
    <w:lvl w:ilvl="8" w:tplc="0C09001B" w:tentative="1">
      <w:start w:val="1"/>
      <w:numFmt w:val="lowerRoman"/>
      <w:lvlText w:val="%9."/>
      <w:lvlJc w:val="right"/>
      <w:pPr>
        <w:ind w:left="7699" w:hanging="180"/>
      </w:pPr>
    </w:lvl>
  </w:abstractNum>
  <w:abstractNum w:abstractNumId="8" w15:restartNumberingAfterBreak="0">
    <w:nsid w:val="207F691A"/>
    <w:multiLevelType w:val="hybridMultilevel"/>
    <w:tmpl w:val="8D7EB8EC"/>
    <w:lvl w:ilvl="0" w:tplc="CAA80F6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1BE24AF"/>
    <w:multiLevelType w:val="hybridMultilevel"/>
    <w:tmpl w:val="F40626A0"/>
    <w:lvl w:ilvl="0" w:tplc="26EA5ADA">
      <w:start w:val="1"/>
      <w:numFmt w:val="lowerLetter"/>
      <w:lvlText w:val="(%1)"/>
      <w:lvlJc w:val="left"/>
      <w:pPr>
        <w:ind w:left="1733" w:hanging="840"/>
      </w:pPr>
      <w:rPr>
        <w:rFonts w:ascii="Arial" w:eastAsia="Arial" w:hAnsi="Arial" w:hint="default"/>
        <w:sz w:val="22"/>
        <w:szCs w:val="22"/>
      </w:rPr>
    </w:lvl>
    <w:lvl w:ilvl="1" w:tplc="F7D07DD2">
      <w:start w:val="1"/>
      <w:numFmt w:val="bullet"/>
      <w:lvlText w:val="•"/>
      <w:lvlJc w:val="left"/>
      <w:pPr>
        <w:ind w:left="2510" w:hanging="840"/>
      </w:pPr>
      <w:rPr>
        <w:rFonts w:hint="default"/>
      </w:rPr>
    </w:lvl>
    <w:lvl w:ilvl="2" w:tplc="52944ECA">
      <w:start w:val="1"/>
      <w:numFmt w:val="bullet"/>
      <w:lvlText w:val="•"/>
      <w:lvlJc w:val="left"/>
      <w:pPr>
        <w:ind w:left="3287" w:hanging="840"/>
      </w:pPr>
      <w:rPr>
        <w:rFonts w:hint="default"/>
      </w:rPr>
    </w:lvl>
    <w:lvl w:ilvl="3" w:tplc="2FFAD478">
      <w:start w:val="1"/>
      <w:numFmt w:val="bullet"/>
      <w:lvlText w:val="•"/>
      <w:lvlJc w:val="left"/>
      <w:pPr>
        <w:ind w:left="4063" w:hanging="840"/>
      </w:pPr>
      <w:rPr>
        <w:rFonts w:hint="default"/>
      </w:rPr>
    </w:lvl>
    <w:lvl w:ilvl="4" w:tplc="A7C850F2">
      <w:start w:val="1"/>
      <w:numFmt w:val="bullet"/>
      <w:lvlText w:val="•"/>
      <w:lvlJc w:val="left"/>
      <w:pPr>
        <w:ind w:left="4840" w:hanging="840"/>
      </w:pPr>
      <w:rPr>
        <w:rFonts w:hint="default"/>
      </w:rPr>
    </w:lvl>
    <w:lvl w:ilvl="5" w:tplc="E7C29AB8">
      <w:start w:val="1"/>
      <w:numFmt w:val="bullet"/>
      <w:lvlText w:val="•"/>
      <w:lvlJc w:val="left"/>
      <w:pPr>
        <w:ind w:left="5617" w:hanging="840"/>
      </w:pPr>
      <w:rPr>
        <w:rFonts w:hint="default"/>
      </w:rPr>
    </w:lvl>
    <w:lvl w:ilvl="6" w:tplc="FA36B72E">
      <w:start w:val="1"/>
      <w:numFmt w:val="bullet"/>
      <w:lvlText w:val="•"/>
      <w:lvlJc w:val="left"/>
      <w:pPr>
        <w:ind w:left="6394" w:hanging="840"/>
      </w:pPr>
      <w:rPr>
        <w:rFonts w:hint="default"/>
      </w:rPr>
    </w:lvl>
    <w:lvl w:ilvl="7" w:tplc="1038732A">
      <w:start w:val="1"/>
      <w:numFmt w:val="bullet"/>
      <w:lvlText w:val="•"/>
      <w:lvlJc w:val="left"/>
      <w:pPr>
        <w:ind w:left="7171" w:hanging="840"/>
      </w:pPr>
      <w:rPr>
        <w:rFonts w:hint="default"/>
      </w:rPr>
    </w:lvl>
    <w:lvl w:ilvl="8" w:tplc="7068D246">
      <w:start w:val="1"/>
      <w:numFmt w:val="bullet"/>
      <w:lvlText w:val="•"/>
      <w:lvlJc w:val="left"/>
      <w:pPr>
        <w:ind w:left="7947" w:hanging="840"/>
      </w:pPr>
      <w:rPr>
        <w:rFonts w:hint="default"/>
      </w:rPr>
    </w:lvl>
  </w:abstractNum>
  <w:abstractNum w:abstractNumId="11" w15:restartNumberingAfterBreak="0">
    <w:nsid w:val="22EE33CB"/>
    <w:multiLevelType w:val="hybridMultilevel"/>
    <w:tmpl w:val="43824952"/>
    <w:lvl w:ilvl="0" w:tplc="26EA5ADA">
      <w:start w:val="1"/>
      <w:numFmt w:val="lowerLetter"/>
      <w:lvlText w:val="(%1)"/>
      <w:lvlJc w:val="left"/>
      <w:pPr>
        <w:ind w:left="1800" w:hanging="360"/>
      </w:pPr>
      <w:rPr>
        <w:rFonts w:ascii="Arial" w:eastAsia="Arial" w:hAnsi="Arial" w:hint="default"/>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23DF6D79"/>
    <w:multiLevelType w:val="hybridMultilevel"/>
    <w:tmpl w:val="2ED626E2"/>
    <w:lvl w:ilvl="0" w:tplc="3A4CE388">
      <w:start w:val="1"/>
      <w:numFmt w:val="bullet"/>
      <w:lvlText w:val=""/>
      <w:lvlJc w:val="left"/>
      <w:pPr>
        <w:ind w:left="704" w:hanging="567"/>
      </w:pPr>
      <w:rPr>
        <w:rFonts w:ascii="Symbol" w:eastAsia="Symbol" w:hAnsi="Symbol" w:hint="default"/>
        <w:sz w:val="22"/>
        <w:szCs w:val="22"/>
      </w:rPr>
    </w:lvl>
    <w:lvl w:ilvl="1" w:tplc="7A967172">
      <w:start w:val="1"/>
      <w:numFmt w:val="lowerLetter"/>
      <w:lvlText w:val="(%2)"/>
      <w:lvlJc w:val="left"/>
      <w:pPr>
        <w:ind w:left="1578" w:hanging="840"/>
      </w:pPr>
      <w:rPr>
        <w:rFonts w:ascii="Arial" w:eastAsia="Arial" w:hAnsi="Arial" w:hint="default"/>
        <w:sz w:val="22"/>
        <w:szCs w:val="22"/>
      </w:rPr>
    </w:lvl>
    <w:lvl w:ilvl="2" w:tplc="97D8BF66">
      <w:start w:val="1"/>
      <w:numFmt w:val="bullet"/>
      <w:lvlText w:val="•"/>
      <w:lvlJc w:val="left"/>
      <w:pPr>
        <w:ind w:left="2441" w:hanging="840"/>
      </w:pPr>
      <w:rPr>
        <w:rFonts w:hint="default"/>
      </w:rPr>
    </w:lvl>
    <w:lvl w:ilvl="3" w:tplc="5712AAF6">
      <w:start w:val="1"/>
      <w:numFmt w:val="bullet"/>
      <w:lvlText w:val="•"/>
      <w:lvlJc w:val="left"/>
      <w:pPr>
        <w:ind w:left="3304" w:hanging="840"/>
      </w:pPr>
      <w:rPr>
        <w:rFonts w:hint="default"/>
      </w:rPr>
    </w:lvl>
    <w:lvl w:ilvl="4" w:tplc="4EF0A57E">
      <w:start w:val="1"/>
      <w:numFmt w:val="bullet"/>
      <w:lvlText w:val="•"/>
      <w:lvlJc w:val="left"/>
      <w:pPr>
        <w:ind w:left="4167" w:hanging="840"/>
      </w:pPr>
      <w:rPr>
        <w:rFonts w:hint="default"/>
      </w:rPr>
    </w:lvl>
    <w:lvl w:ilvl="5" w:tplc="646A8AFE">
      <w:start w:val="1"/>
      <w:numFmt w:val="bullet"/>
      <w:lvlText w:val="•"/>
      <w:lvlJc w:val="left"/>
      <w:pPr>
        <w:ind w:left="5030" w:hanging="840"/>
      </w:pPr>
      <w:rPr>
        <w:rFonts w:hint="default"/>
      </w:rPr>
    </w:lvl>
    <w:lvl w:ilvl="6" w:tplc="CD6C26C0">
      <w:start w:val="1"/>
      <w:numFmt w:val="bullet"/>
      <w:lvlText w:val="•"/>
      <w:lvlJc w:val="left"/>
      <w:pPr>
        <w:ind w:left="5893" w:hanging="840"/>
      </w:pPr>
      <w:rPr>
        <w:rFonts w:hint="default"/>
      </w:rPr>
    </w:lvl>
    <w:lvl w:ilvl="7" w:tplc="F6C2FB1E">
      <w:start w:val="1"/>
      <w:numFmt w:val="bullet"/>
      <w:lvlText w:val="•"/>
      <w:lvlJc w:val="left"/>
      <w:pPr>
        <w:ind w:left="6757" w:hanging="840"/>
      </w:pPr>
      <w:rPr>
        <w:rFonts w:hint="default"/>
      </w:rPr>
    </w:lvl>
    <w:lvl w:ilvl="8" w:tplc="35B485F6">
      <w:start w:val="1"/>
      <w:numFmt w:val="bullet"/>
      <w:lvlText w:val="•"/>
      <w:lvlJc w:val="left"/>
      <w:pPr>
        <w:ind w:left="7620" w:hanging="840"/>
      </w:pPr>
      <w:rPr>
        <w:rFonts w:hint="default"/>
      </w:rPr>
    </w:lvl>
  </w:abstractNum>
  <w:abstractNum w:abstractNumId="1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8F50B5C"/>
    <w:multiLevelType w:val="hybridMultilevel"/>
    <w:tmpl w:val="E3FA6C8E"/>
    <w:lvl w:ilvl="0" w:tplc="1DD28690">
      <w:start w:val="1"/>
      <w:numFmt w:val="lowerLetter"/>
      <w:lvlText w:val="%1)"/>
      <w:lvlJc w:val="left"/>
      <w:pPr>
        <w:ind w:left="688" w:hanging="437"/>
      </w:pPr>
      <w:rPr>
        <w:rFonts w:ascii="Verdana" w:eastAsia="Verdana" w:hAnsi="Verdana" w:cs="Verdana" w:hint="default"/>
        <w:b w:val="0"/>
        <w:bCs w:val="0"/>
        <w:i w:val="0"/>
        <w:iCs w:val="0"/>
        <w:spacing w:val="-1"/>
        <w:w w:val="100"/>
        <w:sz w:val="22"/>
        <w:szCs w:val="22"/>
        <w:lang w:val="en-AU" w:eastAsia="en-US" w:bidi="ar-SA"/>
      </w:rPr>
    </w:lvl>
    <w:lvl w:ilvl="1" w:tplc="EB78E9EA">
      <w:start w:val="1"/>
      <w:numFmt w:val="lowerRoman"/>
      <w:lvlText w:val="%2."/>
      <w:lvlJc w:val="left"/>
      <w:pPr>
        <w:ind w:left="1123" w:hanging="435"/>
      </w:pPr>
      <w:rPr>
        <w:rFonts w:ascii="Verdana" w:eastAsia="Verdana" w:hAnsi="Verdana" w:cs="Verdana" w:hint="default"/>
        <w:b w:val="0"/>
        <w:bCs w:val="0"/>
        <w:i w:val="0"/>
        <w:iCs w:val="0"/>
        <w:spacing w:val="-1"/>
        <w:w w:val="100"/>
        <w:sz w:val="22"/>
        <w:szCs w:val="22"/>
        <w:lang w:val="en-AU" w:eastAsia="en-US" w:bidi="ar-SA"/>
      </w:rPr>
    </w:lvl>
    <w:lvl w:ilvl="2" w:tplc="556C6CE8">
      <w:numFmt w:val="bullet"/>
      <w:lvlText w:val="•"/>
      <w:lvlJc w:val="left"/>
      <w:pPr>
        <w:ind w:left="2191" w:hanging="435"/>
      </w:pPr>
      <w:rPr>
        <w:rFonts w:hint="default"/>
        <w:lang w:val="en-AU" w:eastAsia="en-US" w:bidi="ar-SA"/>
      </w:rPr>
    </w:lvl>
    <w:lvl w:ilvl="3" w:tplc="9C4CBF04">
      <w:numFmt w:val="bullet"/>
      <w:lvlText w:val="•"/>
      <w:lvlJc w:val="left"/>
      <w:pPr>
        <w:ind w:left="3263" w:hanging="435"/>
      </w:pPr>
      <w:rPr>
        <w:rFonts w:hint="default"/>
        <w:lang w:val="en-AU" w:eastAsia="en-US" w:bidi="ar-SA"/>
      </w:rPr>
    </w:lvl>
    <w:lvl w:ilvl="4" w:tplc="9DF662D8">
      <w:numFmt w:val="bullet"/>
      <w:lvlText w:val="•"/>
      <w:lvlJc w:val="left"/>
      <w:pPr>
        <w:ind w:left="4335" w:hanging="435"/>
      </w:pPr>
      <w:rPr>
        <w:rFonts w:hint="default"/>
        <w:lang w:val="en-AU" w:eastAsia="en-US" w:bidi="ar-SA"/>
      </w:rPr>
    </w:lvl>
    <w:lvl w:ilvl="5" w:tplc="753AC8A4">
      <w:numFmt w:val="bullet"/>
      <w:lvlText w:val="•"/>
      <w:lvlJc w:val="left"/>
      <w:pPr>
        <w:ind w:left="5407" w:hanging="435"/>
      </w:pPr>
      <w:rPr>
        <w:rFonts w:hint="default"/>
        <w:lang w:val="en-AU" w:eastAsia="en-US" w:bidi="ar-SA"/>
      </w:rPr>
    </w:lvl>
    <w:lvl w:ilvl="6" w:tplc="CB2047C8">
      <w:numFmt w:val="bullet"/>
      <w:lvlText w:val="•"/>
      <w:lvlJc w:val="left"/>
      <w:pPr>
        <w:ind w:left="6479" w:hanging="435"/>
      </w:pPr>
      <w:rPr>
        <w:rFonts w:hint="default"/>
        <w:lang w:val="en-AU" w:eastAsia="en-US" w:bidi="ar-SA"/>
      </w:rPr>
    </w:lvl>
    <w:lvl w:ilvl="7" w:tplc="48B841EC">
      <w:numFmt w:val="bullet"/>
      <w:lvlText w:val="•"/>
      <w:lvlJc w:val="left"/>
      <w:pPr>
        <w:ind w:left="7550" w:hanging="435"/>
      </w:pPr>
      <w:rPr>
        <w:rFonts w:hint="default"/>
        <w:lang w:val="en-AU" w:eastAsia="en-US" w:bidi="ar-SA"/>
      </w:rPr>
    </w:lvl>
    <w:lvl w:ilvl="8" w:tplc="46708E30">
      <w:numFmt w:val="bullet"/>
      <w:lvlText w:val="•"/>
      <w:lvlJc w:val="left"/>
      <w:pPr>
        <w:ind w:left="8622" w:hanging="435"/>
      </w:pPr>
      <w:rPr>
        <w:rFonts w:hint="default"/>
        <w:lang w:val="en-AU" w:eastAsia="en-US" w:bidi="ar-SA"/>
      </w:rPr>
    </w:lvl>
  </w:abstractNum>
  <w:abstractNum w:abstractNumId="15" w15:restartNumberingAfterBreak="0">
    <w:nsid w:val="2B0B0A04"/>
    <w:multiLevelType w:val="hybridMultilevel"/>
    <w:tmpl w:val="D4AC43DA"/>
    <w:lvl w:ilvl="0" w:tplc="8C68ED00">
      <w:start w:val="1"/>
      <w:numFmt w:val="lowerLetter"/>
      <w:lvlText w:val="%1)"/>
      <w:lvlJc w:val="left"/>
      <w:pPr>
        <w:ind w:left="690" w:hanging="437"/>
      </w:pPr>
      <w:rPr>
        <w:rFonts w:ascii="Verdana" w:eastAsia="Verdana" w:hAnsi="Verdana" w:cs="Verdana" w:hint="default"/>
        <w:b w:val="0"/>
        <w:bCs w:val="0"/>
        <w:i w:val="0"/>
        <w:iCs w:val="0"/>
        <w:spacing w:val="-1"/>
        <w:w w:val="100"/>
        <w:sz w:val="22"/>
        <w:szCs w:val="22"/>
        <w:lang w:val="en-AU" w:eastAsia="en-US" w:bidi="ar-SA"/>
      </w:rPr>
    </w:lvl>
    <w:lvl w:ilvl="1" w:tplc="CB2C0ED4">
      <w:start w:val="1"/>
      <w:numFmt w:val="lowerRoman"/>
      <w:lvlText w:val="%2."/>
      <w:lvlJc w:val="left"/>
      <w:pPr>
        <w:ind w:left="1124" w:hanging="435"/>
      </w:pPr>
      <w:rPr>
        <w:rFonts w:ascii="Verdana" w:eastAsia="Verdana" w:hAnsi="Verdana" w:cs="Verdana" w:hint="default"/>
        <w:b w:val="0"/>
        <w:bCs w:val="0"/>
        <w:i w:val="0"/>
        <w:iCs w:val="0"/>
        <w:spacing w:val="-1"/>
        <w:w w:val="100"/>
        <w:sz w:val="22"/>
        <w:szCs w:val="22"/>
        <w:lang w:val="en-AU" w:eastAsia="en-US" w:bidi="ar-SA"/>
      </w:rPr>
    </w:lvl>
    <w:lvl w:ilvl="2" w:tplc="3A5C3E14">
      <w:numFmt w:val="bullet"/>
      <w:lvlText w:val="•"/>
      <w:lvlJc w:val="left"/>
      <w:pPr>
        <w:ind w:left="2191" w:hanging="435"/>
      </w:pPr>
      <w:rPr>
        <w:rFonts w:hint="default"/>
        <w:lang w:val="en-AU" w:eastAsia="en-US" w:bidi="ar-SA"/>
      </w:rPr>
    </w:lvl>
    <w:lvl w:ilvl="3" w:tplc="17E8765A">
      <w:numFmt w:val="bullet"/>
      <w:lvlText w:val="•"/>
      <w:lvlJc w:val="left"/>
      <w:pPr>
        <w:ind w:left="3263" w:hanging="435"/>
      </w:pPr>
      <w:rPr>
        <w:rFonts w:hint="default"/>
        <w:lang w:val="en-AU" w:eastAsia="en-US" w:bidi="ar-SA"/>
      </w:rPr>
    </w:lvl>
    <w:lvl w:ilvl="4" w:tplc="F6F253E2">
      <w:numFmt w:val="bullet"/>
      <w:lvlText w:val="•"/>
      <w:lvlJc w:val="left"/>
      <w:pPr>
        <w:ind w:left="4335" w:hanging="435"/>
      </w:pPr>
      <w:rPr>
        <w:rFonts w:hint="default"/>
        <w:lang w:val="en-AU" w:eastAsia="en-US" w:bidi="ar-SA"/>
      </w:rPr>
    </w:lvl>
    <w:lvl w:ilvl="5" w:tplc="8CB8E7F6">
      <w:numFmt w:val="bullet"/>
      <w:lvlText w:val="•"/>
      <w:lvlJc w:val="left"/>
      <w:pPr>
        <w:ind w:left="5407" w:hanging="435"/>
      </w:pPr>
      <w:rPr>
        <w:rFonts w:hint="default"/>
        <w:lang w:val="en-AU" w:eastAsia="en-US" w:bidi="ar-SA"/>
      </w:rPr>
    </w:lvl>
    <w:lvl w:ilvl="6" w:tplc="63BED5D2">
      <w:numFmt w:val="bullet"/>
      <w:lvlText w:val="•"/>
      <w:lvlJc w:val="left"/>
      <w:pPr>
        <w:ind w:left="6479" w:hanging="435"/>
      </w:pPr>
      <w:rPr>
        <w:rFonts w:hint="default"/>
        <w:lang w:val="en-AU" w:eastAsia="en-US" w:bidi="ar-SA"/>
      </w:rPr>
    </w:lvl>
    <w:lvl w:ilvl="7" w:tplc="7F9C242E">
      <w:numFmt w:val="bullet"/>
      <w:lvlText w:val="•"/>
      <w:lvlJc w:val="left"/>
      <w:pPr>
        <w:ind w:left="7550" w:hanging="435"/>
      </w:pPr>
      <w:rPr>
        <w:rFonts w:hint="default"/>
        <w:lang w:val="en-AU" w:eastAsia="en-US" w:bidi="ar-SA"/>
      </w:rPr>
    </w:lvl>
    <w:lvl w:ilvl="8" w:tplc="3A2CF72E">
      <w:numFmt w:val="bullet"/>
      <w:lvlText w:val="•"/>
      <w:lvlJc w:val="left"/>
      <w:pPr>
        <w:ind w:left="8622" w:hanging="435"/>
      </w:pPr>
      <w:rPr>
        <w:rFonts w:hint="default"/>
        <w:lang w:val="en-AU" w:eastAsia="en-US" w:bidi="ar-SA"/>
      </w:rPr>
    </w:lvl>
  </w:abstractNum>
  <w:abstractNum w:abstractNumId="16" w15:restartNumberingAfterBreak="0">
    <w:nsid w:val="2E064C85"/>
    <w:multiLevelType w:val="hybridMultilevel"/>
    <w:tmpl w:val="1EBA4F4A"/>
    <w:lvl w:ilvl="0" w:tplc="24C4E768">
      <w:start w:val="1"/>
      <w:numFmt w:val="decimal"/>
      <w:lvlText w:val="(%1)"/>
      <w:lvlJc w:val="left"/>
      <w:pPr>
        <w:ind w:left="498" w:hanging="360"/>
      </w:pPr>
      <w:rPr>
        <w:rFonts w:hint="default"/>
        <w:b/>
      </w:rPr>
    </w:lvl>
    <w:lvl w:ilvl="1" w:tplc="0C090019" w:tentative="1">
      <w:start w:val="1"/>
      <w:numFmt w:val="lowerLetter"/>
      <w:lvlText w:val="%2."/>
      <w:lvlJc w:val="left"/>
      <w:pPr>
        <w:ind w:left="1218" w:hanging="360"/>
      </w:pPr>
    </w:lvl>
    <w:lvl w:ilvl="2" w:tplc="0C09001B" w:tentative="1">
      <w:start w:val="1"/>
      <w:numFmt w:val="lowerRoman"/>
      <w:lvlText w:val="%3."/>
      <w:lvlJc w:val="right"/>
      <w:pPr>
        <w:ind w:left="1938" w:hanging="180"/>
      </w:pPr>
    </w:lvl>
    <w:lvl w:ilvl="3" w:tplc="0C09000F" w:tentative="1">
      <w:start w:val="1"/>
      <w:numFmt w:val="decimal"/>
      <w:lvlText w:val="%4."/>
      <w:lvlJc w:val="left"/>
      <w:pPr>
        <w:ind w:left="2658" w:hanging="360"/>
      </w:pPr>
    </w:lvl>
    <w:lvl w:ilvl="4" w:tplc="0C090019" w:tentative="1">
      <w:start w:val="1"/>
      <w:numFmt w:val="lowerLetter"/>
      <w:lvlText w:val="%5."/>
      <w:lvlJc w:val="left"/>
      <w:pPr>
        <w:ind w:left="3378" w:hanging="360"/>
      </w:pPr>
    </w:lvl>
    <w:lvl w:ilvl="5" w:tplc="0C09001B" w:tentative="1">
      <w:start w:val="1"/>
      <w:numFmt w:val="lowerRoman"/>
      <w:lvlText w:val="%6."/>
      <w:lvlJc w:val="right"/>
      <w:pPr>
        <w:ind w:left="4098" w:hanging="180"/>
      </w:pPr>
    </w:lvl>
    <w:lvl w:ilvl="6" w:tplc="0C09000F" w:tentative="1">
      <w:start w:val="1"/>
      <w:numFmt w:val="decimal"/>
      <w:lvlText w:val="%7."/>
      <w:lvlJc w:val="left"/>
      <w:pPr>
        <w:ind w:left="4818" w:hanging="360"/>
      </w:pPr>
    </w:lvl>
    <w:lvl w:ilvl="7" w:tplc="0C090019" w:tentative="1">
      <w:start w:val="1"/>
      <w:numFmt w:val="lowerLetter"/>
      <w:lvlText w:val="%8."/>
      <w:lvlJc w:val="left"/>
      <w:pPr>
        <w:ind w:left="5538" w:hanging="360"/>
      </w:pPr>
    </w:lvl>
    <w:lvl w:ilvl="8" w:tplc="0C09001B" w:tentative="1">
      <w:start w:val="1"/>
      <w:numFmt w:val="lowerRoman"/>
      <w:lvlText w:val="%9."/>
      <w:lvlJc w:val="right"/>
      <w:pPr>
        <w:ind w:left="6258" w:hanging="180"/>
      </w:pPr>
    </w:lvl>
  </w:abstractNum>
  <w:abstractNum w:abstractNumId="17"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0C107B9"/>
    <w:multiLevelType w:val="hybridMultilevel"/>
    <w:tmpl w:val="EE32B40C"/>
    <w:lvl w:ilvl="0" w:tplc="0C090001">
      <w:start w:val="1"/>
      <w:numFmt w:val="bullet"/>
      <w:lvlText w:val=""/>
      <w:lvlJc w:val="left"/>
      <w:pPr>
        <w:ind w:left="1733" w:hanging="840"/>
      </w:pPr>
      <w:rPr>
        <w:rFonts w:ascii="Symbol" w:hAnsi="Symbol" w:hint="default"/>
        <w:sz w:val="22"/>
        <w:szCs w:val="22"/>
      </w:rPr>
    </w:lvl>
    <w:lvl w:ilvl="1" w:tplc="F7D07DD2">
      <w:start w:val="1"/>
      <w:numFmt w:val="bullet"/>
      <w:lvlText w:val="•"/>
      <w:lvlJc w:val="left"/>
      <w:pPr>
        <w:ind w:left="2510" w:hanging="840"/>
      </w:pPr>
      <w:rPr>
        <w:rFonts w:hint="default"/>
      </w:rPr>
    </w:lvl>
    <w:lvl w:ilvl="2" w:tplc="52944ECA">
      <w:start w:val="1"/>
      <w:numFmt w:val="bullet"/>
      <w:lvlText w:val="•"/>
      <w:lvlJc w:val="left"/>
      <w:pPr>
        <w:ind w:left="3287" w:hanging="840"/>
      </w:pPr>
      <w:rPr>
        <w:rFonts w:hint="default"/>
      </w:rPr>
    </w:lvl>
    <w:lvl w:ilvl="3" w:tplc="2FFAD478">
      <w:start w:val="1"/>
      <w:numFmt w:val="bullet"/>
      <w:lvlText w:val="•"/>
      <w:lvlJc w:val="left"/>
      <w:pPr>
        <w:ind w:left="4063" w:hanging="840"/>
      </w:pPr>
      <w:rPr>
        <w:rFonts w:hint="default"/>
      </w:rPr>
    </w:lvl>
    <w:lvl w:ilvl="4" w:tplc="A7C850F2">
      <w:start w:val="1"/>
      <w:numFmt w:val="bullet"/>
      <w:lvlText w:val="•"/>
      <w:lvlJc w:val="left"/>
      <w:pPr>
        <w:ind w:left="4840" w:hanging="840"/>
      </w:pPr>
      <w:rPr>
        <w:rFonts w:hint="default"/>
      </w:rPr>
    </w:lvl>
    <w:lvl w:ilvl="5" w:tplc="E7C29AB8">
      <w:start w:val="1"/>
      <w:numFmt w:val="bullet"/>
      <w:lvlText w:val="•"/>
      <w:lvlJc w:val="left"/>
      <w:pPr>
        <w:ind w:left="5617" w:hanging="840"/>
      </w:pPr>
      <w:rPr>
        <w:rFonts w:hint="default"/>
      </w:rPr>
    </w:lvl>
    <w:lvl w:ilvl="6" w:tplc="FA36B72E">
      <w:start w:val="1"/>
      <w:numFmt w:val="bullet"/>
      <w:lvlText w:val="•"/>
      <w:lvlJc w:val="left"/>
      <w:pPr>
        <w:ind w:left="6394" w:hanging="840"/>
      </w:pPr>
      <w:rPr>
        <w:rFonts w:hint="default"/>
      </w:rPr>
    </w:lvl>
    <w:lvl w:ilvl="7" w:tplc="1038732A">
      <w:start w:val="1"/>
      <w:numFmt w:val="bullet"/>
      <w:lvlText w:val="•"/>
      <w:lvlJc w:val="left"/>
      <w:pPr>
        <w:ind w:left="7171" w:hanging="840"/>
      </w:pPr>
      <w:rPr>
        <w:rFonts w:hint="default"/>
      </w:rPr>
    </w:lvl>
    <w:lvl w:ilvl="8" w:tplc="7068D246">
      <w:start w:val="1"/>
      <w:numFmt w:val="bullet"/>
      <w:lvlText w:val="•"/>
      <w:lvlJc w:val="left"/>
      <w:pPr>
        <w:ind w:left="7947" w:hanging="840"/>
      </w:pPr>
      <w:rPr>
        <w:rFonts w:hint="default"/>
      </w:rPr>
    </w:lvl>
  </w:abstractNum>
  <w:abstractNum w:abstractNumId="19" w15:restartNumberingAfterBreak="0">
    <w:nsid w:val="32D14438"/>
    <w:multiLevelType w:val="hybridMultilevel"/>
    <w:tmpl w:val="B9406E24"/>
    <w:lvl w:ilvl="0" w:tplc="26EA5ADA">
      <w:start w:val="1"/>
      <w:numFmt w:val="lowerLetter"/>
      <w:lvlText w:val="(%1)"/>
      <w:lvlJc w:val="left"/>
      <w:pPr>
        <w:ind w:left="1800" w:hanging="360"/>
      </w:pPr>
      <w:rPr>
        <w:rFonts w:ascii="Arial" w:eastAsia="Arial" w:hAnsi="Arial" w:hint="default"/>
        <w:sz w:val="22"/>
        <w:szCs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32EA6E7B"/>
    <w:multiLevelType w:val="hybridMultilevel"/>
    <w:tmpl w:val="8BAA918A"/>
    <w:lvl w:ilvl="0" w:tplc="CD389720">
      <w:start w:val="1"/>
      <w:numFmt w:val="lowerRoman"/>
      <w:lvlText w:val="%1."/>
      <w:lvlJc w:val="left"/>
      <w:pPr>
        <w:ind w:left="689" w:hanging="437"/>
      </w:pPr>
      <w:rPr>
        <w:rFonts w:ascii="Verdana" w:eastAsia="Verdana" w:hAnsi="Verdana" w:cs="Verdana" w:hint="default"/>
        <w:b w:val="0"/>
        <w:bCs w:val="0"/>
        <w:i w:val="0"/>
        <w:iCs w:val="0"/>
        <w:spacing w:val="-1"/>
        <w:w w:val="100"/>
        <w:sz w:val="22"/>
        <w:szCs w:val="22"/>
        <w:lang w:val="en-AU" w:eastAsia="en-US" w:bidi="ar-SA"/>
      </w:rPr>
    </w:lvl>
    <w:lvl w:ilvl="1" w:tplc="5636B074">
      <w:numFmt w:val="bullet"/>
      <w:lvlText w:val="•"/>
      <w:lvlJc w:val="left"/>
      <w:pPr>
        <w:ind w:left="1688" w:hanging="437"/>
      </w:pPr>
      <w:rPr>
        <w:rFonts w:hint="default"/>
        <w:lang w:val="en-AU" w:eastAsia="en-US" w:bidi="ar-SA"/>
      </w:rPr>
    </w:lvl>
    <w:lvl w:ilvl="2" w:tplc="F644387A">
      <w:numFmt w:val="bullet"/>
      <w:lvlText w:val="•"/>
      <w:lvlJc w:val="left"/>
      <w:pPr>
        <w:ind w:left="2697" w:hanging="437"/>
      </w:pPr>
      <w:rPr>
        <w:rFonts w:hint="default"/>
        <w:lang w:val="en-AU" w:eastAsia="en-US" w:bidi="ar-SA"/>
      </w:rPr>
    </w:lvl>
    <w:lvl w:ilvl="3" w:tplc="F8742426">
      <w:numFmt w:val="bullet"/>
      <w:lvlText w:val="•"/>
      <w:lvlJc w:val="left"/>
      <w:pPr>
        <w:ind w:left="3705" w:hanging="437"/>
      </w:pPr>
      <w:rPr>
        <w:rFonts w:hint="default"/>
        <w:lang w:val="en-AU" w:eastAsia="en-US" w:bidi="ar-SA"/>
      </w:rPr>
    </w:lvl>
    <w:lvl w:ilvl="4" w:tplc="3ACC36C6">
      <w:numFmt w:val="bullet"/>
      <w:lvlText w:val="•"/>
      <w:lvlJc w:val="left"/>
      <w:pPr>
        <w:ind w:left="4714" w:hanging="437"/>
      </w:pPr>
      <w:rPr>
        <w:rFonts w:hint="default"/>
        <w:lang w:val="en-AU" w:eastAsia="en-US" w:bidi="ar-SA"/>
      </w:rPr>
    </w:lvl>
    <w:lvl w:ilvl="5" w:tplc="949CB57A">
      <w:numFmt w:val="bullet"/>
      <w:lvlText w:val="•"/>
      <w:lvlJc w:val="left"/>
      <w:pPr>
        <w:ind w:left="5723" w:hanging="437"/>
      </w:pPr>
      <w:rPr>
        <w:rFonts w:hint="default"/>
        <w:lang w:val="en-AU" w:eastAsia="en-US" w:bidi="ar-SA"/>
      </w:rPr>
    </w:lvl>
    <w:lvl w:ilvl="6" w:tplc="9006D54C">
      <w:numFmt w:val="bullet"/>
      <w:lvlText w:val="•"/>
      <w:lvlJc w:val="left"/>
      <w:pPr>
        <w:ind w:left="6731" w:hanging="437"/>
      </w:pPr>
      <w:rPr>
        <w:rFonts w:hint="default"/>
        <w:lang w:val="en-AU" w:eastAsia="en-US" w:bidi="ar-SA"/>
      </w:rPr>
    </w:lvl>
    <w:lvl w:ilvl="7" w:tplc="79CE5A78">
      <w:numFmt w:val="bullet"/>
      <w:lvlText w:val="•"/>
      <w:lvlJc w:val="left"/>
      <w:pPr>
        <w:ind w:left="7740" w:hanging="437"/>
      </w:pPr>
      <w:rPr>
        <w:rFonts w:hint="default"/>
        <w:lang w:val="en-AU" w:eastAsia="en-US" w:bidi="ar-SA"/>
      </w:rPr>
    </w:lvl>
    <w:lvl w:ilvl="8" w:tplc="0E9CF6A0">
      <w:numFmt w:val="bullet"/>
      <w:lvlText w:val="•"/>
      <w:lvlJc w:val="left"/>
      <w:pPr>
        <w:ind w:left="8749" w:hanging="437"/>
      </w:pPr>
      <w:rPr>
        <w:rFonts w:hint="default"/>
        <w:lang w:val="en-AU" w:eastAsia="en-US" w:bidi="ar-SA"/>
      </w:rPr>
    </w:lvl>
  </w:abstractNum>
  <w:abstractNum w:abstractNumId="21" w15:restartNumberingAfterBreak="0">
    <w:nsid w:val="337A1C06"/>
    <w:multiLevelType w:val="hybridMultilevel"/>
    <w:tmpl w:val="8D160C98"/>
    <w:lvl w:ilvl="0" w:tplc="8C68ED00">
      <w:start w:val="1"/>
      <w:numFmt w:val="lowerLetter"/>
      <w:lvlText w:val="%1)"/>
      <w:lvlJc w:val="left"/>
      <w:pPr>
        <w:ind w:left="690" w:hanging="437"/>
      </w:pPr>
      <w:rPr>
        <w:rFonts w:ascii="Verdana" w:eastAsia="Verdana" w:hAnsi="Verdana" w:cs="Verdana" w:hint="default"/>
        <w:b w:val="0"/>
        <w:bCs w:val="0"/>
        <w:i w:val="0"/>
        <w:iCs w:val="0"/>
        <w:spacing w:val="-1"/>
        <w:w w:val="100"/>
        <w:sz w:val="22"/>
        <w:szCs w:val="22"/>
        <w:lang w:val="en-AU" w:eastAsia="en-US" w:bidi="ar-SA"/>
      </w:rPr>
    </w:lvl>
    <w:lvl w:ilvl="1" w:tplc="CB2C0ED4">
      <w:start w:val="1"/>
      <w:numFmt w:val="lowerRoman"/>
      <w:lvlText w:val="%2."/>
      <w:lvlJc w:val="left"/>
      <w:pPr>
        <w:ind w:left="1124" w:hanging="435"/>
      </w:pPr>
      <w:rPr>
        <w:rFonts w:ascii="Verdana" w:eastAsia="Verdana" w:hAnsi="Verdana" w:cs="Verdana" w:hint="default"/>
        <w:b w:val="0"/>
        <w:bCs w:val="0"/>
        <w:i w:val="0"/>
        <w:iCs w:val="0"/>
        <w:spacing w:val="-1"/>
        <w:w w:val="100"/>
        <w:sz w:val="22"/>
        <w:szCs w:val="22"/>
        <w:lang w:val="en-AU" w:eastAsia="en-US" w:bidi="ar-SA"/>
      </w:rPr>
    </w:lvl>
    <w:lvl w:ilvl="2" w:tplc="3A5C3E14">
      <w:numFmt w:val="bullet"/>
      <w:lvlText w:val="•"/>
      <w:lvlJc w:val="left"/>
      <w:pPr>
        <w:ind w:left="2191" w:hanging="435"/>
      </w:pPr>
      <w:rPr>
        <w:rFonts w:hint="default"/>
        <w:lang w:val="en-AU" w:eastAsia="en-US" w:bidi="ar-SA"/>
      </w:rPr>
    </w:lvl>
    <w:lvl w:ilvl="3" w:tplc="17E8765A">
      <w:numFmt w:val="bullet"/>
      <w:lvlText w:val="•"/>
      <w:lvlJc w:val="left"/>
      <w:pPr>
        <w:ind w:left="3263" w:hanging="435"/>
      </w:pPr>
      <w:rPr>
        <w:rFonts w:hint="default"/>
        <w:lang w:val="en-AU" w:eastAsia="en-US" w:bidi="ar-SA"/>
      </w:rPr>
    </w:lvl>
    <w:lvl w:ilvl="4" w:tplc="F6F253E2">
      <w:numFmt w:val="bullet"/>
      <w:lvlText w:val="•"/>
      <w:lvlJc w:val="left"/>
      <w:pPr>
        <w:ind w:left="4335" w:hanging="435"/>
      </w:pPr>
      <w:rPr>
        <w:rFonts w:hint="default"/>
        <w:lang w:val="en-AU" w:eastAsia="en-US" w:bidi="ar-SA"/>
      </w:rPr>
    </w:lvl>
    <w:lvl w:ilvl="5" w:tplc="8CB8E7F6">
      <w:numFmt w:val="bullet"/>
      <w:lvlText w:val="•"/>
      <w:lvlJc w:val="left"/>
      <w:pPr>
        <w:ind w:left="5407" w:hanging="435"/>
      </w:pPr>
      <w:rPr>
        <w:rFonts w:hint="default"/>
        <w:lang w:val="en-AU" w:eastAsia="en-US" w:bidi="ar-SA"/>
      </w:rPr>
    </w:lvl>
    <w:lvl w:ilvl="6" w:tplc="63BED5D2">
      <w:numFmt w:val="bullet"/>
      <w:lvlText w:val="•"/>
      <w:lvlJc w:val="left"/>
      <w:pPr>
        <w:ind w:left="6479" w:hanging="435"/>
      </w:pPr>
      <w:rPr>
        <w:rFonts w:hint="default"/>
        <w:lang w:val="en-AU" w:eastAsia="en-US" w:bidi="ar-SA"/>
      </w:rPr>
    </w:lvl>
    <w:lvl w:ilvl="7" w:tplc="7F9C242E">
      <w:numFmt w:val="bullet"/>
      <w:lvlText w:val="•"/>
      <w:lvlJc w:val="left"/>
      <w:pPr>
        <w:ind w:left="7550" w:hanging="435"/>
      </w:pPr>
      <w:rPr>
        <w:rFonts w:hint="default"/>
        <w:lang w:val="en-AU" w:eastAsia="en-US" w:bidi="ar-SA"/>
      </w:rPr>
    </w:lvl>
    <w:lvl w:ilvl="8" w:tplc="3A2CF72E">
      <w:numFmt w:val="bullet"/>
      <w:lvlText w:val="•"/>
      <w:lvlJc w:val="left"/>
      <w:pPr>
        <w:ind w:left="8622" w:hanging="435"/>
      </w:pPr>
      <w:rPr>
        <w:rFonts w:hint="default"/>
        <w:lang w:val="en-AU" w:eastAsia="en-US" w:bidi="ar-SA"/>
      </w:rPr>
    </w:lvl>
  </w:abstractNum>
  <w:abstractNum w:abstractNumId="22" w15:restartNumberingAfterBreak="0">
    <w:nsid w:val="34EF01AA"/>
    <w:multiLevelType w:val="hybridMultilevel"/>
    <w:tmpl w:val="28B4F2BE"/>
    <w:lvl w:ilvl="0" w:tplc="CAA80F68">
      <w:start w:val="1"/>
      <w:numFmt w:val="lowerLetter"/>
      <w:lvlText w:val="(%1)"/>
      <w:lvlJc w:val="left"/>
      <w:pPr>
        <w:ind w:left="1424" w:hanging="360"/>
      </w:pPr>
      <w:rPr>
        <w:rFonts w:hint="default"/>
      </w:rPr>
    </w:lvl>
    <w:lvl w:ilvl="1" w:tplc="0C090019">
      <w:start w:val="1"/>
      <w:numFmt w:val="lowerLetter"/>
      <w:lvlText w:val="%2."/>
      <w:lvlJc w:val="left"/>
      <w:pPr>
        <w:ind w:left="2144" w:hanging="360"/>
      </w:pPr>
    </w:lvl>
    <w:lvl w:ilvl="2" w:tplc="0C09001B" w:tentative="1">
      <w:start w:val="1"/>
      <w:numFmt w:val="lowerRoman"/>
      <w:lvlText w:val="%3."/>
      <w:lvlJc w:val="right"/>
      <w:pPr>
        <w:ind w:left="2864" w:hanging="180"/>
      </w:pPr>
    </w:lvl>
    <w:lvl w:ilvl="3" w:tplc="0C09000F" w:tentative="1">
      <w:start w:val="1"/>
      <w:numFmt w:val="decimal"/>
      <w:lvlText w:val="%4."/>
      <w:lvlJc w:val="left"/>
      <w:pPr>
        <w:ind w:left="3584" w:hanging="360"/>
      </w:pPr>
    </w:lvl>
    <w:lvl w:ilvl="4" w:tplc="0C090019" w:tentative="1">
      <w:start w:val="1"/>
      <w:numFmt w:val="lowerLetter"/>
      <w:lvlText w:val="%5."/>
      <w:lvlJc w:val="left"/>
      <w:pPr>
        <w:ind w:left="4304" w:hanging="360"/>
      </w:pPr>
    </w:lvl>
    <w:lvl w:ilvl="5" w:tplc="0C09001B" w:tentative="1">
      <w:start w:val="1"/>
      <w:numFmt w:val="lowerRoman"/>
      <w:lvlText w:val="%6."/>
      <w:lvlJc w:val="right"/>
      <w:pPr>
        <w:ind w:left="5024" w:hanging="180"/>
      </w:pPr>
    </w:lvl>
    <w:lvl w:ilvl="6" w:tplc="0C09000F" w:tentative="1">
      <w:start w:val="1"/>
      <w:numFmt w:val="decimal"/>
      <w:lvlText w:val="%7."/>
      <w:lvlJc w:val="left"/>
      <w:pPr>
        <w:ind w:left="5744" w:hanging="360"/>
      </w:pPr>
    </w:lvl>
    <w:lvl w:ilvl="7" w:tplc="0C090019" w:tentative="1">
      <w:start w:val="1"/>
      <w:numFmt w:val="lowerLetter"/>
      <w:lvlText w:val="%8."/>
      <w:lvlJc w:val="left"/>
      <w:pPr>
        <w:ind w:left="6464" w:hanging="360"/>
      </w:pPr>
    </w:lvl>
    <w:lvl w:ilvl="8" w:tplc="0C09001B" w:tentative="1">
      <w:start w:val="1"/>
      <w:numFmt w:val="lowerRoman"/>
      <w:lvlText w:val="%9."/>
      <w:lvlJc w:val="right"/>
      <w:pPr>
        <w:ind w:left="7184" w:hanging="180"/>
      </w:pPr>
    </w:lvl>
  </w:abstractNum>
  <w:abstractNum w:abstractNumId="23" w15:restartNumberingAfterBreak="0">
    <w:nsid w:val="38BA697C"/>
    <w:multiLevelType w:val="hybridMultilevel"/>
    <w:tmpl w:val="04C2D582"/>
    <w:lvl w:ilvl="0" w:tplc="CAA80F68">
      <w:start w:val="1"/>
      <w:numFmt w:val="lowerLetter"/>
      <w:lvlText w:val="(%1)"/>
      <w:lvlJc w:val="left"/>
      <w:pPr>
        <w:ind w:left="1987" w:hanging="360"/>
      </w:pPr>
      <w:rPr>
        <w:rFonts w:hint="default"/>
      </w:rPr>
    </w:lvl>
    <w:lvl w:ilvl="1" w:tplc="0C090019" w:tentative="1">
      <w:start w:val="1"/>
      <w:numFmt w:val="lowerLetter"/>
      <w:lvlText w:val="%2."/>
      <w:lvlJc w:val="left"/>
      <w:pPr>
        <w:ind w:left="2707" w:hanging="360"/>
      </w:pPr>
    </w:lvl>
    <w:lvl w:ilvl="2" w:tplc="0C09001B" w:tentative="1">
      <w:start w:val="1"/>
      <w:numFmt w:val="lowerRoman"/>
      <w:lvlText w:val="%3."/>
      <w:lvlJc w:val="right"/>
      <w:pPr>
        <w:ind w:left="3427" w:hanging="180"/>
      </w:pPr>
    </w:lvl>
    <w:lvl w:ilvl="3" w:tplc="0C09000F" w:tentative="1">
      <w:start w:val="1"/>
      <w:numFmt w:val="decimal"/>
      <w:lvlText w:val="%4."/>
      <w:lvlJc w:val="left"/>
      <w:pPr>
        <w:ind w:left="4147" w:hanging="360"/>
      </w:pPr>
    </w:lvl>
    <w:lvl w:ilvl="4" w:tplc="0C090019" w:tentative="1">
      <w:start w:val="1"/>
      <w:numFmt w:val="lowerLetter"/>
      <w:lvlText w:val="%5."/>
      <w:lvlJc w:val="left"/>
      <w:pPr>
        <w:ind w:left="4867" w:hanging="360"/>
      </w:pPr>
    </w:lvl>
    <w:lvl w:ilvl="5" w:tplc="0C09001B" w:tentative="1">
      <w:start w:val="1"/>
      <w:numFmt w:val="lowerRoman"/>
      <w:lvlText w:val="%6."/>
      <w:lvlJc w:val="right"/>
      <w:pPr>
        <w:ind w:left="5587" w:hanging="180"/>
      </w:pPr>
    </w:lvl>
    <w:lvl w:ilvl="6" w:tplc="0C09000F" w:tentative="1">
      <w:start w:val="1"/>
      <w:numFmt w:val="decimal"/>
      <w:lvlText w:val="%7."/>
      <w:lvlJc w:val="left"/>
      <w:pPr>
        <w:ind w:left="6307" w:hanging="360"/>
      </w:pPr>
    </w:lvl>
    <w:lvl w:ilvl="7" w:tplc="0C090019" w:tentative="1">
      <w:start w:val="1"/>
      <w:numFmt w:val="lowerLetter"/>
      <w:lvlText w:val="%8."/>
      <w:lvlJc w:val="left"/>
      <w:pPr>
        <w:ind w:left="7027" w:hanging="360"/>
      </w:pPr>
    </w:lvl>
    <w:lvl w:ilvl="8" w:tplc="0C09001B" w:tentative="1">
      <w:start w:val="1"/>
      <w:numFmt w:val="lowerRoman"/>
      <w:lvlText w:val="%9."/>
      <w:lvlJc w:val="right"/>
      <w:pPr>
        <w:ind w:left="7747" w:hanging="180"/>
      </w:pPr>
    </w:lvl>
  </w:abstractNum>
  <w:abstractNum w:abstractNumId="24" w15:restartNumberingAfterBreak="0">
    <w:nsid w:val="3A0467EA"/>
    <w:multiLevelType w:val="hybridMultilevel"/>
    <w:tmpl w:val="2216EBD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3F7406B5"/>
    <w:multiLevelType w:val="hybridMultilevel"/>
    <w:tmpl w:val="76DEA940"/>
    <w:lvl w:ilvl="0" w:tplc="32DCB208">
      <w:start w:val="1"/>
      <w:numFmt w:val="lowerLetter"/>
      <w:lvlText w:val="(%1)"/>
      <w:lvlJc w:val="left"/>
      <w:pPr>
        <w:ind w:left="1939" w:hanging="360"/>
      </w:pPr>
      <w:rPr>
        <w:rFonts w:hint="default"/>
      </w:rPr>
    </w:lvl>
    <w:lvl w:ilvl="1" w:tplc="0C090019" w:tentative="1">
      <w:start w:val="1"/>
      <w:numFmt w:val="lowerLetter"/>
      <w:lvlText w:val="%2."/>
      <w:lvlJc w:val="left"/>
      <w:pPr>
        <w:ind w:left="2659" w:hanging="360"/>
      </w:pPr>
    </w:lvl>
    <w:lvl w:ilvl="2" w:tplc="0C09001B" w:tentative="1">
      <w:start w:val="1"/>
      <w:numFmt w:val="lowerRoman"/>
      <w:lvlText w:val="%3."/>
      <w:lvlJc w:val="right"/>
      <w:pPr>
        <w:ind w:left="3379" w:hanging="180"/>
      </w:pPr>
    </w:lvl>
    <w:lvl w:ilvl="3" w:tplc="0C09000F" w:tentative="1">
      <w:start w:val="1"/>
      <w:numFmt w:val="decimal"/>
      <w:lvlText w:val="%4."/>
      <w:lvlJc w:val="left"/>
      <w:pPr>
        <w:ind w:left="4099" w:hanging="360"/>
      </w:pPr>
    </w:lvl>
    <w:lvl w:ilvl="4" w:tplc="0C090019" w:tentative="1">
      <w:start w:val="1"/>
      <w:numFmt w:val="lowerLetter"/>
      <w:lvlText w:val="%5."/>
      <w:lvlJc w:val="left"/>
      <w:pPr>
        <w:ind w:left="4819" w:hanging="360"/>
      </w:pPr>
    </w:lvl>
    <w:lvl w:ilvl="5" w:tplc="0C09001B" w:tentative="1">
      <w:start w:val="1"/>
      <w:numFmt w:val="lowerRoman"/>
      <w:lvlText w:val="%6."/>
      <w:lvlJc w:val="right"/>
      <w:pPr>
        <w:ind w:left="5539" w:hanging="180"/>
      </w:pPr>
    </w:lvl>
    <w:lvl w:ilvl="6" w:tplc="0C09000F" w:tentative="1">
      <w:start w:val="1"/>
      <w:numFmt w:val="decimal"/>
      <w:lvlText w:val="%7."/>
      <w:lvlJc w:val="left"/>
      <w:pPr>
        <w:ind w:left="6259" w:hanging="360"/>
      </w:pPr>
    </w:lvl>
    <w:lvl w:ilvl="7" w:tplc="0C090019" w:tentative="1">
      <w:start w:val="1"/>
      <w:numFmt w:val="lowerLetter"/>
      <w:lvlText w:val="%8."/>
      <w:lvlJc w:val="left"/>
      <w:pPr>
        <w:ind w:left="6979" w:hanging="360"/>
      </w:pPr>
    </w:lvl>
    <w:lvl w:ilvl="8" w:tplc="0C09001B" w:tentative="1">
      <w:start w:val="1"/>
      <w:numFmt w:val="lowerRoman"/>
      <w:lvlText w:val="%9."/>
      <w:lvlJc w:val="right"/>
      <w:pPr>
        <w:ind w:left="7699" w:hanging="180"/>
      </w:pPr>
    </w:lvl>
  </w:abstractNum>
  <w:abstractNum w:abstractNumId="26" w15:restartNumberingAfterBreak="0">
    <w:nsid w:val="43943E3B"/>
    <w:multiLevelType w:val="hybridMultilevel"/>
    <w:tmpl w:val="19E49038"/>
    <w:lvl w:ilvl="0" w:tplc="415CD0F2">
      <w:start w:val="1"/>
      <w:numFmt w:val="lowerRoman"/>
      <w:lvlText w:val="%1."/>
      <w:lvlJc w:val="left"/>
      <w:pPr>
        <w:ind w:left="689" w:hanging="437"/>
      </w:pPr>
      <w:rPr>
        <w:rFonts w:ascii="Verdana" w:eastAsia="Verdana" w:hAnsi="Verdana" w:cs="Verdana" w:hint="default"/>
        <w:b w:val="0"/>
        <w:bCs w:val="0"/>
        <w:i w:val="0"/>
        <w:iCs w:val="0"/>
        <w:spacing w:val="-1"/>
        <w:w w:val="100"/>
        <w:sz w:val="22"/>
        <w:szCs w:val="22"/>
        <w:lang w:val="en-AU" w:eastAsia="en-US" w:bidi="ar-SA"/>
      </w:rPr>
    </w:lvl>
    <w:lvl w:ilvl="1" w:tplc="7266161E">
      <w:numFmt w:val="bullet"/>
      <w:lvlText w:val="•"/>
      <w:lvlJc w:val="left"/>
      <w:pPr>
        <w:ind w:left="1688" w:hanging="437"/>
      </w:pPr>
      <w:rPr>
        <w:rFonts w:hint="default"/>
        <w:lang w:val="en-AU" w:eastAsia="en-US" w:bidi="ar-SA"/>
      </w:rPr>
    </w:lvl>
    <w:lvl w:ilvl="2" w:tplc="FC1A104A">
      <w:numFmt w:val="bullet"/>
      <w:lvlText w:val="•"/>
      <w:lvlJc w:val="left"/>
      <w:pPr>
        <w:ind w:left="2697" w:hanging="437"/>
      </w:pPr>
      <w:rPr>
        <w:rFonts w:hint="default"/>
        <w:lang w:val="en-AU" w:eastAsia="en-US" w:bidi="ar-SA"/>
      </w:rPr>
    </w:lvl>
    <w:lvl w:ilvl="3" w:tplc="2FA8C4AC">
      <w:numFmt w:val="bullet"/>
      <w:lvlText w:val="•"/>
      <w:lvlJc w:val="left"/>
      <w:pPr>
        <w:ind w:left="3705" w:hanging="437"/>
      </w:pPr>
      <w:rPr>
        <w:rFonts w:hint="default"/>
        <w:lang w:val="en-AU" w:eastAsia="en-US" w:bidi="ar-SA"/>
      </w:rPr>
    </w:lvl>
    <w:lvl w:ilvl="4" w:tplc="A12466CE">
      <w:numFmt w:val="bullet"/>
      <w:lvlText w:val="•"/>
      <w:lvlJc w:val="left"/>
      <w:pPr>
        <w:ind w:left="4714" w:hanging="437"/>
      </w:pPr>
      <w:rPr>
        <w:rFonts w:hint="default"/>
        <w:lang w:val="en-AU" w:eastAsia="en-US" w:bidi="ar-SA"/>
      </w:rPr>
    </w:lvl>
    <w:lvl w:ilvl="5" w:tplc="6A408656">
      <w:numFmt w:val="bullet"/>
      <w:lvlText w:val="•"/>
      <w:lvlJc w:val="left"/>
      <w:pPr>
        <w:ind w:left="5723" w:hanging="437"/>
      </w:pPr>
      <w:rPr>
        <w:rFonts w:hint="default"/>
        <w:lang w:val="en-AU" w:eastAsia="en-US" w:bidi="ar-SA"/>
      </w:rPr>
    </w:lvl>
    <w:lvl w:ilvl="6" w:tplc="002AB392">
      <w:numFmt w:val="bullet"/>
      <w:lvlText w:val="•"/>
      <w:lvlJc w:val="left"/>
      <w:pPr>
        <w:ind w:left="6731" w:hanging="437"/>
      </w:pPr>
      <w:rPr>
        <w:rFonts w:hint="default"/>
        <w:lang w:val="en-AU" w:eastAsia="en-US" w:bidi="ar-SA"/>
      </w:rPr>
    </w:lvl>
    <w:lvl w:ilvl="7" w:tplc="835A95AC">
      <w:numFmt w:val="bullet"/>
      <w:lvlText w:val="•"/>
      <w:lvlJc w:val="left"/>
      <w:pPr>
        <w:ind w:left="7740" w:hanging="437"/>
      </w:pPr>
      <w:rPr>
        <w:rFonts w:hint="default"/>
        <w:lang w:val="en-AU" w:eastAsia="en-US" w:bidi="ar-SA"/>
      </w:rPr>
    </w:lvl>
    <w:lvl w:ilvl="8" w:tplc="8C0C2276">
      <w:numFmt w:val="bullet"/>
      <w:lvlText w:val="•"/>
      <w:lvlJc w:val="left"/>
      <w:pPr>
        <w:ind w:left="8749" w:hanging="437"/>
      </w:pPr>
      <w:rPr>
        <w:rFonts w:hint="default"/>
        <w:lang w:val="en-AU" w:eastAsia="en-US" w:bidi="ar-SA"/>
      </w:rPr>
    </w:lvl>
  </w:abstractNum>
  <w:abstractNum w:abstractNumId="27" w15:restartNumberingAfterBreak="0">
    <w:nsid w:val="43DC1AA0"/>
    <w:multiLevelType w:val="hybridMultilevel"/>
    <w:tmpl w:val="3B720388"/>
    <w:lvl w:ilvl="0" w:tplc="C3A06F98">
      <w:start w:val="1"/>
      <w:numFmt w:val="lowerLetter"/>
      <w:lvlText w:val="(%1)"/>
      <w:lvlJc w:val="left"/>
      <w:pPr>
        <w:ind w:left="2419" w:hanging="840"/>
      </w:pPr>
      <w:rPr>
        <w:rFonts w:ascii="Arial" w:eastAsia="Arial" w:hAnsi="Arial" w:hint="default"/>
        <w:sz w:val="22"/>
        <w:szCs w:val="22"/>
      </w:rPr>
    </w:lvl>
    <w:lvl w:ilvl="1" w:tplc="BBB21244">
      <w:start w:val="1"/>
      <w:numFmt w:val="bullet"/>
      <w:lvlText w:val="•"/>
      <w:lvlJc w:val="left"/>
      <w:pPr>
        <w:ind w:left="3196" w:hanging="840"/>
      </w:pPr>
      <w:rPr>
        <w:rFonts w:hint="default"/>
      </w:rPr>
    </w:lvl>
    <w:lvl w:ilvl="2" w:tplc="3A3C9DA2">
      <w:start w:val="1"/>
      <w:numFmt w:val="bullet"/>
      <w:lvlText w:val="•"/>
      <w:lvlJc w:val="left"/>
      <w:pPr>
        <w:ind w:left="3973" w:hanging="840"/>
      </w:pPr>
      <w:rPr>
        <w:rFonts w:hint="default"/>
      </w:rPr>
    </w:lvl>
    <w:lvl w:ilvl="3" w:tplc="B69ACEEC">
      <w:start w:val="1"/>
      <w:numFmt w:val="bullet"/>
      <w:lvlText w:val="•"/>
      <w:lvlJc w:val="left"/>
      <w:pPr>
        <w:ind w:left="4749" w:hanging="840"/>
      </w:pPr>
      <w:rPr>
        <w:rFonts w:hint="default"/>
      </w:rPr>
    </w:lvl>
    <w:lvl w:ilvl="4" w:tplc="AEEE954E">
      <w:start w:val="1"/>
      <w:numFmt w:val="bullet"/>
      <w:lvlText w:val="•"/>
      <w:lvlJc w:val="left"/>
      <w:pPr>
        <w:ind w:left="5526" w:hanging="840"/>
      </w:pPr>
      <w:rPr>
        <w:rFonts w:hint="default"/>
      </w:rPr>
    </w:lvl>
    <w:lvl w:ilvl="5" w:tplc="62469A0C">
      <w:start w:val="1"/>
      <w:numFmt w:val="bullet"/>
      <w:lvlText w:val="•"/>
      <w:lvlJc w:val="left"/>
      <w:pPr>
        <w:ind w:left="6303" w:hanging="840"/>
      </w:pPr>
      <w:rPr>
        <w:rFonts w:hint="default"/>
      </w:rPr>
    </w:lvl>
    <w:lvl w:ilvl="6" w:tplc="23F488F8">
      <w:start w:val="1"/>
      <w:numFmt w:val="bullet"/>
      <w:lvlText w:val="•"/>
      <w:lvlJc w:val="left"/>
      <w:pPr>
        <w:ind w:left="7080" w:hanging="840"/>
      </w:pPr>
      <w:rPr>
        <w:rFonts w:hint="default"/>
      </w:rPr>
    </w:lvl>
    <w:lvl w:ilvl="7" w:tplc="FACC3148">
      <w:start w:val="1"/>
      <w:numFmt w:val="bullet"/>
      <w:lvlText w:val="•"/>
      <w:lvlJc w:val="left"/>
      <w:pPr>
        <w:ind w:left="7857" w:hanging="840"/>
      </w:pPr>
      <w:rPr>
        <w:rFonts w:hint="default"/>
      </w:rPr>
    </w:lvl>
    <w:lvl w:ilvl="8" w:tplc="E5A2FA26">
      <w:start w:val="1"/>
      <w:numFmt w:val="bullet"/>
      <w:lvlText w:val="•"/>
      <w:lvlJc w:val="left"/>
      <w:pPr>
        <w:ind w:left="8633" w:hanging="840"/>
      </w:pPr>
      <w:rPr>
        <w:rFonts w:hint="default"/>
      </w:rPr>
    </w:lvl>
  </w:abstractNum>
  <w:abstractNum w:abstractNumId="28" w15:restartNumberingAfterBreak="0">
    <w:nsid w:val="45477ECD"/>
    <w:multiLevelType w:val="hybridMultilevel"/>
    <w:tmpl w:val="7F6A7B4C"/>
    <w:lvl w:ilvl="0" w:tplc="881866A0">
      <w:start w:val="1"/>
      <w:numFmt w:val="lowerLetter"/>
      <w:lvlText w:val="%1)"/>
      <w:lvlJc w:val="left"/>
      <w:pPr>
        <w:ind w:left="689" w:hanging="437"/>
      </w:pPr>
      <w:rPr>
        <w:rFonts w:ascii="Verdana" w:eastAsia="Verdana" w:hAnsi="Verdana" w:cs="Verdana" w:hint="default"/>
        <w:b w:val="0"/>
        <w:bCs w:val="0"/>
        <w:i w:val="0"/>
        <w:iCs w:val="0"/>
        <w:spacing w:val="-1"/>
        <w:w w:val="100"/>
        <w:sz w:val="22"/>
        <w:szCs w:val="22"/>
        <w:lang w:val="en-AU" w:eastAsia="en-US" w:bidi="ar-SA"/>
      </w:rPr>
    </w:lvl>
    <w:lvl w:ilvl="1" w:tplc="8438E86C">
      <w:numFmt w:val="bullet"/>
      <w:lvlText w:val="•"/>
      <w:lvlJc w:val="left"/>
      <w:pPr>
        <w:ind w:left="1688" w:hanging="437"/>
      </w:pPr>
      <w:rPr>
        <w:rFonts w:hint="default"/>
        <w:lang w:val="en-AU" w:eastAsia="en-US" w:bidi="ar-SA"/>
      </w:rPr>
    </w:lvl>
    <w:lvl w:ilvl="2" w:tplc="22128B6C">
      <w:numFmt w:val="bullet"/>
      <w:lvlText w:val="•"/>
      <w:lvlJc w:val="left"/>
      <w:pPr>
        <w:ind w:left="2697" w:hanging="437"/>
      </w:pPr>
      <w:rPr>
        <w:rFonts w:hint="default"/>
        <w:lang w:val="en-AU" w:eastAsia="en-US" w:bidi="ar-SA"/>
      </w:rPr>
    </w:lvl>
    <w:lvl w:ilvl="3" w:tplc="333E2B54">
      <w:numFmt w:val="bullet"/>
      <w:lvlText w:val="•"/>
      <w:lvlJc w:val="left"/>
      <w:pPr>
        <w:ind w:left="3705" w:hanging="437"/>
      </w:pPr>
      <w:rPr>
        <w:rFonts w:hint="default"/>
        <w:lang w:val="en-AU" w:eastAsia="en-US" w:bidi="ar-SA"/>
      </w:rPr>
    </w:lvl>
    <w:lvl w:ilvl="4" w:tplc="AF46967C">
      <w:numFmt w:val="bullet"/>
      <w:lvlText w:val="•"/>
      <w:lvlJc w:val="left"/>
      <w:pPr>
        <w:ind w:left="4714" w:hanging="437"/>
      </w:pPr>
      <w:rPr>
        <w:rFonts w:hint="default"/>
        <w:lang w:val="en-AU" w:eastAsia="en-US" w:bidi="ar-SA"/>
      </w:rPr>
    </w:lvl>
    <w:lvl w:ilvl="5" w:tplc="9B360A7A">
      <w:numFmt w:val="bullet"/>
      <w:lvlText w:val="•"/>
      <w:lvlJc w:val="left"/>
      <w:pPr>
        <w:ind w:left="5723" w:hanging="437"/>
      </w:pPr>
      <w:rPr>
        <w:rFonts w:hint="default"/>
        <w:lang w:val="en-AU" w:eastAsia="en-US" w:bidi="ar-SA"/>
      </w:rPr>
    </w:lvl>
    <w:lvl w:ilvl="6" w:tplc="402E8BEC">
      <w:numFmt w:val="bullet"/>
      <w:lvlText w:val="•"/>
      <w:lvlJc w:val="left"/>
      <w:pPr>
        <w:ind w:left="6731" w:hanging="437"/>
      </w:pPr>
      <w:rPr>
        <w:rFonts w:hint="default"/>
        <w:lang w:val="en-AU" w:eastAsia="en-US" w:bidi="ar-SA"/>
      </w:rPr>
    </w:lvl>
    <w:lvl w:ilvl="7" w:tplc="6FD2478C">
      <w:numFmt w:val="bullet"/>
      <w:lvlText w:val="•"/>
      <w:lvlJc w:val="left"/>
      <w:pPr>
        <w:ind w:left="7740" w:hanging="437"/>
      </w:pPr>
      <w:rPr>
        <w:rFonts w:hint="default"/>
        <w:lang w:val="en-AU" w:eastAsia="en-US" w:bidi="ar-SA"/>
      </w:rPr>
    </w:lvl>
    <w:lvl w:ilvl="8" w:tplc="3E325BA0">
      <w:numFmt w:val="bullet"/>
      <w:lvlText w:val="•"/>
      <w:lvlJc w:val="left"/>
      <w:pPr>
        <w:ind w:left="8749" w:hanging="437"/>
      </w:pPr>
      <w:rPr>
        <w:rFonts w:hint="default"/>
        <w:lang w:val="en-AU" w:eastAsia="en-US" w:bidi="ar-SA"/>
      </w:rPr>
    </w:lvl>
  </w:abstractNum>
  <w:abstractNum w:abstractNumId="29" w15:restartNumberingAfterBreak="0">
    <w:nsid w:val="471D5C1A"/>
    <w:multiLevelType w:val="hybridMultilevel"/>
    <w:tmpl w:val="16946A10"/>
    <w:lvl w:ilvl="0" w:tplc="020AB39C">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31" w15:restartNumberingAfterBreak="0">
    <w:nsid w:val="4DCA13D3"/>
    <w:multiLevelType w:val="hybridMultilevel"/>
    <w:tmpl w:val="09ECEAA6"/>
    <w:lvl w:ilvl="0" w:tplc="D11E067E">
      <w:start w:val="1"/>
      <w:numFmt w:val="decimal"/>
      <w:lvlText w:val="(%1)"/>
      <w:lvlJc w:val="left"/>
      <w:pPr>
        <w:ind w:left="1080" w:hanging="720"/>
      </w:pPr>
      <w:rPr>
        <w:rFonts w:hint="default"/>
      </w:rPr>
    </w:lvl>
    <w:lvl w:ilvl="1" w:tplc="0C09000F">
      <w:start w:val="1"/>
      <w:numFmt w:val="decimal"/>
      <w:lvlText w:val="%2."/>
      <w:lvlJc w:val="left"/>
      <w:pPr>
        <w:ind w:left="1440" w:hanging="360"/>
      </w:pPr>
    </w:lvl>
    <w:lvl w:ilvl="2" w:tplc="AA7287E6">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860773"/>
    <w:multiLevelType w:val="hybridMultilevel"/>
    <w:tmpl w:val="FD704462"/>
    <w:lvl w:ilvl="0" w:tplc="E214C18E">
      <w:start w:val="1"/>
      <w:numFmt w:val="lowerLetter"/>
      <w:lvlText w:val="%1)"/>
      <w:lvlJc w:val="left"/>
      <w:pPr>
        <w:ind w:left="690" w:hanging="437"/>
      </w:pPr>
      <w:rPr>
        <w:rFonts w:ascii="Verdana" w:eastAsia="Verdana" w:hAnsi="Verdana" w:cs="Verdana" w:hint="default"/>
        <w:b w:val="0"/>
        <w:bCs w:val="0"/>
        <w:i w:val="0"/>
        <w:iCs w:val="0"/>
        <w:spacing w:val="-1"/>
        <w:w w:val="100"/>
        <w:sz w:val="22"/>
        <w:szCs w:val="22"/>
        <w:lang w:val="en-AU" w:eastAsia="en-US" w:bidi="ar-SA"/>
      </w:rPr>
    </w:lvl>
    <w:lvl w:ilvl="1" w:tplc="E188A100">
      <w:start w:val="1"/>
      <w:numFmt w:val="lowerRoman"/>
      <w:lvlText w:val="%2."/>
      <w:lvlJc w:val="left"/>
      <w:pPr>
        <w:ind w:left="1123" w:hanging="435"/>
      </w:pPr>
      <w:rPr>
        <w:rFonts w:ascii="Verdana" w:eastAsia="Verdana" w:hAnsi="Verdana" w:cs="Verdana" w:hint="default"/>
        <w:b w:val="0"/>
        <w:bCs w:val="0"/>
        <w:i w:val="0"/>
        <w:iCs w:val="0"/>
        <w:spacing w:val="-1"/>
        <w:w w:val="100"/>
        <w:sz w:val="22"/>
        <w:szCs w:val="22"/>
        <w:lang w:val="en-AU" w:eastAsia="en-US" w:bidi="ar-SA"/>
      </w:rPr>
    </w:lvl>
    <w:lvl w:ilvl="2" w:tplc="2B48B766">
      <w:numFmt w:val="bullet"/>
      <w:lvlText w:val="•"/>
      <w:lvlJc w:val="left"/>
      <w:pPr>
        <w:ind w:left="2191" w:hanging="435"/>
      </w:pPr>
      <w:rPr>
        <w:rFonts w:hint="default"/>
        <w:lang w:val="en-AU" w:eastAsia="en-US" w:bidi="ar-SA"/>
      </w:rPr>
    </w:lvl>
    <w:lvl w:ilvl="3" w:tplc="73A85E3A">
      <w:numFmt w:val="bullet"/>
      <w:lvlText w:val="•"/>
      <w:lvlJc w:val="left"/>
      <w:pPr>
        <w:ind w:left="3263" w:hanging="435"/>
      </w:pPr>
      <w:rPr>
        <w:rFonts w:hint="default"/>
        <w:lang w:val="en-AU" w:eastAsia="en-US" w:bidi="ar-SA"/>
      </w:rPr>
    </w:lvl>
    <w:lvl w:ilvl="4" w:tplc="5ACA6B3E">
      <w:numFmt w:val="bullet"/>
      <w:lvlText w:val="•"/>
      <w:lvlJc w:val="left"/>
      <w:pPr>
        <w:ind w:left="4335" w:hanging="435"/>
      </w:pPr>
      <w:rPr>
        <w:rFonts w:hint="default"/>
        <w:lang w:val="en-AU" w:eastAsia="en-US" w:bidi="ar-SA"/>
      </w:rPr>
    </w:lvl>
    <w:lvl w:ilvl="5" w:tplc="82EAF06A">
      <w:numFmt w:val="bullet"/>
      <w:lvlText w:val="•"/>
      <w:lvlJc w:val="left"/>
      <w:pPr>
        <w:ind w:left="5407" w:hanging="435"/>
      </w:pPr>
      <w:rPr>
        <w:rFonts w:hint="default"/>
        <w:lang w:val="en-AU" w:eastAsia="en-US" w:bidi="ar-SA"/>
      </w:rPr>
    </w:lvl>
    <w:lvl w:ilvl="6" w:tplc="BE9AA2C2">
      <w:numFmt w:val="bullet"/>
      <w:lvlText w:val="•"/>
      <w:lvlJc w:val="left"/>
      <w:pPr>
        <w:ind w:left="6479" w:hanging="435"/>
      </w:pPr>
      <w:rPr>
        <w:rFonts w:hint="default"/>
        <w:lang w:val="en-AU" w:eastAsia="en-US" w:bidi="ar-SA"/>
      </w:rPr>
    </w:lvl>
    <w:lvl w:ilvl="7" w:tplc="991E89F6">
      <w:numFmt w:val="bullet"/>
      <w:lvlText w:val="•"/>
      <w:lvlJc w:val="left"/>
      <w:pPr>
        <w:ind w:left="7550" w:hanging="435"/>
      </w:pPr>
      <w:rPr>
        <w:rFonts w:hint="default"/>
        <w:lang w:val="en-AU" w:eastAsia="en-US" w:bidi="ar-SA"/>
      </w:rPr>
    </w:lvl>
    <w:lvl w:ilvl="8" w:tplc="3A0E833E">
      <w:numFmt w:val="bullet"/>
      <w:lvlText w:val="•"/>
      <w:lvlJc w:val="left"/>
      <w:pPr>
        <w:ind w:left="8622" w:hanging="435"/>
      </w:pPr>
      <w:rPr>
        <w:rFonts w:hint="default"/>
        <w:lang w:val="en-AU" w:eastAsia="en-US" w:bidi="ar-SA"/>
      </w:rPr>
    </w:lvl>
  </w:abstractNum>
  <w:abstractNum w:abstractNumId="33" w15:restartNumberingAfterBreak="0">
    <w:nsid w:val="5195101C"/>
    <w:multiLevelType w:val="hybridMultilevel"/>
    <w:tmpl w:val="A21691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CE68AB"/>
    <w:multiLevelType w:val="hybridMultilevel"/>
    <w:tmpl w:val="64826660"/>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A71711"/>
    <w:multiLevelType w:val="hybridMultilevel"/>
    <w:tmpl w:val="B7E8CC3E"/>
    <w:lvl w:ilvl="0" w:tplc="006A315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074030"/>
    <w:multiLevelType w:val="hybridMultilevel"/>
    <w:tmpl w:val="48684B04"/>
    <w:lvl w:ilvl="0" w:tplc="0C09000F">
      <w:start w:val="1"/>
      <w:numFmt w:val="decimal"/>
      <w:lvlText w:val="%1."/>
      <w:lvlJc w:val="left"/>
      <w:pPr>
        <w:ind w:left="1424" w:hanging="360"/>
      </w:pPr>
    </w:lvl>
    <w:lvl w:ilvl="1" w:tplc="0C090019">
      <w:start w:val="1"/>
      <w:numFmt w:val="lowerLetter"/>
      <w:lvlText w:val="%2."/>
      <w:lvlJc w:val="left"/>
      <w:pPr>
        <w:ind w:left="2144" w:hanging="360"/>
      </w:pPr>
    </w:lvl>
    <w:lvl w:ilvl="2" w:tplc="0C09001B" w:tentative="1">
      <w:start w:val="1"/>
      <w:numFmt w:val="lowerRoman"/>
      <w:lvlText w:val="%3."/>
      <w:lvlJc w:val="right"/>
      <w:pPr>
        <w:ind w:left="2864" w:hanging="180"/>
      </w:pPr>
    </w:lvl>
    <w:lvl w:ilvl="3" w:tplc="0C09000F" w:tentative="1">
      <w:start w:val="1"/>
      <w:numFmt w:val="decimal"/>
      <w:lvlText w:val="%4."/>
      <w:lvlJc w:val="left"/>
      <w:pPr>
        <w:ind w:left="3584" w:hanging="360"/>
      </w:pPr>
    </w:lvl>
    <w:lvl w:ilvl="4" w:tplc="0C090019" w:tentative="1">
      <w:start w:val="1"/>
      <w:numFmt w:val="lowerLetter"/>
      <w:lvlText w:val="%5."/>
      <w:lvlJc w:val="left"/>
      <w:pPr>
        <w:ind w:left="4304" w:hanging="360"/>
      </w:pPr>
    </w:lvl>
    <w:lvl w:ilvl="5" w:tplc="0C09001B" w:tentative="1">
      <w:start w:val="1"/>
      <w:numFmt w:val="lowerRoman"/>
      <w:lvlText w:val="%6."/>
      <w:lvlJc w:val="right"/>
      <w:pPr>
        <w:ind w:left="5024" w:hanging="180"/>
      </w:pPr>
    </w:lvl>
    <w:lvl w:ilvl="6" w:tplc="0C09000F" w:tentative="1">
      <w:start w:val="1"/>
      <w:numFmt w:val="decimal"/>
      <w:lvlText w:val="%7."/>
      <w:lvlJc w:val="left"/>
      <w:pPr>
        <w:ind w:left="5744" w:hanging="360"/>
      </w:pPr>
    </w:lvl>
    <w:lvl w:ilvl="7" w:tplc="0C090019" w:tentative="1">
      <w:start w:val="1"/>
      <w:numFmt w:val="lowerLetter"/>
      <w:lvlText w:val="%8."/>
      <w:lvlJc w:val="left"/>
      <w:pPr>
        <w:ind w:left="6464" w:hanging="360"/>
      </w:pPr>
    </w:lvl>
    <w:lvl w:ilvl="8" w:tplc="0C09001B" w:tentative="1">
      <w:start w:val="1"/>
      <w:numFmt w:val="lowerRoman"/>
      <w:lvlText w:val="%9."/>
      <w:lvlJc w:val="right"/>
      <w:pPr>
        <w:ind w:left="7184" w:hanging="180"/>
      </w:pPr>
    </w:lvl>
  </w:abstractNum>
  <w:abstractNum w:abstractNumId="38"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B6B27C9"/>
    <w:multiLevelType w:val="hybridMultilevel"/>
    <w:tmpl w:val="E80CB1D0"/>
    <w:lvl w:ilvl="0" w:tplc="3A4CE388">
      <w:start w:val="1"/>
      <w:numFmt w:val="bullet"/>
      <w:lvlText w:val=""/>
      <w:lvlJc w:val="left"/>
      <w:pPr>
        <w:ind w:left="1271" w:hanging="567"/>
      </w:pPr>
      <w:rPr>
        <w:rFonts w:ascii="Symbol" w:eastAsia="Symbol" w:hAnsi="Symbol" w:hint="default"/>
        <w:sz w:val="22"/>
        <w:szCs w:val="22"/>
      </w:rPr>
    </w:lvl>
    <w:lvl w:ilvl="1" w:tplc="7A967172">
      <w:start w:val="1"/>
      <w:numFmt w:val="lowerLetter"/>
      <w:lvlText w:val="(%2)"/>
      <w:lvlJc w:val="left"/>
      <w:pPr>
        <w:ind w:left="2145" w:hanging="840"/>
      </w:pPr>
      <w:rPr>
        <w:rFonts w:ascii="Arial" w:eastAsia="Arial" w:hAnsi="Arial" w:hint="default"/>
        <w:sz w:val="22"/>
        <w:szCs w:val="22"/>
      </w:rPr>
    </w:lvl>
    <w:lvl w:ilvl="2" w:tplc="0C090017">
      <w:start w:val="1"/>
      <w:numFmt w:val="lowerLetter"/>
      <w:lvlText w:val="%3)"/>
      <w:lvlJc w:val="left"/>
      <w:pPr>
        <w:ind w:left="3008" w:hanging="840"/>
      </w:pPr>
      <w:rPr>
        <w:rFonts w:hint="default"/>
      </w:rPr>
    </w:lvl>
    <w:lvl w:ilvl="3" w:tplc="5712AAF6">
      <w:start w:val="1"/>
      <w:numFmt w:val="bullet"/>
      <w:lvlText w:val="•"/>
      <w:lvlJc w:val="left"/>
      <w:pPr>
        <w:ind w:left="3871" w:hanging="840"/>
      </w:pPr>
      <w:rPr>
        <w:rFonts w:hint="default"/>
      </w:rPr>
    </w:lvl>
    <w:lvl w:ilvl="4" w:tplc="4EF0A57E">
      <w:start w:val="1"/>
      <w:numFmt w:val="bullet"/>
      <w:lvlText w:val="•"/>
      <w:lvlJc w:val="left"/>
      <w:pPr>
        <w:ind w:left="4734" w:hanging="840"/>
      </w:pPr>
      <w:rPr>
        <w:rFonts w:hint="default"/>
      </w:rPr>
    </w:lvl>
    <w:lvl w:ilvl="5" w:tplc="646A8AFE">
      <w:start w:val="1"/>
      <w:numFmt w:val="bullet"/>
      <w:lvlText w:val="•"/>
      <w:lvlJc w:val="left"/>
      <w:pPr>
        <w:ind w:left="5597" w:hanging="840"/>
      </w:pPr>
      <w:rPr>
        <w:rFonts w:hint="default"/>
      </w:rPr>
    </w:lvl>
    <w:lvl w:ilvl="6" w:tplc="CD6C26C0">
      <w:start w:val="1"/>
      <w:numFmt w:val="bullet"/>
      <w:lvlText w:val="•"/>
      <w:lvlJc w:val="left"/>
      <w:pPr>
        <w:ind w:left="6460" w:hanging="840"/>
      </w:pPr>
      <w:rPr>
        <w:rFonts w:hint="default"/>
      </w:rPr>
    </w:lvl>
    <w:lvl w:ilvl="7" w:tplc="F6C2FB1E">
      <w:start w:val="1"/>
      <w:numFmt w:val="bullet"/>
      <w:lvlText w:val="•"/>
      <w:lvlJc w:val="left"/>
      <w:pPr>
        <w:ind w:left="7324" w:hanging="840"/>
      </w:pPr>
      <w:rPr>
        <w:rFonts w:hint="default"/>
      </w:rPr>
    </w:lvl>
    <w:lvl w:ilvl="8" w:tplc="35B485F6">
      <w:start w:val="1"/>
      <w:numFmt w:val="bullet"/>
      <w:lvlText w:val="•"/>
      <w:lvlJc w:val="left"/>
      <w:pPr>
        <w:ind w:left="8187" w:hanging="840"/>
      </w:pPr>
      <w:rPr>
        <w:rFonts w:hint="default"/>
      </w:rPr>
    </w:lvl>
  </w:abstractNum>
  <w:abstractNum w:abstractNumId="40" w15:restartNumberingAfterBreak="0">
    <w:nsid w:val="6FBD7D2C"/>
    <w:multiLevelType w:val="hybridMultilevel"/>
    <w:tmpl w:val="9B28B7B0"/>
    <w:lvl w:ilvl="0" w:tplc="7BF0349C">
      <w:start w:val="1"/>
      <w:numFmt w:val="lowerRoman"/>
      <w:lvlText w:val="%1."/>
      <w:lvlJc w:val="left"/>
      <w:pPr>
        <w:ind w:left="689" w:hanging="437"/>
      </w:pPr>
      <w:rPr>
        <w:rFonts w:ascii="Verdana" w:eastAsia="Verdana" w:hAnsi="Verdana" w:cs="Verdana" w:hint="default"/>
        <w:b w:val="0"/>
        <w:bCs w:val="0"/>
        <w:i w:val="0"/>
        <w:iCs w:val="0"/>
        <w:spacing w:val="-1"/>
        <w:w w:val="100"/>
        <w:sz w:val="22"/>
        <w:szCs w:val="22"/>
        <w:lang w:val="en-AU" w:eastAsia="en-US" w:bidi="ar-SA"/>
      </w:rPr>
    </w:lvl>
    <w:lvl w:ilvl="1" w:tplc="B1046A76">
      <w:numFmt w:val="bullet"/>
      <w:lvlText w:val="•"/>
      <w:lvlJc w:val="left"/>
      <w:pPr>
        <w:ind w:left="1688" w:hanging="437"/>
      </w:pPr>
      <w:rPr>
        <w:rFonts w:hint="default"/>
        <w:lang w:val="en-AU" w:eastAsia="en-US" w:bidi="ar-SA"/>
      </w:rPr>
    </w:lvl>
    <w:lvl w:ilvl="2" w:tplc="ABFEC044">
      <w:numFmt w:val="bullet"/>
      <w:lvlText w:val="•"/>
      <w:lvlJc w:val="left"/>
      <w:pPr>
        <w:ind w:left="2697" w:hanging="437"/>
      </w:pPr>
      <w:rPr>
        <w:rFonts w:hint="default"/>
        <w:lang w:val="en-AU" w:eastAsia="en-US" w:bidi="ar-SA"/>
      </w:rPr>
    </w:lvl>
    <w:lvl w:ilvl="3" w:tplc="623AAB1A">
      <w:numFmt w:val="bullet"/>
      <w:lvlText w:val="•"/>
      <w:lvlJc w:val="left"/>
      <w:pPr>
        <w:ind w:left="3705" w:hanging="437"/>
      </w:pPr>
      <w:rPr>
        <w:rFonts w:hint="default"/>
        <w:lang w:val="en-AU" w:eastAsia="en-US" w:bidi="ar-SA"/>
      </w:rPr>
    </w:lvl>
    <w:lvl w:ilvl="4" w:tplc="7D9C47AE">
      <w:numFmt w:val="bullet"/>
      <w:lvlText w:val="•"/>
      <w:lvlJc w:val="left"/>
      <w:pPr>
        <w:ind w:left="4714" w:hanging="437"/>
      </w:pPr>
      <w:rPr>
        <w:rFonts w:hint="default"/>
        <w:lang w:val="en-AU" w:eastAsia="en-US" w:bidi="ar-SA"/>
      </w:rPr>
    </w:lvl>
    <w:lvl w:ilvl="5" w:tplc="5B623DD2">
      <w:numFmt w:val="bullet"/>
      <w:lvlText w:val="•"/>
      <w:lvlJc w:val="left"/>
      <w:pPr>
        <w:ind w:left="5723" w:hanging="437"/>
      </w:pPr>
      <w:rPr>
        <w:rFonts w:hint="default"/>
        <w:lang w:val="en-AU" w:eastAsia="en-US" w:bidi="ar-SA"/>
      </w:rPr>
    </w:lvl>
    <w:lvl w:ilvl="6" w:tplc="347E2FE8">
      <w:numFmt w:val="bullet"/>
      <w:lvlText w:val="•"/>
      <w:lvlJc w:val="left"/>
      <w:pPr>
        <w:ind w:left="6731" w:hanging="437"/>
      </w:pPr>
      <w:rPr>
        <w:rFonts w:hint="default"/>
        <w:lang w:val="en-AU" w:eastAsia="en-US" w:bidi="ar-SA"/>
      </w:rPr>
    </w:lvl>
    <w:lvl w:ilvl="7" w:tplc="6428D7CC">
      <w:numFmt w:val="bullet"/>
      <w:lvlText w:val="•"/>
      <w:lvlJc w:val="left"/>
      <w:pPr>
        <w:ind w:left="7740" w:hanging="437"/>
      </w:pPr>
      <w:rPr>
        <w:rFonts w:hint="default"/>
        <w:lang w:val="en-AU" w:eastAsia="en-US" w:bidi="ar-SA"/>
      </w:rPr>
    </w:lvl>
    <w:lvl w:ilvl="8" w:tplc="49025952">
      <w:numFmt w:val="bullet"/>
      <w:lvlText w:val="•"/>
      <w:lvlJc w:val="left"/>
      <w:pPr>
        <w:ind w:left="8749" w:hanging="437"/>
      </w:pPr>
      <w:rPr>
        <w:rFonts w:hint="default"/>
        <w:lang w:val="en-AU" w:eastAsia="en-US" w:bidi="ar-SA"/>
      </w:rPr>
    </w:lvl>
  </w:abstractNum>
  <w:abstractNum w:abstractNumId="41" w15:restartNumberingAfterBreak="0">
    <w:nsid w:val="6FF02965"/>
    <w:multiLevelType w:val="hybridMultilevel"/>
    <w:tmpl w:val="A22C108E"/>
    <w:lvl w:ilvl="0" w:tplc="CAA80F6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2" w15:restartNumberingAfterBreak="0">
    <w:nsid w:val="76572A55"/>
    <w:multiLevelType w:val="hybridMultilevel"/>
    <w:tmpl w:val="8CA07E7A"/>
    <w:lvl w:ilvl="0" w:tplc="34A4CD04">
      <w:start w:val="1"/>
      <w:numFmt w:val="lowerLetter"/>
      <w:lvlText w:val="(%1)"/>
      <w:lvlJc w:val="left"/>
      <w:pPr>
        <w:ind w:left="1939" w:hanging="360"/>
      </w:pPr>
      <w:rPr>
        <w:rFonts w:hint="default"/>
      </w:rPr>
    </w:lvl>
    <w:lvl w:ilvl="1" w:tplc="0C090019" w:tentative="1">
      <w:start w:val="1"/>
      <w:numFmt w:val="lowerLetter"/>
      <w:lvlText w:val="%2."/>
      <w:lvlJc w:val="left"/>
      <w:pPr>
        <w:ind w:left="2659" w:hanging="360"/>
      </w:pPr>
    </w:lvl>
    <w:lvl w:ilvl="2" w:tplc="0C09001B" w:tentative="1">
      <w:start w:val="1"/>
      <w:numFmt w:val="lowerRoman"/>
      <w:lvlText w:val="%3."/>
      <w:lvlJc w:val="right"/>
      <w:pPr>
        <w:ind w:left="3379" w:hanging="180"/>
      </w:pPr>
    </w:lvl>
    <w:lvl w:ilvl="3" w:tplc="0C09000F" w:tentative="1">
      <w:start w:val="1"/>
      <w:numFmt w:val="decimal"/>
      <w:lvlText w:val="%4."/>
      <w:lvlJc w:val="left"/>
      <w:pPr>
        <w:ind w:left="4099" w:hanging="360"/>
      </w:pPr>
    </w:lvl>
    <w:lvl w:ilvl="4" w:tplc="0C090019" w:tentative="1">
      <w:start w:val="1"/>
      <w:numFmt w:val="lowerLetter"/>
      <w:lvlText w:val="%5."/>
      <w:lvlJc w:val="left"/>
      <w:pPr>
        <w:ind w:left="4819" w:hanging="360"/>
      </w:pPr>
    </w:lvl>
    <w:lvl w:ilvl="5" w:tplc="0C09001B" w:tentative="1">
      <w:start w:val="1"/>
      <w:numFmt w:val="lowerRoman"/>
      <w:lvlText w:val="%6."/>
      <w:lvlJc w:val="right"/>
      <w:pPr>
        <w:ind w:left="5539" w:hanging="180"/>
      </w:pPr>
    </w:lvl>
    <w:lvl w:ilvl="6" w:tplc="0C09000F" w:tentative="1">
      <w:start w:val="1"/>
      <w:numFmt w:val="decimal"/>
      <w:lvlText w:val="%7."/>
      <w:lvlJc w:val="left"/>
      <w:pPr>
        <w:ind w:left="6259" w:hanging="360"/>
      </w:pPr>
    </w:lvl>
    <w:lvl w:ilvl="7" w:tplc="0C090019" w:tentative="1">
      <w:start w:val="1"/>
      <w:numFmt w:val="lowerLetter"/>
      <w:lvlText w:val="%8."/>
      <w:lvlJc w:val="left"/>
      <w:pPr>
        <w:ind w:left="6979" w:hanging="360"/>
      </w:pPr>
    </w:lvl>
    <w:lvl w:ilvl="8" w:tplc="0C09001B" w:tentative="1">
      <w:start w:val="1"/>
      <w:numFmt w:val="lowerRoman"/>
      <w:lvlText w:val="%9."/>
      <w:lvlJc w:val="right"/>
      <w:pPr>
        <w:ind w:left="7699" w:hanging="180"/>
      </w:pPr>
    </w:lvl>
  </w:abstractNum>
  <w:abstractNum w:abstractNumId="43" w15:restartNumberingAfterBreak="0">
    <w:nsid w:val="788963E2"/>
    <w:multiLevelType w:val="hybridMultilevel"/>
    <w:tmpl w:val="4E44FE1E"/>
    <w:lvl w:ilvl="0" w:tplc="CAA80F6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A991A0F"/>
    <w:multiLevelType w:val="hybridMultilevel"/>
    <w:tmpl w:val="F1FCDCFA"/>
    <w:lvl w:ilvl="0" w:tplc="CAA80F6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ACE7233"/>
    <w:multiLevelType w:val="hybridMultilevel"/>
    <w:tmpl w:val="D0609AD4"/>
    <w:lvl w:ilvl="0" w:tplc="0C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30"/>
  </w:num>
  <w:num w:numId="2">
    <w:abstractNumId w:val="13"/>
  </w:num>
  <w:num w:numId="3">
    <w:abstractNumId w:val="9"/>
  </w:num>
  <w:num w:numId="4">
    <w:abstractNumId w:val="34"/>
  </w:num>
  <w:num w:numId="5">
    <w:abstractNumId w:val="17"/>
  </w:num>
  <w:num w:numId="6">
    <w:abstractNumId w:val="38"/>
  </w:num>
  <w:num w:numId="7">
    <w:abstractNumId w:val="44"/>
  </w:num>
  <w:num w:numId="8">
    <w:abstractNumId w:val="0"/>
  </w:num>
  <w:num w:numId="9">
    <w:abstractNumId w:val="27"/>
  </w:num>
  <w:num w:numId="10">
    <w:abstractNumId w:val="10"/>
  </w:num>
  <w:num w:numId="11">
    <w:abstractNumId w:val="12"/>
  </w:num>
  <w:num w:numId="12">
    <w:abstractNumId w:val="16"/>
  </w:num>
  <w:num w:numId="13">
    <w:abstractNumId w:val="31"/>
  </w:num>
  <w:num w:numId="14">
    <w:abstractNumId w:val="37"/>
  </w:num>
  <w:num w:numId="15">
    <w:abstractNumId w:val="39"/>
  </w:num>
  <w:num w:numId="16">
    <w:abstractNumId w:val="33"/>
  </w:num>
  <w:num w:numId="17">
    <w:abstractNumId w:val="19"/>
  </w:num>
  <w:num w:numId="18">
    <w:abstractNumId w:val="36"/>
  </w:num>
  <w:num w:numId="19">
    <w:abstractNumId w:val="11"/>
  </w:num>
  <w:num w:numId="20">
    <w:abstractNumId w:val="4"/>
  </w:num>
  <w:num w:numId="21">
    <w:abstractNumId w:val="24"/>
  </w:num>
  <w:num w:numId="22">
    <w:abstractNumId w:val="42"/>
  </w:num>
  <w:num w:numId="23">
    <w:abstractNumId w:val="25"/>
  </w:num>
  <w:num w:numId="24">
    <w:abstractNumId w:val="7"/>
  </w:num>
  <w:num w:numId="25">
    <w:abstractNumId w:val="6"/>
  </w:num>
  <w:num w:numId="26">
    <w:abstractNumId w:val="46"/>
  </w:num>
  <w:num w:numId="27">
    <w:abstractNumId w:val="29"/>
  </w:num>
  <w:num w:numId="28">
    <w:abstractNumId w:val="35"/>
  </w:num>
  <w:num w:numId="29">
    <w:abstractNumId w:val="2"/>
  </w:num>
  <w:num w:numId="30">
    <w:abstractNumId w:val="18"/>
  </w:num>
  <w:num w:numId="31">
    <w:abstractNumId w:val="45"/>
  </w:num>
  <w:num w:numId="32">
    <w:abstractNumId w:val="22"/>
  </w:num>
  <w:num w:numId="33">
    <w:abstractNumId w:val="43"/>
  </w:num>
  <w:num w:numId="34">
    <w:abstractNumId w:val="1"/>
  </w:num>
  <w:num w:numId="35">
    <w:abstractNumId w:val="8"/>
  </w:num>
  <w:num w:numId="36">
    <w:abstractNumId w:val="41"/>
  </w:num>
  <w:num w:numId="37">
    <w:abstractNumId w:val="23"/>
  </w:num>
  <w:num w:numId="38">
    <w:abstractNumId w:val="40"/>
  </w:num>
  <w:num w:numId="39">
    <w:abstractNumId w:val="20"/>
  </w:num>
  <w:num w:numId="40">
    <w:abstractNumId w:val="14"/>
  </w:num>
  <w:num w:numId="41">
    <w:abstractNumId w:val="5"/>
  </w:num>
  <w:num w:numId="42">
    <w:abstractNumId w:val="26"/>
  </w:num>
  <w:num w:numId="43">
    <w:abstractNumId w:val="28"/>
  </w:num>
  <w:num w:numId="44">
    <w:abstractNumId w:val="32"/>
  </w:num>
  <w:num w:numId="45">
    <w:abstractNumId w:val="15"/>
  </w:num>
  <w:num w:numId="46">
    <w:abstractNumId w:val="21"/>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20"/>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7E7"/>
    <w:rsid w:val="00017BC9"/>
    <w:rsid w:val="00023EB6"/>
    <w:rsid w:val="00023FB9"/>
    <w:rsid w:val="00031576"/>
    <w:rsid w:val="00050F8B"/>
    <w:rsid w:val="00052969"/>
    <w:rsid w:val="0005413B"/>
    <w:rsid w:val="00055B3A"/>
    <w:rsid w:val="0006114C"/>
    <w:rsid w:val="0006383C"/>
    <w:rsid w:val="00075196"/>
    <w:rsid w:val="0008399E"/>
    <w:rsid w:val="00094E6D"/>
    <w:rsid w:val="000A0634"/>
    <w:rsid w:val="000A5674"/>
    <w:rsid w:val="000A5CAC"/>
    <w:rsid w:val="000B002D"/>
    <w:rsid w:val="000B1194"/>
    <w:rsid w:val="000B2264"/>
    <w:rsid w:val="000B32E7"/>
    <w:rsid w:val="000B5111"/>
    <w:rsid w:val="000B5F59"/>
    <w:rsid w:val="000B7DD0"/>
    <w:rsid w:val="000C34CC"/>
    <w:rsid w:val="000C6C0A"/>
    <w:rsid w:val="000C6F2F"/>
    <w:rsid w:val="000D7BF5"/>
    <w:rsid w:val="000E00D7"/>
    <w:rsid w:val="000E1BF6"/>
    <w:rsid w:val="000E2527"/>
    <w:rsid w:val="000E59C0"/>
    <w:rsid w:val="000F29F7"/>
    <w:rsid w:val="000F5278"/>
    <w:rsid w:val="00100209"/>
    <w:rsid w:val="00103203"/>
    <w:rsid w:val="001076F0"/>
    <w:rsid w:val="00116A63"/>
    <w:rsid w:val="00122F79"/>
    <w:rsid w:val="00123731"/>
    <w:rsid w:val="001267EE"/>
    <w:rsid w:val="00133F68"/>
    <w:rsid w:val="0013434A"/>
    <w:rsid w:val="00140FC9"/>
    <w:rsid w:val="001515F8"/>
    <w:rsid w:val="00151611"/>
    <w:rsid w:val="0016013C"/>
    <w:rsid w:val="0016654E"/>
    <w:rsid w:val="00166692"/>
    <w:rsid w:val="00167FA1"/>
    <w:rsid w:val="00170EF8"/>
    <w:rsid w:val="001857FE"/>
    <w:rsid w:val="00186387"/>
    <w:rsid w:val="001930F4"/>
    <w:rsid w:val="00194ABE"/>
    <w:rsid w:val="00195107"/>
    <w:rsid w:val="001A067B"/>
    <w:rsid w:val="001B366F"/>
    <w:rsid w:val="001B38A7"/>
    <w:rsid w:val="001C0E71"/>
    <w:rsid w:val="001C34A2"/>
    <w:rsid w:val="001C4ABB"/>
    <w:rsid w:val="001D08BD"/>
    <w:rsid w:val="001D36B6"/>
    <w:rsid w:val="001E0AE9"/>
    <w:rsid w:val="001E3ACA"/>
    <w:rsid w:val="001E6A10"/>
    <w:rsid w:val="001F2365"/>
    <w:rsid w:val="0020753E"/>
    <w:rsid w:val="0021574B"/>
    <w:rsid w:val="002511E6"/>
    <w:rsid w:val="0025176B"/>
    <w:rsid w:val="00252EF0"/>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134A"/>
    <w:rsid w:val="003027C5"/>
    <w:rsid w:val="00307F54"/>
    <w:rsid w:val="00313E6D"/>
    <w:rsid w:val="00316D56"/>
    <w:rsid w:val="003207CC"/>
    <w:rsid w:val="0032191D"/>
    <w:rsid w:val="003226D2"/>
    <w:rsid w:val="00326A3C"/>
    <w:rsid w:val="00327069"/>
    <w:rsid w:val="003357B4"/>
    <w:rsid w:val="00346FF8"/>
    <w:rsid w:val="00347EFF"/>
    <w:rsid w:val="0035782B"/>
    <w:rsid w:val="00357873"/>
    <w:rsid w:val="00366061"/>
    <w:rsid w:val="00370298"/>
    <w:rsid w:val="00383752"/>
    <w:rsid w:val="003849DA"/>
    <w:rsid w:val="00384A9A"/>
    <w:rsid w:val="0039128B"/>
    <w:rsid w:val="00393627"/>
    <w:rsid w:val="003939FD"/>
    <w:rsid w:val="00394C98"/>
    <w:rsid w:val="003970C1"/>
    <w:rsid w:val="003A51B4"/>
    <w:rsid w:val="003A77F5"/>
    <w:rsid w:val="003B222D"/>
    <w:rsid w:val="003B33D7"/>
    <w:rsid w:val="003B3B58"/>
    <w:rsid w:val="003C04E9"/>
    <w:rsid w:val="003D1ED0"/>
    <w:rsid w:val="003D202F"/>
    <w:rsid w:val="003D45D8"/>
    <w:rsid w:val="003D4DA6"/>
    <w:rsid w:val="003D5F54"/>
    <w:rsid w:val="003D7F20"/>
    <w:rsid w:val="003E60BC"/>
    <w:rsid w:val="003F711A"/>
    <w:rsid w:val="003F7ABB"/>
    <w:rsid w:val="00401DF3"/>
    <w:rsid w:val="004035AC"/>
    <w:rsid w:val="00406C52"/>
    <w:rsid w:val="00413583"/>
    <w:rsid w:val="004161B1"/>
    <w:rsid w:val="00417620"/>
    <w:rsid w:val="0041791B"/>
    <w:rsid w:val="00430A6F"/>
    <w:rsid w:val="00430BCE"/>
    <w:rsid w:val="00431825"/>
    <w:rsid w:val="004402BD"/>
    <w:rsid w:val="00440902"/>
    <w:rsid w:val="0044169C"/>
    <w:rsid w:val="00445781"/>
    <w:rsid w:val="00451E6F"/>
    <w:rsid w:val="0045580F"/>
    <w:rsid w:val="00462B65"/>
    <w:rsid w:val="00464623"/>
    <w:rsid w:val="0047440F"/>
    <w:rsid w:val="004749EC"/>
    <w:rsid w:val="004826C8"/>
    <w:rsid w:val="00482B85"/>
    <w:rsid w:val="004865AD"/>
    <w:rsid w:val="0049416B"/>
    <w:rsid w:val="004A2680"/>
    <w:rsid w:val="004A30B6"/>
    <w:rsid w:val="004A46E4"/>
    <w:rsid w:val="004B22CA"/>
    <w:rsid w:val="004C5929"/>
    <w:rsid w:val="004C6466"/>
    <w:rsid w:val="004D5FB7"/>
    <w:rsid w:val="004D7DC6"/>
    <w:rsid w:val="004E0BF9"/>
    <w:rsid w:val="004E3960"/>
    <w:rsid w:val="004F5C70"/>
    <w:rsid w:val="00500D65"/>
    <w:rsid w:val="005029E0"/>
    <w:rsid w:val="0050448D"/>
    <w:rsid w:val="0050484E"/>
    <w:rsid w:val="005110B4"/>
    <w:rsid w:val="00511250"/>
    <w:rsid w:val="0051575B"/>
    <w:rsid w:val="005247D3"/>
    <w:rsid w:val="00524AFF"/>
    <w:rsid w:val="00526C27"/>
    <w:rsid w:val="00542300"/>
    <w:rsid w:val="00543075"/>
    <w:rsid w:val="00544179"/>
    <w:rsid w:val="00547404"/>
    <w:rsid w:val="00563815"/>
    <w:rsid w:val="00563963"/>
    <w:rsid w:val="005673FC"/>
    <w:rsid w:val="0056768C"/>
    <w:rsid w:val="0058202F"/>
    <w:rsid w:val="005848AB"/>
    <w:rsid w:val="00584DA2"/>
    <w:rsid w:val="005862F3"/>
    <w:rsid w:val="00586803"/>
    <w:rsid w:val="00587AC3"/>
    <w:rsid w:val="00592B54"/>
    <w:rsid w:val="00596BA1"/>
    <w:rsid w:val="005971B0"/>
    <w:rsid w:val="005A0F9E"/>
    <w:rsid w:val="005A418D"/>
    <w:rsid w:val="005A6067"/>
    <w:rsid w:val="005A6130"/>
    <w:rsid w:val="005A7267"/>
    <w:rsid w:val="005B2D1B"/>
    <w:rsid w:val="005B5341"/>
    <w:rsid w:val="005C1008"/>
    <w:rsid w:val="005C17C3"/>
    <w:rsid w:val="005D5E98"/>
    <w:rsid w:val="005D679A"/>
    <w:rsid w:val="005E4CCF"/>
    <w:rsid w:val="005E6063"/>
    <w:rsid w:val="005E7982"/>
    <w:rsid w:val="006057EE"/>
    <w:rsid w:val="00606E6A"/>
    <w:rsid w:val="0061091B"/>
    <w:rsid w:val="00613067"/>
    <w:rsid w:val="00620241"/>
    <w:rsid w:val="00620D57"/>
    <w:rsid w:val="006222BD"/>
    <w:rsid w:val="00622B74"/>
    <w:rsid w:val="00623C8C"/>
    <w:rsid w:val="00643292"/>
    <w:rsid w:val="00650938"/>
    <w:rsid w:val="00651F5C"/>
    <w:rsid w:val="00652E76"/>
    <w:rsid w:val="00653F1D"/>
    <w:rsid w:val="00656C9D"/>
    <w:rsid w:val="00671A66"/>
    <w:rsid w:val="00676101"/>
    <w:rsid w:val="006816F8"/>
    <w:rsid w:val="00682CCF"/>
    <w:rsid w:val="00682F33"/>
    <w:rsid w:val="00684A2E"/>
    <w:rsid w:val="006867E7"/>
    <w:rsid w:val="00695397"/>
    <w:rsid w:val="0069563F"/>
    <w:rsid w:val="00697939"/>
    <w:rsid w:val="006A651B"/>
    <w:rsid w:val="006A6C9F"/>
    <w:rsid w:val="006B5868"/>
    <w:rsid w:val="006B6503"/>
    <w:rsid w:val="006C06AC"/>
    <w:rsid w:val="006C167C"/>
    <w:rsid w:val="006C38A1"/>
    <w:rsid w:val="006C4773"/>
    <w:rsid w:val="006D14CC"/>
    <w:rsid w:val="006D46D3"/>
    <w:rsid w:val="006D5230"/>
    <w:rsid w:val="006F2288"/>
    <w:rsid w:val="006F4EEA"/>
    <w:rsid w:val="00702BCD"/>
    <w:rsid w:val="00706023"/>
    <w:rsid w:val="0071634F"/>
    <w:rsid w:val="007166EF"/>
    <w:rsid w:val="00717FB2"/>
    <w:rsid w:val="00721265"/>
    <w:rsid w:val="00746471"/>
    <w:rsid w:val="00750725"/>
    <w:rsid w:val="00754B55"/>
    <w:rsid w:val="00755DED"/>
    <w:rsid w:val="007637E4"/>
    <w:rsid w:val="00772BAA"/>
    <w:rsid w:val="00773928"/>
    <w:rsid w:val="007A3E7B"/>
    <w:rsid w:val="007A446A"/>
    <w:rsid w:val="007B053D"/>
    <w:rsid w:val="007B2051"/>
    <w:rsid w:val="007B6760"/>
    <w:rsid w:val="007C2854"/>
    <w:rsid w:val="007C3826"/>
    <w:rsid w:val="007C6378"/>
    <w:rsid w:val="007E5C21"/>
    <w:rsid w:val="007E707D"/>
    <w:rsid w:val="007E7468"/>
    <w:rsid w:val="007E760F"/>
    <w:rsid w:val="007F354E"/>
    <w:rsid w:val="007F70E8"/>
    <w:rsid w:val="00801368"/>
    <w:rsid w:val="00803D54"/>
    <w:rsid w:val="00805D3D"/>
    <w:rsid w:val="008119A4"/>
    <w:rsid w:val="008201E8"/>
    <w:rsid w:val="0083127A"/>
    <w:rsid w:val="00831AC7"/>
    <w:rsid w:val="00831DE6"/>
    <w:rsid w:val="00835AAD"/>
    <w:rsid w:val="0084361F"/>
    <w:rsid w:val="00846234"/>
    <w:rsid w:val="00850D34"/>
    <w:rsid w:val="00851349"/>
    <w:rsid w:val="008816A0"/>
    <w:rsid w:val="00886086"/>
    <w:rsid w:val="0089223F"/>
    <w:rsid w:val="008926B0"/>
    <w:rsid w:val="0089314E"/>
    <w:rsid w:val="00896B8A"/>
    <w:rsid w:val="008A4E56"/>
    <w:rsid w:val="008A51A8"/>
    <w:rsid w:val="008A56DD"/>
    <w:rsid w:val="008A7361"/>
    <w:rsid w:val="008A7C96"/>
    <w:rsid w:val="008B74FF"/>
    <w:rsid w:val="008C3FF1"/>
    <w:rsid w:val="008C4977"/>
    <w:rsid w:val="008C4F32"/>
    <w:rsid w:val="008C5628"/>
    <w:rsid w:val="008D1C90"/>
    <w:rsid w:val="008D5667"/>
    <w:rsid w:val="008D6D1F"/>
    <w:rsid w:val="008E049D"/>
    <w:rsid w:val="008E591E"/>
    <w:rsid w:val="008E7228"/>
    <w:rsid w:val="008E7DAC"/>
    <w:rsid w:val="008E7DBE"/>
    <w:rsid w:val="008F2920"/>
    <w:rsid w:val="009001CF"/>
    <w:rsid w:val="00903E7F"/>
    <w:rsid w:val="00905A5B"/>
    <w:rsid w:val="00910CB5"/>
    <w:rsid w:val="00911AA3"/>
    <w:rsid w:val="009123B9"/>
    <w:rsid w:val="009142DD"/>
    <w:rsid w:val="0093222B"/>
    <w:rsid w:val="00934339"/>
    <w:rsid w:val="009422E6"/>
    <w:rsid w:val="00943C72"/>
    <w:rsid w:val="0095018E"/>
    <w:rsid w:val="00956050"/>
    <w:rsid w:val="0096291E"/>
    <w:rsid w:val="00962E8A"/>
    <w:rsid w:val="00974D13"/>
    <w:rsid w:val="00975604"/>
    <w:rsid w:val="00976124"/>
    <w:rsid w:val="00981F38"/>
    <w:rsid w:val="009A0A01"/>
    <w:rsid w:val="009A0FB1"/>
    <w:rsid w:val="009A2FB1"/>
    <w:rsid w:val="009B338A"/>
    <w:rsid w:val="009B3F72"/>
    <w:rsid w:val="009B5837"/>
    <w:rsid w:val="009C10B4"/>
    <w:rsid w:val="009C159F"/>
    <w:rsid w:val="009D58B6"/>
    <w:rsid w:val="009E25EF"/>
    <w:rsid w:val="009E4B91"/>
    <w:rsid w:val="009E5977"/>
    <w:rsid w:val="009E792C"/>
    <w:rsid w:val="009F062F"/>
    <w:rsid w:val="00A016E1"/>
    <w:rsid w:val="00A132C6"/>
    <w:rsid w:val="00A13A64"/>
    <w:rsid w:val="00A15D07"/>
    <w:rsid w:val="00A16B2A"/>
    <w:rsid w:val="00A30827"/>
    <w:rsid w:val="00A34E8C"/>
    <w:rsid w:val="00A375C7"/>
    <w:rsid w:val="00A4031A"/>
    <w:rsid w:val="00A43F9E"/>
    <w:rsid w:val="00A4400E"/>
    <w:rsid w:val="00A44E27"/>
    <w:rsid w:val="00A50544"/>
    <w:rsid w:val="00A6324F"/>
    <w:rsid w:val="00A640B6"/>
    <w:rsid w:val="00A84CD3"/>
    <w:rsid w:val="00A9008C"/>
    <w:rsid w:val="00A964C5"/>
    <w:rsid w:val="00AA3E86"/>
    <w:rsid w:val="00AB1A42"/>
    <w:rsid w:val="00AB286E"/>
    <w:rsid w:val="00AB5559"/>
    <w:rsid w:val="00AC04AD"/>
    <w:rsid w:val="00AD2332"/>
    <w:rsid w:val="00AD2E46"/>
    <w:rsid w:val="00AD2E8B"/>
    <w:rsid w:val="00AD56BE"/>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868CC"/>
    <w:rsid w:val="00B9080D"/>
    <w:rsid w:val="00B962FF"/>
    <w:rsid w:val="00BA093F"/>
    <w:rsid w:val="00BA0F37"/>
    <w:rsid w:val="00BA333D"/>
    <w:rsid w:val="00BA67BD"/>
    <w:rsid w:val="00BA6C94"/>
    <w:rsid w:val="00BB1BE4"/>
    <w:rsid w:val="00BB2FD9"/>
    <w:rsid w:val="00BC1113"/>
    <w:rsid w:val="00BD0158"/>
    <w:rsid w:val="00BD109B"/>
    <w:rsid w:val="00BD245B"/>
    <w:rsid w:val="00BD297C"/>
    <w:rsid w:val="00BF7320"/>
    <w:rsid w:val="00C00CD9"/>
    <w:rsid w:val="00C01C1A"/>
    <w:rsid w:val="00C02A6D"/>
    <w:rsid w:val="00C21C64"/>
    <w:rsid w:val="00C2394E"/>
    <w:rsid w:val="00C272A2"/>
    <w:rsid w:val="00C45D80"/>
    <w:rsid w:val="00C51328"/>
    <w:rsid w:val="00C67FAD"/>
    <w:rsid w:val="00C723E2"/>
    <w:rsid w:val="00C75BE0"/>
    <w:rsid w:val="00C837E5"/>
    <w:rsid w:val="00C90BCF"/>
    <w:rsid w:val="00CA4438"/>
    <w:rsid w:val="00CA77E6"/>
    <w:rsid w:val="00CC10B8"/>
    <w:rsid w:val="00CD2F0C"/>
    <w:rsid w:val="00CD3FD1"/>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5308D"/>
    <w:rsid w:val="00D6607A"/>
    <w:rsid w:val="00D67BE0"/>
    <w:rsid w:val="00D70583"/>
    <w:rsid w:val="00D7285D"/>
    <w:rsid w:val="00D7501B"/>
    <w:rsid w:val="00D81D44"/>
    <w:rsid w:val="00DA0B0C"/>
    <w:rsid w:val="00DA2C3D"/>
    <w:rsid w:val="00DA2F4F"/>
    <w:rsid w:val="00DA659F"/>
    <w:rsid w:val="00DA6E3F"/>
    <w:rsid w:val="00DA72DE"/>
    <w:rsid w:val="00DB10E7"/>
    <w:rsid w:val="00DC31BE"/>
    <w:rsid w:val="00DD2EAB"/>
    <w:rsid w:val="00DD4CAE"/>
    <w:rsid w:val="00DD6ABD"/>
    <w:rsid w:val="00DD71F6"/>
    <w:rsid w:val="00DE707C"/>
    <w:rsid w:val="00DF32B7"/>
    <w:rsid w:val="00DF687B"/>
    <w:rsid w:val="00E029F2"/>
    <w:rsid w:val="00E0553C"/>
    <w:rsid w:val="00E15966"/>
    <w:rsid w:val="00E25CE2"/>
    <w:rsid w:val="00E26A11"/>
    <w:rsid w:val="00E3320D"/>
    <w:rsid w:val="00E35FD6"/>
    <w:rsid w:val="00E40789"/>
    <w:rsid w:val="00E628B9"/>
    <w:rsid w:val="00E63239"/>
    <w:rsid w:val="00E636A3"/>
    <w:rsid w:val="00E64DD7"/>
    <w:rsid w:val="00E71F5F"/>
    <w:rsid w:val="00E72FD1"/>
    <w:rsid w:val="00E759DD"/>
    <w:rsid w:val="00E815B9"/>
    <w:rsid w:val="00E91D16"/>
    <w:rsid w:val="00E94A41"/>
    <w:rsid w:val="00EA58D1"/>
    <w:rsid w:val="00EA6528"/>
    <w:rsid w:val="00EA765A"/>
    <w:rsid w:val="00EB379E"/>
    <w:rsid w:val="00EC06FD"/>
    <w:rsid w:val="00EF6619"/>
    <w:rsid w:val="00F067F9"/>
    <w:rsid w:val="00F06F73"/>
    <w:rsid w:val="00F073E8"/>
    <w:rsid w:val="00F10236"/>
    <w:rsid w:val="00F31FEA"/>
    <w:rsid w:val="00F3799C"/>
    <w:rsid w:val="00F43819"/>
    <w:rsid w:val="00F51BB0"/>
    <w:rsid w:val="00F5342D"/>
    <w:rsid w:val="00F60BE1"/>
    <w:rsid w:val="00F65C79"/>
    <w:rsid w:val="00F65E0F"/>
    <w:rsid w:val="00F66DDC"/>
    <w:rsid w:val="00F673C3"/>
    <w:rsid w:val="00F94F2C"/>
    <w:rsid w:val="00F95225"/>
    <w:rsid w:val="00FB327A"/>
    <w:rsid w:val="00FB5543"/>
    <w:rsid w:val="00FC560D"/>
    <w:rsid w:val="00FD01B1"/>
    <w:rsid w:val="00FD7FA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2A19ED1"/>
  <w15:docId w15:val="{C671B9D9-4190-492F-9268-C98C8C3A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Default">
    <w:name w:val="Default"/>
    <w:rsid w:val="001267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4322C-7809-4834-A6C0-4429BB8C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2500</Words>
  <Characters>12952</Characters>
  <Application>Microsoft Office Word</Application>
  <DocSecurity>0</DocSecurity>
  <Lines>315</Lines>
  <Paragraphs>137</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15315</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Bernadette Pinto</cp:lastModifiedBy>
  <cp:revision>8</cp:revision>
  <cp:lastPrinted>2021-03-18T06:16:00Z</cp:lastPrinted>
  <dcterms:created xsi:type="dcterms:W3CDTF">2018-12-20T06:29:00Z</dcterms:created>
  <dcterms:modified xsi:type="dcterms:W3CDTF">2022-03-30T06:46:00Z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