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C704F" w14:textId="77777777" w:rsidR="00F94F2C" w:rsidRPr="00F94F2C" w:rsidRDefault="009A0A01" w:rsidP="00CA4A29">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607AC841" wp14:editId="616160F2">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8E3D7B7"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73AD73B8" w14:textId="77777777" w:rsidR="00656C9D" w:rsidRPr="00F94F2C" w:rsidRDefault="00656C9D" w:rsidP="00656C9D">
      <w:pPr>
        <w:tabs>
          <w:tab w:val="left" w:pos="9026"/>
        </w:tabs>
        <w:spacing w:before="2"/>
        <w:ind w:right="-46"/>
        <w:rPr>
          <w:rFonts w:ascii="Arial" w:hAnsi="Arial" w:cs="Arial"/>
          <w:b/>
        </w:rPr>
      </w:pPr>
    </w:p>
    <w:p w14:paraId="603D3EB2" w14:textId="77777777" w:rsidR="00656C9D" w:rsidRPr="00F94F2C" w:rsidRDefault="006E7931" w:rsidP="00656C9D">
      <w:pPr>
        <w:tabs>
          <w:tab w:val="left" w:pos="9026"/>
        </w:tabs>
        <w:spacing w:before="2"/>
        <w:ind w:right="-46"/>
        <w:rPr>
          <w:rFonts w:ascii="Arial" w:hAnsi="Arial" w:cs="Arial"/>
        </w:rPr>
      </w:pPr>
      <w:r>
        <w:rPr>
          <w:rFonts w:ascii="Arial" w:hAnsi="Arial" w:cs="Arial"/>
        </w:rPr>
        <w:t xml:space="preserve">Council </w:t>
      </w:r>
    </w:p>
    <w:p w14:paraId="289B1F63" w14:textId="77777777" w:rsidR="00151611" w:rsidRPr="00F94F2C" w:rsidRDefault="00151611" w:rsidP="00656C9D">
      <w:pPr>
        <w:tabs>
          <w:tab w:val="left" w:pos="9026"/>
        </w:tabs>
        <w:spacing w:before="2"/>
        <w:ind w:right="-46"/>
        <w:rPr>
          <w:rFonts w:ascii="Arial" w:hAnsi="Arial" w:cs="Arial"/>
        </w:rPr>
      </w:pPr>
    </w:p>
    <w:p w14:paraId="620FE1F1" w14:textId="77777777" w:rsidR="00151611" w:rsidRPr="00F94F2C" w:rsidRDefault="00151611" w:rsidP="00656C9D">
      <w:pPr>
        <w:tabs>
          <w:tab w:val="left" w:pos="9026"/>
        </w:tabs>
        <w:spacing w:before="2"/>
        <w:ind w:right="-46"/>
        <w:rPr>
          <w:rFonts w:ascii="Arial" w:hAnsi="Arial" w:cs="Arial"/>
        </w:rPr>
      </w:pPr>
    </w:p>
    <w:p w14:paraId="165BD79C" w14:textId="77777777" w:rsidR="00656C9D" w:rsidRPr="00F94F2C" w:rsidRDefault="00656C9D"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Pr="00F94F2C">
          <w:rPr>
            <w:rStyle w:val="Hyperlink"/>
            <w:rFonts w:cs="Arial"/>
            <w:b/>
            <w:bCs/>
          </w:rPr>
          <w:t>Policy Purpose</w:t>
        </w:r>
      </w:hyperlink>
    </w:p>
    <w:p w14:paraId="5C6B3537" w14:textId="77777777" w:rsidR="00656C9D" w:rsidRPr="00F94F2C" w:rsidRDefault="009A0A01" w:rsidP="00656C9D">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6FD0FD00" wp14:editId="3F86E814">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7E00382"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17E56C01" w14:textId="77777777" w:rsidR="00151611" w:rsidRPr="00F94F2C" w:rsidRDefault="00151611" w:rsidP="00151611">
      <w:pPr>
        <w:tabs>
          <w:tab w:val="left" w:pos="9026"/>
        </w:tabs>
        <w:spacing w:before="2"/>
        <w:ind w:right="-46"/>
        <w:rPr>
          <w:rFonts w:ascii="Arial" w:hAnsi="Arial" w:cs="Arial"/>
        </w:rPr>
      </w:pPr>
    </w:p>
    <w:p w14:paraId="576D20DA" w14:textId="77777777" w:rsidR="000F1076" w:rsidRPr="000F1076" w:rsidRDefault="0064251F" w:rsidP="000F1076">
      <w:pPr>
        <w:rPr>
          <w:rFonts w:ascii="Arial" w:hAnsi="Arial" w:cs="Arial"/>
        </w:rPr>
      </w:pPr>
      <w:r w:rsidRPr="000F1076">
        <w:rPr>
          <w:rFonts w:ascii="Arial" w:hAnsi="Arial" w:cs="Arial"/>
        </w:rPr>
        <w:t>T</w:t>
      </w:r>
      <w:r w:rsidR="000F1076" w:rsidRPr="000F1076">
        <w:rPr>
          <w:rFonts w:ascii="Arial" w:hAnsi="Arial" w:cs="Arial"/>
        </w:rPr>
        <w:t>he purpose of this policy is to adopt a position</w:t>
      </w:r>
      <w:r w:rsidR="003442D7">
        <w:rPr>
          <w:rFonts w:ascii="Arial" w:hAnsi="Arial" w:cs="Arial"/>
        </w:rPr>
        <w:t xml:space="preserve"> on </w:t>
      </w:r>
      <w:r w:rsidR="008B09A4">
        <w:rPr>
          <w:rFonts w:ascii="Arial" w:hAnsi="Arial" w:cs="Arial"/>
        </w:rPr>
        <w:t>c</w:t>
      </w:r>
      <w:r w:rsidR="0074007C">
        <w:rPr>
          <w:rFonts w:ascii="Arial" w:hAnsi="Arial" w:cs="Arial"/>
        </w:rPr>
        <w:t xml:space="preserve">ircuses acceptable to operate </w:t>
      </w:r>
      <w:r w:rsidR="003442D7">
        <w:rPr>
          <w:rFonts w:ascii="Arial" w:hAnsi="Arial" w:cs="Arial"/>
        </w:rPr>
        <w:t>within</w:t>
      </w:r>
      <w:r w:rsidR="0054005C">
        <w:rPr>
          <w:rFonts w:ascii="Arial" w:hAnsi="Arial" w:cs="Arial"/>
        </w:rPr>
        <w:t xml:space="preserve"> the City of Cockburn district.</w:t>
      </w:r>
      <w:r w:rsidR="000F1076" w:rsidRPr="000F1076">
        <w:rPr>
          <w:rFonts w:ascii="Arial" w:hAnsi="Arial" w:cs="Arial"/>
        </w:rPr>
        <w:t xml:space="preserve"> </w:t>
      </w:r>
    </w:p>
    <w:p w14:paraId="109237C5" w14:textId="77777777" w:rsidR="001D08BD" w:rsidRPr="000F1076" w:rsidRDefault="001D08BD" w:rsidP="000F1076">
      <w:pPr>
        <w:tabs>
          <w:tab w:val="left" w:pos="9026"/>
        </w:tabs>
        <w:spacing w:before="2"/>
        <w:ind w:right="-46"/>
        <w:rPr>
          <w:rFonts w:ascii="Arial" w:hAnsi="Arial" w:cs="Arial"/>
        </w:rPr>
      </w:pPr>
    </w:p>
    <w:p w14:paraId="54723B9C" w14:textId="77777777" w:rsidR="00151611" w:rsidRPr="00F94F2C" w:rsidRDefault="00151611" w:rsidP="00151611">
      <w:pPr>
        <w:tabs>
          <w:tab w:val="left" w:pos="9026"/>
        </w:tabs>
        <w:spacing w:before="2"/>
        <w:ind w:right="-46"/>
        <w:rPr>
          <w:rFonts w:ascii="Arial" w:hAnsi="Arial" w:cs="Arial"/>
        </w:rPr>
      </w:pPr>
    </w:p>
    <w:p w14:paraId="3D65AE9B" w14:textId="77777777" w:rsidR="00656C9D" w:rsidRPr="00F94F2C" w:rsidRDefault="00656C9D" w:rsidP="00656C9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Pr="00F94F2C">
          <w:rPr>
            <w:rStyle w:val="Hyperlink"/>
            <w:rFonts w:cs="Arial"/>
            <w:b/>
            <w:bCs/>
          </w:rPr>
          <w:t>Policy Statement</w:t>
        </w:r>
      </w:hyperlink>
    </w:p>
    <w:p w14:paraId="00E84F79" w14:textId="77777777" w:rsidR="00656C9D" w:rsidRPr="00F94F2C" w:rsidRDefault="009A0A01" w:rsidP="00BA0F37">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35822381" wp14:editId="5C98D657">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BD391BF"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6B3D7C4B" w14:textId="77777777" w:rsidR="0054005C" w:rsidRDefault="0054005C" w:rsidP="00AF53B6">
      <w:pPr>
        <w:pStyle w:val="CommentText"/>
        <w:numPr>
          <w:ilvl w:val="0"/>
          <w:numId w:val="16"/>
        </w:numPr>
        <w:tabs>
          <w:tab w:val="left" w:pos="720"/>
          <w:tab w:val="left" w:pos="1440"/>
        </w:tabs>
        <w:ind w:hanging="720"/>
        <w:rPr>
          <w:rFonts w:ascii="Arial" w:hAnsi="Arial" w:cs="Arial"/>
          <w:sz w:val="24"/>
          <w:szCs w:val="24"/>
        </w:rPr>
      </w:pPr>
      <w:bookmarkStart w:id="0" w:name="Bookmark2"/>
      <w:r>
        <w:rPr>
          <w:rFonts w:ascii="Arial" w:hAnsi="Arial" w:cs="Arial"/>
          <w:sz w:val="24"/>
          <w:szCs w:val="24"/>
        </w:rPr>
        <w:t xml:space="preserve">The City of Cockburn disapproves of </w:t>
      </w:r>
      <w:r w:rsidR="008B09A4">
        <w:rPr>
          <w:rFonts w:ascii="Arial" w:hAnsi="Arial" w:cs="Arial"/>
          <w:sz w:val="24"/>
          <w:szCs w:val="24"/>
        </w:rPr>
        <w:t>c</w:t>
      </w:r>
      <w:r>
        <w:rPr>
          <w:rFonts w:ascii="Arial" w:hAnsi="Arial" w:cs="Arial"/>
          <w:sz w:val="24"/>
          <w:szCs w:val="24"/>
        </w:rPr>
        <w:t>ircuses with exotic animals as a form of entertainment</w:t>
      </w:r>
      <w:r w:rsidR="00CA4A29">
        <w:rPr>
          <w:rFonts w:ascii="Arial" w:hAnsi="Arial" w:cs="Arial"/>
          <w:sz w:val="24"/>
          <w:szCs w:val="24"/>
        </w:rPr>
        <w:t>.</w:t>
      </w:r>
    </w:p>
    <w:p w14:paraId="30D630F3" w14:textId="77777777" w:rsidR="00AF53B6" w:rsidRDefault="00AF53B6" w:rsidP="00AF53B6">
      <w:pPr>
        <w:pStyle w:val="CommentText"/>
        <w:tabs>
          <w:tab w:val="left" w:pos="720"/>
          <w:tab w:val="left" w:pos="1440"/>
        </w:tabs>
        <w:rPr>
          <w:rFonts w:ascii="Arial" w:hAnsi="Arial" w:cs="Arial"/>
          <w:sz w:val="24"/>
          <w:szCs w:val="24"/>
        </w:rPr>
      </w:pPr>
    </w:p>
    <w:p w14:paraId="2420A848" w14:textId="77777777" w:rsidR="00CA4A29" w:rsidRDefault="00E415CD" w:rsidP="00AF53B6">
      <w:pPr>
        <w:pStyle w:val="CommentText"/>
        <w:numPr>
          <w:ilvl w:val="0"/>
          <w:numId w:val="16"/>
        </w:numPr>
        <w:tabs>
          <w:tab w:val="left" w:pos="720"/>
          <w:tab w:val="left" w:pos="1440"/>
        </w:tabs>
        <w:spacing w:after="120"/>
        <w:ind w:hanging="720"/>
        <w:rPr>
          <w:rFonts w:ascii="Arial" w:hAnsi="Arial" w:cs="Arial"/>
          <w:sz w:val="24"/>
          <w:szCs w:val="24"/>
        </w:rPr>
      </w:pPr>
      <w:r>
        <w:rPr>
          <w:rFonts w:ascii="Arial" w:hAnsi="Arial" w:cs="Arial"/>
          <w:sz w:val="24"/>
          <w:szCs w:val="24"/>
        </w:rPr>
        <w:t>T</w:t>
      </w:r>
      <w:r w:rsidR="000F1076" w:rsidRPr="000F1076">
        <w:rPr>
          <w:rFonts w:ascii="Arial" w:hAnsi="Arial" w:cs="Arial"/>
          <w:sz w:val="24"/>
          <w:szCs w:val="24"/>
        </w:rPr>
        <w:t xml:space="preserve">he City </w:t>
      </w:r>
      <w:r w:rsidR="001023FF">
        <w:rPr>
          <w:rFonts w:ascii="Arial" w:hAnsi="Arial" w:cs="Arial"/>
          <w:sz w:val="24"/>
          <w:szCs w:val="24"/>
        </w:rPr>
        <w:t xml:space="preserve">of Cockburn </w:t>
      </w:r>
      <w:r w:rsidR="000F1076" w:rsidRPr="000F1076">
        <w:rPr>
          <w:rFonts w:ascii="Arial" w:hAnsi="Arial" w:cs="Arial"/>
          <w:sz w:val="24"/>
          <w:szCs w:val="24"/>
        </w:rPr>
        <w:t>allow</w:t>
      </w:r>
      <w:r w:rsidR="001023FF">
        <w:rPr>
          <w:rFonts w:ascii="Arial" w:hAnsi="Arial" w:cs="Arial"/>
          <w:sz w:val="24"/>
          <w:szCs w:val="24"/>
        </w:rPr>
        <w:t>s</w:t>
      </w:r>
      <w:r w:rsidR="000F1076" w:rsidRPr="000F1076">
        <w:rPr>
          <w:rFonts w:ascii="Arial" w:hAnsi="Arial" w:cs="Arial"/>
          <w:sz w:val="24"/>
          <w:szCs w:val="24"/>
        </w:rPr>
        <w:t xml:space="preserve"> circuses without exotic animals to operate on City controlled land subject to the following conditions:</w:t>
      </w:r>
    </w:p>
    <w:p w14:paraId="13E48902" w14:textId="77777777" w:rsidR="00CA4A29" w:rsidRDefault="000F1076" w:rsidP="00AF53B6">
      <w:pPr>
        <w:pStyle w:val="CommentText"/>
        <w:numPr>
          <w:ilvl w:val="1"/>
          <w:numId w:val="21"/>
        </w:numPr>
        <w:tabs>
          <w:tab w:val="left" w:pos="720"/>
          <w:tab w:val="left" w:pos="1440"/>
        </w:tabs>
        <w:spacing w:after="120"/>
        <w:ind w:hanging="720"/>
        <w:rPr>
          <w:rFonts w:ascii="Arial" w:hAnsi="Arial" w:cs="Arial"/>
          <w:sz w:val="24"/>
          <w:szCs w:val="24"/>
        </w:rPr>
      </w:pPr>
      <w:r w:rsidRPr="00CA4A29">
        <w:rPr>
          <w:rFonts w:ascii="Arial" w:hAnsi="Arial" w:cs="Arial"/>
          <w:sz w:val="24"/>
          <w:szCs w:val="24"/>
        </w:rPr>
        <w:t>The circus complies with current Western Australian legislation relevant to the welfare of animals, health</w:t>
      </w:r>
      <w:r w:rsidR="001023FF" w:rsidRPr="00CA4A29">
        <w:rPr>
          <w:rFonts w:ascii="Arial" w:hAnsi="Arial" w:cs="Arial"/>
          <w:sz w:val="24"/>
          <w:szCs w:val="24"/>
        </w:rPr>
        <w:t>, planning</w:t>
      </w:r>
      <w:r w:rsidRPr="00CA4A29">
        <w:rPr>
          <w:rFonts w:ascii="Arial" w:hAnsi="Arial" w:cs="Arial"/>
          <w:sz w:val="24"/>
          <w:szCs w:val="24"/>
        </w:rPr>
        <w:t xml:space="preserve"> and public buildings.</w:t>
      </w:r>
    </w:p>
    <w:p w14:paraId="4168C3B4" w14:textId="77777777" w:rsidR="00CA4A29" w:rsidRDefault="000F1076" w:rsidP="00AF53B6">
      <w:pPr>
        <w:pStyle w:val="CommentText"/>
        <w:numPr>
          <w:ilvl w:val="1"/>
          <w:numId w:val="21"/>
        </w:numPr>
        <w:tabs>
          <w:tab w:val="left" w:pos="720"/>
          <w:tab w:val="left" w:pos="1440"/>
        </w:tabs>
        <w:spacing w:after="120"/>
        <w:ind w:hanging="720"/>
        <w:rPr>
          <w:rFonts w:ascii="Arial" w:hAnsi="Arial" w:cs="Arial"/>
          <w:sz w:val="24"/>
          <w:szCs w:val="24"/>
        </w:rPr>
      </w:pPr>
      <w:r w:rsidRPr="00CA4A29">
        <w:rPr>
          <w:rFonts w:ascii="Arial" w:hAnsi="Arial" w:cs="Arial"/>
          <w:sz w:val="24"/>
          <w:szCs w:val="24"/>
        </w:rPr>
        <w:t>The circus demonstrating full compliance with all requirements of Public Liability Insurance.  Certification must be presented with the application.</w:t>
      </w:r>
    </w:p>
    <w:p w14:paraId="6B28B026" w14:textId="77777777" w:rsidR="00CA4A29" w:rsidRDefault="000F1076" w:rsidP="00AF53B6">
      <w:pPr>
        <w:pStyle w:val="CommentText"/>
        <w:numPr>
          <w:ilvl w:val="1"/>
          <w:numId w:val="21"/>
        </w:numPr>
        <w:tabs>
          <w:tab w:val="left" w:pos="720"/>
          <w:tab w:val="left" w:pos="1440"/>
        </w:tabs>
        <w:spacing w:after="120"/>
        <w:ind w:hanging="720"/>
        <w:rPr>
          <w:rFonts w:ascii="Arial" w:hAnsi="Arial" w:cs="Arial"/>
          <w:sz w:val="24"/>
          <w:szCs w:val="24"/>
        </w:rPr>
      </w:pPr>
      <w:r w:rsidRPr="00CA4A29">
        <w:rPr>
          <w:rFonts w:ascii="Arial" w:hAnsi="Arial" w:cs="Arial"/>
          <w:sz w:val="24"/>
          <w:szCs w:val="24"/>
        </w:rPr>
        <w:t>The circus is required to adhere to the Animal Welfare Act – Code of Practice for the conduct of circuses in Western Australia (March 2003) and should there be any breaches or claims of breaches brought to the attention of the City the matter will be referred to the Royal Society for the Prevention of Cruelty to Animals W.A. Inc.</w:t>
      </w:r>
    </w:p>
    <w:p w14:paraId="12FA80E4" w14:textId="77777777" w:rsidR="00CA4A29" w:rsidRDefault="000F1076" w:rsidP="00AF53B6">
      <w:pPr>
        <w:pStyle w:val="CommentText"/>
        <w:numPr>
          <w:ilvl w:val="1"/>
          <w:numId w:val="21"/>
        </w:numPr>
        <w:tabs>
          <w:tab w:val="left" w:pos="720"/>
          <w:tab w:val="left" w:pos="1440"/>
        </w:tabs>
        <w:spacing w:after="120"/>
        <w:ind w:hanging="720"/>
        <w:rPr>
          <w:rFonts w:ascii="Arial" w:hAnsi="Arial" w:cs="Arial"/>
          <w:sz w:val="24"/>
          <w:szCs w:val="24"/>
        </w:rPr>
      </w:pPr>
      <w:r w:rsidRPr="00CA4A29">
        <w:rPr>
          <w:rFonts w:ascii="Arial" w:hAnsi="Arial" w:cs="Arial"/>
          <w:sz w:val="24"/>
          <w:szCs w:val="24"/>
        </w:rPr>
        <w:t>The circus having in place a suitable Management Policy, Emergency Procedures and Safety Policy to ensure the full safety of the public to the satisfaction of Council.</w:t>
      </w:r>
    </w:p>
    <w:p w14:paraId="2F2F71A3" w14:textId="77777777" w:rsidR="00CA4A29" w:rsidRDefault="000F1076" w:rsidP="00AF53B6">
      <w:pPr>
        <w:pStyle w:val="CommentText"/>
        <w:numPr>
          <w:ilvl w:val="1"/>
          <w:numId w:val="21"/>
        </w:numPr>
        <w:tabs>
          <w:tab w:val="left" w:pos="720"/>
          <w:tab w:val="left" w:pos="1440"/>
        </w:tabs>
        <w:spacing w:after="120"/>
        <w:ind w:hanging="720"/>
        <w:rPr>
          <w:rFonts w:ascii="Arial" w:hAnsi="Arial" w:cs="Arial"/>
          <w:sz w:val="24"/>
          <w:szCs w:val="24"/>
        </w:rPr>
      </w:pPr>
      <w:r w:rsidRPr="00CA4A29">
        <w:rPr>
          <w:rFonts w:ascii="Arial" w:hAnsi="Arial" w:cs="Arial"/>
          <w:sz w:val="24"/>
          <w:szCs w:val="24"/>
        </w:rPr>
        <w:t>The circus owners provide to the City before the circus is held, a certificate from a Qualified Structural Engineer certifying that temporary structures including the seating and animal training performance cages are safe and secure.</w:t>
      </w:r>
    </w:p>
    <w:p w14:paraId="4A2746A4" w14:textId="77777777" w:rsidR="00CA4A29" w:rsidRDefault="000F1076" w:rsidP="00AF53B6">
      <w:pPr>
        <w:pStyle w:val="CommentText"/>
        <w:numPr>
          <w:ilvl w:val="1"/>
          <w:numId w:val="21"/>
        </w:numPr>
        <w:tabs>
          <w:tab w:val="left" w:pos="720"/>
          <w:tab w:val="left" w:pos="1440"/>
        </w:tabs>
        <w:spacing w:after="120"/>
        <w:ind w:hanging="720"/>
        <w:rPr>
          <w:rFonts w:ascii="Arial" w:hAnsi="Arial" w:cs="Arial"/>
          <w:sz w:val="24"/>
          <w:szCs w:val="24"/>
        </w:rPr>
      </w:pPr>
      <w:r w:rsidRPr="00CA4A29">
        <w:rPr>
          <w:rFonts w:ascii="Arial" w:hAnsi="Arial" w:cs="Arial"/>
          <w:sz w:val="24"/>
          <w:szCs w:val="24"/>
        </w:rPr>
        <w:t xml:space="preserve">At the request of the City a traffic management plan </w:t>
      </w:r>
      <w:r w:rsidR="001023FF" w:rsidRPr="00CA4A29">
        <w:rPr>
          <w:rFonts w:ascii="Arial" w:hAnsi="Arial" w:cs="Arial"/>
          <w:sz w:val="24"/>
          <w:szCs w:val="24"/>
        </w:rPr>
        <w:t>is</w:t>
      </w:r>
      <w:r w:rsidRPr="00CA4A29">
        <w:rPr>
          <w:rFonts w:ascii="Arial" w:hAnsi="Arial" w:cs="Arial"/>
          <w:sz w:val="24"/>
          <w:szCs w:val="24"/>
        </w:rPr>
        <w:t xml:space="preserve"> submitted to the City’s satisfaction.</w:t>
      </w:r>
    </w:p>
    <w:p w14:paraId="5FCDE5E8" w14:textId="77777777" w:rsidR="00656C9D" w:rsidRDefault="000F1076" w:rsidP="00AF53B6">
      <w:pPr>
        <w:pStyle w:val="CommentText"/>
        <w:numPr>
          <w:ilvl w:val="1"/>
          <w:numId w:val="21"/>
        </w:numPr>
        <w:tabs>
          <w:tab w:val="left" w:pos="720"/>
          <w:tab w:val="left" w:pos="1440"/>
        </w:tabs>
        <w:spacing w:after="120"/>
        <w:ind w:hanging="720"/>
        <w:rPr>
          <w:rFonts w:ascii="Arial" w:hAnsi="Arial" w:cs="Arial"/>
          <w:sz w:val="24"/>
          <w:szCs w:val="24"/>
        </w:rPr>
      </w:pPr>
      <w:r w:rsidRPr="00CA4A29">
        <w:rPr>
          <w:rFonts w:ascii="Arial" w:hAnsi="Arial" w:cs="Arial"/>
          <w:sz w:val="24"/>
          <w:szCs w:val="24"/>
        </w:rPr>
        <w:t xml:space="preserve">Circuses </w:t>
      </w:r>
      <w:r w:rsidR="001023FF" w:rsidRPr="00CA4A29">
        <w:rPr>
          <w:rFonts w:ascii="Arial" w:hAnsi="Arial" w:cs="Arial"/>
          <w:sz w:val="24"/>
          <w:szCs w:val="24"/>
        </w:rPr>
        <w:t>are</w:t>
      </w:r>
      <w:r w:rsidRPr="00CA4A29">
        <w:rPr>
          <w:rFonts w:ascii="Arial" w:hAnsi="Arial" w:cs="Arial"/>
          <w:sz w:val="24"/>
          <w:szCs w:val="24"/>
        </w:rPr>
        <w:t xml:space="preserve"> charged the appropriate </w:t>
      </w:r>
      <w:r w:rsidR="001023FF" w:rsidRPr="00CA4A29">
        <w:rPr>
          <w:rFonts w:ascii="Arial" w:hAnsi="Arial" w:cs="Arial"/>
          <w:sz w:val="24"/>
          <w:szCs w:val="24"/>
        </w:rPr>
        <w:t xml:space="preserve">hire </w:t>
      </w:r>
      <w:r w:rsidRPr="00CA4A29">
        <w:rPr>
          <w:rFonts w:ascii="Arial" w:hAnsi="Arial" w:cs="Arial"/>
          <w:sz w:val="24"/>
          <w:szCs w:val="24"/>
        </w:rPr>
        <w:t>fee</w:t>
      </w:r>
      <w:r w:rsidR="001023FF" w:rsidRPr="00CA4A29">
        <w:rPr>
          <w:rFonts w:ascii="Arial" w:hAnsi="Arial" w:cs="Arial"/>
          <w:sz w:val="24"/>
          <w:szCs w:val="24"/>
        </w:rPr>
        <w:t>s</w:t>
      </w:r>
      <w:r w:rsidRPr="00CA4A29">
        <w:rPr>
          <w:rFonts w:ascii="Arial" w:hAnsi="Arial" w:cs="Arial"/>
          <w:sz w:val="24"/>
          <w:szCs w:val="24"/>
        </w:rPr>
        <w:t xml:space="preserve"> and bond</w:t>
      </w:r>
      <w:r w:rsidR="001023FF" w:rsidRPr="00CA4A29">
        <w:rPr>
          <w:rFonts w:ascii="Arial" w:hAnsi="Arial" w:cs="Arial"/>
          <w:sz w:val="24"/>
          <w:szCs w:val="24"/>
        </w:rPr>
        <w:t xml:space="preserve"> as set by the schedule of fees and charges</w:t>
      </w:r>
      <w:r w:rsidRPr="00CA4A29">
        <w:rPr>
          <w:rFonts w:ascii="Arial" w:hAnsi="Arial" w:cs="Arial"/>
          <w:sz w:val="24"/>
          <w:szCs w:val="24"/>
        </w:rPr>
        <w:t>.</w:t>
      </w:r>
    </w:p>
    <w:p w14:paraId="78F9D76F" w14:textId="77777777" w:rsidR="00EE3CAF" w:rsidRDefault="00EE3CAF" w:rsidP="00AF53B6">
      <w:pPr>
        <w:pStyle w:val="CommentText"/>
        <w:numPr>
          <w:ilvl w:val="0"/>
          <w:numId w:val="16"/>
        </w:numPr>
        <w:tabs>
          <w:tab w:val="left" w:pos="720"/>
          <w:tab w:val="left" w:pos="1440"/>
        </w:tabs>
        <w:spacing w:after="120"/>
        <w:ind w:hanging="720"/>
        <w:rPr>
          <w:rFonts w:ascii="Arial" w:hAnsi="Arial" w:cs="Arial"/>
          <w:sz w:val="24"/>
          <w:szCs w:val="24"/>
        </w:rPr>
      </w:pPr>
      <w:r>
        <w:rPr>
          <w:rFonts w:ascii="Arial" w:hAnsi="Arial" w:cs="Arial"/>
          <w:sz w:val="24"/>
          <w:szCs w:val="24"/>
        </w:rPr>
        <w:t xml:space="preserve"> The Chief Executive Officer is authorised to make decisions on Circuses Applications.</w:t>
      </w:r>
    </w:p>
    <w:p w14:paraId="23CABB95" w14:textId="77777777" w:rsidR="00AF53B6" w:rsidRDefault="00AF53B6" w:rsidP="00AF53B6">
      <w:pPr>
        <w:pStyle w:val="CommentText"/>
        <w:tabs>
          <w:tab w:val="left" w:pos="720"/>
          <w:tab w:val="left" w:pos="1440"/>
        </w:tabs>
        <w:spacing w:after="120"/>
        <w:rPr>
          <w:rFonts w:ascii="Arial" w:hAnsi="Arial" w:cs="Arial"/>
          <w:sz w:val="24"/>
          <w:szCs w:val="24"/>
        </w:rPr>
      </w:pPr>
    </w:p>
    <w:p w14:paraId="338AF927" w14:textId="77777777" w:rsidR="00AF53B6" w:rsidRDefault="00AF53B6" w:rsidP="00AF53B6">
      <w:pPr>
        <w:pStyle w:val="CommentText"/>
        <w:tabs>
          <w:tab w:val="left" w:pos="720"/>
          <w:tab w:val="left" w:pos="1440"/>
        </w:tabs>
        <w:spacing w:after="120"/>
        <w:rPr>
          <w:rFonts w:ascii="Arial" w:hAnsi="Arial" w:cs="Arial"/>
          <w:sz w:val="24"/>
          <w:szCs w:val="24"/>
        </w:rPr>
      </w:pPr>
    </w:p>
    <w:p w14:paraId="75852595" w14:textId="77777777" w:rsidR="00AF53B6" w:rsidRPr="00CA4A29" w:rsidRDefault="00AF53B6" w:rsidP="00AF53B6">
      <w:pPr>
        <w:pStyle w:val="CommentText"/>
        <w:tabs>
          <w:tab w:val="left" w:pos="720"/>
          <w:tab w:val="left" w:pos="1440"/>
        </w:tabs>
        <w:spacing w:after="120"/>
        <w:rPr>
          <w:rFonts w:ascii="Arial" w:hAnsi="Arial" w:cs="Arial"/>
          <w:sz w:val="24"/>
          <w:szCs w:val="24"/>
        </w:rPr>
      </w:pPr>
    </w:p>
    <w:p w14:paraId="0FFFABDC" w14:textId="77777777" w:rsidR="00CA4A29" w:rsidRPr="00721265" w:rsidRDefault="00CA4A29" w:rsidP="00BA0F37">
      <w:pPr>
        <w:rPr>
          <w:rFonts w:ascii="Arial" w:hAnsi="Arial" w:cs="Arial"/>
          <w:b/>
          <w:color w:val="FFFFFF"/>
          <w:sz w:val="4"/>
          <w:szCs w:val="4"/>
        </w:rPr>
      </w:pPr>
    </w:p>
    <w:p w14:paraId="5E70CB98" w14:textId="77777777" w:rsidR="000E1BF6" w:rsidRPr="00721265" w:rsidRDefault="004A46E4" w:rsidP="00BA0F37">
      <w:pPr>
        <w:rPr>
          <w:rFonts w:ascii="Arial" w:hAnsi="Arial" w:cs="Arial"/>
          <w:b/>
          <w:color w:val="FFFFFF"/>
          <w:sz w:val="4"/>
          <w:szCs w:val="4"/>
        </w:rPr>
      </w:pPr>
      <w:r w:rsidRPr="00721265">
        <w:rPr>
          <w:rFonts w:ascii="Arial" w:hAnsi="Arial" w:cs="Arial"/>
          <w:b/>
          <w:color w:val="FFFFFF"/>
          <w:sz w:val="4"/>
          <w:szCs w:val="4"/>
        </w:rPr>
        <w:t>Bookmark 2</w:t>
      </w:r>
      <w:bookmarkEnd w:id="0"/>
    </w:p>
    <w:p w14:paraId="283F7AA9" w14:textId="77777777" w:rsidR="002C51C6" w:rsidRPr="00721265" w:rsidRDefault="002C51C6" w:rsidP="00BA0F37">
      <w:pPr>
        <w:rPr>
          <w:rFonts w:ascii="Arial" w:hAnsi="Arial" w:cs="Arial"/>
          <w:b/>
          <w:color w:val="FFFFFF"/>
          <w:sz w:val="4"/>
          <w:szCs w:val="4"/>
        </w:rPr>
      </w:pPr>
      <w:bookmarkStart w:id="1" w:name="Bookmark3"/>
      <w:r w:rsidRPr="00721265">
        <w:rPr>
          <w:rFonts w:ascii="Arial" w:hAnsi="Arial" w:cs="Arial"/>
          <w:b/>
          <w:color w:val="FFFFFF"/>
          <w:sz w:val="4"/>
          <w:szCs w:val="4"/>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0E59C0" w:rsidRPr="00F94F2C" w14:paraId="15A60BE1" w14:textId="77777777"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vAlign w:val="center"/>
          </w:tcPr>
          <w:bookmarkStart w:id="2" w:name="Dropdown1"/>
          <w:bookmarkEnd w:id="1"/>
          <w:p w14:paraId="26516336" w14:textId="77777777" w:rsidR="00122F79" w:rsidRPr="00F94F2C" w:rsidRDefault="002C51C6" w:rsidP="00721265">
            <w:pPr>
              <w:spacing w:line="262" w:lineRule="exact"/>
              <w:ind w:left="105"/>
              <w:rPr>
                <w:rFonts w:ascii="Arial" w:hAnsi="Arial" w:cs="Arial"/>
                <w:color w:val="808080"/>
              </w:rPr>
            </w:pPr>
            <w:r w:rsidRPr="00F94F2C">
              <w:rPr>
                <w:rFonts w:ascii="Arial" w:hAnsi="Arial" w:cs="Arial"/>
              </w:rPr>
              <w:lastRenderedPageBreak/>
              <w:fldChar w:fldCharType="begin"/>
            </w:r>
            <w:r w:rsidR="000E59C0"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r>
            <w:r w:rsidRPr="00F94F2C">
              <w:rPr>
                <w:rFonts w:ascii="Arial" w:hAnsi="Arial" w:cs="Arial"/>
              </w:rPr>
              <w:fldChar w:fldCharType="separate"/>
            </w:r>
            <w:r w:rsidRPr="00F94F2C">
              <w:rPr>
                <w:rStyle w:val="Hyperlink"/>
                <w:rFonts w:cs="Arial"/>
              </w:rPr>
              <w:t>Strategic Link</w:t>
            </w:r>
            <w:bookmarkEnd w:id="2"/>
            <w:r w:rsidRPr="00F94F2C">
              <w:rPr>
                <w:rFonts w:ascii="Arial" w:hAnsi="Arial" w:cs="Arial"/>
              </w:rPr>
              <w:fldChar w:fldCharType="end"/>
            </w:r>
            <w:r w:rsidR="00F94F2C">
              <w:rPr>
                <w:rFonts w:ascii="Arial" w:hAnsi="Arial" w:cs="Arial"/>
              </w:rPr>
              <w:t>:</w:t>
            </w:r>
          </w:p>
        </w:tc>
        <w:tc>
          <w:tcPr>
            <w:tcW w:w="6177" w:type="dxa"/>
            <w:vAlign w:val="center"/>
          </w:tcPr>
          <w:p w14:paraId="1B57E2D7" w14:textId="77777777" w:rsidR="00122F79" w:rsidRPr="00F94F2C" w:rsidRDefault="005340AE" w:rsidP="00423E81">
            <w:pPr>
              <w:rPr>
                <w:rFonts w:ascii="Arial" w:hAnsi="Arial" w:cs="Arial"/>
              </w:rPr>
            </w:pPr>
            <w:r>
              <w:rPr>
                <w:rFonts w:ascii="Arial" w:hAnsi="Arial" w:cs="Arial"/>
              </w:rPr>
              <w:t xml:space="preserve">Community, Lifestyle </w:t>
            </w:r>
            <w:r w:rsidR="00423E81">
              <w:rPr>
                <w:rFonts w:ascii="Arial" w:hAnsi="Arial" w:cs="Arial"/>
              </w:rPr>
              <w:t>&amp;</w:t>
            </w:r>
            <w:r>
              <w:rPr>
                <w:rFonts w:ascii="Arial" w:hAnsi="Arial" w:cs="Arial"/>
              </w:rPr>
              <w:t xml:space="preserve"> Security</w:t>
            </w:r>
          </w:p>
        </w:tc>
      </w:tr>
      <w:tr w:rsidR="000E59C0" w:rsidRPr="00F94F2C" w14:paraId="21A1108B"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1E226BF1" w14:textId="77777777" w:rsidR="00122F79" w:rsidRPr="00F94F2C" w:rsidRDefault="002C51C6" w:rsidP="00721265">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Pr="00F94F2C">
                <w:rPr>
                  <w:rStyle w:val="Hyperlink"/>
                  <w:rFonts w:cs="Arial"/>
                </w:rPr>
                <w:t>Category</w:t>
              </w:r>
            </w:hyperlink>
          </w:p>
        </w:tc>
        <w:tc>
          <w:tcPr>
            <w:tcW w:w="6177" w:type="dxa"/>
            <w:vAlign w:val="center"/>
          </w:tcPr>
          <w:p w14:paraId="2993AEAE" w14:textId="77777777" w:rsidR="00122F79" w:rsidRPr="00F94F2C" w:rsidRDefault="006A3D42" w:rsidP="00077944">
            <w:pPr>
              <w:rPr>
                <w:rFonts w:ascii="Arial" w:hAnsi="Arial" w:cs="Arial"/>
              </w:rPr>
            </w:pPr>
            <w:r>
              <w:rPr>
                <w:rFonts w:ascii="Arial" w:hAnsi="Arial" w:cs="Arial"/>
              </w:rPr>
              <w:t>Sport and Recreation</w:t>
            </w:r>
          </w:p>
        </w:tc>
      </w:tr>
      <w:tr w:rsidR="000E59C0" w:rsidRPr="00F94F2C" w14:paraId="32CAB0C6"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3B047B57" w14:textId="77777777" w:rsidR="00122F79" w:rsidRPr="00F94F2C" w:rsidRDefault="00BA0F37" w:rsidP="00F94F2C">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Pr="00F94F2C">
                <w:rPr>
                  <w:rStyle w:val="Hyperlink"/>
                  <w:rFonts w:cs="Arial"/>
                </w:rPr>
                <w:t>Lead Business Unit</w:t>
              </w:r>
            </w:hyperlink>
            <w:r w:rsidR="00F94F2C">
              <w:rPr>
                <w:rStyle w:val="Hyperlink"/>
                <w:rFonts w:cs="Arial"/>
              </w:rPr>
              <w:t>:</w:t>
            </w:r>
          </w:p>
        </w:tc>
        <w:tc>
          <w:tcPr>
            <w:tcW w:w="6177" w:type="dxa"/>
            <w:vAlign w:val="center"/>
          </w:tcPr>
          <w:p w14:paraId="35FC8017" w14:textId="05641D6C" w:rsidR="00122F79" w:rsidRPr="00F94F2C" w:rsidRDefault="006A3D42" w:rsidP="00077944">
            <w:pPr>
              <w:rPr>
                <w:rFonts w:ascii="Arial" w:hAnsi="Arial" w:cs="Arial"/>
              </w:rPr>
            </w:pPr>
            <w:r>
              <w:rPr>
                <w:rFonts w:ascii="Arial" w:hAnsi="Arial" w:cs="Arial"/>
              </w:rPr>
              <w:t>Community Safety</w:t>
            </w:r>
            <w:r w:rsidR="00DE2FB4">
              <w:rPr>
                <w:rFonts w:ascii="Arial" w:hAnsi="Arial" w:cs="Arial"/>
              </w:rPr>
              <w:t xml:space="preserve"> and Ranger Services</w:t>
            </w:r>
          </w:p>
        </w:tc>
      </w:tr>
      <w:tr w:rsidR="000E59C0" w:rsidRPr="00F94F2C" w14:paraId="05593878"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24EC5B2C" w14:textId="77777777" w:rsidR="00F94F2C" w:rsidRDefault="00BA0F37" w:rsidP="00721265">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Pr="00F94F2C">
                <w:rPr>
                  <w:rStyle w:val="Hyperlink"/>
                  <w:rFonts w:cs="Arial"/>
                </w:rPr>
                <w:t>Public Consultation</w:t>
              </w:r>
            </w:hyperlink>
            <w:r w:rsidR="00F94F2C">
              <w:rPr>
                <w:rStyle w:val="Hyperlink"/>
                <w:rFonts w:cs="Arial"/>
              </w:rPr>
              <w:t>:</w:t>
            </w:r>
          </w:p>
          <w:p w14:paraId="1A726627" w14:textId="77777777" w:rsidR="00122F79" w:rsidRPr="00F94F2C" w:rsidRDefault="003B222D" w:rsidP="00721265">
            <w:pPr>
              <w:spacing w:line="262" w:lineRule="exact"/>
              <w:ind w:left="105"/>
              <w:rPr>
                <w:rFonts w:ascii="Arial" w:hAnsi="Arial" w:cs="Arial"/>
              </w:rPr>
            </w:pPr>
            <w:r w:rsidRPr="00F94F2C">
              <w:rPr>
                <w:rFonts w:ascii="Arial" w:hAnsi="Arial" w:cs="Arial"/>
                <w:b/>
                <w:sz w:val="18"/>
                <w:szCs w:val="18"/>
              </w:rPr>
              <w:t>(Yes or No)</w:t>
            </w:r>
          </w:p>
        </w:tc>
        <w:tc>
          <w:tcPr>
            <w:tcW w:w="6177" w:type="dxa"/>
            <w:vAlign w:val="center"/>
          </w:tcPr>
          <w:p w14:paraId="31C59E5E" w14:textId="77777777" w:rsidR="00122F79" w:rsidRPr="00F94F2C" w:rsidRDefault="006A3D42" w:rsidP="00BA0F37">
            <w:pPr>
              <w:rPr>
                <w:rFonts w:ascii="Arial" w:hAnsi="Arial" w:cs="Arial"/>
              </w:rPr>
            </w:pPr>
            <w:r>
              <w:rPr>
                <w:rFonts w:ascii="Arial" w:hAnsi="Arial" w:cs="Arial"/>
              </w:rPr>
              <w:t>No</w:t>
            </w:r>
          </w:p>
        </w:tc>
      </w:tr>
      <w:tr w:rsidR="000E59C0" w:rsidRPr="00F94F2C" w14:paraId="3270D5DE"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4AD80F89" w14:textId="77777777" w:rsidR="00F94F2C" w:rsidRDefault="00BA0F37" w:rsidP="00721265">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Pr="00F94F2C">
                <w:rPr>
                  <w:rStyle w:val="Hyperlink"/>
                  <w:rFonts w:cs="Arial"/>
                </w:rPr>
                <w:t>Adoption Date</w:t>
              </w:r>
            </w:hyperlink>
            <w:r w:rsidR="00F94F2C">
              <w:rPr>
                <w:rStyle w:val="Hyperlink"/>
                <w:rFonts w:cs="Arial"/>
              </w:rPr>
              <w:t>:</w:t>
            </w:r>
          </w:p>
          <w:p w14:paraId="5DD8E098"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 xml:space="preserve">Governance </w:t>
            </w:r>
            <w:r w:rsidRPr="00F94F2C">
              <w:rPr>
                <w:rFonts w:ascii="Arial" w:hAnsi="Arial" w:cs="Arial"/>
                <w:sz w:val="18"/>
                <w:szCs w:val="18"/>
                <w:lang w:val="en-US"/>
              </w:rPr>
              <w:t>Purpose Only)</w:t>
            </w:r>
          </w:p>
        </w:tc>
        <w:tc>
          <w:tcPr>
            <w:tcW w:w="6177" w:type="dxa"/>
            <w:vAlign w:val="center"/>
          </w:tcPr>
          <w:p w14:paraId="642D21A6" w14:textId="00C60CDC" w:rsidR="00122F79" w:rsidRPr="00F94F2C" w:rsidRDefault="00846240" w:rsidP="00BA0F37">
            <w:pPr>
              <w:rPr>
                <w:rFonts w:ascii="Arial" w:hAnsi="Arial" w:cs="Arial"/>
              </w:rPr>
            </w:pPr>
            <w:r>
              <w:rPr>
                <w:rFonts w:ascii="Arial" w:hAnsi="Arial" w:cs="Arial"/>
              </w:rPr>
              <w:t>12 May 2026</w:t>
            </w:r>
          </w:p>
        </w:tc>
      </w:tr>
      <w:tr w:rsidR="000E59C0" w:rsidRPr="00F94F2C" w14:paraId="34C2A432"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2DC96317" w14:textId="77777777" w:rsidR="00F94F2C" w:rsidRDefault="00BA0F37" w:rsidP="00721265">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Pr="00F94F2C">
                <w:rPr>
                  <w:rStyle w:val="Hyperlink"/>
                  <w:rFonts w:cs="Arial"/>
                </w:rPr>
                <w:t>Next Review Due</w:t>
              </w:r>
            </w:hyperlink>
            <w:r w:rsidR="00F94F2C">
              <w:rPr>
                <w:rStyle w:val="Hyperlink"/>
                <w:rFonts w:cs="Arial"/>
              </w:rPr>
              <w:t>:</w:t>
            </w:r>
          </w:p>
          <w:p w14:paraId="21EB4119"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Governance</w:t>
            </w:r>
            <w:r w:rsidRPr="00F94F2C">
              <w:rPr>
                <w:rFonts w:ascii="Arial" w:hAnsi="Arial" w:cs="Arial"/>
                <w:sz w:val="18"/>
                <w:szCs w:val="18"/>
                <w:lang w:val="en-US"/>
              </w:rPr>
              <w:t xml:space="preserve"> Purpose Only)</w:t>
            </w:r>
          </w:p>
        </w:tc>
        <w:tc>
          <w:tcPr>
            <w:tcW w:w="6177" w:type="dxa"/>
            <w:vAlign w:val="center"/>
          </w:tcPr>
          <w:p w14:paraId="592D2A75" w14:textId="0CD77E02" w:rsidR="00122F79" w:rsidRPr="00F94F2C" w:rsidRDefault="00846240" w:rsidP="00BA0F37">
            <w:pPr>
              <w:rPr>
                <w:rFonts w:ascii="Arial" w:hAnsi="Arial" w:cs="Arial"/>
              </w:rPr>
            </w:pPr>
            <w:r>
              <w:rPr>
                <w:rFonts w:ascii="Arial" w:hAnsi="Arial" w:cs="Arial"/>
              </w:rPr>
              <w:t>May 2028</w:t>
            </w:r>
          </w:p>
        </w:tc>
      </w:tr>
      <w:tr w:rsidR="000E59C0" w:rsidRPr="00F94F2C" w14:paraId="6D1A33F3" w14:textId="77777777"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vAlign w:val="center"/>
          </w:tcPr>
          <w:p w14:paraId="2A21D5E7" w14:textId="77777777" w:rsidR="00F94F2C" w:rsidRDefault="007B053D" w:rsidP="007B053D">
            <w:pPr>
              <w:spacing w:line="262" w:lineRule="exact"/>
              <w:ind w:left="105"/>
              <w:rPr>
                <w:rFonts w:ascii="Arial" w:hAnsi="Arial" w:cs="Arial"/>
                <w:color w:val="808080"/>
              </w:rPr>
            </w:pPr>
            <w:hyperlink w:anchor="Bookmark3" w:tooltip="ECM Doc Set ID: this refers Doc Set ID in ECM" w:history="1">
              <w:r w:rsidRPr="00F94F2C">
                <w:rPr>
                  <w:rStyle w:val="Hyperlink"/>
                  <w:rFonts w:cs="Arial"/>
                </w:rPr>
                <w:t>ECM Doc Set ID</w:t>
              </w:r>
            </w:hyperlink>
            <w:r w:rsidR="00F94F2C">
              <w:rPr>
                <w:rStyle w:val="Hyperlink"/>
                <w:rFonts w:cs="Arial"/>
              </w:rPr>
              <w:t>:</w:t>
            </w:r>
          </w:p>
          <w:p w14:paraId="6F17BA2F" w14:textId="77777777" w:rsidR="00122F79" w:rsidRPr="00F94F2C" w:rsidRDefault="00050F8B" w:rsidP="00F94F2C">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vAlign w:val="center"/>
          </w:tcPr>
          <w:p w14:paraId="7C4E90E9" w14:textId="77777777" w:rsidR="00122F79" w:rsidRPr="00F94F2C" w:rsidRDefault="00077944" w:rsidP="00BA0F37">
            <w:pPr>
              <w:rPr>
                <w:rFonts w:ascii="Arial" w:hAnsi="Arial" w:cs="Arial"/>
              </w:rPr>
            </w:pPr>
            <w:r>
              <w:rPr>
                <w:rFonts w:ascii="Arial" w:hAnsi="Arial" w:cs="Arial"/>
              </w:rPr>
              <w:t>4132703</w:t>
            </w:r>
          </w:p>
        </w:tc>
      </w:tr>
    </w:tbl>
    <w:p w14:paraId="2147F47B" w14:textId="77777777" w:rsidR="00721265" w:rsidRPr="008816A0" w:rsidRDefault="00721265" w:rsidP="00F94F2C"/>
    <w:sectPr w:rsidR="00721265" w:rsidRPr="008816A0" w:rsidSect="00623C8C">
      <w:headerReference w:type="default" r:id="rId8"/>
      <w:footerReference w:type="default" r:id="rId9"/>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C4F75" w14:textId="77777777" w:rsidR="006E7931" w:rsidRDefault="006E7931">
      <w:r>
        <w:separator/>
      </w:r>
    </w:p>
  </w:endnote>
  <w:endnote w:type="continuationSeparator" w:id="0">
    <w:p w14:paraId="45B74452" w14:textId="77777777" w:rsidR="006E7931" w:rsidRDefault="006E7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350792"/>
      <w:docPartObj>
        <w:docPartGallery w:val="Page Numbers (Bottom of Page)"/>
        <w:docPartUnique/>
      </w:docPartObj>
    </w:sdtPr>
    <w:sdtEndPr>
      <w:rPr>
        <w:rFonts w:ascii="Arial" w:hAnsi="Arial" w:cs="Arial"/>
      </w:rPr>
    </w:sdtEndPr>
    <w:sdtContent>
      <w:p w14:paraId="336C1316"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077944">
          <w:rPr>
            <w:rFonts w:ascii="Arial" w:hAnsi="Arial" w:cs="Arial"/>
            <w:noProof/>
          </w:rPr>
          <w:t>2</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FFF9F" w14:textId="77777777" w:rsidR="006E7931" w:rsidRDefault="006E7931">
      <w:r>
        <w:separator/>
      </w:r>
    </w:p>
  </w:footnote>
  <w:footnote w:type="continuationSeparator" w:id="0">
    <w:p w14:paraId="5F46CC02" w14:textId="77777777" w:rsidR="006E7931" w:rsidRDefault="006E79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1F3441F8" w14:textId="77777777" w:rsidTr="00623C8C">
      <w:trPr>
        <w:trHeight w:val="340"/>
        <w:tblCellSpacing w:w="20" w:type="dxa"/>
      </w:trPr>
      <w:tc>
        <w:tcPr>
          <w:tcW w:w="2088" w:type="dxa"/>
          <w:vAlign w:val="center"/>
        </w:tcPr>
        <w:p w14:paraId="76CA338D" w14:textId="77777777" w:rsidR="00623C8C" w:rsidRPr="00F94F2C" w:rsidRDefault="00623C8C" w:rsidP="00623C8C">
          <w:r w:rsidRPr="00F94F2C">
            <w:rPr>
              <w:rFonts w:ascii="Arial" w:hAnsi="Arial" w:cs="Arial"/>
              <w:b/>
            </w:rPr>
            <w:t>Title</w:t>
          </w:r>
        </w:p>
      </w:tc>
      <w:tc>
        <w:tcPr>
          <w:tcW w:w="5386" w:type="dxa"/>
          <w:vAlign w:val="center"/>
        </w:tcPr>
        <w:p w14:paraId="46289DA3" w14:textId="77777777" w:rsidR="00623C8C" w:rsidRPr="00F94F2C" w:rsidRDefault="009A0A01" w:rsidP="00CA4A29">
          <w:pPr>
            <w:pStyle w:val="Header"/>
            <w:rPr>
              <w:rFonts w:ascii="Arial Bold" w:hAnsi="Arial Bold" w:cs="Arial"/>
              <w:b/>
              <w:caps/>
            </w:rPr>
          </w:pPr>
          <w:r w:rsidRPr="00F94F2C">
            <w:rPr>
              <w:rFonts w:ascii="Arial Bold" w:hAnsi="Arial Bold" w:cs="Arial"/>
              <w:b/>
              <w:caps/>
              <w:noProof/>
            </w:rPr>
            <w:drawing>
              <wp:anchor distT="0" distB="0" distL="114300" distR="114300" simplePos="0" relativeHeight="251657216" behindDoc="0" locked="0" layoutInCell="1" allowOverlap="1" wp14:anchorId="14FC5DA1" wp14:editId="30A0AF19">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423E81">
            <w:rPr>
              <w:rFonts w:ascii="Arial Bold" w:hAnsi="Arial Bold" w:cs="Arial"/>
              <w:b/>
            </w:rPr>
            <w:t>Prohibition of Exotic Animals in Circuses</w:t>
          </w:r>
        </w:p>
      </w:tc>
    </w:tr>
  </w:tbl>
  <w:p w14:paraId="77FF378D"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EDA466C"/>
    <w:multiLevelType w:val="hybridMultilevel"/>
    <w:tmpl w:val="3F2AACDA"/>
    <w:lvl w:ilvl="0" w:tplc="DCB6F34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14D487B"/>
    <w:multiLevelType w:val="hybridMultilevel"/>
    <w:tmpl w:val="BF7EE3E0"/>
    <w:lvl w:ilvl="0" w:tplc="020AB39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2B691CB5"/>
    <w:multiLevelType w:val="hybridMultilevel"/>
    <w:tmpl w:val="22AC8432"/>
    <w:lvl w:ilvl="0" w:tplc="2F2ABBE0">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4FD0FAD"/>
    <w:multiLevelType w:val="hybridMultilevel"/>
    <w:tmpl w:val="09FED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AB279DC"/>
    <w:multiLevelType w:val="hybridMultilevel"/>
    <w:tmpl w:val="74F6676A"/>
    <w:lvl w:ilvl="0" w:tplc="584E122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10" w15:restartNumberingAfterBreak="0">
    <w:nsid w:val="4C4E16DE"/>
    <w:multiLevelType w:val="hybridMultilevel"/>
    <w:tmpl w:val="D494B11A"/>
    <w:lvl w:ilvl="0" w:tplc="020AB39C">
      <w:start w:val="1"/>
      <w:numFmt w:val="decimal"/>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1101506"/>
    <w:multiLevelType w:val="hybridMultilevel"/>
    <w:tmpl w:val="86DAD20E"/>
    <w:lvl w:ilvl="0" w:tplc="038C5112">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DE02EEC"/>
    <w:multiLevelType w:val="hybridMultilevel"/>
    <w:tmpl w:val="81007DCA"/>
    <w:lvl w:ilvl="0" w:tplc="020AB39C">
      <w:start w:val="1"/>
      <w:numFmt w:val="decimal"/>
      <w:lvlText w:val="(%1)"/>
      <w:lvlJc w:val="left"/>
      <w:pPr>
        <w:ind w:left="720" w:hanging="360"/>
      </w:pPr>
      <w:rPr>
        <w:rFonts w:hint="default"/>
      </w:rPr>
    </w:lvl>
    <w:lvl w:ilvl="1" w:tplc="0C09000F">
      <w:start w:val="1"/>
      <w:numFmt w:val="decimal"/>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E4E284F"/>
    <w:multiLevelType w:val="hybridMultilevel"/>
    <w:tmpl w:val="9FEEE9D0"/>
    <w:lvl w:ilvl="0" w:tplc="6EC294EC">
      <w:start w:val="1"/>
      <w:numFmt w:val="decimal"/>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15"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666755DB"/>
    <w:multiLevelType w:val="hybridMultilevel"/>
    <w:tmpl w:val="528ADC18"/>
    <w:lvl w:ilvl="0" w:tplc="020AB39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F6B273C"/>
    <w:multiLevelType w:val="hybridMultilevel"/>
    <w:tmpl w:val="B9AA4E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28F1908"/>
    <w:multiLevelType w:val="hybridMultilevel"/>
    <w:tmpl w:val="94C49406"/>
    <w:lvl w:ilvl="0" w:tplc="319A4B6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76A9078D"/>
    <w:multiLevelType w:val="hybridMultilevel"/>
    <w:tmpl w:val="C07AA4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7B10D57"/>
    <w:multiLevelType w:val="hybridMultilevel"/>
    <w:tmpl w:val="D414BCA8"/>
    <w:lvl w:ilvl="0" w:tplc="0C09001B">
      <w:start w:val="1"/>
      <w:numFmt w:val="lowerRoman"/>
      <w:lvlText w:val="%1."/>
      <w:lvlJc w:val="righ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7CC84870"/>
    <w:multiLevelType w:val="hybridMultilevel"/>
    <w:tmpl w:val="47DC4B3A"/>
    <w:lvl w:ilvl="0" w:tplc="584E122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78064935">
    <w:abstractNumId w:val="9"/>
  </w:num>
  <w:num w:numId="2" w16cid:durableId="2059233994">
    <w:abstractNumId w:val="4"/>
  </w:num>
  <w:num w:numId="3" w16cid:durableId="1226723390">
    <w:abstractNumId w:val="3"/>
  </w:num>
  <w:num w:numId="4" w16cid:durableId="2050106005">
    <w:abstractNumId w:val="12"/>
  </w:num>
  <w:num w:numId="5" w16cid:durableId="728698760">
    <w:abstractNumId w:val="6"/>
  </w:num>
  <w:num w:numId="6" w16cid:durableId="1271427853">
    <w:abstractNumId w:val="15"/>
  </w:num>
  <w:num w:numId="7" w16cid:durableId="2089114205">
    <w:abstractNumId w:val="21"/>
  </w:num>
  <w:num w:numId="8" w16cid:durableId="1298603327">
    <w:abstractNumId w:val="0"/>
  </w:num>
  <w:num w:numId="9" w16cid:durableId="476605287">
    <w:abstractNumId w:val="19"/>
  </w:num>
  <w:num w:numId="10" w16cid:durableId="1961103158">
    <w:abstractNumId w:val="7"/>
  </w:num>
  <w:num w:numId="11" w16cid:durableId="108935025">
    <w:abstractNumId w:val="11"/>
  </w:num>
  <w:num w:numId="12" w16cid:durableId="1129595604">
    <w:abstractNumId w:val="18"/>
  </w:num>
  <w:num w:numId="13" w16cid:durableId="896553992">
    <w:abstractNumId w:val="14"/>
  </w:num>
  <w:num w:numId="14" w16cid:durableId="2042588721">
    <w:abstractNumId w:val="17"/>
  </w:num>
  <w:num w:numId="15" w16cid:durableId="1609389319">
    <w:abstractNumId w:val="5"/>
  </w:num>
  <w:num w:numId="16" w16cid:durableId="1320188546">
    <w:abstractNumId w:val="10"/>
  </w:num>
  <w:num w:numId="17" w16cid:durableId="24717511">
    <w:abstractNumId w:val="20"/>
  </w:num>
  <w:num w:numId="18" w16cid:durableId="1090084325">
    <w:abstractNumId w:val="1"/>
  </w:num>
  <w:num w:numId="19" w16cid:durableId="325472856">
    <w:abstractNumId w:val="16"/>
  </w:num>
  <w:num w:numId="20" w16cid:durableId="10374571">
    <w:abstractNumId w:val="2"/>
  </w:num>
  <w:num w:numId="21" w16cid:durableId="1978073406">
    <w:abstractNumId w:val="13"/>
  </w:num>
  <w:num w:numId="22" w16cid:durableId="547181385">
    <w:abstractNumId w:val="22"/>
  </w:num>
  <w:num w:numId="23" w16cid:durableId="7735244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defaultTabStop w:val="720"/>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7931"/>
    <w:rsid w:val="00016C85"/>
    <w:rsid w:val="00017BC9"/>
    <w:rsid w:val="00023FB9"/>
    <w:rsid w:val="00050F8B"/>
    <w:rsid w:val="00052969"/>
    <w:rsid w:val="0005413B"/>
    <w:rsid w:val="00055B3A"/>
    <w:rsid w:val="0006383C"/>
    <w:rsid w:val="00075196"/>
    <w:rsid w:val="00077944"/>
    <w:rsid w:val="00094E6D"/>
    <w:rsid w:val="000A0634"/>
    <w:rsid w:val="000A5CAC"/>
    <w:rsid w:val="000B002D"/>
    <w:rsid w:val="000B1016"/>
    <w:rsid w:val="000B2264"/>
    <w:rsid w:val="000B32E7"/>
    <w:rsid w:val="000B5111"/>
    <w:rsid w:val="000B7DD0"/>
    <w:rsid w:val="000C34CC"/>
    <w:rsid w:val="000C6F2F"/>
    <w:rsid w:val="000D7BF5"/>
    <w:rsid w:val="000E1BF6"/>
    <w:rsid w:val="000E2527"/>
    <w:rsid w:val="000E3BEB"/>
    <w:rsid w:val="000E59C0"/>
    <w:rsid w:val="000F1076"/>
    <w:rsid w:val="000F29F7"/>
    <w:rsid w:val="000F5278"/>
    <w:rsid w:val="001023FF"/>
    <w:rsid w:val="00103203"/>
    <w:rsid w:val="00116A63"/>
    <w:rsid w:val="00122F79"/>
    <w:rsid w:val="00123731"/>
    <w:rsid w:val="001259CA"/>
    <w:rsid w:val="00133F68"/>
    <w:rsid w:val="0013777E"/>
    <w:rsid w:val="00140FC9"/>
    <w:rsid w:val="00151611"/>
    <w:rsid w:val="0016013C"/>
    <w:rsid w:val="0016654E"/>
    <w:rsid w:val="00166692"/>
    <w:rsid w:val="00167FA1"/>
    <w:rsid w:val="00170EF8"/>
    <w:rsid w:val="00184038"/>
    <w:rsid w:val="001857FE"/>
    <w:rsid w:val="00186387"/>
    <w:rsid w:val="001930F4"/>
    <w:rsid w:val="00195107"/>
    <w:rsid w:val="001A067B"/>
    <w:rsid w:val="001B366F"/>
    <w:rsid w:val="001C0E71"/>
    <w:rsid w:val="001C34A2"/>
    <w:rsid w:val="001C4ABB"/>
    <w:rsid w:val="001D08BD"/>
    <w:rsid w:val="001D36B6"/>
    <w:rsid w:val="001E0AE9"/>
    <w:rsid w:val="001E3ACA"/>
    <w:rsid w:val="001E59EE"/>
    <w:rsid w:val="001F2365"/>
    <w:rsid w:val="0020753E"/>
    <w:rsid w:val="002511E6"/>
    <w:rsid w:val="0025176B"/>
    <w:rsid w:val="002616E2"/>
    <w:rsid w:val="0026482F"/>
    <w:rsid w:val="00264967"/>
    <w:rsid w:val="00265F19"/>
    <w:rsid w:val="0026753C"/>
    <w:rsid w:val="00267AB7"/>
    <w:rsid w:val="00273A3A"/>
    <w:rsid w:val="00275596"/>
    <w:rsid w:val="002824FA"/>
    <w:rsid w:val="0029436A"/>
    <w:rsid w:val="002B0A72"/>
    <w:rsid w:val="002C387F"/>
    <w:rsid w:val="002C51BC"/>
    <w:rsid w:val="002C51C6"/>
    <w:rsid w:val="002C75A9"/>
    <w:rsid w:val="002E0A79"/>
    <w:rsid w:val="002F0A79"/>
    <w:rsid w:val="002F511F"/>
    <w:rsid w:val="002F65BA"/>
    <w:rsid w:val="00307F54"/>
    <w:rsid w:val="003207CC"/>
    <w:rsid w:val="0032191D"/>
    <w:rsid w:val="003226D2"/>
    <w:rsid w:val="00326A3C"/>
    <w:rsid w:val="003442D7"/>
    <w:rsid w:val="00346FF8"/>
    <w:rsid w:val="00347EFF"/>
    <w:rsid w:val="00357873"/>
    <w:rsid w:val="00370298"/>
    <w:rsid w:val="00383752"/>
    <w:rsid w:val="00384A9A"/>
    <w:rsid w:val="0039128B"/>
    <w:rsid w:val="00393627"/>
    <w:rsid w:val="003939FD"/>
    <w:rsid w:val="00394C98"/>
    <w:rsid w:val="003970C1"/>
    <w:rsid w:val="003A51B4"/>
    <w:rsid w:val="003B222D"/>
    <w:rsid w:val="003B33D7"/>
    <w:rsid w:val="003B3B58"/>
    <w:rsid w:val="003C04E9"/>
    <w:rsid w:val="003D202F"/>
    <w:rsid w:val="003D45D8"/>
    <w:rsid w:val="003D4DA6"/>
    <w:rsid w:val="003D7F20"/>
    <w:rsid w:val="003E60BC"/>
    <w:rsid w:val="003F7ABB"/>
    <w:rsid w:val="00406C52"/>
    <w:rsid w:val="00413583"/>
    <w:rsid w:val="004161B1"/>
    <w:rsid w:val="00423E81"/>
    <w:rsid w:val="00430A6F"/>
    <w:rsid w:val="00430BCE"/>
    <w:rsid w:val="00431825"/>
    <w:rsid w:val="004402BD"/>
    <w:rsid w:val="00440902"/>
    <w:rsid w:val="00445781"/>
    <w:rsid w:val="0045580F"/>
    <w:rsid w:val="00464623"/>
    <w:rsid w:val="0047440F"/>
    <w:rsid w:val="004826C8"/>
    <w:rsid w:val="00482B85"/>
    <w:rsid w:val="004A2680"/>
    <w:rsid w:val="004A30B6"/>
    <w:rsid w:val="004A46E4"/>
    <w:rsid w:val="004B22CA"/>
    <w:rsid w:val="004C5929"/>
    <w:rsid w:val="004C6466"/>
    <w:rsid w:val="004D5FB7"/>
    <w:rsid w:val="004D7DC6"/>
    <w:rsid w:val="004E0BF9"/>
    <w:rsid w:val="004E170C"/>
    <w:rsid w:val="004F5C70"/>
    <w:rsid w:val="00500D65"/>
    <w:rsid w:val="005029E0"/>
    <w:rsid w:val="0050448D"/>
    <w:rsid w:val="005110B4"/>
    <w:rsid w:val="0051575B"/>
    <w:rsid w:val="005247D3"/>
    <w:rsid w:val="00526C27"/>
    <w:rsid w:val="005340AE"/>
    <w:rsid w:val="0054005C"/>
    <w:rsid w:val="00542300"/>
    <w:rsid w:val="00543075"/>
    <w:rsid w:val="00544179"/>
    <w:rsid w:val="00547404"/>
    <w:rsid w:val="00563963"/>
    <w:rsid w:val="005673FC"/>
    <w:rsid w:val="0056768C"/>
    <w:rsid w:val="0058202F"/>
    <w:rsid w:val="005848AB"/>
    <w:rsid w:val="00584DA2"/>
    <w:rsid w:val="005862F3"/>
    <w:rsid w:val="00587AC3"/>
    <w:rsid w:val="00592B54"/>
    <w:rsid w:val="00596BA1"/>
    <w:rsid w:val="005A0F9E"/>
    <w:rsid w:val="005A6067"/>
    <w:rsid w:val="005A7267"/>
    <w:rsid w:val="005C1008"/>
    <w:rsid w:val="005D5E98"/>
    <w:rsid w:val="005E4CCF"/>
    <w:rsid w:val="005E6063"/>
    <w:rsid w:val="005E7982"/>
    <w:rsid w:val="00606E6A"/>
    <w:rsid w:val="0061091B"/>
    <w:rsid w:val="00613067"/>
    <w:rsid w:val="00620D57"/>
    <w:rsid w:val="006222BD"/>
    <w:rsid w:val="00622B74"/>
    <w:rsid w:val="00623C8C"/>
    <w:rsid w:val="00631B2B"/>
    <w:rsid w:val="0064251F"/>
    <w:rsid w:val="00650938"/>
    <w:rsid w:val="00651F5C"/>
    <w:rsid w:val="00652E76"/>
    <w:rsid w:val="00653F1D"/>
    <w:rsid w:val="00656C9D"/>
    <w:rsid w:val="00671A66"/>
    <w:rsid w:val="00676101"/>
    <w:rsid w:val="00682CCF"/>
    <w:rsid w:val="00682F33"/>
    <w:rsid w:val="00695397"/>
    <w:rsid w:val="0069563F"/>
    <w:rsid w:val="00697939"/>
    <w:rsid w:val="006A3D42"/>
    <w:rsid w:val="006A651B"/>
    <w:rsid w:val="006A6C9F"/>
    <w:rsid w:val="006B6503"/>
    <w:rsid w:val="006C06AC"/>
    <w:rsid w:val="006C167C"/>
    <w:rsid w:val="006C38A1"/>
    <w:rsid w:val="006D14CC"/>
    <w:rsid w:val="006D46D3"/>
    <w:rsid w:val="006E7931"/>
    <w:rsid w:val="006F2288"/>
    <w:rsid w:val="0071634F"/>
    <w:rsid w:val="007166EF"/>
    <w:rsid w:val="00717FB2"/>
    <w:rsid w:val="00721265"/>
    <w:rsid w:val="0074007C"/>
    <w:rsid w:val="00746471"/>
    <w:rsid w:val="00750725"/>
    <w:rsid w:val="00754B55"/>
    <w:rsid w:val="00755DED"/>
    <w:rsid w:val="007637E4"/>
    <w:rsid w:val="00772BAA"/>
    <w:rsid w:val="00773928"/>
    <w:rsid w:val="007A446A"/>
    <w:rsid w:val="007B053D"/>
    <w:rsid w:val="007B2051"/>
    <w:rsid w:val="007B6760"/>
    <w:rsid w:val="007C2854"/>
    <w:rsid w:val="007C3826"/>
    <w:rsid w:val="007C6378"/>
    <w:rsid w:val="007E5C21"/>
    <w:rsid w:val="007E7468"/>
    <w:rsid w:val="007E760F"/>
    <w:rsid w:val="007F70E8"/>
    <w:rsid w:val="00801368"/>
    <w:rsid w:val="00803D54"/>
    <w:rsid w:val="00805D3D"/>
    <w:rsid w:val="008119A4"/>
    <w:rsid w:val="008201E8"/>
    <w:rsid w:val="00831AC7"/>
    <w:rsid w:val="00831DE6"/>
    <w:rsid w:val="00835AAD"/>
    <w:rsid w:val="0084361F"/>
    <w:rsid w:val="00846234"/>
    <w:rsid w:val="00846240"/>
    <w:rsid w:val="00850D34"/>
    <w:rsid w:val="00851349"/>
    <w:rsid w:val="0087681A"/>
    <w:rsid w:val="008816A0"/>
    <w:rsid w:val="0089223F"/>
    <w:rsid w:val="008926B0"/>
    <w:rsid w:val="0089314E"/>
    <w:rsid w:val="00896B8A"/>
    <w:rsid w:val="008A56DD"/>
    <w:rsid w:val="008A7361"/>
    <w:rsid w:val="008B09A4"/>
    <w:rsid w:val="008C3FF1"/>
    <w:rsid w:val="008C4977"/>
    <w:rsid w:val="008C5628"/>
    <w:rsid w:val="008D1C90"/>
    <w:rsid w:val="008D6D1F"/>
    <w:rsid w:val="008E049D"/>
    <w:rsid w:val="008E591E"/>
    <w:rsid w:val="008E7228"/>
    <w:rsid w:val="008E7DAC"/>
    <w:rsid w:val="008F2920"/>
    <w:rsid w:val="009001CF"/>
    <w:rsid w:val="00903E7F"/>
    <w:rsid w:val="00905A5B"/>
    <w:rsid w:val="00910CB5"/>
    <w:rsid w:val="00911AA3"/>
    <w:rsid w:val="009123B9"/>
    <w:rsid w:val="0093222B"/>
    <w:rsid w:val="00934339"/>
    <w:rsid w:val="00943C72"/>
    <w:rsid w:val="00974D13"/>
    <w:rsid w:val="00975604"/>
    <w:rsid w:val="00976124"/>
    <w:rsid w:val="00976E2A"/>
    <w:rsid w:val="00981F38"/>
    <w:rsid w:val="009973D7"/>
    <w:rsid w:val="009A0A01"/>
    <w:rsid w:val="009A0FB1"/>
    <w:rsid w:val="009A44DC"/>
    <w:rsid w:val="009B3F72"/>
    <w:rsid w:val="009B5837"/>
    <w:rsid w:val="009E241E"/>
    <w:rsid w:val="009E25EF"/>
    <w:rsid w:val="009E4B91"/>
    <w:rsid w:val="009E5977"/>
    <w:rsid w:val="00A016E1"/>
    <w:rsid w:val="00A03139"/>
    <w:rsid w:val="00A132C6"/>
    <w:rsid w:val="00A13A64"/>
    <w:rsid w:val="00A34E8C"/>
    <w:rsid w:val="00A375C7"/>
    <w:rsid w:val="00A4031A"/>
    <w:rsid w:val="00A4400E"/>
    <w:rsid w:val="00A44E27"/>
    <w:rsid w:val="00A84CD3"/>
    <w:rsid w:val="00A9008C"/>
    <w:rsid w:val="00AA3E86"/>
    <w:rsid w:val="00AB1A42"/>
    <w:rsid w:val="00AB5559"/>
    <w:rsid w:val="00AC04AD"/>
    <w:rsid w:val="00AD2332"/>
    <w:rsid w:val="00AD2E46"/>
    <w:rsid w:val="00AD2E8B"/>
    <w:rsid w:val="00AE2B7A"/>
    <w:rsid w:val="00AE6B12"/>
    <w:rsid w:val="00AF53B6"/>
    <w:rsid w:val="00B02BB0"/>
    <w:rsid w:val="00B105B7"/>
    <w:rsid w:val="00B12E2C"/>
    <w:rsid w:val="00B14CD3"/>
    <w:rsid w:val="00B21BD5"/>
    <w:rsid w:val="00B3044A"/>
    <w:rsid w:val="00B34BA7"/>
    <w:rsid w:val="00B41629"/>
    <w:rsid w:val="00B4307A"/>
    <w:rsid w:val="00B46674"/>
    <w:rsid w:val="00B472C6"/>
    <w:rsid w:val="00B60317"/>
    <w:rsid w:val="00B64DAE"/>
    <w:rsid w:val="00B830AA"/>
    <w:rsid w:val="00B85BAF"/>
    <w:rsid w:val="00B9080D"/>
    <w:rsid w:val="00B962FF"/>
    <w:rsid w:val="00BA093F"/>
    <w:rsid w:val="00BA0CFB"/>
    <w:rsid w:val="00BA0F37"/>
    <w:rsid w:val="00BA333D"/>
    <w:rsid w:val="00BA67BD"/>
    <w:rsid w:val="00BB2FD9"/>
    <w:rsid w:val="00BB7AF2"/>
    <w:rsid w:val="00BC1113"/>
    <w:rsid w:val="00BD0158"/>
    <w:rsid w:val="00BD109B"/>
    <w:rsid w:val="00BD245B"/>
    <w:rsid w:val="00BD297C"/>
    <w:rsid w:val="00C00CD9"/>
    <w:rsid w:val="00C01C1A"/>
    <w:rsid w:val="00C02A6D"/>
    <w:rsid w:val="00C13BC5"/>
    <w:rsid w:val="00C21C64"/>
    <w:rsid w:val="00C23831"/>
    <w:rsid w:val="00C2394E"/>
    <w:rsid w:val="00C272A2"/>
    <w:rsid w:val="00C42C19"/>
    <w:rsid w:val="00C45D80"/>
    <w:rsid w:val="00C50938"/>
    <w:rsid w:val="00C51328"/>
    <w:rsid w:val="00C558D9"/>
    <w:rsid w:val="00C67FAD"/>
    <w:rsid w:val="00C723E2"/>
    <w:rsid w:val="00C75BE0"/>
    <w:rsid w:val="00C837E5"/>
    <w:rsid w:val="00CA4438"/>
    <w:rsid w:val="00CA4A29"/>
    <w:rsid w:val="00CC10B8"/>
    <w:rsid w:val="00CD2F0C"/>
    <w:rsid w:val="00CD4391"/>
    <w:rsid w:val="00CD5844"/>
    <w:rsid w:val="00CF6B08"/>
    <w:rsid w:val="00D10ADC"/>
    <w:rsid w:val="00D1320C"/>
    <w:rsid w:val="00D13686"/>
    <w:rsid w:val="00D13FCD"/>
    <w:rsid w:val="00D2524E"/>
    <w:rsid w:val="00D27C32"/>
    <w:rsid w:val="00D30679"/>
    <w:rsid w:val="00D338A7"/>
    <w:rsid w:val="00D373E0"/>
    <w:rsid w:val="00D402C4"/>
    <w:rsid w:val="00D417D4"/>
    <w:rsid w:val="00D45D18"/>
    <w:rsid w:val="00D45F33"/>
    <w:rsid w:val="00D46B3E"/>
    <w:rsid w:val="00D520DC"/>
    <w:rsid w:val="00D6607A"/>
    <w:rsid w:val="00D67BE0"/>
    <w:rsid w:val="00D70583"/>
    <w:rsid w:val="00D7285D"/>
    <w:rsid w:val="00D72CBE"/>
    <w:rsid w:val="00D7501B"/>
    <w:rsid w:val="00D75785"/>
    <w:rsid w:val="00DA0B0C"/>
    <w:rsid w:val="00DA2C3D"/>
    <w:rsid w:val="00DA2F4F"/>
    <w:rsid w:val="00DA6E3F"/>
    <w:rsid w:val="00DA72DE"/>
    <w:rsid w:val="00DB7F56"/>
    <w:rsid w:val="00DD4CAE"/>
    <w:rsid w:val="00DD6ABD"/>
    <w:rsid w:val="00DD71F6"/>
    <w:rsid w:val="00DE2FB4"/>
    <w:rsid w:val="00DE7B5D"/>
    <w:rsid w:val="00DF0669"/>
    <w:rsid w:val="00DF32B7"/>
    <w:rsid w:val="00E029F2"/>
    <w:rsid w:val="00E15966"/>
    <w:rsid w:val="00E26A11"/>
    <w:rsid w:val="00E3320D"/>
    <w:rsid w:val="00E40789"/>
    <w:rsid w:val="00E415CD"/>
    <w:rsid w:val="00E628B9"/>
    <w:rsid w:val="00E63239"/>
    <w:rsid w:val="00E636A3"/>
    <w:rsid w:val="00E71F5F"/>
    <w:rsid w:val="00E72FD1"/>
    <w:rsid w:val="00E759DD"/>
    <w:rsid w:val="00E767D9"/>
    <w:rsid w:val="00E91D16"/>
    <w:rsid w:val="00E94A41"/>
    <w:rsid w:val="00EA58D1"/>
    <w:rsid w:val="00EA6528"/>
    <w:rsid w:val="00EA765A"/>
    <w:rsid w:val="00EB379E"/>
    <w:rsid w:val="00EC5638"/>
    <w:rsid w:val="00EE3CAF"/>
    <w:rsid w:val="00EF6619"/>
    <w:rsid w:val="00F067F9"/>
    <w:rsid w:val="00F06F73"/>
    <w:rsid w:val="00F073E8"/>
    <w:rsid w:val="00F10236"/>
    <w:rsid w:val="00F31FEA"/>
    <w:rsid w:val="00F3799C"/>
    <w:rsid w:val="00F43819"/>
    <w:rsid w:val="00F51BB0"/>
    <w:rsid w:val="00F60BE1"/>
    <w:rsid w:val="00F65C79"/>
    <w:rsid w:val="00F65E0F"/>
    <w:rsid w:val="00F66DDC"/>
    <w:rsid w:val="00F673C3"/>
    <w:rsid w:val="00F75B63"/>
    <w:rsid w:val="00F94F2C"/>
    <w:rsid w:val="00F95225"/>
    <w:rsid w:val="00FA6861"/>
    <w:rsid w:val="00FB327A"/>
    <w:rsid w:val="00FB55A1"/>
    <w:rsid w:val="00FD01B1"/>
    <w:rsid w:val="00FD399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45AB3F59"/>
  <w15:docId w15:val="{95A6B961-2640-459F-8743-EBF2FBBBA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character" w:styleId="CommentReference">
    <w:name w:val="annotation reference"/>
    <w:basedOn w:val="DefaultParagraphFont"/>
    <w:semiHidden/>
    <w:unhideWhenUsed/>
    <w:rsid w:val="00BB7AF2"/>
    <w:rPr>
      <w:sz w:val="16"/>
      <w:szCs w:val="16"/>
    </w:rPr>
  </w:style>
  <w:style w:type="paragraph" w:styleId="CommentText">
    <w:name w:val="annotation text"/>
    <w:basedOn w:val="Normal"/>
    <w:link w:val="CommentTextChar"/>
    <w:unhideWhenUsed/>
    <w:rsid w:val="00BB7AF2"/>
    <w:rPr>
      <w:sz w:val="20"/>
      <w:szCs w:val="20"/>
    </w:rPr>
  </w:style>
  <w:style w:type="character" w:customStyle="1" w:styleId="CommentTextChar">
    <w:name w:val="Comment Text Char"/>
    <w:basedOn w:val="DefaultParagraphFont"/>
    <w:link w:val="CommentText"/>
    <w:rsid w:val="00BB7AF2"/>
    <w:rPr>
      <w:lang w:eastAsia="en-AU"/>
    </w:rPr>
  </w:style>
  <w:style w:type="paragraph" w:styleId="CommentSubject">
    <w:name w:val="annotation subject"/>
    <w:basedOn w:val="CommentText"/>
    <w:next w:val="CommentText"/>
    <w:link w:val="CommentSubjectChar"/>
    <w:semiHidden/>
    <w:unhideWhenUsed/>
    <w:rsid w:val="00BB7AF2"/>
    <w:rPr>
      <w:b/>
      <w:bCs/>
    </w:rPr>
  </w:style>
  <w:style w:type="character" w:customStyle="1" w:styleId="CommentSubjectChar">
    <w:name w:val="Comment Subject Char"/>
    <w:basedOn w:val="CommentTextChar"/>
    <w:link w:val="CommentSubject"/>
    <w:semiHidden/>
    <w:rsid w:val="00BB7AF2"/>
    <w:rPr>
      <w:b/>
      <w:bCs/>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38953-2FDD-4B6E-9D7F-6EC34E0B2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614</Words>
  <Characters>3276</Characters>
  <Application>Microsoft Office Word</Application>
  <DocSecurity>0</DocSecurity>
  <Lines>121</Lines>
  <Paragraphs>76</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3814</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Dean Burton</dc:creator>
  <cp:lastModifiedBy>Anneliese Schutz</cp:lastModifiedBy>
  <cp:revision>16</cp:revision>
  <cp:lastPrinted>2018-06-20T16:27:00Z</cp:lastPrinted>
  <dcterms:created xsi:type="dcterms:W3CDTF">2019-01-31T05:36:00Z</dcterms:created>
  <dcterms:modified xsi:type="dcterms:W3CDTF">2026-05-14T06:00:00Z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