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704F" w14:textId="77777777" w:rsidR="00F94F2C" w:rsidRPr="00F94F2C" w:rsidRDefault="009A0A01" w:rsidP="00CA4A29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07AC841" wp14:editId="616160F2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0C6E0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73AD73B8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603D3EB2" w14:textId="77777777" w:rsidR="00656C9D" w:rsidRPr="00F94F2C" w:rsidRDefault="006E793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</w:p>
    <w:p w14:paraId="289B1F63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20FE1F1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65BD79C" w14:textId="77777777" w:rsidR="00656C9D" w:rsidRPr="00F94F2C" w:rsidRDefault="00DE2FB4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5C6B3537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FD0FD00" wp14:editId="3F86E814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0DB0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17E56C01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76D20DA" w14:textId="77777777" w:rsidR="000F1076" w:rsidRPr="000F1076" w:rsidRDefault="0064251F" w:rsidP="000F1076">
      <w:pPr>
        <w:rPr>
          <w:rFonts w:ascii="Arial" w:hAnsi="Arial" w:cs="Arial"/>
        </w:rPr>
      </w:pPr>
      <w:r w:rsidRPr="000F1076">
        <w:rPr>
          <w:rFonts w:ascii="Arial" w:hAnsi="Arial" w:cs="Arial"/>
        </w:rPr>
        <w:t>T</w:t>
      </w:r>
      <w:r w:rsidR="000F1076" w:rsidRPr="000F1076">
        <w:rPr>
          <w:rFonts w:ascii="Arial" w:hAnsi="Arial" w:cs="Arial"/>
        </w:rPr>
        <w:t>he purpose of this policy is to adopt a position</w:t>
      </w:r>
      <w:r w:rsidR="003442D7">
        <w:rPr>
          <w:rFonts w:ascii="Arial" w:hAnsi="Arial" w:cs="Arial"/>
        </w:rPr>
        <w:t xml:space="preserve"> on </w:t>
      </w:r>
      <w:r w:rsidR="008B09A4">
        <w:rPr>
          <w:rFonts w:ascii="Arial" w:hAnsi="Arial" w:cs="Arial"/>
        </w:rPr>
        <w:t>c</w:t>
      </w:r>
      <w:r w:rsidR="0074007C">
        <w:rPr>
          <w:rFonts w:ascii="Arial" w:hAnsi="Arial" w:cs="Arial"/>
        </w:rPr>
        <w:t xml:space="preserve">ircuses acceptable to operate </w:t>
      </w:r>
      <w:r w:rsidR="003442D7">
        <w:rPr>
          <w:rFonts w:ascii="Arial" w:hAnsi="Arial" w:cs="Arial"/>
        </w:rPr>
        <w:t>within</w:t>
      </w:r>
      <w:r w:rsidR="0054005C">
        <w:rPr>
          <w:rFonts w:ascii="Arial" w:hAnsi="Arial" w:cs="Arial"/>
        </w:rPr>
        <w:t xml:space="preserve"> the City of Cockburn district.</w:t>
      </w:r>
      <w:r w:rsidR="000F1076" w:rsidRPr="000F1076">
        <w:rPr>
          <w:rFonts w:ascii="Arial" w:hAnsi="Arial" w:cs="Arial"/>
        </w:rPr>
        <w:t xml:space="preserve"> </w:t>
      </w:r>
    </w:p>
    <w:p w14:paraId="109237C5" w14:textId="77777777" w:rsidR="001D08BD" w:rsidRPr="000F1076" w:rsidRDefault="001D08BD" w:rsidP="000F1076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4723B9C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D65AE9B" w14:textId="77777777" w:rsidR="00656C9D" w:rsidRPr="00F94F2C" w:rsidRDefault="00DE2FB4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00E84F79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5822381" wp14:editId="5C98D657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F66BE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6B3D7C4B" w14:textId="77777777" w:rsidR="0054005C" w:rsidRDefault="0054005C" w:rsidP="00AF53B6">
      <w:pPr>
        <w:pStyle w:val="CommentText"/>
        <w:numPr>
          <w:ilvl w:val="0"/>
          <w:numId w:val="16"/>
        </w:numPr>
        <w:tabs>
          <w:tab w:val="left" w:pos="720"/>
          <w:tab w:val="left" w:pos="1440"/>
        </w:tabs>
        <w:ind w:hanging="720"/>
        <w:rPr>
          <w:rFonts w:ascii="Arial" w:hAnsi="Arial" w:cs="Arial"/>
          <w:sz w:val="24"/>
          <w:szCs w:val="24"/>
        </w:rPr>
      </w:pPr>
      <w:bookmarkStart w:id="0" w:name="Bookmark2"/>
      <w:r>
        <w:rPr>
          <w:rFonts w:ascii="Arial" w:hAnsi="Arial" w:cs="Arial"/>
          <w:sz w:val="24"/>
          <w:szCs w:val="24"/>
        </w:rPr>
        <w:t xml:space="preserve">The City of Cockburn disapproves of </w:t>
      </w:r>
      <w:r w:rsidR="008B09A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ircuses with exotic animals as a form of entertainment</w:t>
      </w:r>
      <w:r w:rsidR="00CA4A29">
        <w:rPr>
          <w:rFonts w:ascii="Arial" w:hAnsi="Arial" w:cs="Arial"/>
          <w:sz w:val="24"/>
          <w:szCs w:val="24"/>
        </w:rPr>
        <w:t>.</w:t>
      </w:r>
    </w:p>
    <w:p w14:paraId="30D630F3" w14:textId="77777777" w:rsidR="00AF53B6" w:rsidRDefault="00AF53B6" w:rsidP="00AF53B6">
      <w:pPr>
        <w:pStyle w:val="CommentText"/>
        <w:tabs>
          <w:tab w:val="left" w:pos="720"/>
          <w:tab w:val="left" w:pos="1440"/>
        </w:tabs>
        <w:rPr>
          <w:rFonts w:ascii="Arial" w:hAnsi="Arial" w:cs="Arial"/>
          <w:sz w:val="24"/>
          <w:szCs w:val="24"/>
        </w:rPr>
      </w:pPr>
    </w:p>
    <w:p w14:paraId="2420A848" w14:textId="77777777" w:rsidR="00CA4A29" w:rsidRDefault="00E415CD" w:rsidP="00AF53B6">
      <w:pPr>
        <w:pStyle w:val="CommentText"/>
        <w:numPr>
          <w:ilvl w:val="0"/>
          <w:numId w:val="16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F1076" w:rsidRPr="000F1076">
        <w:rPr>
          <w:rFonts w:ascii="Arial" w:hAnsi="Arial" w:cs="Arial"/>
          <w:sz w:val="24"/>
          <w:szCs w:val="24"/>
        </w:rPr>
        <w:t xml:space="preserve">he City </w:t>
      </w:r>
      <w:r w:rsidR="001023FF">
        <w:rPr>
          <w:rFonts w:ascii="Arial" w:hAnsi="Arial" w:cs="Arial"/>
          <w:sz w:val="24"/>
          <w:szCs w:val="24"/>
        </w:rPr>
        <w:t xml:space="preserve">of Cockburn </w:t>
      </w:r>
      <w:r w:rsidR="000F1076" w:rsidRPr="000F1076">
        <w:rPr>
          <w:rFonts w:ascii="Arial" w:hAnsi="Arial" w:cs="Arial"/>
          <w:sz w:val="24"/>
          <w:szCs w:val="24"/>
        </w:rPr>
        <w:t>allow</w:t>
      </w:r>
      <w:r w:rsidR="001023FF">
        <w:rPr>
          <w:rFonts w:ascii="Arial" w:hAnsi="Arial" w:cs="Arial"/>
          <w:sz w:val="24"/>
          <w:szCs w:val="24"/>
        </w:rPr>
        <w:t>s</w:t>
      </w:r>
      <w:r w:rsidR="000F1076" w:rsidRPr="000F1076">
        <w:rPr>
          <w:rFonts w:ascii="Arial" w:hAnsi="Arial" w:cs="Arial"/>
          <w:sz w:val="24"/>
          <w:szCs w:val="24"/>
        </w:rPr>
        <w:t xml:space="preserve"> circuses without exotic animals to operate on City controlled land subject to the following conditions:</w:t>
      </w:r>
    </w:p>
    <w:p w14:paraId="13E48902" w14:textId="77777777" w:rsidR="00CA4A29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>The circus complies with current Western Australian legislation relevant to the welfare of animals, health</w:t>
      </w:r>
      <w:r w:rsidR="001023FF" w:rsidRPr="00CA4A29">
        <w:rPr>
          <w:rFonts w:ascii="Arial" w:hAnsi="Arial" w:cs="Arial"/>
          <w:sz w:val="24"/>
          <w:szCs w:val="24"/>
        </w:rPr>
        <w:t>, planning</w:t>
      </w:r>
      <w:r w:rsidRPr="00CA4A29">
        <w:rPr>
          <w:rFonts w:ascii="Arial" w:hAnsi="Arial" w:cs="Arial"/>
          <w:sz w:val="24"/>
          <w:szCs w:val="24"/>
        </w:rPr>
        <w:t xml:space="preserve"> and public buildings.</w:t>
      </w:r>
    </w:p>
    <w:p w14:paraId="4168C3B4" w14:textId="77777777" w:rsidR="00CA4A29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>The circus demonstrating full compliance with all requirements of Public Liability Insurance.  Certification must be presented with the application.</w:t>
      </w:r>
    </w:p>
    <w:p w14:paraId="6B28B026" w14:textId="77777777" w:rsidR="00CA4A29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 xml:space="preserve">The circus is required to adhere to the Animal Welfare Act – Code of Practice for the conduct of circuses in Western Australia (March 2003) and should there be any breaches or claims of breaches brought to the attention of the </w:t>
      </w:r>
      <w:proofErr w:type="gramStart"/>
      <w:r w:rsidRPr="00CA4A29">
        <w:rPr>
          <w:rFonts w:ascii="Arial" w:hAnsi="Arial" w:cs="Arial"/>
          <w:sz w:val="24"/>
          <w:szCs w:val="24"/>
        </w:rPr>
        <w:t>City</w:t>
      </w:r>
      <w:proofErr w:type="gramEnd"/>
      <w:r w:rsidRPr="00CA4A29">
        <w:rPr>
          <w:rFonts w:ascii="Arial" w:hAnsi="Arial" w:cs="Arial"/>
          <w:sz w:val="24"/>
          <w:szCs w:val="24"/>
        </w:rPr>
        <w:t xml:space="preserve"> the matter will be referred to the Royal Society for the Prevention of Cruelty to Animals W.A. Inc.</w:t>
      </w:r>
    </w:p>
    <w:p w14:paraId="12FA80E4" w14:textId="77777777" w:rsidR="00CA4A29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>The circus having in place a suitable Management Policy, Emergency Procedures and Safety Policy to ensure the full safety of the public to the satisfaction of Council.</w:t>
      </w:r>
    </w:p>
    <w:p w14:paraId="2F2F71A3" w14:textId="77777777" w:rsidR="00CA4A29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 xml:space="preserve">The circus owners provide to the </w:t>
      </w:r>
      <w:proofErr w:type="gramStart"/>
      <w:r w:rsidRPr="00CA4A29">
        <w:rPr>
          <w:rFonts w:ascii="Arial" w:hAnsi="Arial" w:cs="Arial"/>
          <w:sz w:val="24"/>
          <w:szCs w:val="24"/>
        </w:rPr>
        <w:t>City</w:t>
      </w:r>
      <w:proofErr w:type="gramEnd"/>
      <w:r w:rsidRPr="00CA4A29">
        <w:rPr>
          <w:rFonts w:ascii="Arial" w:hAnsi="Arial" w:cs="Arial"/>
          <w:sz w:val="24"/>
          <w:szCs w:val="24"/>
        </w:rPr>
        <w:t xml:space="preserve"> before the circus is held, a certificate from a Qualified Structural Engineer certifying that temporary structures including the seating and animal training performance cages are safe and secure.</w:t>
      </w:r>
    </w:p>
    <w:p w14:paraId="4A2746A4" w14:textId="77777777" w:rsidR="00CA4A29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 xml:space="preserve">At the request of the </w:t>
      </w:r>
      <w:proofErr w:type="gramStart"/>
      <w:r w:rsidRPr="00CA4A29">
        <w:rPr>
          <w:rFonts w:ascii="Arial" w:hAnsi="Arial" w:cs="Arial"/>
          <w:sz w:val="24"/>
          <w:szCs w:val="24"/>
        </w:rPr>
        <w:t>City</w:t>
      </w:r>
      <w:proofErr w:type="gramEnd"/>
      <w:r w:rsidRPr="00CA4A29">
        <w:rPr>
          <w:rFonts w:ascii="Arial" w:hAnsi="Arial" w:cs="Arial"/>
          <w:sz w:val="24"/>
          <w:szCs w:val="24"/>
        </w:rPr>
        <w:t xml:space="preserve"> a traffic management plan </w:t>
      </w:r>
      <w:r w:rsidR="001023FF" w:rsidRPr="00CA4A29">
        <w:rPr>
          <w:rFonts w:ascii="Arial" w:hAnsi="Arial" w:cs="Arial"/>
          <w:sz w:val="24"/>
          <w:szCs w:val="24"/>
        </w:rPr>
        <w:t>is</w:t>
      </w:r>
      <w:r w:rsidRPr="00CA4A29">
        <w:rPr>
          <w:rFonts w:ascii="Arial" w:hAnsi="Arial" w:cs="Arial"/>
          <w:sz w:val="24"/>
          <w:szCs w:val="24"/>
        </w:rPr>
        <w:t xml:space="preserve"> submitted to the City’s satisfaction.</w:t>
      </w:r>
    </w:p>
    <w:p w14:paraId="5FCDE5E8" w14:textId="77777777" w:rsidR="00656C9D" w:rsidRDefault="000F1076" w:rsidP="00AF53B6">
      <w:pPr>
        <w:pStyle w:val="CommentText"/>
        <w:numPr>
          <w:ilvl w:val="1"/>
          <w:numId w:val="21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 w:rsidRPr="00CA4A29">
        <w:rPr>
          <w:rFonts w:ascii="Arial" w:hAnsi="Arial" w:cs="Arial"/>
          <w:sz w:val="24"/>
          <w:szCs w:val="24"/>
        </w:rPr>
        <w:t xml:space="preserve">Circuses </w:t>
      </w:r>
      <w:r w:rsidR="001023FF" w:rsidRPr="00CA4A29">
        <w:rPr>
          <w:rFonts w:ascii="Arial" w:hAnsi="Arial" w:cs="Arial"/>
          <w:sz w:val="24"/>
          <w:szCs w:val="24"/>
        </w:rPr>
        <w:t>are</w:t>
      </w:r>
      <w:r w:rsidRPr="00CA4A29">
        <w:rPr>
          <w:rFonts w:ascii="Arial" w:hAnsi="Arial" w:cs="Arial"/>
          <w:sz w:val="24"/>
          <w:szCs w:val="24"/>
        </w:rPr>
        <w:t xml:space="preserve"> charged the appropriate </w:t>
      </w:r>
      <w:r w:rsidR="001023FF" w:rsidRPr="00CA4A29">
        <w:rPr>
          <w:rFonts w:ascii="Arial" w:hAnsi="Arial" w:cs="Arial"/>
          <w:sz w:val="24"/>
          <w:szCs w:val="24"/>
        </w:rPr>
        <w:t xml:space="preserve">hire </w:t>
      </w:r>
      <w:r w:rsidRPr="00CA4A29">
        <w:rPr>
          <w:rFonts w:ascii="Arial" w:hAnsi="Arial" w:cs="Arial"/>
          <w:sz w:val="24"/>
          <w:szCs w:val="24"/>
        </w:rPr>
        <w:t>fee</w:t>
      </w:r>
      <w:r w:rsidR="001023FF" w:rsidRPr="00CA4A29">
        <w:rPr>
          <w:rFonts w:ascii="Arial" w:hAnsi="Arial" w:cs="Arial"/>
          <w:sz w:val="24"/>
          <w:szCs w:val="24"/>
        </w:rPr>
        <w:t>s</w:t>
      </w:r>
      <w:r w:rsidRPr="00CA4A29">
        <w:rPr>
          <w:rFonts w:ascii="Arial" w:hAnsi="Arial" w:cs="Arial"/>
          <w:sz w:val="24"/>
          <w:szCs w:val="24"/>
        </w:rPr>
        <w:t xml:space="preserve"> and bond</w:t>
      </w:r>
      <w:r w:rsidR="001023FF" w:rsidRPr="00CA4A29">
        <w:rPr>
          <w:rFonts w:ascii="Arial" w:hAnsi="Arial" w:cs="Arial"/>
          <w:sz w:val="24"/>
          <w:szCs w:val="24"/>
        </w:rPr>
        <w:t xml:space="preserve"> as set by the schedule of fees and charges</w:t>
      </w:r>
      <w:r w:rsidRPr="00CA4A29">
        <w:rPr>
          <w:rFonts w:ascii="Arial" w:hAnsi="Arial" w:cs="Arial"/>
          <w:sz w:val="24"/>
          <w:szCs w:val="24"/>
        </w:rPr>
        <w:t>.</w:t>
      </w:r>
    </w:p>
    <w:p w14:paraId="78F9D76F" w14:textId="77777777" w:rsidR="00EE3CAF" w:rsidRDefault="00EE3CAF" w:rsidP="00AF53B6">
      <w:pPr>
        <w:pStyle w:val="CommentText"/>
        <w:numPr>
          <w:ilvl w:val="0"/>
          <w:numId w:val="16"/>
        </w:numPr>
        <w:tabs>
          <w:tab w:val="left" w:pos="720"/>
          <w:tab w:val="left" w:pos="1440"/>
        </w:tabs>
        <w:spacing w:after="12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Chief Executive Officer is authorised to make decisions on Circuses Applications.</w:t>
      </w:r>
    </w:p>
    <w:p w14:paraId="23CABB95" w14:textId="77777777" w:rsidR="00AF53B6" w:rsidRDefault="00AF53B6" w:rsidP="00AF53B6">
      <w:pPr>
        <w:pStyle w:val="CommentText"/>
        <w:tabs>
          <w:tab w:val="left" w:pos="720"/>
          <w:tab w:val="left" w:pos="1440"/>
        </w:tabs>
        <w:spacing w:after="120"/>
        <w:rPr>
          <w:rFonts w:ascii="Arial" w:hAnsi="Arial" w:cs="Arial"/>
          <w:sz w:val="24"/>
          <w:szCs w:val="24"/>
        </w:rPr>
      </w:pPr>
    </w:p>
    <w:p w14:paraId="338AF927" w14:textId="77777777" w:rsidR="00AF53B6" w:rsidRDefault="00AF53B6" w:rsidP="00AF53B6">
      <w:pPr>
        <w:pStyle w:val="CommentText"/>
        <w:tabs>
          <w:tab w:val="left" w:pos="720"/>
          <w:tab w:val="left" w:pos="1440"/>
        </w:tabs>
        <w:spacing w:after="120"/>
        <w:rPr>
          <w:rFonts w:ascii="Arial" w:hAnsi="Arial" w:cs="Arial"/>
          <w:sz w:val="24"/>
          <w:szCs w:val="24"/>
        </w:rPr>
      </w:pPr>
    </w:p>
    <w:p w14:paraId="75852595" w14:textId="77777777" w:rsidR="00AF53B6" w:rsidRPr="00CA4A29" w:rsidRDefault="00AF53B6" w:rsidP="00AF53B6">
      <w:pPr>
        <w:pStyle w:val="CommentText"/>
        <w:tabs>
          <w:tab w:val="left" w:pos="720"/>
          <w:tab w:val="left" w:pos="1440"/>
        </w:tabs>
        <w:spacing w:after="120"/>
        <w:rPr>
          <w:rFonts w:ascii="Arial" w:hAnsi="Arial" w:cs="Arial"/>
          <w:sz w:val="24"/>
          <w:szCs w:val="24"/>
        </w:rPr>
      </w:pPr>
    </w:p>
    <w:p w14:paraId="0FFFABDC" w14:textId="77777777" w:rsidR="00CA4A29" w:rsidRPr="00721265" w:rsidRDefault="00CA4A29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5E70CB98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283F7AA9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15A60BE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26516336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lastRenderedPageBreak/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B57E2D7" w14:textId="77777777" w:rsidR="00122F79" w:rsidRPr="00F94F2C" w:rsidRDefault="005340AE" w:rsidP="0042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Community, Lifestyle </w:t>
            </w:r>
            <w:r w:rsidR="00423E81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Security</w:t>
            </w:r>
          </w:p>
        </w:tc>
      </w:tr>
      <w:tr w:rsidR="000E59C0" w:rsidRPr="00F94F2C" w14:paraId="21A1108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E226BF1" w14:textId="77777777" w:rsidR="00122F79" w:rsidRPr="00F94F2C" w:rsidRDefault="00DE2FB4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2993AEAE" w14:textId="77777777" w:rsidR="00122F79" w:rsidRPr="00F94F2C" w:rsidRDefault="006A3D42" w:rsidP="00077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and Recreation</w:t>
            </w:r>
          </w:p>
        </w:tc>
      </w:tr>
      <w:tr w:rsidR="000E59C0" w:rsidRPr="00F94F2C" w14:paraId="32CAB0C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B047B57" w14:textId="77777777" w:rsidR="00122F79" w:rsidRPr="00F94F2C" w:rsidRDefault="00DE2FB4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5FC8017" w14:textId="05641D6C" w:rsidR="00122F79" w:rsidRPr="00F94F2C" w:rsidRDefault="006A3D42" w:rsidP="00077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Safety</w:t>
            </w:r>
            <w:r w:rsidR="00DE2FB4">
              <w:rPr>
                <w:rFonts w:ascii="Arial" w:hAnsi="Arial" w:cs="Arial"/>
              </w:rPr>
              <w:t xml:space="preserve"> and Ranger Services</w:t>
            </w:r>
          </w:p>
        </w:tc>
      </w:tr>
      <w:tr w:rsidR="000E59C0" w:rsidRPr="00F94F2C" w14:paraId="0559387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4EC5B2C" w14:textId="77777777" w:rsidR="00F94F2C" w:rsidRDefault="00DE2FB4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A726627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1C59E5E" w14:textId="77777777" w:rsidR="00122F79" w:rsidRPr="00F94F2C" w:rsidRDefault="006A3D4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3270D5D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AD80F89" w14:textId="77777777" w:rsidR="00F94F2C" w:rsidRDefault="00DE2FB4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DD8E09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42D21A6" w14:textId="6A56E0E3" w:rsidR="00122F79" w:rsidRPr="00F94F2C" w:rsidRDefault="00DE2FB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September 2023</w:t>
            </w:r>
          </w:p>
        </w:tc>
      </w:tr>
      <w:tr w:rsidR="000E59C0" w:rsidRPr="00F94F2C" w14:paraId="34C2A43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DC96317" w14:textId="77777777" w:rsidR="00F94F2C" w:rsidRDefault="00DE2FB4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1EB4119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92D2A75" w14:textId="2AB3E416" w:rsidR="00122F79" w:rsidRPr="00F94F2C" w:rsidRDefault="00DE2FB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0E59C0" w:rsidRPr="00F94F2C" w14:paraId="6D1A33F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2A21D5E7" w14:textId="77777777" w:rsidR="00F94F2C" w:rsidRDefault="00DE2FB4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F17BA2F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C4E90E9" w14:textId="77777777" w:rsidR="00122F79" w:rsidRPr="00F94F2C" w:rsidRDefault="0007794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4132703</w:t>
            </w:r>
          </w:p>
        </w:tc>
      </w:tr>
    </w:tbl>
    <w:p w14:paraId="2147F47B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4F75" w14:textId="77777777" w:rsidR="006E7931" w:rsidRDefault="006E7931">
      <w:r>
        <w:separator/>
      </w:r>
    </w:p>
  </w:endnote>
  <w:endnote w:type="continuationSeparator" w:id="0">
    <w:p w14:paraId="45B74452" w14:textId="77777777" w:rsidR="006E7931" w:rsidRDefault="006E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6C1316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077944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FF9F" w14:textId="77777777" w:rsidR="006E7931" w:rsidRDefault="006E7931">
      <w:r>
        <w:separator/>
      </w:r>
    </w:p>
  </w:footnote>
  <w:footnote w:type="continuationSeparator" w:id="0">
    <w:p w14:paraId="5F46CC02" w14:textId="77777777" w:rsidR="006E7931" w:rsidRDefault="006E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F3441F8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76CA338D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46289DA3" w14:textId="77777777" w:rsidR="00623C8C" w:rsidRPr="00F94F2C" w:rsidRDefault="009A0A01" w:rsidP="00CA4A29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14FC5DA1" wp14:editId="30A0AF19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3E81">
            <w:rPr>
              <w:rFonts w:ascii="Arial Bold" w:hAnsi="Arial Bold" w:cs="Arial"/>
              <w:b/>
            </w:rPr>
            <w:t>Prohibition of Exotic Animals in Circuses</w:t>
          </w:r>
        </w:p>
      </w:tc>
    </w:tr>
  </w:tbl>
  <w:p w14:paraId="77FF378D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466C"/>
    <w:multiLevelType w:val="hybridMultilevel"/>
    <w:tmpl w:val="3F2AACDA"/>
    <w:lvl w:ilvl="0" w:tplc="DCB6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D487B"/>
    <w:multiLevelType w:val="hybridMultilevel"/>
    <w:tmpl w:val="BF7EE3E0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91CB5"/>
    <w:multiLevelType w:val="hybridMultilevel"/>
    <w:tmpl w:val="22AC8432"/>
    <w:lvl w:ilvl="0" w:tplc="2F2AB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FD0FAD"/>
    <w:multiLevelType w:val="hybridMultilevel"/>
    <w:tmpl w:val="09FED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279DC"/>
    <w:multiLevelType w:val="hybridMultilevel"/>
    <w:tmpl w:val="74F6676A"/>
    <w:lvl w:ilvl="0" w:tplc="584E1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C4E16DE"/>
    <w:multiLevelType w:val="hybridMultilevel"/>
    <w:tmpl w:val="D494B11A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1506"/>
    <w:multiLevelType w:val="hybridMultilevel"/>
    <w:tmpl w:val="86DAD20E"/>
    <w:lvl w:ilvl="0" w:tplc="038C5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2EEC"/>
    <w:multiLevelType w:val="hybridMultilevel"/>
    <w:tmpl w:val="81007DCA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84F"/>
    <w:multiLevelType w:val="hybridMultilevel"/>
    <w:tmpl w:val="9FEEE9D0"/>
    <w:lvl w:ilvl="0" w:tplc="6EC294E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6755DB"/>
    <w:multiLevelType w:val="hybridMultilevel"/>
    <w:tmpl w:val="528ADC18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B273C"/>
    <w:multiLevelType w:val="hybridMultilevel"/>
    <w:tmpl w:val="B9AA4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F1908"/>
    <w:multiLevelType w:val="hybridMultilevel"/>
    <w:tmpl w:val="94C49406"/>
    <w:lvl w:ilvl="0" w:tplc="319A4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9078D"/>
    <w:multiLevelType w:val="hybridMultilevel"/>
    <w:tmpl w:val="C07AA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10D57"/>
    <w:multiLevelType w:val="hybridMultilevel"/>
    <w:tmpl w:val="D414BCA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CC84870"/>
    <w:multiLevelType w:val="hybridMultilevel"/>
    <w:tmpl w:val="47DC4B3A"/>
    <w:lvl w:ilvl="0" w:tplc="584E12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64935">
    <w:abstractNumId w:val="9"/>
  </w:num>
  <w:num w:numId="2" w16cid:durableId="2059233994">
    <w:abstractNumId w:val="4"/>
  </w:num>
  <w:num w:numId="3" w16cid:durableId="1226723390">
    <w:abstractNumId w:val="3"/>
  </w:num>
  <w:num w:numId="4" w16cid:durableId="2050106005">
    <w:abstractNumId w:val="12"/>
  </w:num>
  <w:num w:numId="5" w16cid:durableId="728698760">
    <w:abstractNumId w:val="6"/>
  </w:num>
  <w:num w:numId="6" w16cid:durableId="1271427853">
    <w:abstractNumId w:val="15"/>
  </w:num>
  <w:num w:numId="7" w16cid:durableId="2089114205">
    <w:abstractNumId w:val="21"/>
  </w:num>
  <w:num w:numId="8" w16cid:durableId="1298603327">
    <w:abstractNumId w:val="0"/>
  </w:num>
  <w:num w:numId="9" w16cid:durableId="476605287">
    <w:abstractNumId w:val="19"/>
  </w:num>
  <w:num w:numId="10" w16cid:durableId="1961103158">
    <w:abstractNumId w:val="7"/>
  </w:num>
  <w:num w:numId="11" w16cid:durableId="108935025">
    <w:abstractNumId w:val="11"/>
  </w:num>
  <w:num w:numId="12" w16cid:durableId="1129595604">
    <w:abstractNumId w:val="18"/>
  </w:num>
  <w:num w:numId="13" w16cid:durableId="896553992">
    <w:abstractNumId w:val="14"/>
  </w:num>
  <w:num w:numId="14" w16cid:durableId="2042588721">
    <w:abstractNumId w:val="17"/>
  </w:num>
  <w:num w:numId="15" w16cid:durableId="1609389319">
    <w:abstractNumId w:val="5"/>
  </w:num>
  <w:num w:numId="16" w16cid:durableId="1320188546">
    <w:abstractNumId w:val="10"/>
  </w:num>
  <w:num w:numId="17" w16cid:durableId="24717511">
    <w:abstractNumId w:val="20"/>
  </w:num>
  <w:num w:numId="18" w16cid:durableId="1090084325">
    <w:abstractNumId w:val="1"/>
  </w:num>
  <w:num w:numId="19" w16cid:durableId="325472856">
    <w:abstractNumId w:val="16"/>
  </w:num>
  <w:num w:numId="20" w16cid:durableId="10374571">
    <w:abstractNumId w:val="2"/>
  </w:num>
  <w:num w:numId="21" w16cid:durableId="1978073406">
    <w:abstractNumId w:val="13"/>
  </w:num>
  <w:num w:numId="22" w16cid:durableId="547181385">
    <w:abstractNumId w:val="22"/>
  </w:num>
  <w:num w:numId="23" w16cid:durableId="773524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931"/>
    <w:rsid w:val="00016C85"/>
    <w:rsid w:val="00017BC9"/>
    <w:rsid w:val="00023FB9"/>
    <w:rsid w:val="00050F8B"/>
    <w:rsid w:val="00052969"/>
    <w:rsid w:val="0005413B"/>
    <w:rsid w:val="00055B3A"/>
    <w:rsid w:val="0006383C"/>
    <w:rsid w:val="00075196"/>
    <w:rsid w:val="00077944"/>
    <w:rsid w:val="00094E6D"/>
    <w:rsid w:val="000A0634"/>
    <w:rsid w:val="000A5CAC"/>
    <w:rsid w:val="000B002D"/>
    <w:rsid w:val="000B1016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1076"/>
    <w:rsid w:val="000F29F7"/>
    <w:rsid w:val="000F5278"/>
    <w:rsid w:val="001023FF"/>
    <w:rsid w:val="00103203"/>
    <w:rsid w:val="00116A63"/>
    <w:rsid w:val="00122F79"/>
    <w:rsid w:val="00123731"/>
    <w:rsid w:val="001259CA"/>
    <w:rsid w:val="00133F68"/>
    <w:rsid w:val="0013777E"/>
    <w:rsid w:val="00140FC9"/>
    <w:rsid w:val="00151611"/>
    <w:rsid w:val="0016013C"/>
    <w:rsid w:val="0016654E"/>
    <w:rsid w:val="00166692"/>
    <w:rsid w:val="00167FA1"/>
    <w:rsid w:val="00170EF8"/>
    <w:rsid w:val="0018403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E59EE"/>
    <w:rsid w:val="001F2365"/>
    <w:rsid w:val="0020753E"/>
    <w:rsid w:val="002511E6"/>
    <w:rsid w:val="0025176B"/>
    <w:rsid w:val="002616E2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C75A9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42D7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23E8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E170C"/>
    <w:rsid w:val="004F5C70"/>
    <w:rsid w:val="00500D65"/>
    <w:rsid w:val="005029E0"/>
    <w:rsid w:val="0050448D"/>
    <w:rsid w:val="005110B4"/>
    <w:rsid w:val="0051575B"/>
    <w:rsid w:val="005247D3"/>
    <w:rsid w:val="00526C27"/>
    <w:rsid w:val="005340AE"/>
    <w:rsid w:val="0054005C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31B2B"/>
    <w:rsid w:val="0064251F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3D42"/>
    <w:rsid w:val="006A651B"/>
    <w:rsid w:val="006A6C9F"/>
    <w:rsid w:val="006B6503"/>
    <w:rsid w:val="006C06AC"/>
    <w:rsid w:val="006C167C"/>
    <w:rsid w:val="006C38A1"/>
    <w:rsid w:val="006D14CC"/>
    <w:rsid w:val="006D46D3"/>
    <w:rsid w:val="006E7931"/>
    <w:rsid w:val="006F2288"/>
    <w:rsid w:val="0071634F"/>
    <w:rsid w:val="007166EF"/>
    <w:rsid w:val="00717FB2"/>
    <w:rsid w:val="00721265"/>
    <w:rsid w:val="0074007C"/>
    <w:rsid w:val="00746471"/>
    <w:rsid w:val="00750725"/>
    <w:rsid w:val="00754B55"/>
    <w:rsid w:val="00755DED"/>
    <w:rsid w:val="007637E4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7681A"/>
    <w:rsid w:val="008816A0"/>
    <w:rsid w:val="0089223F"/>
    <w:rsid w:val="008926B0"/>
    <w:rsid w:val="0089314E"/>
    <w:rsid w:val="00896B8A"/>
    <w:rsid w:val="008A56DD"/>
    <w:rsid w:val="008A7361"/>
    <w:rsid w:val="008B09A4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76E2A"/>
    <w:rsid w:val="00981F38"/>
    <w:rsid w:val="009973D7"/>
    <w:rsid w:val="009A0A01"/>
    <w:rsid w:val="009A0FB1"/>
    <w:rsid w:val="009A44DC"/>
    <w:rsid w:val="009B3F72"/>
    <w:rsid w:val="009B5837"/>
    <w:rsid w:val="009E241E"/>
    <w:rsid w:val="009E25EF"/>
    <w:rsid w:val="009E4B91"/>
    <w:rsid w:val="009E5977"/>
    <w:rsid w:val="00A016E1"/>
    <w:rsid w:val="00A03139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AF53B6"/>
    <w:rsid w:val="00B02BB0"/>
    <w:rsid w:val="00B105B7"/>
    <w:rsid w:val="00B12E2C"/>
    <w:rsid w:val="00B14CD3"/>
    <w:rsid w:val="00B21BD5"/>
    <w:rsid w:val="00B3044A"/>
    <w:rsid w:val="00B34BA7"/>
    <w:rsid w:val="00B41629"/>
    <w:rsid w:val="00B4307A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CFB"/>
    <w:rsid w:val="00BA0F37"/>
    <w:rsid w:val="00BA333D"/>
    <w:rsid w:val="00BA67BD"/>
    <w:rsid w:val="00BB2FD9"/>
    <w:rsid w:val="00BB7AF2"/>
    <w:rsid w:val="00BC1113"/>
    <w:rsid w:val="00BD0158"/>
    <w:rsid w:val="00BD109B"/>
    <w:rsid w:val="00BD245B"/>
    <w:rsid w:val="00BD297C"/>
    <w:rsid w:val="00C00CD9"/>
    <w:rsid w:val="00C01C1A"/>
    <w:rsid w:val="00C02A6D"/>
    <w:rsid w:val="00C13BC5"/>
    <w:rsid w:val="00C21C64"/>
    <w:rsid w:val="00C23831"/>
    <w:rsid w:val="00C2394E"/>
    <w:rsid w:val="00C272A2"/>
    <w:rsid w:val="00C42C19"/>
    <w:rsid w:val="00C45D80"/>
    <w:rsid w:val="00C50938"/>
    <w:rsid w:val="00C51328"/>
    <w:rsid w:val="00C558D9"/>
    <w:rsid w:val="00C67FAD"/>
    <w:rsid w:val="00C723E2"/>
    <w:rsid w:val="00C75BE0"/>
    <w:rsid w:val="00C837E5"/>
    <w:rsid w:val="00CA4438"/>
    <w:rsid w:val="00CA4A29"/>
    <w:rsid w:val="00CC10B8"/>
    <w:rsid w:val="00CD2F0C"/>
    <w:rsid w:val="00CD4391"/>
    <w:rsid w:val="00CD5844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2CBE"/>
    <w:rsid w:val="00D7501B"/>
    <w:rsid w:val="00D75785"/>
    <w:rsid w:val="00DA0B0C"/>
    <w:rsid w:val="00DA2C3D"/>
    <w:rsid w:val="00DA2F4F"/>
    <w:rsid w:val="00DA6E3F"/>
    <w:rsid w:val="00DA72DE"/>
    <w:rsid w:val="00DB7F56"/>
    <w:rsid w:val="00DD4CAE"/>
    <w:rsid w:val="00DD6ABD"/>
    <w:rsid w:val="00DD71F6"/>
    <w:rsid w:val="00DE2FB4"/>
    <w:rsid w:val="00DE7B5D"/>
    <w:rsid w:val="00DF0669"/>
    <w:rsid w:val="00DF32B7"/>
    <w:rsid w:val="00E029F2"/>
    <w:rsid w:val="00E15966"/>
    <w:rsid w:val="00E26A11"/>
    <w:rsid w:val="00E3320D"/>
    <w:rsid w:val="00E40789"/>
    <w:rsid w:val="00E415CD"/>
    <w:rsid w:val="00E628B9"/>
    <w:rsid w:val="00E63239"/>
    <w:rsid w:val="00E636A3"/>
    <w:rsid w:val="00E71F5F"/>
    <w:rsid w:val="00E72FD1"/>
    <w:rsid w:val="00E759DD"/>
    <w:rsid w:val="00E767D9"/>
    <w:rsid w:val="00E91D16"/>
    <w:rsid w:val="00E94A41"/>
    <w:rsid w:val="00EA58D1"/>
    <w:rsid w:val="00EA6528"/>
    <w:rsid w:val="00EA765A"/>
    <w:rsid w:val="00EB379E"/>
    <w:rsid w:val="00EC5638"/>
    <w:rsid w:val="00EE3CAF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75B63"/>
    <w:rsid w:val="00F94F2C"/>
    <w:rsid w:val="00F95225"/>
    <w:rsid w:val="00FA6861"/>
    <w:rsid w:val="00FB327A"/>
    <w:rsid w:val="00FB55A1"/>
    <w:rsid w:val="00FD01B1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5AB3F59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BB7A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B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7AF2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7AF2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38953-2FDD-4B6E-9D7F-6EC34E0B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617</Words>
  <Characters>3293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3834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Dean Burton</dc:creator>
  <cp:lastModifiedBy>Bernadette Pinto</cp:lastModifiedBy>
  <cp:revision>15</cp:revision>
  <cp:lastPrinted>2018-06-20T16:27:00Z</cp:lastPrinted>
  <dcterms:created xsi:type="dcterms:W3CDTF">2019-01-31T05:36:00Z</dcterms:created>
  <dcterms:modified xsi:type="dcterms:W3CDTF">2023-09-19T08:28:00Z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