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24F0" w14:textId="77777777" w:rsidR="00F94F2C" w:rsidRPr="00F94F2C" w:rsidRDefault="009A0A01" w:rsidP="00656C9D">
      <w:pPr>
        <w:tabs>
          <w:tab w:val="left" w:pos="9026"/>
        </w:tabs>
        <w:spacing w:before="2"/>
        <w:ind w:right="-46"/>
        <w:rPr>
          <w:rFonts w:cs="Arial"/>
          <w:b/>
        </w:rPr>
      </w:pPr>
      <w:r w:rsidRPr="00F94F2C">
        <w:rPr>
          <w:rFonts w:cs="Arial"/>
          <w:noProof/>
        </w:rPr>
        <mc:AlternateContent>
          <mc:Choice Requires="wps">
            <w:drawing>
              <wp:anchor distT="4294967295" distB="4294967295" distL="114300" distR="114300" simplePos="0" relativeHeight="251658752" behindDoc="0" locked="0" layoutInCell="1" allowOverlap="1" wp14:anchorId="4159CD5F" wp14:editId="2D288A2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717619"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cs="Arial"/>
          <w:b/>
        </w:rPr>
        <w:t xml:space="preserve"> </w:t>
      </w:r>
    </w:p>
    <w:p w14:paraId="25C20878" w14:textId="77777777" w:rsidR="00656C9D" w:rsidRPr="00B30D7A" w:rsidRDefault="00656C9D" w:rsidP="00656C9D">
      <w:pPr>
        <w:tabs>
          <w:tab w:val="left" w:pos="9026"/>
        </w:tabs>
        <w:spacing w:before="2"/>
        <w:ind w:right="-46"/>
        <w:rPr>
          <w:rFonts w:cs="Arial"/>
          <w:bCs/>
        </w:rPr>
      </w:pPr>
    </w:p>
    <w:p w14:paraId="1FCBB20C" w14:textId="77777777" w:rsidR="00656C9D" w:rsidRPr="00F94F2C" w:rsidRDefault="00656C9D" w:rsidP="00656C9D">
      <w:pPr>
        <w:tabs>
          <w:tab w:val="left" w:pos="9026"/>
        </w:tabs>
        <w:spacing w:before="2"/>
        <w:ind w:right="-46"/>
        <w:rPr>
          <w:rFonts w:cs="Arial"/>
        </w:rPr>
      </w:pPr>
    </w:p>
    <w:p w14:paraId="647A30A7" w14:textId="43A21394" w:rsidR="00151611" w:rsidRPr="00F94F2C" w:rsidRDefault="00793C2E" w:rsidP="00656C9D">
      <w:pPr>
        <w:tabs>
          <w:tab w:val="left" w:pos="9026"/>
        </w:tabs>
        <w:spacing w:before="2"/>
        <w:ind w:right="-46"/>
        <w:rPr>
          <w:rFonts w:cs="Arial"/>
        </w:rPr>
      </w:pPr>
      <w:r>
        <w:rPr>
          <w:rFonts w:cs="Arial"/>
        </w:rPr>
        <w:t>Local Planning Policy</w:t>
      </w:r>
    </w:p>
    <w:p w14:paraId="6CC1BF3B" w14:textId="77777777" w:rsidR="00151611" w:rsidRPr="00F94F2C" w:rsidRDefault="00151611" w:rsidP="00656C9D">
      <w:pPr>
        <w:tabs>
          <w:tab w:val="left" w:pos="9026"/>
        </w:tabs>
        <w:spacing w:before="2"/>
        <w:ind w:right="-46"/>
        <w:rPr>
          <w:rFonts w:cs="Arial"/>
        </w:rPr>
      </w:pPr>
    </w:p>
    <w:p w14:paraId="5FD21EFD"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1AFBB7B0" w14:textId="77777777" w:rsidR="00656C9D" w:rsidRPr="00B30D7A" w:rsidRDefault="009A0A01" w:rsidP="00656C9D">
      <w:pPr>
        <w:tabs>
          <w:tab w:val="left" w:pos="9026"/>
        </w:tabs>
        <w:spacing w:before="2"/>
        <w:ind w:right="-46"/>
        <w:rPr>
          <w:rStyle w:val="Hyperlink"/>
          <w:rFonts w:cs="Arial"/>
        </w:rPr>
      </w:pPr>
      <w:r w:rsidRPr="00B30D7A">
        <w:rPr>
          <w:rFonts w:cs="Arial"/>
          <w:noProof/>
        </w:rPr>
        <mc:AlternateContent>
          <mc:Choice Requires="wps">
            <w:drawing>
              <wp:anchor distT="4294967295" distB="4294967295" distL="114300" distR="114300" simplePos="0" relativeHeight="251652608" behindDoc="0" locked="0" layoutInCell="1" allowOverlap="1" wp14:anchorId="0749EA4B" wp14:editId="39AE021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D1301A" id="Straight Connector 7"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806F7DE" w14:textId="1E9B6E63" w:rsidR="00B00AF6" w:rsidRDefault="00B00AF6" w:rsidP="00B00AF6">
      <w:pPr>
        <w:tabs>
          <w:tab w:val="left" w:pos="9026"/>
        </w:tabs>
        <w:spacing w:before="2"/>
        <w:ind w:right="-46"/>
        <w:rPr>
          <w:rFonts w:cs="Arial"/>
        </w:rPr>
      </w:pPr>
      <w:r w:rsidRPr="00B00AF6">
        <w:rPr>
          <w:rFonts w:cs="Arial"/>
        </w:rPr>
        <w:t xml:space="preserve">Trees and other vegetation in urban areas provide significant social, economic, and environmental benefits to the community. </w:t>
      </w:r>
      <w:r w:rsidR="00CA7C42">
        <w:rPr>
          <w:rFonts w:cs="Arial"/>
        </w:rPr>
        <w:t xml:space="preserve"> </w:t>
      </w:r>
      <w:r w:rsidRPr="00B00AF6">
        <w:rPr>
          <w:rFonts w:cs="Arial"/>
        </w:rPr>
        <w:t>The greatest environmental, aesthetic, and cooling benefits of trees are provided by large, mature trees which typically have the largest canopy cover.</w:t>
      </w:r>
    </w:p>
    <w:p w14:paraId="745B6534" w14:textId="77777777" w:rsidR="00984777" w:rsidRDefault="00984777" w:rsidP="00B00AF6">
      <w:pPr>
        <w:tabs>
          <w:tab w:val="left" w:pos="9026"/>
        </w:tabs>
        <w:spacing w:before="2"/>
        <w:ind w:right="-46"/>
        <w:rPr>
          <w:rFonts w:cs="Arial"/>
        </w:rPr>
      </w:pPr>
    </w:p>
    <w:p w14:paraId="3473002A" w14:textId="39EB0081" w:rsidR="00984777" w:rsidRDefault="009C06D9" w:rsidP="009C06D9">
      <w:pPr>
        <w:tabs>
          <w:tab w:val="left" w:pos="9026"/>
        </w:tabs>
        <w:spacing w:before="2"/>
        <w:ind w:right="-46"/>
        <w:rPr>
          <w:rFonts w:cs="Arial"/>
        </w:rPr>
      </w:pPr>
      <w:r>
        <w:rPr>
          <w:rFonts w:cs="Arial"/>
        </w:rPr>
        <w:t xml:space="preserve">Trees with identified cultural, social, historical and/or outstanding amenity contribution are included on </w:t>
      </w:r>
      <w:r w:rsidR="00984777">
        <w:rPr>
          <w:rFonts w:cs="Arial"/>
        </w:rPr>
        <w:t xml:space="preserve">the City of Cockburn ‘Significant Tree’ </w:t>
      </w:r>
      <w:r w:rsidR="001314D9">
        <w:rPr>
          <w:rFonts w:cs="Arial"/>
        </w:rPr>
        <w:t>register</w:t>
      </w:r>
      <w:r>
        <w:rPr>
          <w:rFonts w:cs="Arial"/>
        </w:rPr>
        <w:t>.</w:t>
      </w:r>
    </w:p>
    <w:p w14:paraId="428D4557" w14:textId="77777777" w:rsidR="00B00AF6" w:rsidRPr="00B00AF6" w:rsidRDefault="00B00AF6" w:rsidP="00B00AF6">
      <w:pPr>
        <w:tabs>
          <w:tab w:val="left" w:pos="9026"/>
        </w:tabs>
        <w:spacing w:before="2"/>
        <w:ind w:right="-46"/>
        <w:rPr>
          <w:rFonts w:cs="Arial"/>
        </w:rPr>
      </w:pPr>
    </w:p>
    <w:p w14:paraId="67B6A753" w14:textId="77777777" w:rsidR="00984777" w:rsidRDefault="00984777" w:rsidP="00984777">
      <w:pPr>
        <w:tabs>
          <w:tab w:val="left" w:pos="9026"/>
        </w:tabs>
        <w:spacing w:before="2"/>
        <w:ind w:right="-46"/>
        <w:rPr>
          <w:rFonts w:cs="Arial"/>
        </w:rPr>
      </w:pPr>
      <w:r w:rsidRPr="00B00AF6">
        <w:rPr>
          <w:rFonts w:cs="Arial"/>
          <w:b/>
          <w:bCs/>
          <w:i/>
          <w:iCs/>
        </w:rPr>
        <w:t>Tree damaging activity</w:t>
      </w:r>
      <w:r w:rsidRPr="00B00AF6">
        <w:rPr>
          <w:rFonts w:cs="Arial"/>
        </w:rPr>
        <w:t xml:space="preserve"> constitutes works under the </w:t>
      </w:r>
      <w:r w:rsidRPr="00B00AF6">
        <w:rPr>
          <w:rFonts w:cs="Arial"/>
          <w:i/>
          <w:iCs/>
        </w:rPr>
        <w:t xml:space="preserve">Planning and Development (Local Planning Scheme) Regulations 2015 </w:t>
      </w:r>
      <w:r w:rsidRPr="00B00AF6">
        <w:rPr>
          <w:rFonts w:cs="Arial"/>
        </w:rPr>
        <w:t xml:space="preserve">and development under the </w:t>
      </w:r>
      <w:r w:rsidRPr="00B00AF6">
        <w:rPr>
          <w:rFonts w:cs="Arial"/>
          <w:i/>
          <w:iCs/>
        </w:rPr>
        <w:t>Planning and Development Act 2005</w:t>
      </w:r>
      <w:r w:rsidRPr="00B00AF6">
        <w:rPr>
          <w:rFonts w:cs="Arial"/>
        </w:rPr>
        <w:t xml:space="preserve">. </w:t>
      </w:r>
    </w:p>
    <w:p w14:paraId="653E197B" w14:textId="77777777" w:rsidR="00984777" w:rsidRDefault="00984777" w:rsidP="00984777">
      <w:pPr>
        <w:tabs>
          <w:tab w:val="left" w:pos="9026"/>
        </w:tabs>
        <w:spacing w:before="2"/>
        <w:ind w:right="-46"/>
        <w:rPr>
          <w:rFonts w:cs="Arial"/>
        </w:rPr>
      </w:pPr>
    </w:p>
    <w:p w14:paraId="1A6466F7" w14:textId="5236E011" w:rsidR="00984777" w:rsidRPr="00635BE1" w:rsidRDefault="00984777" w:rsidP="00984777">
      <w:pPr>
        <w:tabs>
          <w:tab w:val="left" w:pos="9026"/>
        </w:tabs>
        <w:spacing w:before="2"/>
        <w:ind w:right="-46"/>
        <w:rPr>
          <w:rFonts w:cs="Arial"/>
          <w:i/>
          <w:iCs/>
        </w:rPr>
      </w:pPr>
      <w:r w:rsidRPr="00B00AF6">
        <w:rPr>
          <w:rFonts w:cs="Arial"/>
        </w:rPr>
        <w:t xml:space="preserve">The policy clarifies the circumstances in which development approval is required for any </w:t>
      </w:r>
      <w:r w:rsidRPr="00B00AF6">
        <w:rPr>
          <w:rFonts w:cs="Arial"/>
          <w:b/>
          <w:bCs/>
          <w:i/>
          <w:iCs/>
        </w:rPr>
        <w:t>tree damaging activity</w:t>
      </w:r>
      <w:r w:rsidRPr="00B00AF6">
        <w:rPr>
          <w:rFonts w:cs="Arial"/>
        </w:rPr>
        <w:t xml:space="preserve"> and guides the assessment of proposals seeking to remove a tree or undertake </w:t>
      </w:r>
      <w:r w:rsidRPr="001371EA">
        <w:rPr>
          <w:rFonts w:cs="Arial"/>
          <w:b/>
          <w:bCs/>
          <w:i/>
          <w:iCs/>
        </w:rPr>
        <w:t xml:space="preserve">tree </w:t>
      </w:r>
      <w:r w:rsidRPr="00B00AF6">
        <w:rPr>
          <w:rFonts w:cs="Arial"/>
          <w:b/>
          <w:bCs/>
          <w:i/>
          <w:iCs/>
        </w:rPr>
        <w:t>damaging activity</w:t>
      </w:r>
      <w:r w:rsidRPr="00B00AF6">
        <w:rPr>
          <w:rFonts w:cs="Arial"/>
        </w:rPr>
        <w:t xml:space="preserve"> where development approval is required</w:t>
      </w:r>
      <w:r w:rsidR="009C06D9">
        <w:rPr>
          <w:rFonts w:cs="Arial"/>
        </w:rPr>
        <w:t xml:space="preserve">, including trees on the ‘Significant Tree’ </w:t>
      </w:r>
      <w:r w:rsidR="001314D9">
        <w:rPr>
          <w:rFonts w:cs="Arial"/>
        </w:rPr>
        <w:t>register</w:t>
      </w:r>
      <w:r w:rsidRPr="00B00AF6">
        <w:rPr>
          <w:rFonts w:cs="Arial"/>
          <w:b/>
          <w:bCs/>
          <w:i/>
          <w:iCs/>
        </w:rPr>
        <w:t>.</w:t>
      </w:r>
    </w:p>
    <w:p w14:paraId="5560D093" w14:textId="77777777" w:rsidR="00B00AF6" w:rsidRDefault="00B00AF6" w:rsidP="00B00AF6">
      <w:pPr>
        <w:tabs>
          <w:tab w:val="left" w:pos="9026"/>
        </w:tabs>
        <w:spacing w:before="2"/>
        <w:ind w:right="-46"/>
        <w:rPr>
          <w:rFonts w:cs="Arial"/>
        </w:rPr>
      </w:pPr>
    </w:p>
    <w:p w14:paraId="0A6A2D27" w14:textId="40AA03CE" w:rsidR="00B00AF6" w:rsidRPr="00B00AF6" w:rsidRDefault="00B00AF6" w:rsidP="00B00AF6">
      <w:pPr>
        <w:tabs>
          <w:tab w:val="left" w:pos="9026"/>
        </w:tabs>
        <w:spacing w:before="2"/>
        <w:ind w:right="-46"/>
        <w:rPr>
          <w:rFonts w:cs="Arial"/>
        </w:rPr>
      </w:pPr>
      <w:r w:rsidRPr="00B00AF6">
        <w:rPr>
          <w:rFonts w:cs="Arial"/>
        </w:rPr>
        <w:t>This Policy should be read in conjunction with:</w:t>
      </w:r>
    </w:p>
    <w:p w14:paraId="2652DB6E" w14:textId="77777777" w:rsidR="00B00AF6" w:rsidRPr="00B00AF6" w:rsidRDefault="00B00AF6" w:rsidP="00B00AF6">
      <w:pPr>
        <w:tabs>
          <w:tab w:val="left" w:pos="9026"/>
        </w:tabs>
        <w:spacing w:before="2"/>
        <w:ind w:right="-46"/>
        <w:rPr>
          <w:rFonts w:cs="Arial"/>
        </w:rPr>
      </w:pPr>
    </w:p>
    <w:p w14:paraId="53B8CF85" w14:textId="4FC6D8A4" w:rsidR="00B00AF6" w:rsidRPr="00581609" w:rsidRDefault="00086098" w:rsidP="00B00AF6">
      <w:pPr>
        <w:numPr>
          <w:ilvl w:val="0"/>
          <w:numId w:val="9"/>
        </w:numPr>
        <w:tabs>
          <w:tab w:val="left" w:pos="9026"/>
        </w:tabs>
        <w:spacing w:before="2"/>
        <w:ind w:right="-46"/>
        <w:rPr>
          <w:rFonts w:cs="Arial"/>
        </w:rPr>
      </w:pPr>
      <w:r>
        <w:rPr>
          <w:rFonts w:cs="Arial"/>
          <w:i/>
          <w:iCs/>
        </w:rPr>
        <w:t xml:space="preserve">City of Cockburn Town Planning Scheme No. 3, including </w:t>
      </w:r>
      <w:r w:rsidR="00B00AF6" w:rsidRPr="00B00AF6">
        <w:rPr>
          <w:rFonts w:cs="Arial"/>
          <w:i/>
          <w:iCs/>
        </w:rPr>
        <w:t>clearing requirements for the ‘Rural’, ‘Resource’ and ‘Conservation’ zone</w:t>
      </w:r>
    </w:p>
    <w:p w14:paraId="425BC7C3" w14:textId="47456973" w:rsidR="00581609" w:rsidRPr="00B00AF6" w:rsidRDefault="00581609" w:rsidP="00B00AF6">
      <w:pPr>
        <w:numPr>
          <w:ilvl w:val="0"/>
          <w:numId w:val="9"/>
        </w:numPr>
        <w:tabs>
          <w:tab w:val="left" w:pos="9026"/>
        </w:tabs>
        <w:spacing w:before="2"/>
        <w:ind w:right="-46"/>
        <w:rPr>
          <w:rFonts w:cs="Arial"/>
        </w:rPr>
      </w:pPr>
      <w:r>
        <w:rPr>
          <w:rFonts w:cs="Arial"/>
          <w:i/>
          <w:iCs/>
        </w:rPr>
        <w:t>City of Cockburn Public Open Space Strategy</w:t>
      </w:r>
    </w:p>
    <w:p w14:paraId="73FE02DF" w14:textId="468EAACF" w:rsidR="00B00AF6" w:rsidRPr="00B00AF6" w:rsidRDefault="00B00AF6" w:rsidP="00B00AF6">
      <w:pPr>
        <w:numPr>
          <w:ilvl w:val="0"/>
          <w:numId w:val="9"/>
        </w:numPr>
        <w:tabs>
          <w:tab w:val="left" w:pos="9026"/>
        </w:tabs>
        <w:spacing w:before="2"/>
        <w:ind w:right="-46"/>
        <w:rPr>
          <w:rFonts w:cs="Arial"/>
          <w:i/>
          <w:iCs/>
        </w:rPr>
      </w:pPr>
      <w:r w:rsidRPr="00B00AF6">
        <w:rPr>
          <w:rFonts w:cs="Arial"/>
          <w:i/>
          <w:iCs/>
        </w:rPr>
        <w:t xml:space="preserve">State Planning Policy 7.3 </w:t>
      </w:r>
      <w:r w:rsidR="005E2848">
        <w:rPr>
          <w:rFonts w:cs="Arial"/>
          <w:i/>
          <w:iCs/>
        </w:rPr>
        <w:t xml:space="preserve">- </w:t>
      </w:r>
      <w:r w:rsidRPr="00B00AF6">
        <w:rPr>
          <w:rFonts w:cs="Arial"/>
          <w:i/>
          <w:iCs/>
        </w:rPr>
        <w:t>Residential Design Codes Volume 1 and Volume 2</w:t>
      </w:r>
    </w:p>
    <w:p w14:paraId="72C111E1" w14:textId="1AAB1380" w:rsidR="00B00AF6" w:rsidRPr="00B00AF6" w:rsidRDefault="00B00AF6" w:rsidP="00B00AF6">
      <w:pPr>
        <w:numPr>
          <w:ilvl w:val="0"/>
          <w:numId w:val="9"/>
        </w:numPr>
        <w:tabs>
          <w:tab w:val="left" w:pos="9026"/>
        </w:tabs>
        <w:spacing w:before="2"/>
        <w:ind w:right="-46"/>
        <w:rPr>
          <w:rFonts w:cs="Arial"/>
          <w:i/>
          <w:iCs/>
        </w:rPr>
      </w:pPr>
      <w:r w:rsidRPr="00B00AF6">
        <w:rPr>
          <w:rFonts w:cs="Arial"/>
          <w:i/>
          <w:iCs/>
        </w:rPr>
        <w:t>State Planning Policy 3.7 - Planning in Bushfire Prone Areas</w:t>
      </w:r>
    </w:p>
    <w:p w14:paraId="73D7E217" w14:textId="518909D8" w:rsidR="00B00AF6" w:rsidRPr="00B00AF6" w:rsidRDefault="00B00AF6" w:rsidP="00B00AF6">
      <w:pPr>
        <w:numPr>
          <w:ilvl w:val="0"/>
          <w:numId w:val="9"/>
        </w:numPr>
        <w:tabs>
          <w:tab w:val="left" w:pos="9026"/>
        </w:tabs>
        <w:spacing w:before="2"/>
        <w:ind w:right="-46"/>
        <w:rPr>
          <w:rFonts w:cs="Arial"/>
          <w:i/>
          <w:iCs/>
        </w:rPr>
      </w:pPr>
      <w:r w:rsidRPr="00B00AF6">
        <w:rPr>
          <w:rFonts w:cs="Arial"/>
          <w:i/>
          <w:iCs/>
        </w:rPr>
        <w:t>Council Street Tree Policy</w:t>
      </w:r>
    </w:p>
    <w:p w14:paraId="3C098836" w14:textId="114B8E9F" w:rsidR="00B00AF6" w:rsidRPr="00B00AF6" w:rsidRDefault="00B00AF6" w:rsidP="00B00AF6">
      <w:pPr>
        <w:numPr>
          <w:ilvl w:val="0"/>
          <w:numId w:val="9"/>
        </w:numPr>
        <w:tabs>
          <w:tab w:val="left" w:pos="9026"/>
        </w:tabs>
        <w:spacing w:before="2"/>
        <w:ind w:right="-46"/>
        <w:rPr>
          <w:rFonts w:cs="Arial"/>
          <w:i/>
          <w:iCs/>
        </w:rPr>
      </w:pPr>
      <w:r w:rsidRPr="00B00AF6">
        <w:rPr>
          <w:rFonts w:cs="Arial"/>
          <w:i/>
          <w:iCs/>
        </w:rPr>
        <w:t>Council Crossover Policy</w:t>
      </w:r>
    </w:p>
    <w:p w14:paraId="54BB6332" w14:textId="77777777" w:rsidR="00B00AF6" w:rsidRPr="00B00AF6" w:rsidRDefault="00B00AF6" w:rsidP="00B00AF6">
      <w:pPr>
        <w:numPr>
          <w:ilvl w:val="0"/>
          <w:numId w:val="9"/>
        </w:numPr>
        <w:tabs>
          <w:tab w:val="left" w:pos="9026"/>
        </w:tabs>
        <w:spacing w:before="2"/>
        <w:ind w:right="-46"/>
        <w:rPr>
          <w:rFonts w:cs="Arial"/>
          <w:i/>
          <w:iCs/>
        </w:rPr>
      </w:pPr>
      <w:r w:rsidRPr="00B00AF6">
        <w:rPr>
          <w:rFonts w:cs="Arial"/>
          <w:i/>
          <w:iCs/>
        </w:rPr>
        <w:t>Council Policy – Environmental Conservation</w:t>
      </w:r>
    </w:p>
    <w:p w14:paraId="33D95E5D" w14:textId="77777777" w:rsidR="00B00AF6" w:rsidRPr="00B00AF6" w:rsidRDefault="00B00AF6" w:rsidP="00B00AF6">
      <w:pPr>
        <w:numPr>
          <w:ilvl w:val="0"/>
          <w:numId w:val="9"/>
        </w:numPr>
        <w:tabs>
          <w:tab w:val="left" w:pos="9026"/>
        </w:tabs>
        <w:spacing w:before="2"/>
        <w:ind w:right="-46"/>
        <w:rPr>
          <w:rFonts w:cs="Arial"/>
          <w:i/>
          <w:iCs/>
        </w:rPr>
      </w:pPr>
      <w:r w:rsidRPr="00B00AF6">
        <w:rPr>
          <w:rFonts w:cs="Arial"/>
          <w:i/>
          <w:iCs/>
        </w:rPr>
        <w:t>Council Policy - Sustainability</w:t>
      </w:r>
    </w:p>
    <w:p w14:paraId="3505F086" w14:textId="52E2BB6E" w:rsidR="00B00AF6" w:rsidRPr="00B00AF6" w:rsidRDefault="00086098" w:rsidP="00B00AF6">
      <w:pPr>
        <w:numPr>
          <w:ilvl w:val="0"/>
          <w:numId w:val="9"/>
        </w:numPr>
        <w:tabs>
          <w:tab w:val="left" w:pos="9026"/>
        </w:tabs>
        <w:spacing w:before="2"/>
        <w:ind w:right="-46"/>
        <w:rPr>
          <w:rFonts w:cs="Arial"/>
          <w:i/>
          <w:iCs/>
        </w:rPr>
      </w:pPr>
      <w:r>
        <w:rPr>
          <w:rFonts w:cs="Arial"/>
          <w:i/>
          <w:iCs/>
        </w:rPr>
        <w:t xml:space="preserve">City of Cockburn </w:t>
      </w:r>
      <w:r w:rsidR="00B00AF6" w:rsidRPr="00B00AF6">
        <w:rPr>
          <w:rFonts w:cs="Arial"/>
          <w:i/>
          <w:iCs/>
        </w:rPr>
        <w:t>Urban Forest Plan 2018-2028</w:t>
      </w:r>
    </w:p>
    <w:p w14:paraId="3FE91D3F" w14:textId="42D55F07" w:rsidR="00B00AF6" w:rsidRPr="00B00AF6" w:rsidRDefault="00B00AF6" w:rsidP="00B00AF6">
      <w:pPr>
        <w:numPr>
          <w:ilvl w:val="0"/>
          <w:numId w:val="9"/>
        </w:numPr>
        <w:tabs>
          <w:tab w:val="left" w:pos="9026"/>
        </w:tabs>
        <w:spacing w:before="2"/>
        <w:ind w:right="-46"/>
        <w:rPr>
          <w:rFonts w:cs="Arial"/>
          <w:i/>
          <w:iCs/>
        </w:rPr>
      </w:pPr>
      <w:r w:rsidRPr="00B00AF6">
        <w:rPr>
          <w:rFonts w:cs="Arial"/>
          <w:i/>
          <w:iCs/>
        </w:rPr>
        <w:t>Australian Standards AS 4970</w:t>
      </w:r>
      <w:r w:rsidR="005E2848">
        <w:rPr>
          <w:rFonts w:cs="Arial"/>
          <w:i/>
          <w:iCs/>
        </w:rPr>
        <w:t>-</w:t>
      </w:r>
      <w:r w:rsidRPr="00B00AF6">
        <w:rPr>
          <w:rFonts w:cs="Arial"/>
          <w:i/>
          <w:iCs/>
        </w:rPr>
        <w:t xml:space="preserve">2009 </w:t>
      </w:r>
      <w:r w:rsidR="005E2848">
        <w:rPr>
          <w:rFonts w:cs="Arial"/>
          <w:i/>
          <w:iCs/>
        </w:rPr>
        <w:t>‘</w:t>
      </w:r>
      <w:r w:rsidRPr="00B00AF6">
        <w:rPr>
          <w:rFonts w:cs="Arial"/>
          <w:i/>
          <w:iCs/>
        </w:rPr>
        <w:t>Protection of trees on development sites</w:t>
      </w:r>
      <w:r w:rsidR="005E2848">
        <w:rPr>
          <w:rFonts w:cs="Arial"/>
          <w:i/>
          <w:iCs/>
        </w:rPr>
        <w:t>’</w:t>
      </w:r>
    </w:p>
    <w:p w14:paraId="6D13C82F" w14:textId="5BD48F4A" w:rsidR="00B00AF6" w:rsidRPr="00B00AF6" w:rsidRDefault="00B00AF6" w:rsidP="00B00AF6">
      <w:pPr>
        <w:numPr>
          <w:ilvl w:val="0"/>
          <w:numId w:val="9"/>
        </w:numPr>
        <w:tabs>
          <w:tab w:val="left" w:pos="9026"/>
        </w:tabs>
        <w:spacing w:before="2"/>
        <w:ind w:right="-46"/>
        <w:rPr>
          <w:rFonts w:cs="Arial"/>
          <w:i/>
          <w:iCs/>
        </w:rPr>
      </w:pPr>
      <w:r w:rsidRPr="00B00AF6">
        <w:rPr>
          <w:rFonts w:cs="Arial"/>
          <w:i/>
          <w:iCs/>
        </w:rPr>
        <w:t xml:space="preserve">Australian Standards AS 4373-2007 </w:t>
      </w:r>
      <w:r w:rsidR="005E2848">
        <w:rPr>
          <w:rFonts w:cs="Arial"/>
          <w:i/>
          <w:iCs/>
        </w:rPr>
        <w:t>‘</w:t>
      </w:r>
      <w:r w:rsidRPr="00B00AF6">
        <w:rPr>
          <w:rFonts w:cs="Arial"/>
          <w:i/>
          <w:iCs/>
        </w:rPr>
        <w:t>Pruning of Amenity Trees</w:t>
      </w:r>
      <w:r w:rsidR="005E2848">
        <w:rPr>
          <w:rFonts w:cs="Arial"/>
          <w:i/>
          <w:iCs/>
        </w:rPr>
        <w:t>’</w:t>
      </w:r>
      <w:r w:rsidRPr="00B00AF6">
        <w:rPr>
          <w:rFonts w:cs="Arial"/>
          <w:i/>
          <w:iCs/>
        </w:rPr>
        <w:t>.</w:t>
      </w:r>
    </w:p>
    <w:p w14:paraId="2AF3AC29" w14:textId="77777777" w:rsidR="00B00AF6" w:rsidRPr="00CA7C42" w:rsidRDefault="00B00AF6" w:rsidP="00B00AF6">
      <w:pPr>
        <w:tabs>
          <w:tab w:val="left" w:pos="9026"/>
        </w:tabs>
        <w:spacing w:before="2"/>
        <w:ind w:right="-46"/>
        <w:rPr>
          <w:rFonts w:cs="Arial"/>
        </w:rPr>
      </w:pPr>
    </w:p>
    <w:p w14:paraId="1A1205AD" w14:textId="4A55FA47" w:rsidR="005C7BFF" w:rsidRPr="00B00AF6" w:rsidRDefault="005C7BFF" w:rsidP="006630D8">
      <w:pPr>
        <w:pStyle w:val="Heading1"/>
        <w:numPr>
          <w:ilvl w:val="0"/>
          <w:numId w:val="27"/>
        </w:numPr>
      </w:pPr>
      <w:r>
        <w:t>Objectives</w:t>
      </w:r>
    </w:p>
    <w:p w14:paraId="57288449" w14:textId="77777777" w:rsidR="00151611" w:rsidRPr="00F94F2C" w:rsidRDefault="00151611" w:rsidP="00151611">
      <w:pPr>
        <w:tabs>
          <w:tab w:val="left" w:pos="9026"/>
        </w:tabs>
        <w:spacing w:before="2"/>
        <w:ind w:right="-46"/>
        <w:rPr>
          <w:rFonts w:cs="Arial"/>
        </w:rPr>
      </w:pPr>
    </w:p>
    <w:p w14:paraId="26E8A200" w14:textId="354BF131" w:rsidR="00B00AF6" w:rsidRDefault="00B00AF6" w:rsidP="00B00AF6">
      <w:pPr>
        <w:tabs>
          <w:tab w:val="left" w:pos="9026"/>
        </w:tabs>
        <w:spacing w:before="2"/>
        <w:ind w:right="-46"/>
        <w:rPr>
          <w:rFonts w:cs="Arial"/>
        </w:rPr>
      </w:pPr>
      <w:r w:rsidRPr="00B00AF6">
        <w:rPr>
          <w:rFonts w:cs="Arial"/>
        </w:rPr>
        <w:t xml:space="preserve">The policy aims to encourage and facilitate the protection of trees and to maintain and enhance tree canopy. </w:t>
      </w:r>
      <w:r w:rsidR="007010AF">
        <w:rPr>
          <w:rFonts w:cs="Arial"/>
        </w:rPr>
        <w:t xml:space="preserve"> </w:t>
      </w:r>
      <w:r w:rsidRPr="00B00AF6">
        <w:rPr>
          <w:rFonts w:cs="Arial"/>
        </w:rPr>
        <w:t>The objectives of the policy are to:</w:t>
      </w:r>
    </w:p>
    <w:p w14:paraId="4F7824D4" w14:textId="77777777" w:rsidR="00B00AF6" w:rsidRPr="00B00AF6" w:rsidRDefault="00B00AF6" w:rsidP="00B00AF6">
      <w:pPr>
        <w:tabs>
          <w:tab w:val="left" w:pos="9026"/>
        </w:tabs>
        <w:spacing w:before="2"/>
        <w:ind w:right="-46"/>
        <w:rPr>
          <w:rFonts w:cs="Arial"/>
        </w:rPr>
      </w:pPr>
    </w:p>
    <w:p w14:paraId="459BAA9F" w14:textId="3B7F5DCC" w:rsidR="00B00AF6" w:rsidRPr="003A244C" w:rsidRDefault="00B00AF6" w:rsidP="003A244C">
      <w:pPr>
        <w:pStyle w:val="ListParagraph"/>
        <w:numPr>
          <w:ilvl w:val="0"/>
          <w:numId w:val="37"/>
        </w:numPr>
        <w:tabs>
          <w:tab w:val="left" w:pos="9026"/>
        </w:tabs>
        <w:spacing w:before="2"/>
        <w:ind w:right="-46"/>
        <w:rPr>
          <w:rFonts w:cs="Arial"/>
        </w:rPr>
      </w:pPr>
      <w:r w:rsidRPr="003A244C">
        <w:rPr>
          <w:rFonts w:cs="Arial"/>
        </w:rPr>
        <w:t xml:space="preserve">Provide a clear definition of a </w:t>
      </w:r>
      <w:r w:rsidRPr="003A244C">
        <w:rPr>
          <w:rFonts w:cs="Arial"/>
          <w:b/>
          <w:bCs/>
          <w:i/>
          <w:iCs/>
        </w:rPr>
        <w:t>regulated tree</w:t>
      </w:r>
      <w:r w:rsidRPr="003A244C">
        <w:rPr>
          <w:rFonts w:cs="Arial"/>
        </w:rPr>
        <w:t xml:space="preserve"> and clarify when </w:t>
      </w:r>
      <w:r w:rsidR="005E2848">
        <w:rPr>
          <w:rFonts w:cs="Arial"/>
        </w:rPr>
        <w:t>d</w:t>
      </w:r>
      <w:r w:rsidRPr="003A244C">
        <w:rPr>
          <w:rFonts w:cs="Arial"/>
        </w:rPr>
        <w:t xml:space="preserve">evelopment </w:t>
      </w:r>
      <w:r w:rsidR="005E2848">
        <w:rPr>
          <w:rFonts w:cs="Arial"/>
        </w:rPr>
        <w:t>a</w:t>
      </w:r>
      <w:r w:rsidR="007A12AE" w:rsidRPr="003A244C">
        <w:rPr>
          <w:rFonts w:cs="Arial"/>
        </w:rPr>
        <w:t xml:space="preserve">pproval </w:t>
      </w:r>
      <w:r w:rsidRPr="003A244C">
        <w:rPr>
          <w:rFonts w:cs="Arial"/>
        </w:rPr>
        <w:t xml:space="preserve">is required for </w:t>
      </w:r>
      <w:r w:rsidRPr="003A244C">
        <w:rPr>
          <w:rFonts w:cs="Arial"/>
          <w:b/>
          <w:bCs/>
          <w:i/>
          <w:iCs/>
        </w:rPr>
        <w:t>tree damaging activity</w:t>
      </w:r>
      <w:r w:rsidRPr="003A244C">
        <w:rPr>
          <w:rFonts w:cs="Arial"/>
        </w:rPr>
        <w:t>;</w:t>
      </w:r>
    </w:p>
    <w:p w14:paraId="7FED80AE" w14:textId="40AA21DD" w:rsidR="00B00AF6" w:rsidRPr="003A244C" w:rsidRDefault="00B00AF6" w:rsidP="003A244C">
      <w:pPr>
        <w:pStyle w:val="ListParagraph"/>
        <w:numPr>
          <w:ilvl w:val="0"/>
          <w:numId w:val="37"/>
        </w:numPr>
        <w:tabs>
          <w:tab w:val="left" w:pos="9026"/>
        </w:tabs>
        <w:spacing w:before="2"/>
        <w:ind w:right="-46"/>
        <w:rPr>
          <w:rFonts w:cs="Arial"/>
        </w:rPr>
      </w:pPr>
      <w:r w:rsidRPr="003A244C">
        <w:rPr>
          <w:rFonts w:cs="Arial"/>
        </w:rPr>
        <w:lastRenderedPageBreak/>
        <w:t xml:space="preserve">Prioritise the retention, protection, and provision of new trees on private land and establish a clear process for the assessment of </w:t>
      </w:r>
      <w:r w:rsidRPr="003A244C">
        <w:rPr>
          <w:rFonts w:cs="Arial"/>
          <w:b/>
          <w:bCs/>
          <w:i/>
          <w:iCs/>
        </w:rPr>
        <w:t>regulated tree</w:t>
      </w:r>
      <w:r w:rsidRPr="003A244C">
        <w:rPr>
          <w:rFonts w:cs="Arial"/>
        </w:rPr>
        <w:t xml:space="preserve"> removal</w:t>
      </w:r>
      <w:r w:rsidR="00335B2B">
        <w:rPr>
          <w:rFonts w:cs="Arial"/>
        </w:rPr>
        <w:t xml:space="preserve"> and other </w:t>
      </w:r>
      <w:r w:rsidR="00335B2B">
        <w:rPr>
          <w:rFonts w:cs="Arial"/>
          <w:b/>
          <w:bCs/>
          <w:i/>
          <w:iCs/>
        </w:rPr>
        <w:t>tree damaging works</w:t>
      </w:r>
      <w:r w:rsidRPr="003A244C">
        <w:rPr>
          <w:rFonts w:cs="Arial"/>
        </w:rPr>
        <w:t>;</w:t>
      </w:r>
    </w:p>
    <w:p w14:paraId="556E9B21" w14:textId="77777777" w:rsidR="00B00AF6" w:rsidRPr="003A244C" w:rsidRDefault="00B00AF6" w:rsidP="003A244C">
      <w:pPr>
        <w:pStyle w:val="ListParagraph"/>
        <w:numPr>
          <w:ilvl w:val="0"/>
          <w:numId w:val="37"/>
        </w:numPr>
        <w:tabs>
          <w:tab w:val="left" w:pos="9026"/>
        </w:tabs>
        <w:spacing w:before="2"/>
        <w:ind w:right="-46"/>
        <w:rPr>
          <w:rFonts w:cs="Arial"/>
        </w:rPr>
      </w:pPr>
      <w:r w:rsidRPr="003A244C">
        <w:rPr>
          <w:rFonts w:cs="Arial"/>
        </w:rPr>
        <w:t xml:space="preserve">Promote and facilitate tree preservation at the earliest possible stage in the planning and development process, balancing the retention of regulated and other trees with the desired built form and land use outcomes as reasonably anticipated by the zoning of the land; </w:t>
      </w:r>
    </w:p>
    <w:p w14:paraId="0F422E03" w14:textId="77777777" w:rsidR="00B00AF6" w:rsidRPr="003A244C" w:rsidRDefault="00B00AF6" w:rsidP="003A244C">
      <w:pPr>
        <w:pStyle w:val="ListParagraph"/>
        <w:numPr>
          <w:ilvl w:val="0"/>
          <w:numId w:val="37"/>
        </w:numPr>
        <w:tabs>
          <w:tab w:val="left" w:pos="9026"/>
        </w:tabs>
        <w:spacing w:before="2"/>
        <w:ind w:right="-46"/>
        <w:rPr>
          <w:rFonts w:cs="Arial"/>
        </w:rPr>
      </w:pPr>
      <w:r w:rsidRPr="003A244C">
        <w:rPr>
          <w:rFonts w:cs="Arial"/>
        </w:rPr>
        <w:t>Preserve and enhance neighbourhood amenity, character (including intended future character) and sense of place;</w:t>
      </w:r>
    </w:p>
    <w:p w14:paraId="63C52D5E" w14:textId="77777777" w:rsidR="00CA7C42" w:rsidRPr="003A244C" w:rsidRDefault="00B00AF6" w:rsidP="003A244C">
      <w:pPr>
        <w:pStyle w:val="ListParagraph"/>
        <w:numPr>
          <w:ilvl w:val="0"/>
          <w:numId w:val="37"/>
        </w:numPr>
        <w:tabs>
          <w:tab w:val="left" w:pos="9026"/>
        </w:tabs>
        <w:spacing w:before="2"/>
        <w:ind w:right="-46"/>
        <w:rPr>
          <w:rFonts w:cs="Arial"/>
        </w:rPr>
      </w:pPr>
      <w:r w:rsidRPr="003A244C">
        <w:rPr>
          <w:rFonts w:cs="Arial"/>
        </w:rPr>
        <w:t>Mitigate the urban heat island effect, reduce air pollution, improve groundwater quality and enhance local biodiversity; and</w:t>
      </w:r>
    </w:p>
    <w:p w14:paraId="0D200557" w14:textId="3DAFB025" w:rsidR="00B00AF6" w:rsidRPr="003A244C" w:rsidRDefault="00B00AF6" w:rsidP="003A244C">
      <w:pPr>
        <w:pStyle w:val="ListParagraph"/>
        <w:numPr>
          <w:ilvl w:val="0"/>
          <w:numId w:val="37"/>
        </w:numPr>
        <w:tabs>
          <w:tab w:val="left" w:pos="9026"/>
        </w:tabs>
        <w:spacing w:before="2"/>
        <w:ind w:right="-46"/>
        <w:rPr>
          <w:rFonts w:cs="Arial"/>
        </w:rPr>
      </w:pPr>
      <w:r w:rsidRPr="003A244C">
        <w:rPr>
          <w:rFonts w:cs="Arial"/>
        </w:rPr>
        <w:t xml:space="preserve">Protect trees included on the ‘Significant Tree’ </w:t>
      </w:r>
      <w:r w:rsidR="001314D9">
        <w:rPr>
          <w:rFonts w:cs="Arial"/>
        </w:rPr>
        <w:t>register</w:t>
      </w:r>
      <w:r w:rsidRPr="003A244C">
        <w:rPr>
          <w:rFonts w:cs="Arial"/>
        </w:rPr>
        <w:t xml:space="preserve"> for their identified values, including cultural heritage</w:t>
      </w:r>
      <w:r w:rsidR="008B7DB3">
        <w:rPr>
          <w:rFonts w:cs="Arial"/>
        </w:rPr>
        <w:t>, and prioritise their retention</w:t>
      </w:r>
      <w:r w:rsidRPr="003A244C">
        <w:rPr>
          <w:rFonts w:cs="Arial"/>
        </w:rPr>
        <w:t>.</w:t>
      </w:r>
    </w:p>
    <w:p w14:paraId="4867D211" w14:textId="77777777" w:rsidR="00151611" w:rsidRPr="00F94F2C" w:rsidRDefault="00151611" w:rsidP="00151611">
      <w:pPr>
        <w:tabs>
          <w:tab w:val="left" w:pos="9026"/>
        </w:tabs>
        <w:spacing w:before="2"/>
        <w:ind w:right="-46"/>
        <w:rPr>
          <w:rFonts w:cs="Arial"/>
        </w:rPr>
      </w:pPr>
    </w:p>
    <w:p w14:paraId="16AA9051" w14:textId="612329A5" w:rsidR="009C4C26" w:rsidRPr="00DE2929" w:rsidRDefault="009C4C26" w:rsidP="00DE2929">
      <w:pPr>
        <w:pStyle w:val="ListParagraph"/>
        <w:numPr>
          <w:ilvl w:val="0"/>
          <w:numId w:val="27"/>
        </w:numPr>
        <w:tabs>
          <w:tab w:val="left" w:pos="9026"/>
        </w:tabs>
        <w:spacing w:before="2"/>
        <w:ind w:right="-46"/>
        <w:rPr>
          <w:rFonts w:cs="Arial"/>
          <w:b/>
        </w:rPr>
      </w:pPr>
      <w:r w:rsidRPr="00DE2929">
        <w:rPr>
          <w:rFonts w:cs="Arial"/>
          <w:b/>
        </w:rPr>
        <w:t>Definitions</w:t>
      </w:r>
    </w:p>
    <w:p w14:paraId="33344866" w14:textId="77777777" w:rsidR="00CA7C42" w:rsidRDefault="00CA7C42" w:rsidP="00CA7C42">
      <w:pPr>
        <w:tabs>
          <w:tab w:val="left" w:pos="9026"/>
        </w:tabs>
        <w:spacing w:before="2"/>
        <w:ind w:right="-46"/>
        <w:rPr>
          <w:rFonts w:cs="Arial"/>
          <w:b/>
          <w:bCs/>
          <w:i/>
          <w:iCs/>
        </w:rPr>
      </w:pPr>
    </w:p>
    <w:p w14:paraId="23C22F5D" w14:textId="6EB1B9DD" w:rsidR="00CA7C42" w:rsidRDefault="00CA7C42" w:rsidP="00CA7C42">
      <w:pPr>
        <w:tabs>
          <w:tab w:val="left" w:pos="9026"/>
        </w:tabs>
        <w:spacing w:before="2"/>
        <w:ind w:right="-46"/>
        <w:rPr>
          <w:rFonts w:cs="Arial"/>
          <w:i/>
          <w:iCs/>
        </w:rPr>
      </w:pPr>
      <w:r w:rsidRPr="009C4C26">
        <w:rPr>
          <w:rFonts w:cs="Arial"/>
          <w:b/>
          <w:bCs/>
          <w:i/>
          <w:iCs/>
        </w:rPr>
        <w:t>Arborist Report</w:t>
      </w:r>
      <w:r w:rsidRPr="009C4C26">
        <w:rPr>
          <w:rFonts w:cs="Arial"/>
          <w:i/>
          <w:iCs/>
        </w:rPr>
        <w:t xml:space="preserve"> </w:t>
      </w:r>
      <w:r w:rsidRPr="009C4C26">
        <w:rPr>
          <w:rFonts w:cs="Arial"/>
        </w:rPr>
        <w:t>means a report which is prepared by a suitably qualified and experienced arboriculturist with a minimum qualification of Diploma of Horticulture (Arboriculture) Australian Qualification Framework (AQF 5) or equivalent, and with demonstrated experience in high level tree assessment and diagnosis.</w:t>
      </w:r>
      <w:r w:rsidRPr="009C4C26">
        <w:rPr>
          <w:rFonts w:cs="Arial"/>
          <w:i/>
          <w:iCs/>
        </w:rPr>
        <w:t xml:space="preserve"> </w:t>
      </w:r>
    </w:p>
    <w:p w14:paraId="0F4EADD3" w14:textId="77777777" w:rsidR="008F756D" w:rsidRDefault="008F756D" w:rsidP="00CA7C42">
      <w:pPr>
        <w:tabs>
          <w:tab w:val="left" w:pos="9026"/>
        </w:tabs>
        <w:spacing w:before="2"/>
        <w:ind w:right="-46"/>
        <w:rPr>
          <w:rFonts w:cs="Arial"/>
          <w:i/>
          <w:iCs/>
        </w:rPr>
      </w:pPr>
    </w:p>
    <w:p w14:paraId="3492AF88" w14:textId="1B14A956" w:rsidR="008F756D" w:rsidRPr="008307FD" w:rsidRDefault="008F756D" w:rsidP="008F756D">
      <w:pPr>
        <w:tabs>
          <w:tab w:val="left" w:pos="9026"/>
        </w:tabs>
        <w:spacing w:before="2"/>
        <w:ind w:right="-46"/>
        <w:rPr>
          <w:rFonts w:cs="Arial"/>
        </w:rPr>
      </w:pPr>
      <w:r w:rsidRPr="008307FD">
        <w:rPr>
          <w:rFonts w:cs="Arial"/>
          <w:b/>
          <w:bCs/>
          <w:i/>
          <w:iCs/>
        </w:rPr>
        <w:t>Regulated tree</w:t>
      </w:r>
      <w:r w:rsidRPr="008307FD">
        <w:rPr>
          <w:rFonts w:cs="Arial"/>
        </w:rPr>
        <w:t xml:space="preserve"> means a living tree of a species that is not included on </w:t>
      </w:r>
      <w:r w:rsidR="001314D9">
        <w:rPr>
          <w:rFonts w:cs="Arial"/>
        </w:rPr>
        <w:t xml:space="preserve">a </w:t>
      </w:r>
      <w:r w:rsidRPr="008307FD">
        <w:rPr>
          <w:rFonts w:cs="Arial"/>
        </w:rPr>
        <w:t xml:space="preserve">State or local area weed register, and that meets </w:t>
      </w:r>
      <w:r w:rsidRPr="00581609">
        <w:rPr>
          <w:rFonts w:cs="Arial"/>
          <w:u w:val="single"/>
        </w:rPr>
        <w:t>one or more</w:t>
      </w:r>
      <w:r w:rsidRPr="008307FD">
        <w:rPr>
          <w:rFonts w:cs="Arial"/>
        </w:rPr>
        <w:t xml:space="preserve"> of the following criteria</w:t>
      </w:r>
      <w:r w:rsidR="00FB58A0" w:rsidRPr="008307FD">
        <w:rPr>
          <w:rFonts w:cs="Arial"/>
        </w:rPr>
        <w:t xml:space="preserve">, but excludes palm species unless included on the ‘Significant Tree’ </w:t>
      </w:r>
      <w:r w:rsidR="001314D9">
        <w:rPr>
          <w:rFonts w:cs="Arial"/>
        </w:rPr>
        <w:t>register:</w:t>
      </w:r>
    </w:p>
    <w:p w14:paraId="7A64CB05" w14:textId="77777777" w:rsidR="008F756D" w:rsidRPr="008307FD" w:rsidRDefault="008F756D" w:rsidP="008F756D">
      <w:pPr>
        <w:tabs>
          <w:tab w:val="left" w:pos="9026"/>
        </w:tabs>
        <w:spacing w:before="2"/>
        <w:ind w:right="-46"/>
        <w:rPr>
          <w:rFonts w:cs="Arial"/>
        </w:rPr>
      </w:pPr>
    </w:p>
    <w:p w14:paraId="07CD7E20" w14:textId="02D786F4" w:rsidR="008F756D" w:rsidRPr="00EB47FA" w:rsidRDefault="008F756D" w:rsidP="00EB47FA">
      <w:pPr>
        <w:pStyle w:val="ListParagraph"/>
        <w:numPr>
          <w:ilvl w:val="0"/>
          <w:numId w:val="39"/>
        </w:numPr>
        <w:tabs>
          <w:tab w:val="left" w:pos="9026"/>
        </w:tabs>
        <w:spacing w:before="2"/>
        <w:ind w:right="-46"/>
        <w:rPr>
          <w:rFonts w:cs="Arial"/>
          <w:bCs/>
        </w:rPr>
      </w:pPr>
      <w:bookmarkStart w:id="0" w:name="_Hlk159243350"/>
      <w:r w:rsidRPr="00EB47FA">
        <w:rPr>
          <w:rFonts w:cs="Arial"/>
        </w:rPr>
        <w:t xml:space="preserve">Is identified as 8m or more </w:t>
      </w:r>
      <w:r w:rsidR="00FB58A0" w:rsidRPr="00EB47FA">
        <w:rPr>
          <w:rFonts w:cs="Arial"/>
        </w:rPr>
        <w:t>in height as shown</w:t>
      </w:r>
      <w:r w:rsidRPr="00EB47FA">
        <w:rPr>
          <w:rFonts w:cs="Arial"/>
        </w:rPr>
        <w:t xml:space="preserve"> in mapping produced by Urban Monitor (available on DataWA)</w:t>
      </w:r>
    </w:p>
    <w:p w14:paraId="716C361D" w14:textId="736001B8" w:rsidR="008F756D" w:rsidRPr="00EB47FA" w:rsidRDefault="008F756D" w:rsidP="00EB47FA">
      <w:pPr>
        <w:pStyle w:val="ListParagraph"/>
        <w:numPr>
          <w:ilvl w:val="0"/>
          <w:numId w:val="39"/>
        </w:numPr>
        <w:tabs>
          <w:tab w:val="left" w:pos="9026"/>
        </w:tabs>
        <w:spacing w:before="2"/>
        <w:ind w:right="-46"/>
        <w:rPr>
          <w:rFonts w:cs="Arial"/>
          <w:bCs/>
        </w:rPr>
      </w:pPr>
      <w:r w:rsidRPr="00EB47FA">
        <w:rPr>
          <w:rFonts w:cs="Arial"/>
        </w:rPr>
        <w:t xml:space="preserve">is included on the City of Cockburn ‘Significant Tree’ </w:t>
      </w:r>
      <w:r w:rsidR="001314D9" w:rsidRPr="00EB47FA">
        <w:rPr>
          <w:rFonts w:cs="Arial"/>
        </w:rPr>
        <w:t>register</w:t>
      </w:r>
    </w:p>
    <w:p w14:paraId="5F64E1FB" w14:textId="1D4C908F" w:rsidR="008F756D" w:rsidRPr="00EB47FA" w:rsidRDefault="008F756D" w:rsidP="00EB47FA">
      <w:pPr>
        <w:pStyle w:val="ListParagraph"/>
        <w:numPr>
          <w:ilvl w:val="0"/>
          <w:numId w:val="39"/>
        </w:numPr>
        <w:tabs>
          <w:tab w:val="left" w:pos="9026"/>
        </w:tabs>
        <w:spacing w:before="2"/>
        <w:ind w:right="-46"/>
        <w:rPr>
          <w:rFonts w:cs="Arial"/>
        </w:rPr>
      </w:pPr>
      <w:r w:rsidRPr="00EB47FA">
        <w:rPr>
          <w:rFonts w:cs="Arial"/>
        </w:rPr>
        <w:t xml:space="preserve">is a tree planted as required by a replanting condition of a development or subdivision approval issued for the removal of a </w:t>
      </w:r>
      <w:r w:rsidRPr="00EB47FA">
        <w:rPr>
          <w:rFonts w:cs="Arial"/>
          <w:b/>
          <w:bCs/>
          <w:i/>
          <w:iCs/>
        </w:rPr>
        <w:t>regulated tree</w:t>
      </w:r>
    </w:p>
    <w:p w14:paraId="3C1BFC4C" w14:textId="24319D21" w:rsidR="008F756D" w:rsidRPr="00EB47FA" w:rsidRDefault="00592545" w:rsidP="00EB47FA">
      <w:pPr>
        <w:pStyle w:val="ListParagraph"/>
        <w:numPr>
          <w:ilvl w:val="0"/>
          <w:numId w:val="39"/>
        </w:numPr>
        <w:tabs>
          <w:tab w:val="left" w:pos="9026"/>
        </w:tabs>
        <w:spacing w:before="2"/>
        <w:ind w:right="-46"/>
        <w:rPr>
          <w:rFonts w:cs="Arial"/>
        </w:rPr>
      </w:pPr>
      <w:r w:rsidRPr="00EB47FA">
        <w:rPr>
          <w:rFonts w:cs="Arial"/>
        </w:rPr>
        <w:t>i</w:t>
      </w:r>
      <w:r w:rsidR="008F756D" w:rsidRPr="00EB47FA">
        <w:rPr>
          <w:rFonts w:cs="Arial"/>
        </w:rPr>
        <w:t xml:space="preserve">s a tree that has been identified on a site survey, as required by </w:t>
      </w:r>
      <w:r w:rsidR="008F756D" w:rsidRPr="00EB47FA">
        <w:rPr>
          <w:rFonts w:cs="Arial"/>
          <w:i/>
          <w:iCs/>
        </w:rPr>
        <w:t>Council Policy – Environmental Conservation</w:t>
      </w:r>
      <w:r w:rsidRPr="00EB47FA">
        <w:rPr>
          <w:rFonts w:cs="Arial"/>
          <w:i/>
          <w:iCs/>
        </w:rPr>
        <w:t>.</w:t>
      </w:r>
    </w:p>
    <w:bookmarkEnd w:id="0"/>
    <w:p w14:paraId="6B9FDB6C" w14:textId="77777777" w:rsidR="00CA7C42" w:rsidRPr="009C4C26" w:rsidRDefault="00CA7C42" w:rsidP="00CA7C42">
      <w:pPr>
        <w:tabs>
          <w:tab w:val="left" w:pos="9026"/>
        </w:tabs>
        <w:spacing w:before="2"/>
        <w:ind w:right="-46"/>
        <w:rPr>
          <w:rFonts w:cs="Arial"/>
        </w:rPr>
      </w:pPr>
    </w:p>
    <w:p w14:paraId="289733FF" w14:textId="48FC89C3" w:rsidR="009C4C26" w:rsidRPr="008307FD" w:rsidRDefault="009C4C26" w:rsidP="009C4C26">
      <w:pPr>
        <w:tabs>
          <w:tab w:val="left" w:pos="9026"/>
        </w:tabs>
        <w:spacing w:before="2"/>
        <w:ind w:right="-46"/>
        <w:rPr>
          <w:rFonts w:cs="Arial"/>
          <w:bCs/>
        </w:rPr>
      </w:pPr>
      <w:r w:rsidRPr="008307FD">
        <w:rPr>
          <w:rFonts w:cs="Arial"/>
          <w:b/>
          <w:i/>
          <w:iCs/>
        </w:rPr>
        <w:t xml:space="preserve">Significant Tree </w:t>
      </w:r>
      <w:r w:rsidR="001314D9">
        <w:rPr>
          <w:rFonts w:cs="Arial"/>
          <w:b/>
          <w:i/>
          <w:iCs/>
        </w:rPr>
        <w:t>register</w:t>
      </w:r>
      <w:r w:rsidRPr="008307FD">
        <w:rPr>
          <w:rFonts w:cs="Arial"/>
          <w:b/>
          <w:i/>
          <w:iCs/>
        </w:rPr>
        <w:t xml:space="preserve"> </w:t>
      </w:r>
      <w:r w:rsidRPr="008307FD">
        <w:rPr>
          <w:rFonts w:cs="Arial"/>
          <w:bCs/>
        </w:rPr>
        <w:t xml:space="preserve">means the City of Cockburn Local Government Inventory/Local Heritage Survey </w:t>
      </w:r>
      <w:r w:rsidR="001314D9">
        <w:rPr>
          <w:rFonts w:cs="Arial"/>
          <w:bCs/>
        </w:rPr>
        <w:t>‘</w:t>
      </w:r>
      <w:r w:rsidRPr="008307FD">
        <w:rPr>
          <w:rFonts w:cs="Arial"/>
          <w:bCs/>
        </w:rPr>
        <w:t>Significant Tree</w:t>
      </w:r>
      <w:r w:rsidR="001314D9">
        <w:rPr>
          <w:rFonts w:cs="Arial"/>
          <w:bCs/>
        </w:rPr>
        <w:t>’</w:t>
      </w:r>
      <w:r w:rsidRPr="008307FD">
        <w:rPr>
          <w:rFonts w:cs="Arial"/>
          <w:bCs/>
        </w:rPr>
        <w:t xml:space="preserve"> </w:t>
      </w:r>
      <w:r w:rsidR="001314D9">
        <w:rPr>
          <w:rFonts w:cs="Arial"/>
          <w:bCs/>
        </w:rPr>
        <w:t>register</w:t>
      </w:r>
      <w:r w:rsidRPr="008307FD">
        <w:rPr>
          <w:rFonts w:cs="Arial"/>
          <w:bCs/>
        </w:rPr>
        <w:t>.</w:t>
      </w:r>
    </w:p>
    <w:p w14:paraId="732B00F2" w14:textId="77777777" w:rsidR="009C4C26" w:rsidRPr="008307FD" w:rsidRDefault="009C4C26" w:rsidP="009C4C26">
      <w:pPr>
        <w:tabs>
          <w:tab w:val="left" w:pos="9026"/>
        </w:tabs>
        <w:spacing w:before="2"/>
        <w:ind w:right="-46"/>
        <w:rPr>
          <w:rFonts w:cs="Arial"/>
          <w:b/>
          <w:i/>
          <w:iCs/>
        </w:rPr>
      </w:pPr>
    </w:p>
    <w:p w14:paraId="4BB28904" w14:textId="400CE4A8" w:rsidR="009C4C26" w:rsidRPr="008307FD" w:rsidRDefault="009C4C26" w:rsidP="009C4C26">
      <w:pPr>
        <w:tabs>
          <w:tab w:val="left" w:pos="9026"/>
        </w:tabs>
        <w:spacing w:before="2"/>
        <w:ind w:right="-46"/>
        <w:rPr>
          <w:rFonts w:cs="Arial"/>
          <w:bCs/>
        </w:rPr>
      </w:pPr>
      <w:r w:rsidRPr="008307FD">
        <w:rPr>
          <w:rFonts w:cs="Arial"/>
          <w:b/>
          <w:i/>
          <w:iCs/>
        </w:rPr>
        <w:t xml:space="preserve">Tree </w:t>
      </w:r>
      <w:r w:rsidRPr="008307FD">
        <w:rPr>
          <w:rFonts w:cs="Arial"/>
          <w:bCs/>
        </w:rPr>
        <w:t xml:space="preserve">means any perennial plant having one or more permanent, woody, self-supporting trunk </w:t>
      </w:r>
      <w:r w:rsidR="004F70DA" w:rsidRPr="008307FD">
        <w:rPr>
          <w:rFonts w:cs="Arial"/>
          <w:bCs/>
        </w:rPr>
        <w:t xml:space="preserve">with </w:t>
      </w:r>
      <w:r w:rsidRPr="008307FD">
        <w:rPr>
          <w:rFonts w:cs="Arial"/>
          <w:bCs/>
        </w:rPr>
        <w:t>branches forming a crown, and includes all parts of the plant whether above or below ground.</w:t>
      </w:r>
    </w:p>
    <w:p w14:paraId="784ABF36" w14:textId="77777777" w:rsidR="009C4C26" w:rsidRPr="008307FD" w:rsidRDefault="009C4C26" w:rsidP="009C4C26">
      <w:pPr>
        <w:tabs>
          <w:tab w:val="left" w:pos="9026"/>
        </w:tabs>
        <w:spacing w:before="2"/>
        <w:ind w:right="-46"/>
        <w:rPr>
          <w:rFonts w:cs="Arial"/>
          <w:bCs/>
          <w:i/>
          <w:iCs/>
        </w:rPr>
      </w:pPr>
    </w:p>
    <w:p w14:paraId="1B3F2DF4" w14:textId="3326A82F" w:rsidR="009C4C26" w:rsidRDefault="009C4C26" w:rsidP="009C4C26">
      <w:pPr>
        <w:tabs>
          <w:tab w:val="left" w:pos="9026"/>
        </w:tabs>
        <w:spacing w:before="2"/>
        <w:ind w:right="-46"/>
        <w:rPr>
          <w:rFonts w:cs="Arial"/>
          <w:bCs/>
        </w:rPr>
      </w:pPr>
      <w:r w:rsidRPr="008307FD">
        <w:rPr>
          <w:rFonts w:cs="Arial"/>
          <w:b/>
          <w:i/>
          <w:iCs/>
        </w:rPr>
        <w:t>Tree-damaging activity</w:t>
      </w:r>
      <w:r w:rsidRPr="008307FD">
        <w:rPr>
          <w:rFonts w:cs="Arial"/>
          <w:bCs/>
        </w:rPr>
        <w:t xml:space="preserve"> means </w:t>
      </w:r>
      <w:r w:rsidRPr="008307FD">
        <w:rPr>
          <w:rFonts w:cs="Arial"/>
          <w:bCs/>
          <w:u w:val="single"/>
        </w:rPr>
        <w:t>all or any</w:t>
      </w:r>
      <w:r w:rsidRPr="008307FD">
        <w:rPr>
          <w:rFonts w:cs="Arial"/>
          <w:bCs/>
        </w:rPr>
        <w:t xml:space="preserve"> of the following interventions</w:t>
      </w:r>
      <w:r w:rsidR="001314D9">
        <w:rPr>
          <w:rFonts w:cs="Arial"/>
          <w:bCs/>
        </w:rPr>
        <w:t>:</w:t>
      </w:r>
    </w:p>
    <w:p w14:paraId="2A06D41C" w14:textId="77777777" w:rsidR="00EB47FA" w:rsidRPr="008307FD" w:rsidRDefault="00EB47FA" w:rsidP="009C4C26">
      <w:pPr>
        <w:tabs>
          <w:tab w:val="left" w:pos="9026"/>
        </w:tabs>
        <w:spacing w:before="2"/>
        <w:ind w:right="-46"/>
        <w:rPr>
          <w:rFonts w:cs="Arial"/>
          <w:bCs/>
        </w:rPr>
      </w:pPr>
    </w:p>
    <w:p w14:paraId="61D2B8C3" w14:textId="77777777" w:rsidR="009C4C26" w:rsidRPr="008307FD" w:rsidRDefault="009C4C26" w:rsidP="00EB47FA">
      <w:pPr>
        <w:numPr>
          <w:ilvl w:val="0"/>
          <w:numId w:val="38"/>
        </w:numPr>
        <w:tabs>
          <w:tab w:val="left" w:pos="9026"/>
        </w:tabs>
        <w:spacing w:before="2"/>
        <w:ind w:right="-46"/>
        <w:rPr>
          <w:rFonts w:cs="Arial"/>
        </w:rPr>
      </w:pPr>
      <w:r w:rsidRPr="008307FD">
        <w:rPr>
          <w:rFonts w:cs="Arial"/>
        </w:rPr>
        <w:t>the killing of a tree</w:t>
      </w:r>
    </w:p>
    <w:p w14:paraId="6C0709D9" w14:textId="0479BEE4" w:rsidR="009C4C26" w:rsidRPr="008307FD" w:rsidRDefault="009C4C26" w:rsidP="00EB47FA">
      <w:pPr>
        <w:numPr>
          <w:ilvl w:val="0"/>
          <w:numId w:val="38"/>
        </w:numPr>
        <w:tabs>
          <w:tab w:val="left" w:pos="9026"/>
        </w:tabs>
        <w:spacing w:before="2"/>
        <w:ind w:right="-46"/>
        <w:rPr>
          <w:rFonts w:cs="Arial"/>
        </w:rPr>
      </w:pPr>
      <w:r w:rsidRPr="008307FD">
        <w:rPr>
          <w:rFonts w:cs="Arial"/>
        </w:rPr>
        <w:t xml:space="preserve">destruction of a tree that will result in the death or decline in </w:t>
      </w:r>
      <w:r w:rsidR="00AA0118">
        <w:rPr>
          <w:rFonts w:cs="Arial"/>
        </w:rPr>
        <w:t xml:space="preserve">the </w:t>
      </w:r>
      <w:r w:rsidRPr="008307FD">
        <w:rPr>
          <w:rFonts w:cs="Arial"/>
        </w:rPr>
        <w:t>health of the tree</w:t>
      </w:r>
    </w:p>
    <w:p w14:paraId="39B914C4" w14:textId="67F892C0" w:rsidR="00600268" w:rsidRPr="008307FD" w:rsidRDefault="009C4C26" w:rsidP="00EB47FA">
      <w:pPr>
        <w:numPr>
          <w:ilvl w:val="0"/>
          <w:numId w:val="38"/>
        </w:numPr>
        <w:tabs>
          <w:tab w:val="left" w:pos="9026"/>
        </w:tabs>
        <w:spacing w:before="2"/>
        <w:ind w:right="-46"/>
        <w:rPr>
          <w:rFonts w:cs="Arial"/>
        </w:rPr>
      </w:pPr>
      <w:r w:rsidRPr="008307FD">
        <w:rPr>
          <w:rFonts w:cs="Arial"/>
        </w:rPr>
        <w:t>the removal of a tree</w:t>
      </w:r>
    </w:p>
    <w:p w14:paraId="536B24C5" w14:textId="2640E6FA" w:rsidR="00A92FC3" w:rsidRPr="008307FD" w:rsidRDefault="00600268" w:rsidP="00EB47FA">
      <w:pPr>
        <w:numPr>
          <w:ilvl w:val="0"/>
          <w:numId w:val="38"/>
        </w:numPr>
        <w:tabs>
          <w:tab w:val="left" w:pos="9026"/>
        </w:tabs>
        <w:spacing w:before="2"/>
        <w:ind w:right="-46"/>
        <w:rPr>
          <w:rFonts w:cs="Arial"/>
        </w:rPr>
      </w:pPr>
      <w:bookmarkStart w:id="1" w:name="_Hlk174703555"/>
      <w:r w:rsidRPr="008307FD">
        <w:rPr>
          <w:rFonts w:cs="Arial"/>
        </w:rPr>
        <w:t xml:space="preserve">damaging more than 10 per cent of the tree root area </w:t>
      </w:r>
      <w:r w:rsidR="00A92FC3" w:rsidRPr="008307FD">
        <w:rPr>
          <w:rFonts w:cs="Arial"/>
        </w:rPr>
        <w:t>within</w:t>
      </w:r>
      <w:r w:rsidRPr="008307FD">
        <w:rPr>
          <w:rFonts w:cs="Arial"/>
        </w:rPr>
        <w:t xml:space="preserve"> the canopy drip lin</w:t>
      </w:r>
      <w:r w:rsidR="00A92FC3" w:rsidRPr="008307FD">
        <w:rPr>
          <w:rFonts w:cs="Arial"/>
        </w:rPr>
        <w:t>e</w:t>
      </w:r>
      <w:r w:rsidR="009C31A8" w:rsidRPr="008307FD">
        <w:rPr>
          <w:rFonts w:cs="Arial"/>
        </w:rPr>
        <w:t xml:space="preserve"> area</w:t>
      </w:r>
      <w:r w:rsidR="00C400A3" w:rsidRPr="008307FD">
        <w:rPr>
          <w:rFonts w:cs="Arial"/>
        </w:rPr>
        <w:t xml:space="preserve"> within the lot on which the tree is located</w:t>
      </w:r>
    </w:p>
    <w:p w14:paraId="72C35827" w14:textId="0B9E1254" w:rsidR="009C4C26" w:rsidRPr="008307FD" w:rsidRDefault="00A92FC3" w:rsidP="00EB47FA">
      <w:pPr>
        <w:numPr>
          <w:ilvl w:val="0"/>
          <w:numId w:val="38"/>
        </w:numPr>
        <w:tabs>
          <w:tab w:val="left" w:pos="9026"/>
        </w:tabs>
        <w:spacing w:before="2"/>
        <w:ind w:right="-46"/>
        <w:rPr>
          <w:rFonts w:cs="Arial"/>
        </w:rPr>
      </w:pPr>
      <w:r w:rsidRPr="008307FD">
        <w:rPr>
          <w:rFonts w:cs="Arial"/>
        </w:rPr>
        <w:lastRenderedPageBreak/>
        <w:t xml:space="preserve">works within the canopy drip line </w:t>
      </w:r>
      <w:r w:rsidR="009C31A8" w:rsidRPr="008307FD">
        <w:rPr>
          <w:rFonts w:cs="Arial"/>
        </w:rPr>
        <w:t xml:space="preserve">area </w:t>
      </w:r>
      <w:r w:rsidR="00001037">
        <w:rPr>
          <w:rFonts w:cs="Arial"/>
        </w:rPr>
        <w:t>(</w:t>
      </w:r>
      <w:r w:rsidR="00001037" w:rsidRPr="008307FD">
        <w:rPr>
          <w:rFonts w:cs="Arial"/>
        </w:rPr>
        <w:t>within the lot on which the tree is located</w:t>
      </w:r>
      <w:r w:rsidR="00001037">
        <w:rPr>
          <w:rFonts w:cs="Arial"/>
        </w:rPr>
        <w:t>)</w:t>
      </w:r>
      <w:r w:rsidR="00001037" w:rsidRPr="008307FD">
        <w:rPr>
          <w:rFonts w:cs="Arial"/>
        </w:rPr>
        <w:t xml:space="preserve"> </w:t>
      </w:r>
      <w:r w:rsidRPr="008307FD">
        <w:rPr>
          <w:rFonts w:cs="Arial"/>
        </w:rPr>
        <w:t xml:space="preserve">such </w:t>
      </w:r>
      <w:r w:rsidR="00982F6D" w:rsidRPr="008307FD">
        <w:rPr>
          <w:rFonts w:cs="Arial"/>
        </w:rPr>
        <w:t>paving</w:t>
      </w:r>
      <w:r w:rsidR="00001037">
        <w:rPr>
          <w:rFonts w:cs="Arial"/>
        </w:rPr>
        <w:t xml:space="preserve">, </w:t>
      </w:r>
      <w:r w:rsidR="00982F6D" w:rsidRPr="008307FD">
        <w:rPr>
          <w:rFonts w:cs="Arial"/>
        </w:rPr>
        <w:t>asphalting</w:t>
      </w:r>
      <w:r w:rsidR="00982F6D">
        <w:rPr>
          <w:rFonts w:cs="Arial"/>
        </w:rPr>
        <w:t xml:space="preserve">, or </w:t>
      </w:r>
      <w:r w:rsidR="00982F6D" w:rsidRPr="008307FD">
        <w:rPr>
          <w:rFonts w:cs="Arial"/>
        </w:rPr>
        <w:t>increasing</w:t>
      </w:r>
      <w:r w:rsidR="00982F6D">
        <w:rPr>
          <w:rFonts w:cs="Arial"/>
        </w:rPr>
        <w:t xml:space="preserve"> or lowering</w:t>
      </w:r>
      <w:r w:rsidR="00982F6D" w:rsidRPr="008307FD">
        <w:rPr>
          <w:rFonts w:cs="Arial"/>
        </w:rPr>
        <w:t xml:space="preserve"> the level of soil around the tree and/or compaction of soil</w:t>
      </w:r>
      <w:r w:rsidR="00982F6D">
        <w:rPr>
          <w:rFonts w:cs="Arial"/>
        </w:rPr>
        <w:t xml:space="preserve"> </w:t>
      </w:r>
      <w:r w:rsidRPr="008307FD">
        <w:rPr>
          <w:rFonts w:cs="Arial"/>
        </w:rPr>
        <w:t>causing the death or decline of the tree</w:t>
      </w:r>
      <w:r w:rsidR="00C400A3" w:rsidRPr="008307FD">
        <w:rPr>
          <w:rFonts w:cs="Arial"/>
        </w:rPr>
        <w:t xml:space="preserve"> </w:t>
      </w:r>
    </w:p>
    <w:bookmarkEnd w:id="1"/>
    <w:p w14:paraId="4B19D517" w14:textId="105771BD" w:rsidR="009C4C26" w:rsidRPr="008307FD" w:rsidRDefault="009C4C26" w:rsidP="00EB47FA">
      <w:pPr>
        <w:numPr>
          <w:ilvl w:val="0"/>
          <w:numId w:val="38"/>
        </w:numPr>
        <w:tabs>
          <w:tab w:val="left" w:pos="9026"/>
        </w:tabs>
        <w:spacing w:before="2"/>
        <w:ind w:right="-46"/>
        <w:rPr>
          <w:rFonts w:cs="Arial"/>
        </w:rPr>
      </w:pPr>
      <w:r w:rsidRPr="008307FD">
        <w:rPr>
          <w:rFonts w:cs="Arial"/>
        </w:rPr>
        <w:t>the severing of branches from the trunk or leading stem</w:t>
      </w:r>
    </w:p>
    <w:p w14:paraId="3910B630" w14:textId="05B30940" w:rsidR="009C4C26" w:rsidRPr="009C4C26" w:rsidRDefault="009C4C26" w:rsidP="00EB47FA">
      <w:pPr>
        <w:numPr>
          <w:ilvl w:val="0"/>
          <w:numId w:val="38"/>
        </w:numPr>
        <w:tabs>
          <w:tab w:val="left" w:pos="9026"/>
        </w:tabs>
        <w:spacing w:before="2"/>
        <w:ind w:right="-46"/>
        <w:rPr>
          <w:rFonts w:cs="Arial"/>
        </w:rPr>
      </w:pPr>
      <w:r w:rsidRPr="009C4C26">
        <w:rPr>
          <w:rFonts w:cs="Arial"/>
        </w:rPr>
        <w:t>the ringbarking, poisoning, topping or lopping of a tree</w:t>
      </w:r>
    </w:p>
    <w:p w14:paraId="512A1951" w14:textId="083D7931" w:rsidR="009C4C26" w:rsidRPr="00383CCB" w:rsidRDefault="00492BDC" w:rsidP="00EB47FA">
      <w:pPr>
        <w:numPr>
          <w:ilvl w:val="0"/>
          <w:numId w:val="38"/>
        </w:numPr>
        <w:tabs>
          <w:tab w:val="left" w:pos="9026"/>
        </w:tabs>
        <w:spacing w:before="2"/>
        <w:ind w:right="-46"/>
        <w:rPr>
          <w:rFonts w:cs="Arial"/>
          <w:color w:val="000000" w:themeColor="text1"/>
        </w:rPr>
      </w:pPr>
      <w:r>
        <w:rPr>
          <w:noProof/>
        </w:rPr>
        <w:drawing>
          <wp:anchor distT="0" distB="0" distL="114300" distR="114300" simplePos="0" relativeHeight="251665920" behindDoc="1" locked="0" layoutInCell="1" allowOverlap="1" wp14:anchorId="395EFD6E" wp14:editId="546E0B6C">
            <wp:simplePos x="0" y="0"/>
            <wp:positionH relativeFrom="column">
              <wp:posOffset>2512208</wp:posOffset>
            </wp:positionH>
            <wp:positionV relativeFrom="paragraph">
              <wp:posOffset>1349173</wp:posOffset>
            </wp:positionV>
            <wp:extent cx="3848986" cy="260997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0415" cy="2610947"/>
                    </a:xfrm>
                    <a:prstGeom prst="rect">
                      <a:avLst/>
                    </a:prstGeom>
                  </pic:spPr>
                </pic:pic>
              </a:graphicData>
            </a:graphic>
            <wp14:sizeRelH relativeFrom="page">
              <wp14:pctWidth>0</wp14:pctWidth>
            </wp14:sizeRelH>
            <wp14:sizeRelV relativeFrom="page">
              <wp14:pctHeight>0</wp14:pctHeight>
            </wp14:sizeRelV>
          </wp:anchor>
        </w:drawing>
      </w:r>
      <w:r w:rsidR="002A290E">
        <w:rPr>
          <w:noProof/>
        </w:rPr>
        <w:drawing>
          <wp:anchor distT="0" distB="0" distL="114300" distR="114300" simplePos="0" relativeHeight="251664896" behindDoc="0" locked="0" layoutInCell="1" allowOverlap="1" wp14:anchorId="3A4ECCC4" wp14:editId="37B1DC66">
            <wp:simplePos x="0" y="0"/>
            <wp:positionH relativeFrom="margin">
              <wp:align>left</wp:align>
            </wp:positionH>
            <wp:positionV relativeFrom="paragraph">
              <wp:posOffset>302260</wp:posOffset>
            </wp:positionV>
            <wp:extent cx="2391410" cy="3529965"/>
            <wp:effectExtent l="0" t="0" r="889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1410" cy="3529965"/>
                    </a:xfrm>
                    <a:prstGeom prst="rect">
                      <a:avLst/>
                    </a:prstGeom>
                  </pic:spPr>
                </pic:pic>
              </a:graphicData>
            </a:graphic>
            <wp14:sizeRelH relativeFrom="page">
              <wp14:pctWidth>0</wp14:pctWidth>
            </wp14:sizeRelH>
            <wp14:sizeRelV relativeFrom="page">
              <wp14:pctHeight>0</wp14:pctHeight>
            </wp14:sizeRelV>
          </wp:anchor>
        </w:drawing>
      </w:r>
      <w:r w:rsidR="0009451B" w:rsidRPr="0009451B">
        <w:rPr>
          <w:noProof/>
        </w:rPr>
        <w:t xml:space="preserve"> </w:t>
      </w:r>
      <w:r w:rsidR="009C4C26" w:rsidRPr="00383CCB">
        <w:rPr>
          <w:rFonts w:cs="Arial"/>
          <w:color w:val="000000" w:themeColor="text1"/>
        </w:rPr>
        <w:t>any other substantial damage to a tree.</w:t>
      </w:r>
    </w:p>
    <w:p w14:paraId="635AFDDA" w14:textId="52C49DE5" w:rsidR="001D08BD" w:rsidRDefault="001D08BD" w:rsidP="00151611">
      <w:pPr>
        <w:tabs>
          <w:tab w:val="left" w:pos="9026"/>
        </w:tabs>
        <w:spacing w:before="2"/>
        <w:ind w:right="-46"/>
        <w:rPr>
          <w:rFonts w:cs="Arial"/>
        </w:rPr>
      </w:pPr>
    </w:p>
    <w:p w14:paraId="57B502B0" w14:textId="47A3692E" w:rsidR="009C31A8" w:rsidRPr="00F94F2C" w:rsidRDefault="00A36280" w:rsidP="00151611">
      <w:pPr>
        <w:tabs>
          <w:tab w:val="left" w:pos="9026"/>
        </w:tabs>
        <w:spacing w:before="2"/>
        <w:ind w:right="-46"/>
        <w:rPr>
          <w:rFonts w:cs="Arial"/>
        </w:rPr>
      </w:pPr>
      <w:r w:rsidRPr="00A36280">
        <w:rPr>
          <w:noProof/>
        </w:rPr>
        <w:t xml:space="preserve"> </w:t>
      </w:r>
    </w:p>
    <w:p w14:paraId="34C97C92" w14:textId="552D4132" w:rsidR="00151611" w:rsidRPr="00551A3A" w:rsidRDefault="00151611" w:rsidP="00696227">
      <w:pPr>
        <w:tabs>
          <w:tab w:val="left" w:pos="9026"/>
        </w:tabs>
        <w:spacing w:before="2"/>
        <w:ind w:right="-46"/>
        <w:jc w:val="center"/>
        <w:rPr>
          <w:rFonts w:cs="Arial"/>
          <w:sz w:val="20"/>
          <w:szCs w:val="20"/>
        </w:rPr>
      </w:pPr>
    </w:p>
    <w:p w14:paraId="30BCC7DA"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554BD5BA" w14:textId="77777777" w:rsidR="00656C9D" w:rsidRPr="00B30D7A" w:rsidRDefault="009A0A01" w:rsidP="00BA0F37">
      <w:pPr>
        <w:rPr>
          <w:rFonts w:cs="Arial"/>
          <w:bCs/>
        </w:rPr>
      </w:pPr>
      <w:r w:rsidRPr="00B30D7A">
        <w:rPr>
          <w:rFonts w:cs="Arial"/>
          <w:bCs/>
          <w:noProof/>
        </w:rPr>
        <mc:AlternateContent>
          <mc:Choice Requires="wps">
            <w:drawing>
              <wp:anchor distT="4294967295" distB="4294967295" distL="114300" distR="114300" simplePos="0" relativeHeight="251653632" behindDoc="0" locked="0" layoutInCell="1" allowOverlap="1" wp14:anchorId="6392BA5D" wp14:editId="0F0480B8">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D805EF" id="Straight Connector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73DD763" w14:textId="677B1AF2" w:rsidR="00934EC8" w:rsidRPr="006630D8" w:rsidRDefault="00934EC8" w:rsidP="006630D8">
      <w:pPr>
        <w:pStyle w:val="ListParagraph"/>
        <w:numPr>
          <w:ilvl w:val="3"/>
          <w:numId w:val="13"/>
        </w:numPr>
        <w:tabs>
          <w:tab w:val="left" w:pos="9026"/>
        </w:tabs>
        <w:spacing w:before="2"/>
        <w:ind w:left="284" w:right="-46"/>
        <w:rPr>
          <w:rFonts w:cs="Arial"/>
          <w:b/>
          <w:bCs/>
        </w:rPr>
      </w:pPr>
      <w:bookmarkStart w:id="2" w:name="Bookmark2"/>
      <w:r w:rsidRPr="006630D8">
        <w:rPr>
          <w:rFonts w:cs="Arial"/>
          <w:b/>
          <w:bCs/>
        </w:rPr>
        <w:t>Policy Application</w:t>
      </w:r>
    </w:p>
    <w:p w14:paraId="51BA4BC2" w14:textId="77777777" w:rsidR="00934EC8" w:rsidRDefault="00934EC8" w:rsidP="00934EC8">
      <w:pPr>
        <w:tabs>
          <w:tab w:val="left" w:pos="9026"/>
        </w:tabs>
        <w:spacing w:before="2"/>
        <w:ind w:right="-46"/>
        <w:rPr>
          <w:rFonts w:cs="Arial"/>
        </w:rPr>
      </w:pPr>
    </w:p>
    <w:p w14:paraId="4A7CDC56" w14:textId="6C59F288" w:rsidR="00934EC8" w:rsidRDefault="00934EC8" w:rsidP="00934EC8">
      <w:pPr>
        <w:tabs>
          <w:tab w:val="left" w:pos="9026"/>
        </w:tabs>
        <w:spacing w:before="2"/>
        <w:ind w:right="-46"/>
        <w:rPr>
          <w:rFonts w:cs="Arial"/>
        </w:rPr>
      </w:pPr>
      <w:r w:rsidRPr="00934EC8">
        <w:rPr>
          <w:rFonts w:cs="Arial"/>
        </w:rPr>
        <w:t>This Policy applies to all zones within the City of Cockburn Town Planning Scheme No.3 (TPS3), and will be used in considering the following proposals:</w:t>
      </w:r>
    </w:p>
    <w:p w14:paraId="5B0EEDB2" w14:textId="77777777" w:rsidR="00934EC8" w:rsidRPr="00934EC8" w:rsidRDefault="00934EC8" w:rsidP="00934EC8">
      <w:pPr>
        <w:tabs>
          <w:tab w:val="left" w:pos="9026"/>
        </w:tabs>
        <w:spacing w:before="2"/>
        <w:ind w:right="-46"/>
        <w:rPr>
          <w:rFonts w:cs="Arial"/>
        </w:rPr>
      </w:pPr>
    </w:p>
    <w:p w14:paraId="331DB43F" w14:textId="489396DD" w:rsidR="00934EC8" w:rsidRPr="00934EC8" w:rsidRDefault="0002784D" w:rsidP="00934EC8">
      <w:pPr>
        <w:numPr>
          <w:ilvl w:val="0"/>
          <w:numId w:val="15"/>
        </w:numPr>
        <w:tabs>
          <w:tab w:val="left" w:pos="9026"/>
        </w:tabs>
        <w:spacing w:before="2"/>
        <w:ind w:right="-46"/>
        <w:rPr>
          <w:rFonts w:cs="Arial"/>
        </w:rPr>
      </w:pPr>
      <w:r>
        <w:rPr>
          <w:rFonts w:cs="Arial"/>
        </w:rPr>
        <w:t>D</w:t>
      </w:r>
      <w:r w:rsidR="00934EC8" w:rsidRPr="00934EC8">
        <w:rPr>
          <w:rFonts w:cs="Arial"/>
        </w:rPr>
        <w:t xml:space="preserve">evelopment </w:t>
      </w:r>
      <w:r>
        <w:rPr>
          <w:rFonts w:cs="Arial"/>
        </w:rPr>
        <w:t>A</w:t>
      </w:r>
      <w:r w:rsidR="00934EC8" w:rsidRPr="00934EC8">
        <w:rPr>
          <w:rFonts w:cs="Arial"/>
        </w:rPr>
        <w:t>pplications;</w:t>
      </w:r>
    </w:p>
    <w:p w14:paraId="1598A909" w14:textId="39299260" w:rsidR="00934EC8" w:rsidRPr="00934EC8" w:rsidRDefault="0002784D" w:rsidP="00934EC8">
      <w:pPr>
        <w:numPr>
          <w:ilvl w:val="0"/>
          <w:numId w:val="15"/>
        </w:numPr>
        <w:tabs>
          <w:tab w:val="left" w:pos="9026"/>
        </w:tabs>
        <w:spacing w:before="2"/>
        <w:ind w:right="-46"/>
        <w:rPr>
          <w:rFonts w:cs="Arial"/>
        </w:rPr>
      </w:pPr>
      <w:r>
        <w:rPr>
          <w:rFonts w:cs="Arial"/>
        </w:rPr>
        <w:t>S</w:t>
      </w:r>
      <w:r w:rsidR="00934EC8" w:rsidRPr="00934EC8">
        <w:rPr>
          <w:rFonts w:cs="Arial"/>
        </w:rPr>
        <w:t xml:space="preserve">ubdivision </w:t>
      </w:r>
      <w:r>
        <w:rPr>
          <w:rFonts w:cs="Arial"/>
        </w:rPr>
        <w:t>A</w:t>
      </w:r>
      <w:r w:rsidR="00934EC8" w:rsidRPr="00934EC8">
        <w:rPr>
          <w:rFonts w:cs="Arial"/>
        </w:rPr>
        <w:t>pplications;</w:t>
      </w:r>
    </w:p>
    <w:p w14:paraId="1C997113" w14:textId="3E4EDFE4" w:rsidR="00934EC8" w:rsidRPr="00934EC8" w:rsidRDefault="0002784D" w:rsidP="00934EC8">
      <w:pPr>
        <w:numPr>
          <w:ilvl w:val="0"/>
          <w:numId w:val="15"/>
        </w:numPr>
        <w:tabs>
          <w:tab w:val="left" w:pos="9026"/>
        </w:tabs>
        <w:spacing w:before="2"/>
        <w:ind w:right="-46"/>
        <w:rPr>
          <w:rFonts w:cs="Arial"/>
        </w:rPr>
      </w:pPr>
      <w:r>
        <w:rPr>
          <w:rFonts w:cs="Arial"/>
        </w:rPr>
        <w:t>L</w:t>
      </w:r>
      <w:r w:rsidR="00934EC8" w:rsidRPr="00934EC8">
        <w:rPr>
          <w:rFonts w:cs="Arial"/>
        </w:rPr>
        <w:t xml:space="preserve">ocal </w:t>
      </w:r>
      <w:r>
        <w:rPr>
          <w:rFonts w:cs="Arial"/>
        </w:rPr>
        <w:t>D</w:t>
      </w:r>
      <w:r w:rsidR="00934EC8" w:rsidRPr="00934EC8">
        <w:rPr>
          <w:rFonts w:cs="Arial"/>
        </w:rPr>
        <w:t xml:space="preserve">evelopment </w:t>
      </w:r>
      <w:r>
        <w:rPr>
          <w:rFonts w:cs="Arial"/>
        </w:rPr>
        <w:t>P</w:t>
      </w:r>
      <w:r w:rsidR="00934EC8" w:rsidRPr="00934EC8">
        <w:rPr>
          <w:rFonts w:cs="Arial"/>
        </w:rPr>
        <w:t>lans;</w:t>
      </w:r>
    </w:p>
    <w:p w14:paraId="45939F39" w14:textId="7A1E826C" w:rsidR="00934EC8" w:rsidRPr="00934EC8" w:rsidRDefault="0002784D" w:rsidP="00934EC8">
      <w:pPr>
        <w:numPr>
          <w:ilvl w:val="0"/>
          <w:numId w:val="15"/>
        </w:numPr>
        <w:tabs>
          <w:tab w:val="left" w:pos="9026"/>
        </w:tabs>
        <w:spacing w:before="2"/>
        <w:ind w:right="-46"/>
        <w:rPr>
          <w:rFonts w:cs="Arial"/>
        </w:rPr>
      </w:pPr>
      <w:r>
        <w:rPr>
          <w:rFonts w:cs="Arial"/>
        </w:rPr>
        <w:t>S</w:t>
      </w:r>
      <w:r w:rsidR="00934EC8" w:rsidRPr="00934EC8">
        <w:rPr>
          <w:rFonts w:cs="Arial"/>
        </w:rPr>
        <w:t xml:space="preserve">trategic planning proposals including scheme amendments, structure plans, and precinct plans; and </w:t>
      </w:r>
    </w:p>
    <w:p w14:paraId="4B5025D3" w14:textId="310FAEE2" w:rsidR="00934EC8" w:rsidRPr="00934EC8" w:rsidRDefault="0002784D" w:rsidP="00934EC8">
      <w:pPr>
        <w:numPr>
          <w:ilvl w:val="0"/>
          <w:numId w:val="15"/>
        </w:numPr>
        <w:tabs>
          <w:tab w:val="left" w:pos="9026"/>
        </w:tabs>
        <w:spacing w:before="2"/>
        <w:ind w:right="-46"/>
        <w:rPr>
          <w:rFonts w:cs="Arial"/>
        </w:rPr>
      </w:pPr>
      <w:r>
        <w:rPr>
          <w:rFonts w:cs="Arial"/>
        </w:rPr>
        <w:t>A</w:t>
      </w:r>
      <w:r w:rsidR="00934EC8" w:rsidRPr="00934EC8">
        <w:rPr>
          <w:rFonts w:cs="Arial"/>
        </w:rPr>
        <w:t xml:space="preserve">ny </w:t>
      </w:r>
      <w:r w:rsidR="00934EC8" w:rsidRPr="00934EC8">
        <w:rPr>
          <w:rFonts w:cs="Arial"/>
          <w:b/>
          <w:bCs/>
          <w:i/>
          <w:iCs/>
        </w:rPr>
        <w:t>tree damaging activity</w:t>
      </w:r>
      <w:r w:rsidR="00934EC8" w:rsidRPr="00934EC8">
        <w:rPr>
          <w:rFonts w:cs="Arial"/>
        </w:rPr>
        <w:t xml:space="preserve"> to a </w:t>
      </w:r>
      <w:r w:rsidR="00934EC8" w:rsidRPr="00934EC8">
        <w:rPr>
          <w:rFonts w:cs="Arial"/>
          <w:b/>
          <w:bCs/>
          <w:i/>
          <w:iCs/>
        </w:rPr>
        <w:t>regulated tree</w:t>
      </w:r>
      <w:r w:rsidR="00934EC8" w:rsidRPr="00934EC8">
        <w:rPr>
          <w:rFonts w:cs="Arial"/>
        </w:rPr>
        <w:t xml:space="preserve"> where no other development or subdivision is proposed.</w:t>
      </w:r>
    </w:p>
    <w:p w14:paraId="5CC7DA81" w14:textId="77777777" w:rsidR="00934EC8" w:rsidRDefault="00934EC8" w:rsidP="00934EC8">
      <w:pPr>
        <w:tabs>
          <w:tab w:val="left" w:pos="9026"/>
        </w:tabs>
        <w:spacing w:before="2"/>
        <w:ind w:right="-46"/>
        <w:rPr>
          <w:rFonts w:cs="Arial"/>
        </w:rPr>
      </w:pPr>
    </w:p>
    <w:p w14:paraId="444F0C2F" w14:textId="77777777" w:rsidR="00EF01FA" w:rsidRDefault="00EF01FA" w:rsidP="00934EC8">
      <w:pPr>
        <w:tabs>
          <w:tab w:val="left" w:pos="9026"/>
        </w:tabs>
        <w:spacing w:before="2"/>
        <w:ind w:right="-46"/>
        <w:rPr>
          <w:rFonts w:cs="Arial"/>
        </w:rPr>
      </w:pPr>
    </w:p>
    <w:p w14:paraId="56288E73" w14:textId="77777777" w:rsidR="00EF01FA" w:rsidRDefault="00EF01FA" w:rsidP="00934EC8">
      <w:pPr>
        <w:tabs>
          <w:tab w:val="left" w:pos="9026"/>
        </w:tabs>
        <w:spacing w:before="2"/>
        <w:ind w:right="-46"/>
        <w:rPr>
          <w:rFonts w:cs="Arial"/>
        </w:rPr>
      </w:pPr>
    </w:p>
    <w:p w14:paraId="7381CDB7" w14:textId="710FFD18" w:rsidR="00EF01FA" w:rsidRPr="00934EC8" w:rsidRDefault="00EF01FA" w:rsidP="00934EC8">
      <w:pPr>
        <w:tabs>
          <w:tab w:val="left" w:pos="9026"/>
        </w:tabs>
        <w:spacing w:before="2"/>
        <w:ind w:right="-46"/>
        <w:rPr>
          <w:rFonts w:cs="Arial"/>
        </w:rPr>
      </w:pPr>
    </w:p>
    <w:p w14:paraId="7A16724F" w14:textId="431E1F2F" w:rsidR="00934EC8" w:rsidRPr="006630D8" w:rsidRDefault="00934EC8" w:rsidP="006630D8">
      <w:pPr>
        <w:pStyle w:val="ListParagraph"/>
        <w:numPr>
          <w:ilvl w:val="3"/>
          <w:numId w:val="13"/>
        </w:numPr>
        <w:tabs>
          <w:tab w:val="left" w:pos="9026"/>
        </w:tabs>
        <w:spacing w:before="2"/>
        <w:ind w:left="284" w:right="-46"/>
        <w:rPr>
          <w:rFonts w:cs="Arial"/>
          <w:b/>
        </w:rPr>
      </w:pPr>
      <w:r w:rsidRPr="006630D8">
        <w:rPr>
          <w:rFonts w:cs="Arial"/>
          <w:b/>
        </w:rPr>
        <w:lastRenderedPageBreak/>
        <w:t>Requirement for Development Approval and Exemptions</w:t>
      </w:r>
    </w:p>
    <w:p w14:paraId="2D056A0E" w14:textId="77777777" w:rsidR="00934EC8" w:rsidRDefault="00934EC8" w:rsidP="00934EC8">
      <w:pPr>
        <w:tabs>
          <w:tab w:val="left" w:pos="9026"/>
        </w:tabs>
        <w:spacing w:before="2"/>
        <w:ind w:right="-46"/>
        <w:rPr>
          <w:rFonts w:cs="Arial"/>
        </w:rPr>
      </w:pPr>
    </w:p>
    <w:p w14:paraId="4A2C2CAC" w14:textId="5EA0E50F" w:rsidR="00934EC8" w:rsidRPr="008B3AEF" w:rsidRDefault="00934EC8" w:rsidP="008B3AEF">
      <w:pPr>
        <w:pStyle w:val="ListParagraph"/>
        <w:numPr>
          <w:ilvl w:val="6"/>
          <w:numId w:val="13"/>
        </w:numPr>
        <w:tabs>
          <w:tab w:val="left" w:pos="9026"/>
        </w:tabs>
        <w:spacing w:before="2"/>
        <w:ind w:right="-46"/>
        <w:rPr>
          <w:rFonts w:cs="Arial"/>
        </w:rPr>
      </w:pPr>
      <w:r w:rsidRPr="008B3AEF">
        <w:rPr>
          <w:rFonts w:cs="Arial"/>
        </w:rPr>
        <w:t xml:space="preserve">Development Approval is not required </w:t>
      </w:r>
      <w:r w:rsidR="00EB47FA">
        <w:rPr>
          <w:rFonts w:cs="Arial"/>
        </w:rPr>
        <w:t xml:space="preserve">for </w:t>
      </w:r>
      <w:r w:rsidR="00EB47FA">
        <w:rPr>
          <w:rFonts w:cs="Arial"/>
          <w:b/>
          <w:bCs/>
          <w:i/>
          <w:iCs/>
        </w:rPr>
        <w:t xml:space="preserve">tree damaging activity </w:t>
      </w:r>
      <w:r w:rsidRPr="008B3AEF">
        <w:rPr>
          <w:rFonts w:cs="Arial"/>
        </w:rPr>
        <w:t>under the following circumstances:</w:t>
      </w:r>
    </w:p>
    <w:p w14:paraId="12B3E050" w14:textId="77777777" w:rsidR="00934EC8" w:rsidRPr="00934EC8" w:rsidRDefault="00934EC8" w:rsidP="00934EC8">
      <w:pPr>
        <w:tabs>
          <w:tab w:val="left" w:pos="9026"/>
        </w:tabs>
        <w:spacing w:before="2"/>
        <w:ind w:right="-46"/>
        <w:rPr>
          <w:rFonts w:cs="Arial"/>
        </w:rPr>
      </w:pPr>
    </w:p>
    <w:p w14:paraId="4D57A3E2" w14:textId="2468F666" w:rsidR="00A77B82" w:rsidRPr="004F70DA" w:rsidRDefault="006A11DE" w:rsidP="00B75B87">
      <w:pPr>
        <w:numPr>
          <w:ilvl w:val="0"/>
          <w:numId w:val="31"/>
        </w:numPr>
        <w:tabs>
          <w:tab w:val="left" w:pos="9026"/>
        </w:tabs>
        <w:spacing w:before="2"/>
        <w:ind w:right="-46"/>
        <w:rPr>
          <w:rFonts w:cs="Arial"/>
        </w:rPr>
      </w:pPr>
      <w:r w:rsidRPr="00441D49">
        <w:rPr>
          <w:rFonts w:cs="Arial"/>
        </w:rPr>
        <w:t>T</w:t>
      </w:r>
      <w:r w:rsidR="00934EC8" w:rsidRPr="00441D49">
        <w:rPr>
          <w:rFonts w:cs="Arial"/>
        </w:rPr>
        <w:t xml:space="preserve">he tree(s) is not defined as a </w:t>
      </w:r>
      <w:r w:rsidR="00934EC8" w:rsidRPr="00441D49">
        <w:rPr>
          <w:rFonts w:cs="Arial"/>
          <w:b/>
          <w:bCs/>
          <w:i/>
          <w:iCs/>
        </w:rPr>
        <w:t>regulated tree.</w:t>
      </w:r>
      <w:r w:rsidR="008E780C" w:rsidRPr="00441D49">
        <w:rPr>
          <w:rFonts w:cs="Arial"/>
          <w:b/>
          <w:bCs/>
          <w:i/>
          <w:iCs/>
        </w:rPr>
        <w:t xml:space="preserve"> </w:t>
      </w:r>
    </w:p>
    <w:p w14:paraId="64F9C37E" w14:textId="77777777" w:rsidR="004F70DA" w:rsidRPr="00441D49" w:rsidRDefault="004F70DA" w:rsidP="004F70DA">
      <w:pPr>
        <w:tabs>
          <w:tab w:val="left" w:pos="9026"/>
        </w:tabs>
        <w:spacing w:before="2"/>
        <w:ind w:left="1287" w:right="-46"/>
        <w:rPr>
          <w:rFonts w:cs="Arial"/>
        </w:rPr>
      </w:pPr>
    </w:p>
    <w:p w14:paraId="5F963EA3" w14:textId="7BB3D37B" w:rsidR="00934EC8" w:rsidRDefault="006A11DE" w:rsidP="008B3AEF">
      <w:pPr>
        <w:numPr>
          <w:ilvl w:val="0"/>
          <w:numId w:val="31"/>
        </w:numPr>
        <w:tabs>
          <w:tab w:val="left" w:pos="9026"/>
        </w:tabs>
        <w:spacing w:before="2"/>
        <w:ind w:right="-46"/>
        <w:rPr>
          <w:rFonts w:cs="Arial"/>
        </w:rPr>
      </w:pPr>
      <w:r>
        <w:rPr>
          <w:rFonts w:cs="Arial"/>
        </w:rPr>
        <w:t>T</w:t>
      </w:r>
      <w:r w:rsidR="00934EC8" w:rsidRPr="00934EC8">
        <w:rPr>
          <w:rFonts w:cs="Arial"/>
        </w:rPr>
        <w:t>he tree(s)</w:t>
      </w:r>
      <w:r w:rsidR="00934EC8" w:rsidRPr="00934EC8">
        <w:rPr>
          <w:rFonts w:cs="Arial"/>
          <w:b/>
          <w:bCs/>
        </w:rPr>
        <w:t xml:space="preserve"> </w:t>
      </w:r>
      <w:r w:rsidR="00934EC8" w:rsidRPr="00934EC8">
        <w:rPr>
          <w:rFonts w:cs="Arial"/>
        </w:rPr>
        <w:t>are not subject to Clause 4.10.5 (c) (as amended) of TPS3</w:t>
      </w:r>
      <w:r w:rsidR="009B4E9B">
        <w:rPr>
          <w:rFonts w:cs="Arial"/>
        </w:rPr>
        <w:t>.</w:t>
      </w:r>
    </w:p>
    <w:p w14:paraId="664D4974" w14:textId="77777777" w:rsidR="00A77B82" w:rsidRDefault="00A77B82" w:rsidP="00A77B82">
      <w:pPr>
        <w:pStyle w:val="ListParagraph"/>
        <w:rPr>
          <w:rFonts w:cs="Arial"/>
        </w:rPr>
      </w:pPr>
    </w:p>
    <w:p w14:paraId="21EDCB42" w14:textId="44D671E8" w:rsidR="00934EC8" w:rsidRPr="00934EC8" w:rsidRDefault="006A11DE" w:rsidP="008B3AEF">
      <w:pPr>
        <w:numPr>
          <w:ilvl w:val="0"/>
          <w:numId w:val="31"/>
        </w:numPr>
        <w:tabs>
          <w:tab w:val="left" w:pos="9026"/>
        </w:tabs>
        <w:spacing w:before="2"/>
        <w:ind w:right="-46"/>
        <w:rPr>
          <w:rFonts w:cs="Arial"/>
          <w:i/>
          <w:iCs/>
        </w:rPr>
      </w:pPr>
      <w:r>
        <w:rPr>
          <w:rFonts w:cs="Arial"/>
        </w:rPr>
        <w:t>T</w:t>
      </w:r>
      <w:r w:rsidR="00934EC8" w:rsidRPr="00934EC8">
        <w:rPr>
          <w:rFonts w:cs="Arial"/>
        </w:rPr>
        <w:t xml:space="preserve">he </w:t>
      </w:r>
      <w:r w:rsidR="00934EC8" w:rsidRPr="00934EC8">
        <w:rPr>
          <w:rFonts w:cs="Arial"/>
          <w:b/>
          <w:bCs/>
          <w:i/>
          <w:iCs/>
        </w:rPr>
        <w:t xml:space="preserve">tree damaging activity </w:t>
      </w:r>
      <w:r w:rsidR="00934EC8" w:rsidRPr="00934EC8">
        <w:rPr>
          <w:rFonts w:cs="Arial"/>
        </w:rPr>
        <w:t xml:space="preserve">is carried out in the course of works in accordance with the </w:t>
      </w:r>
      <w:r w:rsidR="00934EC8" w:rsidRPr="00934EC8">
        <w:rPr>
          <w:rFonts w:cs="Arial"/>
          <w:i/>
          <w:iCs/>
        </w:rPr>
        <w:t>Planning and Development (Local Planning Schemes) Regulations 2015</w:t>
      </w:r>
      <w:r w:rsidR="00934EC8" w:rsidRPr="00934EC8">
        <w:rPr>
          <w:rFonts w:cs="Arial"/>
        </w:rPr>
        <w:t xml:space="preserve"> Schedule 2 Part 7 Clause 61 (b) item 18:</w:t>
      </w:r>
      <w:r w:rsidR="00934EC8" w:rsidRPr="00934EC8">
        <w:rPr>
          <w:rFonts w:cs="Arial"/>
          <w:i/>
          <w:iCs/>
        </w:rPr>
        <w:t xml:space="preserve"> </w:t>
      </w:r>
    </w:p>
    <w:p w14:paraId="334C6BC3" w14:textId="6CE9DCE3" w:rsidR="006A11DE" w:rsidRPr="006A11DE" w:rsidRDefault="00934EC8" w:rsidP="006A11DE">
      <w:pPr>
        <w:pStyle w:val="ListParagraph"/>
        <w:numPr>
          <w:ilvl w:val="1"/>
          <w:numId w:val="31"/>
        </w:numPr>
        <w:tabs>
          <w:tab w:val="left" w:pos="9026"/>
        </w:tabs>
        <w:spacing w:before="2"/>
        <w:ind w:right="-46"/>
        <w:rPr>
          <w:rFonts w:cs="Arial"/>
          <w:i/>
          <w:iCs/>
        </w:rPr>
      </w:pPr>
      <w:r w:rsidRPr="006A11DE">
        <w:rPr>
          <w:rFonts w:cs="Arial"/>
          <w:i/>
          <w:iCs/>
        </w:rPr>
        <w:t xml:space="preserve">“works that are urgently necessary for any of the following — </w:t>
      </w:r>
      <w:r w:rsidRPr="006A11DE">
        <w:rPr>
          <w:rFonts w:cs="Arial"/>
        </w:rPr>
        <w:br/>
      </w:r>
      <w:r w:rsidRPr="006A11DE">
        <w:rPr>
          <w:rFonts w:cs="Arial"/>
          <w:i/>
          <w:iCs/>
        </w:rPr>
        <w:t>public safety;</w:t>
      </w:r>
    </w:p>
    <w:p w14:paraId="1114E70B" w14:textId="77777777" w:rsidR="006A11DE" w:rsidRDefault="00934EC8" w:rsidP="006A11DE">
      <w:pPr>
        <w:pStyle w:val="ListParagraph"/>
        <w:numPr>
          <w:ilvl w:val="0"/>
          <w:numId w:val="32"/>
        </w:numPr>
        <w:tabs>
          <w:tab w:val="left" w:pos="9026"/>
        </w:tabs>
        <w:spacing w:before="2"/>
        <w:ind w:right="-46"/>
        <w:rPr>
          <w:rFonts w:cs="Arial"/>
          <w:i/>
          <w:iCs/>
        </w:rPr>
      </w:pPr>
      <w:r w:rsidRPr="006A11DE">
        <w:rPr>
          <w:rFonts w:cs="Arial"/>
          <w:i/>
          <w:iCs/>
        </w:rPr>
        <w:t>the safety or security of plant, buildings or equipment;</w:t>
      </w:r>
    </w:p>
    <w:p w14:paraId="5BF2B0DB" w14:textId="77777777" w:rsidR="006A11DE" w:rsidRDefault="00934EC8" w:rsidP="006A11DE">
      <w:pPr>
        <w:pStyle w:val="ListParagraph"/>
        <w:numPr>
          <w:ilvl w:val="0"/>
          <w:numId w:val="32"/>
        </w:numPr>
        <w:tabs>
          <w:tab w:val="left" w:pos="9026"/>
        </w:tabs>
        <w:spacing w:before="2"/>
        <w:ind w:right="-46"/>
        <w:rPr>
          <w:rFonts w:cs="Arial"/>
          <w:i/>
          <w:iCs/>
        </w:rPr>
      </w:pPr>
      <w:r w:rsidRPr="006A11DE">
        <w:rPr>
          <w:rFonts w:cs="Arial"/>
          <w:i/>
          <w:iCs/>
        </w:rPr>
        <w:t>the maintenance of essential services; or</w:t>
      </w:r>
    </w:p>
    <w:p w14:paraId="5AA52845" w14:textId="5B04A31F" w:rsidR="00934EC8" w:rsidRDefault="00934EC8" w:rsidP="006A11DE">
      <w:pPr>
        <w:pStyle w:val="ListParagraph"/>
        <w:numPr>
          <w:ilvl w:val="0"/>
          <w:numId w:val="32"/>
        </w:numPr>
        <w:tabs>
          <w:tab w:val="left" w:pos="9026"/>
        </w:tabs>
        <w:spacing w:before="2"/>
        <w:ind w:right="-46"/>
        <w:rPr>
          <w:rFonts w:cs="Arial"/>
          <w:i/>
          <w:iCs/>
        </w:rPr>
      </w:pPr>
      <w:r w:rsidRPr="006A11DE">
        <w:rPr>
          <w:rFonts w:cs="Arial"/>
          <w:i/>
          <w:iCs/>
        </w:rPr>
        <w:t>the protection of the environment.”</w:t>
      </w:r>
    </w:p>
    <w:p w14:paraId="7EC07018" w14:textId="77777777" w:rsidR="00A77B82" w:rsidRDefault="00A77B82" w:rsidP="00A77B82">
      <w:pPr>
        <w:tabs>
          <w:tab w:val="left" w:pos="9026"/>
        </w:tabs>
        <w:spacing w:before="2"/>
        <w:ind w:left="1287" w:right="-46"/>
        <w:rPr>
          <w:rFonts w:cs="Arial"/>
        </w:rPr>
      </w:pPr>
    </w:p>
    <w:p w14:paraId="0D06CD37" w14:textId="03F7C28F" w:rsidR="00934EC8" w:rsidRDefault="006A11DE" w:rsidP="008B3AEF">
      <w:pPr>
        <w:numPr>
          <w:ilvl w:val="0"/>
          <w:numId w:val="31"/>
        </w:numPr>
        <w:tabs>
          <w:tab w:val="left" w:pos="9026"/>
        </w:tabs>
        <w:spacing w:before="2"/>
        <w:ind w:right="-46"/>
        <w:rPr>
          <w:rFonts w:cs="Arial"/>
        </w:rPr>
      </w:pPr>
      <w:r>
        <w:rPr>
          <w:rFonts w:cs="Arial"/>
        </w:rPr>
        <w:t>T</w:t>
      </w:r>
      <w:r w:rsidR="00934EC8" w:rsidRPr="00934EC8">
        <w:rPr>
          <w:rFonts w:cs="Arial"/>
        </w:rPr>
        <w:t xml:space="preserve">he </w:t>
      </w:r>
      <w:r w:rsidR="00934EC8" w:rsidRPr="00934EC8">
        <w:rPr>
          <w:rFonts w:cs="Arial"/>
          <w:b/>
          <w:bCs/>
          <w:i/>
          <w:iCs/>
        </w:rPr>
        <w:t>tree damaging activity</w:t>
      </w:r>
      <w:r w:rsidR="00934EC8" w:rsidRPr="00934EC8">
        <w:rPr>
          <w:rFonts w:cs="Arial"/>
        </w:rPr>
        <w:t xml:space="preserve"> is expressly required as part of an approved Bushfire Management Plan</w:t>
      </w:r>
      <w:r w:rsidR="00203E54">
        <w:rPr>
          <w:rFonts w:cs="Arial"/>
        </w:rPr>
        <w:t>.</w:t>
      </w:r>
    </w:p>
    <w:p w14:paraId="0E6CD909" w14:textId="77777777" w:rsidR="00A77B82" w:rsidRPr="00934EC8" w:rsidRDefault="00A77B82" w:rsidP="00A77B82">
      <w:pPr>
        <w:tabs>
          <w:tab w:val="left" w:pos="9026"/>
        </w:tabs>
        <w:spacing w:before="2"/>
        <w:ind w:left="1287" w:right="-46"/>
        <w:rPr>
          <w:rFonts w:cs="Arial"/>
        </w:rPr>
      </w:pPr>
    </w:p>
    <w:p w14:paraId="18120326" w14:textId="7F2EBCA9" w:rsidR="00A77B82" w:rsidRPr="004F70DA" w:rsidRDefault="008F4CE7" w:rsidP="00FA4FC2">
      <w:pPr>
        <w:numPr>
          <w:ilvl w:val="0"/>
          <w:numId w:val="31"/>
        </w:numPr>
        <w:tabs>
          <w:tab w:val="left" w:pos="9026"/>
        </w:tabs>
        <w:spacing w:before="2"/>
        <w:ind w:right="-46"/>
        <w:rPr>
          <w:rFonts w:cs="Arial"/>
        </w:rPr>
      </w:pPr>
      <w:r w:rsidRPr="008F4CE7">
        <w:rPr>
          <w:rFonts w:cs="Arial"/>
        </w:rPr>
        <w:t>The tree(s) is either a</w:t>
      </w:r>
      <w:r w:rsidRPr="008F4CE7">
        <w:rPr>
          <w:rFonts w:cs="Arial"/>
          <w:b/>
          <w:bCs/>
          <w:i/>
          <w:iCs/>
        </w:rPr>
        <w:t xml:space="preserve"> ‘Declared Plant’</w:t>
      </w:r>
      <w:r w:rsidRPr="008F4CE7">
        <w:rPr>
          <w:rFonts w:cs="Arial"/>
          <w:i/>
          <w:iCs/>
        </w:rPr>
        <w:t xml:space="preserve"> </w:t>
      </w:r>
      <w:r w:rsidRPr="008F4CE7">
        <w:rPr>
          <w:rFonts w:cs="Arial"/>
        </w:rPr>
        <w:t>or a</w:t>
      </w:r>
      <w:r w:rsidRPr="008F4CE7">
        <w:rPr>
          <w:rFonts w:cs="Arial"/>
          <w:i/>
          <w:iCs/>
        </w:rPr>
        <w:t xml:space="preserve"> </w:t>
      </w:r>
      <w:r w:rsidRPr="008F4CE7">
        <w:rPr>
          <w:rFonts w:cs="Arial"/>
          <w:b/>
          <w:bCs/>
          <w:i/>
          <w:iCs/>
        </w:rPr>
        <w:t>‘Weed of National Significance’</w:t>
      </w:r>
      <w:r w:rsidR="00934EC8" w:rsidRPr="008F4CE7">
        <w:rPr>
          <w:rFonts w:cs="Arial"/>
          <w:i/>
          <w:iCs/>
        </w:rPr>
        <w:t>.</w:t>
      </w:r>
      <w:r w:rsidR="00696227" w:rsidRPr="008F4CE7">
        <w:rPr>
          <w:rFonts w:cs="Arial"/>
          <w:i/>
          <w:iCs/>
        </w:rPr>
        <w:t xml:space="preserve"> </w:t>
      </w:r>
    </w:p>
    <w:p w14:paraId="22A0FDE9" w14:textId="77777777" w:rsidR="004F70DA" w:rsidRDefault="004F70DA" w:rsidP="004F70DA">
      <w:pPr>
        <w:pStyle w:val="ListParagraph"/>
        <w:rPr>
          <w:rFonts w:cs="Arial"/>
        </w:rPr>
      </w:pPr>
    </w:p>
    <w:p w14:paraId="2CA7A390" w14:textId="344506FE" w:rsidR="00600268" w:rsidRDefault="006A11DE" w:rsidP="00F4419C">
      <w:pPr>
        <w:numPr>
          <w:ilvl w:val="0"/>
          <w:numId w:val="31"/>
        </w:numPr>
        <w:tabs>
          <w:tab w:val="left" w:pos="9026"/>
        </w:tabs>
        <w:spacing w:before="2"/>
        <w:ind w:right="-46"/>
        <w:rPr>
          <w:rFonts w:cs="Arial"/>
        </w:rPr>
      </w:pPr>
      <w:r w:rsidRPr="00F53F9C">
        <w:rPr>
          <w:rFonts w:cs="Arial"/>
        </w:rPr>
        <w:t>T</w:t>
      </w:r>
      <w:r w:rsidR="00934EC8" w:rsidRPr="00F53F9C">
        <w:rPr>
          <w:rFonts w:cs="Arial"/>
        </w:rPr>
        <w:t xml:space="preserve">he </w:t>
      </w:r>
      <w:r w:rsidR="00934EC8" w:rsidRPr="00F53F9C">
        <w:rPr>
          <w:rFonts w:cs="Arial"/>
          <w:b/>
          <w:bCs/>
          <w:i/>
          <w:iCs/>
        </w:rPr>
        <w:t xml:space="preserve">tree damaging activity </w:t>
      </w:r>
      <w:r w:rsidR="00934EC8" w:rsidRPr="00F53F9C">
        <w:rPr>
          <w:rFonts w:cs="Arial"/>
        </w:rPr>
        <w:t>is undertaken in accordance with an express written direction or requirement of a State Government Department in response to plant biosecurity issues.</w:t>
      </w:r>
      <w:r w:rsidR="00696227" w:rsidRPr="00F53F9C">
        <w:rPr>
          <w:rFonts w:cs="Arial"/>
        </w:rPr>
        <w:t xml:space="preserve"> </w:t>
      </w:r>
    </w:p>
    <w:p w14:paraId="59A56440" w14:textId="77777777" w:rsidR="004F70DA" w:rsidRDefault="004F70DA" w:rsidP="004F70DA">
      <w:pPr>
        <w:pStyle w:val="ListParagraph"/>
        <w:rPr>
          <w:rFonts w:cs="Arial"/>
        </w:rPr>
      </w:pPr>
    </w:p>
    <w:p w14:paraId="1CC4FF15" w14:textId="70970409" w:rsidR="00934EC8" w:rsidRDefault="006A11DE" w:rsidP="008B3AEF">
      <w:pPr>
        <w:numPr>
          <w:ilvl w:val="0"/>
          <w:numId w:val="31"/>
        </w:numPr>
        <w:tabs>
          <w:tab w:val="left" w:pos="9026"/>
        </w:tabs>
        <w:spacing w:before="2"/>
        <w:ind w:right="-46"/>
        <w:rPr>
          <w:rFonts w:cs="Arial"/>
        </w:rPr>
      </w:pPr>
      <w:r>
        <w:rPr>
          <w:rFonts w:cs="Arial"/>
        </w:rPr>
        <w:t>T</w:t>
      </w:r>
      <w:r w:rsidR="00934EC8" w:rsidRPr="00934EC8">
        <w:rPr>
          <w:rFonts w:cs="Arial"/>
        </w:rPr>
        <w:t xml:space="preserve">he </w:t>
      </w:r>
      <w:r w:rsidR="00934EC8" w:rsidRPr="00934EC8">
        <w:rPr>
          <w:rFonts w:cs="Arial"/>
          <w:b/>
          <w:bCs/>
          <w:i/>
          <w:iCs/>
        </w:rPr>
        <w:t>tree damaging activity</w:t>
      </w:r>
      <w:r w:rsidR="00934EC8" w:rsidRPr="00934EC8">
        <w:rPr>
          <w:rFonts w:cs="Arial"/>
        </w:rPr>
        <w:t xml:space="preserve"> is undertaken in accordance with a notice issued under the </w:t>
      </w:r>
      <w:r w:rsidR="00934EC8" w:rsidRPr="00934EC8">
        <w:rPr>
          <w:rFonts w:cs="Arial"/>
          <w:i/>
          <w:iCs/>
        </w:rPr>
        <w:t>Local Government Act 1995</w:t>
      </w:r>
      <w:r w:rsidR="00934EC8" w:rsidRPr="00934EC8">
        <w:rPr>
          <w:rFonts w:cs="Arial"/>
        </w:rPr>
        <w:t xml:space="preserve"> relating to obstructive and/or dangerous tree removal (detailed in Schedule 3.1).</w:t>
      </w:r>
    </w:p>
    <w:p w14:paraId="1CCD647F" w14:textId="77777777" w:rsidR="00A77B82" w:rsidRPr="00934EC8" w:rsidRDefault="00A77B82" w:rsidP="00A77B82">
      <w:pPr>
        <w:tabs>
          <w:tab w:val="left" w:pos="9026"/>
        </w:tabs>
        <w:spacing w:before="2"/>
        <w:ind w:left="1287" w:right="-46"/>
        <w:rPr>
          <w:rFonts w:cs="Arial"/>
        </w:rPr>
      </w:pPr>
    </w:p>
    <w:p w14:paraId="4C7A991A" w14:textId="58E4199A" w:rsidR="00934EC8" w:rsidRDefault="006A11DE" w:rsidP="008B3AEF">
      <w:pPr>
        <w:numPr>
          <w:ilvl w:val="0"/>
          <w:numId w:val="31"/>
        </w:numPr>
        <w:tabs>
          <w:tab w:val="left" w:pos="9026"/>
        </w:tabs>
        <w:spacing w:before="2"/>
        <w:ind w:right="-46"/>
        <w:rPr>
          <w:rFonts w:cs="Arial"/>
        </w:rPr>
      </w:pPr>
      <w:r>
        <w:rPr>
          <w:rFonts w:cs="Arial"/>
        </w:rPr>
        <w:t>The</w:t>
      </w:r>
      <w:r w:rsidR="00934EC8" w:rsidRPr="00934EC8">
        <w:rPr>
          <w:rFonts w:cs="Arial"/>
        </w:rPr>
        <w:t xml:space="preserve"> </w:t>
      </w:r>
      <w:r w:rsidR="00934EC8" w:rsidRPr="00592545">
        <w:rPr>
          <w:rFonts w:cs="Arial"/>
          <w:b/>
          <w:bCs/>
          <w:i/>
          <w:iCs/>
        </w:rPr>
        <w:t>tree damaging activity</w:t>
      </w:r>
      <w:r w:rsidR="00934EC8" w:rsidRPr="00934EC8">
        <w:rPr>
          <w:rFonts w:cs="Arial"/>
        </w:rPr>
        <w:t xml:space="preserve"> is undertaken in accordance with the requirements of the City of Cockburn Fire Control Order.</w:t>
      </w:r>
    </w:p>
    <w:p w14:paraId="57F889D3" w14:textId="77777777" w:rsidR="008F4CE7" w:rsidRDefault="008F4CE7" w:rsidP="008F4CE7">
      <w:pPr>
        <w:pStyle w:val="ListParagraph"/>
        <w:rPr>
          <w:rFonts w:cs="Arial"/>
        </w:rPr>
      </w:pPr>
    </w:p>
    <w:p w14:paraId="6F457DD0" w14:textId="05C18001" w:rsidR="008F4CE7" w:rsidRPr="00934EC8" w:rsidRDefault="008F4CE7" w:rsidP="008B3AEF">
      <w:pPr>
        <w:numPr>
          <w:ilvl w:val="0"/>
          <w:numId w:val="31"/>
        </w:numPr>
        <w:tabs>
          <w:tab w:val="left" w:pos="9026"/>
        </w:tabs>
        <w:spacing w:before="2"/>
        <w:ind w:right="-46"/>
        <w:rPr>
          <w:rFonts w:cs="Arial"/>
        </w:rPr>
      </w:pPr>
      <w:r>
        <w:rPr>
          <w:rFonts w:cs="Arial"/>
        </w:rPr>
        <w:t xml:space="preserve">Pruning of Regulated Trees in prescribed air space, where defined as a </w:t>
      </w:r>
      <w:r w:rsidRPr="008F4CE7">
        <w:rPr>
          <w:rFonts w:cs="Arial"/>
          <w:b/>
          <w:bCs/>
          <w:i/>
          <w:iCs/>
        </w:rPr>
        <w:t>‘controlled activity’</w:t>
      </w:r>
      <w:r>
        <w:rPr>
          <w:rFonts w:cs="Arial"/>
        </w:rPr>
        <w:t xml:space="preserve"> under the Air Services Act 1995 (or equivalent) by Jandakot Airport or the Civil Aviation Safety Authority (CASA).</w:t>
      </w:r>
    </w:p>
    <w:p w14:paraId="1650576F" w14:textId="77777777" w:rsidR="00934EC8" w:rsidRPr="00934EC8" w:rsidRDefault="00934EC8" w:rsidP="00934EC8">
      <w:pPr>
        <w:tabs>
          <w:tab w:val="left" w:pos="9026"/>
        </w:tabs>
        <w:spacing w:before="2"/>
        <w:ind w:right="-46"/>
        <w:rPr>
          <w:rFonts w:cs="Arial"/>
          <w:i/>
          <w:iCs/>
        </w:rPr>
      </w:pPr>
    </w:p>
    <w:p w14:paraId="233700C3" w14:textId="4160B525" w:rsidR="00934EC8" w:rsidRPr="00934EC8" w:rsidRDefault="00934EC8" w:rsidP="003A244C">
      <w:pPr>
        <w:tabs>
          <w:tab w:val="left" w:pos="9026"/>
        </w:tabs>
        <w:spacing w:before="2"/>
        <w:ind w:left="993" w:right="-46"/>
        <w:rPr>
          <w:rFonts w:cs="Arial"/>
          <w:i/>
          <w:iCs/>
          <w:sz w:val="20"/>
          <w:szCs w:val="20"/>
        </w:rPr>
      </w:pPr>
      <w:r w:rsidRPr="00934EC8">
        <w:rPr>
          <w:rFonts w:cs="Arial"/>
          <w:i/>
          <w:iCs/>
          <w:sz w:val="20"/>
          <w:szCs w:val="20"/>
        </w:rPr>
        <w:t xml:space="preserve">NOTE (i) A Development Application is required for any </w:t>
      </w:r>
      <w:r w:rsidRPr="00934EC8">
        <w:rPr>
          <w:rFonts w:cs="Arial"/>
          <w:b/>
          <w:bCs/>
          <w:i/>
          <w:iCs/>
          <w:sz w:val="20"/>
          <w:szCs w:val="20"/>
        </w:rPr>
        <w:t>tree damaging activity</w:t>
      </w:r>
      <w:r w:rsidRPr="00934EC8">
        <w:rPr>
          <w:rFonts w:cs="Arial"/>
          <w:i/>
          <w:iCs/>
          <w:sz w:val="20"/>
          <w:szCs w:val="20"/>
        </w:rPr>
        <w:t xml:space="preserve"> to a </w:t>
      </w:r>
      <w:r w:rsidRPr="00934EC8">
        <w:rPr>
          <w:rFonts w:cs="Arial"/>
          <w:b/>
          <w:bCs/>
          <w:i/>
          <w:iCs/>
          <w:sz w:val="20"/>
          <w:szCs w:val="20"/>
        </w:rPr>
        <w:t>regulated tree</w:t>
      </w:r>
      <w:r w:rsidRPr="00934EC8">
        <w:rPr>
          <w:rFonts w:cs="Arial"/>
          <w:i/>
          <w:iCs/>
          <w:sz w:val="20"/>
          <w:szCs w:val="20"/>
        </w:rPr>
        <w:t xml:space="preserve"> where other works are proposed on a subject site, even if those other works are exempt from development approval under </w:t>
      </w:r>
      <w:r w:rsidR="00914687" w:rsidRPr="006630D8">
        <w:rPr>
          <w:rFonts w:cs="Arial"/>
          <w:i/>
          <w:iCs/>
          <w:sz w:val="20"/>
          <w:szCs w:val="20"/>
        </w:rPr>
        <w:t>TPS3</w:t>
      </w:r>
      <w:r w:rsidRPr="00934EC8">
        <w:rPr>
          <w:rFonts w:cs="Arial"/>
          <w:i/>
          <w:iCs/>
          <w:sz w:val="20"/>
          <w:szCs w:val="20"/>
        </w:rPr>
        <w:t xml:space="preserve"> as per Schedule 2, Part 7 Clause 61 (deemed provisions) of the Planning and Development (Local Planning Scheme) Regulations 2015 (e</w:t>
      </w:r>
      <w:r w:rsidR="00D03D41">
        <w:rPr>
          <w:rFonts w:cs="Arial"/>
          <w:i/>
          <w:iCs/>
          <w:sz w:val="20"/>
          <w:szCs w:val="20"/>
        </w:rPr>
        <w:t>.</w:t>
      </w:r>
      <w:r w:rsidRPr="00934EC8">
        <w:rPr>
          <w:rFonts w:cs="Arial"/>
          <w:i/>
          <w:iCs/>
          <w:sz w:val="20"/>
          <w:szCs w:val="20"/>
        </w:rPr>
        <w:t xml:space="preserve">g. the erection of a Single House that meets the deemed-to-comply requirements of the Residential Design Codes). </w:t>
      </w:r>
    </w:p>
    <w:p w14:paraId="1024FE9A" w14:textId="77777777" w:rsidR="00934EC8" w:rsidRPr="00934EC8" w:rsidRDefault="00934EC8" w:rsidP="00934EC8">
      <w:pPr>
        <w:tabs>
          <w:tab w:val="left" w:pos="9026"/>
        </w:tabs>
        <w:spacing w:before="2"/>
        <w:ind w:right="-46"/>
        <w:rPr>
          <w:rFonts w:cs="Arial"/>
          <w:sz w:val="20"/>
          <w:szCs w:val="20"/>
        </w:rPr>
      </w:pPr>
    </w:p>
    <w:p w14:paraId="7648118A" w14:textId="51AB67A7" w:rsidR="00934EC8" w:rsidRPr="006630D8" w:rsidRDefault="00934EC8" w:rsidP="006630D8">
      <w:pPr>
        <w:pStyle w:val="ListParagraph"/>
        <w:numPr>
          <w:ilvl w:val="3"/>
          <w:numId w:val="13"/>
        </w:numPr>
        <w:tabs>
          <w:tab w:val="left" w:pos="9026"/>
        </w:tabs>
        <w:spacing w:before="2"/>
        <w:ind w:left="284" w:right="-46"/>
        <w:rPr>
          <w:rFonts w:cs="Arial"/>
          <w:b/>
        </w:rPr>
      </w:pPr>
      <w:r w:rsidRPr="006630D8">
        <w:rPr>
          <w:rFonts w:cs="Arial"/>
          <w:b/>
        </w:rPr>
        <w:t>Application requirements</w:t>
      </w:r>
    </w:p>
    <w:p w14:paraId="72577B15" w14:textId="77777777" w:rsidR="00934EC8" w:rsidRPr="00934EC8" w:rsidRDefault="00934EC8" w:rsidP="00934EC8">
      <w:pPr>
        <w:tabs>
          <w:tab w:val="left" w:pos="9026"/>
        </w:tabs>
        <w:spacing w:before="2"/>
        <w:ind w:right="-46"/>
        <w:rPr>
          <w:rFonts w:cs="Arial"/>
          <w:b/>
        </w:rPr>
      </w:pPr>
    </w:p>
    <w:p w14:paraId="17D8E9B3" w14:textId="71EF8806" w:rsidR="00CA7C42" w:rsidRPr="006630D8" w:rsidRDefault="00934EC8" w:rsidP="006630D8">
      <w:pPr>
        <w:pStyle w:val="ListParagraph"/>
        <w:numPr>
          <w:ilvl w:val="6"/>
          <w:numId w:val="13"/>
        </w:numPr>
        <w:tabs>
          <w:tab w:val="left" w:pos="9026"/>
        </w:tabs>
        <w:spacing w:before="2"/>
        <w:ind w:right="-46"/>
        <w:rPr>
          <w:rFonts w:cs="Arial"/>
        </w:rPr>
      </w:pPr>
      <w:r w:rsidRPr="006630D8">
        <w:rPr>
          <w:rFonts w:cs="Arial"/>
        </w:rPr>
        <w:t xml:space="preserve">A </w:t>
      </w:r>
      <w:r w:rsidR="00671BFA">
        <w:rPr>
          <w:rFonts w:cs="Arial"/>
        </w:rPr>
        <w:t>D</w:t>
      </w:r>
      <w:r w:rsidRPr="006630D8">
        <w:rPr>
          <w:rFonts w:cs="Arial"/>
        </w:rPr>
        <w:t xml:space="preserve">evelopment </w:t>
      </w:r>
      <w:r w:rsidR="00671BFA">
        <w:rPr>
          <w:rFonts w:cs="Arial"/>
        </w:rPr>
        <w:t>A</w:t>
      </w:r>
      <w:r w:rsidRPr="006630D8">
        <w:rPr>
          <w:rFonts w:cs="Arial"/>
        </w:rPr>
        <w:t xml:space="preserve">pplication shall include the following information in support of an application for removal of a </w:t>
      </w:r>
      <w:r w:rsidR="00A77B82" w:rsidRPr="00A77B82">
        <w:rPr>
          <w:rFonts w:cs="Arial"/>
          <w:b/>
          <w:bCs/>
          <w:i/>
          <w:iCs/>
        </w:rPr>
        <w:t>r</w:t>
      </w:r>
      <w:r w:rsidRPr="00A77B82">
        <w:rPr>
          <w:rFonts w:cs="Arial"/>
          <w:b/>
          <w:bCs/>
          <w:i/>
          <w:iCs/>
        </w:rPr>
        <w:t xml:space="preserve">egulated </w:t>
      </w:r>
      <w:r w:rsidR="00A77B82">
        <w:rPr>
          <w:rFonts w:cs="Arial"/>
          <w:b/>
          <w:bCs/>
          <w:i/>
          <w:iCs/>
        </w:rPr>
        <w:t>t</w:t>
      </w:r>
      <w:r w:rsidRPr="00A77B82">
        <w:rPr>
          <w:rFonts w:cs="Arial"/>
          <w:b/>
          <w:bCs/>
          <w:i/>
          <w:iCs/>
        </w:rPr>
        <w:t>ree(s)</w:t>
      </w:r>
      <w:r w:rsidR="009F1356">
        <w:rPr>
          <w:rFonts w:cs="Arial"/>
          <w:b/>
          <w:bCs/>
        </w:rPr>
        <w:t xml:space="preserve"> </w:t>
      </w:r>
      <w:r w:rsidR="009F1356">
        <w:rPr>
          <w:rFonts w:cs="Arial"/>
        </w:rPr>
        <w:t xml:space="preserve">and/or </w:t>
      </w:r>
      <w:r w:rsidR="009F1356">
        <w:rPr>
          <w:rFonts w:cs="Arial"/>
          <w:b/>
          <w:bCs/>
          <w:i/>
          <w:iCs/>
        </w:rPr>
        <w:t>tree damaging activity</w:t>
      </w:r>
      <w:r w:rsidRPr="006630D8">
        <w:rPr>
          <w:rFonts w:cs="Arial"/>
        </w:rPr>
        <w:t>:</w:t>
      </w:r>
    </w:p>
    <w:p w14:paraId="0AD3641E" w14:textId="77777777" w:rsidR="00CA7C42" w:rsidRDefault="00CA7C42" w:rsidP="00CA7C42">
      <w:pPr>
        <w:tabs>
          <w:tab w:val="left" w:pos="9026"/>
        </w:tabs>
        <w:spacing w:before="2"/>
        <w:ind w:left="720" w:right="-46"/>
        <w:rPr>
          <w:rFonts w:cs="Arial"/>
        </w:rPr>
      </w:pPr>
    </w:p>
    <w:p w14:paraId="45D5D2CB" w14:textId="7EDADEB7" w:rsidR="00934EC8" w:rsidRPr="006630D8" w:rsidRDefault="00934EC8" w:rsidP="006630D8">
      <w:pPr>
        <w:pStyle w:val="ListParagraph"/>
        <w:numPr>
          <w:ilvl w:val="7"/>
          <w:numId w:val="13"/>
        </w:numPr>
        <w:tabs>
          <w:tab w:val="left" w:pos="9026"/>
        </w:tabs>
        <w:spacing w:before="2"/>
        <w:ind w:left="1276" w:right="-46"/>
        <w:rPr>
          <w:rFonts w:cs="Arial"/>
        </w:rPr>
      </w:pPr>
      <w:r w:rsidRPr="006630D8">
        <w:rPr>
          <w:rFonts w:cs="Arial"/>
        </w:rPr>
        <w:lastRenderedPageBreak/>
        <w:t>Site survey and/or site plan indicating:</w:t>
      </w:r>
    </w:p>
    <w:p w14:paraId="370492BC" w14:textId="0793AB95" w:rsidR="00934EC8" w:rsidRPr="00934EC8" w:rsidRDefault="006A11DE" w:rsidP="006630D8">
      <w:pPr>
        <w:numPr>
          <w:ilvl w:val="2"/>
          <w:numId w:val="18"/>
        </w:numPr>
        <w:tabs>
          <w:tab w:val="left" w:pos="9026"/>
        </w:tabs>
        <w:spacing w:before="2"/>
        <w:ind w:left="1560" w:right="-46"/>
        <w:rPr>
          <w:rFonts w:cs="Arial"/>
        </w:rPr>
      </w:pPr>
      <w:r>
        <w:rPr>
          <w:rFonts w:cs="Arial"/>
        </w:rPr>
        <w:t>L</w:t>
      </w:r>
      <w:r w:rsidR="00934EC8" w:rsidRPr="00934EC8">
        <w:rPr>
          <w:rFonts w:cs="Arial"/>
        </w:rPr>
        <w:t xml:space="preserve">ocation of all </w:t>
      </w:r>
      <w:r w:rsidR="00934EC8" w:rsidRPr="00934EC8">
        <w:rPr>
          <w:rFonts w:cs="Arial"/>
          <w:b/>
          <w:bCs/>
          <w:i/>
          <w:iCs/>
        </w:rPr>
        <w:t>regulated trees</w:t>
      </w:r>
      <w:r w:rsidR="00934EC8" w:rsidRPr="00934EC8">
        <w:rPr>
          <w:rFonts w:cs="Arial"/>
        </w:rPr>
        <w:t xml:space="preserve"> and street trees;</w:t>
      </w:r>
    </w:p>
    <w:p w14:paraId="457DF9BB" w14:textId="2C283DF7" w:rsidR="00934EC8" w:rsidRPr="00934EC8" w:rsidRDefault="00934EC8" w:rsidP="006630D8">
      <w:pPr>
        <w:numPr>
          <w:ilvl w:val="2"/>
          <w:numId w:val="18"/>
        </w:numPr>
        <w:tabs>
          <w:tab w:val="left" w:pos="9026"/>
        </w:tabs>
        <w:spacing w:before="2"/>
        <w:ind w:left="1560" w:right="-46"/>
        <w:rPr>
          <w:rFonts w:cs="Arial"/>
        </w:rPr>
      </w:pPr>
      <w:r w:rsidRPr="00934EC8">
        <w:rPr>
          <w:rFonts w:cs="Arial"/>
        </w:rPr>
        <w:t xml:space="preserve">Information about the </w:t>
      </w:r>
      <w:r w:rsidRPr="00934EC8">
        <w:rPr>
          <w:rFonts w:cs="Arial"/>
          <w:b/>
          <w:bCs/>
          <w:i/>
          <w:iCs/>
        </w:rPr>
        <w:t>regulated trees</w:t>
      </w:r>
      <w:r w:rsidRPr="00934EC8">
        <w:rPr>
          <w:rFonts w:cs="Arial"/>
        </w:rPr>
        <w:t xml:space="preserve"> (including species, height and relative health)</w:t>
      </w:r>
      <w:r w:rsidR="00C84C69">
        <w:rPr>
          <w:rFonts w:cs="Arial"/>
        </w:rPr>
        <w:t xml:space="preserve">, which may require </w:t>
      </w:r>
      <w:r w:rsidR="00D10D52">
        <w:rPr>
          <w:rFonts w:cs="Arial"/>
        </w:rPr>
        <w:t>the input of a qualified arborist</w:t>
      </w:r>
      <w:r w:rsidR="00D10D52" w:rsidRPr="00685956">
        <w:rPr>
          <w:rFonts w:cs="Arial"/>
        </w:rPr>
        <w:t>;</w:t>
      </w:r>
    </w:p>
    <w:p w14:paraId="0CE2670F" w14:textId="3D827DAF" w:rsidR="00934EC8" w:rsidRPr="00934EC8" w:rsidRDefault="006A11DE" w:rsidP="006630D8">
      <w:pPr>
        <w:numPr>
          <w:ilvl w:val="2"/>
          <w:numId w:val="18"/>
        </w:numPr>
        <w:tabs>
          <w:tab w:val="left" w:pos="9026"/>
        </w:tabs>
        <w:spacing w:before="2"/>
        <w:ind w:left="1560" w:right="-46"/>
        <w:rPr>
          <w:rFonts w:cs="Arial"/>
          <w:color w:val="000000" w:themeColor="text1"/>
        </w:rPr>
      </w:pPr>
      <w:r>
        <w:rPr>
          <w:rFonts w:cs="Arial"/>
        </w:rPr>
        <w:t>W</w:t>
      </w:r>
      <w:r w:rsidR="00934EC8" w:rsidRPr="00934EC8">
        <w:rPr>
          <w:rFonts w:cs="Arial"/>
        </w:rPr>
        <w:t xml:space="preserve">hether any </w:t>
      </w:r>
      <w:r w:rsidR="00934EC8" w:rsidRPr="00934EC8">
        <w:rPr>
          <w:rFonts w:cs="Arial"/>
          <w:b/>
          <w:bCs/>
          <w:i/>
          <w:iCs/>
        </w:rPr>
        <w:t>regulated tree</w:t>
      </w:r>
      <w:r w:rsidR="00934EC8" w:rsidRPr="00934EC8">
        <w:rPr>
          <w:rFonts w:cs="Arial"/>
        </w:rPr>
        <w:t xml:space="preserve"> is proposed to be retained or affected by any </w:t>
      </w:r>
      <w:r w:rsidR="00934EC8" w:rsidRPr="00934EC8">
        <w:rPr>
          <w:rFonts w:cs="Arial"/>
          <w:b/>
          <w:bCs/>
          <w:i/>
          <w:iCs/>
        </w:rPr>
        <w:t xml:space="preserve">tree </w:t>
      </w:r>
      <w:r w:rsidR="00934EC8" w:rsidRPr="00934EC8">
        <w:rPr>
          <w:rFonts w:cs="Arial"/>
          <w:b/>
          <w:bCs/>
          <w:i/>
          <w:iCs/>
          <w:color w:val="000000" w:themeColor="text1"/>
        </w:rPr>
        <w:t>damaging activity</w:t>
      </w:r>
      <w:r w:rsidR="00B5514A">
        <w:rPr>
          <w:rFonts w:cs="Arial"/>
          <w:color w:val="000000" w:themeColor="text1"/>
        </w:rPr>
        <w:t>, and if so what type of damage is expected</w:t>
      </w:r>
      <w:r w:rsidR="00934EC8" w:rsidRPr="00934EC8">
        <w:rPr>
          <w:rFonts w:cs="Arial"/>
          <w:color w:val="000000" w:themeColor="text1"/>
        </w:rPr>
        <w:t>;</w:t>
      </w:r>
      <w:r w:rsidR="00696227">
        <w:rPr>
          <w:rFonts w:cs="Arial"/>
          <w:color w:val="000000" w:themeColor="text1"/>
        </w:rPr>
        <w:t xml:space="preserve"> </w:t>
      </w:r>
    </w:p>
    <w:p w14:paraId="6498620B" w14:textId="3372D663" w:rsidR="00934EC8" w:rsidRPr="00383CCB" w:rsidRDefault="00934EC8" w:rsidP="006630D8">
      <w:pPr>
        <w:numPr>
          <w:ilvl w:val="2"/>
          <w:numId w:val="18"/>
        </w:numPr>
        <w:tabs>
          <w:tab w:val="left" w:pos="9026"/>
        </w:tabs>
        <w:spacing w:before="2"/>
        <w:ind w:left="1560" w:right="-46"/>
        <w:rPr>
          <w:rFonts w:cs="Arial"/>
          <w:color w:val="000000" w:themeColor="text1"/>
        </w:rPr>
      </w:pPr>
      <w:r w:rsidRPr="00383CCB">
        <w:rPr>
          <w:rFonts w:cs="Arial"/>
          <w:color w:val="000000" w:themeColor="text1"/>
        </w:rPr>
        <w:t>Tree Protection Zone(s) in accordance with AS4970</w:t>
      </w:r>
      <w:r w:rsidR="009F1356">
        <w:rPr>
          <w:rFonts w:cs="Arial"/>
          <w:color w:val="000000" w:themeColor="text1"/>
        </w:rPr>
        <w:t>, if relevant</w:t>
      </w:r>
      <w:r w:rsidRPr="00383CCB">
        <w:rPr>
          <w:rFonts w:cs="Arial"/>
          <w:color w:val="000000" w:themeColor="text1"/>
        </w:rPr>
        <w:t>;</w:t>
      </w:r>
    </w:p>
    <w:p w14:paraId="44F637A8" w14:textId="501D62AB" w:rsidR="00934EC8" w:rsidRPr="006630D8" w:rsidRDefault="006A11DE" w:rsidP="006630D8">
      <w:pPr>
        <w:numPr>
          <w:ilvl w:val="2"/>
          <w:numId w:val="18"/>
        </w:numPr>
        <w:tabs>
          <w:tab w:val="left" w:pos="9026"/>
        </w:tabs>
        <w:spacing w:before="2"/>
        <w:ind w:left="1560" w:right="-46"/>
        <w:rPr>
          <w:rFonts w:cs="Arial"/>
          <w:color w:val="000000" w:themeColor="text1"/>
        </w:rPr>
      </w:pPr>
      <w:r>
        <w:rPr>
          <w:rFonts w:cs="Arial"/>
          <w:color w:val="000000" w:themeColor="text1"/>
        </w:rPr>
        <w:t>A</w:t>
      </w:r>
      <w:r w:rsidR="00934EC8" w:rsidRPr="00934EC8">
        <w:rPr>
          <w:rFonts w:cs="Arial"/>
          <w:color w:val="000000" w:themeColor="text1"/>
        </w:rPr>
        <w:t>ny trees</w:t>
      </w:r>
      <w:r>
        <w:rPr>
          <w:rFonts w:cs="Arial"/>
          <w:color w:val="000000" w:themeColor="text1"/>
        </w:rPr>
        <w:t>/vegetation</w:t>
      </w:r>
      <w:r w:rsidR="00934EC8" w:rsidRPr="00934EC8">
        <w:rPr>
          <w:rFonts w:cs="Arial"/>
          <w:color w:val="000000" w:themeColor="text1"/>
        </w:rPr>
        <w:t xml:space="preserve"> proposed to be planted on the development site.</w:t>
      </w:r>
    </w:p>
    <w:p w14:paraId="297A2F39" w14:textId="77777777" w:rsidR="00CA7C42" w:rsidRPr="00934EC8" w:rsidRDefault="00CA7C42" w:rsidP="00CA7C42">
      <w:pPr>
        <w:tabs>
          <w:tab w:val="left" w:pos="9026"/>
        </w:tabs>
        <w:spacing w:before="2"/>
        <w:ind w:left="747" w:right="-46"/>
        <w:rPr>
          <w:rFonts w:cs="Arial"/>
          <w:color w:val="000000" w:themeColor="text1"/>
        </w:rPr>
      </w:pPr>
    </w:p>
    <w:p w14:paraId="135C39F5" w14:textId="77777777" w:rsidR="001B19D7" w:rsidRDefault="00934EC8" w:rsidP="001B19D7">
      <w:pPr>
        <w:pStyle w:val="ListParagraph"/>
        <w:numPr>
          <w:ilvl w:val="7"/>
          <w:numId w:val="13"/>
        </w:numPr>
        <w:tabs>
          <w:tab w:val="left" w:pos="9026"/>
        </w:tabs>
        <w:spacing w:before="2"/>
        <w:ind w:left="1276" w:right="-46"/>
        <w:rPr>
          <w:rFonts w:cs="Arial"/>
          <w:color w:val="000000" w:themeColor="text1"/>
        </w:rPr>
      </w:pPr>
      <w:r w:rsidRPr="006630D8" w:rsidDel="00D70975">
        <w:rPr>
          <w:rFonts w:cs="Arial"/>
          <w:color w:val="000000" w:themeColor="text1"/>
        </w:rPr>
        <w:t xml:space="preserve">Written justification </w:t>
      </w:r>
      <w:r w:rsidRPr="006630D8">
        <w:rPr>
          <w:rFonts w:cs="Arial"/>
          <w:color w:val="000000" w:themeColor="text1"/>
        </w:rPr>
        <w:t xml:space="preserve">for any proposed </w:t>
      </w:r>
      <w:r w:rsidRPr="006630D8">
        <w:rPr>
          <w:rFonts w:cs="Arial"/>
          <w:b/>
          <w:bCs/>
          <w:i/>
          <w:iCs/>
          <w:color w:val="000000" w:themeColor="text1"/>
        </w:rPr>
        <w:t>tree damaging activity</w:t>
      </w:r>
      <w:r w:rsidRPr="006630D8">
        <w:rPr>
          <w:rFonts w:cs="Arial"/>
          <w:color w:val="000000" w:themeColor="text1"/>
        </w:rPr>
        <w:t xml:space="preserve"> </w:t>
      </w:r>
      <w:r w:rsidRPr="006630D8" w:rsidDel="00D70975">
        <w:rPr>
          <w:rFonts w:cs="Arial"/>
          <w:color w:val="000000" w:themeColor="text1"/>
        </w:rPr>
        <w:t xml:space="preserve">against the objectives and requirements of this </w:t>
      </w:r>
      <w:r w:rsidRPr="006630D8">
        <w:rPr>
          <w:rFonts w:cs="Arial"/>
          <w:color w:val="000000" w:themeColor="text1"/>
        </w:rPr>
        <w:t>P</w:t>
      </w:r>
      <w:r w:rsidRPr="006630D8" w:rsidDel="00D70975">
        <w:rPr>
          <w:rFonts w:cs="Arial"/>
          <w:color w:val="000000" w:themeColor="text1"/>
        </w:rPr>
        <w:t>olicy</w:t>
      </w:r>
      <w:r w:rsidRPr="006630D8">
        <w:rPr>
          <w:rFonts w:cs="Arial"/>
          <w:color w:val="000000" w:themeColor="text1"/>
        </w:rPr>
        <w:t>;</w:t>
      </w:r>
      <w:r w:rsidRPr="006630D8" w:rsidDel="00D70975">
        <w:rPr>
          <w:rFonts w:cs="Arial"/>
          <w:color w:val="000000" w:themeColor="text1"/>
        </w:rPr>
        <w:t xml:space="preserve"> and </w:t>
      </w:r>
    </w:p>
    <w:p w14:paraId="24B6878D" w14:textId="77777777" w:rsidR="001B19D7" w:rsidRDefault="001B19D7" w:rsidP="001B19D7">
      <w:pPr>
        <w:pStyle w:val="ListParagraph"/>
        <w:tabs>
          <w:tab w:val="left" w:pos="9026"/>
        </w:tabs>
        <w:spacing w:before="2"/>
        <w:ind w:left="1276" w:right="-46"/>
        <w:rPr>
          <w:rFonts w:cs="Arial"/>
          <w:color w:val="000000" w:themeColor="text1"/>
        </w:rPr>
      </w:pPr>
    </w:p>
    <w:p w14:paraId="12447462" w14:textId="0B81F337" w:rsidR="00934EC8" w:rsidRPr="001B19D7" w:rsidDel="006B114F" w:rsidRDefault="00934EC8" w:rsidP="001B19D7">
      <w:pPr>
        <w:pStyle w:val="ListParagraph"/>
        <w:numPr>
          <w:ilvl w:val="7"/>
          <w:numId w:val="13"/>
        </w:numPr>
        <w:tabs>
          <w:tab w:val="left" w:pos="9026"/>
        </w:tabs>
        <w:spacing w:before="2"/>
        <w:ind w:left="1276" w:right="-46"/>
        <w:rPr>
          <w:rFonts w:cs="Arial"/>
          <w:color w:val="000000" w:themeColor="text1"/>
        </w:rPr>
      </w:pPr>
      <w:r w:rsidRPr="001B19D7">
        <w:rPr>
          <w:rFonts w:cs="Arial"/>
        </w:rPr>
        <w:t xml:space="preserve">Whether </w:t>
      </w:r>
      <w:r w:rsidRPr="001B19D7" w:rsidDel="00D70975">
        <w:rPr>
          <w:rFonts w:cs="Arial"/>
        </w:rPr>
        <w:t xml:space="preserve">any </w:t>
      </w:r>
      <w:r w:rsidRPr="001B19D7" w:rsidDel="00D70975">
        <w:rPr>
          <w:rFonts w:cs="Arial"/>
          <w:b/>
          <w:bCs/>
          <w:i/>
          <w:iCs/>
        </w:rPr>
        <w:t>regulated tree</w:t>
      </w:r>
      <w:r w:rsidRPr="001B19D7" w:rsidDel="00D70975">
        <w:rPr>
          <w:rFonts w:cs="Arial"/>
        </w:rPr>
        <w:t xml:space="preserve"> was identified to be retained at a previous planning stage (</w:t>
      </w:r>
      <w:r w:rsidRPr="001B19D7">
        <w:rPr>
          <w:rFonts w:cs="Arial"/>
        </w:rPr>
        <w:t>e.g.</w:t>
      </w:r>
      <w:r w:rsidRPr="001B19D7" w:rsidDel="00D70975">
        <w:rPr>
          <w:rFonts w:cs="Arial"/>
        </w:rPr>
        <w:t xml:space="preserve"> structure plan or subdivision approval)</w:t>
      </w:r>
      <w:r w:rsidRPr="001B19D7">
        <w:rPr>
          <w:rFonts w:cs="Arial"/>
        </w:rPr>
        <w:t xml:space="preserve">. </w:t>
      </w:r>
    </w:p>
    <w:p w14:paraId="67319D7B" w14:textId="77777777" w:rsidR="00934EC8" w:rsidRPr="00934EC8" w:rsidRDefault="00934EC8" w:rsidP="00934EC8">
      <w:pPr>
        <w:tabs>
          <w:tab w:val="left" w:pos="9026"/>
        </w:tabs>
        <w:spacing w:before="2"/>
        <w:ind w:right="-46"/>
        <w:rPr>
          <w:rFonts w:cs="Arial"/>
        </w:rPr>
      </w:pPr>
    </w:p>
    <w:p w14:paraId="75735544" w14:textId="3430FB64" w:rsidR="00934EC8" w:rsidRPr="001B19D7" w:rsidRDefault="00934EC8" w:rsidP="001B19D7">
      <w:pPr>
        <w:pStyle w:val="ListParagraph"/>
        <w:numPr>
          <w:ilvl w:val="6"/>
          <w:numId w:val="13"/>
        </w:numPr>
        <w:tabs>
          <w:tab w:val="left" w:pos="9026"/>
        </w:tabs>
        <w:spacing w:before="2"/>
        <w:ind w:right="-46"/>
        <w:rPr>
          <w:rFonts w:cs="Arial"/>
        </w:rPr>
      </w:pPr>
      <w:r w:rsidRPr="001B19D7">
        <w:rPr>
          <w:rFonts w:cs="Arial"/>
        </w:rPr>
        <w:t xml:space="preserve">An </w:t>
      </w:r>
      <w:r w:rsidRPr="001B19D7">
        <w:rPr>
          <w:rFonts w:cs="Arial"/>
          <w:b/>
          <w:bCs/>
          <w:i/>
          <w:iCs/>
        </w:rPr>
        <w:t>Arborist Report</w:t>
      </w:r>
      <w:r w:rsidRPr="001B19D7">
        <w:rPr>
          <w:rFonts w:cs="Arial"/>
        </w:rPr>
        <w:t xml:space="preserve"> may be required in the following instances</w:t>
      </w:r>
      <w:r w:rsidR="00A7503C">
        <w:rPr>
          <w:rFonts w:cs="Arial"/>
        </w:rPr>
        <w:t>:</w:t>
      </w:r>
      <w:r w:rsidR="00696227">
        <w:rPr>
          <w:rFonts w:cs="Arial"/>
        </w:rPr>
        <w:t xml:space="preserve"> </w:t>
      </w:r>
    </w:p>
    <w:p w14:paraId="743261B7" w14:textId="77777777" w:rsidR="00934EC8" w:rsidRPr="00934EC8" w:rsidRDefault="00934EC8" w:rsidP="00934EC8">
      <w:pPr>
        <w:tabs>
          <w:tab w:val="left" w:pos="9026"/>
        </w:tabs>
        <w:spacing w:before="2"/>
        <w:ind w:right="-46"/>
        <w:rPr>
          <w:rFonts w:cs="Arial"/>
        </w:rPr>
      </w:pPr>
    </w:p>
    <w:p w14:paraId="2554029C" w14:textId="08DD6D3B" w:rsidR="001B19D7" w:rsidRDefault="00934EC8" w:rsidP="001B19D7">
      <w:pPr>
        <w:pStyle w:val="ListParagraph"/>
        <w:numPr>
          <w:ilvl w:val="0"/>
          <w:numId w:val="22"/>
        </w:numPr>
        <w:tabs>
          <w:tab w:val="left" w:pos="9026"/>
        </w:tabs>
        <w:spacing w:before="2"/>
        <w:ind w:left="1276" w:right="-46"/>
        <w:rPr>
          <w:rFonts w:cs="Arial"/>
        </w:rPr>
      </w:pPr>
      <w:r w:rsidRPr="001B19D7">
        <w:rPr>
          <w:rFonts w:cs="Arial"/>
        </w:rPr>
        <w:t xml:space="preserve">To justify </w:t>
      </w:r>
      <w:r w:rsidRPr="001B19D7">
        <w:rPr>
          <w:rFonts w:cs="Arial"/>
          <w:b/>
          <w:bCs/>
          <w:i/>
          <w:iCs/>
        </w:rPr>
        <w:t>tree damaging activity</w:t>
      </w:r>
      <w:r w:rsidRPr="001B19D7">
        <w:rPr>
          <w:rFonts w:cs="Arial"/>
        </w:rPr>
        <w:t xml:space="preserve"> to a </w:t>
      </w:r>
      <w:r w:rsidRPr="001B19D7">
        <w:rPr>
          <w:rFonts w:cs="Arial"/>
          <w:b/>
          <w:bCs/>
          <w:i/>
          <w:iCs/>
        </w:rPr>
        <w:t>regulated tree</w:t>
      </w:r>
      <w:r w:rsidRPr="001B19D7">
        <w:rPr>
          <w:rFonts w:cs="Arial"/>
        </w:rPr>
        <w:t xml:space="preserve"> specifically considering the health of the tree and/or any safety risk it may pose to people or property</w:t>
      </w:r>
      <w:r w:rsidR="00383CCB">
        <w:rPr>
          <w:rFonts w:cs="Arial"/>
        </w:rPr>
        <w:t>.</w:t>
      </w:r>
    </w:p>
    <w:p w14:paraId="26C4BEB8" w14:textId="77777777" w:rsidR="0006335C" w:rsidRDefault="0006335C" w:rsidP="0006335C">
      <w:pPr>
        <w:pStyle w:val="ListParagraph"/>
        <w:tabs>
          <w:tab w:val="left" w:pos="9026"/>
        </w:tabs>
        <w:spacing w:before="2"/>
        <w:ind w:left="1276" w:right="-46"/>
        <w:rPr>
          <w:rFonts w:cs="Arial"/>
        </w:rPr>
      </w:pPr>
    </w:p>
    <w:p w14:paraId="2B4A2B9F" w14:textId="48B4CA0C" w:rsidR="00934EC8" w:rsidRPr="001B19D7" w:rsidRDefault="00934EC8" w:rsidP="001B19D7">
      <w:pPr>
        <w:pStyle w:val="ListParagraph"/>
        <w:numPr>
          <w:ilvl w:val="0"/>
          <w:numId w:val="22"/>
        </w:numPr>
        <w:tabs>
          <w:tab w:val="left" w:pos="9026"/>
        </w:tabs>
        <w:spacing w:before="2"/>
        <w:ind w:left="1276" w:right="-46"/>
        <w:rPr>
          <w:rFonts w:cs="Arial"/>
        </w:rPr>
      </w:pPr>
      <w:r w:rsidRPr="001B19D7">
        <w:rPr>
          <w:rFonts w:cs="Arial"/>
        </w:rPr>
        <w:t xml:space="preserve">To explain any mitigation measures proposed to protect a </w:t>
      </w:r>
      <w:r w:rsidRPr="001B19D7">
        <w:rPr>
          <w:rFonts w:cs="Arial"/>
          <w:b/>
          <w:bCs/>
          <w:i/>
          <w:iCs/>
        </w:rPr>
        <w:t>regulated tree</w:t>
      </w:r>
      <w:r w:rsidRPr="001B19D7">
        <w:rPr>
          <w:rFonts w:cs="Arial"/>
        </w:rPr>
        <w:t xml:space="preserve"> including works proposed within the Tree Protection Zone (refer to AS4970 for details to identify the Tree Protection Zone</w:t>
      </w:r>
      <w:r w:rsidR="00BB3A35">
        <w:rPr>
          <w:rFonts w:cs="Arial"/>
        </w:rPr>
        <w:t>)</w:t>
      </w:r>
      <w:r w:rsidRPr="001B19D7">
        <w:rPr>
          <w:rFonts w:cs="Arial"/>
        </w:rPr>
        <w:t>.</w:t>
      </w:r>
    </w:p>
    <w:p w14:paraId="57782D5B" w14:textId="77777777" w:rsidR="00934EC8" w:rsidRPr="00934EC8" w:rsidRDefault="00934EC8" w:rsidP="00934EC8">
      <w:pPr>
        <w:tabs>
          <w:tab w:val="left" w:pos="9026"/>
        </w:tabs>
        <w:spacing w:before="2"/>
        <w:ind w:right="-46"/>
        <w:rPr>
          <w:rFonts w:cs="Arial"/>
        </w:rPr>
      </w:pPr>
    </w:p>
    <w:p w14:paraId="6BBBF701" w14:textId="77777777" w:rsidR="001B19D7" w:rsidRDefault="00934EC8" w:rsidP="001B19D7">
      <w:pPr>
        <w:pStyle w:val="ListParagraph"/>
        <w:numPr>
          <w:ilvl w:val="6"/>
          <w:numId w:val="13"/>
        </w:numPr>
        <w:tabs>
          <w:tab w:val="left" w:pos="9026"/>
        </w:tabs>
        <w:spacing w:before="2"/>
        <w:ind w:right="-46"/>
        <w:rPr>
          <w:rFonts w:cs="Arial"/>
        </w:rPr>
      </w:pPr>
      <w:r w:rsidRPr="001B19D7">
        <w:rPr>
          <w:rFonts w:cs="Arial"/>
        </w:rPr>
        <w:t xml:space="preserve">A structural engineering report may be required to demonstrate damage to structures or infrastructure where this forms part of the justification for </w:t>
      </w:r>
      <w:r w:rsidRPr="001B19D7">
        <w:rPr>
          <w:rFonts w:cs="Arial"/>
          <w:b/>
          <w:bCs/>
          <w:i/>
          <w:iCs/>
        </w:rPr>
        <w:t>tree damaging activity</w:t>
      </w:r>
      <w:r w:rsidRPr="001B19D7">
        <w:rPr>
          <w:rFonts w:cs="Arial"/>
          <w:i/>
          <w:iCs/>
        </w:rPr>
        <w:t xml:space="preserve"> </w:t>
      </w:r>
      <w:r w:rsidRPr="001B19D7">
        <w:rPr>
          <w:rFonts w:cs="Arial"/>
        </w:rPr>
        <w:t xml:space="preserve">to a </w:t>
      </w:r>
      <w:r w:rsidRPr="00BB3A35">
        <w:rPr>
          <w:rFonts w:cs="Arial"/>
          <w:b/>
          <w:bCs/>
          <w:i/>
          <w:iCs/>
        </w:rPr>
        <w:t>regulated tree</w:t>
      </w:r>
      <w:r w:rsidRPr="001B19D7">
        <w:rPr>
          <w:rFonts w:cs="Arial"/>
        </w:rPr>
        <w:t>.</w:t>
      </w:r>
    </w:p>
    <w:p w14:paraId="07AB475B" w14:textId="77777777" w:rsidR="001B19D7" w:rsidRDefault="001B19D7" w:rsidP="001B19D7">
      <w:pPr>
        <w:pStyle w:val="ListParagraph"/>
        <w:tabs>
          <w:tab w:val="left" w:pos="9026"/>
        </w:tabs>
        <w:spacing w:before="2"/>
        <w:ind w:left="927" w:right="-46"/>
        <w:rPr>
          <w:rFonts w:cs="Arial"/>
        </w:rPr>
      </w:pPr>
    </w:p>
    <w:p w14:paraId="5C09E761" w14:textId="0DEAA029" w:rsidR="00934EC8" w:rsidRPr="001B19D7" w:rsidRDefault="00934EC8" w:rsidP="001B19D7">
      <w:pPr>
        <w:pStyle w:val="ListParagraph"/>
        <w:numPr>
          <w:ilvl w:val="6"/>
          <w:numId w:val="13"/>
        </w:numPr>
        <w:tabs>
          <w:tab w:val="left" w:pos="9026"/>
        </w:tabs>
        <w:spacing w:before="2"/>
        <w:ind w:right="-46"/>
        <w:rPr>
          <w:rFonts w:cs="Arial"/>
        </w:rPr>
      </w:pPr>
      <w:r w:rsidRPr="001B19D7">
        <w:rPr>
          <w:rFonts w:cs="Arial"/>
        </w:rPr>
        <w:t>Additional technical reports (</w:t>
      </w:r>
      <w:r w:rsidR="00BB3A35">
        <w:rPr>
          <w:rFonts w:cs="Arial"/>
        </w:rPr>
        <w:t xml:space="preserve">e.g. </w:t>
      </w:r>
      <w:r w:rsidRPr="001B19D7">
        <w:rPr>
          <w:rFonts w:cs="Arial"/>
        </w:rPr>
        <w:t xml:space="preserve">Environmental reports, </w:t>
      </w:r>
      <w:r w:rsidRPr="00F53F9C">
        <w:rPr>
          <w:rFonts w:cs="Arial"/>
        </w:rPr>
        <w:t>Tree Retention Strategy</w:t>
      </w:r>
      <w:r w:rsidRPr="001B19D7">
        <w:rPr>
          <w:rFonts w:cs="Arial"/>
        </w:rPr>
        <w:t>, Structural Engineering Reports, overlay of tree survey and proposed cut to fill levels) may be required for Structure Plan and large-scale subdivision applications</w:t>
      </w:r>
      <w:r w:rsidR="00DA4A11">
        <w:rPr>
          <w:rFonts w:cs="Arial"/>
        </w:rPr>
        <w:t xml:space="preserve"> that include </w:t>
      </w:r>
      <w:r w:rsidR="00DA4A11">
        <w:rPr>
          <w:rFonts w:cs="Arial"/>
          <w:b/>
          <w:bCs/>
          <w:i/>
          <w:iCs/>
        </w:rPr>
        <w:t>regulated trees</w:t>
      </w:r>
      <w:r w:rsidRPr="001B19D7">
        <w:rPr>
          <w:rFonts w:cs="Arial"/>
        </w:rPr>
        <w:t>.</w:t>
      </w:r>
    </w:p>
    <w:p w14:paraId="02FE660F" w14:textId="77777777" w:rsidR="00934EC8" w:rsidRPr="00934EC8" w:rsidRDefault="00934EC8" w:rsidP="00934EC8">
      <w:pPr>
        <w:tabs>
          <w:tab w:val="left" w:pos="9026"/>
        </w:tabs>
        <w:spacing w:before="2"/>
        <w:ind w:right="-46"/>
        <w:rPr>
          <w:rFonts w:cs="Arial"/>
        </w:rPr>
      </w:pPr>
    </w:p>
    <w:p w14:paraId="6C14FB97" w14:textId="654A0F21" w:rsidR="00934EC8" w:rsidRPr="00906F59" w:rsidRDefault="00934EC8" w:rsidP="00906F59">
      <w:pPr>
        <w:pStyle w:val="ListParagraph"/>
        <w:numPr>
          <w:ilvl w:val="3"/>
          <w:numId w:val="13"/>
        </w:numPr>
        <w:tabs>
          <w:tab w:val="left" w:pos="9026"/>
        </w:tabs>
        <w:spacing w:before="2"/>
        <w:ind w:left="426" w:right="-46"/>
        <w:rPr>
          <w:rFonts w:cs="Arial"/>
          <w:b/>
          <w:bCs/>
        </w:rPr>
      </w:pPr>
      <w:r w:rsidRPr="00906F59">
        <w:rPr>
          <w:rFonts w:cs="Arial"/>
          <w:b/>
          <w:bCs/>
        </w:rPr>
        <w:t>General Requirements</w:t>
      </w:r>
    </w:p>
    <w:p w14:paraId="7E3BA47C" w14:textId="77777777" w:rsidR="00CA7C42" w:rsidRPr="00934EC8" w:rsidRDefault="00CA7C42" w:rsidP="00934EC8">
      <w:pPr>
        <w:tabs>
          <w:tab w:val="left" w:pos="9026"/>
        </w:tabs>
        <w:spacing w:before="2"/>
        <w:ind w:right="-46"/>
        <w:rPr>
          <w:rFonts w:cs="Arial"/>
          <w:u w:val="single"/>
        </w:rPr>
      </w:pPr>
    </w:p>
    <w:p w14:paraId="3845F925" w14:textId="14B20524" w:rsidR="00BB3A35" w:rsidRDefault="00934EC8" w:rsidP="00BB3A35">
      <w:pPr>
        <w:pStyle w:val="ListParagraph"/>
        <w:numPr>
          <w:ilvl w:val="6"/>
          <w:numId w:val="13"/>
        </w:numPr>
        <w:tabs>
          <w:tab w:val="left" w:pos="9026"/>
        </w:tabs>
        <w:spacing w:before="2"/>
        <w:ind w:right="-46"/>
        <w:rPr>
          <w:rFonts w:cs="Arial"/>
        </w:rPr>
      </w:pPr>
      <w:r w:rsidRPr="00BB3A35">
        <w:rPr>
          <w:rFonts w:cs="Arial"/>
        </w:rPr>
        <w:t xml:space="preserve">Unless removal is expressly approved as part of a </w:t>
      </w:r>
      <w:r w:rsidR="006A11DE">
        <w:rPr>
          <w:rFonts w:cs="Arial"/>
        </w:rPr>
        <w:t>S</w:t>
      </w:r>
      <w:r w:rsidRPr="00BB3A35">
        <w:rPr>
          <w:rFonts w:cs="Arial"/>
        </w:rPr>
        <w:t xml:space="preserve">ubdivision or </w:t>
      </w:r>
      <w:r w:rsidR="006A11DE">
        <w:rPr>
          <w:rFonts w:cs="Arial"/>
        </w:rPr>
        <w:t>D</w:t>
      </w:r>
      <w:r w:rsidRPr="00BB3A35">
        <w:rPr>
          <w:rFonts w:cs="Arial"/>
        </w:rPr>
        <w:t xml:space="preserve">evelopment </w:t>
      </w:r>
      <w:r w:rsidR="006A11DE">
        <w:rPr>
          <w:rFonts w:cs="Arial"/>
        </w:rPr>
        <w:t>A</w:t>
      </w:r>
      <w:r w:rsidRPr="00BB3A35">
        <w:rPr>
          <w:rFonts w:cs="Arial"/>
        </w:rPr>
        <w:t xml:space="preserve">pproval, or is exempt under the provisions of this Policy, a </w:t>
      </w:r>
      <w:r w:rsidRPr="00BB3A35">
        <w:rPr>
          <w:rFonts w:cs="Arial"/>
          <w:b/>
          <w:bCs/>
          <w:i/>
          <w:iCs/>
        </w:rPr>
        <w:t>regulated tree</w:t>
      </w:r>
      <w:r w:rsidRPr="00BB3A35">
        <w:rPr>
          <w:rFonts w:cs="Arial"/>
        </w:rPr>
        <w:t xml:space="preserve"> should be retained and protected for its natural lifespan.</w:t>
      </w:r>
    </w:p>
    <w:p w14:paraId="4AEE694D" w14:textId="77777777" w:rsidR="00BB3A35" w:rsidRDefault="00BB3A35" w:rsidP="00BB3A35">
      <w:pPr>
        <w:pStyle w:val="ListParagraph"/>
        <w:tabs>
          <w:tab w:val="left" w:pos="9026"/>
        </w:tabs>
        <w:spacing w:before="2"/>
        <w:ind w:left="927" w:right="-46"/>
        <w:rPr>
          <w:rFonts w:cs="Arial"/>
        </w:rPr>
      </w:pPr>
    </w:p>
    <w:p w14:paraId="31454C3B" w14:textId="77777777" w:rsidR="00BB3A35" w:rsidRDefault="00934EC8" w:rsidP="00BB3A35">
      <w:pPr>
        <w:pStyle w:val="ListParagraph"/>
        <w:numPr>
          <w:ilvl w:val="6"/>
          <w:numId w:val="13"/>
        </w:numPr>
        <w:tabs>
          <w:tab w:val="left" w:pos="9026"/>
        </w:tabs>
        <w:spacing w:before="2"/>
        <w:ind w:right="-46"/>
        <w:rPr>
          <w:rFonts w:cs="Arial"/>
        </w:rPr>
      </w:pPr>
      <w:r w:rsidRPr="00BB3A35">
        <w:rPr>
          <w:rFonts w:cs="Arial"/>
        </w:rPr>
        <w:t xml:space="preserve">Retention and protection of </w:t>
      </w:r>
      <w:r w:rsidRPr="00BB3A35">
        <w:rPr>
          <w:rFonts w:cs="Arial"/>
          <w:b/>
          <w:bCs/>
          <w:i/>
          <w:iCs/>
        </w:rPr>
        <w:t>regulated trees</w:t>
      </w:r>
      <w:r w:rsidRPr="00BB3A35">
        <w:rPr>
          <w:rFonts w:cs="Arial"/>
        </w:rPr>
        <w:t xml:space="preserve"> should be prioritised, and development works, local development plans, structure plans and subdivision design should preferably avoid or as a minimum minimise harm to </w:t>
      </w:r>
      <w:r w:rsidRPr="00BB3A35">
        <w:rPr>
          <w:rFonts w:cs="Arial"/>
          <w:b/>
          <w:bCs/>
          <w:i/>
          <w:iCs/>
        </w:rPr>
        <w:t>regulated trees</w:t>
      </w:r>
      <w:r w:rsidRPr="00BB3A35">
        <w:rPr>
          <w:rFonts w:cs="Arial"/>
        </w:rPr>
        <w:t xml:space="preserve">, with justification provided for proposals that would result in the removal of </w:t>
      </w:r>
      <w:r w:rsidRPr="00BB3A35">
        <w:rPr>
          <w:rFonts w:cs="Arial"/>
          <w:b/>
          <w:bCs/>
          <w:i/>
          <w:iCs/>
        </w:rPr>
        <w:t>regulated trees</w:t>
      </w:r>
      <w:r w:rsidRPr="00BB3A35">
        <w:rPr>
          <w:rFonts w:cs="Arial"/>
        </w:rPr>
        <w:t xml:space="preserve"> or other </w:t>
      </w:r>
      <w:r w:rsidRPr="00BB3A35">
        <w:rPr>
          <w:rFonts w:cs="Arial"/>
          <w:b/>
          <w:bCs/>
          <w:i/>
          <w:iCs/>
        </w:rPr>
        <w:t>tree damaging activity</w:t>
      </w:r>
      <w:r w:rsidRPr="00BB3A35">
        <w:rPr>
          <w:rFonts w:cs="Arial"/>
        </w:rPr>
        <w:t>.</w:t>
      </w:r>
    </w:p>
    <w:p w14:paraId="4A8A2F14" w14:textId="77777777" w:rsidR="00BB3A35" w:rsidRPr="00BB3A35" w:rsidRDefault="00BB3A35" w:rsidP="00BB3A35">
      <w:pPr>
        <w:pStyle w:val="ListParagraph"/>
        <w:rPr>
          <w:rFonts w:cs="Arial"/>
          <w:iCs/>
        </w:rPr>
      </w:pPr>
    </w:p>
    <w:p w14:paraId="533A91A2" w14:textId="127F1B41" w:rsidR="00934EC8" w:rsidRPr="00B04BEE" w:rsidRDefault="00934EC8" w:rsidP="00BB3A35">
      <w:pPr>
        <w:pStyle w:val="ListParagraph"/>
        <w:numPr>
          <w:ilvl w:val="6"/>
          <w:numId w:val="13"/>
        </w:numPr>
        <w:tabs>
          <w:tab w:val="left" w:pos="9026"/>
        </w:tabs>
        <w:spacing w:before="2"/>
        <w:ind w:right="-46"/>
        <w:rPr>
          <w:rFonts w:cs="Arial"/>
        </w:rPr>
      </w:pPr>
      <w:r w:rsidRPr="00BB3A35">
        <w:rPr>
          <w:rFonts w:cs="Arial"/>
          <w:iCs/>
        </w:rPr>
        <w:t xml:space="preserve">Where </w:t>
      </w:r>
      <w:r w:rsidRPr="00BB3A35">
        <w:rPr>
          <w:rFonts w:cs="Arial"/>
          <w:b/>
          <w:bCs/>
          <w:i/>
        </w:rPr>
        <w:t>tree damaging activity</w:t>
      </w:r>
      <w:r w:rsidRPr="00BB3A35">
        <w:rPr>
          <w:rFonts w:cs="Arial"/>
          <w:iCs/>
        </w:rPr>
        <w:t xml:space="preserve"> is proposed to a </w:t>
      </w:r>
      <w:r w:rsidRPr="00BB3A35">
        <w:rPr>
          <w:rFonts w:cs="Arial"/>
          <w:b/>
          <w:bCs/>
          <w:i/>
        </w:rPr>
        <w:t>regulated tree</w:t>
      </w:r>
      <w:r w:rsidRPr="00BB3A35">
        <w:rPr>
          <w:rFonts w:cs="Arial"/>
          <w:iCs/>
        </w:rPr>
        <w:t xml:space="preserve"> the proponent should demonstrate adequate justification for those works, including evidence that re-design options have been explored, including but not limited to the following:</w:t>
      </w:r>
    </w:p>
    <w:p w14:paraId="40B99750" w14:textId="77777777" w:rsidR="00B04BEE" w:rsidRPr="00B04BEE" w:rsidRDefault="00B04BEE" w:rsidP="00B04BEE">
      <w:pPr>
        <w:pStyle w:val="ListParagraph"/>
        <w:rPr>
          <w:rFonts w:cs="Arial"/>
        </w:rPr>
      </w:pPr>
    </w:p>
    <w:p w14:paraId="08F1E8D1" w14:textId="545A7AE5" w:rsidR="00934EC8" w:rsidRPr="00934EC8" w:rsidRDefault="00934EC8" w:rsidP="00B04BEE">
      <w:pPr>
        <w:numPr>
          <w:ilvl w:val="0"/>
          <w:numId w:val="30"/>
        </w:numPr>
        <w:tabs>
          <w:tab w:val="left" w:pos="9026"/>
        </w:tabs>
        <w:spacing w:before="2"/>
        <w:ind w:right="-46"/>
        <w:rPr>
          <w:rFonts w:cs="Arial"/>
        </w:rPr>
      </w:pPr>
      <w:r w:rsidRPr="00934EC8">
        <w:rPr>
          <w:rFonts w:cs="Arial"/>
        </w:rPr>
        <w:t>Reduction in</w:t>
      </w:r>
      <w:r w:rsidR="003C6005">
        <w:rPr>
          <w:rFonts w:cs="Arial"/>
        </w:rPr>
        <w:t xml:space="preserve"> the size of the</w:t>
      </w:r>
      <w:r w:rsidRPr="00934EC8">
        <w:rPr>
          <w:rFonts w:cs="Arial"/>
        </w:rPr>
        <w:t xml:space="preserve"> dwelling, building or structure</w:t>
      </w:r>
      <w:r w:rsidR="003C6005">
        <w:rPr>
          <w:rFonts w:cs="Arial"/>
        </w:rPr>
        <w:t>;</w:t>
      </w:r>
    </w:p>
    <w:p w14:paraId="437D6228" w14:textId="77777777" w:rsidR="00934EC8" w:rsidRPr="00934EC8" w:rsidRDefault="00934EC8" w:rsidP="00B04BEE">
      <w:pPr>
        <w:numPr>
          <w:ilvl w:val="0"/>
          <w:numId w:val="30"/>
        </w:numPr>
        <w:tabs>
          <w:tab w:val="left" w:pos="9026"/>
        </w:tabs>
        <w:spacing w:before="2"/>
        <w:ind w:right="-46"/>
        <w:rPr>
          <w:rFonts w:cs="Arial"/>
        </w:rPr>
      </w:pPr>
      <w:r w:rsidRPr="00934EC8">
        <w:rPr>
          <w:rFonts w:cs="Arial"/>
        </w:rPr>
        <w:t>Alternative design and layout;</w:t>
      </w:r>
    </w:p>
    <w:p w14:paraId="3C2B7644" w14:textId="77777777" w:rsidR="00934EC8" w:rsidRPr="00934EC8" w:rsidRDefault="00934EC8" w:rsidP="00B04BEE">
      <w:pPr>
        <w:numPr>
          <w:ilvl w:val="0"/>
          <w:numId w:val="30"/>
        </w:numPr>
        <w:tabs>
          <w:tab w:val="left" w:pos="9026"/>
        </w:tabs>
        <w:spacing w:before="2"/>
        <w:ind w:right="-46"/>
        <w:rPr>
          <w:rFonts w:cs="Arial"/>
        </w:rPr>
      </w:pPr>
      <w:r w:rsidRPr="00934EC8">
        <w:rPr>
          <w:rFonts w:cs="Arial"/>
        </w:rPr>
        <w:t>Alternative construction methods, materials and/or building techniques;</w:t>
      </w:r>
    </w:p>
    <w:p w14:paraId="6A64F175" w14:textId="6BB73931" w:rsidR="00934EC8" w:rsidRPr="00934EC8" w:rsidRDefault="003C6005" w:rsidP="00B04BEE">
      <w:pPr>
        <w:numPr>
          <w:ilvl w:val="0"/>
          <w:numId w:val="30"/>
        </w:numPr>
        <w:tabs>
          <w:tab w:val="left" w:pos="9026"/>
        </w:tabs>
        <w:spacing w:before="2"/>
        <w:ind w:right="-46"/>
        <w:rPr>
          <w:rFonts w:cs="Arial"/>
        </w:rPr>
      </w:pPr>
      <w:r>
        <w:rPr>
          <w:rFonts w:cs="Arial"/>
        </w:rPr>
        <w:t>Alternative c</w:t>
      </w:r>
      <w:r w:rsidR="00934EC8" w:rsidRPr="00934EC8">
        <w:rPr>
          <w:rFonts w:cs="Arial"/>
        </w:rPr>
        <w:t>rossover, access, driveways and parking area location and design.</w:t>
      </w:r>
    </w:p>
    <w:p w14:paraId="3D8FFEC7" w14:textId="77777777" w:rsidR="00934EC8" w:rsidRPr="00934EC8" w:rsidRDefault="00934EC8" w:rsidP="00934EC8">
      <w:pPr>
        <w:tabs>
          <w:tab w:val="left" w:pos="9026"/>
        </w:tabs>
        <w:spacing w:before="2"/>
        <w:ind w:right="-46"/>
        <w:rPr>
          <w:rFonts w:cs="Arial"/>
        </w:rPr>
      </w:pPr>
    </w:p>
    <w:p w14:paraId="582DFA00" w14:textId="1B099C23" w:rsidR="00934EC8" w:rsidRDefault="00934EC8" w:rsidP="00BB3A35">
      <w:pPr>
        <w:pStyle w:val="ListParagraph"/>
        <w:numPr>
          <w:ilvl w:val="6"/>
          <w:numId w:val="13"/>
        </w:numPr>
        <w:tabs>
          <w:tab w:val="left" w:pos="9026"/>
        </w:tabs>
        <w:spacing w:before="2"/>
        <w:ind w:right="-46"/>
        <w:rPr>
          <w:rFonts w:cs="Arial"/>
        </w:rPr>
      </w:pPr>
      <w:r w:rsidRPr="00BB3A35">
        <w:rPr>
          <w:rFonts w:cs="Arial"/>
        </w:rPr>
        <w:t xml:space="preserve">Where </w:t>
      </w:r>
      <w:r w:rsidRPr="00BB3A35">
        <w:rPr>
          <w:rFonts w:cs="Arial"/>
          <w:b/>
          <w:bCs/>
          <w:i/>
          <w:iCs/>
        </w:rPr>
        <w:t>tree damaging activity</w:t>
      </w:r>
      <w:r w:rsidRPr="00BB3A35">
        <w:rPr>
          <w:rFonts w:cs="Arial"/>
        </w:rPr>
        <w:t xml:space="preserve"> is proposed to a </w:t>
      </w:r>
      <w:r w:rsidRPr="00BB3A35">
        <w:rPr>
          <w:rFonts w:cs="Arial"/>
          <w:b/>
          <w:bCs/>
          <w:i/>
          <w:iCs/>
        </w:rPr>
        <w:t>regulated tree</w:t>
      </w:r>
      <w:r w:rsidRPr="00BB3A35">
        <w:rPr>
          <w:rFonts w:cs="Arial"/>
        </w:rPr>
        <w:t xml:space="preserve"> the following will be given due regard in the assessment process to determine if the proposal is appropriate:</w:t>
      </w:r>
    </w:p>
    <w:p w14:paraId="593E4C55" w14:textId="77777777" w:rsidR="00BB3A35" w:rsidRPr="00BB3A35" w:rsidRDefault="00BB3A35" w:rsidP="00BB3A35">
      <w:pPr>
        <w:pStyle w:val="ListParagraph"/>
        <w:tabs>
          <w:tab w:val="left" w:pos="9026"/>
        </w:tabs>
        <w:spacing w:before="2"/>
        <w:ind w:left="927" w:right="-46"/>
        <w:rPr>
          <w:rFonts w:cs="Arial"/>
        </w:rPr>
      </w:pPr>
    </w:p>
    <w:p w14:paraId="4FFB22BC" w14:textId="73339CEC"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Health, maturity, species, and location of the </w:t>
      </w:r>
      <w:r w:rsidRPr="00BB3A35">
        <w:rPr>
          <w:rFonts w:cs="Arial"/>
          <w:b/>
          <w:bCs/>
          <w:i/>
          <w:iCs/>
        </w:rPr>
        <w:t>regulated tree</w:t>
      </w:r>
      <w:r w:rsidRPr="00BB3A35">
        <w:rPr>
          <w:rFonts w:cs="Arial"/>
          <w:i/>
          <w:iCs/>
        </w:rPr>
        <w:t xml:space="preserve"> </w:t>
      </w:r>
      <w:r w:rsidRPr="00BB3A35">
        <w:rPr>
          <w:rFonts w:cs="Arial"/>
        </w:rPr>
        <w:t xml:space="preserve">and whether it can be feasibly retained whilst achieving the type and level of development </w:t>
      </w:r>
      <w:r w:rsidR="009F1356">
        <w:rPr>
          <w:rFonts w:cs="Arial"/>
        </w:rPr>
        <w:t>proposed and reasonably anticipated by the zoning of the land</w:t>
      </w:r>
      <w:r w:rsidR="00BB3A35">
        <w:rPr>
          <w:rFonts w:cs="Arial"/>
        </w:rPr>
        <w:t>;</w:t>
      </w:r>
    </w:p>
    <w:p w14:paraId="3F5DD721"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Ecological, biodiversity,</w:t>
      </w:r>
      <w:r w:rsidR="00CA7C42" w:rsidRPr="00BB3A35">
        <w:rPr>
          <w:rFonts w:cs="Arial"/>
        </w:rPr>
        <w:t xml:space="preserve"> </w:t>
      </w:r>
      <w:r w:rsidRPr="00BB3A35">
        <w:rPr>
          <w:rFonts w:cs="Arial"/>
        </w:rPr>
        <w:t xml:space="preserve">environmental, cultural and historical values of the </w:t>
      </w:r>
      <w:r w:rsidRPr="00BB3A35">
        <w:rPr>
          <w:rFonts w:cs="Arial"/>
          <w:b/>
          <w:bCs/>
          <w:i/>
          <w:iCs/>
        </w:rPr>
        <w:t>regulated tree</w:t>
      </w:r>
      <w:r w:rsidRPr="00BB3A35">
        <w:rPr>
          <w:rFonts w:cs="Arial"/>
          <w:i/>
          <w:iCs/>
        </w:rPr>
        <w:t xml:space="preserve"> </w:t>
      </w:r>
      <w:r w:rsidRPr="00BB3A35">
        <w:rPr>
          <w:rFonts w:cs="Arial"/>
        </w:rPr>
        <w:t>which may make it more desirable and important to retain;</w:t>
      </w:r>
    </w:p>
    <w:p w14:paraId="7424D275" w14:textId="6FD63FEC" w:rsidR="002D528A" w:rsidRPr="00D15457" w:rsidRDefault="002D528A" w:rsidP="002D528A">
      <w:pPr>
        <w:pStyle w:val="ListParagraph"/>
        <w:numPr>
          <w:ilvl w:val="7"/>
          <w:numId w:val="13"/>
        </w:numPr>
        <w:tabs>
          <w:tab w:val="left" w:pos="9026"/>
        </w:tabs>
        <w:spacing w:before="2"/>
        <w:ind w:left="1276" w:right="-46"/>
        <w:rPr>
          <w:rFonts w:cs="Arial"/>
        </w:rPr>
      </w:pPr>
      <w:bookmarkStart w:id="3" w:name="_Hlk174716855"/>
      <w:r w:rsidRPr="00D15457">
        <w:rPr>
          <w:rFonts w:cs="Arial"/>
        </w:rPr>
        <w:t xml:space="preserve">Whether </w:t>
      </w:r>
      <w:r w:rsidR="00E073B3">
        <w:rPr>
          <w:rFonts w:cs="Arial"/>
        </w:rPr>
        <w:t xml:space="preserve">the </w:t>
      </w:r>
      <w:r w:rsidR="00E073B3" w:rsidRPr="00E073B3">
        <w:rPr>
          <w:rFonts w:cs="Arial"/>
          <w:b/>
          <w:bCs/>
          <w:i/>
          <w:iCs/>
        </w:rPr>
        <w:t>regulated tree</w:t>
      </w:r>
      <w:r w:rsidR="00E073B3">
        <w:rPr>
          <w:rFonts w:cs="Arial"/>
        </w:rPr>
        <w:t xml:space="preserve"> is</w:t>
      </w:r>
      <w:r w:rsidRPr="00D15457">
        <w:rPr>
          <w:rFonts w:cs="Arial"/>
        </w:rPr>
        <w:t xml:space="preserve"> </w:t>
      </w:r>
      <w:r w:rsidR="001404CE" w:rsidRPr="00D15457">
        <w:rPr>
          <w:rFonts w:cs="Arial"/>
        </w:rPr>
        <w:t>a Black Cockatoo breeding or roosting tree (which may also require referral and approval under the</w:t>
      </w:r>
      <w:r w:rsidR="001404CE" w:rsidRPr="00D15457">
        <w:t xml:space="preserve"> federal </w:t>
      </w:r>
      <w:r w:rsidR="001404CE" w:rsidRPr="00D15457">
        <w:rPr>
          <w:rFonts w:cs="Arial"/>
          <w:i/>
          <w:iCs/>
        </w:rPr>
        <w:t>Environment Protection and Biodiversity Conservation Act 1999)</w:t>
      </w:r>
      <w:r w:rsidR="001404CE" w:rsidRPr="00D15457">
        <w:rPr>
          <w:rFonts w:cs="Arial"/>
        </w:rPr>
        <w:t xml:space="preserve">, </w:t>
      </w:r>
      <w:r w:rsidRPr="00D15457">
        <w:rPr>
          <w:rFonts w:cs="Arial"/>
        </w:rPr>
        <w:t>whereby there will be a strong presumption against removal;</w:t>
      </w:r>
    </w:p>
    <w:bookmarkEnd w:id="3"/>
    <w:p w14:paraId="576A73E0"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Importance of the tree’s positive contribution to the streetscape and identified future character of the area;</w:t>
      </w:r>
    </w:p>
    <w:p w14:paraId="21EDADF3"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The preservation of any other </w:t>
      </w:r>
      <w:r w:rsidRPr="00BB3A35">
        <w:rPr>
          <w:rFonts w:cs="Arial"/>
          <w:b/>
          <w:bCs/>
          <w:i/>
          <w:iCs/>
        </w:rPr>
        <w:t>regulated tree</w:t>
      </w:r>
      <w:r w:rsidRPr="009F1356">
        <w:rPr>
          <w:rFonts w:cs="Arial"/>
          <w:b/>
          <w:bCs/>
          <w:i/>
          <w:iCs/>
        </w:rPr>
        <w:t>(s)</w:t>
      </w:r>
      <w:r w:rsidRPr="00BB3A35">
        <w:rPr>
          <w:rFonts w:cs="Arial"/>
        </w:rPr>
        <w:t xml:space="preserve"> or other trees on the subject site and how that contributes to achieving the objectives of this policy;</w:t>
      </w:r>
    </w:p>
    <w:p w14:paraId="59F05CE3"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The location of the </w:t>
      </w:r>
      <w:r w:rsidRPr="00BB3A35">
        <w:rPr>
          <w:rFonts w:cs="Arial"/>
          <w:b/>
          <w:bCs/>
          <w:i/>
          <w:iCs/>
        </w:rPr>
        <w:t>regulated tree</w:t>
      </w:r>
      <w:r w:rsidRPr="00BB3A35">
        <w:rPr>
          <w:rFonts w:cs="Arial"/>
        </w:rPr>
        <w:t xml:space="preserve"> within the development site and capacity for a modified building design or subdivision to maximise tree retention to achieve the objectives of this policy;</w:t>
      </w:r>
    </w:p>
    <w:p w14:paraId="184C1695"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Any existing development on the site and how it impacts tree retention;</w:t>
      </w:r>
    </w:p>
    <w:p w14:paraId="711F9D8D"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Design and location of proposed crossovers and how it indirectly impacts street trees (existing and future opportunities for street trees) and retention of </w:t>
      </w:r>
      <w:r w:rsidRPr="00BB3A35">
        <w:rPr>
          <w:rFonts w:cs="Arial"/>
          <w:b/>
          <w:bCs/>
          <w:i/>
          <w:iCs/>
        </w:rPr>
        <w:t>regulated trees</w:t>
      </w:r>
      <w:r w:rsidRPr="00BB3A35">
        <w:rPr>
          <w:rFonts w:cs="Arial"/>
        </w:rPr>
        <w:t xml:space="preserve"> on the site;</w:t>
      </w:r>
    </w:p>
    <w:p w14:paraId="1BADA60D" w14:textId="77777777" w:rsidR="00BB3A35" w:rsidRDefault="00934EC8" w:rsidP="00BB3A35">
      <w:pPr>
        <w:pStyle w:val="ListParagraph"/>
        <w:numPr>
          <w:ilvl w:val="7"/>
          <w:numId w:val="13"/>
        </w:numPr>
        <w:tabs>
          <w:tab w:val="left" w:pos="9026"/>
        </w:tabs>
        <w:spacing w:before="2"/>
        <w:ind w:left="1276" w:right="-46"/>
        <w:rPr>
          <w:rFonts w:cs="Arial"/>
        </w:rPr>
      </w:pPr>
      <w:r w:rsidRPr="00EB28BE">
        <w:rPr>
          <w:rFonts w:cs="Arial"/>
        </w:rPr>
        <w:t>Topography and the potential impact from excavation/fill and site works on</w:t>
      </w:r>
      <w:r w:rsidRPr="00BB3A35">
        <w:rPr>
          <w:rFonts w:cs="Arial"/>
        </w:rPr>
        <w:t xml:space="preserve"> </w:t>
      </w:r>
      <w:r w:rsidRPr="00BB3A35">
        <w:rPr>
          <w:rFonts w:cs="Arial"/>
          <w:b/>
          <w:bCs/>
          <w:i/>
          <w:iCs/>
        </w:rPr>
        <w:t>regulated tree</w:t>
      </w:r>
      <w:r w:rsidRPr="00BB3A35">
        <w:rPr>
          <w:rFonts w:cs="Arial"/>
        </w:rPr>
        <w:t xml:space="preserve"> retention, and including whether there are feasible alternatives to facilitate viable tree retention;</w:t>
      </w:r>
    </w:p>
    <w:p w14:paraId="5AFB9E0A" w14:textId="1E17F7F5" w:rsidR="00551A3A" w:rsidRPr="00EB28BE" w:rsidRDefault="00934EC8" w:rsidP="00551A3A">
      <w:pPr>
        <w:pStyle w:val="ListParagraph"/>
        <w:numPr>
          <w:ilvl w:val="7"/>
          <w:numId w:val="13"/>
        </w:numPr>
        <w:tabs>
          <w:tab w:val="left" w:pos="9026"/>
        </w:tabs>
        <w:spacing w:before="2"/>
        <w:ind w:left="1276" w:right="-46"/>
        <w:rPr>
          <w:rFonts w:cs="Arial"/>
        </w:rPr>
      </w:pPr>
      <w:r w:rsidRPr="00BB3A35">
        <w:rPr>
          <w:rFonts w:cs="Arial"/>
        </w:rPr>
        <w:t xml:space="preserve">Possible safety risks due to tree limb failure and infrastructure and/or structural damage associated with retaining the </w:t>
      </w:r>
      <w:r w:rsidRPr="00BB3A35">
        <w:rPr>
          <w:rFonts w:cs="Arial"/>
          <w:b/>
          <w:bCs/>
          <w:i/>
          <w:iCs/>
        </w:rPr>
        <w:t>regulated tree</w:t>
      </w:r>
      <w:r w:rsidRPr="00BB3A35">
        <w:rPr>
          <w:rFonts w:cs="Arial"/>
          <w:i/>
          <w:iCs/>
        </w:rPr>
        <w:t xml:space="preserve">, </w:t>
      </w:r>
      <w:r w:rsidRPr="00BB3A35">
        <w:rPr>
          <w:rFonts w:cs="Arial"/>
        </w:rPr>
        <w:t>considering whether these risks can be mitigated through re-design, tree pruning or other practical treatments or techniques;</w:t>
      </w:r>
    </w:p>
    <w:p w14:paraId="0E7897DE"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The ability to accommodate Tree Protection Zone(s) (as per AS4970), including through re-design opportunities; </w:t>
      </w:r>
    </w:p>
    <w:p w14:paraId="583DC709" w14:textId="543629DA"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For trees on the ‘Significant Tree’ </w:t>
      </w:r>
      <w:r w:rsidR="001314D9">
        <w:rPr>
          <w:rFonts w:cs="Arial"/>
        </w:rPr>
        <w:t>register</w:t>
      </w:r>
      <w:r w:rsidRPr="00BB3A35">
        <w:rPr>
          <w:rFonts w:cs="Arial"/>
        </w:rPr>
        <w:t xml:space="preserve">, the </w:t>
      </w:r>
      <w:r w:rsidR="00685AEF">
        <w:rPr>
          <w:rFonts w:cs="Arial"/>
        </w:rPr>
        <w:t xml:space="preserve">cultural heritage values, </w:t>
      </w:r>
      <w:r w:rsidRPr="00BB3A35">
        <w:rPr>
          <w:rFonts w:cs="Arial"/>
        </w:rPr>
        <w:t xml:space="preserve">identified significance and Council adopted ‘Significant Tree’ </w:t>
      </w:r>
      <w:r w:rsidR="001314D9">
        <w:rPr>
          <w:rFonts w:cs="Arial"/>
        </w:rPr>
        <w:t xml:space="preserve">register </w:t>
      </w:r>
      <w:r w:rsidRPr="00BB3A35">
        <w:rPr>
          <w:rFonts w:cs="Arial"/>
        </w:rPr>
        <w:t>criteria;</w:t>
      </w:r>
    </w:p>
    <w:p w14:paraId="62F98073" w14:textId="612A6848" w:rsidR="00BB3A35" w:rsidRDefault="00A7503C" w:rsidP="00BB3A35">
      <w:pPr>
        <w:pStyle w:val="ListParagraph"/>
        <w:numPr>
          <w:ilvl w:val="7"/>
          <w:numId w:val="13"/>
        </w:numPr>
        <w:tabs>
          <w:tab w:val="left" w:pos="9026"/>
        </w:tabs>
        <w:spacing w:before="2"/>
        <w:ind w:left="1276" w:right="-46"/>
        <w:rPr>
          <w:rFonts w:cs="Arial"/>
        </w:rPr>
      </w:pPr>
      <w:r w:rsidRPr="00A7503C">
        <w:rPr>
          <w:rFonts w:cs="Arial"/>
        </w:rPr>
        <w:t xml:space="preserve">Proposed tree replacement planting, establishment watering and maintenance, </w:t>
      </w:r>
      <w:r w:rsidRPr="00BB3A35">
        <w:rPr>
          <w:rFonts w:cs="Arial"/>
        </w:rPr>
        <w:t>and</w:t>
      </w:r>
      <w:r w:rsidR="00F36075">
        <w:rPr>
          <w:rFonts w:cs="Arial"/>
        </w:rPr>
        <w:t xml:space="preserve"> </w:t>
      </w:r>
      <w:r w:rsidRPr="00A7503C">
        <w:rPr>
          <w:rFonts w:cs="Arial"/>
        </w:rPr>
        <w:t>how that meets the objectives of this polic</w:t>
      </w:r>
      <w:r>
        <w:rPr>
          <w:rFonts w:cs="Arial"/>
        </w:rPr>
        <w:t>y;</w:t>
      </w:r>
    </w:p>
    <w:p w14:paraId="01B8D2A3"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The ability to retain the tree by constructing buildings to withstand higher Bushfire Attack Levels</w:t>
      </w:r>
      <w:r w:rsidR="00BB3A35">
        <w:rPr>
          <w:rFonts w:cs="Arial"/>
        </w:rPr>
        <w:t>;</w:t>
      </w:r>
    </w:p>
    <w:p w14:paraId="7BFA98F4" w14:textId="77777777" w:rsidR="00BB3A35" w:rsidRDefault="00934EC8" w:rsidP="00BB3A35">
      <w:pPr>
        <w:pStyle w:val="ListParagraph"/>
        <w:numPr>
          <w:ilvl w:val="7"/>
          <w:numId w:val="13"/>
        </w:numPr>
        <w:tabs>
          <w:tab w:val="left" w:pos="9026"/>
        </w:tabs>
        <w:spacing w:before="2"/>
        <w:ind w:left="1276" w:right="-46"/>
        <w:rPr>
          <w:rFonts w:cs="Arial"/>
        </w:rPr>
      </w:pPr>
      <w:r w:rsidRPr="00BB3A35">
        <w:rPr>
          <w:rFonts w:cs="Arial"/>
        </w:rPr>
        <w:t xml:space="preserve">Recommendations of an </w:t>
      </w:r>
      <w:r w:rsidRPr="00BB3A35">
        <w:rPr>
          <w:rFonts w:cs="Arial"/>
          <w:b/>
          <w:bCs/>
          <w:i/>
          <w:iCs/>
        </w:rPr>
        <w:t>Arborist Report</w:t>
      </w:r>
      <w:r w:rsidRPr="00BB3A35">
        <w:rPr>
          <w:rFonts w:cs="Arial"/>
        </w:rPr>
        <w:t>; and</w:t>
      </w:r>
    </w:p>
    <w:p w14:paraId="27A09A55" w14:textId="215CB0E2" w:rsidR="00934EC8" w:rsidRPr="00BB3A35" w:rsidRDefault="00934EC8" w:rsidP="00BB3A35">
      <w:pPr>
        <w:pStyle w:val="ListParagraph"/>
        <w:numPr>
          <w:ilvl w:val="7"/>
          <w:numId w:val="13"/>
        </w:numPr>
        <w:tabs>
          <w:tab w:val="left" w:pos="9026"/>
        </w:tabs>
        <w:spacing w:before="2"/>
        <w:ind w:left="1276" w:right="-46"/>
        <w:rPr>
          <w:rFonts w:cs="Arial"/>
        </w:rPr>
      </w:pPr>
      <w:r w:rsidRPr="00BB3A35">
        <w:rPr>
          <w:rFonts w:cs="Arial"/>
        </w:rPr>
        <w:t>The objectives of this Policy.</w:t>
      </w:r>
    </w:p>
    <w:p w14:paraId="574D7CBA" w14:textId="77777777" w:rsidR="00934EC8" w:rsidRPr="00934EC8" w:rsidRDefault="00934EC8" w:rsidP="00934EC8">
      <w:pPr>
        <w:tabs>
          <w:tab w:val="left" w:pos="9026"/>
        </w:tabs>
        <w:spacing w:before="2"/>
        <w:ind w:right="-46"/>
        <w:rPr>
          <w:rFonts w:cs="Arial"/>
        </w:rPr>
      </w:pPr>
    </w:p>
    <w:p w14:paraId="52B6E135" w14:textId="4CE54879" w:rsidR="00934EC8" w:rsidRPr="00C05A82" w:rsidRDefault="00934EC8" w:rsidP="00C05A82">
      <w:pPr>
        <w:pStyle w:val="ListParagraph"/>
        <w:numPr>
          <w:ilvl w:val="6"/>
          <w:numId w:val="13"/>
        </w:numPr>
        <w:tabs>
          <w:tab w:val="left" w:pos="9026"/>
        </w:tabs>
        <w:spacing w:before="2"/>
        <w:ind w:right="-46"/>
        <w:rPr>
          <w:rFonts w:cs="Arial"/>
        </w:rPr>
      </w:pPr>
      <w:r w:rsidRPr="00C05A82">
        <w:rPr>
          <w:rFonts w:cs="Arial"/>
        </w:rPr>
        <w:t xml:space="preserve">The following justifications for </w:t>
      </w:r>
      <w:r w:rsidRPr="00C05A82">
        <w:rPr>
          <w:rFonts w:cs="Arial"/>
          <w:b/>
          <w:bCs/>
          <w:i/>
          <w:iCs/>
        </w:rPr>
        <w:t>tree damaging activity</w:t>
      </w:r>
      <w:r w:rsidRPr="00C05A82">
        <w:rPr>
          <w:rFonts w:cs="Arial"/>
        </w:rPr>
        <w:t xml:space="preserve"> to a </w:t>
      </w:r>
      <w:r w:rsidRPr="00C05A82">
        <w:rPr>
          <w:rFonts w:cs="Arial"/>
          <w:b/>
          <w:bCs/>
          <w:i/>
          <w:iCs/>
        </w:rPr>
        <w:t>regulated tree</w:t>
      </w:r>
      <w:r w:rsidRPr="00C05A82">
        <w:rPr>
          <w:rFonts w:cs="Arial"/>
        </w:rPr>
        <w:t xml:space="preserve"> will not be supported:</w:t>
      </w:r>
    </w:p>
    <w:p w14:paraId="20ACA699" w14:textId="77777777" w:rsidR="00CA7C42" w:rsidRPr="00934EC8" w:rsidRDefault="00CA7C42" w:rsidP="00CA7C42">
      <w:pPr>
        <w:tabs>
          <w:tab w:val="left" w:pos="9026"/>
        </w:tabs>
        <w:spacing w:before="2"/>
        <w:ind w:left="720" w:right="-46"/>
        <w:rPr>
          <w:rFonts w:cs="Arial"/>
        </w:rPr>
      </w:pPr>
    </w:p>
    <w:p w14:paraId="4CEA8ED6" w14:textId="77777777" w:rsidR="00934EC8" w:rsidRPr="00934EC8" w:rsidRDefault="00934EC8" w:rsidP="00685AEF">
      <w:pPr>
        <w:numPr>
          <w:ilvl w:val="1"/>
          <w:numId w:val="29"/>
        </w:numPr>
        <w:tabs>
          <w:tab w:val="left" w:pos="2410"/>
          <w:tab w:val="left" w:pos="9026"/>
        </w:tabs>
        <w:spacing w:before="2"/>
        <w:ind w:left="1276" w:right="-46"/>
        <w:rPr>
          <w:rFonts w:cs="Arial"/>
        </w:rPr>
      </w:pPr>
      <w:r w:rsidRPr="00934EC8">
        <w:rPr>
          <w:rFonts w:cs="Arial"/>
        </w:rPr>
        <w:t>Impact on views;</w:t>
      </w:r>
    </w:p>
    <w:p w14:paraId="5D7686C0" w14:textId="77777777" w:rsidR="00934EC8" w:rsidRPr="00934EC8" w:rsidRDefault="00934EC8" w:rsidP="00685AEF">
      <w:pPr>
        <w:numPr>
          <w:ilvl w:val="1"/>
          <w:numId w:val="29"/>
        </w:numPr>
        <w:tabs>
          <w:tab w:val="left" w:pos="2410"/>
          <w:tab w:val="left" w:pos="9026"/>
        </w:tabs>
        <w:spacing w:before="2"/>
        <w:ind w:left="1276" w:right="-46"/>
        <w:rPr>
          <w:rFonts w:cs="Arial"/>
        </w:rPr>
      </w:pPr>
      <w:r w:rsidRPr="00934EC8">
        <w:rPr>
          <w:rFonts w:cs="Arial"/>
        </w:rPr>
        <w:t xml:space="preserve">The tree variety is disliked; </w:t>
      </w:r>
    </w:p>
    <w:p w14:paraId="271C59E1" w14:textId="548761FE" w:rsidR="00934EC8" w:rsidRPr="00934EC8" w:rsidRDefault="00934EC8" w:rsidP="00685AEF">
      <w:pPr>
        <w:numPr>
          <w:ilvl w:val="1"/>
          <w:numId w:val="29"/>
        </w:numPr>
        <w:tabs>
          <w:tab w:val="left" w:pos="2410"/>
          <w:tab w:val="left" w:pos="9026"/>
        </w:tabs>
        <w:spacing w:before="2"/>
        <w:ind w:left="1276" w:right="-46"/>
        <w:rPr>
          <w:rFonts w:cs="Arial"/>
        </w:rPr>
      </w:pPr>
      <w:r w:rsidRPr="00934EC8">
        <w:rPr>
          <w:rFonts w:cs="Arial"/>
        </w:rPr>
        <w:t>The tree variety causes nuisance by way of leaf, fruit, pollen</w:t>
      </w:r>
      <w:r w:rsidR="00FE56C6">
        <w:rPr>
          <w:rFonts w:cs="Arial"/>
        </w:rPr>
        <w:t xml:space="preserve"> or irritants</w:t>
      </w:r>
      <w:r w:rsidRPr="00934EC8">
        <w:rPr>
          <w:rFonts w:cs="Arial"/>
        </w:rPr>
        <w:t>, nuts or bark shedding, bird sounds or droppings, or the like; or</w:t>
      </w:r>
    </w:p>
    <w:p w14:paraId="05B0D652" w14:textId="77777777" w:rsidR="00934EC8" w:rsidRPr="00934EC8" w:rsidRDefault="00934EC8" w:rsidP="00685AEF">
      <w:pPr>
        <w:numPr>
          <w:ilvl w:val="1"/>
          <w:numId w:val="29"/>
        </w:numPr>
        <w:tabs>
          <w:tab w:val="left" w:pos="2410"/>
          <w:tab w:val="left" w:pos="9026"/>
        </w:tabs>
        <w:spacing w:before="2"/>
        <w:ind w:left="1276" w:right="-46"/>
        <w:rPr>
          <w:rFonts w:cs="Arial"/>
        </w:rPr>
      </w:pPr>
      <w:r w:rsidRPr="00934EC8">
        <w:rPr>
          <w:rFonts w:cs="Arial"/>
        </w:rPr>
        <w:t>The tree impacts on private gardens, solar installations, swimming pools, vehicle parking, or the like.</w:t>
      </w:r>
    </w:p>
    <w:p w14:paraId="6C1AC980" w14:textId="77777777" w:rsidR="00934EC8" w:rsidRPr="00934EC8" w:rsidRDefault="00934EC8" w:rsidP="00934EC8">
      <w:pPr>
        <w:tabs>
          <w:tab w:val="left" w:pos="9026"/>
        </w:tabs>
        <w:spacing w:before="2"/>
        <w:ind w:right="-46"/>
        <w:rPr>
          <w:rFonts w:cs="Arial"/>
        </w:rPr>
      </w:pPr>
    </w:p>
    <w:p w14:paraId="5AB118CD" w14:textId="34117B0E" w:rsidR="00934EC8" w:rsidRPr="00E27C73" w:rsidRDefault="00E27C73" w:rsidP="00E27C73">
      <w:pPr>
        <w:pStyle w:val="ListParagraph"/>
        <w:numPr>
          <w:ilvl w:val="3"/>
          <w:numId w:val="13"/>
        </w:numPr>
        <w:tabs>
          <w:tab w:val="left" w:pos="9026"/>
        </w:tabs>
        <w:spacing w:before="2"/>
        <w:ind w:left="426" w:right="-46"/>
        <w:rPr>
          <w:rFonts w:cs="Arial"/>
          <w:b/>
          <w:bCs/>
        </w:rPr>
      </w:pPr>
      <w:r w:rsidRPr="00E27C73">
        <w:rPr>
          <w:rFonts w:cs="Arial"/>
          <w:b/>
          <w:bCs/>
        </w:rPr>
        <w:t>Development Applications</w:t>
      </w:r>
    </w:p>
    <w:p w14:paraId="3DBD0DAD" w14:textId="77777777" w:rsidR="00CA7C42" w:rsidRPr="00934EC8" w:rsidRDefault="00CA7C42" w:rsidP="00934EC8">
      <w:pPr>
        <w:tabs>
          <w:tab w:val="left" w:pos="9026"/>
        </w:tabs>
        <w:spacing w:before="2"/>
        <w:ind w:right="-46"/>
        <w:rPr>
          <w:rFonts w:cs="Arial"/>
          <w:u w:val="single"/>
        </w:rPr>
      </w:pPr>
    </w:p>
    <w:p w14:paraId="0CAFC8A3" w14:textId="27A01FB4" w:rsidR="00E27C73" w:rsidRPr="00E27C73" w:rsidRDefault="00934EC8" w:rsidP="00E27C73">
      <w:pPr>
        <w:pStyle w:val="ListParagraph"/>
        <w:numPr>
          <w:ilvl w:val="6"/>
          <w:numId w:val="13"/>
        </w:numPr>
        <w:tabs>
          <w:tab w:val="left" w:pos="9026"/>
        </w:tabs>
        <w:spacing w:before="2"/>
        <w:ind w:right="-46"/>
        <w:rPr>
          <w:rFonts w:cs="Arial"/>
          <w:u w:val="single"/>
        </w:rPr>
      </w:pPr>
      <w:r w:rsidRPr="00E27C73">
        <w:rPr>
          <w:rFonts w:cs="Arial"/>
        </w:rPr>
        <w:t xml:space="preserve">The City will assess proposals for the removal of a </w:t>
      </w:r>
      <w:r w:rsidRPr="00E27C73">
        <w:rPr>
          <w:rFonts w:cs="Arial"/>
          <w:b/>
          <w:bCs/>
          <w:i/>
          <w:iCs/>
        </w:rPr>
        <w:t>regulated tree</w:t>
      </w:r>
      <w:r w:rsidRPr="00E27C73">
        <w:rPr>
          <w:rFonts w:cs="Arial"/>
        </w:rPr>
        <w:t xml:space="preserve"> </w:t>
      </w:r>
      <w:r w:rsidR="00DA560E">
        <w:rPr>
          <w:rFonts w:cs="Arial"/>
        </w:rPr>
        <w:t xml:space="preserve">or </w:t>
      </w:r>
      <w:r w:rsidR="00DA560E" w:rsidRPr="00DA560E">
        <w:rPr>
          <w:rFonts w:cs="Arial"/>
          <w:b/>
          <w:bCs/>
          <w:i/>
          <w:iCs/>
        </w:rPr>
        <w:t>tree damaging activity</w:t>
      </w:r>
      <w:r w:rsidR="00DA560E">
        <w:rPr>
          <w:rFonts w:cs="Arial"/>
        </w:rPr>
        <w:t xml:space="preserve"> </w:t>
      </w:r>
      <w:r w:rsidRPr="00E27C73">
        <w:rPr>
          <w:rFonts w:cs="Arial"/>
        </w:rPr>
        <w:t xml:space="preserve">in accordance with the general requirements above. </w:t>
      </w:r>
    </w:p>
    <w:p w14:paraId="71B38194" w14:textId="77777777" w:rsidR="00E27C73" w:rsidRPr="00E27C73" w:rsidRDefault="00E27C73" w:rsidP="00E27C73">
      <w:pPr>
        <w:pStyle w:val="ListParagraph"/>
        <w:tabs>
          <w:tab w:val="left" w:pos="9026"/>
        </w:tabs>
        <w:spacing w:before="2"/>
        <w:ind w:left="927" w:right="-46"/>
        <w:rPr>
          <w:rFonts w:cs="Arial"/>
          <w:u w:val="single"/>
        </w:rPr>
      </w:pPr>
    </w:p>
    <w:p w14:paraId="09B91EFA" w14:textId="77777777" w:rsidR="00E27C73" w:rsidRPr="00E27C73" w:rsidRDefault="00934EC8" w:rsidP="00E27C73">
      <w:pPr>
        <w:pStyle w:val="ListParagraph"/>
        <w:numPr>
          <w:ilvl w:val="6"/>
          <w:numId w:val="13"/>
        </w:numPr>
        <w:tabs>
          <w:tab w:val="left" w:pos="9026"/>
        </w:tabs>
        <w:spacing w:before="2"/>
        <w:ind w:right="-46"/>
        <w:rPr>
          <w:rFonts w:cs="Arial"/>
          <w:u w:val="single"/>
        </w:rPr>
      </w:pPr>
      <w:r w:rsidRPr="00E27C73">
        <w:rPr>
          <w:rFonts w:cs="Arial"/>
        </w:rPr>
        <w:t xml:space="preserve">There is a general presumption against </w:t>
      </w:r>
      <w:r w:rsidRPr="00E27C73">
        <w:rPr>
          <w:rFonts w:cs="Arial"/>
          <w:b/>
          <w:bCs/>
          <w:i/>
          <w:iCs/>
        </w:rPr>
        <w:t>tree damaging activity</w:t>
      </w:r>
      <w:r w:rsidRPr="00E27C73">
        <w:rPr>
          <w:rFonts w:cs="Arial"/>
        </w:rPr>
        <w:t xml:space="preserve"> to any </w:t>
      </w:r>
      <w:r w:rsidRPr="00E27C73">
        <w:rPr>
          <w:rFonts w:cs="Arial"/>
          <w:b/>
          <w:bCs/>
          <w:i/>
          <w:iCs/>
        </w:rPr>
        <w:t>regulated tree</w:t>
      </w:r>
      <w:r w:rsidRPr="00E27C73">
        <w:rPr>
          <w:rFonts w:cs="Arial"/>
        </w:rPr>
        <w:t xml:space="preserve"> and the siting and design of the development should, where possible, avoid impacting any </w:t>
      </w:r>
      <w:r w:rsidRPr="00E27C73">
        <w:rPr>
          <w:rFonts w:cs="Arial"/>
          <w:b/>
          <w:bCs/>
          <w:i/>
          <w:iCs/>
        </w:rPr>
        <w:t>regulated tree</w:t>
      </w:r>
      <w:r w:rsidRPr="00E27C73">
        <w:rPr>
          <w:rFonts w:cs="Arial"/>
        </w:rPr>
        <w:t xml:space="preserve">. </w:t>
      </w:r>
    </w:p>
    <w:p w14:paraId="1DE6129F" w14:textId="77777777" w:rsidR="00E27C73" w:rsidRPr="00E27C73" w:rsidRDefault="00E27C73" w:rsidP="00E27C73">
      <w:pPr>
        <w:pStyle w:val="ListParagraph"/>
        <w:rPr>
          <w:rFonts w:cs="Arial"/>
          <w:b/>
          <w:bCs/>
          <w:i/>
          <w:iCs/>
        </w:rPr>
      </w:pPr>
    </w:p>
    <w:p w14:paraId="744FBCB4" w14:textId="77777777" w:rsidR="00E27C73" w:rsidRPr="00E27C73" w:rsidRDefault="00934EC8" w:rsidP="00E27C73">
      <w:pPr>
        <w:pStyle w:val="ListParagraph"/>
        <w:numPr>
          <w:ilvl w:val="6"/>
          <w:numId w:val="13"/>
        </w:numPr>
        <w:tabs>
          <w:tab w:val="left" w:pos="9026"/>
        </w:tabs>
        <w:spacing w:before="2"/>
        <w:ind w:right="-46"/>
        <w:rPr>
          <w:rFonts w:cs="Arial"/>
          <w:u w:val="single"/>
        </w:rPr>
      </w:pPr>
      <w:r w:rsidRPr="00E27C73">
        <w:rPr>
          <w:rFonts w:cs="Arial"/>
          <w:b/>
          <w:bCs/>
          <w:i/>
          <w:iCs/>
        </w:rPr>
        <w:t>Tree damaging activity</w:t>
      </w:r>
      <w:r w:rsidRPr="00E27C73">
        <w:rPr>
          <w:rFonts w:cs="Arial"/>
        </w:rPr>
        <w:t xml:space="preserve"> to a </w:t>
      </w:r>
      <w:r w:rsidRPr="00E27C73">
        <w:rPr>
          <w:rFonts w:cs="Arial"/>
          <w:b/>
          <w:bCs/>
          <w:i/>
          <w:iCs/>
        </w:rPr>
        <w:t>regulated tree</w:t>
      </w:r>
      <w:r w:rsidRPr="00E27C73">
        <w:rPr>
          <w:rFonts w:cs="Arial"/>
        </w:rPr>
        <w:t xml:space="preserve"> may be </w:t>
      </w:r>
      <w:r w:rsidRPr="00A7503C">
        <w:rPr>
          <w:rFonts w:cs="Arial"/>
          <w:u w:val="single"/>
        </w:rPr>
        <w:t xml:space="preserve">considered </w:t>
      </w:r>
      <w:r w:rsidRPr="00E27C73">
        <w:rPr>
          <w:rFonts w:cs="Arial"/>
        </w:rPr>
        <w:t>if the following relevant information and/or technical reports are provided to demonstrate:</w:t>
      </w:r>
    </w:p>
    <w:p w14:paraId="32074D3D" w14:textId="77777777" w:rsidR="00E27C73" w:rsidRPr="00E27C73" w:rsidRDefault="00E27C73" w:rsidP="00E27C73">
      <w:pPr>
        <w:pStyle w:val="ListParagraph"/>
        <w:rPr>
          <w:rFonts w:cs="Arial"/>
        </w:rPr>
      </w:pPr>
    </w:p>
    <w:p w14:paraId="0480A784" w14:textId="77777777" w:rsidR="00E27C73" w:rsidRPr="00E27C73" w:rsidRDefault="00E27C73" w:rsidP="00870973">
      <w:pPr>
        <w:numPr>
          <w:ilvl w:val="1"/>
          <w:numId w:val="33"/>
        </w:numPr>
        <w:tabs>
          <w:tab w:val="left" w:pos="9026"/>
        </w:tabs>
        <w:spacing w:before="2"/>
        <w:ind w:left="1276" w:right="-46"/>
        <w:rPr>
          <w:rFonts w:cs="Arial"/>
          <w:u w:val="single"/>
        </w:rPr>
      </w:pPr>
      <w:r w:rsidRPr="00E27C73">
        <w:rPr>
          <w:rFonts w:cs="Arial"/>
        </w:rPr>
        <w:t xml:space="preserve">The </w:t>
      </w:r>
      <w:r w:rsidRPr="00E27C73">
        <w:rPr>
          <w:rFonts w:cs="Arial"/>
          <w:b/>
          <w:bCs/>
          <w:i/>
          <w:iCs/>
        </w:rPr>
        <w:t>regulated tree</w:t>
      </w:r>
      <w:r w:rsidRPr="00E27C73">
        <w:rPr>
          <w:rFonts w:cs="Arial"/>
        </w:rPr>
        <w:t xml:space="preserve"> is unhealthy in a manner that cannot be remedied with treatment and/or is unsafe, based on the recommendations of an </w:t>
      </w:r>
      <w:r w:rsidRPr="00E27C73">
        <w:rPr>
          <w:rFonts w:cs="Arial"/>
          <w:b/>
          <w:bCs/>
          <w:i/>
          <w:iCs/>
        </w:rPr>
        <w:t>Arborist Report</w:t>
      </w:r>
      <w:r w:rsidRPr="00E27C73">
        <w:rPr>
          <w:rFonts w:cs="Arial"/>
        </w:rPr>
        <w:t>;</w:t>
      </w:r>
    </w:p>
    <w:p w14:paraId="46512F3C" w14:textId="569765D0" w:rsidR="00934EC8" w:rsidRPr="00934EC8" w:rsidRDefault="00934EC8" w:rsidP="00870973">
      <w:pPr>
        <w:numPr>
          <w:ilvl w:val="1"/>
          <w:numId w:val="33"/>
        </w:numPr>
        <w:tabs>
          <w:tab w:val="left" w:pos="9026"/>
        </w:tabs>
        <w:spacing w:before="2"/>
        <w:ind w:left="1276" w:right="-46"/>
        <w:rPr>
          <w:rFonts w:cs="Arial"/>
          <w:u w:val="single"/>
        </w:rPr>
      </w:pPr>
      <w:r w:rsidRPr="00934EC8">
        <w:rPr>
          <w:rFonts w:cs="Arial"/>
        </w:rPr>
        <w:t xml:space="preserve">The </w:t>
      </w:r>
      <w:r w:rsidRPr="00934EC8">
        <w:rPr>
          <w:rFonts w:cs="Arial"/>
          <w:b/>
          <w:bCs/>
          <w:i/>
          <w:iCs/>
        </w:rPr>
        <w:t>regulated tree</w:t>
      </w:r>
      <w:r w:rsidRPr="00934EC8">
        <w:rPr>
          <w:rFonts w:cs="Arial"/>
        </w:rPr>
        <w:t xml:space="preserve"> causes safety risks to people, infrastructure or buildings that are immediate or cannot be mitigated, based on recommendations o</w:t>
      </w:r>
      <w:r w:rsidR="00DA560E">
        <w:rPr>
          <w:rFonts w:cs="Arial"/>
        </w:rPr>
        <w:t>f</w:t>
      </w:r>
      <w:r w:rsidRPr="00934EC8">
        <w:rPr>
          <w:rFonts w:cs="Arial"/>
        </w:rPr>
        <w:t xml:space="preserve"> an </w:t>
      </w:r>
      <w:r w:rsidRPr="00934EC8">
        <w:rPr>
          <w:rFonts w:cs="Arial"/>
          <w:b/>
          <w:bCs/>
          <w:i/>
          <w:iCs/>
        </w:rPr>
        <w:t xml:space="preserve">Arborist </w:t>
      </w:r>
      <w:r w:rsidR="006F451A">
        <w:rPr>
          <w:rFonts w:cs="Arial"/>
          <w:b/>
          <w:bCs/>
          <w:i/>
          <w:iCs/>
        </w:rPr>
        <w:t>R</w:t>
      </w:r>
      <w:r w:rsidRPr="00934EC8">
        <w:rPr>
          <w:rFonts w:cs="Arial"/>
          <w:b/>
          <w:bCs/>
          <w:i/>
          <w:iCs/>
        </w:rPr>
        <w:t>eport</w:t>
      </w:r>
      <w:r w:rsidRPr="00934EC8">
        <w:rPr>
          <w:rFonts w:cs="Arial"/>
        </w:rPr>
        <w:t xml:space="preserve"> and/or Structural Engineering Report; </w:t>
      </w:r>
    </w:p>
    <w:p w14:paraId="338DDD60" w14:textId="29091081" w:rsidR="00934EC8" w:rsidRPr="00934EC8" w:rsidRDefault="00934EC8" w:rsidP="00870973">
      <w:pPr>
        <w:numPr>
          <w:ilvl w:val="1"/>
          <w:numId w:val="33"/>
        </w:numPr>
        <w:tabs>
          <w:tab w:val="left" w:pos="9026"/>
        </w:tabs>
        <w:spacing w:before="2"/>
        <w:ind w:left="1276" w:right="-46"/>
        <w:rPr>
          <w:rFonts w:cs="Arial"/>
          <w:u w:val="single"/>
        </w:rPr>
      </w:pPr>
      <w:r w:rsidRPr="00934EC8">
        <w:rPr>
          <w:rFonts w:cs="Arial"/>
        </w:rPr>
        <w:t xml:space="preserve">The redesign of the development to accommodate the </w:t>
      </w:r>
      <w:r w:rsidRPr="00934EC8">
        <w:rPr>
          <w:rFonts w:cs="Arial"/>
          <w:b/>
          <w:bCs/>
          <w:i/>
          <w:iCs/>
        </w:rPr>
        <w:t xml:space="preserve">regulated tree </w:t>
      </w:r>
      <w:r w:rsidRPr="00934EC8">
        <w:rPr>
          <w:rFonts w:cs="Arial"/>
        </w:rPr>
        <w:t>is demonstrated to be unfeasible</w:t>
      </w:r>
      <w:r w:rsidR="00E05EF6">
        <w:rPr>
          <w:rFonts w:cs="Arial"/>
        </w:rPr>
        <w:t xml:space="preserve"> whilst achieving a reasonable level of development that could be anticipated by the zoning of the land</w:t>
      </w:r>
      <w:r w:rsidR="0006335C">
        <w:rPr>
          <w:rFonts w:cs="Arial"/>
        </w:rPr>
        <w:t>;</w:t>
      </w:r>
    </w:p>
    <w:p w14:paraId="647277C7" w14:textId="5FCBA140" w:rsidR="00934EC8" w:rsidRPr="00CA7C42" w:rsidRDefault="00DA560E" w:rsidP="00870973">
      <w:pPr>
        <w:numPr>
          <w:ilvl w:val="1"/>
          <w:numId w:val="33"/>
        </w:numPr>
        <w:tabs>
          <w:tab w:val="left" w:pos="9026"/>
        </w:tabs>
        <w:spacing w:before="2"/>
        <w:ind w:left="1276" w:right="-46"/>
        <w:rPr>
          <w:rFonts w:cs="Arial"/>
        </w:rPr>
      </w:pPr>
      <w:r>
        <w:rPr>
          <w:rFonts w:cs="Arial"/>
        </w:rPr>
        <w:t>The</w:t>
      </w:r>
      <w:r w:rsidR="00934EC8" w:rsidRPr="00934EC8">
        <w:rPr>
          <w:rFonts w:cs="Arial"/>
        </w:rPr>
        <w:t xml:space="preserve"> development pro</w:t>
      </w:r>
      <w:r>
        <w:rPr>
          <w:rFonts w:cs="Arial"/>
        </w:rPr>
        <w:t>posal</w:t>
      </w:r>
      <w:r w:rsidR="00934EC8" w:rsidRPr="00934EC8">
        <w:rPr>
          <w:rFonts w:cs="Arial"/>
        </w:rPr>
        <w:t xml:space="preserve"> results in the improvement of tree canopy that would otherwise not be possible without the removal of existing tree(s).</w:t>
      </w:r>
    </w:p>
    <w:p w14:paraId="62BA42A4" w14:textId="77777777" w:rsidR="00CA7C42" w:rsidRPr="00934EC8" w:rsidRDefault="00CA7C42" w:rsidP="00CA7C42">
      <w:pPr>
        <w:tabs>
          <w:tab w:val="left" w:pos="9026"/>
        </w:tabs>
        <w:spacing w:before="2"/>
        <w:ind w:left="1440" w:right="-46"/>
        <w:rPr>
          <w:rFonts w:cs="Arial"/>
          <w:u w:val="single"/>
        </w:rPr>
      </w:pPr>
    </w:p>
    <w:p w14:paraId="1669E736" w14:textId="07291B4C" w:rsidR="00934EC8" w:rsidRPr="00E27C73" w:rsidRDefault="00934EC8" w:rsidP="00E27C73">
      <w:pPr>
        <w:pStyle w:val="ListParagraph"/>
        <w:numPr>
          <w:ilvl w:val="6"/>
          <w:numId w:val="13"/>
        </w:numPr>
        <w:tabs>
          <w:tab w:val="left" w:pos="9026"/>
        </w:tabs>
        <w:spacing w:before="2"/>
        <w:ind w:right="-46"/>
        <w:rPr>
          <w:rFonts w:cs="Arial"/>
        </w:rPr>
      </w:pPr>
      <w:r w:rsidRPr="00E27C73">
        <w:rPr>
          <w:rFonts w:cs="Arial"/>
        </w:rPr>
        <w:t xml:space="preserve">Where a </w:t>
      </w:r>
      <w:r w:rsidR="008B3AEF" w:rsidRPr="00E27C73">
        <w:rPr>
          <w:rFonts w:cs="Arial"/>
          <w:b/>
          <w:bCs/>
          <w:i/>
          <w:iCs/>
        </w:rPr>
        <w:t>r</w:t>
      </w:r>
      <w:r w:rsidRPr="00E27C73">
        <w:rPr>
          <w:rFonts w:cs="Arial"/>
          <w:b/>
          <w:bCs/>
          <w:i/>
          <w:iCs/>
        </w:rPr>
        <w:t xml:space="preserve">egulated </w:t>
      </w:r>
      <w:r w:rsidR="008B3AEF" w:rsidRPr="00E27C73">
        <w:rPr>
          <w:rFonts w:cs="Arial"/>
          <w:b/>
          <w:bCs/>
          <w:i/>
          <w:iCs/>
        </w:rPr>
        <w:t>t</w:t>
      </w:r>
      <w:r w:rsidRPr="00E27C73">
        <w:rPr>
          <w:rFonts w:cs="Arial"/>
          <w:b/>
          <w:bCs/>
          <w:i/>
          <w:iCs/>
        </w:rPr>
        <w:t>ree</w:t>
      </w:r>
      <w:r w:rsidRPr="00E27C73">
        <w:rPr>
          <w:rFonts w:cs="Arial"/>
        </w:rPr>
        <w:t xml:space="preserve"> is determined to be removed in line with the policy provisions above, the applicant shall reinstate tree(s) elsewhere within the site.  If the City determines there is no suitable location on site for replacement tree(s) consideration will be given to the replacement tree(s) being located on the verge</w:t>
      </w:r>
      <w:r w:rsidR="00A7503C">
        <w:rPr>
          <w:rFonts w:cs="Arial"/>
        </w:rPr>
        <w:t xml:space="preserve">, with the species and location of the tree(s) to be approved by the City and all costs paid by the applicant or </w:t>
      </w:r>
      <w:r w:rsidR="00685956">
        <w:rPr>
          <w:rFonts w:cs="Arial"/>
        </w:rPr>
        <w:t>land</w:t>
      </w:r>
      <w:r w:rsidR="00A7503C">
        <w:rPr>
          <w:rFonts w:cs="Arial"/>
        </w:rPr>
        <w:t>owner.</w:t>
      </w:r>
      <w:r w:rsidR="00971AF1">
        <w:rPr>
          <w:rFonts w:cs="Arial"/>
        </w:rPr>
        <w:t xml:space="preserve"> </w:t>
      </w:r>
    </w:p>
    <w:p w14:paraId="77D7B4E4" w14:textId="77777777" w:rsidR="00934EC8" w:rsidRPr="00934EC8" w:rsidRDefault="00934EC8" w:rsidP="00934EC8">
      <w:pPr>
        <w:tabs>
          <w:tab w:val="left" w:pos="9026"/>
        </w:tabs>
        <w:spacing w:before="2"/>
        <w:ind w:right="-46"/>
        <w:rPr>
          <w:rFonts w:cs="Arial"/>
        </w:rPr>
      </w:pPr>
    </w:p>
    <w:p w14:paraId="29438A76" w14:textId="7E8A34CF" w:rsidR="00934EC8" w:rsidRPr="00E27C73" w:rsidRDefault="00934EC8" w:rsidP="00E27C73">
      <w:pPr>
        <w:pStyle w:val="ListParagraph"/>
        <w:numPr>
          <w:ilvl w:val="3"/>
          <w:numId w:val="13"/>
        </w:numPr>
        <w:tabs>
          <w:tab w:val="left" w:pos="9026"/>
        </w:tabs>
        <w:spacing w:before="2"/>
        <w:ind w:left="567" w:right="-46"/>
        <w:rPr>
          <w:rFonts w:cs="Arial"/>
          <w:b/>
          <w:bCs/>
        </w:rPr>
      </w:pPr>
      <w:r w:rsidRPr="00E27C73">
        <w:rPr>
          <w:rFonts w:cs="Arial"/>
          <w:b/>
          <w:bCs/>
        </w:rPr>
        <w:t>Development Approval Conditions</w:t>
      </w:r>
    </w:p>
    <w:p w14:paraId="1F239F9F" w14:textId="77777777" w:rsidR="00934EC8" w:rsidRPr="00934EC8" w:rsidRDefault="00934EC8" w:rsidP="00934EC8">
      <w:pPr>
        <w:tabs>
          <w:tab w:val="left" w:pos="9026"/>
        </w:tabs>
        <w:spacing w:before="2"/>
        <w:ind w:right="-46"/>
        <w:rPr>
          <w:rFonts w:cs="Arial"/>
        </w:rPr>
      </w:pPr>
    </w:p>
    <w:p w14:paraId="34AF4691" w14:textId="7A8721E9" w:rsidR="00934EC8" w:rsidRPr="00870973" w:rsidRDefault="00934EC8" w:rsidP="00870973">
      <w:pPr>
        <w:pStyle w:val="ListParagraph"/>
        <w:numPr>
          <w:ilvl w:val="6"/>
          <w:numId w:val="13"/>
        </w:numPr>
        <w:tabs>
          <w:tab w:val="left" w:pos="9026"/>
        </w:tabs>
        <w:spacing w:before="2"/>
        <w:ind w:right="-46"/>
        <w:rPr>
          <w:rFonts w:cs="Arial"/>
        </w:rPr>
      </w:pPr>
      <w:r w:rsidRPr="00870973">
        <w:rPr>
          <w:rFonts w:cs="Arial"/>
        </w:rPr>
        <w:t xml:space="preserve">If a </w:t>
      </w:r>
      <w:r w:rsidRPr="00870973">
        <w:rPr>
          <w:rFonts w:cs="Arial"/>
          <w:b/>
          <w:bCs/>
          <w:i/>
          <w:iCs/>
        </w:rPr>
        <w:t>regulated tree</w:t>
      </w:r>
      <w:r w:rsidRPr="00870973">
        <w:rPr>
          <w:rFonts w:cs="Arial"/>
        </w:rPr>
        <w:t xml:space="preserve"> or other tree(s) (including ‘significant existing trees’ as defined by the Residential Design Codes) are proposed to be retained as part of an approved development, the City of Cockburn may include the following condition on the </w:t>
      </w:r>
      <w:r w:rsidR="00CA7C42" w:rsidRPr="00870973">
        <w:rPr>
          <w:rFonts w:cs="Arial"/>
        </w:rPr>
        <w:t>D</w:t>
      </w:r>
      <w:r w:rsidRPr="00870973">
        <w:rPr>
          <w:rFonts w:cs="Arial"/>
        </w:rPr>
        <w:t xml:space="preserve">evelopment </w:t>
      </w:r>
      <w:r w:rsidR="00CA7C42" w:rsidRPr="00870973">
        <w:rPr>
          <w:rFonts w:cs="Arial"/>
        </w:rPr>
        <w:t>A</w:t>
      </w:r>
      <w:r w:rsidRPr="00870973">
        <w:rPr>
          <w:rFonts w:cs="Arial"/>
        </w:rPr>
        <w:t xml:space="preserve">pproval: </w:t>
      </w:r>
    </w:p>
    <w:p w14:paraId="4332FE2B" w14:textId="77777777" w:rsidR="00934EC8" w:rsidRPr="00934EC8" w:rsidRDefault="00934EC8" w:rsidP="00CA7C42">
      <w:pPr>
        <w:tabs>
          <w:tab w:val="left" w:pos="9026"/>
        </w:tabs>
        <w:spacing w:before="2"/>
        <w:ind w:left="1080" w:right="-46"/>
        <w:rPr>
          <w:rFonts w:cs="Arial"/>
        </w:rPr>
      </w:pPr>
    </w:p>
    <w:p w14:paraId="164D9B21" w14:textId="4A944F67" w:rsidR="00934EC8" w:rsidRDefault="00934EC8" w:rsidP="009520AE">
      <w:pPr>
        <w:tabs>
          <w:tab w:val="left" w:pos="1276"/>
          <w:tab w:val="left" w:pos="9026"/>
        </w:tabs>
        <w:spacing w:before="2"/>
        <w:ind w:left="851" w:right="-46"/>
        <w:rPr>
          <w:rFonts w:cs="Arial"/>
          <w:i/>
          <w:iCs/>
        </w:rPr>
      </w:pPr>
      <w:r w:rsidRPr="00934EC8">
        <w:rPr>
          <w:rFonts w:cs="Arial"/>
          <w:i/>
          <w:iCs/>
        </w:rPr>
        <w:t xml:space="preserve">“1. </w:t>
      </w:r>
      <w:r w:rsidR="009520AE">
        <w:rPr>
          <w:rFonts w:cs="Arial"/>
          <w:i/>
          <w:iCs/>
        </w:rPr>
        <w:tab/>
      </w:r>
      <w:r w:rsidRPr="00934EC8">
        <w:rPr>
          <w:rFonts w:cs="Arial"/>
          <w:i/>
          <w:iCs/>
        </w:rPr>
        <w:t>The existing [INSERT SPECIES] tree(s) identified on the site plan must:</w:t>
      </w:r>
    </w:p>
    <w:p w14:paraId="4CDC6660" w14:textId="77777777" w:rsidR="009520AE" w:rsidRPr="00934EC8" w:rsidRDefault="009520AE" w:rsidP="00CA7C42">
      <w:pPr>
        <w:tabs>
          <w:tab w:val="left" w:pos="9026"/>
        </w:tabs>
        <w:spacing w:before="2"/>
        <w:ind w:left="1080" w:right="-46"/>
        <w:rPr>
          <w:rFonts w:cs="Arial"/>
          <w:i/>
          <w:iCs/>
        </w:rPr>
      </w:pPr>
    </w:p>
    <w:p w14:paraId="3A44FCDB" w14:textId="43F1742D" w:rsidR="00934EC8" w:rsidRPr="00934EC8" w:rsidRDefault="00934EC8" w:rsidP="009520AE">
      <w:pPr>
        <w:numPr>
          <w:ilvl w:val="0"/>
          <w:numId w:val="23"/>
        </w:numPr>
        <w:tabs>
          <w:tab w:val="left" w:pos="9026"/>
        </w:tabs>
        <w:spacing w:before="2"/>
        <w:ind w:left="1843" w:right="-46" w:hanging="283"/>
        <w:rPr>
          <w:rFonts w:cs="Arial"/>
          <w:i/>
          <w:iCs/>
        </w:rPr>
      </w:pPr>
      <w:r w:rsidRPr="00934EC8">
        <w:rPr>
          <w:rFonts w:cs="Arial"/>
          <w:i/>
          <w:iCs/>
        </w:rPr>
        <w:t xml:space="preserve"> be retained and subsequently maintained in a healthy state for the duration of its lifespan;</w:t>
      </w:r>
    </w:p>
    <w:p w14:paraId="750BAD0F" w14:textId="77777777" w:rsidR="00934EC8" w:rsidRPr="000572EA" w:rsidRDefault="00934EC8" w:rsidP="009520AE">
      <w:pPr>
        <w:numPr>
          <w:ilvl w:val="0"/>
          <w:numId w:val="23"/>
        </w:numPr>
        <w:tabs>
          <w:tab w:val="left" w:pos="9026"/>
        </w:tabs>
        <w:spacing w:before="2"/>
        <w:ind w:left="1843" w:right="-46" w:hanging="283"/>
        <w:rPr>
          <w:rFonts w:cs="Arial"/>
          <w:i/>
          <w:iCs/>
        </w:rPr>
      </w:pPr>
      <w:r w:rsidRPr="00934EC8">
        <w:rPr>
          <w:rFonts w:cs="Arial"/>
          <w:i/>
          <w:iCs/>
        </w:rPr>
        <w:t xml:space="preserve">be protected during the construction of the development in </w:t>
      </w:r>
      <w:r w:rsidRPr="000572EA">
        <w:rPr>
          <w:rFonts w:cs="Arial"/>
          <w:i/>
          <w:iCs/>
        </w:rPr>
        <w:t xml:space="preserve">accordance with Australian Standard AS4970; and </w:t>
      </w:r>
    </w:p>
    <w:p w14:paraId="61D317E2" w14:textId="6D3AE932" w:rsidR="008307FD" w:rsidRPr="00C70911" w:rsidRDefault="00934EC8" w:rsidP="009520AE">
      <w:pPr>
        <w:numPr>
          <w:ilvl w:val="0"/>
          <w:numId w:val="23"/>
        </w:numPr>
        <w:tabs>
          <w:tab w:val="left" w:pos="9026"/>
        </w:tabs>
        <w:spacing w:before="2"/>
        <w:ind w:left="1843" w:right="-46" w:hanging="283"/>
        <w:rPr>
          <w:i/>
          <w:iCs/>
        </w:rPr>
      </w:pPr>
      <w:r w:rsidRPr="00C70911">
        <w:rPr>
          <w:rFonts w:cs="Arial"/>
          <w:i/>
          <w:iCs/>
        </w:rPr>
        <w:t>only be maintenance pruned in accordance with Australian Standard AS 4373</w:t>
      </w:r>
      <w:r w:rsidR="0024115C" w:rsidRPr="00C70911">
        <w:rPr>
          <w:rFonts w:cs="Arial"/>
          <w:i/>
          <w:iCs/>
        </w:rPr>
        <w:t xml:space="preserve"> or in accordance with the City of Cockburn’s Local Planning</w:t>
      </w:r>
      <w:r w:rsidR="00765A3A" w:rsidRPr="00C70911">
        <w:rPr>
          <w:rFonts w:cs="Arial"/>
          <w:i/>
          <w:iCs/>
        </w:rPr>
        <w:t xml:space="preserve"> Policy</w:t>
      </w:r>
      <w:r w:rsidR="0024115C" w:rsidRPr="00C70911">
        <w:rPr>
          <w:rFonts w:cs="Arial"/>
          <w:i/>
          <w:iCs/>
        </w:rPr>
        <w:t xml:space="preserve"> for tree protection.</w:t>
      </w:r>
    </w:p>
    <w:p w14:paraId="371F35AF" w14:textId="3455FCE1" w:rsidR="00971AF1" w:rsidRPr="00C70911" w:rsidRDefault="00934EC8" w:rsidP="009520AE">
      <w:pPr>
        <w:numPr>
          <w:ilvl w:val="0"/>
          <w:numId w:val="23"/>
        </w:numPr>
        <w:tabs>
          <w:tab w:val="left" w:pos="9026"/>
        </w:tabs>
        <w:spacing w:before="2"/>
        <w:ind w:left="1843" w:right="-46" w:hanging="283"/>
        <w:rPr>
          <w:i/>
          <w:iCs/>
        </w:rPr>
      </w:pPr>
      <w:r w:rsidRPr="00C70911">
        <w:rPr>
          <w:i/>
          <w:iCs/>
        </w:rPr>
        <w:t>If, notwithstanding paragraph (i) the existing tree dies or becomes unhealthy and requires replacement, the landowner must notify and make suitable arrangements with the City of Cockburn for a replacement tree(s)</w:t>
      </w:r>
      <w:r w:rsidR="005238AE" w:rsidRPr="00C70911">
        <w:rPr>
          <w:i/>
          <w:iCs/>
        </w:rPr>
        <w:t xml:space="preserve"> at the</w:t>
      </w:r>
      <w:r w:rsidR="008616EA" w:rsidRPr="00C70911">
        <w:rPr>
          <w:i/>
          <w:iCs/>
        </w:rPr>
        <w:t xml:space="preserve"> landowner’s</w:t>
      </w:r>
      <w:r w:rsidR="005238AE" w:rsidRPr="00C70911">
        <w:rPr>
          <w:i/>
          <w:iCs/>
        </w:rPr>
        <w:t xml:space="preserve"> cost</w:t>
      </w:r>
      <w:r w:rsidRPr="00C70911">
        <w:rPr>
          <w:i/>
          <w:iCs/>
        </w:rPr>
        <w:t>, prior to undertaking any tree damaging works.  Thereafter, the replacement tree(s) must be retained and maintained in accordance with this condition.</w:t>
      </w:r>
      <w:r w:rsidR="00971AF1" w:rsidRPr="00C70911">
        <w:rPr>
          <w:rFonts w:cs="Arial"/>
          <w:i/>
          <w:iCs/>
        </w:rPr>
        <w:t xml:space="preserve"> </w:t>
      </w:r>
    </w:p>
    <w:p w14:paraId="5593B0E0" w14:textId="77777777" w:rsidR="00CA7C42" w:rsidRPr="00934EC8" w:rsidRDefault="00CA7C42" w:rsidP="00CA7C42">
      <w:pPr>
        <w:tabs>
          <w:tab w:val="left" w:pos="9026"/>
        </w:tabs>
        <w:spacing w:before="2"/>
        <w:ind w:left="1080" w:right="-46"/>
        <w:rPr>
          <w:rFonts w:cs="Arial"/>
        </w:rPr>
      </w:pPr>
    </w:p>
    <w:p w14:paraId="0A649BA2" w14:textId="490A9C2A" w:rsidR="00934EC8" w:rsidRPr="00CA7C42" w:rsidRDefault="00934EC8" w:rsidP="009520AE">
      <w:pPr>
        <w:pStyle w:val="BlockText"/>
        <w:numPr>
          <w:ilvl w:val="6"/>
          <w:numId w:val="13"/>
        </w:numPr>
        <w:ind w:left="1276"/>
      </w:pPr>
      <w:r w:rsidRPr="00934EC8">
        <w:t xml:space="preserve">The </w:t>
      </w:r>
      <w:r w:rsidR="00C70911">
        <w:t>T</w:t>
      </w:r>
      <w:r w:rsidRPr="00934EC8">
        <w:t xml:space="preserve">ree </w:t>
      </w:r>
      <w:r w:rsidR="00C70911">
        <w:t>P</w:t>
      </w:r>
      <w:r w:rsidRPr="00934EC8">
        <w:t xml:space="preserve">rotection </w:t>
      </w:r>
      <w:r w:rsidR="00C70911">
        <w:t>Z</w:t>
      </w:r>
      <w:r w:rsidRPr="00934EC8">
        <w:t>one(s) shown on the site plan must be retained in such a way to support tree health.”</w:t>
      </w:r>
    </w:p>
    <w:p w14:paraId="594D0250" w14:textId="77777777" w:rsidR="00CA7C42" w:rsidRPr="00934EC8" w:rsidRDefault="00CA7C42" w:rsidP="00934EC8">
      <w:pPr>
        <w:tabs>
          <w:tab w:val="left" w:pos="9026"/>
        </w:tabs>
        <w:spacing w:before="2"/>
        <w:ind w:right="-46"/>
        <w:rPr>
          <w:rFonts w:cs="Arial"/>
        </w:rPr>
      </w:pPr>
    </w:p>
    <w:p w14:paraId="50B3547E" w14:textId="5101A9E5" w:rsidR="00934EC8" w:rsidRPr="00870973" w:rsidRDefault="00934EC8" w:rsidP="009520AE">
      <w:pPr>
        <w:pStyle w:val="ListParagraph"/>
        <w:numPr>
          <w:ilvl w:val="6"/>
          <w:numId w:val="13"/>
        </w:numPr>
        <w:tabs>
          <w:tab w:val="left" w:pos="9026"/>
        </w:tabs>
        <w:spacing w:before="2"/>
        <w:ind w:left="851" w:right="-46"/>
        <w:rPr>
          <w:rFonts w:cs="Arial"/>
        </w:rPr>
      </w:pPr>
      <w:r w:rsidRPr="00870973">
        <w:rPr>
          <w:rFonts w:cs="Arial"/>
        </w:rPr>
        <w:t>If tree planting or tree replacement is required as part of a</w:t>
      </w:r>
      <w:r w:rsidR="008807E2">
        <w:rPr>
          <w:rFonts w:cs="Arial"/>
        </w:rPr>
        <w:t xml:space="preserve"> Development Approval</w:t>
      </w:r>
      <w:r w:rsidRPr="00870973">
        <w:rPr>
          <w:rFonts w:cs="Arial"/>
        </w:rPr>
        <w:t xml:space="preserve">, the City of Cockburn may include the following condition on the </w:t>
      </w:r>
      <w:r w:rsidR="00CA7C42" w:rsidRPr="00870973">
        <w:rPr>
          <w:rFonts w:cs="Arial"/>
        </w:rPr>
        <w:t>D</w:t>
      </w:r>
      <w:r w:rsidRPr="00870973">
        <w:rPr>
          <w:rFonts w:cs="Arial"/>
        </w:rPr>
        <w:t xml:space="preserve">evelopment </w:t>
      </w:r>
      <w:r w:rsidR="00CA7C42" w:rsidRPr="00870973">
        <w:rPr>
          <w:rFonts w:cs="Arial"/>
        </w:rPr>
        <w:t>A</w:t>
      </w:r>
      <w:r w:rsidRPr="00870973">
        <w:rPr>
          <w:rFonts w:cs="Arial"/>
        </w:rPr>
        <w:t>pproval:</w:t>
      </w:r>
    </w:p>
    <w:p w14:paraId="7089DF5A" w14:textId="77777777" w:rsidR="00CA7C42" w:rsidRPr="00CA7C42" w:rsidRDefault="00CA7C42" w:rsidP="00CA7C42">
      <w:pPr>
        <w:pStyle w:val="ListParagraph"/>
        <w:tabs>
          <w:tab w:val="left" w:pos="9026"/>
        </w:tabs>
        <w:spacing w:before="2"/>
        <w:ind w:left="1080" w:right="-46"/>
        <w:rPr>
          <w:rFonts w:cs="Arial"/>
        </w:rPr>
      </w:pPr>
    </w:p>
    <w:p w14:paraId="0ABD39EC" w14:textId="77777777" w:rsidR="00934EC8" w:rsidRDefault="00934EC8" w:rsidP="009520AE">
      <w:pPr>
        <w:tabs>
          <w:tab w:val="left" w:pos="1276"/>
          <w:tab w:val="left" w:pos="9026"/>
        </w:tabs>
        <w:spacing w:before="2"/>
        <w:ind w:left="1276" w:right="-46" w:hanging="283"/>
        <w:rPr>
          <w:rFonts w:cs="Arial"/>
          <w:i/>
          <w:iCs/>
        </w:rPr>
      </w:pPr>
      <w:r w:rsidRPr="00934EC8">
        <w:rPr>
          <w:rFonts w:cs="Arial"/>
        </w:rPr>
        <w:t>“</w:t>
      </w:r>
      <w:r w:rsidRPr="00934EC8">
        <w:rPr>
          <w:rFonts w:cs="Arial"/>
          <w:i/>
          <w:iCs/>
        </w:rPr>
        <w:t>1</w:t>
      </w:r>
      <w:r w:rsidRPr="00934EC8">
        <w:rPr>
          <w:rFonts w:cs="Arial"/>
        </w:rPr>
        <w:t xml:space="preserve">. </w:t>
      </w:r>
      <w:r w:rsidRPr="00934EC8">
        <w:rPr>
          <w:rFonts w:cs="Arial"/>
          <w:i/>
          <w:iCs/>
        </w:rPr>
        <w:t>The tree(s) shown on the approved site plan / landscaping plan must:</w:t>
      </w:r>
    </w:p>
    <w:p w14:paraId="2AA810A3" w14:textId="77777777" w:rsidR="009520AE" w:rsidRPr="00934EC8" w:rsidRDefault="009520AE" w:rsidP="00CA7C42">
      <w:pPr>
        <w:tabs>
          <w:tab w:val="left" w:pos="9026"/>
        </w:tabs>
        <w:spacing w:before="2"/>
        <w:ind w:left="1080" w:right="-46"/>
        <w:rPr>
          <w:rFonts w:cs="Arial"/>
        </w:rPr>
      </w:pPr>
    </w:p>
    <w:p w14:paraId="1863C58A" w14:textId="0C92F471" w:rsidR="00934EC8" w:rsidRPr="00934EC8" w:rsidRDefault="00934EC8" w:rsidP="009520AE">
      <w:pPr>
        <w:numPr>
          <w:ilvl w:val="0"/>
          <w:numId w:val="24"/>
        </w:numPr>
        <w:tabs>
          <w:tab w:val="left" w:pos="9026"/>
        </w:tabs>
        <w:spacing w:before="2"/>
        <w:ind w:left="1843" w:right="-46" w:hanging="284"/>
        <w:rPr>
          <w:rFonts w:cs="Arial"/>
          <w:i/>
          <w:iCs/>
        </w:rPr>
      </w:pPr>
      <w:r w:rsidRPr="00934EC8">
        <w:rPr>
          <w:rFonts w:cs="Arial"/>
          <w:i/>
          <w:iCs/>
        </w:rPr>
        <w:t xml:space="preserve">be planted before the development is occupied; </w:t>
      </w:r>
    </w:p>
    <w:p w14:paraId="35515242" w14:textId="77777777" w:rsidR="00934EC8" w:rsidRPr="00934EC8" w:rsidRDefault="00934EC8" w:rsidP="009520AE">
      <w:pPr>
        <w:numPr>
          <w:ilvl w:val="0"/>
          <w:numId w:val="24"/>
        </w:numPr>
        <w:tabs>
          <w:tab w:val="left" w:pos="9026"/>
        </w:tabs>
        <w:spacing w:before="2"/>
        <w:ind w:left="1843" w:right="-46" w:hanging="284"/>
        <w:rPr>
          <w:rFonts w:cs="Arial"/>
          <w:i/>
          <w:iCs/>
        </w:rPr>
      </w:pPr>
      <w:r w:rsidRPr="00934EC8">
        <w:rPr>
          <w:rFonts w:cs="Arial"/>
          <w:i/>
          <w:iCs/>
        </w:rPr>
        <w:t xml:space="preserve">be maintained during the life of the development; and </w:t>
      </w:r>
    </w:p>
    <w:p w14:paraId="6162158C" w14:textId="77777777" w:rsidR="008807E2" w:rsidRDefault="00934EC8" w:rsidP="009520AE">
      <w:pPr>
        <w:numPr>
          <w:ilvl w:val="0"/>
          <w:numId w:val="24"/>
        </w:numPr>
        <w:tabs>
          <w:tab w:val="left" w:pos="9026"/>
        </w:tabs>
        <w:spacing w:before="2"/>
        <w:ind w:left="1843" w:right="-46" w:hanging="284"/>
        <w:rPr>
          <w:rFonts w:cs="Arial"/>
          <w:i/>
          <w:iCs/>
        </w:rPr>
      </w:pPr>
      <w:r w:rsidRPr="00934EC8">
        <w:rPr>
          <w:rFonts w:cs="Arial"/>
          <w:i/>
          <w:iCs/>
        </w:rPr>
        <w:t>only be maintenance pruned in accordance with Australian Standard AS 4373</w:t>
      </w:r>
      <w:r w:rsidR="0024115C">
        <w:rPr>
          <w:rFonts w:cs="Arial"/>
          <w:i/>
          <w:iCs/>
        </w:rPr>
        <w:t xml:space="preserve"> </w:t>
      </w:r>
      <w:r w:rsidR="0024115C" w:rsidRPr="0024115C">
        <w:rPr>
          <w:rFonts w:cs="Arial"/>
          <w:i/>
          <w:iCs/>
        </w:rPr>
        <w:t>or in accordance with the City of Cockburn’s Local Planning</w:t>
      </w:r>
      <w:r w:rsidR="00765A3A">
        <w:rPr>
          <w:rFonts w:cs="Arial"/>
          <w:i/>
          <w:iCs/>
        </w:rPr>
        <w:t xml:space="preserve"> Policy</w:t>
      </w:r>
      <w:r w:rsidR="0024115C" w:rsidRPr="0024115C">
        <w:rPr>
          <w:rFonts w:cs="Arial"/>
          <w:i/>
          <w:iCs/>
        </w:rPr>
        <w:t xml:space="preserve"> for tree protection</w:t>
      </w:r>
      <w:r w:rsidR="0024115C">
        <w:rPr>
          <w:rFonts w:cs="Arial"/>
          <w:i/>
          <w:iCs/>
        </w:rPr>
        <w:t>.</w:t>
      </w:r>
    </w:p>
    <w:p w14:paraId="1A65C2D7" w14:textId="55DEDA1B" w:rsidR="00934EC8" w:rsidRPr="008807E2" w:rsidRDefault="00934EC8" w:rsidP="009520AE">
      <w:pPr>
        <w:numPr>
          <w:ilvl w:val="0"/>
          <w:numId w:val="24"/>
        </w:numPr>
        <w:tabs>
          <w:tab w:val="left" w:pos="9026"/>
        </w:tabs>
        <w:spacing w:before="2"/>
        <w:ind w:left="1843" w:right="-46" w:hanging="284"/>
        <w:rPr>
          <w:rFonts w:cs="Arial"/>
          <w:i/>
          <w:iCs/>
        </w:rPr>
      </w:pPr>
      <w:r w:rsidRPr="008807E2">
        <w:rPr>
          <w:rFonts w:cs="Arial"/>
          <w:i/>
          <w:iCs/>
        </w:rPr>
        <w:t>If, notwithstanding paragraphs (i) and (ii) a tree dies or becomes unhealthy the landowner must notify and make suitable arrangements with the City</w:t>
      </w:r>
      <w:r w:rsidR="008807E2" w:rsidRPr="008807E2">
        <w:rPr>
          <w:rFonts w:cs="Arial"/>
          <w:i/>
          <w:iCs/>
        </w:rPr>
        <w:t xml:space="preserve"> of Cockburn</w:t>
      </w:r>
      <w:r w:rsidRPr="008807E2">
        <w:rPr>
          <w:rFonts w:cs="Arial"/>
          <w:i/>
          <w:iCs/>
        </w:rPr>
        <w:t xml:space="preserve"> for a replacement tree(s</w:t>
      </w:r>
      <w:r w:rsidR="008616EA" w:rsidRPr="008807E2">
        <w:rPr>
          <w:rFonts w:cs="Arial"/>
          <w:i/>
          <w:iCs/>
        </w:rPr>
        <w:t xml:space="preserve">) </w:t>
      </w:r>
      <w:r w:rsidR="008616EA" w:rsidRPr="008807E2">
        <w:rPr>
          <w:i/>
          <w:iCs/>
        </w:rPr>
        <w:t>at the landowner’s cost</w:t>
      </w:r>
      <w:r w:rsidRPr="008807E2">
        <w:rPr>
          <w:rFonts w:cs="Arial"/>
          <w:i/>
          <w:iCs/>
        </w:rPr>
        <w:t>. Thereafter, the replacement tree(s) must be retained and maintained in accordance with this condition.</w:t>
      </w:r>
      <w:r w:rsidR="00971AF1" w:rsidRPr="008807E2">
        <w:rPr>
          <w:rFonts w:cs="Arial"/>
          <w:i/>
          <w:iCs/>
        </w:rPr>
        <w:t xml:space="preserve"> </w:t>
      </w:r>
    </w:p>
    <w:p w14:paraId="1E7D6F93" w14:textId="77777777" w:rsidR="00CA7C42" w:rsidRPr="00934EC8" w:rsidRDefault="00CA7C42" w:rsidP="00CA7C42">
      <w:pPr>
        <w:tabs>
          <w:tab w:val="left" w:pos="9026"/>
        </w:tabs>
        <w:spacing w:before="2"/>
        <w:ind w:left="1080" w:right="-46"/>
        <w:rPr>
          <w:rFonts w:cs="Arial"/>
        </w:rPr>
      </w:pPr>
    </w:p>
    <w:p w14:paraId="4CF08221" w14:textId="63D20539" w:rsidR="00934EC8" w:rsidRPr="008807E2" w:rsidRDefault="00934EC8" w:rsidP="009520AE">
      <w:pPr>
        <w:pStyle w:val="ListParagraph"/>
        <w:numPr>
          <w:ilvl w:val="3"/>
          <w:numId w:val="18"/>
        </w:numPr>
        <w:tabs>
          <w:tab w:val="left" w:pos="9026"/>
        </w:tabs>
        <w:spacing w:before="2"/>
        <w:ind w:left="1276" w:right="-46"/>
        <w:rPr>
          <w:rFonts w:cs="Arial"/>
          <w:i/>
          <w:iCs/>
        </w:rPr>
      </w:pPr>
      <w:r w:rsidRPr="008807E2">
        <w:rPr>
          <w:rFonts w:cs="Arial"/>
          <w:i/>
          <w:iCs/>
        </w:rPr>
        <w:t xml:space="preserve">The </w:t>
      </w:r>
      <w:r w:rsidR="008807E2">
        <w:rPr>
          <w:rFonts w:cs="Arial"/>
          <w:i/>
          <w:iCs/>
        </w:rPr>
        <w:t>T</w:t>
      </w:r>
      <w:r w:rsidRPr="008807E2">
        <w:rPr>
          <w:rFonts w:cs="Arial"/>
          <w:i/>
          <w:iCs/>
        </w:rPr>
        <w:t xml:space="preserve">ree </w:t>
      </w:r>
      <w:r w:rsidR="008807E2">
        <w:rPr>
          <w:rFonts w:cs="Arial"/>
          <w:i/>
          <w:iCs/>
        </w:rPr>
        <w:t>P</w:t>
      </w:r>
      <w:r w:rsidRPr="008807E2">
        <w:rPr>
          <w:rFonts w:cs="Arial"/>
          <w:i/>
          <w:iCs/>
        </w:rPr>
        <w:t xml:space="preserve">rotection </w:t>
      </w:r>
      <w:r w:rsidR="008807E2">
        <w:rPr>
          <w:rFonts w:cs="Arial"/>
          <w:i/>
          <w:iCs/>
        </w:rPr>
        <w:t>Z</w:t>
      </w:r>
      <w:r w:rsidRPr="008807E2">
        <w:rPr>
          <w:rFonts w:cs="Arial"/>
          <w:i/>
          <w:iCs/>
        </w:rPr>
        <w:t>one(s) shown on the approved site plan / landscaping plan must b</w:t>
      </w:r>
      <w:r w:rsidR="005238AE" w:rsidRPr="008807E2">
        <w:rPr>
          <w:rFonts w:cs="Arial"/>
          <w:i/>
          <w:iCs/>
        </w:rPr>
        <w:t>e</w:t>
      </w:r>
      <w:r w:rsidRPr="008807E2">
        <w:rPr>
          <w:rFonts w:cs="Arial"/>
          <w:i/>
          <w:iCs/>
        </w:rPr>
        <w:t xml:space="preserve"> created before the development is occupied, and thereafter retained.”</w:t>
      </w:r>
    </w:p>
    <w:p w14:paraId="41BD0587" w14:textId="77777777" w:rsidR="00934EC8" w:rsidRDefault="00934EC8" w:rsidP="00934EC8">
      <w:pPr>
        <w:tabs>
          <w:tab w:val="left" w:pos="9026"/>
        </w:tabs>
        <w:spacing w:before="2"/>
        <w:ind w:right="-46"/>
        <w:rPr>
          <w:rFonts w:cs="Arial"/>
        </w:rPr>
      </w:pPr>
    </w:p>
    <w:p w14:paraId="7FF19E26" w14:textId="4696ADB7" w:rsidR="00DA42CC" w:rsidRPr="00DA42CC" w:rsidRDefault="00DA42CC" w:rsidP="00DA42CC">
      <w:pPr>
        <w:pStyle w:val="ListParagraph"/>
        <w:numPr>
          <w:ilvl w:val="3"/>
          <w:numId w:val="13"/>
        </w:numPr>
        <w:tabs>
          <w:tab w:val="left" w:pos="709"/>
          <w:tab w:val="left" w:pos="9026"/>
        </w:tabs>
        <w:spacing w:before="2"/>
        <w:ind w:left="426" w:right="-46"/>
        <w:rPr>
          <w:rFonts w:cs="Arial"/>
          <w:b/>
          <w:bCs/>
        </w:rPr>
      </w:pPr>
      <w:r w:rsidRPr="00DA42CC">
        <w:rPr>
          <w:rFonts w:cs="Arial"/>
          <w:b/>
          <w:bCs/>
        </w:rPr>
        <w:t>Subdivision applications</w:t>
      </w:r>
    </w:p>
    <w:p w14:paraId="2F80DBD2" w14:textId="77777777" w:rsidR="00DA42CC" w:rsidRPr="00DA42CC" w:rsidRDefault="00DA42CC" w:rsidP="00DA42CC">
      <w:pPr>
        <w:tabs>
          <w:tab w:val="left" w:pos="9026"/>
        </w:tabs>
        <w:spacing w:before="2"/>
        <w:ind w:right="-46"/>
        <w:rPr>
          <w:rFonts w:cs="Arial"/>
        </w:rPr>
      </w:pPr>
    </w:p>
    <w:p w14:paraId="56E53BDB" w14:textId="68F0B146" w:rsidR="00DA42CC" w:rsidRDefault="00DA42CC" w:rsidP="009520AE">
      <w:pPr>
        <w:pStyle w:val="ListParagraph"/>
        <w:numPr>
          <w:ilvl w:val="6"/>
          <w:numId w:val="13"/>
        </w:numPr>
        <w:tabs>
          <w:tab w:val="left" w:pos="9026"/>
        </w:tabs>
        <w:spacing w:before="2"/>
        <w:ind w:left="851" w:right="-46"/>
        <w:rPr>
          <w:rFonts w:cs="Arial"/>
        </w:rPr>
      </w:pPr>
      <w:r w:rsidRPr="00DA42CC">
        <w:rPr>
          <w:rFonts w:cs="Arial"/>
        </w:rPr>
        <w:t>The City</w:t>
      </w:r>
      <w:r>
        <w:rPr>
          <w:rFonts w:cs="Arial"/>
        </w:rPr>
        <w:t xml:space="preserve"> of Cockburn</w:t>
      </w:r>
      <w:r w:rsidRPr="00DA42CC">
        <w:rPr>
          <w:rFonts w:cs="Arial"/>
        </w:rPr>
        <w:t xml:space="preserve"> may recommend that prior to the determination of an application for subdivision approval additional information be provided to the Western Australian Planning Commission (WAPC) to allow consideration of the impacts of the subdivision design and layout on any </w:t>
      </w:r>
      <w:r w:rsidRPr="00DA42CC">
        <w:rPr>
          <w:rFonts w:cs="Arial"/>
          <w:b/>
          <w:bCs/>
          <w:i/>
          <w:iCs/>
        </w:rPr>
        <w:t>regulated tree</w:t>
      </w:r>
      <w:r w:rsidRPr="00DA42CC">
        <w:rPr>
          <w:rFonts w:cs="Arial"/>
        </w:rPr>
        <w:t xml:space="preserve"> and whether the general requirements above have been addressed.</w:t>
      </w:r>
    </w:p>
    <w:p w14:paraId="42009A4A" w14:textId="77777777" w:rsidR="00DA42CC" w:rsidRDefault="00DA42CC" w:rsidP="00DA42CC">
      <w:pPr>
        <w:pStyle w:val="ListParagraph"/>
        <w:tabs>
          <w:tab w:val="left" w:pos="9026"/>
        </w:tabs>
        <w:spacing w:before="2"/>
        <w:ind w:left="927" w:right="-46"/>
        <w:rPr>
          <w:rFonts w:cs="Arial"/>
        </w:rPr>
      </w:pPr>
    </w:p>
    <w:p w14:paraId="049AD1FB" w14:textId="77777777" w:rsidR="00DA42CC" w:rsidRDefault="00DA42CC" w:rsidP="009520AE">
      <w:pPr>
        <w:pStyle w:val="ListParagraph"/>
        <w:numPr>
          <w:ilvl w:val="6"/>
          <w:numId w:val="13"/>
        </w:numPr>
        <w:tabs>
          <w:tab w:val="left" w:pos="9026"/>
        </w:tabs>
        <w:spacing w:before="2"/>
        <w:ind w:left="851" w:right="-46"/>
        <w:rPr>
          <w:rFonts w:cs="Arial"/>
        </w:rPr>
      </w:pPr>
      <w:r w:rsidRPr="00DA42CC">
        <w:rPr>
          <w:rFonts w:cs="Arial"/>
        </w:rPr>
        <w:t xml:space="preserve">Subdivision design, layout and earth working levels, including the positioning of public open space (POS), configuration of the public road network, lot design and densities, should prioritise the retention of </w:t>
      </w:r>
      <w:r w:rsidRPr="00DA42CC">
        <w:rPr>
          <w:rFonts w:cs="Arial"/>
          <w:b/>
          <w:bCs/>
          <w:i/>
          <w:iCs/>
        </w:rPr>
        <w:t>regulated trees</w:t>
      </w:r>
      <w:r w:rsidRPr="00DA42CC">
        <w:rPr>
          <w:rFonts w:cs="Arial"/>
        </w:rPr>
        <w:t>.</w:t>
      </w:r>
    </w:p>
    <w:p w14:paraId="427630EC" w14:textId="77777777" w:rsidR="00DA42CC" w:rsidRPr="00DA42CC" w:rsidRDefault="00DA42CC" w:rsidP="009520AE">
      <w:pPr>
        <w:pStyle w:val="ListParagraph"/>
        <w:ind w:left="851"/>
        <w:rPr>
          <w:rFonts w:cs="Arial"/>
        </w:rPr>
      </w:pPr>
    </w:p>
    <w:p w14:paraId="5FE0E0ED" w14:textId="77777777" w:rsidR="00DA42CC" w:rsidRDefault="00DA42CC" w:rsidP="009520AE">
      <w:pPr>
        <w:pStyle w:val="ListParagraph"/>
        <w:numPr>
          <w:ilvl w:val="6"/>
          <w:numId w:val="13"/>
        </w:numPr>
        <w:tabs>
          <w:tab w:val="left" w:pos="9026"/>
        </w:tabs>
        <w:spacing w:before="2"/>
        <w:ind w:left="851" w:right="-46"/>
        <w:rPr>
          <w:rFonts w:cs="Arial"/>
        </w:rPr>
      </w:pPr>
      <w:r w:rsidRPr="00DA42CC">
        <w:rPr>
          <w:rFonts w:cs="Arial"/>
        </w:rPr>
        <w:t xml:space="preserve">The subdivision plan should identify </w:t>
      </w:r>
      <w:r w:rsidRPr="00DA42CC">
        <w:rPr>
          <w:rFonts w:cs="Arial"/>
          <w:b/>
          <w:bCs/>
          <w:i/>
          <w:iCs/>
        </w:rPr>
        <w:t>regulated trees</w:t>
      </w:r>
      <w:r w:rsidRPr="00DA42CC">
        <w:rPr>
          <w:rFonts w:cs="Arial"/>
        </w:rPr>
        <w:t xml:space="preserve"> and note if they are to be retained or removed, and the applicant is to demonstrate how the retained </w:t>
      </w:r>
      <w:r w:rsidRPr="001142FD">
        <w:rPr>
          <w:rFonts w:cs="Arial"/>
          <w:b/>
          <w:bCs/>
          <w:i/>
          <w:iCs/>
        </w:rPr>
        <w:t>regulated trees</w:t>
      </w:r>
      <w:r w:rsidRPr="00DA42CC">
        <w:rPr>
          <w:rFonts w:cs="Arial"/>
        </w:rPr>
        <w:t xml:space="preserve"> will be protected as part of the subdivision process.</w:t>
      </w:r>
    </w:p>
    <w:p w14:paraId="5121D3AA" w14:textId="77777777" w:rsidR="00DA42CC" w:rsidRPr="00DA42CC" w:rsidRDefault="00DA42CC" w:rsidP="009520AE">
      <w:pPr>
        <w:pStyle w:val="ListParagraph"/>
        <w:ind w:left="851"/>
        <w:rPr>
          <w:rFonts w:cs="Arial"/>
        </w:rPr>
      </w:pPr>
    </w:p>
    <w:p w14:paraId="4E76B929" w14:textId="4DEC8476" w:rsidR="00DA42CC" w:rsidRPr="00DA42CC" w:rsidRDefault="00DA42CC" w:rsidP="009520AE">
      <w:pPr>
        <w:pStyle w:val="ListParagraph"/>
        <w:numPr>
          <w:ilvl w:val="6"/>
          <w:numId w:val="13"/>
        </w:numPr>
        <w:tabs>
          <w:tab w:val="left" w:pos="9026"/>
        </w:tabs>
        <w:spacing w:before="2"/>
        <w:ind w:left="851" w:right="-46"/>
        <w:rPr>
          <w:rFonts w:cs="Arial"/>
        </w:rPr>
      </w:pPr>
      <w:r w:rsidRPr="00DA42CC">
        <w:rPr>
          <w:rFonts w:cs="Arial"/>
        </w:rPr>
        <w:t xml:space="preserve">The </w:t>
      </w:r>
      <w:r>
        <w:rPr>
          <w:rFonts w:cs="Arial"/>
        </w:rPr>
        <w:t>City of Cockburn</w:t>
      </w:r>
      <w:r w:rsidRPr="00DA42CC">
        <w:rPr>
          <w:rFonts w:cs="Arial"/>
        </w:rPr>
        <w:t xml:space="preserve"> will request the WAPC include the following condition on the subdivision approval to ensure </w:t>
      </w:r>
      <w:r w:rsidRPr="00DA42CC">
        <w:rPr>
          <w:rFonts w:cs="Arial"/>
          <w:b/>
          <w:bCs/>
          <w:i/>
          <w:iCs/>
        </w:rPr>
        <w:t>regulated trees</w:t>
      </w:r>
      <w:r w:rsidRPr="00DA42CC">
        <w:rPr>
          <w:rFonts w:cs="Arial"/>
        </w:rPr>
        <w:t xml:space="preserve"> identified by the City are protected:</w:t>
      </w:r>
    </w:p>
    <w:p w14:paraId="3BAA4318" w14:textId="77777777" w:rsidR="00DA42CC" w:rsidRPr="00DA42CC" w:rsidRDefault="00DA42CC" w:rsidP="00DA42CC">
      <w:pPr>
        <w:tabs>
          <w:tab w:val="left" w:pos="9026"/>
        </w:tabs>
        <w:spacing w:before="2"/>
        <w:ind w:right="-46"/>
        <w:rPr>
          <w:rFonts w:cs="Arial"/>
        </w:rPr>
      </w:pPr>
    </w:p>
    <w:p w14:paraId="0ECAFA14" w14:textId="0DDCCA76" w:rsidR="006A11DE" w:rsidRPr="00DA42CC" w:rsidRDefault="00DA42CC" w:rsidP="009520AE">
      <w:pPr>
        <w:pStyle w:val="BodyText"/>
        <w:ind w:left="851"/>
        <w:rPr>
          <w:i/>
          <w:iCs/>
        </w:rPr>
      </w:pPr>
      <w:r w:rsidRPr="00DA42CC">
        <w:rPr>
          <w:i/>
          <w:iCs/>
        </w:rPr>
        <w:t>“The regulated tree(s) identified on the approved plan of subdivision dated [INSERT VALUE] shall be retained and protection measures implemented to ensure such trees are not impacted by subdivisional works. These trees must not be removed when clearing the conditions of this approval unless development approval for their removal is obtained from the local government.”</w:t>
      </w:r>
    </w:p>
    <w:p w14:paraId="45E53468" w14:textId="77777777" w:rsidR="006A11DE" w:rsidRPr="00934EC8" w:rsidRDefault="006A11DE" w:rsidP="00934EC8">
      <w:pPr>
        <w:tabs>
          <w:tab w:val="left" w:pos="9026"/>
        </w:tabs>
        <w:spacing w:before="2"/>
        <w:ind w:right="-46"/>
        <w:rPr>
          <w:rFonts w:cs="Arial"/>
        </w:rPr>
      </w:pPr>
    </w:p>
    <w:p w14:paraId="449DFCC4" w14:textId="16458C6A" w:rsidR="00934EC8" w:rsidRPr="00DA42CC" w:rsidRDefault="00934EC8" w:rsidP="00DA42CC">
      <w:pPr>
        <w:pStyle w:val="ListParagraph"/>
        <w:numPr>
          <w:ilvl w:val="3"/>
          <w:numId w:val="13"/>
        </w:numPr>
        <w:tabs>
          <w:tab w:val="left" w:pos="9026"/>
        </w:tabs>
        <w:spacing w:before="2"/>
        <w:ind w:left="426" w:right="-46"/>
        <w:rPr>
          <w:rFonts w:cs="Arial"/>
          <w:b/>
          <w:bCs/>
        </w:rPr>
      </w:pPr>
      <w:r w:rsidRPr="00DA42CC">
        <w:rPr>
          <w:rFonts w:cs="Arial"/>
          <w:b/>
          <w:bCs/>
        </w:rPr>
        <w:t>Strategic Planning Proposals</w:t>
      </w:r>
    </w:p>
    <w:p w14:paraId="61F7EAF3" w14:textId="77777777" w:rsidR="0006335C" w:rsidRPr="00934EC8" w:rsidRDefault="0006335C" w:rsidP="00934EC8">
      <w:pPr>
        <w:tabs>
          <w:tab w:val="left" w:pos="9026"/>
        </w:tabs>
        <w:spacing w:before="2"/>
        <w:ind w:right="-46"/>
        <w:rPr>
          <w:rFonts w:cs="Arial"/>
          <w:b/>
          <w:bCs/>
          <w:i/>
          <w:iCs/>
          <w:u w:val="single"/>
        </w:rPr>
      </w:pPr>
    </w:p>
    <w:p w14:paraId="1D52CB66" w14:textId="3254AD65" w:rsidR="00DA42CC" w:rsidRDefault="00934EC8" w:rsidP="009520AE">
      <w:pPr>
        <w:pStyle w:val="ListParagraph"/>
        <w:numPr>
          <w:ilvl w:val="0"/>
          <w:numId w:val="35"/>
        </w:numPr>
        <w:tabs>
          <w:tab w:val="left" w:pos="9026"/>
        </w:tabs>
        <w:spacing w:before="2"/>
        <w:ind w:left="851" w:right="-46"/>
        <w:rPr>
          <w:rFonts w:cs="Arial"/>
        </w:rPr>
      </w:pPr>
      <w:r w:rsidRPr="00DA42CC">
        <w:rPr>
          <w:rFonts w:cs="Arial"/>
        </w:rPr>
        <w:t xml:space="preserve">Where applicable, Local Planning Scheme (LPS) amendments and Structure Plan proposals should identify </w:t>
      </w:r>
      <w:r w:rsidRPr="00DA42CC">
        <w:rPr>
          <w:rFonts w:cs="Arial"/>
          <w:b/>
          <w:bCs/>
          <w:i/>
          <w:iCs/>
        </w:rPr>
        <w:t>regulated trees</w:t>
      </w:r>
      <w:r w:rsidRPr="00DA42CC">
        <w:rPr>
          <w:rFonts w:cs="Arial"/>
        </w:rPr>
        <w:t xml:space="preserve"> and outline mechanisms and measures to protect </w:t>
      </w:r>
      <w:r w:rsidRPr="00DA42CC">
        <w:rPr>
          <w:rFonts w:cs="Arial"/>
          <w:b/>
          <w:bCs/>
          <w:i/>
          <w:iCs/>
        </w:rPr>
        <w:t>regulated trees</w:t>
      </w:r>
      <w:r w:rsidRPr="00DA42CC">
        <w:rPr>
          <w:rFonts w:cs="Arial"/>
        </w:rPr>
        <w:t xml:space="preserve"> at subsequent stages of the planning process.</w:t>
      </w:r>
    </w:p>
    <w:p w14:paraId="3726BB7C" w14:textId="77777777" w:rsidR="00DA42CC" w:rsidRDefault="00DA42CC" w:rsidP="009520AE">
      <w:pPr>
        <w:pStyle w:val="ListParagraph"/>
        <w:tabs>
          <w:tab w:val="left" w:pos="9026"/>
        </w:tabs>
        <w:spacing w:before="2"/>
        <w:ind w:left="851" w:right="-46" w:hanging="360"/>
        <w:rPr>
          <w:rFonts w:cs="Arial"/>
        </w:rPr>
      </w:pPr>
    </w:p>
    <w:p w14:paraId="2C616651" w14:textId="77777777" w:rsidR="00DA42CC" w:rsidRDefault="00934EC8" w:rsidP="009520AE">
      <w:pPr>
        <w:pStyle w:val="ListParagraph"/>
        <w:numPr>
          <w:ilvl w:val="0"/>
          <w:numId w:val="35"/>
        </w:numPr>
        <w:tabs>
          <w:tab w:val="left" w:pos="9026"/>
        </w:tabs>
        <w:spacing w:before="2"/>
        <w:ind w:left="851" w:right="-46"/>
        <w:rPr>
          <w:rFonts w:cs="Arial"/>
        </w:rPr>
      </w:pPr>
      <w:r w:rsidRPr="00DA42CC">
        <w:rPr>
          <w:rFonts w:cs="Arial"/>
        </w:rPr>
        <w:t xml:space="preserve">Concept Plans supporting LPS amendment applications and Structure Plans shall prioritise positioning of public open space (POS), configuration of the public road network and lot design and densities to retain </w:t>
      </w:r>
      <w:r w:rsidRPr="00DA42CC">
        <w:rPr>
          <w:rFonts w:cs="Arial"/>
          <w:b/>
          <w:bCs/>
          <w:i/>
          <w:iCs/>
        </w:rPr>
        <w:t>regulated trees</w:t>
      </w:r>
      <w:r w:rsidRPr="00DA42CC">
        <w:rPr>
          <w:rFonts w:cs="Arial"/>
        </w:rPr>
        <w:t xml:space="preserve">. </w:t>
      </w:r>
    </w:p>
    <w:p w14:paraId="2F9EFD2E" w14:textId="77777777" w:rsidR="00DA42CC" w:rsidRPr="00DA42CC" w:rsidRDefault="00DA42CC" w:rsidP="009520AE">
      <w:pPr>
        <w:pStyle w:val="ListParagraph"/>
        <w:ind w:left="851" w:hanging="360"/>
        <w:rPr>
          <w:rFonts w:cs="Arial"/>
        </w:rPr>
      </w:pPr>
    </w:p>
    <w:p w14:paraId="3220FEB8" w14:textId="3E786903" w:rsidR="00934EC8" w:rsidRPr="00DA42CC" w:rsidRDefault="00934EC8" w:rsidP="009520AE">
      <w:pPr>
        <w:pStyle w:val="ListParagraph"/>
        <w:numPr>
          <w:ilvl w:val="0"/>
          <w:numId w:val="35"/>
        </w:numPr>
        <w:tabs>
          <w:tab w:val="left" w:pos="9026"/>
        </w:tabs>
        <w:spacing w:before="2"/>
        <w:ind w:left="851" w:right="-46"/>
        <w:rPr>
          <w:rFonts w:cs="Arial"/>
        </w:rPr>
      </w:pPr>
      <w:r w:rsidRPr="00DA42CC">
        <w:rPr>
          <w:rFonts w:cs="Arial"/>
        </w:rPr>
        <w:t xml:space="preserve">Strategic planning proposals shall be supported by technical information, indicative earthworks plans and reports which demonstrate the protection of </w:t>
      </w:r>
      <w:r w:rsidRPr="00DA42CC">
        <w:rPr>
          <w:rFonts w:cs="Arial"/>
          <w:b/>
          <w:bCs/>
          <w:i/>
          <w:iCs/>
        </w:rPr>
        <w:t>regulated trees</w:t>
      </w:r>
      <w:r w:rsidRPr="00DA42CC">
        <w:rPr>
          <w:rFonts w:cs="Arial"/>
        </w:rPr>
        <w:t xml:space="preserve"> has been prioritised. </w:t>
      </w:r>
    </w:p>
    <w:p w14:paraId="750BF546" w14:textId="77777777" w:rsidR="00151611" w:rsidRPr="009520AE" w:rsidRDefault="00151611" w:rsidP="00656C9D">
      <w:pPr>
        <w:tabs>
          <w:tab w:val="left" w:pos="9026"/>
        </w:tabs>
        <w:spacing w:before="2"/>
        <w:ind w:right="-46"/>
        <w:rPr>
          <w:rStyle w:val="Hyperlink"/>
          <w:rFonts w:cs="Arial"/>
        </w:rPr>
      </w:pPr>
    </w:p>
    <w:p w14:paraId="66CD75DD" w14:textId="77777777" w:rsidR="00656C9D" w:rsidRPr="00721265" w:rsidRDefault="00656C9D" w:rsidP="00BA0F37">
      <w:pPr>
        <w:rPr>
          <w:rFonts w:cs="Arial"/>
          <w:b/>
          <w:color w:val="FFFFFF"/>
          <w:sz w:val="4"/>
          <w:szCs w:val="4"/>
        </w:rPr>
      </w:pPr>
    </w:p>
    <w:p w14:paraId="732F8DCD" w14:textId="77777777" w:rsidR="000E1BF6" w:rsidRPr="009520AE" w:rsidRDefault="004A46E4" w:rsidP="00BA0F37">
      <w:pPr>
        <w:rPr>
          <w:rFonts w:cs="Arial"/>
          <w:b/>
          <w:color w:val="FFFFFF"/>
        </w:rPr>
      </w:pPr>
      <w:r w:rsidRPr="00721265">
        <w:rPr>
          <w:rFonts w:cs="Arial"/>
          <w:b/>
          <w:color w:val="FFFFFF"/>
          <w:sz w:val="4"/>
          <w:szCs w:val="4"/>
        </w:rPr>
        <w:t>Bookmark 2</w:t>
      </w:r>
      <w:bookmarkEnd w:id="2"/>
    </w:p>
    <w:p w14:paraId="025FEE9B" w14:textId="77777777" w:rsidR="002C51C6" w:rsidRPr="00721265" w:rsidRDefault="002C51C6" w:rsidP="00BA0F37">
      <w:pPr>
        <w:rPr>
          <w:rFonts w:cs="Arial"/>
          <w:b/>
          <w:color w:val="FFFFFF"/>
          <w:sz w:val="4"/>
          <w:szCs w:val="4"/>
        </w:rPr>
      </w:pPr>
      <w:bookmarkStart w:id="4" w:name="Bookmark3"/>
      <w:r w:rsidRPr="00721265">
        <w:rPr>
          <w:rFonts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79C72E72"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5" w:name="Dropdown1"/>
          <w:bookmarkEnd w:id="4"/>
          <w:p w14:paraId="355170F9" w14:textId="77777777" w:rsidR="00122F79" w:rsidRPr="00F94F2C" w:rsidRDefault="002C51C6" w:rsidP="00721265">
            <w:pPr>
              <w:spacing w:line="262" w:lineRule="exact"/>
              <w:ind w:left="105"/>
              <w:rPr>
                <w:rFonts w:cs="Arial"/>
                <w:color w:val="808080"/>
              </w:rPr>
            </w:pPr>
            <w:r w:rsidRPr="00F94F2C">
              <w:rPr>
                <w:rFonts w:cs="Arial"/>
              </w:rPr>
              <w:fldChar w:fldCharType="begin"/>
            </w:r>
            <w:r w:rsidR="000E59C0" w:rsidRPr="00F94F2C">
              <w:rPr>
                <w:rFonts w:cs="Arial"/>
              </w:rPr>
              <w:instrText>HYPERLINK  \l "Bookmark3" \o "Strategic Link – outline the Informing Strategy, Framework or Plan to provide a link to the Community Strategic Plan. Refer to the Category Index for guidance"</w:instrText>
            </w:r>
            <w:r w:rsidRPr="00F94F2C">
              <w:rPr>
                <w:rFonts w:cs="Arial"/>
              </w:rPr>
            </w:r>
            <w:r w:rsidRPr="00F94F2C">
              <w:rPr>
                <w:rFonts w:cs="Arial"/>
              </w:rPr>
              <w:fldChar w:fldCharType="separate"/>
            </w:r>
            <w:r w:rsidRPr="00F94F2C">
              <w:rPr>
                <w:rStyle w:val="Hyperlink"/>
                <w:rFonts w:cs="Arial"/>
              </w:rPr>
              <w:t>Strategic Link</w:t>
            </w:r>
            <w:bookmarkEnd w:id="5"/>
            <w:r w:rsidRPr="00F94F2C">
              <w:rPr>
                <w:rFonts w:cs="Arial"/>
              </w:rPr>
              <w:fldChar w:fldCharType="end"/>
            </w:r>
            <w:r w:rsidR="00F94F2C">
              <w:rPr>
                <w:rFonts w:cs="Arial"/>
              </w:rPr>
              <w:t>:</w:t>
            </w:r>
          </w:p>
        </w:tc>
        <w:tc>
          <w:tcPr>
            <w:tcW w:w="6177" w:type="dxa"/>
            <w:vAlign w:val="center"/>
          </w:tcPr>
          <w:p w14:paraId="1067D0F0" w14:textId="46386415" w:rsidR="00122F79" w:rsidRPr="00F94F2C" w:rsidRDefault="000C1D68" w:rsidP="0016654E">
            <w:pPr>
              <w:rPr>
                <w:rFonts w:cs="Arial"/>
              </w:rPr>
            </w:pPr>
            <w:r>
              <w:rPr>
                <w:rFonts w:cs="Arial"/>
              </w:rPr>
              <w:t>Town Planning Scheme No.3</w:t>
            </w:r>
          </w:p>
        </w:tc>
      </w:tr>
      <w:tr w:rsidR="000E59C0" w:rsidRPr="00F94F2C" w14:paraId="156FFFB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94DD282" w14:textId="77777777" w:rsidR="00122F79" w:rsidRPr="00F94F2C" w:rsidRDefault="002C51C6" w:rsidP="00721265">
            <w:pPr>
              <w:spacing w:line="262" w:lineRule="exact"/>
              <w:ind w:left="105"/>
              <w:rPr>
                <w:rFonts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r w:rsidR="006925BA">
              <w:rPr>
                <w:rStyle w:val="Hyperlink"/>
                <w:rFonts w:cs="Arial"/>
              </w:rPr>
              <w:t>:</w:t>
            </w:r>
          </w:p>
        </w:tc>
        <w:tc>
          <w:tcPr>
            <w:tcW w:w="6177" w:type="dxa"/>
            <w:vAlign w:val="center"/>
          </w:tcPr>
          <w:p w14:paraId="6991B23F" w14:textId="4B840FEC" w:rsidR="00122F79" w:rsidRPr="00F94F2C" w:rsidRDefault="000C1D68" w:rsidP="00BA0F37">
            <w:pPr>
              <w:rPr>
                <w:rFonts w:cs="Arial"/>
              </w:rPr>
            </w:pPr>
            <w:r>
              <w:rPr>
                <w:rFonts w:cs="Arial"/>
              </w:rPr>
              <w:t>Planning – Town Planning &amp; Development</w:t>
            </w:r>
          </w:p>
        </w:tc>
      </w:tr>
      <w:tr w:rsidR="000E59C0" w:rsidRPr="00F94F2C" w14:paraId="0AAE610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4B2E23C" w14:textId="77777777" w:rsidR="00122F79" w:rsidRPr="00F94F2C" w:rsidRDefault="00BA0F37" w:rsidP="00F94F2C">
            <w:pPr>
              <w:spacing w:line="262" w:lineRule="exact"/>
              <w:ind w:left="105"/>
              <w:rPr>
                <w:rFonts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5D9DD2D7" w14:textId="392D860C" w:rsidR="00122F79" w:rsidRPr="00F94F2C" w:rsidRDefault="000C1D68" w:rsidP="00BA0F37">
            <w:pPr>
              <w:rPr>
                <w:rFonts w:cs="Arial"/>
              </w:rPr>
            </w:pPr>
            <w:r>
              <w:rPr>
                <w:rFonts w:cs="Arial"/>
              </w:rPr>
              <w:t>Development Assessment and Compliance</w:t>
            </w:r>
          </w:p>
        </w:tc>
      </w:tr>
      <w:tr w:rsidR="000E59C0" w:rsidRPr="00F94F2C" w14:paraId="69A4F25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ECD9BCA"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10DE8873" w14:textId="77777777" w:rsidR="00122F79" w:rsidRPr="00F94F2C" w:rsidRDefault="003B222D" w:rsidP="00721265">
            <w:pPr>
              <w:spacing w:line="262" w:lineRule="exact"/>
              <w:ind w:left="105"/>
              <w:rPr>
                <w:rFonts w:cs="Arial"/>
              </w:rPr>
            </w:pPr>
            <w:r w:rsidRPr="00F94F2C">
              <w:rPr>
                <w:rFonts w:cs="Arial"/>
                <w:b/>
                <w:sz w:val="18"/>
                <w:szCs w:val="18"/>
              </w:rPr>
              <w:t>(Yes or No)</w:t>
            </w:r>
          </w:p>
        </w:tc>
        <w:tc>
          <w:tcPr>
            <w:tcW w:w="6177" w:type="dxa"/>
            <w:vAlign w:val="center"/>
          </w:tcPr>
          <w:p w14:paraId="4425651D" w14:textId="52FE1DE7" w:rsidR="00122F79" w:rsidRPr="00F94F2C" w:rsidRDefault="000C1D68" w:rsidP="00BA0F37">
            <w:pPr>
              <w:rPr>
                <w:rFonts w:cs="Arial"/>
              </w:rPr>
            </w:pPr>
            <w:r>
              <w:rPr>
                <w:rFonts w:cs="Arial"/>
              </w:rPr>
              <w:t>Yes</w:t>
            </w:r>
          </w:p>
        </w:tc>
      </w:tr>
      <w:tr w:rsidR="000E59C0" w:rsidRPr="00F94F2C" w14:paraId="0118B1B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7F291AE"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2FCBAD62" w14:textId="77777777" w:rsidR="00122F79" w:rsidRPr="00F94F2C" w:rsidRDefault="000E59C0" w:rsidP="00F94F2C">
            <w:pPr>
              <w:spacing w:line="262" w:lineRule="exact"/>
              <w:ind w:left="105"/>
              <w:rPr>
                <w:rFonts w:cs="Arial"/>
              </w:rPr>
            </w:pPr>
            <w:r w:rsidRPr="00F94F2C">
              <w:rPr>
                <w:rFonts w:cs="Arial"/>
                <w:sz w:val="18"/>
                <w:szCs w:val="18"/>
                <w:lang w:val="en-US"/>
              </w:rPr>
              <w:t>(</w:t>
            </w:r>
            <w:r w:rsidR="003B222D" w:rsidRPr="00F94F2C">
              <w:rPr>
                <w:rFonts w:cs="Arial"/>
                <w:sz w:val="18"/>
                <w:szCs w:val="18"/>
                <w:lang w:val="en-US"/>
              </w:rPr>
              <w:t xml:space="preserve">Governance </w:t>
            </w:r>
            <w:r w:rsidRPr="00F94F2C">
              <w:rPr>
                <w:rFonts w:cs="Arial"/>
                <w:sz w:val="18"/>
                <w:szCs w:val="18"/>
                <w:lang w:val="en-US"/>
              </w:rPr>
              <w:t>Purpose Only)</w:t>
            </w:r>
          </w:p>
        </w:tc>
        <w:tc>
          <w:tcPr>
            <w:tcW w:w="6177" w:type="dxa"/>
            <w:vAlign w:val="center"/>
          </w:tcPr>
          <w:p w14:paraId="33C7551B" w14:textId="2BB0AB3E" w:rsidR="00122F79" w:rsidRPr="009D518E" w:rsidRDefault="009D518E" w:rsidP="00BA0F37">
            <w:pPr>
              <w:rPr>
                <w:rFonts w:cs="Arial"/>
              </w:rPr>
            </w:pPr>
            <w:r w:rsidRPr="009D518E">
              <w:rPr>
                <w:rFonts w:cs="Arial"/>
              </w:rPr>
              <w:t>28 May 2026</w:t>
            </w:r>
          </w:p>
        </w:tc>
      </w:tr>
      <w:tr w:rsidR="000E59C0" w:rsidRPr="00F94F2C" w14:paraId="7DA9CA7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B67A40F"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420DABB7" w14:textId="77777777" w:rsidR="00122F79" w:rsidRPr="00F94F2C" w:rsidRDefault="000E59C0" w:rsidP="00F94F2C">
            <w:pPr>
              <w:spacing w:line="262" w:lineRule="exact"/>
              <w:ind w:left="105"/>
              <w:rPr>
                <w:rFonts w:cs="Arial"/>
              </w:rPr>
            </w:pPr>
            <w:r w:rsidRPr="00F94F2C">
              <w:rPr>
                <w:rFonts w:cs="Arial"/>
                <w:sz w:val="18"/>
                <w:szCs w:val="18"/>
                <w:lang w:val="en-US"/>
              </w:rPr>
              <w:t>(</w:t>
            </w:r>
            <w:r w:rsidR="003B222D" w:rsidRPr="00F94F2C">
              <w:rPr>
                <w:rFonts w:cs="Arial"/>
                <w:sz w:val="18"/>
                <w:szCs w:val="18"/>
                <w:lang w:val="en-US"/>
              </w:rPr>
              <w:t>Governance</w:t>
            </w:r>
            <w:r w:rsidRPr="00F94F2C">
              <w:rPr>
                <w:rFonts w:cs="Arial"/>
                <w:sz w:val="18"/>
                <w:szCs w:val="18"/>
                <w:lang w:val="en-US"/>
              </w:rPr>
              <w:t xml:space="preserve"> Purpose Only)</w:t>
            </w:r>
          </w:p>
        </w:tc>
        <w:tc>
          <w:tcPr>
            <w:tcW w:w="6177" w:type="dxa"/>
            <w:vAlign w:val="center"/>
          </w:tcPr>
          <w:p w14:paraId="21816FC6" w14:textId="3B3D58A1" w:rsidR="00122F79" w:rsidRPr="009D518E" w:rsidRDefault="00AF7772" w:rsidP="00BA0F37">
            <w:pPr>
              <w:rPr>
                <w:rFonts w:cs="Arial"/>
              </w:rPr>
            </w:pPr>
            <w:r>
              <w:rPr>
                <w:rFonts w:cs="Arial"/>
              </w:rPr>
              <w:t>May 2028</w:t>
            </w:r>
          </w:p>
        </w:tc>
      </w:tr>
      <w:tr w:rsidR="000E59C0" w:rsidRPr="00F94F2C" w14:paraId="7D9E24CF"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75C8C7F0" w14:textId="77777777" w:rsidR="00F94F2C" w:rsidRDefault="007B053D" w:rsidP="007B053D">
            <w:pPr>
              <w:spacing w:line="262" w:lineRule="exact"/>
              <w:ind w:left="105"/>
              <w:rPr>
                <w:rFonts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32AB2F82" w14:textId="77777777" w:rsidR="00122F79" w:rsidRPr="00F94F2C" w:rsidRDefault="00050F8B" w:rsidP="00F94F2C">
            <w:pPr>
              <w:spacing w:line="262" w:lineRule="exact"/>
              <w:ind w:left="105"/>
              <w:rPr>
                <w:rFonts w:cs="Arial"/>
                <w:color w:val="808080"/>
              </w:rPr>
            </w:pPr>
            <w:r w:rsidRPr="00F94F2C">
              <w:rPr>
                <w:rFonts w:cs="Arial"/>
                <w:sz w:val="18"/>
                <w:szCs w:val="18"/>
                <w:lang w:val="en-US"/>
              </w:rPr>
              <w:t>(Governance Purpose Only)</w:t>
            </w:r>
          </w:p>
        </w:tc>
        <w:tc>
          <w:tcPr>
            <w:tcW w:w="6177" w:type="dxa"/>
            <w:vAlign w:val="center"/>
          </w:tcPr>
          <w:p w14:paraId="6C4A68AA" w14:textId="160E2509" w:rsidR="00122F79" w:rsidRPr="009D518E" w:rsidRDefault="00803D54" w:rsidP="00BA0F37">
            <w:pPr>
              <w:rPr>
                <w:rFonts w:cs="Arial"/>
              </w:rPr>
            </w:pPr>
            <w:r w:rsidRPr="009D518E">
              <w:rPr>
                <w:rFonts w:cs="Arial"/>
              </w:rPr>
              <w:fldChar w:fldCharType="begin">
                <w:ffData>
                  <w:name w:val="Text11"/>
                  <w:enabled/>
                  <w:calcOnExit w:val="0"/>
                  <w:textInput/>
                </w:ffData>
              </w:fldChar>
            </w:r>
            <w:bookmarkStart w:id="6" w:name="Text11"/>
            <w:r w:rsidRPr="009D518E">
              <w:rPr>
                <w:rFonts w:cs="Arial"/>
              </w:rPr>
              <w:instrText xml:space="preserve"> FORMTEXT </w:instrText>
            </w:r>
            <w:r w:rsidRPr="009D518E">
              <w:rPr>
                <w:rFonts w:cs="Arial"/>
              </w:rPr>
            </w:r>
            <w:r w:rsidRPr="009D518E">
              <w:rPr>
                <w:rFonts w:cs="Arial"/>
              </w:rPr>
              <w:fldChar w:fldCharType="separate"/>
            </w:r>
            <w:r w:rsidR="000C1D68" w:rsidRPr="009D518E">
              <w:rPr>
                <w:rFonts w:cs="Arial"/>
              </w:rPr>
              <w:t>TBC</w:t>
            </w:r>
            <w:r w:rsidRPr="009D518E">
              <w:rPr>
                <w:rFonts w:cs="Arial"/>
                <w:noProof/>
              </w:rPr>
              <w:t> </w:t>
            </w:r>
            <w:r w:rsidRPr="009D518E">
              <w:rPr>
                <w:rFonts w:cs="Arial"/>
              </w:rPr>
              <w:fldChar w:fldCharType="end"/>
            </w:r>
            <w:bookmarkEnd w:id="6"/>
          </w:p>
        </w:tc>
      </w:tr>
    </w:tbl>
    <w:p w14:paraId="36F71E7F" w14:textId="77777777" w:rsidR="00721265" w:rsidRPr="008816A0" w:rsidRDefault="00721265" w:rsidP="00F94F2C"/>
    <w:sectPr w:rsidR="00721265" w:rsidRPr="008816A0" w:rsidSect="00524DC3">
      <w:headerReference w:type="default" r:id="rId10"/>
      <w:footerReference w:type="default" r:id="rId11"/>
      <w:pgSz w:w="11906" w:h="16838" w:code="9"/>
      <w:pgMar w:top="2098" w:right="1134" w:bottom="56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56EB" w14:textId="77777777" w:rsidR="00E934D5" w:rsidRDefault="00E934D5">
      <w:r>
        <w:separator/>
      </w:r>
    </w:p>
  </w:endnote>
  <w:endnote w:type="continuationSeparator" w:id="0">
    <w:p w14:paraId="0C5F647E" w14:textId="77777777" w:rsidR="00E934D5" w:rsidRDefault="00E9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cs="Arial"/>
      </w:rPr>
    </w:sdtEndPr>
    <w:sdtContent>
      <w:p w14:paraId="66D383E6" w14:textId="77777777" w:rsidR="00F94F2C" w:rsidRPr="00F94F2C" w:rsidRDefault="00F94F2C">
        <w:pPr>
          <w:pStyle w:val="Footer"/>
          <w:jc w:val="center"/>
          <w:rPr>
            <w:rFonts w:cs="Arial"/>
          </w:rPr>
        </w:pPr>
        <w:r w:rsidRPr="00F94F2C">
          <w:rPr>
            <w:rFonts w:cs="Arial"/>
          </w:rPr>
          <w:t>[</w:t>
        </w:r>
        <w:r w:rsidRPr="00F94F2C">
          <w:rPr>
            <w:rFonts w:cs="Arial"/>
          </w:rPr>
          <w:fldChar w:fldCharType="begin"/>
        </w:r>
        <w:r w:rsidRPr="00F94F2C">
          <w:rPr>
            <w:rFonts w:cs="Arial"/>
          </w:rPr>
          <w:instrText xml:space="preserve"> PAGE   \* MERGEFORMAT </w:instrText>
        </w:r>
        <w:r w:rsidRPr="00F94F2C">
          <w:rPr>
            <w:rFonts w:cs="Arial"/>
          </w:rPr>
          <w:fldChar w:fldCharType="separate"/>
        </w:r>
        <w:r w:rsidR="00797B1F">
          <w:rPr>
            <w:rFonts w:cs="Arial"/>
            <w:noProof/>
          </w:rPr>
          <w:t>1</w:t>
        </w:r>
        <w:r w:rsidRPr="00F94F2C">
          <w:rPr>
            <w:rFonts w:cs="Arial"/>
            <w:noProof/>
          </w:rPr>
          <w:fldChar w:fldCharType="end"/>
        </w:r>
        <w:r w:rsidRPr="00F94F2C">
          <w:rPr>
            <w:rFonts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CE1A" w14:textId="77777777" w:rsidR="00E934D5" w:rsidRDefault="00E934D5">
      <w:r>
        <w:separator/>
      </w:r>
    </w:p>
  </w:footnote>
  <w:footnote w:type="continuationSeparator" w:id="0">
    <w:p w14:paraId="0225EBAE" w14:textId="77777777" w:rsidR="00E934D5" w:rsidRDefault="00E9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779"/>
    </w:tblGrid>
    <w:tr w:rsidR="00623C8C" w:rsidRPr="00F94F2C" w14:paraId="28F66231" w14:textId="77777777" w:rsidTr="00B30D7A">
      <w:trPr>
        <w:trHeight w:val="340"/>
        <w:tblCellSpacing w:w="20" w:type="dxa"/>
      </w:trPr>
      <w:tc>
        <w:tcPr>
          <w:tcW w:w="2088" w:type="dxa"/>
          <w:tcMar>
            <w:left w:w="115" w:type="dxa"/>
            <w:right w:w="115" w:type="dxa"/>
          </w:tcMar>
          <w:vAlign w:val="center"/>
        </w:tcPr>
        <w:p w14:paraId="4C7B5F50" w14:textId="77777777" w:rsidR="00623C8C" w:rsidRPr="00F94F2C" w:rsidRDefault="00797B1F" w:rsidP="00623C8C">
          <w:r>
            <w:rPr>
              <w:rFonts w:cs="Arial"/>
              <w:b/>
            </w:rPr>
            <w:t>Policy</w:t>
          </w:r>
        </w:p>
      </w:tc>
      <w:tc>
        <w:tcPr>
          <w:tcW w:w="5719" w:type="dxa"/>
          <w:tcMar>
            <w:left w:w="115" w:type="dxa"/>
            <w:right w:w="115" w:type="dxa"/>
          </w:tcMar>
          <w:vAlign w:val="center"/>
        </w:tcPr>
        <w:p w14:paraId="34046DD5" w14:textId="05C2C3C4" w:rsidR="00623C8C" w:rsidRPr="00F94F2C" w:rsidRDefault="00524DC3" w:rsidP="00623C8C">
          <w:pPr>
            <w:pStyle w:val="Header"/>
            <w:rPr>
              <w:rFonts w:ascii="Arial Bold" w:hAnsi="Arial Bold" w:cs="Arial"/>
              <w:b/>
              <w:caps/>
            </w:rPr>
          </w:pPr>
          <w:r>
            <w:rPr>
              <w:rFonts w:ascii="Arial Bold" w:hAnsi="Arial Bold" w:cs="Arial"/>
              <w:b/>
            </w:rPr>
            <w:t>T</w:t>
          </w:r>
          <w:r w:rsidR="00DC33C9">
            <w:rPr>
              <w:rFonts w:ascii="Arial Bold" w:hAnsi="Arial Bold" w:cs="Arial"/>
              <w:b/>
            </w:rPr>
            <w:t>ree Protection</w:t>
          </w:r>
        </w:p>
      </w:tc>
    </w:tr>
    <w:tr w:rsidR="00B30D7A" w:rsidRPr="00F94F2C" w14:paraId="138D6D72" w14:textId="77777777" w:rsidTr="00B30D7A">
      <w:trPr>
        <w:trHeight w:val="340"/>
        <w:tblCellSpacing w:w="20" w:type="dxa"/>
      </w:trPr>
      <w:tc>
        <w:tcPr>
          <w:tcW w:w="2088" w:type="dxa"/>
          <w:tcMar>
            <w:left w:w="115" w:type="dxa"/>
            <w:right w:w="115" w:type="dxa"/>
          </w:tcMar>
          <w:vAlign w:val="center"/>
        </w:tcPr>
        <w:p w14:paraId="0F21B52A" w14:textId="77777777" w:rsidR="00B30D7A" w:rsidRDefault="00B30D7A" w:rsidP="00623C8C">
          <w:pPr>
            <w:rPr>
              <w:rFonts w:cs="Arial"/>
              <w:b/>
            </w:rPr>
          </w:pPr>
          <w:r>
            <w:rPr>
              <w:rFonts w:cs="Arial"/>
              <w:b/>
            </w:rPr>
            <w:t>P</w:t>
          </w:r>
          <w:r w:rsidRPr="00B30D7A">
            <w:rPr>
              <w:rFonts w:cs="Arial"/>
              <w:b/>
            </w:rPr>
            <w:t xml:space="preserve">olicy Number </w:t>
          </w:r>
          <w:r w:rsidRPr="00B30D7A">
            <w:rPr>
              <w:rFonts w:cs="Arial"/>
              <w:bCs/>
              <w:sz w:val="20"/>
              <w:szCs w:val="20"/>
            </w:rPr>
            <w:t xml:space="preserve">(Governance Purpose) </w:t>
          </w:r>
        </w:p>
      </w:tc>
      <w:tc>
        <w:tcPr>
          <w:tcW w:w="5719" w:type="dxa"/>
          <w:tcMar>
            <w:left w:w="115" w:type="dxa"/>
            <w:right w:w="115" w:type="dxa"/>
          </w:tcMar>
          <w:vAlign w:val="center"/>
        </w:tcPr>
        <w:p w14:paraId="477F8176" w14:textId="77777777" w:rsidR="00B30D7A" w:rsidRDefault="00DC33C9" w:rsidP="00623C8C">
          <w:pPr>
            <w:pStyle w:val="Header"/>
            <w:rPr>
              <w:rFonts w:ascii="Arial Bold" w:hAnsi="Arial Bold" w:cs="Arial"/>
              <w:b/>
            </w:rPr>
          </w:pPr>
          <w:r>
            <w:rPr>
              <w:rFonts w:ascii="Arial Bold" w:hAnsi="Arial Bold" w:cs="Arial"/>
              <w:b/>
            </w:rPr>
            <w:t>5.2</w:t>
          </w:r>
          <w:r w:rsidR="00D35A9B">
            <w:rPr>
              <w:rFonts w:ascii="Arial Bold" w:hAnsi="Arial Bold" w:cs="Arial"/>
              <w:b/>
            </w:rPr>
            <w:t>3</w:t>
          </w:r>
        </w:p>
        <w:p w14:paraId="1B2FCB0D" w14:textId="65A7AB7D" w:rsidR="009D518E" w:rsidRDefault="009D518E" w:rsidP="00623C8C">
          <w:pPr>
            <w:pStyle w:val="Header"/>
            <w:rPr>
              <w:rFonts w:ascii="Arial Bold" w:hAnsi="Arial Bold" w:cs="Arial"/>
              <w:b/>
            </w:rPr>
          </w:pPr>
        </w:p>
      </w:tc>
    </w:tr>
  </w:tbl>
  <w:p w14:paraId="33AC58F9" w14:textId="5F650259" w:rsidR="00623C8C" w:rsidRDefault="00524DC3" w:rsidP="00656C9D">
    <w:pPr>
      <w:pStyle w:val="Header"/>
    </w:pPr>
    <w:r w:rsidRPr="00F94F2C">
      <w:rPr>
        <w:rFonts w:ascii="Arial Bold" w:hAnsi="Arial Bold" w:cs="Arial"/>
        <w:b/>
        <w:caps/>
        <w:noProof/>
      </w:rPr>
      <w:drawing>
        <wp:anchor distT="0" distB="0" distL="114300" distR="114300" simplePos="0" relativeHeight="251657216" behindDoc="1" locked="0" layoutInCell="1" allowOverlap="1" wp14:anchorId="6DD1BEFF" wp14:editId="2299258A">
          <wp:simplePos x="0" y="0"/>
          <wp:positionH relativeFrom="column">
            <wp:posOffset>4942205</wp:posOffset>
          </wp:positionH>
          <wp:positionV relativeFrom="paragraph">
            <wp:posOffset>-1376984</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423A6"/>
    <w:multiLevelType w:val="hybridMultilevel"/>
    <w:tmpl w:val="D3809142"/>
    <w:lvl w:ilvl="0" w:tplc="3AFC660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C013A4"/>
    <w:multiLevelType w:val="hybridMultilevel"/>
    <w:tmpl w:val="6DE4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B144B"/>
    <w:multiLevelType w:val="hybridMultilevel"/>
    <w:tmpl w:val="5EE4CD50"/>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126E8A"/>
    <w:multiLevelType w:val="multilevel"/>
    <w:tmpl w:val="3B7A24CC"/>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9366301"/>
    <w:multiLevelType w:val="hybridMultilevel"/>
    <w:tmpl w:val="EBBC27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2DF06FB"/>
    <w:multiLevelType w:val="hybridMultilevel"/>
    <w:tmpl w:val="FBB26E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670583E"/>
    <w:multiLevelType w:val="multilevel"/>
    <w:tmpl w:val="4E8E2A04"/>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70524DB"/>
    <w:multiLevelType w:val="multilevel"/>
    <w:tmpl w:val="8B62D9D8"/>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AFE099A"/>
    <w:multiLevelType w:val="multilevel"/>
    <w:tmpl w:val="8B62D9D8"/>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D67781C"/>
    <w:multiLevelType w:val="hybridMultilevel"/>
    <w:tmpl w:val="36804230"/>
    <w:lvl w:ilvl="0" w:tplc="B64AE438">
      <w:start w:val="1"/>
      <w:numFmt w:val="lowerLetter"/>
      <w:lvlText w:val="%1)"/>
      <w:lvlJc w:val="left"/>
      <w:pPr>
        <w:ind w:left="720" w:hanging="360"/>
      </w:pPr>
      <w:rPr>
        <w:rFonts w:hint="default"/>
        <w:i w:val="0"/>
        <w:i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B5A68"/>
    <w:multiLevelType w:val="hybridMultilevel"/>
    <w:tmpl w:val="2638B8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0F3C2E"/>
    <w:multiLevelType w:val="hybridMultilevel"/>
    <w:tmpl w:val="CC9C25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F91639"/>
    <w:multiLevelType w:val="hybridMultilevel"/>
    <w:tmpl w:val="E254358C"/>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9E56CCC8">
      <w:start w:val="1"/>
      <w:numFmt w:val="lowerLetter"/>
      <w:lvlText w:val="%3."/>
      <w:lvlJc w:val="left"/>
      <w:pPr>
        <w:ind w:left="2907" w:hanging="360"/>
      </w:pPr>
      <w:rPr>
        <w:rFonts w:ascii="Arial" w:eastAsia="Times New Roman" w:hAnsi="Arial" w:cs="Arial"/>
      </w:r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37A910AE"/>
    <w:multiLevelType w:val="hybridMultilevel"/>
    <w:tmpl w:val="E5048D58"/>
    <w:lvl w:ilvl="0" w:tplc="03DA0672">
      <w:start w:val="1"/>
      <w:numFmt w:val="lowerLetter"/>
      <w:lvlText w:val="%1."/>
      <w:lvlJc w:val="right"/>
      <w:pPr>
        <w:ind w:left="747" w:hanging="18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362BAD"/>
    <w:multiLevelType w:val="hybridMultilevel"/>
    <w:tmpl w:val="96FCDB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C85FB5"/>
    <w:multiLevelType w:val="hybridMultilevel"/>
    <w:tmpl w:val="AEB6166A"/>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start w:val="1"/>
      <w:numFmt w:val="lowerRoman"/>
      <w:lvlText w:val="%3."/>
      <w:lvlJc w:val="right"/>
      <w:pPr>
        <w:ind w:left="103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8E2279"/>
    <w:multiLevelType w:val="multilevel"/>
    <w:tmpl w:val="F85A1916"/>
    <w:lvl w:ilvl="0">
      <w:start w:val="8"/>
      <w:numFmt w:val="decimal"/>
      <w:lvlText w:val="%1."/>
      <w:lvlJc w:val="left"/>
      <w:pPr>
        <w:ind w:left="375" w:hanging="375"/>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2" w15:restartNumberingAfterBreak="0">
    <w:nsid w:val="4D311798"/>
    <w:multiLevelType w:val="multilevel"/>
    <w:tmpl w:val="C2B8C2C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97346B"/>
    <w:multiLevelType w:val="hybridMultilevel"/>
    <w:tmpl w:val="08C6FA10"/>
    <w:lvl w:ilvl="0" w:tplc="0C090017">
      <w:start w:val="1"/>
      <w:numFmt w:val="lowerLetter"/>
      <w:lvlText w:val="%1)"/>
      <w:lvlJc w:val="left"/>
      <w:pPr>
        <w:ind w:left="720" w:hanging="360"/>
      </w:pPr>
    </w:lvl>
    <w:lvl w:ilvl="1" w:tplc="3C0877AC">
      <w:start w:val="1"/>
      <w:numFmt w:val="lowerRoman"/>
      <w:lvlText w:val="%2."/>
      <w:lvlJc w:val="left"/>
      <w:pPr>
        <w:ind w:left="1068" w:hanging="360"/>
      </w:pPr>
      <w:rPr>
        <w:rFonts w:hint="default"/>
      </w:rPr>
    </w:lvl>
    <w:lvl w:ilvl="2" w:tplc="0C09001B">
      <w:start w:val="1"/>
      <w:numFmt w:val="lowerRoman"/>
      <w:lvlText w:val="%3."/>
      <w:lvlJc w:val="right"/>
      <w:pPr>
        <w:ind w:left="889"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44021C"/>
    <w:multiLevelType w:val="hybridMultilevel"/>
    <w:tmpl w:val="0F36FDE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07E002A"/>
    <w:multiLevelType w:val="hybridMultilevel"/>
    <w:tmpl w:val="FC2EFA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10008F7"/>
    <w:multiLevelType w:val="hybridMultilevel"/>
    <w:tmpl w:val="2258F364"/>
    <w:lvl w:ilvl="0" w:tplc="FFFFFFFF">
      <w:start w:val="1"/>
      <w:numFmt w:val="lowerLetter"/>
      <w:lvlText w:val="%1)"/>
      <w:lvlJc w:val="left"/>
      <w:pPr>
        <w:ind w:left="720" w:hanging="360"/>
      </w:pPr>
    </w:lvl>
    <w:lvl w:ilvl="1" w:tplc="0C090001">
      <w:start w:val="1"/>
      <w:numFmt w:val="bullet"/>
      <w:lvlText w:val=""/>
      <w:lvlJc w:val="left"/>
      <w:pPr>
        <w:ind w:left="765" w:hanging="360"/>
      </w:pPr>
      <w:rPr>
        <w:rFonts w:ascii="Symbol" w:hAnsi="Symbol" w:hint="default"/>
      </w:rPr>
    </w:lvl>
    <w:lvl w:ilvl="2" w:tplc="FFFFFFFF">
      <w:start w:val="1"/>
      <w:numFmt w:val="lowerRoman"/>
      <w:lvlText w:val="%3."/>
      <w:lvlJc w:val="right"/>
      <w:pPr>
        <w:ind w:left="747" w:hanging="180"/>
      </w:pPr>
    </w:lvl>
    <w:lvl w:ilvl="3" w:tplc="F4589C8E">
      <w:start w:val="2"/>
      <w:numFmt w:val="decimal"/>
      <w:lvlText w:val="%4."/>
      <w:lvlJc w:val="left"/>
      <w:pPr>
        <w:ind w:left="927" w:hanging="360"/>
      </w:pPr>
      <w:rPr>
        <w:rFonts w:ascii="Arial" w:hAnsi="Arial" w:cs="Arial" w:hint="default"/>
        <w:b w:val="0"/>
        <w:bCs/>
        <w:i/>
        <w:iCs w:val="0"/>
        <w:color w:val="000000" w:themeColor="text1"/>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20500F"/>
    <w:multiLevelType w:val="hybridMultilevel"/>
    <w:tmpl w:val="125A7D56"/>
    <w:lvl w:ilvl="0" w:tplc="0C09001B">
      <w:start w:val="1"/>
      <w:numFmt w:val="lowerRoman"/>
      <w:lvlText w:val="%1."/>
      <w:lvlJc w:val="righ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E52ECE"/>
    <w:multiLevelType w:val="hybridMultilevel"/>
    <w:tmpl w:val="B26A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461830"/>
    <w:multiLevelType w:val="hybridMultilevel"/>
    <w:tmpl w:val="4A0E5F92"/>
    <w:lvl w:ilvl="0" w:tplc="9E56CCC8">
      <w:start w:val="1"/>
      <w:numFmt w:val="lowerLetter"/>
      <w:lvlText w:val="%1."/>
      <w:lvlJc w:val="left"/>
      <w:pPr>
        <w:ind w:left="2907"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0F5A84"/>
    <w:multiLevelType w:val="hybridMultilevel"/>
    <w:tmpl w:val="125A7D5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C460C3"/>
    <w:multiLevelType w:val="hybridMultilevel"/>
    <w:tmpl w:val="BD46C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7251D7"/>
    <w:multiLevelType w:val="hybridMultilevel"/>
    <w:tmpl w:val="D15C721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F034F7"/>
    <w:multiLevelType w:val="hybridMultilevel"/>
    <w:tmpl w:val="32E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AA56B94"/>
    <w:multiLevelType w:val="multilevel"/>
    <w:tmpl w:val="4E8E2A04"/>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927"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FA831CE"/>
    <w:multiLevelType w:val="hybridMultilevel"/>
    <w:tmpl w:val="F7121E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653797200">
    <w:abstractNumId w:val="21"/>
  </w:num>
  <w:num w:numId="2" w16cid:durableId="1986930635">
    <w:abstractNumId w:val="8"/>
  </w:num>
  <w:num w:numId="3" w16cid:durableId="522742679">
    <w:abstractNumId w:val="6"/>
  </w:num>
  <w:num w:numId="4" w16cid:durableId="1032457465">
    <w:abstractNumId w:val="23"/>
  </w:num>
  <w:num w:numId="5" w16cid:durableId="1736053627">
    <w:abstractNumId w:val="14"/>
  </w:num>
  <w:num w:numId="6" w16cid:durableId="575867414">
    <w:abstractNumId w:val="28"/>
  </w:num>
  <w:num w:numId="7" w16cid:durableId="1453867438">
    <w:abstractNumId w:val="36"/>
  </w:num>
  <w:num w:numId="8" w16cid:durableId="163475813">
    <w:abstractNumId w:val="0"/>
  </w:num>
  <w:num w:numId="9" w16cid:durableId="1215652402">
    <w:abstractNumId w:val="35"/>
  </w:num>
  <w:num w:numId="10" w16cid:durableId="1707441504">
    <w:abstractNumId w:val="30"/>
  </w:num>
  <w:num w:numId="11" w16cid:durableId="321785337">
    <w:abstractNumId w:val="33"/>
  </w:num>
  <w:num w:numId="12" w16cid:durableId="895699107">
    <w:abstractNumId w:val="13"/>
  </w:num>
  <w:num w:numId="13" w16cid:durableId="1550994647">
    <w:abstractNumId w:val="37"/>
  </w:num>
  <w:num w:numId="14" w16cid:durableId="637227347">
    <w:abstractNumId w:val="25"/>
  </w:num>
  <w:num w:numId="15" w16cid:durableId="1832211695">
    <w:abstractNumId w:val="38"/>
  </w:num>
  <w:num w:numId="16" w16cid:durableId="742680521">
    <w:abstractNumId w:val="12"/>
  </w:num>
  <w:num w:numId="17" w16cid:durableId="1770006525">
    <w:abstractNumId w:val="24"/>
  </w:num>
  <w:num w:numId="18" w16cid:durableId="1636522858">
    <w:abstractNumId w:val="27"/>
  </w:num>
  <w:num w:numId="19" w16cid:durableId="1141001158">
    <w:abstractNumId w:val="19"/>
  </w:num>
  <w:num w:numId="20" w16cid:durableId="550769230">
    <w:abstractNumId w:val="34"/>
  </w:num>
  <w:num w:numId="21" w16cid:durableId="1771313716">
    <w:abstractNumId w:val="20"/>
  </w:num>
  <w:num w:numId="22" w16cid:durableId="97608191">
    <w:abstractNumId w:val="17"/>
  </w:num>
  <w:num w:numId="23" w16cid:durableId="827676130">
    <w:abstractNumId w:val="29"/>
  </w:num>
  <w:num w:numId="24" w16cid:durableId="206722616">
    <w:abstractNumId w:val="32"/>
  </w:num>
  <w:num w:numId="25" w16cid:durableId="1797794483">
    <w:abstractNumId w:val="18"/>
  </w:num>
  <w:num w:numId="26" w16cid:durableId="1175265622">
    <w:abstractNumId w:val="2"/>
  </w:num>
  <w:num w:numId="27" w16cid:durableId="1256135762">
    <w:abstractNumId w:val="1"/>
  </w:num>
  <w:num w:numId="28" w16cid:durableId="190649608">
    <w:abstractNumId w:val="9"/>
  </w:num>
  <w:num w:numId="29" w16cid:durableId="2063166621">
    <w:abstractNumId w:val="4"/>
  </w:num>
  <w:num w:numId="30" w16cid:durableId="743406501">
    <w:abstractNumId w:val="3"/>
  </w:num>
  <w:num w:numId="31" w16cid:durableId="1838839810">
    <w:abstractNumId w:val="16"/>
  </w:num>
  <w:num w:numId="32" w16cid:durableId="650333975">
    <w:abstractNumId w:val="31"/>
  </w:num>
  <w:num w:numId="33" w16cid:durableId="1380547287">
    <w:abstractNumId w:val="22"/>
  </w:num>
  <w:num w:numId="34" w16cid:durableId="1025668421">
    <w:abstractNumId w:val="5"/>
  </w:num>
  <w:num w:numId="35" w16cid:durableId="1725326083">
    <w:abstractNumId w:val="15"/>
  </w:num>
  <w:num w:numId="36" w16cid:durableId="1941252010">
    <w:abstractNumId w:val="26"/>
  </w:num>
  <w:num w:numId="37" w16cid:durableId="817695114">
    <w:abstractNumId w:val="7"/>
  </w:num>
  <w:num w:numId="38" w16cid:durableId="225576387">
    <w:abstractNumId w:val="11"/>
  </w:num>
  <w:num w:numId="39" w16cid:durableId="1410427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C9"/>
    <w:rsid w:val="00001037"/>
    <w:rsid w:val="00017BC9"/>
    <w:rsid w:val="00023FB9"/>
    <w:rsid w:val="0002784D"/>
    <w:rsid w:val="000357A7"/>
    <w:rsid w:val="00050F8B"/>
    <w:rsid w:val="00052969"/>
    <w:rsid w:val="0005413B"/>
    <w:rsid w:val="00055B3A"/>
    <w:rsid w:val="000572EA"/>
    <w:rsid w:val="0006335C"/>
    <w:rsid w:val="0006383C"/>
    <w:rsid w:val="00075196"/>
    <w:rsid w:val="00086098"/>
    <w:rsid w:val="00090E3A"/>
    <w:rsid w:val="0009451B"/>
    <w:rsid w:val="00094E6D"/>
    <w:rsid w:val="000A0634"/>
    <w:rsid w:val="000A5CAC"/>
    <w:rsid w:val="000B002D"/>
    <w:rsid w:val="000B2264"/>
    <w:rsid w:val="000B32E7"/>
    <w:rsid w:val="000B5111"/>
    <w:rsid w:val="000B7DD0"/>
    <w:rsid w:val="000C1D68"/>
    <w:rsid w:val="000C34CC"/>
    <w:rsid w:val="000C6F2F"/>
    <w:rsid w:val="000D1D84"/>
    <w:rsid w:val="000D7BF5"/>
    <w:rsid w:val="000E1BF6"/>
    <w:rsid w:val="000E24CB"/>
    <w:rsid w:val="000E2527"/>
    <w:rsid w:val="000E487C"/>
    <w:rsid w:val="000E59C0"/>
    <w:rsid w:val="000F29F7"/>
    <w:rsid w:val="000F5278"/>
    <w:rsid w:val="00103203"/>
    <w:rsid w:val="00103775"/>
    <w:rsid w:val="0011017F"/>
    <w:rsid w:val="001142FD"/>
    <w:rsid w:val="00116A63"/>
    <w:rsid w:val="00122F79"/>
    <w:rsid w:val="00123731"/>
    <w:rsid w:val="001314D9"/>
    <w:rsid w:val="00133F68"/>
    <w:rsid w:val="001371EA"/>
    <w:rsid w:val="001404CE"/>
    <w:rsid w:val="00140FC9"/>
    <w:rsid w:val="00151611"/>
    <w:rsid w:val="0016013C"/>
    <w:rsid w:val="0016654E"/>
    <w:rsid w:val="00166692"/>
    <w:rsid w:val="00167FA1"/>
    <w:rsid w:val="00170EF8"/>
    <w:rsid w:val="001857FE"/>
    <w:rsid w:val="00186387"/>
    <w:rsid w:val="001930F4"/>
    <w:rsid w:val="00195107"/>
    <w:rsid w:val="001A067B"/>
    <w:rsid w:val="001B19D7"/>
    <w:rsid w:val="001B366F"/>
    <w:rsid w:val="001C0E71"/>
    <w:rsid w:val="001C34A2"/>
    <w:rsid w:val="001C4ABB"/>
    <w:rsid w:val="001D08BD"/>
    <w:rsid w:val="001D36B6"/>
    <w:rsid w:val="001E0AE9"/>
    <w:rsid w:val="001E3ACA"/>
    <w:rsid w:val="001F2365"/>
    <w:rsid w:val="00203E54"/>
    <w:rsid w:val="0020753E"/>
    <w:rsid w:val="002337AC"/>
    <w:rsid w:val="0024115C"/>
    <w:rsid w:val="00244D93"/>
    <w:rsid w:val="002511E6"/>
    <w:rsid w:val="0025176B"/>
    <w:rsid w:val="0026482F"/>
    <w:rsid w:val="00264967"/>
    <w:rsid w:val="00265F19"/>
    <w:rsid w:val="0026753C"/>
    <w:rsid w:val="00267AB7"/>
    <w:rsid w:val="00273A3A"/>
    <w:rsid w:val="00275596"/>
    <w:rsid w:val="002824FA"/>
    <w:rsid w:val="002914F3"/>
    <w:rsid w:val="00292CE2"/>
    <w:rsid w:val="0029436A"/>
    <w:rsid w:val="002A290E"/>
    <w:rsid w:val="002B0A72"/>
    <w:rsid w:val="002C1A05"/>
    <w:rsid w:val="002C387F"/>
    <w:rsid w:val="002C51BC"/>
    <w:rsid w:val="002C51C6"/>
    <w:rsid w:val="002D528A"/>
    <w:rsid w:val="002E0A79"/>
    <w:rsid w:val="002F0A79"/>
    <w:rsid w:val="002F511F"/>
    <w:rsid w:val="002F65BA"/>
    <w:rsid w:val="00307F54"/>
    <w:rsid w:val="003207CC"/>
    <w:rsid w:val="003218B7"/>
    <w:rsid w:val="0032191D"/>
    <w:rsid w:val="003226D2"/>
    <w:rsid w:val="00326A3C"/>
    <w:rsid w:val="0033185D"/>
    <w:rsid w:val="00335B2B"/>
    <w:rsid w:val="00346FF8"/>
    <w:rsid w:val="00347EFF"/>
    <w:rsid w:val="00357873"/>
    <w:rsid w:val="00370298"/>
    <w:rsid w:val="00383752"/>
    <w:rsid w:val="00383CCB"/>
    <w:rsid w:val="00384A9A"/>
    <w:rsid w:val="0039128B"/>
    <w:rsid w:val="00393627"/>
    <w:rsid w:val="003939FD"/>
    <w:rsid w:val="00394C98"/>
    <w:rsid w:val="003970C1"/>
    <w:rsid w:val="003A244C"/>
    <w:rsid w:val="003A51B4"/>
    <w:rsid w:val="003B222D"/>
    <w:rsid w:val="003B33D7"/>
    <w:rsid w:val="003B3B58"/>
    <w:rsid w:val="003B3B7A"/>
    <w:rsid w:val="003C04E9"/>
    <w:rsid w:val="003C6005"/>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1D49"/>
    <w:rsid w:val="00445781"/>
    <w:rsid w:val="004504E9"/>
    <w:rsid w:val="0045580F"/>
    <w:rsid w:val="00457A2C"/>
    <w:rsid w:val="00464623"/>
    <w:rsid w:val="00467B5A"/>
    <w:rsid w:val="0047440F"/>
    <w:rsid w:val="004826C8"/>
    <w:rsid w:val="00482B85"/>
    <w:rsid w:val="00492BDC"/>
    <w:rsid w:val="004A2680"/>
    <w:rsid w:val="004A30B6"/>
    <w:rsid w:val="004A46E4"/>
    <w:rsid w:val="004B22CA"/>
    <w:rsid w:val="004C5929"/>
    <w:rsid w:val="004C6466"/>
    <w:rsid w:val="004D5FB7"/>
    <w:rsid w:val="004D7DC6"/>
    <w:rsid w:val="004E0BF9"/>
    <w:rsid w:val="004F5C70"/>
    <w:rsid w:val="004F5D15"/>
    <w:rsid w:val="004F70DA"/>
    <w:rsid w:val="00500D65"/>
    <w:rsid w:val="005029E0"/>
    <w:rsid w:val="0050448D"/>
    <w:rsid w:val="005110B4"/>
    <w:rsid w:val="0051575B"/>
    <w:rsid w:val="005238AE"/>
    <w:rsid w:val="0052393B"/>
    <w:rsid w:val="005247D3"/>
    <w:rsid w:val="00524DC3"/>
    <w:rsid w:val="00526C27"/>
    <w:rsid w:val="00542300"/>
    <w:rsid w:val="00543075"/>
    <w:rsid w:val="00544179"/>
    <w:rsid w:val="00547404"/>
    <w:rsid w:val="00551A3A"/>
    <w:rsid w:val="00553577"/>
    <w:rsid w:val="00563963"/>
    <w:rsid w:val="005673FC"/>
    <w:rsid w:val="0056768C"/>
    <w:rsid w:val="00580134"/>
    <w:rsid w:val="00581609"/>
    <w:rsid w:val="0058202F"/>
    <w:rsid w:val="005848AB"/>
    <w:rsid w:val="00584DA2"/>
    <w:rsid w:val="005862F3"/>
    <w:rsid w:val="00587AC3"/>
    <w:rsid w:val="00592545"/>
    <w:rsid w:val="00592B54"/>
    <w:rsid w:val="00596BA1"/>
    <w:rsid w:val="0059739B"/>
    <w:rsid w:val="005A0F9E"/>
    <w:rsid w:val="005A6067"/>
    <w:rsid w:val="005A7267"/>
    <w:rsid w:val="005C1008"/>
    <w:rsid w:val="005C7BFF"/>
    <w:rsid w:val="005D5E98"/>
    <w:rsid w:val="005E2848"/>
    <w:rsid w:val="005E4CCF"/>
    <w:rsid w:val="005E6063"/>
    <w:rsid w:val="005E7982"/>
    <w:rsid w:val="00600268"/>
    <w:rsid w:val="00601AAB"/>
    <w:rsid w:val="00606E6A"/>
    <w:rsid w:val="0061091B"/>
    <w:rsid w:val="00613067"/>
    <w:rsid w:val="00620D57"/>
    <w:rsid w:val="006222BD"/>
    <w:rsid w:val="00622B74"/>
    <w:rsid w:val="00623C8C"/>
    <w:rsid w:val="00635BE1"/>
    <w:rsid w:val="00650938"/>
    <w:rsid w:val="00651F5C"/>
    <w:rsid w:val="00652E76"/>
    <w:rsid w:val="00653F1D"/>
    <w:rsid w:val="00656497"/>
    <w:rsid w:val="00656C9D"/>
    <w:rsid w:val="006611E5"/>
    <w:rsid w:val="006630D8"/>
    <w:rsid w:val="00671A66"/>
    <w:rsid w:val="00671BFA"/>
    <w:rsid w:val="00676101"/>
    <w:rsid w:val="00682CCF"/>
    <w:rsid w:val="00682F33"/>
    <w:rsid w:val="00685956"/>
    <w:rsid w:val="00685AEF"/>
    <w:rsid w:val="0068789D"/>
    <w:rsid w:val="006925BA"/>
    <w:rsid w:val="00695397"/>
    <w:rsid w:val="0069563F"/>
    <w:rsid w:val="00696227"/>
    <w:rsid w:val="00697939"/>
    <w:rsid w:val="006A11DE"/>
    <w:rsid w:val="006A651B"/>
    <w:rsid w:val="006A6C9F"/>
    <w:rsid w:val="006B6503"/>
    <w:rsid w:val="006C06AC"/>
    <w:rsid w:val="006C167C"/>
    <w:rsid w:val="006C38A1"/>
    <w:rsid w:val="006D14CC"/>
    <w:rsid w:val="006D46D3"/>
    <w:rsid w:val="006D6103"/>
    <w:rsid w:val="006F0344"/>
    <w:rsid w:val="006F2288"/>
    <w:rsid w:val="006F451A"/>
    <w:rsid w:val="007010AF"/>
    <w:rsid w:val="007039C4"/>
    <w:rsid w:val="0071634F"/>
    <w:rsid w:val="007166EF"/>
    <w:rsid w:val="00717FB2"/>
    <w:rsid w:val="00721265"/>
    <w:rsid w:val="00730866"/>
    <w:rsid w:val="00746471"/>
    <w:rsid w:val="00750725"/>
    <w:rsid w:val="00754B55"/>
    <w:rsid w:val="00755DED"/>
    <w:rsid w:val="007637E4"/>
    <w:rsid w:val="00765A3A"/>
    <w:rsid w:val="00772BAA"/>
    <w:rsid w:val="00773928"/>
    <w:rsid w:val="0078147A"/>
    <w:rsid w:val="00793C2E"/>
    <w:rsid w:val="00797B1F"/>
    <w:rsid w:val="007A12AE"/>
    <w:rsid w:val="007A446A"/>
    <w:rsid w:val="007B053D"/>
    <w:rsid w:val="007B2051"/>
    <w:rsid w:val="007B6760"/>
    <w:rsid w:val="007C2854"/>
    <w:rsid w:val="007C3826"/>
    <w:rsid w:val="007C6378"/>
    <w:rsid w:val="007C7BF5"/>
    <w:rsid w:val="007E5C21"/>
    <w:rsid w:val="007E7468"/>
    <w:rsid w:val="007E760F"/>
    <w:rsid w:val="007F6F37"/>
    <w:rsid w:val="007F70E8"/>
    <w:rsid w:val="00801368"/>
    <w:rsid w:val="00803D54"/>
    <w:rsid w:val="00805D3D"/>
    <w:rsid w:val="008119A4"/>
    <w:rsid w:val="008201E8"/>
    <w:rsid w:val="008307FD"/>
    <w:rsid w:val="00831AC7"/>
    <w:rsid w:val="00831DE6"/>
    <w:rsid w:val="00835AAD"/>
    <w:rsid w:val="0084361F"/>
    <w:rsid w:val="00846234"/>
    <w:rsid w:val="00850D34"/>
    <w:rsid w:val="00851349"/>
    <w:rsid w:val="0085615E"/>
    <w:rsid w:val="008616EA"/>
    <w:rsid w:val="00870973"/>
    <w:rsid w:val="008807E2"/>
    <w:rsid w:val="008816A0"/>
    <w:rsid w:val="0089223F"/>
    <w:rsid w:val="008926B0"/>
    <w:rsid w:val="0089314E"/>
    <w:rsid w:val="00896B8A"/>
    <w:rsid w:val="008A56DD"/>
    <w:rsid w:val="008A7361"/>
    <w:rsid w:val="008B3AEF"/>
    <w:rsid w:val="008B7DB3"/>
    <w:rsid w:val="008C098F"/>
    <w:rsid w:val="008C3FF1"/>
    <w:rsid w:val="008C4977"/>
    <w:rsid w:val="008C5628"/>
    <w:rsid w:val="008D1C90"/>
    <w:rsid w:val="008D6D1F"/>
    <w:rsid w:val="008E049D"/>
    <w:rsid w:val="008E591E"/>
    <w:rsid w:val="008E7228"/>
    <w:rsid w:val="008E780C"/>
    <w:rsid w:val="008E7DAC"/>
    <w:rsid w:val="008F2920"/>
    <w:rsid w:val="008F4CE7"/>
    <w:rsid w:val="008F756D"/>
    <w:rsid w:val="009001CF"/>
    <w:rsid w:val="00903E7F"/>
    <w:rsid w:val="00905A5B"/>
    <w:rsid w:val="00906F59"/>
    <w:rsid w:val="00910CB5"/>
    <w:rsid w:val="00911AA3"/>
    <w:rsid w:val="009123B9"/>
    <w:rsid w:val="00914687"/>
    <w:rsid w:val="00930306"/>
    <w:rsid w:val="0093222B"/>
    <w:rsid w:val="00934339"/>
    <w:rsid w:val="00934EC8"/>
    <w:rsid w:val="009378A2"/>
    <w:rsid w:val="00943C72"/>
    <w:rsid w:val="009520AE"/>
    <w:rsid w:val="00971AF1"/>
    <w:rsid w:val="0097401E"/>
    <w:rsid w:val="00974D13"/>
    <w:rsid w:val="00975604"/>
    <w:rsid w:val="00976124"/>
    <w:rsid w:val="00981F38"/>
    <w:rsid w:val="00982F6D"/>
    <w:rsid w:val="00984777"/>
    <w:rsid w:val="009A0A01"/>
    <w:rsid w:val="009A0FB1"/>
    <w:rsid w:val="009B3F72"/>
    <w:rsid w:val="009B4E9B"/>
    <w:rsid w:val="009B5837"/>
    <w:rsid w:val="009C06D9"/>
    <w:rsid w:val="009C31A8"/>
    <w:rsid w:val="009C4C26"/>
    <w:rsid w:val="009D518E"/>
    <w:rsid w:val="009E25EF"/>
    <w:rsid w:val="009E4B91"/>
    <w:rsid w:val="009E5977"/>
    <w:rsid w:val="009F1356"/>
    <w:rsid w:val="00A016E1"/>
    <w:rsid w:val="00A035CA"/>
    <w:rsid w:val="00A132C6"/>
    <w:rsid w:val="00A13A64"/>
    <w:rsid w:val="00A34E8C"/>
    <w:rsid w:val="00A36280"/>
    <w:rsid w:val="00A375C7"/>
    <w:rsid w:val="00A4031A"/>
    <w:rsid w:val="00A43F27"/>
    <w:rsid w:val="00A4400E"/>
    <w:rsid w:val="00A44E27"/>
    <w:rsid w:val="00A655AD"/>
    <w:rsid w:val="00A7503C"/>
    <w:rsid w:val="00A77B82"/>
    <w:rsid w:val="00A84CD3"/>
    <w:rsid w:val="00A852E5"/>
    <w:rsid w:val="00A9008C"/>
    <w:rsid w:val="00A92FC3"/>
    <w:rsid w:val="00AA0118"/>
    <w:rsid w:val="00AA3E86"/>
    <w:rsid w:val="00AA6CC9"/>
    <w:rsid w:val="00AB1A42"/>
    <w:rsid w:val="00AB5559"/>
    <w:rsid w:val="00AC04AD"/>
    <w:rsid w:val="00AD2332"/>
    <w:rsid w:val="00AD2E46"/>
    <w:rsid w:val="00AD2E8B"/>
    <w:rsid w:val="00AE2B7A"/>
    <w:rsid w:val="00AE55E9"/>
    <w:rsid w:val="00AE6B12"/>
    <w:rsid w:val="00AF7772"/>
    <w:rsid w:val="00B00AF6"/>
    <w:rsid w:val="00B02BB0"/>
    <w:rsid w:val="00B04BEE"/>
    <w:rsid w:val="00B12E2C"/>
    <w:rsid w:val="00B1414F"/>
    <w:rsid w:val="00B14CD3"/>
    <w:rsid w:val="00B21BD5"/>
    <w:rsid w:val="00B3044A"/>
    <w:rsid w:val="00B30D7A"/>
    <w:rsid w:val="00B34BA7"/>
    <w:rsid w:val="00B41629"/>
    <w:rsid w:val="00B46674"/>
    <w:rsid w:val="00B472C6"/>
    <w:rsid w:val="00B5514A"/>
    <w:rsid w:val="00B60317"/>
    <w:rsid w:val="00B64DAE"/>
    <w:rsid w:val="00B830AA"/>
    <w:rsid w:val="00B85BAF"/>
    <w:rsid w:val="00B9080D"/>
    <w:rsid w:val="00B91312"/>
    <w:rsid w:val="00B962FF"/>
    <w:rsid w:val="00BA093F"/>
    <w:rsid w:val="00BA0F37"/>
    <w:rsid w:val="00BA333D"/>
    <w:rsid w:val="00BA67BD"/>
    <w:rsid w:val="00BB2FD9"/>
    <w:rsid w:val="00BB3A35"/>
    <w:rsid w:val="00BB4821"/>
    <w:rsid w:val="00BC1113"/>
    <w:rsid w:val="00BD0158"/>
    <w:rsid w:val="00BD109B"/>
    <w:rsid w:val="00BD245B"/>
    <w:rsid w:val="00BD297C"/>
    <w:rsid w:val="00BF7EF5"/>
    <w:rsid w:val="00C00CD9"/>
    <w:rsid w:val="00C01C1A"/>
    <w:rsid w:val="00C02A6D"/>
    <w:rsid w:val="00C05A82"/>
    <w:rsid w:val="00C21C64"/>
    <w:rsid w:val="00C2394E"/>
    <w:rsid w:val="00C25469"/>
    <w:rsid w:val="00C272A2"/>
    <w:rsid w:val="00C27522"/>
    <w:rsid w:val="00C400A3"/>
    <w:rsid w:val="00C45D80"/>
    <w:rsid w:val="00C51328"/>
    <w:rsid w:val="00C67FAD"/>
    <w:rsid w:val="00C70911"/>
    <w:rsid w:val="00C723E2"/>
    <w:rsid w:val="00C75BE0"/>
    <w:rsid w:val="00C77EBD"/>
    <w:rsid w:val="00C837E5"/>
    <w:rsid w:val="00C84C69"/>
    <w:rsid w:val="00C90E20"/>
    <w:rsid w:val="00C92FC8"/>
    <w:rsid w:val="00CA4438"/>
    <w:rsid w:val="00CA7C42"/>
    <w:rsid w:val="00CC10B8"/>
    <w:rsid w:val="00CD2F0C"/>
    <w:rsid w:val="00CD4391"/>
    <w:rsid w:val="00CE15CD"/>
    <w:rsid w:val="00CF6B08"/>
    <w:rsid w:val="00D03D41"/>
    <w:rsid w:val="00D10ADC"/>
    <w:rsid w:val="00D10D52"/>
    <w:rsid w:val="00D1320C"/>
    <w:rsid w:val="00D13686"/>
    <w:rsid w:val="00D13FCD"/>
    <w:rsid w:val="00D15457"/>
    <w:rsid w:val="00D2524E"/>
    <w:rsid w:val="00D27C32"/>
    <w:rsid w:val="00D30679"/>
    <w:rsid w:val="00D338A7"/>
    <w:rsid w:val="00D35A9B"/>
    <w:rsid w:val="00D373E0"/>
    <w:rsid w:val="00D402C4"/>
    <w:rsid w:val="00D417D4"/>
    <w:rsid w:val="00D45D18"/>
    <w:rsid w:val="00D45F33"/>
    <w:rsid w:val="00D46B3E"/>
    <w:rsid w:val="00D520DC"/>
    <w:rsid w:val="00D52D9A"/>
    <w:rsid w:val="00D6607A"/>
    <w:rsid w:val="00D67BE0"/>
    <w:rsid w:val="00D70583"/>
    <w:rsid w:val="00D7285D"/>
    <w:rsid w:val="00D7501B"/>
    <w:rsid w:val="00DA0B0C"/>
    <w:rsid w:val="00DA2C3D"/>
    <w:rsid w:val="00DA2F4F"/>
    <w:rsid w:val="00DA37E4"/>
    <w:rsid w:val="00DA42CC"/>
    <w:rsid w:val="00DA4A11"/>
    <w:rsid w:val="00DA560E"/>
    <w:rsid w:val="00DA6E3F"/>
    <w:rsid w:val="00DA72DE"/>
    <w:rsid w:val="00DC33C9"/>
    <w:rsid w:val="00DD4358"/>
    <w:rsid w:val="00DD4CAE"/>
    <w:rsid w:val="00DD6ABD"/>
    <w:rsid w:val="00DD7046"/>
    <w:rsid w:val="00DD71F6"/>
    <w:rsid w:val="00DE2929"/>
    <w:rsid w:val="00DF32B7"/>
    <w:rsid w:val="00E029F2"/>
    <w:rsid w:val="00E05EF6"/>
    <w:rsid w:val="00E073B3"/>
    <w:rsid w:val="00E15966"/>
    <w:rsid w:val="00E26A11"/>
    <w:rsid w:val="00E27C73"/>
    <w:rsid w:val="00E3320D"/>
    <w:rsid w:val="00E40789"/>
    <w:rsid w:val="00E628B9"/>
    <w:rsid w:val="00E63239"/>
    <w:rsid w:val="00E636A3"/>
    <w:rsid w:val="00E71F5F"/>
    <w:rsid w:val="00E72FD1"/>
    <w:rsid w:val="00E759DD"/>
    <w:rsid w:val="00E91D16"/>
    <w:rsid w:val="00E934D5"/>
    <w:rsid w:val="00E94A41"/>
    <w:rsid w:val="00EA58D1"/>
    <w:rsid w:val="00EA6528"/>
    <w:rsid w:val="00EA765A"/>
    <w:rsid w:val="00EB28BE"/>
    <w:rsid w:val="00EB379E"/>
    <w:rsid w:val="00EB47FA"/>
    <w:rsid w:val="00EC6F6F"/>
    <w:rsid w:val="00EF01FA"/>
    <w:rsid w:val="00EF6619"/>
    <w:rsid w:val="00F0149A"/>
    <w:rsid w:val="00F067F9"/>
    <w:rsid w:val="00F06F73"/>
    <w:rsid w:val="00F073E8"/>
    <w:rsid w:val="00F10236"/>
    <w:rsid w:val="00F27242"/>
    <w:rsid w:val="00F31FEA"/>
    <w:rsid w:val="00F36075"/>
    <w:rsid w:val="00F3799C"/>
    <w:rsid w:val="00F43819"/>
    <w:rsid w:val="00F51861"/>
    <w:rsid w:val="00F51BB0"/>
    <w:rsid w:val="00F53F9C"/>
    <w:rsid w:val="00F60BE1"/>
    <w:rsid w:val="00F65C79"/>
    <w:rsid w:val="00F65E0F"/>
    <w:rsid w:val="00F66DDC"/>
    <w:rsid w:val="00F673C3"/>
    <w:rsid w:val="00F81925"/>
    <w:rsid w:val="00F94F2C"/>
    <w:rsid w:val="00F95225"/>
    <w:rsid w:val="00FB327A"/>
    <w:rsid w:val="00FB58A0"/>
    <w:rsid w:val="00FC2632"/>
    <w:rsid w:val="00FC6BA0"/>
    <w:rsid w:val="00FD01B1"/>
    <w:rsid w:val="00FE56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EE68B0"/>
  <w15:docId w15:val="{1B5AAE0D-9355-4296-BC42-D878A3C2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0D8"/>
    <w:rPr>
      <w:rFonts w:ascii="Arial" w:hAnsi="Arial"/>
      <w:sz w:val="24"/>
      <w:szCs w:val="24"/>
      <w:lang w:eastAsia="en-AU"/>
    </w:rPr>
  </w:style>
  <w:style w:type="paragraph" w:styleId="Heading1">
    <w:name w:val="heading 1"/>
    <w:basedOn w:val="Normal"/>
    <w:next w:val="Normal"/>
    <w:link w:val="Heading1Char"/>
    <w:qFormat/>
    <w:rsid w:val="005C7BFF"/>
    <w:pPr>
      <w:keepNext/>
      <w:tabs>
        <w:tab w:val="left" w:pos="9026"/>
      </w:tabs>
      <w:spacing w:before="2"/>
      <w:ind w:right="-46"/>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6630D8"/>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uiPriority w:val="99"/>
    <w:semiHidden/>
    <w:unhideWhenUsed/>
    <w:rsid w:val="009C4C26"/>
    <w:rPr>
      <w:sz w:val="16"/>
      <w:szCs w:val="16"/>
    </w:rPr>
  </w:style>
  <w:style w:type="paragraph" w:styleId="CommentText">
    <w:name w:val="annotation text"/>
    <w:basedOn w:val="Normal"/>
    <w:link w:val="CommentTextChar"/>
    <w:uiPriority w:val="99"/>
    <w:unhideWhenUsed/>
    <w:rsid w:val="009C4C2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C4C26"/>
    <w:rPr>
      <w:rFonts w:asciiTheme="minorHAnsi" w:eastAsiaTheme="minorHAnsi" w:hAnsiTheme="minorHAnsi" w:cstheme="minorBidi"/>
    </w:rPr>
  </w:style>
  <w:style w:type="character" w:styleId="Mention">
    <w:name w:val="Mention"/>
    <w:basedOn w:val="DefaultParagraphFont"/>
    <w:uiPriority w:val="99"/>
    <w:unhideWhenUsed/>
    <w:rsid w:val="009C4C26"/>
    <w:rPr>
      <w:color w:val="2B579A"/>
      <w:shd w:val="clear" w:color="auto" w:fill="E6E6E6"/>
    </w:rPr>
  </w:style>
  <w:style w:type="character" w:styleId="UnresolvedMention">
    <w:name w:val="Unresolved Mention"/>
    <w:basedOn w:val="DefaultParagraphFont"/>
    <w:uiPriority w:val="99"/>
    <w:semiHidden/>
    <w:unhideWhenUsed/>
    <w:rsid w:val="009C4C26"/>
    <w:rPr>
      <w:color w:val="605E5C"/>
      <w:shd w:val="clear" w:color="auto" w:fill="E1DFDD"/>
    </w:rPr>
  </w:style>
  <w:style w:type="paragraph" w:styleId="BlockText">
    <w:name w:val="Block Text"/>
    <w:basedOn w:val="Normal"/>
    <w:rsid w:val="00CA7C42"/>
    <w:pPr>
      <w:tabs>
        <w:tab w:val="left" w:pos="9026"/>
      </w:tabs>
      <w:spacing w:before="2"/>
      <w:ind w:left="1080" w:right="-46"/>
    </w:pPr>
    <w:rPr>
      <w:rFonts w:cs="Arial"/>
      <w:i/>
      <w:iCs/>
    </w:rPr>
  </w:style>
  <w:style w:type="character" w:customStyle="1" w:styleId="Heading1Char">
    <w:name w:val="Heading 1 Char"/>
    <w:basedOn w:val="DefaultParagraphFont"/>
    <w:link w:val="Heading1"/>
    <w:rsid w:val="005C7BFF"/>
    <w:rPr>
      <w:rFonts w:ascii="Arial" w:hAnsi="Arial" w:cs="Arial"/>
      <w:b/>
      <w:bCs/>
      <w:sz w:val="24"/>
      <w:szCs w:val="24"/>
      <w:lang w:eastAsia="en-AU"/>
    </w:rPr>
  </w:style>
  <w:style w:type="paragraph" w:styleId="BodyText">
    <w:name w:val="Body Text"/>
    <w:basedOn w:val="Normal"/>
    <w:link w:val="BodyTextChar"/>
    <w:unhideWhenUsed/>
    <w:rsid w:val="00DA42CC"/>
    <w:pPr>
      <w:tabs>
        <w:tab w:val="left" w:pos="9026"/>
      </w:tabs>
      <w:spacing w:before="2"/>
      <w:ind w:right="-46"/>
    </w:pPr>
    <w:rPr>
      <w:rFonts w:cs="Arial"/>
    </w:rPr>
  </w:style>
  <w:style w:type="character" w:customStyle="1" w:styleId="BodyTextChar">
    <w:name w:val="Body Text Char"/>
    <w:basedOn w:val="DefaultParagraphFont"/>
    <w:link w:val="BodyText"/>
    <w:rsid w:val="00DA42CC"/>
    <w:rPr>
      <w:rFonts w:ascii="Arial" w:hAnsi="Arial" w:cs="Arial"/>
      <w:sz w:val="24"/>
      <w:szCs w:val="24"/>
      <w:lang w:eastAsia="en-AU"/>
    </w:rPr>
  </w:style>
  <w:style w:type="paragraph" w:styleId="CommentSubject">
    <w:name w:val="annotation subject"/>
    <w:basedOn w:val="CommentText"/>
    <w:next w:val="CommentText"/>
    <w:link w:val="CommentSubjectChar"/>
    <w:semiHidden/>
    <w:unhideWhenUsed/>
    <w:rsid w:val="00B91312"/>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semiHidden/>
    <w:rsid w:val="00B91312"/>
    <w:rPr>
      <w:rFonts w:ascii="Arial" w:eastAsiaTheme="minorHAnsi" w:hAnsi="Arial" w:cstheme="minorBidi"/>
      <w:b/>
      <w:bCs/>
      <w:lang w:eastAsia="en-AU"/>
    </w:rPr>
  </w:style>
  <w:style w:type="paragraph" w:styleId="Revision">
    <w:name w:val="Revision"/>
    <w:hidden/>
    <w:uiPriority w:val="71"/>
    <w:semiHidden/>
    <w:rsid w:val="00FC6BA0"/>
    <w:rPr>
      <w:rFonts w:ascii="Arial" w:hAnsi="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renzo\Downloads\ECM_4419460_v11_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26E2-9678-44B5-BD7F-B1B07ABD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ECM_4419460_v11_Policy Template</Template>
  <TotalTime>5</TotalTime>
  <Pages>9</Pages>
  <Words>3271</Words>
  <Characters>18090</Characters>
  <Application>Microsoft Office Word</Application>
  <DocSecurity>4</DocSecurity>
  <Lines>452</Lines>
  <Paragraphs>213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21148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Donna Di Renzo</dc:creator>
  <cp:lastModifiedBy>Anneliese Schutz</cp:lastModifiedBy>
  <cp:revision>2</cp:revision>
  <cp:lastPrinted>2025-10-22T06:01:00Z</cp:lastPrinted>
  <dcterms:created xsi:type="dcterms:W3CDTF">2026-05-27T08:04:00Z</dcterms:created>
  <dcterms:modified xsi:type="dcterms:W3CDTF">2026-05-27T08:04:00Z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