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24056" w14:textId="2ECFBF0B" w:rsidR="00D22499" w:rsidRPr="00E408B9" w:rsidRDefault="00D22499" w:rsidP="008E495F">
      <w:pPr>
        <w:pStyle w:val="paragraph"/>
        <w:spacing w:before="240" w:beforeAutospacing="0" w:after="0" w:afterAutospacing="0"/>
        <w:textAlignment w:val="baseline"/>
        <w:rPr>
          <w:rStyle w:val="HeaderChar"/>
          <w:sz w:val="24"/>
          <w:szCs w:val="24"/>
          <w:lang w:val="en-US"/>
        </w:rPr>
      </w:pPr>
      <w:r w:rsidRPr="00E408B9">
        <w:rPr>
          <w:noProof/>
          <w:sz w:val="24"/>
          <w:szCs w:val="24"/>
        </w:rPr>
        <w:drawing>
          <wp:anchor distT="0" distB="0" distL="114300" distR="114300" simplePos="0" relativeHeight="251658240" behindDoc="1" locked="0" layoutInCell="1" allowOverlap="1" wp14:anchorId="3B78B587" wp14:editId="576E8969">
            <wp:simplePos x="0" y="0"/>
            <wp:positionH relativeFrom="column">
              <wp:posOffset>-923925</wp:posOffset>
            </wp:positionH>
            <wp:positionV relativeFrom="paragraph">
              <wp:posOffset>-923925</wp:posOffset>
            </wp:positionV>
            <wp:extent cx="7592748" cy="10747513"/>
            <wp:effectExtent l="0" t="0" r="8255" b="0"/>
            <wp:wrapNone/>
            <wp:docPr id="1"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1#y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2748" cy="10747513"/>
                    </a:xfrm>
                    <a:prstGeom prst="rect">
                      <a:avLst/>
                    </a:prstGeom>
                  </pic:spPr>
                </pic:pic>
              </a:graphicData>
            </a:graphic>
            <wp14:sizeRelH relativeFrom="page">
              <wp14:pctWidth>0</wp14:pctWidth>
            </wp14:sizeRelH>
            <wp14:sizeRelV relativeFrom="page">
              <wp14:pctHeight>0</wp14:pctHeight>
            </wp14:sizeRelV>
          </wp:anchor>
        </w:drawing>
      </w:r>
    </w:p>
    <w:p w14:paraId="12B1C0E4" w14:textId="77777777" w:rsidR="00D22499" w:rsidRPr="00E408B9" w:rsidRDefault="00D22499" w:rsidP="008E495F">
      <w:pPr>
        <w:pStyle w:val="paragraph"/>
        <w:spacing w:before="240" w:beforeAutospacing="0" w:after="0" w:afterAutospacing="0"/>
        <w:textAlignment w:val="baseline"/>
        <w:rPr>
          <w:rStyle w:val="HeaderChar"/>
          <w:sz w:val="24"/>
          <w:szCs w:val="24"/>
          <w:lang w:val="en-US"/>
        </w:rPr>
      </w:pPr>
    </w:p>
    <w:p w14:paraId="08259806" w14:textId="77777777" w:rsidR="00D22499" w:rsidRPr="00E408B9" w:rsidRDefault="00D22499" w:rsidP="008E495F">
      <w:pPr>
        <w:pStyle w:val="paragraph"/>
        <w:spacing w:before="240" w:beforeAutospacing="0" w:after="0" w:afterAutospacing="0"/>
        <w:textAlignment w:val="baseline"/>
        <w:rPr>
          <w:rStyle w:val="HeaderChar"/>
          <w:sz w:val="24"/>
          <w:szCs w:val="24"/>
          <w:lang w:val="en-US"/>
        </w:rPr>
      </w:pPr>
    </w:p>
    <w:p w14:paraId="138A6FE0" w14:textId="54E6D568" w:rsidR="00CC186C" w:rsidRDefault="00D22499" w:rsidP="00CC186C">
      <w:pPr>
        <w:rPr>
          <w:rStyle w:val="normaltextrun"/>
          <w:b/>
          <w:bCs/>
          <w:color w:val="0078AE"/>
          <w:sz w:val="64"/>
          <w:szCs w:val="64"/>
          <w:lang w:val="en-US"/>
        </w:rPr>
      </w:pPr>
      <w:r w:rsidRPr="37F70AC4">
        <w:rPr>
          <w:rStyle w:val="normaltextrun"/>
          <w:b/>
          <w:bCs/>
          <w:color w:val="0078AE"/>
          <w:sz w:val="64"/>
          <w:szCs w:val="64"/>
          <w:lang w:val="en-US"/>
        </w:rPr>
        <w:t>Health and Nu</w:t>
      </w:r>
      <w:r w:rsidR="005213CC" w:rsidRPr="37F70AC4">
        <w:rPr>
          <w:rStyle w:val="normaltextrun"/>
          <w:b/>
          <w:bCs/>
          <w:color w:val="0078AE"/>
          <w:sz w:val="64"/>
          <w:szCs w:val="64"/>
          <w:lang w:val="en-US"/>
        </w:rPr>
        <w:t>isance</w:t>
      </w:r>
      <w:r w:rsidR="00CC0957">
        <w:rPr>
          <w:rStyle w:val="normaltextrun"/>
          <w:b/>
          <w:bCs/>
          <w:color w:val="0078AE"/>
          <w:sz w:val="64"/>
          <w:szCs w:val="64"/>
          <w:lang w:val="en-US"/>
        </w:rPr>
        <w:t>s</w:t>
      </w:r>
    </w:p>
    <w:p w14:paraId="700DDEC8" w14:textId="6A502FFC" w:rsidR="00D22499" w:rsidRPr="00CC186C" w:rsidRDefault="00D22499" w:rsidP="00CC186C">
      <w:r w:rsidRPr="37F70AC4">
        <w:rPr>
          <w:rStyle w:val="normaltextrun"/>
          <w:b/>
          <w:bCs/>
          <w:color w:val="0078AE"/>
          <w:sz w:val="64"/>
          <w:szCs w:val="64"/>
          <w:lang w:val="en-US"/>
        </w:rPr>
        <w:t>Local Law 202</w:t>
      </w:r>
      <w:r w:rsidR="004F32FA">
        <w:rPr>
          <w:rStyle w:val="normaltextrun"/>
          <w:b/>
          <w:bCs/>
          <w:color w:val="0078AE"/>
          <w:sz w:val="64"/>
          <w:szCs w:val="64"/>
          <w:lang w:val="en-US"/>
        </w:rPr>
        <w:t>6</w:t>
      </w:r>
    </w:p>
    <w:p w14:paraId="5F28A30E" w14:textId="77777777" w:rsidR="00D22499" w:rsidRPr="00CC186C" w:rsidRDefault="00D22499" w:rsidP="00CC186C">
      <w:r w:rsidRPr="37F70AC4">
        <w:rPr>
          <w:rStyle w:val="normaltextrun"/>
          <w:color w:val="0378AE"/>
          <w:sz w:val="44"/>
          <w:szCs w:val="44"/>
        </w:rPr>
        <w:t>City of Cockburn</w:t>
      </w:r>
    </w:p>
    <w:p w14:paraId="5FF83312" w14:textId="77777777" w:rsidR="00CA092F" w:rsidRPr="004B6E09" w:rsidRDefault="00CA092F" w:rsidP="00CA092F">
      <w:pPr>
        <w:pStyle w:val="BodyText"/>
        <w:rPr>
          <w:rFonts w:cs="Arial"/>
          <w:sz w:val="24"/>
        </w:rPr>
      </w:pPr>
    </w:p>
    <w:p w14:paraId="4FCC2237" w14:textId="77777777" w:rsidR="00CA092F" w:rsidRPr="004B6E09" w:rsidRDefault="00CA092F" w:rsidP="00CA092F">
      <w:pPr>
        <w:pStyle w:val="BodyText"/>
        <w:rPr>
          <w:rFonts w:cs="Arial"/>
          <w:sz w:val="24"/>
        </w:rPr>
      </w:pPr>
    </w:p>
    <w:p w14:paraId="6549684D" w14:textId="77777777" w:rsidR="00CA092F" w:rsidRPr="004B6E09" w:rsidRDefault="00CA092F" w:rsidP="00CA092F">
      <w:pPr>
        <w:pStyle w:val="BodyText"/>
        <w:rPr>
          <w:rFonts w:cs="Arial"/>
          <w:sz w:val="24"/>
        </w:rPr>
      </w:pPr>
    </w:p>
    <w:p w14:paraId="4C334763" w14:textId="77777777" w:rsidR="00CA092F" w:rsidRPr="004B6E09" w:rsidRDefault="00CA092F" w:rsidP="00CA092F">
      <w:pPr>
        <w:pStyle w:val="BodyText"/>
        <w:rPr>
          <w:rFonts w:cs="Arial"/>
          <w:sz w:val="24"/>
        </w:rPr>
      </w:pPr>
    </w:p>
    <w:p w14:paraId="66466CA4" w14:textId="77777777" w:rsidR="00CA092F" w:rsidRPr="001D1D9B" w:rsidRDefault="00CA092F" w:rsidP="00CA092F">
      <w:pPr>
        <w:pStyle w:val="BodyText"/>
        <w:rPr>
          <w:rFonts w:eastAsia="Arial" w:cs="Arial"/>
          <w:sz w:val="24"/>
        </w:rPr>
      </w:pPr>
    </w:p>
    <w:p w14:paraId="36C2BAF4" w14:textId="77777777" w:rsidR="00CA092F" w:rsidRDefault="00CA092F" w:rsidP="00CA092F">
      <w:pPr>
        <w:pStyle w:val="BodyText"/>
        <w:rPr>
          <w:rFonts w:eastAsia="Arial" w:cs="Arial"/>
          <w:sz w:val="24"/>
        </w:rPr>
      </w:pPr>
    </w:p>
    <w:p w14:paraId="678AE147" w14:textId="77777777" w:rsidR="00CA092F" w:rsidRDefault="00CA092F" w:rsidP="00CA092F">
      <w:pPr>
        <w:pStyle w:val="BodyText"/>
        <w:rPr>
          <w:rFonts w:eastAsia="Arial" w:cs="Arial"/>
          <w:sz w:val="24"/>
        </w:rPr>
      </w:pPr>
    </w:p>
    <w:p w14:paraId="55F15B4D" w14:textId="77777777" w:rsidR="00CA092F" w:rsidRDefault="00CA092F" w:rsidP="00CA092F">
      <w:pPr>
        <w:pStyle w:val="BodyText"/>
        <w:rPr>
          <w:rFonts w:eastAsia="Arial" w:cs="Arial"/>
          <w:sz w:val="24"/>
        </w:rPr>
      </w:pPr>
    </w:p>
    <w:p w14:paraId="27487224" w14:textId="77777777" w:rsidR="00CA092F" w:rsidRDefault="00CA092F" w:rsidP="00CA092F">
      <w:pPr>
        <w:pStyle w:val="BodyText"/>
        <w:rPr>
          <w:rFonts w:eastAsia="Arial" w:cs="Arial"/>
          <w:sz w:val="24"/>
        </w:rPr>
      </w:pPr>
    </w:p>
    <w:p w14:paraId="214F8867" w14:textId="77777777" w:rsidR="00CA092F" w:rsidRDefault="00CA092F" w:rsidP="00CA092F">
      <w:pPr>
        <w:pStyle w:val="BodyText"/>
        <w:rPr>
          <w:rFonts w:eastAsia="Arial" w:cs="Arial"/>
          <w:sz w:val="24"/>
        </w:rPr>
      </w:pPr>
    </w:p>
    <w:p w14:paraId="0330892D" w14:textId="77777777" w:rsidR="00CA092F" w:rsidRDefault="00CA092F" w:rsidP="00CA092F">
      <w:pPr>
        <w:pStyle w:val="BodyText"/>
        <w:rPr>
          <w:rFonts w:eastAsia="Arial" w:cs="Arial"/>
          <w:sz w:val="24"/>
        </w:rPr>
      </w:pPr>
    </w:p>
    <w:p w14:paraId="780B27D6" w14:textId="77777777" w:rsidR="00CA092F" w:rsidRDefault="00CA092F" w:rsidP="00CA092F">
      <w:pPr>
        <w:pStyle w:val="BodyText"/>
        <w:rPr>
          <w:rFonts w:eastAsia="Arial" w:cs="Arial"/>
          <w:sz w:val="24"/>
        </w:rPr>
      </w:pPr>
    </w:p>
    <w:p w14:paraId="74F9D555" w14:textId="77777777" w:rsidR="00CA092F" w:rsidRDefault="00CA092F" w:rsidP="00CA092F">
      <w:pPr>
        <w:pStyle w:val="BodyText"/>
        <w:rPr>
          <w:rFonts w:eastAsia="Arial" w:cs="Arial"/>
          <w:sz w:val="24"/>
        </w:rPr>
      </w:pPr>
    </w:p>
    <w:p w14:paraId="78AF8293" w14:textId="77777777" w:rsidR="005E1966" w:rsidRDefault="005E1966" w:rsidP="00CA092F">
      <w:pPr>
        <w:pStyle w:val="BodyText"/>
        <w:rPr>
          <w:rFonts w:eastAsia="Arial" w:cs="Arial"/>
          <w:sz w:val="24"/>
        </w:rPr>
      </w:pPr>
    </w:p>
    <w:p w14:paraId="0D70C919" w14:textId="77777777" w:rsidR="00D22499" w:rsidRPr="0096154E" w:rsidRDefault="00D22499" w:rsidP="00D22499">
      <w:pPr>
        <w:autoSpaceDE w:val="0"/>
        <w:autoSpaceDN w:val="0"/>
        <w:adjustRightInd w:val="0"/>
        <w:jc w:val="center"/>
        <w:rPr>
          <w:rFonts w:cs="Times New Roman"/>
          <w:sz w:val="24"/>
        </w:rPr>
      </w:pPr>
      <w:r w:rsidRPr="0096154E">
        <w:rPr>
          <w:rFonts w:cs="Times New Roman"/>
          <w:sz w:val="24"/>
        </w:rPr>
        <w:t>LOCAL GOVERNMENT ACT 1995</w:t>
      </w:r>
    </w:p>
    <w:p w14:paraId="43BA59FB" w14:textId="11A45B7E" w:rsidR="0047487A" w:rsidRPr="00EF79F8" w:rsidRDefault="0047487A" w:rsidP="37F70AC4">
      <w:pPr>
        <w:autoSpaceDE w:val="0"/>
        <w:autoSpaceDN w:val="0"/>
        <w:adjustRightInd w:val="0"/>
        <w:jc w:val="right"/>
        <w:rPr>
          <w:rFonts w:cs="Times New Roman"/>
          <w:sz w:val="28"/>
          <w:szCs w:val="28"/>
        </w:rPr>
      </w:pPr>
    </w:p>
    <w:p w14:paraId="0C3E8C1E" w14:textId="77777777" w:rsidR="00EA06F6" w:rsidRPr="00EF79F8" w:rsidRDefault="004633B3">
      <w:pPr>
        <w:spacing w:after="160" w:line="259" w:lineRule="auto"/>
        <w:jc w:val="left"/>
        <w:rPr>
          <w:rFonts w:cs="Times New Roman"/>
          <w:b/>
          <w:bCs/>
        </w:rPr>
        <w:sectPr w:rsidR="00EA06F6" w:rsidRPr="00EF79F8" w:rsidSect="00EA06F6">
          <w:headerReference w:type="default" r:id="rId12"/>
          <w:footerReference w:type="default" r:id="rId13"/>
          <w:pgSz w:w="11906" w:h="16838"/>
          <w:pgMar w:top="1440" w:right="1440" w:bottom="1440" w:left="1440" w:header="708" w:footer="708" w:gutter="0"/>
          <w:cols w:space="708"/>
          <w:titlePg/>
          <w:docGrid w:linePitch="360"/>
        </w:sectPr>
      </w:pPr>
      <w:r w:rsidRPr="00EF79F8">
        <w:rPr>
          <w:rFonts w:cs="Times New Roman"/>
          <w:b/>
          <w:bCs/>
        </w:rPr>
        <w:br w:type="page"/>
      </w:r>
    </w:p>
    <w:p w14:paraId="5A53E4A2" w14:textId="7E01AAF6" w:rsidR="0047487A" w:rsidRPr="00EF79F8" w:rsidRDefault="004633B3" w:rsidP="0047487A">
      <w:pPr>
        <w:autoSpaceDE w:val="0"/>
        <w:autoSpaceDN w:val="0"/>
        <w:adjustRightInd w:val="0"/>
        <w:jc w:val="center"/>
        <w:rPr>
          <w:rFonts w:cs="Times New Roman"/>
          <w:b/>
          <w:bCs/>
        </w:rPr>
      </w:pPr>
      <w:r w:rsidRPr="00EF79F8">
        <w:rPr>
          <w:rFonts w:cs="Times New Roman"/>
          <w:b/>
          <w:bCs/>
        </w:rPr>
        <w:lastRenderedPageBreak/>
        <w:t>LOCAL GOVERNMENT ACT 1995</w:t>
      </w:r>
    </w:p>
    <w:p w14:paraId="5F7705D9" w14:textId="77777777" w:rsidR="0047487A" w:rsidRPr="005E1966" w:rsidRDefault="0047487A" w:rsidP="0047487A">
      <w:pPr>
        <w:autoSpaceDE w:val="0"/>
        <w:autoSpaceDN w:val="0"/>
        <w:adjustRightInd w:val="0"/>
        <w:jc w:val="center"/>
        <w:rPr>
          <w:rFonts w:cs="Times New Roman"/>
        </w:rPr>
      </w:pPr>
    </w:p>
    <w:p w14:paraId="74283E5B" w14:textId="77777777" w:rsidR="00EE668D" w:rsidRPr="005E1966" w:rsidRDefault="00EE668D" w:rsidP="0047487A">
      <w:pPr>
        <w:autoSpaceDE w:val="0"/>
        <w:autoSpaceDN w:val="0"/>
        <w:adjustRightInd w:val="0"/>
        <w:jc w:val="center"/>
        <w:rPr>
          <w:rFonts w:cs="Times New Roman"/>
        </w:rPr>
      </w:pPr>
    </w:p>
    <w:p w14:paraId="46ED11CF" w14:textId="780EEBD2" w:rsidR="00EE668D" w:rsidRPr="00EF79F8" w:rsidRDefault="004633B3" w:rsidP="0047487A">
      <w:pPr>
        <w:autoSpaceDE w:val="0"/>
        <w:autoSpaceDN w:val="0"/>
        <w:adjustRightInd w:val="0"/>
        <w:jc w:val="center"/>
        <w:rPr>
          <w:rFonts w:cs="Times New Roman"/>
          <w:bCs/>
        </w:rPr>
      </w:pPr>
      <w:r w:rsidRPr="00EF79F8">
        <w:rPr>
          <w:rFonts w:cs="Times New Roman"/>
          <w:bCs/>
        </w:rPr>
        <w:t xml:space="preserve">CITY OF </w:t>
      </w:r>
      <w:r w:rsidR="00BE4347" w:rsidRPr="00EF79F8">
        <w:rPr>
          <w:rFonts w:cs="Times New Roman"/>
          <w:bCs/>
        </w:rPr>
        <w:t>COCKBURN</w:t>
      </w:r>
    </w:p>
    <w:p w14:paraId="0FD109A5" w14:textId="77777777" w:rsidR="00EE668D" w:rsidRPr="005E1966" w:rsidRDefault="00EE668D" w:rsidP="0047487A">
      <w:pPr>
        <w:autoSpaceDE w:val="0"/>
        <w:autoSpaceDN w:val="0"/>
        <w:adjustRightInd w:val="0"/>
        <w:jc w:val="center"/>
        <w:rPr>
          <w:rFonts w:cs="Times New Roman"/>
        </w:rPr>
      </w:pPr>
    </w:p>
    <w:p w14:paraId="616BB171" w14:textId="77777777" w:rsidR="00EE668D" w:rsidRPr="005E1966" w:rsidRDefault="00EE668D" w:rsidP="0047487A">
      <w:pPr>
        <w:autoSpaceDE w:val="0"/>
        <w:autoSpaceDN w:val="0"/>
        <w:adjustRightInd w:val="0"/>
        <w:jc w:val="center"/>
        <w:rPr>
          <w:rFonts w:cs="Times New Roman"/>
        </w:rPr>
      </w:pPr>
    </w:p>
    <w:p w14:paraId="7B832639" w14:textId="41655EBC" w:rsidR="0047487A" w:rsidRPr="00EF79F8" w:rsidRDefault="004633B3" w:rsidP="0047487A">
      <w:pPr>
        <w:autoSpaceDE w:val="0"/>
        <w:autoSpaceDN w:val="0"/>
        <w:adjustRightInd w:val="0"/>
        <w:jc w:val="center"/>
        <w:rPr>
          <w:rFonts w:cs="Times New Roman"/>
          <w:b/>
          <w:sz w:val="28"/>
          <w:szCs w:val="28"/>
        </w:rPr>
      </w:pPr>
      <w:r w:rsidRPr="00EF79F8">
        <w:rPr>
          <w:rFonts w:cs="Times New Roman"/>
          <w:b/>
          <w:sz w:val="28"/>
          <w:szCs w:val="28"/>
        </w:rPr>
        <w:t>Health and Nuisances Local Law 202</w:t>
      </w:r>
      <w:r w:rsidR="004F32FA">
        <w:rPr>
          <w:rFonts w:cs="Times New Roman"/>
          <w:b/>
          <w:sz w:val="28"/>
          <w:szCs w:val="28"/>
        </w:rPr>
        <w:t>6</w:t>
      </w:r>
    </w:p>
    <w:p w14:paraId="715E414E" w14:textId="77777777" w:rsidR="0047487A" w:rsidRPr="00EF79F8" w:rsidRDefault="0047487A" w:rsidP="0047487A">
      <w:pPr>
        <w:autoSpaceDE w:val="0"/>
        <w:autoSpaceDN w:val="0"/>
        <w:adjustRightInd w:val="0"/>
        <w:jc w:val="center"/>
        <w:rPr>
          <w:rFonts w:cs="Times New Roman"/>
        </w:rPr>
      </w:pPr>
    </w:p>
    <w:p w14:paraId="47FC3D0E" w14:textId="77777777" w:rsidR="00EE668D" w:rsidRPr="00EF79F8" w:rsidRDefault="00EE668D" w:rsidP="005E1966">
      <w:pPr>
        <w:autoSpaceDE w:val="0"/>
        <w:autoSpaceDN w:val="0"/>
        <w:adjustRightInd w:val="0"/>
        <w:jc w:val="center"/>
        <w:rPr>
          <w:rFonts w:cs="Times New Roman"/>
        </w:rPr>
      </w:pPr>
    </w:p>
    <w:p w14:paraId="32BF1555" w14:textId="77777777" w:rsidR="00EE668D" w:rsidRPr="00EF79F8" w:rsidRDefault="004633B3" w:rsidP="00EE668D">
      <w:pPr>
        <w:autoSpaceDE w:val="0"/>
        <w:autoSpaceDN w:val="0"/>
        <w:adjustRightInd w:val="0"/>
        <w:jc w:val="center"/>
        <w:rPr>
          <w:rFonts w:cs="Times New Roman"/>
        </w:rPr>
      </w:pPr>
      <w:r w:rsidRPr="00EF79F8">
        <w:rPr>
          <w:rFonts w:cs="Times New Roman"/>
        </w:rPr>
        <w:t>TABLE OF CONTENTS</w:t>
      </w:r>
    </w:p>
    <w:p w14:paraId="2F3CE5E5" w14:textId="4C1E642B" w:rsidR="00C2071C" w:rsidRDefault="004633B3">
      <w:pPr>
        <w:pStyle w:val="TOC1"/>
        <w:tabs>
          <w:tab w:val="right" w:leader="dot" w:pos="9016"/>
        </w:tabs>
        <w:rPr>
          <w:rFonts w:asciiTheme="minorHAnsi" w:eastAsiaTheme="minorEastAsia" w:hAnsiTheme="minorHAnsi"/>
          <w:b w:val="0"/>
          <w:noProof/>
          <w:kern w:val="2"/>
          <w:sz w:val="24"/>
          <w:lang w:eastAsia="en-AU" w:bidi="ar-SA"/>
          <w14:ligatures w14:val="standardContextual"/>
        </w:rPr>
      </w:pPr>
      <w:r w:rsidRPr="00EF79F8">
        <w:rPr>
          <w:rFonts w:cs="Times New Roman"/>
          <w:b w:val="0"/>
          <w:sz w:val="26"/>
        </w:rPr>
        <w:fldChar w:fldCharType="begin"/>
      </w:r>
      <w:r w:rsidRPr="00EF79F8">
        <w:rPr>
          <w:rFonts w:cs="Times New Roman"/>
          <w:b w:val="0"/>
          <w:sz w:val="26"/>
        </w:rPr>
        <w:instrText xml:space="preserve"> TOC \o "1-2" \h \z \t "Schedule 1,1,Division,3" </w:instrText>
      </w:r>
      <w:r w:rsidRPr="00EF79F8">
        <w:rPr>
          <w:rFonts w:cs="Times New Roman"/>
          <w:b w:val="0"/>
          <w:sz w:val="26"/>
        </w:rPr>
        <w:fldChar w:fldCharType="separate"/>
      </w:r>
      <w:hyperlink w:anchor="_Toc238544258" w:history="1">
        <w:r w:rsidR="00C2071C" w:rsidRPr="007B45F3">
          <w:rPr>
            <w:rStyle w:val="Hyperlink"/>
            <w:noProof/>
          </w:rPr>
          <w:t>Part 1 - Preliminary</w:t>
        </w:r>
        <w:r w:rsidR="00C2071C">
          <w:rPr>
            <w:noProof/>
            <w:webHidden/>
          </w:rPr>
          <w:tab/>
        </w:r>
        <w:r w:rsidR="00C2071C">
          <w:rPr>
            <w:noProof/>
            <w:webHidden/>
          </w:rPr>
          <w:fldChar w:fldCharType="begin"/>
        </w:r>
        <w:r w:rsidR="00C2071C">
          <w:rPr>
            <w:noProof/>
            <w:webHidden/>
          </w:rPr>
          <w:instrText xml:space="preserve"> PAGEREF _Toc238544258 \h </w:instrText>
        </w:r>
        <w:r w:rsidR="00C2071C">
          <w:rPr>
            <w:noProof/>
            <w:webHidden/>
          </w:rPr>
        </w:r>
        <w:r w:rsidR="00C2071C">
          <w:rPr>
            <w:noProof/>
            <w:webHidden/>
          </w:rPr>
          <w:fldChar w:fldCharType="separate"/>
        </w:r>
        <w:r w:rsidR="00C2071C">
          <w:rPr>
            <w:noProof/>
            <w:webHidden/>
          </w:rPr>
          <w:t>1</w:t>
        </w:r>
        <w:r w:rsidR="00C2071C">
          <w:rPr>
            <w:noProof/>
            <w:webHidden/>
          </w:rPr>
          <w:fldChar w:fldCharType="end"/>
        </w:r>
      </w:hyperlink>
    </w:p>
    <w:p w14:paraId="4E4C59EF" w14:textId="1BAE9DAA"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59" w:history="1">
        <w:r w:rsidRPr="007B45F3">
          <w:rPr>
            <w:rStyle w:val="Hyperlink"/>
            <w:noProof/>
          </w:rPr>
          <w:t>1.1</w:t>
        </w:r>
        <w:r>
          <w:rPr>
            <w:rFonts w:asciiTheme="minorHAnsi" w:eastAsiaTheme="minorEastAsia" w:hAnsiTheme="minorHAnsi"/>
            <w:noProof/>
            <w:kern w:val="2"/>
            <w:sz w:val="24"/>
            <w:lang w:eastAsia="en-AU" w:bidi="ar-SA"/>
            <w14:ligatures w14:val="standardContextual"/>
          </w:rPr>
          <w:tab/>
        </w:r>
        <w:r w:rsidRPr="007B45F3">
          <w:rPr>
            <w:rStyle w:val="Hyperlink"/>
            <w:noProof/>
          </w:rPr>
          <w:t>Title</w:t>
        </w:r>
        <w:r>
          <w:rPr>
            <w:noProof/>
            <w:webHidden/>
          </w:rPr>
          <w:tab/>
        </w:r>
        <w:r>
          <w:rPr>
            <w:noProof/>
            <w:webHidden/>
          </w:rPr>
          <w:fldChar w:fldCharType="begin"/>
        </w:r>
        <w:r>
          <w:rPr>
            <w:noProof/>
            <w:webHidden/>
          </w:rPr>
          <w:instrText xml:space="preserve"> PAGEREF _Toc238544259 \h </w:instrText>
        </w:r>
        <w:r>
          <w:rPr>
            <w:noProof/>
            <w:webHidden/>
          </w:rPr>
        </w:r>
        <w:r>
          <w:rPr>
            <w:noProof/>
            <w:webHidden/>
          </w:rPr>
          <w:fldChar w:fldCharType="separate"/>
        </w:r>
        <w:r>
          <w:rPr>
            <w:noProof/>
            <w:webHidden/>
          </w:rPr>
          <w:t>1</w:t>
        </w:r>
        <w:r>
          <w:rPr>
            <w:noProof/>
            <w:webHidden/>
          </w:rPr>
          <w:fldChar w:fldCharType="end"/>
        </w:r>
      </w:hyperlink>
    </w:p>
    <w:p w14:paraId="6222F433" w14:textId="6F983FF2"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0" w:history="1">
        <w:r w:rsidRPr="007B45F3">
          <w:rPr>
            <w:rStyle w:val="Hyperlink"/>
            <w:noProof/>
          </w:rPr>
          <w:t>1.2</w:t>
        </w:r>
        <w:r>
          <w:rPr>
            <w:rFonts w:asciiTheme="minorHAnsi" w:eastAsiaTheme="minorEastAsia" w:hAnsiTheme="minorHAnsi"/>
            <w:noProof/>
            <w:kern w:val="2"/>
            <w:sz w:val="24"/>
            <w:lang w:eastAsia="en-AU" w:bidi="ar-SA"/>
            <w14:ligatures w14:val="standardContextual"/>
          </w:rPr>
          <w:tab/>
        </w:r>
        <w:r w:rsidRPr="007B45F3">
          <w:rPr>
            <w:rStyle w:val="Hyperlink"/>
            <w:noProof/>
          </w:rPr>
          <w:t>Commencement</w:t>
        </w:r>
        <w:r>
          <w:rPr>
            <w:noProof/>
            <w:webHidden/>
          </w:rPr>
          <w:tab/>
        </w:r>
        <w:r>
          <w:rPr>
            <w:noProof/>
            <w:webHidden/>
          </w:rPr>
          <w:fldChar w:fldCharType="begin"/>
        </w:r>
        <w:r>
          <w:rPr>
            <w:noProof/>
            <w:webHidden/>
          </w:rPr>
          <w:instrText xml:space="preserve"> PAGEREF _Toc238544260 \h </w:instrText>
        </w:r>
        <w:r>
          <w:rPr>
            <w:noProof/>
            <w:webHidden/>
          </w:rPr>
        </w:r>
        <w:r>
          <w:rPr>
            <w:noProof/>
            <w:webHidden/>
          </w:rPr>
          <w:fldChar w:fldCharType="separate"/>
        </w:r>
        <w:r>
          <w:rPr>
            <w:noProof/>
            <w:webHidden/>
          </w:rPr>
          <w:t>1</w:t>
        </w:r>
        <w:r>
          <w:rPr>
            <w:noProof/>
            <w:webHidden/>
          </w:rPr>
          <w:fldChar w:fldCharType="end"/>
        </w:r>
      </w:hyperlink>
    </w:p>
    <w:p w14:paraId="71FF2237" w14:textId="4D5E7238"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1" w:history="1">
        <w:r w:rsidRPr="007B45F3">
          <w:rPr>
            <w:rStyle w:val="Hyperlink"/>
            <w:noProof/>
          </w:rPr>
          <w:t>1.3</w:t>
        </w:r>
        <w:r>
          <w:rPr>
            <w:rFonts w:asciiTheme="minorHAnsi" w:eastAsiaTheme="minorEastAsia" w:hAnsiTheme="minorHAnsi"/>
            <w:noProof/>
            <w:kern w:val="2"/>
            <w:sz w:val="24"/>
            <w:lang w:eastAsia="en-AU" w:bidi="ar-SA"/>
            <w14:ligatures w14:val="standardContextual"/>
          </w:rPr>
          <w:tab/>
        </w:r>
        <w:r w:rsidRPr="007B45F3">
          <w:rPr>
            <w:rStyle w:val="Hyperlink"/>
            <w:noProof/>
          </w:rPr>
          <w:t>Application</w:t>
        </w:r>
        <w:r>
          <w:rPr>
            <w:noProof/>
            <w:webHidden/>
          </w:rPr>
          <w:tab/>
        </w:r>
        <w:r>
          <w:rPr>
            <w:noProof/>
            <w:webHidden/>
          </w:rPr>
          <w:fldChar w:fldCharType="begin"/>
        </w:r>
        <w:r>
          <w:rPr>
            <w:noProof/>
            <w:webHidden/>
          </w:rPr>
          <w:instrText xml:space="preserve"> PAGEREF _Toc238544261 \h </w:instrText>
        </w:r>
        <w:r>
          <w:rPr>
            <w:noProof/>
            <w:webHidden/>
          </w:rPr>
        </w:r>
        <w:r>
          <w:rPr>
            <w:noProof/>
            <w:webHidden/>
          </w:rPr>
          <w:fldChar w:fldCharType="separate"/>
        </w:r>
        <w:r>
          <w:rPr>
            <w:noProof/>
            <w:webHidden/>
          </w:rPr>
          <w:t>1</w:t>
        </w:r>
        <w:r>
          <w:rPr>
            <w:noProof/>
            <w:webHidden/>
          </w:rPr>
          <w:fldChar w:fldCharType="end"/>
        </w:r>
      </w:hyperlink>
    </w:p>
    <w:p w14:paraId="63D08214" w14:textId="2333A383"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2" w:history="1">
        <w:r w:rsidRPr="007B45F3">
          <w:rPr>
            <w:rStyle w:val="Hyperlink"/>
            <w:noProof/>
          </w:rPr>
          <w:t>1.4</w:t>
        </w:r>
        <w:r>
          <w:rPr>
            <w:rFonts w:asciiTheme="minorHAnsi" w:eastAsiaTheme="minorEastAsia" w:hAnsiTheme="minorHAnsi"/>
            <w:noProof/>
            <w:kern w:val="2"/>
            <w:sz w:val="24"/>
            <w:lang w:eastAsia="en-AU" w:bidi="ar-SA"/>
            <w14:ligatures w14:val="standardContextual"/>
          </w:rPr>
          <w:tab/>
        </w:r>
        <w:r w:rsidRPr="007B45F3">
          <w:rPr>
            <w:rStyle w:val="Hyperlink"/>
            <w:noProof/>
          </w:rPr>
          <w:t>Amendments</w:t>
        </w:r>
        <w:r>
          <w:rPr>
            <w:noProof/>
            <w:webHidden/>
          </w:rPr>
          <w:tab/>
        </w:r>
        <w:r>
          <w:rPr>
            <w:noProof/>
            <w:webHidden/>
          </w:rPr>
          <w:fldChar w:fldCharType="begin"/>
        </w:r>
        <w:r>
          <w:rPr>
            <w:noProof/>
            <w:webHidden/>
          </w:rPr>
          <w:instrText xml:space="preserve"> PAGEREF _Toc238544262 \h </w:instrText>
        </w:r>
        <w:r>
          <w:rPr>
            <w:noProof/>
            <w:webHidden/>
          </w:rPr>
        </w:r>
        <w:r>
          <w:rPr>
            <w:noProof/>
            <w:webHidden/>
          </w:rPr>
          <w:fldChar w:fldCharType="separate"/>
        </w:r>
        <w:r>
          <w:rPr>
            <w:noProof/>
            <w:webHidden/>
          </w:rPr>
          <w:t>1</w:t>
        </w:r>
        <w:r>
          <w:rPr>
            <w:noProof/>
            <w:webHidden/>
          </w:rPr>
          <w:fldChar w:fldCharType="end"/>
        </w:r>
      </w:hyperlink>
    </w:p>
    <w:p w14:paraId="511B1AE5" w14:textId="247EC0A2"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3" w:history="1">
        <w:r w:rsidRPr="007B45F3">
          <w:rPr>
            <w:rStyle w:val="Hyperlink"/>
            <w:noProof/>
          </w:rPr>
          <w:t>1.5</w:t>
        </w:r>
        <w:r>
          <w:rPr>
            <w:rFonts w:asciiTheme="minorHAnsi" w:eastAsiaTheme="minorEastAsia" w:hAnsiTheme="minorHAnsi"/>
            <w:noProof/>
            <w:kern w:val="2"/>
            <w:sz w:val="24"/>
            <w:lang w:eastAsia="en-AU" w:bidi="ar-SA"/>
            <w14:ligatures w14:val="standardContextual"/>
          </w:rPr>
          <w:tab/>
        </w:r>
        <w:r w:rsidRPr="007B45F3">
          <w:rPr>
            <w:rStyle w:val="Hyperlink"/>
            <w:noProof/>
          </w:rPr>
          <w:t>Interpretation</w:t>
        </w:r>
        <w:r>
          <w:rPr>
            <w:noProof/>
            <w:webHidden/>
          </w:rPr>
          <w:tab/>
        </w:r>
        <w:r>
          <w:rPr>
            <w:noProof/>
            <w:webHidden/>
          </w:rPr>
          <w:fldChar w:fldCharType="begin"/>
        </w:r>
        <w:r>
          <w:rPr>
            <w:noProof/>
            <w:webHidden/>
          </w:rPr>
          <w:instrText xml:space="preserve"> PAGEREF _Toc238544263 \h </w:instrText>
        </w:r>
        <w:r>
          <w:rPr>
            <w:noProof/>
            <w:webHidden/>
          </w:rPr>
        </w:r>
        <w:r>
          <w:rPr>
            <w:noProof/>
            <w:webHidden/>
          </w:rPr>
          <w:fldChar w:fldCharType="separate"/>
        </w:r>
        <w:r>
          <w:rPr>
            <w:noProof/>
            <w:webHidden/>
          </w:rPr>
          <w:t>1</w:t>
        </w:r>
        <w:r>
          <w:rPr>
            <w:noProof/>
            <w:webHidden/>
          </w:rPr>
          <w:fldChar w:fldCharType="end"/>
        </w:r>
      </w:hyperlink>
    </w:p>
    <w:p w14:paraId="17E3B709" w14:textId="70255778"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4" w:history="1">
        <w:r w:rsidRPr="007B45F3">
          <w:rPr>
            <w:rStyle w:val="Hyperlink"/>
            <w:noProof/>
          </w:rPr>
          <w:t>1.6</w:t>
        </w:r>
        <w:r>
          <w:rPr>
            <w:rFonts w:asciiTheme="minorHAnsi" w:eastAsiaTheme="minorEastAsia" w:hAnsiTheme="minorHAnsi"/>
            <w:noProof/>
            <w:kern w:val="2"/>
            <w:sz w:val="24"/>
            <w:lang w:eastAsia="en-AU" w:bidi="ar-SA"/>
            <w14:ligatures w14:val="standardContextual"/>
          </w:rPr>
          <w:tab/>
        </w:r>
        <w:r w:rsidRPr="007B45F3">
          <w:rPr>
            <w:rStyle w:val="Hyperlink"/>
            <w:noProof/>
          </w:rPr>
          <w:t>Transitional</w:t>
        </w:r>
        <w:r>
          <w:rPr>
            <w:noProof/>
            <w:webHidden/>
          </w:rPr>
          <w:tab/>
        </w:r>
        <w:r>
          <w:rPr>
            <w:noProof/>
            <w:webHidden/>
          </w:rPr>
          <w:fldChar w:fldCharType="begin"/>
        </w:r>
        <w:r>
          <w:rPr>
            <w:noProof/>
            <w:webHidden/>
          </w:rPr>
          <w:instrText xml:space="preserve"> PAGEREF _Toc238544264 \h </w:instrText>
        </w:r>
        <w:r>
          <w:rPr>
            <w:noProof/>
            <w:webHidden/>
          </w:rPr>
        </w:r>
        <w:r>
          <w:rPr>
            <w:noProof/>
            <w:webHidden/>
          </w:rPr>
          <w:fldChar w:fldCharType="separate"/>
        </w:r>
        <w:r>
          <w:rPr>
            <w:noProof/>
            <w:webHidden/>
          </w:rPr>
          <w:t>3</w:t>
        </w:r>
        <w:r>
          <w:rPr>
            <w:noProof/>
            <w:webHidden/>
          </w:rPr>
          <w:fldChar w:fldCharType="end"/>
        </w:r>
      </w:hyperlink>
    </w:p>
    <w:p w14:paraId="15F180B4" w14:textId="14B113A7"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65" w:history="1">
        <w:r w:rsidRPr="007B45F3">
          <w:rPr>
            <w:rStyle w:val="Hyperlink"/>
            <w:noProof/>
          </w:rPr>
          <w:t>Part 2 - Nuisances</w:t>
        </w:r>
        <w:r>
          <w:rPr>
            <w:noProof/>
            <w:webHidden/>
          </w:rPr>
          <w:tab/>
        </w:r>
        <w:r>
          <w:rPr>
            <w:noProof/>
            <w:webHidden/>
          </w:rPr>
          <w:fldChar w:fldCharType="begin"/>
        </w:r>
        <w:r>
          <w:rPr>
            <w:noProof/>
            <w:webHidden/>
          </w:rPr>
          <w:instrText xml:space="preserve"> PAGEREF _Toc238544265 \h </w:instrText>
        </w:r>
        <w:r>
          <w:rPr>
            <w:noProof/>
            <w:webHidden/>
          </w:rPr>
        </w:r>
        <w:r>
          <w:rPr>
            <w:noProof/>
            <w:webHidden/>
          </w:rPr>
          <w:fldChar w:fldCharType="separate"/>
        </w:r>
        <w:r>
          <w:rPr>
            <w:noProof/>
            <w:webHidden/>
          </w:rPr>
          <w:t>3</w:t>
        </w:r>
        <w:r>
          <w:rPr>
            <w:noProof/>
            <w:webHidden/>
          </w:rPr>
          <w:fldChar w:fldCharType="end"/>
        </w:r>
      </w:hyperlink>
    </w:p>
    <w:p w14:paraId="6CE34836" w14:textId="38D67596" w:rsidR="00C2071C" w:rsidRDefault="00C2071C">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66" w:history="1">
        <w:r w:rsidRPr="007B45F3">
          <w:rPr>
            <w:rStyle w:val="Hyperlink"/>
            <w:noProof/>
          </w:rPr>
          <w:t>Division 1 - General prohibitions</w:t>
        </w:r>
        <w:r>
          <w:rPr>
            <w:noProof/>
            <w:webHidden/>
          </w:rPr>
          <w:tab/>
        </w:r>
        <w:r>
          <w:rPr>
            <w:noProof/>
            <w:webHidden/>
          </w:rPr>
          <w:fldChar w:fldCharType="begin"/>
        </w:r>
        <w:r>
          <w:rPr>
            <w:noProof/>
            <w:webHidden/>
          </w:rPr>
          <w:instrText xml:space="preserve"> PAGEREF _Toc238544266 \h </w:instrText>
        </w:r>
        <w:r>
          <w:rPr>
            <w:noProof/>
            <w:webHidden/>
          </w:rPr>
        </w:r>
        <w:r>
          <w:rPr>
            <w:noProof/>
            <w:webHidden/>
          </w:rPr>
          <w:fldChar w:fldCharType="separate"/>
        </w:r>
        <w:r>
          <w:rPr>
            <w:noProof/>
            <w:webHidden/>
          </w:rPr>
          <w:t>3</w:t>
        </w:r>
        <w:r>
          <w:rPr>
            <w:noProof/>
            <w:webHidden/>
          </w:rPr>
          <w:fldChar w:fldCharType="end"/>
        </w:r>
      </w:hyperlink>
    </w:p>
    <w:p w14:paraId="6656431D" w14:textId="767A406B"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7" w:history="1">
        <w:r w:rsidRPr="007B45F3">
          <w:rPr>
            <w:rStyle w:val="Hyperlink"/>
            <w:noProof/>
          </w:rPr>
          <w:t>2.1</w:t>
        </w:r>
        <w:r>
          <w:rPr>
            <w:rFonts w:asciiTheme="minorHAnsi" w:eastAsiaTheme="minorEastAsia" w:hAnsiTheme="minorHAnsi"/>
            <w:noProof/>
            <w:kern w:val="2"/>
            <w:sz w:val="24"/>
            <w:lang w:eastAsia="en-AU" w:bidi="ar-SA"/>
            <w14:ligatures w14:val="standardContextual"/>
          </w:rPr>
          <w:tab/>
        </w:r>
        <w:r w:rsidRPr="007B45F3">
          <w:rPr>
            <w:rStyle w:val="Hyperlink"/>
            <w:noProof/>
          </w:rPr>
          <w:t>Burning rubbish, refuse or other material</w:t>
        </w:r>
        <w:r>
          <w:rPr>
            <w:noProof/>
            <w:webHidden/>
          </w:rPr>
          <w:tab/>
        </w:r>
        <w:r>
          <w:rPr>
            <w:noProof/>
            <w:webHidden/>
          </w:rPr>
          <w:fldChar w:fldCharType="begin"/>
        </w:r>
        <w:r>
          <w:rPr>
            <w:noProof/>
            <w:webHidden/>
          </w:rPr>
          <w:instrText xml:space="preserve"> PAGEREF _Toc238544267 \h </w:instrText>
        </w:r>
        <w:r>
          <w:rPr>
            <w:noProof/>
            <w:webHidden/>
          </w:rPr>
        </w:r>
        <w:r>
          <w:rPr>
            <w:noProof/>
            <w:webHidden/>
          </w:rPr>
          <w:fldChar w:fldCharType="separate"/>
        </w:r>
        <w:r>
          <w:rPr>
            <w:noProof/>
            <w:webHidden/>
          </w:rPr>
          <w:t>3</w:t>
        </w:r>
        <w:r>
          <w:rPr>
            <w:noProof/>
            <w:webHidden/>
          </w:rPr>
          <w:fldChar w:fldCharType="end"/>
        </w:r>
      </w:hyperlink>
    </w:p>
    <w:p w14:paraId="1659A759" w14:textId="47D87622"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8" w:history="1">
        <w:r w:rsidRPr="007B45F3">
          <w:rPr>
            <w:rStyle w:val="Hyperlink"/>
            <w:noProof/>
          </w:rPr>
          <w:t>2.2</w:t>
        </w:r>
        <w:r>
          <w:rPr>
            <w:rFonts w:asciiTheme="minorHAnsi" w:eastAsiaTheme="minorEastAsia" w:hAnsiTheme="minorHAnsi"/>
            <w:noProof/>
            <w:kern w:val="2"/>
            <w:sz w:val="24"/>
            <w:lang w:eastAsia="en-AU" w:bidi="ar-SA"/>
            <w14:ligatures w14:val="standardContextual"/>
          </w:rPr>
          <w:tab/>
        </w:r>
        <w:r w:rsidRPr="007B45F3">
          <w:rPr>
            <w:rStyle w:val="Hyperlink"/>
            <w:noProof/>
          </w:rPr>
          <w:t>Escape of smoke, odours and other emissions</w:t>
        </w:r>
        <w:r>
          <w:rPr>
            <w:noProof/>
            <w:webHidden/>
          </w:rPr>
          <w:tab/>
        </w:r>
        <w:r>
          <w:rPr>
            <w:noProof/>
            <w:webHidden/>
          </w:rPr>
          <w:fldChar w:fldCharType="begin"/>
        </w:r>
        <w:r>
          <w:rPr>
            <w:noProof/>
            <w:webHidden/>
          </w:rPr>
          <w:instrText xml:space="preserve"> PAGEREF _Toc238544268 \h </w:instrText>
        </w:r>
        <w:r>
          <w:rPr>
            <w:noProof/>
            <w:webHidden/>
          </w:rPr>
        </w:r>
        <w:r>
          <w:rPr>
            <w:noProof/>
            <w:webHidden/>
          </w:rPr>
          <w:fldChar w:fldCharType="separate"/>
        </w:r>
        <w:r>
          <w:rPr>
            <w:noProof/>
            <w:webHidden/>
          </w:rPr>
          <w:t>3</w:t>
        </w:r>
        <w:r>
          <w:rPr>
            <w:noProof/>
            <w:webHidden/>
          </w:rPr>
          <w:fldChar w:fldCharType="end"/>
        </w:r>
      </w:hyperlink>
    </w:p>
    <w:p w14:paraId="0875C5D2" w14:textId="5E104888"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69" w:history="1">
        <w:r w:rsidRPr="007B45F3">
          <w:rPr>
            <w:rStyle w:val="Hyperlink"/>
            <w:noProof/>
          </w:rPr>
          <w:t>2.3</w:t>
        </w:r>
        <w:r>
          <w:rPr>
            <w:rFonts w:asciiTheme="minorHAnsi" w:eastAsiaTheme="minorEastAsia" w:hAnsiTheme="minorHAnsi"/>
            <w:noProof/>
            <w:kern w:val="2"/>
            <w:sz w:val="24"/>
            <w:lang w:eastAsia="en-AU" w:bidi="ar-SA"/>
            <w14:ligatures w14:val="standardContextual"/>
          </w:rPr>
          <w:tab/>
        </w:r>
        <w:r w:rsidRPr="007B45F3">
          <w:rPr>
            <w:rStyle w:val="Hyperlink"/>
            <w:noProof/>
          </w:rPr>
          <w:t>Emission or reflection of light</w:t>
        </w:r>
        <w:r>
          <w:rPr>
            <w:noProof/>
            <w:webHidden/>
          </w:rPr>
          <w:tab/>
        </w:r>
        <w:r>
          <w:rPr>
            <w:noProof/>
            <w:webHidden/>
          </w:rPr>
          <w:fldChar w:fldCharType="begin"/>
        </w:r>
        <w:r>
          <w:rPr>
            <w:noProof/>
            <w:webHidden/>
          </w:rPr>
          <w:instrText xml:space="preserve"> PAGEREF _Toc238544269 \h </w:instrText>
        </w:r>
        <w:r>
          <w:rPr>
            <w:noProof/>
            <w:webHidden/>
          </w:rPr>
        </w:r>
        <w:r>
          <w:rPr>
            <w:noProof/>
            <w:webHidden/>
          </w:rPr>
          <w:fldChar w:fldCharType="separate"/>
        </w:r>
        <w:r>
          <w:rPr>
            <w:noProof/>
            <w:webHidden/>
          </w:rPr>
          <w:t>4</w:t>
        </w:r>
        <w:r>
          <w:rPr>
            <w:noProof/>
            <w:webHidden/>
          </w:rPr>
          <w:fldChar w:fldCharType="end"/>
        </w:r>
      </w:hyperlink>
    </w:p>
    <w:p w14:paraId="2932BD84" w14:textId="7C5F9F1E"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0" w:history="1">
        <w:r w:rsidRPr="007B45F3">
          <w:rPr>
            <w:rStyle w:val="Hyperlink"/>
            <w:noProof/>
          </w:rPr>
          <w:t>2.4</w:t>
        </w:r>
        <w:r>
          <w:rPr>
            <w:rFonts w:asciiTheme="minorHAnsi" w:eastAsiaTheme="minorEastAsia" w:hAnsiTheme="minorHAnsi"/>
            <w:noProof/>
            <w:kern w:val="2"/>
            <w:sz w:val="24"/>
            <w:lang w:eastAsia="en-AU" w:bidi="ar-SA"/>
            <w14:ligatures w14:val="standardContextual"/>
          </w:rPr>
          <w:tab/>
        </w:r>
        <w:r w:rsidRPr="007B45F3">
          <w:rPr>
            <w:rStyle w:val="Hyperlink"/>
            <w:noProof/>
          </w:rPr>
          <w:t>Removal of refuse and disused materials</w:t>
        </w:r>
        <w:r>
          <w:rPr>
            <w:noProof/>
            <w:webHidden/>
          </w:rPr>
          <w:tab/>
        </w:r>
        <w:r>
          <w:rPr>
            <w:noProof/>
            <w:webHidden/>
          </w:rPr>
          <w:fldChar w:fldCharType="begin"/>
        </w:r>
        <w:r>
          <w:rPr>
            <w:noProof/>
            <w:webHidden/>
          </w:rPr>
          <w:instrText xml:space="preserve"> PAGEREF _Toc238544270 \h </w:instrText>
        </w:r>
        <w:r>
          <w:rPr>
            <w:noProof/>
            <w:webHidden/>
          </w:rPr>
        </w:r>
        <w:r>
          <w:rPr>
            <w:noProof/>
            <w:webHidden/>
          </w:rPr>
          <w:fldChar w:fldCharType="separate"/>
        </w:r>
        <w:r>
          <w:rPr>
            <w:noProof/>
            <w:webHidden/>
          </w:rPr>
          <w:t>4</w:t>
        </w:r>
        <w:r>
          <w:rPr>
            <w:noProof/>
            <w:webHidden/>
          </w:rPr>
          <w:fldChar w:fldCharType="end"/>
        </w:r>
      </w:hyperlink>
    </w:p>
    <w:p w14:paraId="1A9D3B96" w14:textId="677AEB42"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1" w:history="1">
        <w:r w:rsidRPr="007B45F3">
          <w:rPr>
            <w:rStyle w:val="Hyperlink"/>
            <w:noProof/>
          </w:rPr>
          <w:t>2.5</w:t>
        </w:r>
        <w:r>
          <w:rPr>
            <w:rFonts w:asciiTheme="minorHAnsi" w:eastAsiaTheme="minorEastAsia" w:hAnsiTheme="minorHAnsi"/>
            <w:noProof/>
            <w:kern w:val="2"/>
            <w:sz w:val="24"/>
            <w:lang w:eastAsia="en-AU" w:bidi="ar-SA"/>
            <w14:ligatures w14:val="standardContextual"/>
          </w:rPr>
          <w:tab/>
        </w:r>
        <w:r w:rsidRPr="007B45F3">
          <w:rPr>
            <w:rStyle w:val="Hyperlink"/>
            <w:noProof/>
          </w:rPr>
          <w:t>Removal of unsightly growth or vegetation</w:t>
        </w:r>
        <w:r>
          <w:rPr>
            <w:noProof/>
            <w:webHidden/>
          </w:rPr>
          <w:tab/>
        </w:r>
        <w:r>
          <w:rPr>
            <w:noProof/>
            <w:webHidden/>
          </w:rPr>
          <w:fldChar w:fldCharType="begin"/>
        </w:r>
        <w:r>
          <w:rPr>
            <w:noProof/>
            <w:webHidden/>
          </w:rPr>
          <w:instrText xml:space="preserve"> PAGEREF _Toc238544271 \h </w:instrText>
        </w:r>
        <w:r>
          <w:rPr>
            <w:noProof/>
            <w:webHidden/>
          </w:rPr>
        </w:r>
        <w:r>
          <w:rPr>
            <w:noProof/>
            <w:webHidden/>
          </w:rPr>
          <w:fldChar w:fldCharType="separate"/>
        </w:r>
        <w:r>
          <w:rPr>
            <w:noProof/>
            <w:webHidden/>
          </w:rPr>
          <w:t>5</w:t>
        </w:r>
        <w:r>
          <w:rPr>
            <w:noProof/>
            <w:webHidden/>
          </w:rPr>
          <w:fldChar w:fldCharType="end"/>
        </w:r>
      </w:hyperlink>
    </w:p>
    <w:p w14:paraId="1D0399AC" w14:textId="2BED9101"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2" w:history="1">
        <w:r w:rsidRPr="007B45F3">
          <w:rPr>
            <w:rStyle w:val="Hyperlink"/>
            <w:noProof/>
          </w:rPr>
          <w:t>2.6</w:t>
        </w:r>
        <w:r>
          <w:rPr>
            <w:rFonts w:asciiTheme="minorHAnsi" w:eastAsiaTheme="minorEastAsia" w:hAnsiTheme="minorHAnsi"/>
            <w:noProof/>
            <w:kern w:val="2"/>
            <w:sz w:val="24"/>
            <w:lang w:eastAsia="en-AU" w:bidi="ar-SA"/>
            <w14:ligatures w14:val="standardContextual"/>
          </w:rPr>
          <w:tab/>
        </w:r>
        <w:r w:rsidRPr="007B45F3">
          <w:rPr>
            <w:rStyle w:val="Hyperlink"/>
            <w:noProof/>
          </w:rPr>
          <w:t>Storage of vehicles and machinery</w:t>
        </w:r>
        <w:r>
          <w:rPr>
            <w:noProof/>
            <w:webHidden/>
          </w:rPr>
          <w:tab/>
        </w:r>
        <w:r>
          <w:rPr>
            <w:noProof/>
            <w:webHidden/>
          </w:rPr>
          <w:fldChar w:fldCharType="begin"/>
        </w:r>
        <w:r>
          <w:rPr>
            <w:noProof/>
            <w:webHidden/>
          </w:rPr>
          <w:instrText xml:space="preserve"> PAGEREF _Toc238544272 \h </w:instrText>
        </w:r>
        <w:r>
          <w:rPr>
            <w:noProof/>
            <w:webHidden/>
          </w:rPr>
        </w:r>
        <w:r>
          <w:rPr>
            <w:noProof/>
            <w:webHidden/>
          </w:rPr>
          <w:fldChar w:fldCharType="separate"/>
        </w:r>
        <w:r>
          <w:rPr>
            <w:noProof/>
            <w:webHidden/>
          </w:rPr>
          <w:t>5</w:t>
        </w:r>
        <w:r>
          <w:rPr>
            <w:noProof/>
            <w:webHidden/>
          </w:rPr>
          <w:fldChar w:fldCharType="end"/>
        </w:r>
      </w:hyperlink>
    </w:p>
    <w:p w14:paraId="2E2B2D75" w14:textId="6D61758F"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3" w:history="1">
        <w:r w:rsidRPr="007B45F3">
          <w:rPr>
            <w:rStyle w:val="Hyperlink"/>
            <w:noProof/>
          </w:rPr>
          <w:t>2.7</w:t>
        </w:r>
        <w:r>
          <w:rPr>
            <w:rFonts w:asciiTheme="minorHAnsi" w:eastAsiaTheme="minorEastAsia" w:hAnsiTheme="minorHAnsi"/>
            <w:noProof/>
            <w:kern w:val="2"/>
            <w:sz w:val="24"/>
            <w:lang w:eastAsia="en-AU" w:bidi="ar-SA"/>
            <w14:ligatures w14:val="standardContextual"/>
          </w:rPr>
          <w:tab/>
        </w:r>
        <w:r w:rsidRPr="007B45F3">
          <w:rPr>
            <w:rStyle w:val="Hyperlink"/>
            <w:noProof/>
          </w:rPr>
          <w:t>Containment of stormwater</w:t>
        </w:r>
        <w:r>
          <w:rPr>
            <w:noProof/>
            <w:webHidden/>
          </w:rPr>
          <w:tab/>
        </w:r>
        <w:r>
          <w:rPr>
            <w:noProof/>
            <w:webHidden/>
          </w:rPr>
          <w:fldChar w:fldCharType="begin"/>
        </w:r>
        <w:r>
          <w:rPr>
            <w:noProof/>
            <w:webHidden/>
          </w:rPr>
          <w:instrText xml:space="preserve"> PAGEREF _Toc238544273 \h </w:instrText>
        </w:r>
        <w:r>
          <w:rPr>
            <w:noProof/>
            <w:webHidden/>
          </w:rPr>
        </w:r>
        <w:r>
          <w:rPr>
            <w:noProof/>
            <w:webHidden/>
          </w:rPr>
          <w:fldChar w:fldCharType="separate"/>
        </w:r>
        <w:r>
          <w:rPr>
            <w:noProof/>
            <w:webHidden/>
          </w:rPr>
          <w:t>5</w:t>
        </w:r>
        <w:r>
          <w:rPr>
            <w:noProof/>
            <w:webHidden/>
          </w:rPr>
          <w:fldChar w:fldCharType="end"/>
        </w:r>
      </w:hyperlink>
    </w:p>
    <w:p w14:paraId="497BB067" w14:textId="32BD3DB1"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4" w:history="1">
        <w:r w:rsidRPr="007B45F3">
          <w:rPr>
            <w:rStyle w:val="Hyperlink"/>
            <w:noProof/>
          </w:rPr>
          <w:t>2.8</w:t>
        </w:r>
        <w:r>
          <w:rPr>
            <w:rFonts w:asciiTheme="minorHAnsi" w:eastAsiaTheme="minorEastAsia" w:hAnsiTheme="minorHAnsi"/>
            <w:noProof/>
            <w:kern w:val="2"/>
            <w:sz w:val="24"/>
            <w:lang w:eastAsia="en-AU" w:bidi="ar-SA"/>
            <w14:ligatures w14:val="standardContextual"/>
          </w:rPr>
          <w:tab/>
        </w:r>
        <w:r w:rsidRPr="007B45F3">
          <w:rPr>
            <w:rStyle w:val="Hyperlink"/>
            <w:noProof/>
          </w:rPr>
          <w:t>Prevention of erosion and the escape of sand and dust</w:t>
        </w:r>
        <w:r>
          <w:rPr>
            <w:noProof/>
            <w:webHidden/>
          </w:rPr>
          <w:tab/>
        </w:r>
        <w:r>
          <w:rPr>
            <w:noProof/>
            <w:webHidden/>
          </w:rPr>
          <w:fldChar w:fldCharType="begin"/>
        </w:r>
        <w:r>
          <w:rPr>
            <w:noProof/>
            <w:webHidden/>
          </w:rPr>
          <w:instrText xml:space="preserve"> PAGEREF _Toc238544274 \h </w:instrText>
        </w:r>
        <w:r>
          <w:rPr>
            <w:noProof/>
            <w:webHidden/>
          </w:rPr>
        </w:r>
        <w:r>
          <w:rPr>
            <w:noProof/>
            <w:webHidden/>
          </w:rPr>
          <w:fldChar w:fldCharType="separate"/>
        </w:r>
        <w:r>
          <w:rPr>
            <w:noProof/>
            <w:webHidden/>
          </w:rPr>
          <w:t>5</w:t>
        </w:r>
        <w:r>
          <w:rPr>
            <w:noProof/>
            <w:webHidden/>
          </w:rPr>
          <w:fldChar w:fldCharType="end"/>
        </w:r>
      </w:hyperlink>
    </w:p>
    <w:p w14:paraId="292B4386" w14:textId="5F2CE809" w:rsidR="00C2071C" w:rsidRDefault="00C2071C">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75" w:history="1">
        <w:r w:rsidRPr="007B45F3">
          <w:rPr>
            <w:rStyle w:val="Hyperlink"/>
            <w:noProof/>
          </w:rPr>
          <w:t>Division 2 - Dust management plans</w:t>
        </w:r>
        <w:r>
          <w:rPr>
            <w:noProof/>
            <w:webHidden/>
          </w:rPr>
          <w:tab/>
        </w:r>
        <w:r>
          <w:rPr>
            <w:noProof/>
            <w:webHidden/>
          </w:rPr>
          <w:fldChar w:fldCharType="begin"/>
        </w:r>
        <w:r>
          <w:rPr>
            <w:noProof/>
            <w:webHidden/>
          </w:rPr>
          <w:instrText xml:space="preserve"> PAGEREF _Toc238544275 \h </w:instrText>
        </w:r>
        <w:r>
          <w:rPr>
            <w:noProof/>
            <w:webHidden/>
          </w:rPr>
        </w:r>
        <w:r>
          <w:rPr>
            <w:noProof/>
            <w:webHidden/>
          </w:rPr>
          <w:fldChar w:fldCharType="separate"/>
        </w:r>
        <w:r>
          <w:rPr>
            <w:noProof/>
            <w:webHidden/>
          </w:rPr>
          <w:t>6</w:t>
        </w:r>
        <w:r>
          <w:rPr>
            <w:noProof/>
            <w:webHidden/>
          </w:rPr>
          <w:fldChar w:fldCharType="end"/>
        </w:r>
      </w:hyperlink>
    </w:p>
    <w:p w14:paraId="7BCA38ED" w14:textId="0572460B"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6" w:history="1">
        <w:r w:rsidRPr="007B45F3">
          <w:rPr>
            <w:rStyle w:val="Hyperlink"/>
            <w:noProof/>
          </w:rPr>
          <w:t>2.9</w:t>
        </w:r>
        <w:r>
          <w:rPr>
            <w:rFonts w:asciiTheme="minorHAnsi" w:eastAsiaTheme="minorEastAsia" w:hAnsiTheme="minorHAnsi"/>
            <w:noProof/>
            <w:kern w:val="2"/>
            <w:sz w:val="24"/>
            <w:lang w:eastAsia="en-AU" w:bidi="ar-SA"/>
            <w14:ligatures w14:val="standardContextual"/>
          </w:rPr>
          <w:tab/>
        </w:r>
        <w:r w:rsidRPr="007B45F3">
          <w:rPr>
            <w:rStyle w:val="Hyperlink"/>
            <w:noProof/>
          </w:rPr>
          <w:t>Works requiring approval</w:t>
        </w:r>
        <w:r>
          <w:rPr>
            <w:noProof/>
            <w:webHidden/>
          </w:rPr>
          <w:tab/>
        </w:r>
        <w:r>
          <w:rPr>
            <w:noProof/>
            <w:webHidden/>
          </w:rPr>
          <w:fldChar w:fldCharType="begin"/>
        </w:r>
        <w:r>
          <w:rPr>
            <w:noProof/>
            <w:webHidden/>
          </w:rPr>
          <w:instrText xml:space="preserve"> PAGEREF _Toc238544276 \h </w:instrText>
        </w:r>
        <w:r>
          <w:rPr>
            <w:noProof/>
            <w:webHidden/>
          </w:rPr>
        </w:r>
        <w:r>
          <w:rPr>
            <w:noProof/>
            <w:webHidden/>
          </w:rPr>
          <w:fldChar w:fldCharType="separate"/>
        </w:r>
        <w:r>
          <w:rPr>
            <w:noProof/>
            <w:webHidden/>
          </w:rPr>
          <w:t>6</w:t>
        </w:r>
        <w:r>
          <w:rPr>
            <w:noProof/>
            <w:webHidden/>
          </w:rPr>
          <w:fldChar w:fldCharType="end"/>
        </w:r>
      </w:hyperlink>
    </w:p>
    <w:p w14:paraId="17F6E6B8" w14:textId="70FA8738"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7" w:history="1">
        <w:r w:rsidRPr="007B45F3">
          <w:rPr>
            <w:rStyle w:val="Hyperlink"/>
            <w:noProof/>
          </w:rPr>
          <w:t>2.10</w:t>
        </w:r>
        <w:r>
          <w:rPr>
            <w:rFonts w:asciiTheme="minorHAnsi" w:eastAsiaTheme="minorEastAsia" w:hAnsiTheme="minorHAnsi"/>
            <w:noProof/>
            <w:kern w:val="2"/>
            <w:sz w:val="24"/>
            <w:lang w:eastAsia="en-AU" w:bidi="ar-SA"/>
            <w14:ligatures w14:val="standardContextual"/>
          </w:rPr>
          <w:tab/>
        </w:r>
        <w:r w:rsidRPr="007B45F3">
          <w:rPr>
            <w:rStyle w:val="Hyperlink"/>
            <w:noProof/>
          </w:rPr>
          <w:t>Application for approval</w:t>
        </w:r>
        <w:r>
          <w:rPr>
            <w:noProof/>
            <w:webHidden/>
          </w:rPr>
          <w:tab/>
        </w:r>
        <w:r>
          <w:rPr>
            <w:noProof/>
            <w:webHidden/>
          </w:rPr>
          <w:fldChar w:fldCharType="begin"/>
        </w:r>
        <w:r>
          <w:rPr>
            <w:noProof/>
            <w:webHidden/>
          </w:rPr>
          <w:instrText xml:space="preserve"> PAGEREF _Toc238544277 \h </w:instrText>
        </w:r>
        <w:r>
          <w:rPr>
            <w:noProof/>
            <w:webHidden/>
          </w:rPr>
        </w:r>
        <w:r>
          <w:rPr>
            <w:noProof/>
            <w:webHidden/>
          </w:rPr>
          <w:fldChar w:fldCharType="separate"/>
        </w:r>
        <w:r>
          <w:rPr>
            <w:noProof/>
            <w:webHidden/>
          </w:rPr>
          <w:t>6</w:t>
        </w:r>
        <w:r>
          <w:rPr>
            <w:noProof/>
            <w:webHidden/>
          </w:rPr>
          <w:fldChar w:fldCharType="end"/>
        </w:r>
      </w:hyperlink>
    </w:p>
    <w:p w14:paraId="75FDD5D1" w14:textId="7F805DCF"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8" w:history="1">
        <w:r w:rsidRPr="007B45F3">
          <w:rPr>
            <w:rStyle w:val="Hyperlink"/>
            <w:noProof/>
          </w:rPr>
          <w:t>2.11</w:t>
        </w:r>
        <w:r>
          <w:rPr>
            <w:rFonts w:asciiTheme="minorHAnsi" w:eastAsiaTheme="minorEastAsia" w:hAnsiTheme="minorHAnsi"/>
            <w:noProof/>
            <w:kern w:val="2"/>
            <w:sz w:val="24"/>
            <w:lang w:eastAsia="en-AU" w:bidi="ar-SA"/>
            <w14:ligatures w14:val="standardContextual"/>
          </w:rPr>
          <w:tab/>
        </w:r>
        <w:r w:rsidRPr="007B45F3">
          <w:rPr>
            <w:rStyle w:val="Hyperlink"/>
            <w:noProof/>
          </w:rPr>
          <w:t>Determining an application</w:t>
        </w:r>
        <w:r>
          <w:rPr>
            <w:noProof/>
            <w:webHidden/>
          </w:rPr>
          <w:tab/>
        </w:r>
        <w:r>
          <w:rPr>
            <w:noProof/>
            <w:webHidden/>
          </w:rPr>
          <w:fldChar w:fldCharType="begin"/>
        </w:r>
        <w:r>
          <w:rPr>
            <w:noProof/>
            <w:webHidden/>
          </w:rPr>
          <w:instrText xml:space="preserve"> PAGEREF _Toc238544278 \h </w:instrText>
        </w:r>
        <w:r>
          <w:rPr>
            <w:noProof/>
            <w:webHidden/>
          </w:rPr>
        </w:r>
        <w:r>
          <w:rPr>
            <w:noProof/>
            <w:webHidden/>
          </w:rPr>
          <w:fldChar w:fldCharType="separate"/>
        </w:r>
        <w:r>
          <w:rPr>
            <w:noProof/>
            <w:webHidden/>
          </w:rPr>
          <w:t>7</w:t>
        </w:r>
        <w:r>
          <w:rPr>
            <w:noProof/>
            <w:webHidden/>
          </w:rPr>
          <w:fldChar w:fldCharType="end"/>
        </w:r>
      </w:hyperlink>
    </w:p>
    <w:p w14:paraId="26009CE0" w14:textId="487A9E05"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79" w:history="1">
        <w:r w:rsidRPr="007B45F3">
          <w:rPr>
            <w:rStyle w:val="Hyperlink"/>
            <w:noProof/>
          </w:rPr>
          <w:t>2.12</w:t>
        </w:r>
        <w:r>
          <w:rPr>
            <w:rFonts w:asciiTheme="minorHAnsi" w:eastAsiaTheme="minorEastAsia" w:hAnsiTheme="minorHAnsi"/>
            <w:noProof/>
            <w:kern w:val="2"/>
            <w:sz w:val="24"/>
            <w:lang w:eastAsia="en-AU" w:bidi="ar-SA"/>
            <w14:ligatures w14:val="standardContextual"/>
          </w:rPr>
          <w:tab/>
        </w:r>
        <w:r w:rsidRPr="007B45F3">
          <w:rPr>
            <w:rStyle w:val="Hyperlink"/>
            <w:noProof/>
          </w:rPr>
          <w:t>Compliance with plan, conditions and variation of conditions</w:t>
        </w:r>
        <w:r>
          <w:rPr>
            <w:noProof/>
            <w:webHidden/>
          </w:rPr>
          <w:tab/>
        </w:r>
        <w:r>
          <w:rPr>
            <w:noProof/>
            <w:webHidden/>
          </w:rPr>
          <w:fldChar w:fldCharType="begin"/>
        </w:r>
        <w:r>
          <w:rPr>
            <w:noProof/>
            <w:webHidden/>
          </w:rPr>
          <w:instrText xml:space="preserve"> PAGEREF _Toc238544279 \h </w:instrText>
        </w:r>
        <w:r>
          <w:rPr>
            <w:noProof/>
            <w:webHidden/>
          </w:rPr>
        </w:r>
        <w:r>
          <w:rPr>
            <w:noProof/>
            <w:webHidden/>
          </w:rPr>
          <w:fldChar w:fldCharType="separate"/>
        </w:r>
        <w:r>
          <w:rPr>
            <w:noProof/>
            <w:webHidden/>
          </w:rPr>
          <w:t>7</w:t>
        </w:r>
        <w:r>
          <w:rPr>
            <w:noProof/>
            <w:webHidden/>
          </w:rPr>
          <w:fldChar w:fldCharType="end"/>
        </w:r>
      </w:hyperlink>
    </w:p>
    <w:p w14:paraId="008F1139" w14:textId="470E86CE"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80" w:history="1">
        <w:r w:rsidRPr="007B45F3">
          <w:rPr>
            <w:rStyle w:val="Hyperlink"/>
            <w:noProof/>
          </w:rPr>
          <w:t>Part 3 - Liquid waste</w:t>
        </w:r>
        <w:r>
          <w:rPr>
            <w:noProof/>
            <w:webHidden/>
          </w:rPr>
          <w:tab/>
        </w:r>
        <w:r>
          <w:rPr>
            <w:noProof/>
            <w:webHidden/>
          </w:rPr>
          <w:fldChar w:fldCharType="begin"/>
        </w:r>
        <w:r>
          <w:rPr>
            <w:noProof/>
            <w:webHidden/>
          </w:rPr>
          <w:instrText xml:space="preserve"> PAGEREF _Toc238544280 \h </w:instrText>
        </w:r>
        <w:r>
          <w:rPr>
            <w:noProof/>
            <w:webHidden/>
          </w:rPr>
        </w:r>
        <w:r>
          <w:rPr>
            <w:noProof/>
            <w:webHidden/>
          </w:rPr>
          <w:fldChar w:fldCharType="separate"/>
        </w:r>
        <w:r>
          <w:rPr>
            <w:noProof/>
            <w:webHidden/>
          </w:rPr>
          <w:t>8</w:t>
        </w:r>
        <w:r>
          <w:rPr>
            <w:noProof/>
            <w:webHidden/>
          </w:rPr>
          <w:fldChar w:fldCharType="end"/>
        </w:r>
      </w:hyperlink>
    </w:p>
    <w:p w14:paraId="0B947500" w14:textId="72A2A40E"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81" w:history="1">
        <w:r w:rsidRPr="007B45F3">
          <w:rPr>
            <w:rStyle w:val="Hyperlink"/>
            <w:noProof/>
          </w:rPr>
          <w:t>3.1</w:t>
        </w:r>
        <w:r>
          <w:rPr>
            <w:rFonts w:asciiTheme="minorHAnsi" w:eastAsiaTheme="minorEastAsia" w:hAnsiTheme="minorHAnsi"/>
            <w:noProof/>
            <w:kern w:val="2"/>
            <w:sz w:val="24"/>
            <w:lang w:eastAsia="en-AU" w:bidi="ar-SA"/>
            <w14:ligatures w14:val="standardContextual"/>
          </w:rPr>
          <w:tab/>
        </w:r>
        <w:r w:rsidRPr="007B45F3">
          <w:rPr>
            <w:rStyle w:val="Hyperlink"/>
            <w:noProof/>
          </w:rPr>
          <w:t>Restrictions on deposit or disposal</w:t>
        </w:r>
        <w:r>
          <w:rPr>
            <w:noProof/>
            <w:webHidden/>
          </w:rPr>
          <w:tab/>
        </w:r>
        <w:r>
          <w:rPr>
            <w:noProof/>
            <w:webHidden/>
          </w:rPr>
          <w:fldChar w:fldCharType="begin"/>
        </w:r>
        <w:r>
          <w:rPr>
            <w:noProof/>
            <w:webHidden/>
          </w:rPr>
          <w:instrText xml:space="preserve"> PAGEREF _Toc238544281 \h </w:instrText>
        </w:r>
        <w:r>
          <w:rPr>
            <w:noProof/>
            <w:webHidden/>
          </w:rPr>
        </w:r>
        <w:r>
          <w:rPr>
            <w:noProof/>
            <w:webHidden/>
          </w:rPr>
          <w:fldChar w:fldCharType="separate"/>
        </w:r>
        <w:r>
          <w:rPr>
            <w:noProof/>
            <w:webHidden/>
          </w:rPr>
          <w:t>8</w:t>
        </w:r>
        <w:r>
          <w:rPr>
            <w:noProof/>
            <w:webHidden/>
          </w:rPr>
          <w:fldChar w:fldCharType="end"/>
        </w:r>
      </w:hyperlink>
    </w:p>
    <w:p w14:paraId="59594ACE" w14:textId="1B6A6027"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82" w:history="1">
        <w:r w:rsidRPr="007B45F3">
          <w:rPr>
            <w:rStyle w:val="Hyperlink"/>
            <w:noProof/>
          </w:rPr>
          <w:t>3.2</w:t>
        </w:r>
        <w:r>
          <w:rPr>
            <w:rFonts w:asciiTheme="minorHAnsi" w:eastAsiaTheme="minorEastAsia" w:hAnsiTheme="minorHAnsi"/>
            <w:noProof/>
            <w:kern w:val="2"/>
            <w:sz w:val="24"/>
            <w:lang w:eastAsia="en-AU" w:bidi="ar-SA"/>
            <w14:ligatures w14:val="standardContextual"/>
          </w:rPr>
          <w:tab/>
        </w:r>
        <w:r w:rsidRPr="007B45F3">
          <w:rPr>
            <w:rStyle w:val="Hyperlink"/>
            <w:noProof/>
          </w:rPr>
          <w:t>Containment of liquid waste</w:t>
        </w:r>
        <w:r>
          <w:rPr>
            <w:noProof/>
            <w:webHidden/>
          </w:rPr>
          <w:tab/>
        </w:r>
        <w:r>
          <w:rPr>
            <w:noProof/>
            <w:webHidden/>
          </w:rPr>
          <w:fldChar w:fldCharType="begin"/>
        </w:r>
        <w:r>
          <w:rPr>
            <w:noProof/>
            <w:webHidden/>
          </w:rPr>
          <w:instrText xml:space="preserve"> PAGEREF _Toc238544282 \h </w:instrText>
        </w:r>
        <w:r>
          <w:rPr>
            <w:noProof/>
            <w:webHidden/>
          </w:rPr>
        </w:r>
        <w:r>
          <w:rPr>
            <w:noProof/>
            <w:webHidden/>
          </w:rPr>
          <w:fldChar w:fldCharType="separate"/>
        </w:r>
        <w:r>
          <w:rPr>
            <w:noProof/>
            <w:webHidden/>
          </w:rPr>
          <w:t>8</w:t>
        </w:r>
        <w:r>
          <w:rPr>
            <w:noProof/>
            <w:webHidden/>
          </w:rPr>
          <w:fldChar w:fldCharType="end"/>
        </w:r>
      </w:hyperlink>
    </w:p>
    <w:p w14:paraId="5197A2F4" w14:textId="63E8E815"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83" w:history="1">
        <w:r w:rsidRPr="007B45F3">
          <w:rPr>
            <w:rStyle w:val="Hyperlink"/>
            <w:noProof/>
          </w:rPr>
          <w:t>Part 4 - Vermin</w:t>
        </w:r>
        <w:r>
          <w:rPr>
            <w:noProof/>
            <w:webHidden/>
          </w:rPr>
          <w:tab/>
        </w:r>
        <w:r>
          <w:rPr>
            <w:noProof/>
            <w:webHidden/>
          </w:rPr>
          <w:fldChar w:fldCharType="begin"/>
        </w:r>
        <w:r>
          <w:rPr>
            <w:noProof/>
            <w:webHidden/>
          </w:rPr>
          <w:instrText xml:space="preserve"> PAGEREF _Toc238544283 \h </w:instrText>
        </w:r>
        <w:r>
          <w:rPr>
            <w:noProof/>
            <w:webHidden/>
          </w:rPr>
        </w:r>
        <w:r>
          <w:rPr>
            <w:noProof/>
            <w:webHidden/>
          </w:rPr>
          <w:fldChar w:fldCharType="separate"/>
        </w:r>
        <w:r>
          <w:rPr>
            <w:noProof/>
            <w:webHidden/>
          </w:rPr>
          <w:t>8</w:t>
        </w:r>
        <w:r>
          <w:rPr>
            <w:noProof/>
            <w:webHidden/>
          </w:rPr>
          <w:fldChar w:fldCharType="end"/>
        </w:r>
      </w:hyperlink>
    </w:p>
    <w:p w14:paraId="41535231" w14:textId="4EB1E3F6"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84" w:history="1">
        <w:r w:rsidRPr="007B45F3">
          <w:rPr>
            <w:rStyle w:val="Hyperlink"/>
            <w:noProof/>
          </w:rPr>
          <w:t>4.1</w:t>
        </w:r>
        <w:r>
          <w:rPr>
            <w:rFonts w:asciiTheme="minorHAnsi" w:eastAsiaTheme="minorEastAsia" w:hAnsiTheme="minorHAnsi"/>
            <w:noProof/>
            <w:kern w:val="2"/>
            <w:sz w:val="24"/>
            <w:lang w:eastAsia="en-AU" w:bidi="ar-SA"/>
            <w14:ligatures w14:val="standardContextual"/>
          </w:rPr>
          <w:tab/>
        </w:r>
        <w:r w:rsidRPr="007B45F3">
          <w:rPr>
            <w:rStyle w:val="Hyperlink"/>
            <w:noProof/>
          </w:rPr>
          <w:t>Mosquitoes</w:t>
        </w:r>
        <w:r>
          <w:rPr>
            <w:noProof/>
            <w:webHidden/>
          </w:rPr>
          <w:tab/>
        </w:r>
        <w:r>
          <w:rPr>
            <w:noProof/>
            <w:webHidden/>
          </w:rPr>
          <w:fldChar w:fldCharType="begin"/>
        </w:r>
        <w:r>
          <w:rPr>
            <w:noProof/>
            <w:webHidden/>
          </w:rPr>
          <w:instrText xml:space="preserve"> PAGEREF _Toc238544284 \h </w:instrText>
        </w:r>
        <w:r>
          <w:rPr>
            <w:noProof/>
            <w:webHidden/>
          </w:rPr>
        </w:r>
        <w:r>
          <w:rPr>
            <w:noProof/>
            <w:webHidden/>
          </w:rPr>
          <w:fldChar w:fldCharType="separate"/>
        </w:r>
        <w:r>
          <w:rPr>
            <w:noProof/>
            <w:webHidden/>
          </w:rPr>
          <w:t>8</w:t>
        </w:r>
        <w:r>
          <w:rPr>
            <w:noProof/>
            <w:webHidden/>
          </w:rPr>
          <w:fldChar w:fldCharType="end"/>
        </w:r>
      </w:hyperlink>
    </w:p>
    <w:p w14:paraId="3484FCB1" w14:textId="594870A6"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85" w:history="1">
        <w:r w:rsidRPr="007B45F3">
          <w:rPr>
            <w:rStyle w:val="Hyperlink"/>
            <w:noProof/>
          </w:rPr>
          <w:t>4.2</w:t>
        </w:r>
        <w:r>
          <w:rPr>
            <w:rFonts w:asciiTheme="minorHAnsi" w:eastAsiaTheme="minorEastAsia" w:hAnsiTheme="minorHAnsi"/>
            <w:noProof/>
            <w:kern w:val="2"/>
            <w:sz w:val="24"/>
            <w:lang w:eastAsia="en-AU" w:bidi="ar-SA"/>
            <w14:ligatures w14:val="standardContextual"/>
          </w:rPr>
          <w:tab/>
        </w:r>
        <w:r w:rsidRPr="007B45F3">
          <w:rPr>
            <w:rStyle w:val="Hyperlink"/>
            <w:noProof/>
          </w:rPr>
          <w:t>Flies</w:t>
        </w:r>
        <w:r>
          <w:rPr>
            <w:noProof/>
            <w:webHidden/>
          </w:rPr>
          <w:tab/>
        </w:r>
        <w:r>
          <w:rPr>
            <w:noProof/>
            <w:webHidden/>
          </w:rPr>
          <w:fldChar w:fldCharType="begin"/>
        </w:r>
        <w:r>
          <w:rPr>
            <w:noProof/>
            <w:webHidden/>
          </w:rPr>
          <w:instrText xml:space="preserve"> PAGEREF _Toc238544285 \h </w:instrText>
        </w:r>
        <w:r>
          <w:rPr>
            <w:noProof/>
            <w:webHidden/>
          </w:rPr>
        </w:r>
        <w:r>
          <w:rPr>
            <w:noProof/>
            <w:webHidden/>
          </w:rPr>
          <w:fldChar w:fldCharType="separate"/>
        </w:r>
        <w:r>
          <w:rPr>
            <w:noProof/>
            <w:webHidden/>
          </w:rPr>
          <w:t>9</w:t>
        </w:r>
        <w:r>
          <w:rPr>
            <w:noProof/>
            <w:webHidden/>
          </w:rPr>
          <w:fldChar w:fldCharType="end"/>
        </w:r>
      </w:hyperlink>
    </w:p>
    <w:p w14:paraId="6CDED270" w14:textId="3699979D"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86" w:history="1">
        <w:r w:rsidRPr="007B45F3">
          <w:rPr>
            <w:rStyle w:val="Hyperlink"/>
            <w:noProof/>
          </w:rPr>
          <w:t>4.3</w:t>
        </w:r>
        <w:r>
          <w:rPr>
            <w:rFonts w:asciiTheme="minorHAnsi" w:eastAsiaTheme="minorEastAsia" w:hAnsiTheme="minorHAnsi"/>
            <w:noProof/>
            <w:kern w:val="2"/>
            <w:sz w:val="24"/>
            <w:lang w:eastAsia="en-AU" w:bidi="ar-SA"/>
            <w14:ligatures w14:val="standardContextual"/>
          </w:rPr>
          <w:tab/>
        </w:r>
        <w:r w:rsidRPr="007B45F3">
          <w:rPr>
            <w:rStyle w:val="Hyperlink"/>
            <w:noProof/>
          </w:rPr>
          <w:t>Rodents</w:t>
        </w:r>
        <w:r>
          <w:rPr>
            <w:noProof/>
            <w:webHidden/>
          </w:rPr>
          <w:tab/>
        </w:r>
        <w:r>
          <w:rPr>
            <w:noProof/>
            <w:webHidden/>
          </w:rPr>
          <w:fldChar w:fldCharType="begin"/>
        </w:r>
        <w:r>
          <w:rPr>
            <w:noProof/>
            <w:webHidden/>
          </w:rPr>
          <w:instrText xml:space="preserve"> PAGEREF _Toc238544286 \h </w:instrText>
        </w:r>
        <w:r>
          <w:rPr>
            <w:noProof/>
            <w:webHidden/>
          </w:rPr>
        </w:r>
        <w:r>
          <w:rPr>
            <w:noProof/>
            <w:webHidden/>
          </w:rPr>
          <w:fldChar w:fldCharType="separate"/>
        </w:r>
        <w:r>
          <w:rPr>
            <w:noProof/>
            <w:webHidden/>
          </w:rPr>
          <w:t>9</w:t>
        </w:r>
        <w:r>
          <w:rPr>
            <w:noProof/>
            <w:webHidden/>
          </w:rPr>
          <w:fldChar w:fldCharType="end"/>
        </w:r>
      </w:hyperlink>
    </w:p>
    <w:p w14:paraId="3B3BFF1C" w14:textId="48536215"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87" w:history="1">
        <w:r w:rsidRPr="007B45F3">
          <w:rPr>
            <w:rStyle w:val="Hyperlink"/>
            <w:noProof/>
          </w:rPr>
          <w:t>4.4</w:t>
        </w:r>
        <w:r>
          <w:rPr>
            <w:rFonts w:asciiTheme="minorHAnsi" w:eastAsiaTheme="minorEastAsia" w:hAnsiTheme="minorHAnsi"/>
            <w:noProof/>
            <w:kern w:val="2"/>
            <w:sz w:val="24"/>
            <w:lang w:eastAsia="en-AU" w:bidi="ar-SA"/>
            <w14:ligatures w14:val="standardContextual"/>
          </w:rPr>
          <w:tab/>
        </w:r>
        <w:r w:rsidRPr="007B45F3">
          <w:rPr>
            <w:rStyle w:val="Hyperlink"/>
            <w:noProof/>
          </w:rPr>
          <w:t>Cockroaches</w:t>
        </w:r>
        <w:r>
          <w:rPr>
            <w:noProof/>
            <w:webHidden/>
          </w:rPr>
          <w:tab/>
        </w:r>
        <w:r>
          <w:rPr>
            <w:noProof/>
            <w:webHidden/>
          </w:rPr>
          <w:fldChar w:fldCharType="begin"/>
        </w:r>
        <w:r>
          <w:rPr>
            <w:noProof/>
            <w:webHidden/>
          </w:rPr>
          <w:instrText xml:space="preserve"> PAGEREF _Toc238544287 \h </w:instrText>
        </w:r>
        <w:r>
          <w:rPr>
            <w:noProof/>
            <w:webHidden/>
          </w:rPr>
        </w:r>
        <w:r>
          <w:rPr>
            <w:noProof/>
            <w:webHidden/>
          </w:rPr>
          <w:fldChar w:fldCharType="separate"/>
        </w:r>
        <w:r>
          <w:rPr>
            <w:noProof/>
            <w:webHidden/>
          </w:rPr>
          <w:t>9</w:t>
        </w:r>
        <w:r>
          <w:rPr>
            <w:noProof/>
            <w:webHidden/>
          </w:rPr>
          <w:fldChar w:fldCharType="end"/>
        </w:r>
      </w:hyperlink>
    </w:p>
    <w:p w14:paraId="07B6A8B8" w14:textId="48608DD5"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88" w:history="1">
        <w:r w:rsidRPr="007B45F3">
          <w:rPr>
            <w:rStyle w:val="Hyperlink"/>
            <w:noProof/>
          </w:rPr>
          <w:t>4.5</w:t>
        </w:r>
        <w:r>
          <w:rPr>
            <w:rFonts w:asciiTheme="minorHAnsi" w:eastAsiaTheme="minorEastAsia" w:hAnsiTheme="minorHAnsi"/>
            <w:noProof/>
            <w:kern w:val="2"/>
            <w:sz w:val="24"/>
            <w:lang w:eastAsia="en-AU" w:bidi="ar-SA"/>
            <w14:ligatures w14:val="standardContextual"/>
          </w:rPr>
          <w:tab/>
        </w:r>
        <w:r w:rsidRPr="007B45F3">
          <w:rPr>
            <w:rStyle w:val="Hyperlink"/>
            <w:noProof/>
          </w:rPr>
          <w:t>Arthropod vectors of disease</w:t>
        </w:r>
        <w:r>
          <w:rPr>
            <w:noProof/>
            <w:webHidden/>
          </w:rPr>
          <w:tab/>
        </w:r>
        <w:r>
          <w:rPr>
            <w:noProof/>
            <w:webHidden/>
          </w:rPr>
          <w:fldChar w:fldCharType="begin"/>
        </w:r>
        <w:r>
          <w:rPr>
            <w:noProof/>
            <w:webHidden/>
          </w:rPr>
          <w:instrText xml:space="preserve"> PAGEREF _Toc238544288 \h </w:instrText>
        </w:r>
        <w:r>
          <w:rPr>
            <w:noProof/>
            <w:webHidden/>
          </w:rPr>
        </w:r>
        <w:r>
          <w:rPr>
            <w:noProof/>
            <w:webHidden/>
          </w:rPr>
          <w:fldChar w:fldCharType="separate"/>
        </w:r>
        <w:r>
          <w:rPr>
            <w:noProof/>
            <w:webHidden/>
          </w:rPr>
          <w:t>9</w:t>
        </w:r>
        <w:r>
          <w:rPr>
            <w:noProof/>
            <w:webHidden/>
          </w:rPr>
          <w:fldChar w:fldCharType="end"/>
        </w:r>
      </w:hyperlink>
    </w:p>
    <w:p w14:paraId="057362A1" w14:textId="6E957AFA"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89" w:history="1">
        <w:r w:rsidRPr="007B45F3">
          <w:rPr>
            <w:rStyle w:val="Hyperlink"/>
            <w:noProof/>
          </w:rPr>
          <w:t>Part 5 - Birds</w:t>
        </w:r>
        <w:r>
          <w:rPr>
            <w:noProof/>
            <w:webHidden/>
          </w:rPr>
          <w:tab/>
        </w:r>
        <w:r>
          <w:rPr>
            <w:noProof/>
            <w:webHidden/>
          </w:rPr>
          <w:fldChar w:fldCharType="begin"/>
        </w:r>
        <w:r>
          <w:rPr>
            <w:noProof/>
            <w:webHidden/>
          </w:rPr>
          <w:instrText xml:space="preserve"> PAGEREF _Toc238544289 \h </w:instrText>
        </w:r>
        <w:r>
          <w:rPr>
            <w:noProof/>
            <w:webHidden/>
          </w:rPr>
        </w:r>
        <w:r>
          <w:rPr>
            <w:noProof/>
            <w:webHidden/>
          </w:rPr>
          <w:fldChar w:fldCharType="separate"/>
        </w:r>
        <w:r>
          <w:rPr>
            <w:noProof/>
            <w:webHidden/>
          </w:rPr>
          <w:t>10</w:t>
        </w:r>
        <w:r>
          <w:rPr>
            <w:noProof/>
            <w:webHidden/>
          </w:rPr>
          <w:fldChar w:fldCharType="end"/>
        </w:r>
      </w:hyperlink>
    </w:p>
    <w:p w14:paraId="369B6E6A" w14:textId="2F397464"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0" w:history="1">
        <w:r w:rsidRPr="007B45F3">
          <w:rPr>
            <w:rStyle w:val="Hyperlink"/>
            <w:noProof/>
          </w:rPr>
          <w:t>5.1</w:t>
        </w:r>
        <w:r>
          <w:rPr>
            <w:rFonts w:asciiTheme="minorHAnsi" w:eastAsiaTheme="minorEastAsia" w:hAnsiTheme="minorHAnsi"/>
            <w:noProof/>
            <w:kern w:val="2"/>
            <w:sz w:val="24"/>
            <w:lang w:eastAsia="en-AU" w:bidi="ar-SA"/>
            <w14:ligatures w14:val="standardContextual"/>
          </w:rPr>
          <w:tab/>
        </w:r>
        <w:r w:rsidRPr="007B45F3">
          <w:rPr>
            <w:rStyle w:val="Hyperlink"/>
            <w:noProof/>
          </w:rPr>
          <w:t>Feeding of uncaged birds</w:t>
        </w:r>
        <w:r>
          <w:rPr>
            <w:noProof/>
            <w:webHidden/>
          </w:rPr>
          <w:tab/>
        </w:r>
        <w:r>
          <w:rPr>
            <w:noProof/>
            <w:webHidden/>
          </w:rPr>
          <w:fldChar w:fldCharType="begin"/>
        </w:r>
        <w:r>
          <w:rPr>
            <w:noProof/>
            <w:webHidden/>
          </w:rPr>
          <w:instrText xml:space="preserve"> PAGEREF _Toc238544290 \h </w:instrText>
        </w:r>
        <w:r>
          <w:rPr>
            <w:noProof/>
            <w:webHidden/>
          </w:rPr>
        </w:r>
        <w:r>
          <w:rPr>
            <w:noProof/>
            <w:webHidden/>
          </w:rPr>
          <w:fldChar w:fldCharType="separate"/>
        </w:r>
        <w:r>
          <w:rPr>
            <w:noProof/>
            <w:webHidden/>
          </w:rPr>
          <w:t>10</w:t>
        </w:r>
        <w:r>
          <w:rPr>
            <w:noProof/>
            <w:webHidden/>
          </w:rPr>
          <w:fldChar w:fldCharType="end"/>
        </w:r>
      </w:hyperlink>
    </w:p>
    <w:p w14:paraId="03E7ADA1" w14:textId="212CCFDD"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1" w:history="1">
        <w:r w:rsidRPr="007B45F3">
          <w:rPr>
            <w:rStyle w:val="Hyperlink"/>
            <w:noProof/>
          </w:rPr>
          <w:t>5.2</w:t>
        </w:r>
        <w:r>
          <w:rPr>
            <w:rFonts w:asciiTheme="minorHAnsi" w:eastAsiaTheme="minorEastAsia" w:hAnsiTheme="minorHAnsi"/>
            <w:noProof/>
            <w:kern w:val="2"/>
            <w:sz w:val="24"/>
            <w:lang w:eastAsia="en-AU" w:bidi="ar-SA"/>
            <w14:ligatures w14:val="standardContextual"/>
          </w:rPr>
          <w:tab/>
        </w:r>
        <w:r w:rsidRPr="007B45F3">
          <w:rPr>
            <w:rStyle w:val="Hyperlink"/>
            <w:noProof/>
          </w:rPr>
          <w:t>Pigeons nesting or perching</w:t>
        </w:r>
        <w:r>
          <w:rPr>
            <w:noProof/>
            <w:webHidden/>
          </w:rPr>
          <w:tab/>
        </w:r>
        <w:r>
          <w:rPr>
            <w:noProof/>
            <w:webHidden/>
          </w:rPr>
          <w:fldChar w:fldCharType="begin"/>
        </w:r>
        <w:r>
          <w:rPr>
            <w:noProof/>
            <w:webHidden/>
          </w:rPr>
          <w:instrText xml:space="preserve"> PAGEREF _Toc238544291 \h </w:instrText>
        </w:r>
        <w:r>
          <w:rPr>
            <w:noProof/>
            <w:webHidden/>
          </w:rPr>
        </w:r>
        <w:r>
          <w:rPr>
            <w:noProof/>
            <w:webHidden/>
          </w:rPr>
          <w:fldChar w:fldCharType="separate"/>
        </w:r>
        <w:r>
          <w:rPr>
            <w:noProof/>
            <w:webHidden/>
          </w:rPr>
          <w:t>10</w:t>
        </w:r>
        <w:r>
          <w:rPr>
            <w:noProof/>
            <w:webHidden/>
          </w:rPr>
          <w:fldChar w:fldCharType="end"/>
        </w:r>
      </w:hyperlink>
    </w:p>
    <w:p w14:paraId="69FCBA26" w14:textId="5C93DEF4"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92" w:history="1">
        <w:r w:rsidRPr="007B45F3">
          <w:rPr>
            <w:rStyle w:val="Hyperlink"/>
            <w:noProof/>
          </w:rPr>
          <w:t>Part 6 - Objection and review</w:t>
        </w:r>
        <w:r>
          <w:rPr>
            <w:noProof/>
            <w:webHidden/>
          </w:rPr>
          <w:tab/>
        </w:r>
        <w:r>
          <w:rPr>
            <w:noProof/>
            <w:webHidden/>
          </w:rPr>
          <w:fldChar w:fldCharType="begin"/>
        </w:r>
        <w:r>
          <w:rPr>
            <w:noProof/>
            <w:webHidden/>
          </w:rPr>
          <w:instrText xml:space="preserve"> PAGEREF _Toc238544292 \h </w:instrText>
        </w:r>
        <w:r>
          <w:rPr>
            <w:noProof/>
            <w:webHidden/>
          </w:rPr>
        </w:r>
        <w:r>
          <w:rPr>
            <w:noProof/>
            <w:webHidden/>
          </w:rPr>
          <w:fldChar w:fldCharType="separate"/>
        </w:r>
        <w:r>
          <w:rPr>
            <w:noProof/>
            <w:webHidden/>
          </w:rPr>
          <w:t>10</w:t>
        </w:r>
        <w:r>
          <w:rPr>
            <w:noProof/>
            <w:webHidden/>
          </w:rPr>
          <w:fldChar w:fldCharType="end"/>
        </w:r>
      </w:hyperlink>
    </w:p>
    <w:p w14:paraId="1F7E3AA5" w14:textId="53461CE2"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3" w:history="1">
        <w:r w:rsidRPr="007B45F3">
          <w:rPr>
            <w:rStyle w:val="Hyperlink"/>
            <w:noProof/>
          </w:rPr>
          <w:t>6.1</w:t>
        </w:r>
        <w:r>
          <w:rPr>
            <w:rFonts w:asciiTheme="minorHAnsi" w:eastAsiaTheme="minorEastAsia" w:hAnsiTheme="minorHAnsi"/>
            <w:noProof/>
            <w:kern w:val="2"/>
            <w:sz w:val="24"/>
            <w:lang w:eastAsia="en-AU" w:bidi="ar-SA"/>
            <w14:ligatures w14:val="standardContextual"/>
          </w:rPr>
          <w:tab/>
        </w:r>
        <w:r w:rsidRPr="007B45F3">
          <w:rPr>
            <w:rStyle w:val="Hyperlink"/>
            <w:noProof/>
          </w:rPr>
          <w:t>Objection and review rights</w:t>
        </w:r>
        <w:r>
          <w:rPr>
            <w:noProof/>
            <w:webHidden/>
          </w:rPr>
          <w:tab/>
        </w:r>
        <w:r>
          <w:rPr>
            <w:noProof/>
            <w:webHidden/>
          </w:rPr>
          <w:fldChar w:fldCharType="begin"/>
        </w:r>
        <w:r>
          <w:rPr>
            <w:noProof/>
            <w:webHidden/>
          </w:rPr>
          <w:instrText xml:space="preserve"> PAGEREF _Toc238544293 \h </w:instrText>
        </w:r>
        <w:r>
          <w:rPr>
            <w:noProof/>
            <w:webHidden/>
          </w:rPr>
        </w:r>
        <w:r>
          <w:rPr>
            <w:noProof/>
            <w:webHidden/>
          </w:rPr>
          <w:fldChar w:fldCharType="separate"/>
        </w:r>
        <w:r>
          <w:rPr>
            <w:noProof/>
            <w:webHidden/>
          </w:rPr>
          <w:t>10</w:t>
        </w:r>
        <w:r>
          <w:rPr>
            <w:noProof/>
            <w:webHidden/>
          </w:rPr>
          <w:fldChar w:fldCharType="end"/>
        </w:r>
      </w:hyperlink>
    </w:p>
    <w:p w14:paraId="489C8290" w14:textId="746456B3"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94" w:history="1">
        <w:r w:rsidRPr="007B45F3">
          <w:rPr>
            <w:rStyle w:val="Hyperlink"/>
            <w:noProof/>
          </w:rPr>
          <w:t>Part 7 - Enforcement</w:t>
        </w:r>
        <w:r>
          <w:rPr>
            <w:noProof/>
            <w:webHidden/>
          </w:rPr>
          <w:tab/>
        </w:r>
        <w:r>
          <w:rPr>
            <w:noProof/>
            <w:webHidden/>
          </w:rPr>
          <w:fldChar w:fldCharType="begin"/>
        </w:r>
        <w:r>
          <w:rPr>
            <w:noProof/>
            <w:webHidden/>
          </w:rPr>
          <w:instrText xml:space="preserve"> PAGEREF _Toc238544294 \h </w:instrText>
        </w:r>
        <w:r>
          <w:rPr>
            <w:noProof/>
            <w:webHidden/>
          </w:rPr>
        </w:r>
        <w:r>
          <w:rPr>
            <w:noProof/>
            <w:webHidden/>
          </w:rPr>
          <w:fldChar w:fldCharType="separate"/>
        </w:r>
        <w:r>
          <w:rPr>
            <w:noProof/>
            <w:webHidden/>
          </w:rPr>
          <w:t>10</w:t>
        </w:r>
        <w:r>
          <w:rPr>
            <w:noProof/>
            <w:webHidden/>
          </w:rPr>
          <w:fldChar w:fldCharType="end"/>
        </w:r>
      </w:hyperlink>
    </w:p>
    <w:p w14:paraId="3749B81D" w14:textId="02B48FB8"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5" w:history="1">
        <w:r w:rsidRPr="007B45F3">
          <w:rPr>
            <w:rStyle w:val="Hyperlink"/>
            <w:noProof/>
          </w:rPr>
          <w:t>7.1</w:t>
        </w:r>
        <w:r>
          <w:rPr>
            <w:rFonts w:asciiTheme="minorHAnsi" w:eastAsiaTheme="minorEastAsia" w:hAnsiTheme="minorHAnsi"/>
            <w:noProof/>
            <w:kern w:val="2"/>
            <w:sz w:val="24"/>
            <w:lang w:eastAsia="en-AU" w:bidi="ar-SA"/>
            <w14:ligatures w14:val="standardContextual"/>
          </w:rPr>
          <w:tab/>
        </w:r>
        <w:r w:rsidRPr="007B45F3">
          <w:rPr>
            <w:rStyle w:val="Hyperlink"/>
            <w:noProof/>
          </w:rPr>
          <w:t>Legal proceedings and evidence</w:t>
        </w:r>
        <w:r>
          <w:rPr>
            <w:noProof/>
            <w:webHidden/>
          </w:rPr>
          <w:tab/>
        </w:r>
        <w:r>
          <w:rPr>
            <w:noProof/>
            <w:webHidden/>
          </w:rPr>
          <w:fldChar w:fldCharType="begin"/>
        </w:r>
        <w:r>
          <w:rPr>
            <w:noProof/>
            <w:webHidden/>
          </w:rPr>
          <w:instrText xml:space="preserve"> PAGEREF _Toc238544295 \h </w:instrText>
        </w:r>
        <w:r>
          <w:rPr>
            <w:noProof/>
            <w:webHidden/>
          </w:rPr>
        </w:r>
        <w:r>
          <w:rPr>
            <w:noProof/>
            <w:webHidden/>
          </w:rPr>
          <w:fldChar w:fldCharType="separate"/>
        </w:r>
        <w:r>
          <w:rPr>
            <w:noProof/>
            <w:webHidden/>
          </w:rPr>
          <w:t>10</w:t>
        </w:r>
        <w:r>
          <w:rPr>
            <w:noProof/>
            <w:webHidden/>
          </w:rPr>
          <w:fldChar w:fldCharType="end"/>
        </w:r>
      </w:hyperlink>
    </w:p>
    <w:p w14:paraId="2228F64C" w14:textId="104DBDC9"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6" w:history="1">
        <w:r w:rsidRPr="007B45F3">
          <w:rPr>
            <w:rStyle w:val="Hyperlink"/>
            <w:noProof/>
          </w:rPr>
          <w:t>7.2</w:t>
        </w:r>
        <w:r>
          <w:rPr>
            <w:rFonts w:asciiTheme="minorHAnsi" w:eastAsiaTheme="minorEastAsia" w:hAnsiTheme="minorHAnsi"/>
            <w:noProof/>
            <w:kern w:val="2"/>
            <w:sz w:val="24"/>
            <w:lang w:eastAsia="en-AU" w:bidi="ar-SA"/>
            <w14:ligatures w14:val="standardContextual"/>
          </w:rPr>
          <w:tab/>
        </w:r>
        <w:r w:rsidRPr="007B45F3">
          <w:rPr>
            <w:rStyle w:val="Hyperlink"/>
            <w:noProof/>
          </w:rPr>
          <w:t>Notices</w:t>
        </w:r>
        <w:r w:rsidRPr="007B45F3">
          <w:rPr>
            <w:rStyle w:val="Hyperlink"/>
            <w:noProof/>
            <w:spacing w:val="-6"/>
          </w:rPr>
          <w:t xml:space="preserve"> </w:t>
        </w:r>
        <w:r w:rsidRPr="007B45F3">
          <w:rPr>
            <w:rStyle w:val="Hyperlink"/>
            <w:noProof/>
          </w:rPr>
          <w:t>of</w:t>
        </w:r>
        <w:r w:rsidRPr="007B45F3">
          <w:rPr>
            <w:rStyle w:val="Hyperlink"/>
            <w:noProof/>
            <w:spacing w:val="-4"/>
          </w:rPr>
          <w:t xml:space="preserve"> </w:t>
        </w:r>
        <w:r w:rsidRPr="007B45F3">
          <w:rPr>
            <w:rStyle w:val="Hyperlink"/>
            <w:noProof/>
            <w:spacing w:val="-2"/>
          </w:rPr>
          <w:t>breach</w:t>
        </w:r>
        <w:r>
          <w:rPr>
            <w:noProof/>
            <w:webHidden/>
          </w:rPr>
          <w:tab/>
        </w:r>
        <w:r>
          <w:rPr>
            <w:noProof/>
            <w:webHidden/>
          </w:rPr>
          <w:fldChar w:fldCharType="begin"/>
        </w:r>
        <w:r>
          <w:rPr>
            <w:noProof/>
            <w:webHidden/>
          </w:rPr>
          <w:instrText xml:space="preserve"> PAGEREF _Toc238544296 \h </w:instrText>
        </w:r>
        <w:r>
          <w:rPr>
            <w:noProof/>
            <w:webHidden/>
          </w:rPr>
        </w:r>
        <w:r>
          <w:rPr>
            <w:noProof/>
            <w:webHidden/>
          </w:rPr>
          <w:fldChar w:fldCharType="separate"/>
        </w:r>
        <w:r>
          <w:rPr>
            <w:noProof/>
            <w:webHidden/>
          </w:rPr>
          <w:t>10</w:t>
        </w:r>
        <w:r>
          <w:rPr>
            <w:noProof/>
            <w:webHidden/>
          </w:rPr>
          <w:fldChar w:fldCharType="end"/>
        </w:r>
      </w:hyperlink>
    </w:p>
    <w:p w14:paraId="187D7935" w14:textId="0D2C9D9E"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7" w:history="1">
        <w:r w:rsidRPr="007B45F3">
          <w:rPr>
            <w:rStyle w:val="Hyperlink"/>
            <w:noProof/>
          </w:rPr>
          <w:t>7.3</w:t>
        </w:r>
        <w:r>
          <w:rPr>
            <w:rFonts w:asciiTheme="minorHAnsi" w:eastAsiaTheme="minorEastAsia" w:hAnsiTheme="minorHAnsi"/>
            <w:noProof/>
            <w:kern w:val="2"/>
            <w:sz w:val="24"/>
            <w:lang w:eastAsia="en-AU" w:bidi="ar-SA"/>
            <w14:ligatures w14:val="standardContextual"/>
          </w:rPr>
          <w:tab/>
        </w:r>
        <w:r w:rsidRPr="007B45F3">
          <w:rPr>
            <w:rStyle w:val="Hyperlink"/>
            <w:noProof/>
          </w:rPr>
          <w:t>Local government undertaking work required by a notice</w:t>
        </w:r>
        <w:r>
          <w:rPr>
            <w:noProof/>
            <w:webHidden/>
          </w:rPr>
          <w:tab/>
        </w:r>
        <w:r>
          <w:rPr>
            <w:noProof/>
            <w:webHidden/>
          </w:rPr>
          <w:fldChar w:fldCharType="begin"/>
        </w:r>
        <w:r>
          <w:rPr>
            <w:noProof/>
            <w:webHidden/>
          </w:rPr>
          <w:instrText xml:space="preserve"> PAGEREF _Toc238544297 \h </w:instrText>
        </w:r>
        <w:r>
          <w:rPr>
            <w:noProof/>
            <w:webHidden/>
          </w:rPr>
        </w:r>
        <w:r>
          <w:rPr>
            <w:noProof/>
            <w:webHidden/>
          </w:rPr>
          <w:fldChar w:fldCharType="separate"/>
        </w:r>
        <w:r>
          <w:rPr>
            <w:noProof/>
            <w:webHidden/>
          </w:rPr>
          <w:t>11</w:t>
        </w:r>
        <w:r>
          <w:rPr>
            <w:noProof/>
            <w:webHidden/>
          </w:rPr>
          <w:fldChar w:fldCharType="end"/>
        </w:r>
      </w:hyperlink>
    </w:p>
    <w:p w14:paraId="209FB78E" w14:textId="493680CE"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8" w:history="1">
        <w:r w:rsidRPr="007B45F3">
          <w:rPr>
            <w:rStyle w:val="Hyperlink"/>
            <w:noProof/>
          </w:rPr>
          <w:t>7.4</w:t>
        </w:r>
        <w:r>
          <w:rPr>
            <w:rFonts w:asciiTheme="minorHAnsi" w:eastAsiaTheme="minorEastAsia" w:hAnsiTheme="minorHAnsi"/>
            <w:noProof/>
            <w:kern w:val="2"/>
            <w:sz w:val="24"/>
            <w:lang w:eastAsia="en-AU" w:bidi="ar-SA"/>
            <w14:ligatures w14:val="standardContextual"/>
          </w:rPr>
          <w:tab/>
        </w:r>
        <w:r w:rsidRPr="007B45F3">
          <w:rPr>
            <w:rStyle w:val="Hyperlink"/>
            <w:noProof/>
          </w:rPr>
          <w:t>Offences and general penalty</w:t>
        </w:r>
        <w:r>
          <w:rPr>
            <w:noProof/>
            <w:webHidden/>
          </w:rPr>
          <w:tab/>
        </w:r>
        <w:r>
          <w:rPr>
            <w:noProof/>
            <w:webHidden/>
          </w:rPr>
          <w:fldChar w:fldCharType="begin"/>
        </w:r>
        <w:r>
          <w:rPr>
            <w:noProof/>
            <w:webHidden/>
          </w:rPr>
          <w:instrText xml:space="preserve"> PAGEREF _Toc238544298 \h </w:instrText>
        </w:r>
        <w:r>
          <w:rPr>
            <w:noProof/>
            <w:webHidden/>
          </w:rPr>
        </w:r>
        <w:r>
          <w:rPr>
            <w:noProof/>
            <w:webHidden/>
          </w:rPr>
          <w:fldChar w:fldCharType="separate"/>
        </w:r>
        <w:r>
          <w:rPr>
            <w:noProof/>
            <w:webHidden/>
          </w:rPr>
          <w:t>11</w:t>
        </w:r>
        <w:r>
          <w:rPr>
            <w:noProof/>
            <w:webHidden/>
          </w:rPr>
          <w:fldChar w:fldCharType="end"/>
        </w:r>
      </w:hyperlink>
    </w:p>
    <w:p w14:paraId="2A517923" w14:textId="2F7AD855"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299" w:history="1">
        <w:r w:rsidRPr="007B45F3">
          <w:rPr>
            <w:rStyle w:val="Hyperlink"/>
            <w:noProof/>
          </w:rPr>
          <w:t>7.5</w:t>
        </w:r>
        <w:r>
          <w:rPr>
            <w:rFonts w:asciiTheme="minorHAnsi" w:eastAsiaTheme="minorEastAsia" w:hAnsiTheme="minorHAnsi"/>
            <w:noProof/>
            <w:kern w:val="2"/>
            <w:sz w:val="24"/>
            <w:lang w:eastAsia="en-AU" w:bidi="ar-SA"/>
            <w14:ligatures w14:val="standardContextual"/>
          </w:rPr>
          <w:tab/>
        </w:r>
        <w:r w:rsidRPr="007B45F3">
          <w:rPr>
            <w:rStyle w:val="Hyperlink"/>
            <w:noProof/>
          </w:rPr>
          <w:t>Prescribed offences and modified penalties</w:t>
        </w:r>
        <w:r>
          <w:rPr>
            <w:noProof/>
            <w:webHidden/>
          </w:rPr>
          <w:tab/>
        </w:r>
        <w:r>
          <w:rPr>
            <w:noProof/>
            <w:webHidden/>
          </w:rPr>
          <w:fldChar w:fldCharType="begin"/>
        </w:r>
        <w:r>
          <w:rPr>
            <w:noProof/>
            <w:webHidden/>
          </w:rPr>
          <w:instrText xml:space="preserve"> PAGEREF _Toc238544299 \h </w:instrText>
        </w:r>
        <w:r>
          <w:rPr>
            <w:noProof/>
            <w:webHidden/>
          </w:rPr>
        </w:r>
        <w:r>
          <w:rPr>
            <w:noProof/>
            <w:webHidden/>
          </w:rPr>
          <w:fldChar w:fldCharType="separate"/>
        </w:r>
        <w:r>
          <w:rPr>
            <w:noProof/>
            <w:webHidden/>
          </w:rPr>
          <w:t>11</w:t>
        </w:r>
        <w:r>
          <w:rPr>
            <w:noProof/>
            <w:webHidden/>
          </w:rPr>
          <w:fldChar w:fldCharType="end"/>
        </w:r>
      </w:hyperlink>
    </w:p>
    <w:p w14:paraId="12A0F02F" w14:textId="5DB81C24" w:rsidR="00C2071C" w:rsidRDefault="00C2071C">
      <w:pPr>
        <w:pStyle w:val="TOC2"/>
        <w:rPr>
          <w:rFonts w:asciiTheme="minorHAnsi" w:eastAsiaTheme="minorEastAsia" w:hAnsiTheme="minorHAnsi"/>
          <w:noProof/>
          <w:kern w:val="2"/>
          <w:sz w:val="24"/>
          <w:lang w:eastAsia="en-AU" w:bidi="ar-SA"/>
          <w14:ligatures w14:val="standardContextual"/>
        </w:rPr>
      </w:pPr>
      <w:hyperlink w:anchor="_Toc238544300" w:history="1">
        <w:r w:rsidRPr="007B45F3">
          <w:rPr>
            <w:rStyle w:val="Hyperlink"/>
            <w:noProof/>
          </w:rPr>
          <w:t>7.6</w:t>
        </w:r>
        <w:r>
          <w:rPr>
            <w:rFonts w:asciiTheme="minorHAnsi" w:eastAsiaTheme="minorEastAsia" w:hAnsiTheme="minorHAnsi"/>
            <w:noProof/>
            <w:kern w:val="2"/>
            <w:sz w:val="24"/>
            <w:lang w:eastAsia="en-AU" w:bidi="ar-SA"/>
            <w14:ligatures w14:val="standardContextual"/>
          </w:rPr>
          <w:tab/>
        </w:r>
        <w:r w:rsidRPr="007B45F3">
          <w:rPr>
            <w:rStyle w:val="Hyperlink"/>
            <w:noProof/>
          </w:rPr>
          <w:t>Form of infringement notices</w:t>
        </w:r>
        <w:r>
          <w:rPr>
            <w:noProof/>
            <w:webHidden/>
          </w:rPr>
          <w:tab/>
        </w:r>
        <w:r>
          <w:rPr>
            <w:noProof/>
            <w:webHidden/>
          </w:rPr>
          <w:fldChar w:fldCharType="begin"/>
        </w:r>
        <w:r>
          <w:rPr>
            <w:noProof/>
            <w:webHidden/>
          </w:rPr>
          <w:instrText xml:space="preserve"> PAGEREF _Toc238544300 \h </w:instrText>
        </w:r>
        <w:r>
          <w:rPr>
            <w:noProof/>
            <w:webHidden/>
          </w:rPr>
        </w:r>
        <w:r>
          <w:rPr>
            <w:noProof/>
            <w:webHidden/>
          </w:rPr>
          <w:fldChar w:fldCharType="separate"/>
        </w:r>
        <w:r>
          <w:rPr>
            <w:noProof/>
            <w:webHidden/>
          </w:rPr>
          <w:t>12</w:t>
        </w:r>
        <w:r>
          <w:rPr>
            <w:noProof/>
            <w:webHidden/>
          </w:rPr>
          <w:fldChar w:fldCharType="end"/>
        </w:r>
      </w:hyperlink>
    </w:p>
    <w:p w14:paraId="432B04F4" w14:textId="0BC5D07A"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01" w:history="1">
        <w:r w:rsidRPr="007B45F3">
          <w:rPr>
            <w:rStyle w:val="Hyperlink"/>
            <w:noProof/>
          </w:rPr>
          <w:t>Schedule 1 - Prescribed offences</w:t>
        </w:r>
        <w:r>
          <w:rPr>
            <w:noProof/>
            <w:webHidden/>
          </w:rPr>
          <w:tab/>
        </w:r>
        <w:r>
          <w:rPr>
            <w:noProof/>
            <w:webHidden/>
          </w:rPr>
          <w:fldChar w:fldCharType="begin"/>
        </w:r>
        <w:r>
          <w:rPr>
            <w:noProof/>
            <w:webHidden/>
          </w:rPr>
          <w:instrText xml:space="preserve"> PAGEREF _Toc238544301 \h </w:instrText>
        </w:r>
        <w:r>
          <w:rPr>
            <w:noProof/>
            <w:webHidden/>
          </w:rPr>
        </w:r>
        <w:r>
          <w:rPr>
            <w:noProof/>
            <w:webHidden/>
          </w:rPr>
          <w:fldChar w:fldCharType="separate"/>
        </w:r>
        <w:r>
          <w:rPr>
            <w:noProof/>
            <w:webHidden/>
          </w:rPr>
          <w:t>13</w:t>
        </w:r>
        <w:r>
          <w:rPr>
            <w:noProof/>
            <w:webHidden/>
          </w:rPr>
          <w:fldChar w:fldCharType="end"/>
        </w:r>
      </w:hyperlink>
    </w:p>
    <w:p w14:paraId="6469E239" w14:textId="0A6EC1AD" w:rsidR="00C2071C" w:rsidRDefault="00C2071C">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02" w:history="1">
        <w:r w:rsidRPr="007B45F3">
          <w:rPr>
            <w:rStyle w:val="Hyperlink"/>
            <w:noProof/>
          </w:rPr>
          <w:t>Schedule 2 - Materials not to be burned</w:t>
        </w:r>
        <w:r>
          <w:rPr>
            <w:noProof/>
            <w:webHidden/>
          </w:rPr>
          <w:tab/>
        </w:r>
        <w:r>
          <w:rPr>
            <w:noProof/>
            <w:webHidden/>
          </w:rPr>
          <w:fldChar w:fldCharType="begin"/>
        </w:r>
        <w:r>
          <w:rPr>
            <w:noProof/>
            <w:webHidden/>
          </w:rPr>
          <w:instrText xml:space="preserve"> PAGEREF _Toc238544302 \h </w:instrText>
        </w:r>
        <w:r>
          <w:rPr>
            <w:noProof/>
            <w:webHidden/>
          </w:rPr>
        </w:r>
        <w:r>
          <w:rPr>
            <w:noProof/>
            <w:webHidden/>
          </w:rPr>
          <w:fldChar w:fldCharType="separate"/>
        </w:r>
        <w:r>
          <w:rPr>
            <w:noProof/>
            <w:webHidden/>
          </w:rPr>
          <w:t>14</w:t>
        </w:r>
        <w:r>
          <w:rPr>
            <w:noProof/>
            <w:webHidden/>
          </w:rPr>
          <w:fldChar w:fldCharType="end"/>
        </w:r>
      </w:hyperlink>
    </w:p>
    <w:p w14:paraId="6D93C319" w14:textId="4D189FE3" w:rsidR="00EE668D" w:rsidRPr="00EF79F8" w:rsidRDefault="004633B3" w:rsidP="00521819">
      <w:pPr>
        <w:autoSpaceDE w:val="0"/>
        <w:autoSpaceDN w:val="0"/>
        <w:adjustRightInd w:val="0"/>
        <w:rPr>
          <w:rFonts w:cs="Times New Roman"/>
        </w:rPr>
      </w:pPr>
      <w:r w:rsidRPr="00EF79F8">
        <w:rPr>
          <w:rFonts w:cs="Times New Roman"/>
          <w:b/>
          <w:sz w:val="26"/>
        </w:rPr>
        <w:fldChar w:fldCharType="end"/>
      </w:r>
    </w:p>
    <w:p w14:paraId="5692200F" w14:textId="77777777" w:rsidR="00EA06F6" w:rsidRPr="00EF79F8" w:rsidRDefault="00EA06F6">
      <w:pPr>
        <w:spacing w:after="160" w:line="259" w:lineRule="auto"/>
        <w:jc w:val="left"/>
        <w:rPr>
          <w:rFonts w:cs="Times New Roman"/>
          <w:b/>
          <w:bCs/>
        </w:rPr>
        <w:sectPr w:rsidR="00EA06F6" w:rsidRPr="00EF79F8" w:rsidSect="00EA06F6">
          <w:footerReference w:type="first" r:id="rId14"/>
          <w:pgSz w:w="11906" w:h="16838"/>
          <w:pgMar w:top="1440" w:right="1440" w:bottom="1440" w:left="1440" w:header="708" w:footer="708" w:gutter="0"/>
          <w:cols w:space="708"/>
          <w:titlePg/>
          <w:docGrid w:linePitch="360"/>
        </w:sectPr>
      </w:pPr>
    </w:p>
    <w:p w14:paraId="58B08294" w14:textId="1612D0C5" w:rsidR="0047487A" w:rsidRPr="00EF79F8" w:rsidRDefault="004633B3" w:rsidP="0006470B">
      <w:pPr>
        <w:jc w:val="center"/>
        <w:rPr>
          <w:rFonts w:cs="Times New Roman"/>
          <w:b/>
          <w:bCs/>
        </w:rPr>
      </w:pPr>
      <w:r w:rsidRPr="00EF79F8">
        <w:rPr>
          <w:rFonts w:cs="Times New Roman"/>
          <w:b/>
          <w:bCs/>
        </w:rPr>
        <w:lastRenderedPageBreak/>
        <w:t>LOCAL GOVERNMENT ACT 1995</w:t>
      </w:r>
    </w:p>
    <w:p w14:paraId="068E4235" w14:textId="4A15B57F" w:rsidR="00E222C1" w:rsidRPr="00790B4B" w:rsidRDefault="00E222C1" w:rsidP="0006470B">
      <w:pPr>
        <w:autoSpaceDE w:val="0"/>
        <w:autoSpaceDN w:val="0"/>
        <w:adjustRightInd w:val="0"/>
        <w:jc w:val="center"/>
        <w:rPr>
          <w:rFonts w:cs="Times New Roman"/>
        </w:rPr>
      </w:pPr>
    </w:p>
    <w:p w14:paraId="6DCDCDB2" w14:textId="77777777" w:rsidR="00373E39" w:rsidRPr="00790B4B" w:rsidRDefault="00373E39" w:rsidP="00150EDC">
      <w:pPr>
        <w:autoSpaceDE w:val="0"/>
        <w:autoSpaceDN w:val="0"/>
        <w:adjustRightInd w:val="0"/>
        <w:jc w:val="center"/>
        <w:rPr>
          <w:rFonts w:cs="Times New Roman"/>
        </w:rPr>
      </w:pPr>
    </w:p>
    <w:p w14:paraId="0B591D41" w14:textId="53938819" w:rsidR="00FB2296" w:rsidRPr="00EF79F8" w:rsidRDefault="004633B3" w:rsidP="0047487A">
      <w:pPr>
        <w:autoSpaceDE w:val="0"/>
        <w:autoSpaceDN w:val="0"/>
        <w:adjustRightInd w:val="0"/>
        <w:jc w:val="center"/>
        <w:rPr>
          <w:rFonts w:cs="Times New Roman"/>
          <w:bCs/>
        </w:rPr>
      </w:pPr>
      <w:r w:rsidRPr="00EF79F8">
        <w:rPr>
          <w:rFonts w:cs="Times New Roman"/>
          <w:bCs/>
        </w:rPr>
        <w:t xml:space="preserve">CITY OF </w:t>
      </w:r>
      <w:r w:rsidR="00BE4347" w:rsidRPr="00EF79F8">
        <w:rPr>
          <w:rFonts w:cs="Times New Roman"/>
          <w:bCs/>
        </w:rPr>
        <w:t>COCKBURN</w:t>
      </w:r>
    </w:p>
    <w:p w14:paraId="74C3F631" w14:textId="77777777" w:rsidR="00FB2296" w:rsidRPr="00790B4B" w:rsidRDefault="00FB2296" w:rsidP="0047487A">
      <w:pPr>
        <w:autoSpaceDE w:val="0"/>
        <w:autoSpaceDN w:val="0"/>
        <w:adjustRightInd w:val="0"/>
        <w:jc w:val="center"/>
        <w:rPr>
          <w:rFonts w:cs="Times New Roman"/>
        </w:rPr>
      </w:pPr>
    </w:p>
    <w:p w14:paraId="1CC89CC1" w14:textId="77777777" w:rsidR="00373E39" w:rsidRPr="00790B4B" w:rsidRDefault="00373E39" w:rsidP="0047487A">
      <w:pPr>
        <w:autoSpaceDE w:val="0"/>
        <w:autoSpaceDN w:val="0"/>
        <w:adjustRightInd w:val="0"/>
        <w:jc w:val="center"/>
        <w:rPr>
          <w:rFonts w:cs="Times New Roman"/>
        </w:rPr>
      </w:pPr>
    </w:p>
    <w:p w14:paraId="573261C4" w14:textId="5F41DEC0" w:rsidR="0047487A" w:rsidRPr="00EF79F8" w:rsidRDefault="004633B3" w:rsidP="0047487A">
      <w:pPr>
        <w:autoSpaceDE w:val="0"/>
        <w:autoSpaceDN w:val="0"/>
        <w:adjustRightInd w:val="0"/>
        <w:jc w:val="center"/>
        <w:rPr>
          <w:rFonts w:cs="Times New Roman"/>
          <w:b/>
          <w:bCs/>
          <w:sz w:val="28"/>
          <w:szCs w:val="28"/>
        </w:rPr>
      </w:pPr>
      <w:r w:rsidRPr="00EF79F8">
        <w:rPr>
          <w:rFonts w:cs="Times New Roman"/>
          <w:b/>
          <w:bCs/>
          <w:sz w:val="28"/>
          <w:szCs w:val="28"/>
        </w:rPr>
        <w:t>Health and Nuisances Local Law 202</w:t>
      </w:r>
      <w:r w:rsidR="004F32FA">
        <w:rPr>
          <w:rFonts w:cs="Times New Roman"/>
          <w:b/>
          <w:bCs/>
          <w:sz w:val="28"/>
          <w:szCs w:val="28"/>
        </w:rPr>
        <w:t>6</w:t>
      </w:r>
    </w:p>
    <w:p w14:paraId="42DD8B3F" w14:textId="77777777" w:rsidR="0047487A" w:rsidRDefault="0047487A" w:rsidP="0047487A">
      <w:pPr>
        <w:autoSpaceDE w:val="0"/>
        <w:autoSpaceDN w:val="0"/>
        <w:adjustRightInd w:val="0"/>
        <w:jc w:val="center"/>
        <w:rPr>
          <w:rFonts w:cs="Times New Roman"/>
        </w:rPr>
      </w:pPr>
    </w:p>
    <w:p w14:paraId="0BC48E78" w14:textId="77777777" w:rsidR="000026BD" w:rsidRPr="00EF79F8" w:rsidRDefault="000026BD" w:rsidP="0047487A">
      <w:pPr>
        <w:autoSpaceDE w:val="0"/>
        <w:autoSpaceDN w:val="0"/>
        <w:adjustRightInd w:val="0"/>
        <w:jc w:val="center"/>
        <w:rPr>
          <w:rFonts w:cs="Times New Roman"/>
        </w:rPr>
      </w:pPr>
    </w:p>
    <w:p w14:paraId="06E86992" w14:textId="6FBB6EBE" w:rsidR="00373E39" w:rsidRPr="000026BD" w:rsidRDefault="004633B3" w:rsidP="005A6D99">
      <w:pPr>
        <w:pStyle w:val="BodyText"/>
        <w:spacing w:before="0"/>
      </w:pPr>
      <w:r w:rsidRPr="00EF79F8">
        <w:t xml:space="preserve">Under the powers conferred by the </w:t>
      </w:r>
      <w:r w:rsidRPr="00EF79F8">
        <w:rPr>
          <w:i/>
          <w:iCs/>
        </w:rPr>
        <w:t>Local Government Act 1995</w:t>
      </w:r>
      <w:r w:rsidR="00E222C1" w:rsidRPr="00EF79F8">
        <w:rPr>
          <w:iCs/>
        </w:rPr>
        <w:t xml:space="preserve"> </w:t>
      </w:r>
      <w:r w:rsidRPr="00EF79F8">
        <w:t xml:space="preserve">and under all other powers enabling it, the Council of the City of </w:t>
      </w:r>
      <w:r w:rsidR="00BE4347" w:rsidRPr="00EF79F8">
        <w:t xml:space="preserve">Cockburn </w:t>
      </w:r>
      <w:r w:rsidRPr="00EF79F8">
        <w:t xml:space="preserve">resolved on </w:t>
      </w:r>
      <w:r w:rsidR="006A7C2B">
        <w:t>12 May 2026</w:t>
      </w:r>
      <w:r w:rsidRPr="00EF79F8">
        <w:t xml:space="preserve"> to make the following local law.</w:t>
      </w:r>
    </w:p>
    <w:p w14:paraId="1D26CB33" w14:textId="77777777" w:rsidR="0047487A" w:rsidRPr="00EF79F8" w:rsidRDefault="004633B3" w:rsidP="00996C93">
      <w:pPr>
        <w:pStyle w:val="Heading1"/>
        <w:ind w:left="852"/>
      </w:pPr>
      <w:bookmarkStart w:id="0" w:name="_Toc207550693"/>
      <w:bookmarkStart w:id="1" w:name="_Toc238544258"/>
      <w:r w:rsidRPr="00EF79F8">
        <w:t>Preliminary</w:t>
      </w:r>
      <w:bookmarkEnd w:id="0"/>
      <w:bookmarkEnd w:id="1"/>
    </w:p>
    <w:p w14:paraId="744E301A" w14:textId="77777777" w:rsidR="0047487A" w:rsidRPr="00EF79F8" w:rsidRDefault="004633B3" w:rsidP="001D0AEF">
      <w:pPr>
        <w:pStyle w:val="Heading2"/>
        <w:ind w:left="851"/>
      </w:pPr>
      <w:bookmarkStart w:id="2" w:name="_Toc207550694"/>
      <w:bookmarkStart w:id="3" w:name="_Toc238544259"/>
      <w:r w:rsidRPr="00EF79F8">
        <w:t>Title</w:t>
      </w:r>
      <w:bookmarkEnd w:id="2"/>
      <w:bookmarkEnd w:id="3"/>
    </w:p>
    <w:p w14:paraId="769847B5" w14:textId="35DDF37E" w:rsidR="0047487A" w:rsidRPr="00EF79F8" w:rsidRDefault="004633B3" w:rsidP="004B1428">
      <w:pPr>
        <w:pStyle w:val="BodyText"/>
      </w:pPr>
      <w:r w:rsidRPr="00EF79F8">
        <w:t xml:space="preserve">This is the </w:t>
      </w:r>
      <w:r w:rsidRPr="00EF79F8">
        <w:rPr>
          <w:i/>
          <w:iCs/>
        </w:rPr>
        <w:t xml:space="preserve">City of </w:t>
      </w:r>
      <w:r w:rsidR="00BE4347" w:rsidRPr="00EF79F8">
        <w:rPr>
          <w:i/>
          <w:iCs/>
        </w:rPr>
        <w:t>Cockburn</w:t>
      </w:r>
      <w:r w:rsidRPr="00EF79F8">
        <w:rPr>
          <w:i/>
          <w:iCs/>
        </w:rPr>
        <w:t xml:space="preserve"> Health </w:t>
      </w:r>
      <w:r w:rsidR="00BE4347" w:rsidRPr="00EF79F8">
        <w:rPr>
          <w:i/>
          <w:iCs/>
        </w:rPr>
        <w:t xml:space="preserve">and Nuisances </w:t>
      </w:r>
      <w:r w:rsidR="00EF1287" w:rsidRPr="00EF79F8">
        <w:rPr>
          <w:i/>
          <w:iCs/>
        </w:rPr>
        <w:t>Local Law</w:t>
      </w:r>
      <w:r w:rsidRPr="00EF79F8">
        <w:rPr>
          <w:i/>
          <w:iCs/>
        </w:rPr>
        <w:t xml:space="preserve"> 202</w:t>
      </w:r>
      <w:r w:rsidR="004F32FA">
        <w:rPr>
          <w:i/>
          <w:iCs/>
        </w:rPr>
        <w:t>6</w:t>
      </w:r>
      <w:r w:rsidR="000E69B5" w:rsidRPr="00EF79F8">
        <w:t>.</w:t>
      </w:r>
    </w:p>
    <w:p w14:paraId="4B03EB1B" w14:textId="77777777" w:rsidR="00DC75CA" w:rsidRPr="00EF79F8" w:rsidRDefault="004633B3" w:rsidP="001D0AEF">
      <w:pPr>
        <w:pStyle w:val="Heading2"/>
        <w:ind w:left="851"/>
      </w:pPr>
      <w:bookmarkStart w:id="4" w:name="_Toc207550695"/>
      <w:bookmarkStart w:id="5" w:name="_Toc238544260"/>
      <w:r w:rsidRPr="00EF79F8">
        <w:t>Commencement</w:t>
      </w:r>
      <w:bookmarkEnd w:id="4"/>
      <w:bookmarkEnd w:id="5"/>
    </w:p>
    <w:p w14:paraId="705F4A7D" w14:textId="77777777" w:rsidR="00DC75CA" w:rsidRPr="00EF79F8" w:rsidRDefault="004633B3" w:rsidP="00CE1494">
      <w:pPr>
        <w:pStyle w:val="BodyText"/>
        <w:rPr>
          <w:b/>
          <w:bCs/>
        </w:rPr>
      </w:pPr>
      <w:r w:rsidRPr="00EF79F8">
        <w:t xml:space="preserve">This local law </w:t>
      </w:r>
      <w:r w:rsidR="00E222C1" w:rsidRPr="00EF79F8">
        <w:t xml:space="preserve">comes into operation </w:t>
      </w:r>
      <w:r w:rsidRPr="00EF79F8">
        <w:t xml:space="preserve">14 days after the day on which it is published in the </w:t>
      </w:r>
      <w:r w:rsidRPr="00EF79F8">
        <w:rPr>
          <w:i/>
          <w:iCs/>
        </w:rPr>
        <w:t>Government Gazette</w:t>
      </w:r>
      <w:r w:rsidRPr="00EF79F8">
        <w:t>.</w:t>
      </w:r>
    </w:p>
    <w:p w14:paraId="12B99BE4" w14:textId="77777777" w:rsidR="00DC75CA" w:rsidRPr="00EF79F8" w:rsidRDefault="004633B3" w:rsidP="001D0AEF">
      <w:pPr>
        <w:pStyle w:val="Heading2"/>
        <w:ind w:left="851"/>
      </w:pPr>
      <w:bookmarkStart w:id="6" w:name="_Toc207550696"/>
      <w:bookmarkStart w:id="7" w:name="_Toc238544261"/>
      <w:r w:rsidRPr="00EF79F8">
        <w:t>Application</w:t>
      </w:r>
      <w:bookmarkEnd w:id="6"/>
      <w:bookmarkEnd w:id="7"/>
    </w:p>
    <w:p w14:paraId="759E44AE" w14:textId="2F670A3B" w:rsidR="00DC75CA" w:rsidRPr="00EF79F8" w:rsidRDefault="004633B3" w:rsidP="00CE1494">
      <w:pPr>
        <w:pStyle w:val="BodyText"/>
      </w:pPr>
      <w:r w:rsidRPr="00EF79F8">
        <w:t xml:space="preserve">This local law </w:t>
      </w:r>
      <w:r w:rsidR="00D978B3" w:rsidRPr="00EF79F8">
        <w:t xml:space="preserve">applies </w:t>
      </w:r>
      <w:r w:rsidRPr="00EF79F8">
        <w:t>throughout the district.</w:t>
      </w:r>
    </w:p>
    <w:p w14:paraId="53BDB2A8" w14:textId="680486A2" w:rsidR="0047487A" w:rsidRPr="00EF79F8" w:rsidRDefault="004633B3" w:rsidP="001D0AEF">
      <w:pPr>
        <w:pStyle w:val="Heading2"/>
        <w:ind w:left="851"/>
      </w:pPr>
      <w:bookmarkStart w:id="8" w:name="_Toc207550697"/>
      <w:bookmarkStart w:id="9" w:name="_Toc238544262"/>
      <w:r w:rsidRPr="00EF79F8">
        <w:t>Amendment</w:t>
      </w:r>
      <w:r w:rsidR="009255DE" w:rsidRPr="00EF79F8">
        <w:t>s</w:t>
      </w:r>
      <w:bookmarkEnd w:id="8"/>
      <w:bookmarkEnd w:id="9"/>
      <w:r w:rsidRPr="00EF79F8">
        <w:t xml:space="preserve"> </w:t>
      </w:r>
    </w:p>
    <w:p w14:paraId="184FCCC4" w14:textId="3AFDF36D" w:rsidR="003B178C" w:rsidRDefault="004633B3" w:rsidP="00D978B3">
      <w:pPr>
        <w:pStyle w:val="Heading3"/>
      </w:pPr>
      <w:r w:rsidRPr="00EF79F8">
        <w:t xml:space="preserve">The </w:t>
      </w:r>
      <w:r w:rsidRPr="00EF79F8">
        <w:rPr>
          <w:i/>
        </w:rPr>
        <w:t xml:space="preserve">City of </w:t>
      </w:r>
      <w:r w:rsidR="00BE4347" w:rsidRPr="00EF79F8">
        <w:rPr>
          <w:i/>
        </w:rPr>
        <w:t>Cockburn</w:t>
      </w:r>
      <w:r w:rsidRPr="00EF79F8">
        <w:rPr>
          <w:i/>
        </w:rPr>
        <w:t xml:space="preserve"> </w:t>
      </w:r>
      <w:r w:rsidR="0047487A" w:rsidRPr="00EF79F8">
        <w:rPr>
          <w:i/>
        </w:rPr>
        <w:t xml:space="preserve">Health Local Laws </w:t>
      </w:r>
      <w:r w:rsidR="00BE4347" w:rsidRPr="00EF79F8">
        <w:rPr>
          <w:i/>
        </w:rPr>
        <w:t>2000</w:t>
      </w:r>
      <w:r w:rsidR="00BE4347" w:rsidRPr="00EF79F8">
        <w:t xml:space="preserve"> is amended by deleting</w:t>
      </w:r>
      <w:r>
        <w:t xml:space="preserve"> </w:t>
      </w:r>
      <w:r w:rsidR="00AE4DE5" w:rsidRPr="00EF79F8">
        <w:t>—</w:t>
      </w:r>
    </w:p>
    <w:p w14:paraId="64138571" w14:textId="3660E274" w:rsidR="00BC6782" w:rsidRDefault="003B178C" w:rsidP="003B178C">
      <w:pPr>
        <w:pStyle w:val="Heading4"/>
      </w:pPr>
      <w:r>
        <w:t xml:space="preserve">Part 2, </w:t>
      </w:r>
      <w:r w:rsidR="00EA3D9B">
        <w:t xml:space="preserve">Div </w:t>
      </w:r>
      <w:r w:rsidR="004633B3">
        <w:t xml:space="preserve">1, clauses </w:t>
      </w:r>
      <w:r w:rsidR="001827B8">
        <w:t xml:space="preserve">5, </w:t>
      </w:r>
      <w:r w:rsidR="004633B3">
        <w:t>8-9</w:t>
      </w:r>
      <w:r w:rsidR="00D165F0">
        <w:t>, 11-13</w:t>
      </w:r>
      <w:r w:rsidR="004E70B9">
        <w:t>;</w:t>
      </w:r>
    </w:p>
    <w:p w14:paraId="6D573134" w14:textId="3DDC5109" w:rsidR="00AF2D42" w:rsidRDefault="004633B3" w:rsidP="003B178C">
      <w:pPr>
        <w:pStyle w:val="Heading4"/>
      </w:pPr>
      <w:r>
        <w:t>Part 2, Div 2, clause 16</w:t>
      </w:r>
      <w:r w:rsidR="004E70B9">
        <w:t>;</w:t>
      </w:r>
    </w:p>
    <w:p w14:paraId="3DB17924" w14:textId="481D9864" w:rsidR="006D0D37" w:rsidRDefault="004633B3" w:rsidP="003B178C">
      <w:pPr>
        <w:pStyle w:val="Heading4"/>
      </w:pPr>
      <w:r>
        <w:t>Part 3, Div 3, clauses 26-27</w:t>
      </w:r>
      <w:r w:rsidR="004E70B9">
        <w:t>;</w:t>
      </w:r>
    </w:p>
    <w:p w14:paraId="543CF577" w14:textId="43AAAFF3" w:rsidR="004B3810" w:rsidRDefault="004633B3" w:rsidP="003B178C">
      <w:pPr>
        <w:pStyle w:val="Heading4"/>
      </w:pPr>
      <w:r>
        <w:t>Part 3, Div</w:t>
      </w:r>
      <w:r w:rsidR="00610572">
        <w:t>ision</w:t>
      </w:r>
      <w:r>
        <w:t xml:space="preserve">s </w:t>
      </w:r>
      <w:r w:rsidR="00B72AE7">
        <w:t>4-5</w:t>
      </w:r>
      <w:r w:rsidR="004E70B9">
        <w:t>;</w:t>
      </w:r>
    </w:p>
    <w:p w14:paraId="7A21D591" w14:textId="304784F6" w:rsidR="00B72AE7" w:rsidRDefault="004633B3" w:rsidP="003B178C">
      <w:pPr>
        <w:pStyle w:val="Heading4"/>
      </w:pPr>
      <w:r w:rsidRPr="00EF79F8">
        <w:t>Part</w:t>
      </w:r>
      <w:r w:rsidR="00230400">
        <w:t>s</w:t>
      </w:r>
      <w:r w:rsidRPr="00EF79F8">
        <w:t xml:space="preserve"> 4</w:t>
      </w:r>
      <w:r w:rsidR="00230400">
        <w:t>-7</w:t>
      </w:r>
      <w:r w:rsidR="004E70B9">
        <w:t>; and</w:t>
      </w:r>
    </w:p>
    <w:p w14:paraId="2F7BC327" w14:textId="42C4B0D3" w:rsidR="0047487A" w:rsidRPr="00EF79F8" w:rsidRDefault="004633B3" w:rsidP="00B816E1">
      <w:pPr>
        <w:pStyle w:val="Heading4"/>
      </w:pPr>
      <w:r w:rsidRPr="00EF79F8">
        <w:t xml:space="preserve">Part </w:t>
      </w:r>
      <w:r w:rsidR="00B816E1">
        <w:t>9</w:t>
      </w:r>
      <w:r w:rsidR="004E70B9">
        <w:t>.</w:t>
      </w:r>
      <w:r w:rsidR="00B816E1" w:rsidRPr="00EF79F8">
        <w:t xml:space="preserve"> </w:t>
      </w:r>
    </w:p>
    <w:p w14:paraId="6D9B53CF" w14:textId="08D1204A" w:rsidR="00D978B3" w:rsidRPr="00EF79F8" w:rsidRDefault="004633B3" w:rsidP="00EA21ED">
      <w:pPr>
        <w:pStyle w:val="Heading3"/>
      </w:pPr>
      <w:r w:rsidRPr="00EF79F8">
        <w:t xml:space="preserve">The </w:t>
      </w:r>
      <w:r w:rsidRPr="00EF79F8">
        <w:rPr>
          <w:i/>
        </w:rPr>
        <w:t>City of Cockburn (Local Government Act) Local Laws 2000</w:t>
      </w:r>
      <w:r w:rsidRPr="00EF79F8">
        <w:t xml:space="preserve"> is amended by deleting </w:t>
      </w:r>
      <w:r w:rsidR="009255DE" w:rsidRPr="00EF79F8">
        <w:t xml:space="preserve">Part V, Divisions </w:t>
      </w:r>
      <w:r w:rsidR="00F13322">
        <w:t>1-5</w:t>
      </w:r>
      <w:r w:rsidR="004E70B9">
        <w:t>.</w:t>
      </w:r>
    </w:p>
    <w:p w14:paraId="39FA8D21" w14:textId="53311221" w:rsidR="00BC47DF" w:rsidRPr="00EF79F8" w:rsidRDefault="00467F92" w:rsidP="001D0AEF">
      <w:pPr>
        <w:pStyle w:val="Heading2"/>
        <w:ind w:left="851"/>
      </w:pPr>
      <w:bookmarkStart w:id="10" w:name="_Toc238544263"/>
      <w:r>
        <w:t>Interpretation</w:t>
      </w:r>
      <w:bookmarkEnd w:id="10"/>
    </w:p>
    <w:p w14:paraId="5C04FC49" w14:textId="3B705D1D" w:rsidR="00BC47DF" w:rsidRPr="00EF79F8" w:rsidRDefault="004633B3" w:rsidP="00CE1494">
      <w:pPr>
        <w:pStyle w:val="Heading3"/>
      </w:pPr>
      <w:r w:rsidRPr="00EF79F8">
        <w:t xml:space="preserve">In this </w:t>
      </w:r>
      <w:r w:rsidR="00BE4347" w:rsidRPr="00EF79F8">
        <w:t>local law</w:t>
      </w:r>
      <w:r w:rsidR="00F04140">
        <w:t xml:space="preserve"> </w:t>
      </w:r>
      <w:r w:rsidR="00AE4DE5" w:rsidRPr="00EF79F8">
        <w:t>—</w:t>
      </w:r>
    </w:p>
    <w:p w14:paraId="218E0055" w14:textId="1D0B4172" w:rsidR="00FA1E4C" w:rsidRPr="00EF79F8" w:rsidRDefault="004633B3" w:rsidP="00FA1E4C">
      <w:pPr>
        <w:pStyle w:val="Heading3"/>
        <w:numPr>
          <w:ilvl w:val="0"/>
          <w:numId w:val="0"/>
        </w:numPr>
        <w:ind w:left="851"/>
        <w:rPr>
          <w:rFonts w:cstheme="minorBidi"/>
        </w:rPr>
      </w:pPr>
      <w:r w:rsidRPr="00EF79F8">
        <w:rPr>
          <w:rFonts w:cstheme="minorBidi"/>
          <w:b/>
          <w:bCs w:val="0"/>
          <w:i/>
          <w:iCs/>
        </w:rPr>
        <w:t>Act</w:t>
      </w:r>
      <w:r w:rsidRPr="00EF79F8">
        <w:rPr>
          <w:rFonts w:cstheme="minorBidi"/>
        </w:rPr>
        <w:t xml:space="preserve"> means the </w:t>
      </w:r>
      <w:r w:rsidRPr="00EF79F8">
        <w:rPr>
          <w:rFonts w:cstheme="minorBidi"/>
          <w:i/>
        </w:rPr>
        <w:t>Local Government Act 1995;</w:t>
      </w:r>
      <w:r w:rsidRPr="00EF79F8">
        <w:rPr>
          <w:rFonts w:cstheme="minorBidi"/>
        </w:rPr>
        <w:t xml:space="preserve"> </w:t>
      </w:r>
    </w:p>
    <w:p w14:paraId="0EDA4EA4" w14:textId="09AAA209" w:rsidR="007B2C7B" w:rsidRPr="007B2C7B" w:rsidRDefault="007B2C7B" w:rsidP="00BE4347">
      <w:pPr>
        <w:pStyle w:val="BodyText2"/>
      </w:pPr>
      <w:r>
        <w:rPr>
          <w:b/>
          <w:bCs/>
          <w:i/>
          <w:iCs/>
        </w:rPr>
        <w:t>applicant</w:t>
      </w:r>
      <w:r w:rsidRPr="007B2C7B">
        <w:t xml:space="preserve"> means a person who makes an application for a permit under this local law;</w:t>
      </w:r>
    </w:p>
    <w:p w14:paraId="3CEA78C1" w14:textId="715D5F2E" w:rsidR="000E0A37" w:rsidRDefault="00E20C9C" w:rsidP="00BE4347">
      <w:pPr>
        <w:pStyle w:val="BodyText2"/>
        <w:rPr>
          <w:b/>
          <w:bCs/>
          <w:i/>
          <w:iCs/>
        </w:rPr>
      </w:pPr>
      <w:r>
        <w:rPr>
          <w:b/>
          <w:bCs/>
          <w:i/>
          <w:iCs/>
        </w:rPr>
        <w:t>approval for subdivision</w:t>
      </w:r>
      <w:r w:rsidRPr="00C505DD">
        <w:t xml:space="preserve"> means </w:t>
      </w:r>
      <w:r w:rsidR="00362A0C" w:rsidRPr="00C505DD">
        <w:t xml:space="preserve">an approval for subdivision under </w:t>
      </w:r>
      <w:r w:rsidR="00C505DD" w:rsidRPr="00C505DD">
        <w:t>Part 10 of the Planning and Development Act 2005;</w:t>
      </w:r>
    </w:p>
    <w:p w14:paraId="0D1D2C91" w14:textId="4DE22FB0" w:rsidR="0037082E" w:rsidRDefault="0037082E" w:rsidP="00BE4347">
      <w:pPr>
        <w:pStyle w:val="BodyText2"/>
        <w:rPr>
          <w:b/>
          <w:bCs/>
          <w:i/>
          <w:iCs/>
        </w:rPr>
      </w:pPr>
      <w:r>
        <w:rPr>
          <w:b/>
          <w:bCs/>
          <w:i/>
          <w:iCs/>
        </w:rPr>
        <w:lastRenderedPageBreak/>
        <w:t>approval holder</w:t>
      </w:r>
      <w:r w:rsidRPr="004D6A67">
        <w:t xml:space="preserve"> means a person to whom an approval is granted</w:t>
      </w:r>
      <w:r w:rsidR="001E5147">
        <w:t xml:space="preserve"> under Division 2 of Part 2 of this local law</w:t>
      </w:r>
      <w:r w:rsidRPr="004D6A67">
        <w:t>;</w:t>
      </w:r>
    </w:p>
    <w:p w14:paraId="0DE5C4A1" w14:textId="10A10A84" w:rsidR="00BE4347" w:rsidRPr="00EF79F8" w:rsidRDefault="004633B3" w:rsidP="00BE4347">
      <w:pPr>
        <w:pStyle w:val="BodyText2"/>
      </w:pPr>
      <w:r w:rsidRPr="00EF79F8">
        <w:rPr>
          <w:b/>
          <w:bCs/>
          <w:i/>
          <w:iCs/>
        </w:rPr>
        <w:t>approved</w:t>
      </w:r>
      <w:r w:rsidRPr="00EF79F8">
        <w:t xml:space="preserve"> means approved by the local government;</w:t>
      </w:r>
    </w:p>
    <w:p w14:paraId="61FA6804" w14:textId="55314462" w:rsidR="00BE4347" w:rsidRPr="00EF79F8" w:rsidRDefault="004633B3" w:rsidP="00BE4347">
      <w:pPr>
        <w:pStyle w:val="BodyText2"/>
      </w:pPr>
      <w:r w:rsidRPr="00EF79F8">
        <w:rPr>
          <w:b/>
          <w:bCs/>
          <w:i/>
          <w:iCs/>
        </w:rPr>
        <w:t xml:space="preserve">authorised </w:t>
      </w:r>
      <w:r w:rsidR="009255DE" w:rsidRPr="00EF79F8">
        <w:rPr>
          <w:b/>
          <w:bCs/>
          <w:i/>
          <w:iCs/>
        </w:rPr>
        <w:t>person</w:t>
      </w:r>
      <w:r w:rsidRPr="00EF79F8">
        <w:t xml:space="preserve"> means a person appointed </w:t>
      </w:r>
      <w:r w:rsidR="00B35840">
        <w:t xml:space="preserve">by the CEO </w:t>
      </w:r>
      <w:r w:rsidRPr="00EF79F8">
        <w:t>under section 9.10</w:t>
      </w:r>
      <w:r w:rsidR="00487EF2">
        <w:t>(</w:t>
      </w:r>
      <w:r w:rsidR="001F757D">
        <w:t>2</w:t>
      </w:r>
      <w:r w:rsidR="00487EF2">
        <w:t>)</w:t>
      </w:r>
      <w:r w:rsidRPr="00EF79F8">
        <w:t xml:space="preserve"> of the Act to perform any of the functions of an authorised </w:t>
      </w:r>
      <w:r w:rsidR="009255DE" w:rsidRPr="00EF79F8">
        <w:t xml:space="preserve">person </w:t>
      </w:r>
      <w:r w:rsidRPr="00EF79F8">
        <w:t xml:space="preserve">under this local law; </w:t>
      </w:r>
    </w:p>
    <w:p w14:paraId="3C8F96DE" w14:textId="622EBD0D" w:rsidR="00BE4347" w:rsidRPr="00EF79F8" w:rsidRDefault="004633B3" w:rsidP="00BE4347">
      <w:pPr>
        <w:pStyle w:val="BodyText2"/>
      </w:pPr>
      <w:r w:rsidRPr="00EF79F8">
        <w:rPr>
          <w:b/>
          <w:bCs/>
          <w:i/>
          <w:iCs/>
        </w:rPr>
        <w:t xml:space="preserve">CEO </w:t>
      </w:r>
      <w:r w:rsidRPr="00EF79F8">
        <w:t xml:space="preserve">means the </w:t>
      </w:r>
      <w:r w:rsidR="00B22789">
        <w:t>C</w:t>
      </w:r>
      <w:r w:rsidRPr="00EF79F8">
        <w:t xml:space="preserve">hief </w:t>
      </w:r>
      <w:r w:rsidR="00B22789">
        <w:t>E</w:t>
      </w:r>
      <w:r w:rsidRPr="00EF79F8">
        <w:t xml:space="preserve">xecutive </w:t>
      </w:r>
      <w:r w:rsidR="00B22789">
        <w:t>O</w:t>
      </w:r>
      <w:r w:rsidRPr="00EF79F8">
        <w:t>fficer of the local government;</w:t>
      </w:r>
    </w:p>
    <w:p w14:paraId="69E7FA1A" w14:textId="61781E6F" w:rsidR="004D42D0" w:rsidRDefault="004D42D0" w:rsidP="00BE4347">
      <w:pPr>
        <w:pStyle w:val="BodyText2"/>
        <w:rPr>
          <w:b/>
          <w:bCs/>
          <w:i/>
          <w:iCs/>
        </w:rPr>
      </w:pPr>
      <w:r>
        <w:rPr>
          <w:b/>
          <w:bCs/>
          <w:i/>
          <w:iCs/>
        </w:rPr>
        <w:t>development application</w:t>
      </w:r>
      <w:r w:rsidRPr="004D42D0">
        <w:t xml:space="preserve"> has the meaning in the </w:t>
      </w:r>
      <w:r w:rsidRPr="004D42D0">
        <w:rPr>
          <w:i/>
          <w:iCs/>
        </w:rPr>
        <w:t>Planning and Development Act 2005</w:t>
      </w:r>
      <w:r w:rsidRPr="004D42D0">
        <w:t>;</w:t>
      </w:r>
    </w:p>
    <w:p w14:paraId="5FB73617" w14:textId="4CC62E38" w:rsidR="00BE4347" w:rsidRPr="00EF79F8" w:rsidRDefault="004633B3" w:rsidP="00BE4347">
      <w:pPr>
        <w:pStyle w:val="BodyText2"/>
      </w:pPr>
      <w:r w:rsidRPr="00EF79F8">
        <w:rPr>
          <w:b/>
          <w:bCs/>
          <w:i/>
          <w:iCs/>
        </w:rPr>
        <w:t xml:space="preserve">district </w:t>
      </w:r>
      <w:r w:rsidRPr="00EF79F8">
        <w:t>means the district of the local government;</w:t>
      </w:r>
    </w:p>
    <w:p w14:paraId="4DE01394" w14:textId="504CFC18" w:rsidR="00BE4347" w:rsidRPr="00EF79F8" w:rsidRDefault="004633B3" w:rsidP="00BE4347">
      <w:pPr>
        <w:pStyle w:val="BodyText2"/>
      </w:pPr>
      <w:r w:rsidRPr="00EF79F8">
        <w:rPr>
          <w:b/>
          <w:bCs/>
          <w:i/>
          <w:iCs/>
        </w:rPr>
        <w:t xml:space="preserve">dust </w:t>
      </w:r>
      <w:r w:rsidRPr="00EF79F8">
        <w:t>means any visible granular or particulate material which has or has the potential to become airborne and includes organic and non-organic matter and sand, but does not include smoke;</w:t>
      </w:r>
    </w:p>
    <w:p w14:paraId="04E6571D" w14:textId="6020278B" w:rsidR="00085513" w:rsidRPr="00EF79F8" w:rsidRDefault="004633B3" w:rsidP="00BE4347">
      <w:pPr>
        <w:pStyle w:val="BodyText2"/>
      </w:pPr>
      <w:r w:rsidRPr="00EF79F8">
        <w:rPr>
          <w:b/>
          <w:bCs/>
          <w:i/>
          <w:iCs/>
        </w:rPr>
        <w:t xml:space="preserve">land </w:t>
      </w:r>
      <w:r w:rsidRPr="00EF79F8">
        <w:t xml:space="preserve">includes premises on the land; </w:t>
      </w:r>
    </w:p>
    <w:p w14:paraId="154DD073" w14:textId="063C7DA6" w:rsidR="00BE4347" w:rsidRPr="00EF79F8" w:rsidRDefault="004633B3" w:rsidP="00BE4347">
      <w:pPr>
        <w:pStyle w:val="BodyText2"/>
      </w:pPr>
      <w:r w:rsidRPr="00EF79F8">
        <w:rPr>
          <w:b/>
          <w:bCs/>
          <w:i/>
          <w:iCs/>
        </w:rPr>
        <w:t xml:space="preserve">liquid waste </w:t>
      </w:r>
      <w:r w:rsidRPr="00EF79F8">
        <w:t xml:space="preserve">means waste from any process or activity, whether useful or useless, that is in liquid form and includes paint, fuel, grease, fat, oil, degreaser solvent, detergent, chemical, animal waste, food waste, </w:t>
      </w:r>
      <w:r w:rsidR="00BE0FA2">
        <w:t xml:space="preserve">backwash from </w:t>
      </w:r>
      <w:r w:rsidR="0072604A">
        <w:t xml:space="preserve">a </w:t>
      </w:r>
      <w:r w:rsidR="00BE0FA2">
        <w:t xml:space="preserve">swimming pool </w:t>
      </w:r>
      <w:r w:rsidR="0072604A">
        <w:t xml:space="preserve">or </w:t>
      </w:r>
      <w:r w:rsidR="00BE0FA2">
        <w:t xml:space="preserve">spa </w:t>
      </w:r>
      <w:r w:rsidR="00072249">
        <w:t xml:space="preserve">filtration system, </w:t>
      </w:r>
      <w:r w:rsidRPr="00EF79F8">
        <w:t>effluent and all discharges of liquid to land, air or water that are not otherwise authorised by a written law</w:t>
      </w:r>
      <w:r w:rsidR="008819F2">
        <w:t>,</w:t>
      </w:r>
      <w:r w:rsidRPr="00EF79F8">
        <w:t xml:space="preserve"> but does not include uncontaminated stormwater;</w:t>
      </w:r>
    </w:p>
    <w:p w14:paraId="5A52EAFE" w14:textId="19139C9C" w:rsidR="00BE4347" w:rsidRPr="00EF79F8" w:rsidRDefault="004633B3" w:rsidP="00D0038C">
      <w:pPr>
        <w:pStyle w:val="BodyText2"/>
      </w:pPr>
      <w:r w:rsidRPr="00EF79F8">
        <w:rPr>
          <w:b/>
          <w:bCs/>
          <w:i/>
          <w:iCs/>
        </w:rPr>
        <w:t xml:space="preserve">local government </w:t>
      </w:r>
      <w:r w:rsidRPr="00EF79F8">
        <w:t>means the City of Cockburn;</w:t>
      </w:r>
    </w:p>
    <w:p w14:paraId="5A670942" w14:textId="77777777" w:rsidR="0037676B" w:rsidRDefault="0037676B" w:rsidP="00BE4347">
      <w:pPr>
        <w:pStyle w:val="BodyText2"/>
        <w:rPr>
          <w:i/>
        </w:rPr>
      </w:pPr>
      <w:r>
        <w:rPr>
          <w:b/>
          <w:bCs/>
          <w:i/>
          <w:iCs/>
        </w:rPr>
        <w:t xml:space="preserve">local </w:t>
      </w:r>
      <w:r w:rsidRPr="00FD2EB9">
        <w:rPr>
          <w:b/>
          <w:bCs/>
          <w:i/>
          <w:iCs/>
        </w:rPr>
        <w:t xml:space="preserve">planning scheme </w:t>
      </w:r>
      <w:r>
        <w:t xml:space="preserve">means a local planning scheme of the local government made under the </w:t>
      </w:r>
      <w:r>
        <w:rPr>
          <w:i/>
        </w:rPr>
        <w:t>Planning and Development Act 2005;</w:t>
      </w:r>
    </w:p>
    <w:p w14:paraId="3A0E025E" w14:textId="60B0E412" w:rsidR="00BE4347" w:rsidRPr="00EF79F8" w:rsidRDefault="004633B3" w:rsidP="00BE4347">
      <w:pPr>
        <w:pStyle w:val="BodyText2"/>
      </w:pPr>
      <w:r w:rsidRPr="00EF79F8">
        <w:rPr>
          <w:b/>
          <w:bCs/>
          <w:i/>
          <w:iCs/>
        </w:rPr>
        <w:t xml:space="preserve">nuisance </w:t>
      </w:r>
      <w:r w:rsidRPr="00EF79F8">
        <w:t>means</w:t>
      </w:r>
      <w:r w:rsidR="00147699">
        <w:t xml:space="preserve"> </w:t>
      </w:r>
      <w:r w:rsidR="00EA4480" w:rsidRPr="00EF79F8">
        <w:t>—</w:t>
      </w:r>
    </w:p>
    <w:p w14:paraId="3A3F4DDD" w14:textId="5E695849" w:rsidR="00BE4347" w:rsidRPr="00EF79F8" w:rsidRDefault="004633B3" w:rsidP="00BE4347">
      <w:pPr>
        <w:pStyle w:val="BodyText2"/>
        <w:ind w:left="1440" w:hanging="589"/>
      </w:pPr>
      <w:r w:rsidRPr="00EF79F8">
        <w:t xml:space="preserve">(a) </w:t>
      </w:r>
      <w:r w:rsidRPr="00EF79F8">
        <w:tab/>
        <w:t xml:space="preserve">an activity or condition which is harmful or annoying and which </w:t>
      </w:r>
      <w:r w:rsidR="00543C18">
        <w:t xml:space="preserve">constitutes a reasonable basis for </w:t>
      </w:r>
      <w:r w:rsidRPr="00EF79F8">
        <w:t>legal liability in the tort of public or private nuisance;</w:t>
      </w:r>
    </w:p>
    <w:p w14:paraId="1A6B99F8" w14:textId="18027846" w:rsidR="00BE4347" w:rsidRPr="00EF79F8" w:rsidRDefault="004633B3" w:rsidP="00BE4347">
      <w:pPr>
        <w:pStyle w:val="BodyText2"/>
        <w:ind w:left="1440" w:hanging="589"/>
      </w:pPr>
      <w:r w:rsidRPr="00EF79F8">
        <w:t xml:space="preserve">(b) </w:t>
      </w:r>
      <w:r w:rsidRPr="00EF79F8">
        <w:tab/>
        <w:t xml:space="preserve">an unreasonable interference with the use and enjoyment of a person of </w:t>
      </w:r>
      <w:r w:rsidR="00C81C85" w:rsidRPr="00EF79F8">
        <w:t>their</w:t>
      </w:r>
      <w:r w:rsidRPr="00EF79F8">
        <w:t xml:space="preserve"> ownership or occupation of land; or</w:t>
      </w:r>
    </w:p>
    <w:p w14:paraId="5DB8F486" w14:textId="6796CD82" w:rsidR="00BE4347" w:rsidRPr="00EF79F8" w:rsidRDefault="004633B3" w:rsidP="00BE4347">
      <w:pPr>
        <w:pStyle w:val="BodyText2"/>
        <w:ind w:left="1440" w:hanging="589"/>
      </w:pPr>
      <w:r w:rsidRPr="00EF79F8">
        <w:t xml:space="preserve">(c) </w:t>
      </w:r>
      <w:r w:rsidRPr="00EF79F8">
        <w:tab/>
        <w:t>interference which causes material damage to land or other property on the land affected by the interference;</w:t>
      </w:r>
    </w:p>
    <w:p w14:paraId="3E6389FC" w14:textId="6F9A0520" w:rsidR="00BE4347" w:rsidRPr="00EF79F8" w:rsidRDefault="004633B3" w:rsidP="00BE4347">
      <w:pPr>
        <w:pStyle w:val="BodyText2"/>
        <w:ind w:left="1440" w:hanging="589"/>
      </w:pPr>
      <w:r w:rsidRPr="00EF79F8">
        <w:rPr>
          <w:b/>
          <w:bCs/>
          <w:i/>
          <w:iCs/>
        </w:rPr>
        <w:t xml:space="preserve">occupier </w:t>
      </w:r>
      <w:r w:rsidRPr="00EF79F8">
        <w:t>has the meaning in the Act, but does not include the local government;</w:t>
      </w:r>
    </w:p>
    <w:p w14:paraId="0BB16815" w14:textId="02C399AF" w:rsidR="00BE4347" w:rsidRPr="00EF79F8" w:rsidRDefault="004633B3" w:rsidP="00BE4347">
      <w:pPr>
        <w:pStyle w:val="BodyText2"/>
        <w:ind w:left="1440" w:hanging="589"/>
      </w:pPr>
      <w:r w:rsidRPr="00EF79F8">
        <w:rPr>
          <w:b/>
          <w:bCs/>
          <w:i/>
          <w:iCs/>
        </w:rPr>
        <w:t xml:space="preserve">owner </w:t>
      </w:r>
      <w:r w:rsidRPr="00EF79F8">
        <w:t>has the meaning in the Act;</w:t>
      </w:r>
    </w:p>
    <w:p w14:paraId="5F590F80" w14:textId="3D1AC94C" w:rsidR="00EA06F6" w:rsidRPr="00EF79F8" w:rsidRDefault="004633B3" w:rsidP="00BE4347">
      <w:pPr>
        <w:pStyle w:val="BodyText2"/>
        <w:ind w:left="1440" w:hanging="589"/>
      </w:pPr>
      <w:r w:rsidRPr="00EF79F8">
        <w:rPr>
          <w:b/>
          <w:bCs/>
          <w:i/>
          <w:iCs/>
        </w:rPr>
        <w:t xml:space="preserve">prescribed offence </w:t>
      </w:r>
      <w:r w:rsidRPr="00EF79F8">
        <w:t xml:space="preserve">has the meaning in clause </w:t>
      </w:r>
      <w:r w:rsidR="004C1704">
        <w:t>7.</w:t>
      </w:r>
      <w:r w:rsidR="00396C03">
        <w:t>5</w:t>
      </w:r>
      <w:r w:rsidR="00C02ED3" w:rsidRPr="00EF79F8">
        <w:fldChar w:fldCharType="begin" w:fldLock="1"/>
      </w:r>
      <w:r w:rsidR="00C02ED3" w:rsidRPr="00EF79F8">
        <w:instrText xml:space="preserve"> REF _Ref198717555 \r \h </w:instrText>
      </w:r>
      <w:r w:rsidR="00C02ED3" w:rsidRPr="00EF79F8">
        <w:fldChar w:fldCharType="separate"/>
      </w:r>
      <w:r w:rsidR="00C02ED3" w:rsidRPr="00EF79F8">
        <w:fldChar w:fldCharType="end"/>
      </w:r>
      <w:r w:rsidRPr="00EF79F8">
        <w:t xml:space="preserve">; </w:t>
      </w:r>
    </w:p>
    <w:p w14:paraId="63CF89F2" w14:textId="7AD4B3CA" w:rsidR="00BE4347" w:rsidRPr="00EF79F8" w:rsidRDefault="004633B3" w:rsidP="00BE4347">
      <w:pPr>
        <w:pStyle w:val="BodyText2"/>
      </w:pPr>
      <w:r w:rsidRPr="00EF79F8">
        <w:rPr>
          <w:b/>
          <w:bCs/>
          <w:i/>
          <w:iCs/>
        </w:rPr>
        <w:t xml:space="preserve">pigeon </w:t>
      </w:r>
      <w:r w:rsidRPr="00EF79F8">
        <w:t>means those birds that are classified within the family Columbidae but does not include doves;</w:t>
      </w:r>
    </w:p>
    <w:p w14:paraId="4511B343" w14:textId="399A7A42" w:rsidR="00180B5E" w:rsidRPr="00EF79F8" w:rsidRDefault="004633B3" w:rsidP="00BE4347">
      <w:pPr>
        <w:pStyle w:val="BodyText2"/>
      </w:pPr>
      <w:r w:rsidRPr="00EF79F8">
        <w:rPr>
          <w:b/>
          <w:bCs/>
          <w:i/>
          <w:iCs/>
        </w:rPr>
        <w:t xml:space="preserve">Regulations </w:t>
      </w:r>
      <w:r w:rsidRPr="00EF79F8">
        <w:t xml:space="preserve">means the </w:t>
      </w:r>
      <w:r w:rsidRPr="00EF79F8">
        <w:rPr>
          <w:i/>
          <w:iCs/>
        </w:rPr>
        <w:t>Local Government (Functions and General) Regulations 1996</w:t>
      </w:r>
      <w:r w:rsidRPr="00EF79F8">
        <w:t>;</w:t>
      </w:r>
    </w:p>
    <w:p w14:paraId="6AFC16ED" w14:textId="478354E3" w:rsidR="00BE4347" w:rsidRPr="00EF79F8" w:rsidRDefault="004633B3" w:rsidP="00BE4347">
      <w:pPr>
        <w:pStyle w:val="BodyText2"/>
      </w:pPr>
      <w:r w:rsidRPr="00EF79F8">
        <w:rPr>
          <w:b/>
          <w:bCs/>
          <w:i/>
          <w:iCs/>
        </w:rPr>
        <w:t xml:space="preserve">refuse </w:t>
      </w:r>
      <w:r w:rsidRPr="00EF79F8">
        <w:t>includes bricks, lime, cement, concrete, rubble, stones, iron, timber, tiles, bags, plastics, ashes, vegetation, wood or metal shavings, sawdust, and waste food, and includes any broken, used, derelict or discarded matter whatsoever, whether of the same type as or a different type from, those mentioned here;</w:t>
      </w:r>
    </w:p>
    <w:p w14:paraId="5935F574" w14:textId="77777777" w:rsidR="000C766B" w:rsidRPr="001D1D9B" w:rsidRDefault="000C766B" w:rsidP="000C766B">
      <w:pPr>
        <w:pStyle w:val="BodyText2"/>
      </w:pPr>
      <w:r w:rsidRPr="00DB527E">
        <w:rPr>
          <w:b/>
          <w:i/>
          <w:iCs/>
        </w:rPr>
        <w:lastRenderedPageBreak/>
        <w:t>residential</w:t>
      </w:r>
      <w:r w:rsidRPr="00DB527E">
        <w:rPr>
          <w:b/>
          <w:i/>
          <w:iCs/>
          <w:spacing w:val="-2"/>
        </w:rPr>
        <w:t xml:space="preserve"> </w:t>
      </w:r>
      <w:r w:rsidRPr="00DB527E">
        <w:rPr>
          <w:b/>
          <w:i/>
          <w:iCs/>
        </w:rPr>
        <w:t>lot</w:t>
      </w:r>
      <w:r w:rsidRPr="00DB527E">
        <w:rPr>
          <w:b/>
          <w:spacing w:val="-5"/>
        </w:rPr>
        <w:t xml:space="preserve"> </w:t>
      </w:r>
      <w:r w:rsidRPr="00DB527E">
        <w:t>means</w:t>
      </w:r>
      <w:r w:rsidRPr="00DB50C2">
        <w:t xml:space="preserve"> </w:t>
      </w:r>
      <w:r w:rsidRPr="001D1D9B">
        <w:t>a</w:t>
      </w:r>
      <w:r w:rsidRPr="00DB50C2">
        <w:t xml:space="preserve"> </w:t>
      </w:r>
      <w:r w:rsidRPr="001D1D9B">
        <w:t>lot</w:t>
      </w:r>
      <w:r w:rsidRPr="00DB50C2">
        <w:t xml:space="preserve"> zoned Residential or Rural Living under a local planning scheme; </w:t>
      </w:r>
    </w:p>
    <w:p w14:paraId="367F0428" w14:textId="206BD129" w:rsidR="00BE4347" w:rsidRPr="00EF79F8" w:rsidRDefault="004633B3" w:rsidP="00BE4347">
      <w:pPr>
        <w:pStyle w:val="BodyText2"/>
      </w:pPr>
      <w:r w:rsidRPr="00EF79F8">
        <w:rPr>
          <w:b/>
          <w:bCs/>
          <w:i/>
          <w:iCs/>
        </w:rPr>
        <w:t xml:space="preserve">Schedule </w:t>
      </w:r>
      <w:r w:rsidRPr="00EF79F8">
        <w:t xml:space="preserve">means a schedule to this local law; </w:t>
      </w:r>
    </w:p>
    <w:p w14:paraId="4556A08C" w14:textId="4BAF3527" w:rsidR="001F249E" w:rsidRDefault="004633B3" w:rsidP="00BE4347">
      <w:pPr>
        <w:pStyle w:val="BodyText2"/>
      </w:pPr>
      <w:r w:rsidRPr="00EF79F8">
        <w:rPr>
          <w:b/>
          <w:bCs/>
          <w:i/>
          <w:iCs/>
        </w:rPr>
        <w:t>stormwater</w:t>
      </w:r>
      <w:r w:rsidRPr="00EF79F8">
        <w:t>, in relation to a site, means naturally occurring water that results from rainfall on or around the site, or water flowing onto the site</w:t>
      </w:r>
      <w:r w:rsidR="00FD2EB9">
        <w:t>;</w:t>
      </w:r>
      <w:r w:rsidR="0037676B">
        <w:t xml:space="preserve"> and</w:t>
      </w:r>
    </w:p>
    <w:p w14:paraId="63F399A3" w14:textId="215BEA74" w:rsidR="00BE4347" w:rsidRDefault="0061644D" w:rsidP="00BE4347">
      <w:pPr>
        <w:pStyle w:val="BodyText2"/>
      </w:pPr>
      <w:r>
        <w:rPr>
          <w:b/>
          <w:bCs/>
          <w:i/>
          <w:iCs/>
        </w:rPr>
        <w:t xml:space="preserve">street </w:t>
      </w:r>
      <w:r>
        <w:t>means a highway, thoroughfare or land used for vehicular or pedestrian traffic, and includes all the land lying between property lines, including the verge and path</w:t>
      </w:r>
      <w:r w:rsidR="0037676B">
        <w:t>.</w:t>
      </w:r>
    </w:p>
    <w:p w14:paraId="5FAF8841" w14:textId="22D515AA" w:rsidR="0034782E" w:rsidRPr="00EF79F8" w:rsidRDefault="004633B3" w:rsidP="00EA06F6">
      <w:pPr>
        <w:pStyle w:val="Heading3"/>
      </w:pPr>
      <w:r w:rsidRPr="00EF79F8">
        <w:t>A term that is used in this local law and is not defined has the meaning in the Act.</w:t>
      </w:r>
    </w:p>
    <w:p w14:paraId="6C0B1B79" w14:textId="3158E018" w:rsidR="004C2190" w:rsidRPr="00EF79F8" w:rsidRDefault="004633B3" w:rsidP="00CE1494">
      <w:pPr>
        <w:pStyle w:val="Heading3"/>
      </w:pPr>
      <w:r w:rsidRPr="00EF79F8">
        <w:t xml:space="preserve">Where in this local law, a duty or liability is imposed on an </w:t>
      </w:r>
      <w:r w:rsidRPr="00EF79F8">
        <w:rPr>
          <w:b/>
          <w:bCs w:val="0"/>
          <w:i/>
          <w:iCs/>
        </w:rPr>
        <w:t xml:space="preserve">owner or </w:t>
      </w:r>
      <w:r w:rsidR="00CA29F3" w:rsidRPr="00EF79F8">
        <w:rPr>
          <w:b/>
          <w:bCs w:val="0"/>
          <w:i/>
          <w:iCs/>
        </w:rPr>
        <w:t>occupier</w:t>
      </w:r>
      <w:r w:rsidRPr="00EF79F8">
        <w:t xml:space="preserve"> the duty or liability </w:t>
      </w:r>
      <w:r w:rsidR="00DE5C2A" w:rsidRPr="00EF79F8">
        <w:t xml:space="preserve">is </w:t>
      </w:r>
      <w:r w:rsidR="003C4B9A" w:rsidRPr="00EF79F8">
        <w:t xml:space="preserve">taken </w:t>
      </w:r>
      <w:r w:rsidRPr="00EF79F8">
        <w:t>to be imposed jointly and severally on each of the owner</w:t>
      </w:r>
      <w:r w:rsidR="00201586">
        <w:t>s</w:t>
      </w:r>
      <w:r w:rsidRPr="00EF79F8">
        <w:t xml:space="preserve"> or </w:t>
      </w:r>
      <w:r w:rsidR="00CA29F3" w:rsidRPr="00EF79F8">
        <w:t>occupier</w:t>
      </w:r>
      <w:r w:rsidR="00201586">
        <w:t>s</w:t>
      </w:r>
      <w:r w:rsidRPr="00EF79F8">
        <w:t>.</w:t>
      </w:r>
    </w:p>
    <w:p w14:paraId="0129E673" w14:textId="3B12CE39" w:rsidR="004C2190" w:rsidRPr="00EF79F8" w:rsidRDefault="004633B3" w:rsidP="00CE1494">
      <w:pPr>
        <w:pStyle w:val="Heading3"/>
      </w:pPr>
      <w:r>
        <w:t>If</w:t>
      </w:r>
      <w:r w:rsidR="00F04140">
        <w:t>,</w:t>
      </w:r>
      <w:r w:rsidRPr="00EF79F8">
        <w:t xml:space="preserve"> under this local law </w:t>
      </w:r>
      <w:r w:rsidR="003C4B9A" w:rsidRPr="00EF79F8">
        <w:t xml:space="preserve">in relation to any </w:t>
      </w:r>
      <w:r w:rsidR="009255DE" w:rsidRPr="00EF79F8">
        <w:t>land</w:t>
      </w:r>
      <w:r w:rsidR="00C02ED3" w:rsidRPr="00EF79F8">
        <w:t>,</w:t>
      </w:r>
      <w:r w:rsidR="003C4B9A" w:rsidRPr="00EF79F8">
        <w:t xml:space="preserve"> </w:t>
      </w:r>
      <w:r w:rsidRPr="00EF79F8">
        <w:t xml:space="preserve">an act is required to be done or </w:t>
      </w:r>
      <w:r w:rsidR="003C4B9A" w:rsidRPr="00EF79F8">
        <w:t>is prohibited</w:t>
      </w:r>
      <w:r w:rsidRPr="00EF79F8">
        <w:t xml:space="preserve">, the owner or </w:t>
      </w:r>
      <w:r w:rsidR="00CA29F3" w:rsidRPr="00EF79F8">
        <w:t>occupier</w:t>
      </w:r>
      <w:r w:rsidRPr="00EF79F8">
        <w:t xml:space="preserve"> of th</w:t>
      </w:r>
      <w:r w:rsidR="00DE5C2A" w:rsidRPr="00EF79F8">
        <w:t>e</w:t>
      </w:r>
      <w:r w:rsidRPr="00EF79F8">
        <w:t xml:space="preserve"> </w:t>
      </w:r>
      <w:r w:rsidR="009255DE" w:rsidRPr="00EF79F8">
        <w:t>land</w:t>
      </w:r>
      <w:r w:rsidRPr="00EF79F8">
        <w:t xml:space="preserve"> has, unless the contrary intent appears, the duty</w:t>
      </w:r>
      <w:r w:rsidR="00366129" w:rsidRPr="00EF79F8">
        <w:t xml:space="preserve"> </w:t>
      </w:r>
      <w:r w:rsidRPr="00EF79F8">
        <w:t xml:space="preserve">of causing to be done the act so required to be done, or of preventing from being done the </w:t>
      </w:r>
      <w:r w:rsidR="003C4B9A" w:rsidRPr="00EF79F8">
        <w:t xml:space="preserve">prohibited </w:t>
      </w:r>
      <w:r w:rsidRPr="00EF79F8">
        <w:t>act, as the case may be.</w:t>
      </w:r>
    </w:p>
    <w:p w14:paraId="766EBB72" w14:textId="15ECD08E" w:rsidR="00BE4347" w:rsidRDefault="004633B3" w:rsidP="00EA06F6">
      <w:pPr>
        <w:pStyle w:val="Heading3"/>
      </w:pPr>
      <w:r w:rsidRPr="00EF79F8">
        <w:t>This local law is subject to sections 3.25</w:t>
      </w:r>
      <w:r w:rsidR="00C02ED3" w:rsidRPr="00EF79F8">
        <w:t xml:space="preserve"> and</w:t>
      </w:r>
      <w:r w:rsidRPr="00EF79F8">
        <w:t xml:space="preserve"> 3.27 and Schedules 3.1 and 3.2 of the Act and any powers of entry exercised by this local government under this local law is subject to </w:t>
      </w:r>
      <w:r w:rsidR="008A7B66">
        <w:t>Subdivision 3 of Division 3 of Part 3</w:t>
      </w:r>
      <w:r w:rsidR="00FB1DD0">
        <w:t xml:space="preserve"> </w:t>
      </w:r>
      <w:r w:rsidRPr="00EF79F8">
        <w:t>of the Act.</w:t>
      </w:r>
    </w:p>
    <w:p w14:paraId="1FDC86FE" w14:textId="6BB07D74" w:rsidR="008A7D9C" w:rsidRDefault="008A7D9C" w:rsidP="008A7D9C">
      <w:pPr>
        <w:pStyle w:val="Heading3"/>
      </w:pPr>
      <w:r w:rsidRPr="005F6FF5">
        <w:t xml:space="preserve">A reference to a fee or charge is to a fee or charge determined and imposed by the local government under sections 6.16 to 6.19 of the Act. </w:t>
      </w:r>
    </w:p>
    <w:p w14:paraId="5C526D9E" w14:textId="43D59DDF" w:rsidR="00C14091" w:rsidRDefault="0019285F" w:rsidP="0019285F">
      <w:pPr>
        <w:pStyle w:val="Heading2"/>
        <w:ind w:left="851"/>
      </w:pPr>
      <w:bookmarkStart w:id="11" w:name="_Toc238544264"/>
      <w:r>
        <w:t>Transitional</w:t>
      </w:r>
      <w:bookmarkEnd w:id="11"/>
    </w:p>
    <w:p w14:paraId="6CBE44FF" w14:textId="7D2A6BC4" w:rsidR="00A771B7" w:rsidRPr="00CD663F" w:rsidRDefault="00A771B7" w:rsidP="00A771B7">
      <w:pPr>
        <w:pStyle w:val="BodyText2"/>
        <w:ind w:left="0"/>
      </w:pPr>
      <w:r w:rsidRPr="00CD663F">
        <w:t>A</w:t>
      </w:r>
      <w:r w:rsidR="00EE1885">
        <w:t xml:space="preserve">n </w:t>
      </w:r>
      <w:r>
        <w:t>approval</w:t>
      </w:r>
      <w:r w:rsidRPr="00CD663F">
        <w:t xml:space="preserve"> issued in accordance with a</w:t>
      </w:r>
      <w:r w:rsidR="00A1205F">
        <w:t xml:space="preserve"> </w:t>
      </w:r>
      <w:r w:rsidR="00250852">
        <w:t>clause of a</w:t>
      </w:r>
      <w:r w:rsidRPr="00CD663F">
        <w:t xml:space="preserve"> local law that is repealed under clause</w:t>
      </w:r>
      <w:r w:rsidR="006C21A2">
        <w:t xml:space="preserve"> 1.</w:t>
      </w:r>
      <w:r w:rsidR="00B222D0">
        <w:t>4</w:t>
      </w:r>
      <w:r w:rsidRPr="00CD663F">
        <w:t xml:space="preserve"> </w:t>
      </w:r>
      <w:r w:rsidR="00AE4DE5" w:rsidRPr="00EF79F8">
        <w:t>—</w:t>
      </w:r>
      <w:r>
        <w:t xml:space="preserve"> </w:t>
      </w:r>
    </w:p>
    <w:p w14:paraId="5A69E6F1" w14:textId="0114B000" w:rsidR="00A771B7" w:rsidRPr="00CD663F" w:rsidRDefault="00A771B7" w:rsidP="001D0AEF">
      <w:pPr>
        <w:pStyle w:val="Heading4"/>
        <w:numPr>
          <w:ilvl w:val="3"/>
          <w:numId w:val="20"/>
        </w:numPr>
      </w:pPr>
      <w:r w:rsidRPr="00CD663F">
        <w:t>is taken to be a</w:t>
      </w:r>
      <w:r w:rsidR="001B3B39">
        <w:t xml:space="preserve">n </w:t>
      </w:r>
      <w:r>
        <w:t>approval</w:t>
      </w:r>
      <w:r w:rsidRPr="00CD663F">
        <w:t xml:space="preserve"> granted under this local law;</w:t>
      </w:r>
    </w:p>
    <w:p w14:paraId="2BCD9294" w14:textId="131BD2E2" w:rsidR="00A771B7" w:rsidRPr="00CD663F" w:rsidRDefault="00A771B7" w:rsidP="001D0AEF">
      <w:pPr>
        <w:pStyle w:val="Heading4"/>
        <w:numPr>
          <w:ilvl w:val="3"/>
          <w:numId w:val="20"/>
        </w:numPr>
      </w:pPr>
      <w:r w:rsidRPr="00CD663F">
        <w:t xml:space="preserve">is to be valid for the period specified in the </w:t>
      </w:r>
      <w:r>
        <w:t>approval</w:t>
      </w:r>
      <w:r w:rsidRPr="00CD663F">
        <w:t>; and</w:t>
      </w:r>
    </w:p>
    <w:p w14:paraId="6966DF0D" w14:textId="0924F085" w:rsidR="0019285F" w:rsidRPr="0019285F" w:rsidRDefault="00A771B7" w:rsidP="001D0AEF">
      <w:pPr>
        <w:pStyle w:val="Heading4"/>
        <w:numPr>
          <w:ilvl w:val="3"/>
          <w:numId w:val="20"/>
        </w:numPr>
      </w:pPr>
      <w:r w:rsidRPr="00CD663F">
        <w:t>may be earlier cancelled or suspended in accordance with this local law.</w:t>
      </w:r>
    </w:p>
    <w:p w14:paraId="3F7A760F" w14:textId="506D15EF" w:rsidR="00D56E8B" w:rsidRPr="00EF79F8" w:rsidRDefault="004633B3" w:rsidP="00EE668D">
      <w:pPr>
        <w:pStyle w:val="Heading1"/>
      </w:pPr>
      <w:bookmarkStart w:id="12" w:name="_Toc207550699"/>
      <w:bookmarkStart w:id="13" w:name="_Toc238544265"/>
      <w:r w:rsidRPr="00EF79F8">
        <w:t>Nuisances</w:t>
      </w:r>
      <w:bookmarkEnd w:id="12"/>
      <w:bookmarkEnd w:id="13"/>
    </w:p>
    <w:p w14:paraId="4D8B789B" w14:textId="61FDE27C" w:rsidR="004D7EDF" w:rsidRDefault="004D7EDF" w:rsidP="00BA511E">
      <w:pPr>
        <w:pStyle w:val="Division"/>
      </w:pPr>
      <w:bookmarkStart w:id="14" w:name="_Toc238544266"/>
      <w:bookmarkStart w:id="15" w:name="_Toc207550700"/>
      <w:bookmarkStart w:id="16" w:name="_Ref198718427"/>
      <w:r>
        <w:t xml:space="preserve">Division </w:t>
      </w:r>
      <w:r w:rsidR="00B5241B">
        <w:t>1</w:t>
      </w:r>
      <w:r>
        <w:t xml:space="preserve"> </w:t>
      </w:r>
      <w:r w:rsidR="006A5520">
        <w:t>-</w:t>
      </w:r>
      <w:r>
        <w:t xml:space="preserve"> General </w:t>
      </w:r>
      <w:r w:rsidR="00B5241B">
        <w:t>prohibitions</w:t>
      </w:r>
      <w:bookmarkEnd w:id="14"/>
    </w:p>
    <w:p w14:paraId="37C876E9" w14:textId="77777777" w:rsidR="00085513" w:rsidRPr="00EF79F8" w:rsidRDefault="004633B3" w:rsidP="001D0AEF">
      <w:pPr>
        <w:pStyle w:val="Heading2"/>
        <w:ind w:left="851"/>
      </w:pPr>
      <w:bookmarkStart w:id="17" w:name="_Toc238544267"/>
      <w:r w:rsidRPr="00EF79F8">
        <w:t>Burning rubbish, refuse or other material</w:t>
      </w:r>
      <w:bookmarkEnd w:id="15"/>
      <w:bookmarkEnd w:id="17"/>
    </w:p>
    <w:p w14:paraId="3A15AF6F" w14:textId="77777777" w:rsidR="00C81C85" w:rsidRPr="00EF79F8" w:rsidRDefault="004633B3" w:rsidP="00085513">
      <w:pPr>
        <w:pStyle w:val="Heading3"/>
      </w:pPr>
      <w:bookmarkStart w:id="18" w:name="_Ref198819350"/>
      <w:r>
        <w:t>An owner or occupier of land must not set fire to, or cause to be set on fire, any rubbish, refuse or other material listed in Schedule 2 on the land, unless approved under a written law.</w:t>
      </w:r>
      <w:bookmarkEnd w:id="18"/>
      <w:r>
        <w:t xml:space="preserve">  </w:t>
      </w:r>
    </w:p>
    <w:p w14:paraId="322B0AC8" w14:textId="5495440E" w:rsidR="00564899" w:rsidRPr="00EF79F8" w:rsidRDefault="004633B3" w:rsidP="00085513">
      <w:pPr>
        <w:pStyle w:val="Heading3"/>
      </w:pPr>
      <w:r w:rsidRPr="00EF79F8">
        <w:t>Subclause (1) does not apply to any barbeque, solid fuel water heater, space heater or ovens fired with dry paper, dry wood, synthetic charcoal or charcoal type fuel.</w:t>
      </w:r>
    </w:p>
    <w:p w14:paraId="6135559F" w14:textId="6B808C5C" w:rsidR="0099121F" w:rsidRPr="00FE03E1" w:rsidRDefault="00BD54BB" w:rsidP="001D0AEF">
      <w:pPr>
        <w:pStyle w:val="Heading2"/>
        <w:ind w:left="851"/>
      </w:pPr>
      <w:bookmarkStart w:id="19" w:name="_Toc225857855"/>
      <w:bookmarkStart w:id="20" w:name="_Toc225334222"/>
      <w:bookmarkStart w:id="21" w:name="_Toc238544268"/>
      <w:bookmarkEnd w:id="19"/>
      <w:bookmarkEnd w:id="20"/>
      <w:r>
        <w:t>Escape of smoke, odours and other emissions</w:t>
      </w:r>
      <w:bookmarkEnd w:id="21"/>
    </w:p>
    <w:p w14:paraId="4DD45A17" w14:textId="42B16383" w:rsidR="003D3FC7" w:rsidRDefault="003D3FC7" w:rsidP="003D3FC7">
      <w:pPr>
        <w:pStyle w:val="Heading3"/>
      </w:pPr>
      <w:r>
        <w:t xml:space="preserve">In this clause </w:t>
      </w:r>
      <w:r w:rsidR="00AE4DE5" w:rsidRPr="00EF79F8">
        <w:t>—</w:t>
      </w:r>
    </w:p>
    <w:p w14:paraId="112AB3E6" w14:textId="4A51568B" w:rsidR="003D3FC7" w:rsidRDefault="003D3FC7" w:rsidP="00D718ED">
      <w:pPr>
        <w:pStyle w:val="Heading3"/>
        <w:numPr>
          <w:ilvl w:val="0"/>
          <w:numId w:val="0"/>
        </w:numPr>
        <w:ind w:left="851"/>
      </w:pPr>
      <w:r w:rsidRPr="0082657C">
        <w:rPr>
          <w:b/>
          <w:bCs w:val="0"/>
          <w:i/>
          <w:iCs/>
        </w:rPr>
        <w:t xml:space="preserve">emission </w:t>
      </w:r>
      <w:r>
        <w:t>means any discharge of a material in the form of a fume, mist, gas,</w:t>
      </w:r>
      <w:r w:rsidR="003B0FA9">
        <w:t xml:space="preserve"> vapour or fine particulate</w:t>
      </w:r>
      <w:r>
        <w:t>.</w:t>
      </w:r>
    </w:p>
    <w:p w14:paraId="5F0CAA83" w14:textId="2F214B73" w:rsidR="003D3FC7" w:rsidRDefault="003D3FC7" w:rsidP="003D3FC7">
      <w:pPr>
        <w:pStyle w:val="Heading3"/>
      </w:pPr>
      <w:r w:rsidRPr="00EF79F8">
        <w:lastRenderedPageBreak/>
        <w:t xml:space="preserve">An owner or occupier of land </w:t>
      </w:r>
      <w:r w:rsidRPr="004D6339">
        <w:t>must take adequate and reasonable measures</w:t>
      </w:r>
      <w:r w:rsidRPr="00EF79F8">
        <w:t xml:space="preserve"> to prevent the escape of smoke</w:t>
      </w:r>
      <w:r w:rsidR="0057096E">
        <w:t>, odour</w:t>
      </w:r>
      <w:r>
        <w:t xml:space="preserve"> or other emission </w:t>
      </w:r>
      <w:r w:rsidRPr="00EF79F8">
        <w:t xml:space="preserve">from the land in such quantity or of such a nature as to cause or to be a nuisance to any person, unless that owner or occupier has approval under a written law that permits the escape of smoke, odours </w:t>
      </w:r>
      <w:r w:rsidR="009A1C08">
        <w:t xml:space="preserve">or other emissions </w:t>
      </w:r>
      <w:r w:rsidRPr="00EF79F8">
        <w:t>from the land.</w:t>
      </w:r>
    </w:p>
    <w:p w14:paraId="35AD2002" w14:textId="4B5E1370" w:rsidR="00DF7192" w:rsidRPr="00EF79F8" w:rsidRDefault="004633B3" w:rsidP="001D0AEF">
      <w:pPr>
        <w:pStyle w:val="Heading2"/>
        <w:ind w:left="851"/>
      </w:pPr>
      <w:bookmarkStart w:id="22" w:name="_Toc224909545"/>
      <w:bookmarkStart w:id="23" w:name="_Toc224909634"/>
      <w:bookmarkStart w:id="24" w:name="_Toc225333677"/>
      <w:bookmarkStart w:id="25" w:name="_Toc225333735"/>
      <w:bookmarkStart w:id="26" w:name="_Toc225857857"/>
      <w:bookmarkStart w:id="27" w:name="_Toc224909546"/>
      <w:bookmarkStart w:id="28" w:name="_Toc224909635"/>
      <w:bookmarkStart w:id="29" w:name="_Toc225333678"/>
      <w:bookmarkStart w:id="30" w:name="_Toc225333736"/>
      <w:bookmarkStart w:id="31" w:name="_Toc225857858"/>
      <w:bookmarkStart w:id="32" w:name="_Toc224909547"/>
      <w:bookmarkStart w:id="33" w:name="_Toc224909636"/>
      <w:bookmarkStart w:id="34" w:name="_Toc225333679"/>
      <w:bookmarkStart w:id="35" w:name="_Toc225333737"/>
      <w:bookmarkStart w:id="36" w:name="_Toc225857859"/>
      <w:bookmarkStart w:id="37" w:name="_Toc224909548"/>
      <w:bookmarkStart w:id="38" w:name="_Toc224909637"/>
      <w:bookmarkStart w:id="39" w:name="_Toc225333680"/>
      <w:bookmarkStart w:id="40" w:name="_Toc225333738"/>
      <w:bookmarkStart w:id="41" w:name="_Toc225857860"/>
      <w:bookmarkStart w:id="42" w:name="_Toc224909549"/>
      <w:bookmarkStart w:id="43" w:name="_Toc224909638"/>
      <w:bookmarkStart w:id="44" w:name="_Toc225333681"/>
      <w:bookmarkStart w:id="45" w:name="_Toc225333739"/>
      <w:bookmarkStart w:id="46" w:name="_Toc225857861"/>
      <w:bookmarkStart w:id="47" w:name="_Toc224909550"/>
      <w:bookmarkStart w:id="48" w:name="_Toc224909639"/>
      <w:bookmarkStart w:id="49" w:name="_Toc225333682"/>
      <w:bookmarkStart w:id="50" w:name="_Toc225333740"/>
      <w:bookmarkStart w:id="51" w:name="_Toc225857862"/>
      <w:bookmarkStart w:id="52" w:name="_Toc224909551"/>
      <w:bookmarkStart w:id="53" w:name="_Toc224909640"/>
      <w:bookmarkStart w:id="54" w:name="_Toc225333683"/>
      <w:bookmarkStart w:id="55" w:name="_Toc225333741"/>
      <w:bookmarkStart w:id="56" w:name="_Toc225857863"/>
      <w:bookmarkStart w:id="57" w:name="_Toc224909552"/>
      <w:bookmarkStart w:id="58" w:name="_Toc224909641"/>
      <w:bookmarkStart w:id="59" w:name="_Toc225333684"/>
      <w:bookmarkStart w:id="60" w:name="_Toc225333742"/>
      <w:bookmarkStart w:id="61" w:name="_Toc225857864"/>
      <w:bookmarkStart w:id="62" w:name="_Toc207711079"/>
      <w:bookmarkStart w:id="63" w:name="_Toc207711080"/>
      <w:bookmarkStart w:id="64" w:name="_Toc207711081"/>
      <w:bookmarkStart w:id="65" w:name="_Toc207711082"/>
      <w:bookmarkStart w:id="66" w:name="_Toc207711083"/>
      <w:bookmarkStart w:id="67" w:name="_Toc207711084"/>
      <w:bookmarkStart w:id="68" w:name="_Toc207711085"/>
      <w:bookmarkStart w:id="69" w:name="_Toc207711086"/>
      <w:bookmarkStart w:id="70" w:name="_Toc207711087"/>
      <w:bookmarkStart w:id="71" w:name="_Toc207711088"/>
      <w:bookmarkStart w:id="72" w:name="_Ref198802350"/>
      <w:bookmarkStart w:id="73" w:name="_Toc207550704"/>
      <w:bookmarkStart w:id="74" w:name="_Toc238544269"/>
      <w:bookmarkEnd w:id="16"/>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EF79F8">
        <w:t>Emission or reflection of light</w:t>
      </w:r>
      <w:bookmarkEnd w:id="72"/>
      <w:bookmarkEnd w:id="73"/>
      <w:bookmarkEnd w:id="74"/>
    </w:p>
    <w:p w14:paraId="4DB1C9C9" w14:textId="45EC49AA" w:rsidR="00DF7192" w:rsidRPr="00EF79F8" w:rsidRDefault="004633B3" w:rsidP="00A473BC">
      <w:pPr>
        <w:pStyle w:val="Heading3"/>
      </w:pPr>
      <w:r w:rsidRPr="00EF79F8">
        <w:t xml:space="preserve">An owner or occupier of land must not </w:t>
      </w:r>
      <w:r w:rsidR="00646893" w:rsidRPr="00EF79F8">
        <w:t>—</w:t>
      </w:r>
    </w:p>
    <w:p w14:paraId="74C78774" w14:textId="2BF1E164" w:rsidR="00DF7192" w:rsidRPr="00EF79F8" w:rsidRDefault="004633B3">
      <w:pPr>
        <w:pStyle w:val="Heading4"/>
      </w:pPr>
      <w:bookmarkStart w:id="75" w:name="_Ref198819501"/>
      <w:r w:rsidRPr="00EF79F8">
        <w:t>permit artificial light to be emitted or reflected from any</w:t>
      </w:r>
      <w:r w:rsidR="009255DE" w:rsidRPr="00EF79F8">
        <w:t xml:space="preserve"> </w:t>
      </w:r>
      <w:r w:rsidRPr="00EF79F8">
        <w:t xml:space="preserve">thing on the land so as to illuminate premises outside that land at a level that </w:t>
      </w:r>
      <w:r w:rsidR="00C81C85" w:rsidRPr="00EF79F8">
        <w:t>causes a nuisance</w:t>
      </w:r>
      <w:r w:rsidRPr="00EF79F8">
        <w:t>;</w:t>
      </w:r>
      <w:bookmarkEnd w:id="75"/>
    </w:p>
    <w:p w14:paraId="1556830D" w14:textId="362D8074" w:rsidR="00DF7192" w:rsidRDefault="004633B3">
      <w:pPr>
        <w:pStyle w:val="Heading4"/>
      </w:pPr>
      <w:bookmarkStart w:id="76" w:name="_Ref198819511"/>
      <w:r w:rsidRPr="00EF79F8">
        <w:t>permit natural light to be reflected from any</w:t>
      </w:r>
      <w:r w:rsidR="009255DE" w:rsidRPr="00EF79F8">
        <w:t xml:space="preserve"> </w:t>
      </w:r>
      <w:r w:rsidRPr="00EF79F8">
        <w:t xml:space="preserve">thing on the land so as to </w:t>
      </w:r>
      <w:r w:rsidR="00C81C85" w:rsidRPr="00EF79F8">
        <w:t>ca</w:t>
      </w:r>
      <w:r w:rsidR="0053723D" w:rsidRPr="00EF79F8">
        <w:t>u</w:t>
      </w:r>
      <w:r w:rsidR="00C81C85" w:rsidRPr="00EF79F8">
        <w:t>se</w:t>
      </w:r>
      <w:r w:rsidRPr="00EF79F8">
        <w:t xml:space="preserve"> a nuisance to any owner or occupier of adjoining land or </w:t>
      </w:r>
      <w:r w:rsidR="009255DE" w:rsidRPr="00EF79F8">
        <w:t xml:space="preserve">any </w:t>
      </w:r>
      <w:r w:rsidRPr="00EF79F8">
        <w:t>person using a street as a thoroughfare</w:t>
      </w:r>
      <w:r w:rsidR="009701A8">
        <w:t>;</w:t>
      </w:r>
      <w:r w:rsidR="005E4666">
        <w:t xml:space="preserve"> or</w:t>
      </w:r>
      <w:bookmarkEnd w:id="76"/>
    </w:p>
    <w:p w14:paraId="1CC152A7" w14:textId="14083268" w:rsidR="00DF7192" w:rsidRPr="00EF79F8" w:rsidRDefault="002C6388" w:rsidP="00A473BC">
      <w:pPr>
        <w:pStyle w:val="Heading4"/>
      </w:pPr>
      <w:r>
        <w:t>o</w:t>
      </w:r>
      <w:r w:rsidR="009B30FC">
        <w:t xml:space="preserve">n land on which floodlights, lighting installations or other exterior lights are erected or used </w:t>
      </w:r>
      <w:r w:rsidR="006A5520">
        <w:t>-</w:t>
      </w:r>
      <w:r w:rsidR="009B30FC">
        <w:t xml:space="preserve"> </w:t>
      </w:r>
      <w:r w:rsidR="004633B3" w:rsidRPr="00EF79F8">
        <w:t>allow the floodlights</w:t>
      </w:r>
      <w:r w:rsidR="009255DE" w:rsidRPr="00EF79F8">
        <w:t>, lighting installation</w:t>
      </w:r>
      <w:r w:rsidR="004633B3" w:rsidRPr="00EF79F8">
        <w:t xml:space="preserve"> or other exterior lights to shine directly onto adjoining land so as to cause a nuisance.</w:t>
      </w:r>
    </w:p>
    <w:p w14:paraId="5D123634" w14:textId="14D2DB4C" w:rsidR="00DF7192" w:rsidRPr="00EF79F8" w:rsidRDefault="004633B3" w:rsidP="00C81C85">
      <w:pPr>
        <w:pStyle w:val="Heading3"/>
      </w:pPr>
      <w:bookmarkStart w:id="77" w:name="_Ref198819083"/>
      <w:r>
        <w:t>If</w:t>
      </w:r>
      <w:r w:rsidR="00C81C85" w:rsidRPr="00EF79F8">
        <w:t xml:space="preserve"> t</w:t>
      </w:r>
      <w:r w:rsidRPr="00EF79F8">
        <w:t xml:space="preserve">he </w:t>
      </w:r>
      <w:r w:rsidR="00B12608">
        <w:t>local government</w:t>
      </w:r>
      <w:r w:rsidR="009255DE" w:rsidRPr="00EF79F8">
        <w:t xml:space="preserve"> </w:t>
      </w:r>
      <w:r w:rsidR="00C81C85" w:rsidRPr="00EF79F8">
        <w:t xml:space="preserve">is satisfied that an </w:t>
      </w:r>
      <w:r w:rsidRPr="00EF79F8">
        <w:t xml:space="preserve">owner or occupier </w:t>
      </w:r>
      <w:r w:rsidR="00C81C85" w:rsidRPr="00EF79F8">
        <w:t xml:space="preserve">of land has not complied with </w:t>
      </w:r>
      <w:r w:rsidR="00794B29">
        <w:t>sub</w:t>
      </w:r>
      <w:r w:rsidR="00C81C85" w:rsidRPr="00EF79F8">
        <w:t xml:space="preserve">clause </w:t>
      </w:r>
      <w:r w:rsidR="00966036">
        <w:t>(1)</w:t>
      </w:r>
      <w:r w:rsidR="00C81C85" w:rsidRPr="00EF79F8">
        <w:t xml:space="preserve">, the </w:t>
      </w:r>
      <w:r w:rsidR="00B12608">
        <w:t>local government</w:t>
      </w:r>
      <w:r w:rsidR="00C81C85" w:rsidRPr="00EF79F8">
        <w:t xml:space="preserve"> may give the owner or occupier </w:t>
      </w:r>
      <w:r w:rsidR="009255DE" w:rsidRPr="00EF79F8">
        <w:t>a written notice requiring the owner or occupier</w:t>
      </w:r>
      <w:r w:rsidR="00C81C85" w:rsidRPr="00EF79F8">
        <w:t xml:space="preserve">, within the time specified in the notice </w:t>
      </w:r>
      <w:bookmarkEnd w:id="77"/>
      <w:r w:rsidR="00646893" w:rsidRPr="00EF79F8">
        <w:t>—</w:t>
      </w:r>
    </w:p>
    <w:p w14:paraId="1175A256" w14:textId="7833B298" w:rsidR="00C81C85" w:rsidRPr="00EF79F8" w:rsidRDefault="004633B3" w:rsidP="00DF7192">
      <w:pPr>
        <w:pStyle w:val="Heading4"/>
      </w:pPr>
      <w:r w:rsidRPr="00EF79F8">
        <w:t xml:space="preserve">to avoid or abate the nuisance by, for example </w:t>
      </w:r>
      <w:r w:rsidR="00646893" w:rsidRPr="00EF79F8">
        <w:t>—</w:t>
      </w:r>
      <w:r w:rsidRPr="00EF79F8">
        <w:t xml:space="preserve"> </w:t>
      </w:r>
    </w:p>
    <w:p w14:paraId="1EB6523E" w14:textId="29A3F187" w:rsidR="00DF7192" w:rsidRPr="00EF79F8" w:rsidRDefault="004633B3" w:rsidP="00C81C85">
      <w:pPr>
        <w:pStyle w:val="Heading5"/>
      </w:pPr>
      <w:r w:rsidRPr="00EF79F8">
        <w:t>preventing artificial light from being emitted or reflected from the land;</w:t>
      </w:r>
    </w:p>
    <w:p w14:paraId="537DD6D6" w14:textId="251EFD40" w:rsidR="00DF7192" w:rsidRPr="00EF79F8" w:rsidRDefault="004633B3" w:rsidP="00C81C85">
      <w:pPr>
        <w:pStyle w:val="Heading5"/>
      </w:pPr>
      <w:r w:rsidRPr="00EF79F8">
        <w:t>treating any reflective surfaces;</w:t>
      </w:r>
    </w:p>
    <w:p w14:paraId="20BB6E36" w14:textId="272B0415" w:rsidR="00DF7192" w:rsidRPr="00EF79F8" w:rsidRDefault="004633B3" w:rsidP="00C81C85">
      <w:pPr>
        <w:pStyle w:val="Heading5"/>
      </w:pPr>
      <w:r w:rsidRPr="00EF79F8">
        <w:t xml:space="preserve">restricting the hours of use of the floodlights, lighting installations or other exterior lights; </w:t>
      </w:r>
      <w:r w:rsidR="00D41D3A">
        <w:t>and/</w:t>
      </w:r>
      <w:r w:rsidRPr="00EF79F8">
        <w:t>or</w:t>
      </w:r>
    </w:p>
    <w:p w14:paraId="3712306E" w14:textId="087DD7C0" w:rsidR="00DF7192" w:rsidRPr="00EF79F8" w:rsidRDefault="004633B3" w:rsidP="00C81C85">
      <w:pPr>
        <w:pStyle w:val="Heading5"/>
      </w:pPr>
      <w:r w:rsidRPr="00EF79F8">
        <w:t>requiring alterations to the direction in which any lights are shining</w:t>
      </w:r>
      <w:r w:rsidR="00C81C85" w:rsidRPr="00EF79F8">
        <w:t xml:space="preserve">; and/or </w:t>
      </w:r>
    </w:p>
    <w:p w14:paraId="37C93D44" w14:textId="565498F8" w:rsidR="00C81C85" w:rsidRPr="00EF79F8" w:rsidRDefault="004633B3" w:rsidP="00C81C85">
      <w:pPr>
        <w:pStyle w:val="Heading4"/>
      </w:pPr>
      <w:r w:rsidRPr="00EF79F8">
        <w:t xml:space="preserve">to take </w:t>
      </w:r>
      <w:r w:rsidR="00882B7A">
        <w:t>the</w:t>
      </w:r>
      <w:r w:rsidRPr="00EF79F8">
        <w:t xml:space="preserve"> actions </w:t>
      </w:r>
      <w:r w:rsidR="009E219C" w:rsidRPr="00EF79F8">
        <w:t xml:space="preserve">specified in the notice that </w:t>
      </w:r>
      <w:r w:rsidRPr="00EF79F8">
        <w:t xml:space="preserve">the </w:t>
      </w:r>
      <w:r w:rsidR="00B12608">
        <w:t>local government</w:t>
      </w:r>
      <w:r w:rsidRPr="00EF79F8">
        <w:t xml:space="preserve"> considers </w:t>
      </w:r>
      <w:r w:rsidR="009E219C" w:rsidRPr="00EF79F8">
        <w:t xml:space="preserve">are adequate and reasonable </w:t>
      </w:r>
      <w:r w:rsidRPr="00EF79F8">
        <w:t xml:space="preserve">to avoid or abate the nuisance.  </w:t>
      </w:r>
    </w:p>
    <w:p w14:paraId="4E724E7B" w14:textId="62167B5C" w:rsidR="00C81C85" w:rsidRPr="00EF79F8" w:rsidRDefault="004633B3" w:rsidP="00C81C85">
      <w:pPr>
        <w:pStyle w:val="Heading3"/>
      </w:pPr>
      <w:bookmarkStart w:id="78" w:name="_Ref198819538"/>
      <w:r w:rsidRPr="00EF79F8">
        <w:t xml:space="preserve">An owner or occupier of land to whom a notice is </w:t>
      </w:r>
      <w:r w:rsidR="00C8650B">
        <w:t>given</w:t>
      </w:r>
      <w:r w:rsidRPr="00EF79F8">
        <w:t xml:space="preserve"> under subclause (</w:t>
      </w:r>
      <w:r w:rsidR="009A26D9">
        <w:t>2</w:t>
      </w:r>
      <w:r w:rsidRPr="00EF79F8">
        <w:t>) must comply with the requirements of the notice within the time specified in the notice.</w:t>
      </w:r>
      <w:bookmarkEnd w:id="78"/>
    </w:p>
    <w:p w14:paraId="673E2601" w14:textId="1A93A84D" w:rsidR="00047E1A" w:rsidRPr="00047E1A" w:rsidRDefault="003D0CED" w:rsidP="001D0AEF">
      <w:pPr>
        <w:pStyle w:val="Heading2"/>
        <w:ind w:left="851"/>
      </w:pPr>
      <w:bookmarkStart w:id="79" w:name="_Toc238544270"/>
      <w:bookmarkStart w:id="80" w:name="_Toc207550705"/>
      <w:r>
        <w:t>Removal of refuse and disused materials</w:t>
      </w:r>
      <w:bookmarkEnd w:id="79"/>
    </w:p>
    <w:p w14:paraId="01CC82C8" w14:textId="0D065300" w:rsidR="003D0CED" w:rsidRDefault="005716E3" w:rsidP="003901C5">
      <w:pPr>
        <w:pStyle w:val="Heading3"/>
      </w:pPr>
      <w:r>
        <w:t>An</w:t>
      </w:r>
      <w:r w:rsidRPr="005716E3">
        <w:t xml:space="preserve"> owner or occupier of land </w:t>
      </w:r>
      <w:r>
        <w:t>must</w:t>
      </w:r>
      <w:r w:rsidRPr="005716E3">
        <w:t xml:space="preserve"> not keep, or permit to remain on the land, any refuse, rubbish or disused material which in the opinion of </w:t>
      </w:r>
      <w:r>
        <w:t xml:space="preserve">the </w:t>
      </w:r>
      <w:r w:rsidR="00B12608">
        <w:t>local government</w:t>
      </w:r>
      <w:r w:rsidRPr="005716E3">
        <w:t xml:space="preserve"> is likely to give the land an untidy appearance and does not conform with the general appearance of other land in that particular part of the district.</w:t>
      </w:r>
    </w:p>
    <w:p w14:paraId="388E75FF" w14:textId="72577610" w:rsidR="003D0CED" w:rsidRDefault="003901C5" w:rsidP="00DF7192">
      <w:pPr>
        <w:pStyle w:val="Heading3"/>
      </w:pPr>
      <w:r>
        <w:t xml:space="preserve">If the </w:t>
      </w:r>
      <w:r w:rsidR="00B12608">
        <w:t xml:space="preserve">local government </w:t>
      </w:r>
      <w:r>
        <w:t>is satisfied that an owner or occupier o</w:t>
      </w:r>
      <w:r w:rsidR="00BD3FE2">
        <w:t>f</w:t>
      </w:r>
      <w:r>
        <w:t xml:space="preserve"> land has not complied with </w:t>
      </w:r>
      <w:r w:rsidR="00794B29">
        <w:t>sub</w:t>
      </w:r>
      <w:r>
        <w:t xml:space="preserve">clause (1), the </w:t>
      </w:r>
      <w:r w:rsidR="00B12608">
        <w:t>local government</w:t>
      </w:r>
      <w:r>
        <w:t xml:space="preserve"> may give the owner or occupier a written notice requiring the owner or occupier</w:t>
      </w:r>
      <w:r w:rsidR="003C675F">
        <w:t>, within the time specified in the notice, to</w:t>
      </w:r>
      <w:r w:rsidR="000278D3" w:rsidRPr="000278D3">
        <w:t xml:space="preserve"> take such </w:t>
      </w:r>
      <w:r w:rsidR="00047E1A">
        <w:t xml:space="preserve">reasonable </w:t>
      </w:r>
      <w:r w:rsidR="000278D3" w:rsidRPr="000278D3">
        <w:t xml:space="preserve">actions as the </w:t>
      </w:r>
      <w:r w:rsidR="00B12608">
        <w:t>local government</w:t>
      </w:r>
      <w:r w:rsidR="000278D3" w:rsidRPr="000278D3">
        <w:t xml:space="preserve"> considers necessary to remove </w:t>
      </w:r>
      <w:r w:rsidR="003D4C39">
        <w:t>the</w:t>
      </w:r>
      <w:r w:rsidR="003D4C39" w:rsidRPr="000278D3">
        <w:t xml:space="preserve"> </w:t>
      </w:r>
      <w:r w:rsidR="000278D3" w:rsidRPr="000278D3">
        <w:t xml:space="preserve">refuse, rubbish or disused material from the </w:t>
      </w:r>
      <w:r w:rsidR="000278D3">
        <w:t xml:space="preserve">land. </w:t>
      </w:r>
    </w:p>
    <w:p w14:paraId="0EC8B002" w14:textId="6BA24BE5" w:rsidR="004434EA" w:rsidRDefault="00233DAE" w:rsidP="001D0AEF">
      <w:pPr>
        <w:pStyle w:val="Heading2"/>
        <w:ind w:left="851"/>
      </w:pPr>
      <w:bookmarkStart w:id="81" w:name="_Toc238544271"/>
      <w:r>
        <w:lastRenderedPageBreak/>
        <w:t>Removal of unsightly growth or vegetation</w:t>
      </w:r>
      <w:bookmarkEnd w:id="81"/>
    </w:p>
    <w:p w14:paraId="376DE138" w14:textId="2947890B" w:rsidR="002B6E01" w:rsidRDefault="001E537D" w:rsidP="00A473BC">
      <w:pPr>
        <w:pStyle w:val="Heading3"/>
      </w:pPr>
      <w:r w:rsidRPr="001E537D">
        <w:t xml:space="preserve">The owner or occupier of </w:t>
      </w:r>
      <w:r w:rsidR="00CC3135">
        <w:t>land</w:t>
      </w:r>
      <w:r w:rsidRPr="001E537D">
        <w:t xml:space="preserve"> </w:t>
      </w:r>
      <w:r w:rsidR="000D28D5">
        <w:t xml:space="preserve">must </w:t>
      </w:r>
      <w:r w:rsidRPr="001E537D">
        <w:t xml:space="preserve">not permit to remain on </w:t>
      </w:r>
      <w:r w:rsidR="00190423">
        <w:t>the land</w:t>
      </w:r>
      <w:r w:rsidRPr="001E537D">
        <w:t xml:space="preserve"> any unsightly overgrowth of vegetation that gives the </w:t>
      </w:r>
      <w:r w:rsidR="00190423">
        <w:t xml:space="preserve">land </w:t>
      </w:r>
      <w:r w:rsidRPr="001E537D">
        <w:t>an untidy appearance and does not conform with the general appearance of other land in that part of the district.</w:t>
      </w:r>
    </w:p>
    <w:p w14:paraId="700ACC3F" w14:textId="4ABE4B29" w:rsidR="00233DAE" w:rsidRPr="00233DAE" w:rsidRDefault="001E537D" w:rsidP="00A473BC">
      <w:pPr>
        <w:pStyle w:val="Heading3"/>
      </w:pPr>
      <w:r>
        <w:t xml:space="preserve">If the </w:t>
      </w:r>
      <w:r w:rsidR="00B12608">
        <w:t>local government</w:t>
      </w:r>
      <w:r>
        <w:t xml:space="preserve"> is satisfied that an owner or occupier o</w:t>
      </w:r>
      <w:r w:rsidR="00BD3FE2">
        <w:t>f</w:t>
      </w:r>
      <w:r>
        <w:t xml:space="preserve"> land has not complied with </w:t>
      </w:r>
      <w:r w:rsidR="00794B29">
        <w:t>sub</w:t>
      </w:r>
      <w:r>
        <w:t xml:space="preserve">clause (1), the </w:t>
      </w:r>
      <w:r w:rsidR="00B12608">
        <w:t>local government</w:t>
      </w:r>
      <w:r>
        <w:t xml:space="preserve"> may give the owner or occupier a written notice requiring the owner or occupier, within the time specified in the notice, to</w:t>
      </w:r>
      <w:r w:rsidR="00CD06A4">
        <w:t xml:space="preserve"> </w:t>
      </w:r>
      <w:r w:rsidR="00CD06A4" w:rsidRPr="00CD06A4">
        <w:t xml:space="preserve">take such </w:t>
      </w:r>
      <w:r w:rsidR="00233DAE">
        <w:t xml:space="preserve">reasonable </w:t>
      </w:r>
      <w:r w:rsidR="00CD06A4" w:rsidRPr="00CD06A4">
        <w:t xml:space="preserve">actions as the </w:t>
      </w:r>
      <w:r w:rsidR="00B12608">
        <w:t>local government</w:t>
      </w:r>
      <w:r w:rsidR="00CD06A4" w:rsidRPr="00CD06A4">
        <w:t xml:space="preserve"> considers necessary to remove the overgrowth of vegetation</w:t>
      </w:r>
      <w:r w:rsidR="00CD06A4">
        <w:t>.</w:t>
      </w:r>
    </w:p>
    <w:p w14:paraId="15B146BA" w14:textId="73B88F1F" w:rsidR="003D0CED" w:rsidRDefault="003D0CED" w:rsidP="001D0AEF">
      <w:pPr>
        <w:pStyle w:val="Heading2"/>
        <w:ind w:left="851"/>
      </w:pPr>
      <w:bookmarkStart w:id="82" w:name="_Toc238544272"/>
      <w:r>
        <w:t>Storage of vehicles and machinery</w:t>
      </w:r>
      <w:bookmarkEnd w:id="82"/>
    </w:p>
    <w:p w14:paraId="56CA2EF9" w14:textId="38613ED7" w:rsidR="000D28D5" w:rsidRDefault="000D28D5" w:rsidP="00B50353">
      <w:pPr>
        <w:pStyle w:val="Heading3"/>
      </w:pPr>
      <w:r w:rsidRPr="000D28D5">
        <w:t xml:space="preserve">The owner or occupier of a residential lot </w:t>
      </w:r>
      <w:r>
        <w:t xml:space="preserve">must </w:t>
      </w:r>
      <w:r w:rsidRPr="000D28D5">
        <w:t>not</w:t>
      </w:r>
      <w:r>
        <w:t xml:space="preserve"> </w:t>
      </w:r>
      <w:r w:rsidR="00646893" w:rsidRPr="00EF79F8">
        <w:t>—</w:t>
      </w:r>
      <w:r w:rsidRPr="000D28D5">
        <w:t xml:space="preserve"> </w:t>
      </w:r>
    </w:p>
    <w:p w14:paraId="723257AD" w14:textId="05B4A1C4" w:rsidR="007E4D8A" w:rsidRDefault="00FA706F" w:rsidP="007E4D8A">
      <w:pPr>
        <w:pStyle w:val="Heading4"/>
      </w:pPr>
      <w:r>
        <w:t>s</w:t>
      </w:r>
      <w:r w:rsidR="000D28D5" w:rsidRPr="000D28D5">
        <w:t>tore</w:t>
      </w:r>
      <w:r>
        <w:t xml:space="preserve"> or allow to remain on </w:t>
      </w:r>
      <w:r w:rsidR="009657C0">
        <w:t xml:space="preserve">the </w:t>
      </w:r>
      <w:r>
        <w:t>land</w:t>
      </w:r>
      <w:r w:rsidR="000D28D5" w:rsidRPr="000D28D5">
        <w:t xml:space="preserve"> any vehicle</w:t>
      </w:r>
      <w:r w:rsidR="001A4858">
        <w:t xml:space="preserve"> or machinery (or</w:t>
      </w:r>
      <w:r w:rsidR="000D28D5" w:rsidRPr="000D28D5">
        <w:t xml:space="preserve"> part </w:t>
      </w:r>
      <w:r w:rsidR="001A4858">
        <w:t xml:space="preserve">thereof) </w:t>
      </w:r>
      <w:r w:rsidR="000D28D5" w:rsidRPr="000D28D5">
        <w:t>in a state of disrepair</w:t>
      </w:r>
      <w:r>
        <w:t xml:space="preserve"> or disuse</w:t>
      </w:r>
      <w:r w:rsidR="007E4D8A">
        <w:t>;</w:t>
      </w:r>
      <w:r w:rsidR="00AF6080">
        <w:t xml:space="preserve"> or</w:t>
      </w:r>
    </w:p>
    <w:p w14:paraId="49BA64B6" w14:textId="7D74EE9A" w:rsidR="007E4D8A" w:rsidRDefault="000D28D5" w:rsidP="007E4D8A">
      <w:pPr>
        <w:pStyle w:val="Heading4"/>
      </w:pPr>
      <w:r w:rsidRPr="000D28D5">
        <w:t>wreck, dismantle or break up any vehicle</w:t>
      </w:r>
      <w:r w:rsidR="00FA706F">
        <w:t xml:space="preserve"> or machinery (or part thereof)</w:t>
      </w:r>
      <w:r w:rsidR="006A5ADC">
        <w:t>.</w:t>
      </w:r>
    </w:p>
    <w:p w14:paraId="4DFD2741" w14:textId="56B8DEE7" w:rsidR="006A5ADC" w:rsidRDefault="006A5ADC" w:rsidP="00B50353">
      <w:pPr>
        <w:pStyle w:val="Heading3"/>
      </w:pPr>
      <w:r>
        <w:t>Subclause (1) do</w:t>
      </w:r>
      <w:r w:rsidR="00245EEC">
        <w:t>e</w:t>
      </w:r>
      <w:r>
        <w:t xml:space="preserve">s not apply if the vehicle or machinery </w:t>
      </w:r>
      <w:r w:rsidR="003F2948">
        <w:t xml:space="preserve">(or part thereof) is inside a building or within an area enclosed by a fence or wall not less than 1.8 metres in height and of such a nature as to screen </w:t>
      </w:r>
      <w:r w:rsidR="00526D41">
        <w:t>all vehicles</w:t>
      </w:r>
      <w:r w:rsidR="00DD2BE8">
        <w:t xml:space="preserve">, parts or bodies of vehicles or machinery from the street and from adjoining land. </w:t>
      </w:r>
    </w:p>
    <w:p w14:paraId="773EC44C" w14:textId="4CF30D42" w:rsidR="00DF7192" w:rsidRPr="00EF79F8" w:rsidRDefault="004633B3" w:rsidP="001D0AEF">
      <w:pPr>
        <w:pStyle w:val="Heading2"/>
        <w:ind w:left="851"/>
      </w:pPr>
      <w:bookmarkStart w:id="83" w:name="_Toc238544273"/>
      <w:r w:rsidRPr="00EF79F8">
        <w:t>Containment of stormwater</w:t>
      </w:r>
      <w:bookmarkEnd w:id="80"/>
      <w:bookmarkEnd w:id="83"/>
    </w:p>
    <w:p w14:paraId="3DFD9D48" w14:textId="08D1135F" w:rsidR="00DF7192" w:rsidRPr="00EF79F8" w:rsidRDefault="004633B3" w:rsidP="00DF7192">
      <w:pPr>
        <w:pStyle w:val="Heading3"/>
      </w:pPr>
      <w:bookmarkStart w:id="84" w:name="_Ref198819554"/>
      <w:r w:rsidRPr="00EF79F8">
        <w:t>Subject to subclause (</w:t>
      </w:r>
      <w:r w:rsidR="00293B7E">
        <w:t>5</w:t>
      </w:r>
      <w:r w:rsidRPr="00EF79F8">
        <w:t xml:space="preserve">), the owner or occupier of </w:t>
      </w:r>
      <w:r w:rsidR="009255DE" w:rsidRPr="00EF79F8">
        <w:t xml:space="preserve">land </w:t>
      </w:r>
      <w:r w:rsidRPr="00EF79F8">
        <w:t xml:space="preserve">must take </w:t>
      </w:r>
      <w:r w:rsidR="009255DE" w:rsidRPr="00EF79F8">
        <w:t xml:space="preserve">adequate and </w:t>
      </w:r>
      <w:r w:rsidRPr="00EF79F8">
        <w:t xml:space="preserve">reasonable </w:t>
      </w:r>
      <w:r w:rsidR="009255DE" w:rsidRPr="00EF79F8">
        <w:t xml:space="preserve">measures </w:t>
      </w:r>
      <w:r w:rsidRPr="00EF79F8">
        <w:t xml:space="preserve">to ensure that all stormwater received on the </w:t>
      </w:r>
      <w:r w:rsidR="009255DE" w:rsidRPr="00EF79F8">
        <w:t xml:space="preserve">land </w:t>
      </w:r>
      <w:r w:rsidRPr="00EF79F8">
        <w:t xml:space="preserve">is contained within the </w:t>
      </w:r>
      <w:r w:rsidR="009255DE" w:rsidRPr="00EF79F8">
        <w:t xml:space="preserve">land </w:t>
      </w:r>
      <w:r w:rsidRPr="00EF79F8">
        <w:t>and is not permitted to discharge onto or run-off onto adjacent land.</w:t>
      </w:r>
      <w:bookmarkEnd w:id="84"/>
    </w:p>
    <w:p w14:paraId="12EA8001" w14:textId="547E8779" w:rsidR="00CD5D33" w:rsidRPr="00EF79F8" w:rsidRDefault="004633B3" w:rsidP="00A473BC">
      <w:pPr>
        <w:pStyle w:val="Heading3"/>
      </w:pPr>
      <w:bookmarkStart w:id="85" w:name="_Ref198819570"/>
      <w:r w:rsidRPr="00EF79F8">
        <w:t xml:space="preserve">The owner or occupier of </w:t>
      </w:r>
      <w:r w:rsidR="009255DE" w:rsidRPr="00EF79F8">
        <w:t xml:space="preserve">land </w:t>
      </w:r>
      <w:r w:rsidRPr="00EF79F8">
        <w:t xml:space="preserve">must ensure that all stormwater drainage systems on the </w:t>
      </w:r>
      <w:r w:rsidR="009255DE" w:rsidRPr="00EF79F8">
        <w:t xml:space="preserve">land </w:t>
      </w:r>
      <w:r w:rsidRPr="00EF79F8">
        <w:t>are maintained in a good state of repair and free from obstruction.</w:t>
      </w:r>
      <w:bookmarkEnd w:id="85"/>
    </w:p>
    <w:p w14:paraId="3B27436B" w14:textId="57E0DF27" w:rsidR="00CD5D33" w:rsidRPr="00EF79F8" w:rsidRDefault="004633B3" w:rsidP="00CD5D33">
      <w:pPr>
        <w:pStyle w:val="Heading3"/>
      </w:pPr>
      <w:bookmarkStart w:id="86" w:name="_Ref198819090"/>
      <w:r>
        <w:t>If</w:t>
      </w:r>
      <w:r w:rsidRPr="00EF79F8">
        <w:t xml:space="preserve"> the </w:t>
      </w:r>
      <w:r w:rsidR="00D4681A">
        <w:t>local government</w:t>
      </w:r>
      <w:r w:rsidRPr="00EF79F8">
        <w:t xml:space="preserve"> is satisfied that an owner or occupier of land has not complied with </w:t>
      </w:r>
      <w:r w:rsidR="00794B29">
        <w:t>sub</w:t>
      </w:r>
      <w:r w:rsidRPr="00EF79F8">
        <w:t>clause</w:t>
      </w:r>
      <w:r w:rsidR="00794B29">
        <w:t xml:space="preserve">s </w:t>
      </w:r>
      <w:r w:rsidRPr="00EF79F8">
        <w:t>(1)</w:t>
      </w:r>
      <w:r w:rsidR="002C6388">
        <w:t>-</w:t>
      </w:r>
      <w:r w:rsidRPr="00EF79F8">
        <w:t>(</w:t>
      </w:r>
      <w:r w:rsidR="002C6388">
        <w:t>2</w:t>
      </w:r>
      <w:r w:rsidRPr="00EF79F8">
        <w:t xml:space="preserve">), the </w:t>
      </w:r>
      <w:r w:rsidR="00D4681A">
        <w:t>local government</w:t>
      </w:r>
      <w:r w:rsidRPr="00EF79F8">
        <w:t xml:space="preserve"> may give the owner or occupier a written notice requiring the owner or occupier, within the time specified in the notice </w:t>
      </w:r>
      <w:bookmarkEnd w:id="86"/>
      <w:r w:rsidR="00646893" w:rsidRPr="00EF79F8">
        <w:t>—</w:t>
      </w:r>
      <w:r w:rsidRPr="00EF79F8">
        <w:t xml:space="preserve"> </w:t>
      </w:r>
    </w:p>
    <w:p w14:paraId="5E58CCAA" w14:textId="51F2250A" w:rsidR="00CD5D33" w:rsidRPr="00EF79F8" w:rsidRDefault="004633B3" w:rsidP="00CD5D33">
      <w:pPr>
        <w:pStyle w:val="Heading4"/>
      </w:pPr>
      <w:r w:rsidRPr="00EF79F8">
        <w:t xml:space="preserve">to comply with </w:t>
      </w:r>
      <w:r w:rsidR="00794B29">
        <w:t>sub</w:t>
      </w:r>
      <w:r w:rsidRPr="00EF79F8">
        <w:t>clause</w:t>
      </w:r>
      <w:r w:rsidR="004B1DCC">
        <w:t>s</w:t>
      </w:r>
      <w:r w:rsidRPr="00EF79F8">
        <w:t xml:space="preserve"> (1)</w:t>
      </w:r>
      <w:r w:rsidR="002C6388">
        <w:t>-</w:t>
      </w:r>
      <w:r w:rsidRPr="00EF79F8">
        <w:t>(</w:t>
      </w:r>
      <w:r w:rsidR="002C6388">
        <w:t>2</w:t>
      </w:r>
      <w:r w:rsidRPr="00EF79F8">
        <w:t xml:space="preserve">); and/or </w:t>
      </w:r>
    </w:p>
    <w:p w14:paraId="5A4362F5" w14:textId="6AC82265" w:rsidR="00CD5D33" w:rsidRPr="00EF79F8" w:rsidRDefault="004633B3" w:rsidP="00CD5D33">
      <w:pPr>
        <w:pStyle w:val="Heading4"/>
      </w:pPr>
      <w:r w:rsidRPr="00EF79F8">
        <w:t xml:space="preserve">to take </w:t>
      </w:r>
      <w:r w:rsidR="00882B7A">
        <w:t>the</w:t>
      </w:r>
      <w:r w:rsidR="009E219C" w:rsidRPr="00EF79F8">
        <w:t xml:space="preserve"> </w:t>
      </w:r>
      <w:r w:rsidRPr="00EF79F8">
        <w:t xml:space="preserve">actions </w:t>
      </w:r>
      <w:r w:rsidR="009E219C" w:rsidRPr="00EF79F8">
        <w:t xml:space="preserve">specified in the notice that </w:t>
      </w:r>
      <w:r w:rsidRPr="00EF79F8">
        <w:t xml:space="preserve">the </w:t>
      </w:r>
      <w:r w:rsidR="00D4681A">
        <w:t>local government</w:t>
      </w:r>
      <w:r w:rsidRPr="00EF79F8">
        <w:t xml:space="preserve"> considers </w:t>
      </w:r>
      <w:r w:rsidR="009E219C" w:rsidRPr="00EF79F8">
        <w:t xml:space="preserve">are adequate and reasonable to ensure </w:t>
      </w:r>
      <w:r w:rsidR="00C8650B">
        <w:t xml:space="preserve">compliance </w:t>
      </w:r>
      <w:r w:rsidRPr="00EF79F8">
        <w:t xml:space="preserve">with </w:t>
      </w:r>
      <w:r w:rsidR="004B1DCC">
        <w:t>sub</w:t>
      </w:r>
      <w:r w:rsidRPr="00EF79F8">
        <w:t>clause</w:t>
      </w:r>
      <w:r w:rsidR="004B1DCC">
        <w:t>s</w:t>
      </w:r>
      <w:r w:rsidRPr="00EF79F8">
        <w:t xml:space="preserve"> (1)</w:t>
      </w:r>
      <w:r w:rsidR="002C6388">
        <w:t>-</w:t>
      </w:r>
      <w:r w:rsidRPr="00EF79F8">
        <w:t>(</w:t>
      </w:r>
      <w:r w:rsidR="004B1DCC">
        <w:t>2</w:t>
      </w:r>
      <w:r w:rsidRPr="00EF79F8">
        <w:t xml:space="preserve">). </w:t>
      </w:r>
    </w:p>
    <w:p w14:paraId="55F90528" w14:textId="09F29173" w:rsidR="00CD5D33" w:rsidRDefault="004633B3" w:rsidP="00CD5D33">
      <w:pPr>
        <w:pStyle w:val="Heading3"/>
      </w:pPr>
      <w:bookmarkStart w:id="87" w:name="_Ref198819580"/>
      <w:r w:rsidRPr="00EF79F8">
        <w:t xml:space="preserve">An owner or occupier of land to whom a notice is </w:t>
      </w:r>
      <w:r w:rsidR="00C8650B">
        <w:t xml:space="preserve">given </w:t>
      </w:r>
      <w:r w:rsidRPr="00EF79F8">
        <w:t>under subclause (</w:t>
      </w:r>
      <w:r w:rsidR="002C6388">
        <w:t>3</w:t>
      </w:r>
      <w:r w:rsidRPr="00EF79F8">
        <w:t>) must comply with the requirements of the notice within the time specified in the notice.</w:t>
      </w:r>
      <w:bookmarkEnd w:id="87"/>
    </w:p>
    <w:p w14:paraId="142AEB56" w14:textId="353F196E" w:rsidR="00293B7E" w:rsidRPr="00EF79F8" w:rsidRDefault="00293B7E" w:rsidP="00293B7E">
      <w:pPr>
        <w:pStyle w:val="Heading3"/>
      </w:pPr>
      <w:r w:rsidRPr="00EF79F8">
        <w:t xml:space="preserve">Subclause (1) does not prevent the discharge of stormwater from the land into </w:t>
      </w:r>
      <w:r>
        <w:t xml:space="preserve">an </w:t>
      </w:r>
      <w:r w:rsidRPr="00EF79F8">
        <w:t>approved stormwater drain</w:t>
      </w:r>
      <w:r>
        <w:t>age system on the land</w:t>
      </w:r>
      <w:r w:rsidRPr="00EF79F8">
        <w:t>.</w:t>
      </w:r>
    </w:p>
    <w:p w14:paraId="723A4BEB" w14:textId="6E19F9D8" w:rsidR="00A25BC8" w:rsidRPr="00EF79F8" w:rsidRDefault="00A25BC8" w:rsidP="001D0AEF">
      <w:pPr>
        <w:pStyle w:val="Heading2"/>
        <w:ind w:left="851"/>
      </w:pPr>
      <w:bookmarkStart w:id="88" w:name="_Toc238544274"/>
      <w:r w:rsidRPr="00EF79F8">
        <w:t>Prevention of erosion and the escape of sand and dust</w:t>
      </w:r>
      <w:bookmarkEnd w:id="88"/>
    </w:p>
    <w:p w14:paraId="13259590" w14:textId="68DDCB7C" w:rsidR="00DF7192" w:rsidRPr="00EF79F8" w:rsidRDefault="009E6BFE" w:rsidP="00A473BC">
      <w:pPr>
        <w:pStyle w:val="Heading3"/>
        <w:keepNext/>
      </w:pPr>
      <w:r>
        <w:t>An</w:t>
      </w:r>
      <w:r w:rsidR="00A25BC8" w:rsidRPr="00EF79F8">
        <w:t xml:space="preserve"> owner or occupier of land </w:t>
      </w:r>
      <w:r w:rsidR="004633B3" w:rsidRPr="00EF79F8">
        <w:t xml:space="preserve">must take </w:t>
      </w:r>
      <w:r w:rsidR="009255DE" w:rsidRPr="00EF79F8">
        <w:t xml:space="preserve">adequate and </w:t>
      </w:r>
      <w:r w:rsidR="004633B3" w:rsidRPr="00EF79F8">
        <w:t xml:space="preserve">reasonable measures to </w:t>
      </w:r>
      <w:r w:rsidR="00D606E7" w:rsidRPr="00EF79F8">
        <w:t>—</w:t>
      </w:r>
    </w:p>
    <w:p w14:paraId="23E76CFC" w14:textId="77777777" w:rsidR="00DF7192" w:rsidRPr="00EF79F8" w:rsidRDefault="004633B3">
      <w:pPr>
        <w:pStyle w:val="Heading4"/>
      </w:pPr>
      <w:r w:rsidRPr="00EF79F8">
        <w:t>stabilise sand on the land; and</w:t>
      </w:r>
    </w:p>
    <w:p w14:paraId="004CD7D1" w14:textId="77777777" w:rsidR="00DF7192" w:rsidRPr="00EF79F8" w:rsidRDefault="004633B3">
      <w:pPr>
        <w:pStyle w:val="Heading4"/>
      </w:pPr>
      <w:r w:rsidRPr="00EF79F8">
        <w:lastRenderedPageBreak/>
        <w:t>ensure no sand or dust is released from or escapes from the land, whether by means of wind, water or any other cause.</w:t>
      </w:r>
    </w:p>
    <w:p w14:paraId="17183F80" w14:textId="1FD4389A" w:rsidR="00A25BC8" w:rsidRPr="00EF79F8" w:rsidRDefault="00A25BC8" w:rsidP="00A25BC8">
      <w:pPr>
        <w:pStyle w:val="Heading3"/>
        <w:keepNext/>
      </w:pPr>
      <w:r>
        <w:t>If</w:t>
      </w:r>
      <w:r w:rsidRPr="00EF79F8">
        <w:t xml:space="preserve"> </w:t>
      </w:r>
      <w:r w:rsidR="009B5E6C">
        <w:t xml:space="preserve">the local government </w:t>
      </w:r>
      <w:r w:rsidRPr="00EF79F8">
        <w:t xml:space="preserve">is satisfied that an owner or occupier of land has not complied with </w:t>
      </w:r>
      <w:r w:rsidR="00B301EF">
        <w:t>sub</w:t>
      </w:r>
      <w:r w:rsidRPr="00EF79F8">
        <w:t xml:space="preserve">clause </w:t>
      </w:r>
      <w:r>
        <w:t>(1) in respect of any sand or dust</w:t>
      </w:r>
      <w:r w:rsidRPr="00EF79F8">
        <w:t xml:space="preserve">, the </w:t>
      </w:r>
      <w:r w:rsidR="009B5E6C">
        <w:t>local government</w:t>
      </w:r>
      <w:r w:rsidRPr="00EF79F8">
        <w:t xml:space="preserve"> may give the owner or occupier a written notice requiring the owner or occupier, within the time specified in the notice</w:t>
      </w:r>
      <w:r>
        <w:t>,</w:t>
      </w:r>
      <w:r w:rsidRPr="00EF79F8">
        <w:t xml:space="preserve"> to do one or more of the following </w:t>
      </w:r>
      <w:r w:rsidR="00D606E7" w:rsidRPr="00EF79F8">
        <w:t>—</w:t>
      </w:r>
    </w:p>
    <w:p w14:paraId="1848C8F3" w14:textId="0A928491" w:rsidR="00A25BC8" w:rsidRPr="00FA7A31" w:rsidRDefault="00A25BC8" w:rsidP="00A25BC8">
      <w:pPr>
        <w:pStyle w:val="Heading4"/>
      </w:pPr>
      <w:r w:rsidRPr="00EF79F8">
        <w:t xml:space="preserve">to comply </w:t>
      </w:r>
      <w:r w:rsidRPr="00FA7A31">
        <w:t xml:space="preserve">with </w:t>
      </w:r>
      <w:r w:rsidR="00B301EF">
        <w:t>sub</w:t>
      </w:r>
      <w:r w:rsidRPr="00FA7A31">
        <w:t xml:space="preserve">clause </w:t>
      </w:r>
      <w:r w:rsidR="001564B8">
        <w:t>(</w:t>
      </w:r>
      <w:r>
        <w:t>1)</w:t>
      </w:r>
      <w:r w:rsidRPr="00FA7A31">
        <w:t xml:space="preserve"> in respect of any sand or dust;</w:t>
      </w:r>
    </w:p>
    <w:p w14:paraId="3DB567E4" w14:textId="52031DA0" w:rsidR="00DF7192" w:rsidRPr="00FA7A31" w:rsidRDefault="004633B3" w:rsidP="009E219C">
      <w:pPr>
        <w:pStyle w:val="Heading4"/>
      </w:pPr>
      <w:r w:rsidRPr="00FA7A31">
        <w:t xml:space="preserve">to clean up and make good any damage resulting from the release or escape of sand </w:t>
      </w:r>
      <w:r w:rsidR="00686BC9" w:rsidRPr="00FA7A31">
        <w:t xml:space="preserve">or dust </w:t>
      </w:r>
      <w:r w:rsidRPr="00FA7A31">
        <w:t xml:space="preserve">from the land; </w:t>
      </w:r>
      <w:r w:rsidR="00635DBC">
        <w:t>and/</w:t>
      </w:r>
      <w:r w:rsidR="006E1587">
        <w:t>or</w:t>
      </w:r>
    </w:p>
    <w:p w14:paraId="735F77AF" w14:textId="668AF85C" w:rsidR="00DF7192" w:rsidRPr="00EF79F8" w:rsidRDefault="004633B3">
      <w:pPr>
        <w:pStyle w:val="Heading4"/>
      </w:pPr>
      <w:r w:rsidRPr="00FA7A31">
        <w:t xml:space="preserve">to take </w:t>
      </w:r>
      <w:r w:rsidR="009E219C" w:rsidRPr="00FA7A31">
        <w:t>the</w:t>
      </w:r>
      <w:r w:rsidRPr="00FA7A31">
        <w:t xml:space="preserve"> actions </w:t>
      </w:r>
      <w:r w:rsidR="009E219C" w:rsidRPr="00FA7A31">
        <w:t>specified in the notice</w:t>
      </w:r>
      <w:r w:rsidR="00C8650B" w:rsidRPr="00FA7A31">
        <w:t xml:space="preserve"> that</w:t>
      </w:r>
      <w:r w:rsidR="009E219C" w:rsidRPr="00EF79F8">
        <w:t xml:space="preserve"> the </w:t>
      </w:r>
      <w:r w:rsidR="009B5E6C">
        <w:t>local government</w:t>
      </w:r>
      <w:r w:rsidRPr="00EF79F8">
        <w:t xml:space="preserve"> considers </w:t>
      </w:r>
      <w:r w:rsidR="009E219C" w:rsidRPr="00EF79F8">
        <w:t xml:space="preserve">are adequate and reasonable </w:t>
      </w:r>
      <w:r w:rsidRPr="00EF79F8">
        <w:t xml:space="preserve">to </w:t>
      </w:r>
      <w:r w:rsidR="009E219C" w:rsidRPr="00EF79F8">
        <w:t xml:space="preserve">stabilise sand on the land and/or to </w:t>
      </w:r>
      <w:r w:rsidRPr="00EF79F8">
        <w:t xml:space="preserve">prevent or stop the escape, release or carriage of sand </w:t>
      </w:r>
      <w:r w:rsidR="00396653">
        <w:t xml:space="preserve">or dust </w:t>
      </w:r>
      <w:r w:rsidRPr="00EF79F8">
        <w:t>from the land.</w:t>
      </w:r>
    </w:p>
    <w:p w14:paraId="307F56F5" w14:textId="77777777" w:rsidR="00DF7192" w:rsidRPr="00E74E79" w:rsidRDefault="004633B3" w:rsidP="00DF7192">
      <w:pPr>
        <w:pStyle w:val="Heading3"/>
      </w:pPr>
      <w:r w:rsidRPr="00E74E79">
        <w:t xml:space="preserve">An owner or occupier of land to whom a notice is </w:t>
      </w:r>
      <w:r w:rsidR="00C8650B" w:rsidRPr="00E74E79">
        <w:t xml:space="preserve">given </w:t>
      </w:r>
      <w:r w:rsidRPr="00E74E79">
        <w:t>under subclause (</w:t>
      </w:r>
      <w:r w:rsidR="002C6388" w:rsidRPr="00E74E79">
        <w:t>2</w:t>
      </w:r>
      <w:r w:rsidRPr="00E74E79">
        <w:t>) must comply with the requirements of the notice within the time specified in the notice.</w:t>
      </w:r>
    </w:p>
    <w:p w14:paraId="15DF8B62" w14:textId="5FC8258C" w:rsidR="00A31045" w:rsidRPr="00E74E79" w:rsidRDefault="00A31045" w:rsidP="00A31045">
      <w:pPr>
        <w:pStyle w:val="Heading3"/>
      </w:pPr>
      <w:r w:rsidRPr="00E74E79">
        <w:t xml:space="preserve">If the local government is satisfied that </w:t>
      </w:r>
      <w:r w:rsidR="007F5BBE" w:rsidRPr="00E74E79">
        <w:t>sand or dust</w:t>
      </w:r>
      <w:r w:rsidRPr="00E74E79">
        <w:t xml:space="preserve"> is likely to be released or escape as a result of an activity to be carried out on any land, the local government may give to the owner or occupier a notice providing that the activity may only be carried on subject to conditions specified in the notice.</w:t>
      </w:r>
    </w:p>
    <w:p w14:paraId="53EBA353" w14:textId="3DEA61AE" w:rsidR="00075682" w:rsidRPr="00EF79F8" w:rsidRDefault="00075682" w:rsidP="004D6339">
      <w:pPr>
        <w:pStyle w:val="Division"/>
      </w:pPr>
      <w:bookmarkStart w:id="89" w:name="_Toc238544275"/>
      <w:r>
        <w:t xml:space="preserve">Division 2 </w:t>
      </w:r>
      <w:r w:rsidR="005832D0">
        <w:t>-</w:t>
      </w:r>
      <w:r>
        <w:t xml:space="preserve"> </w:t>
      </w:r>
      <w:r w:rsidR="009E6BFE">
        <w:t>Dust management plan</w:t>
      </w:r>
      <w:r w:rsidR="00755CE5">
        <w:t>s</w:t>
      </w:r>
      <w:bookmarkEnd w:id="89"/>
    </w:p>
    <w:p w14:paraId="2A82D0BB" w14:textId="59EF5FCC" w:rsidR="001B0654" w:rsidRDefault="0097191C" w:rsidP="001D0AEF">
      <w:pPr>
        <w:pStyle w:val="Heading2"/>
        <w:ind w:left="851"/>
      </w:pPr>
      <w:bookmarkStart w:id="90" w:name="_Toc238544276"/>
      <w:r>
        <w:t xml:space="preserve">Works </w:t>
      </w:r>
      <w:r w:rsidR="005832D0">
        <w:t>r</w:t>
      </w:r>
      <w:r>
        <w:t xml:space="preserve">equiring </w:t>
      </w:r>
      <w:r w:rsidR="005832D0">
        <w:t>a</w:t>
      </w:r>
      <w:r>
        <w:t>pproval</w:t>
      </w:r>
      <w:bookmarkEnd w:id="90"/>
    </w:p>
    <w:p w14:paraId="4BFA1C5C" w14:textId="3B951735" w:rsidR="001B0654" w:rsidRDefault="00DF3ED2" w:rsidP="001B0654">
      <w:pPr>
        <w:pStyle w:val="Heading3"/>
      </w:pPr>
      <w:r>
        <w:t xml:space="preserve">Where there is a development application or </w:t>
      </w:r>
      <w:r w:rsidR="00E20C9C">
        <w:t>approval for subdivision</w:t>
      </w:r>
      <w:r w:rsidR="0049458F">
        <w:t xml:space="preserve"> </w:t>
      </w:r>
      <w:r>
        <w:t>involving the clearing, exc</w:t>
      </w:r>
      <w:r w:rsidR="00F856D0">
        <w:t>avation or filling of any land</w:t>
      </w:r>
      <w:r w:rsidR="001905B9">
        <w:t xml:space="preserve"> that</w:t>
      </w:r>
      <w:r w:rsidR="00F856D0">
        <w:t xml:space="preserve"> has the potential to cause </w:t>
      </w:r>
      <w:r w:rsidR="00C17CDD">
        <w:t>significant</w:t>
      </w:r>
      <w:r w:rsidR="00F856D0">
        <w:t xml:space="preserve"> sand or dust release</w:t>
      </w:r>
      <w:r w:rsidR="009A740B">
        <w:t xml:space="preserve">, the owner or occupier </w:t>
      </w:r>
      <w:r w:rsidR="009F4188">
        <w:t xml:space="preserve">of the land to which the development application or </w:t>
      </w:r>
      <w:r w:rsidR="00E20C9C">
        <w:t>approval for subdivision</w:t>
      </w:r>
      <w:r w:rsidR="009F4188">
        <w:t xml:space="preserve"> </w:t>
      </w:r>
      <w:r w:rsidR="008D16B5">
        <w:t xml:space="preserve">relates </w:t>
      </w:r>
      <w:r w:rsidR="00543EBA">
        <w:t xml:space="preserve">must </w:t>
      </w:r>
      <w:r w:rsidR="00E0491B">
        <w:t xml:space="preserve">prepare and submit </w:t>
      </w:r>
      <w:r w:rsidR="000A1989">
        <w:t xml:space="preserve">for approval </w:t>
      </w:r>
      <w:r w:rsidR="00E0491B">
        <w:t xml:space="preserve">to the local government </w:t>
      </w:r>
      <w:r w:rsidR="000A1FAD">
        <w:t xml:space="preserve">a </w:t>
      </w:r>
      <w:r w:rsidR="007B3389">
        <w:t>dust management plan</w:t>
      </w:r>
      <w:r w:rsidR="000A1FAD">
        <w:t xml:space="preserve"> in accordance with this clause.</w:t>
      </w:r>
    </w:p>
    <w:p w14:paraId="07832415" w14:textId="12D81190" w:rsidR="002E664D" w:rsidRDefault="002E664D" w:rsidP="001B0654">
      <w:pPr>
        <w:pStyle w:val="Heading3"/>
      </w:pPr>
      <w:r>
        <w:t xml:space="preserve">A dust management plan must be approved by the local government prior to any </w:t>
      </w:r>
      <w:r w:rsidR="00F27929">
        <w:t>clearing</w:t>
      </w:r>
      <w:r>
        <w:t xml:space="preserve">, excavation or filling of the land </w:t>
      </w:r>
      <w:r w:rsidR="00F27929">
        <w:t>commenc</w:t>
      </w:r>
      <w:r w:rsidR="00B2055A">
        <w:t>ing</w:t>
      </w:r>
      <w:r w:rsidR="00F27929">
        <w:t>.</w:t>
      </w:r>
    </w:p>
    <w:p w14:paraId="7BF3CC8A" w14:textId="2D940E94" w:rsidR="00161A84" w:rsidRDefault="000939BE" w:rsidP="001D0AEF">
      <w:pPr>
        <w:pStyle w:val="Heading2"/>
        <w:ind w:left="851"/>
      </w:pPr>
      <w:bookmarkStart w:id="91" w:name="_Toc238544277"/>
      <w:r>
        <w:t>Application for approval</w:t>
      </w:r>
      <w:bookmarkEnd w:id="91"/>
    </w:p>
    <w:p w14:paraId="537C0D48" w14:textId="2B8C3CA5" w:rsidR="000A1FAD" w:rsidRDefault="000A1FAD" w:rsidP="001B0654">
      <w:pPr>
        <w:pStyle w:val="Heading3"/>
      </w:pPr>
      <w:r>
        <w:t xml:space="preserve">An application for approval must </w:t>
      </w:r>
      <w:r w:rsidR="006B1C55" w:rsidRPr="00EF79F8">
        <w:t>—</w:t>
      </w:r>
    </w:p>
    <w:p w14:paraId="637C23C2" w14:textId="0E3AEC7F" w:rsidR="00C51C10" w:rsidRDefault="00C51C10" w:rsidP="00C51C10">
      <w:pPr>
        <w:pStyle w:val="Heading4"/>
      </w:pPr>
      <w:r>
        <w:t xml:space="preserve">be in the form determined by the </w:t>
      </w:r>
      <w:r w:rsidR="00A73958">
        <w:t>CEO</w:t>
      </w:r>
      <w:r>
        <w:t>;</w:t>
      </w:r>
    </w:p>
    <w:p w14:paraId="1F3D694C" w14:textId="504611A0" w:rsidR="000A1FAD" w:rsidRDefault="00D44107" w:rsidP="004D6339">
      <w:pPr>
        <w:pStyle w:val="Heading4"/>
      </w:pPr>
      <w:r>
        <w:t>b</w:t>
      </w:r>
      <w:r w:rsidR="000A1FAD">
        <w:t>e made and signed by the owner or occupier</w:t>
      </w:r>
      <w:r w:rsidR="00497CCA">
        <w:t xml:space="preserve"> of the land</w:t>
      </w:r>
      <w:r w:rsidR="008471FB">
        <w:t>;</w:t>
      </w:r>
    </w:p>
    <w:p w14:paraId="4C5A16DC" w14:textId="43A659E2" w:rsidR="00301563" w:rsidRDefault="00D44107" w:rsidP="00F676C1">
      <w:pPr>
        <w:pStyle w:val="Heading4"/>
      </w:pPr>
      <w:r>
        <w:t>include</w:t>
      </w:r>
      <w:r w:rsidR="007037A6">
        <w:t xml:space="preserve"> </w:t>
      </w:r>
      <w:r w:rsidR="009518C8">
        <w:t>a</w:t>
      </w:r>
      <w:r w:rsidR="003A6F70">
        <w:t>n outline of the strategies, control measures</w:t>
      </w:r>
      <w:r w:rsidR="00F47585">
        <w:t xml:space="preserve"> and conti</w:t>
      </w:r>
      <w:r w:rsidR="00D22657">
        <w:t>ngenc</w:t>
      </w:r>
      <w:r w:rsidR="00C3171F">
        <w:t xml:space="preserve">y </w:t>
      </w:r>
      <w:r w:rsidR="00C17CDD">
        <w:t>arrangements</w:t>
      </w:r>
      <w:r w:rsidR="00C3171F">
        <w:t xml:space="preserve"> to prevent or minimise the</w:t>
      </w:r>
      <w:r w:rsidR="00763CC2">
        <w:t xml:space="preserve"> </w:t>
      </w:r>
      <w:r w:rsidR="00C17CDD">
        <w:t>release or sand or dust</w:t>
      </w:r>
      <w:r w:rsidR="005035CE">
        <w:t xml:space="preserve">; </w:t>
      </w:r>
    </w:p>
    <w:p w14:paraId="3FE329BD" w14:textId="4877CF6F" w:rsidR="00616BAA" w:rsidRDefault="00616BAA" w:rsidP="00616BAA">
      <w:pPr>
        <w:pStyle w:val="Heading4"/>
      </w:pPr>
      <w:r>
        <w:t xml:space="preserve">provide </w:t>
      </w:r>
      <w:r w:rsidR="00E27081">
        <w:t>any other</w:t>
      </w:r>
      <w:r>
        <w:t xml:space="preserve"> information required by the form; and</w:t>
      </w:r>
    </w:p>
    <w:p w14:paraId="0428560C" w14:textId="5DBA84A8" w:rsidR="004407D9" w:rsidRDefault="004407D9" w:rsidP="004407D9">
      <w:pPr>
        <w:pStyle w:val="Heading4"/>
      </w:pPr>
      <w:r>
        <w:t xml:space="preserve">be forwarded to the local government together with any fee imposed by the local government under sections 6.16 to 6.19 of the Act. </w:t>
      </w:r>
    </w:p>
    <w:p w14:paraId="1AD0D0A7" w14:textId="3DFF5178" w:rsidR="00175B34" w:rsidRDefault="00590803" w:rsidP="001B0654">
      <w:pPr>
        <w:pStyle w:val="Heading3"/>
      </w:pPr>
      <w:r>
        <w:t>Before determining an application</w:t>
      </w:r>
      <w:r w:rsidR="001F591D">
        <w:t xml:space="preserve"> for approval, the </w:t>
      </w:r>
      <w:r w:rsidR="004532AD">
        <w:t>local government</w:t>
      </w:r>
      <w:r w:rsidR="005823B3">
        <w:t xml:space="preserve"> may requ</w:t>
      </w:r>
      <w:r w:rsidR="00014975">
        <w:t>est</w:t>
      </w:r>
      <w:r w:rsidR="005823B3">
        <w:t xml:space="preserve"> the applicant </w:t>
      </w:r>
      <w:r w:rsidR="006B1C55" w:rsidRPr="00EF79F8">
        <w:t>—</w:t>
      </w:r>
      <w:r w:rsidR="00175B34">
        <w:t xml:space="preserve"> </w:t>
      </w:r>
    </w:p>
    <w:p w14:paraId="799FE6F3" w14:textId="6AE683C7" w:rsidR="003021BA" w:rsidRDefault="003021BA" w:rsidP="003021BA">
      <w:pPr>
        <w:pStyle w:val="Heading4"/>
        <w:numPr>
          <w:ilvl w:val="3"/>
          <w:numId w:val="7"/>
        </w:numPr>
      </w:pPr>
      <w:r w:rsidRPr="005F6FF5">
        <w:lastRenderedPageBreak/>
        <w:t xml:space="preserve">within </w:t>
      </w:r>
      <w:r>
        <w:t xml:space="preserve">a specified time of not more than </w:t>
      </w:r>
      <w:r w:rsidRPr="005F6FF5">
        <w:t xml:space="preserve">21 days, to provide any further or other information that the local government considers necessary for it to </w:t>
      </w:r>
      <w:r>
        <w:t>consider the application; and/or</w:t>
      </w:r>
    </w:p>
    <w:p w14:paraId="26DCE439" w14:textId="7285443C" w:rsidR="002B4BC4" w:rsidRPr="005F6FF5" w:rsidRDefault="002B4BC4" w:rsidP="00F54790">
      <w:pPr>
        <w:pStyle w:val="Heading4"/>
      </w:pPr>
      <w:r w:rsidRPr="005F6FF5">
        <w:t>to consult with nearby owners and/or occupiers</w:t>
      </w:r>
      <w:r w:rsidR="002A030C">
        <w:t xml:space="preserve">, or other persons specified </w:t>
      </w:r>
      <w:r w:rsidRPr="005F6FF5">
        <w:t>in the request</w:t>
      </w:r>
      <w:r w:rsidR="002A030C">
        <w:t>, and to</w:t>
      </w:r>
      <w:r w:rsidRPr="005F6FF5">
        <w:t xml:space="preserve"> advise those </w:t>
      </w:r>
      <w:r w:rsidR="00551E23">
        <w:t>persons</w:t>
      </w:r>
      <w:r w:rsidRPr="005F6FF5">
        <w:t xml:space="preserve"> that they may, within 14 days of receiving that advice, make submissions to the local government on the application</w:t>
      </w:r>
      <w:r w:rsidR="00551E23">
        <w:t>.</w:t>
      </w:r>
    </w:p>
    <w:p w14:paraId="7D0CEEE0" w14:textId="13D445A5" w:rsidR="00B30715" w:rsidRDefault="00AF3207" w:rsidP="000C2D48">
      <w:pPr>
        <w:pStyle w:val="Heading3"/>
      </w:pPr>
      <w:r>
        <w:t>The local government may refuse to consider an application</w:t>
      </w:r>
      <w:r w:rsidR="00127F59">
        <w:t xml:space="preserve"> that is not in accordance with subclause (</w:t>
      </w:r>
      <w:r w:rsidR="00AC23FF">
        <w:t>1</w:t>
      </w:r>
      <w:r w:rsidR="00127F59">
        <w:t>)</w:t>
      </w:r>
      <w:r w:rsidR="0088691F">
        <w:t xml:space="preserve"> or </w:t>
      </w:r>
      <w:r w:rsidR="005F5613">
        <w:t xml:space="preserve">if the applicant does not comply with a </w:t>
      </w:r>
      <w:r w:rsidR="00C6278C">
        <w:t>request under subclause (</w:t>
      </w:r>
      <w:r w:rsidR="00AC23FF">
        <w:t>2</w:t>
      </w:r>
      <w:r w:rsidR="00C6278C">
        <w:t xml:space="preserve">) within the prescribed time. </w:t>
      </w:r>
    </w:p>
    <w:p w14:paraId="5850D4F2" w14:textId="1D246FA3" w:rsidR="00280F1B" w:rsidRDefault="00280F1B" w:rsidP="001B0654">
      <w:pPr>
        <w:pStyle w:val="Heading3"/>
      </w:pPr>
      <w:r>
        <w:t xml:space="preserve">A person must not make a false or misleading statement in connection with </w:t>
      </w:r>
      <w:r w:rsidR="00F566E1">
        <w:t>a</w:t>
      </w:r>
      <w:r w:rsidR="0003071D">
        <w:t>n application</w:t>
      </w:r>
      <w:r w:rsidR="00B46321">
        <w:t xml:space="preserve"> in respect of an approval</w:t>
      </w:r>
      <w:r w:rsidR="0003071D">
        <w:t>.</w:t>
      </w:r>
    </w:p>
    <w:p w14:paraId="1E447B39" w14:textId="2C42ED10" w:rsidR="002B48C8" w:rsidRDefault="002B48C8" w:rsidP="001D0AEF">
      <w:pPr>
        <w:pStyle w:val="Heading2"/>
        <w:ind w:left="851"/>
      </w:pPr>
      <w:bookmarkStart w:id="92" w:name="_Toc238544278"/>
      <w:r>
        <w:t>Determining an application</w:t>
      </w:r>
      <w:bookmarkEnd w:id="92"/>
    </w:p>
    <w:p w14:paraId="7AC6B33B" w14:textId="7D979706" w:rsidR="002B48C8" w:rsidRDefault="00547463" w:rsidP="00547463">
      <w:pPr>
        <w:pStyle w:val="Heading3"/>
      </w:pPr>
      <w:r>
        <w:t xml:space="preserve">The local government may </w:t>
      </w:r>
      <w:r w:rsidR="006B1C55" w:rsidRPr="00EF79F8">
        <w:t>—</w:t>
      </w:r>
    </w:p>
    <w:p w14:paraId="50904088" w14:textId="14581BF2" w:rsidR="00547463" w:rsidRDefault="009518C8" w:rsidP="00547463">
      <w:pPr>
        <w:pStyle w:val="Heading4"/>
      </w:pPr>
      <w:r>
        <w:t>a</w:t>
      </w:r>
      <w:r w:rsidR="00547463">
        <w:t>pprove an application</w:t>
      </w:r>
      <w:r w:rsidR="005D6037">
        <w:t xml:space="preserve"> unconditionally or subject to conditions; </w:t>
      </w:r>
      <w:r w:rsidR="00547463">
        <w:t>or</w:t>
      </w:r>
    </w:p>
    <w:p w14:paraId="5850FF7C" w14:textId="0BC6F434" w:rsidR="00547463" w:rsidRDefault="009518C8" w:rsidP="00547463">
      <w:pPr>
        <w:pStyle w:val="Heading4"/>
      </w:pPr>
      <w:r>
        <w:t>r</w:t>
      </w:r>
      <w:r w:rsidR="00547463">
        <w:t>efuse</w:t>
      </w:r>
      <w:r w:rsidR="00F26959">
        <w:t xml:space="preserve"> to approve</w:t>
      </w:r>
      <w:r w:rsidR="00547463">
        <w:t xml:space="preserve"> an application</w:t>
      </w:r>
      <w:r w:rsidR="00DD215C">
        <w:t>.</w:t>
      </w:r>
    </w:p>
    <w:p w14:paraId="23E3E451" w14:textId="3B89AA4E" w:rsidR="000768AE" w:rsidRDefault="00DD215C" w:rsidP="000768AE">
      <w:pPr>
        <w:pStyle w:val="Heading3"/>
      </w:pPr>
      <w:r>
        <w:t xml:space="preserve">A decision under subclause (1) must be made within 90 days of the applicant satisfying the requirements of clause </w:t>
      </w:r>
      <w:r w:rsidR="00A72B70">
        <w:t>2.1</w:t>
      </w:r>
      <w:r w:rsidR="007372BA">
        <w:t>0</w:t>
      </w:r>
      <w:r w:rsidR="00A16EAC">
        <w:t xml:space="preserve">(1) </w:t>
      </w:r>
      <w:r w:rsidR="009F7711">
        <w:t>and</w:t>
      </w:r>
      <w:r w:rsidR="00A16EAC">
        <w:t xml:space="preserve"> any request made under </w:t>
      </w:r>
      <w:r w:rsidR="00632828">
        <w:t>clause 2.10(2)</w:t>
      </w:r>
      <w:r w:rsidR="00A72B70">
        <w:t>.</w:t>
      </w:r>
    </w:p>
    <w:p w14:paraId="06C9B29B" w14:textId="4E2C365D" w:rsidR="00A72B70" w:rsidRDefault="00A72B70" w:rsidP="000768AE">
      <w:pPr>
        <w:pStyle w:val="Heading3"/>
      </w:pPr>
      <w:r>
        <w:t xml:space="preserve">If a decision under subclause (1) is not made within that period of 90 days, the application is taken to have been refused and any fee payable under clause </w:t>
      </w:r>
      <w:r w:rsidR="001A02F6">
        <w:t>2.1</w:t>
      </w:r>
      <w:r w:rsidR="007372BA">
        <w:t>0</w:t>
      </w:r>
      <w:r w:rsidR="001A02F6">
        <w:t>(</w:t>
      </w:r>
      <w:r w:rsidR="00C64C9D">
        <w:t>1</w:t>
      </w:r>
      <w:r w:rsidR="001A02F6">
        <w:t>)(e) is to be refunded to the applicant.</w:t>
      </w:r>
    </w:p>
    <w:p w14:paraId="0DD0477B" w14:textId="0B51E7E5" w:rsidR="00247515" w:rsidRDefault="00247515" w:rsidP="000768AE">
      <w:pPr>
        <w:pStyle w:val="Heading3"/>
      </w:pPr>
      <w:r>
        <w:t>If an application is approved, the local government is to issue to the applicant a notice of approva</w:t>
      </w:r>
      <w:r w:rsidR="004F4528">
        <w:t>l</w:t>
      </w:r>
      <w:r w:rsidR="00866F7D">
        <w:t xml:space="preserve"> in the form determined by the CEO</w:t>
      </w:r>
      <w:r w:rsidR="004F4528">
        <w:t>.</w:t>
      </w:r>
    </w:p>
    <w:p w14:paraId="5252EF08" w14:textId="4176717B" w:rsidR="00C2526F" w:rsidRPr="002B48C8" w:rsidRDefault="00C2526F" w:rsidP="000768AE">
      <w:pPr>
        <w:pStyle w:val="Heading3"/>
      </w:pPr>
      <w:r>
        <w:t>If an application is refused, the local government is to give written notice of that refusal to the applicant and the reasons for its decisions.</w:t>
      </w:r>
    </w:p>
    <w:p w14:paraId="13C61AFA" w14:textId="478D8675" w:rsidR="00E82186" w:rsidRDefault="0017260F" w:rsidP="001D0AEF">
      <w:pPr>
        <w:pStyle w:val="Heading2"/>
        <w:ind w:left="851"/>
      </w:pPr>
      <w:bookmarkStart w:id="93" w:name="_Toc238544279"/>
      <w:r>
        <w:t xml:space="preserve">Compliance with </w:t>
      </w:r>
      <w:r w:rsidR="00436CD6">
        <w:t xml:space="preserve">plan, conditions </w:t>
      </w:r>
      <w:r>
        <w:t>and variation of conditions</w:t>
      </w:r>
      <w:bookmarkEnd w:id="93"/>
    </w:p>
    <w:p w14:paraId="13CE01E5" w14:textId="27F72271" w:rsidR="00436CD6" w:rsidRDefault="00436CD6" w:rsidP="00473017">
      <w:pPr>
        <w:pStyle w:val="Heading3"/>
      </w:pPr>
      <w:r>
        <w:t xml:space="preserve">The approval holder must comply with the dust management plan approved by the local government under clause </w:t>
      </w:r>
      <w:r w:rsidR="00331342">
        <w:t>2.11.</w:t>
      </w:r>
    </w:p>
    <w:p w14:paraId="473AC650" w14:textId="112E7DF5" w:rsidR="008B4FE0" w:rsidRDefault="008B4FE0" w:rsidP="00473017">
      <w:pPr>
        <w:pStyle w:val="Heading3"/>
      </w:pPr>
      <w:r>
        <w:t xml:space="preserve">Where an approval is given subject to conditions, the </w:t>
      </w:r>
      <w:r w:rsidR="00436CD6">
        <w:t xml:space="preserve">approval </w:t>
      </w:r>
      <w:r>
        <w:t xml:space="preserve">holder must </w:t>
      </w:r>
      <w:r w:rsidR="00331342">
        <w:t xml:space="preserve">also </w:t>
      </w:r>
      <w:r>
        <w:t>comply with each of the conditions.</w:t>
      </w:r>
    </w:p>
    <w:p w14:paraId="4A2E6AB3" w14:textId="3FA2D042" w:rsidR="00345E00" w:rsidRDefault="00345E00" w:rsidP="00345E00">
      <w:pPr>
        <w:pStyle w:val="Heading3"/>
        <w:numPr>
          <w:ilvl w:val="2"/>
          <w:numId w:val="7"/>
        </w:numPr>
      </w:pPr>
      <w:r>
        <w:t xml:space="preserve">The local government may, at any time, amend a condition of an approval and the amended condition takes effect </w:t>
      </w:r>
      <w:r w:rsidR="006B1C55" w:rsidRPr="00EF79F8">
        <w:t>—</w:t>
      </w:r>
    </w:p>
    <w:p w14:paraId="71C03FB9" w14:textId="11558E46" w:rsidR="00345E00" w:rsidRDefault="00345E00" w:rsidP="00345E00">
      <w:pPr>
        <w:pStyle w:val="Heading4"/>
        <w:numPr>
          <w:ilvl w:val="3"/>
          <w:numId w:val="7"/>
        </w:numPr>
      </w:pPr>
      <w:r>
        <w:t xml:space="preserve">14 days after the written notice of it is given to the </w:t>
      </w:r>
      <w:r w:rsidR="0037082E">
        <w:t>approval</w:t>
      </w:r>
      <w:r>
        <w:t xml:space="preserve"> holder; or </w:t>
      </w:r>
    </w:p>
    <w:p w14:paraId="77598F38" w14:textId="77777777" w:rsidR="00345E00" w:rsidRDefault="00345E00" w:rsidP="00345E00">
      <w:pPr>
        <w:pStyle w:val="Heading4"/>
        <w:numPr>
          <w:ilvl w:val="3"/>
          <w:numId w:val="7"/>
        </w:numPr>
      </w:pPr>
      <w:r>
        <w:t xml:space="preserve">if a later date is specified in the written notice, on the later date. </w:t>
      </w:r>
    </w:p>
    <w:p w14:paraId="2B787D2E" w14:textId="29D4D4E7" w:rsidR="00566F81" w:rsidRDefault="00961113" w:rsidP="00F676C1">
      <w:pPr>
        <w:pStyle w:val="Heading3"/>
      </w:pPr>
      <w:r>
        <w:t>If</w:t>
      </w:r>
      <w:r w:rsidRPr="00EF79F8">
        <w:t xml:space="preserve"> </w:t>
      </w:r>
      <w:r w:rsidR="0068095C">
        <w:t xml:space="preserve">the local government </w:t>
      </w:r>
      <w:r w:rsidRPr="00EF79F8">
        <w:t xml:space="preserve">is satisfied that </w:t>
      </w:r>
      <w:r w:rsidR="00EE50A5">
        <w:t xml:space="preserve">an approval </w:t>
      </w:r>
      <w:r w:rsidR="003150BE">
        <w:t xml:space="preserve">holder </w:t>
      </w:r>
      <w:r w:rsidRPr="00EF79F8">
        <w:t xml:space="preserve">has not complied </w:t>
      </w:r>
      <w:r w:rsidR="00831EF3">
        <w:t xml:space="preserve">with </w:t>
      </w:r>
      <w:r w:rsidR="000249B0">
        <w:t>subclause (1)</w:t>
      </w:r>
      <w:r w:rsidR="00331342">
        <w:t xml:space="preserve"> or (2)</w:t>
      </w:r>
      <w:r w:rsidR="000249B0">
        <w:t xml:space="preserve">, </w:t>
      </w:r>
      <w:r w:rsidR="0068095C">
        <w:t>the local government</w:t>
      </w:r>
      <w:r w:rsidRPr="00EF79F8">
        <w:t xml:space="preserve"> may give the </w:t>
      </w:r>
      <w:r w:rsidR="00EE50A5">
        <w:t xml:space="preserve">approval </w:t>
      </w:r>
      <w:r w:rsidR="003150BE">
        <w:t>holder</w:t>
      </w:r>
      <w:r w:rsidRPr="00EF79F8">
        <w:t xml:space="preserve"> a written notice requiring the </w:t>
      </w:r>
      <w:r w:rsidR="00EE50A5">
        <w:t xml:space="preserve">approval </w:t>
      </w:r>
      <w:r w:rsidR="006A3D3D">
        <w:t>holder</w:t>
      </w:r>
      <w:r w:rsidRPr="00EF79F8">
        <w:t>, within the time specified in the notice</w:t>
      </w:r>
      <w:r w:rsidR="006A3D3D">
        <w:t xml:space="preserve">, </w:t>
      </w:r>
      <w:r w:rsidR="009518C8">
        <w:t>t</w:t>
      </w:r>
      <w:r w:rsidR="00C30ACE">
        <w:t xml:space="preserve">o comply with the </w:t>
      </w:r>
      <w:r w:rsidR="00A863D4">
        <w:t>condition</w:t>
      </w:r>
      <w:r w:rsidR="00FD7EBB">
        <w:t>/s</w:t>
      </w:r>
      <w:r w:rsidR="00965C62">
        <w:t>.</w:t>
      </w:r>
      <w:r w:rsidR="00C30ACE">
        <w:t xml:space="preserve"> </w:t>
      </w:r>
    </w:p>
    <w:p w14:paraId="7CDD85E1" w14:textId="64F8589D" w:rsidR="0022715E" w:rsidRPr="0022715E" w:rsidRDefault="0019175A" w:rsidP="00983F12">
      <w:pPr>
        <w:pStyle w:val="Heading3"/>
      </w:pPr>
      <w:r w:rsidRPr="00EF79F8">
        <w:lastRenderedPageBreak/>
        <w:t xml:space="preserve">An owner or occupier of land to whom a notice is </w:t>
      </w:r>
      <w:r>
        <w:t xml:space="preserve">given </w:t>
      </w:r>
      <w:r w:rsidRPr="00EF79F8">
        <w:t>under subclause (</w:t>
      </w:r>
      <w:r w:rsidR="00145D74">
        <w:t>2</w:t>
      </w:r>
      <w:r w:rsidRPr="00EF79F8">
        <w:t>) must comply with the requirements of the notice within the time specified in the notice</w:t>
      </w:r>
      <w:r w:rsidR="00010EA4">
        <w:t>.</w:t>
      </w:r>
    </w:p>
    <w:p w14:paraId="5F3DD2C2" w14:textId="4445E411" w:rsidR="00BE4347" w:rsidRPr="00EF79F8" w:rsidRDefault="004633B3" w:rsidP="00BE4347">
      <w:pPr>
        <w:pStyle w:val="Heading1"/>
      </w:pPr>
      <w:bookmarkStart w:id="94" w:name="_Toc207711099"/>
      <w:bookmarkStart w:id="95" w:name="_Toc207550706"/>
      <w:bookmarkStart w:id="96" w:name="_Toc238544280"/>
      <w:bookmarkEnd w:id="94"/>
      <w:r w:rsidRPr="00EF79F8">
        <w:t>Liquid waste</w:t>
      </w:r>
      <w:bookmarkEnd w:id="95"/>
      <w:bookmarkEnd w:id="96"/>
    </w:p>
    <w:p w14:paraId="7728F664" w14:textId="2DEA4DB0" w:rsidR="003C3EB6" w:rsidRPr="00D14D38" w:rsidRDefault="004633B3" w:rsidP="001D0AEF">
      <w:pPr>
        <w:pStyle w:val="Heading2"/>
        <w:ind w:left="851"/>
      </w:pPr>
      <w:bookmarkStart w:id="97" w:name="_Ref198819596"/>
      <w:bookmarkStart w:id="98" w:name="_Toc207550707"/>
      <w:bookmarkStart w:id="99" w:name="_Toc238544281"/>
      <w:r w:rsidRPr="00D14D38">
        <w:t>Restrictions on deposit or disposal</w:t>
      </w:r>
      <w:bookmarkEnd w:id="97"/>
      <w:bookmarkEnd w:id="98"/>
      <w:bookmarkEnd w:id="99"/>
      <w:r w:rsidRPr="00D14D38">
        <w:t xml:space="preserve"> </w:t>
      </w:r>
    </w:p>
    <w:p w14:paraId="43CA03D2" w14:textId="70D7C461" w:rsidR="003C3EB6" w:rsidRPr="00EF79F8" w:rsidRDefault="004633B3" w:rsidP="003C3EB6">
      <w:pPr>
        <w:pStyle w:val="BodyText"/>
      </w:pPr>
      <w:r w:rsidRPr="00D14D38">
        <w:t xml:space="preserve">A person must not deposit or dispose of liquid waste from any </w:t>
      </w:r>
      <w:r w:rsidR="00051530" w:rsidRPr="00D14D38">
        <w:t xml:space="preserve">land or </w:t>
      </w:r>
      <w:r w:rsidRPr="00D14D38">
        <w:t xml:space="preserve">premises </w:t>
      </w:r>
      <w:r w:rsidR="00185C7E" w:rsidRPr="00D14D38">
        <w:t>otherwise than at a facility or place that is authorised under a written law to accept and/or treat the liquid waste</w:t>
      </w:r>
      <w:r w:rsidRPr="00D14D38">
        <w:t>.</w:t>
      </w:r>
      <w:r w:rsidRPr="00EF79F8">
        <w:t xml:space="preserve"> </w:t>
      </w:r>
    </w:p>
    <w:p w14:paraId="5D085425" w14:textId="3B133C80" w:rsidR="003C3EB6" w:rsidRPr="00EF79F8" w:rsidRDefault="00BF1CDE" w:rsidP="001D0AEF">
      <w:pPr>
        <w:pStyle w:val="Heading2"/>
        <w:ind w:left="851"/>
      </w:pPr>
      <w:bookmarkStart w:id="100" w:name="_Toc207550708"/>
      <w:bookmarkStart w:id="101" w:name="_Toc207711102"/>
      <w:bookmarkStart w:id="102" w:name="_Toc238544282"/>
      <w:bookmarkEnd w:id="100"/>
      <w:bookmarkEnd w:id="101"/>
      <w:r>
        <w:t>Containment of liquid waste</w:t>
      </w:r>
      <w:bookmarkEnd w:id="102"/>
    </w:p>
    <w:p w14:paraId="765C4C18" w14:textId="266C6FCE" w:rsidR="000914C1" w:rsidRDefault="004633B3" w:rsidP="00A473BC">
      <w:pPr>
        <w:pStyle w:val="Heading3"/>
      </w:pPr>
      <w:r w:rsidRPr="00EF79F8">
        <w:t xml:space="preserve">An owner or occupier of land must </w:t>
      </w:r>
      <w:r w:rsidR="000914C1">
        <w:t>take reasonable and effect</w:t>
      </w:r>
      <w:r w:rsidR="00EF5009">
        <w:t>ive</w:t>
      </w:r>
      <w:r w:rsidR="000914C1">
        <w:t xml:space="preserve"> measures to </w:t>
      </w:r>
      <w:r w:rsidR="006B1C55" w:rsidRPr="00EF79F8">
        <w:t>—</w:t>
      </w:r>
    </w:p>
    <w:p w14:paraId="7DB6ADD5" w14:textId="4C5D95BC" w:rsidR="00175B56" w:rsidRDefault="00175B56" w:rsidP="00185C7E">
      <w:pPr>
        <w:pStyle w:val="Heading4"/>
      </w:pPr>
      <w:r>
        <w:t>c</w:t>
      </w:r>
      <w:r w:rsidR="000914C1">
        <w:t>ontain all liquid waste on the</w:t>
      </w:r>
      <w:r>
        <w:t xml:space="preserve"> </w:t>
      </w:r>
      <w:r w:rsidR="000914C1">
        <w:t xml:space="preserve">land; </w:t>
      </w:r>
      <w:r>
        <w:t>and</w:t>
      </w:r>
    </w:p>
    <w:p w14:paraId="7E1C0767" w14:textId="2909F37A" w:rsidR="00185C7E" w:rsidRDefault="00175B56" w:rsidP="00185C7E">
      <w:pPr>
        <w:pStyle w:val="Heading4"/>
      </w:pPr>
      <w:r>
        <w:t xml:space="preserve">ensure </w:t>
      </w:r>
      <w:r w:rsidR="00185C7E">
        <w:t xml:space="preserve">no </w:t>
      </w:r>
      <w:r w:rsidR="004633B3" w:rsidRPr="00EF79F8">
        <w:t xml:space="preserve">liquid waste </w:t>
      </w:r>
      <w:r w:rsidR="00185C7E">
        <w:t xml:space="preserve">is released or escapes </w:t>
      </w:r>
      <w:r w:rsidR="004633B3" w:rsidRPr="00EF79F8">
        <w:t xml:space="preserve">from the land </w:t>
      </w:r>
      <w:r w:rsidR="00185C7E">
        <w:t>whether by means of wind, water or any other cause</w:t>
      </w:r>
      <w:r w:rsidR="008A1385">
        <w:t>.</w:t>
      </w:r>
      <w:r w:rsidR="00185C7E">
        <w:t xml:space="preserve"> </w:t>
      </w:r>
    </w:p>
    <w:p w14:paraId="70DE6FC3" w14:textId="7DCE474A" w:rsidR="008D5F71" w:rsidRDefault="00A30A60" w:rsidP="008D5F71">
      <w:pPr>
        <w:pStyle w:val="Heading3"/>
      </w:pPr>
      <w:r>
        <w:t>If the local government</w:t>
      </w:r>
      <w:r w:rsidR="008D5F71">
        <w:t xml:space="preserve"> is satisfied that an owner or occupier has not complied with subclause (1), the local government may </w:t>
      </w:r>
      <w:r w:rsidR="005A3AE8">
        <w:t xml:space="preserve">give the </w:t>
      </w:r>
      <w:r w:rsidR="008D5F71">
        <w:t xml:space="preserve">owner and or occupier of the land a </w:t>
      </w:r>
      <w:r w:rsidR="005A3AE8">
        <w:t xml:space="preserve">written </w:t>
      </w:r>
      <w:r w:rsidR="008D5F71">
        <w:t>notice requiring the owner and or occupier</w:t>
      </w:r>
      <w:r w:rsidR="005A3AE8">
        <w:t>, within the time specified in the notice,</w:t>
      </w:r>
      <w:r w:rsidR="008D5F71">
        <w:t xml:space="preserve"> to do one or more of the following</w:t>
      </w:r>
      <w:r w:rsidR="00D41730">
        <w:t xml:space="preserve"> </w:t>
      </w:r>
      <w:r w:rsidR="00457204" w:rsidRPr="00EF79F8">
        <w:t>—</w:t>
      </w:r>
    </w:p>
    <w:p w14:paraId="0C3014EF" w14:textId="5D514024" w:rsidR="008D5F71" w:rsidRDefault="00B301EF" w:rsidP="008D5F71">
      <w:pPr>
        <w:pStyle w:val="Heading4"/>
      </w:pPr>
      <w:r>
        <w:t xml:space="preserve">to </w:t>
      </w:r>
      <w:r w:rsidR="008D5F71">
        <w:t xml:space="preserve">comply with </w:t>
      </w:r>
      <w:r>
        <w:t>sub</w:t>
      </w:r>
      <w:r w:rsidR="008D5F71">
        <w:t>clause (1)</w:t>
      </w:r>
      <w:r w:rsidR="000C21C2">
        <w:t xml:space="preserve"> in respect of any liquid waste</w:t>
      </w:r>
      <w:r w:rsidR="008D5F71">
        <w:t>;</w:t>
      </w:r>
    </w:p>
    <w:p w14:paraId="4A81D21C" w14:textId="56A3FE27" w:rsidR="008D5F71" w:rsidRDefault="00C65181" w:rsidP="008D5F71">
      <w:pPr>
        <w:pStyle w:val="Heading4"/>
      </w:pPr>
      <w:r>
        <w:t xml:space="preserve">to </w:t>
      </w:r>
      <w:r w:rsidR="008D5F71">
        <w:t>clean up</w:t>
      </w:r>
      <w:r w:rsidR="008A03FC">
        <w:t xml:space="preserve"> and make good </w:t>
      </w:r>
      <w:r w:rsidR="008D5F71">
        <w:t>any released or escaped liquid waste;</w:t>
      </w:r>
    </w:p>
    <w:p w14:paraId="4CAA7E56" w14:textId="1BC82F6A" w:rsidR="008D5F71" w:rsidRDefault="00C65181" w:rsidP="008D5F71">
      <w:pPr>
        <w:pStyle w:val="Heading4"/>
      </w:pPr>
      <w:r>
        <w:t xml:space="preserve">to </w:t>
      </w:r>
      <w:r w:rsidR="008D5F71">
        <w:t xml:space="preserve">make good any damage resulting from the released or escaped liquid waste; </w:t>
      </w:r>
      <w:r w:rsidR="0082418B">
        <w:t>and/</w:t>
      </w:r>
      <w:r w:rsidR="008D5F71">
        <w:t>or</w:t>
      </w:r>
    </w:p>
    <w:p w14:paraId="756BCAE3" w14:textId="7DA47C42" w:rsidR="009C3405" w:rsidRDefault="00C83080" w:rsidP="009C3405">
      <w:pPr>
        <w:pStyle w:val="Heading4"/>
      </w:pPr>
      <w:r w:rsidRPr="00FA7A31">
        <w:t>to take the actions specified in the notice that</w:t>
      </w:r>
      <w:r w:rsidRPr="00EF79F8">
        <w:t xml:space="preserve"> the </w:t>
      </w:r>
      <w:r>
        <w:t>local government</w:t>
      </w:r>
      <w:r w:rsidRPr="00EF79F8">
        <w:t xml:space="preserve"> considers are adequate and reasonable to prevent or stop the release or </w:t>
      </w:r>
      <w:r>
        <w:t xml:space="preserve">escape </w:t>
      </w:r>
      <w:r w:rsidRPr="00EF79F8">
        <w:t xml:space="preserve">of </w:t>
      </w:r>
      <w:r w:rsidR="009C3405">
        <w:t>liquid waste.</w:t>
      </w:r>
    </w:p>
    <w:p w14:paraId="407688F2" w14:textId="77777777" w:rsidR="001F44E3" w:rsidRDefault="001F44E3" w:rsidP="001F44E3">
      <w:pPr>
        <w:pStyle w:val="Heading3"/>
      </w:pPr>
      <w:r w:rsidRPr="00EF79F8">
        <w:t xml:space="preserve">An owner or occupier of land to whom a notice is </w:t>
      </w:r>
      <w:r>
        <w:t xml:space="preserve">given </w:t>
      </w:r>
      <w:r w:rsidRPr="00EF79F8">
        <w:t>under subclause (</w:t>
      </w:r>
      <w:r>
        <w:t>2</w:t>
      </w:r>
      <w:r w:rsidRPr="00EF79F8">
        <w:t>) must comply with the requirements of the notice within the time specified in the notice.</w:t>
      </w:r>
    </w:p>
    <w:p w14:paraId="6DA119F2" w14:textId="6D91D605" w:rsidR="00185C7E" w:rsidRPr="00EF79F8" w:rsidRDefault="00D74344" w:rsidP="00A473BC">
      <w:pPr>
        <w:pStyle w:val="Heading3"/>
      </w:pPr>
      <w:r>
        <w:t>If the local government is</w:t>
      </w:r>
      <w:r w:rsidR="008D5F71">
        <w:t xml:space="preserve"> satisfied that liquid waste is likely to be released or escape as a result of an activity to be carried out on any land, the local government may give to the owner or occupier a notice providing that the activity may only be carried </w:t>
      </w:r>
      <w:r w:rsidR="00347D95">
        <w:t xml:space="preserve">out </w:t>
      </w:r>
      <w:r w:rsidR="008D5F71">
        <w:t>subject to conditions specified in the notice.</w:t>
      </w:r>
    </w:p>
    <w:p w14:paraId="06323282" w14:textId="658A95B5" w:rsidR="00BE4347" w:rsidRPr="00EF79F8" w:rsidRDefault="004633B3" w:rsidP="00BE4347">
      <w:pPr>
        <w:pStyle w:val="Heading1"/>
      </w:pPr>
      <w:bookmarkStart w:id="103" w:name="_Toc207550710"/>
      <w:bookmarkStart w:id="104" w:name="_Toc207550711"/>
      <w:bookmarkStart w:id="105" w:name="_Toc207550712"/>
      <w:bookmarkStart w:id="106" w:name="_Toc207550713"/>
      <w:bookmarkStart w:id="107" w:name="_Toc207711104"/>
      <w:bookmarkStart w:id="108" w:name="_Toc207711105"/>
      <w:bookmarkStart w:id="109" w:name="_Toc207711106"/>
      <w:bookmarkStart w:id="110" w:name="_Toc207711107"/>
      <w:bookmarkStart w:id="111" w:name="_Toc207550714"/>
      <w:bookmarkStart w:id="112" w:name="_Toc238544283"/>
      <w:bookmarkEnd w:id="103"/>
      <w:bookmarkEnd w:id="104"/>
      <w:bookmarkEnd w:id="105"/>
      <w:bookmarkEnd w:id="106"/>
      <w:bookmarkEnd w:id="107"/>
      <w:bookmarkEnd w:id="108"/>
      <w:bookmarkEnd w:id="109"/>
      <w:bookmarkEnd w:id="110"/>
      <w:r w:rsidRPr="00EF79F8">
        <w:t>Vermin</w:t>
      </w:r>
      <w:bookmarkEnd w:id="111"/>
      <w:bookmarkEnd w:id="112"/>
    </w:p>
    <w:p w14:paraId="473BE7DF" w14:textId="1AD32150" w:rsidR="003C3EB6" w:rsidRPr="00EF79F8" w:rsidRDefault="004633B3" w:rsidP="001D0AEF">
      <w:pPr>
        <w:pStyle w:val="Heading2"/>
        <w:ind w:left="851"/>
      </w:pPr>
      <w:bookmarkStart w:id="113" w:name="_Ref199332380"/>
      <w:bookmarkStart w:id="114" w:name="_Toc207550715"/>
      <w:bookmarkStart w:id="115" w:name="_Toc238544284"/>
      <w:r w:rsidRPr="00EF79F8">
        <w:t>Mosquito</w:t>
      </w:r>
      <w:r w:rsidR="0088699F" w:rsidRPr="00EF79F8">
        <w:t>e</w:t>
      </w:r>
      <w:r w:rsidR="00051530" w:rsidRPr="00EF79F8">
        <w:t>s</w:t>
      </w:r>
      <w:bookmarkEnd w:id="113"/>
      <w:bookmarkEnd w:id="114"/>
      <w:bookmarkEnd w:id="115"/>
    </w:p>
    <w:p w14:paraId="7B562515" w14:textId="0ECC6CA4" w:rsidR="0088699F" w:rsidRPr="00EF79F8" w:rsidRDefault="004633B3" w:rsidP="00A473BC">
      <w:pPr>
        <w:pStyle w:val="Heading3"/>
      </w:pPr>
      <w:bookmarkStart w:id="116" w:name="_Ref198819654"/>
      <w:r w:rsidRPr="00EF79F8">
        <w:t xml:space="preserve">An owner or occupier of land must </w:t>
      </w:r>
      <w:bookmarkEnd w:id="116"/>
      <w:r w:rsidR="00457204" w:rsidRPr="00EF79F8">
        <w:t>—</w:t>
      </w:r>
    </w:p>
    <w:p w14:paraId="3822DF4D" w14:textId="77777777" w:rsidR="0088699F" w:rsidRPr="00EF79F8" w:rsidRDefault="004633B3" w:rsidP="0088699F">
      <w:pPr>
        <w:pStyle w:val="Heading4"/>
      </w:pPr>
      <w:r w:rsidRPr="00EF79F8">
        <w:t xml:space="preserve">ensure that the land is kept </w:t>
      </w:r>
      <w:r w:rsidR="003C3EB6" w:rsidRPr="00EF79F8">
        <w:t xml:space="preserve">free of water located so as to be, or </w:t>
      </w:r>
      <w:r w:rsidR="00051530" w:rsidRPr="00EF79F8">
        <w:t xml:space="preserve">to </w:t>
      </w:r>
      <w:r w:rsidR="003C3EB6" w:rsidRPr="00EF79F8">
        <w:t>be liable to become, a breeding place for mosquitoes</w:t>
      </w:r>
      <w:r w:rsidRPr="00EF79F8">
        <w:t xml:space="preserve">; and </w:t>
      </w:r>
    </w:p>
    <w:p w14:paraId="58F27803" w14:textId="21880E67" w:rsidR="003C3EB6" w:rsidRDefault="004633B3" w:rsidP="0088699F">
      <w:pPr>
        <w:pStyle w:val="Heading4"/>
      </w:pPr>
      <w:r w:rsidRPr="00EF79F8">
        <w:t xml:space="preserve">take other measures </w:t>
      </w:r>
      <w:r w:rsidR="009E219C" w:rsidRPr="00EF79F8">
        <w:t xml:space="preserve">that are adequate and reasonable </w:t>
      </w:r>
      <w:r w:rsidRPr="00EF79F8">
        <w:t>to ensure that the land is not, and is not liable to become, a breeding place for mosquitoes.</w:t>
      </w:r>
    </w:p>
    <w:p w14:paraId="46771965" w14:textId="7F2CD194" w:rsidR="008D5F71" w:rsidRDefault="00B12608" w:rsidP="008D5F71">
      <w:pPr>
        <w:pStyle w:val="Heading3"/>
      </w:pPr>
      <w:r>
        <w:lastRenderedPageBreak/>
        <w:t>A</w:t>
      </w:r>
      <w:r w:rsidR="008D5F71">
        <w:t xml:space="preserve">n authorised person may </w:t>
      </w:r>
      <w:r w:rsidR="00C90172">
        <w:t xml:space="preserve">direct </w:t>
      </w:r>
      <w:r w:rsidR="008D5F71">
        <w:t xml:space="preserve">an owner or occupier of land to take adequate and reasonable measures to prevent the pooling of water or undertake control measures to prevent mosquito breeding.  </w:t>
      </w:r>
    </w:p>
    <w:p w14:paraId="3707E29E" w14:textId="74D916D3" w:rsidR="008D5F71" w:rsidRDefault="008D5F71" w:rsidP="001D0AEF">
      <w:pPr>
        <w:pStyle w:val="Heading2"/>
        <w:ind w:left="851"/>
      </w:pPr>
      <w:bookmarkStart w:id="117" w:name="_Toc207550716"/>
      <w:bookmarkStart w:id="118" w:name="_Toc238544285"/>
      <w:r>
        <w:t>Flies</w:t>
      </w:r>
      <w:bookmarkEnd w:id="117"/>
      <w:bookmarkEnd w:id="118"/>
      <w:r>
        <w:t xml:space="preserve"> </w:t>
      </w:r>
    </w:p>
    <w:p w14:paraId="087304B4" w14:textId="53707591" w:rsidR="008D5F71" w:rsidRDefault="008D5F71" w:rsidP="00A473BC">
      <w:pPr>
        <w:pStyle w:val="Heading3"/>
      </w:pPr>
      <w:r>
        <w:t xml:space="preserve">An owner or occupier </w:t>
      </w:r>
      <w:r w:rsidR="005C332C">
        <w:t xml:space="preserve">of land must </w:t>
      </w:r>
      <w:r w:rsidR="00457204" w:rsidRPr="00EF79F8">
        <w:t>—</w:t>
      </w:r>
      <w:r w:rsidR="005C332C">
        <w:t xml:space="preserve"> </w:t>
      </w:r>
    </w:p>
    <w:p w14:paraId="147E3B11" w14:textId="712B837E" w:rsidR="005C332C" w:rsidRDefault="005C332C" w:rsidP="005C332C">
      <w:pPr>
        <w:pStyle w:val="Heading4"/>
      </w:pPr>
      <w:r>
        <w:t xml:space="preserve">ensure that the land is kept free of waste food or other matter that is located so as to be, or to be liable to become, a breeding ground or flies; and </w:t>
      </w:r>
    </w:p>
    <w:p w14:paraId="5149584A" w14:textId="371A8276" w:rsidR="005C332C" w:rsidRDefault="005C332C" w:rsidP="005C332C">
      <w:pPr>
        <w:pStyle w:val="Heading4"/>
      </w:pPr>
      <w:r>
        <w:t xml:space="preserve">take other measures that are adequate and reasonable to ensure that the land is not, and is not liable to become, a breeding place for flies. </w:t>
      </w:r>
    </w:p>
    <w:p w14:paraId="4DCED376" w14:textId="75711220" w:rsidR="005C332C" w:rsidRPr="008D5F71" w:rsidRDefault="0017068F" w:rsidP="00A473BC">
      <w:pPr>
        <w:pStyle w:val="Heading3"/>
      </w:pPr>
      <w:r>
        <w:t>An</w:t>
      </w:r>
      <w:r w:rsidR="005C332C">
        <w:t xml:space="preserve"> authorised person may </w:t>
      </w:r>
      <w:r w:rsidR="00C90172">
        <w:t xml:space="preserve">direct </w:t>
      </w:r>
      <w:r w:rsidR="005C332C">
        <w:t>an owner or occupier of land to take adequate and reasonable measures to prevent waste food or other matter being located so as to be, or to be liable to become, a breeding place for flies or undertake control measures to prevent fly breeding.</w:t>
      </w:r>
    </w:p>
    <w:p w14:paraId="72A28ACD" w14:textId="76A863F1" w:rsidR="003C3EB6" w:rsidRPr="00EF79F8" w:rsidRDefault="004633B3" w:rsidP="001D0AEF">
      <w:pPr>
        <w:pStyle w:val="Heading2"/>
        <w:ind w:left="851"/>
      </w:pPr>
      <w:bookmarkStart w:id="119" w:name="_Ref199332386"/>
      <w:bookmarkStart w:id="120" w:name="_Toc207550717"/>
      <w:bookmarkStart w:id="121" w:name="_Toc238544286"/>
      <w:r w:rsidRPr="00EF79F8">
        <w:t>Rodents</w:t>
      </w:r>
      <w:bookmarkEnd w:id="119"/>
      <w:bookmarkEnd w:id="120"/>
      <w:bookmarkEnd w:id="121"/>
    </w:p>
    <w:p w14:paraId="54C483D2" w14:textId="603CE5CF" w:rsidR="003C3EB6" w:rsidRDefault="004633B3" w:rsidP="00A473BC">
      <w:pPr>
        <w:pStyle w:val="Heading3"/>
      </w:pPr>
      <w:bookmarkStart w:id="122" w:name="_Ref198819682"/>
      <w:r>
        <w:t>If</w:t>
      </w:r>
      <w:r w:rsidRPr="00EF79F8">
        <w:t xml:space="preserve"> there are indications of the presence of rodents</w:t>
      </w:r>
      <w:r w:rsidR="00051530" w:rsidRPr="00EF79F8">
        <w:t xml:space="preserve"> on land</w:t>
      </w:r>
      <w:r w:rsidRPr="00EF79F8">
        <w:t xml:space="preserve">, the owner or occupier of </w:t>
      </w:r>
      <w:r w:rsidR="00051530" w:rsidRPr="00EF79F8">
        <w:t xml:space="preserve">the </w:t>
      </w:r>
      <w:r w:rsidRPr="00EF79F8">
        <w:t xml:space="preserve">land must take adequate and reasonable measures to </w:t>
      </w:r>
      <w:r w:rsidR="009E219C" w:rsidRPr="00EF79F8">
        <w:t xml:space="preserve">eradicate the rodents, </w:t>
      </w:r>
      <w:r w:rsidRPr="00EF79F8">
        <w:t xml:space="preserve">keep </w:t>
      </w:r>
      <w:r w:rsidR="009255DE" w:rsidRPr="00EF79F8">
        <w:t xml:space="preserve">the </w:t>
      </w:r>
      <w:r w:rsidRPr="00EF79F8">
        <w:t>land free from rodents and prevent rodent breeding.</w:t>
      </w:r>
      <w:bookmarkEnd w:id="122"/>
    </w:p>
    <w:p w14:paraId="74B52563" w14:textId="0DD13D1B" w:rsidR="008D5F71" w:rsidRDefault="0017068F" w:rsidP="00A473BC">
      <w:pPr>
        <w:pStyle w:val="Heading3"/>
      </w:pPr>
      <w:r>
        <w:t>An</w:t>
      </w:r>
      <w:r w:rsidR="008D5F71">
        <w:t xml:space="preserve"> authorised person may </w:t>
      </w:r>
      <w:r w:rsidR="00C90172">
        <w:t xml:space="preserve">direct </w:t>
      </w:r>
      <w:r w:rsidR="008D5F71">
        <w:t xml:space="preserve">an owner or occupier of land to take adequate and reasonable measures to eradicate rodents or undertake control measures to prevent rodent breeding.  </w:t>
      </w:r>
    </w:p>
    <w:p w14:paraId="04A479B4" w14:textId="1A03BC96" w:rsidR="007005DC" w:rsidRPr="00F04140" w:rsidRDefault="007005DC" w:rsidP="00F676C1">
      <w:pPr>
        <w:pStyle w:val="Heading3"/>
      </w:pPr>
      <w:r>
        <w:t xml:space="preserve">This clause does not apply to rodents kept as pets or for research, scientific, education or commercial purposes. </w:t>
      </w:r>
    </w:p>
    <w:p w14:paraId="3AEF6DD7" w14:textId="0E738B9B" w:rsidR="003C3EB6" w:rsidRPr="00EF79F8" w:rsidRDefault="004633B3" w:rsidP="001D0AEF">
      <w:pPr>
        <w:pStyle w:val="Heading2"/>
        <w:ind w:left="851"/>
      </w:pPr>
      <w:bookmarkStart w:id="123" w:name="_Ref199332392"/>
      <w:bookmarkStart w:id="124" w:name="_Toc207550718"/>
      <w:bookmarkStart w:id="125" w:name="_Toc238544287"/>
      <w:r w:rsidRPr="00EF79F8">
        <w:t>Cockroaches</w:t>
      </w:r>
      <w:bookmarkEnd w:id="123"/>
      <w:bookmarkEnd w:id="124"/>
      <w:bookmarkEnd w:id="125"/>
    </w:p>
    <w:p w14:paraId="1CC152F3" w14:textId="7EB72B77" w:rsidR="003C3EB6" w:rsidRDefault="004633B3" w:rsidP="00A473BC">
      <w:pPr>
        <w:pStyle w:val="Heading3"/>
      </w:pPr>
      <w:bookmarkStart w:id="126" w:name="_Ref198819712"/>
      <w:r>
        <w:t>If</w:t>
      </w:r>
      <w:r w:rsidRPr="00EF79F8">
        <w:t xml:space="preserve"> there are indications of the presence of cockroaches in, on or about land, the owner or occupier of </w:t>
      </w:r>
      <w:r w:rsidR="009255DE" w:rsidRPr="00EF79F8">
        <w:t xml:space="preserve">the </w:t>
      </w:r>
      <w:r w:rsidRPr="00EF79F8">
        <w:t xml:space="preserve">land must take adequate and reasonable measures to </w:t>
      </w:r>
      <w:r w:rsidR="009E219C" w:rsidRPr="00EF79F8">
        <w:t xml:space="preserve">eradicate the cockroaches, </w:t>
      </w:r>
      <w:r w:rsidRPr="00EF79F8">
        <w:t>keep the land free from cockroaches and prevent cockroach breeding.</w:t>
      </w:r>
      <w:bookmarkEnd w:id="126"/>
    </w:p>
    <w:p w14:paraId="776EFE45" w14:textId="4016B284" w:rsidR="008D5F71" w:rsidRPr="00F04140" w:rsidRDefault="0017068F" w:rsidP="00A473BC">
      <w:pPr>
        <w:pStyle w:val="Heading3"/>
      </w:pPr>
      <w:r>
        <w:t>An</w:t>
      </w:r>
      <w:r w:rsidR="008D5F71">
        <w:t xml:space="preserve"> authorised person may </w:t>
      </w:r>
      <w:r w:rsidR="00C90172">
        <w:t>direct</w:t>
      </w:r>
      <w:r w:rsidR="008D5F71">
        <w:t xml:space="preserve"> an owner or occupier of land to take adequate and reasonable measures to eradicate cockroaches or undertake control measures to prevent breeding of cockroaches.  </w:t>
      </w:r>
    </w:p>
    <w:p w14:paraId="46514F1B" w14:textId="3D3CB630" w:rsidR="004E663B" w:rsidRPr="00EF79F8" w:rsidRDefault="004633B3" w:rsidP="001D0AEF">
      <w:pPr>
        <w:pStyle w:val="Heading2"/>
        <w:ind w:left="851"/>
      </w:pPr>
      <w:bookmarkStart w:id="127" w:name="_Toc207550719"/>
      <w:bookmarkStart w:id="128" w:name="_Toc238544288"/>
      <w:r w:rsidRPr="00EF79F8">
        <w:t>Arthropod vectors of disease</w:t>
      </w:r>
      <w:bookmarkEnd w:id="127"/>
      <w:bookmarkEnd w:id="128"/>
      <w:r w:rsidRPr="00EF79F8">
        <w:t xml:space="preserve"> </w:t>
      </w:r>
    </w:p>
    <w:p w14:paraId="18CB9FD8" w14:textId="1C5B190A" w:rsidR="004E663B" w:rsidRPr="00EF79F8" w:rsidRDefault="004633B3" w:rsidP="004E663B">
      <w:pPr>
        <w:pStyle w:val="Heading3"/>
      </w:pPr>
      <w:r w:rsidRPr="00EF79F8">
        <w:t xml:space="preserve">In this clause, </w:t>
      </w:r>
      <w:r w:rsidRPr="00EF79F8">
        <w:rPr>
          <w:b/>
          <w:bCs w:val="0"/>
          <w:i/>
          <w:iCs/>
        </w:rPr>
        <w:t>arthropod vectors of disease</w:t>
      </w:r>
      <w:r w:rsidRPr="00EF79F8">
        <w:t xml:space="preserve"> includes </w:t>
      </w:r>
      <w:r w:rsidR="00457204" w:rsidRPr="00EF79F8">
        <w:t>—</w:t>
      </w:r>
      <w:r w:rsidRPr="00EF79F8">
        <w:t xml:space="preserve"> </w:t>
      </w:r>
    </w:p>
    <w:p w14:paraId="52B0A2CF" w14:textId="13BB5293" w:rsidR="004E663B" w:rsidRPr="00EF79F8" w:rsidRDefault="004633B3" w:rsidP="004E663B">
      <w:pPr>
        <w:pStyle w:val="Heading4"/>
      </w:pPr>
      <w:r w:rsidRPr="00EF79F8">
        <w:t xml:space="preserve">fleas (Siphonaptera); </w:t>
      </w:r>
    </w:p>
    <w:p w14:paraId="17CE88DA" w14:textId="3240E953" w:rsidR="004E663B" w:rsidRPr="00EF79F8" w:rsidRDefault="004633B3" w:rsidP="004E663B">
      <w:pPr>
        <w:pStyle w:val="Heading4"/>
      </w:pPr>
      <w:r w:rsidRPr="00EF79F8">
        <w:t xml:space="preserve">bed bugs (Cimex lectularius); </w:t>
      </w:r>
    </w:p>
    <w:p w14:paraId="6D176DBA" w14:textId="46E1A49C" w:rsidR="004E663B" w:rsidRPr="00EF79F8" w:rsidRDefault="004633B3" w:rsidP="004E663B">
      <w:pPr>
        <w:pStyle w:val="Heading4"/>
      </w:pPr>
      <w:r w:rsidRPr="00EF79F8">
        <w:t xml:space="preserve">crab lice (Phthirus pubis); </w:t>
      </w:r>
    </w:p>
    <w:p w14:paraId="7034B3FE" w14:textId="7C46592B" w:rsidR="004E663B" w:rsidRPr="00EF79F8" w:rsidRDefault="004633B3" w:rsidP="004E663B">
      <w:pPr>
        <w:pStyle w:val="Heading4"/>
      </w:pPr>
      <w:r w:rsidRPr="00EF79F8">
        <w:t xml:space="preserve">body lice (Pediculus humanis var. cororis); and </w:t>
      </w:r>
    </w:p>
    <w:p w14:paraId="3B69BBA1" w14:textId="74107613" w:rsidR="004E663B" w:rsidRPr="00EF79F8" w:rsidRDefault="004633B3" w:rsidP="004E663B">
      <w:pPr>
        <w:pStyle w:val="Heading4"/>
      </w:pPr>
      <w:r w:rsidRPr="00EF79F8">
        <w:t xml:space="preserve">head lice (Pediculus humanis var. </w:t>
      </w:r>
      <w:r w:rsidR="009E219C" w:rsidRPr="00EF79F8">
        <w:t>c</w:t>
      </w:r>
      <w:r w:rsidRPr="00EF79F8">
        <w:t xml:space="preserve">apatia). </w:t>
      </w:r>
    </w:p>
    <w:p w14:paraId="7186EBF0" w14:textId="1C18063F" w:rsidR="004E663B" w:rsidRPr="00EF79F8" w:rsidRDefault="004633B3" w:rsidP="004E663B">
      <w:pPr>
        <w:pStyle w:val="Heading3"/>
      </w:pPr>
      <w:bookmarkStart w:id="129" w:name="_Ref198819110"/>
      <w:r w:rsidRPr="00EF79F8">
        <w:lastRenderedPageBreak/>
        <w:t>The owner or occupier of land must keep the land free from any arthropod vectors of disease.</w:t>
      </w:r>
      <w:bookmarkEnd w:id="129"/>
      <w:r w:rsidRPr="00EF79F8">
        <w:t xml:space="preserve"> </w:t>
      </w:r>
    </w:p>
    <w:p w14:paraId="32222729" w14:textId="2B2AC795" w:rsidR="008D5F71" w:rsidRPr="00EF79F8" w:rsidRDefault="00254A80" w:rsidP="00A473BC">
      <w:pPr>
        <w:pStyle w:val="Heading3"/>
      </w:pPr>
      <w:r>
        <w:t>A</w:t>
      </w:r>
      <w:r w:rsidR="008D5F71">
        <w:t xml:space="preserve">n authorised person may </w:t>
      </w:r>
      <w:r w:rsidR="00C90172">
        <w:t>direct</w:t>
      </w:r>
      <w:r w:rsidR="008D5F71">
        <w:t xml:space="preserve"> an owner or occupier of land to take adequate and reasonable measures to eradicate arthropod vectors of disease. </w:t>
      </w:r>
    </w:p>
    <w:p w14:paraId="7B32547D" w14:textId="0494D470" w:rsidR="00BE4347" w:rsidRPr="00EF79F8" w:rsidRDefault="004633B3" w:rsidP="00BE4347">
      <w:pPr>
        <w:pStyle w:val="Heading1"/>
      </w:pPr>
      <w:bookmarkStart w:id="130" w:name="_Toc207550720"/>
      <w:bookmarkStart w:id="131" w:name="_Toc238544289"/>
      <w:r w:rsidRPr="00EF79F8">
        <w:t>Birds</w:t>
      </w:r>
      <w:bookmarkEnd w:id="130"/>
      <w:bookmarkEnd w:id="131"/>
    </w:p>
    <w:p w14:paraId="7B5E939D" w14:textId="3A8BE84C" w:rsidR="00BE4347" w:rsidRPr="00EF79F8" w:rsidRDefault="004633B3" w:rsidP="001D0AEF">
      <w:pPr>
        <w:pStyle w:val="Heading2"/>
        <w:ind w:left="851"/>
      </w:pPr>
      <w:bookmarkStart w:id="132" w:name="_Ref199332401"/>
      <w:bookmarkStart w:id="133" w:name="_Toc238544290"/>
      <w:bookmarkStart w:id="134" w:name="_Toc207550721"/>
      <w:r w:rsidRPr="00EF79F8">
        <w:t xml:space="preserve">Feeding </w:t>
      </w:r>
      <w:r w:rsidR="00051530" w:rsidRPr="00EF79F8">
        <w:t>of uncaged birds</w:t>
      </w:r>
      <w:bookmarkEnd w:id="132"/>
      <w:bookmarkEnd w:id="133"/>
      <w:r w:rsidR="00051530" w:rsidRPr="00EF79F8">
        <w:t xml:space="preserve"> </w:t>
      </w:r>
      <w:bookmarkEnd w:id="134"/>
    </w:p>
    <w:p w14:paraId="567D1829" w14:textId="4D85BC2C" w:rsidR="009255DE" w:rsidRDefault="004633B3" w:rsidP="00A473BC">
      <w:pPr>
        <w:pStyle w:val="Heading3"/>
      </w:pPr>
      <w:bookmarkStart w:id="135" w:name="_Ref198819776"/>
      <w:r w:rsidRPr="00EF79F8">
        <w:t xml:space="preserve">A person must not feed or permit the feeding of any uncaged bird in a way that </w:t>
      </w:r>
      <w:r w:rsidR="009E219C" w:rsidRPr="00EF79F8">
        <w:t>causes</w:t>
      </w:r>
      <w:r w:rsidRPr="00EF79F8">
        <w:t xml:space="preserve"> a nuisance.</w:t>
      </w:r>
      <w:bookmarkEnd w:id="135"/>
    </w:p>
    <w:p w14:paraId="5F95E212" w14:textId="32061326" w:rsidR="005C332C" w:rsidRPr="00F04140" w:rsidRDefault="00773758" w:rsidP="00A473BC">
      <w:pPr>
        <w:pStyle w:val="Heading3"/>
      </w:pPr>
      <w:r>
        <w:t>If an authorised person</w:t>
      </w:r>
      <w:r w:rsidR="005C332C">
        <w:t xml:space="preserve"> is satisfied that a person has not complied with subclause (1), the </w:t>
      </w:r>
      <w:r>
        <w:t>authorised person</w:t>
      </w:r>
      <w:r w:rsidR="005C332C">
        <w:t xml:space="preserve"> may </w:t>
      </w:r>
      <w:r w:rsidR="000D46A6">
        <w:t>direct</w:t>
      </w:r>
      <w:r w:rsidR="005C332C">
        <w:t xml:space="preserve"> the person</w:t>
      </w:r>
      <w:r w:rsidR="000D46A6">
        <w:t xml:space="preserve"> </w:t>
      </w:r>
      <w:r w:rsidR="005C332C">
        <w:t xml:space="preserve">to </w:t>
      </w:r>
      <w:r w:rsidR="00D02BEC">
        <w:t>s</w:t>
      </w:r>
      <w:r w:rsidR="00082F06">
        <w:t>top feeding the uncaged bird and</w:t>
      </w:r>
      <w:r w:rsidR="00D02BEC">
        <w:t xml:space="preserve"> </w:t>
      </w:r>
      <w:r w:rsidR="00082F06">
        <w:t xml:space="preserve">to </w:t>
      </w:r>
      <w:r w:rsidR="005C332C">
        <w:t>clean up and properly dispose of any feed or waste products</w:t>
      </w:r>
      <w:r w:rsidR="000C5D0C">
        <w:t xml:space="preserve"> used or produced </w:t>
      </w:r>
      <w:r w:rsidR="00D30DDC">
        <w:t>in connection with the</w:t>
      </w:r>
      <w:r w:rsidR="000C5D0C">
        <w:t xml:space="preserve"> feeding</w:t>
      </w:r>
      <w:r w:rsidR="00D30DDC">
        <w:t xml:space="preserve"> of</w:t>
      </w:r>
      <w:r w:rsidR="000C5D0C">
        <w:t xml:space="preserve"> the uncaged bird</w:t>
      </w:r>
      <w:r w:rsidR="00964EDA">
        <w:t>.</w:t>
      </w:r>
    </w:p>
    <w:p w14:paraId="41A31B18" w14:textId="746F42F7" w:rsidR="00BE4347" w:rsidRPr="00EF79F8" w:rsidRDefault="004633B3" w:rsidP="001D0AEF">
      <w:pPr>
        <w:pStyle w:val="Heading2"/>
        <w:ind w:left="851"/>
      </w:pPr>
      <w:bookmarkStart w:id="136" w:name="_Ref199332406"/>
      <w:bookmarkStart w:id="137" w:name="_Toc238544291"/>
      <w:bookmarkStart w:id="138" w:name="_Toc207550722"/>
      <w:r w:rsidRPr="00EF79F8">
        <w:t>Pigeons n</w:t>
      </w:r>
      <w:r w:rsidR="003C3EB6" w:rsidRPr="00EF79F8">
        <w:t>esting or perching</w:t>
      </w:r>
      <w:bookmarkEnd w:id="136"/>
      <w:bookmarkEnd w:id="137"/>
      <w:r w:rsidR="003C3EB6" w:rsidRPr="00EF79F8">
        <w:t xml:space="preserve"> </w:t>
      </w:r>
      <w:bookmarkEnd w:id="138"/>
    </w:p>
    <w:p w14:paraId="7B378EE9" w14:textId="38A45660" w:rsidR="00BE4347" w:rsidRPr="00653371" w:rsidRDefault="004633B3" w:rsidP="00A473BC">
      <w:pPr>
        <w:pStyle w:val="Heading3"/>
      </w:pPr>
      <w:bookmarkStart w:id="139" w:name="_Ref198819800"/>
      <w:r w:rsidRPr="00653371">
        <w:t>An owner or occupier of land must ensure that pigeons do not nest or perch on the land</w:t>
      </w:r>
      <w:r w:rsidR="00BF7C87">
        <w:t xml:space="preserve"> </w:t>
      </w:r>
      <w:r w:rsidR="00A9487B">
        <w:t>so as to cause</w:t>
      </w:r>
      <w:r w:rsidR="00813BD3">
        <w:t xml:space="preserve"> a nuisance</w:t>
      </w:r>
      <w:r w:rsidRPr="00653371">
        <w:t>.</w:t>
      </w:r>
      <w:bookmarkEnd w:id="139"/>
      <w:r w:rsidRPr="00653371">
        <w:t xml:space="preserve"> </w:t>
      </w:r>
    </w:p>
    <w:p w14:paraId="777A6860" w14:textId="66410782" w:rsidR="0065136C" w:rsidRDefault="003F71F2" w:rsidP="005A6D99">
      <w:pPr>
        <w:pStyle w:val="Heading3"/>
        <w:numPr>
          <w:ilvl w:val="0"/>
          <w:numId w:val="0"/>
        </w:numPr>
        <w:ind w:left="851" w:hanging="851"/>
      </w:pPr>
      <w:r w:rsidRPr="00653371">
        <w:t>(2)</w:t>
      </w:r>
      <w:r w:rsidRPr="00653371">
        <w:tab/>
      </w:r>
      <w:r w:rsidR="005350EF" w:rsidRPr="00653371">
        <w:t xml:space="preserve">An </w:t>
      </w:r>
      <w:r w:rsidR="005C332C" w:rsidRPr="00653371">
        <w:t xml:space="preserve">authorised person may </w:t>
      </w:r>
      <w:r w:rsidR="00C90172" w:rsidRPr="00653371">
        <w:t xml:space="preserve">direct </w:t>
      </w:r>
      <w:r w:rsidR="005C332C" w:rsidRPr="00653371">
        <w:t xml:space="preserve">an owner or occupier of land </w:t>
      </w:r>
      <w:r w:rsidR="00034DB3" w:rsidRPr="00653371">
        <w:t xml:space="preserve">on which pigeons nest or perch to take adequate </w:t>
      </w:r>
      <w:r w:rsidR="00C90172" w:rsidRPr="00653371">
        <w:t xml:space="preserve">and reasonable measures </w:t>
      </w:r>
      <w:r w:rsidR="00034DB3" w:rsidRPr="00653371">
        <w:t xml:space="preserve">to prevent them from continuing to </w:t>
      </w:r>
      <w:r w:rsidR="00F676C1" w:rsidRPr="00653371">
        <w:t>do so.</w:t>
      </w:r>
      <w:r w:rsidR="00034DB3">
        <w:t xml:space="preserve"> </w:t>
      </w:r>
      <w:bookmarkStart w:id="140" w:name="_Toc207550723"/>
    </w:p>
    <w:p w14:paraId="6E492758" w14:textId="2A64C8DC" w:rsidR="00034DB3" w:rsidRPr="00EF79F8" w:rsidRDefault="00034DB3" w:rsidP="00A473BC">
      <w:pPr>
        <w:pStyle w:val="Heading1"/>
        <w:rPr>
          <w:lang w:bidi="ar-SA"/>
        </w:rPr>
      </w:pPr>
      <w:bookmarkStart w:id="141" w:name="_Toc238544292"/>
      <w:r w:rsidRPr="00EF79F8">
        <w:rPr>
          <w:lang w:bidi="ar-SA"/>
        </w:rPr>
        <w:t xml:space="preserve">Objection and </w:t>
      </w:r>
      <w:r>
        <w:rPr>
          <w:lang w:bidi="ar-SA"/>
        </w:rPr>
        <w:t>review</w:t>
      </w:r>
      <w:bookmarkEnd w:id="140"/>
      <w:bookmarkEnd w:id="141"/>
    </w:p>
    <w:p w14:paraId="077744C5" w14:textId="77777777" w:rsidR="00034DB3" w:rsidRPr="00EF79F8" w:rsidRDefault="00034DB3" w:rsidP="001D0AEF">
      <w:pPr>
        <w:pStyle w:val="Heading2"/>
        <w:ind w:left="851"/>
        <w:rPr>
          <w:lang w:bidi="ar-SA"/>
        </w:rPr>
      </w:pPr>
      <w:bookmarkStart w:id="142" w:name="_Toc207550724"/>
      <w:bookmarkStart w:id="143" w:name="_Toc238544293"/>
      <w:r w:rsidRPr="00EF79F8">
        <w:t>Objection</w:t>
      </w:r>
      <w:r w:rsidRPr="00EF79F8">
        <w:rPr>
          <w:lang w:bidi="ar-SA"/>
        </w:rPr>
        <w:t xml:space="preserve"> and </w:t>
      </w:r>
      <w:r>
        <w:rPr>
          <w:lang w:bidi="ar-SA"/>
        </w:rPr>
        <w:t>review</w:t>
      </w:r>
      <w:r w:rsidRPr="00EF79F8">
        <w:rPr>
          <w:lang w:bidi="ar-SA"/>
        </w:rPr>
        <w:t xml:space="preserve"> rights</w:t>
      </w:r>
      <w:bookmarkEnd w:id="142"/>
      <w:bookmarkEnd w:id="143"/>
    </w:p>
    <w:p w14:paraId="0595FF54" w14:textId="139280B6" w:rsidR="00034DB3" w:rsidRDefault="00034DB3" w:rsidP="00034DB3">
      <w:pPr>
        <w:pStyle w:val="BodyText2"/>
        <w:rPr>
          <w:lang w:bidi="ar-SA"/>
        </w:rPr>
      </w:pPr>
      <w:r>
        <w:rPr>
          <w:lang w:bidi="ar-SA"/>
        </w:rPr>
        <w:t>Division 1 of</w:t>
      </w:r>
      <w:r w:rsidR="00770BB0">
        <w:rPr>
          <w:lang w:bidi="ar-SA"/>
        </w:rPr>
        <w:t xml:space="preserve"> Part 9 of</w:t>
      </w:r>
      <w:r>
        <w:rPr>
          <w:lang w:bidi="ar-SA"/>
        </w:rPr>
        <w:t xml:space="preserve"> the Act and regulation 33 of the Regulations apply to a decision of the local government </w:t>
      </w:r>
      <w:r w:rsidR="008B081C" w:rsidRPr="00EF79F8">
        <w:t>—</w:t>
      </w:r>
      <w:r>
        <w:rPr>
          <w:lang w:bidi="ar-SA"/>
        </w:rPr>
        <w:t xml:space="preserve"> </w:t>
      </w:r>
    </w:p>
    <w:p w14:paraId="6670F11C" w14:textId="37B23DB7" w:rsidR="00034DB3" w:rsidRPr="00EF79F8" w:rsidRDefault="00034DB3" w:rsidP="00034DB3">
      <w:pPr>
        <w:pStyle w:val="Heading4"/>
        <w:rPr>
          <w:lang w:bidi="ar-SA"/>
        </w:rPr>
      </w:pPr>
      <w:r>
        <w:rPr>
          <w:lang w:bidi="ar-SA"/>
        </w:rPr>
        <w:t xml:space="preserve">to refuse to </w:t>
      </w:r>
      <w:r w:rsidRPr="00EF79F8">
        <w:rPr>
          <w:lang w:bidi="ar-SA"/>
        </w:rPr>
        <w:t>grant an approval;</w:t>
      </w:r>
    </w:p>
    <w:p w14:paraId="15DEB6D6" w14:textId="4BF6643B" w:rsidR="00034DB3" w:rsidRPr="00EF79F8" w:rsidRDefault="00034DB3" w:rsidP="00034DB3">
      <w:pPr>
        <w:pStyle w:val="Heading4"/>
        <w:rPr>
          <w:lang w:bidi="ar-SA"/>
        </w:rPr>
      </w:pPr>
      <w:r>
        <w:rPr>
          <w:lang w:bidi="ar-SA"/>
        </w:rPr>
        <w:t xml:space="preserve">to </w:t>
      </w:r>
      <w:r w:rsidRPr="00EF79F8">
        <w:rPr>
          <w:lang w:bidi="ar-SA"/>
        </w:rPr>
        <w:t xml:space="preserve">vary or cancel an approval; </w:t>
      </w:r>
    </w:p>
    <w:p w14:paraId="1C18E64B" w14:textId="766085CE" w:rsidR="00034DB3" w:rsidRDefault="00034DB3" w:rsidP="00034DB3">
      <w:pPr>
        <w:pStyle w:val="Heading4"/>
        <w:rPr>
          <w:lang w:bidi="ar-SA"/>
        </w:rPr>
      </w:pPr>
      <w:r>
        <w:rPr>
          <w:lang w:bidi="ar-SA"/>
        </w:rPr>
        <w:t xml:space="preserve">to impose or amend a condition of approval; </w:t>
      </w:r>
      <w:r w:rsidR="00CD797E">
        <w:rPr>
          <w:lang w:bidi="ar-SA"/>
        </w:rPr>
        <w:t>and</w:t>
      </w:r>
    </w:p>
    <w:p w14:paraId="171B8613" w14:textId="5855D28C" w:rsidR="00034DB3" w:rsidRPr="00F04140" w:rsidRDefault="00034DB3" w:rsidP="00034DB3">
      <w:pPr>
        <w:pStyle w:val="Heading4"/>
        <w:rPr>
          <w:lang w:bidi="ar-SA"/>
        </w:rPr>
      </w:pPr>
      <w:r>
        <w:rPr>
          <w:lang w:bidi="ar-SA"/>
        </w:rPr>
        <w:t xml:space="preserve">to </w:t>
      </w:r>
      <w:r w:rsidRPr="00EF79F8">
        <w:rPr>
          <w:lang w:bidi="ar-SA"/>
        </w:rPr>
        <w:t>give a person a notice</w:t>
      </w:r>
      <w:r w:rsidR="00454566">
        <w:rPr>
          <w:lang w:bidi="ar-SA"/>
        </w:rPr>
        <w:t xml:space="preserve"> under clause</w:t>
      </w:r>
      <w:r>
        <w:rPr>
          <w:lang w:bidi="ar-SA"/>
        </w:rPr>
        <w:t xml:space="preserve"> </w:t>
      </w:r>
      <w:r w:rsidR="006624F2">
        <w:rPr>
          <w:lang w:bidi="ar-SA"/>
        </w:rPr>
        <w:t>7.2</w:t>
      </w:r>
      <w:r w:rsidR="003E51B9">
        <w:rPr>
          <w:lang w:bidi="ar-SA"/>
        </w:rPr>
        <w:t>.</w:t>
      </w:r>
    </w:p>
    <w:p w14:paraId="4A7B70F6" w14:textId="34B5EB4C" w:rsidR="00BE4347" w:rsidRPr="00EF79F8" w:rsidRDefault="004633B3" w:rsidP="00BE4347">
      <w:pPr>
        <w:pStyle w:val="Heading1"/>
      </w:pPr>
      <w:bookmarkStart w:id="144" w:name="_Toc238544294"/>
      <w:bookmarkStart w:id="145" w:name="_Toc207550725"/>
      <w:r w:rsidRPr="00EF79F8">
        <w:t>Enforcement</w:t>
      </w:r>
      <w:bookmarkEnd w:id="144"/>
      <w:r w:rsidRPr="00EF79F8">
        <w:t xml:space="preserve"> </w:t>
      </w:r>
      <w:bookmarkEnd w:id="145"/>
    </w:p>
    <w:p w14:paraId="1F490060" w14:textId="53177DA2" w:rsidR="00034DB3" w:rsidRDefault="00034DB3" w:rsidP="001D0AEF">
      <w:pPr>
        <w:pStyle w:val="Heading2"/>
        <w:ind w:left="851"/>
      </w:pPr>
      <w:bookmarkStart w:id="146" w:name="_Toc207550727"/>
      <w:bookmarkStart w:id="147" w:name="_Toc238544295"/>
      <w:r>
        <w:t>Legal proceedings and evidence</w:t>
      </w:r>
      <w:bookmarkEnd w:id="146"/>
      <w:bookmarkEnd w:id="147"/>
      <w:r>
        <w:t xml:space="preserve"> </w:t>
      </w:r>
    </w:p>
    <w:p w14:paraId="55FAF07C" w14:textId="4225757E" w:rsidR="00034DB3" w:rsidRDefault="00034DB3" w:rsidP="00034DB3">
      <w:pPr>
        <w:pStyle w:val="BodyText2"/>
      </w:pPr>
      <w:r>
        <w:t xml:space="preserve">Provisions relating to legal proceedings and evidence are contained in </w:t>
      </w:r>
      <w:r w:rsidR="00842288">
        <w:t>Subdivision</w:t>
      </w:r>
      <w:r w:rsidR="00B10871">
        <w:t>s</w:t>
      </w:r>
      <w:r w:rsidR="00842288">
        <w:t xml:space="preserve"> 3 and 4 of </w:t>
      </w:r>
      <w:r w:rsidR="00C90172">
        <w:t>Division 2</w:t>
      </w:r>
      <w:r w:rsidR="00842288">
        <w:t xml:space="preserve"> of Part 9 of </w:t>
      </w:r>
      <w:r>
        <w:t xml:space="preserve">the Act. </w:t>
      </w:r>
    </w:p>
    <w:p w14:paraId="5E1D1130" w14:textId="77777777" w:rsidR="006616D8" w:rsidRPr="001D1D9B" w:rsidRDefault="006616D8" w:rsidP="006616D8">
      <w:pPr>
        <w:pStyle w:val="Heading2"/>
        <w:numPr>
          <w:ilvl w:val="1"/>
          <w:numId w:val="7"/>
        </w:numPr>
        <w:ind w:left="851"/>
      </w:pPr>
      <w:bookmarkStart w:id="148" w:name="_Toc213254891"/>
      <w:bookmarkStart w:id="149" w:name="_Toc238544296"/>
      <w:r w:rsidRPr="001D1D9B">
        <w:t>Notices</w:t>
      </w:r>
      <w:r w:rsidRPr="001D1D9B">
        <w:rPr>
          <w:spacing w:val="-6"/>
        </w:rPr>
        <w:t xml:space="preserve"> </w:t>
      </w:r>
      <w:r w:rsidRPr="001D1D9B">
        <w:t>of</w:t>
      </w:r>
      <w:r w:rsidRPr="001D1D9B">
        <w:rPr>
          <w:spacing w:val="-4"/>
        </w:rPr>
        <w:t xml:space="preserve"> </w:t>
      </w:r>
      <w:r w:rsidRPr="001D1D9B">
        <w:rPr>
          <w:spacing w:val="-2"/>
        </w:rPr>
        <w:t>breach</w:t>
      </w:r>
      <w:bookmarkEnd w:id="148"/>
      <w:bookmarkEnd w:id="149"/>
    </w:p>
    <w:p w14:paraId="1C293ECC" w14:textId="77777777" w:rsidR="006616D8" w:rsidRDefault="006616D8" w:rsidP="006616D8">
      <w:pPr>
        <w:pStyle w:val="Heading3"/>
        <w:numPr>
          <w:ilvl w:val="2"/>
          <w:numId w:val="7"/>
        </w:numPr>
      </w:pPr>
      <w:r>
        <w:t xml:space="preserve">Where a breach of a provision of this local law has occurred, the local government may give a notice in writing to the person alleged to be responsible for the breach, directing the person, within the time specified in the notice, to take such action as specified in the notice for the purpose of remedying the breach. </w:t>
      </w:r>
    </w:p>
    <w:p w14:paraId="755AE236" w14:textId="6FFA18CF" w:rsidR="006616D8" w:rsidRDefault="006616D8" w:rsidP="006616D8">
      <w:pPr>
        <w:pStyle w:val="Heading3"/>
        <w:numPr>
          <w:ilvl w:val="2"/>
          <w:numId w:val="7"/>
        </w:numPr>
      </w:pPr>
      <w:r>
        <w:t xml:space="preserve">A notice given under subclause (1) must specify </w:t>
      </w:r>
      <w:r w:rsidR="008B081C" w:rsidRPr="00EF79F8">
        <w:t>—</w:t>
      </w:r>
    </w:p>
    <w:p w14:paraId="3AA5241C" w14:textId="77777777" w:rsidR="006616D8" w:rsidRDefault="006616D8" w:rsidP="006616D8">
      <w:pPr>
        <w:pStyle w:val="Heading4"/>
        <w:numPr>
          <w:ilvl w:val="3"/>
          <w:numId w:val="7"/>
        </w:numPr>
      </w:pPr>
      <w:r>
        <w:lastRenderedPageBreak/>
        <w:t xml:space="preserve">the provision of this local law that has been breached; </w:t>
      </w:r>
    </w:p>
    <w:p w14:paraId="6C670EA0" w14:textId="77777777" w:rsidR="006616D8" w:rsidRDefault="006616D8" w:rsidP="006616D8">
      <w:pPr>
        <w:pStyle w:val="Heading4"/>
        <w:numPr>
          <w:ilvl w:val="3"/>
          <w:numId w:val="7"/>
        </w:numPr>
      </w:pPr>
      <w:r>
        <w:t xml:space="preserve">the particulars of the breach; </w:t>
      </w:r>
    </w:p>
    <w:p w14:paraId="48A902C4" w14:textId="77777777" w:rsidR="006616D8" w:rsidRDefault="006616D8" w:rsidP="006616D8">
      <w:pPr>
        <w:pStyle w:val="Heading4"/>
        <w:numPr>
          <w:ilvl w:val="3"/>
          <w:numId w:val="7"/>
        </w:numPr>
      </w:pPr>
      <w:r>
        <w:t xml:space="preserve">the actions the person must take to remedy the breach; and </w:t>
      </w:r>
    </w:p>
    <w:p w14:paraId="16DBEFC0" w14:textId="77777777" w:rsidR="006616D8" w:rsidRDefault="006616D8" w:rsidP="006616D8">
      <w:pPr>
        <w:pStyle w:val="Heading4"/>
        <w:numPr>
          <w:ilvl w:val="3"/>
          <w:numId w:val="7"/>
        </w:numPr>
      </w:pPr>
      <w:r>
        <w:t xml:space="preserve">the time and date by which the actions in the notice must be completed. </w:t>
      </w:r>
    </w:p>
    <w:p w14:paraId="0E89445D" w14:textId="77777777" w:rsidR="006616D8" w:rsidRDefault="006616D8" w:rsidP="006616D8">
      <w:pPr>
        <w:pStyle w:val="Heading3"/>
        <w:numPr>
          <w:ilvl w:val="2"/>
          <w:numId w:val="7"/>
        </w:numPr>
      </w:pPr>
      <w:r>
        <w:t>A person given a notice of breach must remedy the breach within the time specified in the notice.</w:t>
      </w:r>
    </w:p>
    <w:p w14:paraId="2A1B5DF5" w14:textId="566C5116" w:rsidR="00BE4347" w:rsidRPr="00EF79F8" w:rsidRDefault="004633B3" w:rsidP="001D0AEF">
      <w:pPr>
        <w:pStyle w:val="Heading2"/>
        <w:ind w:left="851"/>
      </w:pPr>
      <w:bookmarkStart w:id="150" w:name="_Toc225333713"/>
      <w:bookmarkStart w:id="151" w:name="_Toc225333771"/>
      <w:bookmarkStart w:id="152" w:name="_Toc225857893"/>
      <w:bookmarkStart w:id="153" w:name="_Ref199332626"/>
      <w:bookmarkStart w:id="154" w:name="_Toc205374915"/>
      <w:bookmarkStart w:id="155" w:name="_Toc207550731"/>
      <w:bookmarkStart w:id="156" w:name="_Toc238544297"/>
      <w:bookmarkEnd w:id="150"/>
      <w:bookmarkEnd w:id="151"/>
      <w:bookmarkEnd w:id="152"/>
      <w:r w:rsidRPr="00EF79F8">
        <w:t>Local government undertak</w:t>
      </w:r>
      <w:r>
        <w:t>ing</w:t>
      </w:r>
      <w:r w:rsidRPr="00EF79F8">
        <w:t xml:space="preserve"> work required by </w:t>
      </w:r>
      <w:r>
        <w:t xml:space="preserve">a </w:t>
      </w:r>
      <w:r w:rsidRPr="00EF79F8">
        <w:t>notice</w:t>
      </w:r>
      <w:bookmarkEnd w:id="153"/>
      <w:bookmarkEnd w:id="154"/>
      <w:bookmarkEnd w:id="155"/>
      <w:bookmarkEnd w:id="156"/>
    </w:p>
    <w:p w14:paraId="760B6E0D" w14:textId="7E3BAA36" w:rsidR="00BE4347" w:rsidRPr="00EF79F8" w:rsidRDefault="004633B3" w:rsidP="003E53BA">
      <w:pPr>
        <w:pStyle w:val="Heading3"/>
      </w:pPr>
      <w:r w:rsidRPr="00EF79F8">
        <w:t xml:space="preserve">This clause applies in respect of a notice </w:t>
      </w:r>
      <w:r w:rsidR="009255DE" w:rsidRPr="00EF79F8">
        <w:t>given</w:t>
      </w:r>
      <w:r w:rsidRPr="00EF79F8">
        <w:t xml:space="preserve"> under subclause</w:t>
      </w:r>
      <w:r w:rsidR="00C02ED3" w:rsidRPr="00EF79F8">
        <w:t xml:space="preserve">s </w:t>
      </w:r>
      <w:r w:rsidR="009E219C" w:rsidRPr="00240697">
        <w:fldChar w:fldCharType="begin" w:fldLock="1"/>
      </w:r>
      <w:r w:rsidR="009E219C" w:rsidRPr="00240697">
        <w:instrText xml:space="preserve"> REF _Ref198819083 \w \h </w:instrText>
      </w:r>
      <w:r w:rsidR="00842288" w:rsidRPr="00240697">
        <w:instrText xml:space="preserve"> \* MERGEFORMAT </w:instrText>
      </w:r>
      <w:r w:rsidR="009E219C" w:rsidRPr="00240697">
        <w:fldChar w:fldCharType="separate"/>
      </w:r>
      <w:r w:rsidR="00C84A66" w:rsidRPr="00240697">
        <w:t>2.</w:t>
      </w:r>
      <w:r w:rsidR="007E58F7">
        <w:t>3</w:t>
      </w:r>
      <w:r w:rsidR="00C84A66" w:rsidRPr="00240697">
        <w:t>(2)</w:t>
      </w:r>
      <w:r w:rsidR="009E219C" w:rsidRPr="00240697">
        <w:fldChar w:fldCharType="end"/>
      </w:r>
      <w:r w:rsidR="009E219C" w:rsidRPr="00240697">
        <w:t>,</w:t>
      </w:r>
      <w:r w:rsidR="00A56224" w:rsidRPr="00240697">
        <w:t xml:space="preserve"> 2.</w:t>
      </w:r>
      <w:r w:rsidR="00B55FA8">
        <w:t>4</w:t>
      </w:r>
      <w:r w:rsidR="00A56224" w:rsidRPr="00240697">
        <w:t>(2), 2.</w:t>
      </w:r>
      <w:r w:rsidR="00B55FA8">
        <w:t>5</w:t>
      </w:r>
      <w:r w:rsidR="00A56224" w:rsidRPr="00240697">
        <w:t>(2)</w:t>
      </w:r>
      <w:r w:rsidR="00393B44" w:rsidRPr="00240697">
        <w:t>,</w:t>
      </w:r>
      <w:r w:rsidR="009E219C" w:rsidRPr="00240697">
        <w:t xml:space="preserve"> </w:t>
      </w:r>
      <w:r w:rsidR="009E219C" w:rsidRPr="00240697">
        <w:fldChar w:fldCharType="begin" w:fldLock="1"/>
      </w:r>
      <w:r w:rsidR="009E219C" w:rsidRPr="00240697">
        <w:instrText xml:space="preserve"> REF _Ref198819090 \w \h </w:instrText>
      </w:r>
      <w:r w:rsidR="00842288" w:rsidRPr="00240697">
        <w:instrText xml:space="preserve"> \* MERGEFORMAT </w:instrText>
      </w:r>
      <w:r w:rsidR="009E219C" w:rsidRPr="00240697">
        <w:fldChar w:fldCharType="separate"/>
      </w:r>
      <w:r w:rsidR="00C84A66" w:rsidRPr="00240697">
        <w:t>2.</w:t>
      </w:r>
      <w:r w:rsidR="00B55FA8">
        <w:t>7</w:t>
      </w:r>
      <w:r w:rsidR="00C84A66" w:rsidRPr="00240697">
        <w:t>(3)</w:t>
      </w:r>
      <w:r w:rsidR="009E219C" w:rsidRPr="00240697">
        <w:fldChar w:fldCharType="end"/>
      </w:r>
      <w:r w:rsidR="00160907" w:rsidRPr="00240697">
        <w:t>,</w:t>
      </w:r>
      <w:r w:rsidR="00F04140" w:rsidRPr="00240697">
        <w:t xml:space="preserve"> </w:t>
      </w:r>
      <w:r w:rsidR="005F7294" w:rsidRPr="00240697">
        <w:t>2.</w:t>
      </w:r>
      <w:r w:rsidR="006D1E0C">
        <w:t>8</w:t>
      </w:r>
      <w:r w:rsidR="005F7294" w:rsidRPr="00240697">
        <w:t>(2)</w:t>
      </w:r>
      <w:r w:rsidR="00EF3E47" w:rsidRPr="00240697">
        <w:t>, 2.1</w:t>
      </w:r>
      <w:r w:rsidR="001E1B5B">
        <w:t>2</w:t>
      </w:r>
      <w:r w:rsidR="00EF3E47" w:rsidRPr="00240697">
        <w:t>(</w:t>
      </w:r>
      <w:r w:rsidR="00427EF4">
        <w:t>4</w:t>
      </w:r>
      <w:r w:rsidR="00632ED7" w:rsidRPr="00240697">
        <w:t>)</w:t>
      </w:r>
      <w:r w:rsidR="00240697">
        <w:t xml:space="preserve"> or </w:t>
      </w:r>
      <w:r w:rsidR="00240697" w:rsidRPr="00240697">
        <w:t>3.2(2)</w:t>
      </w:r>
      <w:r w:rsidR="00160907" w:rsidRPr="00240697">
        <w:t xml:space="preserve"> o</w:t>
      </w:r>
      <w:r w:rsidR="00F04140" w:rsidRPr="00240697">
        <w:t>f this local law</w:t>
      </w:r>
      <w:r w:rsidRPr="00240697">
        <w:t>.</w:t>
      </w:r>
    </w:p>
    <w:p w14:paraId="359A1F6E" w14:textId="51FDD014" w:rsidR="003E53BA" w:rsidRPr="00EF79F8" w:rsidRDefault="004633B3" w:rsidP="00C02ED3">
      <w:pPr>
        <w:pStyle w:val="Heading3"/>
      </w:pPr>
      <w:r>
        <w:t xml:space="preserve">If </w:t>
      </w:r>
      <w:r w:rsidRPr="00EF79F8">
        <w:t>a person fails to comply with a notice referred to in subclause (1)</w:t>
      </w:r>
      <w:r w:rsidR="00C02ED3" w:rsidRPr="00EF79F8">
        <w:t>,</w:t>
      </w:r>
      <w:r w:rsidRPr="00EF79F8">
        <w:t xml:space="preserve"> the local government may, subject to compliance with the requirements of </w:t>
      </w:r>
      <w:r w:rsidR="00030D2E">
        <w:t xml:space="preserve">Subdivision 3 of Division 3 of Part 3 of </w:t>
      </w:r>
      <w:r w:rsidR="00C54D9A">
        <w:t>t</w:t>
      </w:r>
      <w:r w:rsidR="00030D2E">
        <w:t>he Act</w:t>
      </w:r>
      <w:r w:rsidRPr="00EF79F8">
        <w:t xml:space="preserve">, do anything that </w:t>
      </w:r>
      <w:r w:rsidR="00EF79F8" w:rsidRPr="00EF79F8">
        <w:t xml:space="preserve">the </w:t>
      </w:r>
      <w:r w:rsidR="00E4127B">
        <w:t>local government</w:t>
      </w:r>
      <w:r w:rsidR="00EF79F8" w:rsidRPr="00EF79F8">
        <w:t xml:space="preserve"> </w:t>
      </w:r>
      <w:r w:rsidRPr="00EF79F8">
        <w:t>considers necessary to achieve, so far as is practicable, the purpose for which the notice was given.</w:t>
      </w:r>
    </w:p>
    <w:p w14:paraId="0601DB84" w14:textId="53DBA344" w:rsidR="003E53BA" w:rsidRPr="00EF79F8" w:rsidRDefault="004633B3">
      <w:pPr>
        <w:pStyle w:val="Heading3"/>
      </w:pPr>
      <w:r w:rsidRPr="00EF79F8">
        <w:t>The local government may recover the cost of anything it does under subclause (2) as a debt due from the person who failed to comply with the notice.</w:t>
      </w:r>
    </w:p>
    <w:p w14:paraId="6C80CEDD" w14:textId="1F991988" w:rsidR="00CF5253" w:rsidRPr="00EF79F8" w:rsidRDefault="004633B3" w:rsidP="001D0AEF">
      <w:pPr>
        <w:pStyle w:val="Heading2"/>
        <w:ind w:left="851"/>
        <w:rPr>
          <w:lang w:bidi="ar-SA"/>
        </w:rPr>
      </w:pPr>
      <w:bookmarkStart w:id="157" w:name="_Toc207550733"/>
      <w:bookmarkStart w:id="158" w:name="_Toc238544298"/>
      <w:r w:rsidRPr="00EF79F8">
        <w:t>Offences</w:t>
      </w:r>
      <w:bookmarkEnd w:id="157"/>
      <w:r w:rsidR="00E26220">
        <w:rPr>
          <w:lang w:bidi="ar-SA"/>
        </w:rPr>
        <w:t xml:space="preserve"> and general penalty</w:t>
      </w:r>
      <w:bookmarkEnd w:id="158"/>
    </w:p>
    <w:p w14:paraId="248CE128" w14:textId="11246FDA" w:rsidR="00CF5253" w:rsidRPr="00EF79F8" w:rsidRDefault="004633B3" w:rsidP="00EF79F8">
      <w:pPr>
        <w:pStyle w:val="Heading3"/>
        <w:keepNext/>
        <w:rPr>
          <w:lang w:bidi="ar-SA"/>
        </w:rPr>
      </w:pPr>
      <w:r w:rsidRPr="00EF79F8">
        <w:rPr>
          <w:lang w:bidi="ar-SA"/>
        </w:rPr>
        <w:t>A person who</w:t>
      </w:r>
      <w:r w:rsidR="007C3521">
        <w:rPr>
          <w:lang w:bidi="ar-SA"/>
        </w:rPr>
        <w:t xml:space="preserve"> </w:t>
      </w:r>
      <w:r w:rsidR="003831C4" w:rsidRPr="00EF79F8">
        <w:t>—</w:t>
      </w:r>
    </w:p>
    <w:p w14:paraId="346EE466" w14:textId="77777777" w:rsidR="00180B5E" w:rsidRPr="00EF79F8" w:rsidRDefault="004633B3">
      <w:pPr>
        <w:pStyle w:val="Heading4"/>
      </w:pPr>
      <w:r w:rsidRPr="00EF79F8">
        <w:rPr>
          <w:lang w:bidi="ar-SA"/>
        </w:rPr>
        <w:t>fails to do anything required or directed to be done under this local law;</w:t>
      </w:r>
    </w:p>
    <w:p w14:paraId="132F5F3C" w14:textId="6B35FF94" w:rsidR="00180B5E" w:rsidRPr="00EF79F8" w:rsidRDefault="004633B3">
      <w:pPr>
        <w:pStyle w:val="Heading4"/>
      </w:pPr>
      <w:r w:rsidRPr="00EF79F8">
        <w:rPr>
          <w:lang w:bidi="ar-SA"/>
        </w:rPr>
        <w:t>fails to comply with a notice</w:t>
      </w:r>
      <w:r w:rsidR="007C1A7A">
        <w:rPr>
          <w:lang w:bidi="ar-SA"/>
        </w:rPr>
        <w:t xml:space="preserve"> or direction</w:t>
      </w:r>
      <w:r w:rsidRPr="00EF79F8">
        <w:rPr>
          <w:lang w:bidi="ar-SA"/>
        </w:rPr>
        <w:t xml:space="preserve"> issued </w:t>
      </w:r>
      <w:r w:rsidR="007C1A7A">
        <w:rPr>
          <w:lang w:bidi="ar-SA"/>
        </w:rPr>
        <w:t xml:space="preserve">or given </w:t>
      </w:r>
      <w:r w:rsidRPr="00EF79F8">
        <w:rPr>
          <w:lang w:bidi="ar-SA"/>
        </w:rPr>
        <w:t>to the person under this local law; or</w:t>
      </w:r>
    </w:p>
    <w:p w14:paraId="350F7E8F" w14:textId="77777777" w:rsidR="00180B5E" w:rsidRPr="00EF79F8" w:rsidRDefault="004633B3">
      <w:pPr>
        <w:pStyle w:val="Heading4"/>
        <w:rPr>
          <w:rFonts w:ascii="CenturySchoolbook" w:hAnsi="CenturySchoolbook" w:cs="CenturySchoolbook"/>
          <w:lang w:bidi="ar-SA"/>
        </w:rPr>
      </w:pPr>
      <w:r w:rsidRPr="00EF79F8">
        <w:rPr>
          <w:lang w:bidi="ar-SA"/>
        </w:rPr>
        <w:t>does an act or omits to do an act contrary to this local law,</w:t>
      </w:r>
    </w:p>
    <w:p w14:paraId="091976C1" w14:textId="18E8C663" w:rsidR="00CF5253" w:rsidRPr="00EF79F8" w:rsidRDefault="004633B3" w:rsidP="00180B5E">
      <w:pPr>
        <w:pStyle w:val="BodyText2"/>
      </w:pPr>
      <w:r w:rsidRPr="00EF79F8">
        <w:t>commits an offence.</w:t>
      </w:r>
    </w:p>
    <w:p w14:paraId="30ED823C" w14:textId="3DE3B6D7" w:rsidR="00CF5253" w:rsidRPr="00EF79F8" w:rsidRDefault="004633B3" w:rsidP="00180B5E">
      <w:pPr>
        <w:pStyle w:val="Heading3"/>
        <w:rPr>
          <w:lang w:bidi="ar-SA"/>
        </w:rPr>
      </w:pPr>
      <w:r w:rsidRPr="00EF79F8">
        <w:rPr>
          <w:lang w:bidi="ar-SA"/>
        </w:rPr>
        <w:t>A person who commits an offence under this local law is liable, on conviction</w:t>
      </w:r>
      <w:r w:rsidR="007C3521">
        <w:rPr>
          <w:lang w:bidi="ar-SA"/>
        </w:rPr>
        <w:t xml:space="preserve"> </w:t>
      </w:r>
      <w:r w:rsidR="003831C4" w:rsidRPr="00EF79F8">
        <w:t>—</w:t>
      </w:r>
    </w:p>
    <w:p w14:paraId="22AA1383" w14:textId="25E9DCE3" w:rsidR="00CF5253" w:rsidRPr="00EF79F8" w:rsidRDefault="004633B3" w:rsidP="00180B5E">
      <w:pPr>
        <w:pStyle w:val="Heading4"/>
        <w:rPr>
          <w:lang w:bidi="ar-SA"/>
        </w:rPr>
      </w:pPr>
      <w:r w:rsidRPr="00EF79F8">
        <w:rPr>
          <w:lang w:bidi="ar-SA"/>
        </w:rPr>
        <w:t>to a penalty not exceeding $</w:t>
      </w:r>
      <w:r w:rsidR="00C0302C">
        <w:rPr>
          <w:lang w:bidi="ar-SA"/>
        </w:rPr>
        <w:t>10</w:t>
      </w:r>
      <w:r w:rsidRPr="00EF79F8">
        <w:rPr>
          <w:lang w:bidi="ar-SA"/>
        </w:rPr>
        <w:t>,000; and</w:t>
      </w:r>
    </w:p>
    <w:p w14:paraId="38DF141F" w14:textId="4C651185" w:rsidR="00CF5253" w:rsidRPr="00EF79F8" w:rsidRDefault="004633B3">
      <w:pPr>
        <w:pStyle w:val="Heading4"/>
        <w:rPr>
          <w:lang w:bidi="ar-SA"/>
        </w:rPr>
      </w:pPr>
      <w:r w:rsidRPr="00EF79F8">
        <w:rPr>
          <w:lang w:bidi="ar-SA"/>
        </w:rPr>
        <w:t>if the offence is a continuing offence, to an additional penalty not exceeding $</w:t>
      </w:r>
      <w:r w:rsidR="00CE074D">
        <w:rPr>
          <w:lang w:bidi="ar-SA"/>
        </w:rPr>
        <w:t>500</w:t>
      </w:r>
      <w:r w:rsidRPr="00EF79F8">
        <w:rPr>
          <w:lang w:bidi="ar-SA"/>
        </w:rPr>
        <w:t xml:space="preserve"> for each day</w:t>
      </w:r>
      <w:r w:rsidR="00180B5E" w:rsidRPr="00EF79F8">
        <w:rPr>
          <w:lang w:bidi="ar-SA"/>
        </w:rPr>
        <w:t xml:space="preserve"> </w:t>
      </w:r>
      <w:r w:rsidRPr="00EF79F8">
        <w:rPr>
          <w:lang w:bidi="ar-SA"/>
        </w:rPr>
        <w:t>or part of a day during which the offence has continued.</w:t>
      </w:r>
    </w:p>
    <w:p w14:paraId="6113C100" w14:textId="0690268E" w:rsidR="00CF5253" w:rsidRPr="00EF79F8" w:rsidRDefault="004633B3" w:rsidP="001D0AEF">
      <w:pPr>
        <w:pStyle w:val="Heading2"/>
        <w:ind w:left="851"/>
        <w:rPr>
          <w:lang w:bidi="ar-SA"/>
        </w:rPr>
      </w:pPr>
      <w:bookmarkStart w:id="159" w:name="_Ref198717555"/>
      <w:bookmarkStart w:id="160" w:name="_Toc207550735"/>
      <w:bookmarkStart w:id="161" w:name="_Toc238544299"/>
      <w:r w:rsidRPr="00EF79F8">
        <w:rPr>
          <w:lang w:bidi="ar-SA"/>
        </w:rPr>
        <w:t xml:space="preserve">Prescribed </w:t>
      </w:r>
      <w:r w:rsidRPr="00EF79F8">
        <w:t>offences</w:t>
      </w:r>
      <w:bookmarkEnd w:id="159"/>
      <w:r w:rsidR="00034DB3">
        <w:rPr>
          <w:lang w:bidi="ar-SA"/>
        </w:rPr>
        <w:t xml:space="preserve"> and modified penalties</w:t>
      </w:r>
      <w:bookmarkEnd w:id="160"/>
      <w:bookmarkEnd w:id="161"/>
      <w:r w:rsidR="00034DB3">
        <w:rPr>
          <w:lang w:bidi="ar-SA"/>
        </w:rPr>
        <w:t xml:space="preserve"> </w:t>
      </w:r>
    </w:p>
    <w:p w14:paraId="2815595A" w14:textId="21A11AC2" w:rsidR="00CF5253" w:rsidRPr="00EF79F8" w:rsidRDefault="004633B3">
      <w:pPr>
        <w:pStyle w:val="Heading3"/>
        <w:rPr>
          <w:lang w:bidi="ar-SA"/>
        </w:rPr>
      </w:pPr>
      <w:r w:rsidRPr="00EF79F8">
        <w:rPr>
          <w:lang w:bidi="ar-SA"/>
        </w:rPr>
        <w:t>An offence against a</w:t>
      </w:r>
      <w:r w:rsidR="007C5395">
        <w:rPr>
          <w:lang w:bidi="ar-SA"/>
        </w:rPr>
        <w:t xml:space="preserve"> clause specified in Schedule 1</w:t>
      </w:r>
      <w:r w:rsidRPr="00EF79F8">
        <w:rPr>
          <w:lang w:bidi="ar-SA"/>
        </w:rPr>
        <w:t xml:space="preserve"> is a prescribed offence for the purposes of section</w:t>
      </w:r>
      <w:r w:rsidR="00180B5E" w:rsidRPr="00EF79F8">
        <w:rPr>
          <w:lang w:bidi="ar-SA"/>
        </w:rPr>
        <w:t xml:space="preserve"> </w:t>
      </w:r>
      <w:r w:rsidRPr="00EF79F8">
        <w:rPr>
          <w:lang w:bidi="ar-SA"/>
        </w:rPr>
        <w:t>9.16(1) of the Act.</w:t>
      </w:r>
    </w:p>
    <w:p w14:paraId="5E93566D" w14:textId="77777777" w:rsidR="00034DB3" w:rsidRDefault="00034DB3" w:rsidP="00EA06F6">
      <w:pPr>
        <w:pStyle w:val="Heading3"/>
        <w:rPr>
          <w:lang w:bidi="ar-SA"/>
        </w:rPr>
      </w:pPr>
      <w:r>
        <w:rPr>
          <w:lang w:bidi="ar-SA"/>
        </w:rPr>
        <w:t xml:space="preserve">In accordance with section 9.16 of the Act, an authorised person who has reason to believe that a person has committed an offence against this local law may, within 28 days after the alleged offence is believed to have been committed, give an infringement notice to the alleged offender.  </w:t>
      </w:r>
    </w:p>
    <w:p w14:paraId="2E67AA3B" w14:textId="186281D3" w:rsidR="00034DB3" w:rsidRDefault="00034DB3" w:rsidP="00EA06F6">
      <w:pPr>
        <w:pStyle w:val="Heading3"/>
        <w:rPr>
          <w:lang w:bidi="ar-SA"/>
        </w:rPr>
      </w:pPr>
      <w:r>
        <w:rPr>
          <w:lang w:bidi="ar-SA"/>
        </w:rPr>
        <w:t xml:space="preserve">In accordance with section 9.17 of the Act, a person who does not contest an allegation that </w:t>
      </w:r>
      <w:r w:rsidR="00C90172">
        <w:rPr>
          <w:lang w:bidi="ar-SA"/>
        </w:rPr>
        <w:t xml:space="preserve">they have </w:t>
      </w:r>
      <w:r>
        <w:rPr>
          <w:lang w:bidi="ar-SA"/>
        </w:rPr>
        <w:t xml:space="preserve">committed the offence against this local law may, within the time specified in an infringement notice or within such further time as may, in any particular case, be </w:t>
      </w:r>
      <w:r>
        <w:rPr>
          <w:lang w:bidi="ar-SA"/>
        </w:rPr>
        <w:lastRenderedPageBreak/>
        <w:t xml:space="preserve">allowed by the CEO, pay the modified penalty for that offence which, in accordance with section 9.21 of the Act, has the effect of preventing the local government from commencing a prosecution for the alleged offence.  </w:t>
      </w:r>
    </w:p>
    <w:p w14:paraId="5091FF41" w14:textId="63EA3C3B" w:rsidR="00493B31" w:rsidRDefault="00493B31" w:rsidP="00F676C1">
      <w:pPr>
        <w:pStyle w:val="Heading3"/>
        <w:numPr>
          <w:ilvl w:val="2"/>
          <w:numId w:val="7"/>
        </w:numPr>
      </w:pPr>
      <w:r>
        <w:t>The amount of the modified penalty for a prescribed offence is that specified adjacent to the clause in Schedule 1</w:t>
      </w:r>
      <w:r w:rsidR="00145E88">
        <w:t xml:space="preserve"> </w:t>
      </w:r>
      <w:r w:rsidR="009172F0" w:rsidRPr="00EF79F8">
        <w:t>—</w:t>
      </w:r>
    </w:p>
    <w:p w14:paraId="0BFA40F9" w14:textId="02CB029D" w:rsidR="00493B31" w:rsidRDefault="00401196" w:rsidP="00F676C1">
      <w:pPr>
        <w:pStyle w:val="Heading4"/>
        <w:numPr>
          <w:ilvl w:val="3"/>
          <w:numId w:val="7"/>
        </w:numPr>
      </w:pPr>
      <w:r>
        <w:t>i</w:t>
      </w:r>
      <w:r w:rsidR="00493B31">
        <w:t>n the case of a first offence the modified penalty will be that prescribed in column 4 of that Schedule</w:t>
      </w:r>
      <w:r w:rsidR="009C292F">
        <w:t>;</w:t>
      </w:r>
      <w:r w:rsidR="00286DB6">
        <w:t xml:space="preserve"> and</w:t>
      </w:r>
    </w:p>
    <w:p w14:paraId="1A9B5A90" w14:textId="412FFD81" w:rsidR="00493B31" w:rsidRDefault="00401196" w:rsidP="00F676C1">
      <w:pPr>
        <w:pStyle w:val="Heading4"/>
        <w:numPr>
          <w:ilvl w:val="3"/>
          <w:numId w:val="7"/>
        </w:numPr>
      </w:pPr>
      <w:r>
        <w:t>i</w:t>
      </w:r>
      <w:r w:rsidR="00493B31">
        <w:t>n the case of a subsequent offence the modified penalty will be that prescribed in column 5 of that Schedule</w:t>
      </w:r>
      <w:r w:rsidR="00286DB6">
        <w:t>.</w:t>
      </w:r>
    </w:p>
    <w:p w14:paraId="36121A0B" w14:textId="5D3670C6" w:rsidR="00034DB3" w:rsidRDefault="00034DB3" w:rsidP="00EA06F6">
      <w:pPr>
        <w:pStyle w:val="Heading3"/>
        <w:rPr>
          <w:lang w:bidi="ar-SA"/>
        </w:rPr>
      </w:pPr>
      <w:r>
        <w:rPr>
          <w:lang w:bidi="ar-SA"/>
        </w:rPr>
        <w:t xml:space="preserve">Provisions relating to modified penalties in general are contained in </w:t>
      </w:r>
      <w:r w:rsidR="007C6D7E">
        <w:rPr>
          <w:lang w:bidi="ar-SA"/>
        </w:rPr>
        <w:t xml:space="preserve">Subdivision 2 of Division 2 of Part 9 </w:t>
      </w:r>
      <w:r>
        <w:rPr>
          <w:lang w:bidi="ar-SA"/>
        </w:rPr>
        <w:t xml:space="preserve">of the Act. </w:t>
      </w:r>
    </w:p>
    <w:p w14:paraId="5C235C1B" w14:textId="77777777" w:rsidR="00EA06F6" w:rsidRDefault="004633B3" w:rsidP="001D0AEF">
      <w:pPr>
        <w:pStyle w:val="Heading2"/>
        <w:ind w:left="851"/>
      </w:pPr>
      <w:bookmarkStart w:id="162" w:name="_Toc207550737"/>
      <w:bookmarkStart w:id="163" w:name="_Toc238544300"/>
      <w:r w:rsidRPr="00EF79F8">
        <w:t>Form of infringement notices</w:t>
      </w:r>
      <w:bookmarkEnd w:id="162"/>
      <w:bookmarkEnd w:id="163"/>
    </w:p>
    <w:p w14:paraId="1A2378CE" w14:textId="2C159361" w:rsidR="00681F75" w:rsidRPr="00681F75" w:rsidRDefault="00681F75" w:rsidP="00681F75">
      <w:pPr>
        <w:pStyle w:val="BodyText2"/>
        <w:ind w:left="0"/>
      </w:pPr>
      <w:r>
        <w:t xml:space="preserve">For the purposes of this local law </w:t>
      </w:r>
      <w:r w:rsidR="009172F0" w:rsidRPr="00EF79F8">
        <w:t>—</w:t>
      </w:r>
    </w:p>
    <w:p w14:paraId="53914FB3" w14:textId="425EECB3" w:rsidR="00EA06F6" w:rsidRPr="00EF79F8" w:rsidRDefault="00F337BA" w:rsidP="00681F75">
      <w:pPr>
        <w:pStyle w:val="Heading4"/>
      </w:pPr>
      <w:r>
        <w:t>t</w:t>
      </w:r>
      <w:r w:rsidR="004633B3" w:rsidRPr="00EF79F8">
        <w:t xml:space="preserve">he form of an infringement notice that may be given under section 9.16 of the Act is </w:t>
      </w:r>
      <w:r w:rsidR="008818A5">
        <w:t>that of</w:t>
      </w:r>
      <w:r w:rsidR="004633B3" w:rsidRPr="00EF79F8">
        <w:t xml:space="preserve"> Form 2 in Schedule 1 of the Regulations</w:t>
      </w:r>
      <w:r w:rsidR="003660A3">
        <w:t>; and</w:t>
      </w:r>
    </w:p>
    <w:p w14:paraId="295C7C90" w14:textId="716C5276" w:rsidR="00EA06F6" w:rsidRDefault="00F337BA" w:rsidP="00681F75">
      <w:pPr>
        <w:pStyle w:val="Heading4"/>
        <w:rPr>
          <w:lang w:bidi="ar-SA"/>
        </w:rPr>
      </w:pPr>
      <w:r>
        <w:t>t</w:t>
      </w:r>
      <w:r w:rsidR="004633B3" w:rsidRPr="00EF79F8">
        <w:t xml:space="preserve">he form of the notice </w:t>
      </w:r>
      <w:r w:rsidR="00021FC3">
        <w:t>referred to in</w:t>
      </w:r>
      <w:r w:rsidR="004633B3" w:rsidRPr="00EF79F8">
        <w:t xml:space="preserve"> section 9.20 of the Act to withdraw an infringement notice is </w:t>
      </w:r>
      <w:r w:rsidR="00021FC3">
        <w:t>that of</w:t>
      </w:r>
      <w:r w:rsidR="004633B3" w:rsidRPr="00EF79F8">
        <w:t xml:space="preserve"> Form 3 in Schedule 1 of the Regulations.</w:t>
      </w:r>
    </w:p>
    <w:p w14:paraId="1900D71C" w14:textId="77777777" w:rsidR="00B35CC4" w:rsidRPr="00EF79F8" w:rsidRDefault="00B35CC4" w:rsidP="00354CC1">
      <w:pPr>
        <w:pStyle w:val="Bodytext2indent"/>
        <w:ind w:left="0" w:firstLine="0"/>
      </w:pPr>
    </w:p>
    <w:p w14:paraId="510B89B0" w14:textId="77777777" w:rsidR="00522804" w:rsidRPr="00EF79F8" w:rsidRDefault="004633B3" w:rsidP="00E33FFB">
      <w:pPr>
        <w:autoSpaceDE w:val="0"/>
        <w:autoSpaceDN w:val="0"/>
        <w:adjustRightInd w:val="0"/>
        <w:jc w:val="center"/>
        <w:rPr>
          <w:rFonts w:cs="Times New Roman"/>
          <w:i/>
          <w:iCs/>
        </w:rPr>
      </w:pPr>
      <w:r w:rsidRPr="00EF79F8">
        <w:rPr>
          <w:sz w:val="23"/>
          <w:szCs w:val="23"/>
        </w:rPr>
        <w:t>————</w:t>
      </w:r>
    </w:p>
    <w:p w14:paraId="42ADFABB" w14:textId="77777777" w:rsidR="00195004" w:rsidRPr="00EF79F8" w:rsidRDefault="00195004" w:rsidP="00F6578B"/>
    <w:p w14:paraId="2778BC6A" w14:textId="41A66513" w:rsidR="00540705" w:rsidRPr="00EF79F8" w:rsidRDefault="004633B3" w:rsidP="007961F6">
      <w:pPr>
        <w:pStyle w:val="Schedule1"/>
      </w:pPr>
      <w:bookmarkStart w:id="164" w:name="_Toc207550738"/>
      <w:bookmarkStart w:id="165" w:name="_Toc238544301"/>
      <w:r w:rsidRPr="00EF79F8">
        <w:lastRenderedPageBreak/>
        <w:t>Prescribed offences</w:t>
      </w:r>
      <w:bookmarkEnd w:id="164"/>
      <w:bookmarkEnd w:id="165"/>
    </w:p>
    <w:p w14:paraId="5DE0F83C" w14:textId="4B364F14" w:rsidR="00471536" w:rsidRPr="008E19A5" w:rsidRDefault="00471536" w:rsidP="0004556F">
      <w:pPr>
        <w:autoSpaceDE w:val="0"/>
        <w:autoSpaceDN w:val="0"/>
        <w:adjustRightInd w:val="0"/>
        <w:rPr>
          <w:rFonts w:cs="Times New Roman"/>
        </w:rPr>
      </w:pPr>
    </w:p>
    <w:tbl>
      <w:tblPr>
        <w:tblStyle w:val="TableGrid"/>
        <w:tblW w:w="9496" w:type="dxa"/>
        <w:tblLook w:val="04A0" w:firstRow="1" w:lastRow="0" w:firstColumn="1" w:lastColumn="0" w:noHBand="0" w:noVBand="1"/>
      </w:tblPr>
      <w:tblGrid>
        <w:gridCol w:w="695"/>
        <w:gridCol w:w="1827"/>
        <w:gridCol w:w="4411"/>
        <w:gridCol w:w="1151"/>
        <w:gridCol w:w="1412"/>
      </w:tblGrid>
      <w:tr w:rsidR="00590982" w14:paraId="0F88295E" w14:textId="4C645AF0" w:rsidTr="002F3F2A">
        <w:tc>
          <w:tcPr>
            <w:tcW w:w="695" w:type="dxa"/>
          </w:tcPr>
          <w:p w14:paraId="1AA00BD0" w14:textId="77777777" w:rsidR="00763BA2" w:rsidRPr="00EF79F8" w:rsidRDefault="004633B3" w:rsidP="009C77AB">
            <w:pPr>
              <w:autoSpaceDE w:val="0"/>
              <w:autoSpaceDN w:val="0"/>
              <w:adjustRightInd w:val="0"/>
              <w:jc w:val="center"/>
              <w:rPr>
                <w:rFonts w:cs="Times New Roman"/>
                <w:b/>
                <w:bCs/>
                <w:lang w:val="en-AU"/>
              </w:rPr>
            </w:pPr>
            <w:r w:rsidRPr="00EF79F8">
              <w:rPr>
                <w:rFonts w:cs="Times New Roman"/>
                <w:b/>
                <w:bCs/>
                <w:lang w:val="en-AU"/>
              </w:rPr>
              <w:t>Item</w:t>
            </w:r>
          </w:p>
          <w:p w14:paraId="08F1E144" w14:textId="6715615A" w:rsidR="00763BA2" w:rsidRPr="00EF79F8" w:rsidRDefault="004633B3" w:rsidP="009C77AB">
            <w:pPr>
              <w:autoSpaceDE w:val="0"/>
              <w:autoSpaceDN w:val="0"/>
              <w:adjustRightInd w:val="0"/>
              <w:jc w:val="center"/>
              <w:rPr>
                <w:rFonts w:cs="Times New Roman"/>
                <w:b/>
                <w:bCs/>
                <w:lang w:val="en-AU"/>
              </w:rPr>
            </w:pPr>
            <w:r>
              <w:rPr>
                <w:rFonts w:cs="Times New Roman"/>
                <w:b/>
                <w:bCs/>
                <w:lang w:val="en-AU"/>
              </w:rPr>
              <w:t>n</w:t>
            </w:r>
            <w:r w:rsidRPr="00EF79F8">
              <w:rPr>
                <w:rFonts w:cs="Times New Roman"/>
                <w:b/>
                <w:bCs/>
                <w:lang w:val="en-AU"/>
              </w:rPr>
              <w:t>o.</w:t>
            </w:r>
          </w:p>
        </w:tc>
        <w:tc>
          <w:tcPr>
            <w:tcW w:w="1827" w:type="dxa"/>
          </w:tcPr>
          <w:p w14:paraId="425B91BE" w14:textId="77777777" w:rsidR="00763BA2" w:rsidRPr="00EF79F8" w:rsidRDefault="004633B3" w:rsidP="009C77AB">
            <w:pPr>
              <w:autoSpaceDE w:val="0"/>
              <w:autoSpaceDN w:val="0"/>
              <w:adjustRightInd w:val="0"/>
              <w:jc w:val="center"/>
              <w:rPr>
                <w:rFonts w:cs="Times New Roman"/>
                <w:b/>
                <w:bCs/>
                <w:lang w:val="en-AU"/>
              </w:rPr>
            </w:pPr>
            <w:r w:rsidRPr="00EF79F8">
              <w:rPr>
                <w:rFonts w:cs="Times New Roman"/>
                <w:b/>
                <w:bCs/>
                <w:lang w:val="en-AU"/>
              </w:rPr>
              <w:t>Clause</w:t>
            </w:r>
          </w:p>
          <w:p w14:paraId="4DF30E06" w14:textId="7574EE13" w:rsidR="00763BA2" w:rsidRPr="00EF79F8" w:rsidRDefault="004633B3" w:rsidP="009C77AB">
            <w:pPr>
              <w:autoSpaceDE w:val="0"/>
              <w:autoSpaceDN w:val="0"/>
              <w:adjustRightInd w:val="0"/>
              <w:jc w:val="center"/>
              <w:rPr>
                <w:rFonts w:cs="Times New Roman"/>
                <w:b/>
                <w:bCs/>
                <w:lang w:val="en-AU"/>
              </w:rPr>
            </w:pPr>
            <w:r>
              <w:rPr>
                <w:rFonts w:cs="Times New Roman"/>
                <w:b/>
                <w:bCs/>
                <w:lang w:val="en-AU"/>
              </w:rPr>
              <w:t>n</w:t>
            </w:r>
            <w:r w:rsidRPr="00EF79F8">
              <w:rPr>
                <w:rFonts w:cs="Times New Roman"/>
                <w:b/>
                <w:bCs/>
                <w:lang w:val="en-AU"/>
              </w:rPr>
              <w:t>o.</w:t>
            </w:r>
          </w:p>
        </w:tc>
        <w:tc>
          <w:tcPr>
            <w:tcW w:w="4411" w:type="dxa"/>
          </w:tcPr>
          <w:p w14:paraId="006DDA85" w14:textId="77777777" w:rsidR="00763BA2" w:rsidRPr="00EF79F8" w:rsidRDefault="004633B3" w:rsidP="009C77AB">
            <w:pPr>
              <w:autoSpaceDE w:val="0"/>
              <w:autoSpaceDN w:val="0"/>
              <w:adjustRightInd w:val="0"/>
              <w:jc w:val="center"/>
              <w:rPr>
                <w:rFonts w:cs="Times New Roman"/>
                <w:b/>
                <w:bCs/>
                <w:lang w:val="en-AU"/>
              </w:rPr>
            </w:pPr>
            <w:r w:rsidRPr="00EF79F8">
              <w:rPr>
                <w:rFonts w:cs="Times New Roman"/>
                <w:b/>
                <w:bCs/>
                <w:lang w:val="en-AU"/>
              </w:rPr>
              <w:t>Description</w:t>
            </w:r>
          </w:p>
        </w:tc>
        <w:tc>
          <w:tcPr>
            <w:tcW w:w="1151" w:type="dxa"/>
          </w:tcPr>
          <w:p w14:paraId="1164C7BB" w14:textId="77777777" w:rsidR="00763BA2" w:rsidRPr="00EF79F8" w:rsidRDefault="004633B3" w:rsidP="009C77AB">
            <w:pPr>
              <w:autoSpaceDE w:val="0"/>
              <w:autoSpaceDN w:val="0"/>
              <w:adjustRightInd w:val="0"/>
              <w:jc w:val="center"/>
              <w:rPr>
                <w:rFonts w:cs="Times New Roman"/>
                <w:b/>
                <w:bCs/>
                <w:lang w:val="en-AU"/>
              </w:rPr>
            </w:pPr>
            <w:r w:rsidRPr="00EF79F8">
              <w:rPr>
                <w:rFonts w:cs="Times New Roman"/>
                <w:b/>
                <w:bCs/>
                <w:lang w:val="en-AU"/>
              </w:rPr>
              <w:t>Modified</w:t>
            </w:r>
          </w:p>
          <w:p w14:paraId="624F193D" w14:textId="67A35533" w:rsidR="00763BA2" w:rsidRPr="00EF79F8" w:rsidRDefault="004633B3" w:rsidP="009C77AB">
            <w:pPr>
              <w:autoSpaceDE w:val="0"/>
              <w:autoSpaceDN w:val="0"/>
              <w:adjustRightInd w:val="0"/>
              <w:jc w:val="center"/>
              <w:rPr>
                <w:rFonts w:cs="Times New Roman"/>
                <w:b/>
                <w:bCs/>
                <w:lang w:val="en-AU"/>
              </w:rPr>
            </w:pPr>
            <w:r>
              <w:rPr>
                <w:rFonts w:cs="Times New Roman"/>
                <w:b/>
                <w:bCs/>
                <w:lang w:val="en-AU"/>
              </w:rPr>
              <w:t>p</w:t>
            </w:r>
            <w:r w:rsidRPr="00EF79F8">
              <w:rPr>
                <w:rFonts w:cs="Times New Roman"/>
                <w:b/>
                <w:bCs/>
                <w:lang w:val="en-AU"/>
              </w:rPr>
              <w:t xml:space="preserve">enalty </w:t>
            </w:r>
          </w:p>
        </w:tc>
        <w:tc>
          <w:tcPr>
            <w:tcW w:w="1412" w:type="dxa"/>
          </w:tcPr>
          <w:p w14:paraId="4101911D" w14:textId="4F1A3648" w:rsidR="00763BA2" w:rsidRPr="00EF79F8" w:rsidRDefault="004633B3" w:rsidP="009C77AB">
            <w:pPr>
              <w:autoSpaceDE w:val="0"/>
              <w:autoSpaceDN w:val="0"/>
              <w:adjustRightInd w:val="0"/>
              <w:jc w:val="center"/>
              <w:rPr>
                <w:rFonts w:cs="Times New Roman"/>
                <w:b/>
                <w:bCs/>
              </w:rPr>
            </w:pPr>
            <w:r>
              <w:rPr>
                <w:rFonts w:cs="Times New Roman"/>
                <w:b/>
                <w:bCs/>
              </w:rPr>
              <w:t>Modified penalty – subsequent offence</w:t>
            </w:r>
          </w:p>
        </w:tc>
      </w:tr>
      <w:tr w:rsidR="00590982" w14:paraId="6C7C8DC8" w14:textId="086228F0" w:rsidTr="002F3F2A">
        <w:trPr>
          <w:trHeight w:val="283"/>
        </w:trPr>
        <w:tc>
          <w:tcPr>
            <w:tcW w:w="695" w:type="dxa"/>
          </w:tcPr>
          <w:p w14:paraId="75A7C207" w14:textId="77777777" w:rsidR="00763BA2" w:rsidRPr="00BB0300" w:rsidRDefault="00763BA2" w:rsidP="00073CB3">
            <w:pPr>
              <w:pStyle w:val="ListParagraph"/>
              <w:numPr>
                <w:ilvl w:val="0"/>
                <w:numId w:val="6"/>
              </w:numPr>
              <w:ind w:left="96" w:firstLine="0"/>
              <w:jc w:val="center"/>
              <w:rPr>
                <w:lang w:val="en-AU"/>
              </w:rPr>
            </w:pPr>
          </w:p>
        </w:tc>
        <w:tc>
          <w:tcPr>
            <w:tcW w:w="1827" w:type="dxa"/>
          </w:tcPr>
          <w:p w14:paraId="3FCB804D" w14:textId="31E9F25F" w:rsidR="00763BA2" w:rsidRPr="00BB0300" w:rsidRDefault="004633B3" w:rsidP="0095678B">
            <w:pPr>
              <w:autoSpaceDE w:val="0"/>
              <w:autoSpaceDN w:val="0"/>
              <w:adjustRightInd w:val="0"/>
              <w:jc w:val="center"/>
              <w:rPr>
                <w:rFonts w:cs="Times New Roman"/>
                <w:bCs/>
                <w:lang w:val="en-AU"/>
              </w:rPr>
            </w:pPr>
            <w:r w:rsidRPr="00BB0300">
              <w:rPr>
                <w:rFonts w:cs="Times New Roman"/>
                <w:bCs/>
              </w:rPr>
              <w:fldChar w:fldCharType="begin" w:fldLock="1"/>
            </w:r>
            <w:r w:rsidRPr="00BB0300">
              <w:rPr>
                <w:rFonts w:cs="Times New Roman"/>
                <w:bCs/>
                <w:lang w:val="en-AU"/>
              </w:rPr>
              <w:instrText xml:space="preserve"> REF _Ref198819350 \w \h </w:instrText>
            </w:r>
            <w:r w:rsidR="0095678B">
              <w:rPr>
                <w:rFonts w:cs="Times New Roman"/>
                <w:bCs/>
              </w:rPr>
              <w:instrText xml:space="preserve"> \* MERGEFORMAT </w:instrText>
            </w:r>
            <w:r w:rsidRPr="00BB0300">
              <w:rPr>
                <w:rFonts w:cs="Times New Roman"/>
                <w:bCs/>
              </w:rPr>
            </w:r>
            <w:r w:rsidRPr="00BB0300">
              <w:rPr>
                <w:rFonts w:cs="Times New Roman"/>
                <w:bCs/>
              </w:rPr>
              <w:fldChar w:fldCharType="separate"/>
            </w:r>
            <w:r w:rsidR="00C84A66" w:rsidRPr="00BB0300">
              <w:rPr>
                <w:rFonts w:cs="Times New Roman"/>
                <w:bCs/>
                <w:lang w:val="en-AU"/>
              </w:rPr>
              <w:t>2.1(1)</w:t>
            </w:r>
            <w:r w:rsidRPr="00BB0300">
              <w:rPr>
                <w:rFonts w:cs="Times New Roman"/>
                <w:bCs/>
              </w:rPr>
              <w:fldChar w:fldCharType="end"/>
            </w:r>
          </w:p>
        </w:tc>
        <w:tc>
          <w:tcPr>
            <w:tcW w:w="4411" w:type="dxa"/>
          </w:tcPr>
          <w:p w14:paraId="7D05EA41" w14:textId="78B5BDB5" w:rsidR="00763BA2" w:rsidRPr="00BB0300" w:rsidRDefault="004633B3" w:rsidP="00822937">
            <w:pPr>
              <w:autoSpaceDE w:val="0"/>
              <w:autoSpaceDN w:val="0"/>
              <w:adjustRightInd w:val="0"/>
              <w:rPr>
                <w:rFonts w:cs="Times New Roman"/>
                <w:bCs/>
                <w:lang w:val="en-AU"/>
              </w:rPr>
            </w:pPr>
            <w:r w:rsidRPr="00BB0300">
              <w:rPr>
                <w:rFonts w:cs="Times New Roman"/>
                <w:bCs/>
                <w:lang w:val="en-AU"/>
              </w:rPr>
              <w:t>Burning rubbish, refuse or other material</w:t>
            </w:r>
          </w:p>
        </w:tc>
        <w:tc>
          <w:tcPr>
            <w:tcW w:w="1151" w:type="dxa"/>
          </w:tcPr>
          <w:p w14:paraId="66F8A91C" w14:textId="343D4ED0" w:rsidR="00763BA2" w:rsidRPr="00BB0300" w:rsidRDefault="006A363C" w:rsidP="00934093">
            <w:pPr>
              <w:autoSpaceDE w:val="0"/>
              <w:autoSpaceDN w:val="0"/>
              <w:adjustRightInd w:val="0"/>
              <w:jc w:val="center"/>
              <w:rPr>
                <w:rFonts w:cs="Times New Roman"/>
                <w:bCs/>
                <w:lang w:val="en-AU"/>
              </w:rPr>
            </w:pPr>
            <w:r w:rsidRPr="00BB0300">
              <w:rPr>
                <w:rFonts w:cs="Times New Roman"/>
                <w:bCs/>
                <w:lang w:val="en-AU"/>
              </w:rPr>
              <w:t>$</w:t>
            </w:r>
            <w:r w:rsidR="00BA5A6E" w:rsidRPr="00BB0300">
              <w:rPr>
                <w:rFonts w:cs="Times New Roman"/>
                <w:bCs/>
                <w:lang w:val="en-AU"/>
              </w:rPr>
              <w:t>500</w:t>
            </w:r>
          </w:p>
        </w:tc>
        <w:tc>
          <w:tcPr>
            <w:tcW w:w="1412" w:type="dxa"/>
          </w:tcPr>
          <w:p w14:paraId="38C921A8" w14:textId="5B1CE06C" w:rsidR="00763BA2" w:rsidRPr="00BB0300" w:rsidRDefault="00C23F92" w:rsidP="00934093">
            <w:pPr>
              <w:autoSpaceDE w:val="0"/>
              <w:autoSpaceDN w:val="0"/>
              <w:adjustRightInd w:val="0"/>
              <w:jc w:val="center"/>
              <w:rPr>
                <w:rFonts w:cs="Times New Roman"/>
                <w:bCs/>
              </w:rPr>
            </w:pPr>
            <w:r w:rsidRPr="00BB0300">
              <w:rPr>
                <w:rFonts w:cs="Times New Roman"/>
                <w:bCs/>
              </w:rPr>
              <w:t>$750</w:t>
            </w:r>
          </w:p>
        </w:tc>
      </w:tr>
      <w:tr w:rsidR="00590982" w14:paraId="644F0172" w14:textId="6F22EAE4" w:rsidTr="002F3F2A">
        <w:trPr>
          <w:trHeight w:val="283"/>
        </w:trPr>
        <w:tc>
          <w:tcPr>
            <w:tcW w:w="695" w:type="dxa"/>
          </w:tcPr>
          <w:p w14:paraId="0158201B" w14:textId="77777777" w:rsidR="00763BA2" w:rsidRPr="00BB0300" w:rsidRDefault="00763BA2" w:rsidP="00073CB3">
            <w:pPr>
              <w:pStyle w:val="ListParagraph"/>
              <w:numPr>
                <w:ilvl w:val="0"/>
                <w:numId w:val="6"/>
              </w:numPr>
              <w:ind w:left="96" w:firstLine="0"/>
              <w:rPr>
                <w:lang w:val="en-AU"/>
              </w:rPr>
            </w:pPr>
          </w:p>
        </w:tc>
        <w:tc>
          <w:tcPr>
            <w:tcW w:w="1827" w:type="dxa"/>
          </w:tcPr>
          <w:p w14:paraId="2CD45565" w14:textId="74501B39" w:rsidR="00763BA2" w:rsidRPr="00BB0300" w:rsidRDefault="004633B3" w:rsidP="0095678B">
            <w:pPr>
              <w:autoSpaceDE w:val="0"/>
              <w:autoSpaceDN w:val="0"/>
              <w:adjustRightInd w:val="0"/>
              <w:jc w:val="center"/>
              <w:rPr>
                <w:rFonts w:cs="Times New Roman"/>
                <w:bCs/>
                <w:lang w:val="en-AU"/>
              </w:rPr>
            </w:pPr>
            <w:r w:rsidRPr="00BB0300">
              <w:rPr>
                <w:rFonts w:cs="Times New Roman"/>
                <w:bCs/>
              </w:rPr>
              <w:fldChar w:fldCharType="begin" w:fldLock="1"/>
            </w:r>
            <w:r w:rsidRPr="00BB0300">
              <w:rPr>
                <w:rFonts w:cs="Times New Roman"/>
                <w:bCs/>
                <w:lang w:val="en-AU"/>
              </w:rPr>
              <w:instrText xml:space="preserve"> REF _Ref198819446 \w \h </w:instrText>
            </w:r>
            <w:r w:rsidR="0095678B">
              <w:rPr>
                <w:rFonts w:cs="Times New Roman"/>
                <w:bCs/>
              </w:rPr>
              <w:instrText xml:space="preserve"> \* MERGEFORMAT </w:instrText>
            </w:r>
            <w:r w:rsidRPr="00BB0300">
              <w:rPr>
                <w:rFonts w:cs="Times New Roman"/>
                <w:bCs/>
              </w:rPr>
            </w:r>
            <w:r w:rsidRPr="00BB0300">
              <w:rPr>
                <w:rFonts w:cs="Times New Roman"/>
                <w:bCs/>
              </w:rPr>
              <w:fldChar w:fldCharType="separate"/>
            </w:r>
            <w:r w:rsidR="00C84A66" w:rsidRPr="00BB0300">
              <w:rPr>
                <w:rFonts w:cs="Times New Roman"/>
                <w:bCs/>
                <w:lang w:val="en-AU"/>
              </w:rPr>
              <w:t>2.2</w:t>
            </w:r>
            <w:r w:rsidRPr="00BB0300">
              <w:rPr>
                <w:rFonts w:cs="Times New Roman"/>
                <w:bCs/>
              </w:rPr>
              <w:fldChar w:fldCharType="end"/>
            </w:r>
            <w:r w:rsidR="001E0363">
              <w:rPr>
                <w:rFonts w:cs="Times New Roman"/>
                <w:bCs/>
              </w:rPr>
              <w:t>(2)</w:t>
            </w:r>
          </w:p>
        </w:tc>
        <w:tc>
          <w:tcPr>
            <w:tcW w:w="4411" w:type="dxa"/>
          </w:tcPr>
          <w:p w14:paraId="68DCD643" w14:textId="35C8B041" w:rsidR="00763BA2" w:rsidRPr="00BB0300" w:rsidRDefault="004633B3" w:rsidP="00AD7A94">
            <w:pPr>
              <w:autoSpaceDE w:val="0"/>
              <w:autoSpaceDN w:val="0"/>
              <w:adjustRightInd w:val="0"/>
              <w:rPr>
                <w:rFonts w:cs="Times New Roman"/>
                <w:bCs/>
                <w:lang w:val="en-AU"/>
              </w:rPr>
            </w:pPr>
            <w:r w:rsidRPr="00BB0300">
              <w:rPr>
                <w:rFonts w:cs="Times New Roman"/>
                <w:bCs/>
                <w:lang w:val="en-AU"/>
              </w:rPr>
              <w:t>Failure to prevent the escape of smoke, odour</w:t>
            </w:r>
            <w:r w:rsidR="00047035">
              <w:rPr>
                <w:rFonts w:cs="Times New Roman"/>
                <w:bCs/>
                <w:lang w:val="en-AU"/>
              </w:rPr>
              <w:t xml:space="preserve"> or other emission</w:t>
            </w:r>
          </w:p>
        </w:tc>
        <w:tc>
          <w:tcPr>
            <w:tcW w:w="1151" w:type="dxa"/>
          </w:tcPr>
          <w:p w14:paraId="7B14B41F" w14:textId="355779CC" w:rsidR="00763BA2" w:rsidRPr="00BB0300" w:rsidRDefault="007F50C9" w:rsidP="00AD7A94">
            <w:pPr>
              <w:autoSpaceDE w:val="0"/>
              <w:autoSpaceDN w:val="0"/>
              <w:adjustRightInd w:val="0"/>
              <w:jc w:val="center"/>
              <w:rPr>
                <w:rFonts w:cs="Times New Roman"/>
                <w:bCs/>
                <w:lang w:val="en-AU"/>
              </w:rPr>
            </w:pPr>
            <w:r w:rsidRPr="00BB0300">
              <w:rPr>
                <w:rFonts w:cs="Times New Roman"/>
                <w:bCs/>
                <w:lang w:val="en-AU"/>
              </w:rPr>
              <w:t>$250</w:t>
            </w:r>
          </w:p>
        </w:tc>
        <w:tc>
          <w:tcPr>
            <w:tcW w:w="1412" w:type="dxa"/>
          </w:tcPr>
          <w:p w14:paraId="299A18BA" w14:textId="2E4586F5" w:rsidR="00763BA2" w:rsidRPr="00BB0300" w:rsidRDefault="00C23F92" w:rsidP="00AD7A94">
            <w:pPr>
              <w:autoSpaceDE w:val="0"/>
              <w:autoSpaceDN w:val="0"/>
              <w:adjustRightInd w:val="0"/>
              <w:jc w:val="center"/>
              <w:rPr>
                <w:rFonts w:cs="Times New Roman"/>
                <w:bCs/>
              </w:rPr>
            </w:pPr>
            <w:r w:rsidRPr="00BB0300">
              <w:rPr>
                <w:rFonts w:cs="Times New Roman"/>
                <w:bCs/>
              </w:rPr>
              <w:t>$500</w:t>
            </w:r>
          </w:p>
        </w:tc>
      </w:tr>
      <w:tr w:rsidR="008F5897" w14:paraId="428257E1" w14:textId="2DE3568F" w:rsidTr="002F3F2A">
        <w:trPr>
          <w:trHeight w:val="283"/>
        </w:trPr>
        <w:tc>
          <w:tcPr>
            <w:tcW w:w="695" w:type="dxa"/>
          </w:tcPr>
          <w:p w14:paraId="7C625456" w14:textId="77777777" w:rsidR="008F5897" w:rsidRPr="00BB0300" w:rsidRDefault="008F5897" w:rsidP="00073CB3">
            <w:pPr>
              <w:pStyle w:val="ListParagraph"/>
              <w:numPr>
                <w:ilvl w:val="0"/>
                <w:numId w:val="6"/>
              </w:numPr>
              <w:ind w:left="96" w:firstLine="0"/>
            </w:pPr>
          </w:p>
        </w:tc>
        <w:tc>
          <w:tcPr>
            <w:tcW w:w="1827" w:type="dxa"/>
          </w:tcPr>
          <w:p w14:paraId="634A6665" w14:textId="7D9908D7" w:rsidR="008F5897" w:rsidRPr="00BB0300" w:rsidRDefault="008F5897" w:rsidP="0095678B">
            <w:pPr>
              <w:autoSpaceDE w:val="0"/>
              <w:autoSpaceDN w:val="0"/>
              <w:adjustRightInd w:val="0"/>
              <w:jc w:val="center"/>
            </w:pPr>
            <w:r w:rsidRPr="00BB0300">
              <w:rPr>
                <w:rFonts w:cs="Times New Roman"/>
                <w:bCs/>
              </w:rPr>
              <w:fldChar w:fldCharType="begin" w:fldLock="1"/>
            </w:r>
            <w:r w:rsidRPr="00BB0300">
              <w:rPr>
                <w:rFonts w:cs="Times New Roman"/>
                <w:bCs/>
                <w:lang w:val="en-AU"/>
              </w:rPr>
              <w:instrText xml:space="preserve"> REF _Ref198819501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lang w:val="en-AU"/>
              </w:rPr>
              <w:t>2.</w:t>
            </w:r>
            <w:r w:rsidR="001E0363">
              <w:rPr>
                <w:rFonts w:cs="Times New Roman"/>
                <w:bCs/>
                <w:lang w:val="en-AU"/>
              </w:rPr>
              <w:t>3</w:t>
            </w:r>
            <w:r w:rsidRPr="00BB0300">
              <w:rPr>
                <w:rFonts w:cs="Times New Roman"/>
                <w:bCs/>
                <w:lang w:val="en-AU"/>
              </w:rPr>
              <w:t>(1)(a)</w:t>
            </w:r>
            <w:r w:rsidRPr="00BB0300">
              <w:rPr>
                <w:rFonts w:cs="Times New Roman"/>
                <w:bCs/>
              </w:rPr>
              <w:fldChar w:fldCharType="end"/>
            </w:r>
          </w:p>
        </w:tc>
        <w:tc>
          <w:tcPr>
            <w:tcW w:w="4411" w:type="dxa"/>
          </w:tcPr>
          <w:p w14:paraId="384713F9" w14:textId="72F51C8F" w:rsidR="008F5897" w:rsidRPr="00BB0300" w:rsidRDefault="008F5897" w:rsidP="00AD7A94">
            <w:pPr>
              <w:autoSpaceDE w:val="0"/>
              <w:autoSpaceDN w:val="0"/>
              <w:adjustRightInd w:val="0"/>
            </w:pPr>
            <w:r w:rsidRPr="00BB0300">
              <w:rPr>
                <w:rFonts w:cs="Times New Roman"/>
                <w:bCs/>
                <w:lang w:val="en-AU"/>
              </w:rPr>
              <w:t xml:space="preserve">Permitting artificial light to cause a nuisance </w:t>
            </w:r>
          </w:p>
        </w:tc>
        <w:tc>
          <w:tcPr>
            <w:tcW w:w="1151" w:type="dxa"/>
          </w:tcPr>
          <w:p w14:paraId="19D604C9" w14:textId="40558EEA" w:rsidR="008F5897" w:rsidRPr="00BB0300" w:rsidRDefault="008F5897" w:rsidP="00AD7A94">
            <w:pPr>
              <w:autoSpaceDE w:val="0"/>
              <w:autoSpaceDN w:val="0"/>
              <w:adjustRightInd w:val="0"/>
              <w:jc w:val="center"/>
            </w:pPr>
            <w:r w:rsidRPr="00BB0300">
              <w:rPr>
                <w:rFonts w:cs="Times New Roman"/>
                <w:bCs/>
                <w:lang w:val="en-AU"/>
              </w:rPr>
              <w:t>$250</w:t>
            </w:r>
          </w:p>
        </w:tc>
        <w:tc>
          <w:tcPr>
            <w:tcW w:w="1412" w:type="dxa"/>
          </w:tcPr>
          <w:p w14:paraId="057C73CF" w14:textId="2D586F51" w:rsidR="008F5897" w:rsidRPr="00BB0300" w:rsidRDefault="008F5897" w:rsidP="00AD7A94">
            <w:pPr>
              <w:autoSpaceDE w:val="0"/>
              <w:autoSpaceDN w:val="0"/>
              <w:adjustRightInd w:val="0"/>
              <w:jc w:val="center"/>
              <w:rPr>
                <w:rFonts w:cs="Times New Roman"/>
                <w:bCs/>
              </w:rPr>
            </w:pPr>
            <w:r w:rsidRPr="00BB0300">
              <w:rPr>
                <w:rFonts w:cs="Times New Roman"/>
                <w:bCs/>
              </w:rPr>
              <w:t>$</w:t>
            </w:r>
            <w:r>
              <w:rPr>
                <w:rFonts w:cs="Times New Roman"/>
                <w:bCs/>
              </w:rPr>
              <w:t>500</w:t>
            </w:r>
          </w:p>
        </w:tc>
      </w:tr>
      <w:tr w:rsidR="008F5897" w14:paraId="4053AE42" w14:textId="1ABE5F6F" w:rsidTr="002F3F2A">
        <w:trPr>
          <w:trHeight w:val="283"/>
        </w:trPr>
        <w:tc>
          <w:tcPr>
            <w:tcW w:w="695" w:type="dxa"/>
          </w:tcPr>
          <w:p w14:paraId="629F1E5A" w14:textId="77777777" w:rsidR="008F5897" w:rsidRPr="00BB0300" w:rsidRDefault="008F5897" w:rsidP="00073CB3">
            <w:pPr>
              <w:pStyle w:val="ListParagraph"/>
              <w:numPr>
                <w:ilvl w:val="0"/>
                <w:numId w:val="6"/>
              </w:numPr>
              <w:ind w:left="96" w:firstLine="0"/>
              <w:rPr>
                <w:lang w:val="en-AU"/>
              </w:rPr>
            </w:pPr>
          </w:p>
        </w:tc>
        <w:tc>
          <w:tcPr>
            <w:tcW w:w="1827" w:type="dxa"/>
          </w:tcPr>
          <w:p w14:paraId="0D5C46E1" w14:textId="59FC21D6" w:rsidR="008F5897" w:rsidRPr="00BB0300" w:rsidRDefault="008F5897" w:rsidP="0095678B">
            <w:pPr>
              <w:autoSpaceDE w:val="0"/>
              <w:autoSpaceDN w:val="0"/>
              <w:adjustRightInd w:val="0"/>
              <w:jc w:val="center"/>
              <w:rPr>
                <w:rFonts w:cs="Times New Roman"/>
                <w:bCs/>
                <w:lang w:val="en-AU"/>
              </w:rPr>
            </w:pPr>
            <w:r w:rsidRPr="00BB0300">
              <w:rPr>
                <w:rFonts w:cs="Times New Roman"/>
                <w:bCs/>
              </w:rPr>
              <w:fldChar w:fldCharType="begin" w:fldLock="1"/>
            </w:r>
            <w:r w:rsidRPr="00BB0300">
              <w:rPr>
                <w:rFonts w:cs="Times New Roman"/>
                <w:bCs/>
                <w:lang w:val="en-AU"/>
              </w:rPr>
              <w:instrText xml:space="preserve"> REF _Ref198819511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lang w:val="en-AU"/>
              </w:rPr>
              <w:t>2.</w:t>
            </w:r>
            <w:r w:rsidR="00294399">
              <w:rPr>
                <w:rFonts w:cs="Times New Roman"/>
                <w:bCs/>
                <w:lang w:val="en-AU"/>
              </w:rPr>
              <w:t>3</w:t>
            </w:r>
            <w:r w:rsidRPr="00BB0300">
              <w:rPr>
                <w:rFonts w:cs="Times New Roman"/>
                <w:bCs/>
                <w:lang w:val="en-AU"/>
              </w:rPr>
              <w:t>(1)(b)</w:t>
            </w:r>
            <w:r w:rsidRPr="00BB0300">
              <w:rPr>
                <w:rFonts w:cs="Times New Roman"/>
                <w:bCs/>
              </w:rPr>
              <w:fldChar w:fldCharType="end"/>
            </w:r>
          </w:p>
        </w:tc>
        <w:tc>
          <w:tcPr>
            <w:tcW w:w="4411" w:type="dxa"/>
          </w:tcPr>
          <w:p w14:paraId="2817D399" w14:textId="38AAF864" w:rsidR="008F5897" w:rsidRPr="00BB0300" w:rsidRDefault="008F5897" w:rsidP="00AD7A94">
            <w:pPr>
              <w:autoSpaceDE w:val="0"/>
              <w:autoSpaceDN w:val="0"/>
              <w:adjustRightInd w:val="0"/>
              <w:rPr>
                <w:rFonts w:cs="Times New Roman"/>
                <w:bCs/>
                <w:lang w:val="en-AU"/>
              </w:rPr>
            </w:pPr>
            <w:r w:rsidRPr="00BB0300">
              <w:rPr>
                <w:rFonts w:cs="Times New Roman"/>
                <w:bCs/>
                <w:lang w:val="en-AU"/>
              </w:rPr>
              <w:t xml:space="preserve">Permitting natural light to cause a nuisance </w:t>
            </w:r>
          </w:p>
        </w:tc>
        <w:tc>
          <w:tcPr>
            <w:tcW w:w="1151" w:type="dxa"/>
          </w:tcPr>
          <w:p w14:paraId="351D4E5A" w14:textId="1207F284" w:rsidR="008F5897" w:rsidRPr="00BB0300" w:rsidRDefault="008F5897" w:rsidP="00AD7A94">
            <w:pPr>
              <w:autoSpaceDE w:val="0"/>
              <w:autoSpaceDN w:val="0"/>
              <w:adjustRightInd w:val="0"/>
              <w:jc w:val="center"/>
              <w:rPr>
                <w:rFonts w:cs="Times New Roman"/>
                <w:bCs/>
                <w:lang w:val="en-AU"/>
              </w:rPr>
            </w:pPr>
            <w:r w:rsidRPr="00BB0300">
              <w:rPr>
                <w:rFonts w:cs="Times New Roman"/>
                <w:bCs/>
                <w:lang w:val="en-AU"/>
              </w:rPr>
              <w:t>$250</w:t>
            </w:r>
          </w:p>
        </w:tc>
        <w:tc>
          <w:tcPr>
            <w:tcW w:w="1412" w:type="dxa"/>
          </w:tcPr>
          <w:p w14:paraId="145FE8FD" w14:textId="7860C95F"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7B49FD20" w14:textId="32C74B67" w:rsidTr="002F3F2A">
        <w:trPr>
          <w:trHeight w:val="283"/>
        </w:trPr>
        <w:tc>
          <w:tcPr>
            <w:tcW w:w="695" w:type="dxa"/>
          </w:tcPr>
          <w:p w14:paraId="7F497A9B" w14:textId="77777777" w:rsidR="008F5897" w:rsidRPr="00BB0300" w:rsidRDefault="008F5897" w:rsidP="00073CB3">
            <w:pPr>
              <w:pStyle w:val="ListParagraph"/>
              <w:numPr>
                <w:ilvl w:val="0"/>
                <w:numId w:val="6"/>
              </w:numPr>
              <w:ind w:left="96" w:firstLine="0"/>
              <w:rPr>
                <w:lang w:val="en-AU"/>
              </w:rPr>
            </w:pPr>
          </w:p>
        </w:tc>
        <w:tc>
          <w:tcPr>
            <w:tcW w:w="1827" w:type="dxa"/>
          </w:tcPr>
          <w:p w14:paraId="40F1967A" w14:textId="5DED494B" w:rsidR="008F5897" w:rsidRPr="00BB0300" w:rsidRDefault="008F5897" w:rsidP="0095678B">
            <w:pPr>
              <w:autoSpaceDE w:val="0"/>
              <w:autoSpaceDN w:val="0"/>
              <w:adjustRightInd w:val="0"/>
              <w:jc w:val="center"/>
              <w:rPr>
                <w:rFonts w:cs="Times New Roman"/>
                <w:bCs/>
                <w:lang w:val="en-AU"/>
              </w:rPr>
            </w:pPr>
            <w:r w:rsidRPr="00BB0300">
              <w:rPr>
                <w:rFonts w:cs="Times New Roman"/>
                <w:bCs/>
              </w:rPr>
              <w:t>2.</w:t>
            </w:r>
            <w:r w:rsidR="00294399">
              <w:rPr>
                <w:rFonts w:cs="Times New Roman"/>
                <w:bCs/>
              </w:rPr>
              <w:t>3</w:t>
            </w:r>
            <w:r w:rsidRPr="00BB0300">
              <w:rPr>
                <w:rFonts w:cs="Times New Roman"/>
                <w:bCs/>
              </w:rPr>
              <w:t>(1)(c)</w:t>
            </w:r>
          </w:p>
        </w:tc>
        <w:tc>
          <w:tcPr>
            <w:tcW w:w="4411" w:type="dxa"/>
          </w:tcPr>
          <w:p w14:paraId="0F269E11" w14:textId="7321A633" w:rsidR="008F5897" w:rsidRPr="00BB0300" w:rsidRDefault="008F5897" w:rsidP="00AD7A94">
            <w:pPr>
              <w:autoSpaceDE w:val="0"/>
              <w:autoSpaceDN w:val="0"/>
              <w:adjustRightInd w:val="0"/>
              <w:rPr>
                <w:rFonts w:cs="Times New Roman"/>
                <w:bCs/>
                <w:lang w:val="en-AU"/>
              </w:rPr>
            </w:pPr>
            <w:r w:rsidRPr="00BB0300">
              <w:rPr>
                <w:rFonts w:cs="Times New Roman"/>
                <w:bCs/>
                <w:lang w:val="en-AU"/>
              </w:rPr>
              <w:t xml:space="preserve">Permitting exterior lighting to cause a nuisance </w:t>
            </w:r>
          </w:p>
        </w:tc>
        <w:tc>
          <w:tcPr>
            <w:tcW w:w="1151" w:type="dxa"/>
          </w:tcPr>
          <w:p w14:paraId="578A9A30" w14:textId="6CF1D834" w:rsidR="008F5897" w:rsidRPr="00BB0300" w:rsidRDefault="008F5897" w:rsidP="00AD7A94">
            <w:pPr>
              <w:autoSpaceDE w:val="0"/>
              <w:autoSpaceDN w:val="0"/>
              <w:adjustRightInd w:val="0"/>
              <w:jc w:val="center"/>
              <w:rPr>
                <w:rFonts w:cs="Times New Roman"/>
                <w:bCs/>
                <w:lang w:val="en-AU"/>
              </w:rPr>
            </w:pPr>
            <w:r w:rsidRPr="00BB0300">
              <w:rPr>
                <w:rFonts w:cs="Times New Roman"/>
                <w:bCs/>
                <w:lang w:val="en-AU"/>
              </w:rPr>
              <w:t>$250</w:t>
            </w:r>
          </w:p>
        </w:tc>
        <w:tc>
          <w:tcPr>
            <w:tcW w:w="1412" w:type="dxa"/>
          </w:tcPr>
          <w:p w14:paraId="22A480C4" w14:textId="5FA7C6B6"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6F02DA8D" w14:textId="2A6E209D" w:rsidTr="002F3F2A">
        <w:trPr>
          <w:trHeight w:val="283"/>
        </w:trPr>
        <w:tc>
          <w:tcPr>
            <w:tcW w:w="695" w:type="dxa"/>
          </w:tcPr>
          <w:p w14:paraId="604510C9" w14:textId="77777777" w:rsidR="008F5897" w:rsidRPr="00BB0300" w:rsidRDefault="008F5897" w:rsidP="00073CB3">
            <w:pPr>
              <w:pStyle w:val="ListParagraph"/>
              <w:numPr>
                <w:ilvl w:val="0"/>
                <w:numId w:val="6"/>
              </w:numPr>
              <w:ind w:left="96" w:firstLine="0"/>
              <w:rPr>
                <w:lang w:val="en-AU"/>
              </w:rPr>
            </w:pPr>
          </w:p>
        </w:tc>
        <w:tc>
          <w:tcPr>
            <w:tcW w:w="1827" w:type="dxa"/>
          </w:tcPr>
          <w:p w14:paraId="54A1CFC0" w14:textId="4329A359" w:rsidR="008F5897" w:rsidRPr="00BB0300" w:rsidRDefault="008F5897" w:rsidP="0095678B">
            <w:pPr>
              <w:autoSpaceDE w:val="0"/>
              <w:autoSpaceDN w:val="0"/>
              <w:adjustRightInd w:val="0"/>
              <w:jc w:val="center"/>
              <w:rPr>
                <w:rFonts w:cs="Times New Roman"/>
                <w:bCs/>
                <w:lang w:val="en-AU"/>
              </w:rPr>
            </w:pPr>
            <w:r w:rsidRPr="00BB0300">
              <w:rPr>
                <w:rFonts w:cs="Times New Roman"/>
                <w:bCs/>
              </w:rPr>
              <w:t>2.</w:t>
            </w:r>
            <w:r w:rsidR="00294399">
              <w:rPr>
                <w:rFonts w:cs="Times New Roman"/>
                <w:bCs/>
              </w:rPr>
              <w:t>4</w:t>
            </w:r>
            <w:r w:rsidRPr="00BB0300">
              <w:rPr>
                <w:rFonts w:cs="Times New Roman"/>
                <w:bCs/>
              </w:rPr>
              <w:t>(1)</w:t>
            </w:r>
          </w:p>
        </w:tc>
        <w:tc>
          <w:tcPr>
            <w:tcW w:w="4411" w:type="dxa"/>
          </w:tcPr>
          <w:p w14:paraId="5EABE5B2" w14:textId="2F6C733C" w:rsidR="008F5897" w:rsidRPr="00BB0300" w:rsidRDefault="008F5897" w:rsidP="00AD7A94">
            <w:pPr>
              <w:autoSpaceDE w:val="0"/>
              <w:autoSpaceDN w:val="0"/>
              <w:adjustRightInd w:val="0"/>
              <w:rPr>
                <w:rFonts w:cs="Times New Roman"/>
                <w:bCs/>
                <w:lang w:val="en-AU"/>
              </w:rPr>
            </w:pPr>
            <w:r w:rsidRPr="00BB0300">
              <w:rPr>
                <w:rFonts w:cs="Times New Roman"/>
                <w:bCs/>
                <w:lang w:val="en-AU"/>
              </w:rPr>
              <w:t xml:space="preserve">Permitting refuse or disused material to remain on land </w:t>
            </w:r>
          </w:p>
        </w:tc>
        <w:tc>
          <w:tcPr>
            <w:tcW w:w="1151" w:type="dxa"/>
          </w:tcPr>
          <w:p w14:paraId="0397BB8E" w14:textId="6E8D9FD5" w:rsidR="008F5897" w:rsidRPr="00BB0300" w:rsidRDefault="008F5897" w:rsidP="00AD7A94">
            <w:pPr>
              <w:autoSpaceDE w:val="0"/>
              <w:autoSpaceDN w:val="0"/>
              <w:adjustRightInd w:val="0"/>
              <w:jc w:val="center"/>
              <w:rPr>
                <w:rFonts w:cs="Times New Roman"/>
                <w:bCs/>
                <w:lang w:val="en-AU"/>
              </w:rPr>
            </w:pPr>
            <w:r w:rsidRPr="00BB0300">
              <w:rPr>
                <w:rFonts w:cs="Times New Roman"/>
                <w:bCs/>
                <w:lang w:val="en-AU"/>
              </w:rPr>
              <w:t>$250</w:t>
            </w:r>
          </w:p>
        </w:tc>
        <w:tc>
          <w:tcPr>
            <w:tcW w:w="1412" w:type="dxa"/>
          </w:tcPr>
          <w:p w14:paraId="5DE5F9AE" w14:textId="03242AFE"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33256104" w14:textId="585C2C82" w:rsidTr="002F3F2A">
        <w:trPr>
          <w:trHeight w:val="283"/>
        </w:trPr>
        <w:tc>
          <w:tcPr>
            <w:tcW w:w="695" w:type="dxa"/>
          </w:tcPr>
          <w:p w14:paraId="7BADDCD7" w14:textId="77777777" w:rsidR="008F5897" w:rsidRPr="00BB0300" w:rsidRDefault="008F5897" w:rsidP="00073CB3">
            <w:pPr>
              <w:pStyle w:val="ListParagraph"/>
              <w:numPr>
                <w:ilvl w:val="0"/>
                <w:numId w:val="6"/>
              </w:numPr>
              <w:ind w:left="96" w:firstLine="0"/>
              <w:rPr>
                <w:lang w:val="en-AU"/>
              </w:rPr>
            </w:pPr>
          </w:p>
        </w:tc>
        <w:tc>
          <w:tcPr>
            <w:tcW w:w="1827" w:type="dxa"/>
          </w:tcPr>
          <w:p w14:paraId="57FE1B64" w14:textId="20281042" w:rsidR="008F5897" w:rsidRPr="00BB0300" w:rsidRDefault="008F5897" w:rsidP="0095678B">
            <w:pPr>
              <w:autoSpaceDE w:val="0"/>
              <w:autoSpaceDN w:val="0"/>
              <w:adjustRightInd w:val="0"/>
              <w:jc w:val="center"/>
              <w:rPr>
                <w:rFonts w:cs="Times New Roman"/>
                <w:bCs/>
                <w:lang w:val="en-AU"/>
              </w:rPr>
            </w:pPr>
            <w:r w:rsidRPr="00BB0300">
              <w:rPr>
                <w:rFonts w:cs="Times New Roman"/>
                <w:bCs/>
              </w:rPr>
              <w:t>2.</w:t>
            </w:r>
            <w:r w:rsidR="00294399">
              <w:rPr>
                <w:rFonts w:cs="Times New Roman"/>
                <w:bCs/>
              </w:rPr>
              <w:t>5</w:t>
            </w:r>
            <w:r w:rsidRPr="00BB0300">
              <w:rPr>
                <w:rFonts w:cs="Times New Roman"/>
                <w:bCs/>
              </w:rPr>
              <w:t>(1)</w:t>
            </w:r>
          </w:p>
        </w:tc>
        <w:tc>
          <w:tcPr>
            <w:tcW w:w="4411" w:type="dxa"/>
          </w:tcPr>
          <w:p w14:paraId="4A6DABC3" w14:textId="3C046FC5" w:rsidR="008F5897" w:rsidRPr="00BB0300" w:rsidRDefault="008F5897" w:rsidP="00EF79F8">
            <w:pPr>
              <w:tabs>
                <w:tab w:val="left" w:pos="915"/>
              </w:tabs>
              <w:autoSpaceDE w:val="0"/>
              <w:autoSpaceDN w:val="0"/>
              <w:adjustRightInd w:val="0"/>
              <w:rPr>
                <w:rFonts w:cs="Times New Roman"/>
                <w:bCs/>
                <w:lang w:val="en-AU"/>
              </w:rPr>
            </w:pPr>
            <w:r w:rsidRPr="00BB0300">
              <w:rPr>
                <w:rFonts w:cs="Times New Roman"/>
                <w:bCs/>
              </w:rPr>
              <w:t>Permitting unsightly overgrowth of vegetation to remain on land</w:t>
            </w:r>
          </w:p>
        </w:tc>
        <w:tc>
          <w:tcPr>
            <w:tcW w:w="1151" w:type="dxa"/>
          </w:tcPr>
          <w:p w14:paraId="6C6328E9" w14:textId="1140B076" w:rsidR="008F5897" w:rsidRPr="00BB0300" w:rsidRDefault="008F5897" w:rsidP="00AD7A94">
            <w:pPr>
              <w:autoSpaceDE w:val="0"/>
              <w:autoSpaceDN w:val="0"/>
              <w:adjustRightInd w:val="0"/>
              <w:jc w:val="center"/>
              <w:rPr>
                <w:rFonts w:cs="Times New Roman"/>
                <w:bCs/>
                <w:lang w:val="en-AU"/>
              </w:rPr>
            </w:pPr>
            <w:r w:rsidRPr="00BB0300">
              <w:rPr>
                <w:rFonts w:cs="Times New Roman"/>
                <w:bCs/>
              </w:rPr>
              <w:t>$250</w:t>
            </w:r>
          </w:p>
        </w:tc>
        <w:tc>
          <w:tcPr>
            <w:tcW w:w="1412" w:type="dxa"/>
          </w:tcPr>
          <w:p w14:paraId="63246226" w14:textId="5B69856F"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3E119D00" w14:textId="77777777" w:rsidTr="002F3F2A">
        <w:trPr>
          <w:trHeight w:val="283"/>
        </w:trPr>
        <w:tc>
          <w:tcPr>
            <w:tcW w:w="695" w:type="dxa"/>
          </w:tcPr>
          <w:p w14:paraId="12D532BC" w14:textId="77777777" w:rsidR="008F5897" w:rsidRPr="00BB0300" w:rsidRDefault="008F5897" w:rsidP="00073CB3">
            <w:pPr>
              <w:pStyle w:val="ListParagraph"/>
              <w:numPr>
                <w:ilvl w:val="0"/>
                <w:numId w:val="6"/>
              </w:numPr>
              <w:ind w:left="96" w:firstLine="0"/>
            </w:pPr>
          </w:p>
        </w:tc>
        <w:tc>
          <w:tcPr>
            <w:tcW w:w="1827" w:type="dxa"/>
          </w:tcPr>
          <w:p w14:paraId="18080F2C" w14:textId="4DC9D26F" w:rsidR="008F5897" w:rsidRPr="00BB0300" w:rsidDel="00683DFC" w:rsidRDefault="008F5897" w:rsidP="0095678B">
            <w:pPr>
              <w:autoSpaceDE w:val="0"/>
              <w:autoSpaceDN w:val="0"/>
              <w:adjustRightInd w:val="0"/>
              <w:jc w:val="center"/>
              <w:rPr>
                <w:rFonts w:cs="Times New Roman"/>
                <w:bCs/>
              </w:rPr>
            </w:pPr>
            <w:r w:rsidRPr="00BB0300">
              <w:rPr>
                <w:rFonts w:cs="Times New Roman"/>
                <w:bCs/>
              </w:rPr>
              <w:t>2.</w:t>
            </w:r>
            <w:r w:rsidR="00A97B5C">
              <w:rPr>
                <w:rFonts w:cs="Times New Roman"/>
                <w:bCs/>
              </w:rPr>
              <w:t>6</w:t>
            </w:r>
            <w:r w:rsidRPr="00BB0300">
              <w:rPr>
                <w:rFonts w:cs="Times New Roman"/>
                <w:bCs/>
              </w:rPr>
              <w:t>(</w:t>
            </w:r>
            <w:r w:rsidR="009A43B8">
              <w:rPr>
                <w:rFonts w:cs="Times New Roman"/>
                <w:bCs/>
              </w:rPr>
              <w:t>1</w:t>
            </w:r>
            <w:r w:rsidRPr="00BB0300">
              <w:rPr>
                <w:rFonts w:cs="Times New Roman"/>
                <w:bCs/>
              </w:rPr>
              <w:t>)</w:t>
            </w:r>
            <w:r w:rsidR="00867010">
              <w:rPr>
                <w:rFonts w:cs="Times New Roman"/>
                <w:bCs/>
              </w:rPr>
              <w:t>(a)</w:t>
            </w:r>
          </w:p>
        </w:tc>
        <w:tc>
          <w:tcPr>
            <w:tcW w:w="4411" w:type="dxa"/>
          </w:tcPr>
          <w:p w14:paraId="083AC4CC" w14:textId="529ACDE1" w:rsidR="008F5897" w:rsidRPr="00BB0300" w:rsidDel="00683DFC" w:rsidRDefault="008F5897" w:rsidP="00EF79F8">
            <w:pPr>
              <w:tabs>
                <w:tab w:val="left" w:pos="915"/>
              </w:tabs>
              <w:autoSpaceDE w:val="0"/>
              <w:autoSpaceDN w:val="0"/>
              <w:adjustRightInd w:val="0"/>
              <w:rPr>
                <w:rFonts w:cs="Times New Roman"/>
                <w:bCs/>
              </w:rPr>
            </w:pPr>
            <w:r w:rsidRPr="00BB0300">
              <w:rPr>
                <w:rFonts w:cs="Times New Roman"/>
                <w:bCs/>
              </w:rPr>
              <w:t>Unlawful storage of vehicle or machinery in state of disrepair or disuse</w:t>
            </w:r>
          </w:p>
        </w:tc>
        <w:tc>
          <w:tcPr>
            <w:tcW w:w="1151" w:type="dxa"/>
          </w:tcPr>
          <w:p w14:paraId="519C6B9C" w14:textId="17D91D9D" w:rsidR="008F5897" w:rsidRPr="00BB0300" w:rsidRDefault="008F5897" w:rsidP="00AD7A94">
            <w:pPr>
              <w:autoSpaceDE w:val="0"/>
              <w:autoSpaceDN w:val="0"/>
              <w:adjustRightInd w:val="0"/>
              <w:jc w:val="center"/>
              <w:rPr>
                <w:rFonts w:cs="Times New Roman"/>
                <w:bCs/>
              </w:rPr>
            </w:pPr>
            <w:r w:rsidRPr="00BB0300">
              <w:rPr>
                <w:rFonts w:cs="Times New Roman"/>
                <w:bCs/>
              </w:rPr>
              <w:t>$250</w:t>
            </w:r>
          </w:p>
        </w:tc>
        <w:tc>
          <w:tcPr>
            <w:tcW w:w="1412" w:type="dxa"/>
          </w:tcPr>
          <w:p w14:paraId="78D92948" w14:textId="6987D29C"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1FCA8629" w14:textId="77777777" w:rsidTr="002F3F2A">
        <w:trPr>
          <w:trHeight w:val="283"/>
        </w:trPr>
        <w:tc>
          <w:tcPr>
            <w:tcW w:w="695" w:type="dxa"/>
          </w:tcPr>
          <w:p w14:paraId="4AFDF282" w14:textId="77777777" w:rsidR="008F5897" w:rsidRPr="00BB0300" w:rsidRDefault="008F5897" w:rsidP="00073CB3">
            <w:pPr>
              <w:pStyle w:val="ListParagraph"/>
              <w:numPr>
                <w:ilvl w:val="0"/>
                <w:numId w:val="6"/>
              </w:numPr>
              <w:ind w:left="96" w:firstLine="0"/>
            </w:pPr>
          </w:p>
        </w:tc>
        <w:tc>
          <w:tcPr>
            <w:tcW w:w="1827" w:type="dxa"/>
          </w:tcPr>
          <w:p w14:paraId="0B4D3F98" w14:textId="4B61A411" w:rsidR="008F5897" w:rsidRPr="00BB0300" w:rsidRDefault="008F5897" w:rsidP="0095678B">
            <w:pPr>
              <w:autoSpaceDE w:val="0"/>
              <w:autoSpaceDN w:val="0"/>
              <w:adjustRightInd w:val="0"/>
              <w:jc w:val="center"/>
              <w:rPr>
                <w:rFonts w:cs="Times New Roman"/>
                <w:bCs/>
              </w:rPr>
            </w:pPr>
            <w:r w:rsidRPr="00BB0300">
              <w:rPr>
                <w:rFonts w:cs="Times New Roman"/>
                <w:bCs/>
              </w:rPr>
              <w:t>2.</w:t>
            </w:r>
            <w:r w:rsidR="00A97B5C">
              <w:rPr>
                <w:rFonts w:cs="Times New Roman"/>
                <w:bCs/>
              </w:rPr>
              <w:t>6</w:t>
            </w:r>
            <w:r w:rsidRPr="00BB0300">
              <w:rPr>
                <w:rFonts w:cs="Times New Roman"/>
                <w:bCs/>
              </w:rPr>
              <w:t>(</w:t>
            </w:r>
            <w:r w:rsidR="009A43B8">
              <w:rPr>
                <w:rFonts w:cs="Times New Roman"/>
                <w:bCs/>
              </w:rPr>
              <w:t>1</w:t>
            </w:r>
            <w:r w:rsidRPr="00BB0300">
              <w:rPr>
                <w:rFonts w:cs="Times New Roman"/>
                <w:bCs/>
              </w:rPr>
              <w:t>)</w:t>
            </w:r>
            <w:r w:rsidR="00867010">
              <w:rPr>
                <w:rFonts w:cs="Times New Roman"/>
                <w:bCs/>
              </w:rPr>
              <w:t>(b)</w:t>
            </w:r>
          </w:p>
        </w:tc>
        <w:tc>
          <w:tcPr>
            <w:tcW w:w="4411" w:type="dxa"/>
          </w:tcPr>
          <w:p w14:paraId="2D8D5FF2" w14:textId="7BE00D31" w:rsidR="008F5897" w:rsidRPr="00BB0300" w:rsidRDefault="008F5897" w:rsidP="00EF79F8">
            <w:pPr>
              <w:tabs>
                <w:tab w:val="left" w:pos="915"/>
              </w:tabs>
              <w:autoSpaceDE w:val="0"/>
              <w:autoSpaceDN w:val="0"/>
              <w:adjustRightInd w:val="0"/>
              <w:rPr>
                <w:rFonts w:cs="Times New Roman"/>
                <w:bCs/>
              </w:rPr>
            </w:pPr>
            <w:r w:rsidRPr="00BB0300">
              <w:rPr>
                <w:rFonts w:cs="Times New Roman"/>
                <w:bCs/>
              </w:rPr>
              <w:t>Unlawful wrecking or dismantling of vehicle or machinery</w:t>
            </w:r>
          </w:p>
        </w:tc>
        <w:tc>
          <w:tcPr>
            <w:tcW w:w="1151" w:type="dxa"/>
          </w:tcPr>
          <w:p w14:paraId="23A68375" w14:textId="5D671C04" w:rsidR="008F5897" w:rsidRPr="00BB0300" w:rsidRDefault="008F5897" w:rsidP="00AD7A94">
            <w:pPr>
              <w:autoSpaceDE w:val="0"/>
              <w:autoSpaceDN w:val="0"/>
              <w:adjustRightInd w:val="0"/>
              <w:jc w:val="center"/>
              <w:rPr>
                <w:rFonts w:cs="Times New Roman"/>
                <w:bCs/>
              </w:rPr>
            </w:pPr>
            <w:r w:rsidRPr="00BB0300">
              <w:rPr>
                <w:rFonts w:cs="Times New Roman"/>
                <w:bCs/>
              </w:rPr>
              <w:t>$250</w:t>
            </w:r>
          </w:p>
        </w:tc>
        <w:tc>
          <w:tcPr>
            <w:tcW w:w="1412" w:type="dxa"/>
          </w:tcPr>
          <w:p w14:paraId="460DF05A" w14:textId="1DCD405A"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669742C2" w14:textId="77777777" w:rsidTr="002F3F2A">
        <w:trPr>
          <w:trHeight w:val="283"/>
        </w:trPr>
        <w:tc>
          <w:tcPr>
            <w:tcW w:w="695" w:type="dxa"/>
          </w:tcPr>
          <w:p w14:paraId="6068B423" w14:textId="77777777" w:rsidR="008F5897" w:rsidRPr="00BB0300" w:rsidRDefault="008F5897" w:rsidP="00073CB3">
            <w:pPr>
              <w:pStyle w:val="ListParagraph"/>
              <w:numPr>
                <w:ilvl w:val="0"/>
                <w:numId w:val="6"/>
              </w:numPr>
              <w:ind w:left="96" w:firstLine="0"/>
            </w:pPr>
          </w:p>
        </w:tc>
        <w:tc>
          <w:tcPr>
            <w:tcW w:w="1827" w:type="dxa"/>
          </w:tcPr>
          <w:p w14:paraId="2BD39BA7" w14:textId="4A823154" w:rsidR="008F5897" w:rsidRPr="00BB0300" w:rsidRDefault="008F5897" w:rsidP="0095678B">
            <w:pPr>
              <w:autoSpaceDE w:val="0"/>
              <w:autoSpaceDN w:val="0"/>
              <w:adjustRightInd w:val="0"/>
              <w:jc w:val="center"/>
              <w:rPr>
                <w:rFonts w:cs="Times New Roman"/>
                <w:bCs/>
              </w:rPr>
            </w:pPr>
            <w:r w:rsidRPr="00BB0300">
              <w:rPr>
                <w:rFonts w:cs="Times New Roman"/>
                <w:bCs/>
              </w:rPr>
              <w:fldChar w:fldCharType="begin" w:fldLock="1"/>
            </w:r>
            <w:r w:rsidRPr="00BB0300">
              <w:rPr>
                <w:rFonts w:cs="Times New Roman"/>
                <w:bCs/>
                <w:lang w:val="en-AU"/>
              </w:rPr>
              <w:instrText xml:space="preserve"> REF _Ref198819554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lang w:val="en-AU"/>
              </w:rPr>
              <w:t>2.</w:t>
            </w:r>
            <w:r w:rsidR="00A97B5C">
              <w:rPr>
                <w:rFonts w:cs="Times New Roman"/>
                <w:bCs/>
                <w:lang w:val="en-AU"/>
              </w:rPr>
              <w:t>7</w:t>
            </w:r>
            <w:r w:rsidRPr="00BB0300">
              <w:rPr>
                <w:rFonts w:cs="Times New Roman"/>
                <w:bCs/>
                <w:lang w:val="en-AU"/>
              </w:rPr>
              <w:t>(1)</w:t>
            </w:r>
            <w:r w:rsidRPr="00BB0300">
              <w:rPr>
                <w:rFonts w:cs="Times New Roman"/>
                <w:bCs/>
              </w:rPr>
              <w:fldChar w:fldCharType="end"/>
            </w:r>
          </w:p>
        </w:tc>
        <w:tc>
          <w:tcPr>
            <w:tcW w:w="4411" w:type="dxa"/>
          </w:tcPr>
          <w:p w14:paraId="70070F96" w14:textId="7FAB3A34" w:rsidR="008F5897" w:rsidRPr="00BB0300" w:rsidRDefault="008F5897" w:rsidP="00EF79F8">
            <w:pPr>
              <w:tabs>
                <w:tab w:val="left" w:pos="2400"/>
              </w:tabs>
              <w:autoSpaceDE w:val="0"/>
              <w:autoSpaceDN w:val="0"/>
              <w:adjustRightInd w:val="0"/>
              <w:rPr>
                <w:rFonts w:cs="Times New Roman"/>
                <w:bCs/>
              </w:rPr>
            </w:pPr>
            <w:r w:rsidRPr="00BB0300">
              <w:rPr>
                <w:rFonts w:cs="Times New Roman"/>
                <w:bCs/>
                <w:lang w:val="en-AU"/>
              </w:rPr>
              <w:t>Failure to ensure containment of stormwater</w:t>
            </w:r>
          </w:p>
        </w:tc>
        <w:tc>
          <w:tcPr>
            <w:tcW w:w="1151" w:type="dxa"/>
          </w:tcPr>
          <w:p w14:paraId="59EDD6FD" w14:textId="66E4E329" w:rsidR="008F5897" w:rsidRPr="00BB0300" w:rsidRDefault="008F5897" w:rsidP="00AD7A94">
            <w:pPr>
              <w:autoSpaceDE w:val="0"/>
              <w:autoSpaceDN w:val="0"/>
              <w:adjustRightInd w:val="0"/>
              <w:jc w:val="center"/>
              <w:rPr>
                <w:rFonts w:cs="Times New Roman"/>
                <w:bCs/>
              </w:rPr>
            </w:pPr>
            <w:r w:rsidRPr="00BB0300">
              <w:rPr>
                <w:rFonts w:cs="Times New Roman"/>
                <w:bCs/>
                <w:lang w:val="en-AU"/>
              </w:rPr>
              <w:t>$250</w:t>
            </w:r>
          </w:p>
        </w:tc>
        <w:tc>
          <w:tcPr>
            <w:tcW w:w="1412" w:type="dxa"/>
          </w:tcPr>
          <w:p w14:paraId="145D9E86" w14:textId="6E1660CB"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37BDD358" w14:textId="3232872A" w:rsidTr="002F3F2A">
        <w:trPr>
          <w:trHeight w:val="283"/>
        </w:trPr>
        <w:tc>
          <w:tcPr>
            <w:tcW w:w="695" w:type="dxa"/>
          </w:tcPr>
          <w:p w14:paraId="19E844FB" w14:textId="77777777" w:rsidR="008F5897" w:rsidRPr="00BB0300" w:rsidRDefault="008F5897" w:rsidP="00073CB3">
            <w:pPr>
              <w:pStyle w:val="ListParagraph"/>
              <w:numPr>
                <w:ilvl w:val="0"/>
                <w:numId w:val="6"/>
              </w:numPr>
              <w:ind w:left="96" w:firstLine="0"/>
              <w:rPr>
                <w:lang w:val="en-AU"/>
              </w:rPr>
            </w:pPr>
          </w:p>
        </w:tc>
        <w:tc>
          <w:tcPr>
            <w:tcW w:w="1827" w:type="dxa"/>
          </w:tcPr>
          <w:p w14:paraId="7EAB01F5" w14:textId="67F05DDC" w:rsidR="008F5897" w:rsidRPr="00BB0300" w:rsidRDefault="008F5897" w:rsidP="0095678B">
            <w:pPr>
              <w:autoSpaceDE w:val="0"/>
              <w:autoSpaceDN w:val="0"/>
              <w:adjustRightInd w:val="0"/>
              <w:jc w:val="center"/>
              <w:rPr>
                <w:rFonts w:cs="Times New Roman"/>
                <w:bCs/>
                <w:lang w:val="en-AU"/>
              </w:rPr>
            </w:pPr>
            <w:r w:rsidRPr="00BB0300">
              <w:rPr>
                <w:rFonts w:cs="Times New Roman"/>
                <w:bCs/>
              </w:rPr>
              <w:fldChar w:fldCharType="begin" w:fldLock="1"/>
            </w:r>
            <w:r w:rsidRPr="00BB0300">
              <w:rPr>
                <w:rFonts w:cs="Times New Roman"/>
                <w:bCs/>
                <w:lang w:val="en-AU"/>
              </w:rPr>
              <w:instrText xml:space="preserve"> REF _Ref198819570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lang w:val="en-AU"/>
              </w:rPr>
              <w:t>2.</w:t>
            </w:r>
            <w:r w:rsidR="00A97B5C">
              <w:rPr>
                <w:rFonts w:cs="Times New Roman"/>
                <w:bCs/>
                <w:lang w:val="en-AU"/>
              </w:rPr>
              <w:t>7</w:t>
            </w:r>
            <w:r w:rsidRPr="00BB0300">
              <w:rPr>
                <w:rFonts w:cs="Times New Roman"/>
                <w:bCs/>
                <w:lang w:val="en-AU"/>
              </w:rPr>
              <w:t>(2)</w:t>
            </w:r>
            <w:r w:rsidRPr="00BB0300">
              <w:rPr>
                <w:rFonts w:cs="Times New Roman"/>
                <w:bCs/>
              </w:rPr>
              <w:fldChar w:fldCharType="end"/>
            </w:r>
          </w:p>
        </w:tc>
        <w:tc>
          <w:tcPr>
            <w:tcW w:w="4411" w:type="dxa"/>
          </w:tcPr>
          <w:p w14:paraId="01771DBA" w14:textId="0B4DADA5" w:rsidR="008F5897" w:rsidRPr="00BB0300" w:rsidRDefault="008F5897" w:rsidP="00EF79F8">
            <w:pPr>
              <w:tabs>
                <w:tab w:val="left" w:pos="2400"/>
              </w:tabs>
              <w:autoSpaceDE w:val="0"/>
              <w:autoSpaceDN w:val="0"/>
              <w:adjustRightInd w:val="0"/>
              <w:rPr>
                <w:rFonts w:cs="Times New Roman"/>
                <w:bCs/>
                <w:lang w:val="en-AU"/>
              </w:rPr>
            </w:pPr>
            <w:r w:rsidRPr="00BB0300">
              <w:rPr>
                <w:rFonts w:cs="Times New Roman"/>
                <w:bCs/>
                <w:lang w:val="en-AU"/>
              </w:rPr>
              <w:t xml:space="preserve">Failure to maintain stormwater drainage system </w:t>
            </w:r>
          </w:p>
        </w:tc>
        <w:tc>
          <w:tcPr>
            <w:tcW w:w="1151" w:type="dxa"/>
          </w:tcPr>
          <w:p w14:paraId="51BC16A7" w14:textId="3E0B5BEC" w:rsidR="008F5897" w:rsidRPr="00BB0300" w:rsidRDefault="008F5897" w:rsidP="00AD7A94">
            <w:pPr>
              <w:autoSpaceDE w:val="0"/>
              <w:autoSpaceDN w:val="0"/>
              <w:adjustRightInd w:val="0"/>
              <w:jc w:val="center"/>
              <w:rPr>
                <w:rFonts w:cs="Times New Roman"/>
                <w:bCs/>
                <w:lang w:val="en-AU"/>
              </w:rPr>
            </w:pPr>
            <w:r w:rsidRPr="00BB0300">
              <w:rPr>
                <w:rFonts w:cs="Times New Roman"/>
                <w:bCs/>
                <w:lang w:val="en-AU"/>
              </w:rPr>
              <w:t>$250</w:t>
            </w:r>
          </w:p>
        </w:tc>
        <w:tc>
          <w:tcPr>
            <w:tcW w:w="1412" w:type="dxa"/>
          </w:tcPr>
          <w:p w14:paraId="577824B5" w14:textId="2E25E4AF"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58FDC964" w14:textId="4C651544" w:rsidTr="002F3F2A">
        <w:trPr>
          <w:trHeight w:val="283"/>
        </w:trPr>
        <w:tc>
          <w:tcPr>
            <w:tcW w:w="695" w:type="dxa"/>
          </w:tcPr>
          <w:p w14:paraId="46FF868A" w14:textId="77777777" w:rsidR="008F5897" w:rsidRPr="00BB0300" w:rsidRDefault="008F5897" w:rsidP="00073CB3">
            <w:pPr>
              <w:pStyle w:val="ListParagraph"/>
              <w:numPr>
                <w:ilvl w:val="0"/>
                <w:numId w:val="6"/>
              </w:numPr>
              <w:ind w:left="96" w:firstLine="0"/>
              <w:rPr>
                <w:lang w:val="en-AU"/>
              </w:rPr>
            </w:pPr>
          </w:p>
        </w:tc>
        <w:tc>
          <w:tcPr>
            <w:tcW w:w="1827" w:type="dxa"/>
          </w:tcPr>
          <w:p w14:paraId="53D93ED0" w14:textId="21718C82" w:rsidR="008F5897" w:rsidRPr="00BB0300" w:rsidRDefault="008F5897" w:rsidP="0095678B">
            <w:pPr>
              <w:autoSpaceDE w:val="0"/>
              <w:autoSpaceDN w:val="0"/>
              <w:adjustRightInd w:val="0"/>
              <w:jc w:val="center"/>
              <w:rPr>
                <w:rFonts w:cs="Times New Roman"/>
                <w:bCs/>
                <w:lang w:val="en-AU"/>
              </w:rPr>
            </w:pPr>
            <w:r w:rsidRPr="00BB0300">
              <w:rPr>
                <w:rFonts w:cs="Times New Roman"/>
                <w:bCs/>
              </w:rPr>
              <w:t>2.</w:t>
            </w:r>
            <w:r w:rsidR="006F7699">
              <w:rPr>
                <w:rFonts w:cs="Times New Roman"/>
                <w:bCs/>
              </w:rPr>
              <w:t>8</w:t>
            </w:r>
            <w:r w:rsidRPr="00BB0300">
              <w:rPr>
                <w:rFonts w:cs="Times New Roman"/>
                <w:bCs/>
              </w:rPr>
              <w:t>(1)(a)</w:t>
            </w:r>
          </w:p>
        </w:tc>
        <w:tc>
          <w:tcPr>
            <w:tcW w:w="4411" w:type="dxa"/>
          </w:tcPr>
          <w:p w14:paraId="504B93DE" w14:textId="1C281DE3" w:rsidR="008F5897" w:rsidRPr="00BB0300" w:rsidRDefault="008F5897" w:rsidP="00EF79F8">
            <w:pPr>
              <w:tabs>
                <w:tab w:val="left" w:pos="2400"/>
              </w:tabs>
              <w:autoSpaceDE w:val="0"/>
              <w:autoSpaceDN w:val="0"/>
              <w:adjustRightInd w:val="0"/>
              <w:rPr>
                <w:rFonts w:cs="Times New Roman"/>
                <w:bCs/>
                <w:lang w:val="en-AU"/>
              </w:rPr>
            </w:pPr>
            <w:r w:rsidRPr="00BB0300">
              <w:rPr>
                <w:rFonts w:cs="Times New Roman"/>
                <w:bCs/>
              </w:rPr>
              <w:t>Failure to stabilise sand</w:t>
            </w:r>
          </w:p>
        </w:tc>
        <w:tc>
          <w:tcPr>
            <w:tcW w:w="1151" w:type="dxa"/>
          </w:tcPr>
          <w:p w14:paraId="7E749179" w14:textId="4A0F4BF4" w:rsidR="008F5897" w:rsidRPr="00BB0300" w:rsidRDefault="008F5897" w:rsidP="00AD7A94">
            <w:pPr>
              <w:autoSpaceDE w:val="0"/>
              <w:autoSpaceDN w:val="0"/>
              <w:adjustRightInd w:val="0"/>
              <w:jc w:val="center"/>
              <w:rPr>
                <w:rFonts w:cs="Times New Roman"/>
                <w:bCs/>
                <w:lang w:val="en-AU"/>
              </w:rPr>
            </w:pPr>
            <w:r w:rsidRPr="00BB0300">
              <w:rPr>
                <w:rFonts w:cs="Times New Roman"/>
                <w:bCs/>
              </w:rPr>
              <w:t>$250</w:t>
            </w:r>
          </w:p>
        </w:tc>
        <w:tc>
          <w:tcPr>
            <w:tcW w:w="1412" w:type="dxa"/>
          </w:tcPr>
          <w:p w14:paraId="5CEDC205" w14:textId="1738D7E1"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8F5897" w14:paraId="73CF842D" w14:textId="77777777" w:rsidTr="002F3F2A">
        <w:trPr>
          <w:trHeight w:val="283"/>
        </w:trPr>
        <w:tc>
          <w:tcPr>
            <w:tcW w:w="695" w:type="dxa"/>
          </w:tcPr>
          <w:p w14:paraId="3B58D0E0" w14:textId="77777777" w:rsidR="008F5897" w:rsidRPr="00BB0300" w:rsidRDefault="008F5897" w:rsidP="00073CB3">
            <w:pPr>
              <w:pStyle w:val="ListParagraph"/>
              <w:numPr>
                <w:ilvl w:val="0"/>
                <w:numId w:val="6"/>
              </w:numPr>
              <w:ind w:left="96" w:firstLine="0"/>
            </w:pPr>
          </w:p>
        </w:tc>
        <w:tc>
          <w:tcPr>
            <w:tcW w:w="1827" w:type="dxa"/>
          </w:tcPr>
          <w:p w14:paraId="59520614" w14:textId="39FE4506" w:rsidR="008F5897" w:rsidRPr="00BB0300" w:rsidRDefault="008F5897" w:rsidP="0095678B">
            <w:pPr>
              <w:autoSpaceDE w:val="0"/>
              <w:autoSpaceDN w:val="0"/>
              <w:adjustRightInd w:val="0"/>
              <w:jc w:val="center"/>
              <w:rPr>
                <w:rFonts w:cs="Times New Roman"/>
                <w:bCs/>
              </w:rPr>
            </w:pPr>
            <w:r w:rsidRPr="00BB0300">
              <w:rPr>
                <w:rFonts w:cs="Times New Roman"/>
                <w:bCs/>
              </w:rPr>
              <w:t>2.</w:t>
            </w:r>
            <w:r w:rsidR="006F7699">
              <w:rPr>
                <w:rFonts w:cs="Times New Roman"/>
                <w:bCs/>
              </w:rPr>
              <w:t>8</w:t>
            </w:r>
            <w:r w:rsidRPr="00BB0300">
              <w:rPr>
                <w:rFonts w:cs="Times New Roman"/>
                <w:bCs/>
              </w:rPr>
              <w:t>(1)(b)</w:t>
            </w:r>
          </w:p>
        </w:tc>
        <w:tc>
          <w:tcPr>
            <w:tcW w:w="4411" w:type="dxa"/>
          </w:tcPr>
          <w:p w14:paraId="3AC00BE7" w14:textId="6AAAD61D" w:rsidR="008F5897" w:rsidRPr="00BB0300" w:rsidRDefault="008F5897" w:rsidP="00EF79F8">
            <w:pPr>
              <w:tabs>
                <w:tab w:val="left" w:pos="2400"/>
              </w:tabs>
              <w:autoSpaceDE w:val="0"/>
              <w:autoSpaceDN w:val="0"/>
              <w:adjustRightInd w:val="0"/>
              <w:rPr>
                <w:rFonts w:cs="Times New Roman"/>
                <w:bCs/>
              </w:rPr>
            </w:pPr>
            <w:r w:rsidRPr="00BB0300">
              <w:rPr>
                <w:rFonts w:cs="Times New Roman"/>
                <w:bCs/>
              </w:rPr>
              <w:t>Failure to prevent release of sand or dust</w:t>
            </w:r>
          </w:p>
        </w:tc>
        <w:tc>
          <w:tcPr>
            <w:tcW w:w="1151" w:type="dxa"/>
          </w:tcPr>
          <w:p w14:paraId="74956033" w14:textId="36E4F5B2" w:rsidR="008F5897" w:rsidRPr="00BB0300" w:rsidRDefault="008F5897" w:rsidP="00AD7A94">
            <w:pPr>
              <w:autoSpaceDE w:val="0"/>
              <w:autoSpaceDN w:val="0"/>
              <w:adjustRightInd w:val="0"/>
              <w:jc w:val="center"/>
              <w:rPr>
                <w:rFonts w:cs="Times New Roman"/>
                <w:bCs/>
              </w:rPr>
            </w:pPr>
            <w:r w:rsidRPr="00BB0300">
              <w:rPr>
                <w:rFonts w:cs="Times New Roman"/>
                <w:bCs/>
              </w:rPr>
              <w:t>$250</w:t>
            </w:r>
          </w:p>
        </w:tc>
        <w:tc>
          <w:tcPr>
            <w:tcW w:w="1412" w:type="dxa"/>
          </w:tcPr>
          <w:p w14:paraId="21988914" w14:textId="15888BF5" w:rsidR="008F5897" w:rsidRPr="00BB0300" w:rsidRDefault="008F5897" w:rsidP="00AD7A94">
            <w:pPr>
              <w:autoSpaceDE w:val="0"/>
              <w:autoSpaceDN w:val="0"/>
              <w:adjustRightInd w:val="0"/>
              <w:jc w:val="center"/>
              <w:rPr>
                <w:rFonts w:cs="Times New Roman"/>
                <w:bCs/>
              </w:rPr>
            </w:pPr>
            <w:r w:rsidRPr="00BB0300">
              <w:rPr>
                <w:rFonts w:cs="Times New Roman"/>
                <w:bCs/>
              </w:rPr>
              <w:t>$500</w:t>
            </w:r>
          </w:p>
        </w:tc>
      </w:tr>
      <w:tr w:rsidR="002F3F2A" w14:paraId="6DDDB4FA" w14:textId="77777777" w:rsidTr="002F3F2A">
        <w:trPr>
          <w:trHeight w:val="283"/>
        </w:trPr>
        <w:tc>
          <w:tcPr>
            <w:tcW w:w="695" w:type="dxa"/>
          </w:tcPr>
          <w:p w14:paraId="7D77D772" w14:textId="77777777" w:rsidR="002F3F2A" w:rsidRPr="00BB0300" w:rsidRDefault="002F3F2A" w:rsidP="00073CB3">
            <w:pPr>
              <w:pStyle w:val="ListParagraph"/>
              <w:numPr>
                <w:ilvl w:val="0"/>
                <w:numId w:val="6"/>
              </w:numPr>
              <w:ind w:left="96" w:firstLine="0"/>
            </w:pPr>
          </w:p>
        </w:tc>
        <w:tc>
          <w:tcPr>
            <w:tcW w:w="1827" w:type="dxa"/>
          </w:tcPr>
          <w:p w14:paraId="799127EC" w14:textId="4233867C" w:rsidR="002F3F2A" w:rsidRPr="00BB0300" w:rsidRDefault="002F3F2A" w:rsidP="0095678B">
            <w:pPr>
              <w:autoSpaceDE w:val="0"/>
              <w:autoSpaceDN w:val="0"/>
              <w:adjustRightInd w:val="0"/>
              <w:jc w:val="center"/>
              <w:rPr>
                <w:rFonts w:cs="Times New Roman"/>
                <w:bCs/>
              </w:rPr>
            </w:pPr>
            <w:r w:rsidRPr="00BB0300">
              <w:rPr>
                <w:rFonts w:cs="Times New Roman"/>
                <w:bCs/>
              </w:rPr>
              <w:t>2.</w:t>
            </w:r>
            <w:r w:rsidR="006F7699">
              <w:rPr>
                <w:rFonts w:cs="Times New Roman"/>
                <w:bCs/>
              </w:rPr>
              <w:t>9</w:t>
            </w:r>
          </w:p>
        </w:tc>
        <w:tc>
          <w:tcPr>
            <w:tcW w:w="4411" w:type="dxa"/>
          </w:tcPr>
          <w:p w14:paraId="50B57E25" w14:textId="4DBB2BDF" w:rsidR="002F3F2A" w:rsidRPr="00BB0300" w:rsidRDefault="002F3F2A" w:rsidP="00EF79F8">
            <w:pPr>
              <w:tabs>
                <w:tab w:val="left" w:pos="2400"/>
              </w:tabs>
              <w:autoSpaceDE w:val="0"/>
              <w:autoSpaceDN w:val="0"/>
              <w:adjustRightInd w:val="0"/>
              <w:rPr>
                <w:rFonts w:cs="Times New Roman"/>
                <w:bCs/>
              </w:rPr>
            </w:pPr>
            <w:r w:rsidRPr="00BB0300">
              <w:rPr>
                <w:rFonts w:cs="Times New Roman"/>
                <w:bCs/>
              </w:rPr>
              <w:t>Failure to obtain dust management plan approval</w:t>
            </w:r>
          </w:p>
        </w:tc>
        <w:tc>
          <w:tcPr>
            <w:tcW w:w="1151" w:type="dxa"/>
          </w:tcPr>
          <w:p w14:paraId="5DB5438E" w14:textId="208EE846" w:rsidR="002F3F2A" w:rsidRPr="00BB0300" w:rsidRDefault="002F3F2A" w:rsidP="00AD7A94">
            <w:pPr>
              <w:autoSpaceDE w:val="0"/>
              <w:autoSpaceDN w:val="0"/>
              <w:adjustRightInd w:val="0"/>
              <w:jc w:val="center"/>
              <w:rPr>
                <w:rFonts w:cs="Times New Roman"/>
                <w:bCs/>
              </w:rPr>
            </w:pPr>
            <w:r w:rsidRPr="00BB0300">
              <w:rPr>
                <w:rFonts w:cs="Times New Roman"/>
                <w:bCs/>
              </w:rPr>
              <w:t>$500</w:t>
            </w:r>
          </w:p>
        </w:tc>
        <w:tc>
          <w:tcPr>
            <w:tcW w:w="1412" w:type="dxa"/>
          </w:tcPr>
          <w:p w14:paraId="0DED90EE" w14:textId="25718C3D" w:rsidR="002F3F2A" w:rsidRPr="00BB0300" w:rsidRDefault="002F3F2A" w:rsidP="00AD7A94">
            <w:pPr>
              <w:autoSpaceDE w:val="0"/>
              <w:autoSpaceDN w:val="0"/>
              <w:adjustRightInd w:val="0"/>
              <w:jc w:val="center"/>
              <w:rPr>
                <w:rFonts w:cs="Times New Roman"/>
                <w:bCs/>
              </w:rPr>
            </w:pPr>
            <w:r w:rsidRPr="00BB0300">
              <w:rPr>
                <w:rFonts w:cs="Times New Roman"/>
                <w:bCs/>
              </w:rPr>
              <w:t>$750</w:t>
            </w:r>
          </w:p>
        </w:tc>
      </w:tr>
      <w:tr w:rsidR="002F3F2A" w14:paraId="52A28FA8" w14:textId="77777777" w:rsidTr="002F3F2A">
        <w:trPr>
          <w:trHeight w:val="283"/>
        </w:trPr>
        <w:tc>
          <w:tcPr>
            <w:tcW w:w="695" w:type="dxa"/>
          </w:tcPr>
          <w:p w14:paraId="287F26F3" w14:textId="77777777" w:rsidR="002F3F2A" w:rsidRPr="00BB0300" w:rsidRDefault="002F3F2A" w:rsidP="00073CB3">
            <w:pPr>
              <w:pStyle w:val="ListParagraph"/>
              <w:numPr>
                <w:ilvl w:val="0"/>
                <w:numId w:val="6"/>
              </w:numPr>
              <w:ind w:left="96" w:firstLine="0"/>
            </w:pPr>
          </w:p>
        </w:tc>
        <w:tc>
          <w:tcPr>
            <w:tcW w:w="1827" w:type="dxa"/>
          </w:tcPr>
          <w:p w14:paraId="3105FCB0" w14:textId="623E7AD2" w:rsidR="002F3F2A" w:rsidRPr="00BB0300" w:rsidRDefault="002F3F2A" w:rsidP="0095678B">
            <w:pPr>
              <w:autoSpaceDE w:val="0"/>
              <w:autoSpaceDN w:val="0"/>
              <w:adjustRightInd w:val="0"/>
              <w:jc w:val="center"/>
              <w:rPr>
                <w:rFonts w:cs="Times New Roman"/>
                <w:bCs/>
              </w:rPr>
            </w:pPr>
            <w:r w:rsidRPr="00BB0300">
              <w:rPr>
                <w:rFonts w:cs="Times New Roman"/>
                <w:bCs/>
              </w:rPr>
              <w:t>2.1</w:t>
            </w:r>
            <w:r w:rsidR="005E3EBD">
              <w:rPr>
                <w:rFonts w:cs="Times New Roman"/>
                <w:bCs/>
              </w:rPr>
              <w:t>0</w:t>
            </w:r>
            <w:r w:rsidRPr="00BB0300">
              <w:rPr>
                <w:rFonts w:cs="Times New Roman"/>
                <w:bCs/>
              </w:rPr>
              <w:t>(</w:t>
            </w:r>
            <w:r>
              <w:rPr>
                <w:rFonts w:cs="Times New Roman"/>
                <w:bCs/>
              </w:rPr>
              <w:t>4</w:t>
            </w:r>
            <w:r w:rsidRPr="00BB0300">
              <w:rPr>
                <w:rFonts w:cs="Times New Roman"/>
                <w:bCs/>
              </w:rPr>
              <w:t>)</w:t>
            </w:r>
          </w:p>
        </w:tc>
        <w:tc>
          <w:tcPr>
            <w:tcW w:w="4411" w:type="dxa"/>
          </w:tcPr>
          <w:p w14:paraId="4DBBBF8F" w14:textId="58B6694E" w:rsidR="002F3F2A" w:rsidRPr="00BB0300" w:rsidRDefault="002F3F2A" w:rsidP="00B92D1E">
            <w:pPr>
              <w:tabs>
                <w:tab w:val="left" w:pos="2400"/>
              </w:tabs>
              <w:autoSpaceDE w:val="0"/>
              <w:autoSpaceDN w:val="0"/>
              <w:adjustRightInd w:val="0"/>
              <w:rPr>
                <w:rFonts w:cs="Times New Roman"/>
                <w:bCs/>
              </w:rPr>
            </w:pPr>
            <w:r w:rsidRPr="00971615">
              <w:rPr>
                <w:rFonts w:cs="Times New Roman"/>
                <w:bCs/>
              </w:rPr>
              <w:t xml:space="preserve">Providing false or misleading statement in connection with </w:t>
            </w:r>
            <w:r w:rsidR="005E3EBD">
              <w:rPr>
                <w:rFonts w:cs="Times New Roman"/>
                <w:bCs/>
              </w:rPr>
              <w:t>approval</w:t>
            </w:r>
            <w:r w:rsidRPr="00971615">
              <w:rPr>
                <w:rFonts w:cs="Times New Roman"/>
                <w:bCs/>
              </w:rPr>
              <w:t xml:space="preserve"> application</w:t>
            </w:r>
          </w:p>
        </w:tc>
        <w:tc>
          <w:tcPr>
            <w:tcW w:w="1151" w:type="dxa"/>
          </w:tcPr>
          <w:p w14:paraId="36B09FB3" w14:textId="68F2B1A5" w:rsidR="002F3F2A" w:rsidRPr="00BB0300" w:rsidRDefault="002F3F2A" w:rsidP="00B92D1E">
            <w:pPr>
              <w:autoSpaceDE w:val="0"/>
              <w:autoSpaceDN w:val="0"/>
              <w:adjustRightInd w:val="0"/>
              <w:jc w:val="center"/>
              <w:rPr>
                <w:rFonts w:cs="Times New Roman"/>
                <w:bCs/>
              </w:rPr>
            </w:pPr>
            <w:r w:rsidRPr="00BB0300">
              <w:rPr>
                <w:rFonts w:cs="Times New Roman"/>
                <w:bCs/>
              </w:rPr>
              <w:t>$250</w:t>
            </w:r>
          </w:p>
        </w:tc>
        <w:tc>
          <w:tcPr>
            <w:tcW w:w="1412" w:type="dxa"/>
          </w:tcPr>
          <w:p w14:paraId="30EB6C32" w14:textId="4195FEC1" w:rsidR="002F3F2A" w:rsidRPr="00BB0300" w:rsidRDefault="002F3F2A" w:rsidP="00B92D1E">
            <w:pPr>
              <w:autoSpaceDE w:val="0"/>
              <w:autoSpaceDN w:val="0"/>
              <w:adjustRightInd w:val="0"/>
              <w:jc w:val="center"/>
              <w:rPr>
                <w:rFonts w:cs="Times New Roman"/>
                <w:bCs/>
              </w:rPr>
            </w:pPr>
            <w:r w:rsidRPr="00BB0300">
              <w:rPr>
                <w:rFonts w:cs="Times New Roman"/>
                <w:bCs/>
              </w:rPr>
              <w:t>$500</w:t>
            </w:r>
          </w:p>
        </w:tc>
      </w:tr>
      <w:tr w:rsidR="00B67D4D" w14:paraId="1A52D48B" w14:textId="77777777" w:rsidTr="002F3F2A">
        <w:trPr>
          <w:trHeight w:val="283"/>
        </w:trPr>
        <w:tc>
          <w:tcPr>
            <w:tcW w:w="695" w:type="dxa"/>
          </w:tcPr>
          <w:p w14:paraId="25DBB5B7" w14:textId="77777777" w:rsidR="00B67D4D" w:rsidRPr="00BB0300" w:rsidRDefault="00B67D4D" w:rsidP="00073CB3">
            <w:pPr>
              <w:pStyle w:val="ListParagraph"/>
              <w:numPr>
                <w:ilvl w:val="0"/>
                <w:numId w:val="6"/>
              </w:numPr>
              <w:ind w:left="96" w:firstLine="0"/>
            </w:pPr>
          </w:p>
        </w:tc>
        <w:tc>
          <w:tcPr>
            <w:tcW w:w="1827" w:type="dxa"/>
          </w:tcPr>
          <w:p w14:paraId="78D6F509" w14:textId="236CE908" w:rsidR="00B67D4D" w:rsidRPr="00BB0300" w:rsidRDefault="00B67D4D" w:rsidP="0095678B">
            <w:pPr>
              <w:autoSpaceDE w:val="0"/>
              <w:autoSpaceDN w:val="0"/>
              <w:adjustRightInd w:val="0"/>
              <w:jc w:val="center"/>
              <w:rPr>
                <w:rFonts w:cs="Times New Roman"/>
                <w:bCs/>
              </w:rPr>
            </w:pPr>
            <w:r>
              <w:rPr>
                <w:rFonts w:cs="Times New Roman"/>
                <w:bCs/>
              </w:rPr>
              <w:t>2.1</w:t>
            </w:r>
            <w:r w:rsidR="007467BE">
              <w:rPr>
                <w:rFonts w:cs="Times New Roman"/>
                <w:bCs/>
              </w:rPr>
              <w:t>2</w:t>
            </w:r>
            <w:r>
              <w:rPr>
                <w:rFonts w:cs="Times New Roman"/>
                <w:bCs/>
              </w:rPr>
              <w:t>(1)</w:t>
            </w:r>
          </w:p>
        </w:tc>
        <w:tc>
          <w:tcPr>
            <w:tcW w:w="4411" w:type="dxa"/>
          </w:tcPr>
          <w:p w14:paraId="69834604" w14:textId="32A2EC59" w:rsidR="00B67D4D" w:rsidRPr="00BB0300" w:rsidRDefault="00B67D4D" w:rsidP="00B92D1E">
            <w:pPr>
              <w:tabs>
                <w:tab w:val="left" w:pos="2400"/>
              </w:tabs>
              <w:autoSpaceDE w:val="0"/>
              <w:autoSpaceDN w:val="0"/>
              <w:adjustRightInd w:val="0"/>
              <w:rPr>
                <w:rFonts w:cs="Times New Roman"/>
                <w:bCs/>
              </w:rPr>
            </w:pPr>
            <w:r>
              <w:rPr>
                <w:rFonts w:cs="Times New Roman"/>
                <w:bCs/>
              </w:rPr>
              <w:t>Failure to comply with dust management plan</w:t>
            </w:r>
          </w:p>
        </w:tc>
        <w:tc>
          <w:tcPr>
            <w:tcW w:w="1151" w:type="dxa"/>
          </w:tcPr>
          <w:p w14:paraId="6C21E915" w14:textId="6B9AC2F5" w:rsidR="00B67D4D" w:rsidRPr="00BB0300" w:rsidRDefault="00B67D4D" w:rsidP="00B92D1E">
            <w:pPr>
              <w:autoSpaceDE w:val="0"/>
              <w:autoSpaceDN w:val="0"/>
              <w:adjustRightInd w:val="0"/>
              <w:jc w:val="center"/>
              <w:rPr>
                <w:rFonts w:cs="Times New Roman"/>
                <w:bCs/>
              </w:rPr>
            </w:pPr>
            <w:r>
              <w:rPr>
                <w:rFonts w:cs="Times New Roman"/>
                <w:bCs/>
              </w:rPr>
              <w:t>$500</w:t>
            </w:r>
          </w:p>
        </w:tc>
        <w:tc>
          <w:tcPr>
            <w:tcW w:w="1412" w:type="dxa"/>
          </w:tcPr>
          <w:p w14:paraId="6BF7BE77" w14:textId="536D1987" w:rsidR="00B67D4D" w:rsidRPr="00BB0300" w:rsidRDefault="00B67D4D" w:rsidP="00B92D1E">
            <w:pPr>
              <w:autoSpaceDE w:val="0"/>
              <w:autoSpaceDN w:val="0"/>
              <w:adjustRightInd w:val="0"/>
              <w:jc w:val="center"/>
              <w:rPr>
                <w:rFonts w:cs="Times New Roman"/>
                <w:bCs/>
              </w:rPr>
            </w:pPr>
            <w:r>
              <w:rPr>
                <w:rFonts w:cs="Times New Roman"/>
                <w:bCs/>
              </w:rPr>
              <w:t>$750</w:t>
            </w:r>
          </w:p>
        </w:tc>
      </w:tr>
      <w:tr w:rsidR="002F3F2A" w14:paraId="24AED224" w14:textId="77777777" w:rsidTr="002F3F2A">
        <w:trPr>
          <w:trHeight w:val="283"/>
        </w:trPr>
        <w:tc>
          <w:tcPr>
            <w:tcW w:w="695" w:type="dxa"/>
          </w:tcPr>
          <w:p w14:paraId="035A8E28" w14:textId="77777777" w:rsidR="002F3F2A" w:rsidRPr="00BB0300" w:rsidRDefault="002F3F2A" w:rsidP="00073CB3">
            <w:pPr>
              <w:pStyle w:val="ListParagraph"/>
              <w:numPr>
                <w:ilvl w:val="0"/>
                <w:numId w:val="6"/>
              </w:numPr>
              <w:ind w:left="96" w:firstLine="0"/>
            </w:pPr>
          </w:p>
        </w:tc>
        <w:tc>
          <w:tcPr>
            <w:tcW w:w="1827" w:type="dxa"/>
          </w:tcPr>
          <w:p w14:paraId="440C4A68" w14:textId="1171CD95" w:rsidR="002F3F2A" w:rsidRPr="00BB0300" w:rsidRDefault="002F3F2A" w:rsidP="0095678B">
            <w:pPr>
              <w:autoSpaceDE w:val="0"/>
              <w:autoSpaceDN w:val="0"/>
              <w:adjustRightInd w:val="0"/>
              <w:jc w:val="center"/>
              <w:rPr>
                <w:rFonts w:cs="Times New Roman"/>
                <w:bCs/>
              </w:rPr>
            </w:pPr>
            <w:r w:rsidRPr="00BB0300">
              <w:rPr>
                <w:rFonts w:cs="Times New Roman"/>
                <w:bCs/>
              </w:rPr>
              <w:t>2.1</w:t>
            </w:r>
            <w:r w:rsidR="007467BE">
              <w:rPr>
                <w:rFonts w:cs="Times New Roman"/>
                <w:bCs/>
              </w:rPr>
              <w:t>2</w:t>
            </w:r>
            <w:r w:rsidRPr="00BB0300">
              <w:rPr>
                <w:rFonts w:cs="Times New Roman"/>
                <w:bCs/>
              </w:rPr>
              <w:t>(2)</w:t>
            </w:r>
          </w:p>
        </w:tc>
        <w:tc>
          <w:tcPr>
            <w:tcW w:w="4411" w:type="dxa"/>
          </w:tcPr>
          <w:p w14:paraId="268F4243" w14:textId="55E878BD" w:rsidR="002F3F2A" w:rsidRPr="00BB0300" w:rsidRDefault="002F3F2A" w:rsidP="00B92D1E">
            <w:pPr>
              <w:tabs>
                <w:tab w:val="left" w:pos="2400"/>
              </w:tabs>
              <w:autoSpaceDE w:val="0"/>
              <w:autoSpaceDN w:val="0"/>
              <w:adjustRightInd w:val="0"/>
              <w:rPr>
                <w:rFonts w:cs="Times New Roman"/>
                <w:bCs/>
              </w:rPr>
            </w:pPr>
            <w:r w:rsidRPr="00BB0300">
              <w:rPr>
                <w:rFonts w:cs="Times New Roman"/>
                <w:bCs/>
              </w:rPr>
              <w:t>Failure to comply with conditions of approval</w:t>
            </w:r>
          </w:p>
        </w:tc>
        <w:tc>
          <w:tcPr>
            <w:tcW w:w="1151" w:type="dxa"/>
          </w:tcPr>
          <w:p w14:paraId="60EDCCF2" w14:textId="526CD090" w:rsidR="002F3F2A" w:rsidRPr="00BB0300" w:rsidRDefault="002F3F2A" w:rsidP="00B92D1E">
            <w:pPr>
              <w:autoSpaceDE w:val="0"/>
              <w:autoSpaceDN w:val="0"/>
              <w:adjustRightInd w:val="0"/>
              <w:jc w:val="center"/>
              <w:rPr>
                <w:rFonts w:cs="Times New Roman"/>
                <w:bCs/>
              </w:rPr>
            </w:pPr>
            <w:r w:rsidRPr="00BB0300">
              <w:rPr>
                <w:rFonts w:cs="Times New Roman"/>
                <w:bCs/>
              </w:rPr>
              <w:t>$500</w:t>
            </w:r>
          </w:p>
        </w:tc>
        <w:tc>
          <w:tcPr>
            <w:tcW w:w="1412" w:type="dxa"/>
          </w:tcPr>
          <w:p w14:paraId="1DDC3A21" w14:textId="3389FF5A" w:rsidR="002F3F2A" w:rsidRPr="00BB0300" w:rsidRDefault="002F3F2A" w:rsidP="00B92D1E">
            <w:pPr>
              <w:autoSpaceDE w:val="0"/>
              <w:autoSpaceDN w:val="0"/>
              <w:adjustRightInd w:val="0"/>
              <w:jc w:val="center"/>
              <w:rPr>
                <w:rFonts w:cs="Times New Roman"/>
                <w:bCs/>
              </w:rPr>
            </w:pPr>
            <w:r w:rsidRPr="00BB0300">
              <w:rPr>
                <w:rFonts w:cs="Times New Roman"/>
                <w:bCs/>
              </w:rPr>
              <w:t>$750</w:t>
            </w:r>
          </w:p>
        </w:tc>
      </w:tr>
      <w:tr w:rsidR="002F3F2A" w14:paraId="47CDF1AA" w14:textId="77777777" w:rsidTr="002F3F2A">
        <w:trPr>
          <w:trHeight w:val="283"/>
        </w:trPr>
        <w:tc>
          <w:tcPr>
            <w:tcW w:w="695" w:type="dxa"/>
          </w:tcPr>
          <w:p w14:paraId="0B98A454" w14:textId="77777777" w:rsidR="002F3F2A" w:rsidRPr="00BB0300" w:rsidRDefault="002F3F2A" w:rsidP="00073CB3">
            <w:pPr>
              <w:pStyle w:val="ListParagraph"/>
              <w:numPr>
                <w:ilvl w:val="0"/>
                <w:numId w:val="6"/>
              </w:numPr>
              <w:ind w:left="96" w:firstLine="0"/>
            </w:pPr>
          </w:p>
        </w:tc>
        <w:tc>
          <w:tcPr>
            <w:tcW w:w="1827" w:type="dxa"/>
          </w:tcPr>
          <w:p w14:paraId="79E4D9A4" w14:textId="5015EDC5" w:rsidR="002F3F2A" w:rsidRPr="00BB0300" w:rsidRDefault="002F3F2A" w:rsidP="0095678B">
            <w:pPr>
              <w:autoSpaceDE w:val="0"/>
              <w:autoSpaceDN w:val="0"/>
              <w:adjustRightInd w:val="0"/>
              <w:jc w:val="center"/>
              <w:rPr>
                <w:rFonts w:cs="Times New Roman"/>
                <w:bCs/>
              </w:rPr>
            </w:pPr>
            <w:r w:rsidRPr="00BB0300">
              <w:rPr>
                <w:rFonts w:cs="Times New Roman"/>
                <w:bCs/>
              </w:rPr>
              <w:fldChar w:fldCharType="begin" w:fldLock="1"/>
            </w:r>
            <w:r w:rsidRPr="00BB0300">
              <w:rPr>
                <w:rFonts w:cs="Times New Roman"/>
                <w:bCs/>
                <w:lang w:val="en-AU"/>
              </w:rPr>
              <w:instrText xml:space="preserve"> REF _Ref198819596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lang w:val="en-AU"/>
              </w:rPr>
              <w:t>3.1</w:t>
            </w:r>
            <w:r w:rsidRPr="00BB0300">
              <w:rPr>
                <w:rFonts w:cs="Times New Roman"/>
                <w:bCs/>
              </w:rPr>
              <w:fldChar w:fldCharType="end"/>
            </w:r>
          </w:p>
        </w:tc>
        <w:tc>
          <w:tcPr>
            <w:tcW w:w="4411" w:type="dxa"/>
          </w:tcPr>
          <w:p w14:paraId="5B7E7272" w14:textId="744F82BE" w:rsidR="002F3F2A" w:rsidRPr="00BB0300" w:rsidRDefault="002F3F2A" w:rsidP="00B92D1E">
            <w:pPr>
              <w:tabs>
                <w:tab w:val="left" w:pos="2400"/>
              </w:tabs>
              <w:autoSpaceDE w:val="0"/>
              <w:autoSpaceDN w:val="0"/>
              <w:adjustRightInd w:val="0"/>
              <w:rPr>
                <w:rFonts w:cs="Times New Roman"/>
                <w:bCs/>
              </w:rPr>
            </w:pPr>
            <w:r w:rsidRPr="00BB0300">
              <w:rPr>
                <w:rFonts w:cs="Times New Roman"/>
                <w:bCs/>
                <w:lang w:val="en-AU"/>
              </w:rPr>
              <w:t>Unlawful deposit or disposal of liquid waste</w:t>
            </w:r>
          </w:p>
        </w:tc>
        <w:tc>
          <w:tcPr>
            <w:tcW w:w="1151" w:type="dxa"/>
          </w:tcPr>
          <w:p w14:paraId="1CF961A6" w14:textId="2957AD9C" w:rsidR="002F3F2A" w:rsidRPr="00BB0300" w:rsidRDefault="002F3F2A" w:rsidP="00B92D1E">
            <w:pPr>
              <w:autoSpaceDE w:val="0"/>
              <w:autoSpaceDN w:val="0"/>
              <w:adjustRightInd w:val="0"/>
              <w:jc w:val="center"/>
              <w:rPr>
                <w:rFonts w:cs="Times New Roman"/>
                <w:bCs/>
              </w:rPr>
            </w:pPr>
            <w:r w:rsidRPr="00BB0300">
              <w:rPr>
                <w:rFonts w:cs="Times New Roman"/>
                <w:bCs/>
                <w:lang w:val="en-AU"/>
              </w:rPr>
              <w:t>$500</w:t>
            </w:r>
          </w:p>
        </w:tc>
        <w:tc>
          <w:tcPr>
            <w:tcW w:w="1412" w:type="dxa"/>
          </w:tcPr>
          <w:p w14:paraId="2623D5CD" w14:textId="23ABF372" w:rsidR="002F3F2A" w:rsidRPr="00BB0300" w:rsidRDefault="002F3F2A" w:rsidP="00B92D1E">
            <w:pPr>
              <w:autoSpaceDE w:val="0"/>
              <w:autoSpaceDN w:val="0"/>
              <w:adjustRightInd w:val="0"/>
              <w:jc w:val="center"/>
              <w:rPr>
                <w:rFonts w:cs="Times New Roman"/>
                <w:bCs/>
              </w:rPr>
            </w:pPr>
            <w:r w:rsidRPr="00BB0300">
              <w:rPr>
                <w:rFonts w:cs="Times New Roman"/>
                <w:bCs/>
              </w:rPr>
              <w:t>$750</w:t>
            </w:r>
          </w:p>
        </w:tc>
      </w:tr>
      <w:tr w:rsidR="002F3F2A" w14:paraId="62F5668D" w14:textId="503DC9BD" w:rsidTr="002F3F2A">
        <w:trPr>
          <w:trHeight w:val="283"/>
        </w:trPr>
        <w:tc>
          <w:tcPr>
            <w:tcW w:w="695" w:type="dxa"/>
          </w:tcPr>
          <w:p w14:paraId="1641E65B" w14:textId="77777777" w:rsidR="002F3F2A" w:rsidRPr="00BB0300" w:rsidRDefault="002F3F2A" w:rsidP="00073CB3">
            <w:pPr>
              <w:pStyle w:val="ListParagraph"/>
              <w:numPr>
                <w:ilvl w:val="0"/>
                <w:numId w:val="6"/>
              </w:numPr>
              <w:ind w:left="96" w:firstLine="0"/>
              <w:rPr>
                <w:lang w:val="en-AU"/>
              </w:rPr>
            </w:pPr>
          </w:p>
        </w:tc>
        <w:tc>
          <w:tcPr>
            <w:tcW w:w="1827" w:type="dxa"/>
          </w:tcPr>
          <w:p w14:paraId="792EDD57" w14:textId="16A7119E" w:rsidR="002F3F2A" w:rsidRPr="00BB0300" w:rsidRDefault="002F3F2A" w:rsidP="0095678B">
            <w:pPr>
              <w:autoSpaceDE w:val="0"/>
              <w:autoSpaceDN w:val="0"/>
              <w:adjustRightInd w:val="0"/>
              <w:jc w:val="center"/>
              <w:rPr>
                <w:rFonts w:cs="Times New Roman"/>
                <w:bCs/>
                <w:lang w:val="en-AU"/>
              </w:rPr>
            </w:pPr>
            <w:r w:rsidRPr="00BB0300">
              <w:rPr>
                <w:rFonts w:cs="Times New Roman"/>
                <w:bCs/>
              </w:rPr>
              <w:fldChar w:fldCharType="begin" w:fldLock="1"/>
            </w:r>
            <w:r w:rsidRPr="00BB0300">
              <w:rPr>
                <w:rFonts w:cs="Times New Roman"/>
                <w:bCs/>
                <w:lang w:val="en-AU"/>
              </w:rPr>
              <w:instrText xml:space="preserve"> REF _Ref198819617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lang w:val="en-AU"/>
              </w:rPr>
              <w:t>3.2</w:t>
            </w:r>
            <w:r w:rsidRPr="00BB0300">
              <w:rPr>
                <w:rFonts w:cs="Times New Roman"/>
                <w:bCs/>
              </w:rPr>
              <w:fldChar w:fldCharType="end"/>
            </w:r>
          </w:p>
        </w:tc>
        <w:tc>
          <w:tcPr>
            <w:tcW w:w="4411" w:type="dxa"/>
          </w:tcPr>
          <w:p w14:paraId="15EE39DC" w14:textId="225B8C87" w:rsidR="002F3F2A" w:rsidRPr="00BB0300" w:rsidRDefault="002F3F2A" w:rsidP="00EF79F8">
            <w:pPr>
              <w:tabs>
                <w:tab w:val="left" w:pos="2400"/>
              </w:tabs>
              <w:autoSpaceDE w:val="0"/>
              <w:autoSpaceDN w:val="0"/>
              <w:adjustRightInd w:val="0"/>
              <w:rPr>
                <w:rFonts w:cs="Times New Roman"/>
                <w:bCs/>
                <w:lang w:val="en-AU"/>
              </w:rPr>
            </w:pPr>
            <w:r w:rsidRPr="00BB0300">
              <w:rPr>
                <w:rFonts w:cs="Times New Roman"/>
                <w:bCs/>
                <w:lang w:val="en-AU"/>
              </w:rPr>
              <w:t xml:space="preserve">Failure to contain liquid waste </w:t>
            </w:r>
          </w:p>
        </w:tc>
        <w:tc>
          <w:tcPr>
            <w:tcW w:w="1151" w:type="dxa"/>
          </w:tcPr>
          <w:p w14:paraId="6F2E6C15" w14:textId="2D2ADE60" w:rsidR="002F3F2A" w:rsidRPr="00BB0300" w:rsidRDefault="002F3F2A" w:rsidP="00AD7A94">
            <w:pPr>
              <w:autoSpaceDE w:val="0"/>
              <w:autoSpaceDN w:val="0"/>
              <w:adjustRightInd w:val="0"/>
              <w:jc w:val="center"/>
              <w:rPr>
                <w:rFonts w:cs="Times New Roman"/>
                <w:bCs/>
                <w:lang w:val="en-AU"/>
              </w:rPr>
            </w:pPr>
            <w:r w:rsidRPr="00BB0300">
              <w:rPr>
                <w:rFonts w:cs="Times New Roman"/>
                <w:bCs/>
                <w:lang w:val="en-AU"/>
              </w:rPr>
              <w:t>$500</w:t>
            </w:r>
          </w:p>
        </w:tc>
        <w:tc>
          <w:tcPr>
            <w:tcW w:w="1412" w:type="dxa"/>
          </w:tcPr>
          <w:p w14:paraId="6D713A30" w14:textId="60A1DFB7" w:rsidR="002F3F2A" w:rsidRPr="00BB0300" w:rsidRDefault="002F3F2A" w:rsidP="00AD7A94">
            <w:pPr>
              <w:autoSpaceDE w:val="0"/>
              <w:autoSpaceDN w:val="0"/>
              <w:adjustRightInd w:val="0"/>
              <w:jc w:val="center"/>
              <w:rPr>
                <w:rFonts w:cs="Times New Roman"/>
                <w:bCs/>
              </w:rPr>
            </w:pPr>
            <w:r w:rsidRPr="00BB0300">
              <w:rPr>
                <w:rFonts w:cs="Times New Roman"/>
                <w:bCs/>
              </w:rPr>
              <w:t>$750</w:t>
            </w:r>
          </w:p>
        </w:tc>
      </w:tr>
      <w:tr w:rsidR="002F3F2A" w14:paraId="3F6E6E36" w14:textId="33294A5D" w:rsidTr="002F3F2A">
        <w:trPr>
          <w:trHeight w:val="283"/>
        </w:trPr>
        <w:tc>
          <w:tcPr>
            <w:tcW w:w="695" w:type="dxa"/>
          </w:tcPr>
          <w:p w14:paraId="07E0564C" w14:textId="77777777" w:rsidR="002F3F2A" w:rsidRPr="00BB0300" w:rsidRDefault="002F3F2A" w:rsidP="00073CB3">
            <w:pPr>
              <w:pStyle w:val="ListParagraph"/>
              <w:numPr>
                <w:ilvl w:val="0"/>
                <w:numId w:val="6"/>
              </w:numPr>
              <w:ind w:left="96" w:firstLine="0"/>
              <w:rPr>
                <w:lang w:val="en-AU"/>
              </w:rPr>
            </w:pPr>
          </w:p>
        </w:tc>
        <w:tc>
          <w:tcPr>
            <w:tcW w:w="1827" w:type="dxa"/>
          </w:tcPr>
          <w:p w14:paraId="445B528A" w14:textId="3D105D53" w:rsidR="002F3F2A" w:rsidRPr="00BB0300" w:rsidRDefault="002F3F2A" w:rsidP="0095678B">
            <w:pPr>
              <w:autoSpaceDE w:val="0"/>
              <w:autoSpaceDN w:val="0"/>
              <w:adjustRightInd w:val="0"/>
              <w:jc w:val="center"/>
              <w:rPr>
                <w:rFonts w:cs="Times New Roman"/>
                <w:bCs/>
                <w:lang w:val="en-AU"/>
              </w:rPr>
            </w:pPr>
            <w:r w:rsidRPr="00BB0300">
              <w:rPr>
                <w:rFonts w:cs="Times New Roman"/>
                <w:bCs/>
              </w:rPr>
              <w:fldChar w:fldCharType="begin" w:fldLock="1"/>
            </w:r>
            <w:r w:rsidRPr="00BB0300">
              <w:rPr>
                <w:rFonts w:cs="Times New Roman"/>
                <w:bCs/>
              </w:rPr>
              <w:instrText xml:space="preserve"> REF _Ref199332380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rPr>
              <w:t>4.1</w:t>
            </w:r>
            <w:r w:rsidRPr="00BB0300">
              <w:rPr>
                <w:rFonts w:cs="Times New Roman"/>
                <w:bCs/>
              </w:rPr>
              <w:fldChar w:fldCharType="end"/>
            </w:r>
            <w:r w:rsidRPr="00BB0300">
              <w:rPr>
                <w:rFonts w:cs="Times New Roman"/>
                <w:bCs/>
              </w:rPr>
              <w:t>(1)</w:t>
            </w:r>
          </w:p>
        </w:tc>
        <w:tc>
          <w:tcPr>
            <w:tcW w:w="4411" w:type="dxa"/>
          </w:tcPr>
          <w:p w14:paraId="7E7A430F" w14:textId="37D91DEF" w:rsidR="002F3F2A" w:rsidRPr="00BB0300" w:rsidRDefault="002F3F2A" w:rsidP="00EF79F8">
            <w:pPr>
              <w:tabs>
                <w:tab w:val="left" w:pos="2400"/>
              </w:tabs>
              <w:autoSpaceDE w:val="0"/>
              <w:autoSpaceDN w:val="0"/>
              <w:adjustRightInd w:val="0"/>
              <w:rPr>
                <w:rFonts w:cs="Times New Roman"/>
                <w:bCs/>
                <w:lang w:val="en-AU"/>
              </w:rPr>
            </w:pPr>
            <w:r w:rsidRPr="00BB0300">
              <w:rPr>
                <w:rFonts w:cs="Times New Roman"/>
                <w:bCs/>
              </w:rPr>
              <w:t xml:space="preserve">Failure to comply with mosquito control requirements </w:t>
            </w:r>
          </w:p>
        </w:tc>
        <w:tc>
          <w:tcPr>
            <w:tcW w:w="1151" w:type="dxa"/>
          </w:tcPr>
          <w:p w14:paraId="336B88DE" w14:textId="1F5E1911" w:rsidR="002F3F2A" w:rsidRPr="00BB0300" w:rsidRDefault="002F3F2A" w:rsidP="00AD7A94">
            <w:pPr>
              <w:autoSpaceDE w:val="0"/>
              <w:autoSpaceDN w:val="0"/>
              <w:adjustRightInd w:val="0"/>
              <w:jc w:val="center"/>
              <w:rPr>
                <w:rFonts w:cs="Times New Roman"/>
                <w:bCs/>
                <w:lang w:val="en-AU"/>
              </w:rPr>
            </w:pPr>
            <w:r w:rsidRPr="00BB0300">
              <w:rPr>
                <w:rFonts w:cs="Times New Roman"/>
                <w:bCs/>
              </w:rPr>
              <w:t>$250</w:t>
            </w:r>
          </w:p>
        </w:tc>
        <w:tc>
          <w:tcPr>
            <w:tcW w:w="1412" w:type="dxa"/>
          </w:tcPr>
          <w:p w14:paraId="5216A2C8" w14:textId="77F46056" w:rsidR="002F3F2A" w:rsidRPr="00BB0300" w:rsidRDefault="002F3F2A" w:rsidP="00AD7A94">
            <w:pPr>
              <w:autoSpaceDE w:val="0"/>
              <w:autoSpaceDN w:val="0"/>
              <w:adjustRightInd w:val="0"/>
              <w:jc w:val="center"/>
              <w:rPr>
                <w:rFonts w:cs="Times New Roman"/>
                <w:bCs/>
              </w:rPr>
            </w:pPr>
            <w:r w:rsidRPr="00BB0300">
              <w:rPr>
                <w:rFonts w:cs="Times New Roman"/>
                <w:bCs/>
              </w:rPr>
              <w:t>$500</w:t>
            </w:r>
          </w:p>
        </w:tc>
      </w:tr>
      <w:tr w:rsidR="002F3F2A" w14:paraId="1DA1A536" w14:textId="16669DCD" w:rsidTr="002F3F2A">
        <w:trPr>
          <w:trHeight w:val="283"/>
        </w:trPr>
        <w:tc>
          <w:tcPr>
            <w:tcW w:w="695" w:type="dxa"/>
          </w:tcPr>
          <w:p w14:paraId="6F314F86" w14:textId="77777777" w:rsidR="002F3F2A" w:rsidRPr="00BB0300" w:rsidRDefault="002F3F2A" w:rsidP="00073CB3">
            <w:pPr>
              <w:pStyle w:val="ListParagraph"/>
              <w:numPr>
                <w:ilvl w:val="0"/>
                <w:numId w:val="6"/>
              </w:numPr>
              <w:ind w:left="96" w:firstLine="0"/>
            </w:pPr>
          </w:p>
        </w:tc>
        <w:tc>
          <w:tcPr>
            <w:tcW w:w="1827" w:type="dxa"/>
          </w:tcPr>
          <w:p w14:paraId="51C4BCDE" w14:textId="05ABD618" w:rsidR="002F3F2A" w:rsidRPr="00BB0300" w:rsidRDefault="002F3F2A" w:rsidP="0095678B">
            <w:pPr>
              <w:autoSpaceDE w:val="0"/>
              <w:autoSpaceDN w:val="0"/>
              <w:adjustRightInd w:val="0"/>
              <w:jc w:val="center"/>
              <w:rPr>
                <w:rFonts w:cs="Times New Roman"/>
                <w:bCs/>
              </w:rPr>
            </w:pPr>
            <w:r w:rsidRPr="00BB0300">
              <w:rPr>
                <w:rFonts w:cs="Times New Roman"/>
                <w:bCs/>
              </w:rPr>
              <w:t>4.2(1)</w:t>
            </w:r>
          </w:p>
        </w:tc>
        <w:tc>
          <w:tcPr>
            <w:tcW w:w="4411" w:type="dxa"/>
          </w:tcPr>
          <w:p w14:paraId="038E6DCA" w14:textId="2C40FA50" w:rsidR="002F3F2A" w:rsidRPr="00BB0300" w:rsidRDefault="002F3F2A" w:rsidP="00EF79F8">
            <w:pPr>
              <w:tabs>
                <w:tab w:val="left" w:pos="2400"/>
              </w:tabs>
              <w:autoSpaceDE w:val="0"/>
              <w:autoSpaceDN w:val="0"/>
              <w:adjustRightInd w:val="0"/>
              <w:rPr>
                <w:rFonts w:cs="Times New Roman"/>
                <w:bCs/>
              </w:rPr>
            </w:pPr>
            <w:r w:rsidRPr="00BB0300">
              <w:rPr>
                <w:rFonts w:cs="Times New Roman"/>
                <w:bCs/>
              </w:rPr>
              <w:t>Failure to comply with fly control requirements</w:t>
            </w:r>
          </w:p>
        </w:tc>
        <w:tc>
          <w:tcPr>
            <w:tcW w:w="1151" w:type="dxa"/>
          </w:tcPr>
          <w:p w14:paraId="0A168965" w14:textId="53CF8D41" w:rsidR="002F3F2A" w:rsidRPr="00BB0300" w:rsidRDefault="002F3F2A" w:rsidP="00AD7A94">
            <w:pPr>
              <w:autoSpaceDE w:val="0"/>
              <w:autoSpaceDN w:val="0"/>
              <w:adjustRightInd w:val="0"/>
              <w:jc w:val="center"/>
              <w:rPr>
                <w:rFonts w:cs="Times New Roman"/>
                <w:bCs/>
              </w:rPr>
            </w:pPr>
            <w:r w:rsidRPr="00BB0300">
              <w:rPr>
                <w:rFonts w:cs="Times New Roman"/>
                <w:bCs/>
              </w:rPr>
              <w:t>$250</w:t>
            </w:r>
          </w:p>
        </w:tc>
        <w:tc>
          <w:tcPr>
            <w:tcW w:w="1412" w:type="dxa"/>
          </w:tcPr>
          <w:p w14:paraId="79C086C7" w14:textId="5C6AC74F" w:rsidR="002F3F2A" w:rsidRPr="00BB0300" w:rsidRDefault="002F3F2A" w:rsidP="00AD7A94">
            <w:pPr>
              <w:autoSpaceDE w:val="0"/>
              <w:autoSpaceDN w:val="0"/>
              <w:adjustRightInd w:val="0"/>
              <w:jc w:val="center"/>
              <w:rPr>
                <w:rFonts w:cs="Times New Roman"/>
                <w:bCs/>
              </w:rPr>
            </w:pPr>
            <w:r w:rsidRPr="00BB0300">
              <w:rPr>
                <w:rFonts w:cs="Times New Roman"/>
                <w:bCs/>
              </w:rPr>
              <w:t>$500</w:t>
            </w:r>
          </w:p>
        </w:tc>
      </w:tr>
      <w:tr w:rsidR="002F3F2A" w14:paraId="18DB25B9" w14:textId="77777777" w:rsidTr="002F3F2A">
        <w:trPr>
          <w:trHeight w:val="283"/>
        </w:trPr>
        <w:tc>
          <w:tcPr>
            <w:tcW w:w="695" w:type="dxa"/>
          </w:tcPr>
          <w:p w14:paraId="69E2C325" w14:textId="77777777" w:rsidR="002F3F2A" w:rsidRPr="00BB0300" w:rsidRDefault="002F3F2A" w:rsidP="00073CB3">
            <w:pPr>
              <w:pStyle w:val="ListParagraph"/>
              <w:numPr>
                <w:ilvl w:val="0"/>
                <w:numId w:val="6"/>
              </w:numPr>
              <w:ind w:left="96" w:firstLine="0"/>
            </w:pPr>
          </w:p>
        </w:tc>
        <w:tc>
          <w:tcPr>
            <w:tcW w:w="1827" w:type="dxa"/>
          </w:tcPr>
          <w:p w14:paraId="3B655B9A" w14:textId="076D1398" w:rsidR="002F3F2A" w:rsidRPr="00BB0300" w:rsidRDefault="002F3F2A" w:rsidP="0095678B">
            <w:pPr>
              <w:autoSpaceDE w:val="0"/>
              <w:autoSpaceDN w:val="0"/>
              <w:adjustRightInd w:val="0"/>
              <w:jc w:val="center"/>
              <w:rPr>
                <w:rFonts w:cs="Times New Roman"/>
                <w:bCs/>
              </w:rPr>
            </w:pPr>
            <w:r w:rsidRPr="00BB0300">
              <w:rPr>
                <w:rFonts w:cs="Times New Roman"/>
                <w:bCs/>
              </w:rPr>
              <w:fldChar w:fldCharType="begin" w:fldLock="1"/>
            </w:r>
            <w:r w:rsidRPr="00BB0300">
              <w:rPr>
                <w:rFonts w:cs="Times New Roman"/>
                <w:bCs/>
              </w:rPr>
              <w:instrText xml:space="preserve"> REF _Ref199332386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rPr>
              <w:t>4.3</w:t>
            </w:r>
            <w:r w:rsidRPr="00BB0300">
              <w:rPr>
                <w:rFonts w:cs="Times New Roman"/>
                <w:bCs/>
              </w:rPr>
              <w:fldChar w:fldCharType="end"/>
            </w:r>
            <w:r w:rsidRPr="00BB0300">
              <w:rPr>
                <w:rFonts w:cs="Times New Roman"/>
                <w:bCs/>
              </w:rPr>
              <w:t>(1)</w:t>
            </w:r>
          </w:p>
        </w:tc>
        <w:tc>
          <w:tcPr>
            <w:tcW w:w="4411" w:type="dxa"/>
          </w:tcPr>
          <w:p w14:paraId="3A77F1C5" w14:textId="7E95654A" w:rsidR="002F3F2A" w:rsidRPr="00BB0300" w:rsidRDefault="002F3F2A" w:rsidP="00EF79F8">
            <w:pPr>
              <w:tabs>
                <w:tab w:val="left" w:pos="2400"/>
              </w:tabs>
              <w:autoSpaceDE w:val="0"/>
              <w:autoSpaceDN w:val="0"/>
              <w:adjustRightInd w:val="0"/>
              <w:rPr>
                <w:rFonts w:cs="Times New Roman"/>
                <w:bCs/>
              </w:rPr>
            </w:pPr>
            <w:r w:rsidRPr="00BB0300">
              <w:rPr>
                <w:rFonts w:cs="Times New Roman"/>
                <w:bCs/>
              </w:rPr>
              <w:t xml:space="preserve">Failure to comply with rodent control requirements </w:t>
            </w:r>
          </w:p>
        </w:tc>
        <w:tc>
          <w:tcPr>
            <w:tcW w:w="1151" w:type="dxa"/>
          </w:tcPr>
          <w:p w14:paraId="2682EFB4" w14:textId="445BB521" w:rsidR="002F3F2A" w:rsidRPr="00BB0300" w:rsidRDefault="002F3F2A" w:rsidP="00AD7A94">
            <w:pPr>
              <w:autoSpaceDE w:val="0"/>
              <w:autoSpaceDN w:val="0"/>
              <w:adjustRightInd w:val="0"/>
              <w:jc w:val="center"/>
              <w:rPr>
                <w:rFonts w:cs="Times New Roman"/>
                <w:bCs/>
              </w:rPr>
            </w:pPr>
            <w:r w:rsidRPr="00BB0300">
              <w:rPr>
                <w:rFonts w:cs="Times New Roman"/>
                <w:bCs/>
              </w:rPr>
              <w:t>$250</w:t>
            </w:r>
          </w:p>
        </w:tc>
        <w:tc>
          <w:tcPr>
            <w:tcW w:w="1412" w:type="dxa"/>
          </w:tcPr>
          <w:p w14:paraId="08329DC4" w14:textId="0D408689" w:rsidR="002F3F2A" w:rsidRPr="00BB0300" w:rsidRDefault="002F3F2A" w:rsidP="00AD7A94">
            <w:pPr>
              <w:autoSpaceDE w:val="0"/>
              <w:autoSpaceDN w:val="0"/>
              <w:adjustRightInd w:val="0"/>
              <w:jc w:val="center"/>
              <w:rPr>
                <w:rFonts w:cs="Times New Roman"/>
                <w:bCs/>
              </w:rPr>
            </w:pPr>
            <w:r w:rsidRPr="00BB0300">
              <w:rPr>
                <w:rFonts w:cs="Times New Roman"/>
                <w:bCs/>
              </w:rPr>
              <w:t>$500</w:t>
            </w:r>
          </w:p>
        </w:tc>
      </w:tr>
      <w:tr w:rsidR="002F3F2A" w14:paraId="3454C6C8" w14:textId="6B88EC9A" w:rsidTr="002F3F2A">
        <w:trPr>
          <w:trHeight w:val="283"/>
        </w:trPr>
        <w:tc>
          <w:tcPr>
            <w:tcW w:w="695" w:type="dxa"/>
          </w:tcPr>
          <w:p w14:paraId="668F3DCB" w14:textId="77777777" w:rsidR="002F3F2A" w:rsidRPr="00BB0300" w:rsidRDefault="002F3F2A" w:rsidP="00073CB3">
            <w:pPr>
              <w:pStyle w:val="ListParagraph"/>
              <w:numPr>
                <w:ilvl w:val="0"/>
                <w:numId w:val="6"/>
              </w:numPr>
              <w:ind w:left="96" w:firstLine="0"/>
            </w:pPr>
          </w:p>
        </w:tc>
        <w:tc>
          <w:tcPr>
            <w:tcW w:w="1827" w:type="dxa"/>
          </w:tcPr>
          <w:p w14:paraId="20427555" w14:textId="6C8CE482" w:rsidR="002F3F2A" w:rsidRPr="00BB0300" w:rsidRDefault="002F3F2A" w:rsidP="0095678B">
            <w:pPr>
              <w:autoSpaceDE w:val="0"/>
              <w:autoSpaceDN w:val="0"/>
              <w:adjustRightInd w:val="0"/>
              <w:jc w:val="center"/>
              <w:rPr>
                <w:rFonts w:cs="Times New Roman"/>
                <w:bCs/>
              </w:rPr>
            </w:pPr>
            <w:r w:rsidRPr="00BB0300">
              <w:rPr>
                <w:rFonts w:cs="Times New Roman"/>
                <w:bCs/>
              </w:rPr>
              <w:fldChar w:fldCharType="begin" w:fldLock="1"/>
            </w:r>
            <w:r w:rsidRPr="00BB0300">
              <w:rPr>
                <w:rFonts w:cs="Times New Roman"/>
                <w:bCs/>
              </w:rPr>
              <w:instrText xml:space="preserve"> REF _Ref199332392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rPr>
              <w:t>4.4</w:t>
            </w:r>
            <w:r w:rsidRPr="00BB0300">
              <w:rPr>
                <w:rFonts w:cs="Times New Roman"/>
                <w:bCs/>
              </w:rPr>
              <w:fldChar w:fldCharType="end"/>
            </w:r>
            <w:r w:rsidRPr="00BB0300">
              <w:rPr>
                <w:rFonts w:cs="Times New Roman"/>
                <w:bCs/>
              </w:rPr>
              <w:t>(1)</w:t>
            </w:r>
          </w:p>
        </w:tc>
        <w:tc>
          <w:tcPr>
            <w:tcW w:w="4411" w:type="dxa"/>
          </w:tcPr>
          <w:p w14:paraId="309BF687" w14:textId="74274AC8" w:rsidR="002F3F2A" w:rsidRPr="00BB0300" w:rsidRDefault="002F3F2A" w:rsidP="00EF79F8">
            <w:pPr>
              <w:tabs>
                <w:tab w:val="left" w:pos="2400"/>
              </w:tabs>
              <w:autoSpaceDE w:val="0"/>
              <w:autoSpaceDN w:val="0"/>
              <w:adjustRightInd w:val="0"/>
              <w:rPr>
                <w:rFonts w:cs="Times New Roman"/>
                <w:bCs/>
              </w:rPr>
            </w:pPr>
            <w:r w:rsidRPr="00BB0300">
              <w:rPr>
                <w:rFonts w:cs="Times New Roman"/>
                <w:bCs/>
              </w:rPr>
              <w:t xml:space="preserve">Failure to comply with cockroach control requirements </w:t>
            </w:r>
          </w:p>
        </w:tc>
        <w:tc>
          <w:tcPr>
            <w:tcW w:w="1151" w:type="dxa"/>
          </w:tcPr>
          <w:p w14:paraId="6A4D58CE" w14:textId="226CC8BA" w:rsidR="002F3F2A" w:rsidRPr="00BB0300" w:rsidRDefault="002F3F2A" w:rsidP="00AD7A94">
            <w:pPr>
              <w:autoSpaceDE w:val="0"/>
              <w:autoSpaceDN w:val="0"/>
              <w:adjustRightInd w:val="0"/>
              <w:jc w:val="center"/>
              <w:rPr>
                <w:rFonts w:cs="Times New Roman"/>
                <w:bCs/>
              </w:rPr>
            </w:pPr>
            <w:r w:rsidRPr="00BB0300">
              <w:rPr>
                <w:rFonts w:cs="Times New Roman"/>
                <w:bCs/>
              </w:rPr>
              <w:t>$250</w:t>
            </w:r>
          </w:p>
        </w:tc>
        <w:tc>
          <w:tcPr>
            <w:tcW w:w="1412" w:type="dxa"/>
          </w:tcPr>
          <w:p w14:paraId="7EE9C7E7" w14:textId="425D5AF7" w:rsidR="002F3F2A" w:rsidRPr="00BB0300" w:rsidRDefault="002F3F2A" w:rsidP="00AD7A94">
            <w:pPr>
              <w:autoSpaceDE w:val="0"/>
              <w:autoSpaceDN w:val="0"/>
              <w:adjustRightInd w:val="0"/>
              <w:jc w:val="center"/>
              <w:rPr>
                <w:rFonts w:cs="Times New Roman"/>
                <w:bCs/>
              </w:rPr>
            </w:pPr>
            <w:r w:rsidRPr="00BB0300">
              <w:rPr>
                <w:rFonts w:cs="Times New Roman"/>
                <w:bCs/>
              </w:rPr>
              <w:t>$500</w:t>
            </w:r>
          </w:p>
        </w:tc>
      </w:tr>
      <w:tr w:rsidR="002F3F2A" w14:paraId="6FD38751" w14:textId="562CCFCC" w:rsidTr="002F3F2A">
        <w:trPr>
          <w:trHeight w:val="283"/>
        </w:trPr>
        <w:tc>
          <w:tcPr>
            <w:tcW w:w="695" w:type="dxa"/>
          </w:tcPr>
          <w:p w14:paraId="13439638" w14:textId="77777777" w:rsidR="002F3F2A" w:rsidRPr="00BB0300" w:rsidRDefault="002F3F2A" w:rsidP="00073CB3">
            <w:pPr>
              <w:pStyle w:val="ListParagraph"/>
              <w:numPr>
                <w:ilvl w:val="0"/>
                <w:numId w:val="6"/>
              </w:numPr>
              <w:ind w:left="96" w:firstLine="0"/>
            </w:pPr>
          </w:p>
        </w:tc>
        <w:tc>
          <w:tcPr>
            <w:tcW w:w="1827" w:type="dxa"/>
          </w:tcPr>
          <w:p w14:paraId="22E6A123" w14:textId="10BFFAB9" w:rsidR="002F3F2A" w:rsidRPr="00BB0300" w:rsidRDefault="002F3F2A" w:rsidP="0095678B">
            <w:pPr>
              <w:autoSpaceDE w:val="0"/>
              <w:autoSpaceDN w:val="0"/>
              <w:adjustRightInd w:val="0"/>
              <w:jc w:val="center"/>
              <w:rPr>
                <w:rFonts w:cs="Times New Roman"/>
                <w:bCs/>
              </w:rPr>
            </w:pPr>
            <w:r w:rsidRPr="00BB0300">
              <w:rPr>
                <w:rFonts w:cs="Times New Roman"/>
                <w:bCs/>
              </w:rPr>
              <w:fldChar w:fldCharType="begin" w:fldLock="1"/>
            </w:r>
            <w:r w:rsidRPr="00BB0300">
              <w:rPr>
                <w:rFonts w:cs="Times New Roman"/>
                <w:bCs/>
              </w:rPr>
              <w:instrText xml:space="preserve"> REF _Ref198819110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rPr>
              <w:t>4.5(2)</w:t>
            </w:r>
            <w:r w:rsidRPr="00BB0300">
              <w:rPr>
                <w:rFonts w:cs="Times New Roman"/>
                <w:bCs/>
              </w:rPr>
              <w:fldChar w:fldCharType="end"/>
            </w:r>
          </w:p>
        </w:tc>
        <w:tc>
          <w:tcPr>
            <w:tcW w:w="4411" w:type="dxa"/>
          </w:tcPr>
          <w:p w14:paraId="04C07770" w14:textId="30023937" w:rsidR="002F3F2A" w:rsidRPr="00BB0300" w:rsidRDefault="002F3F2A" w:rsidP="00EF79F8">
            <w:pPr>
              <w:tabs>
                <w:tab w:val="left" w:pos="2400"/>
              </w:tabs>
              <w:autoSpaceDE w:val="0"/>
              <w:autoSpaceDN w:val="0"/>
              <w:adjustRightInd w:val="0"/>
              <w:rPr>
                <w:rFonts w:cs="Times New Roman"/>
                <w:bCs/>
              </w:rPr>
            </w:pPr>
            <w:r w:rsidRPr="00BB0300">
              <w:rPr>
                <w:rFonts w:cs="Times New Roman"/>
                <w:bCs/>
              </w:rPr>
              <w:t>Failure to comply with control requirements for arthropod vectors of disease</w:t>
            </w:r>
          </w:p>
        </w:tc>
        <w:tc>
          <w:tcPr>
            <w:tcW w:w="1151" w:type="dxa"/>
          </w:tcPr>
          <w:p w14:paraId="66B2AE3F" w14:textId="6059BAAF" w:rsidR="002F3F2A" w:rsidRPr="00BB0300" w:rsidRDefault="002F3F2A" w:rsidP="00AD7A94">
            <w:pPr>
              <w:autoSpaceDE w:val="0"/>
              <w:autoSpaceDN w:val="0"/>
              <w:adjustRightInd w:val="0"/>
              <w:jc w:val="center"/>
              <w:rPr>
                <w:rFonts w:cs="Times New Roman"/>
                <w:bCs/>
              </w:rPr>
            </w:pPr>
            <w:r w:rsidRPr="00BB0300">
              <w:rPr>
                <w:rFonts w:cs="Times New Roman"/>
                <w:bCs/>
              </w:rPr>
              <w:t>$250</w:t>
            </w:r>
          </w:p>
        </w:tc>
        <w:tc>
          <w:tcPr>
            <w:tcW w:w="1412" w:type="dxa"/>
          </w:tcPr>
          <w:p w14:paraId="102CB73A" w14:textId="6D5BC541" w:rsidR="002F3F2A" w:rsidRPr="00BB0300" w:rsidRDefault="002F3F2A" w:rsidP="00AD7A94">
            <w:pPr>
              <w:autoSpaceDE w:val="0"/>
              <w:autoSpaceDN w:val="0"/>
              <w:adjustRightInd w:val="0"/>
              <w:jc w:val="center"/>
              <w:rPr>
                <w:rFonts w:cs="Times New Roman"/>
                <w:bCs/>
              </w:rPr>
            </w:pPr>
            <w:r w:rsidRPr="00BB0300">
              <w:rPr>
                <w:rFonts w:cs="Times New Roman"/>
                <w:bCs/>
              </w:rPr>
              <w:t>$500</w:t>
            </w:r>
          </w:p>
        </w:tc>
      </w:tr>
      <w:tr w:rsidR="002F3F2A" w14:paraId="6A42664E" w14:textId="1618B00C" w:rsidTr="002F3F2A">
        <w:trPr>
          <w:trHeight w:val="283"/>
        </w:trPr>
        <w:tc>
          <w:tcPr>
            <w:tcW w:w="695" w:type="dxa"/>
          </w:tcPr>
          <w:p w14:paraId="4C7B9BC7" w14:textId="77777777" w:rsidR="002F3F2A" w:rsidRPr="00BB0300" w:rsidRDefault="002F3F2A" w:rsidP="00073CB3">
            <w:pPr>
              <w:pStyle w:val="ListParagraph"/>
              <w:numPr>
                <w:ilvl w:val="0"/>
                <w:numId w:val="6"/>
              </w:numPr>
              <w:ind w:left="96" w:firstLine="0"/>
            </w:pPr>
          </w:p>
        </w:tc>
        <w:tc>
          <w:tcPr>
            <w:tcW w:w="1827" w:type="dxa"/>
          </w:tcPr>
          <w:p w14:paraId="3D13FC42" w14:textId="74AB4E37" w:rsidR="002F3F2A" w:rsidRPr="00BB0300" w:rsidRDefault="002F3F2A" w:rsidP="0095678B">
            <w:pPr>
              <w:autoSpaceDE w:val="0"/>
              <w:autoSpaceDN w:val="0"/>
              <w:adjustRightInd w:val="0"/>
              <w:jc w:val="center"/>
              <w:rPr>
                <w:rFonts w:cs="Times New Roman"/>
                <w:bCs/>
              </w:rPr>
            </w:pPr>
            <w:r w:rsidRPr="00BB0300">
              <w:rPr>
                <w:rFonts w:cs="Times New Roman"/>
                <w:bCs/>
              </w:rPr>
              <w:fldChar w:fldCharType="begin" w:fldLock="1"/>
            </w:r>
            <w:r w:rsidRPr="00BB0300">
              <w:rPr>
                <w:rFonts w:cs="Times New Roman"/>
                <w:bCs/>
              </w:rPr>
              <w:instrText xml:space="preserve"> REF _Ref199332401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rPr>
              <w:t>5.1</w:t>
            </w:r>
            <w:r w:rsidRPr="00BB0300">
              <w:rPr>
                <w:rFonts w:cs="Times New Roman"/>
                <w:bCs/>
              </w:rPr>
              <w:fldChar w:fldCharType="end"/>
            </w:r>
            <w:r w:rsidRPr="00BB0300">
              <w:rPr>
                <w:rFonts w:cs="Times New Roman"/>
                <w:bCs/>
              </w:rPr>
              <w:t>(1)</w:t>
            </w:r>
          </w:p>
        </w:tc>
        <w:tc>
          <w:tcPr>
            <w:tcW w:w="4411" w:type="dxa"/>
          </w:tcPr>
          <w:p w14:paraId="42C13715" w14:textId="6AE47AB4" w:rsidR="002F3F2A" w:rsidRPr="00BB0300" w:rsidRDefault="002F3F2A" w:rsidP="00EF79F8">
            <w:pPr>
              <w:tabs>
                <w:tab w:val="left" w:pos="915"/>
              </w:tabs>
              <w:autoSpaceDE w:val="0"/>
              <w:autoSpaceDN w:val="0"/>
              <w:adjustRightInd w:val="0"/>
              <w:rPr>
                <w:rFonts w:cs="Times New Roman"/>
                <w:bCs/>
              </w:rPr>
            </w:pPr>
            <w:r w:rsidRPr="00BB0300">
              <w:rPr>
                <w:rFonts w:cs="Times New Roman"/>
                <w:bCs/>
              </w:rPr>
              <w:t xml:space="preserve">Feeding an uncaged bird so as to cause a nuisance </w:t>
            </w:r>
          </w:p>
        </w:tc>
        <w:tc>
          <w:tcPr>
            <w:tcW w:w="1151" w:type="dxa"/>
          </w:tcPr>
          <w:p w14:paraId="096B08EF" w14:textId="5A444CCA" w:rsidR="002F3F2A" w:rsidRPr="00BB0300" w:rsidRDefault="002F3F2A" w:rsidP="00AD7A94">
            <w:pPr>
              <w:autoSpaceDE w:val="0"/>
              <w:autoSpaceDN w:val="0"/>
              <w:adjustRightInd w:val="0"/>
              <w:jc w:val="center"/>
              <w:rPr>
                <w:rFonts w:cs="Times New Roman"/>
                <w:bCs/>
              </w:rPr>
            </w:pPr>
            <w:r w:rsidRPr="00BB0300">
              <w:rPr>
                <w:rFonts w:cs="Times New Roman"/>
                <w:bCs/>
              </w:rPr>
              <w:t>$250</w:t>
            </w:r>
          </w:p>
        </w:tc>
        <w:tc>
          <w:tcPr>
            <w:tcW w:w="1412" w:type="dxa"/>
          </w:tcPr>
          <w:p w14:paraId="4C266BA4" w14:textId="0942D5E6" w:rsidR="002F3F2A" w:rsidRPr="00BB0300" w:rsidRDefault="002F3F2A" w:rsidP="00AD7A94">
            <w:pPr>
              <w:autoSpaceDE w:val="0"/>
              <w:autoSpaceDN w:val="0"/>
              <w:adjustRightInd w:val="0"/>
              <w:jc w:val="center"/>
              <w:rPr>
                <w:rFonts w:cs="Times New Roman"/>
                <w:bCs/>
              </w:rPr>
            </w:pPr>
            <w:r w:rsidRPr="00BB0300">
              <w:rPr>
                <w:rFonts w:cs="Times New Roman"/>
                <w:bCs/>
              </w:rPr>
              <w:t>$500</w:t>
            </w:r>
          </w:p>
        </w:tc>
      </w:tr>
      <w:tr w:rsidR="002F3F2A" w14:paraId="62E1E3FF" w14:textId="56FD0F80" w:rsidTr="002F3F2A">
        <w:trPr>
          <w:trHeight w:val="283"/>
        </w:trPr>
        <w:tc>
          <w:tcPr>
            <w:tcW w:w="695" w:type="dxa"/>
          </w:tcPr>
          <w:p w14:paraId="61B5548A" w14:textId="77777777" w:rsidR="002F3F2A" w:rsidRPr="00BB0300" w:rsidRDefault="002F3F2A" w:rsidP="00073CB3">
            <w:pPr>
              <w:pStyle w:val="ListParagraph"/>
              <w:numPr>
                <w:ilvl w:val="0"/>
                <w:numId w:val="6"/>
              </w:numPr>
              <w:ind w:left="96" w:firstLine="0"/>
            </w:pPr>
          </w:p>
        </w:tc>
        <w:tc>
          <w:tcPr>
            <w:tcW w:w="1827" w:type="dxa"/>
          </w:tcPr>
          <w:p w14:paraId="0479254D" w14:textId="05E4E2B5" w:rsidR="002F3F2A" w:rsidRPr="00BB0300" w:rsidRDefault="002F3F2A" w:rsidP="0095678B">
            <w:pPr>
              <w:autoSpaceDE w:val="0"/>
              <w:autoSpaceDN w:val="0"/>
              <w:adjustRightInd w:val="0"/>
              <w:jc w:val="center"/>
              <w:rPr>
                <w:rFonts w:cs="Times New Roman"/>
                <w:bCs/>
              </w:rPr>
            </w:pPr>
            <w:r w:rsidRPr="00BB0300">
              <w:rPr>
                <w:rFonts w:cs="Times New Roman"/>
                <w:bCs/>
              </w:rPr>
              <w:fldChar w:fldCharType="begin" w:fldLock="1"/>
            </w:r>
            <w:r w:rsidRPr="00BB0300">
              <w:rPr>
                <w:rFonts w:cs="Times New Roman"/>
                <w:bCs/>
              </w:rPr>
              <w:instrText xml:space="preserve"> REF _Ref199332406 \w \h </w:instrText>
            </w:r>
            <w:r>
              <w:rPr>
                <w:rFonts w:cs="Times New Roman"/>
                <w:bCs/>
              </w:rPr>
              <w:instrText xml:space="preserve"> \* MERGEFORMAT </w:instrText>
            </w:r>
            <w:r w:rsidRPr="00BB0300">
              <w:rPr>
                <w:rFonts w:cs="Times New Roman"/>
                <w:bCs/>
              </w:rPr>
            </w:r>
            <w:r w:rsidRPr="00BB0300">
              <w:rPr>
                <w:rFonts w:cs="Times New Roman"/>
                <w:bCs/>
              </w:rPr>
              <w:fldChar w:fldCharType="separate"/>
            </w:r>
            <w:r w:rsidRPr="00BB0300">
              <w:rPr>
                <w:rFonts w:cs="Times New Roman"/>
                <w:bCs/>
              </w:rPr>
              <w:t>5.2</w:t>
            </w:r>
            <w:r w:rsidRPr="00BB0300">
              <w:rPr>
                <w:rFonts w:cs="Times New Roman"/>
                <w:bCs/>
              </w:rPr>
              <w:fldChar w:fldCharType="end"/>
            </w:r>
            <w:r w:rsidRPr="00BB0300">
              <w:rPr>
                <w:rFonts w:cs="Times New Roman"/>
                <w:bCs/>
              </w:rPr>
              <w:t>(1)</w:t>
            </w:r>
          </w:p>
        </w:tc>
        <w:tc>
          <w:tcPr>
            <w:tcW w:w="4411" w:type="dxa"/>
          </w:tcPr>
          <w:p w14:paraId="3698B56B" w14:textId="38D9F3E6" w:rsidR="002F3F2A" w:rsidRPr="00BB0300" w:rsidRDefault="002F3F2A" w:rsidP="00EF79F8">
            <w:pPr>
              <w:tabs>
                <w:tab w:val="left" w:pos="1185"/>
              </w:tabs>
              <w:autoSpaceDE w:val="0"/>
              <w:autoSpaceDN w:val="0"/>
              <w:adjustRightInd w:val="0"/>
              <w:rPr>
                <w:rFonts w:cs="Times New Roman"/>
                <w:bCs/>
              </w:rPr>
            </w:pPr>
            <w:r w:rsidRPr="00BB0300">
              <w:rPr>
                <w:rFonts w:cs="Times New Roman"/>
                <w:bCs/>
              </w:rPr>
              <w:t xml:space="preserve">Failure to ensure that pigeons do not nest or perch on land </w:t>
            </w:r>
            <w:r w:rsidR="005024A5">
              <w:rPr>
                <w:rFonts w:cs="Times New Roman"/>
                <w:bCs/>
              </w:rPr>
              <w:t>so as to cause a nuisance</w:t>
            </w:r>
          </w:p>
        </w:tc>
        <w:tc>
          <w:tcPr>
            <w:tcW w:w="1151" w:type="dxa"/>
          </w:tcPr>
          <w:p w14:paraId="1B74976D" w14:textId="1C6E9699" w:rsidR="002F3F2A" w:rsidRPr="00BB0300" w:rsidRDefault="002F3F2A" w:rsidP="00AD7A94">
            <w:pPr>
              <w:autoSpaceDE w:val="0"/>
              <w:autoSpaceDN w:val="0"/>
              <w:adjustRightInd w:val="0"/>
              <w:jc w:val="center"/>
              <w:rPr>
                <w:rFonts w:cs="Times New Roman"/>
                <w:bCs/>
              </w:rPr>
            </w:pPr>
            <w:r w:rsidRPr="00BB0300">
              <w:rPr>
                <w:rFonts w:cs="Times New Roman"/>
                <w:bCs/>
              </w:rPr>
              <w:t>$250</w:t>
            </w:r>
          </w:p>
        </w:tc>
        <w:tc>
          <w:tcPr>
            <w:tcW w:w="1412" w:type="dxa"/>
          </w:tcPr>
          <w:p w14:paraId="454879B1" w14:textId="59942F77" w:rsidR="002F3F2A" w:rsidRPr="00BB0300" w:rsidRDefault="002F3F2A" w:rsidP="00AD7A94">
            <w:pPr>
              <w:autoSpaceDE w:val="0"/>
              <w:autoSpaceDN w:val="0"/>
              <w:adjustRightInd w:val="0"/>
              <w:jc w:val="center"/>
              <w:rPr>
                <w:rFonts w:cs="Times New Roman"/>
                <w:bCs/>
              </w:rPr>
            </w:pPr>
            <w:r w:rsidRPr="00BB0300">
              <w:rPr>
                <w:rFonts w:cs="Times New Roman"/>
                <w:bCs/>
              </w:rPr>
              <w:t>$500</w:t>
            </w:r>
          </w:p>
        </w:tc>
      </w:tr>
      <w:tr w:rsidR="002F3F2A" w14:paraId="5084D1F0" w14:textId="4519B7D7" w:rsidTr="002F3F2A">
        <w:trPr>
          <w:trHeight w:val="283"/>
        </w:trPr>
        <w:tc>
          <w:tcPr>
            <w:tcW w:w="695" w:type="dxa"/>
          </w:tcPr>
          <w:p w14:paraId="358FAD26" w14:textId="77777777" w:rsidR="002F3F2A" w:rsidRPr="00BB0300" w:rsidRDefault="002F3F2A" w:rsidP="00073CB3">
            <w:pPr>
              <w:pStyle w:val="ListParagraph"/>
              <w:numPr>
                <w:ilvl w:val="0"/>
                <w:numId w:val="6"/>
              </w:numPr>
              <w:ind w:left="96" w:firstLine="0"/>
            </w:pPr>
          </w:p>
        </w:tc>
        <w:tc>
          <w:tcPr>
            <w:tcW w:w="1827" w:type="dxa"/>
          </w:tcPr>
          <w:p w14:paraId="63F26D2F" w14:textId="537C98B5" w:rsidR="002F3F2A" w:rsidRPr="00BB0300" w:rsidRDefault="002F3F2A" w:rsidP="0095678B">
            <w:pPr>
              <w:autoSpaceDE w:val="0"/>
              <w:autoSpaceDN w:val="0"/>
              <w:adjustRightInd w:val="0"/>
              <w:jc w:val="center"/>
              <w:rPr>
                <w:rFonts w:cs="Times New Roman"/>
                <w:bCs/>
              </w:rPr>
            </w:pPr>
          </w:p>
        </w:tc>
        <w:tc>
          <w:tcPr>
            <w:tcW w:w="4411" w:type="dxa"/>
          </w:tcPr>
          <w:p w14:paraId="665390DE" w14:textId="6DFB2B4C" w:rsidR="002F3F2A" w:rsidRPr="00BB0300" w:rsidRDefault="002F3F2A" w:rsidP="00EF79F8">
            <w:pPr>
              <w:tabs>
                <w:tab w:val="left" w:pos="1185"/>
              </w:tabs>
              <w:autoSpaceDE w:val="0"/>
              <w:autoSpaceDN w:val="0"/>
              <w:adjustRightInd w:val="0"/>
              <w:rPr>
                <w:rFonts w:cs="Times New Roman"/>
                <w:bCs/>
              </w:rPr>
            </w:pPr>
            <w:r w:rsidRPr="00BB0300">
              <w:rPr>
                <w:rFonts w:cs="Times New Roman"/>
                <w:bCs/>
              </w:rPr>
              <w:t>Each other offence not specified</w:t>
            </w:r>
          </w:p>
        </w:tc>
        <w:tc>
          <w:tcPr>
            <w:tcW w:w="1151" w:type="dxa"/>
          </w:tcPr>
          <w:p w14:paraId="2EE98AF6" w14:textId="57B8F0C1" w:rsidR="002F3F2A" w:rsidRPr="00BB0300" w:rsidRDefault="002F3F2A" w:rsidP="00AD7A94">
            <w:pPr>
              <w:autoSpaceDE w:val="0"/>
              <w:autoSpaceDN w:val="0"/>
              <w:adjustRightInd w:val="0"/>
              <w:jc w:val="center"/>
              <w:rPr>
                <w:rFonts w:cs="Times New Roman"/>
                <w:bCs/>
              </w:rPr>
            </w:pPr>
            <w:r w:rsidRPr="00BB0300">
              <w:rPr>
                <w:rFonts w:cs="Times New Roman"/>
                <w:bCs/>
              </w:rPr>
              <w:t>$250</w:t>
            </w:r>
          </w:p>
        </w:tc>
        <w:tc>
          <w:tcPr>
            <w:tcW w:w="1412" w:type="dxa"/>
          </w:tcPr>
          <w:p w14:paraId="06AE7FC3" w14:textId="6CF8F68D" w:rsidR="002F3F2A" w:rsidRPr="00BB0300" w:rsidRDefault="002F3F2A" w:rsidP="00AD7A94">
            <w:pPr>
              <w:autoSpaceDE w:val="0"/>
              <w:autoSpaceDN w:val="0"/>
              <w:adjustRightInd w:val="0"/>
              <w:jc w:val="center"/>
              <w:rPr>
                <w:rFonts w:cs="Times New Roman"/>
                <w:bCs/>
              </w:rPr>
            </w:pPr>
            <w:r w:rsidRPr="00BB0300" w:rsidDel="008F5897">
              <w:rPr>
                <w:rFonts w:cs="Times New Roman"/>
                <w:bCs/>
              </w:rPr>
              <w:t>$500</w:t>
            </w:r>
          </w:p>
        </w:tc>
      </w:tr>
    </w:tbl>
    <w:p w14:paraId="7909C008" w14:textId="77777777" w:rsidR="00354CC1" w:rsidRPr="00EF79F8" w:rsidRDefault="00354CC1" w:rsidP="00354CC1">
      <w:pPr>
        <w:pStyle w:val="Bodytext2indent"/>
        <w:ind w:left="0" w:firstLine="0"/>
      </w:pPr>
    </w:p>
    <w:p w14:paraId="0618E986" w14:textId="77777777" w:rsidR="00354CC1" w:rsidRPr="00EF79F8" w:rsidRDefault="00354CC1" w:rsidP="00354CC1">
      <w:pPr>
        <w:autoSpaceDE w:val="0"/>
        <w:autoSpaceDN w:val="0"/>
        <w:adjustRightInd w:val="0"/>
        <w:jc w:val="center"/>
        <w:rPr>
          <w:rFonts w:cs="Times New Roman"/>
          <w:i/>
          <w:iCs/>
        </w:rPr>
      </w:pPr>
      <w:r w:rsidRPr="00EF79F8">
        <w:rPr>
          <w:sz w:val="23"/>
          <w:szCs w:val="23"/>
        </w:rPr>
        <w:t>————</w:t>
      </w:r>
    </w:p>
    <w:p w14:paraId="35D48874" w14:textId="77777777" w:rsidR="00EF79F8" w:rsidRPr="00354CC1" w:rsidRDefault="00EF79F8" w:rsidP="0004556F">
      <w:pPr>
        <w:autoSpaceDE w:val="0"/>
        <w:autoSpaceDN w:val="0"/>
        <w:adjustRightInd w:val="0"/>
        <w:rPr>
          <w:rFonts w:cs="Times New Roman"/>
        </w:rPr>
      </w:pPr>
    </w:p>
    <w:p w14:paraId="3AB3594B" w14:textId="175BC816" w:rsidR="00DF7192" w:rsidRPr="00EF79F8" w:rsidRDefault="004633B3" w:rsidP="00DF7192">
      <w:pPr>
        <w:pStyle w:val="Schedule1"/>
      </w:pPr>
      <w:bookmarkStart w:id="166" w:name="_Toc207550739"/>
      <w:bookmarkStart w:id="167" w:name="_Toc238544302"/>
      <w:r w:rsidRPr="00EF79F8">
        <w:lastRenderedPageBreak/>
        <w:t>Materials not to be burned</w:t>
      </w:r>
      <w:bookmarkEnd w:id="166"/>
      <w:bookmarkEnd w:id="167"/>
    </w:p>
    <w:p w14:paraId="3D8DF089" w14:textId="20763B55" w:rsidR="00DF7192" w:rsidRPr="00EF79F8" w:rsidRDefault="004633B3" w:rsidP="00B17EEE">
      <w:pPr>
        <w:pStyle w:val="BodyText"/>
        <w:spacing w:before="120"/>
        <w:jc w:val="right"/>
      </w:pPr>
      <w:r>
        <w:t>[</w:t>
      </w:r>
      <w:r w:rsidRPr="00EF79F8">
        <w:t>Clause 2.1(1)</w:t>
      </w:r>
      <w:r>
        <w:t>]</w:t>
      </w:r>
    </w:p>
    <w:p w14:paraId="2A87FEDD" w14:textId="5D427D7E" w:rsidR="00DF7192" w:rsidRPr="00EF79F8" w:rsidRDefault="004633B3" w:rsidP="00DF7192">
      <w:pPr>
        <w:pStyle w:val="BodyText"/>
      </w:pPr>
      <w:r w:rsidRPr="00EF79F8">
        <w:t xml:space="preserve">The materials, in addition to rubbish and refuse, that must not be burned are </w:t>
      </w:r>
      <w:r w:rsidR="009172F0" w:rsidRPr="00EF79F8">
        <w:t>—</w:t>
      </w:r>
      <w:r w:rsidRPr="00EF79F8">
        <w:t xml:space="preserve"> </w:t>
      </w:r>
    </w:p>
    <w:p w14:paraId="55E99A56" w14:textId="5AD530F9" w:rsidR="008F3729" w:rsidRDefault="00A14185" w:rsidP="00F676C1">
      <w:pPr>
        <w:pStyle w:val="Heading3"/>
        <w:numPr>
          <w:ilvl w:val="2"/>
          <w:numId w:val="9"/>
        </w:numPr>
      </w:pPr>
      <w:r>
        <w:t>b</w:t>
      </w:r>
      <w:r w:rsidR="008F3729">
        <w:t>atteries</w:t>
      </w:r>
    </w:p>
    <w:p w14:paraId="7DD2BDB0" w14:textId="3FC4B75E" w:rsidR="008F3729" w:rsidRDefault="00A14185" w:rsidP="00F676C1">
      <w:pPr>
        <w:pStyle w:val="Heading3"/>
        <w:numPr>
          <w:ilvl w:val="2"/>
          <w:numId w:val="9"/>
        </w:numPr>
      </w:pPr>
      <w:r>
        <w:t>c</w:t>
      </w:r>
      <w:r w:rsidR="008F3729">
        <w:t>arpet</w:t>
      </w:r>
    </w:p>
    <w:p w14:paraId="18C41116" w14:textId="78BB751A" w:rsidR="008F3729" w:rsidRDefault="00A14185" w:rsidP="00F676C1">
      <w:pPr>
        <w:pStyle w:val="Heading3"/>
        <w:numPr>
          <w:ilvl w:val="2"/>
          <w:numId w:val="9"/>
        </w:numPr>
      </w:pPr>
      <w:r>
        <w:t>e</w:t>
      </w:r>
      <w:r w:rsidR="008F3729">
        <w:t>lectrical products</w:t>
      </w:r>
    </w:p>
    <w:p w14:paraId="34D02E1E" w14:textId="4A884C1F" w:rsidR="008F3729" w:rsidRDefault="00A14185" w:rsidP="00F676C1">
      <w:pPr>
        <w:pStyle w:val="Heading3"/>
        <w:numPr>
          <w:ilvl w:val="2"/>
          <w:numId w:val="9"/>
        </w:numPr>
      </w:pPr>
      <w:r>
        <w:t>f</w:t>
      </w:r>
      <w:r w:rsidR="008F3729">
        <w:t>abrics or textiles</w:t>
      </w:r>
    </w:p>
    <w:p w14:paraId="3186066C" w14:textId="69DD2DD5" w:rsidR="008F3729" w:rsidRDefault="00A14185" w:rsidP="00F676C1">
      <w:pPr>
        <w:pStyle w:val="Heading3"/>
        <w:numPr>
          <w:ilvl w:val="2"/>
          <w:numId w:val="9"/>
        </w:numPr>
      </w:pPr>
      <w:r>
        <w:t>s</w:t>
      </w:r>
      <w:r w:rsidR="008F3729">
        <w:t>olvent</w:t>
      </w:r>
    </w:p>
    <w:p w14:paraId="7DB128AF" w14:textId="653425C9" w:rsidR="008F3729" w:rsidRDefault="00A14185" w:rsidP="00F676C1">
      <w:pPr>
        <w:pStyle w:val="Heading3"/>
        <w:numPr>
          <w:ilvl w:val="2"/>
          <w:numId w:val="9"/>
        </w:numPr>
      </w:pPr>
      <w:r>
        <w:t>p</w:t>
      </w:r>
      <w:r w:rsidR="008F3729">
        <w:t>aint</w:t>
      </w:r>
    </w:p>
    <w:p w14:paraId="1072BE68" w14:textId="1C9A6EF5" w:rsidR="008F3729" w:rsidRDefault="00A14185" w:rsidP="00F676C1">
      <w:pPr>
        <w:pStyle w:val="Heading3"/>
        <w:numPr>
          <w:ilvl w:val="2"/>
          <w:numId w:val="9"/>
        </w:numPr>
      </w:pPr>
      <w:r>
        <w:t>p</w:t>
      </w:r>
      <w:r w:rsidR="008F3729">
        <w:t>lastic, including polystyrene and the like</w:t>
      </w:r>
    </w:p>
    <w:p w14:paraId="1CFF66F0" w14:textId="6B9F65CC" w:rsidR="008F3729" w:rsidRDefault="00A14185" w:rsidP="00F676C1">
      <w:pPr>
        <w:pStyle w:val="Heading3"/>
        <w:numPr>
          <w:ilvl w:val="2"/>
          <w:numId w:val="9"/>
        </w:numPr>
      </w:pPr>
      <w:r>
        <w:t>r</w:t>
      </w:r>
      <w:r w:rsidR="008F3729">
        <w:t>ubber</w:t>
      </w:r>
    </w:p>
    <w:p w14:paraId="0D1CBFC9" w14:textId="5D11372C" w:rsidR="008F3729" w:rsidRDefault="00A14185" w:rsidP="00F676C1">
      <w:pPr>
        <w:pStyle w:val="Heading3"/>
        <w:numPr>
          <w:ilvl w:val="2"/>
          <w:numId w:val="9"/>
        </w:numPr>
      </w:pPr>
      <w:r>
        <w:t>t</w:t>
      </w:r>
      <w:r w:rsidR="008F3729">
        <w:t>imber that has been treated with preservatives</w:t>
      </w:r>
    </w:p>
    <w:p w14:paraId="22F63725" w14:textId="787E7AC2" w:rsidR="008F3729" w:rsidRDefault="00A14185" w:rsidP="00F676C1">
      <w:pPr>
        <w:pStyle w:val="Heading3"/>
        <w:numPr>
          <w:ilvl w:val="2"/>
          <w:numId w:val="9"/>
        </w:numPr>
      </w:pPr>
      <w:r>
        <w:t>t</w:t>
      </w:r>
      <w:r w:rsidR="008F3729">
        <w:t>yres</w:t>
      </w:r>
    </w:p>
    <w:p w14:paraId="5AAE57F6" w14:textId="27385445" w:rsidR="008F3729" w:rsidRDefault="00A14185" w:rsidP="00F676C1">
      <w:pPr>
        <w:pStyle w:val="Heading3"/>
        <w:numPr>
          <w:ilvl w:val="2"/>
          <w:numId w:val="9"/>
        </w:numPr>
      </w:pPr>
      <w:r>
        <w:t>v</w:t>
      </w:r>
      <w:r w:rsidR="008F3729">
        <w:t>ehicles or vessels and their parts</w:t>
      </w:r>
      <w:r>
        <w:t>; and</w:t>
      </w:r>
    </w:p>
    <w:p w14:paraId="0AE7582F" w14:textId="3705B535" w:rsidR="00DF7192" w:rsidRPr="00EF79F8" w:rsidRDefault="00A14185" w:rsidP="00F676C1">
      <w:pPr>
        <w:pStyle w:val="Heading3"/>
        <w:numPr>
          <w:ilvl w:val="2"/>
          <w:numId w:val="9"/>
        </w:numPr>
      </w:pPr>
      <w:r>
        <w:t>w</w:t>
      </w:r>
      <w:r w:rsidR="008F3729">
        <w:t>aste oil, fats or grease</w:t>
      </w:r>
    </w:p>
    <w:p w14:paraId="39200CCC" w14:textId="77777777" w:rsidR="00BE5087" w:rsidRPr="00EF79F8" w:rsidRDefault="00BE5087" w:rsidP="00BE5087">
      <w:pPr>
        <w:pStyle w:val="Bodytext2indent"/>
        <w:ind w:left="0" w:firstLine="0"/>
      </w:pPr>
    </w:p>
    <w:p w14:paraId="1D97CC12" w14:textId="77777777" w:rsidR="00BE5087" w:rsidRPr="00EF79F8" w:rsidRDefault="00BE5087" w:rsidP="00BE5087">
      <w:pPr>
        <w:autoSpaceDE w:val="0"/>
        <w:autoSpaceDN w:val="0"/>
        <w:adjustRightInd w:val="0"/>
        <w:jc w:val="center"/>
        <w:rPr>
          <w:rFonts w:cs="Times New Roman"/>
          <w:i/>
          <w:iCs/>
        </w:rPr>
      </w:pPr>
      <w:r w:rsidRPr="00EF79F8">
        <w:rPr>
          <w:sz w:val="23"/>
          <w:szCs w:val="23"/>
        </w:rPr>
        <w:t>————</w:t>
      </w:r>
    </w:p>
    <w:p w14:paraId="637C9FD6" w14:textId="77777777" w:rsidR="00BE5087" w:rsidRPr="00354CC1" w:rsidRDefault="00BE5087" w:rsidP="00BE5087">
      <w:pPr>
        <w:autoSpaceDE w:val="0"/>
        <w:autoSpaceDN w:val="0"/>
        <w:adjustRightInd w:val="0"/>
        <w:rPr>
          <w:rFonts w:cs="Times New Roman"/>
        </w:rPr>
      </w:pPr>
    </w:p>
    <w:p w14:paraId="172F64DB" w14:textId="53396DC3" w:rsidR="00354CC1" w:rsidRDefault="00354CC1">
      <w:pPr>
        <w:spacing w:after="160" w:line="259" w:lineRule="auto"/>
        <w:jc w:val="left"/>
        <w:rPr>
          <w:rFonts w:cs="Times New Roman"/>
        </w:rPr>
      </w:pPr>
      <w:r>
        <w:rPr>
          <w:rFonts w:cs="Times New Roman"/>
        </w:rPr>
        <w:br w:type="page"/>
      </w:r>
    </w:p>
    <w:p w14:paraId="5D34C2AE" w14:textId="77777777" w:rsidR="00540705" w:rsidRPr="00C541EF" w:rsidRDefault="00540705" w:rsidP="0004556F">
      <w:pPr>
        <w:autoSpaceDE w:val="0"/>
        <w:autoSpaceDN w:val="0"/>
        <w:adjustRightInd w:val="0"/>
        <w:rPr>
          <w:rFonts w:cs="Times New Roman"/>
        </w:rPr>
      </w:pPr>
    </w:p>
    <w:p w14:paraId="103CE9BF" w14:textId="77777777" w:rsidR="00540705" w:rsidRPr="00C541EF" w:rsidRDefault="00540705" w:rsidP="0004556F">
      <w:pPr>
        <w:autoSpaceDE w:val="0"/>
        <w:autoSpaceDN w:val="0"/>
        <w:adjustRightInd w:val="0"/>
        <w:rPr>
          <w:rFonts w:cs="Times New Roman"/>
        </w:rPr>
      </w:pPr>
    </w:p>
    <w:p w14:paraId="0BE0031B" w14:textId="77777777" w:rsidR="00DB154F" w:rsidRPr="00C541EF" w:rsidRDefault="00DB154F" w:rsidP="00DB154F">
      <w:pPr>
        <w:tabs>
          <w:tab w:val="left" w:pos="709"/>
          <w:tab w:val="left" w:pos="1418"/>
          <w:tab w:val="left" w:pos="2126"/>
          <w:tab w:val="left" w:pos="2835"/>
        </w:tabs>
      </w:pPr>
    </w:p>
    <w:p w14:paraId="2BE3D78F" w14:textId="7D6A1C8F" w:rsidR="00DB154F" w:rsidRPr="00EF79F8" w:rsidRDefault="004633B3" w:rsidP="00DB154F">
      <w:pPr>
        <w:tabs>
          <w:tab w:val="left" w:pos="709"/>
          <w:tab w:val="left" w:pos="1418"/>
          <w:tab w:val="left" w:pos="2126"/>
          <w:tab w:val="left" w:pos="2835"/>
        </w:tabs>
      </w:pPr>
      <w:r w:rsidRPr="00EF79F8">
        <w:t>Dated this</w:t>
      </w:r>
      <w:r w:rsidR="00C91C41">
        <w:t xml:space="preserve"> 25 day </w:t>
      </w:r>
      <w:r w:rsidRPr="00EF79F8">
        <w:t xml:space="preserve">of </w:t>
      </w:r>
      <w:r w:rsidR="00C91C41">
        <w:t xml:space="preserve">August </w:t>
      </w:r>
      <w:r w:rsidRPr="00EF79F8">
        <w:t>202</w:t>
      </w:r>
      <w:r w:rsidR="004F32FA">
        <w:t>6</w:t>
      </w:r>
      <w:r w:rsidRPr="00EF79F8">
        <w:t>.</w:t>
      </w:r>
    </w:p>
    <w:p w14:paraId="5ED15DFE" w14:textId="77777777" w:rsidR="00DB154F" w:rsidRPr="00EF79F8" w:rsidRDefault="00DB154F" w:rsidP="00DB154F">
      <w:pPr>
        <w:tabs>
          <w:tab w:val="left" w:pos="709"/>
          <w:tab w:val="left" w:pos="1418"/>
          <w:tab w:val="left" w:pos="2126"/>
          <w:tab w:val="left" w:pos="2835"/>
        </w:tabs>
      </w:pPr>
    </w:p>
    <w:p w14:paraId="210FB955" w14:textId="67A38776" w:rsidR="00DB154F" w:rsidRPr="00EF79F8" w:rsidRDefault="004633B3" w:rsidP="00DB154F">
      <w:pPr>
        <w:tabs>
          <w:tab w:val="left" w:pos="709"/>
          <w:tab w:val="left" w:pos="1418"/>
          <w:tab w:val="left" w:pos="2126"/>
          <w:tab w:val="left" w:pos="2835"/>
        </w:tabs>
        <w:rPr>
          <w:szCs w:val="20"/>
        </w:rPr>
      </w:pPr>
      <w:r w:rsidRPr="00EF79F8">
        <w:t xml:space="preserve">The Common Seal of the City of </w:t>
      </w:r>
      <w:r w:rsidR="00BE4347" w:rsidRPr="00EF79F8">
        <w:t>Cockburn</w:t>
      </w:r>
      <w:r w:rsidRPr="00EF79F8">
        <w:t xml:space="preserve"> was affixed by authority of a resolution of the Council in the presence of</w:t>
      </w:r>
      <w:r w:rsidR="00341A65">
        <w:t xml:space="preserve"> -</w:t>
      </w:r>
    </w:p>
    <w:p w14:paraId="7345C678" w14:textId="77777777" w:rsidR="00DB154F" w:rsidRPr="00EF79F8" w:rsidRDefault="00DB154F" w:rsidP="00DB154F">
      <w:pPr>
        <w:tabs>
          <w:tab w:val="left" w:pos="709"/>
          <w:tab w:val="left" w:pos="1418"/>
          <w:tab w:val="left" w:pos="2126"/>
          <w:tab w:val="left" w:pos="2835"/>
        </w:tabs>
      </w:pPr>
    </w:p>
    <w:p w14:paraId="56DBEC91" w14:textId="77777777" w:rsidR="00DB154F" w:rsidRPr="00EF79F8" w:rsidRDefault="00DB154F" w:rsidP="00DB154F">
      <w:pPr>
        <w:tabs>
          <w:tab w:val="left" w:pos="709"/>
          <w:tab w:val="left" w:pos="1418"/>
          <w:tab w:val="left" w:pos="2126"/>
          <w:tab w:val="left" w:pos="2835"/>
        </w:tabs>
      </w:pPr>
    </w:p>
    <w:p w14:paraId="4E0F63FF" w14:textId="77777777" w:rsidR="00DB154F" w:rsidRPr="00EF79F8" w:rsidRDefault="00DB154F" w:rsidP="00DB154F">
      <w:pPr>
        <w:tabs>
          <w:tab w:val="left" w:pos="709"/>
          <w:tab w:val="left" w:pos="1418"/>
          <w:tab w:val="left" w:pos="2126"/>
          <w:tab w:val="left" w:pos="2835"/>
        </w:tabs>
      </w:pPr>
    </w:p>
    <w:p w14:paraId="3F7C0800" w14:textId="561F0BCA" w:rsidR="00DB154F" w:rsidRPr="00EF79F8" w:rsidRDefault="004633B3" w:rsidP="00DB154F">
      <w:pPr>
        <w:tabs>
          <w:tab w:val="left" w:pos="709"/>
          <w:tab w:val="left" w:pos="1418"/>
          <w:tab w:val="left" w:pos="2126"/>
          <w:tab w:val="left" w:pos="2835"/>
        </w:tabs>
        <w:rPr>
          <w:szCs w:val="20"/>
        </w:rPr>
      </w:pPr>
      <w:r w:rsidRPr="00EF79F8">
        <w:t>…………………………………….</w:t>
      </w:r>
    </w:p>
    <w:p w14:paraId="144BC417" w14:textId="357EFD1A" w:rsidR="00DB154F" w:rsidRPr="00EF79F8" w:rsidRDefault="004633B3" w:rsidP="00DB154F">
      <w:pPr>
        <w:tabs>
          <w:tab w:val="left" w:pos="709"/>
          <w:tab w:val="left" w:pos="1418"/>
          <w:tab w:val="left" w:pos="2126"/>
          <w:tab w:val="left" w:pos="2835"/>
        </w:tabs>
      </w:pPr>
      <w:r w:rsidRPr="00EF79F8">
        <w:t>LOGAN K HOWLETT</w:t>
      </w:r>
    </w:p>
    <w:p w14:paraId="39AE62E6" w14:textId="77777777" w:rsidR="00DB154F" w:rsidRPr="00EF79F8" w:rsidRDefault="004633B3" w:rsidP="00DB154F">
      <w:pPr>
        <w:tabs>
          <w:tab w:val="left" w:pos="709"/>
          <w:tab w:val="left" w:pos="1418"/>
          <w:tab w:val="left" w:pos="2126"/>
          <w:tab w:val="left" w:pos="2835"/>
        </w:tabs>
      </w:pPr>
      <w:r w:rsidRPr="00EF79F8">
        <w:t>MAYOR</w:t>
      </w:r>
    </w:p>
    <w:p w14:paraId="7214E266" w14:textId="0C2FDA36" w:rsidR="00DB154F" w:rsidRPr="00460326" w:rsidRDefault="00DB154F" w:rsidP="00DB154F">
      <w:pPr>
        <w:tabs>
          <w:tab w:val="left" w:pos="709"/>
          <w:tab w:val="left" w:pos="1418"/>
          <w:tab w:val="left" w:pos="2126"/>
          <w:tab w:val="left" w:pos="2835"/>
        </w:tabs>
        <w:rPr>
          <w:bCs/>
        </w:rPr>
      </w:pPr>
    </w:p>
    <w:p w14:paraId="263E62E2" w14:textId="77777777" w:rsidR="00DB154F" w:rsidRPr="00EF79F8" w:rsidRDefault="00DB154F" w:rsidP="00DB154F">
      <w:pPr>
        <w:tabs>
          <w:tab w:val="left" w:pos="709"/>
          <w:tab w:val="left" w:pos="1418"/>
          <w:tab w:val="left" w:pos="2126"/>
          <w:tab w:val="left" w:pos="2835"/>
        </w:tabs>
      </w:pPr>
    </w:p>
    <w:p w14:paraId="42644D72" w14:textId="77777777" w:rsidR="00DB154F" w:rsidRPr="00EF79F8" w:rsidRDefault="00DB154F" w:rsidP="00DB154F">
      <w:pPr>
        <w:tabs>
          <w:tab w:val="left" w:pos="709"/>
          <w:tab w:val="left" w:pos="1418"/>
          <w:tab w:val="left" w:pos="2126"/>
          <w:tab w:val="left" w:pos="2835"/>
        </w:tabs>
      </w:pPr>
    </w:p>
    <w:p w14:paraId="1CFBE3FC" w14:textId="77777777" w:rsidR="00DB154F" w:rsidRPr="00EF79F8" w:rsidRDefault="004633B3" w:rsidP="00DB154F">
      <w:pPr>
        <w:tabs>
          <w:tab w:val="left" w:pos="709"/>
          <w:tab w:val="left" w:pos="1418"/>
          <w:tab w:val="left" w:pos="2126"/>
          <w:tab w:val="left" w:pos="2835"/>
        </w:tabs>
      </w:pPr>
      <w:r w:rsidRPr="00EF79F8">
        <w:t>…………………………………….</w:t>
      </w:r>
      <w:r w:rsidRPr="00EF79F8">
        <w:tab/>
      </w:r>
    </w:p>
    <w:p w14:paraId="0665FEA9" w14:textId="1ED56BBA" w:rsidR="00DB154F" w:rsidRPr="00EF79F8" w:rsidRDefault="004633B3" w:rsidP="00DB154F">
      <w:pPr>
        <w:tabs>
          <w:tab w:val="left" w:pos="709"/>
          <w:tab w:val="left" w:pos="1418"/>
          <w:tab w:val="left" w:pos="2126"/>
          <w:tab w:val="left" w:pos="2835"/>
        </w:tabs>
      </w:pPr>
      <w:r w:rsidRPr="00EF79F8">
        <w:t>DANIEL SIMMS</w:t>
      </w:r>
    </w:p>
    <w:p w14:paraId="11E75125" w14:textId="77777777" w:rsidR="00DB154F" w:rsidRPr="00EF79F8" w:rsidRDefault="004633B3" w:rsidP="00DB154F">
      <w:pPr>
        <w:tabs>
          <w:tab w:val="left" w:pos="709"/>
          <w:tab w:val="left" w:pos="1418"/>
          <w:tab w:val="left" w:pos="2126"/>
          <w:tab w:val="left" w:pos="2835"/>
        </w:tabs>
      </w:pPr>
      <w:r w:rsidRPr="00EF79F8">
        <w:t>CHIEF EXECUTIVE OFFICER</w:t>
      </w:r>
    </w:p>
    <w:p w14:paraId="7220B14F" w14:textId="77777777" w:rsidR="00DB154F" w:rsidRPr="00EF79F8" w:rsidRDefault="00DB154F" w:rsidP="007961F6">
      <w:pPr>
        <w:tabs>
          <w:tab w:val="left" w:pos="709"/>
          <w:tab w:val="left" w:pos="1418"/>
          <w:tab w:val="left" w:pos="2126"/>
          <w:tab w:val="left" w:pos="2835"/>
        </w:tabs>
      </w:pPr>
    </w:p>
    <w:p w14:paraId="6B3F1EBB" w14:textId="77777777" w:rsidR="00E222C1" w:rsidRPr="00EF79F8" w:rsidRDefault="00E222C1" w:rsidP="007961F6">
      <w:pPr>
        <w:tabs>
          <w:tab w:val="left" w:pos="709"/>
          <w:tab w:val="left" w:pos="1418"/>
          <w:tab w:val="left" w:pos="2126"/>
          <w:tab w:val="left" w:pos="2835"/>
        </w:tabs>
      </w:pPr>
    </w:p>
    <w:p w14:paraId="6F8ACFA9" w14:textId="77777777" w:rsidR="00E222C1" w:rsidRPr="00EF79F8" w:rsidRDefault="00E222C1" w:rsidP="007961F6">
      <w:pPr>
        <w:tabs>
          <w:tab w:val="left" w:pos="709"/>
          <w:tab w:val="left" w:pos="1418"/>
          <w:tab w:val="left" w:pos="2126"/>
          <w:tab w:val="left" w:pos="2835"/>
        </w:tabs>
      </w:pPr>
    </w:p>
    <w:p w14:paraId="3B4D7D9B" w14:textId="77777777" w:rsidR="00E222C1" w:rsidRPr="00EF79F8" w:rsidRDefault="00E222C1" w:rsidP="007961F6">
      <w:pPr>
        <w:tabs>
          <w:tab w:val="left" w:pos="709"/>
          <w:tab w:val="left" w:pos="1418"/>
          <w:tab w:val="left" w:pos="2126"/>
          <w:tab w:val="left" w:pos="2835"/>
        </w:tabs>
      </w:pPr>
    </w:p>
    <w:p w14:paraId="53D4CE54" w14:textId="77777777" w:rsidR="00DB154F" w:rsidRPr="00EF79F8" w:rsidRDefault="00DB154F" w:rsidP="007961F6">
      <w:pPr>
        <w:tabs>
          <w:tab w:val="left" w:pos="709"/>
          <w:tab w:val="left" w:pos="1418"/>
          <w:tab w:val="left" w:pos="2126"/>
          <w:tab w:val="left" w:pos="2835"/>
        </w:tabs>
      </w:pPr>
    </w:p>
    <w:p w14:paraId="25FC4D66" w14:textId="77777777" w:rsidR="0004556F" w:rsidRPr="00EF79F8" w:rsidRDefault="004633B3" w:rsidP="00E739CA">
      <w:pPr>
        <w:tabs>
          <w:tab w:val="left" w:pos="3420"/>
        </w:tabs>
        <w:jc w:val="center"/>
        <w:rPr>
          <w:rFonts w:cs="Times New Roman"/>
        </w:rPr>
      </w:pPr>
      <w:r w:rsidRPr="00EF79F8">
        <w:rPr>
          <w:sz w:val="23"/>
          <w:szCs w:val="23"/>
        </w:rPr>
        <w:t>——————————</w:t>
      </w:r>
    </w:p>
    <w:sectPr w:rsidR="0004556F" w:rsidRPr="00EF79F8" w:rsidSect="00EA06F6">
      <w:footerReference w:type="default" r:id="rId15"/>
      <w:footerReference w:type="firs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2FC8" w14:textId="77777777" w:rsidR="00025F15" w:rsidRDefault="00025F15">
      <w:r>
        <w:separator/>
      </w:r>
    </w:p>
  </w:endnote>
  <w:endnote w:type="continuationSeparator" w:id="0">
    <w:p w14:paraId="0F46714B" w14:textId="77777777" w:rsidR="00025F15" w:rsidRDefault="00025F15">
      <w:r>
        <w:continuationSeparator/>
      </w:r>
    </w:p>
  </w:endnote>
  <w:endnote w:type="continuationNotice" w:id="1">
    <w:p w14:paraId="52473092" w14:textId="77777777" w:rsidR="00025F15" w:rsidRDefault="00025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School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9EB5" w14:textId="5BC44766" w:rsidR="003E53BA" w:rsidRDefault="003E53BA" w:rsidP="003E53BA">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7D97" w14:textId="77777777" w:rsidR="00EA06F6" w:rsidRDefault="00EA06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0F7A" w14:textId="6B4667B5" w:rsidR="00EA06F6" w:rsidRDefault="004633B3" w:rsidP="00523F4D">
    <w:pPr>
      <w:pStyle w:val="Footer"/>
      <w:jc w:val="right"/>
    </w:pPr>
    <w:r w:rsidRPr="00EA06F6">
      <w:rPr>
        <w:rFonts w:ascii="Calibri" w:hAnsi="Calibri" w:cs="Calibri"/>
        <w:sz w:val="16"/>
      </w:rPr>
      <w:fldChar w:fldCharType="begin"/>
    </w:r>
    <w:r w:rsidRPr="00EA06F6">
      <w:rPr>
        <w:rFonts w:ascii="Calibri" w:hAnsi="Calibri" w:cs="Calibri"/>
        <w:sz w:val="16"/>
      </w:rPr>
      <w:instrText xml:space="preserve"> PAGE   \* MERGEFORMAT </w:instrText>
    </w:r>
    <w:r w:rsidRPr="00EA06F6">
      <w:rPr>
        <w:rFonts w:ascii="Calibri" w:hAnsi="Calibri" w:cs="Calibri"/>
        <w:sz w:val="16"/>
      </w:rPr>
      <w:fldChar w:fldCharType="separate"/>
    </w:r>
    <w:r w:rsidRPr="00EA06F6">
      <w:rPr>
        <w:rFonts w:ascii="Calibri" w:hAnsi="Calibri" w:cs="Calibri"/>
        <w:noProof/>
        <w:sz w:val="16"/>
      </w:rPr>
      <w:t>1</w:t>
    </w:r>
    <w:r w:rsidRPr="00EA06F6">
      <w:rPr>
        <w:rFonts w:ascii="Calibri" w:hAnsi="Calibri" w:cs="Calibri"/>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95FF" w14:textId="77777777" w:rsidR="00EA06F6" w:rsidRDefault="00EA0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D4950" w14:textId="77777777" w:rsidR="00025F15" w:rsidRDefault="00025F15">
      <w:r>
        <w:separator/>
      </w:r>
    </w:p>
  </w:footnote>
  <w:footnote w:type="continuationSeparator" w:id="0">
    <w:p w14:paraId="425164EE" w14:textId="77777777" w:rsidR="00025F15" w:rsidRDefault="00025F15">
      <w:r>
        <w:continuationSeparator/>
      </w:r>
    </w:p>
  </w:footnote>
  <w:footnote w:type="continuationNotice" w:id="1">
    <w:p w14:paraId="75F75D87" w14:textId="77777777" w:rsidR="00025F15" w:rsidRDefault="00025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3CED" w14:textId="26FB94A7" w:rsidR="002C106F" w:rsidRDefault="002C10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5EF6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5CA33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B5A32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980E4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76C34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1E9E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FE45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08AC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0A08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1E8F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A46A76"/>
    <w:multiLevelType w:val="multilevel"/>
    <w:tmpl w:val="6E2E5272"/>
    <w:numStyleLink w:val="HeadingList"/>
  </w:abstractNum>
  <w:abstractNum w:abstractNumId="11" w15:restartNumberingAfterBreak="0">
    <w:nsid w:val="11243CC7"/>
    <w:multiLevelType w:val="multilevel"/>
    <w:tmpl w:val="F9082EA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pStyle w:val="Heading6"/>
      <w:lvlText w:val="(%6)"/>
      <w:lvlJc w:val="left"/>
      <w:pPr>
        <w:tabs>
          <w:tab w:val="num" w:pos="2552"/>
        </w:tabs>
        <w:ind w:left="3402" w:hanging="850"/>
      </w:pPr>
      <w:rPr>
        <w:rFonts w:hint="default"/>
      </w:rPr>
    </w:lvl>
    <w:lvl w:ilvl="6">
      <w:start w:val="1"/>
      <w:numFmt w:val="upperRoman"/>
      <w:pStyle w:val="Heading7"/>
      <w:lvlText w:val="(%7)"/>
      <w:lvlJc w:val="left"/>
      <w:pPr>
        <w:tabs>
          <w:tab w:val="num" w:pos="3402"/>
        </w:tabs>
        <w:ind w:left="4253" w:hanging="851"/>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12" w15:restartNumberingAfterBreak="0">
    <w:nsid w:val="17A84A37"/>
    <w:multiLevelType w:val="multilevel"/>
    <w:tmpl w:val="6E2E5272"/>
    <w:styleLink w:val="HeadingList"/>
    <w:lvl w:ilvl="0">
      <w:start w:val="1"/>
      <w:numFmt w:val="decimal"/>
      <w:pStyle w:val="Heading1"/>
      <w:suff w:val="nothing"/>
      <w:lvlText w:val="Part %1 - "/>
      <w:lvlJc w:val="center"/>
      <w:pPr>
        <w:ind w:left="851" w:hanging="563"/>
      </w:pPr>
      <w:rPr>
        <w:rFonts w:hint="default"/>
      </w:rPr>
    </w:lvl>
    <w:lvl w:ilvl="1">
      <w:start w:val="1"/>
      <w:numFmt w:val="decimal"/>
      <w:pStyle w:val="Heading2"/>
      <w:lvlText w:val="%1.%2"/>
      <w:lvlJc w:val="left"/>
      <w:pPr>
        <w:ind w:left="1418" w:hanging="851"/>
      </w:pPr>
      <w:rPr>
        <w:rFonts w:hint="default"/>
      </w:rPr>
    </w:lvl>
    <w:lvl w:ilvl="2">
      <w:start w:val="1"/>
      <w:numFmt w:val="decimal"/>
      <w:pStyle w:val="Heading3"/>
      <w:lvlText w:val="(%3)"/>
      <w:lvlJc w:val="left"/>
      <w:pPr>
        <w:ind w:left="851" w:hanging="851"/>
      </w:pPr>
      <w:rPr>
        <w:rFonts w:hint="default"/>
      </w:rPr>
    </w:lvl>
    <w:lvl w:ilvl="3">
      <w:start w:val="1"/>
      <w:numFmt w:val="lowerLetter"/>
      <w:pStyle w:val="Heading4"/>
      <w:lvlText w:val="(%4)"/>
      <w:lvlJc w:val="left"/>
      <w:pPr>
        <w:ind w:left="1701" w:hanging="850"/>
      </w:pPr>
      <w:rPr>
        <w:rFonts w:hint="default"/>
      </w:rPr>
    </w:lvl>
    <w:lvl w:ilvl="4">
      <w:start w:val="1"/>
      <w:numFmt w:val="lowerRoman"/>
      <w:pStyle w:val="Heading5"/>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13" w15:restartNumberingAfterBreak="0">
    <w:nsid w:val="24AA4D50"/>
    <w:multiLevelType w:val="multilevel"/>
    <w:tmpl w:val="1DA83C5A"/>
    <w:lvl w:ilvl="0">
      <w:start w:val="1"/>
      <w:numFmt w:val="decimal"/>
      <w:suff w:val="nothing"/>
      <w:lvlText w:val="Part %1 - "/>
      <w:lvlJc w:val="center"/>
      <w:pPr>
        <w:ind w:left="851" w:hanging="563"/>
      </w:pPr>
      <w:rPr>
        <w:rFonts w:hint="default"/>
      </w:rPr>
    </w:lvl>
    <w:lvl w:ilvl="1">
      <w:start w:val="5"/>
      <w:numFmt w:val="decimal"/>
      <w:lvlText w:val="%1.%2"/>
      <w:lvlJc w:val="left"/>
      <w:pPr>
        <w:ind w:left="851" w:hanging="851"/>
      </w:pPr>
      <w:rPr>
        <w:rFonts w:hint="default"/>
        <w:b/>
        <w:bCs/>
      </w:rPr>
    </w:lvl>
    <w:lvl w:ilvl="2">
      <w:start w:val="1"/>
      <w:numFmt w:val="decimal"/>
      <w:lvlText w:val="(%3)"/>
      <w:lvlJc w:val="left"/>
      <w:pPr>
        <w:ind w:left="851" w:hanging="851"/>
      </w:pPr>
      <w:rPr>
        <w:rFonts w:hint="default"/>
        <w:b w:val="0"/>
        <w:bCs/>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14" w15:restartNumberingAfterBreak="0">
    <w:nsid w:val="4DB965C4"/>
    <w:multiLevelType w:val="multilevel"/>
    <w:tmpl w:val="A6D4AA62"/>
    <w:styleLink w:val="Schedulenumbering"/>
    <w:lvl w:ilvl="0">
      <w:start w:val="1"/>
      <w:numFmt w:val="decimal"/>
      <w:pStyle w:val="Schedule1"/>
      <w:suff w:val="space"/>
      <w:lvlText w:val="Schedule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33124B"/>
    <w:multiLevelType w:val="hybridMultilevel"/>
    <w:tmpl w:val="DB248A0A"/>
    <w:lvl w:ilvl="0" w:tplc="3FFC0742">
      <w:start w:val="1"/>
      <w:numFmt w:val="lowerLetter"/>
      <w:lvlText w:val="%1)"/>
      <w:lvlJc w:val="left"/>
      <w:pPr>
        <w:ind w:left="1020" w:hanging="360"/>
      </w:pPr>
    </w:lvl>
    <w:lvl w:ilvl="1" w:tplc="DC868FEE">
      <w:start w:val="1"/>
      <w:numFmt w:val="lowerLetter"/>
      <w:lvlText w:val="%2)"/>
      <w:lvlJc w:val="left"/>
      <w:pPr>
        <w:ind w:left="1020" w:hanging="360"/>
      </w:pPr>
    </w:lvl>
    <w:lvl w:ilvl="2" w:tplc="0AB29178">
      <w:start w:val="1"/>
      <w:numFmt w:val="lowerLetter"/>
      <w:lvlText w:val="%3)"/>
      <w:lvlJc w:val="left"/>
      <w:pPr>
        <w:ind w:left="1020" w:hanging="360"/>
      </w:pPr>
    </w:lvl>
    <w:lvl w:ilvl="3" w:tplc="29BA4DA4">
      <w:start w:val="1"/>
      <w:numFmt w:val="lowerLetter"/>
      <w:lvlText w:val="%4)"/>
      <w:lvlJc w:val="left"/>
      <w:pPr>
        <w:ind w:left="1020" w:hanging="360"/>
      </w:pPr>
    </w:lvl>
    <w:lvl w:ilvl="4" w:tplc="1244FA90">
      <w:start w:val="1"/>
      <w:numFmt w:val="lowerLetter"/>
      <w:lvlText w:val="%5)"/>
      <w:lvlJc w:val="left"/>
      <w:pPr>
        <w:ind w:left="1020" w:hanging="360"/>
      </w:pPr>
    </w:lvl>
    <w:lvl w:ilvl="5" w:tplc="F6DAD3C0">
      <w:start w:val="1"/>
      <w:numFmt w:val="lowerLetter"/>
      <w:lvlText w:val="%6)"/>
      <w:lvlJc w:val="left"/>
      <w:pPr>
        <w:ind w:left="1020" w:hanging="360"/>
      </w:pPr>
    </w:lvl>
    <w:lvl w:ilvl="6" w:tplc="0E647500">
      <w:start w:val="1"/>
      <w:numFmt w:val="lowerLetter"/>
      <w:lvlText w:val="%7)"/>
      <w:lvlJc w:val="left"/>
      <w:pPr>
        <w:ind w:left="1020" w:hanging="360"/>
      </w:pPr>
    </w:lvl>
    <w:lvl w:ilvl="7" w:tplc="E01C4F72">
      <w:start w:val="1"/>
      <w:numFmt w:val="lowerLetter"/>
      <w:lvlText w:val="%8)"/>
      <w:lvlJc w:val="left"/>
      <w:pPr>
        <w:ind w:left="1020" w:hanging="360"/>
      </w:pPr>
    </w:lvl>
    <w:lvl w:ilvl="8" w:tplc="3DA08AEA">
      <w:start w:val="1"/>
      <w:numFmt w:val="lowerLetter"/>
      <w:lvlText w:val="%9)"/>
      <w:lvlJc w:val="left"/>
      <w:pPr>
        <w:ind w:left="1020" w:hanging="360"/>
      </w:pPr>
    </w:lvl>
  </w:abstractNum>
  <w:abstractNum w:abstractNumId="16" w15:restartNumberingAfterBreak="0">
    <w:nsid w:val="749969AB"/>
    <w:multiLevelType w:val="hybridMultilevel"/>
    <w:tmpl w:val="B46626F4"/>
    <w:lvl w:ilvl="0" w:tplc="2AB0EFEA">
      <w:start w:val="1"/>
      <w:numFmt w:val="decimal"/>
      <w:lvlText w:val="%1"/>
      <w:lvlJc w:val="left"/>
      <w:pPr>
        <w:ind w:left="720" w:hanging="360"/>
      </w:pPr>
      <w:rPr>
        <w:rFonts w:hint="default"/>
      </w:rPr>
    </w:lvl>
    <w:lvl w:ilvl="1" w:tplc="B180E7F0" w:tentative="1">
      <w:start w:val="1"/>
      <w:numFmt w:val="lowerLetter"/>
      <w:lvlText w:val="%2."/>
      <w:lvlJc w:val="left"/>
      <w:pPr>
        <w:ind w:left="1440" w:hanging="360"/>
      </w:pPr>
    </w:lvl>
    <w:lvl w:ilvl="2" w:tplc="7EE48762" w:tentative="1">
      <w:start w:val="1"/>
      <w:numFmt w:val="lowerRoman"/>
      <w:lvlText w:val="%3."/>
      <w:lvlJc w:val="right"/>
      <w:pPr>
        <w:ind w:left="2160" w:hanging="180"/>
      </w:pPr>
    </w:lvl>
    <w:lvl w:ilvl="3" w:tplc="2FBA79C0" w:tentative="1">
      <w:start w:val="1"/>
      <w:numFmt w:val="decimal"/>
      <w:lvlText w:val="%4."/>
      <w:lvlJc w:val="left"/>
      <w:pPr>
        <w:ind w:left="2880" w:hanging="360"/>
      </w:pPr>
    </w:lvl>
    <w:lvl w:ilvl="4" w:tplc="2EF84328" w:tentative="1">
      <w:start w:val="1"/>
      <w:numFmt w:val="lowerLetter"/>
      <w:lvlText w:val="%5."/>
      <w:lvlJc w:val="left"/>
      <w:pPr>
        <w:ind w:left="3600" w:hanging="360"/>
      </w:pPr>
    </w:lvl>
    <w:lvl w:ilvl="5" w:tplc="B8B6A09A" w:tentative="1">
      <w:start w:val="1"/>
      <w:numFmt w:val="lowerRoman"/>
      <w:lvlText w:val="%6."/>
      <w:lvlJc w:val="right"/>
      <w:pPr>
        <w:ind w:left="4320" w:hanging="180"/>
      </w:pPr>
    </w:lvl>
    <w:lvl w:ilvl="6" w:tplc="B8CCEF9C" w:tentative="1">
      <w:start w:val="1"/>
      <w:numFmt w:val="decimal"/>
      <w:lvlText w:val="%7."/>
      <w:lvlJc w:val="left"/>
      <w:pPr>
        <w:ind w:left="5040" w:hanging="360"/>
      </w:pPr>
    </w:lvl>
    <w:lvl w:ilvl="7" w:tplc="E9CCDBDE" w:tentative="1">
      <w:start w:val="1"/>
      <w:numFmt w:val="lowerLetter"/>
      <w:lvlText w:val="%8."/>
      <w:lvlJc w:val="left"/>
      <w:pPr>
        <w:ind w:left="5760" w:hanging="360"/>
      </w:pPr>
    </w:lvl>
    <w:lvl w:ilvl="8" w:tplc="4C06E832" w:tentative="1">
      <w:start w:val="1"/>
      <w:numFmt w:val="lowerRoman"/>
      <w:lvlText w:val="%9."/>
      <w:lvlJc w:val="right"/>
      <w:pPr>
        <w:ind w:left="6480" w:hanging="180"/>
      </w:pPr>
    </w:lvl>
  </w:abstractNum>
  <w:abstractNum w:abstractNumId="17" w15:restartNumberingAfterBreak="0">
    <w:nsid w:val="770F57FC"/>
    <w:multiLevelType w:val="multilevel"/>
    <w:tmpl w:val="F9082EA0"/>
    <w:styleLink w:val="Headinglist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tabs>
          <w:tab w:val="num" w:pos="2552"/>
        </w:tabs>
        <w:ind w:left="3402" w:hanging="850"/>
      </w:pPr>
      <w:rPr>
        <w:rFonts w:hint="default"/>
      </w:rPr>
    </w:lvl>
    <w:lvl w:ilvl="6">
      <w:start w:val="1"/>
      <w:numFmt w:val="upperRoman"/>
      <w:lvlText w:val="(%7)"/>
      <w:lvlJc w:val="left"/>
      <w:pPr>
        <w:tabs>
          <w:tab w:val="num" w:pos="3402"/>
        </w:tabs>
        <w:ind w:left="4253" w:hanging="85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5247774">
    <w:abstractNumId w:val="11"/>
  </w:num>
  <w:num w:numId="2" w16cid:durableId="1693148593">
    <w:abstractNumId w:val="17"/>
  </w:num>
  <w:num w:numId="3" w16cid:durableId="1532300698">
    <w:abstractNumId w:val="12"/>
  </w:num>
  <w:num w:numId="4" w16cid:durableId="1198855589">
    <w:abstractNumId w:val="14"/>
  </w:num>
  <w:num w:numId="5" w16cid:durableId="657805651">
    <w:abstractNumId w:val="14"/>
  </w:num>
  <w:num w:numId="6" w16cid:durableId="1632203060">
    <w:abstractNumId w:val="16"/>
  </w:num>
  <w:num w:numId="7" w16cid:durableId="2036924459">
    <w:abstractNumId w:val="10"/>
  </w:num>
  <w:num w:numId="8" w16cid:durableId="1428162347">
    <w:abstractNumId w:val="10"/>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4254"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9" w16cid:durableId="1516262599">
    <w:abstractNumId w:val="10"/>
    <w:lvlOverride w:ilvl="0">
      <w:startOverride w:val="1"/>
      <w:lvl w:ilvl="0">
        <w:start w:val="1"/>
        <w:numFmt w:val="decimal"/>
        <w:pStyle w:val="Heading1"/>
        <w:suff w:val="nothing"/>
        <w:lvlText w:val="Part %1 - "/>
        <w:lvlJc w:val="center"/>
        <w:pPr>
          <w:ind w:left="851" w:hanging="563"/>
        </w:pPr>
        <w:rPr>
          <w:rFonts w:hint="default"/>
        </w:rPr>
      </w:lvl>
    </w:lvlOverride>
    <w:lvlOverride w:ilvl="1">
      <w:startOverride w:val="1"/>
      <w:lvl w:ilvl="1">
        <w:start w:val="1"/>
        <w:numFmt w:val="decimal"/>
        <w:pStyle w:val="Heading2"/>
        <w:lvlText w:val="%1.%2"/>
        <w:lvlJc w:val="left"/>
        <w:pPr>
          <w:ind w:left="1418" w:hanging="851"/>
        </w:pPr>
        <w:rPr>
          <w:rFonts w:hint="default"/>
        </w:rPr>
      </w:lvl>
    </w:lvlOverride>
    <w:lvlOverride w:ilvl="2">
      <w:startOverride w:val="1"/>
      <w:lvl w:ilvl="2">
        <w:start w:val="1"/>
        <w:numFmt w:val="decimal"/>
        <w:pStyle w:val="Heading3"/>
        <w:lvlText w:val="(%3)"/>
        <w:lvlJc w:val="left"/>
        <w:pPr>
          <w:ind w:left="851" w:hanging="851"/>
        </w:pPr>
      </w:lvl>
    </w:lvlOverride>
    <w:lvlOverride w:ilvl="3">
      <w:startOverride w:val="1"/>
      <w:lvl w:ilvl="3">
        <w:start w:val="1"/>
        <w:numFmt w:val="lowerLetter"/>
        <w:pStyle w:val="Heading4"/>
        <w:lvlText w:val="(%4)"/>
        <w:lvlJc w:val="left"/>
        <w:pPr>
          <w:ind w:left="1701" w:hanging="850"/>
        </w:pPr>
        <w:rPr>
          <w:rFonts w:hint="default"/>
        </w:rPr>
      </w:lvl>
    </w:lvlOverride>
    <w:lvlOverride w:ilvl="4">
      <w:startOverride w:val="1"/>
      <w:lvl w:ilvl="4">
        <w:start w:val="1"/>
        <w:numFmt w:val="lowerRoman"/>
        <w:pStyle w:val="Heading5"/>
        <w:lvlText w:val="(%5)"/>
        <w:lvlJc w:val="left"/>
        <w:pPr>
          <w:ind w:left="2552" w:hanging="851"/>
        </w:pPr>
        <w:rPr>
          <w:rFonts w:hint="default"/>
        </w:rPr>
      </w:lvl>
    </w:lvlOverride>
    <w:lvlOverride w:ilvl="5">
      <w:startOverride w:val="1"/>
      <w:lvl w:ilvl="5">
        <w:start w:val="1"/>
        <w:numFmt w:val="upperLetter"/>
        <w:lvlText w:val="(%6)"/>
        <w:lvlJc w:val="left"/>
        <w:pPr>
          <w:ind w:left="3402" w:hanging="850"/>
        </w:pPr>
        <w:rPr>
          <w:rFonts w:hint="default"/>
        </w:rPr>
      </w:lvl>
    </w:lvlOverride>
    <w:lvlOverride w:ilvl="6">
      <w:startOverride w:val="1"/>
      <w:lvl w:ilvl="6">
        <w:start w:val="1"/>
        <w:numFmt w:val="decimal"/>
        <w:lvlText w:val="%7."/>
        <w:lvlJc w:val="left"/>
        <w:pPr>
          <w:ind w:left="5103" w:hanging="850"/>
        </w:pPr>
        <w:rPr>
          <w:rFonts w:hint="default"/>
        </w:rPr>
      </w:lvl>
    </w:lvlOverride>
    <w:lvlOverride w:ilvl="7">
      <w:startOverride w:val="1"/>
      <w:lvl w:ilvl="7">
        <w:start w:val="1"/>
        <w:numFmt w:val="lowerLetter"/>
        <w:lvlText w:val="%8."/>
        <w:lvlJc w:val="left"/>
        <w:pPr>
          <w:ind w:left="5954" w:hanging="851"/>
        </w:pPr>
        <w:rPr>
          <w:rFonts w:hint="default"/>
        </w:rPr>
      </w:lvl>
    </w:lvlOverride>
    <w:lvlOverride w:ilvl="8">
      <w:startOverride w:val="1"/>
      <w:lvl w:ilvl="8">
        <w:start w:val="1"/>
        <w:numFmt w:val="lowerRoman"/>
        <w:lvlText w:val="%9."/>
        <w:lvlJc w:val="left"/>
        <w:pPr>
          <w:ind w:left="7659" w:hanging="851"/>
        </w:pPr>
        <w:rPr>
          <w:rFonts w:hint="default"/>
        </w:rPr>
      </w:lvl>
    </w:lvlOverride>
  </w:num>
  <w:num w:numId="10" w16cid:durableId="103501356">
    <w:abstractNumId w:val="9"/>
  </w:num>
  <w:num w:numId="11" w16cid:durableId="1538931859">
    <w:abstractNumId w:val="7"/>
  </w:num>
  <w:num w:numId="12" w16cid:durableId="1119035495">
    <w:abstractNumId w:val="6"/>
  </w:num>
  <w:num w:numId="13" w16cid:durableId="1618753636">
    <w:abstractNumId w:val="5"/>
  </w:num>
  <w:num w:numId="14" w16cid:durableId="1586458416">
    <w:abstractNumId w:val="4"/>
  </w:num>
  <w:num w:numId="15" w16cid:durableId="1451240664">
    <w:abstractNumId w:val="8"/>
  </w:num>
  <w:num w:numId="16" w16cid:durableId="73431105">
    <w:abstractNumId w:val="3"/>
  </w:num>
  <w:num w:numId="17" w16cid:durableId="234319628">
    <w:abstractNumId w:val="2"/>
  </w:num>
  <w:num w:numId="18" w16cid:durableId="900939597">
    <w:abstractNumId w:val="1"/>
  </w:num>
  <w:num w:numId="19" w16cid:durableId="2096628676">
    <w:abstractNumId w:val="0"/>
  </w:num>
  <w:num w:numId="20" w16cid:durableId="1601134121">
    <w:abstractNumId w:val="13"/>
  </w:num>
  <w:num w:numId="21" w16cid:durableId="1785803216">
    <w:abstractNumId w:val="15"/>
  </w:num>
  <w:num w:numId="22" w16cid:durableId="1873614093">
    <w:abstractNumId w:val="10"/>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4254"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3" w16cid:durableId="219293785">
    <w:abstractNumId w:val="10"/>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4254"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72C"/>
    <w:rsid w:val="00000129"/>
    <w:rsid w:val="000001A0"/>
    <w:rsid w:val="0000175F"/>
    <w:rsid w:val="000026BD"/>
    <w:rsid w:val="00005792"/>
    <w:rsid w:val="00007797"/>
    <w:rsid w:val="00007E4C"/>
    <w:rsid w:val="00010B2D"/>
    <w:rsid w:val="00010BBE"/>
    <w:rsid w:val="00010EA4"/>
    <w:rsid w:val="00012335"/>
    <w:rsid w:val="00013325"/>
    <w:rsid w:val="00013945"/>
    <w:rsid w:val="00014975"/>
    <w:rsid w:val="000160ED"/>
    <w:rsid w:val="000168A2"/>
    <w:rsid w:val="00016B0F"/>
    <w:rsid w:val="00017E1F"/>
    <w:rsid w:val="0002158F"/>
    <w:rsid w:val="00021FC3"/>
    <w:rsid w:val="000240D0"/>
    <w:rsid w:val="000249B0"/>
    <w:rsid w:val="00024C95"/>
    <w:rsid w:val="000258E8"/>
    <w:rsid w:val="00025F15"/>
    <w:rsid w:val="00026852"/>
    <w:rsid w:val="000278D3"/>
    <w:rsid w:val="00027DF4"/>
    <w:rsid w:val="0003071D"/>
    <w:rsid w:val="000309CA"/>
    <w:rsid w:val="00030A11"/>
    <w:rsid w:val="00030D2E"/>
    <w:rsid w:val="00034758"/>
    <w:rsid w:val="000348F9"/>
    <w:rsid w:val="00034DB3"/>
    <w:rsid w:val="00034FB2"/>
    <w:rsid w:val="00035523"/>
    <w:rsid w:val="0003673D"/>
    <w:rsid w:val="000374E6"/>
    <w:rsid w:val="00037FE7"/>
    <w:rsid w:val="00040DE4"/>
    <w:rsid w:val="00040FBD"/>
    <w:rsid w:val="000410E0"/>
    <w:rsid w:val="00042DBE"/>
    <w:rsid w:val="0004396F"/>
    <w:rsid w:val="00043CC2"/>
    <w:rsid w:val="0004556F"/>
    <w:rsid w:val="000455D7"/>
    <w:rsid w:val="00045E7D"/>
    <w:rsid w:val="00046116"/>
    <w:rsid w:val="000466D2"/>
    <w:rsid w:val="00047035"/>
    <w:rsid w:val="00047E1A"/>
    <w:rsid w:val="00050314"/>
    <w:rsid w:val="00050667"/>
    <w:rsid w:val="00051530"/>
    <w:rsid w:val="000518C3"/>
    <w:rsid w:val="00051DE1"/>
    <w:rsid w:val="00052E77"/>
    <w:rsid w:val="000549D7"/>
    <w:rsid w:val="000554B2"/>
    <w:rsid w:val="000572B8"/>
    <w:rsid w:val="00062750"/>
    <w:rsid w:val="00062F2C"/>
    <w:rsid w:val="00064194"/>
    <w:rsid w:val="0006470B"/>
    <w:rsid w:val="000665D5"/>
    <w:rsid w:val="00067394"/>
    <w:rsid w:val="000709B1"/>
    <w:rsid w:val="00072249"/>
    <w:rsid w:val="000729F6"/>
    <w:rsid w:val="00073CB3"/>
    <w:rsid w:val="00075682"/>
    <w:rsid w:val="0007584F"/>
    <w:rsid w:val="000768AE"/>
    <w:rsid w:val="000815D4"/>
    <w:rsid w:val="00081714"/>
    <w:rsid w:val="0008264E"/>
    <w:rsid w:val="00082F06"/>
    <w:rsid w:val="0008485C"/>
    <w:rsid w:val="00084CA5"/>
    <w:rsid w:val="00085513"/>
    <w:rsid w:val="00085AB1"/>
    <w:rsid w:val="00086E7C"/>
    <w:rsid w:val="000914C1"/>
    <w:rsid w:val="000921E3"/>
    <w:rsid w:val="00092775"/>
    <w:rsid w:val="000939BE"/>
    <w:rsid w:val="00093FAD"/>
    <w:rsid w:val="000950C5"/>
    <w:rsid w:val="000966B4"/>
    <w:rsid w:val="00096D74"/>
    <w:rsid w:val="0009742C"/>
    <w:rsid w:val="000A051E"/>
    <w:rsid w:val="000A164E"/>
    <w:rsid w:val="000A16A1"/>
    <w:rsid w:val="000A17A9"/>
    <w:rsid w:val="000A1989"/>
    <w:rsid w:val="000A1FAD"/>
    <w:rsid w:val="000A212B"/>
    <w:rsid w:val="000A28D1"/>
    <w:rsid w:val="000A4688"/>
    <w:rsid w:val="000A5EAD"/>
    <w:rsid w:val="000A7E0C"/>
    <w:rsid w:val="000A7FFE"/>
    <w:rsid w:val="000B14EE"/>
    <w:rsid w:val="000B296C"/>
    <w:rsid w:val="000B2CD6"/>
    <w:rsid w:val="000B3245"/>
    <w:rsid w:val="000B3B29"/>
    <w:rsid w:val="000B4807"/>
    <w:rsid w:val="000B5A1C"/>
    <w:rsid w:val="000B62D1"/>
    <w:rsid w:val="000B755A"/>
    <w:rsid w:val="000C0444"/>
    <w:rsid w:val="000C21C2"/>
    <w:rsid w:val="000C23C0"/>
    <w:rsid w:val="000C2D48"/>
    <w:rsid w:val="000C3355"/>
    <w:rsid w:val="000C434C"/>
    <w:rsid w:val="000C4F28"/>
    <w:rsid w:val="000C5507"/>
    <w:rsid w:val="000C5D0C"/>
    <w:rsid w:val="000C766B"/>
    <w:rsid w:val="000D0458"/>
    <w:rsid w:val="000D156C"/>
    <w:rsid w:val="000D1852"/>
    <w:rsid w:val="000D211D"/>
    <w:rsid w:val="000D2638"/>
    <w:rsid w:val="000D28D5"/>
    <w:rsid w:val="000D4032"/>
    <w:rsid w:val="000D46A6"/>
    <w:rsid w:val="000E0A37"/>
    <w:rsid w:val="000E0B25"/>
    <w:rsid w:val="000E3268"/>
    <w:rsid w:val="000E4681"/>
    <w:rsid w:val="000E5A7B"/>
    <w:rsid w:val="000E5C4F"/>
    <w:rsid w:val="000E6073"/>
    <w:rsid w:val="000E69B5"/>
    <w:rsid w:val="000F13B7"/>
    <w:rsid w:val="000F3861"/>
    <w:rsid w:val="0010356C"/>
    <w:rsid w:val="001070C6"/>
    <w:rsid w:val="001078B8"/>
    <w:rsid w:val="001130C0"/>
    <w:rsid w:val="00116527"/>
    <w:rsid w:val="001167E4"/>
    <w:rsid w:val="0011680D"/>
    <w:rsid w:val="001178FA"/>
    <w:rsid w:val="0012116B"/>
    <w:rsid w:val="001217D2"/>
    <w:rsid w:val="00122A72"/>
    <w:rsid w:val="00122D76"/>
    <w:rsid w:val="001242EE"/>
    <w:rsid w:val="00125D6F"/>
    <w:rsid w:val="00126BA7"/>
    <w:rsid w:val="00127B78"/>
    <w:rsid w:val="00127E9D"/>
    <w:rsid w:val="00127F59"/>
    <w:rsid w:val="0013001B"/>
    <w:rsid w:val="00130D1E"/>
    <w:rsid w:val="00132344"/>
    <w:rsid w:val="00133C0F"/>
    <w:rsid w:val="001340AB"/>
    <w:rsid w:val="00134F32"/>
    <w:rsid w:val="001351F0"/>
    <w:rsid w:val="00135ED7"/>
    <w:rsid w:val="001401A8"/>
    <w:rsid w:val="0014163E"/>
    <w:rsid w:val="00142FAA"/>
    <w:rsid w:val="001435F5"/>
    <w:rsid w:val="0014445C"/>
    <w:rsid w:val="00144495"/>
    <w:rsid w:val="00144D10"/>
    <w:rsid w:val="001454E0"/>
    <w:rsid w:val="00145D74"/>
    <w:rsid w:val="00145E88"/>
    <w:rsid w:val="00147699"/>
    <w:rsid w:val="001509DE"/>
    <w:rsid w:val="00150B59"/>
    <w:rsid w:val="00150EDC"/>
    <w:rsid w:val="001517BC"/>
    <w:rsid w:val="00151B30"/>
    <w:rsid w:val="001543C2"/>
    <w:rsid w:val="00154506"/>
    <w:rsid w:val="00154845"/>
    <w:rsid w:val="001549F4"/>
    <w:rsid w:val="001556EC"/>
    <w:rsid w:val="001564B8"/>
    <w:rsid w:val="00156505"/>
    <w:rsid w:val="001570E3"/>
    <w:rsid w:val="0016055A"/>
    <w:rsid w:val="00160907"/>
    <w:rsid w:val="00161519"/>
    <w:rsid w:val="00161A84"/>
    <w:rsid w:val="001620EC"/>
    <w:rsid w:val="00162B9A"/>
    <w:rsid w:val="0016424B"/>
    <w:rsid w:val="00164460"/>
    <w:rsid w:val="00166AB9"/>
    <w:rsid w:val="00166FFB"/>
    <w:rsid w:val="00167C2E"/>
    <w:rsid w:val="001701A9"/>
    <w:rsid w:val="0017068F"/>
    <w:rsid w:val="0017260F"/>
    <w:rsid w:val="0017463E"/>
    <w:rsid w:val="0017508F"/>
    <w:rsid w:val="00175B34"/>
    <w:rsid w:val="00175B56"/>
    <w:rsid w:val="00175C51"/>
    <w:rsid w:val="001768DD"/>
    <w:rsid w:val="00176EF5"/>
    <w:rsid w:val="00180B5E"/>
    <w:rsid w:val="00181145"/>
    <w:rsid w:val="001827B8"/>
    <w:rsid w:val="00182F45"/>
    <w:rsid w:val="0018518E"/>
    <w:rsid w:val="00185A1D"/>
    <w:rsid w:val="00185C7E"/>
    <w:rsid w:val="00190423"/>
    <w:rsid w:val="001905B9"/>
    <w:rsid w:val="0019175A"/>
    <w:rsid w:val="00191D70"/>
    <w:rsid w:val="0019285F"/>
    <w:rsid w:val="00193112"/>
    <w:rsid w:val="00195004"/>
    <w:rsid w:val="001961C6"/>
    <w:rsid w:val="00197A68"/>
    <w:rsid w:val="001A02F6"/>
    <w:rsid w:val="001A0EA4"/>
    <w:rsid w:val="001A227C"/>
    <w:rsid w:val="001A359B"/>
    <w:rsid w:val="001A4858"/>
    <w:rsid w:val="001A6949"/>
    <w:rsid w:val="001A754C"/>
    <w:rsid w:val="001A755E"/>
    <w:rsid w:val="001A7766"/>
    <w:rsid w:val="001B027D"/>
    <w:rsid w:val="001B0654"/>
    <w:rsid w:val="001B0D63"/>
    <w:rsid w:val="001B142C"/>
    <w:rsid w:val="001B2E8E"/>
    <w:rsid w:val="001B2FF5"/>
    <w:rsid w:val="001B33ED"/>
    <w:rsid w:val="001B3B39"/>
    <w:rsid w:val="001B3E4A"/>
    <w:rsid w:val="001B4C34"/>
    <w:rsid w:val="001B5E0F"/>
    <w:rsid w:val="001B6037"/>
    <w:rsid w:val="001B6681"/>
    <w:rsid w:val="001C0FFD"/>
    <w:rsid w:val="001C122F"/>
    <w:rsid w:val="001C155B"/>
    <w:rsid w:val="001C1882"/>
    <w:rsid w:val="001C771F"/>
    <w:rsid w:val="001C7FA6"/>
    <w:rsid w:val="001D0AEF"/>
    <w:rsid w:val="001D126D"/>
    <w:rsid w:val="001D3123"/>
    <w:rsid w:val="001D62AC"/>
    <w:rsid w:val="001E0128"/>
    <w:rsid w:val="001E0288"/>
    <w:rsid w:val="001E0363"/>
    <w:rsid w:val="001E1B5B"/>
    <w:rsid w:val="001E5147"/>
    <w:rsid w:val="001E537D"/>
    <w:rsid w:val="001E53EF"/>
    <w:rsid w:val="001E579E"/>
    <w:rsid w:val="001E592D"/>
    <w:rsid w:val="001E5B77"/>
    <w:rsid w:val="001E6569"/>
    <w:rsid w:val="001F23A7"/>
    <w:rsid w:val="001F249E"/>
    <w:rsid w:val="001F4111"/>
    <w:rsid w:val="001F44E3"/>
    <w:rsid w:val="001F591D"/>
    <w:rsid w:val="001F5FC2"/>
    <w:rsid w:val="001F6AD7"/>
    <w:rsid w:val="001F74D2"/>
    <w:rsid w:val="001F757D"/>
    <w:rsid w:val="002007D3"/>
    <w:rsid w:val="00200C25"/>
    <w:rsid w:val="00201586"/>
    <w:rsid w:val="00202186"/>
    <w:rsid w:val="0020286E"/>
    <w:rsid w:val="0020302E"/>
    <w:rsid w:val="0020341F"/>
    <w:rsid w:val="00203BBF"/>
    <w:rsid w:val="0020434D"/>
    <w:rsid w:val="00204381"/>
    <w:rsid w:val="002101EC"/>
    <w:rsid w:val="002101FA"/>
    <w:rsid w:val="0021070A"/>
    <w:rsid w:val="00210917"/>
    <w:rsid w:val="00211716"/>
    <w:rsid w:val="00212A9A"/>
    <w:rsid w:val="002138BD"/>
    <w:rsid w:val="00213B02"/>
    <w:rsid w:val="002156DB"/>
    <w:rsid w:val="00215C71"/>
    <w:rsid w:val="002168F1"/>
    <w:rsid w:val="00220921"/>
    <w:rsid w:val="002219E5"/>
    <w:rsid w:val="00223069"/>
    <w:rsid w:val="002233C5"/>
    <w:rsid w:val="0022420A"/>
    <w:rsid w:val="002256A9"/>
    <w:rsid w:val="0022715E"/>
    <w:rsid w:val="00227EF0"/>
    <w:rsid w:val="00230400"/>
    <w:rsid w:val="002305D0"/>
    <w:rsid w:val="00230610"/>
    <w:rsid w:val="00230668"/>
    <w:rsid w:val="0023163C"/>
    <w:rsid w:val="00233DAE"/>
    <w:rsid w:val="002347AE"/>
    <w:rsid w:val="00234AEE"/>
    <w:rsid w:val="00235150"/>
    <w:rsid w:val="0023592C"/>
    <w:rsid w:val="00235F2B"/>
    <w:rsid w:val="00236A7E"/>
    <w:rsid w:val="00237757"/>
    <w:rsid w:val="00240697"/>
    <w:rsid w:val="00241764"/>
    <w:rsid w:val="00242247"/>
    <w:rsid w:val="00242E96"/>
    <w:rsid w:val="00243282"/>
    <w:rsid w:val="002439A0"/>
    <w:rsid w:val="00243CAA"/>
    <w:rsid w:val="00245EEC"/>
    <w:rsid w:val="002461F6"/>
    <w:rsid w:val="00246F80"/>
    <w:rsid w:val="00247515"/>
    <w:rsid w:val="00247AD9"/>
    <w:rsid w:val="002501AD"/>
    <w:rsid w:val="00250852"/>
    <w:rsid w:val="0025129C"/>
    <w:rsid w:val="00251624"/>
    <w:rsid w:val="00252D88"/>
    <w:rsid w:val="00253FD0"/>
    <w:rsid w:val="002541A2"/>
    <w:rsid w:val="00254A80"/>
    <w:rsid w:val="00255CDF"/>
    <w:rsid w:val="002564B0"/>
    <w:rsid w:val="00256FBB"/>
    <w:rsid w:val="00260E65"/>
    <w:rsid w:val="0026104F"/>
    <w:rsid w:val="00262036"/>
    <w:rsid w:val="00263F9B"/>
    <w:rsid w:val="00266ACF"/>
    <w:rsid w:val="00271F87"/>
    <w:rsid w:val="00272246"/>
    <w:rsid w:val="00272602"/>
    <w:rsid w:val="002737C8"/>
    <w:rsid w:val="002746E2"/>
    <w:rsid w:val="00274FCC"/>
    <w:rsid w:val="00280F1B"/>
    <w:rsid w:val="0028265C"/>
    <w:rsid w:val="00284C01"/>
    <w:rsid w:val="00285398"/>
    <w:rsid w:val="00286524"/>
    <w:rsid w:val="00286DB6"/>
    <w:rsid w:val="002871C4"/>
    <w:rsid w:val="00292AB0"/>
    <w:rsid w:val="00292E30"/>
    <w:rsid w:val="0029323E"/>
    <w:rsid w:val="00293B7E"/>
    <w:rsid w:val="00294399"/>
    <w:rsid w:val="002A030C"/>
    <w:rsid w:val="002A0391"/>
    <w:rsid w:val="002A09DB"/>
    <w:rsid w:val="002A1459"/>
    <w:rsid w:val="002A16BF"/>
    <w:rsid w:val="002A1F28"/>
    <w:rsid w:val="002A5583"/>
    <w:rsid w:val="002A76CF"/>
    <w:rsid w:val="002B265C"/>
    <w:rsid w:val="002B2894"/>
    <w:rsid w:val="002B3AB1"/>
    <w:rsid w:val="002B48C8"/>
    <w:rsid w:val="002B4BC4"/>
    <w:rsid w:val="002B59B2"/>
    <w:rsid w:val="002B61F2"/>
    <w:rsid w:val="002B6E01"/>
    <w:rsid w:val="002C0180"/>
    <w:rsid w:val="002C09BD"/>
    <w:rsid w:val="002C106F"/>
    <w:rsid w:val="002C3BE8"/>
    <w:rsid w:val="002C53A4"/>
    <w:rsid w:val="002C6388"/>
    <w:rsid w:val="002C64DC"/>
    <w:rsid w:val="002C66D9"/>
    <w:rsid w:val="002C7181"/>
    <w:rsid w:val="002D0454"/>
    <w:rsid w:val="002D1302"/>
    <w:rsid w:val="002D2CF6"/>
    <w:rsid w:val="002D3285"/>
    <w:rsid w:val="002D61FC"/>
    <w:rsid w:val="002D7E57"/>
    <w:rsid w:val="002D7E7A"/>
    <w:rsid w:val="002E1007"/>
    <w:rsid w:val="002E3047"/>
    <w:rsid w:val="002E664D"/>
    <w:rsid w:val="002F0173"/>
    <w:rsid w:val="002F1A33"/>
    <w:rsid w:val="002F23BC"/>
    <w:rsid w:val="002F2682"/>
    <w:rsid w:val="002F34F3"/>
    <w:rsid w:val="002F3F2A"/>
    <w:rsid w:val="002F580A"/>
    <w:rsid w:val="002F6A77"/>
    <w:rsid w:val="002F72BA"/>
    <w:rsid w:val="00300241"/>
    <w:rsid w:val="00300C56"/>
    <w:rsid w:val="00300CD2"/>
    <w:rsid w:val="0030127A"/>
    <w:rsid w:val="00301563"/>
    <w:rsid w:val="00301CC0"/>
    <w:rsid w:val="00301FB1"/>
    <w:rsid w:val="003021BA"/>
    <w:rsid w:val="00302B57"/>
    <w:rsid w:val="00303CCB"/>
    <w:rsid w:val="00303DE0"/>
    <w:rsid w:val="00304583"/>
    <w:rsid w:val="003055E9"/>
    <w:rsid w:val="00305A55"/>
    <w:rsid w:val="003107AC"/>
    <w:rsid w:val="00311647"/>
    <w:rsid w:val="00311F92"/>
    <w:rsid w:val="003142DE"/>
    <w:rsid w:val="00315085"/>
    <w:rsid w:val="003150BE"/>
    <w:rsid w:val="003157DA"/>
    <w:rsid w:val="00315DF9"/>
    <w:rsid w:val="003169DB"/>
    <w:rsid w:val="00316E00"/>
    <w:rsid w:val="00317BF0"/>
    <w:rsid w:val="00317F7A"/>
    <w:rsid w:val="003213C5"/>
    <w:rsid w:val="00323686"/>
    <w:rsid w:val="003240F8"/>
    <w:rsid w:val="00325606"/>
    <w:rsid w:val="00327475"/>
    <w:rsid w:val="00331342"/>
    <w:rsid w:val="00332B37"/>
    <w:rsid w:val="003330AD"/>
    <w:rsid w:val="0033333B"/>
    <w:rsid w:val="00333343"/>
    <w:rsid w:val="00335F3F"/>
    <w:rsid w:val="00336F44"/>
    <w:rsid w:val="003370A9"/>
    <w:rsid w:val="0033778D"/>
    <w:rsid w:val="00340B83"/>
    <w:rsid w:val="0034163A"/>
    <w:rsid w:val="00341A65"/>
    <w:rsid w:val="00341E20"/>
    <w:rsid w:val="00344378"/>
    <w:rsid w:val="00345CB7"/>
    <w:rsid w:val="00345E00"/>
    <w:rsid w:val="003466CA"/>
    <w:rsid w:val="0034782E"/>
    <w:rsid w:val="00347D95"/>
    <w:rsid w:val="00351626"/>
    <w:rsid w:val="00352E72"/>
    <w:rsid w:val="00352F4A"/>
    <w:rsid w:val="00353201"/>
    <w:rsid w:val="00354CC1"/>
    <w:rsid w:val="003553C8"/>
    <w:rsid w:val="00355E90"/>
    <w:rsid w:val="00356D3D"/>
    <w:rsid w:val="003570C4"/>
    <w:rsid w:val="0035731C"/>
    <w:rsid w:val="00361831"/>
    <w:rsid w:val="00361A95"/>
    <w:rsid w:val="00361BBE"/>
    <w:rsid w:val="003622E7"/>
    <w:rsid w:val="00362A0C"/>
    <w:rsid w:val="00363D60"/>
    <w:rsid w:val="003643D5"/>
    <w:rsid w:val="0036506B"/>
    <w:rsid w:val="003660A3"/>
    <w:rsid w:val="00366129"/>
    <w:rsid w:val="003666F8"/>
    <w:rsid w:val="0037082E"/>
    <w:rsid w:val="00370EC1"/>
    <w:rsid w:val="003711CF"/>
    <w:rsid w:val="00371218"/>
    <w:rsid w:val="003714C4"/>
    <w:rsid w:val="00371CFF"/>
    <w:rsid w:val="00372E18"/>
    <w:rsid w:val="00373AA4"/>
    <w:rsid w:val="00373C37"/>
    <w:rsid w:val="00373E39"/>
    <w:rsid w:val="0037676B"/>
    <w:rsid w:val="00376988"/>
    <w:rsid w:val="0037699D"/>
    <w:rsid w:val="00376C9C"/>
    <w:rsid w:val="0037752E"/>
    <w:rsid w:val="0038085A"/>
    <w:rsid w:val="00380A75"/>
    <w:rsid w:val="00382433"/>
    <w:rsid w:val="0038262E"/>
    <w:rsid w:val="00382A66"/>
    <w:rsid w:val="00382D24"/>
    <w:rsid w:val="00382D5B"/>
    <w:rsid w:val="003831C4"/>
    <w:rsid w:val="003832B3"/>
    <w:rsid w:val="00386680"/>
    <w:rsid w:val="0038752F"/>
    <w:rsid w:val="00387D31"/>
    <w:rsid w:val="003901C5"/>
    <w:rsid w:val="00391F65"/>
    <w:rsid w:val="00393B44"/>
    <w:rsid w:val="003943DA"/>
    <w:rsid w:val="00395280"/>
    <w:rsid w:val="00396597"/>
    <w:rsid w:val="00396653"/>
    <w:rsid w:val="00396AF3"/>
    <w:rsid w:val="00396C03"/>
    <w:rsid w:val="003978C3"/>
    <w:rsid w:val="003A0209"/>
    <w:rsid w:val="003A08C2"/>
    <w:rsid w:val="003A1747"/>
    <w:rsid w:val="003A190A"/>
    <w:rsid w:val="003A1CC3"/>
    <w:rsid w:val="003A24C3"/>
    <w:rsid w:val="003A2CFE"/>
    <w:rsid w:val="003A32A7"/>
    <w:rsid w:val="003A3640"/>
    <w:rsid w:val="003A39FE"/>
    <w:rsid w:val="003A4495"/>
    <w:rsid w:val="003A518A"/>
    <w:rsid w:val="003A540D"/>
    <w:rsid w:val="003A599E"/>
    <w:rsid w:val="003A66DE"/>
    <w:rsid w:val="003A6F70"/>
    <w:rsid w:val="003A75E0"/>
    <w:rsid w:val="003B0C56"/>
    <w:rsid w:val="003B0FA9"/>
    <w:rsid w:val="003B134B"/>
    <w:rsid w:val="003B178C"/>
    <w:rsid w:val="003B378E"/>
    <w:rsid w:val="003B45AF"/>
    <w:rsid w:val="003B5F65"/>
    <w:rsid w:val="003B6C53"/>
    <w:rsid w:val="003C067E"/>
    <w:rsid w:val="003C0725"/>
    <w:rsid w:val="003C1051"/>
    <w:rsid w:val="003C174A"/>
    <w:rsid w:val="003C19F6"/>
    <w:rsid w:val="003C3EB6"/>
    <w:rsid w:val="003C48CE"/>
    <w:rsid w:val="003C4B9A"/>
    <w:rsid w:val="003C5E97"/>
    <w:rsid w:val="003C675F"/>
    <w:rsid w:val="003C6AB1"/>
    <w:rsid w:val="003D05C5"/>
    <w:rsid w:val="003D0CED"/>
    <w:rsid w:val="003D144C"/>
    <w:rsid w:val="003D3FC7"/>
    <w:rsid w:val="003D4AD2"/>
    <w:rsid w:val="003D4C39"/>
    <w:rsid w:val="003D567A"/>
    <w:rsid w:val="003D57DE"/>
    <w:rsid w:val="003D5B01"/>
    <w:rsid w:val="003D7CFE"/>
    <w:rsid w:val="003E0B60"/>
    <w:rsid w:val="003E0F27"/>
    <w:rsid w:val="003E1F80"/>
    <w:rsid w:val="003E2367"/>
    <w:rsid w:val="003E2D00"/>
    <w:rsid w:val="003E4278"/>
    <w:rsid w:val="003E473E"/>
    <w:rsid w:val="003E51B9"/>
    <w:rsid w:val="003E53BA"/>
    <w:rsid w:val="003E5D6F"/>
    <w:rsid w:val="003E6053"/>
    <w:rsid w:val="003E6099"/>
    <w:rsid w:val="003E7365"/>
    <w:rsid w:val="003E78F8"/>
    <w:rsid w:val="003F0EB8"/>
    <w:rsid w:val="003F284C"/>
    <w:rsid w:val="003F2948"/>
    <w:rsid w:val="003F437D"/>
    <w:rsid w:val="003F492E"/>
    <w:rsid w:val="003F5FBC"/>
    <w:rsid w:val="003F60BB"/>
    <w:rsid w:val="003F631F"/>
    <w:rsid w:val="003F6E54"/>
    <w:rsid w:val="003F71F2"/>
    <w:rsid w:val="003F7A21"/>
    <w:rsid w:val="003F7C8F"/>
    <w:rsid w:val="00401196"/>
    <w:rsid w:val="00401CE1"/>
    <w:rsid w:val="004021F2"/>
    <w:rsid w:val="004031BC"/>
    <w:rsid w:val="004046A4"/>
    <w:rsid w:val="004047E9"/>
    <w:rsid w:val="00404F6F"/>
    <w:rsid w:val="0040749E"/>
    <w:rsid w:val="00407A57"/>
    <w:rsid w:val="00407D2F"/>
    <w:rsid w:val="00410315"/>
    <w:rsid w:val="00412642"/>
    <w:rsid w:val="00412842"/>
    <w:rsid w:val="00412FCB"/>
    <w:rsid w:val="0041343C"/>
    <w:rsid w:val="00416414"/>
    <w:rsid w:val="00416C74"/>
    <w:rsid w:val="004205B3"/>
    <w:rsid w:val="00420976"/>
    <w:rsid w:val="00423BE1"/>
    <w:rsid w:val="00423CCB"/>
    <w:rsid w:val="00424188"/>
    <w:rsid w:val="00426CB4"/>
    <w:rsid w:val="00427EF4"/>
    <w:rsid w:val="00434F60"/>
    <w:rsid w:val="00435642"/>
    <w:rsid w:val="0043681D"/>
    <w:rsid w:val="00436CD6"/>
    <w:rsid w:val="0043755B"/>
    <w:rsid w:val="00437872"/>
    <w:rsid w:val="004407D9"/>
    <w:rsid w:val="004414B5"/>
    <w:rsid w:val="00441C48"/>
    <w:rsid w:val="004434EA"/>
    <w:rsid w:val="004455CE"/>
    <w:rsid w:val="00445848"/>
    <w:rsid w:val="004472E2"/>
    <w:rsid w:val="004522D6"/>
    <w:rsid w:val="00452656"/>
    <w:rsid w:val="00452888"/>
    <w:rsid w:val="00452E82"/>
    <w:rsid w:val="004532AD"/>
    <w:rsid w:val="00454566"/>
    <w:rsid w:val="00454F1D"/>
    <w:rsid w:val="00455AB9"/>
    <w:rsid w:val="0045642A"/>
    <w:rsid w:val="00457204"/>
    <w:rsid w:val="00457E29"/>
    <w:rsid w:val="00460326"/>
    <w:rsid w:val="004603AA"/>
    <w:rsid w:val="00462B35"/>
    <w:rsid w:val="004633B3"/>
    <w:rsid w:val="004635F5"/>
    <w:rsid w:val="00464585"/>
    <w:rsid w:val="0046497E"/>
    <w:rsid w:val="00467C97"/>
    <w:rsid w:val="00467F92"/>
    <w:rsid w:val="00471536"/>
    <w:rsid w:val="004722CD"/>
    <w:rsid w:val="004724D8"/>
    <w:rsid w:val="00473017"/>
    <w:rsid w:val="00473FA3"/>
    <w:rsid w:val="0047487A"/>
    <w:rsid w:val="004752C9"/>
    <w:rsid w:val="004754B6"/>
    <w:rsid w:val="00476009"/>
    <w:rsid w:val="00476484"/>
    <w:rsid w:val="00476CC5"/>
    <w:rsid w:val="0048143E"/>
    <w:rsid w:val="00481EB4"/>
    <w:rsid w:val="004839B9"/>
    <w:rsid w:val="00484FDF"/>
    <w:rsid w:val="004861F9"/>
    <w:rsid w:val="00487EF2"/>
    <w:rsid w:val="00491208"/>
    <w:rsid w:val="00493B31"/>
    <w:rsid w:val="0049458F"/>
    <w:rsid w:val="00495308"/>
    <w:rsid w:val="004955AC"/>
    <w:rsid w:val="00497CCA"/>
    <w:rsid w:val="004A071D"/>
    <w:rsid w:val="004A1F9C"/>
    <w:rsid w:val="004A394E"/>
    <w:rsid w:val="004A5DAE"/>
    <w:rsid w:val="004A617B"/>
    <w:rsid w:val="004A6997"/>
    <w:rsid w:val="004A7EA4"/>
    <w:rsid w:val="004B1428"/>
    <w:rsid w:val="004B1CF9"/>
    <w:rsid w:val="004B1DCC"/>
    <w:rsid w:val="004B2E75"/>
    <w:rsid w:val="004B2E9B"/>
    <w:rsid w:val="004B3607"/>
    <w:rsid w:val="004B3805"/>
    <w:rsid w:val="004B3810"/>
    <w:rsid w:val="004B3B8F"/>
    <w:rsid w:val="004B3DE7"/>
    <w:rsid w:val="004B5D91"/>
    <w:rsid w:val="004B6EF4"/>
    <w:rsid w:val="004B7071"/>
    <w:rsid w:val="004C0F6E"/>
    <w:rsid w:val="004C1530"/>
    <w:rsid w:val="004C1704"/>
    <w:rsid w:val="004C1C0A"/>
    <w:rsid w:val="004C1E18"/>
    <w:rsid w:val="004C2190"/>
    <w:rsid w:val="004C26F8"/>
    <w:rsid w:val="004C2B3A"/>
    <w:rsid w:val="004C3C70"/>
    <w:rsid w:val="004C6165"/>
    <w:rsid w:val="004C66B7"/>
    <w:rsid w:val="004C7D1B"/>
    <w:rsid w:val="004D2AAB"/>
    <w:rsid w:val="004D36AD"/>
    <w:rsid w:val="004D42D0"/>
    <w:rsid w:val="004D469D"/>
    <w:rsid w:val="004D4AA9"/>
    <w:rsid w:val="004D551D"/>
    <w:rsid w:val="004D5B82"/>
    <w:rsid w:val="004D6339"/>
    <w:rsid w:val="004D6A67"/>
    <w:rsid w:val="004D6C33"/>
    <w:rsid w:val="004D7EDF"/>
    <w:rsid w:val="004E0D5D"/>
    <w:rsid w:val="004E2C2B"/>
    <w:rsid w:val="004E33D5"/>
    <w:rsid w:val="004E340D"/>
    <w:rsid w:val="004E55D7"/>
    <w:rsid w:val="004E663B"/>
    <w:rsid w:val="004E70B9"/>
    <w:rsid w:val="004F0223"/>
    <w:rsid w:val="004F30D9"/>
    <w:rsid w:val="004F32FA"/>
    <w:rsid w:val="004F40A2"/>
    <w:rsid w:val="004F423A"/>
    <w:rsid w:val="004F4528"/>
    <w:rsid w:val="004F5CA5"/>
    <w:rsid w:val="004F73FA"/>
    <w:rsid w:val="004F77BD"/>
    <w:rsid w:val="0050064D"/>
    <w:rsid w:val="00501065"/>
    <w:rsid w:val="00501755"/>
    <w:rsid w:val="005024A5"/>
    <w:rsid w:val="00502F7A"/>
    <w:rsid w:val="005035CE"/>
    <w:rsid w:val="00504854"/>
    <w:rsid w:val="00504DBA"/>
    <w:rsid w:val="005053C9"/>
    <w:rsid w:val="0050694A"/>
    <w:rsid w:val="005077AC"/>
    <w:rsid w:val="0051148D"/>
    <w:rsid w:val="00512024"/>
    <w:rsid w:val="00512368"/>
    <w:rsid w:val="005127CE"/>
    <w:rsid w:val="00512C89"/>
    <w:rsid w:val="00512EDF"/>
    <w:rsid w:val="00514EB4"/>
    <w:rsid w:val="00515C35"/>
    <w:rsid w:val="0051628D"/>
    <w:rsid w:val="00516D3B"/>
    <w:rsid w:val="00516D53"/>
    <w:rsid w:val="00516E74"/>
    <w:rsid w:val="00520711"/>
    <w:rsid w:val="005213CC"/>
    <w:rsid w:val="00521819"/>
    <w:rsid w:val="00522804"/>
    <w:rsid w:val="00523F4D"/>
    <w:rsid w:val="005244A1"/>
    <w:rsid w:val="00524672"/>
    <w:rsid w:val="00525755"/>
    <w:rsid w:val="00525A3A"/>
    <w:rsid w:val="00526D41"/>
    <w:rsid w:val="00527535"/>
    <w:rsid w:val="00531EF4"/>
    <w:rsid w:val="00531FD1"/>
    <w:rsid w:val="00532CED"/>
    <w:rsid w:val="0053330D"/>
    <w:rsid w:val="005349A8"/>
    <w:rsid w:val="00534F0A"/>
    <w:rsid w:val="005350EF"/>
    <w:rsid w:val="00535188"/>
    <w:rsid w:val="00535850"/>
    <w:rsid w:val="00535CC1"/>
    <w:rsid w:val="0053608D"/>
    <w:rsid w:val="005367EA"/>
    <w:rsid w:val="00536C3C"/>
    <w:rsid w:val="00536FC8"/>
    <w:rsid w:val="0053723D"/>
    <w:rsid w:val="0054028D"/>
    <w:rsid w:val="00540595"/>
    <w:rsid w:val="00540705"/>
    <w:rsid w:val="00541090"/>
    <w:rsid w:val="005412F8"/>
    <w:rsid w:val="00541B3C"/>
    <w:rsid w:val="00541ED2"/>
    <w:rsid w:val="00542EF8"/>
    <w:rsid w:val="00543C18"/>
    <w:rsid w:val="00543EBA"/>
    <w:rsid w:val="0054468E"/>
    <w:rsid w:val="005457EE"/>
    <w:rsid w:val="00546A0A"/>
    <w:rsid w:val="00547463"/>
    <w:rsid w:val="00550DA7"/>
    <w:rsid w:val="00551423"/>
    <w:rsid w:val="00551B7A"/>
    <w:rsid w:val="00551E23"/>
    <w:rsid w:val="00552220"/>
    <w:rsid w:val="00555011"/>
    <w:rsid w:val="0055570E"/>
    <w:rsid w:val="005559AE"/>
    <w:rsid w:val="00555B02"/>
    <w:rsid w:val="0055681D"/>
    <w:rsid w:val="00556D00"/>
    <w:rsid w:val="005619CA"/>
    <w:rsid w:val="00564015"/>
    <w:rsid w:val="00564058"/>
    <w:rsid w:val="00564899"/>
    <w:rsid w:val="00564C2E"/>
    <w:rsid w:val="00566365"/>
    <w:rsid w:val="00566690"/>
    <w:rsid w:val="00566F81"/>
    <w:rsid w:val="005675C8"/>
    <w:rsid w:val="005676E6"/>
    <w:rsid w:val="0057096E"/>
    <w:rsid w:val="005709B2"/>
    <w:rsid w:val="00570B89"/>
    <w:rsid w:val="00571214"/>
    <w:rsid w:val="00571275"/>
    <w:rsid w:val="005716E3"/>
    <w:rsid w:val="0057206A"/>
    <w:rsid w:val="005724F0"/>
    <w:rsid w:val="00572B99"/>
    <w:rsid w:val="00573205"/>
    <w:rsid w:val="0057324F"/>
    <w:rsid w:val="00573FC4"/>
    <w:rsid w:val="00574495"/>
    <w:rsid w:val="005764E6"/>
    <w:rsid w:val="0057772D"/>
    <w:rsid w:val="00580342"/>
    <w:rsid w:val="00580816"/>
    <w:rsid w:val="00580CB5"/>
    <w:rsid w:val="005823B3"/>
    <w:rsid w:val="005832D0"/>
    <w:rsid w:val="0058603B"/>
    <w:rsid w:val="00586241"/>
    <w:rsid w:val="00586A43"/>
    <w:rsid w:val="005872C1"/>
    <w:rsid w:val="0059027C"/>
    <w:rsid w:val="00590803"/>
    <w:rsid w:val="00590982"/>
    <w:rsid w:val="0059143A"/>
    <w:rsid w:val="0059161B"/>
    <w:rsid w:val="0059304D"/>
    <w:rsid w:val="0059307C"/>
    <w:rsid w:val="005957EC"/>
    <w:rsid w:val="00597667"/>
    <w:rsid w:val="005A24D1"/>
    <w:rsid w:val="005A2810"/>
    <w:rsid w:val="005A2875"/>
    <w:rsid w:val="005A3AE8"/>
    <w:rsid w:val="005A525E"/>
    <w:rsid w:val="005A6D99"/>
    <w:rsid w:val="005A75A4"/>
    <w:rsid w:val="005A7BC8"/>
    <w:rsid w:val="005B146E"/>
    <w:rsid w:val="005B1734"/>
    <w:rsid w:val="005B1B44"/>
    <w:rsid w:val="005B1C8B"/>
    <w:rsid w:val="005B4329"/>
    <w:rsid w:val="005C081A"/>
    <w:rsid w:val="005C0C41"/>
    <w:rsid w:val="005C164B"/>
    <w:rsid w:val="005C17DC"/>
    <w:rsid w:val="005C1DA8"/>
    <w:rsid w:val="005C30C3"/>
    <w:rsid w:val="005C32CB"/>
    <w:rsid w:val="005C332C"/>
    <w:rsid w:val="005C4666"/>
    <w:rsid w:val="005C50F2"/>
    <w:rsid w:val="005C50F6"/>
    <w:rsid w:val="005C537C"/>
    <w:rsid w:val="005C6133"/>
    <w:rsid w:val="005C79B1"/>
    <w:rsid w:val="005D0551"/>
    <w:rsid w:val="005D1B2E"/>
    <w:rsid w:val="005D215D"/>
    <w:rsid w:val="005D30BD"/>
    <w:rsid w:val="005D46C3"/>
    <w:rsid w:val="005D544E"/>
    <w:rsid w:val="005D5AB1"/>
    <w:rsid w:val="005D6037"/>
    <w:rsid w:val="005D6450"/>
    <w:rsid w:val="005D684F"/>
    <w:rsid w:val="005D7E42"/>
    <w:rsid w:val="005E0835"/>
    <w:rsid w:val="005E10D6"/>
    <w:rsid w:val="005E13CD"/>
    <w:rsid w:val="005E1966"/>
    <w:rsid w:val="005E1A56"/>
    <w:rsid w:val="005E1C8D"/>
    <w:rsid w:val="005E3EBD"/>
    <w:rsid w:val="005E4666"/>
    <w:rsid w:val="005E4BD7"/>
    <w:rsid w:val="005E4EE1"/>
    <w:rsid w:val="005E528D"/>
    <w:rsid w:val="005E57CE"/>
    <w:rsid w:val="005E63F0"/>
    <w:rsid w:val="005E7393"/>
    <w:rsid w:val="005E73DF"/>
    <w:rsid w:val="005E7C3F"/>
    <w:rsid w:val="005F0D7A"/>
    <w:rsid w:val="005F1149"/>
    <w:rsid w:val="005F2B8B"/>
    <w:rsid w:val="005F303A"/>
    <w:rsid w:val="005F43E3"/>
    <w:rsid w:val="005F5613"/>
    <w:rsid w:val="005F6DEB"/>
    <w:rsid w:val="005F7294"/>
    <w:rsid w:val="00601C3F"/>
    <w:rsid w:val="006025E1"/>
    <w:rsid w:val="00602F17"/>
    <w:rsid w:val="00604F79"/>
    <w:rsid w:val="00605F88"/>
    <w:rsid w:val="006067FA"/>
    <w:rsid w:val="00606E0E"/>
    <w:rsid w:val="00610572"/>
    <w:rsid w:val="0061064A"/>
    <w:rsid w:val="006107DE"/>
    <w:rsid w:val="00610940"/>
    <w:rsid w:val="00610953"/>
    <w:rsid w:val="006163C1"/>
    <w:rsid w:val="0061644D"/>
    <w:rsid w:val="00616BAA"/>
    <w:rsid w:val="006177EA"/>
    <w:rsid w:val="0062792D"/>
    <w:rsid w:val="00630D3D"/>
    <w:rsid w:val="00632828"/>
    <w:rsid w:val="00632D4D"/>
    <w:rsid w:val="00632ED7"/>
    <w:rsid w:val="006339C9"/>
    <w:rsid w:val="00634845"/>
    <w:rsid w:val="00635538"/>
    <w:rsid w:val="006359B8"/>
    <w:rsid w:val="00635DBC"/>
    <w:rsid w:val="00637BD6"/>
    <w:rsid w:val="0064023C"/>
    <w:rsid w:val="006404D8"/>
    <w:rsid w:val="00640A99"/>
    <w:rsid w:val="00640CDA"/>
    <w:rsid w:val="006413C0"/>
    <w:rsid w:val="00643A3E"/>
    <w:rsid w:val="006449B8"/>
    <w:rsid w:val="006457A9"/>
    <w:rsid w:val="00646893"/>
    <w:rsid w:val="00650167"/>
    <w:rsid w:val="0065136C"/>
    <w:rsid w:val="0065276E"/>
    <w:rsid w:val="00653371"/>
    <w:rsid w:val="006538BF"/>
    <w:rsid w:val="00654768"/>
    <w:rsid w:val="00655586"/>
    <w:rsid w:val="00656DD3"/>
    <w:rsid w:val="00656EFD"/>
    <w:rsid w:val="006614BC"/>
    <w:rsid w:val="006616D8"/>
    <w:rsid w:val="00661CE5"/>
    <w:rsid w:val="006624F2"/>
    <w:rsid w:val="00663A55"/>
    <w:rsid w:val="0066604E"/>
    <w:rsid w:val="006673DD"/>
    <w:rsid w:val="0066798E"/>
    <w:rsid w:val="00670639"/>
    <w:rsid w:val="006712EF"/>
    <w:rsid w:val="00671350"/>
    <w:rsid w:val="00671865"/>
    <w:rsid w:val="00673D4B"/>
    <w:rsid w:val="00675EFD"/>
    <w:rsid w:val="00676322"/>
    <w:rsid w:val="00677D7A"/>
    <w:rsid w:val="0068095C"/>
    <w:rsid w:val="00680F02"/>
    <w:rsid w:val="00681141"/>
    <w:rsid w:val="0068172D"/>
    <w:rsid w:val="00681F75"/>
    <w:rsid w:val="006836F1"/>
    <w:rsid w:val="00683DFC"/>
    <w:rsid w:val="006859EF"/>
    <w:rsid w:val="00686235"/>
    <w:rsid w:val="00686BC9"/>
    <w:rsid w:val="0068783E"/>
    <w:rsid w:val="006879BD"/>
    <w:rsid w:val="006909C7"/>
    <w:rsid w:val="00690F4C"/>
    <w:rsid w:val="00692C5E"/>
    <w:rsid w:val="0069526E"/>
    <w:rsid w:val="006A0524"/>
    <w:rsid w:val="006A10E3"/>
    <w:rsid w:val="006A19A5"/>
    <w:rsid w:val="006A1A5D"/>
    <w:rsid w:val="006A31C8"/>
    <w:rsid w:val="006A363C"/>
    <w:rsid w:val="006A3D3D"/>
    <w:rsid w:val="006A415F"/>
    <w:rsid w:val="006A49E8"/>
    <w:rsid w:val="006A52E4"/>
    <w:rsid w:val="006A5520"/>
    <w:rsid w:val="006A5ADC"/>
    <w:rsid w:val="006A5FB4"/>
    <w:rsid w:val="006A7C2B"/>
    <w:rsid w:val="006B042F"/>
    <w:rsid w:val="006B11E0"/>
    <w:rsid w:val="006B1C55"/>
    <w:rsid w:val="006B24ED"/>
    <w:rsid w:val="006B47E8"/>
    <w:rsid w:val="006B7EE8"/>
    <w:rsid w:val="006C0788"/>
    <w:rsid w:val="006C0968"/>
    <w:rsid w:val="006C21A2"/>
    <w:rsid w:val="006C2865"/>
    <w:rsid w:val="006C2967"/>
    <w:rsid w:val="006C3208"/>
    <w:rsid w:val="006C3467"/>
    <w:rsid w:val="006C4099"/>
    <w:rsid w:val="006C6539"/>
    <w:rsid w:val="006C71A4"/>
    <w:rsid w:val="006C7953"/>
    <w:rsid w:val="006D0191"/>
    <w:rsid w:val="006D0D37"/>
    <w:rsid w:val="006D1757"/>
    <w:rsid w:val="006D1E0C"/>
    <w:rsid w:val="006D5B10"/>
    <w:rsid w:val="006D5BB2"/>
    <w:rsid w:val="006D659E"/>
    <w:rsid w:val="006D7D0F"/>
    <w:rsid w:val="006E13EE"/>
    <w:rsid w:val="006E1587"/>
    <w:rsid w:val="006E331C"/>
    <w:rsid w:val="006E5014"/>
    <w:rsid w:val="006E61F3"/>
    <w:rsid w:val="006E65DC"/>
    <w:rsid w:val="006F03E9"/>
    <w:rsid w:val="006F0772"/>
    <w:rsid w:val="006F0DA0"/>
    <w:rsid w:val="006F1338"/>
    <w:rsid w:val="006F1444"/>
    <w:rsid w:val="006F218E"/>
    <w:rsid w:val="006F2F53"/>
    <w:rsid w:val="006F3717"/>
    <w:rsid w:val="006F541A"/>
    <w:rsid w:val="006F5E3A"/>
    <w:rsid w:val="006F7699"/>
    <w:rsid w:val="007005DC"/>
    <w:rsid w:val="00700987"/>
    <w:rsid w:val="00700EA3"/>
    <w:rsid w:val="0070308F"/>
    <w:rsid w:val="007037A6"/>
    <w:rsid w:val="007038CB"/>
    <w:rsid w:val="007043E3"/>
    <w:rsid w:val="0070639A"/>
    <w:rsid w:val="00706B44"/>
    <w:rsid w:val="0070730C"/>
    <w:rsid w:val="00707D78"/>
    <w:rsid w:val="00710BEA"/>
    <w:rsid w:val="00711186"/>
    <w:rsid w:val="007138EB"/>
    <w:rsid w:val="00713AE4"/>
    <w:rsid w:val="00714A0C"/>
    <w:rsid w:val="00714A82"/>
    <w:rsid w:val="007155CA"/>
    <w:rsid w:val="00716590"/>
    <w:rsid w:val="00717419"/>
    <w:rsid w:val="007223CD"/>
    <w:rsid w:val="00723665"/>
    <w:rsid w:val="00724420"/>
    <w:rsid w:val="0072482A"/>
    <w:rsid w:val="00724895"/>
    <w:rsid w:val="00724B34"/>
    <w:rsid w:val="00724F6C"/>
    <w:rsid w:val="0072604A"/>
    <w:rsid w:val="007276A1"/>
    <w:rsid w:val="007345FF"/>
    <w:rsid w:val="00734AD7"/>
    <w:rsid w:val="00735B9C"/>
    <w:rsid w:val="007372BA"/>
    <w:rsid w:val="00741194"/>
    <w:rsid w:val="00742155"/>
    <w:rsid w:val="00742374"/>
    <w:rsid w:val="007424D8"/>
    <w:rsid w:val="00743422"/>
    <w:rsid w:val="007465F0"/>
    <w:rsid w:val="007467BE"/>
    <w:rsid w:val="007467C3"/>
    <w:rsid w:val="00747214"/>
    <w:rsid w:val="007477CF"/>
    <w:rsid w:val="00751EB2"/>
    <w:rsid w:val="00755A1A"/>
    <w:rsid w:val="00755CE5"/>
    <w:rsid w:val="00755F69"/>
    <w:rsid w:val="007562AB"/>
    <w:rsid w:val="0075701C"/>
    <w:rsid w:val="007576C9"/>
    <w:rsid w:val="00760568"/>
    <w:rsid w:val="00760F41"/>
    <w:rsid w:val="00761639"/>
    <w:rsid w:val="00763BA2"/>
    <w:rsid w:val="00763CC2"/>
    <w:rsid w:val="00763E6D"/>
    <w:rsid w:val="0076509A"/>
    <w:rsid w:val="00766118"/>
    <w:rsid w:val="00767192"/>
    <w:rsid w:val="00767F25"/>
    <w:rsid w:val="00770BB0"/>
    <w:rsid w:val="00772140"/>
    <w:rsid w:val="00772D23"/>
    <w:rsid w:val="00773437"/>
    <w:rsid w:val="00773758"/>
    <w:rsid w:val="00774D0B"/>
    <w:rsid w:val="00774F76"/>
    <w:rsid w:val="00775329"/>
    <w:rsid w:val="00776ACF"/>
    <w:rsid w:val="00777482"/>
    <w:rsid w:val="00777509"/>
    <w:rsid w:val="0077753F"/>
    <w:rsid w:val="00777676"/>
    <w:rsid w:val="0078016C"/>
    <w:rsid w:val="00781025"/>
    <w:rsid w:val="00783301"/>
    <w:rsid w:val="007837CE"/>
    <w:rsid w:val="00784534"/>
    <w:rsid w:val="00784D41"/>
    <w:rsid w:val="00790AC7"/>
    <w:rsid w:val="00790B4B"/>
    <w:rsid w:val="007913AA"/>
    <w:rsid w:val="007927E3"/>
    <w:rsid w:val="0079464F"/>
    <w:rsid w:val="00794758"/>
    <w:rsid w:val="00794B29"/>
    <w:rsid w:val="007957AC"/>
    <w:rsid w:val="007961F6"/>
    <w:rsid w:val="007A081E"/>
    <w:rsid w:val="007A3613"/>
    <w:rsid w:val="007A3982"/>
    <w:rsid w:val="007A5B72"/>
    <w:rsid w:val="007A5BBB"/>
    <w:rsid w:val="007A664C"/>
    <w:rsid w:val="007B0592"/>
    <w:rsid w:val="007B1D65"/>
    <w:rsid w:val="007B2C7B"/>
    <w:rsid w:val="007B3389"/>
    <w:rsid w:val="007B3A4B"/>
    <w:rsid w:val="007B4C65"/>
    <w:rsid w:val="007B6D78"/>
    <w:rsid w:val="007C021E"/>
    <w:rsid w:val="007C1A7A"/>
    <w:rsid w:val="007C3521"/>
    <w:rsid w:val="007C46EA"/>
    <w:rsid w:val="007C4B6B"/>
    <w:rsid w:val="007C5395"/>
    <w:rsid w:val="007C583C"/>
    <w:rsid w:val="007C6228"/>
    <w:rsid w:val="007C6D7E"/>
    <w:rsid w:val="007C6F49"/>
    <w:rsid w:val="007C71B0"/>
    <w:rsid w:val="007C7203"/>
    <w:rsid w:val="007C7273"/>
    <w:rsid w:val="007D18AA"/>
    <w:rsid w:val="007D1AA8"/>
    <w:rsid w:val="007D29FD"/>
    <w:rsid w:val="007D2F65"/>
    <w:rsid w:val="007D5128"/>
    <w:rsid w:val="007D6233"/>
    <w:rsid w:val="007D789A"/>
    <w:rsid w:val="007E1E2F"/>
    <w:rsid w:val="007E45EC"/>
    <w:rsid w:val="007E4D8A"/>
    <w:rsid w:val="007E50C3"/>
    <w:rsid w:val="007E58F7"/>
    <w:rsid w:val="007E6573"/>
    <w:rsid w:val="007E7512"/>
    <w:rsid w:val="007F198C"/>
    <w:rsid w:val="007F50C9"/>
    <w:rsid w:val="007F5BBE"/>
    <w:rsid w:val="007F6DAD"/>
    <w:rsid w:val="007F6FDE"/>
    <w:rsid w:val="007F7C90"/>
    <w:rsid w:val="007F7CED"/>
    <w:rsid w:val="00800259"/>
    <w:rsid w:val="008024E0"/>
    <w:rsid w:val="0080283B"/>
    <w:rsid w:val="00802936"/>
    <w:rsid w:val="008044F4"/>
    <w:rsid w:val="008048D8"/>
    <w:rsid w:val="00804990"/>
    <w:rsid w:val="008060A7"/>
    <w:rsid w:val="00810864"/>
    <w:rsid w:val="00810BC6"/>
    <w:rsid w:val="008118D5"/>
    <w:rsid w:val="00813BD3"/>
    <w:rsid w:val="0081443E"/>
    <w:rsid w:val="008144C7"/>
    <w:rsid w:val="00814552"/>
    <w:rsid w:val="00815E00"/>
    <w:rsid w:val="00815E93"/>
    <w:rsid w:val="008168B1"/>
    <w:rsid w:val="00820717"/>
    <w:rsid w:val="0082204A"/>
    <w:rsid w:val="00822572"/>
    <w:rsid w:val="0082257B"/>
    <w:rsid w:val="00822937"/>
    <w:rsid w:val="0082390F"/>
    <w:rsid w:val="00823DE7"/>
    <w:rsid w:val="0082418B"/>
    <w:rsid w:val="00824481"/>
    <w:rsid w:val="00824578"/>
    <w:rsid w:val="00824D6A"/>
    <w:rsid w:val="0082585F"/>
    <w:rsid w:val="0082657C"/>
    <w:rsid w:val="00826A44"/>
    <w:rsid w:val="0083016C"/>
    <w:rsid w:val="00831EF3"/>
    <w:rsid w:val="0083210C"/>
    <w:rsid w:val="00832691"/>
    <w:rsid w:val="00832931"/>
    <w:rsid w:val="00833F8B"/>
    <w:rsid w:val="00834261"/>
    <w:rsid w:val="00834CBA"/>
    <w:rsid w:val="00834D3E"/>
    <w:rsid w:val="00836A1B"/>
    <w:rsid w:val="0083770E"/>
    <w:rsid w:val="00837DBF"/>
    <w:rsid w:val="0084197C"/>
    <w:rsid w:val="00841D80"/>
    <w:rsid w:val="00842288"/>
    <w:rsid w:val="008439C9"/>
    <w:rsid w:val="008447CC"/>
    <w:rsid w:val="008460DF"/>
    <w:rsid w:val="008471FB"/>
    <w:rsid w:val="00847C57"/>
    <w:rsid w:val="0085007D"/>
    <w:rsid w:val="008503B0"/>
    <w:rsid w:val="00852A54"/>
    <w:rsid w:val="00855B45"/>
    <w:rsid w:val="00862D55"/>
    <w:rsid w:val="00862EC4"/>
    <w:rsid w:val="008630DA"/>
    <w:rsid w:val="00864493"/>
    <w:rsid w:val="00865305"/>
    <w:rsid w:val="00866F7D"/>
    <w:rsid w:val="00867010"/>
    <w:rsid w:val="008707D8"/>
    <w:rsid w:val="00872AB4"/>
    <w:rsid w:val="008758EE"/>
    <w:rsid w:val="0087612A"/>
    <w:rsid w:val="0087675F"/>
    <w:rsid w:val="0088035E"/>
    <w:rsid w:val="008818A5"/>
    <w:rsid w:val="008819F2"/>
    <w:rsid w:val="00882B7A"/>
    <w:rsid w:val="008838AF"/>
    <w:rsid w:val="00885577"/>
    <w:rsid w:val="0088658D"/>
    <w:rsid w:val="008867A8"/>
    <w:rsid w:val="0088691F"/>
    <w:rsid w:val="0088699F"/>
    <w:rsid w:val="00887ED5"/>
    <w:rsid w:val="00887F05"/>
    <w:rsid w:val="008905C4"/>
    <w:rsid w:val="008907BE"/>
    <w:rsid w:val="00892352"/>
    <w:rsid w:val="0089247E"/>
    <w:rsid w:val="008936A2"/>
    <w:rsid w:val="00893AE0"/>
    <w:rsid w:val="00894BB8"/>
    <w:rsid w:val="00895519"/>
    <w:rsid w:val="00895E96"/>
    <w:rsid w:val="00897431"/>
    <w:rsid w:val="008A03FC"/>
    <w:rsid w:val="008A1385"/>
    <w:rsid w:val="008A16B3"/>
    <w:rsid w:val="008A1927"/>
    <w:rsid w:val="008A606E"/>
    <w:rsid w:val="008A776E"/>
    <w:rsid w:val="008A7B66"/>
    <w:rsid w:val="008A7D9C"/>
    <w:rsid w:val="008B081C"/>
    <w:rsid w:val="008B0F6D"/>
    <w:rsid w:val="008B4FE0"/>
    <w:rsid w:val="008B6D6D"/>
    <w:rsid w:val="008C3B5A"/>
    <w:rsid w:val="008C4BE6"/>
    <w:rsid w:val="008C4C2F"/>
    <w:rsid w:val="008C648C"/>
    <w:rsid w:val="008C74E2"/>
    <w:rsid w:val="008D059C"/>
    <w:rsid w:val="008D0635"/>
    <w:rsid w:val="008D0B9F"/>
    <w:rsid w:val="008D16B5"/>
    <w:rsid w:val="008D1F9B"/>
    <w:rsid w:val="008D2F43"/>
    <w:rsid w:val="008D3F28"/>
    <w:rsid w:val="008D4132"/>
    <w:rsid w:val="008D44F3"/>
    <w:rsid w:val="008D526C"/>
    <w:rsid w:val="008D5F71"/>
    <w:rsid w:val="008D7A58"/>
    <w:rsid w:val="008E006C"/>
    <w:rsid w:val="008E06DB"/>
    <w:rsid w:val="008E19A5"/>
    <w:rsid w:val="008E2CE8"/>
    <w:rsid w:val="008E2F45"/>
    <w:rsid w:val="008E495F"/>
    <w:rsid w:val="008E747B"/>
    <w:rsid w:val="008F0BBB"/>
    <w:rsid w:val="008F2162"/>
    <w:rsid w:val="008F26CE"/>
    <w:rsid w:val="008F294C"/>
    <w:rsid w:val="008F3729"/>
    <w:rsid w:val="008F380B"/>
    <w:rsid w:val="008F3B05"/>
    <w:rsid w:val="008F42BE"/>
    <w:rsid w:val="008F4623"/>
    <w:rsid w:val="008F53B2"/>
    <w:rsid w:val="008F5897"/>
    <w:rsid w:val="008F7256"/>
    <w:rsid w:val="008F7B13"/>
    <w:rsid w:val="008F7B17"/>
    <w:rsid w:val="008F7FED"/>
    <w:rsid w:val="00900188"/>
    <w:rsid w:val="00900838"/>
    <w:rsid w:val="00902AD0"/>
    <w:rsid w:val="00904B68"/>
    <w:rsid w:val="00905166"/>
    <w:rsid w:val="00906555"/>
    <w:rsid w:val="00906809"/>
    <w:rsid w:val="00907091"/>
    <w:rsid w:val="00907732"/>
    <w:rsid w:val="0090781D"/>
    <w:rsid w:val="0091132E"/>
    <w:rsid w:val="0091352B"/>
    <w:rsid w:val="009172F0"/>
    <w:rsid w:val="0091733C"/>
    <w:rsid w:val="009174F4"/>
    <w:rsid w:val="00920190"/>
    <w:rsid w:val="00920266"/>
    <w:rsid w:val="0092066B"/>
    <w:rsid w:val="00920A01"/>
    <w:rsid w:val="00920BED"/>
    <w:rsid w:val="00924099"/>
    <w:rsid w:val="00924B36"/>
    <w:rsid w:val="009255DE"/>
    <w:rsid w:val="00925E06"/>
    <w:rsid w:val="00926579"/>
    <w:rsid w:val="009271A0"/>
    <w:rsid w:val="00927C49"/>
    <w:rsid w:val="00930B6C"/>
    <w:rsid w:val="00934093"/>
    <w:rsid w:val="009343A2"/>
    <w:rsid w:val="00935804"/>
    <w:rsid w:val="00940E84"/>
    <w:rsid w:val="00941878"/>
    <w:rsid w:val="00943E18"/>
    <w:rsid w:val="00945C75"/>
    <w:rsid w:val="00950205"/>
    <w:rsid w:val="00950FD4"/>
    <w:rsid w:val="009518C8"/>
    <w:rsid w:val="00954539"/>
    <w:rsid w:val="009547A7"/>
    <w:rsid w:val="0095678B"/>
    <w:rsid w:val="00956AE6"/>
    <w:rsid w:val="00956EC8"/>
    <w:rsid w:val="00957B4F"/>
    <w:rsid w:val="00961113"/>
    <w:rsid w:val="00961458"/>
    <w:rsid w:val="0096154E"/>
    <w:rsid w:val="009615D0"/>
    <w:rsid w:val="00962003"/>
    <w:rsid w:val="0096394D"/>
    <w:rsid w:val="009642BE"/>
    <w:rsid w:val="00964EDA"/>
    <w:rsid w:val="009657C0"/>
    <w:rsid w:val="00965BE0"/>
    <w:rsid w:val="00965C62"/>
    <w:rsid w:val="00966014"/>
    <w:rsid w:val="00966036"/>
    <w:rsid w:val="009660E0"/>
    <w:rsid w:val="009664FF"/>
    <w:rsid w:val="00967294"/>
    <w:rsid w:val="009676F1"/>
    <w:rsid w:val="009677A8"/>
    <w:rsid w:val="00967AD3"/>
    <w:rsid w:val="00967E2B"/>
    <w:rsid w:val="009700A2"/>
    <w:rsid w:val="009701A8"/>
    <w:rsid w:val="00970ADE"/>
    <w:rsid w:val="00970EA7"/>
    <w:rsid w:val="00971615"/>
    <w:rsid w:val="0097191C"/>
    <w:rsid w:val="00975883"/>
    <w:rsid w:val="00975D54"/>
    <w:rsid w:val="00975EEE"/>
    <w:rsid w:val="00976658"/>
    <w:rsid w:val="009777FD"/>
    <w:rsid w:val="00977831"/>
    <w:rsid w:val="00981141"/>
    <w:rsid w:val="009825EB"/>
    <w:rsid w:val="00983E57"/>
    <w:rsid w:val="00983F12"/>
    <w:rsid w:val="009840E4"/>
    <w:rsid w:val="0098796E"/>
    <w:rsid w:val="0099121F"/>
    <w:rsid w:val="0099144D"/>
    <w:rsid w:val="009917EF"/>
    <w:rsid w:val="00991F91"/>
    <w:rsid w:val="00992A23"/>
    <w:rsid w:val="009945A3"/>
    <w:rsid w:val="00994804"/>
    <w:rsid w:val="009952CD"/>
    <w:rsid w:val="00996C93"/>
    <w:rsid w:val="00997EA8"/>
    <w:rsid w:val="009A05A8"/>
    <w:rsid w:val="009A0DF7"/>
    <w:rsid w:val="009A1C08"/>
    <w:rsid w:val="009A2639"/>
    <w:rsid w:val="009A26D9"/>
    <w:rsid w:val="009A30D3"/>
    <w:rsid w:val="009A43B8"/>
    <w:rsid w:val="009A45CE"/>
    <w:rsid w:val="009A740B"/>
    <w:rsid w:val="009A7923"/>
    <w:rsid w:val="009B08D0"/>
    <w:rsid w:val="009B0CE6"/>
    <w:rsid w:val="009B131D"/>
    <w:rsid w:val="009B30FC"/>
    <w:rsid w:val="009B34E3"/>
    <w:rsid w:val="009B4B1F"/>
    <w:rsid w:val="009B51E3"/>
    <w:rsid w:val="009B5E6C"/>
    <w:rsid w:val="009B7039"/>
    <w:rsid w:val="009C292F"/>
    <w:rsid w:val="009C3405"/>
    <w:rsid w:val="009C35BF"/>
    <w:rsid w:val="009C48AE"/>
    <w:rsid w:val="009C5192"/>
    <w:rsid w:val="009C5361"/>
    <w:rsid w:val="009C65AC"/>
    <w:rsid w:val="009C679D"/>
    <w:rsid w:val="009C686F"/>
    <w:rsid w:val="009C77AB"/>
    <w:rsid w:val="009D1F83"/>
    <w:rsid w:val="009D25D9"/>
    <w:rsid w:val="009D2619"/>
    <w:rsid w:val="009D33D4"/>
    <w:rsid w:val="009D3DF6"/>
    <w:rsid w:val="009E1192"/>
    <w:rsid w:val="009E219C"/>
    <w:rsid w:val="009E3571"/>
    <w:rsid w:val="009E361E"/>
    <w:rsid w:val="009E5677"/>
    <w:rsid w:val="009E57C3"/>
    <w:rsid w:val="009E6BFE"/>
    <w:rsid w:val="009E75D3"/>
    <w:rsid w:val="009E7CE4"/>
    <w:rsid w:val="009F080A"/>
    <w:rsid w:val="009F4188"/>
    <w:rsid w:val="009F5EB4"/>
    <w:rsid w:val="009F7711"/>
    <w:rsid w:val="009F79C3"/>
    <w:rsid w:val="00A042F0"/>
    <w:rsid w:val="00A053B6"/>
    <w:rsid w:val="00A06163"/>
    <w:rsid w:val="00A069D1"/>
    <w:rsid w:val="00A11862"/>
    <w:rsid w:val="00A1205F"/>
    <w:rsid w:val="00A12259"/>
    <w:rsid w:val="00A13C4F"/>
    <w:rsid w:val="00A14185"/>
    <w:rsid w:val="00A146BF"/>
    <w:rsid w:val="00A1474F"/>
    <w:rsid w:val="00A163AD"/>
    <w:rsid w:val="00A16EAC"/>
    <w:rsid w:val="00A175D2"/>
    <w:rsid w:val="00A17C21"/>
    <w:rsid w:val="00A2059C"/>
    <w:rsid w:val="00A2145A"/>
    <w:rsid w:val="00A217CC"/>
    <w:rsid w:val="00A2465C"/>
    <w:rsid w:val="00A25BC8"/>
    <w:rsid w:val="00A25E6D"/>
    <w:rsid w:val="00A26056"/>
    <w:rsid w:val="00A27A48"/>
    <w:rsid w:val="00A27FA6"/>
    <w:rsid w:val="00A30A60"/>
    <w:rsid w:val="00A31045"/>
    <w:rsid w:val="00A318AF"/>
    <w:rsid w:val="00A33C47"/>
    <w:rsid w:val="00A35A83"/>
    <w:rsid w:val="00A36015"/>
    <w:rsid w:val="00A37757"/>
    <w:rsid w:val="00A37E83"/>
    <w:rsid w:val="00A37EBC"/>
    <w:rsid w:val="00A437CB"/>
    <w:rsid w:val="00A46902"/>
    <w:rsid w:val="00A473BC"/>
    <w:rsid w:val="00A47FC7"/>
    <w:rsid w:val="00A51B20"/>
    <w:rsid w:val="00A52695"/>
    <w:rsid w:val="00A547EE"/>
    <w:rsid w:val="00A55AFE"/>
    <w:rsid w:val="00A56224"/>
    <w:rsid w:val="00A56BE9"/>
    <w:rsid w:val="00A571AD"/>
    <w:rsid w:val="00A6004F"/>
    <w:rsid w:val="00A60938"/>
    <w:rsid w:val="00A619F5"/>
    <w:rsid w:val="00A62ED4"/>
    <w:rsid w:val="00A6323A"/>
    <w:rsid w:val="00A64369"/>
    <w:rsid w:val="00A66804"/>
    <w:rsid w:val="00A672D9"/>
    <w:rsid w:val="00A677C1"/>
    <w:rsid w:val="00A72B70"/>
    <w:rsid w:val="00A73958"/>
    <w:rsid w:val="00A73CC0"/>
    <w:rsid w:val="00A74363"/>
    <w:rsid w:val="00A747CD"/>
    <w:rsid w:val="00A771B7"/>
    <w:rsid w:val="00A8005F"/>
    <w:rsid w:val="00A802F2"/>
    <w:rsid w:val="00A807CF"/>
    <w:rsid w:val="00A82C12"/>
    <w:rsid w:val="00A83939"/>
    <w:rsid w:val="00A8472C"/>
    <w:rsid w:val="00A8625E"/>
    <w:rsid w:val="00A863D4"/>
    <w:rsid w:val="00A9487B"/>
    <w:rsid w:val="00A97B5C"/>
    <w:rsid w:val="00AA1540"/>
    <w:rsid w:val="00AA2665"/>
    <w:rsid w:val="00AA31BB"/>
    <w:rsid w:val="00AA40F7"/>
    <w:rsid w:val="00AA49F2"/>
    <w:rsid w:val="00AA6285"/>
    <w:rsid w:val="00AA69DF"/>
    <w:rsid w:val="00AB01E0"/>
    <w:rsid w:val="00AB0382"/>
    <w:rsid w:val="00AB09DA"/>
    <w:rsid w:val="00AB0A6D"/>
    <w:rsid w:val="00AB4970"/>
    <w:rsid w:val="00AB4F83"/>
    <w:rsid w:val="00AB5B68"/>
    <w:rsid w:val="00AB6A79"/>
    <w:rsid w:val="00AB6DF1"/>
    <w:rsid w:val="00AB74A4"/>
    <w:rsid w:val="00AC23FF"/>
    <w:rsid w:val="00AC3201"/>
    <w:rsid w:val="00AC4C0A"/>
    <w:rsid w:val="00AC6171"/>
    <w:rsid w:val="00AC6D19"/>
    <w:rsid w:val="00AD3300"/>
    <w:rsid w:val="00AD3DE9"/>
    <w:rsid w:val="00AD5896"/>
    <w:rsid w:val="00AD60B3"/>
    <w:rsid w:val="00AD6751"/>
    <w:rsid w:val="00AD7A94"/>
    <w:rsid w:val="00AD7F98"/>
    <w:rsid w:val="00AE19F7"/>
    <w:rsid w:val="00AE1A60"/>
    <w:rsid w:val="00AE3615"/>
    <w:rsid w:val="00AE4DE5"/>
    <w:rsid w:val="00AE4E8B"/>
    <w:rsid w:val="00AE55F4"/>
    <w:rsid w:val="00AE7C05"/>
    <w:rsid w:val="00AF1DEE"/>
    <w:rsid w:val="00AF2A41"/>
    <w:rsid w:val="00AF2D42"/>
    <w:rsid w:val="00AF3207"/>
    <w:rsid w:val="00AF3ACA"/>
    <w:rsid w:val="00AF3FBE"/>
    <w:rsid w:val="00AF4586"/>
    <w:rsid w:val="00AF59C2"/>
    <w:rsid w:val="00AF6080"/>
    <w:rsid w:val="00AF620B"/>
    <w:rsid w:val="00AF7A11"/>
    <w:rsid w:val="00B00A44"/>
    <w:rsid w:val="00B040FC"/>
    <w:rsid w:val="00B04521"/>
    <w:rsid w:val="00B045D2"/>
    <w:rsid w:val="00B0470B"/>
    <w:rsid w:val="00B04DBD"/>
    <w:rsid w:val="00B05B60"/>
    <w:rsid w:val="00B05BF5"/>
    <w:rsid w:val="00B07181"/>
    <w:rsid w:val="00B10871"/>
    <w:rsid w:val="00B1173E"/>
    <w:rsid w:val="00B118C7"/>
    <w:rsid w:val="00B12608"/>
    <w:rsid w:val="00B12E7A"/>
    <w:rsid w:val="00B13DB8"/>
    <w:rsid w:val="00B1503F"/>
    <w:rsid w:val="00B15672"/>
    <w:rsid w:val="00B17963"/>
    <w:rsid w:val="00B17C92"/>
    <w:rsid w:val="00B17EEE"/>
    <w:rsid w:val="00B200C9"/>
    <w:rsid w:val="00B2055A"/>
    <w:rsid w:val="00B20762"/>
    <w:rsid w:val="00B21986"/>
    <w:rsid w:val="00B222D0"/>
    <w:rsid w:val="00B226F8"/>
    <w:rsid w:val="00B22789"/>
    <w:rsid w:val="00B23F04"/>
    <w:rsid w:val="00B24024"/>
    <w:rsid w:val="00B24A5F"/>
    <w:rsid w:val="00B25268"/>
    <w:rsid w:val="00B26065"/>
    <w:rsid w:val="00B26F89"/>
    <w:rsid w:val="00B2778D"/>
    <w:rsid w:val="00B27903"/>
    <w:rsid w:val="00B301EF"/>
    <w:rsid w:val="00B30340"/>
    <w:rsid w:val="00B305A1"/>
    <w:rsid w:val="00B30715"/>
    <w:rsid w:val="00B30D32"/>
    <w:rsid w:val="00B311E5"/>
    <w:rsid w:val="00B31381"/>
    <w:rsid w:val="00B33289"/>
    <w:rsid w:val="00B3362C"/>
    <w:rsid w:val="00B3416B"/>
    <w:rsid w:val="00B34692"/>
    <w:rsid w:val="00B351B4"/>
    <w:rsid w:val="00B35840"/>
    <w:rsid w:val="00B35CC4"/>
    <w:rsid w:val="00B37AB7"/>
    <w:rsid w:val="00B40BA1"/>
    <w:rsid w:val="00B4145A"/>
    <w:rsid w:val="00B41A7C"/>
    <w:rsid w:val="00B46321"/>
    <w:rsid w:val="00B468FC"/>
    <w:rsid w:val="00B47914"/>
    <w:rsid w:val="00B50353"/>
    <w:rsid w:val="00B5054C"/>
    <w:rsid w:val="00B5241B"/>
    <w:rsid w:val="00B529C1"/>
    <w:rsid w:val="00B534EE"/>
    <w:rsid w:val="00B5581F"/>
    <w:rsid w:val="00B55BB8"/>
    <w:rsid w:val="00B55FA8"/>
    <w:rsid w:val="00B56188"/>
    <w:rsid w:val="00B56394"/>
    <w:rsid w:val="00B6084D"/>
    <w:rsid w:val="00B63199"/>
    <w:rsid w:val="00B64770"/>
    <w:rsid w:val="00B64AA1"/>
    <w:rsid w:val="00B65FD7"/>
    <w:rsid w:val="00B661E5"/>
    <w:rsid w:val="00B67D4D"/>
    <w:rsid w:val="00B70407"/>
    <w:rsid w:val="00B707BA"/>
    <w:rsid w:val="00B70841"/>
    <w:rsid w:val="00B72965"/>
    <w:rsid w:val="00B72AE7"/>
    <w:rsid w:val="00B7415D"/>
    <w:rsid w:val="00B74B8B"/>
    <w:rsid w:val="00B76814"/>
    <w:rsid w:val="00B77CC0"/>
    <w:rsid w:val="00B81059"/>
    <w:rsid w:val="00B810CD"/>
    <w:rsid w:val="00B812BE"/>
    <w:rsid w:val="00B816E1"/>
    <w:rsid w:val="00B85E80"/>
    <w:rsid w:val="00B901D4"/>
    <w:rsid w:val="00B90F27"/>
    <w:rsid w:val="00B924E9"/>
    <w:rsid w:val="00B92D1E"/>
    <w:rsid w:val="00B92E15"/>
    <w:rsid w:val="00B93539"/>
    <w:rsid w:val="00B93549"/>
    <w:rsid w:val="00B93C45"/>
    <w:rsid w:val="00B94B32"/>
    <w:rsid w:val="00BA047C"/>
    <w:rsid w:val="00BA1B27"/>
    <w:rsid w:val="00BA511E"/>
    <w:rsid w:val="00BA5A6E"/>
    <w:rsid w:val="00BA5D7A"/>
    <w:rsid w:val="00BB0300"/>
    <w:rsid w:val="00BB1F50"/>
    <w:rsid w:val="00BB437F"/>
    <w:rsid w:val="00BB449E"/>
    <w:rsid w:val="00BB5BC4"/>
    <w:rsid w:val="00BB6746"/>
    <w:rsid w:val="00BB6DDE"/>
    <w:rsid w:val="00BC03F8"/>
    <w:rsid w:val="00BC15CD"/>
    <w:rsid w:val="00BC1BCD"/>
    <w:rsid w:val="00BC44A4"/>
    <w:rsid w:val="00BC47C8"/>
    <w:rsid w:val="00BC47DF"/>
    <w:rsid w:val="00BC6782"/>
    <w:rsid w:val="00BC7385"/>
    <w:rsid w:val="00BD028A"/>
    <w:rsid w:val="00BD29DF"/>
    <w:rsid w:val="00BD3FE2"/>
    <w:rsid w:val="00BD54BB"/>
    <w:rsid w:val="00BD59CF"/>
    <w:rsid w:val="00BD5F40"/>
    <w:rsid w:val="00BD7973"/>
    <w:rsid w:val="00BD7C92"/>
    <w:rsid w:val="00BD7D0D"/>
    <w:rsid w:val="00BE04AE"/>
    <w:rsid w:val="00BE0FA2"/>
    <w:rsid w:val="00BE181B"/>
    <w:rsid w:val="00BE251D"/>
    <w:rsid w:val="00BE311F"/>
    <w:rsid w:val="00BE4347"/>
    <w:rsid w:val="00BE4EEE"/>
    <w:rsid w:val="00BE5087"/>
    <w:rsid w:val="00BF1CDE"/>
    <w:rsid w:val="00BF25AF"/>
    <w:rsid w:val="00BF46A8"/>
    <w:rsid w:val="00BF4EC5"/>
    <w:rsid w:val="00BF5182"/>
    <w:rsid w:val="00BF5554"/>
    <w:rsid w:val="00BF6036"/>
    <w:rsid w:val="00BF6DE8"/>
    <w:rsid w:val="00BF7C87"/>
    <w:rsid w:val="00C02ED3"/>
    <w:rsid w:val="00C0302C"/>
    <w:rsid w:val="00C035A5"/>
    <w:rsid w:val="00C04A63"/>
    <w:rsid w:val="00C04C03"/>
    <w:rsid w:val="00C04D15"/>
    <w:rsid w:val="00C053C4"/>
    <w:rsid w:val="00C0567C"/>
    <w:rsid w:val="00C06BF6"/>
    <w:rsid w:val="00C101AD"/>
    <w:rsid w:val="00C109EF"/>
    <w:rsid w:val="00C11E82"/>
    <w:rsid w:val="00C127D1"/>
    <w:rsid w:val="00C1296F"/>
    <w:rsid w:val="00C12ED1"/>
    <w:rsid w:val="00C14091"/>
    <w:rsid w:val="00C17CDD"/>
    <w:rsid w:val="00C2071C"/>
    <w:rsid w:val="00C21397"/>
    <w:rsid w:val="00C23F92"/>
    <w:rsid w:val="00C24A66"/>
    <w:rsid w:val="00C2526F"/>
    <w:rsid w:val="00C25952"/>
    <w:rsid w:val="00C26EA6"/>
    <w:rsid w:val="00C2736B"/>
    <w:rsid w:val="00C307A1"/>
    <w:rsid w:val="00C30ACE"/>
    <w:rsid w:val="00C3171F"/>
    <w:rsid w:val="00C31DC0"/>
    <w:rsid w:val="00C33161"/>
    <w:rsid w:val="00C331AC"/>
    <w:rsid w:val="00C338F5"/>
    <w:rsid w:val="00C33D31"/>
    <w:rsid w:val="00C3446D"/>
    <w:rsid w:val="00C34C46"/>
    <w:rsid w:val="00C354CB"/>
    <w:rsid w:val="00C3639D"/>
    <w:rsid w:val="00C3669C"/>
    <w:rsid w:val="00C367B8"/>
    <w:rsid w:val="00C42B1D"/>
    <w:rsid w:val="00C433B6"/>
    <w:rsid w:val="00C4428D"/>
    <w:rsid w:val="00C44BFB"/>
    <w:rsid w:val="00C44DFE"/>
    <w:rsid w:val="00C45697"/>
    <w:rsid w:val="00C505DD"/>
    <w:rsid w:val="00C51C10"/>
    <w:rsid w:val="00C52F6D"/>
    <w:rsid w:val="00C541EF"/>
    <w:rsid w:val="00C54D9A"/>
    <w:rsid w:val="00C55226"/>
    <w:rsid w:val="00C553FC"/>
    <w:rsid w:val="00C557C7"/>
    <w:rsid w:val="00C60FF8"/>
    <w:rsid w:val="00C61FD6"/>
    <w:rsid w:val="00C62048"/>
    <w:rsid w:val="00C62256"/>
    <w:rsid w:val="00C6278C"/>
    <w:rsid w:val="00C63B7C"/>
    <w:rsid w:val="00C64C9D"/>
    <w:rsid w:val="00C65181"/>
    <w:rsid w:val="00C659F6"/>
    <w:rsid w:val="00C66A1E"/>
    <w:rsid w:val="00C66E71"/>
    <w:rsid w:val="00C722F5"/>
    <w:rsid w:val="00C73DAF"/>
    <w:rsid w:val="00C74A24"/>
    <w:rsid w:val="00C755F9"/>
    <w:rsid w:val="00C8051C"/>
    <w:rsid w:val="00C81C85"/>
    <w:rsid w:val="00C8254C"/>
    <w:rsid w:val="00C83080"/>
    <w:rsid w:val="00C83EAA"/>
    <w:rsid w:val="00C84121"/>
    <w:rsid w:val="00C84A66"/>
    <w:rsid w:val="00C84CAB"/>
    <w:rsid w:val="00C8650B"/>
    <w:rsid w:val="00C90172"/>
    <w:rsid w:val="00C91C41"/>
    <w:rsid w:val="00C93149"/>
    <w:rsid w:val="00C946E0"/>
    <w:rsid w:val="00CA092F"/>
    <w:rsid w:val="00CA15E2"/>
    <w:rsid w:val="00CA29F3"/>
    <w:rsid w:val="00CA578D"/>
    <w:rsid w:val="00CA5B35"/>
    <w:rsid w:val="00CA7229"/>
    <w:rsid w:val="00CA736F"/>
    <w:rsid w:val="00CA763C"/>
    <w:rsid w:val="00CB0F96"/>
    <w:rsid w:val="00CB2845"/>
    <w:rsid w:val="00CB5E65"/>
    <w:rsid w:val="00CB6DDA"/>
    <w:rsid w:val="00CB792E"/>
    <w:rsid w:val="00CC0957"/>
    <w:rsid w:val="00CC0FBC"/>
    <w:rsid w:val="00CC186C"/>
    <w:rsid w:val="00CC2AA6"/>
    <w:rsid w:val="00CC3135"/>
    <w:rsid w:val="00CC5151"/>
    <w:rsid w:val="00CC5FB3"/>
    <w:rsid w:val="00CC6C5F"/>
    <w:rsid w:val="00CC7B85"/>
    <w:rsid w:val="00CC7CA1"/>
    <w:rsid w:val="00CD06A4"/>
    <w:rsid w:val="00CD3B1B"/>
    <w:rsid w:val="00CD44A7"/>
    <w:rsid w:val="00CD5D33"/>
    <w:rsid w:val="00CD652C"/>
    <w:rsid w:val="00CD797E"/>
    <w:rsid w:val="00CE074D"/>
    <w:rsid w:val="00CE1494"/>
    <w:rsid w:val="00CE3023"/>
    <w:rsid w:val="00CE3B65"/>
    <w:rsid w:val="00CE482F"/>
    <w:rsid w:val="00CF0FBF"/>
    <w:rsid w:val="00CF1414"/>
    <w:rsid w:val="00CF21A6"/>
    <w:rsid w:val="00CF3A93"/>
    <w:rsid w:val="00CF3EC2"/>
    <w:rsid w:val="00CF43FC"/>
    <w:rsid w:val="00CF5253"/>
    <w:rsid w:val="00CF532D"/>
    <w:rsid w:val="00CF7EA2"/>
    <w:rsid w:val="00D0038C"/>
    <w:rsid w:val="00D018FF"/>
    <w:rsid w:val="00D02BEC"/>
    <w:rsid w:val="00D03673"/>
    <w:rsid w:val="00D0418B"/>
    <w:rsid w:val="00D103B0"/>
    <w:rsid w:val="00D10F34"/>
    <w:rsid w:val="00D11456"/>
    <w:rsid w:val="00D121C3"/>
    <w:rsid w:val="00D12C5D"/>
    <w:rsid w:val="00D13FE9"/>
    <w:rsid w:val="00D14B1A"/>
    <w:rsid w:val="00D14D38"/>
    <w:rsid w:val="00D163DA"/>
    <w:rsid w:val="00D165F0"/>
    <w:rsid w:val="00D17C0C"/>
    <w:rsid w:val="00D22499"/>
    <w:rsid w:val="00D22657"/>
    <w:rsid w:val="00D259AE"/>
    <w:rsid w:val="00D30DDC"/>
    <w:rsid w:val="00D31494"/>
    <w:rsid w:val="00D31EE6"/>
    <w:rsid w:val="00D335E4"/>
    <w:rsid w:val="00D35673"/>
    <w:rsid w:val="00D35C3F"/>
    <w:rsid w:val="00D375A1"/>
    <w:rsid w:val="00D41730"/>
    <w:rsid w:val="00D419BC"/>
    <w:rsid w:val="00D41D3A"/>
    <w:rsid w:val="00D4388D"/>
    <w:rsid w:val="00D44107"/>
    <w:rsid w:val="00D444A8"/>
    <w:rsid w:val="00D447F3"/>
    <w:rsid w:val="00D44B69"/>
    <w:rsid w:val="00D46409"/>
    <w:rsid w:val="00D4681A"/>
    <w:rsid w:val="00D46E7E"/>
    <w:rsid w:val="00D46F68"/>
    <w:rsid w:val="00D478B4"/>
    <w:rsid w:val="00D47BEB"/>
    <w:rsid w:val="00D50571"/>
    <w:rsid w:val="00D505F9"/>
    <w:rsid w:val="00D50DB4"/>
    <w:rsid w:val="00D50E28"/>
    <w:rsid w:val="00D51186"/>
    <w:rsid w:val="00D548A9"/>
    <w:rsid w:val="00D55869"/>
    <w:rsid w:val="00D5602E"/>
    <w:rsid w:val="00D56899"/>
    <w:rsid w:val="00D56E8B"/>
    <w:rsid w:val="00D571CA"/>
    <w:rsid w:val="00D600C3"/>
    <w:rsid w:val="00D606E7"/>
    <w:rsid w:val="00D60FF8"/>
    <w:rsid w:val="00D617BB"/>
    <w:rsid w:val="00D62E3D"/>
    <w:rsid w:val="00D64EF4"/>
    <w:rsid w:val="00D65C47"/>
    <w:rsid w:val="00D70038"/>
    <w:rsid w:val="00D700E6"/>
    <w:rsid w:val="00D705D3"/>
    <w:rsid w:val="00D70B03"/>
    <w:rsid w:val="00D718ED"/>
    <w:rsid w:val="00D7217E"/>
    <w:rsid w:val="00D72BB6"/>
    <w:rsid w:val="00D72C11"/>
    <w:rsid w:val="00D730A4"/>
    <w:rsid w:val="00D731E2"/>
    <w:rsid w:val="00D738EB"/>
    <w:rsid w:val="00D73AB1"/>
    <w:rsid w:val="00D74344"/>
    <w:rsid w:val="00D7503F"/>
    <w:rsid w:val="00D75670"/>
    <w:rsid w:val="00D75F10"/>
    <w:rsid w:val="00D76439"/>
    <w:rsid w:val="00D7794A"/>
    <w:rsid w:val="00D77B7B"/>
    <w:rsid w:val="00D81BE8"/>
    <w:rsid w:val="00D82184"/>
    <w:rsid w:val="00D83B59"/>
    <w:rsid w:val="00D83B70"/>
    <w:rsid w:val="00D846C1"/>
    <w:rsid w:val="00D8618A"/>
    <w:rsid w:val="00D87982"/>
    <w:rsid w:val="00D91B74"/>
    <w:rsid w:val="00D9208F"/>
    <w:rsid w:val="00D93A7A"/>
    <w:rsid w:val="00D94B1B"/>
    <w:rsid w:val="00D955FB"/>
    <w:rsid w:val="00D966EF"/>
    <w:rsid w:val="00D9675D"/>
    <w:rsid w:val="00D96CAF"/>
    <w:rsid w:val="00D978B3"/>
    <w:rsid w:val="00DA39B6"/>
    <w:rsid w:val="00DA43EA"/>
    <w:rsid w:val="00DA5778"/>
    <w:rsid w:val="00DA786B"/>
    <w:rsid w:val="00DA7D0F"/>
    <w:rsid w:val="00DB154F"/>
    <w:rsid w:val="00DB20FE"/>
    <w:rsid w:val="00DB40B9"/>
    <w:rsid w:val="00DB55A3"/>
    <w:rsid w:val="00DB5A23"/>
    <w:rsid w:val="00DB61FA"/>
    <w:rsid w:val="00DB6BD3"/>
    <w:rsid w:val="00DB6F49"/>
    <w:rsid w:val="00DC0CF9"/>
    <w:rsid w:val="00DC14E2"/>
    <w:rsid w:val="00DC168D"/>
    <w:rsid w:val="00DC2CA1"/>
    <w:rsid w:val="00DC3086"/>
    <w:rsid w:val="00DC3CF5"/>
    <w:rsid w:val="00DC563B"/>
    <w:rsid w:val="00DC5DC4"/>
    <w:rsid w:val="00DC619F"/>
    <w:rsid w:val="00DC679C"/>
    <w:rsid w:val="00DC6C08"/>
    <w:rsid w:val="00DC75CA"/>
    <w:rsid w:val="00DC777B"/>
    <w:rsid w:val="00DC78B1"/>
    <w:rsid w:val="00DC7C54"/>
    <w:rsid w:val="00DD1698"/>
    <w:rsid w:val="00DD215C"/>
    <w:rsid w:val="00DD24CC"/>
    <w:rsid w:val="00DD2BE8"/>
    <w:rsid w:val="00DD2EA7"/>
    <w:rsid w:val="00DD38D5"/>
    <w:rsid w:val="00DD47AC"/>
    <w:rsid w:val="00DD4F45"/>
    <w:rsid w:val="00DD5388"/>
    <w:rsid w:val="00DD5519"/>
    <w:rsid w:val="00DD7645"/>
    <w:rsid w:val="00DD7CCE"/>
    <w:rsid w:val="00DE016B"/>
    <w:rsid w:val="00DE191A"/>
    <w:rsid w:val="00DE4C2D"/>
    <w:rsid w:val="00DE5C2A"/>
    <w:rsid w:val="00DF0198"/>
    <w:rsid w:val="00DF39CB"/>
    <w:rsid w:val="00DF3ED2"/>
    <w:rsid w:val="00DF5ADD"/>
    <w:rsid w:val="00DF6382"/>
    <w:rsid w:val="00DF6432"/>
    <w:rsid w:val="00DF6891"/>
    <w:rsid w:val="00DF6D7C"/>
    <w:rsid w:val="00DF7192"/>
    <w:rsid w:val="00DF722A"/>
    <w:rsid w:val="00DF7771"/>
    <w:rsid w:val="00E02604"/>
    <w:rsid w:val="00E02EAB"/>
    <w:rsid w:val="00E0491B"/>
    <w:rsid w:val="00E04B02"/>
    <w:rsid w:val="00E057B5"/>
    <w:rsid w:val="00E07E6B"/>
    <w:rsid w:val="00E1058A"/>
    <w:rsid w:val="00E117F8"/>
    <w:rsid w:val="00E11F2A"/>
    <w:rsid w:val="00E15E0F"/>
    <w:rsid w:val="00E1613E"/>
    <w:rsid w:val="00E177C6"/>
    <w:rsid w:val="00E20C9C"/>
    <w:rsid w:val="00E222C1"/>
    <w:rsid w:val="00E25075"/>
    <w:rsid w:val="00E25229"/>
    <w:rsid w:val="00E25C82"/>
    <w:rsid w:val="00E25D06"/>
    <w:rsid w:val="00E26220"/>
    <w:rsid w:val="00E27061"/>
    <w:rsid w:val="00E27081"/>
    <w:rsid w:val="00E27610"/>
    <w:rsid w:val="00E27666"/>
    <w:rsid w:val="00E2799C"/>
    <w:rsid w:val="00E3123A"/>
    <w:rsid w:val="00E318B9"/>
    <w:rsid w:val="00E324AC"/>
    <w:rsid w:val="00E33FFB"/>
    <w:rsid w:val="00E342D1"/>
    <w:rsid w:val="00E34BDC"/>
    <w:rsid w:val="00E3726A"/>
    <w:rsid w:val="00E37598"/>
    <w:rsid w:val="00E403AC"/>
    <w:rsid w:val="00E40779"/>
    <w:rsid w:val="00E408B9"/>
    <w:rsid w:val="00E40ABE"/>
    <w:rsid w:val="00E40B9D"/>
    <w:rsid w:val="00E4127B"/>
    <w:rsid w:val="00E42778"/>
    <w:rsid w:val="00E42DAB"/>
    <w:rsid w:val="00E42F90"/>
    <w:rsid w:val="00E43544"/>
    <w:rsid w:val="00E44136"/>
    <w:rsid w:val="00E45C98"/>
    <w:rsid w:val="00E4622A"/>
    <w:rsid w:val="00E469D5"/>
    <w:rsid w:val="00E50A5B"/>
    <w:rsid w:val="00E50E0F"/>
    <w:rsid w:val="00E5242A"/>
    <w:rsid w:val="00E561D0"/>
    <w:rsid w:val="00E56C82"/>
    <w:rsid w:val="00E56CA9"/>
    <w:rsid w:val="00E575D0"/>
    <w:rsid w:val="00E61FC5"/>
    <w:rsid w:val="00E62CC2"/>
    <w:rsid w:val="00E63BCB"/>
    <w:rsid w:val="00E63ED3"/>
    <w:rsid w:val="00E739CA"/>
    <w:rsid w:val="00E74E79"/>
    <w:rsid w:val="00E74EFE"/>
    <w:rsid w:val="00E75800"/>
    <w:rsid w:val="00E77AE0"/>
    <w:rsid w:val="00E817C2"/>
    <w:rsid w:val="00E81F89"/>
    <w:rsid w:val="00E82186"/>
    <w:rsid w:val="00E8239F"/>
    <w:rsid w:val="00E838D3"/>
    <w:rsid w:val="00E848BC"/>
    <w:rsid w:val="00E85307"/>
    <w:rsid w:val="00E858E8"/>
    <w:rsid w:val="00E86829"/>
    <w:rsid w:val="00E87E00"/>
    <w:rsid w:val="00E91C26"/>
    <w:rsid w:val="00E91CEB"/>
    <w:rsid w:val="00E92F98"/>
    <w:rsid w:val="00E9515C"/>
    <w:rsid w:val="00E97966"/>
    <w:rsid w:val="00EA06F6"/>
    <w:rsid w:val="00EA1847"/>
    <w:rsid w:val="00EA21ED"/>
    <w:rsid w:val="00EA2835"/>
    <w:rsid w:val="00EA2D25"/>
    <w:rsid w:val="00EA3D9B"/>
    <w:rsid w:val="00EA4480"/>
    <w:rsid w:val="00EA49AE"/>
    <w:rsid w:val="00EA4EA7"/>
    <w:rsid w:val="00EA7674"/>
    <w:rsid w:val="00EB226C"/>
    <w:rsid w:val="00EB37D4"/>
    <w:rsid w:val="00EB5064"/>
    <w:rsid w:val="00EC00A2"/>
    <w:rsid w:val="00EC2B55"/>
    <w:rsid w:val="00EC3EAB"/>
    <w:rsid w:val="00EC68FC"/>
    <w:rsid w:val="00EC7D67"/>
    <w:rsid w:val="00ED4002"/>
    <w:rsid w:val="00ED432D"/>
    <w:rsid w:val="00ED4CA6"/>
    <w:rsid w:val="00ED7436"/>
    <w:rsid w:val="00ED76D5"/>
    <w:rsid w:val="00EE0857"/>
    <w:rsid w:val="00EE1885"/>
    <w:rsid w:val="00EE2DEC"/>
    <w:rsid w:val="00EE348E"/>
    <w:rsid w:val="00EE443A"/>
    <w:rsid w:val="00EE476E"/>
    <w:rsid w:val="00EE4B1E"/>
    <w:rsid w:val="00EE4F62"/>
    <w:rsid w:val="00EE5019"/>
    <w:rsid w:val="00EE50A5"/>
    <w:rsid w:val="00EE5E23"/>
    <w:rsid w:val="00EE668D"/>
    <w:rsid w:val="00EE695E"/>
    <w:rsid w:val="00EE6C1A"/>
    <w:rsid w:val="00EE6C1F"/>
    <w:rsid w:val="00EE726E"/>
    <w:rsid w:val="00EF0968"/>
    <w:rsid w:val="00EF0A04"/>
    <w:rsid w:val="00EF1007"/>
    <w:rsid w:val="00EF1287"/>
    <w:rsid w:val="00EF19F9"/>
    <w:rsid w:val="00EF2209"/>
    <w:rsid w:val="00EF3E47"/>
    <w:rsid w:val="00EF5009"/>
    <w:rsid w:val="00EF6245"/>
    <w:rsid w:val="00EF6CD8"/>
    <w:rsid w:val="00EF7576"/>
    <w:rsid w:val="00EF79F8"/>
    <w:rsid w:val="00F0062D"/>
    <w:rsid w:val="00F00FC1"/>
    <w:rsid w:val="00F01008"/>
    <w:rsid w:val="00F03BB9"/>
    <w:rsid w:val="00F04140"/>
    <w:rsid w:val="00F061D6"/>
    <w:rsid w:val="00F07C8C"/>
    <w:rsid w:val="00F114C8"/>
    <w:rsid w:val="00F13322"/>
    <w:rsid w:val="00F14AE5"/>
    <w:rsid w:val="00F14FE3"/>
    <w:rsid w:val="00F15C02"/>
    <w:rsid w:val="00F15C31"/>
    <w:rsid w:val="00F178F5"/>
    <w:rsid w:val="00F213DD"/>
    <w:rsid w:val="00F21524"/>
    <w:rsid w:val="00F26959"/>
    <w:rsid w:val="00F27929"/>
    <w:rsid w:val="00F30970"/>
    <w:rsid w:val="00F31E77"/>
    <w:rsid w:val="00F337BA"/>
    <w:rsid w:val="00F33824"/>
    <w:rsid w:val="00F34077"/>
    <w:rsid w:val="00F349C4"/>
    <w:rsid w:val="00F352D5"/>
    <w:rsid w:val="00F35845"/>
    <w:rsid w:val="00F36B9A"/>
    <w:rsid w:val="00F42657"/>
    <w:rsid w:val="00F43171"/>
    <w:rsid w:val="00F44B25"/>
    <w:rsid w:val="00F4627F"/>
    <w:rsid w:val="00F47585"/>
    <w:rsid w:val="00F51FEF"/>
    <w:rsid w:val="00F520EB"/>
    <w:rsid w:val="00F528FC"/>
    <w:rsid w:val="00F53CC3"/>
    <w:rsid w:val="00F54790"/>
    <w:rsid w:val="00F54A15"/>
    <w:rsid w:val="00F55E39"/>
    <w:rsid w:val="00F566E1"/>
    <w:rsid w:val="00F5696C"/>
    <w:rsid w:val="00F61C36"/>
    <w:rsid w:val="00F62AF1"/>
    <w:rsid w:val="00F635C8"/>
    <w:rsid w:val="00F651C4"/>
    <w:rsid w:val="00F6578B"/>
    <w:rsid w:val="00F665C5"/>
    <w:rsid w:val="00F676C1"/>
    <w:rsid w:val="00F70221"/>
    <w:rsid w:val="00F70397"/>
    <w:rsid w:val="00F70FD6"/>
    <w:rsid w:val="00F71AEF"/>
    <w:rsid w:val="00F722F3"/>
    <w:rsid w:val="00F73A81"/>
    <w:rsid w:val="00F74DDA"/>
    <w:rsid w:val="00F75C18"/>
    <w:rsid w:val="00F762F4"/>
    <w:rsid w:val="00F77081"/>
    <w:rsid w:val="00F772B7"/>
    <w:rsid w:val="00F773AB"/>
    <w:rsid w:val="00F8085A"/>
    <w:rsid w:val="00F8427E"/>
    <w:rsid w:val="00F856D0"/>
    <w:rsid w:val="00F8698D"/>
    <w:rsid w:val="00F874D1"/>
    <w:rsid w:val="00F92489"/>
    <w:rsid w:val="00F95093"/>
    <w:rsid w:val="00F9554E"/>
    <w:rsid w:val="00F95DD0"/>
    <w:rsid w:val="00F96273"/>
    <w:rsid w:val="00F96340"/>
    <w:rsid w:val="00FA0454"/>
    <w:rsid w:val="00FA0864"/>
    <w:rsid w:val="00FA1E4C"/>
    <w:rsid w:val="00FA30BC"/>
    <w:rsid w:val="00FA3571"/>
    <w:rsid w:val="00FA63F7"/>
    <w:rsid w:val="00FA6533"/>
    <w:rsid w:val="00FA706F"/>
    <w:rsid w:val="00FA7A31"/>
    <w:rsid w:val="00FA7C52"/>
    <w:rsid w:val="00FA7D8F"/>
    <w:rsid w:val="00FB1753"/>
    <w:rsid w:val="00FB1DD0"/>
    <w:rsid w:val="00FB2296"/>
    <w:rsid w:val="00FB29C2"/>
    <w:rsid w:val="00FB2BA0"/>
    <w:rsid w:val="00FB3631"/>
    <w:rsid w:val="00FB7640"/>
    <w:rsid w:val="00FC181F"/>
    <w:rsid w:val="00FC23F0"/>
    <w:rsid w:val="00FC54A9"/>
    <w:rsid w:val="00FC54FD"/>
    <w:rsid w:val="00FC5842"/>
    <w:rsid w:val="00FC64DA"/>
    <w:rsid w:val="00FC703D"/>
    <w:rsid w:val="00FC7586"/>
    <w:rsid w:val="00FD03BF"/>
    <w:rsid w:val="00FD0E0A"/>
    <w:rsid w:val="00FD2180"/>
    <w:rsid w:val="00FD2EB9"/>
    <w:rsid w:val="00FD33E8"/>
    <w:rsid w:val="00FD66D8"/>
    <w:rsid w:val="00FD7EBB"/>
    <w:rsid w:val="00FE03E1"/>
    <w:rsid w:val="00FE07A2"/>
    <w:rsid w:val="00FE1278"/>
    <w:rsid w:val="00FE1766"/>
    <w:rsid w:val="00FE2DA5"/>
    <w:rsid w:val="00FE2E7D"/>
    <w:rsid w:val="00FE3739"/>
    <w:rsid w:val="00FE423F"/>
    <w:rsid w:val="00FE60BD"/>
    <w:rsid w:val="00FE7F40"/>
    <w:rsid w:val="00FF1D3E"/>
    <w:rsid w:val="00FF3FC3"/>
    <w:rsid w:val="00FF72C3"/>
    <w:rsid w:val="042CF29C"/>
    <w:rsid w:val="0E3444A1"/>
    <w:rsid w:val="250B25E9"/>
    <w:rsid w:val="2DC4DF2D"/>
    <w:rsid w:val="37F70AC4"/>
    <w:rsid w:val="3E6218BA"/>
    <w:rsid w:val="48678B2D"/>
    <w:rsid w:val="51AAF371"/>
    <w:rsid w:val="677DCEE8"/>
    <w:rsid w:val="6A486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B2B26"/>
  <w15:chartTrackingRefBased/>
  <w15:docId w15:val="{2F4A9D5B-712F-4D30-918A-027AC721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087"/>
    <w:pPr>
      <w:spacing w:after="0" w:line="240" w:lineRule="auto"/>
      <w:jc w:val="both"/>
    </w:pPr>
    <w:rPr>
      <w:rFonts w:ascii="Arial" w:hAnsi="Arial"/>
      <w:sz w:val="21"/>
      <w:szCs w:val="24"/>
      <w:lang w:bidi="en-US"/>
    </w:rPr>
  </w:style>
  <w:style w:type="paragraph" w:styleId="Heading1">
    <w:name w:val="heading 1"/>
    <w:basedOn w:val="Normal"/>
    <w:next w:val="Heading2"/>
    <w:link w:val="Heading1Char"/>
    <w:uiPriority w:val="2"/>
    <w:qFormat/>
    <w:rsid w:val="00D121C3"/>
    <w:pPr>
      <w:keepNext/>
      <w:numPr>
        <w:numId w:val="8"/>
      </w:numPr>
      <w:spacing w:before="240"/>
      <w:jc w:val="center"/>
      <w:outlineLvl w:val="0"/>
    </w:pPr>
    <w:rPr>
      <w:rFonts w:eastAsiaTheme="majorEastAsia" w:cstheme="majorBidi"/>
      <w:b/>
      <w:bCs/>
      <w:szCs w:val="28"/>
    </w:rPr>
  </w:style>
  <w:style w:type="paragraph" w:styleId="Heading2">
    <w:name w:val="heading 2"/>
    <w:basedOn w:val="Normal"/>
    <w:next w:val="BodyText2"/>
    <w:link w:val="Heading2Char"/>
    <w:uiPriority w:val="2"/>
    <w:unhideWhenUsed/>
    <w:qFormat/>
    <w:rsid w:val="001E0128"/>
    <w:pPr>
      <w:keepNext/>
      <w:numPr>
        <w:ilvl w:val="1"/>
        <w:numId w:val="8"/>
      </w:numPr>
      <w:spacing w:before="240"/>
      <w:outlineLvl w:val="1"/>
    </w:pPr>
    <w:rPr>
      <w:rFonts w:eastAsiaTheme="majorEastAsia" w:cstheme="majorBidi"/>
      <w:b/>
      <w:bCs/>
      <w:szCs w:val="26"/>
    </w:rPr>
  </w:style>
  <w:style w:type="paragraph" w:styleId="Heading3">
    <w:name w:val="heading 3"/>
    <w:basedOn w:val="Normal"/>
    <w:link w:val="Heading3Char"/>
    <w:uiPriority w:val="2"/>
    <w:unhideWhenUsed/>
    <w:qFormat/>
    <w:rsid w:val="00D121C3"/>
    <w:pPr>
      <w:numPr>
        <w:ilvl w:val="2"/>
        <w:numId w:val="8"/>
      </w:numPr>
      <w:spacing w:before="240"/>
      <w:outlineLvl w:val="2"/>
    </w:pPr>
    <w:rPr>
      <w:rFonts w:eastAsiaTheme="majorEastAsia" w:cstheme="majorBidi"/>
      <w:bCs/>
    </w:rPr>
  </w:style>
  <w:style w:type="paragraph" w:styleId="Heading4">
    <w:name w:val="heading 4"/>
    <w:basedOn w:val="Normal"/>
    <w:link w:val="Heading4Char"/>
    <w:uiPriority w:val="2"/>
    <w:unhideWhenUsed/>
    <w:qFormat/>
    <w:rsid w:val="00D121C3"/>
    <w:pPr>
      <w:numPr>
        <w:ilvl w:val="3"/>
        <w:numId w:val="8"/>
      </w:numPr>
      <w:spacing w:before="240"/>
      <w:outlineLvl w:val="3"/>
    </w:pPr>
    <w:rPr>
      <w:rFonts w:eastAsiaTheme="majorEastAsia" w:cstheme="majorBidi"/>
      <w:bCs/>
      <w:iCs/>
    </w:rPr>
  </w:style>
  <w:style w:type="paragraph" w:styleId="Heading5">
    <w:name w:val="heading 5"/>
    <w:basedOn w:val="Normal"/>
    <w:link w:val="Heading5Char"/>
    <w:uiPriority w:val="2"/>
    <w:unhideWhenUsed/>
    <w:qFormat/>
    <w:rsid w:val="00D121C3"/>
    <w:pPr>
      <w:numPr>
        <w:ilvl w:val="4"/>
        <w:numId w:val="8"/>
      </w:numPr>
      <w:spacing w:before="240"/>
      <w:outlineLvl w:val="4"/>
    </w:pPr>
    <w:rPr>
      <w:rFonts w:eastAsiaTheme="majorEastAsia" w:cstheme="majorBidi"/>
      <w:bCs/>
    </w:rPr>
  </w:style>
  <w:style w:type="paragraph" w:styleId="Heading6">
    <w:name w:val="heading 6"/>
    <w:basedOn w:val="Normal"/>
    <w:next w:val="Normal"/>
    <w:link w:val="Heading6Char"/>
    <w:uiPriority w:val="2"/>
    <w:semiHidden/>
    <w:qFormat/>
    <w:rsid w:val="004B1428"/>
    <w:pPr>
      <w:numPr>
        <w:ilvl w:val="5"/>
        <w:numId w:val="1"/>
      </w:numPr>
      <w:spacing w:before="240"/>
      <w:outlineLvl w:val="5"/>
    </w:pPr>
    <w:rPr>
      <w:rFonts w:eastAsiaTheme="majorEastAsia" w:cstheme="majorBidi"/>
      <w:bCs/>
      <w:iCs/>
    </w:rPr>
  </w:style>
  <w:style w:type="paragraph" w:styleId="Heading7">
    <w:name w:val="heading 7"/>
    <w:basedOn w:val="Normal"/>
    <w:link w:val="Heading7Char"/>
    <w:uiPriority w:val="2"/>
    <w:semiHidden/>
    <w:qFormat/>
    <w:rsid w:val="004B1428"/>
    <w:pPr>
      <w:numPr>
        <w:ilvl w:val="6"/>
        <w:numId w:val="1"/>
      </w:numPr>
      <w:spacing w:before="240"/>
      <w:outlineLvl w:val="6"/>
    </w:pPr>
    <w:rPr>
      <w:rFonts w:eastAsiaTheme="majorEastAsia" w:cstheme="majorBidi"/>
      <w:iCs/>
    </w:rPr>
  </w:style>
  <w:style w:type="paragraph" w:styleId="Heading8">
    <w:name w:val="heading 8"/>
    <w:basedOn w:val="Normal"/>
    <w:link w:val="Heading8Char"/>
    <w:uiPriority w:val="2"/>
    <w:semiHidden/>
    <w:qFormat/>
    <w:rsid w:val="004B1428"/>
    <w:pPr>
      <w:numPr>
        <w:ilvl w:val="7"/>
        <w:numId w:val="1"/>
      </w:numPr>
      <w:spacing w:before="240"/>
      <w:outlineLvl w:val="7"/>
    </w:pPr>
    <w:rPr>
      <w:rFonts w:eastAsiaTheme="majorEastAsia" w:cstheme="majorBidi"/>
      <w:szCs w:val="20"/>
    </w:rPr>
  </w:style>
  <w:style w:type="paragraph" w:styleId="Heading9">
    <w:name w:val="heading 9"/>
    <w:basedOn w:val="Normal"/>
    <w:next w:val="Normal"/>
    <w:link w:val="Heading9Char"/>
    <w:semiHidden/>
    <w:qFormat/>
    <w:rsid w:val="004B1428"/>
    <w:pPr>
      <w:numPr>
        <w:ilvl w:val="8"/>
        <w:numId w:val="1"/>
      </w:num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56F"/>
    <w:pPr>
      <w:tabs>
        <w:tab w:val="center" w:pos="4513"/>
        <w:tab w:val="right" w:pos="9026"/>
      </w:tabs>
    </w:pPr>
  </w:style>
  <w:style w:type="character" w:customStyle="1" w:styleId="HeaderChar">
    <w:name w:val="Header Char"/>
    <w:basedOn w:val="DefaultParagraphFont"/>
    <w:link w:val="Header"/>
    <w:uiPriority w:val="99"/>
    <w:rsid w:val="0004556F"/>
  </w:style>
  <w:style w:type="paragraph" w:styleId="Footer">
    <w:name w:val="footer"/>
    <w:basedOn w:val="Normal"/>
    <w:link w:val="FooterChar"/>
    <w:uiPriority w:val="99"/>
    <w:unhideWhenUsed/>
    <w:rsid w:val="0004556F"/>
    <w:pPr>
      <w:tabs>
        <w:tab w:val="center" w:pos="4513"/>
        <w:tab w:val="right" w:pos="9026"/>
      </w:tabs>
    </w:pPr>
  </w:style>
  <w:style w:type="character" w:customStyle="1" w:styleId="FooterChar">
    <w:name w:val="Footer Char"/>
    <w:basedOn w:val="DefaultParagraphFont"/>
    <w:link w:val="Footer"/>
    <w:uiPriority w:val="99"/>
    <w:rsid w:val="0004556F"/>
  </w:style>
  <w:style w:type="paragraph" w:customStyle="1" w:styleId="Default">
    <w:name w:val="Default"/>
    <w:rsid w:val="005C79B1"/>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ListParagraph">
    <w:name w:val="List Paragraph"/>
    <w:basedOn w:val="Normal"/>
    <w:uiPriority w:val="34"/>
    <w:unhideWhenUsed/>
    <w:qFormat/>
    <w:rsid w:val="004B1428"/>
    <w:pPr>
      <w:ind w:left="720"/>
      <w:contextualSpacing/>
    </w:pPr>
  </w:style>
  <w:style w:type="table" w:styleId="TableGrid">
    <w:name w:val="Table Grid"/>
    <w:basedOn w:val="TableNormal"/>
    <w:rsid w:val="004B1428"/>
    <w:pPr>
      <w:spacing w:after="0" w:line="240" w:lineRule="auto"/>
    </w:pPr>
    <w:rPr>
      <w:rFonts w:asciiTheme="majorHAnsi" w:hAnsiTheme="majorHAnsi"/>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4B1428"/>
    <w:rPr>
      <w:rFonts w:ascii="Arial" w:eastAsiaTheme="majorEastAsia" w:hAnsi="Arial" w:cstheme="majorBidi"/>
      <w:b/>
      <w:bCs/>
      <w:sz w:val="21"/>
      <w:szCs w:val="28"/>
      <w:lang w:bidi="en-US"/>
    </w:rPr>
  </w:style>
  <w:style w:type="character" w:customStyle="1" w:styleId="Heading2Char">
    <w:name w:val="Heading 2 Char"/>
    <w:basedOn w:val="DefaultParagraphFont"/>
    <w:link w:val="Heading2"/>
    <w:uiPriority w:val="2"/>
    <w:rsid w:val="001E0128"/>
    <w:rPr>
      <w:rFonts w:ascii="Arial" w:eastAsiaTheme="majorEastAsia" w:hAnsi="Arial" w:cstheme="majorBidi"/>
      <w:b/>
      <w:bCs/>
      <w:sz w:val="21"/>
      <w:szCs w:val="26"/>
      <w:lang w:bidi="en-US"/>
    </w:rPr>
  </w:style>
  <w:style w:type="paragraph" w:styleId="TOCHeading">
    <w:name w:val="TOC Heading"/>
    <w:basedOn w:val="Heading1"/>
    <w:next w:val="Normal"/>
    <w:uiPriority w:val="39"/>
    <w:unhideWhenUsed/>
    <w:qFormat/>
    <w:rsid w:val="004B1428"/>
    <w:pPr>
      <w:outlineLvl w:val="9"/>
    </w:pPr>
  </w:style>
  <w:style w:type="paragraph" w:styleId="TOC1">
    <w:name w:val="toc 1"/>
    <w:basedOn w:val="Normal"/>
    <w:next w:val="Normal"/>
    <w:autoRedefine/>
    <w:uiPriority w:val="39"/>
    <w:unhideWhenUsed/>
    <w:rsid w:val="00180B5E"/>
    <w:pPr>
      <w:spacing w:before="360"/>
    </w:pPr>
    <w:rPr>
      <w:b/>
      <w:sz w:val="22"/>
    </w:rPr>
  </w:style>
  <w:style w:type="paragraph" w:styleId="TOC2">
    <w:name w:val="toc 2"/>
    <w:basedOn w:val="Normal"/>
    <w:next w:val="Normal"/>
    <w:autoRedefine/>
    <w:uiPriority w:val="39"/>
    <w:unhideWhenUsed/>
    <w:rsid w:val="00CF5253"/>
    <w:pPr>
      <w:tabs>
        <w:tab w:val="left" w:pos="660"/>
        <w:tab w:val="right" w:leader="dot" w:pos="9016"/>
      </w:tabs>
      <w:spacing w:before="120"/>
    </w:pPr>
    <w:rPr>
      <w:sz w:val="20"/>
    </w:rPr>
  </w:style>
  <w:style w:type="character" w:styleId="Hyperlink">
    <w:name w:val="Hyperlink"/>
    <w:basedOn w:val="DefaultParagraphFont"/>
    <w:uiPriority w:val="99"/>
    <w:unhideWhenUsed/>
    <w:rsid w:val="004B1428"/>
    <w:rPr>
      <w:color w:val="0563C1" w:themeColor="hyperlink"/>
      <w:u w:val="single"/>
    </w:rPr>
  </w:style>
  <w:style w:type="character" w:customStyle="1" w:styleId="color11">
    <w:name w:val="color_11"/>
    <w:basedOn w:val="DefaultParagraphFont"/>
    <w:rsid w:val="005053C9"/>
  </w:style>
  <w:style w:type="paragraph" w:styleId="TOC3">
    <w:name w:val="toc 3"/>
    <w:basedOn w:val="Normal"/>
    <w:next w:val="Normal"/>
    <w:autoRedefine/>
    <w:uiPriority w:val="39"/>
    <w:unhideWhenUsed/>
    <w:rsid w:val="00C02ED3"/>
    <w:pPr>
      <w:spacing w:before="100" w:after="100" w:line="259" w:lineRule="auto"/>
    </w:pPr>
    <w:rPr>
      <w:rFonts w:eastAsiaTheme="minorEastAsia" w:cs="Times New Roman"/>
      <w:i/>
      <w:sz w:val="20"/>
      <w:lang w:val="en-US"/>
    </w:rPr>
  </w:style>
  <w:style w:type="paragraph" w:styleId="TOC4">
    <w:name w:val="toc 4"/>
    <w:basedOn w:val="Normal"/>
    <w:next w:val="Normal"/>
    <w:autoRedefine/>
    <w:uiPriority w:val="39"/>
    <w:unhideWhenUsed/>
    <w:rsid w:val="00EE668D"/>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EE668D"/>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EE668D"/>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EE668D"/>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EE668D"/>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EE668D"/>
    <w:pPr>
      <w:spacing w:after="100" w:line="259" w:lineRule="auto"/>
      <w:ind w:left="1760"/>
    </w:pPr>
    <w:rPr>
      <w:rFonts w:asciiTheme="minorHAnsi" w:eastAsiaTheme="minorEastAsia" w:hAnsiTheme="minorHAnsi"/>
      <w:lang w:eastAsia="en-AU"/>
    </w:rPr>
  </w:style>
  <w:style w:type="paragraph" w:styleId="BalloonText">
    <w:name w:val="Balloon Text"/>
    <w:basedOn w:val="Normal"/>
    <w:link w:val="BalloonTextChar"/>
    <w:semiHidden/>
    <w:unhideWhenUsed/>
    <w:rsid w:val="004B1428"/>
    <w:rPr>
      <w:rFonts w:ascii="Tahoma" w:hAnsi="Tahoma" w:cs="Tahoma"/>
      <w:sz w:val="16"/>
      <w:szCs w:val="16"/>
    </w:rPr>
  </w:style>
  <w:style w:type="character" w:customStyle="1" w:styleId="BalloonTextChar">
    <w:name w:val="Balloon Text Char"/>
    <w:basedOn w:val="DefaultParagraphFont"/>
    <w:link w:val="BalloonText"/>
    <w:semiHidden/>
    <w:rsid w:val="004B1428"/>
    <w:rPr>
      <w:rFonts w:ascii="Tahoma" w:hAnsi="Tahoma" w:cs="Tahoma"/>
      <w:sz w:val="16"/>
      <w:szCs w:val="16"/>
      <w:lang w:bidi="en-US"/>
    </w:rPr>
  </w:style>
  <w:style w:type="character" w:styleId="CommentReference">
    <w:name w:val="annotation reference"/>
    <w:basedOn w:val="DefaultParagraphFont"/>
    <w:uiPriority w:val="99"/>
    <w:semiHidden/>
    <w:unhideWhenUsed/>
    <w:rsid w:val="004B1428"/>
    <w:rPr>
      <w:sz w:val="16"/>
      <w:szCs w:val="16"/>
    </w:rPr>
  </w:style>
  <w:style w:type="paragraph" w:styleId="CommentText">
    <w:name w:val="annotation text"/>
    <w:basedOn w:val="Normal"/>
    <w:link w:val="CommentTextChar"/>
    <w:uiPriority w:val="99"/>
    <w:unhideWhenUsed/>
    <w:rsid w:val="004B1428"/>
    <w:pPr>
      <w:spacing w:before="240"/>
      <w:jc w:val="left"/>
    </w:pPr>
    <w:rPr>
      <w:rFonts w:ascii="Times New Roman" w:eastAsia="Times New Roman" w:hAnsi="Times New Roman" w:cs="Times New Roman"/>
      <w:sz w:val="20"/>
      <w:szCs w:val="20"/>
      <w:lang w:val="en-GB" w:eastAsia="en-AU" w:bidi="ar-SA"/>
    </w:rPr>
  </w:style>
  <w:style w:type="character" w:customStyle="1" w:styleId="CommentTextChar">
    <w:name w:val="Comment Text Char"/>
    <w:basedOn w:val="DefaultParagraphFont"/>
    <w:link w:val="CommentText"/>
    <w:uiPriority w:val="99"/>
    <w:rsid w:val="004B1428"/>
    <w:rPr>
      <w:rFonts w:ascii="Times New Roman" w:eastAsia="Times New Roman" w:hAnsi="Times New Roman" w:cs="Times New Roman"/>
      <w:sz w:val="20"/>
      <w:szCs w:val="20"/>
      <w:lang w:val="en-GB" w:eastAsia="en-AU"/>
    </w:rPr>
  </w:style>
  <w:style w:type="paragraph" w:styleId="CommentSubject">
    <w:name w:val="annotation subject"/>
    <w:basedOn w:val="CommentText"/>
    <w:next w:val="CommentText"/>
    <w:link w:val="CommentSubjectChar"/>
    <w:uiPriority w:val="99"/>
    <w:semiHidden/>
    <w:unhideWhenUsed/>
    <w:rsid w:val="004B1428"/>
    <w:rPr>
      <w:rFonts w:ascii="Arial" w:hAnsi="Arial"/>
      <w:b/>
      <w:bCs/>
    </w:rPr>
  </w:style>
  <w:style w:type="character" w:customStyle="1" w:styleId="CommentSubjectChar">
    <w:name w:val="Comment Subject Char"/>
    <w:basedOn w:val="CommentTextChar"/>
    <w:link w:val="CommentSubject"/>
    <w:uiPriority w:val="99"/>
    <w:semiHidden/>
    <w:rsid w:val="004B1428"/>
    <w:rPr>
      <w:rFonts w:ascii="Arial" w:eastAsia="Times New Roman" w:hAnsi="Arial" w:cs="Times New Roman"/>
      <w:b/>
      <w:bCs/>
      <w:sz w:val="20"/>
      <w:szCs w:val="20"/>
      <w:lang w:val="en-GB" w:eastAsia="en-AU"/>
    </w:rPr>
  </w:style>
  <w:style w:type="paragraph" w:styleId="Revision">
    <w:name w:val="Revision"/>
    <w:hidden/>
    <w:uiPriority w:val="99"/>
    <w:semiHidden/>
    <w:rsid w:val="0038262E"/>
    <w:pPr>
      <w:spacing w:after="0" w:line="240" w:lineRule="auto"/>
    </w:pPr>
    <w:rPr>
      <w:rFonts w:ascii="Times New Roman" w:hAnsi="Times New Roman"/>
    </w:rPr>
  </w:style>
  <w:style w:type="paragraph" w:styleId="BodyText">
    <w:name w:val="Body Text"/>
    <w:basedOn w:val="Normal"/>
    <w:link w:val="BodyTextChar"/>
    <w:rsid w:val="004B1428"/>
    <w:pPr>
      <w:spacing w:before="240"/>
    </w:pPr>
  </w:style>
  <w:style w:type="character" w:customStyle="1" w:styleId="BodyTextChar">
    <w:name w:val="Body Text Char"/>
    <w:basedOn w:val="DefaultParagraphFont"/>
    <w:link w:val="BodyText"/>
    <w:rsid w:val="004B1428"/>
    <w:rPr>
      <w:rFonts w:ascii="Arial" w:hAnsi="Arial"/>
      <w:sz w:val="21"/>
      <w:szCs w:val="24"/>
      <w:lang w:bidi="en-US"/>
    </w:rPr>
  </w:style>
  <w:style w:type="paragraph" w:styleId="BodyText2">
    <w:name w:val="Body Text 2"/>
    <w:basedOn w:val="Normal"/>
    <w:link w:val="BodyText2Char"/>
    <w:rsid w:val="004B1428"/>
    <w:pPr>
      <w:spacing w:before="240"/>
      <w:ind w:left="851"/>
    </w:pPr>
  </w:style>
  <w:style w:type="character" w:customStyle="1" w:styleId="BodyText2Char">
    <w:name w:val="Body Text 2 Char"/>
    <w:basedOn w:val="DefaultParagraphFont"/>
    <w:link w:val="BodyText2"/>
    <w:rsid w:val="004B1428"/>
    <w:rPr>
      <w:rFonts w:ascii="Arial" w:hAnsi="Arial"/>
      <w:sz w:val="21"/>
      <w:szCs w:val="24"/>
      <w:lang w:bidi="en-US"/>
    </w:rPr>
  </w:style>
  <w:style w:type="paragraph" w:customStyle="1" w:styleId="Bodytext2indent">
    <w:name w:val="Body text 2 indent"/>
    <w:qFormat/>
    <w:rsid w:val="004B1428"/>
    <w:pPr>
      <w:spacing w:before="240" w:after="0" w:line="240" w:lineRule="auto"/>
      <w:ind w:left="1702" w:hanging="851"/>
      <w:jc w:val="both"/>
    </w:pPr>
    <w:rPr>
      <w:rFonts w:ascii="Arial" w:eastAsia="Times New Roman" w:hAnsi="Arial"/>
      <w:sz w:val="21"/>
      <w:szCs w:val="24"/>
      <w:lang w:eastAsia="en-AU"/>
    </w:rPr>
  </w:style>
  <w:style w:type="character" w:customStyle="1" w:styleId="Bold">
    <w:name w:val="Bold"/>
    <w:basedOn w:val="DefaultParagraphFont"/>
    <w:uiPriority w:val="10"/>
    <w:qFormat/>
    <w:rsid w:val="004B1428"/>
    <w:rPr>
      <w:b/>
    </w:rPr>
  </w:style>
  <w:style w:type="character" w:customStyle="1" w:styleId="Italics">
    <w:name w:val="Italics"/>
    <w:uiPriority w:val="10"/>
    <w:qFormat/>
    <w:rsid w:val="004B1428"/>
    <w:rPr>
      <w:b w:val="0"/>
      <w:i/>
    </w:rPr>
  </w:style>
  <w:style w:type="character" w:customStyle="1" w:styleId="BoldItalics">
    <w:name w:val="Bold Italics"/>
    <w:basedOn w:val="Italics"/>
    <w:uiPriority w:val="10"/>
    <w:qFormat/>
    <w:rsid w:val="004B1428"/>
    <w:rPr>
      <w:b/>
      <w:i/>
    </w:rPr>
  </w:style>
  <w:style w:type="character" w:customStyle="1" w:styleId="Boldunderline">
    <w:name w:val="Bold underline"/>
    <w:basedOn w:val="DefaultParagraphFont"/>
    <w:uiPriority w:val="10"/>
    <w:qFormat/>
    <w:rsid w:val="004B1428"/>
    <w:rPr>
      <w:b/>
      <w:u w:val="single"/>
    </w:rPr>
  </w:style>
  <w:style w:type="character" w:styleId="BookTitle">
    <w:name w:val="Book Title"/>
    <w:uiPriority w:val="33"/>
    <w:unhideWhenUsed/>
    <w:qFormat/>
    <w:rsid w:val="004B1428"/>
    <w:rPr>
      <w:i/>
      <w:iCs/>
      <w:smallCaps/>
      <w:spacing w:val="5"/>
    </w:rPr>
  </w:style>
  <w:style w:type="character" w:styleId="Emphasis">
    <w:name w:val="Emphasis"/>
    <w:uiPriority w:val="20"/>
    <w:unhideWhenUsed/>
    <w:qFormat/>
    <w:rsid w:val="004B1428"/>
    <w:rPr>
      <w:b/>
      <w:bCs/>
      <w:i/>
      <w:iCs/>
      <w:spacing w:val="10"/>
      <w:bdr w:val="none" w:sz="0" w:space="0" w:color="auto"/>
      <w:shd w:val="clear" w:color="auto" w:fill="auto"/>
    </w:rPr>
  </w:style>
  <w:style w:type="character" w:customStyle="1" w:styleId="Field">
    <w:name w:val="Field"/>
    <w:basedOn w:val="DefaultParagraphFont"/>
    <w:uiPriority w:val="10"/>
    <w:qFormat/>
    <w:rsid w:val="004B1428"/>
    <w:rPr>
      <w:b/>
      <w:i/>
      <w:bdr w:val="none" w:sz="0" w:space="0" w:color="auto"/>
      <w:shd w:val="clear" w:color="auto" w:fill="FFFF00"/>
    </w:rPr>
  </w:style>
  <w:style w:type="paragraph" w:customStyle="1" w:styleId="Frontpagetxt">
    <w:name w:val="Front page txt"/>
    <w:next w:val="Normal"/>
    <w:qFormat/>
    <w:rsid w:val="004B1428"/>
    <w:pPr>
      <w:pBdr>
        <w:bottom w:val="single" w:sz="4" w:space="12" w:color="auto"/>
      </w:pBdr>
      <w:spacing w:after="0" w:line="240" w:lineRule="auto"/>
      <w:jc w:val="center"/>
    </w:pPr>
    <w:rPr>
      <w:rFonts w:ascii="Arial" w:hAnsi="Arial"/>
      <w:b/>
      <w:sz w:val="32"/>
      <w:szCs w:val="24"/>
      <w:lang w:bidi="en-US"/>
    </w:rPr>
  </w:style>
  <w:style w:type="paragraph" w:customStyle="1" w:styleId="Frontpagetxt2">
    <w:name w:val="Front page txt 2"/>
    <w:basedOn w:val="Normal"/>
    <w:next w:val="Normal"/>
    <w:qFormat/>
    <w:rsid w:val="004B1428"/>
    <w:pPr>
      <w:jc w:val="center"/>
    </w:pPr>
    <w:rPr>
      <w:b/>
      <w:sz w:val="36"/>
    </w:rPr>
  </w:style>
  <w:style w:type="character" w:customStyle="1" w:styleId="Heading3Char">
    <w:name w:val="Heading 3 Char"/>
    <w:basedOn w:val="DefaultParagraphFont"/>
    <w:link w:val="Heading3"/>
    <w:uiPriority w:val="2"/>
    <w:rsid w:val="004B1428"/>
    <w:rPr>
      <w:rFonts w:ascii="Arial" w:eastAsiaTheme="majorEastAsia" w:hAnsi="Arial" w:cstheme="majorBidi"/>
      <w:bCs/>
      <w:sz w:val="21"/>
      <w:szCs w:val="24"/>
      <w:lang w:bidi="en-US"/>
    </w:rPr>
  </w:style>
  <w:style w:type="character" w:customStyle="1" w:styleId="Heading4Char">
    <w:name w:val="Heading 4 Char"/>
    <w:basedOn w:val="DefaultParagraphFont"/>
    <w:link w:val="Heading4"/>
    <w:uiPriority w:val="2"/>
    <w:rsid w:val="004B1428"/>
    <w:rPr>
      <w:rFonts w:ascii="Arial" w:eastAsiaTheme="majorEastAsia" w:hAnsi="Arial" w:cstheme="majorBidi"/>
      <w:bCs/>
      <w:iCs/>
      <w:sz w:val="21"/>
      <w:szCs w:val="24"/>
      <w:lang w:bidi="en-US"/>
    </w:rPr>
  </w:style>
  <w:style w:type="character" w:customStyle="1" w:styleId="Heading5Char">
    <w:name w:val="Heading 5 Char"/>
    <w:basedOn w:val="DefaultParagraphFont"/>
    <w:link w:val="Heading5"/>
    <w:uiPriority w:val="2"/>
    <w:rsid w:val="004B1428"/>
    <w:rPr>
      <w:rFonts w:ascii="Arial" w:eastAsiaTheme="majorEastAsia" w:hAnsi="Arial" w:cstheme="majorBidi"/>
      <w:bCs/>
      <w:sz w:val="21"/>
      <w:szCs w:val="24"/>
      <w:lang w:bidi="en-US"/>
    </w:rPr>
  </w:style>
  <w:style w:type="character" w:customStyle="1" w:styleId="Heading6Char">
    <w:name w:val="Heading 6 Char"/>
    <w:basedOn w:val="DefaultParagraphFont"/>
    <w:link w:val="Heading6"/>
    <w:uiPriority w:val="2"/>
    <w:semiHidden/>
    <w:rsid w:val="004B1428"/>
    <w:rPr>
      <w:rFonts w:ascii="Arial" w:eastAsiaTheme="majorEastAsia" w:hAnsi="Arial" w:cstheme="majorBidi"/>
      <w:bCs/>
      <w:iCs/>
      <w:sz w:val="21"/>
      <w:szCs w:val="24"/>
      <w:lang w:bidi="en-US"/>
    </w:rPr>
  </w:style>
  <w:style w:type="character" w:customStyle="1" w:styleId="Heading7Char">
    <w:name w:val="Heading 7 Char"/>
    <w:basedOn w:val="DefaultParagraphFont"/>
    <w:link w:val="Heading7"/>
    <w:uiPriority w:val="2"/>
    <w:semiHidden/>
    <w:rsid w:val="004B1428"/>
    <w:rPr>
      <w:rFonts w:ascii="Arial" w:eastAsiaTheme="majorEastAsia" w:hAnsi="Arial" w:cstheme="majorBidi"/>
      <w:iCs/>
      <w:sz w:val="21"/>
      <w:szCs w:val="24"/>
      <w:lang w:bidi="en-US"/>
    </w:rPr>
  </w:style>
  <w:style w:type="character" w:customStyle="1" w:styleId="Heading8Char">
    <w:name w:val="Heading 8 Char"/>
    <w:basedOn w:val="DefaultParagraphFont"/>
    <w:link w:val="Heading8"/>
    <w:uiPriority w:val="2"/>
    <w:semiHidden/>
    <w:rsid w:val="004B1428"/>
    <w:rPr>
      <w:rFonts w:ascii="Arial" w:eastAsiaTheme="majorEastAsia" w:hAnsi="Arial" w:cstheme="majorBidi"/>
      <w:sz w:val="21"/>
      <w:szCs w:val="20"/>
      <w:lang w:bidi="en-US"/>
    </w:rPr>
  </w:style>
  <w:style w:type="character" w:customStyle="1" w:styleId="Heading9Char">
    <w:name w:val="Heading 9 Char"/>
    <w:basedOn w:val="DefaultParagraphFont"/>
    <w:link w:val="Heading9"/>
    <w:semiHidden/>
    <w:rsid w:val="004B1428"/>
    <w:rPr>
      <w:rFonts w:ascii="Arial" w:eastAsiaTheme="majorEastAsia" w:hAnsi="Arial" w:cstheme="majorBidi"/>
      <w:i/>
      <w:iCs/>
      <w:spacing w:val="5"/>
      <w:sz w:val="20"/>
      <w:szCs w:val="20"/>
      <w:lang w:bidi="en-US"/>
    </w:rPr>
  </w:style>
  <w:style w:type="numbering" w:customStyle="1" w:styleId="Headinglist0">
    <w:name w:val="Heading list"/>
    <w:rsid w:val="004B1428"/>
    <w:pPr>
      <w:numPr>
        <w:numId w:val="2"/>
      </w:numPr>
    </w:pPr>
  </w:style>
  <w:style w:type="numbering" w:customStyle="1" w:styleId="HeadingList">
    <w:name w:val="Heading List"/>
    <w:basedOn w:val="NoList"/>
    <w:uiPriority w:val="99"/>
    <w:rsid w:val="00D121C3"/>
    <w:pPr>
      <w:numPr>
        <w:numId w:val="3"/>
      </w:numPr>
    </w:pPr>
  </w:style>
  <w:style w:type="paragraph" w:customStyle="1" w:styleId="HeadingLocalLaw">
    <w:name w:val="Heading Local Law"/>
    <w:basedOn w:val="Normal"/>
    <w:qFormat/>
    <w:rsid w:val="004B1428"/>
    <w:pPr>
      <w:jc w:val="center"/>
    </w:pPr>
    <w:rPr>
      <w:b/>
    </w:rPr>
  </w:style>
  <w:style w:type="paragraph" w:customStyle="1" w:styleId="HeadingLocalLaw2">
    <w:name w:val="Heading Local Law 2"/>
    <w:basedOn w:val="Normal"/>
    <w:qFormat/>
    <w:rsid w:val="004B1428"/>
    <w:pPr>
      <w:jc w:val="center"/>
    </w:pPr>
    <w:rPr>
      <w:b/>
      <w:sz w:val="32"/>
    </w:rPr>
  </w:style>
  <w:style w:type="paragraph" w:styleId="Index1">
    <w:name w:val="index 1"/>
    <w:basedOn w:val="Normal"/>
    <w:next w:val="Normal"/>
    <w:autoRedefine/>
    <w:semiHidden/>
    <w:rsid w:val="004B1428"/>
    <w:pPr>
      <w:spacing w:before="240"/>
      <w:ind w:left="240" w:hanging="240"/>
      <w:jc w:val="left"/>
    </w:pPr>
    <w:rPr>
      <w:rFonts w:eastAsia="Times New Roman" w:cs="Times New Roman"/>
      <w:sz w:val="24"/>
      <w:szCs w:val="20"/>
      <w:lang w:val="en-GB" w:eastAsia="en-AU" w:bidi="ar-SA"/>
    </w:rPr>
  </w:style>
  <w:style w:type="character" w:styleId="IntenseEmphasis">
    <w:name w:val="Intense Emphasis"/>
    <w:uiPriority w:val="21"/>
    <w:unhideWhenUsed/>
    <w:qFormat/>
    <w:rsid w:val="004B1428"/>
    <w:rPr>
      <w:b/>
      <w:bCs/>
    </w:rPr>
  </w:style>
  <w:style w:type="paragraph" w:styleId="IntenseQuote">
    <w:name w:val="Intense Quote"/>
    <w:basedOn w:val="Normal"/>
    <w:next w:val="Normal"/>
    <w:link w:val="IntenseQuoteChar"/>
    <w:uiPriority w:val="30"/>
    <w:unhideWhenUsed/>
    <w:qFormat/>
    <w:rsid w:val="004B1428"/>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4B1428"/>
    <w:rPr>
      <w:rFonts w:ascii="Arial" w:hAnsi="Arial"/>
      <w:b/>
      <w:bCs/>
      <w:i/>
      <w:iCs/>
      <w:sz w:val="21"/>
      <w:szCs w:val="24"/>
      <w:lang w:bidi="en-US"/>
    </w:rPr>
  </w:style>
  <w:style w:type="character" w:styleId="IntenseReference">
    <w:name w:val="Intense Reference"/>
    <w:uiPriority w:val="32"/>
    <w:unhideWhenUsed/>
    <w:qFormat/>
    <w:rsid w:val="004B1428"/>
    <w:rPr>
      <w:smallCaps/>
      <w:spacing w:val="5"/>
      <w:u w:val="single"/>
    </w:rPr>
  </w:style>
  <w:style w:type="paragraph" w:styleId="NoSpacing">
    <w:name w:val="No Spacing"/>
    <w:basedOn w:val="Normal"/>
    <w:uiPriority w:val="1"/>
    <w:qFormat/>
    <w:rsid w:val="004B1428"/>
  </w:style>
  <w:style w:type="table" w:customStyle="1" w:styleId="Notes">
    <w:name w:val="Notes"/>
    <w:basedOn w:val="TableNormal"/>
    <w:uiPriority w:val="99"/>
    <w:qFormat/>
    <w:rsid w:val="004B1428"/>
    <w:pPr>
      <w:spacing w:before="120" w:after="0" w:line="240" w:lineRule="auto"/>
    </w:pPr>
    <w:rPr>
      <w:rFonts w:ascii="Times New Roman" w:hAnsi="Times New Roman"/>
      <w:sz w:val="20"/>
      <w:szCs w:val="24"/>
      <w:lang w:val="en-US" w:bidi="en-US"/>
    </w:rPr>
    <w:tblPr>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rPr>
      <w:cantSplit/>
    </w:trPr>
    <w:tcPr>
      <w:shd w:val="clear" w:color="auto" w:fill="F2F2F2" w:themeFill="background1" w:themeFillShade="F2"/>
    </w:tcPr>
  </w:style>
  <w:style w:type="paragraph" w:styleId="Quote">
    <w:name w:val="Quote"/>
    <w:basedOn w:val="Normal"/>
    <w:next w:val="Normal"/>
    <w:link w:val="QuoteChar"/>
    <w:uiPriority w:val="29"/>
    <w:unhideWhenUsed/>
    <w:qFormat/>
    <w:rsid w:val="004B1428"/>
    <w:pPr>
      <w:spacing w:before="200"/>
      <w:ind w:left="360" w:right="360"/>
    </w:pPr>
    <w:rPr>
      <w:i/>
      <w:iCs/>
    </w:rPr>
  </w:style>
  <w:style w:type="character" w:customStyle="1" w:styleId="QuoteChar">
    <w:name w:val="Quote Char"/>
    <w:basedOn w:val="DefaultParagraphFont"/>
    <w:link w:val="Quote"/>
    <w:uiPriority w:val="29"/>
    <w:rsid w:val="004B1428"/>
    <w:rPr>
      <w:rFonts w:ascii="Arial" w:hAnsi="Arial"/>
      <w:i/>
      <w:iCs/>
      <w:sz w:val="21"/>
      <w:szCs w:val="24"/>
      <w:lang w:bidi="en-US"/>
    </w:rPr>
  </w:style>
  <w:style w:type="paragraph" w:customStyle="1" w:styleId="Schedule1">
    <w:name w:val="Schedule 1"/>
    <w:qFormat/>
    <w:rsid w:val="007961F6"/>
    <w:pPr>
      <w:keepNext/>
      <w:pageBreakBefore/>
      <w:numPr>
        <w:numId w:val="5"/>
      </w:numPr>
      <w:spacing w:after="0" w:line="240" w:lineRule="auto"/>
      <w:jc w:val="center"/>
    </w:pPr>
    <w:rPr>
      <w:rFonts w:ascii="Arial" w:hAnsi="Arial"/>
      <w:b/>
      <w:sz w:val="24"/>
      <w:szCs w:val="24"/>
      <w:lang w:bidi="en-US"/>
    </w:rPr>
  </w:style>
  <w:style w:type="numbering" w:customStyle="1" w:styleId="Schedulenumbering">
    <w:name w:val="Schedule numbering"/>
    <w:basedOn w:val="NoList"/>
    <w:uiPriority w:val="99"/>
    <w:rsid w:val="007961F6"/>
    <w:pPr>
      <w:numPr>
        <w:numId w:val="4"/>
      </w:numPr>
    </w:pPr>
  </w:style>
  <w:style w:type="table" w:customStyle="1" w:styleId="Scheduletable">
    <w:name w:val="Schedule table"/>
    <w:basedOn w:val="TableNormal"/>
    <w:uiPriority w:val="99"/>
    <w:rsid w:val="004B1428"/>
    <w:pPr>
      <w:spacing w:after="0" w:line="240" w:lineRule="auto"/>
    </w:pPr>
    <w:rPr>
      <w:rFonts w:asciiTheme="majorHAnsi" w:hAnsiTheme="majorHAnsi"/>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color w:val="FFFFFF" w:themeColor="background1"/>
      </w:rPr>
      <w:tblPr/>
      <w:trPr>
        <w:cantSplit/>
        <w:tblHeader/>
      </w:trPr>
      <w:tcPr>
        <w:shd w:val="clear" w:color="auto" w:fill="000000" w:themeFill="text1"/>
      </w:tcPr>
    </w:tblStylePr>
  </w:style>
  <w:style w:type="character" w:styleId="Strong">
    <w:name w:val="Strong"/>
    <w:uiPriority w:val="22"/>
    <w:unhideWhenUsed/>
    <w:qFormat/>
    <w:rsid w:val="004B1428"/>
    <w:rPr>
      <w:b/>
      <w:bCs/>
    </w:rPr>
  </w:style>
  <w:style w:type="character" w:styleId="SubtleEmphasis">
    <w:name w:val="Subtle Emphasis"/>
    <w:uiPriority w:val="19"/>
    <w:unhideWhenUsed/>
    <w:qFormat/>
    <w:rsid w:val="004B1428"/>
    <w:rPr>
      <w:i/>
      <w:iCs/>
    </w:rPr>
  </w:style>
  <w:style w:type="character" w:styleId="SubtleReference">
    <w:name w:val="Subtle Reference"/>
    <w:uiPriority w:val="31"/>
    <w:unhideWhenUsed/>
    <w:qFormat/>
    <w:rsid w:val="004B1428"/>
    <w:rPr>
      <w:smallCaps/>
    </w:rPr>
  </w:style>
  <w:style w:type="paragraph" w:customStyle="1" w:styleId="Tableregs">
    <w:name w:val="Table regs"/>
    <w:uiPriority w:val="3"/>
    <w:qFormat/>
    <w:rsid w:val="004B1428"/>
    <w:pPr>
      <w:spacing w:after="0" w:line="240" w:lineRule="auto"/>
      <w:jc w:val="right"/>
    </w:pPr>
    <w:rPr>
      <w:rFonts w:ascii="Arial" w:hAnsi="Arial"/>
      <w:sz w:val="19"/>
      <w:szCs w:val="24"/>
      <w:lang w:bidi="en-US"/>
    </w:rPr>
  </w:style>
  <w:style w:type="paragraph" w:customStyle="1" w:styleId="Tabletext">
    <w:name w:val="Table text"/>
    <w:uiPriority w:val="3"/>
    <w:qFormat/>
    <w:rsid w:val="004B1428"/>
    <w:pPr>
      <w:spacing w:before="120" w:after="0" w:line="240" w:lineRule="auto"/>
      <w:jc w:val="both"/>
    </w:pPr>
    <w:rPr>
      <w:rFonts w:ascii="Arial" w:hAnsi="Arial"/>
      <w:sz w:val="19"/>
      <w:szCs w:val="24"/>
      <w:lang w:bidi="en-US"/>
    </w:rPr>
  </w:style>
  <w:style w:type="paragraph" w:customStyle="1" w:styleId="Tablesigns">
    <w:name w:val="Table signs"/>
    <w:basedOn w:val="Tabletext"/>
    <w:uiPriority w:val="3"/>
    <w:qFormat/>
    <w:rsid w:val="004B1428"/>
    <w:pPr>
      <w:jc w:val="center"/>
    </w:pPr>
    <w:rPr>
      <w:rFonts w:eastAsia="Times New Roman"/>
      <w:lang w:val="en-GB" w:eastAsia="en-AU" w:bidi="ar-SA"/>
    </w:rPr>
  </w:style>
  <w:style w:type="paragraph" w:customStyle="1" w:styleId="Tablesigns2">
    <w:name w:val="Table signs 2"/>
    <w:basedOn w:val="Normal"/>
    <w:uiPriority w:val="3"/>
    <w:qFormat/>
    <w:rsid w:val="004B1428"/>
    <w:pPr>
      <w:keepNext/>
      <w:jc w:val="center"/>
    </w:pPr>
    <w:rPr>
      <w:rFonts w:cs="Arial"/>
      <w:sz w:val="16"/>
      <w:lang w:val="en-US"/>
    </w:rPr>
  </w:style>
  <w:style w:type="table" w:customStyle="1" w:styleId="Tablestyle">
    <w:name w:val="Table style"/>
    <w:basedOn w:val="TableNormal"/>
    <w:uiPriority w:val="99"/>
    <w:rsid w:val="004B1428"/>
    <w:pPr>
      <w:spacing w:before="60" w:after="60" w:line="240" w:lineRule="auto"/>
    </w:pPr>
    <w:rPr>
      <w:rFonts w:asciiTheme="majorHAnsi" w:hAnsiTheme="majorHAnsi"/>
      <w:sz w:val="24"/>
      <w:szCs w:val="24"/>
      <w:lang w:val="en-US" w:bidi="en-US"/>
    </w:rPr>
    <w:tblPr>
      <w:tblBorders>
        <w:top w:val="single" w:sz="4" w:space="0" w:color="auto"/>
        <w:bottom w:val="single" w:sz="4" w:space="0" w:color="auto"/>
        <w:insideH w:val="single" w:sz="4" w:space="0" w:color="auto"/>
      </w:tblBorders>
    </w:tblPr>
    <w:tblStylePr w:type="firstRow">
      <w:pPr>
        <w:wordWrap/>
        <w:spacing w:beforeLines="0" w:beforeAutospacing="0" w:afterLines="0" w:afterAutospacing="0"/>
        <w:contextualSpacing w:val="0"/>
      </w:pPr>
      <w:rPr>
        <w:b/>
      </w:rPr>
      <w:tblPr/>
      <w:tcPr>
        <w:shd w:val="clear" w:color="auto" w:fill="000000" w:themeFill="text1"/>
      </w:tcPr>
    </w:tblStylePr>
  </w:style>
  <w:style w:type="paragraph" w:customStyle="1" w:styleId="Tabletext2">
    <w:name w:val="Table text 2"/>
    <w:uiPriority w:val="3"/>
    <w:qFormat/>
    <w:rsid w:val="004B1428"/>
    <w:pPr>
      <w:spacing w:after="0" w:line="240" w:lineRule="auto"/>
      <w:ind w:left="851" w:hanging="851"/>
    </w:pPr>
    <w:rPr>
      <w:rFonts w:ascii="Arial" w:hAnsi="Arial"/>
      <w:sz w:val="19"/>
      <w:szCs w:val="24"/>
      <w:lang w:bidi="en-US"/>
    </w:rPr>
  </w:style>
  <w:style w:type="paragraph" w:customStyle="1" w:styleId="Tabletext3">
    <w:name w:val="Table text 3"/>
    <w:uiPriority w:val="3"/>
    <w:qFormat/>
    <w:rsid w:val="004B1428"/>
    <w:pPr>
      <w:spacing w:after="0" w:line="240" w:lineRule="auto"/>
      <w:ind w:left="851"/>
    </w:pPr>
    <w:rPr>
      <w:rFonts w:ascii="Arial" w:hAnsi="Arial"/>
      <w:sz w:val="19"/>
      <w:szCs w:val="24"/>
      <w:lang w:bidi="en-US"/>
    </w:rPr>
  </w:style>
  <w:style w:type="paragraph" w:customStyle="1" w:styleId="Tabletext3indented">
    <w:name w:val="Table text 3 indented"/>
    <w:uiPriority w:val="3"/>
    <w:qFormat/>
    <w:rsid w:val="004B1428"/>
    <w:pPr>
      <w:spacing w:before="120" w:after="0" w:line="240" w:lineRule="auto"/>
      <w:ind w:left="1702" w:hanging="851"/>
    </w:pPr>
    <w:rPr>
      <w:rFonts w:ascii="Arial" w:hAnsi="Arial"/>
      <w:sz w:val="19"/>
      <w:szCs w:val="24"/>
      <w:lang w:bidi="en-US"/>
    </w:rPr>
  </w:style>
  <w:style w:type="paragraph" w:customStyle="1" w:styleId="Tabletext4">
    <w:name w:val="Table text 4"/>
    <w:uiPriority w:val="3"/>
    <w:qFormat/>
    <w:rsid w:val="004B1428"/>
    <w:pPr>
      <w:spacing w:before="120" w:after="0" w:line="240" w:lineRule="auto"/>
      <w:ind w:left="1702"/>
    </w:pPr>
    <w:rPr>
      <w:rFonts w:ascii="Arial" w:hAnsi="Arial"/>
      <w:sz w:val="19"/>
      <w:szCs w:val="24"/>
      <w:lang w:bidi="en-US"/>
    </w:rPr>
  </w:style>
  <w:style w:type="paragraph" w:customStyle="1" w:styleId="Tabletext5">
    <w:name w:val="Table text 5"/>
    <w:uiPriority w:val="3"/>
    <w:qFormat/>
    <w:rsid w:val="004B1428"/>
    <w:pPr>
      <w:spacing w:after="0" w:line="240" w:lineRule="auto"/>
      <w:ind w:left="2553"/>
    </w:pPr>
    <w:rPr>
      <w:rFonts w:ascii="Arial" w:hAnsi="Arial"/>
      <w:sz w:val="19"/>
      <w:szCs w:val="24"/>
      <w:lang w:bidi="en-US"/>
    </w:rPr>
  </w:style>
  <w:style w:type="character" w:customStyle="1" w:styleId="Underline">
    <w:name w:val="Underline"/>
    <w:basedOn w:val="DefaultParagraphFont"/>
    <w:uiPriority w:val="10"/>
    <w:qFormat/>
    <w:rsid w:val="004B1428"/>
    <w:rPr>
      <w:u w:val="single"/>
    </w:rPr>
  </w:style>
  <w:style w:type="paragraph" w:customStyle="1" w:styleId="Division">
    <w:name w:val="Division"/>
    <w:next w:val="Heading2"/>
    <w:qFormat/>
    <w:rsid w:val="00CE1494"/>
    <w:pPr>
      <w:keepNext/>
      <w:keepLines/>
      <w:spacing w:before="240" w:after="0" w:line="240" w:lineRule="auto"/>
      <w:jc w:val="center"/>
    </w:pPr>
    <w:rPr>
      <w:rFonts w:ascii="Arial" w:hAnsi="Arial"/>
      <w:i/>
      <w:sz w:val="21"/>
      <w:szCs w:val="24"/>
      <w:lang w:bidi="en-US"/>
    </w:rPr>
  </w:style>
  <w:style w:type="character" w:customStyle="1" w:styleId="UnresolvedMention1">
    <w:name w:val="Unresolved Mention1"/>
    <w:basedOn w:val="DefaultParagraphFont"/>
    <w:uiPriority w:val="99"/>
    <w:semiHidden/>
    <w:unhideWhenUsed/>
    <w:rsid w:val="00BE4347"/>
    <w:rPr>
      <w:color w:val="605E5C"/>
      <w:shd w:val="clear" w:color="auto" w:fill="E1DFDD"/>
    </w:rPr>
  </w:style>
  <w:style w:type="character" w:customStyle="1" w:styleId="Mention1">
    <w:name w:val="Mention1"/>
    <w:basedOn w:val="DefaultParagraphFont"/>
    <w:uiPriority w:val="99"/>
    <w:unhideWhenUsed/>
    <w:rsid w:val="004B3805"/>
    <w:rPr>
      <w:color w:val="2B579A"/>
      <w:shd w:val="clear" w:color="auto" w:fill="E1DFDD"/>
    </w:rPr>
  </w:style>
  <w:style w:type="paragraph" w:customStyle="1" w:styleId="paragraph">
    <w:name w:val="paragraph"/>
    <w:basedOn w:val="Normal"/>
    <w:rsid w:val="00D22499"/>
    <w:pPr>
      <w:spacing w:before="100" w:beforeAutospacing="1" w:after="100" w:afterAutospacing="1"/>
      <w:jc w:val="left"/>
    </w:pPr>
    <w:rPr>
      <w:rFonts w:eastAsia="Times New Roman" w:cs="Arial"/>
      <w:sz w:val="22"/>
      <w:szCs w:val="22"/>
      <w:lang w:eastAsia="en-AU" w:bidi="ar-SA"/>
    </w:rPr>
  </w:style>
  <w:style w:type="character" w:customStyle="1" w:styleId="normaltextrun">
    <w:name w:val="normaltextrun"/>
    <w:basedOn w:val="DefaultParagraphFont"/>
    <w:rsid w:val="00D22499"/>
  </w:style>
  <w:style w:type="character" w:customStyle="1" w:styleId="eop">
    <w:name w:val="eop"/>
    <w:basedOn w:val="DefaultParagraphFont"/>
    <w:rsid w:val="00D22499"/>
  </w:style>
  <w:style w:type="paragraph" w:styleId="Bibliography">
    <w:name w:val="Bibliography"/>
    <w:basedOn w:val="Normal"/>
    <w:next w:val="Normal"/>
    <w:uiPriority w:val="37"/>
    <w:semiHidden/>
    <w:unhideWhenUsed/>
    <w:rsid w:val="004C1C0A"/>
  </w:style>
  <w:style w:type="paragraph" w:styleId="BlockText">
    <w:name w:val="Block Text"/>
    <w:basedOn w:val="Normal"/>
    <w:uiPriority w:val="99"/>
    <w:semiHidden/>
    <w:unhideWhenUsed/>
    <w:rsid w:val="004C1C0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3">
    <w:name w:val="Body Text 3"/>
    <w:basedOn w:val="Normal"/>
    <w:link w:val="BodyText3Char"/>
    <w:uiPriority w:val="99"/>
    <w:semiHidden/>
    <w:unhideWhenUsed/>
    <w:rsid w:val="004C1C0A"/>
    <w:pPr>
      <w:spacing w:after="120"/>
    </w:pPr>
    <w:rPr>
      <w:sz w:val="16"/>
      <w:szCs w:val="16"/>
    </w:rPr>
  </w:style>
  <w:style w:type="character" w:customStyle="1" w:styleId="BodyText3Char">
    <w:name w:val="Body Text 3 Char"/>
    <w:basedOn w:val="DefaultParagraphFont"/>
    <w:link w:val="BodyText3"/>
    <w:uiPriority w:val="99"/>
    <w:semiHidden/>
    <w:rsid w:val="004C1C0A"/>
    <w:rPr>
      <w:rFonts w:ascii="Arial" w:hAnsi="Arial"/>
      <w:sz w:val="16"/>
      <w:szCs w:val="16"/>
      <w:lang w:bidi="en-US"/>
    </w:rPr>
  </w:style>
  <w:style w:type="paragraph" w:styleId="BodyTextFirstIndent">
    <w:name w:val="Body Text First Indent"/>
    <w:basedOn w:val="BodyText"/>
    <w:link w:val="BodyTextFirstIndentChar"/>
    <w:uiPriority w:val="99"/>
    <w:semiHidden/>
    <w:unhideWhenUsed/>
    <w:rsid w:val="004C1C0A"/>
    <w:pPr>
      <w:spacing w:before="0"/>
      <w:ind w:firstLine="360"/>
    </w:pPr>
  </w:style>
  <w:style w:type="character" w:customStyle="1" w:styleId="BodyTextFirstIndentChar">
    <w:name w:val="Body Text First Indent Char"/>
    <w:basedOn w:val="BodyTextChar"/>
    <w:link w:val="BodyTextFirstIndent"/>
    <w:uiPriority w:val="99"/>
    <w:semiHidden/>
    <w:rsid w:val="004C1C0A"/>
    <w:rPr>
      <w:rFonts w:ascii="Arial" w:hAnsi="Arial"/>
      <w:sz w:val="21"/>
      <w:szCs w:val="24"/>
      <w:lang w:bidi="en-US"/>
    </w:rPr>
  </w:style>
  <w:style w:type="paragraph" w:styleId="BodyTextIndent">
    <w:name w:val="Body Text Indent"/>
    <w:basedOn w:val="Normal"/>
    <w:link w:val="BodyTextIndentChar"/>
    <w:uiPriority w:val="99"/>
    <w:semiHidden/>
    <w:unhideWhenUsed/>
    <w:rsid w:val="004C1C0A"/>
    <w:pPr>
      <w:spacing w:after="120"/>
      <w:ind w:left="283"/>
    </w:pPr>
  </w:style>
  <w:style w:type="character" w:customStyle="1" w:styleId="BodyTextIndentChar">
    <w:name w:val="Body Text Indent Char"/>
    <w:basedOn w:val="DefaultParagraphFont"/>
    <w:link w:val="BodyTextIndent"/>
    <w:uiPriority w:val="99"/>
    <w:semiHidden/>
    <w:rsid w:val="004C1C0A"/>
    <w:rPr>
      <w:rFonts w:ascii="Arial" w:hAnsi="Arial"/>
      <w:sz w:val="21"/>
      <w:szCs w:val="24"/>
      <w:lang w:bidi="en-US"/>
    </w:rPr>
  </w:style>
  <w:style w:type="paragraph" w:styleId="BodyTextFirstIndent2">
    <w:name w:val="Body Text First Indent 2"/>
    <w:basedOn w:val="BodyTextIndent"/>
    <w:link w:val="BodyTextFirstIndent2Char"/>
    <w:uiPriority w:val="99"/>
    <w:semiHidden/>
    <w:unhideWhenUsed/>
    <w:rsid w:val="004C1C0A"/>
    <w:pPr>
      <w:spacing w:after="0"/>
      <w:ind w:left="360" w:firstLine="360"/>
    </w:pPr>
  </w:style>
  <w:style w:type="character" w:customStyle="1" w:styleId="BodyTextFirstIndent2Char">
    <w:name w:val="Body Text First Indent 2 Char"/>
    <w:basedOn w:val="BodyTextIndentChar"/>
    <w:link w:val="BodyTextFirstIndent2"/>
    <w:uiPriority w:val="99"/>
    <w:semiHidden/>
    <w:rsid w:val="004C1C0A"/>
    <w:rPr>
      <w:rFonts w:ascii="Arial" w:hAnsi="Arial"/>
      <w:sz w:val="21"/>
      <w:szCs w:val="24"/>
      <w:lang w:bidi="en-US"/>
    </w:rPr>
  </w:style>
  <w:style w:type="paragraph" w:styleId="BodyTextIndent2">
    <w:name w:val="Body Text Indent 2"/>
    <w:basedOn w:val="Normal"/>
    <w:link w:val="BodyTextIndent2Char"/>
    <w:uiPriority w:val="99"/>
    <w:semiHidden/>
    <w:unhideWhenUsed/>
    <w:rsid w:val="004C1C0A"/>
    <w:pPr>
      <w:spacing w:after="120" w:line="480" w:lineRule="auto"/>
      <w:ind w:left="283"/>
    </w:pPr>
  </w:style>
  <w:style w:type="character" w:customStyle="1" w:styleId="BodyTextIndent2Char">
    <w:name w:val="Body Text Indent 2 Char"/>
    <w:basedOn w:val="DefaultParagraphFont"/>
    <w:link w:val="BodyTextIndent2"/>
    <w:uiPriority w:val="99"/>
    <w:semiHidden/>
    <w:rsid w:val="004C1C0A"/>
    <w:rPr>
      <w:rFonts w:ascii="Arial" w:hAnsi="Arial"/>
      <w:sz w:val="21"/>
      <w:szCs w:val="24"/>
      <w:lang w:bidi="en-US"/>
    </w:rPr>
  </w:style>
  <w:style w:type="paragraph" w:styleId="BodyTextIndent3">
    <w:name w:val="Body Text Indent 3"/>
    <w:basedOn w:val="Normal"/>
    <w:link w:val="BodyTextIndent3Char"/>
    <w:uiPriority w:val="99"/>
    <w:semiHidden/>
    <w:unhideWhenUsed/>
    <w:rsid w:val="004C1C0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1C0A"/>
    <w:rPr>
      <w:rFonts w:ascii="Arial" w:hAnsi="Arial"/>
      <w:sz w:val="16"/>
      <w:szCs w:val="16"/>
      <w:lang w:bidi="en-US"/>
    </w:rPr>
  </w:style>
  <w:style w:type="paragraph" w:styleId="Caption">
    <w:name w:val="caption"/>
    <w:basedOn w:val="Normal"/>
    <w:next w:val="Normal"/>
    <w:uiPriority w:val="35"/>
    <w:semiHidden/>
    <w:unhideWhenUsed/>
    <w:qFormat/>
    <w:rsid w:val="004C1C0A"/>
    <w:pPr>
      <w:spacing w:after="200"/>
    </w:pPr>
    <w:rPr>
      <w:i/>
      <w:iCs/>
      <w:color w:val="44546A" w:themeColor="text2"/>
      <w:sz w:val="18"/>
      <w:szCs w:val="18"/>
    </w:rPr>
  </w:style>
  <w:style w:type="paragraph" w:styleId="Closing">
    <w:name w:val="Closing"/>
    <w:basedOn w:val="Normal"/>
    <w:link w:val="ClosingChar"/>
    <w:uiPriority w:val="99"/>
    <w:semiHidden/>
    <w:unhideWhenUsed/>
    <w:rsid w:val="004C1C0A"/>
    <w:pPr>
      <w:ind w:left="4252"/>
    </w:pPr>
  </w:style>
  <w:style w:type="character" w:customStyle="1" w:styleId="ClosingChar">
    <w:name w:val="Closing Char"/>
    <w:basedOn w:val="DefaultParagraphFont"/>
    <w:link w:val="Closing"/>
    <w:uiPriority w:val="99"/>
    <w:semiHidden/>
    <w:rsid w:val="004C1C0A"/>
    <w:rPr>
      <w:rFonts w:ascii="Arial" w:hAnsi="Arial"/>
      <w:sz w:val="21"/>
      <w:szCs w:val="24"/>
      <w:lang w:bidi="en-US"/>
    </w:rPr>
  </w:style>
  <w:style w:type="paragraph" w:styleId="Date">
    <w:name w:val="Date"/>
    <w:basedOn w:val="Normal"/>
    <w:next w:val="Normal"/>
    <w:link w:val="DateChar"/>
    <w:uiPriority w:val="99"/>
    <w:semiHidden/>
    <w:unhideWhenUsed/>
    <w:rsid w:val="004C1C0A"/>
  </w:style>
  <w:style w:type="character" w:customStyle="1" w:styleId="DateChar">
    <w:name w:val="Date Char"/>
    <w:basedOn w:val="DefaultParagraphFont"/>
    <w:link w:val="Date"/>
    <w:uiPriority w:val="99"/>
    <w:semiHidden/>
    <w:rsid w:val="004C1C0A"/>
    <w:rPr>
      <w:rFonts w:ascii="Arial" w:hAnsi="Arial"/>
      <w:sz w:val="21"/>
      <w:szCs w:val="24"/>
      <w:lang w:bidi="en-US"/>
    </w:rPr>
  </w:style>
  <w:style w:type="paragraph" w:styleId="DocumentMap">
    <w:name w:val="Document Map"/>
    <w:basedOn w:val="Normal"/>
    <w:link w:val="DocumentMapChar"/>
    <w:uiPriority w:val="99"/>
    <w:semiHidden/>
    <w:unhideWhenUsed/>
    <w:rsid w:val="004C1C0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C1C0A"/>
    <w:rPr>
      <w:rFonts w:ascii="Segoe UI" w:hAnsi="Segoe UI" w:cs="Segoe UI"/>
      <w:sz w:val="16"/>
      <w:szCs w:val="16"/>
      <w:lang w:bidi="en-US"/>
    </w:rPr>
  </w:style>
  <w:style w:type="paragraph" w:styleId="E-mailSignature">
    <w:name w:val="E-mail Signature"/>
    <w:basedOn w:val="Normal"/>
    <w:link w:val="E-mailSignatureChar"/>
    <w:uiPriority w:val="99"/>
    <w:semiHidden/>
    <w:unhideWhenUsed/>
    <w:rsid w:val="004C1C0A"/>
  </w:style>
  <w:style w:type="character" w:customStyle="1" w:styleId="E-mailSignatureChar">
    <w:name w:val="E-mail Signature Char"/>
    <w:basedOn w:val="DefaultParagraphFont"/>
    <w:link w:val="E-mailSignature"/>
    <w:uiPriority w:val="99"/>
    <w:semiHidden/>
    <w:rsid w:val="004C1C0A"/>
    <w:rPr>
      <w:rFonts w:ascii="Arial" w:hAnsi="Arial"/>
      <w:sz w:val="21"/>
      <w:szCs w:val="24"/>
      <w:lang w:bidi="en-US"/>
    </w:rPr>
  </w:style>
  <w:style w:type="paragraph" w:styleId="EndnoteText">
    <w:name w:val="endnote text"/>
    <w:basedOn w:val="Normal"/>
    <w:link w:val="EndnoteTextChar"/>
    <w:uiPriority w:val="99"/>
    <w:semiHidden/>
    <w:unhideWhenUsed/>
    <w:rsid w:val="004C1C0A"/>
    <w:rPr>
      <w:sz w:val="20"/>
      <w:szCs w:val="20"/>
    </w:rPr>
  </w:style>
  <w:style w:type="character" w:customStyle="1" w:styleId="EndnoteTextChar">
    <w:name w:val="Endnote Text Char"/>
    <w:basedOn w:val="DefaultParagraphFont"/>
    <w:link w:val="EndnoteText"/>
    <w:uiPriority w:val="99"/>
    <w:semiHidden/>
    <w:rsid w:val="004C1C0A"/>
    <w:rPr>
      <w:rFonts w:ascii="Arial" w:hAnsi="Arial"/>
      <w:sz w:val="20"/>
      <w:szCs w:val="20"/>
      <w:lang w:bidi="en-US"/>
    </w:rPr>
  </w:style>
  <w:style w:type="paragraph" w:styleId="EnvelopeAddress">
    <w:name w:val="envelope address"/>
    <w:basedOn w:val="Normal"/>
    <w:uiPriority w:val="99"/>
    <w:semiHidden/>
    <w:unhideWhenUsed/>
    <w:rsid w:val="004C1C0A"/>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C1C0A"/>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4C1C0A"/>
    <w:rPr>
      <w:sz w:val="20"/>
      <w:szCs w:val="20"/>
    </w:rPr>
  </w:style>
  <w:style w:type="character" w:customStyle="1" w:styleId="FootnoteTextChar">
    <w:name w:val="Footnote Text Char"/>
    <w:basedOn w:val="DefaultParagraphFont"/>
    <w:link w:val="FootnoteText"/>
    <w:uiPriority w:val="99"/>
    <w:semiHidden/>
    <w:rsid w:val="004C1C0A"/>
    <w:rPr>
      <w:rFonts w:ascii="Arial" w:hAnsi="Arial"/>
      <w:sz w:val="20"/>
      <w:szCs w:val="20"/>
      <w:lang w:bidi="en-US"/>
    </w:rPr>
  </w:style>
  <w:style w:type="paragraph" w:styleId="HTMLAddress">
    <w:name w:val="HTML Address"/>
    <w:basedOn w:val="Normal"/>
    <w:link w:val="HTMLAddressChar"/>
    <w:uiPriority w:val="99"/>
    <w:semiHidden/>
    <w:unhideWhenUsed/>
    <w:rsid w:val="004C1C0A"/>
    <w:rPr>
      <w:i/>
      <w:iCs/>
    </w:rPr>
  </w:style>
  <w:style w:type="character" w:customStyle="1" w:styleId="HTMLAddressChar">
    <w:name w:val="HTML Address Char"/>
    <w:basedOn w:val="DefaultParagraphFont"/>
    <w:link w:val="HTMLAddress"/>
    <w:uiPriority w:val="99"/>
    <w:semiHidden/>
    <w:rsid w:val="004C1C0A"/>
    <w:rPr>
      <w:rFonts w:ascii="Arial" w:hAnsi="Arial"/>
      <w:i/>
      <w:iCs/>
      <w:sz w:val="21"/>
      <w:szCs w:val="24"/>
      <w:lang w:bidi="en-US"/>
    </w:rPr>
  </w:style>
  <w:style w:type="paragraph" w:styleId="HTMLPreformatted">
    <w:name w:val="HTML Preformatted"/>
    <w:basedOn w:val="Normal"/>
    <w:link w:val="HTMLPreformattedChar"/>
    <w:uiPriority w:val="99"/>
    <w:semiHidden/>
    <w:unhideWhenUsed/>
    <w:rsid w:val="004C1C0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C1C0A"/>
    <w:rPr>
      <w:rFonts w:ascii="Consolas" w:hAnsi="Consolas"/>
      <w:sz w:val="20"/>
      <w:szCs w:val="20"/>
      <w:lang w:bidi="en-US"/>
    </w:rPr>
  </w:style>
  <w:style w:type="paragraph" w:styleId="Index2">
    <w:name w:val="index 2"/>
    <w:basedOn w:val="Normal"/>
    <w:next w:val="Normal"/>
    <w:autoRedefine/>
    <w:uiPriority w:val="99"/>
    <w:semiHidden/>
    <w:unhideWhenUsed/>
    <w:rsid w:val="004C1C0A"/>
    <w:pPr>
      <w:ind w:left="420" w:hanging="210"/>
    </w:pPr>
  </w:style>
  <w:style w:type="paragraph" w:styleId="Index3">
    <w:name w:val="index 3"/>
    <w:basedOn w:val="Normal"/>
    <w:next w:val="Normal"/>
    <w:autoRedefine/>
    <w:uiPriority w:val="99"/>
    <w:semiHidden/>
    <w:unhideWhenUsed/>
    <w:rsid w:val="004C1C0A"/>
    <w:pPr>
      <w:ind w:left="630" w:hanging="210"/>
    </w:pPr>
  </w:style>
  <w:style w:type="paragraph" w:styleId="Index4">
    <w:name w:val="index 4"/>
    <w:basedOn w:val="Normal"/>
    <w:next w:val="Normal"/>
    <w:autoRedefine/>
    <w:uiPriority w:val="99"/>
    <w:semiHidden/>
    <w:unhideWhenUsed/>
    <w:rsid w:val="004C1C0A"/>
    <w:pPr>
      <w:ind w:left="840" w:hanging="210"/>
    </w:pPr>
  </w:style>
  <w:style w:type="paragraph" w:styleId="Index5">
    <w:name w:val="index 5"/>
    <w:basedOn w:val="Normal"/>
    <w:next w:val="Normal"/>
    <w:autoRedefine/>
    <w:uiPriority w:val="99"/>
    <w:semiHidden/>
    <w:unhideWhenUsed/>
    <w:rsid w:val="004C1C0A"/>
    <w:pPr>
      <w:ind w:left="1050" w:hanging="210"/>
    </w:pPr>
  </w:style>
  <w:style w:type="paragraph" w:styleId="Index6">
    <w:name w:val="index 6"/>
    <w:basedOn w:val="Normal"/>
    <w:next w:val="Normal"/>
    <w:autoRedefine/>
    <w:uiPriority w:val="99"/>
    <w:semiHidden/>
    <w:unhideWhenUsed/>
    <w:rsid w:val="004C1C0A"/>
    <w:pPr>
      <w:ind w:left="1260" w:hanging="210"/>
    </w:pPr>
  </w:style>
  <w:style w:type="paragraph" w:styleId="Index7">
    <w:name w:val="index 7"/>
    <w:basedOn w:val="Normal"/>
    <w:next w:val="Normal"/>
    <w:autoRedefine/>
    <w:uiPriority w:val="99"/>
    <w:semiHidden/>
    <w:unhideWhenUsed/>
    <w:rsid w:val="004C1C0A"/>
    <w:pPr>
      <w:ind w:left="1470" w:hanging="210"/>
    </w:pPr>
  </w:style>
  <w:style w:type="paragraph" w:styleId="Index8">
    <w:name w:val="index 8"/>
    <w:basedOn w:val="Normal"/>
    <w:next w:val="Normal"/>
    <w:autoRedefine/>
    <w:uiPriority w:val="99"/>
    <w:semiHidden/>
    <w:unhideWhenUsed/>
    <w:rsid w:val="004C1C0A"/>
    <w:pPr>
      <w:ind w:left="1680" w:hanging="210"/>
    </w:pPr>
  </w:style>
  <w:style w:type="paragraph" w:styleId="Index9">
    <w:name w:val="index 9"/>
    <w:basedOn w:val="Normal"/>
    <w:next w:val="Normal"/>
    <w:autoRedefine/>
    <w:uiPriority w:val="99"/>
    <w:semiHidden/>
    <w:unhideWhenUsed/>
    <w:rsid w:val="004C1C0A"/>
    <w:pPr>
      <w:ind w:left="1890" w:hanging="210"/>
    </w:pPr>
  </w:style>
  <w:style w:type="paragraph" w:styleId="IndexHeading">
    <w:name w:val="index heading"/>
    <w:basedOn w:val="Normal"/>
    <w:next w:val="Index1"/>
    <w:uiPriority w:val="99"/>
    <w:semiHidden/>
    <w:unhideWhenUsed/>
    <w:rsid w:val="004C1C0A"/>
    <w:rPr>
      <w:rFonts w:asciiTheme="majorHAnsi" w:eastAsiaTheme="majorEastAsia" w:hAnsiTheme="majorHAnsi" w:cstheme="majorBidi"/>
      <w:b/>
      <w:bCs/>
    </w:rPr>
  </w:style>
  <w:style w:type="paragraph" w:styleId="List">
    <w:name w:val="List"/>
    <w:basedOn w:val="Normal"/>
    <w:uiPriority w:val="99"/>
    <w:semiHidden/>
    <w:unhideWhenUsed/>
    <w:rsid w:val="004C1C0A"/>
    <w:pPr>
      <w:ind w:left="283" w:hanging="283"/>
      <w:contextualSpacing/>
    </w:pPr>
  </w:style>
  <w:style w:type="paragraph" w:styleId="List2">
    <w:name w:val="List 2"/>
    <w:basedOn w:val="Normal"/>
    <w:uiPriority w:val="99"/>
    <w:semiHidden/>
    <w:unhideWhenUsed/>
    <w:rsid w:val="004C1C0A"/>
    <w:pPr>
      <w:ind w:left="566" w:hanging="283"/>
      <w:contextualSpacing/>
    </w:pPr>
  </w:style>
  <w:style w:type="paragraph" w:styleId="List3">
    <w:name w:val="List 3"/>
    <w:basedOn w:val="Normal"/>
    <w:uiPriority w:val="99"/>
    <w:semiHidden/>
    <w:unhideWhenUsed/>
    <w:rsid w:val="004C1C0A"/>
    <w:pPr>
      <w:ind w:left="849" w:hanging="283"/>
      <w:contextualSpacing/>
    </w:pPr>
  </w:style>
  <w:style w:type="paragraph" w:styleId="List4">
    <w:name w:val="List 4"/>
    <w:basedOn w:val="Normal"/>
    <w:uiPriority w:val="99"/>
    <w:semiHidden/>
    <w:unhideWhenUsed/>
    <w:rsid w:val="004C1C0A"/>
    <w:pPr>
      <w:ind w:left="1132" w:hanging="283"/>
      <w:contextualSpacing/>
    </w:pPr>
  </w:style>
  <w:style w:type="paragraph" w:styleId="List5">
    <w:name w:val="List 5"/>
    <w:basedOn w:val="Normal"/>
    <w:uiPriority w:val="99"/>
    <w:semiHidden/>
    <w:unhideWhenUsed/>
    <w:rsid w:val="004C1C0A"/>
    <w:pPr>
      <w:ind w:left="1415" w:hanging="283"/>
      <w:contextualSpacing/>
    </w:pPr>
  </w:style>
  <w:style w:type="paragraph" w:styleId="ListBullet">
    <w:name w:val="List Bullet"/>
    <w:basedOn w:val="Normal"/>
    <w:uiPriority w:val="99"/>
    <w:semiHidden/>
    <w:unhideWhenUsed/>
    <w:rsid w:val="004C1C0A"/>
    <w:pPr>
      <w:numPr>
        <w:numId w:val="10"/>
      </w:numPr>
      <w:contextualSpacing/>
    </w:pPr>
  </w:style>
  <w:style w:type="paragraph" w:styleId="ListBullet2">
    <w:name w:val="List Bullet 2"/>
    <w:basedOn w:val="Normal"/>
    <w:uiPriority w:val="99"/>
    <w:semiHidden/>
    <w:unhideWhenUsed/>
    <w:rsid w:val="004C1C0A"/>
    <w:pPr>
      <w:numPr>
        <w:numId w:val="11"/>
      </w:numPr>
      <w:contextualSpacing/>
    </w:pPr>
  </w:style>
  <w:style w:type="paragraph" w:styleId="ListBullet3">
    <w:name w:val="List Bullet 3"/>
    <w:basedOn w:val="Normal"/>
    <w:uiPriority w:val="99"/>
    <w:semiHidden/>
    <w:unhideWhenUsed/>
    <w:rsid w:val="004C1C0A"/>
    <w:pPr>
      <w:numPr>
        <w:numId w:val="12"/>
      </w:numPr>
      <w:contextualSpacing/>
    </w:pPr>
  </w:style>
  <w:style w:type="paragraph" w:styleId="ListBullet4">
    <w:name w:val="List Bullet 4"/>
    <w:basedOn w:val="Normal"/>
    <w:uiPriority w:val="99"/>
    <w:semiHidden/>
    <w:unhideWhenUsed/>
    <w:rsid w:val="004C1C0A"/>
    <w:pPr>
      <w:numPr>
        <w:numId w:val="13"/>
      </w:numPr>
      <w:contextualSpacing/>
    </w:pPr>
  </w:style>
  <w:style w:type="paragraph" w:styleId="ListBullet5">
    <w:name w:val="List Bullet 5"/>
    <w:basedOn w:val="Normal"/>
    <w:uiPriority w:val="99"/>
    <w:semiHidden/>
    <w:unhideWhenUsed/>
    <w:rsid w:val="004C1C0A"/>
    <w:pPr>
      <w:numPr>
        <w:numId w:val="14"/>
      </w:numPr>
      <w:contextualSpacing/>
    </w:pPr>
  </w:style>
  <w:style w:type="paragraph" w:styleId="ListContinue">
    <w:name w:val="List Continue"/>
    <w:basedOn w:val="Normal"/>
    <w:uiPriority w:val="99"/>
    <w:semiHidden/>
    <w:unhideWhenUsed/>
    <w:rsid w:val="004C1C0A"/>
    <w:pPr>
      <w:spacing w:after="120"/>
      <w:ind w:left="283"/>
      <w:contextualSpacing/>
    </w:pPr>
  </w:style>
  <w:style w:type="paragraph" w:styleId="ListContinue2">
    <w:name w:val="List Continue 2"/>
    <w:basedOn w:val="Normal"/>
    <w:uiPriority w:val="99"/>
    <w:semiHidden/>
    <w:unhideWhenUsed/>
    <w:rsid w:val="004C1C0A"/>
    <w:pPr>
      <w:spacing w:after="120"/>
      <w:ind w:left="566"/>
      <w:contextualSpacing/>
    </w:pPr>
  </w:style>
  <w:style w:type="paragraph" w:styleId="ListContinue3">
    <w:name w:val="List Continue 3"/>
    <w:basedOn w:val="Normal"/>
    <w:uiPriority w:val="99"/>
    <w:semiHidden/>
    <w:unhideWhenUsed/>
    <w:rsid w:val="004C1C0A"/>
    <w:pPr>
      <w:spacing w:after="120"/>
      <w:ind w:left="849"/>
      <w:contextualSpacing/>
    </w:pPr>
  </w:style>
  <w:style w:type="paragraph" w:styleId="ListContinue4">
    <w:name w:val="List Continue 4"/>
    <w:basedOn w:val="Normal"/>
    <w:uiPriority w:val="99"/>
    <w:semiHidden/>
    <w:unhideWhenUsed/>
    <w:rsid w:val="004C1C0A"/>
    <w:pPr>
      <w:spacing w:after="120"/>
      <w:ind w:left="1132"/>
      <w:contextualSpacing/>
    </w:pPr>
  </w:style>
  <w:style w:type="paragraph" w:styleId="ListContinue5">
    <w:name w:val="List Continue 5"/>
    <w:basedOn w:val="Normal"/>
    <w:uiPriority w:val="99"/>
    <w:semiHidden/>
    <w:unhideWhenUsed/>
    <w:rsid w:val="004C1C0A"/>
    <w:pPr>
      <w:spacing w:after="120"/>
      <w:ind w:left="1415"/>
      <w:contextualSpacing/>
    </w:pPr>
  </w:style>
  <w:style w:type="paragraph" w:styleId="ListNumber">
    <w:name w:val="List Number"/>
    <w:basedOn w:val="Normal"/>
    <w:uiPriority w:val="99"/>
    <w:semiHidden/>
    <w:unhideWhenUsed/>
    <w:rsid w:val="004C1C0A"/>
    <w:pPr>
      <w:numPr>
        <w:numId w:val="15"/>
      </w:numPr>
      <w:contextualSpacing/>
    </w:pPr>
  </w:style>
  <w:style w:type="paragraph" w:styleId="ListNumber2">
    <w:name w:val="List Number 2"/>
    <w:basedOn w:val="Normal"/>
    <w:uiPriority w:val="99"/>
    <w:semiHidden/>
    <w:unhideWhenUsed/>
    <w:rsid w:val="004C1C0A"/>
    <w:pPr>
      <w:numPr>
        <w:numId w:val="16"/>
      </w:numPr>
      <w:contextualSpacing/>
    </w:pPr>
  </w:style>
  <w:style w:type="paragraph" w:styleId="ListNumber3">
    <w:name w:val="List Number 3"/>
    <w:basedOn w:val="Normal"/>
    <w:uiPriority w:val="99"/>
    <w:semiHidden/>
    <w:unhideWhenUsed/>
    <w:rsid w:val="004C1C0A"/>
    <w:pPr>
      <w:numPr>
        <w:numId w:val="17"/>
      </w:numPr>
      <w:contextualSpacing/>
    </w:pPr>
  </w:style>
  <w:style w:type="paragraph" w:styleId="ListNumber4">
    <w:name w:val="List Number 4"/>
    <w:basedOn w:val="Normal"/>
    <w:uiPriority w:val="99"/>
    <w:semiHidden/>
    <w:unhideWhenUsed/>
    <w:rsid w:val="004C1C0A"/>
    <w:pPr>
      <w:numPr>
        <w:numId w:val="18"/>
      </w:numPr>
      <w:contextualSpacing/>
    </w:pPr>
  </w:style>
  <w:style w:type="paragraph" w:styleId="ListNumber5">
    <w:name w:val="List Number 5"/>
    <w:basedOn w:val="Normal"/>
    <w:uiPriority w:val="99"/>
    <w:semiHidden/>
    <w:unhideWhenUsed/>
    <w:rsid w:val="004C1C0A"/>
    <w:pPr>
      <w:numPr>
        <w:numId w:val="19"/>
      </w:numPr>
      <w:contextualSpacing/>
    </w:pPr>
  </w:style>
  <w:style w:type="paragraph" w:styleId="MacroText">
    <w:name w:val="macro"/>
    <w:link w:val="MacroTextChar"/>
    <w:uiPriority w:val="99"/>
    <w:semiHidden/>
    <w:unhideWhenUsed/>
    <w:rsid w:val="004C1C0A"/>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lang w:bidi="en-US"/>
    </w:rPr>
  </w:style>
  <w:style w:type="character" w:customStyle="1" w:styleId="MacroTextChar">
    <w:name w:val="Macro Text Char"/>
    <w:basedOn w:val="DefaultParagraphFont"/>
    <w:link w:val="MacroText"/>
    <w:uiPriority w:val="99"/>
    <w:semiHidden/>
    <w:rsid w:val="004C1C0A"/>
    <w:rPr>
      <w:rFonts w:ascii="Consolas" w:hAnsi="Consolas"/>
      <w:sz w:val="20"/>
      <w:szCs w:val="20"/>
      <w:lang w:bidi="en-US"/>
    </w:rPr>
  </w:style>
  <w:style w:type="paragraph" w:styleId="MessageHeader">
    <w:name w:val="Message Header"/>
    <w:basedOn w:val="Normal"/>
    <w:link w:val="MessageHeaderChar"/>
    <w:uiPriority w:val="99"/>
    <w:semiHidden/>
    <w:unhideWhenUsed/>
    <w:rsid w:val="004C1C0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C1C0A"/>
    <w:rPr>
      <w:rFonts w:asciiTheme="majorHAnsi" w:eastAsiaTheme="majorEastAsia" w:hAnsiTheme="majorHAnsi" w:cstheme="majorBidi"/>
      <w:sz w:val="24"/>
      <w:szCs w:val="24"/>
      <w:shd w:val="pct20" w:color="auto" w:fill="auto"/>
      <w:lang w:bidi="en-US"/>
    </w:rPr>
  </w:style>
  <w:style w:type="paragraph" w:styleId="NormalWeb">
    <w:name w:val="Normal (Web)"/>
    <w:basedOn w:val="Normal"/>
    <w:uiPriority w:val="99"/>
    <w:semiHidden/>
    <w:unhideWhenUsed/>
    <w:rsid w:val="004C1C0A"/>
    <w:rPr>
      <w:rFonts w:ascii="Times New Roman" w:hAnsi="Times New Roman" w:cs="Times New Roman"/>
      <w:sz w:val="24"/>
    </w:rPr>
  </w:style>
  <w:style w:type="paragraph" w:styleId="NormalIndent">
    <w:name w:val="Normal Indent"/>
    <w:basedOn w:val="Normal"/>
    <w:uiPriority w:val="99"/>
    <w:semiHidden/>
    <w:unhideWhenUsed/>
    <w:rsid w:val="004C1C0A"/>
    <w:pPr>
      <w:ind w:left="720"/>
    </w:pPr>
  </w:style>
  <w:style w:type="paragraph" w:styleId="NoteHeading">
    <w:name w:val="Note Heading"/>
    <w:basedOn w:val="Normal"/>
    <w:next w:val="Normal"/>
    <w:link w:val="NoteHeadingChar"/>
    <w:uiPriority w:val="99"/>
    <w:semiHidden/>
    <w:unhideWhenUsed/>
    <w:rsid w:val="004C1C0A"/>
  </w:style>
  <w:style w:type="character" w:customStyle="1" w:styleId="NoteHeadingChar">
    <w:name w:val="Note Heading Char"/>
    <w:basedOn w:val="DefaultParagraphFont"/>
    <w:link w:val="NoteHeading"/>
    <w:uiPriority w:val="99"/>
    <w:semiHidden/>
    <w:rsid w:val="004C1C0A"/>
    <w:rPr>
      <w:rFonts w:ascii="Arial" w:hAnsi="Arial"/>
      <w:sz w:val="21"/>
      <w:szCs w:val="24"/>
      <w:lang w:bidi="en-US"/>
    </w:rPr>
  </w:style>
  <w:style w:type="paragraph" w:styleId="PlainText">
    <w:name w:val="Plain Text"/>
    <w:basedOn w:val="Normal"/>
    <w:link w:val="PlainTextChar"/>
    <w:uiPriority w:val="99"/>
    <w:semiHidden/>
    <w:unhideWhenUsed/>
    <w:rsid w:val="004C1C0A"/>
    <w:rPr>
      <w:rFonts w:ascii="Consolas" w:hAnsi="Consolas"/>
      <w:szCs w:val="21"/>
    </w:rPr>
  </w:style>
  <w:style w:type="character" w:customStyle="1" w:styleId="PlainTextChar">
    <w:name w:val="Plain Text Char"/>
    <w:basedOn w:val="DefaultParagraphFont"/>
    <w:link w:val="PlainText"/>
    <w:uiPriority w:val="99"/>
    <w:semiHidden/>
    <w:rsid w:val="004C1C0A"/>
    <w:rPr>
      <w:rFonts w:ascii="Consolas" w:hAnsi="Consolas"/>
      <w:sz w:val="21"/>
      <w:szCs w:val="21"/>
      <w:lang w:bidi="en-US"/>
    </w:rPr>
  </w:style>
  <w:style w:type="paragraph" w:styleId="Salutation">
    <w:name w:val="Salutation"/>
    <w:basedOn w:val="Normal"/>
    <w:next w:val="Normal"/>
    <w:link w:val="SalutationChar"/>
    <w:uiPriority w:val="99"/>
    <w:semiHidden/>
    <w:unhideWhenUsed/>
    <w:rsid w:val="004C1C0A"/>
  </w:style>
  <w:style w:type="character" w:customStyle="1" w:styleId="SalutationChar">
    <w:name w:val="Salutation Char"/>
    <w:basedOn w:val="DefaultParagraphFont"/>
    <w:link w:val="Salutation"/>
    <w:uiPriority w:val="99"/>
    <w:semiHidden/>
    <w:rsid w:val="004C1C0A"/>
    <w:rPr>
      <w:rFonts w:ascii="Arial" w:hAnsi="Arial"/>
      <w:sz w:val="21"/>
      <w:szCs w:val="24"/>
      <w:lang w:bidi="en-US"/>
    </w:rPr>
  </w:style>
  <w:style w:type="paragraph" w:styleId="Signature">
    <w:name w:val="Signature"/>
    <w:basedOn w:val="Normal"/>
    <w:link w:val="SignatureChar"/>
    <w:uiPriority w:val="99"/>
    <w:semiHidden/>
    <w:unhideWhenUsed/>
    <w:rsid w:val="004C1C0A"/>
    <w:pPr>
      <w:ind w:left="4252"/>
    </w:pPr>
  </w:style>
  <w:style w:type="character" w:customStyle="1" w:styleId="SignatureChar">
    <w:name w:val="Signature Char"/>
    <w:basedOn w:val="DefaultParagraphFont"/>
    <w:link w:val="Signature"/>
    <w:uiPriority w:val="99"/>
    <w:semiHidden/>
    <w:rsid w:val="004C1C0A"/>
    <w:rPr>
      <w:rFonts w:ascii="Arial" w:hAnsi="Arial"/>
      <w:sz w:val="21"/>
      <w:szCs w:val="24"/>
      <w:lang w:bidi="en-US"/>
    </w:rPr>
  </w:style>
  <w:style w:type="paragraph" w:styleId="Subtitle">
    <w:name w:val="Subtitle"/>
    <w:basedOn w:val="Normal"/>
    <w:next w:val="Normal"/>
    <w:link w:val="SubtitleChar"/>
    <w:uiPriority w:val="11"/>
    <w:qFormat/>
    <w:rsid w:val="004C1C0A"/>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4C1C0A"/>
    <w:rPr>
      <w:rFonts w:eastAsiaTheme="minorEastAsia"/>
      <w:color w:val="5A5A5A" w:themeColor="text1" w:themeTint="A5"/>
      <w:spacing w:val="15"/>
      <w:lang w:bidi="en-US"/>
    </w:rPr>
  </w:style>
  <w:style w:type="paragraph" w:styleId="TableofAuthorities">
    <w:name w:val="table of authorities"/>
    <w:basedOn w:val="Normal"/>
    <w:next w:val="Normal"/>
    <w:uiPriority w:val="99"/>
    <w:semiHidden/>
    <w:unhideWhenUsed/>
    <w:rsid w:val="004C1C0A"/>
    <w:pPr>
      <w:ind w:left="210" w:hanging="210"/>
    </w:pPr>
  </w:style>
  <w:style w:type="paragraph" w:styleId="TableofFigures">
    <w:name w:val="table of figures"/>
    <w:basedOn w:val="Normal"/>
    <w:next w:val="Normal"/>
    <w:uiPriority w:val="99"/>
    <w:semiHidden/>
    <w:unhideWhenUsed/>
    <w:rsid w:val="004C1C0A"/>
  </w:style>
  <w:style w:type="paragraph" w:styleId="Title">
    <w:name w:val="Title"/>
    <w:basedOn w:val="Normal"/>
    <w:next w:val="Normal"/>
    <w:link w:val="TitleChar"/>
    <w:uiPriority w:val="10"/>
    <w:qFormat/>
    <w:rsid w:val="004C1C0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C0A"/>
    <w:rPr>
      <w:rFonts w:asciiTheme="majorHAnsi" w:eastAsiaTheme="majorEastAsia" w:hAnsiTheme="majorHAnsi" w:cstheme="majorBidi"/>
      <w:spacing w:val="-10"/>
      <w:kern w:val="28"/>
      <w:sz w:val="56"/>
      <w:szCs w:val="56"/>
      <w:lang w:bidi="en-US"/>
    </w:rPr>
  </w:style>
  <w:style w:type="paragraph" w:styleId="TOAHeading">
    <w:name w:val="toa heading"/>
    <w:basedOn w:val="Normal"/>
    <w:next w:val="Normal"/>
    <w:uiPriority w:val="99"/>
    <w:semiHidden/>
    <w:unhideWhenUsed/>
    <w:rsid w:val="004C1C0A"/>
    <w:pPr>
      <w:spacing w:before="120"/>
    </w:pPr>
    <w:rPr>
      <w:rFonts w:asciiTheme="majorHAnsi" w:eastAsiaTheme="majorEastAsia" w:hAnsiTheme="majorHAnsi" w:cstheme="majorBid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0F9B2-C5D0-4C5A-A3FA-27B9300C5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7BC627-F074-4449-AC09-E2FC045E3254}">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B8540200-5163-49CA-8288-D2451D9FD457}">
  <ds:schemaRefs>
    <ds:schemaRef ds:uri="http://schemas.openxmlformats.org/officeDocument/2006/bibliography"/>
  </ds:schemaRefs>
</ds:datastoreItem>
</file>

<file path=customXml/itemProps4.xml><?xml version="1.0" encoding="utf-8"?>
<ds:datastoreItem xmlns:ds="http://schemas.openxmlformats.org/officeDocument/2006/customXml" ds:itemID="{D963D98C-B172-4629-9130-00F86A269C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1516</TotalTime>
  <Pages>18</Pages>
  <Words>5833</Words>
  <Characters>27595</Characters>
  <Application>Microsoft Office Word</Application>
  <DocSecurity>0</DocSecurity>
  <Lines>788</Lines>
  <Paragraphs>596</Paragraphs>
  <ScaleCrop>false</ScaleCrop>
  <HeadingPairs>
    <vt:vector size="2" baseType="variant">
      <vt:variant>
        <vt:lpstr>Title</vt:lpstr>
      </vt:variant>
      <vt:variant>
        <vt:i4>1</vt:i4>
      </vt:variant>
    </vt:vector>
  </HeadingPairs>
  <TitlesOfParts>
    <vt:vector size="1" baseType="lpstr">
      <vt:lpstr>Proposed City of Cockburn Health and Nuisances Local Law 2026</vt:lpstr>
    </vt:vector>
  </TitlesOfParts>
  <Company>City of Canning</Company>
  <LinksUpToDate>false</LinksUpToDate>
  <CharactersWithSpaces>32832</CharactersWithSpaces>
  <SharedDoc>false</SharedDoc>
  <HLinks>
    <vt:vector size="270" baseType="variant">
      <vt:variant>
        <vt:i4>1245242</vt:i4>
      </vt:variant>
      <vt:variant>
        <vt:i4>266</vt:i4>
      </vt:variant>
      <vt:variant>
        <vt:i4>0</vt:i4>
      </vt:variant>
      <vt:variant>
        <vt:i4>5</vt:i4>
      </vt:variant>
      <vt:variant>
        <vt:lpwstr/>
      </vt:variant>
      <vt:variant>
        <vt:lpwstr>_Toc225857899</vt:lpwstr>
      </vt:variant>
      <vt:variant>
        <vt:i4>1245242</vt:i4>
      </vt:variant>
      <vt:variant>
        <vt:i4>260</vt:i4>
      </vt:variant>
      <vt:variant>
        <vt:i4>0</vt:i4>
      </vt:variant>
      <vt:variant>
        <vt:i4>5</vt:i4>
      </vt:variant>
      <vt:variant>
        <vt:lpwstr/>
      </vt:variant>
      <vt:variant>
        <vt:lpwstr>_Toc225857898</vt:lpwstr>
      </vt:variant>
      <vt:variant>
        <vt:i4>1245242</vt:i4>
      </vt:variant>
      <vt:variant>
        <vt:i4>254</vt:i4>
      </vt:variant>
      <vt:variant>
        <vt:i4>0</vt:i4>
      </vt:variant>
      <vt:variant>
        <vt:i4>5</vt:i4>
      </vt:variant>
      <vt:variant>
        <vt:lpwstr/>
      </vt:variant>
      <vt:variant>
        <vt:lpwstr>_Toc225857897</vt:lpwstr>
      </vt:variant>
      <vt:variant>
        <vt:i4>1245242</vt:i4>
      </vt:variant>
      <vt:variant>
        <vt:i4>248</vt:i4>
      </vt:variant>
      <vt:variant>
        <vt:i4>0</vt:i4>
      </vt:variant>
      <vt:variant>
        <vt:i4>5</vt:i4>
      </vt:variant>
      <vt:variant>
        <vt:lpwstr/>
      </vt:variant>
      <vt:variant>
        <vt:lpwstr>_Toc225857896</vt:lpwstr>
      </vt:variant>
      <vt:variant>
        <vt:i4>1245242</vt:i4>
      </vt:variant>
      <vt:variant>
        <vt:i4>242</vt:i4>
      </vt:variant>
      <vt:variant>
        <vt:i4>0</vt:i4>
      </vt:variant>
      <vt:variant>
        <vt:i4>5</vt:i4>
      </vt:variant>
      <vt:variant>
        <vt:lpwstr/>
      </vt:variant>
      <vt:variant>
        <vt:lpwstr>_Toc225857895</vt:lpwstr>
      </vt:variant>
      <vt:variant>
        <vt:i4>1245242</vt:i4>
      </vt:variant>
      <vt:variant>
        <vt:i4>236</vt:i4>
      </vt:variant>
      <vt:variant>
        <vt:i4>0</vt:i4>
      </vt:variant>
      <vt:variant>
        <vt:i4>5</vt:i4>
      </vt:variant>
      <vt:variant>
        <vt:lpwstr/>
      </vt:variant>
      <vt:variant>
        <vt:lpwstr>_Toc225857894</vt:lpwstr>
      </vt:variant>
      <vt:variant>
        <vt:i4>1245242</vt:i4>
      </vt:variant>
      <vt:variant>
        <vt:i4>230</vt:i4>
      </vt:variant>
      <vt:variant>
        <vt:i4>0</vt:i4>
      </vt:variant>
      <vt:variant>
        <vt:i4>5</vt:i4>
      </vt:variant>
      <vt:variant>
        <vt:lpwstr/>
      </vt:variant>
      <vt:variant>
        <vt:lpwstr>_Toc225857892</vt:lpwstr>
      </vt:variant>
      <vt:variant>
        <vt:i4>1245242</vt:i4>
      </vt:variant>
      <vt:variant>
        <vt:i4>224</vt:i4>
      </vt:variant>
      <vt:variant>
        <vt:i4>0</vt:i4>
      </vt:variant>
      <vt:variant>
        <vt:i4>5</vt:i4>
      </vt:variant>
      <vt:variant>
        <vt:lpwstr/>
      </vt:variant>
      <vt:variant>
        <vt:lpwstr>_Toc225857891</vt:lpwstr>
      </vt:variant>
      <vt:variant>
        <vt:i4>1245242</vt:i4>
      </vt:variant>
      <vt:variant>
        <vt:i4>218</vt:i4>
      </vt:variant>
      <vt:variant>
        <vt:i4>0</vt:i4>
      </vt:variant>
      <vt:variant>
        <vt:i4>5</vt:i4>
      </vt:variant>
      <vt:variant>
        <vt:lpwstr/>
      </vt:variant>
      <vt:variant>
        <vt:lpwstr>_Toc225857890</vt:lpwstr>
      </vt:variant>
      <vt:variant>
        <vt:i4>1179706</vt:i4>
      </vt:variant>
      <vt:variant>
        <vt:i4>212</vt:i4>
      </vt:variant>
      <vt:variant>
        <vt:i4>0</vt:i4>
      </vt:variant>
      <vt:variant>
        <vt:i4>5</vt:i4>
      </vt:variant>
      <vt:variant>
        <vt:lpwstr/>
      </vt:variant>
      <vt:variant>
        <vt:lpwstr>_Toc225857889</vt:lpwstr>
      </vt:variant>
      <vt:variant>
        <vt:i4>1179706</vt:i4>
      </vt:variant>
      <vt:variant>
        <vt:i4>206</vt:i4>
      </vt:variant>
      <vt:variant>
        <vt:i4>0</vt:i4>
      </vt:variant>
      <vt:variant>
        <vt:i4>5</vt:i4>
      </vt:variant>
      <vt:variant>
        <vt:lpwstr/>
      </vt:variant>
      <vt:variant>
        <vt:lpwstr>_Toc225857888</vt:lpwstr>
      </vt:variant>
      <vt:variant>
        <vt:i4>1179706</vt:i4>
      </vt:variant>
      <vt:variant>
        <vt:i4>200</vt:i4>
      </vt:variant>
      <vt:variant>
        <vt:i4>0</vt:i4>
      </vt:variant>
      <vt:variant>
        <vt:i4>5</vt:i4>
      </vt:variant>
      <vt:variant>
        <vt:lpwstr/>
      </vt:variant>
      <vt:variant>
        <vt:lpwstr>_Toc225857887</vt:lpwstr>
      </vt:variant>
      <vt:variant>
        <vt:i4>1179706</vt:i4>
      </vt:variant>
      <vt:variant>
        <vt:i4>194</vt:i4>
      </vt:variant>
      <vt:variant>
        <vt:i4>0</vt:i4>
      </vt:variant>
      <vt:variant>
        <vt:i4>5</vt:i4>
      </vt:variant>
      <vt:variant>
        <vt:lpwstr/>
      </vt:variant>
      <vt:variant>
        <vt:lpwstr>_Toc225857886</vt:lpwstr>
      </vt:variant>
      <vt:variant>
        <vt:i4>1179706</vt:i4>
      </vt:variant>
      <vt:variant>
        <vt:i4>188</vt:i4>
      </vt:variant>
      <vt:variant>
        <vt:i4>0</vt:i4>
      </vt:variant>
      <vt:variant>
        <vt:i4>5</vt:i4>
      </vt:variant>
      <vt:variant>
        <vt:lpwstr/>
      </vt:variant>
      <vt:variant>
        <vt:lpwstr>_Toc225857885</vt:lpwstr>
      </vt:variant>
      <vt:variant>
        <vt:i4>1179706</vt:i4>
      </vt:variant>
      <vt:variant>
        <vt:i4>182</vt:i4>
      </vt:variant>
      <vt:variant>
        <vt:i4>0</vt:i4>
      </vt:variant>
      <vt:variant>
        <vt:i4>5</vt:i4>
      </vt:variant>
      <vt:variant>
        <vt:lpwstr/>
      </vt:variant>
      <vt:variant>
        <vt:lpwstr>_Toc225857884</vt:lpwstr>
      </vt:variant>
      <vt:variant>
        <vt:i4>1179706</vt:i4>
      </vt:variant>
      <vt:variant>
        <vt:i4>176</vt:i4>
      </vt:variant>
      <vt:variant>
        <vt:i4>0</vt:i4>
      </vt:variant>
      <vt:variant>
        <vt:i4>5</vt:i4>
      </vt:variant>
      <vt:variant>
        <vt:lpwstr/>
      </vt:variant>
      <vt:variant>
        <vt:lpwstr>_Toc225857883</vt:lpwstr>
      </vt:variant>
      <vt:variant>
        <vt:i4>1179706</vt:i4>
      </vt:variant>
      <vt:variant>
        <vt:i4>170</vt:i4>
      </vt:variant>
      <vt:variant>
        <vt:i4>0</vt:i4>
      </vt:variant>
      <vt:variant>
        <vt:i4>5</vt:i4>
      </vt:variant>
      <vt:variant>
        <vt:lpwstr/>
      </vt:variant>
      <vt:variant>
        <vt:lpwstr>_Toc225857882</vt:lpwstr>
      </vt:variant>
      <vt:variant>
        <vt:i4>1179706</vt:i4>
      </vt:variant>
      <vt:variant>
        <vt:i4>164</vt:i4>
      </vt:variant>
      <vt:variant>
        <vt:i4>0</vt:i4>
      </vt:variant>
      <vt:variant>
        <vt:i4>5</vt:i4>
      </vt:variant>
      <vt:variant>
        <vt:lpwstr/>
      </vt:variant>
      <vt:variant>
        <vt:lpwstr>_Toc225857881</vt:lpwstr>
      </vt:variant>
      <vt:variant>
        <vt:i4>1179706</vt:i4>
      </vt:variant>
      <vt:variant>
        <vt:i4>158</vt:i4>
      </vt:variant>
      <vt:variant>
        <vt:i4>0</vt:i4>
      </vt:variant>
      <vt:variant>
        <vt:i4>5</vt:i4>
      </vt:variant>
      <vt:variant>
        <vt:lpwstr/>
      </vt:variant>
      <vt:variant>
        <vt:lpwstr>_Toc225857880</vt:lpwstr>
      </vt:variant>
      <vt:variant>
        <vt:i4>1900602</vt:i4>
      </vt:variant>
      <vt:variant>
        <vt:i4>152</vt:i4>
      </vt:variant>
      <vt:variant>
        <vt:i4>0</vt:i4>
      </vt:variant>
      <vt:variant>
        <vt:i4>5</vt:i4>
      </vt:variant>
      <vt:variant>
        <vt:lpwstr/>
      </vt:variant>
      <vt:variant>
        <vt:lpwstr>_Toc225857879</vt:lpwstr>
      </vt:variant>
      <vt:variant>
        <vt:i4>1900602</vt:i4>
      </vt:variant>
      <vt:variant>
        <vt:i4>146</vt:i4>
      </vt:variant>
      <vt:variant>
        <vt:i4>0</vt:i4>
      </vt:variant>
      <vt:variant>
        <vt:i4>5</vt:i4>
      </vt:variant>
      <vt:variant>
        <vt:lpwstr/>
      </vt:variant>
      <vt:variant>
        <vt:lpwstr>_Toc225857878</vt:lpwstr>
      </vt:variant>
      <vt:variant>
        <vt:i4>1900602</vt:i4>
      </vt:variant>
      <vt:variant>
        <vt:i4>140</vt:i4>
      </vt:variant>
      <vt:variant>
        <vt:i4>0</vt:i4>
      </vt:variant>
      <vt:variant>
        <vt:i4>5</vt:i4>
      </vt:variant>
      <vt:variant>
        <vt:lpwstr/>
      </vt:variant>
      <vt:variant>
        <vt:lpwstr>_Toc225857877</vt:lpwstr>
      </vt:variant>
      <vt:variant>
        <vt:i4>1900602</vt:i4>
      </vt:variant>
      <vt:variant>
        <vt:i4>134</vt:i4>
      </vt:variant>
      <vt:variant>
        <vt:i4>0</vt:i4>
      </vt:variant>
      <vt:variant>
        <vt:i4>5</vt:i4>
      </vt:variant>
      <vt:variant>
        <vt:lpwstr/>
      </vt:variant>
      <vt:variant>
        <vt:lpwstr>_Toc225857876</vt:lpwstr>
      </vt:variant>
      <vt:variant>
        <vt:i4>1900602</vt:i4>
      </vt:variant>
      <vt:variant>
        <vt:i4>128</vt:i4>
      </vt:variant>
      <vt:variant>
        <vt:i4>0</vt:i4>
      </vt:variant>
      <vt:variant>
        <vt:i4>5</vt:i4>
      </vt:variant>
      <vt:variant>
        <vt:lpwstr/>
      </vt:variant>
      <vt:variant>
        <vt:lpwstr>_Toc225857875</vt:lpwstr>
      </vt:variant>
      <vt:variant>
        <vt:i4>1900602</vt:i4>
      </vt:variant>
      <vt:variant>
        <vt:i4>122</vt:i4>
      </vt:variant>
      <vt:variant>
        <vt:i4>0</vt:i4>
      </vt:variant>
      <vt:variant>
        <vt:i4>5</vt:i4>
      </vt:variant>
      <vt:variant>
        <vt:lpwstr/>
      </vt:variant>
      <vt:variant>
        <vt:lpwstr>_Toc225857874</vt:lpwstr>
      </vt:variant>
      <vt:variant>
        <vt:i4>1900602</vt:i4>
      </vt:variant>
      <vt:variant>
        <vt:i4>116</vt:i4>
      </vt:variant>
      <vt:variant>
        <vt:i4>0</vt:i4>
      </vt:variant>
      <vt:variant>
        <vt:i4>5</vt:i4>
      </vt:variant>
      <vt:variant>
        <vt:lpwstr/>
      </vt:variant>
      <vt:variant>
        <vt:lpwstr>_Toc225857873</vt:lpwstr>
      </vt:variant>
      <vt:variant>
        <vt:i4>1900602</vt:i4>
      </vt:variant>
      <vt:variant>
        <vt:i4>110</vt:i4>
      </vt:variant>
      <vt:variant>
        <vt:i4>0</vt:i4>
      </vt:variant>
      <vt:variant>
        <vt:i4>5</vt:i4>
      </vt:variant>
      <vt:variant>
        <vt:lpwstr/>
      </vt:variant>
      <vt:variant>
        <vt:lpwstr>_Toc225857872</vt:lpwstr>
      </vt:variant>
      <vt:variant>
        <vt:i4>1900602</vt:i4>
      </vt:variant>
      <vt:variant>
        <vt:i4>104</vt:i4>
      </vt:variant>
      <vt:variant>
        <vt:i4>0</vt:i4>
      </vt:variant>
      <vt:variant>
        <vt:i4>5</vt:i4>
      </vt:variant>
      <vt:variant>
        <vt:lpwstr/>
      </vt:variant>
      <vt:variant>
        <vt:lpwstr>_Toc225857871</vt:lpwstr>
      </vt:variant>
      <vt:variant>
        <vt:i4>1900602</vt:i4>
      </vt:variant>
      <vt:variant>
        <vt:i4>98</vt:i4>
      </vt:variant>
      <vt:variant>
        <vt:i4>0</vt:i4>
      </vt:variant>
      <vt:variant>
        <vt:i4>5</vt:i4>
      </vt:variant>
      <vt:variant>
        <vt:lpwstr/>
      </vt:variant>
      <vt:variant>
        <vt:lpwstr>_Toc225857870</vt:lpwstr>
      </vt:variant>
      <vt:variant>
        <vt:i4>1835066</vt:i4>
      </vt:variant>
      <vt:variant>
        <vt:i4>92</vt:i4>
      </vt:variant>
      <vt:variant>
        <vt:i4>0</vt:i4>
      </vt:variant>
      <vt:variant>
        <vt:i4>5</vt:i4>
      </vt:variant>
      <vt:variant>
        <vt:lpwstr/>
      </vt:variant>
      <vt:variant>
        <vt:lpwstr>_Toc225857869</vt:lpwstr>
      </vt:variant>
      <vt:variant>
        <vt:i4>1835066</vt:i4>
      </vt:variant>
      <vt:variant>
        <vt:i4>86</vt:i4>
      </vt:variant>
      <vt:variant>
        <vt:i4>0</vt:i4>
      </vt:variant>
      <vt:variant>
        <vt:i4>5</vt:i4>
      </vt:variant>
      <vt:variant>
        <vt:lpwstr/>
      </vt:variant>
      <vt:variant>
        <vt:lpwstr>_Toc225857868</vt:lpwstr>
      </vt:variant>
      <vt:variant>
        <vt:i4>1835066</vt:i4>
      </vt:variant>
      <vt:variant>
        <vt:i4>80</vt:i4>
      </vt:variant>
      <vt:variant>
        <vt:i4>0</vt:i4>
      </vt:variant>
      <vt:variant>
        <vt:i4>5</vt:i4>
      </vt:variant>
      <vt:variant>
        <vt:lpwstr/>
      </vt:variant>
      <vt:variant>
        <vt:lpwstr>_Toc225857867</vt:lpwstr>
      </vt:variant>
      <vt:variant>
        <vt:i4>1835066</vt:i4>
      </vt:variant>
      <vt:variant>
        <vt:i4>74</vt:i4>
      </vt:variant>
      <vt:variant>
        <vt:i4>0</vt:i4>
      </vt:variant>
      <vt:variant>
        <vt:i4>5</vt:i4>
      </vt:variant>
      <vt:variant>
        <vt:lpwstr/>
      </vt:variant>
      <vt:variant>
        <vt:lpwstr>_Toc225857866</vt:lpwstr>
      </vt:variant>
      <vt:variant>
        <vt:i4>1835066</vt:i4>
      </vt:variant>
      <vt:variant>
        <vt:i4>68</vt:i4>
      </vt:variant>
      <vt:variant>
        <vt:i4>0</vt:i4>
      </vt:variant>
      <vt:variant>
        <vt:i4>5</vt:i4>
      </vt:variant>
      <vt:variant>
        <vt:lpwstr/>
      </vt:variant>
      <vt:variant>
        <vt:lpwstr>_Toc225857865</vt:lpwstr>
      </vt:variant>
      <vt:variant>
        <vt:i4>2031674</vt:i4>
      </vt:variant>
      <vt:variant>
        <vt:i4>62</vt:i4>
      </vt:variant>
      <vt:variant>
        <vt:i4>0</vt:i4>
      </vt:variant>
      <vt:variant>
        <vt:i4>5</vt:i4>
      </vt:variant>
      <vt:variant>
        <vt:lpwstr/>
      </vt:variant>
      <vt:variant>
        <vt:lpwstr>_Toc225857856</vt:lpwstr>
      </vt:variant>
      <vt:variant>
        <vt:i4>2031674</vt:i4>
      </vt:variant>
      <vt:variant>
        <vt:i4>56</vt:i4>
      </vt:variant>
      <vt:variant>
        <vt:i4>0</vt:i4>
      </vt:variant>
      <vt:variant>
        <vt:i4>5</vt:i4>
      </vt:variant>
      <vt:variant>
        <vt:lpwstr/>
      </vt:variant>
      <vt:variant>
        <vt:lpwstr>_Toc225857854</vt:lpwstr>
      </vt:variant>
      <vt:variant>
        <vt:i4>2031674</vt:i4>
      </vt:variant>
      <vt:variant>
        <vt:i4>50</vt:i4>
      </vt:variant>
      <vt:variant>
        <vt:i4>0</vt:i4>
      </vt:variant>
      <vt:variant>
        <vt:i4>5</vt:i4>
      </vt:variant>
      <vt:variant>
        <vt:lpwstr/>
      </vt:variant>
      <vt:variant>
        <vt:lpwstr>_Toc225857853</vt:lpwstr>
      </vt:variant>
      <vt:variant>
        <vt:i4>2031674</vt:i4>
      </vt:variant>
      <vt:variant>
        <vt:i4>44</vt:i4>
      </vt:variant>
      <vt:variant>
        <vt:i4>0</vt:i4>
      </vt:variant>
      <vt:variant>
        <vt:i4>5</vt:i4>
      </vt:variant>
      <vt:variant>
        <vt:lpwstr/>
      </vt:variant>
      <vt:variant>
        <vt:lpwstr>_Toc225857852</vt:lpwstr>
      </vt:variant>
      <vt:variant>
        <vt:i4>2031674</vt:i4>
      </vt:variant>
      <vt:variant>
        <vt:i4>38</vt:i4>
      </vt:variant>
      <vt:variant>
        <vt:i4>0</vt:i4>
      </vt:variant>
      <vt:variant>
        <vt:i4>5</vt:i4>
      </vt:variant>
      <vt:variant>
        <vt:lpwstr/>
      </vt:variant>
      <vt:variant>
        <vt:lpwstr>_Toc225857851</vt:lpwstr>
      </vt:variant>
      <vt:variant>
        <vt:i4>2031674</vt:i4>
      </vt:variant>
      <vt:variant>
        <vt:i4>32</vt:i4>
      </vt:variant>
      <vt:variant>
        <vt:i4>0</vt:i4>
      </vt:variant>
      <vt:variant>
        <vt:i4>5</vt:i4>
      </vt:variant>
      <vt:variant>
        <vt:lpwstr/>
      </vt:variant>
      <vt:variant>
        <vt:lpwstr>_Toc225857850</vt:lpwstr>
      </vt:variant>
      <vt:variant>
        <vt:i4>1966138</vt:i4>
      </vt:variant>
      <vt:variant>
        <vt:i4>26</vt:i4>
      </vt:variant>
      <vt:variant>
        <vt:i4>0</vt:i4>
      </vt:variant>
      <vt:variant>
        <vt:i4>5</vt:i4>
      </vt:variant>
      <vt:variant>
        <vt:lpwstr/>
      </vt:variant>
      <vt:variant>
        <vt:lpwstr>_Toc225857849</vt:lpwstr>
      </vt:variant>
      <vt:variant>
        <vt:i4>1966138</vt:i4>
      </vt:variant>
      <vt:variant>
        <vt:i4>20</vt:i4>
      </vt:variant>
      <vt:variant>
        <vt:i4>0</vt:i4>
      </vt:variant>
      <vt:variant>
        <vt:i4>5</vt:i4>
      </vt:variant>
      <vt:variant>
        <vt:lpwstr/>
      </vt:variant>
      <vt:variant>
        <vt:lpwstr>_Toc225857848</vt:lpwstr>
      </vt:variant>
      <vt:variant>
        <vt:i4>1966138</vt:i4>
      </vt:variant>
      <vt:variant>
        <vt:i4>14</vt:i4>
      </vt:variant>
      <vt:variant>
        <vt:i4>0</vt:i4>
      </vt:variant>
      <vt:variant>
        <vt:i4>5</vt:i4>
      </vt:variant>
      <vt:variant>
        <vt:lpwstr/>
      </vt:variant>
      <vt:variant>
        <vt:lpwstr>_Toc225857847</vt:lpwstr>
      </vt:variant>
      <vt:variant>
        <vt:i4>1966138</vt:i4>
      </vt:variant>
      <vt:variant>
        <vt:i4>8</vt:i4>
      </vt:variant>
      <vt:variant>
        <vt:i4>0</vt:i4>
      </vt:variant>
      <vt:variant>
        <vt:i4>5</vt:i4>
      </vt:variant>
      <vt:variant>
        <vt:lpwstr/>
      </vt:variant>
      <vt:variant>
        <vt:lpwstr>_Toc225857846</vt:lpwstr>
      </vt:variant>
      <vt:variant>
        <vt:i4>1966138</vt:i4>
      </vt:variant>
      <vt:variant>
        <vt:i4>2</vt:i4>
      </vt:variant>
      <vt:variant>
        <vt:i4>0</vt:i4>
      </vt:variant>
      <vt:variant>
        <vt:i4>5</vt:i4>
      </vt:variant>
      <vt:variant>
        <vt:lpwstr/>
      </vt:variant>
      <vt:variant>
        <vt:lpwstr>_Toc225857845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City of Cockburn Health and Nuisances Local Law 2026</dc:title>
  <dc:subject/>
  <dc:creator>City of Cockburn</dc:creator>
  <cp:keywords/>
  <cp:lastModifiedBy>Tara Hardmeier</cp:lastModifiedBy>
  <cp:revision>485</cp:revision>
  <cp:lastPrinted>2026-04-08T13:04:00Z</cp:lastPrinted>
  <dcterms:created xsi:type="dcterms:W3CDTF">2025-10-22T19:12:00Z</dcterms:created>
  <dcterms:modified xsi:type="dcterms:W3CDTF">2026-08-26T01:27:00Z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DM_AFTYDOCID">
    <vt:i4>1697854</vt:i4>
  </property>
  <property fmtid="{D5CDD505-2E9C-101B-9397-08002B2CF9AE}" pid="4" name="DM_AUTHOR">
    <vt:lpwstr>JC</vt:lpwstr>
  </property>
  <property fmtid="{D5CDD505-2E9C-101B-9397-08002B2CF9AE}" pid="5" name="DM_CLIENT">
    <vt:lpwstr>7</vt:lpwstr>
  </property>
  <property fmtid="{D5CDD505-2E9C-101B-9397-08002B2CF9AE}" pid="6" name="DM_DESCRIPTION">
    <vt:lpwstr>Draft Health &amp; Nuisances LL</vt:lpwstr>
  </property>
  <property fmtid="{D5CDD505-2E9C-101B-9397-08002B2CF9AE}" pid="7" name="DM_DISPFILENAMEINFOOTER">
    <vt:lpwstr>7_55014_004_002.docx</vt:lpwstr>
  </property>
  <property fmtid="{D5CDD505-2E9C-101B-9397-08002B2CF9AE}" pid="8" name="DM_DISPVERSIONINFOOTER">
    <vt:i4>0</vt:i4>
  </property>
  <property fmtid="{D5CDD505-2E9C-101B-9397-08002B2CF9AE}" pid="9" name="DM_FOOTER1STPAGE">
    <vt:i4>0</vt:i4>
  </property>
  <property fmtid="{D5CDD505-2E9C-101B-9397-08002B2CF9AE}" pid="10" name="DM_INSERTFOOTER">
    <vt:i4>0</vt:i4>
  </property>
  <property fmtid="{D5CDD505-2E9C-101B-9397-08002B2CF9AE}" pid="11" name="DM_MATTER">
    <vt:lpwstr>55014</vt:lpwstr>
  </property>
  <property fmtid="{D5CDD505-2E9C-101B-9397-08002B2CF9AE}" pid="12" name="DM_OPERATOR">
    <vt:lpwstr>JC</vt:lpwstr>
  </property>
  <property fmtid="{D5CDD505-2E9C-101B-9397-08002B2CF9AE}" pid="13" name="DM_PHONEBOOK">
    <vt:lpwstr>City of Cockburn</vt:lpwstr>
  </property>
  <property fmtid="{D5CDD505-2E9C-101B-9397-08002B2CF9AE}" pid="14" name="DM_PRECEDENT">
    <vt:lpwstr/>
  </property>
  <property fmtid="{D5CDD505-2E9C-101B-9397-08002B2CF9AE}" pid="15" name="DM_PROMPTFORVERSION">
    <vt:i4>0</vt:i4>
  </property>
  <property fmtid="{D5CDD505-2E9C-101B-9397-08002B2CF9AE}" pid="16" name="DM_VERSION">
    <vt:i4>2</vt:i4>
  </property>
  <property fmtid="{D5CDD505-2E9C-101B-9397-08002B2CF9AE}" pid="17" name="MediaServiceImageTags">
    <vt:lpwstr/>
  </property>
</Properties>
</file>