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1890" w14:textId="6047BB88" w:rsidR="00DD2318" w:rsidRDefault="00DD2318" w:rsidP="00DD2318">
      <w:pPr>
        <w:pStyle w:val="Title"/>
      </w:pPr>
      <w:r>
        <w:rPr>
          <w:b/>
        </w:rPr>
        <w:t xml:space="preserve">Policy </w:t>
      </w:r>
      <w:r>
        <w:rPr>
          <w:b/>
        </w:rPr>
        <w:br/>
      </w:r>
      <w:r w:rsidR="00AC1656">
        <w:t>Asset Management</w:t>
      </w:r>
    </w:p>
    <w:p w14:paraId="5CF82D6B" w14:textId="77777777" w:rsidR="001F7EFD" w:rsidRPr="00DD2318" w:rsidRDefault="001F7EFD" w:rsidP="00DD2318">
      <w:pPr>
        <w:pStyle w:val="Title"/>
        <w:rPr>
          <w:b/>
          <w:caps/>
        </w:rPr>
      </w:pPr>
    </w:p>
    <w:p w14:paraId="37F34B4C" w14:textId="77777777" w:rsidR="002638F1" w:rsidRPr="00BE7362" w:rsidRDefault="001846A8" w:rsidP="001846A8">
      <w:pPr>
        <w:pStyle w:val="Heading1"/>
        <w:rPr>
          <w:color w:val="auto"/>
        </w:rPr>
      </w:pPr>
      <w:r w:rsidRPr="00BE7362">
        <w:rPr>
          <w:color w:val="auto"/>
        </w:rPr>
        <w:t>Policy Type</w:t>
      </w:r>
    </w:p>
    <w:p w14:paraId="0B9C6BE5" w14:textId="6E027EAD" w:rsidR="001846A8" w:rsidRDefault="00AE5972" w:rsidP="001846A8">
      <w:pPr>
        <w:pStyle w:val="Subtitle"/>
      </w:pPr>
      <w:r w:rsidRPr="00AC1656">
        <w:t>Council</w:t>
      </w:r>
    </w:p>
    <w:p w14:paraId="0AE3D609" w14:textId="77777777" w:rsidR="001846A8" w:rsidRDefault="001846A8" w:rsidP="001846A8"/>
    <w:p w14:paraId="1BB42198" w14:textId="77777777" w:rsidR="00042804" w:rsidRDefault="00042804" w:rsidP="001846A8"/>
    <w:p w14:paraId="6196C054" w14:textId="77777777" w:rsidR="001846A8" w:rsidRPr="00BE7362" w:rsidRDefault="001846A8" w:rsidP="001846A8">
      <w:pPr>
        <w:pStyle w:val="Heading1"/>
        <w:rPr>
          <w:color w:val="auto"/>
        </w:rPr>
      </w:pPr>
      <w:r w:rsidRPr="00BE7362">
        <w:rPr>
          <w:color w:val="auto"/>
        </w:rPr>
        <w:t>Policy Purpose</w:t>
      </w:r>
    </w:p>
    <w:p w14:paraId="600C272D" w14:textId="670800F1" w:rsidR="00AC1656" w:rsidRDefault="00AC1656" w:rsidP="00AC1656">
      <w:pPr>
        <w:spacing w:line="240" w:lineRule="auto"/>
        <w:ind w:left="720" w:hanging="720"/>
      </w:pPr>
      <w:r>
        <w:t>(1)</w:t>
      </w:r>
      <w:r>
        <w:tab/>
        <w:t>To establish a clear direction to ensure appropriate asset management practices for the City’s asset portfolio now and into the future, to ensure:</w:t>
      </w:r>
    </w:p>
    <w:p w14:paraId="0FA09471" w14:textId="77777777" w:rsidR="00AC1656" w:rsidRDefault="00AC1656" w:rsidP="00AC1656">
      <w:pPr>
        <w:ind w:left="720" w:hanging="720"/>
      </w:pPr>
    </w:p>
    <w:p w14:paraId="47D96048" w14:textId="5B91479A" w:rsidR="00AC1656" w:rsidRPr="00AC1656" w:rsidRDefault="00AC1656" w:rsidP="00AC1656">
      <w:pPr>
        <w:pStyle w:val="ListParagraph"/>
        <w:numPr>
          <w:ilvl w:val="0"/>
          <w:numId w:val="26"/>
        </w:numPr>
        <w:tabs>
          <w:tab w:val="left" w:pos="1440"/>
        </w:tabs>
        <w:spacing w:line="240" w:lineRule="auto"/>
        <w:ind w:left="1440" w:hanging="720"/>
        <w:rPr>
          <w:rFonts w:cs="Arial"/>
          <w:color w:val="auto"/>
        </w:rPr>
      </w:pPr>
      <w:r w:rsidRPr="00AC1656">
        <w:rPr>
          <w:rFonts w:cs="Arial"/>
          <w:color w:val="auto"/>
        </w:rPr>
        <w:t>Corporate responsibility and resources are identified;</w:t>
      </w:r>
    </w:p>
    <w:p w14:paraId="794F7DFF" w14:textId="77777777" w:rsidR="00AC1656" w:rsidRPr="00AC1656" w:rsidRDefault="00AC1656" w:rsidP="00AC1656">
      <w:pPr>
        <w:numPr>
          <w:ilvl w:val="0"/>
          <w:numId w:val="26"/>
        </w:numPr>
        <w:tabs>
          <w:tab w:val="left" w:pos="1440"/>
        </w:tabs>
        <w:spacing w:line="240" w:lineRule="auto"/>
        <w:ind w:left="1440" w:hanging="720"/>
        <w:contextualSpacing/>
        <w:rPr>
          <w:rFonts w:cs="Arial"/>
          <w:color w:val="auto"/>
        </w:rPr>
      </w:pPr>
      <w:r w:rsidRPr="00AC1656">
        <w:rPr>
          <w:rFonts w:cs="Arial"/>
          <w:color w:val="auto"/>
        </w:rPr>
        <w:t>Management of assets is undertaken in a structured and co-ordinated way;</w:t>
      </w:r>
    </w:p>
    <w:p w14:paraId="79A1A9A7" w14:textId="77777777" w:rsidR="00AC1656" w:rsidRPr="00AC1656" w:rsidRDefault="00AC1656" w:rsidP="00AC1656">
      <w:pPr>
        <w:numPr>
          <w:ilvl w:val="0"/>
          <w:numId w:val="26"/>
        </w:numPr>
        <w:tabs>
          <w:tab w:val="left" w:pos="1440"/>
        </w:tabs>
        <w:spacing w:line="240" w:lineRule="auto"/>
        <w:ind w:left="1440" w:hanging="720"/>
        <w:contextualSpacing/>
        <w:rPr>
          <w:rFonts w:cs="Arial"/>
          <w:color w:val="auto"/>
        </w:rPr>
      </w:pPr>
      <w:r w:rsidRPr="00AC1656">
        <w:rPr>
          <w:rFonts w:cs="Arial"/>
          <w:color w:val="auto"/>
        </w:rPr>
        <w:t>Risk management is considered;</w:t>
      </w:r>
    </w:p>
    <w:p w14:paraId="49F65BFC" w14:textId="77777777" w:rsidR="00AC1656" w:rsidRPr="00AC1656" w:rsidRDefault="00AC1656" w:rsidP="00AC1656">
      <w:pPr>
        <w:numPr>
          <w:ilvl w:val="0"/>
          <w:numId w:val="26"/>
        </w:numPr>
        <w:tabs>
          <w:tab w:val="left" w:pos="1440"/>
        </w:tabs>
        <w:spacing w:line="240" w:lineRule="auto"/>
        <w:ind w:left="1440" w:hanging="720"/>
        <w:contextualSpacing/>
        <w:rPr>
          <w:rFonts w:cs="Arial"/>
          <w:color w:val="auto"/>
        </w:rPr>
      </w:pPr>
      <w:r w:rsidRPr="00AC1656">
        <w:rPr>
          <w:rFonts w:cs="Arial"/>
          <w:color w:val="auto"/>
        </w:rPr>
        <w:t>Financial, social and environmental sustainability issues are considered;</w:t>
      </w:r>
    </w:p>
    <w:p w14:paraId="0B33B72E" w14:textId="77777777" w:rsidR="00AC1656" w:rsidRPr="00AC1656" w:rsidRDefault="00AC1656" w:rsidP="00AC1656">
      <w:pPr>
        <w:numPr>
          <w:ilvl w:val="0"/>
          <w:numId w:val="26"/>
        </w:numPr>
        <w:tabs>
          <w:tab w:val="left" w:pos="1440"/>
        </w:tabs>
        <w:spacing w:line="240" w:lineRule="auto"/>
        <w:ind w:left="1440" w:hanging="720"/>
        <w:contextualSpacing/>
        <w:rPr>
          <w:rFonts w:cs="Arial"/>
          <w:color w:val="auto"/>
        </w:rPr>
      </w:pPr>
      <w:r w:rsidRPr="00AC1656">
        <w:rPr>
          <w:rFonts w:cs="Arial"/>
          <w:noProof/>
          <w:color w:val="auto"/>
        </w:rPr>
        <mc:AlternateContent>
          <mc:Choice Requires="wps">
            <w:drawing>
              <wp:anchor distT="0" distB="0" distL="114300" distR="114300" simplePos="0" relativeHeight="251660288" behindDoc="0" locked="0" layoutInCell="1" allowOverlap="1" wp14:anchorId="5C248DDC" wp14:editId="01630EBC">
                <wp:simplePos x="0" y="0"/>
                <wp:positionH relativeFrom="column">
                  <wp:posOffset>-607695</wp:posOffset>
                </wp:positionH>
                <wp:positionV relativeFrom="paragraph">
                  <wp:posOffset>139700</wp:posOffset>
                </wp:positionV>
                <wp:extent cx="457200" cy="21336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 cy="2133600"/>
                        </a:xfrm>
                        <a:prstGeom prst="downArrow">
                          <a:avLst>
                            <a:gd name="adj1" fmla="val 50000"/>
                            <a:gd name="adj2" fmla="val 116667"/>
                          </a:avLst>
                        </a:prstGeom>
                        <a:noFill/>
                        <a:ln w="9525">
                          <a:solidFill>
                            <a:srgbClr val="FFFFFF"/>
                          </a:solidFill>
                          <a:miter lim="800000"/>
                          <a:headEnd/>
                          <a:tailEnd/>
                        </a:ln>
                        <a:effectLst/>
                        <a:extLst>
                          <a:ext uri="{909E8E84-426E-40DD-AFC4-6F175D3DCCD1}">
                            <a14:hiddenFill xmlns:a14="http://schemas.microsoft.com/office/drawing/2010/main">
                              <a:solidFill>
                                <a:srgbClr val="006699"/>
                              </a:solidFill>
                            </a14:hiddenFill>
                          </a:ext>
                          <a:ext uri="{AF507438-7753-43E0-B8FC-AC1667EBCBE1}">
                            <a14:hiddenEffects xmlns:a14="http://schemas.microsoft.com/office/drawing/2010/main">
                              <a:effectLst>
                                <a:outerShdw dist="35921" dir="2700000" algn="ctr" rotWithShape="0">
                                  <a:srgbClr val="000F1E"/>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64C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47.85pt;margin-top:11pt;width:36pt;height:16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ARPAIAAGQEAAAOAAAAZHJzL2Uyb0RvYy54bWysVNtu2zAMfR+wfxD03jpOm7Q16hRFuwwD&#10;ugvQ7QMUSY61SaImKXGyry/FeFm2vQ3zgyCK0uHhIenbu52zbKtjMuBbXp9PONNegjJ+3fIvn5dn&#10;15ylLLwSFrxu+V4nfrd4/ep2CI2eQg9W6cgQxKdmCC3vcw5NVSXZayfSOQTt0dlBdCKjGdeVimJA&#10;dGer6WQyrwaIKkSQOiU8fTw4+YLwu07L/LHrks7Mthy5ZVojrauyVotb0ayjCL2RIw3xDyycMB6D&#10;HqEeRRZsE81fUM7ICAm6fC7BVdB1RmrKAbOpJ39k89yLoCkXFCeFo0zp/8HKD9vn8CkW6ik8gfyW&#10;mIeHXvi1vo8Rhl4LheHqIlQ1hNQcHxQj4VO2Gt6DwtKKTQbSYNdFxyKg1mf15HpSPjrHbNmOpN8f&#10;pde7zCQeXs6usJycSXRN64uLORolpGgKWqEXYspvNThWNi1XMHhiSNBi+5Qy6a+YF66wUV9rzjpn&#10;sZxbYdmMaBzKfXJnenqnrufz+dUYd4REBj8jF3wPS2MtwVjPhpbfzKYzopDAGlWcpGVcrx5sZBi5&#10;5Uv6RtjfrjmTsfutcS0fdSLkIvobr2ifhbGHPTKxvoBr6mtMGC9QTUoZSsenZgVqjyUh8VFNHEyU&#10;qof4g7MBm7zl6ftGRM2ZfeexrDf15WWZCjKoBJzFU8/q1CO8RKiWyxw5OxgP+TBLmxDNusdYNWnh&#10;4R6boTNHhgdeI11sZarsOHZlVk5tuvXr57B4AQAA//8DAFBLAwQUAAYACAAAACEABUayDd8AAAAK&#10;AQAADwAAAGRycy9kb3ducmV2LnhtbEyPTU+EMBCG7yb+h2ZMvBi22A24ImXj58ar7B701qUViO2U&#10;0C7gv3c86XFmnrzzvOV2cZZNZgy9RwnXqxSYwcbrHlsJh/1LsgEWokKtrEcj4dsE2FbnZ6UqtJ/x&#10;zUx1bBmFYCiUhC7GoeA8NJ1xKqz8YJBun350KtI4tlyPaqZwZ7lI05w71SN96NRgHjvTfNUnJyHP&#10;3lsuLObT1bx7fa7z5elDPEh5ebHc3wGLZol/MPzqkzpU5HT0J9SBWQnJbXZDqAQhqBMBiVjT4ihh&#10;nW1S4FXJ/1eofgAAAP//AwBQSwECLQAUAAYACAAAACEAtoM4kv4AAADhAQAAEwAAAAAAAAAAAAAA&#10;AAAAAAAAW0NvbnRlbnRfVHlwZXNdLnhtbFBLAQItABQABgAIAAAAIQA4/SH/1gAAAJQBAAALAAAA&#10;AAAAAAAAAAAAAC8BAABfcmVscy8ucmVsc1BLAQItABQABgAIAAAAIQCmVPARPAIAAGQEAAAOAAAA&#10;AAAAAAAAAAAAAC4CAABkcnMvZTJvRG9jLnhtbFBLAQItABQABgAIAAAAIQAFRrIN3wAAAAoBAAAP&#10;AAAAAAAAAAAAAAAAAJYEAABkcnMvZG93bnJldi54bWxQSwUGAAAAAAQABADzAAAAogUAAAAA&#10;" filled="f" fillcolor="#069" strokecolor="white">
                <v:shadow color="#000f1e"/>
              </v:shape>
            </w:pict>
          </mc:Fallback>
        </mc:AlternateContent>
      </w:r>
      <w:r w:rsidRPr="00AC1656">
        <w:rPr>
          <w:rFonts w:cs="Arial"/>
          <w:noProof/>
          <w:color w:val="auto"/>
        </w:rPr>
        <mc:AlternateContent>
          <mc:Choice Requires="wps">
            <w:drawing>
              <wp:anchor distT="0" distB="0" distL="114300" distR="114300" simplePos="0" relativeHeight="251659264" behindDoc="0" locked="0" layoutInCell="1" allowOverlap="1" wp14:anchorId="503905A8" wp14:editId="369AE330">
                <wp:simplePos x="0" y="0"/>
                <wp:positionH relativeFrom="column">
                  <wp:posOffset>6555105</wp:posOffset>
                </wp:positionH>
                <wp:positionV relativeFrom="paragraph">
                  <wp:posOffset>139700</wp:posOffset>
                </wp:positionV>
                <wp:extent cx="457200" cy="21336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33600"/>
                        </a:xfrm>
                        <a:prstGeom prst="downArrow">
                          <a:avLst>
                            <a:gd name="adj1" fmla="val 50000"/>
                            <a:gd name="adj2" fmla="val 116667"/>
                          </a:avLst>
                        </a:prstGeom>
                        <a:noFill/>
                        <a:ln w="9525">
                          <a:solidFill>
                            <a:srgbClr val="FFFFFF"/>
                          </a:solidFill>
                          <a:miter lim="800000"/>
                          <a:headEnd/>
                          <a:tailEnd/>
                        </a:ln>
                        <a:effectLst/>
                        <a:extLst>
                          <a:ext uri="{909E8E84-426E-40DD-AFC4-6F175D3DCCD1}">
                            <a14:hiddenFill xmlns:a14="http://schemas.microsoft.com/office/drawing/2010/main">
                              <a:solidFill>
                                <a:srgbClr val="006699"/>
                              </a:solidFill>
                            </a14:hiddenFill>
                          </a:ext>
                          <a:ext uri="{AF507438-7753-43E0-B8FC-AC1667EBCBE1}">
                            <a14:hiddenEffects xmlns:a14="http://schemas.microsoft.com/office/drawing/2010/main">
                              <a:effectLst>
                                <a:outerShdw dist="35921" dir="2700000" algn="ctr" rotWithShape="0">
                                  <a:srgbClr val="000F1E"/>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6A1DAF" id="AutoShape 6" o:spid="_x0000_s1026" type="#_x0000_t67" style="position:absolute;margin-left:516.15pt;margin-top:11pt;width:36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B0MgIAAFQEAAAOAAAAZHJzL2Uyb0RvYy54bWysVNuO2yAQfa/Uf0C8N46zSXbXirNaZZuq&#10;0vYibfsBBLBNCwwFEmf79TtgJ03bt6p+QAwDZ86cmfHq7mg0OUgfFNialpMpJdJyEMq2Nf36Zfvm&#10;hpIQmRVMg5U1fZaB3q1fv1r1rpIz6EAL6QmC2FD1rqZdjK4qisA7aViYgJMWnQ14wyKavi2EZz2i&#10;G13MptNl0YMXzgOXIeDpw+Ck64zfNJLHT00TZCS6psgt5tXndZfWYr1iVeuZ6xQfabB/YGGYshj0&#10;DPXAIiN7r/6CMop7CNDECQdTQNMoLnMOmE05/SObp445mXNBcYI7yxT+Hyz/eHhyn32iHtwj8O+B&#10;WNh0zLby3nvoO8kEhiuTUEXvQnV+kIyAT8mu/wACS8v2EbIGx8abBIjZkWOW+vkstTxGwvFwvrjG&#10;8lHC0TUrr66WaKQQrDq9dj7EdxIMSZuaCuhtZpRDsMNjiFlvQSwzKbr4VlLSGI3lOzBNFlP8xvJe&#10;3Jld3inL5XJ5PcYdIZHBKXLCt7BVWucu0Zb0Nb1dzBaZQgCtRHJm7Xy722hPMHJNt/kbYX+7ZlTE&#10;btfK1PQm8RsJJpHfWpGjRKb0sEcm2iZwmfsYEz7VIMmeOjxUOxDPWAIPQ2PjIOKmA/+Tkh6buqbh&#10;x555SYl+b7GMt+V8nqYgG7kElPhLz+7SwyxHqJry6CkZjE0cZmfvvGo7jFVmLSzcY/EbdWY48Bpb&#10;Bls3V3YcszQbl3a+9etnsH4BAAD//wMAUEsDBBQABgAIAAAAIQBVS8Bk4AAAAAwBAAAPAAAAZHJz&#10;L2Rvd25yZXYueG1sTI/BTsMwEETvSPyDtUjcqN2EohLiVAgJCQ4cmnLo0Y2XJDReR7GbpH/P9kSP&#10;M/s0O5NvZteJEYfQetKwXCgQSJW3LdUavnfvD2sQIRqypvOEGs4YYFPc3uQms36iLY5lrAWHUMiM&#10;hibGPpMyVA06Exa+R+Lbjx+ciSyHWtrBTBzuOpko9SSdaYk/NKbHtwarY3lyGrYre8aPutzv9tPz&#10;5+qXjnb8Ulrf382vLyAizvEfhkt9rg4Fdzr4E9kgOtYqTVJmNSQJj7oQS/XIzkFDulorkEUur0cU&#10;fwAAAP//AwBQSwECLQAUAAYACAAAACEAtoM4kv4AAADhAQAAEwAAAAAAAAAAAAAAAAAAAAAAW0Nv&#10;bnRlbnRfVHlwZXNdLnhtbFBLAQItABQABgAIAAAAIQA4/SH/1gAAAJQBAAALAAAAAAAAAAAAAAAA&#10;AC8BAABfcmVscy8ucmVsc1BLAQItABQABgAIAAAAIQCys2B0MgIAAFQEAAAOAAAAAAAAAAAAAAAA&#10;AC4CAABkcnMvZTJvRG9jLnhtbFBLAQItABQABgAIAAAAIQBVS8Bk4AAAAAwBAAAPAAAAAAAAAAAA&#10;AAAAAIwEAABkcnMvZG93bnJldi54bWxQSwUGAAAAAAQABADzAAAAmQUAAAAA&#10;" filled="f" fillcolor="#069" strokecolor="white">
                <v:shadow color="#000f1e"/>
              </v:shape>
            </w:pict>
          </mc:Fallback>
        </mc:AlternateContent>
      </w:r>
      <w:r w:rsidRPr="00AC1656">
        <w:rPr>
          <w:rFonts w:cs="Arial"/>
          <w:color w:val="auto"/>
        </w:rPr>
        <w:t>Continuous improvement and seeking innovative ways of meeting identified and agreed Levels of Service are fostered; and</w:t>
      </w:r>
    </w:p>
    <w:p w14:paraId="18C200CC" w14:textId="5F334562" w:rsidR="00AC1656" w:rsidRDefault="00AC1656" w:rsidP="00AC1656">
      <w:pPr>
        <w:ind w:left="1440" w:hanging="720"/>
      </w:pPr>
      <w:r>
        <w:rPr>
          <w:rFonts w:cs="Arial"/>
          <w:color w:val="auto"/>
        </w:rPr>
        <w:t>6.</w:t>
      </w:r>
      <w:r>
        <w:rPr>
          <w:rFonts w:cs="Arial"/>
          <w:color w:val="auto"/>
        </w:rPr>
        <w:tab/>
      </w:r>
      <w:r w:rsidRPr="00AC1656">
        <w:rPr>
          <w:rFonts w:cs="Arial"/>
          <w:color w:val="auto"/>
        </w:rPr>
        <w:t>Legislative and regulatory requirements are achieved</w:t>
      </w:r>
    </w:p>
    <w:p w14:paraId="682E4109" w14:textId="77777777" w:rsidR="001846A8" w:rsidRDefault="001846A8" w:rsidP="001846A8"/>
    <w:p w14:paraId="1EFCEED8" w14:textId="14544C8E" w:rsidR="00AC1656" w:rsidRDefault="00AC1656" w:rsidP="00AC1656">
      <w:pPr>
        <w:spacing w:line="240" w:lineRule="auto"/>
        <w:ind w:left="720" w:hanging="720"/>
      </w:pPr>
      <w:r>
        <w:t>(2)</w:t>
      </w:r>
      <w:r>
        <w:tab/>
      </w:r>
      <w:r w:rsidRPr="00AC1656">
        <w:t>The Policy also ensures that Asset Management and the importance of managing Council’s infrastructure assets for present and future generations is clearly understood and recognised by Council and its community.  It provides an essential framework and rationale for best practice asset management decision-making (function and standard) and informs the organisation on how it will maintain its assets to meet service delivery requirements</w:t>
      </w:r>
      <w:r>
        <w:t>.</w:t>
      </w:r>
    </w:p>
    <w:p w14:paraId="4E68FB5E" w14:textId="77777777" w:rsidR="00AC1656" w:rsidRDefault="00AC1656" w:rsidP="001846A8"/>
    <w:p w14:paraId="1AFF6AA7" w14:textId="77777777" w:rsidR="00042804" w:rsidRDefault="00042804" w:rsidP="001846A8"/>
    <w:p w14:paraId="5181DD4C" w14:textId="77777777" w:rsidR="001846A8" w:rsidRPr="00BE7362" w:rsidRDefault="001846A8" w:rsidP="001846A8">
      <w:pPr>
        <w:pStyle w:val="Heading1"/>
        <w:rPr>
          <w:color w:val="auto"/>
        </w:rPr>
      </w:pPr>
      <w:r w:rsidRPr="00BE7362">
        <w:rPr>
          <w:color w:val="auto"/>
        </w:rPr>
        <w:t>Policy Statement</w:t>
      </w:r>
    </w:p>
    <w:p w14:paraId="0DF6F3E7" w14:textId="77777777" w:rsidR="00AC1656" w:rsidRPr="00AC1656" w:rsidRDefault="00AC1656" w:rsidP="00AC1656">
      <w:pPr>
        <w:tabs>
          <w:tab w:val="left" w:pos="720"/>
        </w:tabs>
        <w:spacing w:line="240" w:lineRule="auto"/>
        <w:ind w:left="720" w:right="74" w:hanging="720"/>
        <w:rPr>
          <w:rFonts w:cs="Arial"/>
          <w:color w:val="auto"/>
        </w:rPr>
      </w:pPr>
      <w:bookmarkStart w:id="0" w:name="_Hlk81383532"/>
      <w:r>
        <w:rPr>
          <w:rFonts w:cs="Arial"/>
        </w:rPr>
        <w:t>(1)</w:t>
      </w:r>
      <w:r>
        <w:rPr>
          <w:rFonts w:cs="Arial"/>
        </w:rPr>
        <w:tab/>
      </w:r>
      <w:r w:rsidRPr="00AC1656">
        <w:rPr>
          <w:rFonts w:cs="Arial"/>
          <w:color w:val="auto"/>
        </w:rPr>
        <w:t>Elected Members, as custodians of City of Cockburn’s assets, should represent the community as the asset owners and ensure the asset is maintained for present and future generation at an equitable cost.</w:t>
      </w:r>
    </w:p>
    <w:p w14:paraId="55F7AC2C" w14:textId="77777777" w:rsidR="00AC1656" w:rsidRPr="00AC1656" w:rsidRDefault="00AC1656" w:rsidP="00AC1656">
      <w:pPr>
        <w:tabs>
          <w:tab w:val="left" w:pos="720"/>
        </w:tabs>
        <w:spacing w:line="240" w:lineRule="auto"/>
        <w:ind w:left="720" w:right="74" w:hanging="720"/>
        <w:rPr>
          <w:rFonts w:cs="Arial"/>
          <w:color w:val="auto"/>
        </w:rPr>
      </w:pPr>
    </w:p>
    <w:p w14:paraId="19950A39" w14:textId="77777777" w:rsidR="00AC1656" w:rsidRPr="00AC1656" w:rsidRDefault="00AC1656" w:rsidP="00AC1656">
      <w:pPr>
        <w:tabs>
          <w:tab w:val="left" w:pos="720"/>
        </w:tabs>
        <w:spacing w:line="240" w:lineRule="auto"/>
        <w:ind w:left="720" w:right="74" w:hanging="720"/>
        <w:rPr>
          <w:rFonts w:cs="Arial"/>
          <w:color w:val="auto"/>
        </w:rPr>
      </w:pPr>
      <w:r w:rsidRPr="00AC1656">
        <w:rPr>
          <w:rFonts w:cs="Arial"/>
          <w:color w:val="auto"/>
        </w:rPr>
        <w:t>(2)</w:t>
      </w:r>
      <w:r w:rsidRPr="00AC1656">
        <w:rPr>
          <w:rFonts w:cs="Arial"/>
          <w:color w:val="auto"/>
        </w:rPr>
        <w:tab/>
        <w:t>Council staff have a corporate responsibility to provide the correct asset management related technical and professional advice to Elected Members so that they may make the best decisions on behalf of the community they represent.</w:t>
      </w:r>
    </w:p>
    <w:p w14:paraId="05B5F850" w14:textId="77777777" w:rsidR="00AC1656" w:rsidRPr="00AC1656" w:rsidRDefault="00AC1656" w:rsidP="00AC1656">
      <w:pPr>
        <w:tabs>
          <w:tab w:val="left" w:pos="720"/>
        </w:tabs>
        <w:spacing w:line="240" w:lineRule="auto"/>
        <w:ind w:left="720" w:right="74" w:hanging="720"/>
        <w:rPr>
          <w:rFonts w:cs="Arial"/>
          <w:color w:val="auto"/>
        </w:rPr>
      </w:pPr>
    </w:p>
    <w:p w14:paraId="26216A5F" w14:textId="3103D31B" w:rsidR="00EA34E3" w:rsidRDefault="00AC1656" w:rsidP="00AC1656">
      <w:pPr>
        <w:spacing w:line="240" w:lineRule="auto"/>
        <w:ind w:left="720" w:hanging="720"/>
        <w:rPr>
          <w:rFonts w:cs="Arial"/>
        </w:rPr>
      </w:pPr>
      <w:r w:rsidRPr="00AC1656">
        <w:rPr>
          <w:rFonts w:cs="Arial"/>
          <w:color w:val="auto"/>
        </w:rPr>
        <w:t>(3)</w:t>
      </w:r>
      <w:r w:rsidRPr="00AC1656">
        <w:rPr>
          <w:rFonts w:cs="Arial"/>
          <w:color w:val="auto"/>
        </w:rPr>
        <w:tab/>
        <w:t>As part of Council’s consideration of asset management, Elected Members and Council staff will:</w:t>
      </w:r>
    </w:p>
    <w:p w14:paraId="6A4D00A9" w14:textId="77777777" w:rsidR="00AC1656" w:rsidRDefault="00AC1656" w:rsidP="00EA34E3">
      <w:pPr>
        <w:rPr>
          <w:rFonts w:cs="Arial"/>
        </w:rPr>
      </w:pPr>
    </w:p>
    <w:p w14:paraId="213A36A8" w14:textId="77777777" w:rsidR="00AC1656" w:rsidRPr="00AC1656" w:rsidRDefault="00AC1656" w:rsidP="00AC1656">
      <w:pPr>
        <w:tabs>
          <w:tab w:val="left" w:pos="720"/>
        </w:tabs>
        <w:spacing w:line="240" w:lineRule="auto"/>
        <w:ind w:left="1440" w:right="74" w:hanging="720"/>
        <w:rPr>
          <w:rFonts w:cs="Arial"/>
          <w:color w:val="auto"/>
        </w:rPr>
      </w:pPr>
      <w:r w:rsidRPr="00AC1656">
        <w:rPr>
          <w:rFonts w:cs="Arial"/>
          <w:color w:val="auto"/>
        </w:rPr>
        <w:t>3.1</w:t>
      </w:r>
      <w:r w:rsidRPr="00AC1656">
        <w:rPr>
          <w:rFonts w:cs="Arial"/>
          <w:color w:val="auto"/>
        </w:rPr>
        <w:tab/>
      </w:r>
      <w:r w:rsidRPr="00AC1656">
        <w:rPr>
          <w:rFonts w:cs="Arial"/>
          <w:color w:val="auto"/>
        </w:rPr>
        <w:t>As custodians/caretakers of community assets, and as part of providing quality infrastructure and community facilities, undertake to develop industry standard, affordable and financially sustainable Asset Management Plans.</w:t>
      </w:r>
    </w:p>
    <w:p w14:paraId="514F8FD1" w14:textId="77777777" w:rsidR="00AC1656" w:rsidRPr="00AC1656" w:rsidRDefault="00AC1656" w:rsidP="00AC1656">
      <w:pPr>
        <w:tabs>
          <w:tab w:val="left" w:pos="720"/>
        </w:tabs>
        <w:spacing w:line="240" w:lineRule="auto"/>
        <w:ind w:left="1440" w:right="74" w:hanging="720"/>
        <w:rPr>
          <w:rFonts w:cs="Arial"/>
          <w:color w:val="auto"/>
        </w:rPr>
      </w:pPr>
    </w:p>
    <w:p w14:paraId="4DAD4F09" w14:textId="7472AC2D" w:rsidR="00AC1656" w:rsidRDefault="00AC1656" w:rsidP="00AC1656">
      <w:pPr>
        <w:tabs>
          <w:tab w:val="left" w:pos="720"/>
        </w:tabs>
        <w:spacing w:line="240" w:lineRule="auto"/>
        <w:ind w:left="1440" w:right="74" w:hanging="720"/>
        <w:rPr>
          <w:rFonts w:cs="Arial"/>
        </w:rPr>
      </w:pPr>
      <w:r>
        <w:rPr>
          <w:rFonts w:cs="Arial"/>
          <w:color w:val="auto"/>
        </w:rPr>
        <w:t>3.</w:t>
      </w:r>
      <w:r w:rsidRPr="00AC1656">
        <w:rPr>
          <w:rFonts w:cs="Arial"/>
          <w:color w:val="auto"/>
        </w:rPr>
        <w:t>2</w:t>
      </w:r>
      <w:r w:rsidRPr="00AC1656">
        <w:rPr>
          <w:rFonts w:cs="Arial"/>
          <w:color w:val="auto"/>
        </w:rPr>
        <w:tab/>
        <w:t>In accordance with its Strategic Community Plan, provide quality infrastructure asset data that support services that are appropriate, accessible, responsive and sustainable to the community</w:t>
      </w:r>
      <w:r>
        <w:rPr>
          <w:rFonts w:cs="Arial"/>
          <w:color w:val="auto"/>
        </w:rPr>
        <w:t>.</w:t>
      </w:r>
    </w:p>
    <w:p w14:paraId="437CB3CE" w14:textId="77777777" w:rsidR="00AC1656" w:rsidRDefault="00AC1656" w:rsidP="00EA34E3">
      <w:pPr>
        <w:rPr>
          <w:rFonts w:cs="Arial"/>
        </w:rPr>
      </w:pPr>
    </w:p>
    <w:p w14:paraId="536E4658" w14:textId="77777777" w:rsidR="00AC1656" w:rsidRDefault="00AC1656" w:rsidP="00EA34E3">
      <w:pPr>
        <w:rPr>
          <w:rFonts w:cs="Arial"/>
        </w:rPr>
      </w:pPr>
    </w:p>
    <w:p w14:paraId="44B0145A" w14:textId="77777777" w:rsidR="00AC1656" w:rsidRPr="00AC1656" w:rsidRDefault="00AC1656" w:rsidP="00AC1656">
      <w:pPr>
        <w:tabs>
          <w:tab w:val="left" w:pos="720"/>
        </w:tabs>
        <w:spacing w:line="240" w:lineRule="auto"/>
        <w:ind w:left="1440" w:right="74" w:hanging="720"/>
        <w:rPr>
          <w:rFonts w:cs="Arial"/>
        </w:rPr>
      </w:pPr>
      <w:r>
        <w:rPr>
          <w:rFonts w:cs="Arial"/>
        </w:rPr>
        <w:t>3.3</w:t>
      </w:r>
      <w:r>
        <w:rPr>
          <w:rFonts w:cs="Arial"/>
        </w:rPr>
        <w:tab/>
      </w:r>
      <w:r w:rsidRPr="00AC1656">
        <w:rPr>
          <w:rFonts w:cs="Arial"/>
        </w:rPr>
        <w:t>Manage the infrastructure and assets in a systematic and sustainable manner.</w:t>
      </w:r>
    </w:p>
    <w:p w14:paraId="32099F08" w14:textId="77777777" w:rsidR="00AC1656" w:rsidRPr="00AC1656" w:rsidRDefault="00AC1656" w:rsidP="00AC1656">
      <w:pPr>
        <w:tabs>
          <w:tab w:val="left" w:pos="720"/>
        </w:tabs>
        <w:spacing w:line="240" w:lineRule="auto"/>
        <w:ind w:left="1440" w:right="74" w:hanging="720"/>
        <w:rPr>
          <w:rFonts w:cs="Arial"/>
        </w:rPr>
      </w:pPr>
    </w:p>
    <w:p w14:paraId="3626C3AF" w14:textId="26CDC9F9"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4</w:t>
      </w:r>
      <w:r w:rsidRPr="00AC1656">
        <w:rPr>
          <w:rFonts w:cs="Arial"/>
        </w:rPr>
        <w:tab/>
        <w:t>Involve and consult key stakeholders on determining Levels of Service standards.</w:t>
      </w:r>
    </w:p>
    <w:p w14:paraId="082DD8E2" w14:textId="77777777" w:rsidR="00AC1656" w:rsidRPr="00AC1656" w:rsidRDefault="00AC1656" w:rsidP="00AC1656">
      <w:pPr>
        <w:tabs>
          <w:tab w:val="left" w:pos="720"/>
        </w:tabs>
        <w:spacing w:line="240" w:lineRule="auto"/>
        <w:ind w:left="1440" w:right="74" w:hanging="720"/>
        <w:rPr>
          <w:rFonts w:cs="Arial"/>
        </w:rPr>
      </w:pPr>
    </w:p>
    <w:p w14:paraId="61E61471" w14:textId="1C095042"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5</w:t>
      </w:r>
      <w:r w:rsidRPr="00AC1656">
        <w:rPr>
          <w:rFonts w:cs="Arial"/>
        </w:rPr>
        <w:tab/>
        <w:t>Ensure asset information is accurate and up to date allowing for appropriate asset planning, both in the short and long term, and for informed decision-making to occur.</w:t>
      </w:r>
    </w:p>
    <w:p w14:paraId="52AB11AF" w14:textId="77777777" w:rsidR="00AC1656" w:rsidRPr="00AC1656" w:rsidRDefault="00AC1656" w:rsidP="00AC1656">
      <w:pPr>
        <w:tabs>
          <w:tab w:val="left" w:pos="720"/>
        </w:tabs>
        <w:spacing w:line="240" w:lineRule="auto"/>
        <w:ind w:left="1440" w:right="74" w:hanging="720"/>
        <w:rPr>
          <w:rFonts w:cs="Arial"/>
        </w:rPr>
      </w:pPr>
    </w:p>
    <w:p w14:paraId="07D2503A" w14:textId="0847DA19"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6</w:t>
      </w:r>
      <w:r w:rsidRPr="00AC1656">
        <w:rPr>
          <w:rFonts w:cs="Arial"/>
        </w:rPr>
        <w:tab/>
        <w:t>Manage the City’s asset data utilising a team approach across all Business Units and drawing on the authority and cooperation of the Executive and the Senior Leadership Team (SLT).</w:t>
      </w:r>
    </w:p>
    <w:p w14:paraId="2A5C78E5" w14:textId="77777777" w:rsidR="00AC1656" w:rsidRPr="00AC1656" w:rsidRDefault="00AC1656" w:rsidP="00AC1656">
      <w:pPr>
        <w:tabs>
          <w:tab w:val="left" w:pos="720"/>
        </w:tabs>
        <w:spacing w:line="240" w:lineRule="auto"/>
        <w:ind w:left="1440" w:right="74" w:hanging="720"/>
        <w:rPr>
          <w:rFonts w:cs="Arial"/>
        </w:rPr>
      </w:pPr>
    </w:p>
    <w:p w14:paraId="3896A908" w14:textId="428D91D3"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7</w:t>
      </w:r>
      <w:r w:rsidRPr="00AC1656">
        <w:rPr>
          <w:rFonts w:cs="Arial"/>
        </w:rPr>
        <w:tab/>
        <w:t>Allocate appropriate resources to ensure sound Asset Management practices are employed and the maintenance and renewal of assets is undertaken in a timely manner so that life cycle costs are optimised for existing and new assets.</w:t>
      </w:r>
    </w:p>
    <w:p w14:paraId="06DF6875" w14:textId="77777777" w:rsidR="00AC1656" w:rsidRPr="00AC1656" w:rsidRDefault="00AC1656" w:rsidP="00AC1656">
      <w:pPr>
        <w:tabs>
          <w:tab w:val="left" w:pos="720"/>
        </w:tabs>
        <w:spacing w:line="240" w:lineRule="auto"/>
        <w:ind w:left="1440" w:right="74" w:hanging="720"/>
        <w:rPr>
          <w:rFonts w:cs="Arial"/>
        </w:rPr>
      </w:pPr>
    </w:p>
    <w:p w14:paraId="43B70E18" w14:textId="77401A1C"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8</w:t>
      </w:r>
      <w:r w:rsidRPr="00AC1656">
        <w:rPr>
          <w:rFonts w:cs="Arial"/>
        </w:rPr>
        <w:tab/>
        <w:t>Prior to consideration of any major works involving renewal or improvement to an asset, undertake a critical review of the need and the whole of life cost of that asset.</w:t>
      </w:r>
    </w:p>
    <w:p w14:paraId="60A49465" w14:textId="77777777" w:rsidR="00AC1656" w:rsidRPr="00AC1656" w:rsidRDefault="00AC1656" w:rsidP="00AC1656">
      <w:pPr>
        <w:tabs>
          <w:tab w:val="left" w:pos="720"/>
        </w:tabs>
        <w:spacing w:line="240" w:lineRule="auto"/>
        <w:ind w:left="1440" w:right="74" w:hanging="720"/>
        <w:rPr>
          <w:rFonts w:cs="Arial"/>
        </w:rPr>
      </w:pPr>
    </w:p>
    <w:p w14:paraId="24DDD331" w14:textId="545E9BD3"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9</w:t>
      </w:r>
      <w:r w:rsidRPr="00AC1656">
        <w:rPr>
          <w:rFonts w:cs="Arial"/>
        </w:rPr>
        <w:tab/>
        <w:t>Continually seek opportunities for optimal use(s) of assets.</w:t>
      </w:r>
    </w:p>
    <w:p w14:paraId="6CFBB2E0" w14:textId="77777777" w:rsidR="00AC1656" w:rsidRPr="00AC1656" w:rsidRDefault="00AC1656" w:rsidP="00AC1656">
      <w:pPr>
        <w:tabs>
          <w:tab w:val="left" w:pos="720"/>
        </w:tabs>
        <w:spacing w:line="240" w:lineRule="auto"/>
        <w:ind w:left="1440" w:right="74" w:hanging="720"/>
        <w:rPr>
          <w:rFonts w:cs="Arial"/>
        </w:rPr>
      </w:pPr>
    </w:p>
    <w:p w14:paraId="0F0A1E6F" w14:textId="69314D2C"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10</w:t>
      </w:r>
      <w:r w:rsidRPr="00AC1656">
        <w:rPr>
          <w:rFonts w:cs="Arial"/>
        </w:rPr>
        <w:tab/>
        <w:t>Ensure that the roles and responsibilities of all asset custodians are well defined and understood.</w:t>
      </w:r>
    </w:p>
    <w:p w14:paraId="123E40E6" w14:textId="77777777" w:rsidR="00AC1656" w:rsidRPr="00AC1656" w:rsidRDefault="00AC1656" w:rsidP="00AC1656">
      <w:pPr>
        <w:tabs>
          <w:tab w:val="left" w:pos="720"/>
        </w:tabs>
        <w:spacing w:line="240" w:lineRule="auto"/>
        <w:ind w:left="1440" w:right="74" w:hanging="720"/>
        <w:rPr>
          <w:rFonts w:cs="Arial"/>
        </w:rPr>
      </w:pPr>
    </w:p>
    <w:p w14:paraId="794C7059" w14:textId="75A47AE6"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11</w:t>
      </w:r>
      <w:r w:rsidRPr="00AC1656">
        <w:rPr>
          <w:rFonts w:cs="Arial"/>
        </w:rPr>
        <w:tab/>
        <w:t>Support the implementation of a framework for the evaluation and prioritisation of Capital projects taking account of sound asset management principles.</w:t>
      </w:r>
    </w:p>
    <w:p w14:paraId="047EFA66" w14:textId="77777777" w:rsidR="00AC1656" w:rsidRPr="00AC1656" w:rsidRDefault="00AC1656" w:rsidP="00AC1656">
      <w:pPr>
        <w:tabs>
          <w:tab w:val="left" w:pos="720"/>
        </w:tabs>
        <w:spacing w:line="240" w:lineRule="auto"/>
        <w:ind w:left="1440" w:right="74" w:hanging="720"/>
        <w:rPr>
          <w:rFonts w:cs="Arial"/>
        </w:rPr>
      </w:pPr>
    </w:p>
    <w:p w14:paraId="185AA145" w14:textId="67EEAFEB" w:rsidR="00AC1656" w:rsidRDefault="00AC1656" w:rsidP="00AC1656">
      <w:pPr>
        <w:tabs>
          <w:tab w:val="left" w:pos="720"/>
        </w:tabs>
        <w:spacing w:line="240" w:lineRule="auto"/>
        <w:ind w:left="1440" w:right="74" w:hanging="720"/>
        <w:rPr>
          <w:rFonts w:cs="Arial"/>
        </w:rPr>
      </w:pPr>
      <w:r>
        <w:rPr>
          <w:rFonts w:cs="Arial"/>
        </w:rPr>
        <w:t>3.</w:t>
      </w:r>
      <w:r w:rsidRPr="00AC1656">
        <w:rPr>
          <w:rFonts w:cs="Arial"/>
        </w:rPr>
        <w:t>12</w:t>
      </w:r>
      <w:r w:rsidRPr="00AC1656">
        <w:rPr>
          <w:rFonts w:cs="Arial"/>
        </w:rPr>
        <w:tab/>
        <w:t>Develop mechanisms for the acquisition of consistent, fit for purpose, asset data for new and existing assets, including those constructed by the City or handed over by developers</w:t>
      </w:r>
    </w:p>
    <w:p w14:paraId="02E63963" w14:textId="77777777" w:rsidR="00AC1656" w:rsidRDefault="00AC1656" w:rsidP="00EA34E3">
      <w:pPr>
        <w:rPr>
          <w:rFonts w:cs="Arial"/>
        </w:rPr>
      </w:pPr>
    </w:p>
    <w:p w14:paraId="50AC5C69" w14:textId="77777777" w:rsidR="00AC1656" w:rsidRPr="00AC1656" w:rsidRDefault="00AC1656" w:rsidP="00AC1656">
      <w:pPr>
        <w:spacing w:line="240" w:lineRule="auto"/>
        <w:rPr>
          <w:rFonts w:cs="Arial"/>
        </w:rPr>
      </w:pPr>
      <w:r>
        <w:rPr>
          <w:rFonts w:cs="Arial"/>
        </w:rPr>
        <w:t>(4)</w:t>
      </w:r>
      <w:r>
        <w:rPr>
          <w:rFonts w:cs="Arial"/>
        </w:rPr>
        <w:tab/>
      </w:r>
      <w:r w:rsidRPr="00AC1656">
        <w:rPr>
          <w:rFonts w:cs="Arial"/>
        </w:rPr>
        <w:t>Application</w:t>
      </w:r>
    </w:p>
    <w:p w14:paraId="7F620846" w14:textId="77777777" w:rsidR="00AC1656" w:rsidRPr="00AC1656" w:rsidRDefault="00AC1656" w:rsidP="00AC1656">
      <w:pPr>
        <w:spacing w:line="240" w:lineRule="auto"/>
        <w:rPr>
          <w:rFonts w:cs="Arial"/>
        </w:rPr>
      </w:pPr>
    </w:p>
    <w:p w14:paraId="0687F9C9" w14:textId="6EE4675A" w:rsidR="00AC1656" w:rsidRDefault="00AC1656" w:rsidP="00AC1656">
      <w:pPr>
        <w:spacing w:line="240" w:lineRule="auto"/>
        <w:ind w:left="720"/>
        <w:rPr>
          <w:rFonts w:cs="Arial"/>
        </w:rPr>
      </w:pPr>
      <w:r w:rsidRPr="00AC1656">
        <w:rPr>
          <w:rFonts w:cs="Arial"/>
        </w:rPr>
        <w:t>This policy applies to Council, Elected Members, Executive Management, Staff, Committees of Management and the Community involved in the operations, maintenance, refurbishment, renewal, upgrading and development of Council’s existing and new infrastructure and other tangible assets.</w:t>
      </w:r>
    </w:p>
    <w:p w14:paraId="65B83067" w14:textId="53AB4429" w:rsidR="00042804" w:rsidRDefault="00042804">
      <w:pPr>
        <w:spacing w:line="240" w:lineRule="auto"/>
        <w:rPr>
          <w:rFonts w:cs="Arial"/>
        </w:rPr>
      </w:pPr>
      <w:r>
        <w:rPr>
          <w:rFonts w:cs="Arial"/>
        </w:rPr>
        <w:br w:type="page"/>
      </w:r>
    </w:p>
    <w:p w14:paraId="284400FF" w14:textId="77777777" w:rsidR="00AC1656" w:rsidRPr="00AC1656" w:rsidRDefault="00AC1656" w:rsidP="00AC1656">
      <w:pPr>
        <w:rPr>
          <w:rFonts w:cs="Arial"/>
        </w:rPr>
      </w:pPr>
      <w:r>
        <w:rPr>
          <w:rFonts w:cs="Arial"/>
        </w:rPr>
        <w:lastRenderedPageBreak/>
        <w:t>(5)</w:t>
      </w:r>
      <w:r>
        <w:rPr>
          <w:rFonts w:cs="Arial"/>
        </w:rPr>
        <w:tab/>
      </w:r>
      <w:r w:rsidRPr="00AC1656">
        <w:rPr>
          <w:rFonts w:cs="Arial"/>
        </w:rPr>
        <w:t>Asset Management Roles and Responsibilities</w:t>
      </w:r>
    </w:p>
    <w:p w14:paraId="53E6FE58" w14:textId="77777777" w:rsidR="00AC1656" w:rsidRPr="00AC1656" w:rsidRDefault="00AC1656" w:rsidP="00AC1656">
      <w:pPr>
        <w:spacing w:line="240" w:lineRule="auto"/>
        <w:ind w:left="720"/>
        <w:rPr>
          <w:rFonts w:cs="Arial"/>
        </w:rPr>
      </w:pPr>
    </w:p>
    <w:p w14:paraId="78A68E3C" w14:textId="4A49D8B3" w:rsidR="00AC1656" w:rsidRDefault="00AC1656" w:rsidP="00AC1656">
      <w:pPr>
        <w:spacing w:line="240" w:lineRule="auto"/>
        <w:ind w:left="720"/>
        <w:rPr>
          <w:rFonts w:cs="Arial"/>
        </w:rPr>
      </w:pPr>
      <w:r w:rsidRPr="00AC1656">
        <w:rPr>
          <w:rFonts w:cs="Arial"/>
        </w:rPr>
        <w:t>To achieve this policy the following key roles and responsibilities and commitments are identified</w:t>
      </w:r>
      <w:r>
        <w:rPr>
          <w:rFonts w:cs="Arial"/>
        </w:rPr>
        <w:t>:</w:t>
      </w:r>
    </w:p>
    <w:p w14:paraId="781F0BF7" w14:textId="77777777" w:rsidR="00AC1656" w:rsidRDefault="00AC1656" w:rsidP="00EA34E3">
      <w:pPr>
        <w:rPr>
          <w:rFonts w:cs="Arial"/>
        </w:rPr>
      </w:pPr>
    </w:p>
    <w:p w14:paraId="2DBC9A9D" w14:textId="7B12AC3C" w:rsidR="00A878E3" w:rsidRPr="00A878E3" w:rsidRDefault="00A878E3" w:rsidP="00A878E3">
      <w:pPr>
        <w:spacing w:line="240" w:lineRule="auto"/>
        <w:ind w:left="720"/>
        <w:rPr>
          <w:rFonts w:cs="Arial"/>
        </w:rPr>
      </w:pPr>
      <w:r>
        <w:rPr>
          <w:rFonts w:cs="Arial"/>
        </w:rPr>
        <w:t>5.</w:t>
      </w:r>
      <w:r w:rsidRPr="00A878E3">
        <w:rPr>
          <w:rFonts w:cs="Arial"/>
        </w:rPr>
        <w:t>1</w:t>
      </w:r>
      <w:r w:rsidRPr="00A878E3">
        <w:rPr>
          <w:rFonts w:cs="Arial"/>
        </w:rPr>
        <w:tab/>
        <w:t>Council</w:t>
      </w:r>
    </w:p>
    <w:p w14:paraId="37843EDF" w14:textId="77777777" w:rsidR="00A878E3" w:rsidRPr="00A878E3" w:rsidRDefault="00A878E3" w:rsidP="00A878E3">
      <w:pPr>
        <w:spacing w:line="240" w:lineRule="auto"/>
        <w:rPr>
          <w:rFonts w:cs="Arial"/>
        </w:rPr>
      </w:pPr>
    </w:p>
    <w:p w14:paraId="676CAF93" w14:textId="77777777" w:rsidR="00A878E3" w:rsidRPr="00A878E3" w:rsidRDefault="00A878E3" w:rsidP="00A878E3">
      <w:pPr>
        <w:spacing w:line="240" w:lineRule="auto"/>
        <w:ind w:left="1440"/>
        <w:rPr>
          <w:rFonts w:cs="Arial"/>
        </w:rPr>
      </w:pPr>
      <w:r w:rsidRPr="00A878E3">
        <w:rPr>
          <w:rFonts w:cs="Arial"/>
        </w:rPr>
        <w:t>(a)</w:t>
      </w:r>
      <w:r w:rsidRPr="00A878E3">
        <w:rPr>
          <w:rFonts w:cs="Arial"/>
        </w:rPr>
        <w:tab/>
        <w:t>To act as stewards for infrastructure assets.</w:t>
      </w:r>
    </w:p>
    <w:p w14:paraId="4F988DF1" w14:textId="77777777" w:rsidR="00A878E3" w:rsidRPr="00A878E3" w:rsidRDefault="00A878E3" w:rsidP="00A878E3">
      <w:pPr>
        <w:spacing w:line="240" w:lineRule="auto"/>
        <w:rPr>
          <w:rFonts w:cs="Arial"/>
        </w:rPr>
      </w:pPr>
    </w:p>
    <w:p w14:paraId="2A8A33D7" w14:textId="77777777" w:rsidR="00A878E3" w:rsidRPr="00A878E3" w:rsidRDefault="00A878E3" w:rsidP="00A878E3">
      <w:pPr>
        <w:spacing w:line="240" w:lineRule="auto"/>
        <w:ind w:left="2160" w:hanging="720"/>
        <w:rPr>
          <w:rFonts w:cs="Arial"/>
        </w:rPr>
      </w:pPr>
      <w:r w:rsidRPr="00A878E3">
        <w:rPr>
          <w:rFonts w:cs="Arial"/>
        </w:rPr>
        <w:t>(b)</w:t>
      </w:r>
      <w:r w:rsidRPr="00A878E3">
        <w:rPr>
          <w:rFonts w:cs="Arial"/>
        </w:rPr>
        <w:tab/>
        <w:t>Set corporate Asset Management Policy with linkage to the Council's Strategic Community Plan and Corporate Business Plan.</w:t>
      </w:r>
    </w:p>
    <w:p w14:paraId="12F3780E" w14:textId="77777777" w:rsidR="00A878E3" w:rsidRPr="00A878E3" w:rsidRDefault="00A878E3" w:rsidP="00A878E3">
      <w:pPr>
        <w:spacing w:line="240" w:lineRule="auto"/>
        <w:ind w:left="2160" w:hanging="720"/>
        <w:rPr>
          <w:rFonts w:cs="Arial"/>
        </w:rPr>
      </w:pPr>
    </w:p>
    <w:p w14:paraId="2151665D" w14:textId="77777777" w:rsidR="00A878E3" w:rsidRPr="00A878E3" w:rsidRDefault="00A878E3" w:rsidP="00A878E3">
      <w:pPr>
        <w:spacing w:line="240" w:lineRule="auto"/>
        <w:ind w:left="2160" w:hanging="720"/>
        <w:rPr>
          <w:rFonts w:cs="Arial"/>
        </w:rPr>
      </w:pPr>
      <w:r w:rsidRPr="00A878E3">
        <w:rPr>
          <w:rFonts w:cs="Arial"/>
        </w:rPr>
        <w:t>(c)</w:t>
      </w:r>
      <w:r w:rsidRPr="00A878E3">
        <w:rPr>
          <w:rFonts w:cs="Arial"/>
        </w:rPr>
        <w:tab/>
        <w:t>Contribute to the development, adoption and periodic review of appropriate Levels of Service, risk and financial measures and projections as applied to Asset Management Plans.</w:t>
      </w:r>
    </w:p>
    <w:p w14:paraId="4AD0B6E1" w14:textId="77777777" w:rsidR="00A878E3" w:rsidRPr="00A878E3" w:rsidRDefault="00A878E3" w:rsidP="00A878E3">
      <w:pPr>
        <w:spacing w:line="240" w:lineRule="auto"/>
        <w:ind w:left="2160" w:hanging="720"/>
        <w:rPr>
          <w:rFonts w:cs="Arial"/>
        </w:rPr>
      </w:pPr>
    </w:p>
    <w:p w14:paraId="4404BF50" w14:textId="77777777" w:rsidR="00A878E3" w:rsidRPr="00A878E3" w:rsidRDefault="00A878E3" w:rsidP="00A878E3">
      <w:pPr>
        <w:spacing w:line="240" w:lineRule="auto"/>
        <w:ind w:left="2160" w:hanging="720"/>
        <w:rPr>
          <w:rFonts w:cs="Arial"/>
        </w:rPr>
      </w:pPr>
      <w:r w:rsidRPr="00A878E3">
        <w:rPr>
          <w:rFonts w:cs="Arial"/>
        </w:rPr>
        <w:t>(d)</w:t>
      </w:r>
      <w:r w:rsidRPr="00A878E3">
        <w:rPr>
          <w:rFonts w:cs="Arial"/>
        </w:rPr>
        <w:tab/>
        <w:t>Ensure appropriate resources and funding for the Strategic Asset Management Planning Framework are made available to facilitate integration and application of Asset Management policies, Asset Management strategies and Asset Management Plans within the corporate governance framework.</w:t>
      </w:r>
    </w:p>
    <w:p w14:paraId="052C3748" w14:textId="77777777" w:rsidR="00A878E3" w:rsidRPr="00A878E3" w:rsidRDefault="00A878E3" w:rsidP="00A878E3">
      <w:pPr>
        <w:spacing w:line="240" w:lineRule="auto"/>
        <w:ind w:left="2160" w:hanging="720"/>
        <w:rPr>
          <w:rFonts w:cs="Arial"/>
        </w:rPr>
      </w:pPr>
    </w:p>
    <w:p w14:paraId="0C51891F" w14:textId="77777777" w:rsidR="00A878E3" w:rsidRPr="00A878E3" w:rsidRDefault="00A878E3" w:rsidP="00A878E3">
      <w:pPr>
        <w:spacing w:line="240" w:lineRule="auto"/>
        <w:ind w:left="2160" w:hanging="720"/>
        <w:rPr>
          <w:rFonts w:cs="Arial"/>
        </w:rPr>
      </w:pPr>
      <w:r w:rsidRPr="00A878E3">
        <w:rPr>
          <w:rFonts w:cs="Arial"/>
        </w:rPr>
        <w:t>(e)</w:t>
      </w:r>
      <w:r w:rsidRPr="00A878E3">
        <w:rPr>
          <w:rFonts w:cs="Arial"/>
        </w:rPr>
        <w:tab/>
        <w:t>Provide consistent and transparent decision-making based on adopted Asset Management Policy, Strategies and Plans.</w:t>
      </w:r>
    </w:p>
    <w:p w14:paraId="2F061413" w14:textId="77777777" w:rsidR="00A878E3" w:rsidRPr="00A878E3" w:rsidRDefault="00A878E3" w:rsidP="00A878E3">
      <w:pPr>
        <w:spacing w:line="240" w:lineRule="auto"/>
        <w:ind w:left="2160" w:hanging="720"/>
        <w:rPr>
          <w:rFonts w:cs="Arial"/>
        </w:rPr>
      </w:pPr>
    </w:p>
    <w:p w14:paraId="173CDE05" w14:textId="77777777" w:rsidR="00A878E3" w:rsidRPr="00A878E3" w:rsidRDefault="00A878E3" w:rsidP="00A878E3">
      <w:pPr>
        <w:spacing w:line="240" w:lineRule="auto"/>
        <w:ind w:left="2160" w:hanging="720"/>
        <w:rPr>
          <w:rFonts w:cs="Arial"/>
        </w:rPr>
      </w:pPr>
      <w:r w:rsidRPr="00A878E3">
        <w:rPr>
          <w:rFonts w:cs="Arial"/>
        </w:rPr>
        <w:t>(f)</w:t>
      </w:r>
      <w:r w:rsidRPr="00A878E3">
        <w:rPr>
          <w:rFonts w:cs="Arial"/>
        </w:rPr>
        <w:tab/>
        <w:t>Provide a best practice Asset Management advocacy role with State and Federal Governments and the community.</w:t>
      </w:r>
    </w:p>
    <w:p w14:paraId="151E1360" w14:textId="77777777" w:rsidR="00A878E3" w:rsidRPr="00A878E3" w:rsidRDefault="00A878E3" w:rsidP="00A878E3">
      <w:pPr>
        <w:spacing w:line="240" w:lineRule="auto"/>
        <w:ind w:left="1440" w:hanging="720"/>
        <w:rPr>
          <w:rFonts w:cs="Arial"/>
        </w:rPr>
      </w:pPr>
    </w:p>
    <w:p w14:paraId="3DDA0E23" w14:textId="14E8665B" w:rsidR="00A878E3" w:rsidRPr="00A878E3" w:rsidRDefault="00A878E3" w:rsidP="00A878E3">
      <w:pPr>
        <w:spacing w:line="240" w:lineRule="auto"/>
        <w:ind w:left="1440" w:hanging="720"/>
        <w:rPr>
          <w:rFonts w:cs="Arial"/>
        </w:rPr>
      </w:pPr>
      <w:r>
        <w:rPr>
          <w:rFonts w:cs="Arial"/>
        </w:rPr>
        <w:t>5.</w:t>
      </w:r>
      <w:r w:rsidRPr="00A878E3">
        <w:rPr>
          <w:rFonts w:cs="Arial"/>
        </w:rPr>
        <w:t>2</w:t>
      </w:r>
      <w:r w:rsidRPr="00A878E3">
        <w:rPr>
          <w:rFonts w:cs="Arial"/>
        </w:rPr>
        <w:tab/>
        <w:t>Executive and Senior Leadership Team (SLT)</w:t>
      </w:r>
    </w:p>
    <w:p w14:paraId="715D1A65" w14:textId="77777777" w:rsidR="00A878E3" w:rsidRPr="00A878E3" w:rsidRDefault="00A878E3" w:rsidP="00A878E3">
      <w:pPr>
        <w:spacing w:line="240" w:lineRule="auto"/>
        <w:ind w:left="1440" w:hanging="720"/>
        <w:rPr>
          <w:rFonts w:cs="Arial"/>
        </w:rPr>
      </w:pPr>
    </w:p>
    <w:p w14:paraId="1BCA920D" w14:textId="77777777" w:rsidR="00A878E3" w:rsidRPr="00A878E3" w:rsidRDefault="00A878E3" w:rsidP="00A878E3">
      <w:pPr>
        <w:spacing w:line="240" w:lineRule="auto"/>
        <w:ind w:left="2160" w:hanging="720"/>
        <w:rPr>
          <w:rFonts w:cs="Arial"/>
        </w:rPr>
      </w:pPr>
      <w:r w:rsidRPr="00A878E3">
        <w:rPr>
          <w:rFonts w:cs="Arial"/>
        </w:rPr>
        <w:t>(a)</w:t>
      </w:r>
      <w:r w:rsidRPr="00A878E3">
        <w:rPr>
          <w:rFonts w:cs="Arial"/>
        </w:rPr>
        <w:tab/>
        <w:t>Continually promote Asset Management across the organisation and with Council and key stakeholders.</w:t>
      </w:r>
    </w:p>
    <w:p w14:paraId="4551ABDA" w14:textId="77777777" w:rsidR="00A878E3" w:rsidRPr="00A878E3" w:rsidRDefault="00A878E3" w:rsidP="00A878E3">
      <w:pPr>
        <w:spacing w:line="240" w:lineRule="auto"/>
        <w:ind w:left="2160" w:hanging="720"/>
        <w:rPr>
          <w:rFonts w:cs="Arial"/>
        </w:rPr>
      </w:pPr>
    </w:p>
    <w:p w14:paraId="693AADB3" w14:textId="77777777" w:rsidR="00A878E3" w:rsidRPr="00A878E3" w:rsidRDefault="00A878E3" w:rsidP="00A878E3">
      <w:pPr>
        <w:spacing w:line="240" w:lineRule="auto"/>
        <w:ind w:left="2160" w:hanging="720"/>
        <w:rPr>
          <w:rFonts w:cs="Arial"/>
        </w:rPr>
      </w:pPr>
      <w:r w:rsidRPr="00A878E3">
        <w:rPr>
          <w:rFonts w:cs="Arial"/>
        </w:rPr>
        <w:t>(b)</w:t>
      </w:r>
      <w:r w:rsidRPr="00A878E3">
        <w:rPr>
          <w:rFonts w:cs="Arial"/>
        </w:rPr>
        <w:tab/>
        <w:t>Validate and challenge proposals to ensure they meet the Council's Asset Management Plan objectives and community service needs.</w:t>
      </w:r>
    </w:p>
    <w:p w14:paraId="0B268E43" w14:textId="77777777" w:rsidR="00A878E3" w:rsidRPr="00A878E3" w:rsidRDefault="00A878E3" w:rsidP="00A878E3">
      <w:pPr>
        <w:spacing w:line="240" w:lineRule="auto"/>
        <w:ind w:left="2160" w:hanging="720"/>
        <w:rPr>
          <w:rFonts w:cs="Arial"/>
        </w:rPr>
      </w:pPr>
    </w:p>
    <w:p w14:paraId="612C58D6" w14:textId="77777777" w:rsidR="00A878E3" w:rsidRPr="00A878E3" w:rsidRDefault="00A878E3" w:rsidP="00A878E3">
      <w:pPr>
        <w:spacing w:line="240" w:lineRule="auto"/>
        <w:ind w:left="2160" w:hanging="720"/>
        <w:rPr>
          <w:rFonts w:cs="Arial"/>
        </w:rPr>
      </w:pPr>
      <w:r w:rsidRPr="00A878E3">
        <w:rPr>
          <w:rFonts w:cs="Arial"/>
        </w:rPr>
        <w:t>(c)</w:t>
      </w:r>
      <w:r w:rsidRPr="00A878E3">
        <w:rPr>
          <w:rFonts w:cs="Arial"/>
        </w:rPr>
        <w:tab/>
        <w:t>Contribute to the development and continued refinement of the overarching Asset Management Policy and Asset Management Strategy with linkage to the Strategic Community Plan and Corporate Business Plan, for consideration by Council.</w:t>
      </w:r>
    </w:p>
    <w:p w14:paraId="7D58E1EE" w14:textId="77777777" w:rsidR="00A878E3" w:rsidRPr="00A878E3" w:rsidRDefault="00A878E3" w:rsidP="00A878E3">
      <w:pPr>
        <w:spacing w:line="240" w:lineRule="auto"/>
        <w:ind w:left="2160" w:hanging="720"/>
        <w:rPr>
          <w:rFonts w:cs="Arial"/>
        </w:rPr>
      </w:pPr>
    </w:p>
    <w:p w14:paraId="55E05FA5" w14:textId="77777777" w:rsidR="00A878E3" w:rsidRPr="00A878E3" w:rsidRDefault="00A878E3" w:rsidP="00A878E3">
      <w:pPr>
        <w:spacing w:line="240" w:lineRule="auto"/>
        <w:ind w:left="2160" w:hanging="720"/>
        <w:rPr>
          <w:rFonts w:cs="Arial"/>
        </w:rPr>
      </w:pPr>
      <w:r w:rsidRPr="00A878E3">
        <w:rPr>
          <w:rFonts w:cs="Arial"/>
        </w:rPr>
        <w:t>(d)</w:t>
      </w:r>
      <w:r w:rsidRPr="00A878E3">
        <w:rPr>
          <w:rFonts w:cs="Arial"/>
        </w:rPr>
        <w:tab/>
        <w:t>Monitor the performance of the staff in implementing asset management.</w:t>
      </w:r>
    </w:p>
    <w:p w14:paraId="1BC22445" w14:textId="77777777" w:rsidR="00A878E3" w:rsidRPr="00A878E3" w:rsidRDefault="00A878E3" w:rsidP="00A878E3">
      <w:pPr>
        <w:spacing w:line="240" w:lineRule="auto"/>
        <w:ind w:left="2160" w:hanging="720"/>
        <w:rPr>
          <w:rFonts w:cs="Arial"/>
        </w:rPr>
      </w:pPr>
    </w:p>
    <w:p w14:paraId="01F6310E" w14:textId="77777777" w:rsidR="00A878E3" w:rsidRPr="00A878E3" w:rsidRDefault="00A878E3" w:rsidP="00A878E3">
      <w:pPr>
        <w:spacing w:line="240" w:lineRule="auto"/>
        <w:ind w:left="2160" w:hanging="720"/>
        <w:rPr>
          <w:rFonts w:cs="Arial"/>
        </w:rPr>
      </w:pPr>
      <w:r w:rsidRPr="00A878E3">
        <w:rPr>
          <w:rFonts w:cs="Arial"/>
        </w:rPr>
        <w:t>(e)</w:t>
      </w:r>
      <w:r w:rsidRPr="00A878E3">
        <w:rPr>
          <w:rFonts w:cs="Arial"/>
        </w:rPr>
        <w:tab/>
        <w:t>Ensure key stakeholders are engaged during the development and continuous improvement of the Asset Management Plans.</w:t>
      </w:r>
    </w:p>
    <w:p w14:paraId="5CC48C39" w14:textId="77777777" w:rsidR="00A878E3" w:rsidRPr="00A878E3" w:rsidRDefault="00A878E3" w:rsidP="00A878E3">
      <w:pPr>
        <w:spacing w:line="240" w:lineRule="auto"/>
        <w:ind w:left="2160" w:hanging="720"/>
        <w:rPr>
          <w:rFonts w:cs="Arial"/>
        </w:rPr>
      </w:pPr>
    </w:p>
    <w:p w14:paraId="7B445201" w14:textId="77777777" w:rsidR="00A878E3" w:rsidRPr="00A878E3" w:rsidRDefault="00A878E3" w:rsidP="00A878E3">
      <w:pPr>
        <w:spacing w:line="240" w:lineRule="auto"/>
        <w:ind w:left="2160" w:hanging="720"/>
        <w:rPr>
          <w:rFonts w:cs="Arial"/>
        </w:rPr>
      </w:pPr>
      <w:r w:rsidRPr="00A878E3">
        <w:rPr>
          <w:rFonts w:cs="Arial"/>
        </w:rPr>
        <w:t>(f)</w:t>
      </w:r>
      <w:r w:rsidRPr="00A878E3">
        <w:rPr>
          <w:rFonts w:cs="Arial"/>
        </w:rPr>
        <w:tab/>
        <w:t>Ensure staff are appropriately trained and skilled to perform the required Asset Management functions.</w:t>
      </w:r>
    </w:p>
    <w:p w14:paraId="070AE568" w14:textId="77777777" w:rsidR="00A878E3" w:rsidRPr="00A878E3" w:rsidRDefault="00A878E3" w:rsidP="00A878E3">
      <w:pPr>
        <w:spacing w:line="240" w:lineRule="auto"/>
        <w:ind w:left="2160" w:hanging="720"/>
        <w:rPr>
          <w:rFonts w:cs="Arial"/>
        </w:rPr>
      </w:pPr>
    </w:p>
    <w:p w14:paraId="480F6FC4" w14:textId="77777777" w:rsidR="00A878E3" w:rsidRPr="00A878E3" w:rsidRDefault="00A878E3" w:rsidP="00A878E3">
      <w:pPr>
        <w:spacing w:line="240" w:lineRule="auto"/>
        <w:ind w:left="2160" w:hanging="720"/>
        <w:rPr>
          <w:rFonts w:cs="Arial"/>
        </w:rPr>
      </w:pPr>
      <w:r w:rsidRPr="00A878E3">
        <w:rPr>
          <w:rFonts w:cs="Arial"/>
        </w:rPr>
        <w:t>(g)</w:t>
      </w:r>
      <w:r w:rsidRPr="00A878E3">
        <w:rPr>
          <w:rFonts w:cs="Arial"/>
        </w:rPr>
        <w:tab/>
        <w:t>Ensure that accurate and reliable asset related information is presented to Council for decision-making.</w:t>
      </w:r>
    </w:p>
    <w:p w14:paraId="133F99C2" w14:textId="77777777" w:rsidR="00A878E3" w:rsidRPr="00A878E3" w:rsidRDefault="00A878E3" w:rsidP="00A878E3">
      <w:pPr>
        <w:spacing w:line="240" w:lineRule="auto"/>
        <w:ind w:left="2160" w:hanging="720"/>
        <w:rPr>
          <w:rFonts w:cs="Arial"/>
        </w:rPr>
      </w:pPr>
    </w:p>
    <w:p w14:paraId="16733BCC" w14:textId="09FA5C01" w:rsidR="00A878E3" w:rsidRDefault="00A878E3" w:rsidP="00A878E3">
      <w:pPr>
        <w:spacing w:line="240" w:lineRule="auto"/>
        <w:ind w:left="2160" w:hanging="720"/>
        <w:rPr>
          <w:rFonts w:cs="Arial"/>
        </w:rPr>
      </w:pPr>
      <w:r w:rsidRPr="00A878E3">
        <w:rPr>
          <w:rFonts w:cs="Arial"/>
        </w:rPr>
        <w:t>(h)</w:t>
      </w:r>
      <w:r w:rsidRPr="00A878E3">
        <w:rPr>
          <w:rFonts w:cs="Arial"/>
        </w:rPr>
        <w:tab/>
        <w:t>Provide effective communication between Staff, Council and the community in respect to the application of the City’s Asset Management Policy, Strategy and Plans.</w:t>
      </w:r>
    </w:p>
    <w:p w14:paraId="5027E16C" w14:textId="77777777" w:rsidR="00A878E3" w:rsidRDefault="00A878E3" w:rsidP="00A878E3">
      <w:pPr>
        <w:spacing w:line="240" w:lineRule="auto"/>
        <w:ind w:left="720" w:hanging="720"/>
        <w:rPr>
          <w:rFonts w:cs="Arial"/>
        </w:rPr>
      </w:pPr>
    </w:p>
    <w:p w14:paraId="1EE98912" w14:textId="00F41620" w:rsidR="00A878E3" w:rsidRPr="00A878E3" w:rsidRDefault="00A878E3" w:rsidP="00A878E3">
      <w:pPr>
        <w:spacing w:line="240" w:lineRule="auto"/>
        <w:ind w:left="1440" w:hanging="720"/>
        <w:rPr>
          <w:rFonts w:cs="Arial"/>
        </w:rPr>
      </w:pPr>
      <w:r>
        <w:rPr>
          <w:rFonts w:cs="Arial"/>
        </w:rPr>
        <w:t>5.</w:t>
      </w:r>
      <w:r w:rsidRPr="00A878E3">
        <w:rPr>
          <w:rFonts w:cs="Arial"/>
        </w:rPr>
        <w:t>3</w:t>
      </w:r>
      <w:r w:rsidRPr="00A878E3">
        <w:rPr>
          <w:rFonts w:cs="Arial"/>
        </w:rPr>
        <w:tab/>
        <w:t>Head of Business Units &amp; Service Unit Managers</w:t>
      </w:r>
    </w:p>
    <w:p w14:paraId="003C2C11" w14:textId="77777777" w:rsidR="00A878E3" w:rsidRPr="00A878E3" w:rsidRDefault="00A878E3" w:rsidP="00A878E3">
      <w:pPr>
        <w:spacing w:line="240" w:lineRule="auto"/>
        <w:ind w:left="720" w:hanging="720"/>
        <w:rPr>
          <w:rFonts w:cs="Arial"/>
        </w:rPr>
      </w:pPr>
    </w:p>
    <w:p w14:paraId="1F734851" w14:textId="77777777" w:rsidR="00A878E3" w:rsidRPr="00A878E3" w:rsidRDefault="00A878E3" w:rsidP="00A878E3">
      <w:pPr>
        <w:spacing w:line="240" w:lineRule="auto"/>
        <w:ind w:left="2160" w:hanging="720"/>
        <w:rPr>
          <w:rFonts w:cs="Arial"/>
        </w:rPr>
      </w:pPr>
      <w:r w:rsidRPr="00A878E3">
        <w:rPr>
          <w:rFonts w:cs="Arial"/>
        </w:rPr>
        <w:t>(a)</w:t>
      </w:r>
      <w:r w:rsidRPr="00A878E3">
        <w:rPr>
          <w:rFonts w:cs="Arial"/>
        </w:rPr>
        <w:tab/>
        <w:t>Develop, implement and review Asset Management plans applicable to their area of operation, using the International Infrastructure Asset Management Manual (IIAMM) and Australian Infrastructure Financial Management Guidelines (AIFMG) as a guide, documenting required allocation of funding and improvement plans for individual asset groups, using the principles of lifecycle analysis.</w:t>
      </w:r>
    </w:p>
    <w:p w14:paraId="24AA117D" w14:textId="77777777" w:rsidR="00A878E3" w:rsidRPr="00A878E3" w:rsidRDefault="00A878E3" w:rsidP="00A878E3">
      <w:pPr>
        <w:spacing w:line="240" w:lineRule="auto"/>
        <w:ind w:left="720" w:hanging="720"/>
        <w:rPr>
          <w:rFonts w:cs="Arial"/>
        </w:rPr>
      </w:pPr>
    </w:p>
    <w:p w14:paraId="2B6DA3E8" w14:textId="77777777" w:rsidR="00A878E3" w:rsidRPr="00A878E3" w:rsidRDefault="00A878E3" w:rsidP="00A878E3">
      <w:pPr>
        <w:spacing w:line="240" w:lineRule="auto"/>
        <w:ind w:left="2160" w:hanging="720"/>
        <w:rPr>
          <w:rFonts w:cs="Arial"/>
        </w:rPr>
      </w:pPr>
      <w:r w:rsidRPr="00A878E3">
        <w:rPr>
          <w:rFonts w:cs="Arial"/>
        </w:rPr>
        <w:t>(b)</w:t>
      </w:r>
      <w:r w:rsidRPr="00A878E3">
        <w:rPr>
          <w:rFonts w:cs="Arial"/>
        </w:rPr>
        <w:tab/>
        <w:t>Contribute to the implementation and periodic review and updating of Asset Management Policy and Strategy.</w:t>
      </w:r>
    </w:p>
    <w:p w14:paraId="2835B74D" w14:textId="77777777" w:rsidR="00A878E3" w:rsidRPr="00A878E3" w:rsidRDefault="00A878E3" w:rsidP="00A878E3">
      <w:pPr>
        <w:spacing w:line="240" w:lineRule="auto"/>
        <w:ind w:left="2160" w:hanging="720"/>
        <w:rPr>
          <w:rFonts w:cs="Arial"/>
        </w:rPr>
      </w:pPr>
    </w:p>
    <w:p w14:paraId="2FC5CB68" w14:textId="77777777" w:rsidR="00A878E3" w:rsidRPr="00A878E3" w:rsidRDefault="00A878E3" w:rsidP="00A878E3">
      <w:pPr>
        <w:spacing w:line="240" w:lineRule="auto"/>
        <w:ind w:left="2160" w:hanging="720"/>
        <w:rPr>
          <w:rFonts w:cs="Arial"/>
        </w:rPr>
      </w:pPr>
      <w:r w:rsidRPr="00A878E3">
        <w:rPr>
          <w:rFonts w:cs="Arial"/>
        </w:rPr>
        <w:t>(c)</w:t>
      </w:r>
      <w:r w:rsidRPr="00A878E3">
        <w:rPr>
          <w:rFonts w:cs="Arial"/>
        </w:rPr>
        <w:tab/>
        <w:t>In consultation with key stakeholders, identify current and target Levels of Service, risk mitigation and financial measures for incorporation into Asset Management Plans and for subsequent Council endorsement.</w:t>
      </w:r>
    </w:p>
    <w:p w14:paraId="521924BB" w14:textId="77777777" w:rsidR="00A878E3" w:rsidRPr="00A878E3" w:rsidRDefault="00A878E3" w:rsidP="00A878E3">
      <w:pPr>
        <w:spacing w:line="240" w:lineRule="auto"/>
        <w:ind w:left="2160" w:hanging="720"/>
        <w:rPr>
          <w:rFonts w:cs="Arial"/>
        </w:rPr>
      </w:pPr>
    </w:p>
    <w:p w14:paraId="29A2EC82" w14:textId="77777777" w:rsidR="00A878E3" w:rsidRPr="00A878E3" w:rsidRDefault="00A878E3" w:rsidP="00A878E3">
      <w:pPr>
        <w:spacing w:line="240" w:lineRule="auto"/>
        <w:ind w:left="2160" w:hanging="720"/>
        <w:rPr>
          <w:rFonts w:cs="Arial"/>
        </w:rPr>
      </w:pPr>
      <w:r w:rsidRPr="00A878E3">
        <w:rPr>
          <w:rFonts w:cs="Arial"/>
        </w:rPr>
        <w:t>(d)</w:t>
      </w:r>
      <w:r w:rsidRPr="00A878E3">
        <w:rPr>
          <w:rFonts w:cs="Arial"/>
        </w:rPr>
        <w:tab/>
        <w:t>In accordance with Council approved Asset Management Plans, prepare budget items and allocate resources, as required.</w:t>
      </w:r>
    </w:p>
    <w:p w14:paraId="6A57F125" w14:textId="77777777" w:rsidR="00A878E3" w:rsidRPr="00A878E3" w:rsidRDefault="00A878E3" w:rsidP="00A878E3">
      <w:pPr>
        <w:spacing w:line="240" w:lineRule="auto"/>
        <w:ind w:left="2160" w:hanging="720"/>
        <w:rPr>
          <w:rFonts w:cs="Arial"/>
        </w:rPr>
      </w:pPr>
    </w:p>
    <w:p w14:paraId="4ACB01F1" w14:textId="77777777" w:rsidR="00A878E3" w:rsidRPr="00A878E3" w:rsidRDefault="00A878E3" w:rsidP="00A878E3">
      <w:pPr>
        <w:spacing w:line="240" w:lineRule="auto"/>
        <w:ind w:left="2160" w:hanging="720"/>
        <w:rPr>
          <w:rFonts w:cs="Arial"/>
        </w:rPr>
      </w:pPr>
      <w:r w:rsidRPr="00A878E3">
        <w:rPr>
          <w:rFonts w:cs="Arial"/>
        </w:rPr>
        <w:t>(e)</w:t>
      </w:r>
      <w:r w:rsidRPr="00A878E3">
        <w:rPr>
          <w:rFonts w:cs="Arial"/>
        </w:rPr>
        <w:tab/>
        <w:t>Ensure efficient and effective use of Council funds to optimise the life cycle cost of assets to the extent possible whilst attaining agreed Levels of Service and risk mitigation.</w:t>
      </w:r>
    </w:p>
    <w:p w14:paraId="69164ACC" w14:textId="77777777" w:rsidR="00A878E3" w:rsidRPr="00A878E3" w:rsidRDefault="00A878E3" w:rsidP="00A878E3">
      <w:pPr>
        <w:spacing w:line="240" w:lineRule="auto"/>
        <w:ind w:left="2160" w:hanging="720"/>
        <w:rPr>
          <w:rFonts w:cs="Arial"/>
        </w:rPr>
      </w:pPr>
    </w:p>
    <w:p w14:paraId="1740628E" w14:textId="77777777" w:rsidR="00A878E3" w:rsidRPr="00A878E3" w:rsidRDefault="00A878E3" w:rsidP="00A878E3">
      <w:pPr>
        <w:spacing w:line="240" w:lineRule="auto"/>
        <w:ind w:left="2160" w:hanging="720"/>
        <w:rPr>
          <w:rFonts w:cs="Arial"/>
        </w:rPr>
      </w:pPr>
      <w:r w:rsidRPr="00A878E3">
        <w:rPr>
          <w:rFonts w:cs="Arial"/>
        </w:rPr>
        <w:t>(f)</w:t>
      </w:r>
      <w:r w:rsidRPr="00A878E3">
        <w:rPr>
          <w:rFonts w:cs="Arial"/>
        </w:rPr>
        <w:tab/>
        <w:t>Develop Long Term Financial Plans for asset maintenance, refurbishment, improvement and replacement capital works programs in accordance with Asset Management Plans, for endorsement and incorporation into the Corporate Business Plan.</w:t>
      </w:r>
    </w:p>
    <w:p w14:paraId="1C11B163" w14:textId="77777777" w:rsidR="00A878E3" w:rsidRPr="00A878E3" w:rsidRDefault="00A878E3" w:rsidP="00A878E3">
      <w:pPr>
        <w:spacing w:line="240" w:lineRule="auto"/>
        <w:ind w:left="2160" w:hanging="720"/>
        <w:rPr>
          <w:rFonts w:cs="Arial"/>
        </w:rPr>
      </w:pPr>
    </w:p>
    <w:p w14:paraId="6DCEE799" w14:textId="77777777" w:rsidR="00A878E3" w:rsidRPr="00A878E3" w:rsidRDefault="00A878E3" w:rsidP="00A878E3">
      <w:pPr>
        <w:spacing w:line="240" w:lineRule="auto"/>
        <w:ind w:left="2160" w:hanging="720"/>
        <w:rPr>
          <w:rFonts w:cs="Arial"/>
        </w:rPr>
      </w:pPr>
      <w:r w:rsidRPr="00A878E3">
        <w:rPr>
          <w:rFonts w:cs="Arial"/>
        </w:rPr>
        <w:t>(g)</w:t>
      </w:r>
      <w:r w:rsidRPr="00A878E3">
        <w:rPr>
          <w:rFonts w:cs="Arial"/>
        </w:rPr>
        <w:tab/>
        <w:t>Develop and implement procedures that ensure the asset database is maintained and updated and provide required reports to Council to meet their statutory and legal responsibilities.</w:t>
      </w:r>
    </w:p>
    <w:p w14:paraId="3597C11C" w14:textId="77777777" w:rsidR="00A878E3" w:rsidRPr="00A878E3" w:rsidRDefault="00A878E3" w:rsidP="00A878E3">
      <w:pPr>
        <w:spacing w:line="240" w:lineRule="auto"/>
        <w:ind w:left="2160" w:hanging="720"/>
        <w:rPr>
          <w:rFonts w:cs="Arial"/>
        </w:rPr>
      </w:pPr>
    </w:p>
    <w:p w14:paraId="19D811A3" w14:textId="77777777" w:rsidR="00A878E3" w:rsidRPr="00A878E3" w:rsidRDefault="00A878E3" w:rsidP="00A878E3">
      <w:pPr>
        <w:spacing w:line="240" w:lineRule="auto"/>
        <w:ind w:left="2160" w:hanging="720"/>
        <w:rPr>
          <w:rFonts w:cs="Arial"/>
        </w:rPr>
      </w:pPr>
      <w:r w:rsidRPr="00A878E3">
        <w:rPr>
          <w:rFonts w:cs="Arial"/>
        </w:rPr>
        <w:t>(h)</w:t>
      </w:r>
      <w:r w:rsidRPr="00A878E3">
        <w:rPr>
          <w:rFonts w:cs="Arial"/>
        </w:rPr>
        <w:tab/>
        <w:t>Promote and raise awareness of asset management to the Council and key stakeholders.</w:t>
      </w:r>
    </w:p>
    <w:p w14:paraId="1129521D" w14:textId="77777777" w:rsidR="00A878E3" w:rsidRPr="00A878E3" w:rsidRDefault="00A878E3" w:rsidP="00A878E3">
      <w:pPr>
        <w:spacing w:line="240" w:lineRule="auto"/>
        <w:ind w:left="720" w:hanging="720"/>
        <w:rPr>
          <w:rFonts w:cs="Arial"/>
        </w:rPr>
      </w:pPr>
    </w:p>
    <w:p w14:paraId="793FE957" w14:textId="26352270" w:rsidR="00A878E3" w:rsidRPr="00A878E3" w:rsidRDefault="00A878E3" w:rsidP="00A878E3">
      <w:pPr>
        <w:spacing w:line="240" w:lineRule="auto"/>
        <w:ind w:left="1440" w:hanging="720"/>
        <w:rPr>
          <w:rFonts w:cs="Arial"/>
        </w:rPr>
      </w:pPr>
      <w:r>
        <w:rPr>
          <w:rFonts w:cs="Arial"/>
        </w:rPr>
        <w:t>5.</w:t>
      </w:r>
      <w:r w:rsidRPr="00A878E3">
        <w:rPr>
          <w:rFonts w:cs="Arial"/>
        </w:rPr>
        <w:t>4</w:t>
      </w:r>
      <w:r w:rsidRPr="00A878E3">
        <w:rPr>
          <w:rFonts w:cs="Arial"/>
        </w:rPr>
        <w:tab/>
        <w:t>Asset Management Services Manager &amp; Asset Management Services Team</w:t>
      </w:r>
    </w:p>
    <w:p w14:paraId="23E7A166" w14:textId="77777777" w:rsidR="00A878E3" w:rsidRPr="00A878E3" w:rsidRDefault="00A878E3" w:rsidP="00A878E3">
      <w:pPr>
        <w:spacing w:line="240" w:lineRule="auto"/>
        <w:ind w:left="720" w:hanging="720"/>
        <w:rPr>
          <w:rFonts w:cs="Arial"/>
        </w:rPr>
      </w:pPr>
    </w:p>
    <w:p w14:paraId="08278406" w14:textId="77777777" w:rsidR="00A878E3" w:rsidRPr="00A878E3" w:rsidRDefault="00A878E3" w:rsidP="00A878E3">
      <w:pPr>
        <w:spacing w:line="240" w:lineRule="auto"/>
        <w:ind w:left="2160" w:hanging="720"/>
        <w:rPr>
          <w:rFonts w:cs="Arial"/>
        </w:rPr>
      </w:pPr>
      <w:r w:rsidRPr="00A878E3">
        <w:rPr>
          <w:rFonts w:cs="Arial"/>
        </w:rPr>
        <w:t>(a)</w:t>
      </w:r>
      <w:r w:rsidRPr="00A878E3">
        <w:rPr>
          <w:rFonts w:cs="Arial"/>
        </w:rPr>
        <w:tab/>
        <w:t>Contribute to the implementation and periodic review and updating of Asset Management Policy and Strategy.</w:t>
      </w:r>
    </w:p>
    <w:p w14:paraId="6F0095F8" w14:textId="77777777" w:rsidR="00A878E3" w:rsidRPr="00A878E3" w:rsidRDefault="00A878E3" w:rsidP="00A878E3">
      <w:pPr>
        <w:spacing w:line="240" w:lineRule="auto"/>
        <w:ind w:left="2160" w:hanging="720"/>
        <w:rPr>
          <w:rFonts w:cs="Arial"/>
        </w:rPr>
      </w:pPr>
    </w:p>
    <w:p w14:paraId="0486495A" w14:textId="77777777" w:rsidR="00A878E3" w:rsidRPr="00A878E3" w:rsidRDefault="00A878E3" w:rsidP="00A878E3">
      <w:pPr>
        <w:spacing w:line="240" w:lineRule="auto"/>
        <w:ind w:left="2160" w:hanging="720"/>
        <w:rPr>
          <w:rFonts w:cs="Arial"/>
        </w:rPr>
      </w:pPr>
      <w:r w:rsidRPr="00A878E3">
        <w:rPr>
          <w:rFonts w:cs="Arial"/>
        </w:rPr>
        <w:t>(b)</w:t>
      </w:r>
      <w:r w:rsidRPr="00A878E3">
        <w:rPr>
          <w:rFonts w:cs="Arial"/>
        </w:rPr>
        <w:tab/>
        <w:t>Lead in the development and implementation of the various components of the City’s Asset Management System, including those designed to ensure the City’s asset database is maintained and updated.</w:t>
      </w:r>
    </w:p>
    <w:p w14:paraId="2EB8B7B8" w14:textId="77777777" w:rsidR="00A878E3" w:rsidRPr="00A878E3" w:rsidRDefault="00A878E3" w:rsidP="00A878E3">
      <w:pPr>
        <w:spacing w:line="240" w:lineRule="auto"/>
        <w:ind w:left="2160" w:hanging="720"/>
        <w:rPr>
          <w:rFonts w:cs="Arial"/>
        </w:rPr>
      </w:pPr>
    </w:p>
    <w:p w14:paraId="7F6CE641" w14:textId="77777777" w:rsidR="00A878E3" w:rsidRPr="00A878E3" w:rsidRDefault="00A878E3" w:rsidP="00A878E3">
      <w:pPr>
        <w:spacing w:line="240" w:lineRule="auto"/>
        <w:ind w:left="2160" w:hanging="720"/>
        <w:rPr>
          <w:rFonts w:cs="Arial"/>
        </w:rPr>
      </w:pPr>
      <w:r w:rsidRPr="00A878E3">
        <w:rPr>
          <w:rFonts w:cs="Arial"/>
        </w:rPr>
        <w:lastRenderedPageBreak/>
        <w:t>(c)</w:t>
      </w:r>
      <w:r w:rsidRPr="00A878E3">
        <w:rPr>
          <w:rFonts w:cs="Arial"/>
        </w:rPr>
        <w:tab/>
        <w:t>Assist Business and Service Units in their development, implementation and review of Asset Management Plans, including the identifying of current and target Levels of Service, risk mitigation, financial measures and optimum asset life cycles for incorporation into Asset Management Plans.</w:t>
      </w:r>
    </w:p>
    <w:p w14:paraId="0FCA58B5" w14:textId="77777777" w:rsidR="00A878E3" w:rsidRPr="00A878E3" w:rsidRDefault="00A878E3" w:rsidP="00A878E3">
      <w:pPr>
        <w:spacing w:line="240" w:lineRule="auto"/>
        <w:ind w:left="2160" w:hanging="720"/>
        <w:rPr>
          <w:rFonts w:cs="Arial"/>
        </w:rPr>
      </w:pPr>
    </w:p>
    <w:p w14:paraId="60B9CC6D" w14:textId="77777777" w:rsidR="00A878E3" w:rsidRPr="00A878E3" w:rsidRDefault="00A878E3" w:rsidP="00A878E3">
      <w:pPr>
        <w:spacing w:line="240" w:lineRule="auto"/>
        <w:ind w:left="2160" w:hanging="720"/>
        <w:rPr>
          <w:rFonts w:cs="Arial"/>
        </w:rPr>
      </w:pPr>
      <w:r w:rsidRPr="00A878E3">
        <w:rPr>
          <w:rFonts w:cs="Arial"/>
        </w:rPr>
        <w:t>(d)</w:t>
      </w:r>
      <w:r w:rsidRPr="00A878E3">
        <w:rPr>
          <w:rFonts w:cs="Arial"/>
        </w:rPr>
        <w:tab/>
        <w:t>Facilitate the provision of required reports to or on behalf of Council to meet statutory and legal responsibilities and other reporting needs.</w:t>
      </w:r>
    </w:p>
    <w:p w14:paraId="52E46609" w14:textId="77777777" w:rsidR="00A878E3" w:rsidRPr="00A878E3" w:rsidRDefault="00A878E3" w:rsidP="00A878E3">
      <w:pPr>
        <w:spacing w:line="240" w:lineRule="auto"/>
        <w:ind w:left="2160" w:hanging="720"/>
        <w:rPr>
          <w:rFonts w:cs="Arial"/>
        </w:rPr>
      </w:pPr>
    </w:p>
    <w:p w14:paraId="66346831" w14:textId="1F2B4B73" w:rsidR="00A878E3" w:rsidRDefault="00A878E3" w:rsidP="00A878E3">
      <w:pPr>
        <w:spacing w:line="240" w:lineRule="auto"/>
        <w:ind w:left="2160" w:hanging="720"/>
        <w:rPr>
          <w:rFonts w:cs="Arial"/>
        </w:rPr>
      </w:pPr>
      <w:r w:rsidRPr="00A878E3">
        <w:rPr>
          <w:rFonts w:cs="Arial"/>
        </w:rPr>
        <w:t>(e)</w:t>
      </w:r>
      <w:r w:rsidRPr="00A878E3">
        <w:rPr>
          <w:rFonts w:cs="Arial"/>
        </w:rPr>
        <w:tab/>
        <w:t>Communicate with and report on Asset Management to SLT and promote and raise awareness of Asset Management to the Council and key stakeholders.</w:t>
      </w:r>
    </w:p>
    <w:bookmarkEnd w:id="0"/>
    <w:p w14:paraId="1477C687" w14:textId="77777777" w:rsidR="001F7EFD" w:rsidRDefault="001F7EFD" w:rsidP="001F7EFD">
      <w:pPr>
        <w:rPr>
          <w:rFonts w:cs="Arial"/>
        </w:rPr>
      </w:pPr>
    </w:p>
    <w:p w14:paraId="3C31512D" w14:textId="77777777" w:rsidR="00A878E3" w:rsidRDefault="00A878E3" w:rsidP="001F7EFD">
      <w:pPr>
        <w:rPr>
          <w:rFonts w:cs="Arial"/>
        </w:rPr>
      </w:pPr>
    </w:p>
    <w:p w14:paraId="5207E390" w14:textId="77777777" w:rsidR="001F7EFD" w:rsidRDefault="001F7EFD" w:rsidP="001F7EFD">
      <w:pPr>
        <w:pStyle w:val="Heading1"/>
      </w:pPr>
      <w:r w:rsidRPr="001846A8">
        <w:t xml:space="preserve">Policy </w:t>
      </w:r>
      <w:r>
        <w:t>Information</w:t>
      </w:r>
    </w:p>
    <w:tbl>
      <w:tblPr>
        <w:tblStyle w:val="TableGrid"/>
        <w:tblW w:w="0" w:type="auto"/>
        <w:tblLook w:val="04A0" w:firstRow="1" w:lastRow="0" w:firstColumn="1" w:lastColumn="0" w:noHBand="0" w:noVBand="1"/>
        <w:tblCaption w:val="Policy Information"/>
        <w:tblDescription w:val="Policy Information&#10;Strategic Link: Strategic Community Plan – Key Objective ‘Listening and Leading’ &#10;Category: Business, Economy &amp; Technology Lead &#10;Business Unit: Corporate Affairs &#10;Public Consultation: (Yes or No) No &#10;Adoption Date: (Governance Purpose O"/>
      </w:tblPr>
      <w:tblGrid>
        <w:gridCol w:w="3397"/>
        <w:gridCol w:w="6231"/>
      </w:tblGrid>
      <w:tr w:rsidR="00B6629B" w14:paraId="4840E542" w14:textId="77777777" w:rsidTr="00B6629B">
        <w:trPr>
          <w:trHeight w:val="284"/>
        </w:trPr>
        <w:tc>
          <w:tcPr>
            <w:tcW w:w="3397" w:type="dxa"/>
            <w:vAlign w:val="center"/>
          </w:tcPr>
          <w:p w14:paraId="13B1DFD6" w14:textId="77777777" w:rsidR="00B6629B" w:rsidRDefault="00042804"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29E4C406" w14:textId="75981CB8" w:rsidR="00B6629B" w:rsidRDefault="00A878E3" w:rsidP="00B6629B">
            <w:r>
              <w:rPr>
                <w:rFonts w:cs="Arial"/>
              </w:rPr>
              <w:t>Asset Management Strategy</w:t>
            </w:r>
          </w:p>
        </w:tc>
      </w:tr>
      <w:tr w:rsidR="00B6629B" w14:paraId="507B2FC1" w14:textId="77777777" w:rsidTr="00B6629B">
        <w:trPr>
          <w:trHeight w:val="284"/>
        </w:trPr>
        <w:tc>
          <w:tcPr>
            <w:tcW w:w="3397" w:type="dxa"/>
            <w:vAlign w:val="center"/>
          </w:tcPr>
          <w:p w14:paraId="7CA7EEF6" w14:textId="77777777" w:rsidR="00B6629B" w:rsidRDefault="00042804"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51875957" w14:textId="0C02B014" w:rsidR="00B6629B" w:rsidRDefault="00A878E3" w:rsidP="00B6629B">
            <w:r>
              <w:rPr>
                <w:rFonts w:eastAsia="Arial" w:cs="Arial"/>
              </w:rPr>
              <w:t>Assets and Maintenance</w:t>
            </w:r>
          </w:p>
        </w:tc>
      </w:tr>
      <w:tr w:rsidR="00B6629B" w14:paraId="0C100E4F" w14:textId="77777777" w:rsidTr="00B6629B">
        <w:trPr>
          <w:trHeight w:val="284"/>
        </w:trPr>
        <w:tc>
          <w:tcPr>
            <w:tcW w:w="3397" w:type="dxa"/>
            <w:vAlign w:val="center"/>
          </w:tcPr>
          <w:p w14:paraId="20E3CE17" w14:textId="77777777" w:rsidR="00B6629B" w:rsidRDefault="00042804"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5E660D10" w14:textId="5C489E6F" w:rsidR="00B6629B" w:rsidRDefault="00A878E3" w:rsidP="00B6629B">
            <w:r>
              <w:rPr>
                <w:rFonts w:cs="Arial"/>
                <w:noProof/>
              </w:rPr>
              <w:t>Property and Assets</w:t>
            </w:r>
          </w:p>
        </w:tc>
      </w:tr>
      <w:tr w:rsidR="00B6629B" w14:paraId="0B8B1977" w14:textId="77777777" w:rsidTr="00B6629B">
        <w:trPr>
          <w:trHeight w:val="284"/>
        </w:trPr>
        <w:tc>
          <w:tcPr>
            <w:tcW w:w="3397" w:type="dxa"/>
            <w:vAlign w:val="center"/>
          </w:tcPr>
          <w:p w14:paraId="5F01AAF7" w14:textId="77777777" w:rsidR="00B6629B" w:rsidRDefault="00B6629B" w:rsidP="00B6629B">
            <w:r w:rsidRPr="00B6629B">
              <w:t xml:space="preserve">Public Consultation: </w:t>
            </w:r>
            <w:r>
              <w:br/>
            </w:r>
            <w:r w:rsidRPr="00B6629B">
              <w:t>(Yes or No)</w:t>
            </w:r>
          </w:p>
        </w:tc>
        <w:tc>
          <w:tcPr>
            <w:tcW w:w="6231" w:type="dxa"/>
            <w:vAlign w:val="center"/>
          </w:tcPr>
          <w:p w14:paraId="5E089D65" w14:textId="77777777" w:rsidR="00B6629B" w:rsidRDefault="00B6629B" w:rsidP="00B6629B">
            <w:r>
              <w:t>No</w:t>
            </w:r>
          </w:p>
        </w:tc>
      </w:tr>
      <w:tr w:rsidR="00B6629B" w14:paraId="0899ED45" w14:textId="77777777" w:rsidTr="00B6629B">
        <w:trPr>
          <w:trHeight w:val="284"/>
        </w:trPr>
        <w:tc>
          <w:tcPr>
            <w:tcW w:w="3397" w:type="dxa"/>
            <w:vAlign w:val="center"/>
          </w:tcPr>
          <w:p w14:paraId="725CA1AD" w14:textId="77777777" w:rsidR="00B6629B" w:rsidRDefault="00B6629B" w:rsidP="00B6629B">
            <w:r w:rsidRPr="00B6629B">
              <w:t xml:space="preserve">Adoption Date: </w:t>
            </w:r>
            <w:r>
              <w:br/>
            </w:r>
            <w:r w:rsidRPr="00B6629B">
              <w:t>(Governance Purpose Only)</w:t>
            </w:r>
          </w:p>
        </w:tc>
        <w:tc>
          <w:tcPr>
            <w:tcW w:w="6231" w:type="dxa"/>
            <w:vAlign w:val="center"/>
          </w:tcPr>
          <w:p w14:paraId="66B35392" w14:textId="77777777" w:rsidR="00B6629B" w:rsidRDefault="00B6629B" w:rsidP="00B6629B">
            <w:r>
              <w:rPr>
                <w:rFonts w:cs="Arial"/>
              </w:rPr>
              <w:t>11 May 2023</w:t>
            </w:r>
          </w:p>
        </w:tc>
      </w:tr>
      <w:tr w:rsidR="00B6629B" w14:paraId="67690BD0" w14:textId="77777777" w:rsidTr="00B6629B">
        <w:trPr>
          <w:trHeight w:val="284"/>
        </w:trPr>
        <w:tc>
          <w:tcPr>
            <w:tcW w:w="3397" w:type="dxa"/>
            <w:vAlign w:val="center"/>
          </w:tcPr>
          <w:p w14:paraId="143032C1" w14:textId="77777777" w:rsidR="00B6629B" w:rsidRDefault="00B6629B" w:rsidP="00B6629B">
            <w:r w:rsidRPr="00B6629B">
              <w:t>Next Review Due: (Governance Purpose Only)</w:t>
            </w:r>
          </w:p>
        </w:tc>
        <w:tc>
          <w:tcPr>
            <w:tcW w:w="6231" w:type="dxa"/>
            <w:vAlign w:val="center"/>
          </w:tcPr>
          <w:p w14:paraId="1817E2EB" w14:textId="77777777" w:rsidR="00B6629B" w:rsidRDefault="00B6629B" w:rsidP="00B6629B">
            <w:r>
              <w:rPr>
                <w:rFonts w:cs="Arial"/>
              </w:rPr>
              <w:t>May 2025</w:t>
            </w:r>
          </w:p>
        </w:tc>
      </w:tr>
      <w:tr w:rsidR="00B6629B" w14:paraId="4497FEB2" w14:textId="77777777" w:rsidTr="00B6629B">
        <w:trPr>
          <w:trHeight w:val="284"/>
        </w:trPr>
        <w:tc>
          <w:tcPr>
            <w:tcW w:w="3397" w:type="dxa"/>
            <w:vAlign w:val="center"/>
          </w:tcPr>
          <w:p w14:paraId="43F71E7A" w14:textId="77777777" w:rsidR="00B6629B" w:rsidRDefault="00B6629B" w:rsidP="00B6629B">
            <w:r w:rsidRPr="00B6629B">
              <w:t>ECM Doc Set ID: (Governance Purpose Only)</w:t>
            </w:r>
          </w:p>
        </w:tc>
        <w:tc>
          <w:tcPr>
            <w:tcW w:w="6231" w:type="dxa"/>
            <w:vAlign w:val="center"/>
          </w:tcPr>
          <w:p w14:paraId="7A590815" w14:textId="40943339" w:rsidR="00B6629B" w:rsidRDefault="00A878E3" w:rsidP="00B6629B">
            <w:r>
              <w:rPr>
                <w:rFonts w:cs="Arial"/>
              </w:rPr>
              <w:t>4134033</w:t>
            </w:r>
          </w:p>
        </w:tc>
      </w:tr>
    </w:tbl>
    <w:p w14:paraId="1612D041" w14:textId="77777777" w:rsidR="00F66C90" w:rsidRDefault="00F66C90" w:rsidP="001846A8"/>
    <w:p w14:paraId="4EBEB8F4" w14:textId="77777777" w:rsidR="00A878E3" w:rsidRDefault="00A878E3" w:rsidP="001846A8"/>
    <w:sectPr w:rsidR="00A878E3" w:rsidSect="005F1700">
      <w:footerReference w:type="even"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4F38" w14:textId="77777777" w:rsidR="00AC1656" w:rsidRDefault="00AC1656" w:rsidP="001F7EFD">
      <w:pPr>
        <w:spacing w:line="240" w:lineRule="auto"/>
      </w:pPr>
      <w:r>
        <w:separator/>
      </w:r>
    </w:p>
  </w:endnote>
  <w:endnote w:type="continuationSeparator" w:id="0">
    <w:p w14:paraId="74166695" w14:textId="77777777" w:rsidR="00AC1656" w:rsidRDefault="00AC1656"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7DF7CC73"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66B4387"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A4D4F"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5815"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2855D407" w14:textId="5C715FD1" w:rsidR="00554101" w:rsidRDefault="00DD2318" w:rsidP="00554101">
    <w:pPr>
      <w:pStyle w:val="Footer"/>
      <w:ind w:right="360"/>
    </w:pPr>
    <w:r>
      <w:rPr>
        <w:noProof/>
      </w:rPr>
      <w:drawing>
        <wp:anchor distT="0" distB="0" distL="114300" distR="114300" simplePos="0" relativeHeight="251661312" behindDoc="1" locked="0" layoutInCell="1" allowOverlap="1" wp14:anchorId="61FC1085" wp14:editId="1E129D8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p w14:paraId="7FB3E56F" w14:textId="77777777" w:rsidR="001F7EFD" w:rsidRPr="00554101" w:rsidRDefault="001F7EFD" w:rsidP="00A878E3">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905A" w14:textId="77777777" w:rsidR="009C62E2" w:rsidRDefault="009C62E2">
    <w:pPr>
      <w:pStyle w:val="Footer"/>
    </w:pPr>
    <w:r>
      <w:rPr>
        <w:noProof/>
      </w:rPr>
      <w:drawing>
        <wp:anchor distT="0" distB="0" distL="114300" distR="114300" simplePos="0" relativeHeight="251663360" behindDoc="1" locked="0" layoutInCell="1" allowOverlap="1" wp14:anchorId="29D802FB" wp14:editId="5EF731EC">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28B3" w14:textId="77777777" w:rsidR="00AC1656" w:rsidRDefault="00AC1656" w:rsidP="001F7EFD">
      <w:pPr>
        <w:spacing w:line="240" w:lineRule="auto"/>
      </w:pPr>
      <w:r>
        <w:separator/>
      </w:r>
    </w:p>
  </w:footnote>
  <w:footnote w:type="continuationSeparator" w:id="0">
    <w:p w14:paraId="3AAD6830" w14:textId="77777777" w:rsidR="00AC1656" w:rsidRDefault="00AC1656"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A109"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4B32FEE4" wp14:editId="7E695468">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273D94"/>
    <w:multiLevelType w:val="hybridMultilevel"/>
    <w:tmpl w:val="FBC2F884"/>
    <w:lvl w:ilvl="0" w:tplc="B0F677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A86048F"/>
    <w:multiLevelType w:val="hybridMultilevel"/>
    <w:tmpl w:val="1ED2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3A7379"/>
    <w:multiLevelType w:val="hybridMultilevel"/>
    <w:tmpl w:val="7DAA7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0"/>
  </w:num>
  <w:num w:numId="2" w16cid:durableId="2093044096">
    <w:abstractNumId w:val="9"/>
  </w:num>
  <w:num w:numId="3" w16cid:durableId="545683369">
    <w:abstractNumId w:val="14"/>
  </w:num>
  <w:num w:numId="4" w16cid:durableId="613902026">
    <w:abstractNumId w:val="2"/>
  </w:num>
  <w:num w:numId="5" w16cid:durableId="1942909448">
    <w:abstractNumId w:val="5"/>
  </w:num>
  <w:num w:numId="6" w16cid:durableId="1298878988">
    <w:abstractNumId w:val="21"/>
  </w:num>
  <w:num w:numId="7" w16cid:durableId="1804349771">
    <w:abstractNumId w:val="8"/>
  </w:num>
  <w:num w:numId="8" w16cid:durableId="1822188568">
    <w:abstractNumId w:val="6"/>
  </w:num>
  <w:num w:numId="9" w16cid:durableId="217399076">
    <w:abstractNumId w:val="0"/>
  </w:num>
  <w:num w:numId="10" w16cid:durableId="667100200">
    <w:abstractNumId w:val="7"/>
  </w:num>
  <w:num w:numId="11" w16cid:durableId="814958369">
    <w:abstractNumId w:val="22"/>
  </w:num>
  <w:num w:numId="12" w16cid:durableId="185948558">
    <w:abstractNumId w:val="7"/>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3"/>
  </w:num>
  <w:num w:numId="14" w16cid:durableId="858738180">
    <w:abstractNumId w:val="4"/>
  </w:num>
  <w:num w:numId="15" w16cid:durableId="533351901">
    <w:abstractNumId w:val="12"/>
  </w:num>
  <w:num w:numId="16" w16cid:durableId="1076710405">
    <w:abstractNumId w:val="1"/>
  </w:num>
  <w:num w:numId="17" w16cid:durableId="2064404760">
    <w:abstractNumId w:val="11"/>
  </w:num>
  <w:num w:numId="18" w16cid:durableId="722409723">
    <w:abstractNumId w:val="24"/>
  </w:num>
  <w:num w:numId="19" w16cid:durableId="230774448">
    <w:abstractNumId w:val="16"/>
  </w:num>
  <w:num w:numId="20" w16cid:durableId="506558347">
    <w:abstractNumId w:val="10"/>
  </w:num>
  <w:num w:numId="21" w16cid:durableId="287593104">
    <w:abstractNumId w:val="23"/>
  </w:num>
  <w:num w:numId="22" w16cid:durableId="1600219550">
    <w:abstractNumId w:val="19"/>
  </w:num>
  <w:num w:numId="23" w16cid:durableId="156193276">
    <w:abstractNumId w:val="18"/>
  </w:num>
  <w:num w:numId="24" w16cid:durableId="841899169">
    <w:abstractNumId w:val="15"/>
  </w:num>
  <w:num w:numId="25" w16cid:durableId="852914422">
    <w:abstractNumId w:val="13"/>
  </w:num>
  <w:num w:numId="26" w16cid:durableId="15673788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56"/>
    <w:rsid w:val="00042804"/>
    <w:rsid w:val="000C0F25"/>
    <w:rsid w:val="001846A8"/>
    <w:rsid w:val="001F7944"/>
    <w:rsid w:val="001F7EFD"/>
    <w:rsid w:val="0024194A"/>
    <w:rsid w:val="002638F1"/>
    <w:rsid w:val="002B131C"/>
    <w:rsid w:val="002E7313"/>
    <w:rsid w:val="0030612E"/>
    <w:rsid w:val="00496BDF"/>
    <w:rsid w:val="004B7AC1"/>
    <w:rsid w:val="00554101"/>
    <w:rsid w:val="005F1700"/>
    <w:rsid w:val="007A4FF1"/>
    <w:rsid w:val="00854990"/>
    <w:rsid w:val="008723A0"/>
    <w:rsid w:val="00880835"/>
    <w:rsid w:val="00890625"/>
    <w:rsid w:val="009C62E2"/>
    <w:rsid w:val="00A6543D"/>
    <w:rsid w:val="00A878E3"/>
    <w:rsid w:val="00AC1656"/>
    <w:rsid w:val="00AE5972"/>
    <w:rsid w:val="00B37A58"/>
    <w:rsid w:val="00B6629B"/>
    <w:rsid w:val="00BE7362"/>
    <w:rsid w:val="00C0253E"/>
    <w:rsid w:val="00CC5E57"/>
    <w:rsid w:val="00D70B88"/>
    <w:rsid w:val="00DD2318"/>
    <w:rsid w:val="00EA34E3"/>
    <w:rsid w:val="00EF0916"/>
    <w:rsid w:val="00F63CC5"/>
    <w:rsid w:val="00F66C90"/>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3A327"/>
  <w15:chartTrackingRefBased/>
  <w15:docId w15:val="{F4AAD306-9725-481F-89ED-E2EFD1F3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Governance%20&amp;%20Strategy\Governance%20Risk%20and%20Compliance\Projects\Policies%20Review%20Project\Policy%20template%20-%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 - 2024</Template>
  <TotalTime>100</TotalTime>
  <Pages>5</Pages>
  <Words>1269</Words>
  <Characters>7547</Characters>
  <Application>Microsoft Office Word</Application>
  <DocSecurity>0</DocSecurity>
  <Lines>228</Lines>
  <Paragraphs>78</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8742</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Bernadette Pinto</dc:creator>
  <cp:keywords>City of Cockburn; Policy document;</cp:keywords>
  <dc:description>For more information please email: governance@cockburn.wa.gov.au</dc:description>
  <cp:lastModifiedBy>Bernadette Pinto</cp:lastModifiedBy>
  <cp:revision>2</cp:revision>
  <dcterms:created xsi:type="dcterms:W3CDTF">2025-04-29T06:48:00Z</dcterms:created>
  <dcterms:modified xsi:type="dcterms:W3CDTF">2025-04-29T08:30:00Z</dcterms:modified>
  <cp:category>Policy</cp:category>
</cp:coreProperties>
</file>