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6C385F" w14:textId="27E28C04" w:rsidR="00D7337B" w:rsidRDefault="004A400F">
      <w:pPr>
        <w:spacing w:after="0" w:line="240" w:lineRule="auto"/>
        <w:rPr>
          <w:noProof/>
          <w:lang w:val="en-AU" w:eastAsia="en-AU"/>
        </w:rPr>
      </w:pPr>
      <w:bookmarkStart w:id="0" w:name="_Toc518416261"/>
      <w:r>
        <w:rPr>
          <w:noProof/>
          <w:lang w:val="en-AU" w:eastAsia="en-AU"/>
        </w:rPr>
        <w:drawing>
          <wp:anchor distT="0" distB="0" distL="114300" distR="114300" simplePos="0" relativeHeight="251679232" behindDoc="0" locked="0" layoutInCell="1" allowOverlap="1" wp14:anchorId="7D015F49" wp14:editId="02997AF5">
            <wp:simplePos x="0" y="0"/>
            <wp:positionH relativeFrom="column">
              <wp:posOffset>-652403</wp:posOffset>
            </wp:positionH>
            <wp:positionV relativeFrom="paragraph">
              <wp:posOffset>-1080770</wp:posOffset>
            </wp:positionV>
            <wp:extent cx="7583214" cy="1073113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Area-Management-Strategy2.jpg"/>
                    <pic:cNvPicPr/>
                  </pic:nvPicPr>
                  <pic:blipFill>
                    <a:blip r:embed="rId9">
                      <a:extLst>
                        <a:ext uri="{28A0092B-C50C-407E-A947-70E740481C1C}">
                          <a14:useLocalDpi xmlns:a14="http://schemas.microsoft.com/office/drawing/2010/main" val="0"/>
                        </a:ext>
                      </a:extLst>
                    </a:blip>
                    <a:stretch>
                      <a:fillRect/>
                    </a:stretch>
                  </pic:blipFill>
                  <pic:spPr>
                    <a:xfrm>
                      <a:off x="0" y="0"/>
                      <a:ext cx="7583214" cy="10731138"/>
                    </a:xfrm>
                    <a:prstGeom prst="rect">
                      <a:avLst/>
                    </a:prstGeom>
                  </pic:spPr>
                </pic:pic>
              </a:graphicData>
            </a:graphic>
            <wp14:sizeRelH relativeFrom="page">
              <wp14:pctWidth>0</wp14:pctWidth>
            </wp14:sizeRelH>
            <wp14:sizeRelV relativeFrom="page">
              <wp14:pctHeight>0</wp14:pctHeight>
            </wp14:sizeRelV>
          </wp:anchor>
        </w:drawing>
      </w:r>
    </w:p>
    <w:p w14:paraId="6FF31010" w14:textId="6EA0EBDC" w:rsidR="00D7337B" w:rsidRDefault="00D7337B">
      <w:pPr>
        <w:spacing w:after="0" w:line="240" w:lineRule="auto"/>
        <w:rPr>
          <w:rFonts w:cs="Arial Bold"/>
          <w:b/>
          <w:bCs/>
          <w:noProof/>
          <w:color w:val="007DB4"/>
          <w:sz w:val="32"/>
          <w:szCs w:val="32"/>
          <w:lang w:val="en-AU" w:eastAsia="en-AU"/>
        </w:rPr>
      </w:pPr>
      <w:r>
        <w:rPr>
          <w:noProof/>
          <w:lang w:val="en-AU" w:eastAsia="en-AU"/>
        </w:rPr>
        <w:br w:type="page"/>
      </w:r>
    </w:p>
    <w:p w14:paraId="2E855720" w14:textId="77777777" w:rsidR="00664436" w:rsidRDefault="00664436" w:rsidP="00D72C2B">
      <w:pPr>
        <w:spacing w:after="0" w:line="240" w:lineRule="auto"/>
      </w:pPr>
    </w:p>
    <w:p w14:paraId="46DEA26E" w14:textId="77777777" w:rsidR="00664436" w:rsidRDefault="00664436" w:rsidP="00D72C2B">
      <w:pPr>
        <w:spacing w:after="0" w:line="240" w:lineRule="auto"/>
      </w:pPr>
    </w:p>
    <w:p w14:paraId="660A3185" w14:textId="77777777" w:rsidR="00664436" w:rsidRDefault="00664436" w:rsidP="00D72C2B">
      <w:pPr>
        <w:spacing w:after="0" w:line="240" w:lineRule="auto"/>
      </w:pPr>
    </w:p>
    <w:p w14:paraId="5523E1C8" w14:textId="77777777" w:rsidR="00D72C2B" w:rsidRDefault="00D72C2B" w:rsidP="00D72C2B">
      <w:pPr>
        <w:spacing w:after="0" w:line="240" w:lineRule="auto"/>
      </w:pPr>
    </w:p>
    <w:p w14:paraId="5C999916" w14:textId="77777777" w:rsidR="00D72C2B" w:rsidRDefault="00D72C2B" w:rsidP="00D72C2B">
      <w:pPr>
        <w:spacing w:after="0" w:line="240" w:lineRule="auto"/>
      </w:pPr>
    </w:p>
    <w:p w14:paraId="0B92BC42" w14:textId="77777777" w:rsidR="00D72C2B" w:rsidRDefault="00D72C2B" w:rsidP="00D72C2B">
      <w:pPr>
        <w:spacing w:after="0" w:line="240" w:lineRule="auto"/>
      </w:pPr>
    </w:p>
    <w:p w14:paraId="6A3A3D9C" w14:textId="77777777" w:rsidR="00D72C2B" w:rsidRDefault="00D72C2B" w:rsidP="00D72C2B">
      <w:pPr>
        <w:spacing w:after="0" w:line="240" w:lineRule="auto"/>
      </w:pPr>
    </w:p>
    <w:p w14:paraId="1788E1E9" w14:textId="77777777" w:rsidR="00D72C2B" w:rsidRDefault="00D72C2B" w:rsidP="00D72C2B">
      <w:pPr>
        <w:spacing w:after="0" w:line="240" w:lineRule="auto"/>
      </w:pPr>
    </w:p>
    <w:p w14:paraId="794F769E" w14:textId="77777777" w:rsidR="00D72C2B" w:rsidRDefault="00D72C2B" w:rsidP="00D72C2B">
      <w:pPr>
        <w:spacing w:after="0" w:line="240" w:lineRule="auto"/>
      </w:pPr>
    </w:p>
    <w:p w14:paraId="78867678" w14:textId="77777777" w:rsidR="00D72C2B" w:rsidRDefault="00D72C2B" w:rsidP="00D72C2B">
      <w:pPr>
        <w:spacing w:after="0" w:line="240" w:lineRule="auto"/>
      </w:pPr>
    </w:p>
    <w:p w14:paraId="597BC929" w14:textId="77777777" w:rsidR="00D72C2B" w:rsidRDefault="00D72C2B" w:rsidP="00D72C2B">
      <w:pPr>
        <w:spacing w:after="0" w:line="240" w:lineRule="auto"/>
      </w:pPr>
    </w:p>
    <w:p w14:paraId="7CE11590" w14:textId="77777777" w:rsidR="00D72C2B" w:rsidRDefault="00D72C2B" w:rsidP="00D72C2B">
      <w:pPr>
        <w:spacing w:after="0" w:line="240" w:lineRule="auto"/>
      </w:pPr>
    </w:p>
    <w:p w14:paraId="62053630" w14:textId="77777777" w:rsidR="00D72C2B" w:rsidRDefault="00D72C2B" w:rsidP="00D72C2B">
      <w:pPr>
        <w:spacing w:after="0" w:line="240" w:lineRule="auto"/>
      </w:pPr>
    </w:p>
    <w:p w14:paraId="7CFCB975" w14:textId="77777777" w:rsidR="00D72C2B" w:rsidRDefault="00D72C2B" w:rsidP="00D72C2B">
      <w:pPr>
        <w:spacing w:after="0" w:line="240" w:lineRule="auto"/>
      </w:pPr>
    </w:p>
    <w:p w14:paraId="0663BE89" w14:textId="77777777" w:rsidR="00D72C2B" w:rsidRDefault="00D72C2B" w:rsidP="00D72C2B">
      <w:pPr>
        <w:spacing w:after="0" w:line="240" w:lineRule="auto"/>
      </w:pPr>
    </w:p>
    <w:p w14:paraId="3B913927" w14:textId="77777777" w:rsidR="00D72C2B" w:rsidRDefault="00D72C2B" w:rsidP="00D72C2B">
      <w:pPr>
        <w:spacing w:after="0" w:line="240" w:lineRule="auto"/>
      </w:pPr>
    </w:p>
    <w:p w14:paraId="4D4A6D86" w14:textId="77777777" w:rsidR="00D72C2B" w:rsidRDefault="00D72C2B" w:rsidP="00D72C2B">
      <w:pPr>
        <w:spacing w:after="0" w:line="240" w:lineRule="auto"/>
      </w:pPr>
    </w:p>
    <w:p w14:paraId="3B589E26" w14:textId="77777777" w:rsidR="00D72C2B" w:rsidRDefault="00D72C2B" w:rsidP="00D72C2B">
      <w:pPr>
        <w:spacing w:after="0" w:line="240" w:lineRule="auto"/>
      </w:pPr>
    </w:p>
    <w:p w14:paraId="6E7CC8EE" w14:textId="0E834C31" w:rsidR="00381FD9" w:rsidRPr="00D72C2B" w:rsidRDefault="00381FD9" w:rsidP="00D72C2B">
      <w:pPr>
        <w:rPr>
          <w:b/>
          <w:color w:val="2E74B5" w:themeColor="accent1" w:themeShade="BF"/>
          <w:sz w:val="32"/>
          <w:szCs w:val="32"/>
        </w:rPr>
      </w:pPr>
      <w:r w:rsidRPr="00D72C2B">
        <w:rPr>
          <w:b/>
          <w:color w:val="2E74B5" w:themeColor="accent1" w:themeShade="BF"/>
          <w:sz w:val="32"/>
          <w:szCs w:val="32"/>
        </w:rPr>
        <w:t>Document Information</w:t>
      </w:r>
      <w:bookmarkEnd w:id="0"/>
    </w:p>
    <w:tbl>
      <w:tblPr>
        <w:tblStyle w:val="ListTable4-Accent51"/>
        <w:tblW w:w="0" w:type="auto"/>
        <w:tblInd w:w="250" w:type="dxa"/>
        <w:tblLook w:val="04A0" w:firstRow="1" w:lastRow="0" w:firstColumn="1" w:lastColumn="0" w:noHBand="0" w:noVBand="1"/>
      </w:tblPr>
      <w:tblGrid>
        <w:gridCol w:w="2718"/>
        <w:gridCol w:w="6496"/>
      </w:tblGrid>
      <w:tr w:rsidR="00381FD9" w:rsidRPr="002D4C68" w14:paraId="3F4A6390" w14:textId="77777777" w:rsidTr="00103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Pr>
          <w:p w14:paraId="4435379D" w14:textId="77777777" w:rsidR="00381FD9" w:rsidRPr="002D4C68" w:rsidRDefault="00381FD9" w:rsidP="00103014">
            <w:pPr>
              <w:spacing w:before="60" w:after="60"/>
              <w:rPr>
                <w:b w:val="0"/>
                <w:sz w:val="22"/>
                <w:szCs w:val="22"/>
              </w:rPr>
            </w:pPr>
            <w:r w:rsidRPr="002D4C68">
              <w:rPr>
                <w:sz w:val="22"/>
                <w:szCs w:val="22"/>
              </w:rPr>
              <w:t>Document Title:</w:t>
            </w:r>
          </w:p>
        </w:tc>
        <w:tc>
          <w:tcPr>
            <w:tcW w:w="6496" w:type="dxa"/>
          </w:tcPr>
          <w:p w14:paraId="48A36444" w14:textId="0EDBDECC" w:rsidR="00381FD9" w:rsidRPr="00381FD9" w:rsidRDefault="00381FD9" w:rsidP="00103014">
            <w:pPr>
              <w:spacing w:before="60" w:after="60"/>
              <w:cnfStyle w:val="100000000000" w:firstRow="1" w:lastRow="0" w:firstColumn="0" w:lastColumn="0" w:oddVBand="0" w:evenVBand="0" w:oddHBand="0" w:evenHBand="0" w:firstRowFirstColumn="0" w:firstRowLastColumn="0" w:lastRowFirstColumn="0" w:lastRowLastColumn="0"/>
              <w:rPr>
                <w:b w:val="0"/>
                <w:sz w:val="22"/>
                <w:szCs w:val="22"/>
              </w:rPr>
            </w:pPr>
            <w:r w:rsidRPr="00381FD9">
              <w:rPr>
                <w:b w:val="0"/>
                <w:sz w:val="22"/>
                <w:szCs w:val="22"/>
              </w:rPr>
              <w:t xml:space="preserve">Natural Area Management Strategy  2012 </w:t>
            </w:r>
            <w:r w:rsidR="00330AE0">
              <w:rPr>
                <w:b w:val="0"/>
                <w:sz w:val="22"/>
                <w:szCs w:val="22"/>
              </w:rPr>
              <w:t>–</w:t>
            </w:r>
            <w:r w:rsidRPr="00381FD9">
              <w:rPr>
                <w:b w:val="0"/>
                <w:sz w:val="22"/>
                <w:szCs w:val="22"/>
              </w:rPr>
              <w:t xml:space="preserve"> 2022</w:t>
            </w:r>
            <w:r w:rsidR="00330AE0">
              <w:rPr>
                <w:b w:val="0"/>
                <w:sz w:val="22"/>
                <w:szCs w:val="22"/>
              </w:rPr>
              <w:t xml:space="preserve"> (201</w:t>
            </w:r>
            <w:r w:rsidR="009742C4">
              <w:rPr>
                <w:b w:val="0"/>
                <w:sz w:val="22"/>
                <w:szCs w:val="22"/>
              </w:rPr>
              <w:t>8</w:t>
            </w:r>
            <w:r w:rsidR="00330AE0">
              <w:rPr>
                <w:b w:val="0"/>
                <w:sz w:val="22"/>
                <w:szCs w:val="22"/>
              </w:rPr>
              <w:t xml:space="preserve"> Review)</w:t>
            </w:r>
          </w:p>
        </w:tc>
      </w:tr>
      <w:tr w:rsidR="00381FD9" w:rsidRPr="002D4C68" w14:paraId="7A07A9E6" w14:textId="77777777" w:rsidTr="00103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Pr>
          <w:p w14:paraId="23DA6381" w14:textId="77777777" w:rsidR="00381FD9" w:rsidRPr="002D4C68" w:rsidRDefault="00381FD9" w:rsidP="00103014">
            <w:pPr>
              <w:spacing w:before="60" w:after="60"/>
              <w:rPr>
                <w:sz w:val="22"/>
                <w:szCs w:val="22"/>
              </w:rPr>
            </w:pPr>
            <w:r w:rsidRPr="002D4C68">
              <w:rPr>
                <w:sz w:val="22"/>
                <w:szCs w:val="22"/>
              </w:rPr>
              <w:t>Prepared by:</w:t>
            </w:r>
          </w:p>
        </w:tc>
        <w:tc>
          <w:tcPr>
            <w:tcW w:w="6496" w:type="dxa"/>
          </w:tcPr>
          <w:p w14:paraId="0C281DB0" w14:textId="77777777" w:rsidR="00381FD9" w:rsidRPr="002D4C68" w:rsidRDefault="00381FD9" w:rsidP="00103014">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b/>
                <w:sz w:val="22"/>
                <w:szCs w:val="22"/>
              </w:rPr>
            </w:pPr>
            <w:r w:rsidRPr="002D4C68">
              <w:rPr>
                <w:sz w:val="22"/>
                <w:szCs w:val="22"/>
              </w:rPr>
              <w:t>Chris Beaton, City of Cockburn</w:t>
            </w:r>
          </w:p>
        </w:tc>
      </w:tr>
      <w:tr w:rsidR="00381FD9" w:rsidRPr="002D4C68" w14:paraId="5F923DE8" w14:textId="77777777" w:rsidTr="00103014">
        <w:tc>
          <w:tcPr>
            <w:cnfStyle w:val="001000000000" w:firstRow="0" w:lastRow="0" w:firstColumn="1" w:lastColumn="0" w:oddVBand="0" w:evenVBand="0" w:oddHBand="0" w:evenHBand="0" w:firstRowFirstColumn="0" w:firstRowLastColumn="0" w:lastRowFirstColumn="0" w:lastRowLastColumn="0"/>
            <w:tcW w:w="2718" w:type="dxa"/>
          </w:tcPr>
          <w:p w14:paraId="130DC8E7" w14:textId="77777777" w:rsidR="00381FD9" w:rsidRPr="002D4C68" w:rsidRDefault="00381FD9" w:rsidP="00103014">
            <w:pPr>
              <w:spacing w:before="60" w:after="60"/>
              <w:rPr>
                <w:sz w:val="22"/>
                <w:szCs w:val="22"/>
              </w:rPr>
            </w:pPr>
            <w:r w:rsidRPr="002D4C68">
              <w:rPr>
                <w:sz w:val="22"/>
                <w:szCs w:val="22"/>
              </w:rPr>
              <w:t>Doc. Status:</w:t>
            </w:r>
          </w:p>
        </w:tc>
        <w:tc>
          <w:tcPr>
            <w:tcW w:w="6496" w:type="dxa"/>
          </w:tcPr>
          <w:p w14:paraId="12E11293" w14:textId="23FEF255" w:rsidR="00381FD9" w:rsidRPr="002D4C68" w:rsidRDefault="00FE639B" w:rsidP="00103014">
            <w:pPr>
              <w:spacing w:before="60" w:after="60"/>
              <w:cnfStyle w:val="000000000000" w:firstRow="0" w:lastRow="0" w:firstColumn="0" w:lastColumn="0" w:oddVBand="0" w:evenVBand="0" w:oddHBand="0" w:evenHBand="0" w:firstRowFirstColumn="0" w:firstRowLastColumn="0" w:lastRowFirstColumn="0" w:lastRowLastColumn="0"/>
              <w:rPr>
                <w:b/>
                <w:sz w:val="22"/>
                <w:szCs w:val="22"/>
              </w:rPr>
            </w:pPr>
            <w:r>
              <w:rPr>
                <w:sz w:val="22"/>
                <w:szCs w:val="22"/>
              </w:rPr>
              <w:t>201</w:t>
            </w:r>
            <w:r w:rsidR="009742C4">
              <w:rPr>
                <w:sz w:val="22"/>
                <w:szCs w:val="22"/>
              </w:rPr>
              <w:t>8</w:t>
            </w:r>
            <w:r>
              <w:rPr>
                <w:sz w:val="22"/>
                <w:szCs w:val="22"/>
              </w:rPr>
              <w:t xml:space="preserve"> </w:t>
            </w:r>
            <w:r w:rsidR="00330AE0">
              <w:rPr>
                <w:sz w:val="22"/>
                <w:szCs w:val="22"/>
              </w:rPr>
              <w:t>Review</w:t>
            </w:r>
          </w:p>
        </w:tc>
      </w:tr>
    </w:tbl>
    <w:p w14:paraId="085DE971" w14:textId="77777777" w:rsidR="00381FD9" w:rsidRDefault="00381FD9">
      <w:pPr>
        <w:spacing w:after="0" w:line="240" w:lineRule="auto"/>
      </w:pPr>
    </w:p>
    <w:p w14:paraId="15D146B5" w14:textId="77777777" w:rsidR="00381FD9" w:rsidRDefault="00381FD9" w:rsidP="00D72C2B">
      <w:pPr>
        <w:spacing w:after="0" w:line="240" w:lineRule="auto"/>
      </w:pPr>
    </w:p>
    <w:p w14:paraId="3CA6D413" w14:textId="47B5F0E3" w:rsidR="00381FD9" w:rsidRPr="00EC4BCD" w:rsidRDefault="00381FD9" w:rsidP="00EC4BCD">
      <w:pPr>
        <w:rPr>
          <w:b/>
          <w:color w:val="2E74B5" w:themeColor="accent1" w:themeShade="BF"/>
          <w:sz w:val="32"/>
          <w:szCs w:val="32"/>
        </w:rPr>
      </w:pPr>
      <w:bookmarkStart w:id="1" w:name="_Toc518416262"/>
      <w:r w:rsidRPr="00D72C2B">
        <w:rPr>
          <w:b/>
          <w:color w:val="2E74B5" w:themeColor="accent1" w:themeShade="BF"/>
          <w:sz w:val="32"/>
          <w:szCs w:val="32"/>
        </w:rPr>
        <w:t>Document Control</w:t>
      </w:r>
      <w:bookmarkEnd w:id="1"/>
    </w:p>
    <w:tbl>
      <w:tblPr>
        <w:tblStyle w:val="ListTable4-Accent51"/>
        <w:tblW w:w="9180" w:type="dxa"/>
        <w:tblInd w:w="250" w:type="dxa"/>
        <w:tblLayout w:type="fixed"/>
        <w:tblLook w:val="04A0" w:firstRow="1" w:lastRow="0" w:firstColumn="1" w:lastColumn="0" w:noHBand="0" w:noVBand="1"/>
      </w:tblPr>
      <w:tblGrid>
        <w:gridCol w:w="1321"/>
        <w:gridCol w:w="3465"/>
        <w:gridCol w:w="2126"/>
        <w:gridCol w:w="2268"/>
      </w:tblGrid>
      <w:tr w:rsidR="00381FD9" w:rsidRPr="002D4C68" w14:paraId="62014653" w14:textId="77777777" w:rsidTr="00D72C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6722A701" w14:textId="77777777" w:rsidR="00381FD9" w:rsidRPr="002D4C68" w:rsidRDefault="00381FD9" w:rsidP="00EC4BCD">
            <w:pPr>
              <w:autoSpaceDE w:val="0"/>
              <w:autoSpaceDN w:val="0"/>
              <w:adjustRightInd w:val="0"/>
              <w:spacing w:before="60" w:after="60"/>
              <w:rPr>
                <w:sz w:val="22"/>
                <w:szCs w:val="22"/>
              </w:rPr>
            </w:pPr>
            <w:r w:rsidRPr="002D4C68">
              <w:rPr>
                <w:sz w:val="22"/>
                <w:szCs w:val="22"/>
              </w:rPr>
              <w:t>Version History:</w:t>
            </w:r>
          </w:p>
        </w:tc>
        <w:tc>
          <w:tcPr>
            <w:tcW w:w="3465" w:type="dxa"/>
            <w:vAlign w:val="center"/>
          </w:tcPr>
          <w:p w14:paraId="376DC3DB" w14:textId="77777777" w:rsidR="00381FD9" w:rsidRPr="002D4C68" w:rsidRDefault="00381FD9" w:rsidP="00EC4BCD">
            <w:pPr>
              <w:autoSpaceDE w:val="0"/>
              <w:autoSpaceDN w:val="0"/>
              <w:adjustRightInd w:val="0"/>
              <w:spacing w:before="60" w:after="60"/>
              <w:ind w:right="799"/>
              <w:cnfStyle w:val="100000000000" w:firstRow="1" w:lastRow="0" w:firstColumn="0" w:lastColumn="0" w:oddVBand="0" w:evenVBand="0" w:oddHBand="0" w:evenHBand="0" w:firstRowFirstColumn="0" w:firstRowLastColumn="0" w:lastRowFirstColumn="0" w:lastRowLastColumn="0"/>
              <w:rPr>
                <w:sz w:val="22"/>
                <w:szCs w:val="22"/>
              </w:rPr>
            </w:pPr>
            <w:r w:rsidRPr="002D4C68">
              <w:rPr>
                <w:sz w:val="22"/>
                <w:szCs w:val="22"/>
              </w:rPr>
              <w:t>Description:</w:t>
            </w:r>
          </w:p>
        </w:tc>
        <w:tc>
          <w:tcPr>
            <w:tcW w:w="2126" w:type="dxa"/>
            <w:vAlign w:val="center"/>
          </w:tcPr>
          <w:p w14:paraId="08FF7105" w14:textId="77777777" w:rsidR="00381FD9" w:rsidRPr="002D4C68" w:rsidRDefault="00381FD9" w:rsidP="00EC4BCD">
            <w:pPr>
              <w:spacing w:before="60" w:after="60"/>
              <w:ind w:right="799"/>
              <w:cnfStyle w:val="100000000000" w:firstRow="1" w:lastRow="0" w:firstColumn="0" w:lastColumn="0" w:oddVBand="0" w:evenVBand="0" w:oddHBand="0" w:evenHBand="0" w:firstRowFirstColumn="0" w:firstRowLastColumn="0" w:lastRowFirstColumn="0" w:lastRowLastColumn="0"/>
              <w:rPr>
                <w:b w:val="0"/>
                <w:sz w:val="22"/>
                <w:szCs w:val="22"/>
              </w:rPr>
            </w:pPr>
            <w:r w:rsidRPr="002D4C68">
              <w:rPr>
                <w:sz w:val="22"/>
                <w:szCs w:val="22"/>
              </w:rPr>
              <w:t>Date:</w:t>
            </w:r>
          </w:p>
        </w:tc>
        <w:tc>
          <w:tcPr>
            <w:tcW w:w="2268" w:type="dxa"/>
            <w:vAlign w:val="center"/>
          </w:tcPr>
          <w:p w14:paraId="4A9F72BB" w14:textId="77777777" w:rsidR="00381FD9" w:rsidRPr="002D4C68" w:rsidRDefault="00381FD9" w:rsidP="00EC4BCD">
            <w:pPr>
              <w:spacing w:before="60" w:after="60"/>
              <w:ind w:right="-65"/>
              <w:cnfStyle w:val="100000000000" w:firstRow="1" w:lastRow="0" w:firstColumn="0" w:lastColumn="0" w:oddVBand="0" w:evenVBand="0" w:oddHBand="0" w:evenHBand="0" w:firstRowFirstColumn="0" w:firstRowLastColumn="0" w:lastRowFirstColumn="0" w:lastRowLastColumn="0"/>
              <w:rPr>
                <w:sz w:val="22"/>
                <w:szCs w:val="22"/>
              </w:rPr>
            </w:pPr>
            <w:proofErr w:type="spellStart"/>
            <w:r w:rsidRPr="002D4C68">
              <w:rPr>
                <w:sz w:val="22"/>
                <w:szCs w:val="22"/>
              </w:rPr>
              <w:t>Authorised</w:t>
            </w:r>
            <w:proofErr w:type="spellEnd"/>
            <w:r w:rsidRPr="002D4C68">
              <w:rPr>
                <w:sz w:val="22"/>
                <w:szCs w:val="22"/>
              </w:rPr>
              <w:t xml:space="preserve"> By:</w:t>
            </w:r>
          </w:p>
        </w:tc>
      </w:tr>
      <w:tr w:rsidR="00381FD9" w:rsidRPr="002D4C68" w14:paraId="72EEA39C" w14:textId="77777777" w:rsidTr="00D72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65F3C88C" w14:textId="77777777" w:rsidR="00381FD9" w:rsidRPr="00364791" w:rsidRDefault="00381FD9" w:rsidP="00EC4BCD">
            <w:pPr>
              <w:autoSpaceDE w:val="0"/>
              <w:autoSpaceDN w:val="0"/>
              <w:adjustRightInd w:val="0"/>
              <w:spacing w:before="60" w:after="60"/>
              <w:ind w:right="799"/>
              <w:rPr>
                <w:sz w:val="20"/>
                <w:szCs w:val="20"/>
              </w:rPr>
            </w:pPr>
            <w:r w:rsidRPr="00364791">
              <w:rPr>
                <w:sz w:val="20"/>
                <w:szCs w:val="20"/>
              </w:rPr>
              <w:t>1.0</w:t>
            </w:r>
          </w:p>
        </w:tc>
        <w:tc>
          <w:tcPr>
            <w:tcW w:w="3465" w:type="dxa"/>
            <w:vAlign w:val="center"/>
          </w:tcPr>
          <w:p w14:paraId="5461A05D" w14:textId="77777777" w:rsidR="00381FD9" w:rsidRPr="00364791" w:rsidRDefault="00381FD9" w:rsidP="00EC4BCD">
            <w:pPr>
              <w:autoSpaceDE w:val="0"/>
              <w:autoSpaceDN w:val="0"/>
              <w:adjustRightInd w:val="0"/>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 xml:space="preserve">First Draft </w:t>
            </w:r>
          </w:p>
        </w:tc>
        <w:tc>
          <w:tcPr>
            <w:tcW w:w="2126" w:type="dxa"/>
            <w:vAlign w:val="center"/>
          </w:tcPr>
          <w:p w14:paraId="4051F324" w14:textId="77777777" w:rsidR="00381FD9" w:rsidRPr="00364791"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06/04/20</w:t>
            </w:r>
            <w:r w:rsidRPr="00364791">
              <w:rPr>
                <w:sz w:val="20"/>
                <w:szCs w:val="20"/>
              </w:rPr>
              <w:t>1</w:t>
            </w:r>
            <w:r>
              <w:rPr>
                <w:sz w:val="20"/>
                <w:szCs w:val="20"/>
              </w:rPr>
              <w:t>2</w:t>
            </w:r>
          </w:p>
        </w:tc>
        <w:tc>
          <w:tcPr>
            <w:tcW w:w="2268" w:type="dxa"/>
            <w:vAlign w:val="center"/>
          </w:tcPr>
          <w:p w14:paraId="22E98060" w14:textId="77777777" w:rsidR="00381FD9" w:rsidRPr="00364791"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 xml:space="preserve">Chris </w:t>
            </w:r>
            <w:r>
              <w:rPr>
                <w:sz w:val="20"/>
                <w:szCs w:val="20"/>
              </w:rPr>
              <w:t>B</w:t>
            </w:r>
            <w:r w:rsidRPr="00364791">
              <w:rPr>
                <w:sz w:val="20"/>
                <w:szCs w:val="20"/>
              </w:rPr>
              <w:t>eaton</w:t>
            </w:r>
          </w:p>
        </w:tc>
      </w:tr>
      <w:tr w:rsidR="00381FD9" w:rsidRPr="002D4C68" w14:paraId="17D3D0F8" w14:textId="77777777" w:rsidTr="00D72C2B">
        <w:tc>
          <w:tcPr>
            <w:cnfStyle w:val="001000000000" w:firstRow="0" w:lastRow="0" w:firstColumn="1" w:lastColumn="0" w:oddVBand="0" w:evenVBand="0" w:oddHBand="0" w:evenHBand="0" w:firstRowFirstColumn="0" w:firstRowLastColumn="0" w:lastRowFirstColumn="0" w:lastRowLastColumn="0"/>
            <w:tcW w:w="1321" w:type="dxa"/>
            <w:vAlign w:val="center"/>
          </w:tcPr>
          <w:p w14:paraId="4807957A" w14:textId="77777777" w:rsidR="00381FD9" w:rsidRPr="00364791" w:rsidRDefault="00381FD9" w:rsidP="00EC4BCD">
            <w:pPr>
              <w:autoSpaceDE w:val="0"/>
              <w:autoSpaceDN w:val="0"/>
              <w:adjustRightInd w:val="0"/>
              <w:spacing w:before="60" w:after="60"/>
              <w:ind w:right="799"/>
              <w:rPr>
                <w:sz w:val="20"/>
                <w:szCs w:val="20"/>
              </w:rPr>
            </w:pPr>
            <w:r w:rsidRPr="00364791">
              <w:rPr>
                <w:sz w:val="20"/>
                <w:szCs w:val="20"/>
              </w:rPr>
              <w:t>2.0</w:t>
            </w:r>
          </w:p>
        </w:tc>
        <w:tc>
          <w:tcPr>
            <w:tcW w:w="3465" w:type="dxa"/>
            <w:vAlign w:val="center"/>
          </w:tcPr>
          <w:p w14:paraId="65FE4242" w14:textId="77777777" w:rsidR="00381FD9" w:rsidRPr="00364791" w:rsidRDefault="00381FD9" w:rsidP="00EC4BCD">
            <w:pPr>
              <w:autoSpaceDE w:val="0"/>
              <w:autoSpaceDN w:val="0"/>
              <w:adjustRightInd w:val="0"/>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Second Draft</w:t>
            </w:r>
          </w:p>
        </w:tc>
        <w:tc>
          <w:tcPr>
            <w:tcW w:w="2126" w:type="dxa"/>
            <w:vAlign w:val="center"/>
          </w:tcPr>
          <w:p w14:paraId="6640CF1E" w14:textId="77777777" w:rsidR="00381FD9" w:rsidRPr="00364791"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04/01/2012</w:t>
            </w:r>
          </w:p>
        </w:tc>
        <w:tc>
          <w:tcPr>
            <w:tcW w:w="2268" w:type="dxa"/>
            <w:vAlign w:val="center"/>
          </w:tcPr>
          <w:p w14:paraId="5F569660" w14:textId="77777777" w:rsidR="00381FD9" w:rsidRPr="00364791"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 xml:space="preserve">Chris </w:t>
            </w:r>
            <w:r>
              <w:rPr>
                <w:sz w:val="20"/>
                <w:szCs w:val="20"/>
              </w:rPr>
              <w:t>B</w:t>
            </w:r>
            <w:r w:rsidRPr="00364791">
              <w:rPr>
                <w:sz w:val="20"/>
                <w:szCs w:val="20"/>
              </w:rPr>
              <w:t>eaton</w:t>
            </w:r>
          </w:p>
        </w:tc>
      </w:tr>
      <w:tr w:rsidR="00381FD9" w:rsidRPr="002D4C68" w14:paraId="4783D3A3" w14:textId="77777777" w:rsidTr="00D72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340489BE" w14:textId="77777777" w:rsidR="00381FD9" w:rsidRPr="00364791" w:rsidRDefault="00381FD9" w:rsidP="00EC4BCD">
            <w:pPr>
              <w:autoSpaceDE w:val="0"/>
              <w:autoSpaceDN w:val="0"/>
              <w:adjustRightInd w:val="0"/>
              <w:spacing w:before="60" w:after="60"/>
              <w:ind w:right="799"/>
              <w:rPr>
                <w:sz w:val="20"/>
                <w:szCs w:val="20"/>
              </w:rPr>
            </w:pPr>
            <w:r w:rsidRPr="00364791">
              <w:rPr>
                <w:sz w:val="20"/>
                <w:szCs w:val="20"/>
              </w:rPr>
              <w:t>3.0</w:t>
            </w:r>
          </w:p>
        </w:tc>
        <w:tc>
          <w:tcPr>
            <w:tcW w:w="3465" w:type="dxa"/>
            <w:vAlign w:val="center"/>
          </w:tcPr>
          <w:p w14:paraId="2D251B16" w14:textId="77777777" w:rsidR="00381FD9" w:rsidRPr="00364791" w:rsidRDefault="00381FD9" w:rsidP="00EC4BCD">
            <w:pPr>
              <w:autoSpaceDE w:val="0"/>
              <w:autoSpaceDN w:val="0"/>
              <w:adjustRightInd w:val="0"/>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Third Draft</w:t>
            </w:r>
          </w:p>
        </w:tc>
        <w:tc>
          <w:tcPr>
            <w:tcW w:w="2126" w:type="dxa"/>
            <w:vAlign w:val="center"/>
          </w:tcPr>
          <w:p w14:paraId="038CE566" w14:textId="77777777" w:rsidR="00381FD9" w:rsidRPr="00364791"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02/05/2012</w:t>
            </w:r>
          </w:p>
        </w:tc>
        <w:tc>
          <w:tcPr>
            <w:tcW w:w="2268" w:type="dxa"/>
            <w:vAlign w:val="center"/>
          </w:tcPr>
          <w:p w14:paraId="4F493BB1" w14:textId="77777777" w:rsidR="00381FD9" w:rsidRPr="00364791"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 xml:space="preserve">Chris </w:t>
            </w:r>
            <w:r>
              <w:rPr>
                <w:sz w:val="20"/>
                <w:szCs w:val="20"/>
              </w:rPr>
              <w:t>B</w:t>
            </w:r>
            <w:r w:rsidRPr="00364791">
              <w:rPr>
                <w:sz w:val="20"/>
                <w:szCs w:val="20"/>
              </w:rPr>
              <w:t>eaton</w:t>
            </w:r>
          </w:p>
        </w:tc>
      </w:tr>
      <w:tr w:rsidR="00381FD9" w:rsidRPr="002D4C68" w14:paraId="44F0D7B8" w14:textId="77777777" w:rsidTr="00D72C2B">
        <w:tc>
          <w:tcPr>
            <w:cnfStyle w:val="001000000000" w:firstRow="0" w:lastRow="0" w:firstColumn="1" w:lastColumn="0" w:oddVBand="0" w:evenVBand="0" w:oddHBand="0" w:evenHBand="0" w:firstRowFirstColumn="0" w:firstRowLastColumn="0" w:lastRowFirstColumn="0" w:lastRowLastColumn="0"/>
            <w:tcW w:w="1321" w:type="dxa"/>
            <w:vAlign w:val="center"/>
          </w:tcPr>
          <w:p w14:paraId="275AE1FE" w14:textId="77777777" w:rsidR="00381FD9" w:rsidRPr="00364791" w:rsidRDefault="00381FD9" w:rsidP="00EC4BCD">
            <w:pPr>
              <w:autoSpaceDE w:val="0"/>
              <w:autoSpaceDN w:val="0"/>
              <w:adjustRightInd w:val="0"/>
              <w:spacing w:before="60" w:after="60"/>
              <w:ind w:right="799"/>
              <w:rPr>
                <w:sz w:val="20"/>
                <w:szCs w:val="20"/>
              </w:rPr>
            </w:pPr>
            <w:r w:rsidRPr="00364791">
              <w:rPr>
                <w:sz w:val="20"/>
                <w:szCs w:val="20"/>
              </w:rPr>
              <w:t>4.0</w:t>
            </w:r>
          </w:p>
        </w:tc>
        <w:tc>
          <w:tcPr>
            <w:tcW w:w="3465" w:type="dxa"/>
            <w:vAlign w:val="center"/>
          </w:tcPr>
          <w:p w14:paraId="649C9594" w14:textId="77777777" w:rsidR="00381FD9" w:rsidRPr="00364791" w:rsidRDefault="00381FD9" w:rsidP="00EC4BCD">
            <w:pPr>
              <w:autoSpaceDE w:val="0"/>
              <w:autoSpaceDN w:val="0"/>
              <w:adjustRightInd w:val="0"/>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Final Draft</w:t>
            </w:r>
          </w:p>
        </w:tc>
        <w:tc>
          <w:tcPr>
            <w:tcW w:w="2126" w:type="dxa"/>
            <w:vAlign w:val="center"/>
          </w:tcPr>
          <w:p w14:paraId="66233378" w14:textId="77777777" w:rsidR="00381FD9" w:rsidRPr="00364791"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11/05/2012</w:t>
            </w:r>
          </w:p>
        </w:tc>
        <w:tc>
          <w:tcPr>
            <w:tcW w:w="2268" w:type="dxa"/>
            <w:vAlign w:val="center"/>
          </w:tcPr>
          <w:p w14:paraId="6F7A613A" w14:textId="77777777" w:rsidR="00381FD9" w:rsidRPr="00364791"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sidRPr="00364791">
              <w:rPr>
                <w:sz w:val="20"/>
                <w:szCs w:val="20"/>
              </w:rPr>
              <w:t xml:space="preserve">Chris </w:t>
            </w:r>
            <w:r>
              <w:rPr>
                <w:sz w:val="20"/>
                <w:szCs w:val="20"/>
              </w:rPr>
              <w:t>B</w:t>
            </w:r>
            <w:r w:rsidRPr="00364791">
              <w:rPr>
                <w:sz w:val="20"/>
                <w:szCs w:val="20"/>
              </w:rPr>
              <w:t>eaton</w:t>
            </w:r>
          </w:p>
        </w:tc>
      </w:tr>
      <w:tr w:rsidR="00381FD9" w:rsidRPr="002D4C68" w14:paraId="45FCF7B5" w14:textId="77777777" w:rsidTr="00D72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66908C2D" w14:textId="77777777" w:rsidR="00381FD9" w:rsidRPr="00364791" w:rsidRDefault="00381FD9" w:rsidP="00EC4BCD">
            <w:pPr>
              <w:autoSpaceDE w:val="0"/>
              <w:autoSpaceDN w:val="0"/>
              <w:adjustRightInd w:val="0"/>
              <w:spacing w:before="60" w:after="60"/>
              <w:ind w:right="799"/>
              <w:rPr>
                <w:sz w:val="20"/>
                <w:szCs w:val="20"/>
              </w:rPr>
            </w:pPr>
            <w:r w:rsidRPr="00364791">
              <w:rPr>
                <w:sz w:val="20"/>
                <w:szCs w:val="20"/>
              </w:rPr>
              <w:t>4.1</w:t>
            </w:r>
          </w:p>
        </w:tc>
        <w:tc>
          <w:tcPr>
            <w:tcW w:w="3465" w:type="dxa"/>
            <w:vAlign w:val="center"/>
          </w:tcPr>
          <w:p w14:paraId="525E8E7C" w14:textId="77777777" w:rsidR="00381FD9" w:rsidRPr="00364791" w:rsidRDefault="00381FD9" w:rsidP="00EC4BCD">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Graphic design and final formatting</w:t>
            </w:r>
          </w:p>
        </w:tc>
        <w:tc>
          <w:tcPr>
            <w:tcW w:w="2126" w:type="dxa"/>
            <w:vAlign w:val="center"/>
          </w:tcPr>
          <w:p w14:paraId="108D19B8" w14:textId="77777777" w:rsidR="00381FD9" w:rsidRPr="00364791" w:rsidRDefault="00381FD9" w:rsidP="00EC4BCD">
            <w:pPr>
              <w:spacing w:before="60" w:after="60"/>
              <w:ind w:right="-74"/>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06/06/2012</w:t>
            </w:r>
          </w:p>
        </w:tc>
        <w:tc>
          <w:tcPr>
            <w:tcW w:w="2268" w:type="dxa"/>
            <w:vAlign w:val="center"/>
          </w:tcPr>
          <w:p w14:paraId="10206630" w14:textId="77777777" w:rsidR="00381FD9" w:rsidRPr="00364791"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sidRPr="00364791">
              <w:rPr>
                <w:sz w:val="20"/>
                <w:szCs w:val="20"/>
              </w:rPr>
              <w:t xml:space="preserve">Chris </w:t>
            </w:r>
            <w:r>
              <w:rPr>
                <w:sz w:val="20"/>
                <w:szCs w:val="20"/>
              </w:rPr>
              <w:t>B</w:t>
            </w:r>
            <w:r w:rsidRPr="00364791">
              <w:rPr>
                <w:sz w:val="20"/>
                <w:szCs w:val="20"/>
              </w:rPr>
              <w:t>eaton</w:t>
            </w:r>
          </w:p>
        </w:tc>
      </w:tr>
      <w:tr w:rsidR="00381FD9" w:rsidRPr="002D4C68" w14:paraId="098969A7" w14:textId="77777777" w:rsidTr="00D72C2B">
        <w:tc>
          <w:tcPr>
            <w:cnfStyle w:val="001000000000" w:firstRow="0" w:lastRow="0" w:firstColumn="1" w:lastColumn="0" w:oddVBand="0" w:evenVBand="0" w:oddHBand="0" w:evenHBand="0" w:firstRowFirstColumn="0" w:firstRowLastColumn="0" w:lastRowFirstColumn="0" w:lastRowLastColumn="0"/>
            <w:tcW w:w="1321" w:type="dxa"/>
            <w:vAlign w:val="center"/>
          </w:tcPr>
          <w:p w14:paraId="14B7C468" w14:textId="77777777" w:rsidR="00381FD9" w:rsidRPr="00364791" w:rsidRDefault="00381FD9" w:rsidP="00EC4BCD">
            <w:pPr>
              <w:autoSpaceDE w:val="0"/>
              <w:autoSpaceDN w:val="0"/>
              <w:adjustRightInd w:val="0"/>
              <w:spacing w:before="60" w:after="60"/>
              <w:ind w:right="799"/>
              <w:rPr>
                <w:sz w:val="20"/>
                <w:szCs w:val="20"/>
              </w:rPr>
            </w:pPr>
            <w:r>
              <w:rPr>
                <w:sz w:val="20"/>
                <w:szCs w:val="20"/>
              </w:rPr>
              <w:t>4.2</w:t>
            </w:r>
          </w:p>
        </w:tc>
        <w:tc>
          <w:tcPr>
            <w:tcW w:w="3465" w:type="dxa"/>
            <w:vAlign w:val="center"/>
          </w:tcPr>
          <w:p w14:paraId="68F6819A" w14:textId="77777777" w:rsidR="00381FD9" w:rsidRPr="00364791" w:rsidRDefault="00381FD9" w:rsidP="00EC4BCD">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Appendices included</w:t>
            </w:r>
          </w:p>
        </w:tc>
        <w:tc>
          <w:tcPr>
            <w:tcW w:w="2126" w:type="dxa"/>
            <w:vAlign w:val="center"/>
          </w:tcPr>
          <w:p w14:paraId="53D6D726" w14:textId="77777777" w:rsidR="00381FD9" w:rsidRPr="00364791" w:rsidRDefault="00381FD9" w:rsidP="00EC4BCD">
            <w:pPr>
              <w:spacing w:before="60" w:after="60"/>
              <w:ind w:right="-74"/>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25/06/2012</w:t>
            </w:r>
          </w:p>
        </w:tc>
        <w:tc>
          <w:tcPr>
            <w:tcW w:w="2268" w:type="dxa"/>
            <w:vAlign w:val="center"/>
          </w:tcPr>
          <w:p w14:paraId="74089D5A" w14:textId="77777777" w:rsidR="00381FD9" w:rsidRPr="00364791"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Chris Beaton</w:t>
            </w:r>
          </w:p>
        </w:tc>
      </w:tr>
      <w:tr w:rsidR="00381FD9" w:rsidRPr="002D4C68" w14:paraId="638BCDB9" w14:textId="77777777" w:rsidTr="00D72C2B">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77A6EB21" w14:textId="77777777" w:rsidR="00381FD9" w:rsidRDefault="00381FD9" w:rsidP="00EC4BCD">
            <w:pPr>
              <w:spacing w:before="60" w:after="60"/>
              <w:rPr>
                <w:sz w:val="20"/>
                <w:szCs w:val="20"/>
              </w:rPr>
            </w:pPr>
            <w:r w:rsidRPr="00897DF6">
              <w:rPr>
                <w:sz w:val="20"/>
                <w:szCs w:val="20"/>
              </w:rPr>
              <w:t>4.3</w:t>
            </w:r>
            <w:r>
              <w:rPr>
                <w:sz w:val="20"/>
                <w:szCs w:val="20"/>
              </w:rPr>
              <w:tab/>
            </w:r>
          </w:p>
        </w:tc>
        <w:tc>
          <w:tcPr>
            <w:tcW w:w="3465" w:type="dxa"/>
            <w:vAlign w:val="center"/>
          </w:tcPr>
          <w:p w14:paraId="59974B6B" w14:textId="77777777" w:rsidR="00381FD9" w:rsidRDefault="00381FD9" w:rsidP="00EC4BCD">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Revised costings and maps</w:t>
            </w:r>
          </w:p>
        </w:tc>
        <w:tc>
          <w:tcPr>
            <w:tcW w:w="2126" w:type="dxa"/>
            <w:vAlign w:val="center"/>
          </w:tcPr>
          <w:p w14:paraId="1C354095" w14:textId="77777777" w:rsidR="00381FD9" w:rsidRDefault="00381FD9" w:rsidP="00EC4BCD">
            <w:pPr>
              <w:spacing w:before="60" w:after="60"/>
              <w:ind w:right="-74"/>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17/07/2012</w:t>
            </w:r>
          </w:p>
        </w:tc>
        <w:tc>
          <w:tcPr>
            <w:tcW w:w="2268" w:type="dxa"/>
            <w:vAlign w:val="center"/>
          </w:tcPr>
          <w:p w14:paraId="41FB5F82" w14:textId="77777777" w:rsidR="00381FD9" w:rsidRDefault="00381FD9"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Chris Beaton</w:t>
            </w:r>
          </w:p>
        </w:tc>
      </w:tr>
      <w:tr w:rsidR="00381FD9" w:rsidRPr="002D4C68" w14:paraId="5DED67A7" w14:textId="77777777" w:rsidTr="00D72C2B">
        <w:tc>
          <w:tcPr>
            <w:cnfStyle w:val="001000000000" w:firstRow="0" w:lastRow="0" w:firstColumn="1" w:lastColumn="0" w:oddVBand="0" w:evenVBand="0" w:oddHBand="0" w:evenHBand="0" w:firstRowFirstColumn="0" w:firstRowLastColumn="0" w:lastRowFirstColumn="0" w:lastRowLastColumn="0"/>
            <w:tcW w:w="1321" w:type="dxa"/>
            <w:vAlign w:val="center"/>
          </w:tcPr>
          <w:p w14:paraId="056027B3" w14:textId="1350B749" w:rsidR="00381FD9" w:rsidRPr="00897DF6" w:rsidRDefault="00570361" w:rsidP="00EC4BCD">
            <w:pPr>
              <w:spacing w:before="60" w:after="60"/>
              <w:rPr>
                <w:sz w:val="20"/>
                <w:szCs w:val="20"/>
              </w:rPr>
            </w:pPr>
            <w:r>
              <w:rPr>
                <w:sz w:val="20"/>
                <w:szCs w:val="20"/>
              </w:rPr>
              <w:t>4.4</w:t>
            </w:r>
          </w:p>
        </w:tc>
        <w:tc>
          <w:tcPr>
            <w:tcW w:w="3465" w:type="dxa"/>
            <w:vAlign w:val="center"/>
          </w:tcPr>
          <w:p w14:paraId="54DFAA4F" w14:textId="06A35F87" w:rsidR="00381FD9" w:rsidRDefault="00381FD9" w:rsidP="00EC4BCD">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Review – 201</w:t>
            </w:r>
            <w:r w:rsidR="009742C4">
              <w:rPr>
                <w:sz w:val="20"/>
                <w:szCs w:val="20"/>
              </w:rPr>
              <w:t>8</w:t>
            </w:r>
          </w:p>
        </w:tc>
        <w:tc>
          <w:tcPr>
            <w:tcW w:w="2126" w:type="dxa"/>
            <w:vAlign w:val="center"/>
          </w:tcPr>
          <w:p w14:paraId="23957FF4" w14:textId="5D219D2C" w:rsidR="00381FD9" w:rsidRDefault="002F35A0" w:rsidP="00EC4BCD">
            <w:pPr>
              <w:spacing w:before="60" w:after="60"/>
              <w:ind w:right="-74"/>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21/0</w:t>
            </w:r>
            <w:r w:rsidR="0077265A">
              <w:rPr>
                <w:sz w:val="20"/>
                <w:szCs w:val="20"/>
              </w:rPr>
              <w:t>5</w:t>
            </w:r>
            <w:r>
              <w:rPr>
                <w:sz w:val="20"/>
                <w:szCs w:val="20"/>
              </w:rPr>
              <w:t>/2018</w:t>
            </w:r>
          </w:p>
        </w:tc>
        <w:tc>
          <w:tcPr>
            <w:tcW w:w="2268" w:type="dxa"/>
            <w:vAlign w:val="center"/>
          </w:tcPr>
          <w:p w14:paraId="395A72A8" w14:textId="77777777" w:rsidR="00381FD9" w:rsidRDefault="00381FD9"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Chris Beaton</w:t>
            </w:r>
          </w:p>
        </w:tc>
      </w:tr>
      <w:tr w:rsidR="00570361" w:rsidRPr="002D4C68" w14:paraId="29F64547" w14:textId="77777777" w:rsidTr="00D72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1" w:type="dxa"/>
            <w:vAlign w:val="center"/>
          </w:tcPr>
          <w:p w14:paraId="7558DF0B" w14:textId="1A9414E2" w:rsidR="00570361" w:rsidRDefault="00570361" w:rsidP="00EC4BCD">
            <w:pPr>
              <w:spacing w:before="60" w:after="60"/>
              <w:rPr>
                <w:sz w:val="20"/>
                <w:szCs w:val="20"/>
              </w:rPr>
            </w:pPr>
            <w:r>
              <w:rPr>
                <w:sz w:val="20"/>
                <w:szCs w:val="20"/>
              </w:rPr>
              <w:t>4.5</w:t>
            </w:r>
          </w:p>
        </w:tc>
        <w:tc>
          <w:tcPr>
            <w:tcW w:w="3465" w:type="dxa"/>
            <w:vAlign w:val="center"/>
          </w:tcPr>
          <w:p w14:paraId="6D71A6F3" w14:textId="3448A312" w:rsidR="00570361" w:rsidRDefault="00570361" w:rsidP="00EC4BCD">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Revision – SMT &amp; Executive Comments</w:t>
            </w:r>
          </w:p>
        </w:tc>
        <w:tc>
          <w:tcPr>
            <w:tcW w:w="2126" w:type="dxa"/>
            <w:vAlign w:val="center"/>
          </w:tcPr>
          <w:p w14:paraId="3C1E9F28" w14:textId="61A4B9B6" w:rsidR="00570361" w:rsidRDefault="00570361" w:rsidP="00EC4BCD">
            <w:pPr>
              <w:spacing w:before="60" w:after="60"/>
              <w:ind w:right="-74"/>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31/7/2018</w:t>
            </w:r>
          </w:p>
        </w:tc>
        <w:tc>
          <w:tcPr>
            <w:tcW w:w="2268" w:type="dxa"/>
            <w:vAlign w:val="center"/>
          </w:tcPr>
          <w:p w14:paraId="7DCC8424" w14:textId="07756299" w:rsidR="00570361" w:rsidRDefault="00570361" w:rsidP="00EC4BCD">
            <w:pPr>
              <w:spacing w:before="60" w:after="60"/>
              <w:ind w:right="79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Chris Beaton</w:t>
            </w:r>
          </w:p>
        </w:tc>
      </w:tr>
      <w:tr w:rsidR="00B40854" w:rsidRPr="002D4C68" w14:paraId="118B07E6" w14:textId="77777777" w:rsidTr="00D72C2B">
        <w:tc>
          <w:tcPr>
            <w:cnfStyle w:val="001000000000" w:firstRow="0" w:lastRow="0" w:firstColumn="1" w:lastColumn="0" w:oddVBand="0" w:evenVBand="0" w:oddHBand="0" w:evenHBand="0" w:firstRowFirstColumn="0" w:firstRowLastColumn="0" w:lastRowFirstColumn="0" w:lastRowLastColumn="0"/>
            <w:tcW w:w="1321" w:type="dxa"/>
            <w:vAlign w:val="center"/>
          </w:tcPr>
          <w:p w14:paraId="277FAA88" w14:textId="1DBAC578" w:rsidR="00B40854" w:rsidRDefault="00B40854" w:rsidP="00EC4BCD">
            <w:pPr>
              <w:spacing w:before="60" w:after="60"/>
              <w:rPr>
                <w:sz w:val="20"/>
                <w:szCs w:val="20"/>
              </w:rPr>
            </w:pPr>
            <w:r>
              <w:rPr>
                <w:sz w:val="20"/>
                <w:szCs w:val="20"/>
              </w:rPr>
              <w:t>4.6</w:t>
            </w:r>
          </w:p>
        </w:tc>
        <w:tc>
          <w:tcPr>
            <w:tcW w:w="3465" w:type="dxa"/>
            <w:vAlign w:val="center"/>
          </w:tcPr>
          <w:p w14:paraId="67BDF227" w14:textId="59099386" w:rsidR="00B40854" w:rsidRDefault="00B40854" w:rsidP="00EC4BCD">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2018 Review – Final</w:t>
            </w:r>
          </w:p>
        </w:tc>
        <w:tc>
          <w:tcPr>
            <w:tcW w:w="2126" w:type="dxa"/>
            <w:vAlign w:val="center"/>
          </w:tcPr>
          <w:p w14:paraId="7CFFBEB2" w14:textId="5F6D713E" w:rsidR="00B40854" w:rsidRDefault="00B40854" w:rsidP="00EC4BCD">
            <w:pPr>
              <w:spacing w:before="60" w:after="60"/>
              <w:ind w:right="-74"/>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21/9/2018</w:t>
            </w:r>
          </w:p>
        </w:tc>
        <w:tc>
          <w:tcPr>
            <w:tcW w:w="2268" w:type="dxa"/>
            <w:vAlign w:val="center"/>
          </w:tcPr>
          <w:p w14:paraId="7A43AE84" w14:textId="049E3124" w:rsidR="00B40854" w:rsidRDefault="00B40854" w:rsidP="00EC4BCD">
            <w:pPr>
              <w:spacing w:before="60" w:after="60"/>
              <w:ind w:right="799"/>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Anton Lees</w:t>
            </w:r>
          </w:p>
        </w:tc>
      </w:tr>
    </w:tbl>
    <w:p w14:paraId="1BB57330" w14:textId="77777777" w:rsidR="001D7992" w:rsidRDefault="00381FD9" w:rsidP="00640FC4">
      <w:pPr>
        <w:spacing w:after="0" w:line="240" w:lineRule="auto"/>
      </w:pPr>
      <w:r>
        <w:br w:type="page"/>
      </w:r>
    </w:p>
    <w:bookmarkStart w:id="2" w:name="_Toc477362172" w:displacedByCustomXml="next"/>
    <w:bookmarkStart w:id="3" w:name="_Toc477362296" w:displacedByCustomXml="next"/>
    <w:sdt>
      <w:sdtPr>
        <w:rPr>
          <w:b/>
          <w:bCs/>
        </w:rPr>
        <w:id w:val="-1568951729"/>
        <w:docPartObj>
          <w:docPartGallery w:val="Table of Contents"/>
          <w:docPartUnique/>
        </w:docPartObj>
      </w:sdtPr>
      <w:sdtEndPr>
        <w:rPr>
          <w:b w:val="0"/>
          <w:bCs w:val="0"/>
          <w:noProof/>
        </w:rPr>
      </w:sdtEndPr>
      <w:sdtContent>
        <w:p w14:paraId="64F31D78" w14:textId="0D6E183D" w:rsidR="00D72C2B" w:rsidRPr="00D72C2B" w:rsidRDefault="00D72C2B" w:rsidP="00D72C2B">
          <w:pPr>
            <w:rPr>
              <w:b/>
              <w:color w:val="2E74B5" w:themeColor="accent1" w:themeShade="BF"/>
              <w:sz w:val="32"/>
              <w:szCs w:val="32"/>
            </w:rPr>
          </w:pPr>
          <w:r w:rsidRPr="00D72C2B">
            <w:rPr>
              <w:b/>
              <w:color w:val="2E74B5" w:themeColor="accent1" w:themeShade="BF"/>
              <w:sz w:val="32"/>
              <w:szCs w:val="32"/>
            </w:rPr>
            <w:t>Table of Contents</w:t>
          </w:r>
        </w:p>
        <w:p w14:paraId="2CCFB066" w14:textId="77777777" w:rsidR="007D59EA" w:rsidRDefault="001A261B">
          <w:pPr>
            <w:pStyle w:val="TOC1"/>
            <w:tabs>
              <w:tab w:val="right" w:leader="dot" w:pos="9912"/>
            </w:tabs>
            <w:rPr>
              <w:rFonts w:asciiTheme="minorHAnsi" w:hAnsiTheme="minorHAnsi" w:cstheme="minorBidi"/>
              <w:noProof/>
              <w:sz w:val="22"/>
              <w:szCs w:val="22"/>
              <w:lang w:val="en-AU" w:eastAsia="en-AU"/>
            </w:rPr>
          </w:pPr>
          <w:r>
            <w:fldChar w:fldCharType="begin"/>
          </w:r>
          <w:r>
            <w:instrText xml:space="preserve"> TOC \o "1-3" \h \z \u </w:instrText>
          </w:r>
          <w:r>
            <w:fldChar w:fldCharType="separate"/>
          </w:r>
          <w:hyperlink w:anchor="_Toc525292646" w:history="1">
            <w:r w:rsidR="007D59EA" w:rsidRPr="00DE2408">
              <w:rPr>
                <w:rStyle w:val="Hyperlink"/>
                <w:noProof/>
              </w:rPr>
              <w:t>Executive Summary</w:t>
            </w:r>
            <w:r w:rsidR="007D59EA">
              <w:rPr>
                <w:noProof/>
                <w:webHidden/>
              </w:rPr>
              <w:tab/>
            </w:r>
            <w:r w:rsidR="007D59EA">
              <w:rPr>
                <w:noProof/>
                <w:webHidden/>
              </w:rPr>
              <w:fldChar w:fldCharType="begin"/>
            </w:r>
            <w:r w:rsidR="007D59EA">
              <w:rPr>
                <w:noProof/>
                <w:webHidden/>
              </w:rPr>
              <w:instrText xml:space="preserve"> PAGEREF _Toc525292646 \h </w:instrText>
            </w:r>
            <w:r w:rsidR="007D59EA">
              <w:rPr>
                <w:noProof/>
                <w:webHidden/>
              </w:rPr>
            </w:r>
            <w:r w:rsidR="007D59EA">
              <w:rPr>
                <w:noProof/>
                <w:webHidden/>
              </w:rPr>
              <w:fldChar w:fldCharType="separate"/>
            </w:r>
            <w:r w:rsidR="007D59EA">
              <w:rPr>
                <w:noProof/>
                <w:webHidden/>
              </w:rPr>
              <w:t>4</w:t>
            </w:r>
            <w:r w:rsidR="007D59EA">
              <w:rPr>
                <w:noProof/>
                <w:webHidden/>
              </w:rPr>
              <w:fldChar w:fldCharType="end"/>
            </w:r>
          </w:hyperlink>
        </w:p>
        <w:p w14:paraId="36AF1405"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47" w:history="1">
            <w:r w:rsidRPr="00DE2408">
              <w:rPr>
                <w:rStyle w:val="Hyperlink"/>
                <w:noProof/>
              </w:rPr>
              <w:t>1.</w:t>
            </w:r>
            <w:r>
              <w:rPr>
                <w:rFonts w:asciiTheme="minorHAnsi" w:hAnsiTheme="minorHAnsi" w:cstheme="minorBidi"/>
                <w:noProof/>
                <w:sz w:val="22"/>
                <w:szCs w:val="22"/>
                <w:lang w:val="en-AU" w:eastAsia="en-AU"/>
              </w:rPr>
              <w:tab/>
            </w:r>
            <w:r w:rsidRPr="00DE2408">
              <w:rPr>
                <w:rStyle w:val="Hyperlink"/>
                <w:noProof/>
              </w:rPr>
              <w:t>Strategy Vision</w:t>
            </w:r>
            <w:r>
              <w:rPr>
                <w:noProof/>
                <w:webHidden/>
              </w:rPr>
              <w:tab/>
            </w:r>
            <w:r>
              <w:rPr>
                <w:noProof/>
                <w:webHidden/>
              </w:rPr>
              <w:fldChar w:fldCharType="begin"/>
            </w:r>
            <w:r>
              <w:rPr>
                <w:noProof/>
                <w:webHidden/>
              </w:rPr>
              <w:instrText xml:space="preserve"> PAGEREF _Toc525292647 \h </w:instrText>
            </w:r>
            <w:r>
              <w:rPr>
                <w:noProof/>
                <w:webHidden/>
              </w:rPr>
            </w:r>
            <w:r>
              <w:rPr>
                <w:noProof/>
                <w:webHidden/>
              </w:rPr>
              <w:fldChar w:fldCharType="separate"/>
            </w:r>
            <w:r>
              <w:rPr>
                <w:noProof/>
                <w:webHidden/>
              </w:rPr>
              <w:t>5</w:t>
            </w:r>
            <w:r>
              <w:rPr>
                <w:noProof/>
                <w:webHidden/>
              </w:rPr>
              <w:fldChar w:fldCharType="end"/>
            </w:r>
          </w:hyperlink>
        </w:p>
        <w:p w14:paraId="759FCAEC"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48" w:history="1">
            <w:r w:rsidRPr="00DE2408">
              <w:rPr>
                <w:rStyle w:val="Hyperlink"/>
                <w:noProof/>
              </w:rPr>
              <w:t>2.</w:t>
            </w:r>
            <w:r>
              <w:rPr>
                <w:rFonts w:asciiTheme="minorHAnsi" w:hAnsiTheme="minorHAnsi" w:cstheme="minorBidi"/>
                <w:noProof/>
                <w:sz w:val="22"/>
                <w:szCs w:val="22"/>
                <w:lang w:val="en-AU" w:eastAsia="en-AU"/>
              </w:rPr>
              <w:tab/>
            </w:r>
            <w:r w:rsidRPr="00DE2408">
              <w:rPr>
                <w:rStyle w:val="Hyperlink"/>
                <w:noProof/>
              </w:rPr>
              <w:t>Strategic Alignment</w:t>
            </w:r>
            <w:r>
              <w:rPr>
                <w:noProof/>
                <w:webHidden/>
              </w:rPr>
              <w:tab/>
            </w:r>
            <w:r>
              <w:rPr>
                <w:noProof/>
                <w:webHidden/>
              </w:rPr>
              <w:fldChar w:fldCharType="begin"/>
            </w:r>
            <w:r>
              <w:rPr>
                <w:noProof/>
                <w:webHidden/>
              </w:rPr>
              <w:instrText xml:space="preserve"> PAGEREF _Toc525292648 \h </w:instrText>
            </w:r>
            <w:r>
              <w:rPr>
                <w:noProof/>
                <w:webHidden/>
              </w:rPr>
            </w:r>
            <w:r>
              <w:rPr>
                <w:noProof/>
                <w:webHidden/>
              </w:rPr>
              <w:fldChar w:fldCharType="separate"/>
            </w:r>
            <w:r>
              <w:rPr>
                <w:noProof/>
                <w:webHidden/>
              </w:rPr>
              <w:t>5</w:t>
            </w:r>
            <w:r>
              <w:rPr>
                <w:noProof/>
                <w:webHidden/>
              </w:rPr>
              <w:fldChar w:fldCharType="end"/>
            </w:r>
          </w:hyperlink>
        </w:p>
        <w:p w14:paraId="0E38A80A"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49" w:history="1">
            <w:r w:rsidRPr="00DE2408">
              <w:rPr>
                <w:rStyle w:val="Hyperlink"/>
                <w:noProof/>
              </w:rPr>
              <w:t>3.</w:t>
            </w:r>
            <w:r>
              <w:rPr>
                <w:rFonts w:asciiTheme="minorHAnsi" w:hAnsiTheme="minorHAnsi" w:cstheme="minorBidi"/>
                <w:noProof/>
                <w:sz w:val="22"/>
                <w:szCs w:val="22"/>
                <w:lang w:val="en-AU" w:eastAsia="en-AU"/>
              </w:rPr>
              <w:tab/>
            </w:r>
            <w:r w:rsidRPr="00DE2408">
              <w:rPr>
                <w:rStyle w:val="Hyperlink"/>
                <w:noProof/>
              </w:rPr>
              <w:t>Natural Areas</w:t>
            </w:r>
            <w:r>
              <w:rPr>
                <w:noProof/>
                <w:webHidden/>
              </w:rPr>
              <w:tab/>
            </w:r>
            <w:r>
              <w:rPr>
                <w:noProof/>
                <w:webHidden/>
              </w:rPr>
              <w:fldChar w:fldCharType="begin"/>
            </w:r>
            <w:r>
              <w:rPr>
                <w:noProof/>
                <w:webHidden/>
              </w:rPr>
              <w:instrText xml:space="preserve"> PAGEREF _Toc525292649 \h </w:instrText>
            </w:r>
            <w:r>
              <w:rPr>
                <w:noProof/>
                <w:webHidden/>
              </w:rPr>
            </w:r>
            <w:r>
              <w:rPr>
                <w:noProof/>
                <w:webHidden/>
              </w:rPr>
              <w:fldChar w:fldCharType="separate"/>
            </w:r>
            <w:r>
              <w:rPr>
                <w:noProof/>
                <w:webHidden/>
              </w:rPr>
              <w:t>7</w:t>
            </w:r>
            <w:r>
              <w:rPr>
                <w:noProof/>
                <w:webHidden/>
              </w:rPr>
              <w:fldChar w:fldCharType="end"/>
            </w:r>
          </w:hyperlink>
        </w:p>
        <w:p w14:paraId="2E93351E"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0" w:history="1">
            <w:r w:rsidRPr="00DE2408">
              <w:rPr>
                <w:rStyle w:val="Hyperlink"/>
                <w:noProof/>
              </w:rPr>
              <w:t>4.</w:t>
            </w:r>
            <w:r>
              <w:rPr>
                <w:rFonts w:asciiTheme="minorHAnsi" w:hAnsiTheme="minorHAnsi" w:cstheme="minorBidi"/>
                <w:noProof/>
                <w:sz w:val="22"/>
                <w:szCs w:val="22"/>
                <w:lang w:val="en-AU" w:eastAsia="en-AU"/>
              </w:rPr>
              <w:tab/>
            </w:r>
            <w:r w:rsidRPr="00DE2408">
              <w:rPr>
                <w:rStyle w:val="Hyperlink"/>
                <w:noProof/>
              </w:rPr>
              <w:t>Natural Areas in the City of Cockburn</w:t>
            </w:r>
            <w:r>
              <w:rPr>
                <w:noProof/>
                <w:webHidden/>
              </w:rPr>
              <w:tab/>
            </w:r>
            <w:r>
              <w:rPr>
                <w:noProof/>
                <w:webHidden/>
              </w:rPr>
              <w:fldChar w:fldCharType="begin"/>
            </w:r>
            <w:r>
              <w:rPr>
                <w:noProof/>
                <w:webHidden/>
              </w:rPr>
              <w:instrText xml:space="preserve"> PAGEREF _Toc525292650 \h </w:instrText>
            </w:r>
            <w:r>
              <w:rPr>
                <w:noProof/>
                <w:webHidden/>
              </w:rPr>
            </w:r>
            <w:r>
              <w:rPr>
                <w:noProof/>
                <w:webHidden/>
              </w:rPr>
              <w:fldChar w:fldCharType="separate"/>
            </w:r>
            <w:r>
              <w:rPr>
                <w:noProof/>
                <w:webHidden/>
              </w:rPr>
              <w:t>8</w:t>
            </w:r>
            <w:r>
              <w:rPr>
                <w:noProof/>
                <w:webHidden/>
              </w:rPr>
              <w:fldChar w:fldCharType="end"/>
            </w:r>
          </w:hyperlink>
        </w:p>
        <w:p w14:paraId="60697D30"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1" w:history="1">
            <w:r w:rsidRPr="00DE2408">
              <w:rPr>
                <w:rStyle w:val="Hyperlink"/>
                <w:noProof/>
              </w:rPr>
              <w:t>5.</w:t>
            </w:r>
            <w:r>
              <w:rPr>
                <w:rFonts w:asciiTheme="minorHAnsi" w:hAnsiTheme="minorHAnsi" w:cstheme="minorBidi"/>
                <w:noProof/>
                <w:sz w:val="22"/>
                <w:szCs w:val="22"/>
                <w:lang w:val="en-AU" w:eastAsia="en-AU"/>
              </w:rPr>
              <w:tab/>
            </w:r>
            <w:r w:rsidRPr="00DE2408">
              <w:rPr>
                <w:rStyle w:val="Hyperlink"/>
                <w:noProof/>
              </w:rPr>
              <w:t>Natural Area Management Objectives</w:t>
            </w:r>
            <w:r>
              <w:rPr>
                <w:noProof/>
                <w:webHidden/>
              </w:rPr>
              <w:tab/>
            </w:r>
            <w:r>
              <w:rPr>
                <w:noProof/>
                <w:webHidden/>
              </w:rPr>
              <w:fldChar w:fldCharType="begin"/>
            </w:r>
            <w:r>
              <w:rPr>
                <w:noProof/>
                <w:webHidden/>
              </w:rPr>
              <w:instrText xml:space="preserve"> PAGEREF _Toc525292651 \h </w:instrText>
            </w:r>
            <w:r>
              <w:rPr>
                <w:noProof/>
                <w:webHidden/>
              </w:rPr>
            </w:r>
            <w:r>
              <w:rPr>
                <w:noProof/>
                <w:webHidden/>
              </w:rPr>
              <w:fldChar w:fldCharType="separate"/>
            </w:r>
            <w:r>
              <w:rPr>
                <w:noProof/>
                <w:webHidden/>
              </w:rPr>
              <w:t>11</w:t>
            </w:r>
            <w:r>
              <w:rPr>
                <w:noProof/>
                <w:webHidden/>
              </w:rPr>
              <w:fldChar w:fldCharType="end"/>
            </w:r>
          </w:hyperlink>
        </w:p>
        <w:p w14:paraId="49F48A9B"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2" w:history="1">
            <w:r w:rsidRPr="00DE2408">
              <w:rPr>
                <w:rStyle w:val="Hyperlink"/>
                <w:noProof/>
              </w:rPr>
              <w:t>5.1.</w:t>
            </w:r>
            <w:r>
              <w:rPr>
                <w:rFonts w:asciiTheme="minorHAnsi" w:hAnsiTheme="minorHAnsi" w:cstheme="minorBidi"/>
                <w:noProof/>
                <w:sz w:val="22"/>
                <w:szCs w:val="22"/>
                <w:lang w:val="en-AU" w:eastAsia="en-AU"/>
              </w:rPr>
              <w:tab/>
            </w:r>
            <w:r w:rsidRPr="00DE2408">
              <w:rPr>
                <w:rStyle w:val="Hyperlink"/>
                <w:noProof/>
              </w:rPr>
              <w:t>Prioritising Reserves</w:t>
            </w:r>
            <w:r>
              <w:rPr>
                <w:noProof/>
                <w:webHidden/>
              </w:rPr>
              <w:tab/>
            </w:r>
            <w:r>
              <w:rPr>
                <w:noProof/>
                <w:webHidden/>
              </w:rPr>
              <w:fldChar w:fldCharType="begin"/>
            </w:r>
            <w:r>
              <w:rPr>
                <w:noProof/>
                <w:webHidden/>
              </w:rPr>
              <w:instrText xml:space="preserve"> PAGEREF _Toc525292652 \h </w:instrText>
            </w:r>
            <w:r>
              <w:rPr>
                <w:noProof/>
                <w:webHidden/>
              </w:rPr>
            </w:r>
            <w:r>
              <w:rPr>
                <w:noProof/>
                <w:webHidden/>
              </w:rPr>
              <w:fldChar w:fldCharType="separate"/>
            </w:r>
            <w:r>
              <w:rPr>
                <w:noProof/>
                <w:webHidden/>
              </w:rPr>
              <w:t>11</w:t>
            </w:r>
            <w:r>
              <w:rPr>
                <w:noProof/>
                <w:webHidden/>
              </w:rPr>
              <w:fldChar w:fldCharType="end"/>
            </w:r>
          </w:hyperlink>
        </w:p>
        <w:p w14:paraId="457632ED"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3" w:history="1">
            <w:r w:rsidRPr="00DE2408">
              <w:rPr>
                <w:rStyle w:val="Hyperlink"/>
                <w:noProof/>
              </w:rPr>
              <w:t>5.2.</w:t>
            </w:r>
            <w:r>
              <w:rPr>
                <w:rFonts w:asciiTheme="minorHAnsi" w:hAnsiTheme="minorHAnsi" w:cstheme="minorBidi"/>
                <w:noProof/>
                <w:sz w:val="22"/>
                <w:szCs w:val="22"/>
                <w:lang w:val="en-AU" w:eastAsia="en-AU"/>
              </w:rPr>
              <w:tab/>
            </w:r>
            <w:r w:rsidRPr="00DE2408">
              <w:rPr>
                <w:rStyle w:val="Hyperlink"/>
                <w:noProof/>
              </w:rPr>
              <w:t>Environmental Weeds</w:t>
            </w:r>
            <w:r>
              <w:rPr>
                <w:noProof/>
                <w:webHidden/>
              </w:rPr>
              <w:tab/>
            </w:r>
            <w:r>
              <w:rPr>
                <w:noProof/>
                <w:webHidden/>
              </w:rPr>
              <w:fldChar w:fldCharType="begin"/>
            </w:r>
            <w:r>
              <w:rPr>
                <w:noProof/>
                <w:webHidden/>
              </w:rPr>
              <w:instrText xml:space="preserve"> PAGEREF _Toc525292653 \h </w:instrText>
            </w:r>
            <w:r>
              <w:rPr>
                <w:noProof/>
                <w:webHidden/>
              </w:rPr>
            </w:r>
            <w:r>
              <w:rPr>
                <w:noProof/>
                <w:webHidden/>
              </w:rPr>
              <w:fldChar w:fldCharType="separate"/>
            </w:r>
            <w:r>
              <w:rPr>
                <w:noProof/>
                <w:webHidden/>
              </w:rPr>
              <w:t>16</w:t>
            </w:r>
            <w:r>
              <w:rPr>
                <w:noProof/>
                <w:webHidden/>
              </w:rPr>
              <w:fldChar w:fldCharType="end"/>
            </w:r>
          </w:hyperlink>
        </w:p>
        <w:p w14:paraId="628C8709"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4" w:history="1">
            <w:r w:rsidRPr="00DE2408">
              <w:rPr>
                <w:rStyle w:val="Hyperlink"/>
                <w:noProof/>
              </w:rPr>
              <w:t>5.3.</w:t>
            </w:r>
            <w:r>
              <w:rPr>
                <w:rFonts w:asciiTheme="minorHAnsi" w:hAnsiTheme="minorHAnsi" w:cstheme="minorBidi"/>
                <w:noProof/>
                <w:sz w:val="22"/>
                <w:szCs w:val="22"/>
                <w:lang w:val="en-AU" w:eastAsia="en-AU"/>
              </w:rPr>
              <w:tab/>
            </w:r>
            <w:r w:rsidRPr="00DE2408">
              <w:rPr>
                <w:rStyle w:val="Hyperlink"/>
                <w:noProof/>
              </w:rPr>
              <w:t>Feral Animals</w:t>
            </w:r>
            <w:r>
              <w:rPr>
                <w:noProof/>
                <w:webHidden/>
              </w:rPr>
              <w:tab/>
            </w:r>
            <w:r>
              <w:rPr>
                <w:noProof/>
                <w:webHidden/>
              </w:rPr>
              <w:fldChar w:fldCharType="begin"/>
            </w:r>
            <w:r>
              <w:rPr>
                <w:noProof/>
                <w:webHidden/>
              </w:rPr>
              <w:instrText xml:space="preserve"> PAGEREF _Toc525292654 \h </w:instrText>
            </w:r>
            <w:r>
              <w:rPr>
                <w:noProof/>
                <w:webHidden/>
              </w:rPr>
            </w:r>
            <w:r>
              <w:rPr>
                <w:noProof/>
                <w:webHidden/>
              </w:rPr>
              <w:fldChar w:fldCharType="separate"/>
            </w:r>
            <w:r>
              <w:rPr>
                <w:noProof/>
                <w:webHidden/>
              </w:rPr>
              <w:t>18</w:t>
            </w:r>
            <w:r>
              <w:rPr>
                <w:noProof/>
                <w:webHidden/>
              </w:rPr>
              <w:fldChar w:fldCharType="end"/>
            </w:r>
          </w:hyperlink>
        </w:p>
        <w:p w14:paraId="44255569"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5" w:history="1">
            <w:r w:rsidRPr="00DE2408">
              <w:rPr>
                <w:rStyle w:val="Hyperlink"/>
                <w:noProof/>
              </w:rPr>
              <w:t>5.4.</w:t>
            </w:r>
            <w:r>
              <w:rPr>
                <w:rFonts w:asciiTheme="minorHAnsi" w:hAnsiTheme="minorHAnsi" w:cstheme="minorBidi"/>
                <w:noProof/>
                <w:sz w:val="22"/>
                <w:szCs w:val="22"/>
                <w:lang w:val="en-AU" w:eastAsia="en-AU"/>
              </w:rPr>
              <w:tab/>
            </w:r>
            <w:r w:rsidRPr="00DE2408">
              <w:rPr>
                <w:rStyle w:val="Hyperlink"/>
                <w:noProof/>
              </w:rPr>
              <w:t>Illegal Access</w:t>
            </w:r>
            <w:r>
              <w:rPr>
                <w:noProof/>
                <w:webHidden/>
              </w:rPr>
              <w:tab/>
            </w:r>
            <w:r>
              <w:rPr>
                <w:noProof/>
                <w:webHidden/>
              </w:rPr>
              <w:fldChar w:fldCharType="begin"/>
            </w:r>
            <w:r>
              <w:rPr>
                <w:noProof/>
                <w:webHidden/>
              </w:rPr>
              <w:instrText xml:space="preserve"> PAGEREF _Toc525292655 \h </w:instrText>
            </w:r>
            <w:r>
              <w:rPr>
                <w:noProof/>
                <w:webHidden/>
              </w:rPr>
            </w:r>
            <w:r>
              <w:rPr>
                <w:noProof/>
                <w:webHidden/>
              </w:rPr>
              <w:fldChar w:fldCharType="separate"/>
            </w:r>
            <w:r>
              <w:rPr>
                <w:noProof/>
                <w:webHidden/>
              </w:rPr>
              <w:t>21</w:t>
            </w:r>
            <w:r>
              <w:rPr>
                <w:noProof/>
                <w:webHidden/>
              </w:rPr>
              <w:fldChar w:fldCharType="end"/>
            </w:r>
          </w:hyperlink>
        </w:p>
        <w:p w14:paraId="674A819F"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6" w:history="1">
            <w:r w:rsidRPr="00DE2408">
              <w:rPr>
                <w:rStyle w:val="Hyperlink"/>
                <w:noProof/>
              </w:rPr>
              <w:t>5.5.</w:t>
            </w:r>
            <w:r>
              <w:rPr>
                <w:rFonts w:asciiTheme="minorHAnsi" w:hAnsiTheme="minorHAnsi" w:cstheme="minorBidi"/>
                <w:noProof/>
                <w:sz w:val="22"/>
                <w:szCs w:val="22"/>
                <w:lang w:val="en-AU" w:eastAsia="en-AU"/>
              </w:rPr>
              <w:tab/>
            </w:r>
            <w:r w:rsidRPr="00DE2408">
              <w:rPr>
                <w:rStyle w:val="Hyperlink"/>
                <w:noProof/>
              </w:rPr>
              <w:t>Illegal dumping</w:t>
            </w:r>
            <w:r>
              <w:rPr>
                <w:noProof/>
                <w:webHidden/>
              </w:rPr>
              <w:tab/>
            </w:r>
            <w:r>
              <w:rPr>
                <w:noProof/>
                <w:webHidden/>
              </w:rPr>
              <w:fldChar w:fldCharType="begin"/>
            </w:r>
            <w:r>
              <w:rPr>
                <w:noProof/>
                <w:webHidden/>
              </w:rPr>
              <w:instrText xml:space="preserve"> PAGEREF _Toc525292656 \h </w:instrText>
            </w:r>
            <w:r>
              <w:rPr>
                <w:noProof/>
                <w:webHidden/>
              </w:rPr>
            </w:r>
            <w:r>
              <w:rPr>
                <w:noProof/>
                <w:webHidden/>
              </w:rPr>
              <w:fldChar w:fldCharType="separate"/>
            </w:r>
            <w:r>
              <w:rPr>
                <w:noProof/>
                <w:webHidden/>
              </w:rPr>
              <w:t>22</w:t>
            </w:r>
            <w:r>
              <w:rPr>
                <w:noProof/>
                <w:webHidden/>
              </w:rPr>
              <w:fldChar w:fldCharType="end"/>
            </w:r>
          </w:hyperlink>
        </w:p>
        <w:p w14:paraId="305BA0DB"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7" w:history="1">
            <w:r w:rsidRPr="00DE2408">
              <w:rPr>
                <w:rStyle w:val="Hyperlink"/>
                <w:noProof/>
              </w:rPr>
              <w:t>5.6.</w:t>
            </w:r>
            <w:r>
              <w:rPr>
                <w:rFonts w:asciiTheme="minorHAnsi" w:hAnsiTheme="minorHAnsi" w:cstheme="minorBidi"/>
                <w:noProof/>
                <w:sz w:val="22"/>
                <w:szCs w:val="22"/>
                <w:lang w:val="en-AU" w:eastAsia="en-AU"/>
              </w:rPr>
              <w:tab/>
            </w:r>
            <w:r w:rsidRPr="00DE2408">
              <w:rPr>
                <w:rStyle w:val="Hyperlink"/>
                <w:noProof/>
              </w:rPr>
              <w:t>Fire Management</w:t>
            </w:r>
            <w:r>
              <w:rPr>
                <w:noProof/>
                <w:webHidden/>
              </w:rPr>
              <w:tab/>
            </w:r>
            <w:r>
              <w:rPr>
                <w:noProof/>
                <w:webHidden/>
              </w:rPr>
              <w:fldChar w:fldCharType="begin"/>
            </w:r>
            <w:r>
              <w:rPr>
                <w:noProof/>
                <w:webHidden/>
              </w:rPr>
              <w:instrText xml:space="preserve"> PAGEREF _Toc525292657 \h </w:instrText>
            </w:r>
            <w:r>
              <w:rPr>
                <w:noProof/>
                <w:webHidden/>
              </w:rPr>
            </w:r>
            <w:r>
              <w:rPr>
                <w:noProof/>
                <w:webHidden/>
              </w:rPr>
              <w:fldChar w:fldCharType="separate"/>
            </w:r>
            <w:r>
              <w:rPr>
                <w:noProof/>
                <w:webHidden/>
              </w:rPr>
              <w:t>23</w:t>
            </w:r>
            <w:r>
              <w:rPr>
                <w:noProof/>
                <w:webHidden/>
              </w:rPr>
              <w:fldChar w:fldCharType="end"/>
            </w:r>
          </w:hyperlink>
        </w:p>
        <w:p w14:paraId="4636C135"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8" w:history="1">
            <w:r w:rsidRPr="00DE2408">
              <w:rPr>
                <w:rStyle w:val="Hyperlink"/>
                <w:noProof/>
              </w:rPr>
              <w:t>5.7.</w:t>
            </w:r>
            <w:r>
              <w:rPr>
                <w:rFonts w:asciiTheme="minorHAnsi" w:hAnsiTheme="minorHAnsi" w:cstheme="minorBidi"/>
                <w:noProof/>
                <w:sz w:val="22"/>
                <w:szCs w:val="22"/>
                <w:lang w:val="en-AU" w:eastAsia="en-AU"/>
              </w:rPr>
              <w:tab/>
            </w:r>
            <w:r w:rsidRPr="00DE2408">
              <w:rPr>
                <w:rStyle w:val="Hyperlink"/>
                <w:noProof/>
              </w:rPr>
              <w:t>Diseases Affecting Bushland</w:t>
            </w:r>
            <w:r>
              <w:rPr>
                <w:noProof/>
                <w:webHidden/>
              </w:rPr>
              <w:tab/>
            </w:r>
            <w:r>
              <w:rPr>
                <w:noProof/>
                <w:webHidden/>
              </w:rPr>
              <w:fldChar w:fldCharType="begin"/>
            </w:r>
            <w:r>
              <w:rPr>
                <w:noProof/>
                <w:webHidden/>
              </w:rPr>
              <w:instrText xml:space="preserve"> PAGEREF _Toc525292658 \h </w:instrText>
            </w:r>
            <w:r>
              <w:rPr>
                <w:noProof/>
                <w:webHidden/>
              </w:rPr>
            </w:r>
            <w:r>
              <w:rPr>
                <w:noProof/>
                <w:webHidden/>
              </w:rPr>
              <w:fldChar w:fldCharType="separate"/>
            </w:r>
            <w:r>
              <w:rPr>
                <w:noProof/>
                <w:webHidden/>
              </w:rPr>
              <w:t>25</w:t>
            </w:r>
            <w:r>
              <w:rPr>
                <w:noProof/>
                <w:webHidden/>
              </w:rPr>
              <w:fldChar w:fldCharType="end"/>
            </w:r>
          </w:hyperlink>
        </w:p>
        <w:p w14:paraId="3D9EEB51"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59" w:history="1">
            <w:r w:rsidRPr="00DE2408">
              <w:rPr>
                <w:rStyle w:val="Hyperlink"/>
                <w:noProof/>
              </w:rPr>
              <w:t>5.8.</w:t>
            </w:r>
            <w:r>
              <w:rPr>
                <w:rFonts w:asciiTheme="minorHAnsi" w:hAnsiTheme="minorHAnsi" w:cstheme="minorBidi"/>
                <w:noProof/>
                <w:sz w:val="22"/>
                <w:szCs w:val="22"/>
                <w:lang w:val="en-AU" w:eastAsia="en-AU"/>
              </w:rPr>
              <w:tab/>
            </w:r>
            <w:r w:rsidRPr="00DE2408">
              <w:rPr>
                <w:rStyle w:val="Hyperlink"/>
                <w:noProof/>
              </w:rPr>
              <w:t>Stormwater Drainage</w:t>
            </w:r>
            <w:r>
              <w:rPr>
                <w:noProof/>
                <w:webHidden/>
              </w:rPr>
              <w:tab/>
            </w:r>
            <w:r>
              <w:rPr>
                <w:noProof/>
                <w:webHidden/>
              </w:rPr>
              <w:fldChar w:fldCharType="begin"/>
            </w:r>
            <w:r>
              <w:rPr>
                <w:noProof/>
                <w:webHidden/>
              </w:rPr>
              <w:instrText xml:space="preserve"> PAGEREF _Toc525292659 \h </w:instrText>
            </w:r>
            <w:r>
              <w:rPr>
                <w:noProof/>
                <w:webHidden/>
              </w:rPr>
            </w:r>
            <w:r>
              <w:rPr>
                <w:noProof/>
                <w:webHidden/>
              </w:rPr>
              <w:fldChar w:fldCharType="separate"/>
            </w:r>
            <w:r>
              <w:rPr>
                <w:noProof/>
                <w:webHidden/>
              </w:rPr>
              <w:t>26</w:t>
            </w:r>
            <w:r>
              <w:rPr>
                <w:noProof/>
                <w:webHidden/>
              </w:rPr>
              <w:fldChar w:fldCharType="end"/>
            </w:r>
          </w:hyperlink>
        </w:p>
        <w:p w14:paraId="14B64CD5"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0" w:history="1">
            <w:r w:rsidRPr="00DE2408">
              <w:rPr>
                <w:rStyle w:val="Hyperlink"/>
                <w:noProof/>
              </w:rPr>
              <w:t>5.9.</w:t>
            </w:r>
            <w:r>
              <w:rPr>
                <w:rFonts w:asciiTheme="minorHAnsi" w:hAnsiTheme="minorHAnsi" w:cstheme="minorBidi"/>
                <w:noProof/>
                <w:sz w:val="22"/>
                <w:szCs w:val="22"/>
                <w:lang w:val="en-AU" w:eastAsia="en-AU"/>
              </w:rPr>
              <w:tab/>
            </w:r>
            <w:r w:rsidRPr="00DE2408">
              <w:rPr>
                <w:rStyle w:val="Hyperlink"/>
                <w:noProof/>
              </w:rPr>
              <w:t>Climate Change</w:t>
            </w:r>
            <w:r>
              <w:rPr>
                <w:noProof/>
                <w:webHidden/>
              </w:rPr>
              <w:tab/>
            </w:r>
            <w:r>
              <w:rPr>
                <w:noProof/>
                <w:webHidden/>
              </w:rPr>
              <w:fldChar w:fldCharType="begin"/>
            </w:r>
            <w:r>
              <w:rPr>
                <w:noProof/>
                <w:webHidden/>
              </w:rPr>
              <w:instrText xml:space="preserve"> PAGEREF _Toc525292660 \h </w:instrText>
            </w:r>
            <w:r>
              <w:rPr>
                <w:noProof/>
                <w:webHidden/>
              </w:rPr>
            </w:r>
            <w:r>
              <w:rPr>
                <w:noProof/>
                <w:webHidden/>
              </w:rPr>
              <w:fldChar w:fldCharType="separate"/>
            </w:r>
            <w:r>
              <w:rPr>
                <w:noProof/>
                <w:webHidden/>
              </w:rPr>
              <w:t>28</w:t>
            </w:r>
            <w:r>
              <w:rPr>
                <w:noProof/>
                <w:webHidden/>
              </w:rPr>
              <w:fldChar w:fldCharType="end"/>
            </w:r>
          </w:hyperlink>
        </w:p>
        <w:p w14:paraId="30AE4904" w14:textId="77777777" w:rsidR="007D59EA" w:rsidRDefault="007D59EA">
          <w:pPr>
            <w:pStyle w:val="TOC1"/>
            <w:tabs>
              <w:tab w:val="left" w:pos="880"/>
              <w:tab w:val="right" w:leader="dot" w:pos="9912"/>
            </w:tabs>
            <w:rPr>
              <w:rFonts w:asciiTheme="minorHAnsi" w:hAnsiTheme="minorHAnsi" w:cstheme="minorBidi"/>
              <w:noProof/>
              <w:sz w:val="22"/>
              <w:szCs w:val="22"/>
              <w:lang w:val="en-AU" w:eastAsia="en-AU"/>
            </w:rPr>
          </w:pPr>
          <w:hyperlink w:anchor="_Toc525292661" w:history="1">
            <w:r w:rsidRPr="00DE2408">
              <w:rPr>
                <w:rStyle w:val="Hyperlink"/>
                <w:noProof/>
              </w:rPr>
              <w:t>5.10.</w:t>
            </w:r>
            <w:r>
              <w:rPr>
                <w:rFonts w:asciiTheme="minorHAnsi" w:hAnsiTheme="minorHAnsi" w:cstheme="minorBidi"/>
                <w:noProof/>
                <w:sz w:val="22"/>
                <w:szCs w:val="22"/>
                <w:lang w:val="en-AU" w:eastAsia="en-AU"/>
              </w:rPr>
              <w:tab/>
            </w:r>
            <w:r w:rsidRPr="00DE2408">
              <w:rPr>
                <w:rStyle w:val="Hyperlink"/>
                <w:noProof/>
              </w:rPr>
              <w:t>Wetland Management</w:t>
            </w:r>
            <w:r>
              <w:rPr>
                <w:noProof/>
                <w:webHidden/>
              </w:rPr>
              <w:tab/>
            </w:r>
            <w:r>
              <w:rPr>
                <w:noProof/>
                <w:webHidden/>
              </w:rPr>
              <w:fldChar w:fldCharType="begin"/>
            </w:r>
            <w:r>
              <w:rPr>
                <w:noProof/>
                <w:webHidden/>
              </w:rPr>
              <w:instrText xml:space="preserve"> PAGEREF _Toc525292661 \h </w:instrText>
            </w:r>
            <w:r>
              <w:rPr>
                <w:noProof/>
                <w:webHidden/>
              </w:rPr>
            </w:r>
            <w:r>
              <w:rPr>
                <w:noProof/>
                <w:webHidden/>
              </w:rPr>
              <w:fldChar w:fldCharType="separate"/>
            </w:r>
            <w:r>
              <w:rPr>
                <w:noProof/>
                <w:webHidden/>
              </w:rPr>
              <w:t>29</w:t>
            </w:r>
            <w:r>
              <w:rPr>
                <w:noProof/>
                <w:webHidden/>
              </w:rPr>
              <w:fldChar w:fldCharType="end"/>
            </w:r>
          </w:hyperlink>
        </w:p>
        <w:p w14:paraId="2933FCCA" w14:textId="77777777" w:rsidR="007D59EA" w:rsidRDefault="007D59EA">
          <w:pPr>
            <w:pStyle w:val="TOC1"/>
            <w:tabs>
              <w:tab w:val="left" w:pos="880"/>
              <w:tab w:val="right" w:leader="dot" w:pos="9912"/>
            </w:tabs>
            <w:rPr>
              <w:rFonts w:asciiTheme="minorHAnsi" w:hAnsiTheme="minorHAnsi" w:cstheme="minorBidi"/>
              <w:noProof/>
              <w:sz w:val="22"/>
              <w:szCs w:val="22"/>
              <w:lang w:val="en-AU" w:eastAsia="en-AU"/>
            </w:rPr>
          </w:pPr>
          <w:hyperlink w:anchor="_Toc525292662" w:history="1">
            <w:r w:rsidRPr="00DE2408">
              <w:rPr>
                <w:rStyle w:val="Hyperlink"/>
                <w:noProof/>
              </w:rPr>
              <w:t>5.11.</w:t>
            </w:r>
            <w:r>
              <w:rPr>
                <w:rFonts w:asciiTheme="minorHAnsi" w:hAnsiTheme="minorHAnsi" w:cstheme="minorBidi"/>
                <w:noProof/>
                <w:sz w:val="22"/>
                <w:szCs w:val="22"/>
                <w:lang w:val="en-AU" w:eastAsia="en-AU"/>
              </w:rPr>
              <w:tab/>
            </w:r>
            <w:r w:rsidRPr="00DE2408">
              <w:rPr>
                <w:rStyle w:val="Hyperlink"/>
                <w:noProof/>
              </w:rPr>
              <w:t>Degraded Natural Areas</w:t>
            </w:r>
            <w:r>
              <w:rPr>
                <w:noProof/>
                <w:webHidden/>
              </w:rPr>
              <w:tab/>
            </w:r>
            <w:r>
              <w:rPr>
                <w:noProof/>
                <w:webHidden/>
              </w:rPr>
              <w:fldChar w:fldCharType="begin"/>
            </w:r>
            <w:r>
              <w:rPr>
                <w:noProof/>
                <w:webHidden/>
              </w:rPr>
              <w:instrText xml:space="preserve"> PAGEREF _Toc525292662 \h </w:instrText>
            </w:r>
            <w:r>
              <w:rPr>
                <w:noProof/>
                <w:webHidden/>
              </w:rPr>
            </w:r>
            <w:r>
              <w:rPr>
                <w:noProof/>
                <w:webHidden/>
              </w:rPr>
              <w:fldChar w:fldCharType="separate"/>
            </w:r>
            <w:r>
              <w:rPr>
                <w:noProof/>
                <w:webHidden/>
              </w:rPr>
              <w:t>30</w:t>
            </w:r>
            <w:r>
              <w:rPr>
                <w:noProof/>
                <w:webHidden/>
              </w:rPr>
              <w:fldChar w:fldCharType="end"/>
            </w:r>
          </w:hyperlink>
        </w:p>
        <w:p w14:paraId="4A759F28" w14:textId="77777777" w:rsidR="007D59EA" w:rsidRDefault="007D59EA">
          <w:pPr>
            <w:pStyle w:val="TOC1"/>
            <w:tabs>
              <w:tab w:val="left" w:pos="880"/>
              <w:tab w:val="right" w:leader="dot" w:pos="9912"/>
            </w:tabs>
            <w:rPr>
              <w:rFonts w:asciiTheme="minorHAnsi" w:hAnsiTheme="minorHAnsi" w:cstheme="minorBidi"/>
              <w:noProof/>
              <w:sz w:val="22"/>
              <w:szCs w:val="22"/>
              <w:lang w:val="en-AU" w:eastAsia="en-AU"/>
            </w:rPr>
          </w:pPr>
          <w:hyperlink w:anchor="_Toc525292663" w:history="1">
            <w:r w:rsidRPr="00DE2408">
              <w:rPr>
                <w:rStyle w:val="Hyperlink"/>
                <w:noProof/>
              </w:rPr>
              <w:t>5.12.</w:t>
            </w:r>
            <w:r>
              <w:rPr>
                <w:rFonts w:asciiTheme="minorHAnsi" w:hAnsiTheme="minorHAnsi" w:cstheme="minorBidi"/>
                <w:noProof/>
                <w:sz w:val="22"/>
                <w:szCs w:val="22"/>
                <w:lang w:val="en-AU" w:eastAsia="en-AU"/>
              </w:rPr>
              <w:tab/>
            </w:r>
            <w:r w:rsidRPr="00DE2408">
              <w:rPr>
                <w:rStyle w:val="Hyperlink"/>
                <w:noProof/>
              </w:rPr>
              <w:t>Ecological Corridors and Linkages</w:t>
            </w:r>
            <w:r>
              <w:rPr>
                <w:noProof/>
                <w:webHidden/>
              </w:rPr>
              <w:tab/>
            </w:r>
            <w:r>
              <w:rPr>
                <w:noProof/>
                <w:webHidden/>
              </w:rPr>
              <w:fldChar w:fldCharType="begin"/>
            </w:r>
            <w:r>
              <w:rPr>
                <w:noProof/>
                <w:webHidden/>
              </w:rPr>
              <w:instrText xml:space="preserve"> PAGEREF _Toc525292663 \h </w:instrText>
            </w:r>
            <w:r>
              <w:rPr>
                <w:noProof/>
                <w:webHidden/>
              </w:rPr>
            </w:r>
            <w:r>
              <w:rPr>
                <w:noProof/>
                <w:webHidden/>
              </w:rPr>
              <w:fldChar w:fldCharType="separate"/>
            </w:r>
            <w:r>
              <w:rPr>
                <w:noProof/>
                <w:webHidden/>
              </w:rPr>
              <w:t>32</w:t>
            </w:r>
            <w:r>
              <w:rPr>
                <w:noProof/>
                <w:webHidden/>
              </w:rPr>
              <w:fldChar w:fldCharType="end"/>
            </w:r>
          </w:hyperlink>
        </w:p>
        <w:p w14:paraId="1D67B034"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4" w:history="1">
            <w:r w:rsidRPr="00DE2408">
              <w:rPr>
                <w:rStyle w:val="Hyperlink"/>
                <w:noProof/>
              </w:rPr>
              <w:t>6.</w:t>
            </w:r>
            <w:r>
              <w:rPr>
                <w:rFonts w:asciiTheme="minorHAnsi" w:hAnsiTheme="minorHAnsi" w:cstheme="minorBidi"/>
                <w:noProof/>
                <w:sz w:val="22"/>
                <w:szCs w:val="22"/>
                <w:lang w:val="en-AU" w:eastAsia="en-AU"/>
              </w:rPr>
              <w:tab/>
            </w:r>
            <w:r w:rsidRPr="00DE2408">
              <w:rPr>
                <w:rStyle w:val="Hyperlink"/>
                <w:noProof/>
              </w:rPr>
              <w:t>Achievements</w:t>
            </w:r>
            <w:r>
              <w:rPr>
                <w:noProof/>
                <w:webHidden/>
              </w:rPr>
              <w:tab/>
            </w:r>
            <w:r>
              <w:rPr>
                <w:noProof/>
                <w:webHidden/>
              </w:rPr>
              <w:fldChar w:fldCharType="begin"/>
            </w:r>
            <w:r>
              <w:rPr>
                <w:noProof/>
                <w:webHidden/>
              </w:rPr>
              <w:instrText xml:space="preserve"> PAGEREF _Toc525292664 \h </w:instrText>
            </w:r>
            <w:r>
              <w:rPr>
                <w:noProof/>
                <w:webHidden/>
              </w:rPr>
            </w:r>
            <w:r>
              <w:rPr>
                <w:noProof/>
                <w:webHidden/>
              </w:rPr>
              <w:fldChar w:fldCharType="separate"/>
            </w:r>
            <w:r>
              <w:rPr>
                <w:noProof/>
                <w:webHidden/>
              </w:rPr>
              <w:t>37</w:t>
            </w:r>
            <w:r>
              <w:rPr>
                <w:noProof/>
                <w:webHidden/>
              </w:rPr>
              <w:fldChar w:fldCharType="end"/>
            </w:r>
          </w:hyperlink>
        </w:p>
        <w:p w14:paraId="2DDF793B"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5" w:history="1">
            <w:r w:rsidRPr="00DE2408">
              <w:rPr>
                <w:rStyle w:val="Hyperlink"/>
                <w:noProof/>
              </w:rPr>
              <w:t>7.</w:t>
            </w:r>
            <w:r>
              <w:rPr>
                <w:rFonts w:asciiTheme="minorHAnsi" w:hAnsiTheme="minorHAnsi" w:cstheme="minorBidi"/>
                <w:noProof/>
                <w:sz w:val="22"/>
                <w:szCs w:val="22"/>
                <w:lang w:val="en-AU" w:eastAsia="en-AU"/>
              </w:rPr>
              <w:tab/>
            </w:r>
            <w:r w:rsidRPr="00DE2408">
              <w:rPr>
                <w:rStyle w:val="Hyperlink"/>
                <w:noProof/>
              </w:rPr>
              <w:t>Summary of Objectives, KPIs and Actions</w:t>
            </w:r>
            <w:r>
              <w:rPr>
                <w:noProof/>
                <w:webHidden/>
              </w:rPr>
              <w:tab/>
            </w:r>
            <w:r>
              <w:rPr>
                <w:noProof/>
                <w:webHidden/>
              </w:rPr>
              <w:fldChar w:fldCharType="begin"/>
            </w:r>
            <w:r>
              <w:rPr>
                <w:noProof/>
                <w:webHidden/>
              </w:rPr>
              <w:instrText xml:space="preserve"> PAGEREF _Toc525292665 \h </w:instrText>
            </w:r>
            <w:r>
              <w:rPr>
                <w:noProof/>
                <w:webHidden/>
              </w:rPr>
            </w:r>
            <w:r>
              <w:rPr>
                <w:noProof/>
                <w:webHidden/>
              </w:rPr>
              <w:fldChar w:fldCharType="separate"/>
            </w:r>
            <w:r>
              <w:rPr>
                <w:noProof/>
                <w:webHidden/>
              </w:rPr>
              <w:t>40</w:t>
            </w:r>
            <w:r>
              <w:rPr>
                <w:noProof/>
                <w:webHidden/>
              </w:rPr>
              <w:fldChar w:fldCharType="end"/>
            </w:r>
          </w:hyperlink>
        </w:p>
        <w:p w14:paraId="713AAB11"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6" w:history="1">
            <w:r w:rsidRPr="00DE2408">
              <w:rPr>
                <w:rStyle w:val="Hyperlink"/>
                <w:noProof/>
              </w:rPr>
              <w:t>8.</w:t>
            </w:r>
            <w:r>
              <w:rPr>
                <w:rFonts w:asciiTheme="minorHAnsi" w:hAnsiTheme="minorHAnsi" w:cstheme="minorBidi"/>
                <w:noProof/>
                <w:sz w:val="22"/>
                <w:szCs w:val="22"/>
                <w:lang w:val="en-AU" w:eastAsia="en-AU"/>
              </w:rPr>
              <w:tab/>
            </w:r>
            <w:r w:rsidRPr="00DE2408">
              <w:rPr>
                <w:rStyle w:val="Hyperlink"/>
                <w:noProof/>
              </w:rPr>
              <w:t>Community Consultation</w:t>
            </w:r>
            <w:r>
              <w:rPr>
                <w:noProof/>
                <w:webHidden/>
              </w:rPr>
              <w:tab/>
            </w:r>
            <w:r>
              <w:rPr>
                <w:noProof/>
                <w:webHidden/>
              </w:rPr>
              <w:fldChar w:fldCharType="begin"/>
            </w:r>
            <w:r>
              <w:rPr>
                <w:noProof/>
                <w:webHidden/>
              </w:rPr>
              <w:instrText xml:space="preserve"> PAGEREF _Toc525292666 \h </w:instrText>
            </w:r>
            <w:r>
              <w:rPr>
                <w:noProof/>
                <w:webHidden/>
              </w:rPr>
            </w:r>
            <w:r>
              <w:rPr>
                <w:noProof/>
                <w:webHidden/>
              </w:rPr>
              <w:fldChar w:fldCharType="separate"/>
            </w:r>
            <w:r>
              <w:rPr>
                <w:noProof/>
                <w:webHidden/>
              </w:rPr>
              <w:t>44</w:t>
            </w:r>
            <w:r>
              <w:rPr>
                <w:noProof/>
                <w:webHidden/>
              </w:rPr>
              <w:fldChar w:fldCharType="end"/>
            </w:r>
          </w:hyperlink>
        </w:p>
        <w:p w14:paraId="72C194D2"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7" w:history="1">
            <w:r w:rsidRPr="00DE2408">
              <w:rPr>
                <w:rStyle w:val="Hyperlink"/>
                <w:noProof/>
              </w:rPr>
              <w:t>9.</w:t>
            </w:r>
            <w:r>
              <w:rPr>
                <w:rFonts w:asciiTheme="minorHAnsi" w:hAnsiTheme="minorHAnsi" w:cstheme="minorBidi"/>
                <w:noProof/>
                <w:sz w:val="22"/>
                <w:szCs w:val="22"/>
                <w:lang w:val="en-AU" w:eastAsia="en-AU"/>
              </w:rPr>
              <w:tab/>
            </w:r>
            <w:r w:rsidRPr="00DE2408">
              <w:rPr>
                <w:rStyle w:val="Hyperlink"/>
                <w:noProof/>
              </w:rPr>
              <w:t>Operational Funding Requirements</w:t>
            </w:r>
            <w:r>
              <w:rPr>
                <w:noProof/>
                <w:webHidden/>
              </w:rPr>
              <w:tab/>
            </w:r>
            <w:r>
              <w:rPr>
                <w:noProof/>
                <w:webHidden/>
              </w:rPr>
              <w:fldChar w:fldCharType="begin"/>
            </w:r>
            <w:r>
              <w:rPr>
                <w:noProof/>
                <w:webHidden/>
              </w:rPr>
              <w:instrText xml:space="preserve"> PAGEREF _Toc525292667 \h </w:instrText>
            </w:r>
            <w:r>
              <w:rPr>
                <w:noProof/>
                <w:webHidden/>
              </w:rPr>
            </w:r>
            <w:r>
              <w:rPr>
                <w:noProof/>
                <w:webHidden/>
              </w:rPr>
              <w:fldChar w:fldCharType="separate"/>
            </w:r>
            <w:r>
              <w:rPr>
                <w:noProof/>
                <w:webHidden/>
              </w:rPr>
              <w:t>45</w:t>
            </w:r>
            <w:r>
              <w:rPr>
                <w:noProof/>
                <w:webHidden/>
              </w:rPr>
              <w:fldChar w:fldCharType="end"/>
            </w:r>
          </w:hyperlink>
        </w:p>
        <w:p w14:paraId="077740FE"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8" w:history="1">
            <w:r w:rsidRPr="00DE2408">
              <w:rPr>
                <w:rStyle w:val="Hyperlink"/>
                <w:noProof/>
              </w:rPr>
              <w:t>10.</w:t>
            </w:r>
            <w:r>
              <w:rPr>
                <w:rFonts w:asciiTheme="minorHAnsi" w:hAnsiTheme="minorHAnsi" w:cstheme="minorBidi"/>
                <w:noProof/>
                <w:sz w:val="22"/>
                <w:szCs w:val="22"/>
                <w:lang w:val="en-AU" w:eastAsia="en-AU"/>
              </w:rPr>
              <w:tab/>
            </w:r>
            <w:r w:rsidRPr="00DE2408">
              <w:rPr>
                <w:rStyle w:val="Hyperlink"/>
                <w:noProof/>
              </w:rPr>
              <w:t>Measuring Achievement</w:t>
            </w:r>
            <w:r>
              <w:rPr>
                <w:noProof/>
                <w:webHidden/>
              </w:rPr>
              <w:tab/>
            </w:r>
            <w:r>
              <w:rPr>
                <w:noProof/>
                <w:webHidden/>
              </w:rPr>
              <w:fldChar w:fldCharType="begin"/>
            </w:r>
            <w:r>
              <w:rPr>
                <w:noProof/>
                <w:webHidden/>
              </w:rPr>
              <w:instrText xml:space="preserve"> PAGEREF _Toc525292668 \h </w:instrText>
            </w:r>
            <w:r>
              <w:rPr>
                <w:noProof/>
                <w:webHidden/>
              </w:rPr>
            </w:r>
            <w:r>
              <w:rPr>
                <w:noProof/>
                <w:webHidden/>
              </w:rPr>
              <w:fldChar w:fldCharType="separate"/>
            </w:r>
            <w:r>
              <w:rPr>
                <w:noProof/>
                <w:webHidden/>
              </w:rPr>
              <w:t>47</w:t>
            </w:r>
            <w:r>
              <w:rPr>
                <w:noProof/>
                <w:webHidden/>
              </w:rPr>
              <w:fldChar w:fldCharType="end"/>
            </w:r>
          </w:hyperlink>
        </w:p>
        <w:p w14:paraId="0504F7C4" w14:textId="77777777" w:rsidR="007D59EA" w:rsidRDefault="007D59EA">
          <w:pPr>
            <w:pStyle w:val="TOC1"/>
            <w:tabs>
              <w:tab w:val="left" w:pos="660"/>
              <w:tab w:val="right" w:leader="dot" w:pos="9912"/>
            </w:tabs>
            <w:rPr>
              <w:rFonts w:asciiTheme="minorHAnsi" w:hAnsiTheme="minorHAnsi" w:cstheme="minorBidi"/>
              <w:noProof/>
              <w:sz w:val="22"/>
              <w:szCs w:val="22"/>
              <w:lang w:val="en-AU" w:eastAsia="en-AU"/>
            </w:rPr>
          </w:pPr>
          <w:hyperlink w:anchor="_Toc525292669" w:history="1">
            <w:r w:rsidRPr="00DE2408">
              <w:rPr>
                <w:rStyle w:val="Hyperlink"/>
                <w:noProof/>
              </w:rPr>
              <w:t>11.</w:t>
            </w:r>
            <w:r>
              <w:rPr>
                <w:rFonts w:asciiTheme="minorHAnsi" w:hAnsiTheme="minorHAnsi" w:cstheme="minorBidi"/>
                <w:noProof/>
                <w:sz w:val="22"/>
                <w:szCs w:val="22"/>
                <w:lang w:val="en-AU" w:eastAsia="en-AU"/>
              </w:rPr>
              <w:tab/>
            </w:r>
            <w:r w:rsidRPr="00DE2408">
              <w:rPr>
                <w:rStyle w:val="Hyperlink"/>
                <w:noProof/>
              </w:rPr>
              <w:t>Glossary of terms</w:t>
            </w:r>
            <w:r>
              <w:rPr>
                <w:noProof/>
                <w:webHidden/>
              </w:rPr>
              <w:tab/>
            </w:r>
            <w:r>
              <w:rPr>
                <w:noProof/>
                <w:webHidden/>
              </w:rPr>
              <w:fldChar w:fldCharType="begin"/>
            </w:r>
            <w:r>
              <w:rPr>
                <w:noProof/>
                <w:webHidden/>
              </w:rPr>
              <w:instrText xml:space="preserve"> PAGEREF _Toc525292669 \h </w:instrText>
            </w:r>
            <w:r>
              <w:rPr>
                <w:noProof/>
                <w:webHidden/>
              </w:rPr>
            </w:r>
            <w:r>
              <w:rPr>
                <w:noProof/>
                <w:webHidden/>
              </w:rPr>
              <w:fldChar w:fldCharType="separate"/>
            </w:r>
            <w:r>
              <w:rPr>
                <w:noProof/>
                <w:webHidden/>
              </w:rPr>
              <w:t>48</w:t>
            </w:r>
            <w:r>
              <w:rPr>
                <w:noProof/>
                <w:webHidden/>
              </w:rPr>
              <w:fldChar w:fldCharType="end"/>
            </w:r>
          </w:hyperlink>
        </w:p>
        <w:p w14:paraId="2AA1C31E" w14:textId="77777777" w:rsidR="007D59EA" w:rsidRDefault="007D59EA">
          <w:pPr>
            <w:pStyle w:val="TOC1"/>
            <w:tabs>
              <w:tab w:val="right" w:leader="dot" w:pos="9912"/>
            </w:tabs>
            <w:rPr>
              <w:rFonts w:asciiTheme="minorHAnsi" w:hAnsiTheme="minorHAnsi" w:cstheme="minorBidi"/>
              <w:noProof/>
              <w:sz w:val="22"/>
              <w:szCs w:val="22"/>
              <w:lang w:val="en-AU" w:eastAsia="en-AU"/>
            </w:rPr>
          </w:pPr>
          <w:hyperlink w:anchor="_Toc525292670" w:history="1">
            <w:r w:rsidRPr="00DE2408">
              <w:rPr>
                <w:rStyle w:val="Hyperlink"/>
                <w:noProof/>
              </w:rPr>
              <w:t>Appendix A - Actively Managed Reserve Classification</w:t>
            </w:r>
            <w:r>
              <w:rPr>
                <w:noProof/>
                <w:webHidden/>
              </w:rPr>
              <w:tab/>
            </w:r>
            <w:r>
              <w:rPr>
                <w:noProof/>
                <w:webHidden/>
              </w:rPr>
              <w:fldChar w:fldCharType="begin"/>
            </w:r>
            <w:r>
              <w:rPr>
                <w:noProof/>
                <w:webHidden/>
              </w:rPr>
              <w:instrText xml:space="preserve"> PAGEREF _Toc525292670 \h </w:instrText>
            </w:r>
            <w:r>
              <w:rPr>
                <w:noProof/>
                <w:webHidden/>
              </w:rPr>
            </w:r>
            <w:r>
              <w:rPr>
                <w:noProof/>
                <w:webHidden/>
              </w:rPr>
              <w:fldChar w:fldCharType="separate"/>
            </w:r>
            <w:r>
              <w:rPr>
                <w:noProof/>
                <w:webHidden/>
              </w:rPr>
              <w:t>49</w:t>
            </w:r>
            <w:r>
              <w:rPr>
                <w:noProof/>
                <w:webHidden/>
              </w:rPr>
              <w:fldChar w:fldCharType="end"/>
            </w:r>
          </w:hyperlink>
        </w:p>
        <w:p w14:paraId="1AC7101F" w14:textId="77777777" w:rsidR="007D59EA" w:rsidRDefault="007D59EA">
          <w:pPr>
            <w:pStyle w:val="TOC1"/>
            <w:tabs>
              <w:tab w:val="right" w:leader="dot" w:pos="9912"/>
            </w:tabs>
            <w:rPr>
              <w:rFonts w:asciiTheme="minorHAnsi" w:hAnsiTheme="minorHAnsi" w:cstheme="minorBidi"/>
              <w:noProof/>
              <w:sz w:val="22"/>
              <w:szCs w:val="22"/>
              <w:lang w:val="en-AU" w:eastAsia="en-AU"/>
            </w:rPr>
          </w:pPr>
          <w:hyperlink w:anchor="_Toc525292671" w:history="1">
            <w:r w:rsidRPr="00DE2408">
              <w:rPr>
                <w:rStyle w:val="Hyperlink"/>
                <w:noProof/>
              </w:rPr>
              <w:t>Appendix B - Bushland Maintenance and Revegetation Costs</w:t>
            </w:r>
            <w:r>
              <w:rPr>
                <w:noProof/>
                <w:webHidden/>
              </w:rPr>
              <w:tab/>
            </w:r>
            <w:r>
              <w:rPr>
                <w:noProof/>
                <w:webHidden/>
              </w:rPr>
              <w:fldChar w:fldCharType="begin"/>
            </w:r>
            <w:r>
              <w:rPr>
                <w:noProof/>
                <w:webHidden/>
              </w:rPr>
              <w:instrText xml:space="preserve"> PAGEREF _Toc525292671 \h </w:instrText>
            </w:r>
            <w:r>
              <w:rPr>
                <w:noProof/>
                <w:webHidden/>
              </w:rPr>
            </w:r>
            <w:r>
              <w:rPr>
                <w:noProof/>
                <w:webHidden/>
              </w:rPr>
              <w:fldChar w:fldCharType="separate"/>
            </w:r>
            <w:r>
              <w:rPr>
                <w:noProof/>
                <w:webHidden/>
              </w:rPr>
              <w:t>51</w:t>
            </w:r>
            <w:r>
              <w:rPr>
                <w:noProof/>
                <w:webHidden/>
              </w:rPr>
              <w:fldChar w:fldCharType="end"/>
            </w:r>
          </w:hyperlink>
        </w:p>
        <w:p w14:paraId="61C22DE8" w14:textId="77777777" w:rsidR="007D59EA" w:rsidRDefault="007D59EA">
          <w:pPr>
            <w:pStyle w:val="TOC1"/>
            <w:tabs>
              <w:tab w:val="right" w:leader="dot" w:pos="9912"/>
            </w:tabs>
            <w:rPr>
              <w:rFonts w:asciiTheme="minorHAnsi" w:hAnsiTheme="minorHAnsi" w:cstheme="minorBidi"/>
              <w:noProof/>
              <w:sz w:val="22"/>
              <w:szCs w:val="22"/>
              <w:lang w:val="en-AU" w:eastAsia="en-AU"/>
            </w:rPr>
          </w:pPr>
          <w:hyperlink w:anchor="_Toc525292672" w:history="1">
            <w:r w:rsidRPr="00DE2408">
              <w:rPr>
                <w:rStyle w:val="Hyperlink"/>
                <w:noProof/>
              </w:rPr>
              <w:t>Appendix C - Keighery 1994 Vegetation Condition Scale</w:t>
            </w:r>
            <w:r>
              <w:rPr>
                <w:noProof/>
                <w:webHidden/>
              </w:rPr>
              <w:tab/>
            </w:r>
            <w:r>
              <w:rPr>
                <w:noProof/>
                <w:webHidden/>
              </w:rPr>
              <w:fldChar w:fldCharType="begin"/>
            </w:r>
            <w:r>
              <w:rPr>
                <w:noProof/>
                <w:webHidden/>
              </w:rPr>
              <w:instrText xml:space="preserve"> PAGEREF _Toc525292672 \h </w:instrText>
            </w:r>
            <w:r>
              <w:rPr>
                <w:noProof/>
                <w:webHidden/>
              </w:rPr>
            </w:r>
            <w:r>
              <w:rPr>
                <w:noProof/>
                <w:webHidden/>
              </w:rPr>
              <w:fldChar w:fldCharType="separate"/>
            </w:r>
            <w:r>
              <w:rPr>
                <w:noProof/>
                <w:webHidden/>
              </w:rPr>
              <w:t>53</w:t>
            </w:r>
            <w:r>
              <w:rPr>
                <w:noProof/>
                <w:webHidden/>
              </w:rPr>
              <w:fldChar w:fldCharType="end"/>
            </w:r>
          </w:hyperlink>
        </w:p>
        <w:p w14:paraId="71680368" w14:textId="77777777" w:rsidR="007D59EA" w:rsidRDefault="007D59EA">
          <w:pPr>
            <w:pStyle w:val="TOC1"/>
            <w:tabs>
              <w:tab w:val="right" w:leader="dot" w:pos="9912"/>
            </w:tabs>
            <w:rPr>
              <w:rFonts w:asciiTheme="minorHAnsi" w:hAnsiTheme="minorHAnsi" w:cstheme="minorBidi"/>
              <w:noProof/>
              <w:sz w:val="22"/>
              <w:szCs w:val="22"/>
              <w:lang w:val="en-AU" w:eastAsia="en-AU"/>
            </w:rPr>
          </w:pPr>
          <w:hyperlink w:anchor="_Toc525292673" w:history="1">
            <w:r w:rsidRPr="00DE2408">
              <w:rPr>
                <w:rStyle w:val="Hyperlink"/>
                <w:noProof/>
              </w:rPr>
              <w:t>References</w:t>
            </w:r>
            <w:r>
              <w:rPr>
                <w:noProof/>
                <w:webHidden/>
              </w:rPr>
              <w:tab/>
            </w:r>
            <w:r>
              <w:rPr>
                <w:noProof/>
                <w:webHidden/>
              </w:rPr>
              <w:fldChar w:fldCharType="begin"/>
            </w:r>
            <w:r>
              <w:rPr>
                <w:noProof/>
                <w:webHidden/>
              </w:rPr>
              <w:instrText xml:space="preserve"> PAGEREF _Toc525292673 \h </w:instrText>
            </w:r>
            <w:r>
              <w:rPr>
                <w:noProof/>
                <w:webHidden/>
              </w:rPr>
            </w:r>
            <w:r>
              <w:rPr>
                <w:noProof/>
                <w:webHidden/>
              </w:rPr>
              <w:fldChar w:fldCharType="separate"/>
            </w:r>
            <w:r>
              <w:rPr>
                <w:noProof/>
                <w:webHidden/>
              </w:rPr>
              <w:t>54</w:t>
            </w:r>
            <w:r>
              <w:rPr>
                <w:noProof/>
                <w:webHidden/>
              </w:rPr>
              <w:fldChar w:fldCharType="end"/>
            </w:r>
          </w:hyperlink>
        </w:p>
        <w:p w14:paraId="3DA70F5E" w14:textId="48EC116D" w:rsidR="0036338C" w:rsidRDefault="001A261B" w:rsidP="0000710A">
          <w:pPr>
            <w:pStyle w:val="TOC2"/>
          </w:pPr>
          <w:r>
            <w:fldChar w:fldCharType="end"/>
          </w:r>
        </w:p>
      </w:sdtContent>
    </w:sdt>
    <w:p w14:paraId="00BFD3A2" w14:textId="77777777" w:rsidR="005A2E97" w:rsidRDefault="00B3782C" w:rsidP="000159EC">
      <w:pPr>
        <w:pStyle w:val="Heading1"/>
      </w:pPr>
      <w:r>
        <w:br w:type="page"/>
      </w:r>
      <w:bookmarkStart w:id="4" w:name="_Toc518416263"/>
    </w:p>
    <w:p w14:paraId="6001749E" w14:textId="0DD5C953" w:rsidR="00614FBC" w:rsidRDefault="00614FBC" w:rsidP="000159EC">
      <w:pPr>
        <w:pStyle w:val="Heading1"/>
        <w:numPr>
          <w:ilvl w:val="0"/>
          <w:numId w:val="0"/>
        </w:numPr>
      </w:pPr>
      <w:bookmarkStart w:id="5" w:name="_Toc525292646"/>
      <w:r>
        <w:lastRenderedPageBreak/>
        <w:t xml:space="preserve">Executive </w:t>
      </w:r>
      <w:r w:rsidRPr="00AF3764">
        <w:t>Summary</w:t>
      </w:r>
      <w:bookmarkEnd w:id="4"/>
      <w:bookmarkEnd w:id="5"/>
    </w:p>
    <w:p w14:paraId="7E197290" w14:textId="0F64D78E" w:rsidR="00D57B18" w:rsidRDefault="00D57B18" w:rsidP="00574223">
      <w:pPr>
        <w:spacing w:before="120"/>
        <w:ind w:left="60"/>
        <w:jc w:val="both"/>
        <w:rPr>
          <w:szCs w:val="22"/>
        </w:rPr>
      </w:pPr>
      <w:bookmarkStart w:id="6" w:name="_Toc325465717"/>
      <w:bookmarkStart w:id="7" w:name="_Toc330369224"/>
      <w:bookmarkEnd w:id="3"/>
      <w:bookmarkEnd w:id="2"/>
      <w:r w:rsidRPr="00D57B18">
        <w:rPr>
          <w:szCs w:val="22"/>
        </w:rPr>
        <w:t xml:space="preserve">The City of Cockburn </w:t>
      </w:r>
      <w:r w:rsidR="0082571B">
        <w:rPr>
          <w:szCs w:val="22"/>
        </w:rPr>
        <w:t>manages</w:t>
      </w:r>
      <w:r w:rsidRPr="00D57B18">
        <w:rPr>
          <w:szCs w:val="22"/>
        </w:rPr>
        <w:t xml:space="preserve"> 92 bushland reserves</w:t>
      </w:r>
      <w:r w:rsidR="00774004">
        <w:rPr>
          <w:szCs w:val="22"/>
        </w:rPr>
        <w:t>, spanning 1,189 hectares</w:t>
      </w:r>
      <w:r w:rsidRPr="00D57B18">
        <w:rPr>
          <w:szCs w:val="22"/>
        </w:rPr>
        <w:t>. Since 2012, 98 hectares</w:t>
      </w:r>
      <w:r w:rsidR="00774004">
        <w:rPr>
          <w:szCs w:val="22"/>
        </w:rPr>
        <w:t xml:space="preserve"> of bushland across eight reserves</w:t>
      </w:r>
      <w:r w:rsidRPr="00D57B18">
        <w:rPr>
          <w:szCs w:val="22"/>
        </w:rPr>
        <w:t xml:space="preserve"> </w:t>
      </w:r>
      <w:r>
        <w:rPr>
          <w:szCs w:val="22"/>
        </w:rPr>
        <w:t>have been added to the City’s responsibility</w:t>
      </w:r>
      <w:r w:rsidRPr="00D57B18">
        <w:rPr>
          <w:szCs w:val="22"/>
        </w:rPr>
        <w:t xml:space="preserve">. </w:t>
      </w:r>
      <w:r w:rsidR="005B6ED9">
        <w:rPr>
          <w:szCs w:val="22"/>
        </w:rPr>
        <w:t>While t</w:t>
      </w:r>
      <w:r w:rsidRPr="00D57B18">
        <w:rPr>
          <w:szCs w:val="22"/>
        </w:rPr>
        <w:t xml:space="preserve">he majority of the City’s natural vegetation reserves are </w:t>
      </w:r>
      <w:r w:rsidR="00774004">
        <w:rPr>
          <w:szCs w:val="22"/>
        </w:rPr>
        <w:t>actively managed</w:t>
      </w:r>
      <w:r w:rsidR="005B6ED9">
        <w:rPr>
          <w:szCs w:val="22"/>
        </w:rPr>
        <w:t>, a</w:t>
      </w:r>
      <w:r w:rsidRPr="00D57B18">
        <w:rPr>
          <w:szCs w:val="22"/>
        </w:rPr>
        <w:t xml:space="preserve"> number of the smaller reserves of poor quality bushland are not</w:t>
      </w:r>
      <w:r w:rsidR="00EE3BE7">
        <w:rPr>
          <w:szCs w:val="22"/>
        </w:rPr>
        <w:t>,</w:t>
      </w:r>
      <w:r w:rsidRPr="00D57B18">
        <w:rPr>
          <w:szCs w:val="22"/>
        </w:rPr>
        <w:t xml:space="preserve"> </w:t>
      </w:r>
      <w:r w:rsidR="00774004">
        <w:rPr>
          <w:szCs w:val="22"/>
        </w:rPr>
        <w:t>due to insufficient resources</w:t>
      </w:r>
      <w:r w:rsidRPr="00D57B18">
        <w:rPr>
          <w:szCs w:val="22"/>
        </w:rPr>
        <w:t>. Each year</w:t>
      </w:r>
      <w:r w:rsidR="00B23515">
        <w:rPr>
          <w:szCs w:val="22"/>
        </w:rPr>
        <w:t xml:space="preserve"> </w:t>
      </w:r>
      <w:r w:rsidRPr="00D57B18">
        <w:rPr>
          <w:szCs w:val="22"/>
        </w:rPr>
        <w:t>the City’s actively managed portfolio</w:t>
      </w:r>
      <w:r w:rsidR="00E22C59">
        <w:rPr>
          <w:szCs w:val="22"/>
        </w:rPr>
        <w:t xml:space="preserve"> </w:t>
      </w:r>
      <w:r w:rsidR="00774004">
        <w:rPr>
          <w:szCs w:val="22"/>
        </w:rPr>
        <w:t xml:space="preserve">increases </w:t>
      </w:r>
      <w:r w:rsidR="00E22C59">
        <w:rPr>
          <w:szCs w:val="22"/>
        </w:rPr>
        <w:t>and i</w:t>
      </w:r>
      <w:r w:rsidRPr="00D57B18">
        <w:rPr>
          <w:szCs w:val="22"/>
        </w:rPr>
        <w:t xml:space="preserve">n future </w:t>
      </w:r>
      <w:proofErr w:type="gramStart"/>
      <w:r w:rsidRPr="00D57B18">
        <w:rPr>
          <w:szCs w:val="22"/>
        </w:rPr>
        <w:t>years</w:t>
      </w:r>
      <w:proofErr w:type="gramEnd"/>
      <w:r w:rsidRPr="00D57B18">
        <w:rPr>
          <w:szCs w:val="22"/>
        </w:rPr>
        <w:t xml:space="preserve"> additional bushland reserves will be vested to the City as development continues. </w:t>
      </w:r>
    </w:p>
    <w:p w14:paraId="6B5F66E2" w14:textId="758C1AEE" w:rsidR="00774004" w:rsidRDefault="00774004" w:rsidP="00574223">
      <w:pPr>
        <w:spacing w:before="120"/>
        <w:ind w:left="60"/>
        <w:jc w:val="both"/>
        <w:rPr>
          <w:szCs w:val="22"/>
        </w:rPr>
      </w:pPr>
      <w:r>
        <w:rPr>
          <w:szCs w:val="22"/>
        </w:rPr>
        <w:t>As well as bushland reserves, the City contains</w:t>
      </w:r>
      <w:r w:rsidR="006A3741">
        <w:rPr>
          <w:szCs w:val="22"/>
        </w:rPr>
        <w:t xml:space="preserve"> and manages</w:t>
      </w:r>
      <w:r>
        <w:rPr>
          <w:szCs w:val="22"/>
        </w:rPr>
        <w:t xml:space="preserve"> a number of ecological linkages, which </w:t>
      </w:r>
      <w:r w:rsidR="00522B50">
        <w:rPr>
          <w:szCs w:val="22"/>
        </w:rPr>
        <w:t>provide</w:t>
      </w:r>
      <w:r>
        <w:rPr>
          <w:szCs w:val="22"/>
        </w:rPr>
        <w:t xml:space="preserve"> important </w:t>
      </w:r>
      <w:r w:rsidR="00522B50">
        <w:rPr>
          <w:szCs w:val="22"/>
        </w:rPr>
        <w:t>movement passages</w:t>
      </w:r>
      <w:r>
        <w:rPr>
          <w:szCs w:val="22"/>
        </w:rPr>
        <w:t xml:space="preserve"> for fauna</w:t>
      </w:r>
      <w:r w:rsidR="00522B50">
        <w:rPr>
          <w:szCs w:val="22"/>
        </w:rPr>
        <w:t xml:space="preserve"> and habitat for flora,</w:t>
      </w:r>
      <w:r>
        <w:rPr>
          <w:szCs w:val="22"/>
        </w:rPr>
        <w:t xml:space="preserve"> in developed areas. As the City become</w:t>
      </w:r>
      <w:r w:rsidR="00522B50">
        <w:rPr>
          <w:szCs w:val="22"/>
        </w:rPr>
        <w:t>s increasingly</w:t>
      </w:r>
      <w:r>
        <w:rPr>
          <w:szCs w:val="22"/>
        </w:rPr>
        <w:t xml:space="preserve"> </w:t>
      </w:r>
      <w:proofErr w:type="spellStart"/>
      <w:r>
        <w:rPr>
          <w:szCs w:val="22"/>
        </w:rPr>
        <w:t>urbanised</w:t>
      </w:r>
      <w:proofErr w:type="spellEnd"/>
      <w:r>
        <w:rPr>
          <w:szCs w:val="22"/>
        </w:rPr>
        <w:t xml:space="preserve">, </w:t>
      </w:r>
      <w:r w:rsidR="00522B50">
        <w:rPr>
          <w:szCs w:val="22"/>
        </w:rPr>
        <w:t xml:space="preserve">protecting and enhancing these linkages will be a vital part of maintaining healthy ecosystems in Cockburn. </w:t>
      </w:r>
    </w:p>
    <w:p w14:paraId="6B82F3C8" w14:textId="0199544F" w:rsidR="00774004" w:rsidRPr="0009642F" w:rsidRDefault="00E22C59" w:rsidP="00574223">
      <w:pPr>
        <w:ind w:left="60"/>
        <w:jc w:val="both"/>
        <w:rPr>
          <w:szCs w:val="22"/>
        </w:rPr>
      </w:pPr>
      <w:r>
        <w:rPr>
          <w:szCs w:val="22"/>
        </w:rPr>
        <w:t xml:space="preserve">The City </w:t>
      </w:r>
      <w:r w:rsidR="00522B50">
        <w:rPr>
          <w:szCs w:val="22"/>
        </w:rPr>
        <w:t>manages</w:t>
      </w:r>
      <w:r>
        <w:rPr>
          <w:szCs w:val="22"/>
        </w:rPr>
        <w:t xml:space="preserve"> natural</w:t>
      </w:r>
      <w:r w:rsidRPr="0009642F">
        <w:rPr>
          <w:szCs w:val="22"/>
        </w:rPr>
        <w:t xml:space="preserve"> areas </w:t>
      </w:r>
      <w:r w:rsidR="00522B50">
        <w:rPr>
          <w:szCs w:val="22"/>
        </w:rPr>
        <w:t xml:space="preserve">through a system of </w:t>
      </w:r>
      <w:proofErr w:type="spellStart"/>
      <w:r w:rsidR="00522B50">
        <w:rPr>
          <w:szCs w:val="22"/>
        </w:rPr>
        <w:t>prioritisation</w:t>
      </w:r>
      <w:proofErr w:type="spellEnd"/>
      <w:r w:rsidRPr="0009642F">
        <w:rPr>
          <w:szCs w:val="22"/>
        </w:rPr>
        <w:t xml:space="preserve"> and allocate</w:t>
      </w:r>
      <w:r>
        <w:rPr>
          <w:szCs w:val="22"/>
        </w:rPr>
        <w:t>s</w:t>
      </w:r>
      <w:r w:rsidRPr="0009642F">
        <w:rPr>
          <w:szCs w:val="22"/>
        </w:rPr>
        <w:t xml:space="preserve"> appropriate resources</w:t>
      </w:r>
      <w:r>
        <w:rPr>
          <w:szCs w:val="22"/>
        </w:rPr>
        <w:t xml:space="preserve"> to each reserve</w:t>
      </w:r>
      <w:r w:rsidRPr="0009642F">
        <w:rPr>
          <w:szCs w:val="22"/>
        </w:rPr>
        <w:t xml:space="preserve">. </w:t>
      </w:r>
      <w:r w:rsidR="006D3AA2">
        <w:rPr>
          <w:szCs w:val="22"/>
        </w:rPr>
        <w:t xml:space="preserve">Each of the City’s reserves </w:t>
      </w:r>
      <w:r w:rsidR="00574223">
        <w:rPr>
          <w:szCs w:val="22"/>
        </w:rPr>
        <w:t>is</w:t>
      </w:r>
      <w:r w:rsidR="006D3AA2">
        <w:rPr>
          <w:szCs w:val="22"/>
        </w:rPr>
        <w:t xml:space="preserve"> assessed for vegetation condition every four years</w:t>
      </w:r>
      <w:r w:rsidR="00267E85">
        <w:rPr>
          <w:szCs w:val="22"/>
        </w:rPr>
        <w:t>, and these a</w:t>
      </w:r>
      <w:r w:rsidRPr="0009642F">
        <w:rPr>
          <w:szCs w:val="22"/>
        </w:rPr>
        <w:t>ssessment</w:t>
      </w:r>
      <w:r w:rsidR="006D3AA2">
        <w:rPr>
          <w:szCs w:val="22"/>
        </w:rPr>
        <w:t>s</w:t>
      </w:r>
      <w:r w:rsidRPr="0009642F">
        <w:rPr>
          <w:szCs w:val="22"/>
        </w:rPr>
        <w:t xml:space="preserve"> allow areas to be </w:t>
      </w:r>
      <w:proofErr w:type="spellStart"/>
      <w:r w:rsidR="00B23515">
        <w:rPr>
          <w:szCs w:val="22"/>
        </w:rPr>
        <w:t>categorised</w:t>
      </w:r>
      <w:proofErr w:type="spellEnd"/>
      <w:r w:rsidRPr="0009642F">
        <w:rPr>
          <w:szCs w:val="22"/>
        </w:rPr>
        <w:t xml:space="preserve"> into </w:t>
      </w:r>
      <w:r>
        <w:rPr>
          <w:szCs w:val="22"/>
        </w:rPr>
        <w:t>low, medium and high priority</w:t>
      </w:r>
      <w:r w:rsidRPr="0009642F">
        <w:rPr>
          <w:szCs w:val="22"/>
        </w:rPr>
        <w:t xml:space="preserve"> reserves</w:t>
      </w:r>
      <w:r w:rsidR="00267E85">
        <w:rPr>
          <w:szCs w:val="22"/>
        </w:rPr>
        <w:t xml:space="preserve"> according to their condition</w:t>
      </w:r>
      <w:r w:rsidRPr="0009642F">
        <w:rPr>
          <w:szCs w:val="22"/>
        </w:rPr>
        <w:t xml:space="preserve">. </w:t>
      </w:r>
      <w:r w:rsidR="00774004">
        <w:rPr>
          <w:szCs w:val="22"/>
        </w:rPr>
        <w:t>Reduced bushland condition has negative impacts on n</w:t>
      </w:r>
      <w:r w:rsidR="00774004" w:rsidRPr="0009642F">
        <w:rPr>
          <w:szCs w:val="22"/>
        </w:rPr>
        <w:t>ative fauna and flora, suburban amenity, carbon sequestration and community expectations.</w:t>
      </w:r>
    </w:p>
    <w:p w14:paraId="132ABC84" w14:textId="175EB357" w:rsidR="00713019" w:rsidRPr="00C90EF0" w:rsidRDefault="00A70769" w:rsidP="00574223">
      <w:pPr>
        <w:spacing w:before="120"/>
        <w:jc w:val="both"/>
        <w:rPr>
          <w:sz w:val="18"/>
          <w:szCs w:val="16"/>
        </w:rPr>
      </w:pPr>
      <w:r w:rsidRPr="0009642F">
        <w:rPr>
          <w:szCs w:val="22"/>
        </w:rPr>
        <w:t xml:space="preserve">The </w:t>
      </w:r>
      <w:r w:rsidR="00E01165">
        <w:rPr>
          <w:szCs w:val="22"/>
        </w:rPr>
        <w:t>City of Cockburn’s</w:t>
      </w:r>
      <w:r w:rsidRPr="0009642F">
        <w:rPr>
          <w:szCs w:val="22"/>
        </w:rPr>
        <w:t xml:space="preserve"> Natural Area Management Strategy </w:t>
      </w:r>
      <w:r w:rsidR="00B40854">
        <w:rPr>
          <w:szCs w:val="22"/>
        </w:rPr>
        <w:t>(NAMS</w:t>
      </w:r>
      <w:r w:rsidR="006A3741">
        <w:rPr>
          <w:szCs w:val="22"/>
        </w:rPr>
        <w:t xml:space="preserve">) </w:t>
      </w:r>
      <w:r w:rsidRPr="0009642F">
        <w:rPr>
          <w:szCs w:val="22"/>
        </w:rPr>
        <w:t>outline</w:t>
      </w:r>
      <w:r w:rsidR="002E7922">
        <w:rPr>
          <w:szCs w:val="22"/>
        </w:rPr>
        <w:t>s</w:t>
      </w:r>
      <w:r w:rsidRPr="0009642F">
        <w:rPr>
          <w:szCs w:val="22"/>
        </w:rPr>
        <w:t xml:space="preserve"> the City’s </w:t>
      </w:r>
      <w:r w:rsidR="006F7EE0">
        <w:rPr>
          <w:szCs w:val="22"/>
        </w:rPr>
        <w:t xml:space="preserve">approach to managing its </w:t>
      </w:r>
      <w:r w:rsidRPr="0009642F">
        <w:rPr>
          <w:szCs w:val="22"/>
        </w:rPr>
        <w:t>vested natural areas</w:t>
      </w:r>
      <w:r w:rsidR="006F7EE0">
        <w:rPr>
          <w:szCs w:val="22"/>
        </w:rPr>
        <w:t>,</w:t>
      </w:r>
      <w:r w:rsidRPr="0009642F">
        <w:rPr>
          <w:szCs w:val="22"/>
        </w:rPr>
        <w:t xml:space="preserve"> and build</w:t>
      </w:r>
      <w:r w:rsidR="00D57B18">
        <w:rPr>
          <w:szCs w:val="22"/>
        </w:rPr>
        <w:t>s</w:t>
      </w:r>
      <w:r w:rsidRPr="0009642F">
        <w:rPr>
          <w:szCs w:val="22"/>
        </w:rPr>
        <w:t xml:space="preserve"> </w:t>
      </w:r>
      <w:r w:rsidR="006F7EE0">
        <w:rPr>
          <w:szCs w:val="22"/>
        </w:rPr>
        <w:t>its</w:t>
      </w:r>
      <w:r w:rsidR="006F7EE0" w:rsidRPr="0009642F">
        <w:rPr>
          <w:szCs w:val="22"/>
        </w:rPr>
        <w:t xml:space="preserve"> </w:t>
      </w:r>
      <w:r w:rsidRPr="0009642F">
        <w:rPr>
          <w:szCs w:val="22"/>
        </w:rPr>
        <w:t xml:space="preserve">capacity to </w:t>
      </w:r>
      <w:r w:rsidR="006A3741">
        <w:rPr>
          <w:szCs w:val="22"/>
        </w:rPr>
        <w:t>maintain</w:t>
      </w:r>
      <w:r w:rsidRPr="0009642F">
        <w:rPr>
          <w:szCs w:val="22"/>
        </w:rPr>
        <w:t xml:space="preserve"> </w:t>
      </w:r>
      <w:r w:rsidR="003C1392">
        <w:rPr>
          <w:szCs w:val="22"/>
        </w:rPr>
        <w:t>them</w:t>
      </w:r>
      <w:r w:rsidRPr="0009642F">
        <w:rPr>
          <w:szCs w:val="22"/>
        </w:rPr>
        <w:t xml:space="preserve"> for </w:t>
      </w:r>
      <w:r w:rsidR="006D4032">
        <w:rPr>
          <w:szCs w:val="22"/>
        </w:rPr>
        <w:t>the</w:t>
      </w:r>
      <w:r w:rsidR="00FE25FA">
        <w:rPr>
          <w:szCs w:val="22"/>
        </w:rPr>
        <w:t xml:space="preserve"> </w:t>
      </w:r>
      <w:r w:rsidRPr="0009642F">
        <w:rPr>
          <w:szCs w:val="22"/>
        </w:rPr>
        <w:t xml:space="preserve">conservation of biodiversity. The ultimate goal is for all of the City’s natural areas to have a vegetation condition rating of good or better based on the </w:t>
      </w:r>
      <w:proofErr w:type="spellStart"/>
      <w:r w:rsidRPr="0009642F">
        <w:rPr>
          <w:szCs w:val="22"/>
        </w:rPr>
        <w:t>Keighery</w:t>
      </w:r>
      <w:proofErr w:type="spellEnd"/>
      <w:r w:rsidRPr="0009642F">
        <w:rPr>
          <w:szCs w:val="22"/>
        </w:rPr>
        <w:t xml:space="preserve"> 1994 definition of vegetation condition.</w:t>
      </w:r>
    </w:p>
    <w:p w14:paraId="45CB4489" w14:textId="7CF99CA8" w:rsidR="00A70769" w:rsidRDefault="00A70769" w:rsidP="00574223">
      <w:pPr>
        <w:jc w:val="both"/>
        <w:rPr>
          <w:szCs w:val="22"/>
        </w:rPr>
      </w:pPr>
      <w:r w:rsidRPr="00D85219">
        <w:rPr>
          <w:szCs w:val="22"/>
        </w:rPr>
        <w:t xml:space="preserve">The main threats to </w:t>
      </w:r>
      <w:r w:rsidR="00DA68A2">
        <w:rPr>
          <w:szCs w:val="22"/>
        </w:rPr>
        <w:t>the City’s</w:t>
      </w:r>
      <w:r w:rsidR="00DA68A2" w:rsidRPr="00D85219">
        <w:rPr>
          <w:szCs w:val="22"/>
        </w:rPr>
        <w:t xml:space="preserve"> </w:t>
      </w:r>
      <w:r w:rsidRPr="00D85219">
        <w:rPr>
          <w:szCs w:val="22"/>
        </w:rPr>
        <w:t xml:space="preserve">natural areas are environmental weeds, feral animals, illegal access, illegal rubbish dumping, increased fire frequency, diseases such as dieback, untreated </w:t>
      </w:r>
      <w:r w:rsidR="00B40854" w:rsidRPr="00D85219">
        <w:rPr>
          <w:szCs w:val="22"/>
        </w:rPr>
        <w:t>storm water</w:t>
      </w:r>
      <w:r w:rsidRPr="00D85219">
        <w:rPr>
          <w:szCs w:val="22"/>
        </w:rPr>
        <w:t xml:space="preserve"> and the impacts </w:t>
      </w:r>
      <w:r w:rsidR="00DA68A2">
        <w:rPr>
          <w:szCs w:val="22"/>
        </w:rPr>
        <w:t>of</w:t>
      </w:r>
      <w:r w:rsidRPr="00D85219">
        <w:rPr>
          <w:szCs w:val="22"/>
        </w:rPr>
        <w:t xml:space="preserve"> </w:t>
      </w:r>
      <w:r w:rsidR="00A72BFB" w:rsidRPr="00D85219">
        <w:rPr>
          <w:szCs w:val="22"/>
        </w:rPr>
        <w:t>climate change.</w:t>
      </w:r>
    </w:p>
    <w:p w14:paraId="54F3323F" w14:textId="43043617" w:rsidR="00EC58F4" w:rsidRPr="0009642F" w:rsidRDefault="00EA755B" w:rsidP="00574223">
      <w:pPr>
        <w:spacing w:before="120"/>
        <w:jc w:val="both"/>
        <w:rPr>
          <w:szCs w:val="22"/>
        </w:rPr>
      </w:pPr>
      <w:r w:rsidRPr="0009642F">
        <w:rPr>
          <w:szCs w:val="22"/>
        </w:rPr>
        <w:t>Th</w:t>
      </w:r>
      <w:r>
        <w:rPr>
          <w:szCs w:val="22"/>
        </w:rPr>
        <w:t xml:space="preserve">is document is </w:t>
      </w:r>
      <w:r w:rsidR="008B25A7">
        <w:rPr>
          <w:szCs w:val="22"/>
        </w:rPr>
        <w:t xml:space="preserve">a five </w:t>
      </w:r>
      <w:r w:rsidR="001A2C6F">
        <w:rPr>
          <w:szCs w:val="22"/>
        </w:rPr>
        <w:t>year</w:t>
      </w:r>
      <w:r>
        <w:rPr>
          <w:szCs w:val="22"/>
        </w:rPr>
        <w:t xml:space="preserve"> review </w:t>
      </w:r>
      <w:r w:rsidR="008B25A7">
        <w:rPr>
          <w:szCs w:val="22"/>
        </w:rPr>
        <w:t>of the strategy</w:t>
      </w:r>
      <w:r w:rsidR="008B25A7" w:rsidRPr="008B25A7">
        <w:rPr>
          <w:szCs w:val="22"/>
        </w:rPr>
        <w:t xml:space="preserve"> </w:t>
      </w:r>
      <w:r w:rsidR="008B25A7">
        <w:rPr>
          <w:szCs w:val="22"/>
        </w:rPr>
        <w:t>which contained 12 objectives aligned to 7 KPI’s with 55 actions to improve bushland condition. The review established a consolidated list of 32 actions and also updated the n</w:t>
      </w:r>
      <w:r w:rsidR="00EC58F4" w:rsidRPr="0009642F">
        <w:rPr>
          <w:szCs w:val="22"/>
        </w:rPr>
        <w:t xml:space="preserve">umber of bushland reserves, </w:t>
      </w:r>
      <w:r w:rsidR="00EC58F4">
        <w:rPr>
          <w:szCs w:val="22"/>
        </w:rPr>
        <w:t xml:space="preserve">the </w:t>
      </w:r>
      <w:r w:rsidR="00EC58F4" w:rsidRPr="0009642F">
        <w:rPr>
          <w:szCs w:val="22"/>
        </w:rPr>
        <w:t>vegetation condition</w:t>
      </w:r>
      <w:r w:rsidR="00EC58F4">
        <w:rPr>
          <w:szCs w:val="22"/>
        </w:rPr>
        <w:t xml:space="preserve"> of these reserves</w:t>
      </w:r>
      <w:r w:rsidR="00EC58F4" w:rsidRPr="0009642F">
        <w:rPr>
          <w:szCs w:val="22"/>
        </w:rPr>
        <w:t xml:space="preserve"> and other </w:t>
      </w:r>
      <w:r w:rsidR="00CF4107">
        <w:rPr>
          <w:szCs w:val="22"/>
        </w:rPr>
        <w:t>key areas of management. A progress summary against each KPI has been included.</w:t>
      </w:r>
      <w:r w:rsidR="00EC58F4" w:rsidRPr="0009642F">
        <w:rPr>
          <w:szCs w:val="22"/>
        </w:rPr>
        <w:t xml:space="preserve"> </w:t>
      </w:r>
    </w:p>
    <w:p w14:paraId="135D5680" w14:textId="1B0ABA39" w:rsidR="003D2677" w:rsidRDefault="00291C9E" w:rsidP="001009B6">
      <w:pPr>
        <w:jc w:val="both"/>
        <w:rPr>
          <w:szCs w:val="22"/>
        </w:rPr>
      </w:pPr>
      <w:r w:rsidRPr="006D4032">
        <w:rPr>
          <w:szCs w:val="22"/>
        </w:rPr>
        <w:t xml:space="preserve"> </w:t>
      </w:r>
    </w:p>
    <w:p w14:paraId="091D9211" w14:textId="77777777" w:rsidR="00103014" w:rsidRDefault="00103014">
      <w:pPr>
        <w:spacing w:after="0" w:line="240" w:lineRule="auto"/>
        <w:rPr>
          <w:rFonts w:cs="Arial Bold"/>
          <w:b/>
          <w:bCs/>
          <w:color w:val="2E74B5" w:themeColor="accent1" w:themeShade="BF"/>
          <w:sz w:val="32"/>
          <w:szCs w:val="32"/>
        </w:rPr>
      </w:pPr>
      <w:bookmarkStart w:id="8" w:name="_Toc518416266"/>
      <w:bookmarkStart w:id="9" w:name="_Toc477362175"/>
      <w:bookmarkStart w:id="10" w:name="_Toc477362299"/>
      <w:bookmarkStart w:id="11" w:name="_Toc518416264"/>
      <w:bookmarkStart w:id="12" w:name="_Toc477362176"/>
      <w:bookmarkStart w:id="13" w:name="_Toc477362300"/>
      <w:r>
        <w:br w:type="page"/>
      </w:r>
    </w:p>
    <w:p w14:paraId="1972F3C0" w14:textId="37F690CB" w:rsidR="00103014" w:rsidRDefault="00103014" w:rsidP="00F62E4D">
      <w:pPr>
        <w:pStyle w:val="Heading1"/>
        <w:numPr>
          <w:ilvl w:val="0"/>
          <w:numId w:val="21"/>
        </w:numPr>
      </w:pPr>
      <w:bookmarkStart w:id="14" w:name="_Toc525292647"/>
      <w:r w:rsidRPr="00C07B40">
        <w:lastRenderedPageBreak/>
        <w:t>Strategy</w:t>
      </w:r>
      <w:r>
        <w:t xml:space="preserve"> </w:t>
      </w:r>
      <w:r w:rsidRPr="007373C0">
        <w:t>V</w:t>
      </w:r>
      <w:r>
        <w:t>ision</w:t>
      </w:r>
      <w:bookmarkEnd w:id="8"/>
      <w:bookmarkEnd w:id="14"/>
    </w:p>
    <w:p w14:paraId="69FDCDDC" w14:textId="77777777" w:rsidR="00103014" w:rsidRDefault="00103014" w:rsidP="00103014">
      <w:pPr>
        <w:ind w:left="60"/>
        <w:jc w:val="both"/>
        <w:rPr>
          <w:szCs w:val="22"/>
        </w:rPr>
      </w:pPr>
      <w:r w:rsidRPr="0009642F">
        <w:rPr>
          <w:szCs w:val="22"/>
        </w:rPr>
        <w:t xml:space="preserve">The ultimate </w:t>
      </w:r>
      <w:r>
        <w:rPr>
          <w:szCs w:val="22"/>
        </w:rPr>
        <w:t xml:space="preserve">vision or </w:t>
      </w:r>
      <w:r w:rsidRPr="0009642F">
        <w:rPr>
          <w:szCs w:val="22"/>
        </w:rPr>
        <w:t xml:space="preserve">goal </w:t>
      </w:r>
      <w:r>
        <w:rPr>
          <w:szCs w:val="22"/>
        </w:rPr>
        <w:t xml:space="preserve">of this Strategy </w:t>
      </w:r>
      <w:r w:rsidRPr="0009642F">
        <w:rPr>
          <w:szCs w:val="22"/>
        </w:rPr>
        <w:t xml:space="preserve">is for all of the City’s natural areas to have a vegetation condition rating of good or better based on the </w:t>
      </w:r>
      <w:proofErr w:type="spellStart"/>
      <w:r w:rsidRPr="0009642F">
        <w:rPr>
          <w:szCs w:val="22"/>
        </w:rPr>
        <w:t>Keighery</w:t>
      </w:r>
      <w:proofErr w:type="spellEnd"/>
      <w:r w:rsidRPr="0009642F">
        <w:rPr>
          <w:szCs w:val="22"/>
        </w:rPr>
        <w:t xml:space="preserve"> 1994 definition of vegetation condition</w:t>
      </w:r>
      <w:r>
        <w:rPr>
          <w:szCs w:val="22"/>
        </w:rPr>
        <w:t xml:space="preserve">. </w:t>
      </w:r>
    </w:p>
    <w:p w14:paraId="3654DE11" w14:textId="75EA2D7F" w:rsidR="008D57DC" w:rsidRDefault="008D57DC" w:rsidP="000159EC">
      <w:pPr>
        <w:pStyle w:val="Heading1"/>
      </w:pPr>
      <w:bookmarkStart w:id="15" w:name="_Toc525292648"/>
      <w:bookmarkEnd w:id="9"/>
      <w:bookmarkEnd w:id="10"/>
      <w:r w:rsidRPr="00D34253">
        <w:t>Strategic</w:t>
      </w:r>
      <w:r>
        <w:t xml:space="preserve"> </w:t>
      </w:r>
      <w:r w:rsidR="00D903B6">
        <w:t>A</w:t>
      </w:r>
      <w:r>
        <w:t>lignment</w:t>
      </w:r>
      <w:bookmarkEnd w:id="11"/>
      <w:bookmarkEnd w:id="15"/>
    </w:p>
    <w:bookmarkEnd w:id="12"/>
    <w:bookmarkEnd w:id="13"/>
    <w:p w14:paraId="2F3FC20E" w14:textId="583D9E00" w:rsidR="00A36BBB" w:rsidRDefault="008D57DC" w:rsidP="008D57DC">
      <w:pPr>
        <w:jc w:val="both"/>
        <w:rPr>
          <w:szCs w:val="22"/>
        </w:rPr>
      </w:pPr>
      <w:r>
        <w:rPr>
          <w:szCs w:val="22"/>
        </w:rPr>
        <w:t xml:space="preserve">The City </w:t>
      </w:r>
      <w:proofErr w:type="spellStart"/>
      <w:r>
        <w:rPr>
          <w:szCs w:val="22"/>
        </w:rPr>
        <w:t>recognises</w:t>
      </w:r>
      <w:proofErr w:type="spellEnd"/>
      <w:r>
        <w:rPr>
          <w:szCs w:val="22"/>
        </w:rPr>
        <w:t xml:space="preserve"> the importance of its natural areas through a </w:t>
      </w:r>
      <w:r w:rsidRPr="00D85219">
        <w:rPr>
          <w:szCs w:val="22"/>
        </w:rPr>
        <w:t xml:space="preserve">number of existing Council documents and strategies. </w:t>
      </w:r>
    </w:p>
    <w:p w14:paraId="2C3D7C86" w14:textId="77777777" w:rsidR="008D57DC" w:rsidRPr="00E67076" w:rsidRDefault="008D57DC" w:rsidP="00505B32">
      <w:pPr>
        <w:jc w:val="center"/>
        <w:rPr>
          <w:szCs w:val="22"/>
        </w:rPr>
      </w:pPr>
      <w:r>
        <w:rPr>
          <w:noProof/>
          <w:lang w:val="en-AU" w:eastAsia="en-AU"/>
        </w:rPr>
        <w:drawing>
          <wp:inline distT="0" distB="0" distL="0" distR="0" wp14:anchorId="32831354" wp14:editId="439D2890">
            <wp:extent cx="3976577" cy="3774558"/>
            <wp:effectExtent l="0" t="0" r="0" b="1651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4DDEDB0C" w14:textId="2C2DEB46" w:rsidR="008D57DC" w:rsidRPr="00A36BBB" w:rsidRDefault="008D57DC" w:rsidP="008D57DC">
      <w:pPr>
        <w:rPr>
          <w:i/>
          <w:sz w:val="22"/>
          <w:szCs w:val="22"/>
        </w:rPr>
      </w:pPr>
      <w:bookmarkStart w:id="16" w:name="_Toc330369235"/>
      <w:r w:rsidRPr="00A36BBB">
        <w:rPr>
          <w:i/>
          <w:sz w:val="22"/>
          <w:szCs w:val="22"/>
        </w:rPr>
        <w:t>Figure 1</w:t>
      </w:r>
      <w:r w:rsidR="00EC4BCD">
        <w:rPr>
          <w:i/>
          <w:sz w:val="22"/>
          <w:szCs w:val="22"/>
        </w:rPr>
        <w:t>:</w:t>
      </w:r>
      <w:r w:rsidRPr="00A36BBB">
        <w:rPr>
          <w:i/>
          <w:sz w:val="22"/>
          <w:szCs w:val="22"/>
        </w:rPr>
        <w:t xml:space="preserve"> Strategic alignment</w:t>
      </w:r>
    </w:p>
    <w:p w14:paraId="7986484D" w14:textId="3C5A966C" w:rsidR="008D57DC" w:rsidRPr="00CF4107" w:rsidRDefault="008D57DC" w:rsidP="00213038">
      <w:pPr>
        <w:spacing w:after="0"/>
        <w:rPr>
          <w:b/>
        </w:rPr>
      </w:pPr>
      <w:r w:rsidRPr="00CF4107">
        <w:rPr>
          <w:b/>
        </w:rPr>
        <w:t>City of Cockburn Strategic Community Plan 2016 - 2026</w:t>
      </w:r>
      <w:bookmarkEnd w:id="16"/>
    </w:p>
    <w:p w14:paraId="2F90B639" w14:textId="192303DB" w:rsidR="008D57DC" w:rsidRDefault="008D57DC" w:rsidP="00213038">
      <w:pPr>
        <w:spacing w:after="0"/>
        <w:jc w:val="both"/>
        <w:rPr>
          <w:szCs w:val="22"/>
        </w:rPr>
      </w:pPr>
      <w:r w:rsidRPr="00D85219">
        <w:rPr>
          <w:szCs w:val="22"/>
        </w:rPr>
        <w:t xml:space="preserve">The Strategic Community Plan </w:t>
      </w:r>
      <w:r>
        <w:rPr>
          <w:szCs w:val="22"/>
        </w:rPr>
        <w:t>contains</w:t>
      </w:r>
      <w:r w:rsidRPr="00D85219">
        <w:rPr>
          <w:szCs w:val="22"/>
        </w:rPr>
        <w:t xml:space="preserve"> strategic objectives </w:t>
      </w:r>
      <w:r>
        <w:rPr>
          <w:szCs w:val="22"/>
        </w:rPr>
        <w:t>closely aligned with the NAMS</w:t>
      </w:r>
      <w:r w:rsidRPr="00D85219">
        <w:rPr>
          <w:szCs w:val="22"/>
        </w:rPr>
        <w:t>:</w:t>
      </w:r>
    </w:p>
    <w:p w14:paraId="6F57A4B9" w14:textId="77777777" w:rsidR="00213038" w:rsidRPr="00D85219" w:rsidRDefault="00213038" w:rsidP="00213038">
      <w:pPr>
        <w:spacing w:after="0"/>
        <w:jc w:val="both"/>
        <w:rPr>
          <w:szCs w:val="22"/>
        </w:rPr>
      </w:pPr>
    </w:p>
    <w:p w14:paraId="5DAB731C" w14:textId="77777777" w:rsidR="008D57DC" w:rsidRPr="00A36BBB" w:rsidRDefault="008D57DC" w:rsidP="00213038">
      <w:pPr>
        <w:spacing w:after="0"/>
        <w:jc w:val="both"/>
        <w:rPr>
          <w:szCs w:val="22"/>
          <w:u w:val="single"/>
        </w:rPr>
      </w:pPr>
      <w:r w:rsidRPr="00A36BBB">
        <w:rPr>
          <w:szCs w:val="22"/>
          <w:u w:val="single"/>
        </w:rPr>
        <w:t>Community, Lifestyle and Security</w:t>
      </w:r>
    </w:p>
    <w:p w14:paraId="6B02AF74" w14:textId="62A6BCDF" w:rsidR="00213038" w:rsidRPr="008E6E73" w:rsidRDefault="008D57DC" w:rsidP="00F62E4D">
      <w:pPr>
        <w:pStyle w:val="ListParagraph"/>
        <w:numPr>
          <w:ilvl w:val="0"/>
          <w:numId w:val="16"/>
        </w:numPr>
        <w:spacing w:after="0"/>
        <w:jc w:val="both"/>
        <w:rPr>
          <w:szCs w:val="22"/>
        </w:rPr>
      </w:pPr>
      <w:r w:rsidRPr="008E6E73">
        <w:rPr>
          <w:rFonts w:ascii="Arial" w:hAnsi="Arial" w:cs="Arial"/>
          <w:szCs w:val="22"/>
        </w:rPr>
        <w:t>Providing safe, attractive, healthy programs and infrastructure for a diverse range of activity and people.</w:t>
      </w:r>
    </w:p>
    <w:p w14:paraId="66AA3351" w14:textId="77777777" w:rsidR="008D57DC" w:rsidRPr="006504E2" w:rsidRDefault="008D57DC" w:rsidP="00F62E4D">
      <w:pPr>
        <w:pStyle w:val="ListParagraph"/>
        <w:numPr>
          <w:ilvl w:val="0"/>
          <w:numId w:val="16"/>
        </w:numPr>
        <w:spacing w:line="240" w:lineRule="auto"/>
        <w:jc w:val="both"/>
        <w:rPr>
          <w:rFonts w:ascii="Arial" w:hAnsi="Arial" w:cs="Arial"/>
          <w:szCs w:val="22"/>
        </w:rPr>
      </w:pPr>
      <w:r w:rsidRPr="006504E2">
        <w:rPr>
          <w:rFonts w:ascii="Arial" w:hAnsi="Arial" w:cs="Arial"/>
          <w:szCs w:val="22"/>
        </w:rPr>
        <w:t xml:space="preserve">Provide safe places and activities for residents and visitors to relax and </w:t>
      </w:r>
      <w:proofErr w:type="spellStart"/>
      <w:r w:rsidRPr="006504E2">
        <w:rPr>
          <w:rFonts w:ascii="Arial" w:hAnsi="Arial" w:cs="Arial"/>
          <w:szCs w:val="22"/>
        </w:rPr>
        <w:t>socialise</w:t>
      </w:r>
      <w:proofErr w:type="spellEnd"/>
      <w:r w:rsidRPr="006504E2">
        <w:rPr>
          <w:rFonts w:ascii="Arial" w:hAnsi="Arial" w:cs="Arial"/>
          <w:szCs w:val="22"/>
        </w:rPr>
        <w:t xml:space="preserve">. </w:t>
      </w:r>
    </w:p>
    <w:p w14:paraId="2A7F9E91" w14:textId="38E529DC" w:rsidR="008D57DC" w:rsidRPr="00A36BBB" w:rsidRDefault="008D57DC" w:rsidP="00213038">
      <w:pPr>
        <w:spacing w:after="0"/>
        <w:jc w:val="both"/>
        <w:rPr>
          <w:szCs w:val="22"/>
          <w:u w:val="single"/>
        </w:rPr>
      </w:pPr>
      <w:r w:rsidRPr="00A36BBB">
        <w:rPr>
          <w:szCs w:val="22"/>
          <w:u w:val="single"/>
        </w:rPr>
        <w:t>Economic, Social and Environmental Responsibility</w:t>
      </w:r>
    </w:p>
    <w:p w14:paraId="7CF2E8FA" w14:textId="77777777" w:rsidR="008D57DC" w:rsidRPr="006504E2" w:rsidRDefault="008D57DC" w:rsidP="00F62E4D">
      <w:pPr>
        <w:pStyle w:val="ListParagraph"/>
        <w:numPr>
          <w:ilvl w:val="0"/>
          <w:numId w:val="17"/>
        </w:numPr>
        <w:spacing w:after="0" w:line="240" w:lineRule="auto"/>
        <w:jc w:val="both"/>
        <w:rPr>
          <w:rFonts w:ascii="Arial" w:hAnsi="Arial" w:cs="Arial"/>
          <w:szCs w:val="22"/>
        </w:rPr>
      </w:pPr>
      <w:r w:rsidRPr="006504E2">
        <w:rPr>
          <w:rFonts w:ascii="Arial" w:hAnsi="Arial" w:cs="Arial"/>
          <w:szCs w:val="22"/>
        </w:rPr>
        <w:t xml:space="preserve">Sustainably manage our environment by protecting, managing and enhancing our unique natural resources and </w:t>
      </w:r>
      <w:proofErr w:type="spellStart"/>
      <w:r w:rsidRPr="006504E2">
        <w:rPr>
          <w:rFonts w:ascii="Arial" w:hAnsi="Arial" w:cs="Arial"/>
          <w:szCs w:val="22"/>
        </w:rPr>
        <w:t>minimising</w:t>
      </w:r>
      <w:proofErr w:type="spellEnd"/>
      <w:r w:rsidRPr="006504E2">
        <w:rPr>
          <w:rFonts w:ascii="Arial" w:hAnsi="Arial" w:cs="Arial"/>
          <w:szCs w:val="22"/>
        </w:rPr>
        <w:t xml:space="preserve"> risks to human health.</w:t>
      </w:r>
    </w:p>
    <w:p w14:paraId="0DE0C9E4" w14:textId="59C45A39" w:rsidR="008D57DC" w:rsidRDefault="008D57DC" w:rsidP="00F62E4D">
      <w:pPr>
        <w:pStyle w:val="ListParagraph"/>
        <w:numPr>
          <w:ilvl w:val="0"/>
          <w:numId w:val="17"/>
        </w:numPr>
        <w:spacing w:line="240" w:lineRule="auto"/>
        <w:jc w:val="both"/>
        <w:rPr>
          <w:rFonts w:ascii="Arial" w:hAnsi="Arial" w:cs="Arial"/>
          <w:szCs w:val="22"/>
        </w:rPr>
      </w:pPr>
      <w:r w:rsidRPr="006504E2">
        <w:rPr>
          <w:rFonts w:ascii="Arial" w:hAnsi="Arial" w:cs="Arial"/>
          <w:szCs w:val="22"/>
        </w:rPr>
        <w:t>Further develop adaptation actions including planning</w:t>
      </w:r>
      <w:r w:rsidR="00011721">
        <w:rPr>
          <w:rFonts w:ascii="Arial" w:hAnsi="Arial" w:cs="Arial"/>
          <w:szCs w:val="22"/>
        </w:rPr>
        <w:t>,</w:t>
      </w:r>
      <w:r w:rsidRPr="006504E2">
        <w:rPr>
          <w:rFonts w:ascii="Arial" w:hAnsi="Arial" w:cs="Arial"/>
          <w:szCs w:val="22"/>
        </w:rPr>
        <w:t xml:space="preserve"> infrastructure and ecological management to reduce adverse outcomes arising from climate change.</w:t>
      </w:r>
    </w:p>
    <w:p w14:paraId="48F9141E" w14:textId="2BEAA6A2" w:rsidR="008D57DC" w:rsidRPr="00CF4107" w:rsidRDefault="008D57DC" w:rsidP="008D57DC">
      <w:pPr>
        <w:spacing w:after="0"/>
        <w:rPr>
          <w:b/>
        </w:rPr>
      </w:pPr>
      <w:bookmarkStart w:id="17" w:name="_Toc330369236"/>
      <w:r w:rsidRPr="00CF4107">
        <w:rPr>
          <w:b/>
        </w:rPr>
        <w:lastRenderedPageBreak/>
        <w:t>City of Cockburn Sustainability Strategy 2017</w:t>
      </w:r>
      <w:r w:rsidR="006504E2" w:rsidRPr="00CF4107">
        <w:rPr>
          <w:b/>
        </w:rPr>
        <w:t xml:space="preserve"> </w:t>
      </w:r>
      <w:r w:rsidRPr="00CF4107">
        <w:rPr>
          <w:b/>
        </w:rPr>
        <w:t>-</w:t>
      </w:r>
      <w:r w:rsidR="006504E2" w:rsidRPr="00CF4107">
        <w:rPr>
          <w:b/>
        </w:rPr>
        <w:t xml:space="preserve"> </w:t>
      </w:r>
      <w:r w:rsidRPr="00CF4107">
        <w:rPr>
          <w:b/>
        </w:rPr>
        <w:t>2022</w:t>
      </w:r>
      <w:bookmarkEnd w:id="17"/>
    </w:p>
    <w:p w14:paraId="1685A91A" w14:textId="643014D9" w:rsidR="008D57DC" w:rsidRPr="00D85219" w:rsidRDefault="008D57DC" w:rsidP="008D57DC">
      <w:pPr>
        <w:autoSpaceDE w:val="0"/>
        <w:autoSpaceDN w:val="0"/>
        <w:adjustRightInd w:val="0"/>
        <w:spacing w:after="0"/>
        <w:jc w:val="both"/>
        <w:rPr>
          <w:szCs w:val="22"/>
        </w:rPr>
      </w:pPr>
      <w:r>
        <w:rPr>
          <w:szCs w:val="22"/>
        </w:rPr>
        <w:t>The p</w:t>
      </w:r>
      <w:r w:rsidRPr="00D85219">
        <w:rPr>
          <w:szCs w:val="22"/>
        </w:rPr>
        <w:t>rinciples of the Sustainability Strategy that relate directly to natural area management are</w:t>
      </w:r>
      <w:r w:rsidR="0000376A">
        <w:rPr>
          <w:szCs w:val="22"/>
        </w:rPr>
        <w:t xml:space="preserve"> to</w:t>
      </w:r>
      <w:r w:rsidRPr="00D85219">
        <w:rPr>
          <w:szCs w:val="22"/>
        </w:rPr>
        <w:t>:</w:t>
      </w:r>
    </w:p>
    <w:p w14:paraId="20B51AFF" w14:textId="77777777" w:rsidR="008D57DC" w:rsidRPr="00323D5C" w:rsidRDefault="008D57DC" w:rsidP="00EC677C">
      <w:pPr>
        <w:pStyle w:val="ListParagraph"/>
        <w:widowControl/>
        <w:numPr>
          <w:ilvl w:val="0"/>
          <w:numId w:val="2"/>
        </w:numPr>
        <w:autoSpaceDE/>
        <w:autoSpaceDN/>
        <w:adjustRightInd/>
        <w:spacing w:after="0" w:line="240" w:lineRule="auto"/>
        <w:contextualSpacing w:val="0"/>
        <w:jc w:val="both"/>
        <w:textAlignment w:val="auto"/>
        <w:rPr>
          <w:rFonts w:ascii="Arial" w:hAnsi="Arial" w:cs="Arial"/>
          <w:color w:val="auto"/>
          <w:szCs w:val="22"/>
        </w:rPr>
      </w:pPr>
      <w:r w:rsidRPr="00323D5C">
        <w:rPr>
          <w:rFonts w:ascii="Arial" w:hAnsi="Arial" w:cs="Arial"/>
          <w:color w:val="auto"/>
          <w:szCs w:val="22"/>
        </w:rPr>
        <w:t>Conserve biological diversity and ecological integrity</w:t>
      </w:r>
    </w:p>
    <w:p w14:paraId="5ED9663A" w14:textId="77777777" w:rsidR="008D57DC" w:rsidRDefault="008D57DC" w:rsidP="00EC677C">
      <w:pPr>
        <w:pStyle w:val="ListParagraph"/>
        <w:widowControl/>
        <w:numPr>
          <w:ilvl w:val="0"/>
          <w:numId w:val="2"/>
        </w:numPr>
        <w:autoSpaceDE/>
        <w:autoSpaceDN/>
        <w:adjustRightInd/>
        <w:spacing w:after="0" w:line="240" w:lineRule="auto"/>
        <w:contextualSpacing w:val="0"/>
        <w:jc w:val="both"/>
        <w:textAlignment w:val="auto"/>
        <w:rPr>
          <w:rFonts w:ascii="Arial" w:hAnsi="Arial" w:cs="Arial"/>
          <w:color w:val="auto"/>
          <w:szCs w:val="22"/>
        </w:rPr>
      </w:pPr>
      <w:r w:rsidRPr="00323D5C">
        <w:rPr>
          <w:rFonts w:ascii="Arial" w:hAnsi="Arial" w:cs="Arial"/>
          <w:color w:val="auto"/>
          <w:szCs w:val="22"/>
        </w:rPr>
        <w:t>Act cautiously when there is a risk of serious or irreversible impacts on the environment or the community</w:t>
      </w:r>
      <w:r>
        <w:rPr>
          <w:rFonts w:ascii="Arial" w:hAnsi="Arial" w:cs="Arial"/>
          <w:color w:val="auto"/>
          <w:szCs w:val="22"/>
        </w:rPr>
        <w:t>, and</w:t>
      </w:r>
    </w:p>
    <w:p w14:paraId="5533A4BF" w14:textId="77777777" w:rsidR="008D57DC" w:rsidRDefault="008D57DC" w:rsidP="00EC677C">
      <w:pPr>
        <w:pStyle w:val="ListParagraph"/>
        <w:widowControl/>
        <w:numPr>
          <w:ilvl w:val="0"/>
          <w:numId w:val="2"/>
        </w:numPr>
        <w:autoSpaceDE/>
        <w:autoSpaceDN/>
        <w:adjustRightInd/>
        <w:spacing w:after="0" w:line="240" w:lineRule="auto"/>
        <w:contextualSpacing w:val="0"/>
        <w:jc w:val="both"/>
        <w:textAlignment w:val="auto"/>
        <w:rPr>
          <w:rFonts w:ascii="Arial" w:hAnsi="Arial" w:cs="Arial"/>
          <w:color w:val="auto"/>
          <w:szCs w:val="22"/>
        </w:rPr>
      </w:pPr>
      <w:proofErr w:type="spellStart"/>
      <w:r w:rsidRPr="00323D5C">
        <w:rPr>
          <w:rFonts w:ascii="Arial" w:hAnsi="Arial" w:cs="Arial"/>
          <w:color w:val="auto"/>
          <w:szCs w:val="22"/>
        </w:rPr>
        <w:t>Recognise</w:t>
      </w:r>
      <w:proofErr w:type="spellEnd"/>
      <w:r w:rsidRPr="00323D5C">
        <w:rPr>
          <w:rFonts w:ascii="Arial" w:hAnsi="Arial" w:cs="Arial"/>
          <w:color w:val="auto"/>
          <w:szCs w:val="22"/>
        </w:rPr>
        <w:t xml:space="preserve"> dimensions beyond our borders while concentrating on issues we can influence</w:t>
      </w:r>
      <w:r>
        <w:rPr>
          <w:rFonts w:ascii="Arial" w:hAnsi="Arial" w:cs="Arial"/>
          <w:color w:val="auto"/>
          <w:szCs w:val="22"/>
        </w:rPr>
        <w:t>.</w:t>
      </w:r>
    </w:p>
    <w:p w14:paraId="02883A93" w14:textId="77777777" w:rsidR="00A36BBB" w:rsidRDefault="00A36BBB" w:rsidP="008D57DC">
      <w:pPr>
        <w:spacing w:after="0"/>
        <w:rPr>
          <w:b/>
          <w:color w:val="007DB4"/>
        </w:rPr>
      </w:pPr>
    </w:p>
    <w:p w14:paraId="0587FB8B" w14:textId="4CB25610" w:rsidR="008D57DC" w:rsidRPr="00CF4107" w:rsidRDefault="008D57DC" w:rsidP="008D57DC">
      <w:pPr>
        <w:spacing w:after="0"/>
        <w:rPr>
          <w:b/>
        </w:rPr>
      </w:pPr>
      <w:r w:rsidRPr="00CF4107">
        <w:rPr>
          <w:b/>
        </w:rPr>
        <w:t>Long Term Financial Plan</w:t>
      </w:r>
      <w:r w:rsidR="00CF4107">
        <w:rPr>
          <w:b/>
        </w:rPr>
        <w:t xml:space="preserve"> 2016 - 2026</w:t>
      </w:r>
    </w:p>
    <w:p w14:paraId="4CC9C030" w14:textId="54D2CD67" w:rsidR="008D57DC" w:rsidRPr="00D3682B" w:rsidRDefault="008D57DC" w:rsidP="008D57DC">
      <w:pPr>
        <w:spacing w:after="0"/>
        <w:jc w:val="both"/>
        <w:rPr>
          <w:szCs w:val="22"/>
        </w:rPr>
      </w:pPr>
      <w:r w:rsidRPr="00D3682B">
        <w:rPr>
          <w:szCs w:val="22"/>
        </w:rPr>
        <w:t>The Long Term Financial Plan includes funding for reserve maintenance goals</w:t>
      </w:r>
      <w:r w:rsidR="0000376A">
        <w:rPr>
          <w:szCs w:val="22"/>
        </w:rPr>
        <w:t xml:space="preserve">, </w:t>
      </w:r>
      <w:r w:rsidRPr="00D3682B">
        <w:rPr>
          <w:szCs w:val="22"/>
        </w:rPr>
        <w:t>objectives and revegetation projects as outlined in this Strategy.</w:t>
      </w:r>
    </w:p>
    <w:p w14:paraId="34B8F9AF" w14:textId="77777777" w:rsidR="00A36BBB" w:rsidRPr="00D85219" w:rsidRDefault="00A36BBB" w:rsidP="008D57DC">
      <w:pPr>
        <w:spacing w:after="0"/>
        <w:jc w:val="both"/>
        <w:rPr>
          <w:szCs w:val="22"/>
        </w:rPr>
      </w:pPr>
    </w:p>
    <w:p w14:paraId="6F796035" w14:textId="77777777" w:rsidR="008D57DC" w:rsidRPr="00CF4107" w:rsidRDefault="008D57DC" w:rsidP="008D57DC">
      <w:pPr>
        <w:spacing w:after="0"/>
        <w:rPr>
          <w:b/>
        </w:rPr>
      </w:pPr>
      <w:bookmarkStart w:id="18" w:name="_Toc330369242"/>
      <w:r w:rsidRPr="00CF4107">
        <w:rPr>
          <w:b/>
        </w:rPr>
        <w:t>Public Open Space Strategy 2014- 2024</w:t>
      </w:r>
      <w:bookmarkEnd w:id="18"/>
    </w:p>
    <w:p w14:paraId="1E6CD402" w14:textId="77777777" w:rsidR="008D57DC" w:rsidRDefault="008D57DC" w:rsidP="0074609D">
      <w:pPr>
        <w:spacing w:after="0"/>
        <w:ind w:right="-1"/>
        <w:jc w:val="both"/>
        <w:rPr>
          <w:szCs w:val="22"/>
        </w:rPr>
      </w:pPr>
      <w:r w:rsidRPr="00D85219">
        <w:rPr>
          <w:szCs w:val="22"/>
        </w:rPr>
        <w:t>Many areas of public open space contain pockets of bushland</w:t>
      </w:r>
      <w:r>
        <w:rPr>
          <w:szCs w:val="22"/>
        </w:rPr>
        <w:t>. T</w:t>
      </w:r>
      <w:r w:rsidRPr="00D85219">
        <w:rPr>
          <w:szCs w:val="22"/>
        </w:rPr>
        <w:t xml:space="preserve">he Public Open Space Strategy outlines the approach to managing these small parcels within broader turfed areas. </w:t>
      </w:r>
    </w:p>
    <w:p w14:paraId="28C5B5DF" w14:textId="77777777" w:rsidR="00A36BBB" w:rsidRDefault="00A36BBB" w:rsidP="00A36BBB">
      <w:pPr>
        <w:spacing w:after="0"/>
        <w:ind w:right="244"/>
        <w:jc w:val="both"/>
        <w:rPr>
          <w:szCs w:val="22"/>
        </w:rPr>
      </w:pPr>
    </w:p>
    <w:p w14:paraId="500E02DA" w14:textId="0596E9D0" w:rsidR="008D57DC" w:rsidRPr="00CF4107" w:rsidRDefault="008D57DC" w:rsidP="008D57DC">
      <w:pPr>
        <w:spacing w:after="0"/>
        <w:rPr>
          <w:b/>
        </w:rPr>
      </w:pPr>
      <w:bookmarkStart w:id="19" w:name="_Toc330369243"/>
      <w:r w:rsidRPr="00CF4107">
        <w:rPr>
          <w:b/>
        </w:rPr>
        <w:t>Urban Forest Plan</w:t>
      </w:r>
      <w:r w:rsidR="00B40854">
        <w:rPr>
          <w:b/>
        </w:rPr>
        <w:t xml:space="preserve"> 2018 - 2028</w:t>
      </w:r>
    </w:p>
    <w:p w14:paraId="449052E4" w14:textId="03C0C9D7" w:rsidR="008D57DC" w:rsidRDefault="008D57DC" w:rsidP="008D57DC">
      <w:pPr>
        <w:spacing w:after="0"/>
        <w:jc w:val="both"/>
        <w:rPr>
          <w:noProof/>
          <w:szCs w:val="22"/>
        </w:rPr>
      </w:pPr>
      <w:r w:rsidRPr="00D85219">
        <w:rPr>
          <w:iCs/>
          <w:szCs w:val="22"/>
        </w:rPr>
        <w:t xml:space="preserve">The Urban Forest </w:t>
      </w:r>
      <w:r>
        <w:rPr>
          <w:iCs/>
          <w:szCs w:val="22"/>
        </w:rPr>
        <w:t>P</w:t>
      </w:r>
      <w:r w:rsidRPr="00D85219">
        <w:rPr>
          <w:iCs/>
          <w:szCs w:val="22"/>
        </w:rPr>
        <w:t>lan provides a holistic approach to improving canopy cover throughout the City of Cockburn.</w:t>
      </w:r>
      <w:r>
        <w:rPr>
          <w:iCs/>
          <w:szCs w:val="22"/>
        </w:rPr>
        <w:t xml:space="preserve"> </w:t>
      </w:r>
      <w:r w:rsidRPr="00D85219">
        <w:rPr>
          <w:iCs/>
          <w:szCs w:val="22"/>
        </w:rPr>
        <w:t xml:space="preserve">The </w:t>
      </w:r>
      <w:r>
        <w:rPr>
          <w:iCs/>
          <w:szCs w:val="22"/>
        </w:rPr>
        <w:t>P</w:t>
      </w:r>
      <w:r w:rsidRPr="00D85219">
        <w:rPr>
          <w:iCs/>
          <w:szCs w:val="22"/>
        </w:rPr>
        <w:t xml:space="preserve">lan </w:t>
      </w:r>
      <w:r>
        <w:rPr>
          <w:iCs/>
          <w:szCs w:val="22"/>
        </w:rPr>
        <w:t>is guided by</w:t>
      </w:r>
      <w:r w:rsidRPr="00D85219">
        <w:rPr>
          <w:iCs/>
          <w:szCs w:val="22"/>
        </w:rPr>
        <w:t xml:space="preserve"> </w:t>
      </w:r>
      <w:r>
        <w:rPr>
          <w:iCs/>
          <w:szCs w:val="22"/>
        </w:rPr>
        <w:t>six</w:t>
      </w:r>
      <w:r w:rsidRPr="00D85219">
        <w:rPr>
          <w:iCs/>
          <w:szCs w:val="22"/>
        </w:rPr>
        <w:t xml:space="preserve"> strategic objectives and targets, accompanied by 27 actions which map a clear pathway to achieving the City’s aspirations for a thriving urban forest.</w:t>
      </w:r>
      <w:r w:rsidRPr="00D85219">
        <w:rPr>
          <w:noProof/>
          <w:szCs w:val="22"/>
        </w:rPr>
        <w:t xml:space="preserve"> </w:t>
      </w:r>
    </w:p>
    <w:p w14:paraId="43DEEDCD" w14:textId="77777777" w:rsidR="00A36BBB" w:rsidRPr="00CF4107" w:rsidRDefault="00A36BBB" w:rsidP="008D57DC">
      <w:pPr>
        <w:spacing w:after="0"/>
        <w:jc w:val="both"/>
        <w:rPr>
          <w:noProof/>
          <w:szCs w:val="22"/>
        </w:rPr>
      </w:pPr>
    </w:p>
    <w:p w14:paraId="053A4CF8" w14:textId="77777777" w:rsidR="008D57DC" w:rsidRPr="00CF4107" w:rsidRDefault="008D57DC" w:rsidP="00213038">
      <w:pPr>
        <w:spacing w:after="0"/>
        <w:rPr>
          <w:b/>
        </w:rPr>
      </w:pPr>
      <w:r w:rsidRPr="00CF4107">
        <w:rPr>
          <w:b/>
        </w:rPr>
        <w:t>Reserve Management Plans</w:t>
      </w:r>
      <w:bookmarkEnd w:id="19"/>
      <w:r w:rsidRPr="00CF4107">
        <w:rPr>
          <w:b/>
        </w:rPr>
        <w:t>/Master Plans</w:t>
      </w:r>
    </w:p>
    <w:p w14:paraId="5E287A93" w14:textId="77777777" w:rsidR="009551C3" w:rsidRDefault="008D57DC" w:rsidP="00505B32">
      <w:pPr>
        <w:spacing w:after="0"/>
        <w:jc w:val="both"/>
        <w:rPr>
          <w:iCs/>
          <w:szCs w:val="22"/>
        </w:rPr>
      </w:pPr>
      <w:r w:rsidRPr="00D85219">
        <w:rPr>
          <w:szCs w:val="22"/>
        </w:rPr>
        <w:t>Th</w:t>
      </w:r>
      <w:r>
        <w:rPr>
          <w:szCs w:val="22"/>
        </w:rPr>
        <w:t>e Natural Area Management Strate</w:t>
      </w:r>
      <w:r w:rsidR="00BA778C">
        <w:rPr>
          <w:szCs w:val="22"/>
        </w:rPr>
        <w:t>g</w:t>
      </w:r>
      <w:r>
        <w:rPr>
          <w:szCs w:val="22"/>
        </w:rPr>
        <w:t xml:space="preserve">y </w:t>
      </w:r>
      <w:r w:rsidRPr="00D85219">
        <w:rPr>
          <w:szCs w:val="22"/>
        </w:rPr>
        <w:t xml:space="preserve">provides an overarching framework for natural areas but individual reserve management plans are necessary in some instances to provide a more detailed approach to management </w:t>
      </w:r>
      <w:r w:rsidRPr="00505B32">
        <w:rPr>
          <w:iCs/>
          <w:szCs w:val="22"/>
        </w:rPr>
        <w:t>in areas where there are unique factors speci</w:t>
      </w:r>
      <w:r w:rsidR="00505B32">
        <w:rPr>
          <w:iCs/>
          <w:szCs w:val="22"/>
        </w:rPr>
        <w:t>fic to that particular reserve.</w:t>
      </w:r>
      <w:bookmarkStart w:id="20" w:name="_Toc518416265"/>
    </w:p>
    <w:p w14:paraId="7C184B23" w14:textId="77777777" w:rsidR="009551C3" w:rsidRDefault="009551C3" w:rsidP="00505B32">
      <w:pPr>
        <w:spacing w:after="0"/>
        <w:jc w:val="both"/>
        <w:rPr>
          <w:iCs/>
          <w:szCs w:val="22"/>
        </w:rPr>
      </w:pPr>
    </w:p>
    <w:p w14:paraId="0DB3AD9C" w14:textId="77777777" w:rsidR="009551C3" w:rsidRDefault="009551C3" w:rsidP="00505B32">
      <w:pPr>
        <w:spacing w:after="0"/>
        <w:jc w:val="both"/>
        <w:rPr>
          <w:iCs/>
          <w:szCs w:val="22"/>
        </w:rPr>
      </w:pPr>
    </w:p>
    <w:p w14:paraId="5B2B9229" w14:textId="77777777" w:rsidR="009551C3" w:rsidRDefault="009551C3" w:rsidP="00505B32">
      <w:pPr>
        <w:spacing w:after="0"/>
        <w:jc w:val="both"/>
        <w:rPr>
          <w:iCs/>
          <w:szCs w:val="22"/>
        </w:rPr>
      </w:pPr>
      <w:r>
        <w:rPr>
          <w:iCs/>
          <w:noProof/>
          <w:szCs w:val="22"/>
          <w:lang w:val="en-AU" w:eastAsia="en-AU"/>
        </w:rPr>
        <w:drawing>
          <wp:inline distT="0" distB="0" distL="0" distR="0" wp14:anchorId="091E70D3" wp14:editId="6B81DB21">
            <wp:extent cx="6294474" cy="2562446"/>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y Krupa 3.JPG"/>
                    <pic:cNvPicPr/>
                  </pic:nvPicPr>
                  <pic:blipFill rotWithShape="1">
                    <a:blip r:embed="rId15">
                      <a:extLst>
                        <a:ext uri="{28A0092B-C50C-407E-A947-70E740481C1C}">
                          <a14:useLocalDpi xmlns:a14="http://schemas.microsoft.com/office/drawing/2010/main" val="0"/>
                        </a:ext>
                      </a:extLst>
                    </a:blip>
                    <a:srcRect t="10812" b="34904"/>
                    <a:stretch/>
                  </pic:blipFill>
                  <pic:spPr bwMode="auto">
                    <a:xfrm>
                      <a:off x="0" y="0"/>
                      <a:ext cx="6300470" cy="2564887"/>
                    </a:xfrm>
                    <a:prstGeom prst="rect">
                      <a:avLst/>
                    </a:prstGeom>
                    <a:ln>
                      <a:noFill/>
                    </a:ln>
                    <a:extLst>
                      <a:ext uri="{53640926-AAD7-44D8-BBD7-CCE9431645EC}">
                        <a14:shadowObscured xmlns:a14="http://schemas.microsoft.com/office/drawing/2010/main"/>
                      </a:ext>
                    </a:extLst>
                  </pic:spPr>
                </pic:pic>
              </a:graphicData>
            </a:graphic>
          </wp:inline>
        </w:drawing>
      </w:r>
    </w:p>
    <w:p w14:paraId="7F2A0043" w14:textId="77777777" w:rsidR="009551C3" w:rsidRDefault="009551C3" w:rsidP="00505B32">
      <w:pPr>
        <w:spacing w:after="0"/>
        <w:jc w:val="both"/>
        <w:rPr>
          <w:iCs/>
          <w:szCs w:val="22"/>
        </w:rPr>
      </w:pPr>
    </w:p>
    <w:p w14:paraId="591BBD42" w14:textId="331F9F4F" w:rsidR="00A36BBB" w:rsidRPr="009551C3" w:rsidRDefault="00970A3C" w:rsidP="00505B32">
      <w:pPr>
        <w:spacing w:after="0"/>
        <w:jc w:val="both"/>
        <w:rPr>
          <w:i/>
          <w:iCs/>
          <w:szCs w:val="22"/>
        </w:rPr>
      </w:pPr>
      <w:r>
        <w:rPr>
          <w:i/>
          <w:iCs/>
          <w:sz w:val="22"/>
          <w:szCs w:val="22"/>
        </w:rPr>
        <w:t>Image</w:t>
      </w:r>
      <w:r w:rsidRPr="00A71CC9">
        <w:rPr>
          <w:i/>
          <w:iCs/>
          <w:sz w:val="22"/>
          <w:szCs w:val="22"/>
        </w:rPr>
        <w:t xml:space="preserve"> </w:t>
      </w:r>
      <w:r w:rsidR="009551C3" w:rsidRPr="009551C3">
        <w:rPr>
          <w:i/>
          <w:iCs/>
          <w:szCs w:val="22"/>
        </w:rPr>
        <w:t xml:space="preserve">1: </w:t>
      </w:r>
      <w:r w:rsidR="009551C3">
        <w:rPr>
          <w:i/>
          <w:iCs/>
          <w:szCs w:val="22"/>
        </w:rPr>
        <w:t>Motorbike Frog (</w:t>
      </w:r>
      <w:r w:rsidR="009551C3" w:rsidRPr="009551C3">
        <w:rPr>
          <w:i/>
          <w:iCs/>
          <w:szCs w:val="22"/>
        </w:rPr>
        <w:t>Photo credit: Amy Krupa</w:t>
      </w:r>
      <w:r w:rsidR="009551C3">
        <w:rPr>
          <w:i/>
          <w:iCs/>
          <w:szCs w:val="22"/>
        </w:rPr>
        <w:t>)</w:t>
      </w:r>
    </w:p>
    <w:p w14:paraId="629BDE8F" w14:textId="7724B2D1" w:rsidR="002A6C20" w:rsidRPr="002A6C20" w:rsidRDefault="00CF4107" w:rsidP="000159EC">
      <w:pPr>
        <w:pStyle w:val="Heading1"/>
      </w:pPr>
      <w:bookmarkStart w:id="21" w:name="_Toc525292649"/>
      <w:r>
        <w:lastRenderedPageBreak/>
        <w:t>N</w:t>
      </w:r>
      <w:r w:rsidR="0065490B" w:rsidRPr="002A6C20">
        <w:t xml:space="preserve">atural </w:t>
      </w:r>
      <w:r>
        <w:t>A</w:t>
      </w:r>
      <w:r w:rsidR="0065490B" w:rsidRPr="002A6C20">
        <w:t>rea</w:t>
      </w:r>
      <w:r w:rsidR="0065490B">
        <w:t>s</w:t>
      </w:r>
      <w:bookmarkEnd w:id="21"/>
      <w:r w:rsidR="0065490B" w:rsidRPr="002A6C20">
        <w:t xml:space="preserve"> </w:t>
      </w:r>
      <w:bookmarkEnd w:id="20"/>
      <w:r w:rsidR="002A6C20" w:rsidRPr="002A6C20">
        <w:t xml:space="preserve"> </w:t>
      </w:r>
    </w:p>
    <w:p w14:paraId="10B5F24A" w14:textId="70816004" w:rsidR="00D34253" w:rsidRDefault="00574223" w:rsidP="00574223">
      <w:pPr>
        <w:autoSpaceDE w:val="0"/>
        <w:autoSpaceDN w:val="0"/>
        <w:jc w:val="both"/>
        <w:rPr>
          <w:snapToGrid w:val="0"/>
          <w:szCs w:val="22"/>
        </w:rPr>
      </w:pPr>
      <w:r w:rsidRPr="00D85219">
        <w:rPr>
          <w:snapToGrid w:val="0"/>
          <w:szCs w:val="22"/>
        </w:rPr>
        <w:t>A natural area is</w:t>
      </w:r>
      <w:r w:rsidR="00A61633">
        <w:rPr>
          <w:snapToGrid w:val="0"/>
          <w:szCs w:val="22"/>
        </w:rPr>
        <w:t xml:space="preserve"> a term </w:t>
      </w:r>
      <w:r w:rsidR="006B3A82" w:rsidRPr="00D85219">
        <w:rPr>
          <w:snapToGrid w:val="0"/>
          <w:szCs w:val="22"/>
        </w:rPr>
        <w:t>used to describe</w:t>
      </w:r>
      <w:r w:rsidR="0065490B">
        <w:rPr>
          <w:snapToGrid w:val="0"/>
          <w:szCs w:val="22"/>
        </w:rPr>
        <w:t xml:space="preserve"> places </w:t>
      </w:r>
      <w:r w:rsidR="006B3A82" w:rsidRPr="00D85219">
        <w:rPr>
          <w:snapToGrid w:val="0"/>
          <w:szCs w:val="22"/>
        </w:rPr>
        <w:t xml:space="preserve">that </w:t>
      </w:r>
      <w:r w:rsidR="00A61633">
        <w:rPr>
          <w:snapToGrid w:val="0"/>
          <w:szCs w:val="22"/>
        </w:rPr>
        <w:t>have</w:t>
      </w:r>
      <w:r w:rsidR="006B3A82" w:rsidRPr="00D85219">
        <w:rPr>
          <w:snapToGrid w:val="0"/>
          <w:szCs w:val="22"/>
        </w:rPr>
        <w:t xml:space="preserve"> native species or communities in a relatively natural state and contain biodiversity. </w:t>
      </w:r>
      <w:r w:rsidR="00250C70">
        <w:rPr>
          <w:snapToGrid w:val="0"/>
          <w:szCs w:val="22"/>
        </w:rPr>
        <w:t>They</w:t>
      </w:r>
      <w:r w:rsidR="006B3A82" w:rsidRPr="00D85219">
        <w:rPr>
          <w:snapToGrid w:val="0"/>
          <w:szCs w:val="22"/>
        </w:rPr>
        <w:t xml:space="preserve"> can </w:t>
      </w:r>
      <w:r w:rsidR="0065490B">
        <w:rPr>
          <w:snapToGrid w:val="0"/>
          <w:szCs w:val="22"/>
        </w:rPr>
        <w:t>include</w:t>
      </w:r>
      <w:r w:rsidR="006B3A82" w:rsidRPr="00D85219">
        <w:rPr>
          <w:snapToGrid w:val="0"/>
          <w:szCs w:val="22"/>
        </w:rPr>
        <w:t xml:space="preserve"> native vegetation, vegetated or open water bodies (lakes, swamps, wetlands) or waterways (rivers, streams, creeks), springs, rock</w:t>
      </w:r>
      <w:r w:rsidR="0065490B">
        <w:rPr>
          <w:snapToGrid w:val="0"/>
          <w:szCs w:val="22"/>
        </w:rPr>
        <w:t>y</w:t>
      </w:r>
      <w:r w:rsidR="006B3A82" w:rsidRPr="00D85219">
        <w:rPr>
          <w:snapToGrid w:val="0"/>
          <w:szCs w:val="22"/>
        </w:rPr>
        <w:t xml:space="preserve"> outcrops, bare ground (sand or mud), caves, coastal dunes or cliffs. Natural areas exclude </w:t>
      </w:r>
      <w:r w:rsidR="0065490B" w:rsidRPr="00D85219">
        <w:rPr>
          <w:snapToGrid w:val="0"/>
          <w:szCs w:val="22"/>
        </w:rPr>
        <w:t xml:space="preserve">cleared </w:t>
      </w:r>
      <w:r w:rsidR="006B3A82" w:rsidRPr="00D85219">
        <w:rPr>
          <w:snapToGrid w:val="0"/>
          <w:szCs w:val="22"/>
        </w:rPr>
        <w:t>parkland areas, isolated trees in cleared settings, ovals and turf areas</w:t>
      </w:r>
      <w:r w:rsidR="008D1D7A">
        <w:rPr>
          <w:snapToGrid w:val="0"/>
          <w:szCs w:val="22"/>
        </w:rPr>
        <w:t>.</w:t>
      </w:r>
      <w:r w:rsidR="00D34253">
        <w:rPr>
          <w:rStyle w:val="EndnoteReference"/>
          <w:snapToGrid w:val="0"/>
          <w:szCs w:val="22"/>
        </w:rPr>
        <w:endnoteReference w:id="1"/>
      </w:r>
      <w:r w:rsidR="00D34253" w:rsidRPr="00D85219">
        <w:rPr>
          <w:snapToGrid w:val="0"/>
          <w:szCs w:val="22"/>
        </w:rPr>
        <w:t xml:space="preserve"> </w:t>
      </w:r>
    </w:p>
    <w:p w14:paraId="2CED5E2D" w14:textId="3C4C50B4" w:rsidR="00D34253" w:rsidRPr="00061808" w:rsidRDefault="00D34253" w:rsidP="00061808">
      <w:pPr>
        <w:jc w:val="both"/>
        <w:rPr>
          <w:sz w:val="22"/>
          <w:szCs w:val="22"/>
        </w:rPr>
      </w:pPr>
      <w:r>
        <w:rPr>
          <w:szCs w:val="22"/>
        </w:rPr>
        <w:t>N</w:t>
      </w:r>
      <w:r w:rsidRPr="00D85219">
        <w:rPr>
          <w:szCs w:val="22"/>
        </w:rPr>
        <w:t xml:space="preserve">atural areas </w:t>
      </w:r>
      <w:r w:rsidRPr="00061808">
        <w:rPr>
          <w:szCs w:val="22"/>
        </w:rPr>
        <w:t>retain and protect biodiversity, provide a sense of place and create a ‘green’ living environment for local residents.</w:t>
      </w:r>
      <w:r>
        <w:rPr>
          <w:szCs w:val="22"/>
        </w:rPr>
        <w:t xml:space="preserve"> </w:t>
      </w:r>
      <w:r w:rsidRPr="00061808">
        <w:rPr>
          <w:szCs w:val="22"/>
        </w:rPr>
        <w:t xml:space="preserve">They offer recreational opportunities such as bushwalking and bird watching and are a valuable educational resource for schools, TAFEs and universities. Natural areas in the urban environment provide </w:t>
      </w:r>
      <w:r w:rsidRPr="00061808">
        <w:rPr>
          <w:szCs w:val="22"/>
          <w:lang w:val="en"/>
        </w:rPr>
        <w:t>health benefits including improved air and water quality, help cities avoid extremes in temperatures and are linked to lower rates of chronic disease.</w:t>
      </w:r>
      <w:r>
        <w:rPr>
          <w:rStyle w:val="EndnoteReference"/>
          <w:szCs w:val="22"/>
          <w:lang w:val="en"/>
        </w:rPr>
        <w:endnoteReference w:id="2"/>
      </w:r>
      <w:r w:rsidRPr="00061808">
        <w:rPr>
          <w:szCs w:val="22"/>
          <w:lang w:val="en"/>
        </w:rPr>
        <w:t xml:space="preserve"> </w:t>
      </w:r>
      <w:r w:rsidRPr="00C15E74">
        <w:rPr>
          <w:noProof/>
          <w:lang w:val="en-AU" w:eastAsia="en-AU"/>
        </w:rPr>
        <mc:AlternateContent>
          <mc:Choice Requires="wps">
            <w:drawing>
              <wp:inline distT="0" distB="0" distL="0" distR="0" wp14:anchorId="67F191D7" wp14:editId="77E1A988">
                <wp:extent cx="9525" cy="9525"/>
                <wp:effectExtent l="0" t="0" r="0" b="0"/>
                <wp:docPr id="75" name="AutoShape 1" descr="The Conversa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The Conversation"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" filled="f" stroked="f">
                <o:lock v:ext="edit" aspectratio="t"/>
                <w10:anchorlock/>
              </v:rect>
            </w:pict>
          </mc:Fallback>
        </mc:AlternateContent>
      </w:r>
      <w:r>
        <w:rPr>
          <w:szCs w:val="22"/>
        </w:rPr>
        <w:t>There are</w:t>
      </w:r>
      <w:r w:rsidRPr="00061808">
        <w:rPr>
          <w:szCs w:val="22"/>
        </w:rPr>
        <w:t xml:space="preserve"> an enormous range of potential health and wellbeing benefits from contact with nature including crime reduction, psychological wellbeing, reduced stress, boosted immunity, enhanced productivity, improved mental health, reduced blood pressure, heart rate and cholesterol and spiritual development.</w:t>
      </w:r>
      <w:r>
        <w:rPr>
          <w:rStyle w:val="EndnoteReference"/>
          <w:szCs w:val="22"/>
        </w:rPr>
        <w:endnoteReference w:id="3"/>
      </w:r>
      <w:r w:rsidRPr="00061808">
        <w:rPr>
          <w:szCs w:val="22"/>
        </w:rPr>
        <w:t xml:space="preserve"> </w:t>
      </w:r>
    </w:p>
    <w:p w14:paraId="06E17CB7" w14:textId="5D153D9A" w:rsidR="00475934" w:rsidRDefault="00D34253" w:rsidP="00472FB8">
      <w:pPr>
        <w:jc w:val="both"/>
        <w:rPr>
          <w:szCs w:val="22"/>
        </w:rPr>
      </w:pPr>
      <w:r>
        <w:rPr>
          <w:szCs w:val="22"/>
        </w:rPr>
        <w:t>N</w:t>
      </w:r>
      <w:r w:rsidRPr="00D85219">
        <w:rPr>
          <w:szCs w:val="22"/>
        </w:rPr>
        <w:t>atural areas ensure the long term survival of diverse ecological communities. Research suggests that at least 30% of a region</w:t>
      </w:r>
      <w:r>
        <w:rPr>
          <w:szCs w:val="22"/>
        </w:rPr>
        <w:t>’</w:t>
      </w:r>
      <w:r w:rsidRPr="00D85219">
        <w:rPr>
          <w:szCs w:val="22"/>
        </w:rPr>
        <w:t>s ecological community need</w:t>
      </w:r>
      <w:r>
        <w:rPr>
          <w:szCs w:val="22"/>
        </w:rPr>
        <w:t>s</w:t>
      </w:r>
      <w:r w:rsidRPr="00D85219">
        <w:rPr>
          <w:szCs w:val="22"/>
        </w:rPr>
        <w:t xml:space="preserve"> to be retained to maintain species diversity.</w:t>
      </w:r>
      <w:r>
        <w:rPr>
          <w:szCs w:val="22"/>
        </w:rPr>
        <w:t xml:space="preserve"> </w:t>
      </w:r>
      <w:r w:rsidRPr="00D85219">
        <w:rPr>
          <w:szCs w:val="22"/>
        </w:rPr>
        <w:t xml:space="preserve">The </w:t>
      </w:r>
      <w:r>
        <w:rPr>
          <w:szCs w:val="22"/>
        </w:rPr>
        <w:t>Australian</w:t>
      </w:r>
      <w:r w:rsidRPr="00D85219">
        <w:rPr>
          <w:szCs w:val="22"/>
        </w:rPr>
        <w:t xml:space="preserve"> Government has </w:t>
      </w:r>
      <w:proofErr w:type="spellStart"/>
      <w:r w:rsidRPr="00D85219">
        <w:rPr>
          <w:szCs w:val="22"/>
        </w:rPr>
        <w:t>recognised</w:t>
      </w:r>
      <w:proofErr w:type="spellEnd"/>
      <w:r w:rsidRPr="00D85219">
        <w:rPr>
          <w:szCs w:val="22"/>
        </w:rPr>
        <w:t xml:space="preserve"> the need to retain </w:t>
      </w:r>
      <w:r>
        <w:rPr>
          <w:szCs w:val="22"/>
        </w:rPr>
        <w:t>this percentage</w:t>
      </w:r>
      <w:r w:rsidRPr="00D85219">
        <w:rPr>
          <w:szCs w:val="22"/>
        </w:rPr>
        <w:t xml:space="preserve"> of each vegetation community and has set objectives and targets to achieve this</w:t>
      </w:r>
      <w:r>
        <w:rPr>
          <w:szCs w:val="22"/>
        </w:rPr>
        <w:t>.</w:t>
      </w:r>
      <w:r>
        <w:rPr>
          <w:rStyle w:val="EndnoteReference"/>
          <w:szCs w:val="22"/>
        </w:rPr>
        <w:endnoteReference w:id="4"/>
      </w:r>
      <w:r w:rsidRPr="00D85219">
        <w:rPr>
          <w:szCs w:val="22"/>
        </w:rPr>
        <w:t xml:space="preserve"> </w:t>
      </w:r>
      <w:r w:rsidR="00475934">
        <w:rPr>
          <w:szCs w:val="22"/>
        </w:rPr>
        <w:t>Four of the six vegetation complexes in the City are</w:t>
      </w:r>
      <w:r w:rsidR="00475934" w:rsidRPr="00D85219">
        <w:rPr>
          <w:szCs w:val="22"/>
        </w:rPr>
        <w:t xml:space="preserve"> below the 30% threshold</w:t>
      </w:r>
      <w:r w:rsidR="00475934">
        <w:rPr>
          <w:szCs w:val="22"/>
        </w:rPr>
        <w:t xml:space="preserve"> (see Table 1 below)</w:t>
      </w:r>
      <w:r w:rsidR="00475934" w:rsidRPr="00D85219">
        <w:rPr>
          <w:szCs w:val="22"/>
        </w:rPr>
        <w:t xml:space="preserve">. </w:t>
      </w:r>
      <w:r w:rsidR="00475934">
        <w:rPr>
          <w:szCs w:val="22"/>
        </w:rPr>
        <w:t>R</w:t>
      </w:r>
      <w:r w:rsidR="00475934" w:rsidRPr="00D85219">
        <w:rPr>
          <w:szCs w:val="22"/>
        </w:rPr>
        <w:t xml:space="preserve">epresentatives of these complexes </w:t>
      </w:r>
      <w:r w:rsidR="00475934">
        <w:rPr>
          <w:szCs w:val="22"/>
        </w:rPr>
        <w:t>must be</w:t>
      </w:r>
      <w:r w:rsidR="00475934" w:rsidRPr="00D85219">
        <w:rPr>
          <w:szCs w:val="22"/>
        </w:rPr>
        <w:t xml:space="preserve"> retained to ensure their long term survival. </w:t>
      </w:r>
    </w:p>
    <w:tbl>
      <w:tblPr>
        <w:tblStyle w:val="GridTable4-Accent51"/>
        <w:tblW w:w="10105" w:type="dxa"/>
        <w:jc w:val="center"/>
        <w:tblInd w:w="15" w:type="dxa"/>
        <w:tblLayout w:type="fixed"/>
        <w:tblLook w:val="04A0" w:firstRow="1" w:lastRow="0" w:firstColumn="1" w:lastColumn="0" w:noHBand="0" w:noVBand="1"/>
      </w:tblPr>
      <w:tblGrid>
        <w:gridCol w:w="2744"/>
        <w:gridCol w:w="1317"/>
        <w:gridCol w:w="1365"/>
        <w:gridCol w:w="1365"/>
        <w:gridCol w:w="1897"/>
        <w:gridCol w:w="1417"/>
      </w:tblGrid>
      <w:tr w:rsidR="00475934" w:rsidRPr="00EC4BCD" w14:paraId="4D5D9491" w14:textId="77777777" w:rsidTr="0074609D">
        <w:trPr>
          <w:cnfStyle w:val="100000000000" w:firstRow="1" w:lastRow="0" w:firstColumn="0" w:lastColumn="0" w:oddVBand="0" w:evenVBand="0" w:oddHBand="0" w:evenHBand="0" w:firstRowFirstColumn="0" w:firstRowLastColumn="0" w:lastRowFirstColumn="0" w:lastRowLastColumn="0"/>
          <w:trHeight w:val="1350"/>
          <w:jc w:val="center"/>
        </w:trPr>
        <w:tc>
          <w:tcPr>
            <w:cnfStyle w:val="001000000000" w:firstRow="0" w:lastRow="0" w:firstColumn="1" w:lastColumn="0" w:oddVBand="0" w:evenVBand="0" w:oddHBand="0" w:evenHBand="0" w:firstRowFirstColumn="0" w:firstRowLastColumn="0" w:lastRowFirstColumn="0" w:lastRowLastColumn="0"/>
            <w:tcW w:w="2744" w:type="dxa"/>
            <w:vAlign w:val="center"/>
            <w:hideMark/>
          </w:tcPr>
          <w:p w14:paraId="799A6A3D" w14:textId="77777777" w:rsidR="00475934" w:rsidRPr="00CF4107" w:rsidRDefault="00475934" w:rsidP="00475934">
            <w:pPr>
              <w:spacing w:after="0"/>
              <w:rPr>
                <w:bCs w:val="0"/>
                <w:sz w:val="22"/>
                <w:szCs w:val="20"/>
              </w:rPr>
            </w:pPr>
            <w:r w:rsidRPr="00CF4107">
              <w:rPr>
                <w:bCs w:val="0"/>
                <w:sz w:val="22"/>
                <w:szCs w:val="20"/>
              </w:rPr>
              <w:t>Vegetation Complex</w:t>
            </w:r>
          </w:p>
        </w:tc>
        <w:tc>
          <w:tcPr>
            <w:tcW w:w="1317" w:type="dxa"/>
            <w:vAlign w:val="center"/>
            <w:hideMark/>
          </w:tcPr>
          <w:p w14:paraId="33EA8C5D" w14:textId="77777777" w:rsidR="00475934" w:rsidRPr="00CF4107" w:rsidRDefault="00475934" w:rsidP="00C705C6">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0"/>
              </w:rPr>
            </w:pPr>
            <w:r w:rsidRPr="00CF4107">
              <w:rPr>
                <w:bCs w:val="0"/>
                <w:sz w:val="22"/>
                <w:szCs w:val="20"/>
              </w:rPr>
              <w:t>Pre-European extent (ha)</w:t>
            </w:r>
          </w:p>
        </w:tc>
        <w:tc>
          <w:tcPr>
            <w:tcW w:w="1365" w:type="dxa"/>
            <w:vAlign w:val="center"/>
            <w:hideMark/>
          </w:tcPr>
          <w:p w14:paraId="48179C55" w14:textId="77777777" w:rsidR="00475934" w:rsidRPr="00CF4107" w:rsidRDefault="00475934" w:rsidP="00C705C6">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0"/>
              </w:rPr>
            </w:pPr>
            <w:r w:rsidRPr="00CF4107">
              <w:rPr>
                <w:bCs w:val="0"/>
                <w:sz w:val="22"/>
                <w:szCs w:val="20"/>
              </w:rPr>
              <w:t>2010 Remnant vegetation extent (ha)</w:t>
            </w:r>
          </w:p>
        </w:tc>
        <w:tc>
          <w:tcPr>
            <w:tcW w:w="1365" w:type="dxa"/>
            <w:vAlign w:val="center"/>
          </w:tcPr>
          <w:p w14:paraId="4CD54CD5" w14:textId="77777777" w:rsidR="00475934" w:rsidRPr="00CF4107" w:rsidRDefault="00475934" w:rsidP="00C705C6">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0"/>
              </w:rPr>
            </w:pPr>
            <w:r w:rsidRPr="00CF4107">
              <w:rPr>
                <w:bCs w:val="0"/>
                <w:sz w:val="22"/>
                <w:szCs w:val="20"/>
              </w:rPr>
              <w:t>2016 Remnant vegetation extent (ha)</w:t>
            </w:r>
          </w:p>
        </w:tc>
        <w:tc>
          <w:tcPr>
            <w:tcW w:w="1897" w:type="dxa"/>
            <w:vAlign w:val="center"/>
            <w:hideMark/>
          </w:tcPr>
          <w:p w14:paraId="2DF16D0F" w14:textId="39B1D53B" w:rsidR="00475934" w:rsidRPr="00CF4107" w:rsidRDefault="00475934" w:rsidP="00C705C6">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0"/>
              </w:rPr>
            </w:pPr>
            <w:r w:rsidRPr="00CF4107">
              <w:rPr>
                <w:bCs w:val="0"/>
                <w:sz w:val="22"/>
                <w:szCs w:val="20"/>
              </w:rPr>
              <w:t>% of Pre-European remaining Swan Coastal Plain</w:t>
            </w:r>
          </w:p>
        </w:tc>
        <w:tc>
          <w:tcPr>
            <w:tcW w:w="1417" w:type="dxa"/>
            <w:vAlign w:val="center"/>
          </w:tcPr>
          <w:p w14:paraId="21F19E96" w14:textId="77777777" w:rsidR="00475934" w:rsidRPr="00CF4107" w:rsidRDefault="00475934" w:rsidP="00C705C6">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0"/>
              </w:rPr>
            </w:pPr>
            <w:r w:rsidRPr="00CF4107">
              <w:rPr>
                <w:bCs w:val="0"/>
                <w:sz w:val="22"/>
                <w:szCs w:val="20"/>
              </w:rPr>
              <w:t>% Proportion within Cockburn</w:t>
            </w:r>
          </w:p>
        </w:tc>
      </w:tr>
      <w:tr w:rsidR="00475934" w:rsidRPr="00EC4BCD" w14:paraId="1FC44023" w14:textId="77777777" w:rsidTr="0074609D">
        <w:trPr>
          <w:cnfStyle w:val="000000100000" w:firstRow="0" w:lastRow="0" w:firstColumn="0" w:lastColumn="0" w:oddVBand="0" w:evenVBand="0" w:oddHBand="1"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1A1961BC" w14:textId="3980C0AD" w:rsidR="00475934" w:rsidRPr="00CF4107" w:rsidRDefault="00475934" w:rsidP="00475934">
            <w:pPr>
              <w:spacing w:after="0"/>
              <w:rPr>
                <w:b w:val="0"/>
                <w:bCs w:val="0"/>
                <w:sz w:val="22"/>
                <w:szCs w:val="20"/>
              </w:rPr>
            </w:pPr>
            <w:proofErr w:type="spellStart"/>
            <w:r w:rsidRPr="00CF4107">
              <w:rPr>
                <w:b w:val="0"/>
                <w:bCs w:val="0"/>
                <w:sz w:val="22"/>
                <w:szCs w:val="20"/>
              </w:rPr>
              <w:t>Bassendean</w:t>
            </w:r>
            <w:proofErr w:type="spellEnd"/>
            <w:r w:rsidRPr="00CF4107">
              <w:rPr>
                <w:b w:val="0"/>
                <w:bCs w:val="0"/>
                <w:sz w:val="22"/>
                <w:szCs w:val="20"/>
              </w:rPr>
              <w:t xml:space="preserve"> Complex - Central and South</w:t>
            </w:r>
          </w:p>
        </w:tc>
        <w:tc>
          <w:tcPr>
            <w:tcW w:w="1317" w:type="dxa"/>
            <w:noWrap/>
            <w:vAlign w:val="center"/>
            <w:hideMark/>
          </w:tcPr>
          <w:p w14:paraId="5AC721B7" w14:textId="1B6C79BA"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6,810</w:t>
            </w:r>
          </w:p>
        </w:tc>
        <w:tc>
          <w:tcPr>
            <w:tcW w:w="1365" w:type="dxa"/>
            <w:noWrap/>
            <w:vAlign w:val="center"/>
            <w:hideMark/>
          </w:tcPr>
          <w:p w14:paraId="24656111" w14:textId="134554B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2,217.37</w:t>
            </w:r>
          </w:p>
        </w:tc>
        <w:tc>
          <w:tcPr>
            <w:tcW w:w="1365" w:type="dxa"/>
            <w:vAlign w:val="center"/>
          </w:tcPr>
          <w:p w14:paraId="60499F1E" w14:textId="65CFAE25"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1,839</w:t>
            </w:r>
          </w:p>
        </w:tc>
        <w:tc>
          <w:tcPr>
            <w:tcW w:w="1897" w:type="dxa"/>
            <w:noWrap/>
            <w:vAlign w:val="center"/>
            <w:hideMark/>
          </w:tcPr>
          <w:p w14:paraId="036A28DB"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32.37</w:t>
            </w:r>
          </w:p>
        </w:tc>
        <w:tc>
          <w:tcPr>
            <w:tcW w:w="1417" w:type="dxa"/>
            <w:vAlign w:val="center"/>
          </w:tcPr>
          <w:p w14:paraId="1AADFCB4"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7.78</w:t>
            </w:r>
          </w:p>
        </w:tc>
      </w:tr>
      <w:tr w:rsidR="00475934" w:rsidRPr="00EC4BCD" w14:paraId="7085DF28" w14:textId="77777777" w:rsidTr="0074609D">
        <w:trPr>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46DD41C7" w14:textId="77777777" w:rsidR="00475934" w:rsidRPr="00CF4107" w:rsidRDefault="00475934" w:rsidP="00475934">
            <w:pPr>
              <w:spacing w:after="0"/>
              <w:rPr>
                <w:b w:val="0"/>
                <w:bCs w:val="0"/>
                <w:sz w:val="22"/>
                <w:szCs w:val="20"/>
              </w:rPr>
            </w:pPr>
            <w:r w:rsidRPr="00CF4107">
              <w:rPr>
                <w:b w:val="0"/>
                <w:bCs w:val="0"/>
                <w:sz w:val="22"/>
                <w:szCs w:val="20"/>
              </w:rPr>
              <w:t>Cottesloe Complex-Central And South</w:t>
            </w:r>
          </w:p>
        </w:tc>
        <w:tc>
          <w:tcPr>
            <w:tcW w:w="1317" w:type="dxa"/>
            <w:noWrap/>
            <w:vAlign w:val="center"/>
            <w:hideMark/>
          </w:tcPr>
          <w:p w14:paraId="31313893" w14:textId="2B8695FC"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4,991</w:t>
            </w:r>
          </w:p>
        </w:tc>
        <w:tc>
          <w:tcPr>
            <w:tcW w:w="1365" w:type="dxa"/>
            <w:noWrap/>
            <w:vAlign w:val="center"/>
            <w:hideMark/>
          </w:tcPr>
          <w:p w14:paraId="48542B9B" w14:textId="4242AF21"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1,035.17</w:t>
            </w:r>
          </w:p>
        </w:tc>
        <w:tc>
          <w:tcPr>
            <w:tcW w:w="1365" w:type="dxa"/>
            <w:vAlign w:val="center"/>
          </w:tcPr>
          <w:p w14:paraId="6019A8BB"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973</w:t>
            </w:r>
          </w:p>
        </w:tc>
        <w:tc>
          <w:tcPr>
            <w:tcW w:w="1897" w:type="dxa"/>
            <w:noWrap/>
            <w:vAlign w:val="center"/>
            <w:hideMark/>
          </w:tcPr>
          <w:p w14:paraId="536AFC74"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21.39</w:t>
            </w:r>
          </w:p>
        </w:tc>
        <w:tc>
          <w:tcPr>
            <w:tcW w:w="1417" w:type="dxa"/>
            <w:vAlign w:val="center"/>
          </w:tcPr>
          <w:p w14:paraId="4A63C4E8"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11.02</w:t>
            </w:r>
          </w:p>
        </w:tc>
      </w:tr>
      <w:tr w:rsidR="00475934" w:rsidRPr="00EC4BCD" w14:paraId="5A2FED75" w14:textId="77777777" w:rsidTr="0074609D">
        <w:trPr>
          <w:cnfStyle w:val="000000100000" w:firstRow="0" w:lastRow="0" w:firstColumn="0" w:lastColumn="0" w:oddVBand="0" w:evenVBand="0" w:oddHBand="1"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5ACEEA6E" w14:textId="77777777" w:rsidR="00475934" w:rsidRPr="00CF4107" w:rsidRDefault="00475934" w:rsidP="00475934">
            <w:pPr>
              <w:spacing w:after="0"/>
              <w:rPr>
                <w:b w:val="0"/>
                <w:bCs w:val="0"/>
                <w:sz w:val="22"/>
                <w:szCs w:val="20"/>
              </w:rPr>
            </w:pPr>
            <w:r w:rsidRPr="00CF4107">
              <w:rPr>
                <w:b w:val="0"/>
                <w:bCs w:val="0"/>
                <w:sz w:val="22"/>
                <w:szCs w:val="20"/>
              </w:rPr>
              <w:t>Herdsman Complex</w:t>
            </w:r>
          </w:p>
        </w:tc>
        <w:tc>
          <w:tcPr>
            <w:tcW w:w="1317" w:type="dxa"/>
            <w:noWrap/>
            <w:vAlign w:val="center"/>
            <w:hideMark/>
          </w:tcPr>
          <w:p w14:paraId="4F046330" w14:textId="6534ADFA"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1,231</w:t>
            </w:r>
          </w:p>
        </w:tc>
        <w:tc>
          <w:tcPr>
            <w:tcW w:w="1365" w:type="dxa"/>
            <w:noWrap/>
            <w:vAlign w:val="center"/>
            <w:hideMark/>
          </w:tcPr>
          <w:p w14:paraId="765E117C"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514.56</w:t>
            </w:r>
          </w:p>
        </w:tc>
        <w:tc>
          <w:tcPr>
            <w:tcW w:w="1365" w:type="dxa"/>
            <w:vAlign w:val="center"/>
          </w:tcPr>
          <w:p w14:paraId="11D1B537"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508</w:t>
            </w:r>
          </w:p>
        </w:tc>
        <w:tc>
          <w:tcPr>
            <w:tcW w:w="1897" w:type="dxa"/>
            <w:noWrap/>
            <w:vAlign w:val="center"/>
            <w:hideMark/>
          </w:tcPr>
          <w:p w14:paraId="3521B980"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41.67</w:t>
            </w:r>
          </w:p>
        </w:tc>
        <w:tc>
          <w:tcPr>
            <w:tcW w:w="1417" w:type="dxa"/>
            <w:vAlign w:val="center"/>
          </w:tcPr>
          <w:p w14:paraId="69D63804"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12.73</w:t>
            </w:r>
          </w:p>
        </w:tc>
      </w:tr>
      <w:tr w:rsidR="00475934" w:rsidRPr="00EC4BCD" w14:paraId="65F12C10" w14:textId="77777777" w:rsidTr="0074609D">
        <w:trPr>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7BB592F1" w14:textId="77777777" w:rsidR="00475934" w:rsidRPr="00CF4107" w:rsidRDefault="00475934" w:rsidP="00475934">
            <w:pPr>
              <w:spacing w:after="0"/>
              <w:rPr>
                <w:b w:val="0"/>
                <w:bCs w:val="0"/>
                <w:sz w:val="22"/>
                <w:szCs w:val="20"/>
              </w:rPr>
            </w:pPr>
            <w:proofErr w:type="spellStart"/>
            <w:r w:rsidRPr="00CF4107">
              <w:rPr>
                <w:b w:val="0"/>
                <w:bCs w:val="0"/>
                <w:sz w:val="22"/>
                <w:szCs w:val="20"/>
              </w:rPr>
              <w:t>Karrakatta</w:t>
            </w:r>
            <w:proofErr w:type="spellEnd"/>
            <w:r w:rsidRPr="00CF4107">
              <w:rPr>
                <w:b w:val="0"/>
                <w:bCs w:val="0"/>
                <w:sz w:val="22"/>
                <w:szCs w:val="20"/>
              </w:rPr>
              <w:t xml:space="preserve"> Complex-Central And South</w:t>
            </w:r>
          </w:p>
        </w:tc>
        <w:tc>
          <w:tcPr>
            <w:tcW w:w="1317" w:type="dxa"/>
            <w:noWrap/>
            <w:vAlign w:val="center"/>
            <w:hideMark/>
          </w:tcPr>
          <w:p w14:paraId="7FD327E6" w14:textId="310329F6"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1,390</w:t>
            </w:r>
          </w:p>
        </w:tc>
        <w:tc>
          <w:tcPr>
            <w:tcW w:w="1365" w:type="dxa"/>
            <w:noWrap/>
            <w:vAlign w:val="center"/>
            <w:hideMark/>
          </w:tcPr>
          <w:p w14:paraId="62AEA89A"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171.01</w:t>
            </w:r>
          </w:p>
        </w:tc>
        <w:tc>
          <w:tcPr>
            <w:tcW w:w="1365" w:type="dxa"/>
            <w:vAlign w:val="center"/>
          </w:tcPr>
          <w:p w14:paraId="6186F422"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154</w:t>
            </w:r>
          </w:p>
        </w:tc>
        <w:tc>
          <w:tcPr>
            <w:tcW w:w="1897" w:type="dxa"/>
            <w:noWrap/>
            <w:vAlign w:val="center"/>
            <w:hideMark/>
          </w:tcPr>
          <w:p w14:paraId="1150B48A"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12.30</w:t>
            </w:r>
          </w:p>
        </w:tc>
        <w:tc>
          <w:tcPr>
            <w:tcW w:w="1417" w:type="dxa"/>
            <w:vAlign w:val="center"/>
          </w:tcPr>
          <w:p w14:paraId="602AD318"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2.62</w:t>
            </w:r>
          </w:p>
        </w:tc>
      </w:tr>
      <w:tr w:rsidR="00475934" w:rsidRPr="00EC4BCD" w14:paraId="383A3F25" w14:textId="77777777" w:rsidTr="0074609D">
        <w:trPr>
          <w:cnfStyle w:val="000000100000" w:firstRow="0" w:lastRow="0" w:firstColumn="0" w:lastColumn="0" w:oddVBand="0" w:evenVBand="0" w:oddHBand="1"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703454AD" w14:textId="77777777" w:rsidR="00475934" w:rsidRPr="00CF4107" w:rsidRDefault="00475934" w:rsidP="00475934">
            <w:pPr>
              <w:spacing w:after="0"/>
              <w:rPr>
                <w:b w:val="0"/>
                <w:bCs w:val="0"/>
                <w:sz w:val="22"/>
                <w:szCs w:val="20"/>
              </w:rPr>
            </w:pPr>
            <w:proofErr w:type="spellStart"/>
            <w:r w:rsidRPr="00CF4107">
              <w:rPr>
                <w:b w:val="0"/>
                <w:bCs w:val="0"/>
                <w:sz w:val="22"/>
                <w:szCs w:val="20"/>
              </w:rPr>
              <w:t>Quindalup</w:t>
            </w:r>
            <w:proofErr w:type="spellEnd"/>
            <w:r w:rsidRPr="00CF4107">
              <w:rPr>
                <w:b w:val="0"/>
                <w:bCs w:val="0"/>
                <w:sz w:val="22"/>
                <w:szCs w:val="20"/>
              </w:rPr>
              <w:t xml:space="preserve"> Complex</w:t>
            </w:r>
          </w:p>
        </w:tc>
        <w:tc>
          <w:tcPr>
            <w:tcW w:w="1317" w:type="dxa"/>
            <w:noWrap/>
            <w:vAlign w:val="center"/>
            <w:hideMark/>
          </w:tcPr>
          <w:p w14:paraId="22A15C26" w14:textId="616D898C"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1,021</w:t>
            </w:r>
          </w:p>
        </w:tc>
        <w:tc>
          <w:tcPr>
            <w:tcW w:w="1365" w:type="dxa"/>
            <w:noWrap/>
            <w:vAlign w:val="center"/>
            <w:hideMark/>
          </w:tcPr>
          <w:p w14:paraId="2358D57A"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87.44</w:t>
            </w:r>
          </w:p>
        </w:tc>
        <w:tc>
          <w:tcPr>
            <w:tcW w:w="1365" w:type="dxa"/>
            <w:vAlign w:val="center"/>
          </w:tcPr>
          <w:p w14:paraId="22028197"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729</w:t>
            </w:r>
          </w:p>
        </w:tc>
        <w:tc>
          <w:tcPr>
            <w:tcW w:w="1897" w:type="dxa"/>
            <w:noWrap/>
            <w:vAlign w:val="center"/>
            <w:hideMark/>
          </w:tcPr>
          <w:p w14:paraId="55323048"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63.48</w:t>
            </w:r>
          </w:p>
        </w:tc>
        <w:tc>
          <w:tcPr>
            <w:tcW w:w="1417" w:type="dxa"/>
            <w:vAlign w:val="center"/>
          </w:tcPr>
          <w:p w14:paraId="01731D5E" w14:textId="77777777" w:rsidR="00475934" w:rsidRPr="00CF4107" w:rsidRDefault="00475934" w:rsidP="00D85219">
            <w:pPr>
              <w:spacing w:after="0"/>
              <w:jc w:val="center"/>
              <w:cnfStyle w:val="000000100000" w:firstRow="0" w:lastRow="0" w:firstColumn="0" w:lastColumn="0" w:oddVBand="0" w:evenVBand="0" w:oddHBand="1" w:evenHBand="0" w:firstRowFirstColumn="0" w:firstRowLastColumn="0" w:lastRowFirstColumn="0" w:lastRowLastColumn="0"/>
              <w:rPr>
                <w:sz w:val="22"/>
                <w:szCs w:val="20"/>
              </w:rPr>
            </w:pPr>
            <w:r w:rsidRPr="00CF4107">
              <w:rPr>
                <w:sz w:val="22"/>
                <w:szCs w:val="20"/>
              </w:rPr>
              <w:t>1.87</w:t>
            </w:r>
          </w:p>
        </w:tc>
      </w:tr>
      <w:tr w:rsidR="00475934" w:rsidRPr="00EC4BCD" w14:paraId="6F6AB15B" w14:textId="77777777" w:rsidTr="0074609D">
        <w:trPr>
          <w:trHeight w:val="475"/>
          <w:jc w:val="center"/>
        </w:trPr>
        <w:tc>
          <w:tcPr>
            <w:cnfStyle w:val="001000000000" w:firstRow="0" w:lastRow="0" w:firstColumn="1" w:lastColumn="0" w:oddVBand="0" w:evenVBand="0" w:oddHBand="0" w:evenHBand="0" w:firstRowFirstColumn="0" w:firstRowLastColumn="0" w:lastRowFirstColumn="0" w:lastRowLastColumn="0"/>
            <w:tcW w:w="2744" w:type="dxa"/>
            <w:noWrap/>
            <w:vAlign w:val="center"/>
            <w:hideMark/>
          </w:tcPr>
          <w:p w14:paraId="2D95376D" w14:textId="77777777" w:rsidR="00475934" w:rsidRPr="00CF4107" w:rsidRDefault="00475934" w:rsidP="00475934">
            <w:pPr>
              <w:spacing w:after="0"/>
              <w:rPr>
                <w:b w:val="0"/>
                <w:bCs w:val="0"/>
                <w:sz w:val="22"/>
                <w:szCs w:val="20"/>
              </w:rPr>
            </w:pPr>
            <w:r w:rsidRPr="00CF4107">
              <w:rPr>
                <w:b w:val="0"/>
                <w:bCs w:val="0"/>
                <w:sz w:val="22"/>
                <w:szCs w:val="20"/>
              </w:rPr>
              <w:t>Southern River Complex</w:t>
            </w:r>
          </w:p>
        </w:tc>
        <w:tc>
          <w:tcPr>
            <w:tcW w:w="1317" w:type="dxa"/>
            <w:noWrap/>
            <w:vAlign w:val="center"/>
            <w:hideMark/>
          </w:tcPr>
          <w:p w14:paraId="507C0C64"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313</w:t>
            </w:r>
          </w:p>
        </w:tc>
        <w:tc>
          <w:tcPr>
            <w:tcW w:w="1365" w:type="dxa"/>
            <w:noWrap/>
            <w:vAlign w:val="center"/>
            <w:hideMark/>
          </w:tcPr>
          <w:p w14:paraId="41F43038"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112.85</w:t>
            </w:r>
          </w:p>
        </w:tc>
        <w:tc>
          <w:tcPr>
            <w:tcW w:w="1365" w:type="dxa"/>
            <w:vAlign w:val="center"/>
          </w:tcPr>
          <w:p w14:paraId="4FEAB0A8"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108</w:t>
            </w:r>
          </w:p>
        </w:tc>
        <w:tc>
          <w:tcPr>
            <w:tcW w:w="1897" w:type="dxa"/>
            <w:noWrap/>
            <w:vAlign w:val="center"/>
            <w:hideMark/>
          </w:tcPr>
          <w:p w14:paraId="7987EE7A"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36.07</w:t>
            </w:r>
          </w:p>
        </w:tc>
        <w:tc>
          <w:tcPr>
            <w:tcW w:w="1417" w:type="dxa"/>
            <w:vAlign w:val="center"/>
          </w:tcPr>
          <w:p w14:paraId="6ED4A92A" w14:textId="77777777" w:rsidR="00475934" w:rsidRPr="00CF4107" w:rsidRDefault="00475934" w:rsidP="00D85219">
            <w:pPr>
              <w:spacing w:after="0"/>
              <w:jc w:val="center"/>
              <w:cnfStyle w:val="000000000000" w:firstRow="0" w:lastRow="0" w:firstColumn="0" w:lastColumn="0" w:oddVBand="0" w:evenVBand="0" w:oddHBand="0" w:evenHBand="0" w:firstRowFirstColumn="0" w:firstRowLastColumn="0" w:lastRowFirstColumn="0" w:lastRowLastColumn="0"/>
              <w:rPr>
                <w:sz w:val="22"/>
                <w:szCs w:val="20"/>
              </w:rPr>
            </w:pPr>
            <w:r w:rsidRPr="00CF4107">
              <w:rPr>
                <w:sz w:val="22"/>
                <w:szCs w:val="20"/>
              </w:rPr>
              <w:t>0.53</w:t>
            </w:r>
          </w:p>
        </w:tc>
      </w:tr>
    </w:tbl>
    <w:p w14:paraId="5330CDBE" w14:textId="77777777" w:rsidR="00475934" w:rsidRDefault="00475934" w:rsidP="00475934">
      <w:pPr>
        <w:spacing w:after="0"/>
        <w:rPr>
          <w:i/>
          <w:sz w:val="22"/>
          <w:szCs w:val="22"/>
        </w:rPr>
      </w:pPr>
    </w:p>
    <w:p w14:paraId="5AD34CB3" w14:textId="6BF5E3CB" w:rsidR="00475934" w:rsidRDefault="00475934" w:rsidP="00475934">
      <w:pPr>
        <w:spacing w:after="0"/>
        <w:rPr>
          <w:i/>
          <w:sz w:val="22"/>
          <w:szCs w:val="22"/>
        </w:rPr>
      </w:pPr>
      <w:r w:rsidRPr="00EC4BCD">
        <w:rPr>
          <w:i/>
          <w:sz w:val="22"/>
          <w:szCs w:val="22"/>
        </w:rPr>
        <w:t>Table 1:  Remnant Vegetation Extent by Vegetation Complexes within the City of Cockburn</w:t>
      </w:r>
    </w:p>
    <w:p w14:paraId="4DE9BD2B" w14:textId="77777777" w:rsidR="00D34253" w:rsidRDefault="00D34253">
      <w:pPr>
        <w:spacing w:after="0" w:line="240" w:lineRule="auto"/>
        <w:rPr>
          <w:rFonts w:cs="Arial Bold"/>
          <w:b/>
          <w:bCs/>
          <w:color w:val="2E74B5" w:themeColor="accent1" w:themeShade="BF"/>
          <w:sz w:val="32"/>
          <w:szCs w:val="32"/>
        </w:rPr>
      </w:pPr>
      <w:bookmarkStart w:id="22" w:name="_Toc330369230"/>
      <w:bookmarkStart w:id="23" w:name="_Toc518416267"/>
      <w:r>
        <w:br w:type="page"/>
      </w:r>
    </w:p>
    <w:p w14:paraId="6C3DEA2C" w14:textId="6C2B22FA" w:rsidR="006B3A82" w:rsidRPr="003F1EA5" w:rsidRDefault="006B3A82" w:rsidP="000159EC">
      <w:pPr>
        <w:pStyle w:val="Heading1"/>
      </w:pPr>
      <w:bookmarkStart w:id="24" w:name="_Toc525292650"/>
      <w:r w:rsidRPr="003F1EA5">
        <w:lastRenderedPageBreak/>
        <w:t>Natural Areas</w:t>
      </w:r>
      <w:bookmarkEnd w:id="22"/>
      <w:r w:rsidR="009874AE">
        <w:t xml:space="preserve"> in the City of Cockburn</w:t>
      </w:r>
      <w:bookmarkEnd w:id="23"/>
      <w:bookmarkEnd w:id="24"/>
    </w:p>
    <w:p w14:paraId="3B7D1B1D" w14:textId="55ECF78E" w:rsidR="00C80AD6" w:rsidRPr="00D85219" w:rsidRDefault="006B3A82" w:rsidP="00C80AD6">
      <w:pPr>
        <w:jc w:val="both"/>
        <w:rPr>
          <w:szCs w:val="22"/>
        </w:rPr>
      </w:pPr>
      <w:r w:rsidRPr="00D85219">
        <w:rPr>
          <w:szCs w:val="22"/>
        </w:rPr>
        <w:t xml:space="preserve">In 2012 </w:t>
      </w:r>
      <w:r w:rsidR="00027704">
        <w:rPr>
          <w:szCs w:val="22"/>
        </w:rPr>
        <w:t xml:space="preserve">the City was responsible for </w:t>
      </w:r>
      <w:r w:rsidR="00BD2720">
        <w:rPr>
          <w:szCs w:val="22"/>
        </w:rPr>
        <w:t xml:space="preserve">82 reserves containing bushland </w:t>
      </w:r>
      <w:r w:rsidR="00DF7E37">
        <w:rPr>
          <w:szCs w:val="22"/>
        </w:rPr>
        <w:t xml:space="preserve">comprising </w:t>
      </w:r>
      <w:r w:rsidRPr="00D85219">
        <w:rPr>
          <w:szCs w:val="22"/>
        </w:rPr>
        <w:t>1</w:t>
      </w:r>
      <w:r w:rsidR="0077265A">
        <w:rPr>
          <w:szCs w:val="22"/>
        </w:rPr>
        <w:t>,</w:t>
      </w:r>
      <w:r w:rsidRPr="00D85219">
        <w:rPr>
          <w:szCs w:val="22"/>
        </w:rPr>
        <w:t>091 hectares</w:t>
      </w:r>
      <w:r w:rsidR="00D83F89">
        <w:rPr>
          <w:szCs w:val="22"/>
        </w:rPr>
        <w:t xml:space="preserve">, ranging </w:t>
      </w:r>
      <w:r w:rsidR="00102D75">
        <w:rPr>
          <w:szCs w:val="22"/>
        </w:rPr>
        <w:t xml:space="preserve">in quality from </w:t>
      </w:r>
      <w:r w:rsidRPr="00D85219">
        <w:rPr>
          <w:szCs w:val="22"/>
        </w:rPr>
        <w:t>degraded through to excellent. In 201</w:t>
      </w:r>
      <w:r w:rsidR="00CF4107">
        <w:rPr>
          <w:szCs w:val="22"/>
        </w:rPr>
        <w:t>8</w:t>
      </w:r>
      <w:r w:rsidRPr="00D85219">
        <w:rPr>
          <w:szCs w:val="22"/>
        </w:rPr>
        <w:t xml:space="preserve"> there </w:t>
      </w:r>
      <w:r w:rsidR="00027704">
        <w:rPr>
          <w:szCs w:val="22"/>
        </w:rPr>
        <w:t>were</w:t>
      </w:r>
      <w:r w:rsidR="00027704" w:rsidRPr="00D85219">
        <w:rPr>
          <w:szCs w:val="22"/>
        </w:rPr>
        <w:t xml:space="preserve"> </w:t>
      </w:r>
      <w:r w:rsidRPr="00D85219">
        <w:rPr>
          <w:szCs w:val="22"/>
        </w:rPr>
        <w:t>1</w:t>
      </w:r>
      <w:r w:rsidR="0077265A">
        <w:rPr>
          <w:szCs w:val="22"/>
        </w:rPr>
        <w:t>,</w:t>
      </w:r>
      <w:r w:rsidRPr="00D85219">
        <w:rPr>
          <w:szCs w:val="22"/>
        </w:rPr>
        <w:t xml:space="preserve">189 hectares of reserves with bushland </w:t>
      </w:r>
      <w:r w:rsidR="00027704">
        <w:rPr>
          <w:szCs w:val="22"/>
        </w:rPr>
        <w:t>in</w:t>
      </w:r>
      <w:r w:rsidR="00027704" w:rsidRPr="00D85219">
        <w:rPr>
          <w:szCs w:val="22"/>
        </w:rPr>
        <w:t xml:space="preserve"> </w:t>
      </w:r>
      <w:r w:rsidRPr="00D85219">
        <w:rPr>
          <w:szCs w:val="22"/>
        </w:rPr>
        <w:t>9</w:t>
      </w:r>
      <w:r w:rsidR="006C0D8E">
        <w:rPr>
          <w:szCs w:val="22"/>
        </w:rPr>
        <w:t>2</w:t>
      </w:r>
      <w:r w:rsidRPr="00D85219">
        <w:rPr>
          <w:szCs w:val="22"/>
        </w:rPr>
        <w:t xml:space="preserve"> reserves</w:t>
      </w:r>
      <w:r w:rsidR="00730C22">
        <w:rPr>
          <w:szCs w:val="22"/>
        </w:rPr>
        <w:t xml:space="preserve"> </w:t>
      </w:r>
      <w:r w:rsidR="00E839F6">
        <w:rPr>
          <w:szCs w:val="22"/>
        </w:rPr>
        <w:t xml:space="preserve">which </w:t>
      </w:r>
      <w:r w:rsidR="00730C22">
        <w:rPr>
          <w:szCs w:val="22"/>
        </w:rPr>
        <w:t>include</w:t>
      </w:r>
      <w:r w:rsidR="0088397D">
        <w:rPr>
          <w:szCs w:val="22"/>
        </w:rPr>
        <w:t>d</w:t>
      </w:r>
      <w:r w:rsidRPr="00D85219">
        <w:rPr>
          <w:szCs w:val="22"/>
        </w:rPr>
        <w:t xml:space="preserve"> coastal, wetland and upland areas</w:t>
      </w:r>
      <w:r w:rsidR="00102D75">
        <w:rPr>
          <w:szCs w:val="22"/>
        </w:rPr>
        <w:t xml:space="preserve">, ranging in size </w:t>
      </w:r>
      <w:r w:rsidRPr="00D85219">
        <w:rPr>
          <w:szCs w:val="22"/>
        </w:rPr>
        <w:t xml:space="preserve">from small </w:t>
      </w:r>
      <w:r w:rsidR="00BD2720">
        <w:rPr>
          <w:szCs w:val="22"/>
        </w:rPr>
        <w:t>areas</w:t>
      </w:r>
      <w:r w:rsidRPr="00D85219">
        <w:rPr>
          <w:szCs w:val="22"/>
        </w:rPr>
        <w:t xml:space="preserve"> surrounded by parkland of approximately 3,500 square </w:t>
      </w:r>
      <w:proofErr w:type="spellStart"/>
      <w:r w:rsidRPr="00D85219">
        <w:rPr>
          <w:szCs w:val="22"/>
        </w:rPr>
        <w:t>metres</w:t>
      </w:r>
      <w:proofErr w:type="spellEnd"/>
      <w:r w:rsidRPr="00D85219">
        <w:rPr>
          <w:szCs w:val="22"/>
        </w:rPr>
        <w:t xml:space="preserve"> to larger reserves of 256 hectares. Of the 9</w:t>
      </w:r>
      <w:r w:rsidR="006C0D8E">
        <w:rPr>
          <w:szCs w:val="22"/>
        </w:rPr>
        <w:t>2</w:t>
      </w:r>
      <w:r w:rsidR="00027704">
        <w:rPr>
          <w:szCs w:val="22"/>
        </w:rPr>
        <w:t xml:space="preserve"> current</w:t>
      </w:r>
      <w:r w:rsidRPr="00D85219">
        <w:rPr>
          <w:szCs w:val="22"/>
        </w:rPr>
        <w:t xml:space="preserve"> reserves, 17 are </w:t>
      </w:r>
      <w:r w:rsidR="00E839F6">
        <w:rPr>
          <w:szCs w:val="22"/>
        </w:rPr>
        <w:t xml:space="preserve">afforded additional protection </w:t>
      </w:r>
      <w:r w:rsidR="006A1A6D">
        <w:rPr>
          <w:szCs w:val="22"/>
        </w:rPr>
        <w:t xml:space="preserve">through </w:t>
      </w:r>
      <w:r w:rsidR="0088397D">
        <w:rPr>
          <w:szCs w:val="22"/>
        </w:rPr>
        <w:t xml:space="preserve">the </w:t>
      </w:r>
      <w:r w:rsidRPr="00D85219">
        <w:rPr>
          <w:szCs w:val="22"/>
        </w:rPr>
        <w:t>Bush Forever</w:t>
      </w:r>
      <w:r w:rsidR="0088397D">
        <w:rPr>
          <w:szCs w:val="22"/>
        </w:rPr>
        <w:t xml:space="preserve"> program.</w:t>
      </w:r>
      <w:r w:rsidR="00850EA3">
        <w:rPr>
          <w:rStyle w:val="EndnoteReference"/>
          <w:szCs w:val="22"/>
        </w:rPr>
        <w:endnoteReference w:id="5"/>
      </w:r>
      <w:r w:rsidR="00850EA3">
        <w:rPr>
          <w:szCs w:val="22"/>
        </w:rPr>
        <w:t xml:space="preserve"> </w:t>
      </w:r>
      <w:r w:rsidR="00C80AD6">
        <w:rPr>
          <w:szCs w:val="22"/>
        </w:rPr>
        <w:t xml:space="preserve">Many of the City’s reserves are located within three regional parks – Beeliar, </w:t>
      </w:r>
      <w:proofErr w:type="spellStart"/>
      <w:r w:rsidR="00C80AD6">
        <w:rPr>
          <w:szCs w:val="22"/>
        </w:rPr>
        <w:t>Jandakot</w:t>
      </w:r>
      <w:proofErr w:type="spellEnd"/>
      <w:r w:rsidR="00C80AD6">
        <w:rPr>
          <w:szCs w:val="22"/>
        </w:rPr>
        <w:t xml:space="preserve"> and Woodman Point. </w:t>
      </w:r>
    </w:p>
    <w:p w14:paraId="1FEAAEBD" w14:textId="60592B1B" w:rsidR="00BB0386" w:rsidRPr="00D85219" w:rsidRDefault="006B3A82" w:rsidP="001009B6">
      <w:pPr>
        <w:jc w:val="both"/>
        <w:rPr>
          <w:szCs w:val="22"/>
        </w:rPr>
      </w:pPr>
      <w:r w:rsidRPr="00D85219">
        <w:rPr>
          <w:szCs w:val="22"/>
        </w:rPr>
        <w:t xml:space="preserve">Most of the reserves that contain large areas of vegetation are under active management. </w:t>
      </w:r>
      <w:r w:rsidR="00027704">
        <w:rPr>
          <w:szCs w:val="22"/>
        </w:rPr>
        <w:t>T</w:t>
      </w:r>
      <w:r w:rsidRPr="00D85219">
        <w:rPr>
          <w:szCs w:val="22"/>
        </w:rPr>
        <w:t xml:space="preserve">here are some smaller reserves of poor quality bushland which are not actively managed </w:t>
      </w:r>
      <w:r w:rsidR="00F76ECB">
        <w:rPr>
          <w:szCs w:val="22"/>
        </w:rPr>
        <w:t>due to limited resources</w:t>
      </w:r>
      <w:r w:rsidRPr="00D85219">
        <w:rPr>
          <w:szCs w:val="22"/>
        </w:rPr>
        <w:t xml:space="preserve">. </w:t>
      </w:r>
      <w:r w:rsidR="00F76ECB">
        <w:rPr>
          <w:szCs w:val="22"/>
        </w:rPr>
        <w:t>However, a</w:t>
      </w:r>
      <w:r w:rsidRPr="00D85219">
        <w:rPr>
          <w:szCs w:val="22"/>
        </w:rPr>
        <w:t xml:space="preserve">ll bushland </w:t>
      </w:r>
      <w:r w:rsidR="00027704">
        <w:rPr>
          <w:szCs w:val="22"/>
        </w:rPr>
        <w:t>areas are</w:t>
      </w:r>
      <w:r w:rsidR="00027704" w:rsidRPr="00D85219">
        <w:rPr>
          <w:szCs w:val="22"/>
        </w:rPr>
        <w:t xml:space="preserve"> </w:t>
      </w:r>
      <w:r w:rsidRPr="00D85219">
        <w:rPr>
          <w:szCs w:val="22"/>
        </w:rPr>
        <w:t xml:space="preserve">important as </w:t>
      </w:r>
      <w:r w:rsidR="00027704">
        <w:rPr>
          <w:szCs w:val="22"/>
        </w:rPr>
        <w:t>they</w:t>
      </w:r>
      <w:r w:rsidR="00027704" w:rsidRPr="00D85219">
        <w:rPr>
          <w:szCs w:val="22"/>
        </w:rPr>
        <w:t xml:space="preserve"> </w:t>
      </w:r>
      <w:r w:rsidRPr="00D85219">
        <w:rPr>
          <w:szCs w:val="22"/>
        </w:rPr>
        <w:t xml:space="preserve">provide </w:t>
      </w:r>
      <w:r w:rsidR="00027704">
        <w:rPr>
          <w:szCs w:val="22"/>
        </w:rPr>
        <w:t xml:space="preserve">movement passages </w:t>
      </w:r>
      <w:r w:rsidRPr="00D85219">
        <w:rPr>
          <w:szCs w:val="22"/>
        </w:rPr>
        <w:t>for fauna</w:t>
      </w:r>
      <w:r w:rsidR="00027704">
        <w:rPr>
          <w:szCs w:val="22"/>
        </w:rPr>
        <w:t>, and it is hoped that the City will eventua</w:t>
      </w:r>
      <w:r w:rsidRPr="00D85219">
        <w:rPr>
          <w:szCs w:val="22"/>
        </w:rPr>
        <w:t xml:space="preserve">lly manage these smaller pockets as resources become available. The City will </w:t>
      </w:r>
      <w:r w:rsidR="00730C22">
        <w:rPr>
          <w:szCs w:val="22"/>
        </w:rPr>
        <w:t xml:space="preserve">also </w:t>
      </w:r>
      <w:r w:rsidRPr="00D85219">
        <w:rPr>
          <w:szCs w:val="22"/>
        </w:rPr>
        <w:t xml:space="preserve">continue to assume responsibility for additional </w:t>
      </w:r>
      <w:r w:rsidR="00B43F13">
        <w:rPr>
          <w:szCs w:val="22"/>
        </w:rPr>
        <w:t xml:space="preserve">natural </w:t>
      </w:r>
      <w:r w:rsidRPr="00D85219">
        <w:rPr>
          <w:szCs w:val="22"/>
        </w:rPr>
        <w:t xml:space="preserve">areas in the future as a result of </w:t>
      </w:r>
      <w:r w:rsidR="00B43F13">
        <w:rPr>
          <w:szCs w:val="22"/>
        </w:rPr>
        <w:t xml:space="preserve">planners securing additional Parks and </w:t>
      </w:r>
      <w:r w:rsidR="00F152B4">
        <w:rPr>
          <w:szCs w:val="22"/>
        </w:rPr>
        <w:t>Recreation</w:t>
      </w:r>
      <w:r w:rsidR="00B43F13">
        <w:rPr>
          <w:szCs w:val="22"/>
        </w:rPr>
        <w:t xml:space="preserve"> reserves via the structure planning process which are then </w:t>
      </w:r>
      <w:r w:rsidR="00607562">
        <w:rPr>
          <w:szCs w:val="22"/>
        </w:rPr>
        <w:t xml:space="preserve">ceded through </w:t>
      </w:r>
      <w:r w:rsidRPr="00D85219">
        <w:rPr>
          <w:szCs w:val="22"/>
        </w:rPr>
        <w:t>new subdivisions. These will be primarily in the</w:t>
      </w:r>
      <w:r w:rsidR="00D85219">
        <w:rPr>
          <w:szCs w:val="22"/>
        </w:rPr>
        <w:t xml:space="preserve"> southern </w:t>
      </w:r>
      <w:r w:rsidR="00F76ECB">
        <w:rPr>
          <w:szCs w:val="22"/>
        </w:rPr>
        <w:t>parts</w:t>
      </w:r>
      <w:r w:rsidR="00D85219">
        <w:rPr>
          <w:szCs w:val="22"/>
        </w:rPr>
        <w:t xml:space="preserve"> of the City. </w:t>
      </w:r>
      <w:r w:rsidR="00FF2E3E">
        <w:rPr>
          <w:szCs w:val="22"/>
        </w:rPr>
        <w:t>Some of the criteria for selecting natural areas for retention are listed on</w:t>
      </w:r>
      <w:r w:rsidR="00CF4107">
        <w:rPr>
          <w:szCs w:val="22"/>
        </w:rPr>
        <w:t xml:space="preserve"> section 5.1</w:t>
      </w:r>
      <w:r w:rsidR="00FF2E3E">
        <w:rPr>
          <w:szCs w:val="22"/>
        </w:rPr>
        <w:t>.</w:t>
      </w:r>
    </w:p>
    <w:tbl>
      <w:tblPr>
        <w:tblStyle w:val="GridTable4-Accent51"/>
        <w:tblW w:w="9923" w:type="dxa"/>
        <w:tblInd w:w="116" w:type="dxa"/>
        <w:tblLook w:val="0420" w:firstRow="1" w:lastRow="0" w:firstColumn="0" w:lastColumn="0" w:noHBand="0" w:noVBand="1"/>
      </w:tblPr>
      <w:tblGrid>
        <w:gridCol w:w="7655"/>
        <w:gridCol w:w="1276"/>
        <w:gridCol w:w="992"/>
      </w:tblGrid>
      <w:tr w:rsidR="0055080E" w:rsidRPr="00C705C6" w14:paraId="5A9A5C4D" w14:textId="77777777" w:rsidTr="00574223">
        <w:trPr>
          <w:cnfStyle w:val="100000000000" w:firstRow="1" w:lastRow="0" w:firstColumn="0" w:lastColumn="0" w:oddVBand="0" w:evenVBand="0" w:oddHBand="0" w:evenHBand="0" w:firstRowFirstColumn="0" w:firstRowLastColumn="0" w:lastRowFirstColumn="0" w:lastRowLastColumn="0"/>
          <w:trHeight w:val="454"/>
        </w:trPr>
        <w:tc>
          <w:tcPr>
            <w:tcW w:w="7655" w:type="dxa"/>
            <w:noWrap/>
            <w:vAlign w:val="center"/>
          </w:tcPr>
          <w:p w14:paraId="461014F8" w14:textId="38872D3B" w:rsidR="0055080E" w:rsidRPr="00C705C6" w:rsidRDefault="00C705C6" w:rsidP="00574223">
            <w:pPr>
              <w:spacing w:after="0"/>
              <w:jc w:val="center"/>
              <w:rPr>
                <w:sz w:val="22"/>
                <w:szCs w:val="20"/>
              </w:rPr>
            </w:pPr>
            <w:r w:rsidRPr="00C705C6">
              <w:rPr>
                <w:sz w:val="22"/>
                <w:szCs w:val="20"/>
              </w:rPr>
              <w:t>Reserve Summary</w:t>
            </w:r>
          </w:p>
        </w:tc>
        <w:tc>
          <w:tcPr>
            <w:tcW w:w="1276" w:type="dxa"/>
            <w:noWrap/>
            <w:vAlign w:val="center"/>
          </w:tcPr>
          <w:p w14:paraId="72013E7D" w14:textId="77777777" w:rsidR="0055080E" w:rsidRPr="00C705C6" w:rsidRDefault="0055080E" w:rsidP="00574223">
            <w:pPr>
              <w:spacing w:after="0"/>
              <w:jc w:val="center"/>
              <w:rPr>
                <w:sz w:val="22"/>
                <w:szCs w:val="20"/>
              </w:rPr>
            </w:pPr>
            <w:r w:rsidRPr="00C705C6">
              <w:rPr>
                <w:sz w:val="22"/>
                <w:szCs w:val="20"/>
              </w:rPr>
              <w:t>2012</w:t>
            </w:r>
          </w:p>
        </w:tc>
        <w:tc>
          <w:tcPr>
            <w:tcW w:w="992" w:type="dxa"/>
            <w:vAlign w:val="center"/>
          </w:tcPr>
          <w:p w14:paraId="34C73DCB" w14:textId="2A9B9535" w:rsidR="0055080E" w:rsidRPr="00C705C6" w:rsidRDefault="0055080E" w:rsidP="00574223">
            <w:pPr>
              <w:spacing w:after="0"/>
              <w:jc w:val="center"/>
              <w:rPr>
                <w:sz w:val="22"/>
                <w:szCs w:val="20"/>
              </w:rPr>
            </w:pPr>
            <w:r w:rsidRPr="00C705C6">
              <w:rPr>
                <w:sz w:val="22"/>
                <w:szCs w:val="20"/>
              </w:rPr>
              <w:t>201</w:t>
            </w:r>
            <w:r w:rsidR="00574223">
              <w:rPr>
                <w:sz w:val="22"/>
                <w:szCs w:val="20"/>
              </w:rPr>
              <w:t>8</w:t>
            </w:r>
          </w:p>
        </w:tc>
      </w:tr>
      <w:tr w:rsidR="0055080E" w:rsidRPr="00C705C6" w14:paraId="175C8AFF" w14:textId="77777777" w:rsidTr="00574223">
        <w:trPr>
          <w:cnfStyle w:val="000000100000" w:firstRow="0" w:lastRow="0" w:firstColumn="0" w:lastColumn="0" w:oddVBand="0" w:evenVBand="0" w:oddHBand="1" w:evenHBand="0" w:firstRowFirstColumn="0" w:firstRowLastColumn="0" w:lastRowFirstColumn="0" w:lastRowLastColumn="0"/>
          <w:trHeight w:val="454"/>
        </w:trPr>
        <w:tc>
          <w:tcPr>
            <w:tcW w:w="7655" w:type="dxa"/>
            <w:noWrap/>
            <w:vAlign w:val="center"/>
          </w:tcPr>
          <w:p w14:paraId="6ED3E1B8" w14:textId="655CB64E" w:rsidR="0055080E" w:rsidRPr="00C705C6" w:rsidRDefault="0055080E" w:rsidP="00574223">
            <w:pPr>
              <w:spacing w:after="0"/>
              <w:rPr>
                <w:sz w:val="22"/>
                <w:szCs w:val="22"/>
              </w:rPr>
            </w:pPr>
            <w:r w:rsidRPr="00C705C6">
              <w:rPr>
                <w:sz w:val="22"/>
                <w:szCs w:val="22"/>
              </w:rPr>
              <w:t xml:space="preserve">Total </w:t>
            </w:r>
            <w:r w:rsidR="00027704" w:rsidRPr="00C705C6">
              <w:rPr>
                <w:sz w:val="22"/>
                <w:szCs w:val="22"/>
              </w:rPr>
              <w:t xml:space="preserve">area of reserves containing bushland </w:t>
            </w:r>
            <w:r w:rsidRPr="00C705C6">
              <w:rPr>
                <w:sz w:val="22"/>
                <w:szCs w:val="22"/>
              </w:rPr>
              <w:t>(</w:t>
            </w:r>
            <w:r w:rsidR="00027704" w:rsidRPr="00C705C6">
              <w:rPr>
                <w:sz w:val="22"/>
                <w:szCs w:val="22"/>
              </w:rPr>
              <w:t>Ha</w:t>
            </w:r>
            <w:r w:rsidRPr="00C705C6">
              <w:rPr>
                <w:sz w:val="22"/>
                <w:szCs w:val="22"/>
              </w:rPr>
              <w:t>)</w:t>
            </w:r>
          </w:p>
        </w:tc>
        <w:tc>
          <w:tcPr>
            <w:tcW w:w="1276" w:type="dxa"/>
            <w:noWrap/>
            <w:vAlign w:val="center"/>
          </w:tcPr>
          <w:p w14:paraId="51873153" w14:textId="1EA82004" w:rsidR="0055080E" w:rsidRPr="00C705C6" w:rsidRDefault="0055080E" w:rsidP="00574223">
            <w:pPr>
              <w:spacing w:after="0"/>
              <w:jc w:val="center"/>
              <w:rPr>
                <w:sz w:val="22"/>
                <w:szCs w:val="22"/>
              </w:rPr>
            </w:pPr>
            <w:r w:rsidRPr="00C705C6">
              <w:rPr>
                <w:sz w:val="22"/>
                <w:szCs w:val="22"/>
              </w:rPr>
              <w:t>1</w:t>
            </w:r>
            <w:r w:rsidR="00027704" w:rsidRPr="00C705C6">
              <w:rPr>
                <w:sz w:val="22"/>
                <w:szCs w:val="22"/>
              </w:rPr>
              <w:t>,</w:t>
            </w:r>
            <w:r w:rsidRPr="00C705C6">
              <w:rPr>
                <w:sz w:val="22"/>
                <w:szCs w:val="22"/>
              </w:rPr>
              <w:t>091</w:t>
            </w:r>
          </w:p>
        </w:tc>
        <w:tc>
          <w:tcPr>
            <w:tcW w:w="992" w:type="dxa"/>
            <w:vAlign w:val="center"/>
          </w:tcPr>
          <w:p w14:paraId="4A7C2321" w14:textId="32E0EF2E" w:rsidR="0055080E" w:rsidRPr="00C705C6" w:rsidRDefault="0055080E" w:rsidP="00574223">
            <w:pPr>
              <w:spacing w:after="0"/>
              <w:jc w:val="center"/>
              <w:rPr>
                <w:sz w:val="22"/>
                <w:szCs w:val="22"/>
              </w:rPr>
            </w:pPr>
            <w:r w:rsidRPr="00C705C6">
              <w:rPr>
                <w:sz w:val="22"/>
                <w:szCs w:val="22"/>
              </w:rPr>
              <w:t>1</w:t>
            </w:r>
            <w:r w:rsidR="00027704" w:rsidRPr="00C705C6">
              <w:rPr>
                <w:sz w:val="22"/>
                <w:szCs w:val="22"/>
              </w:rPr>
              <w:t>,</w:t>
            </w:r>
            <w:r w:rsidRPr="00C705C6">
              <w:rPr>
                <w:sz w:val="22"/>
                <w:szCs w:val="22"/>
              </w:rPr>
              <w:t>189</w:t>
            </w:r>
          </w:p>
        </w:tc>
      </w:tr>
      <w:tr w:rsidR="0055080E" w:rsidRPr="00C705C6" w14:paraId="627A1CFF" w14:textId="77777777" w:rsidTr="00574223">
        <w:trPr>
          <w:trHeight w:val="454"/>
        </w:trPr>
        <w:tc>
          <w:tcPr>
            <w:tcW w:w="7655" w:type="dxa"/>
            <w:noWrap/>
            <w:vAlign w:val="center"/>
          </w:tcPr>
          <w:p w14:paraId="544D2297" w14:textId="30CABC08" w:rsidR="0055080E" w:rsidRPr="00C705C6" w:rsidRDefault="00027704" w:rsidP="00574223">
            <w:pPr>
              <w:spacing w:after="0"/>
              <w:rPr>
                <w:sz w:val="22"/>
                <w:szCs w:val="22"/>
              </w:rPr>
            </w:pPr>
            <w:r w:rsidRPr="00C705C6">
              <w:rPr>
                <w:sz w:val="22"/>
                <w:szCs w:val="22"/>
              </w:rPr>
              <w:t>Total area of actively managed reserves</w:t>
            </w:r>
          </w:p>
        </w:tc>
        <w:tc>
          <w:tcPr>
            <w:tcW w:w="1276" w:type="dxa"/>
            <w:noWrap/>
            <w:vAlign w:val="center"/>
          </w:tcPr>
          <w:p w14:paraId="2E34DF69" w14:textId="77777777" w:rsidR="0055080E" w:rsidRPr="00C705C6" w:rsidRDefault="0055080E" w:rsidP="00574223">
            <w:pPr>
              <w:spacing w:after="0"/>
              <w:jc w:val="center"/>
              <w:rPr>
                <w:sz w:val="22"/>
                <w:szCs w:val="22"/>
              </w:rPr>
            </w:pPr>
            <w:r w:rsidRPr="00C705C6">
              <w:rPr>
                <w:sz w:val="22"/>
                <w:szCs w:val="22"/>
              </w:rPr>
              <w:t>986</w:t>
            </w:r>
          </w:p>
        </w:tc>
        <w:tc>
          <w:tcPr>
            <w:tcW w:w="992" w:type="dxa"/>
            <w:vAlign w:val="center"/>
          </w:tcPr>
          <w:p w14:paraId="3D6B8FD8" w14:textId="7A447440" w:rsidR="0055080E" w:rsidRPr="00C705C6" w:rsidRDefault="0055080E" w:rsidP="00574223">
            <w:pPr>
              <w:spacing w:after="0"/>
              <w:jc w:val="center"/>
              <w:rPr>
                <w:sz w:val="22"/>
                <w:szCs w:val="22"/>
              </w:rPr>
            </w:pPr>
            <w:r w:rsidRPr="00C705C6">
              <w:rPr>
                <w:sz w:val="22"/>
                <w:szCs w:val="22"/>
              </w:rPr>
              <w:t>1</w:t>
            </w:r>
            <w:r w:rsidR="00027704" w:rsidRPr="00C705C6">
              <w:rPr>
                <w:sz w:val="22"/>
                <w:szCs w:val="22"/>
              </w:rPr>
              <w:t>,</w:t>
            </w:r>
            <w:r w:rsidRPr="00C705C6">
              <w:rPr>
                <w:sz w:val="22"/>
                <w:szCs w:val="22"/>
              </w:rPr>
              <w:t>073</w:t>
            </w:r>
          </w:p>
        </w:tc>
      </w:tr>
      <w:tr w:rsidR="0055080E" w:rsidRPr="00C705C6" w14:paraId="34DDDAB8" w14:textId="77777777" w:rsidTr="00574223">
        <w:trPr>
          <w:cnfStyle w:val="000000100000" w:firstRow="0" w:lastRow="0" w:firstColumn="0" w:lastColumn="0" w:oddVBand="0" w:evenVBand="0" w:oddHBand="1" w:evenHBand="0" w:firstRowFirstColumn="0" w:firstRowLastColumn="0" w:lastRowFirstColumn="0" w:lastRowLastColumn="0"/>
          <w:trHeight w:val="454"/>
        </w:trPr>
        <w:tc>
          <w:tcPr>
            <w:tcW w:w="7655" w:type="dxa"/>
            <w:noWrap/>
            <w:vAlign w:val="center"/>
          </w:tcPr>
          <w:p w14:paraId="01B74014" w14:textId="44926E3B" w:rsidR="0055080E" w:rsidRPr="00C705C6" w:rsidRDefault="00027704" w:rsidP="00574223">
            <w:pPr>
              <w:spacing w:after="0"/>
              <w:rPr>
                <w:sz w:val="22"/>
                <w:szCs w:val="22"/>
              </w:rPr>
            </w:pPr>
            <w:r w:rsidRPr="00C705C6">
              <w:rPr>
                <w:sz w:val="22"/>
                <w:szCs w:val="22"/>
              </w:rPr>
              <w:t>Total area of bushland in conservation reserves (Ha)</w:t>
            </w:r>
          </w:p>
        </w:tc>
        <w:tc>
          <w:tcPr>
            <w:tcW w:w="1276" w:type="dxa"/>
            <w:noWrap/>
            <w:vAlign w:val="center"/>
          </w:tcPr>
          <w:p w14:paraId="6E21DFC8" w14:textId="77777777" w:rsidR="0055080E" w:rsidRPr="00C705C6" w:rsidRDefault="0055080E" w:rsidP="00574223">
            <w:pPr>
              <w:spacing w:after="0"/>
              <w:jc w:val="center"/>
              <w:rPr>
                <w:sz w:val="22"/>
                <w:szCs w:val="22"/>
              </w:rPr>
            </w:pPr>
            <w:r w:rsidRPr="00C705C6">
              <w:rPr>
                <w:sz w:val="22"/>
                <w:szCs w:val="22"/>
              </w:rPr>
              <w:t>904</w:t>
            </w:r>
          </w:p>
        </w:tc>
        <w:tc>
          <w:tcPr>
            <w:tcW w:w="992" w:type="dxa"/>
            <w:vAlign w:val="center"/>
          </w:tcPr>
          <w:p w14:paraId="2492F56B" w14:textId="77777777" w:rsidR="0055080E" w:rsidRPr="00C705C6" w:rsidRDefault="0055080E" w:rsidP="00574223">
            <w:pPr>
              <w:spacing w:after="0"/>
              <w:jc w:val="center"/>
              <w:rPr>
                <w:sz w:val="22"/>
                <w:szCs w:val="22"/>
              </w:rPr>
            </w:pPr>
            <w:r w:rsidRPr="00C705C6">
              <w:rPr>
                <w:sz w:val="22"/>
                <w:szCs w:val="22"/>
              </w:rPr>
              <w:t>724*</w:t>
            </w:r>
          </w:p>
        </w:tc>
      </w:tr>
      <w:tr w:rsidR="0055080E" w:rsidRPr="00C705C6" w14:paraId="56747C01" w14:textId="77777777" w:rsidTr="00574223">
        <w:trPr>
          <w:trHeight w:val="454"/>
        </w:trPr>
        <w:tc>
          <w:tcPr>
            <w:tcW w:w="7655" w:type="dxa"/>
            <w:noWrap/>
            <w:vAlign w:val="center"/>
          </w:tcPr>
          <w:p w14:paraId="3E1C9E4F" w14:textId="409BB25D" w:rsidR="0055080E" w:rsidRPr="00C705C6" w:rsidRDefault="0055080E" w:rsidP="00574223">
            <w:pPr>
              <w:spacing w:after="0"/>
              <w:rPr>
                <w:sz w:val="22"/>
                <w:szCs w:val="22"/>
              </w:rPr>
            </w:pPr>
            <w:r w:rsidRPr="00C705C6">
              <w:rPr>
                <w:sz w:val="22"/>
                <w:szCs w:val="22"/>
              </w:rPr>
              <w:t xml:space="preserve">Area of </w:t>
            </w:r>
            <w:r w:rsidR="00027704" w:rsidRPr="00C705C6">
              <w:rPr>
                <w:sz w:val="22"/>
                <w:szCs w:val="22"/>
              </w:rPr>
              <w:t>bushland in actively managed conservation reserves (Ha)</w:t>
            </w:r>
          </w:p>
        </w:tc>
        <w:tc>
          <w:tcPr>
            <w:tcW w:w="1276" w:type="dxa"/>
            <w:noWrap/>
            <w:vAlign w:val="center"/>
          </w:tcPr>
          <w:p w14:paraId="6AF211E4" w14:textId="77777777" w:rsidR="0055080E" w:rsidRPr="00C705C6" w:rsidRDefault="0055080E" w:rsidP="00574223">
            <w:pPr>
              <w:spacing w:after="0"/>
              <w:jc w:val="center"/>
              <w:rPr>
                <w:sz w:val="22"/>
                <w:szCs w:val="22"/>
              </w:rPr>
            </w:pPr>
            <w:r w:rsidRPr="00C705C6">
              <w:rPr>
                <w:sz w:val="22"/>
                <w:szCs w:val="22"/>
              </w:rPr>
              <w:t>896</w:t>
            </w:r>
          </w:p>
        </w:tc>
        <w:tc>
          <w:tcPr>
            <w:tcW w:w="992" w:type="dxa"/>
            <w:vAlign w:val="center"/>
          </w:tcPr>
          <w:p w14:paraId="63A545D2" w14:textId="77777777" w:rsidR="0055080E" w:rsidRPr="00C705C6" w:rsidRDefault="0055080E" w:rsidP="00574223">
            <w:pPr>
              <w:spacing w:after="0"/>
              <w:jc w:val="center"/>
              <w:rPr>
                <w:sz w:val="22"/>
                <w:szCs w:val="22"/>
              </w:rPr>
            </w:pPr>
            <w:r w:rsidRPr="00C705C6">
              <w:rPr>
                <w:sz w:val="22"/>
                <w:szCs w:val="22"/>
              </w:rPr>
              <w:t>660*</w:t>
            </w:r>
          </w:p>
        </w:tc>
      </w:tr>
      <w:tr w:rsidR="0055080E" w:rsidRPr="00C705C6" w14:paraId="2E72D226" w14:textId="77777777" w:rsidTr="00574223">
        <w:trPr>
          <w:cnfStyle w:val="000000100000" w:firstRow="0" w:lastRow="0" w:firstColumn="0" w:lastColumn="0" w:oddVBand="0" w:evenVBand="0" w:oddHBand="1" w:evenHBand="0" w:firstRowFirstColumn="0" w:firstRowLastColumn="0" w:lastRowFirstColumn="0" w:lastRowLastColumn="0"/>
          <w:trHeight w:val="454"/>
        </w:trPr>
        <w:tc>
          <w:tcPr>
            <w:tcW w:w="7655" w:type="dxa"/>
            <w:noWrap/>
            <w:vAlign w:val="center"/>
          </w:tcPr>
          <w:p w14:paraId="4DC60FB9" w14:textId="0D55D2AB" w:rsidR="0055080E" w:rsidRPr="00C705C6" w:rsidRDefault="0055080E" w:rsidP="00574223">
            <w:pPr>
              <w:spacing w:after="0"/>
              <w:rPr>
                <w:sz w:val="22"/>
                <w:szCs w:val="22"/>
              </w:rPr>
            </w:pPr>
            <w:r w:rsidRPr="00C705C6">
              <w:rPr>
                <w:sz w:val="22"/>
                <w:szCs w:val="22"/>
              </w:rPr>
              <w:t xml:space="preserve">% Bushland in </w:t>
            </w:r>
            <w:r w:rsidR="00027704" w:rsidRPr="00C705C6">
              <w:rPr>
                <w:sz w:val="22"/>
                <w:szCs w:val="22"/>
              </w:rPr>
              <w:t>actively managed conservation reserves</w:t>
            </w:r>
          </w:p>
        </w:tc>
        <w:tc>
          <w:tcPr>
            <w:tcW w:w="1276" w:type="dxa"/>
            <w:noWrap/>
            <w:vAlign w:val="center"/>
          </w:tcPr>
          <w:p w14:paraId="4256127C" w14:textId="77777777" w:rsidR="0055080E" w:rsidRPr="00C705C6" w:rsidRDefault="0055080E" w:rsidP="00574223">
            <w:pPr>
              <w:spacing w:after="0"/>
              <w:jc w:val="center"/>
              <w:rPr>
                <w:sz w:val="22"/>
                <w:szCs w:val="22"/>
              </w:rPr>
            </w:pPr>
            <w:r w:rsidRPr="00C705C6">
              <w:rPr>
                <w:sz w:val="22"/>
                <w:szCs w:val="22"/>
              </w:rPr>
              <w:t>91</w:t>
            </w:r>
          </w:p>
        </w:tc>
        <w:tc>
          <w:tcPr>
            <w:tcW w:w="992" w:type="dxa"/>
            <w:vAlign w:val="center"/>
          </w:tcPr>
          <w:p w14:paraId="7B0FF68F" w14:textId="77777777" w:rsidR="0055080E" w:rsidRPr="00C705C6" w:rsidRDefault="0055080E" w:rsidP="00574223">
            <w:pPr>
              <w:spacing w:after="0"/>
              <w:jc w:val="center"/>
              <w:rPr>
                <w:sz w:val="22"/>
                <w:szCs w:val="22"/>
              </w:rPr>
            </w:pPr>
            <w:r w:rsidRPr="00C705C6">
              <w:rPr>
                <w:sz w:val="22"/>
                <w:szCs w:val="22"/>
              </w:rPr>
              <w:t>65</w:t>
            </w:r>
          </w:p>
        </w:tc>
      </w:tr>
      <w:tr w:rsidR="0055080E" w:rsidRPr="00C705C6" w14:paraId="12204943" w14:textId="77777777" w:rsidTr="00574223">
        <w:trPr>
          <w:trHeight w:val="454"/>
        </w:trPr>
        <w:tc>
          <w:tcPr>
            <w:tcW w:w="7655" w:type="dxa"/>
            <w:noWrap/>
            <w:vAlign w:val="center"/>
          </w:tcPr>
          <w:p w14:paraId="05F4BB93" w14:textId="33C92BCB" w:rsidR="0055080E" w:rsidRPr="00C705C6" w:rsidRDefault="0055080E" w:rsidP="00574223">
            <w:pPr>
              <w:spacing w:after="0"/>
              <w:rPr>
                <w:sz w:val="22"/>
                <w:szCs w:val="22"/>
              </w:rPr>
            </w:pPr>
            <w:r w:rsidRPr="00C705C6">
              <w:rPr>
                <w:sz w:val="22"/>
                <w:szCs w:val="22"/>
              </w:rPr>
              <w:t xml:space="preserve">% Bushland in </w:t>
            </w:r>
            <w:proofErr w:type="spellStart"/>
            <w:r w:rsidR="00027704" w:rsidRPr="00C705C6">
              <w:rPr>
                <w:sz w:val="22"/>
                <w:szCs w:val="22"/>
              </w:rPr>
              <w:t>non actively</w:t>
            </w:r>
            <w:proofErr w:type="spellEnd"/>
            <w:r w:rsidR="00027704" w:rsidRPr="00C705C6">
              <w:rPr>
                <w:sz w:val="22"/>
                <w:szCs w:val="22"/>
              </w:rPr>
              <w:t xml:space="preserve"> managed conservation reserves</w:t>
            </w:r>
          </w:p>
        </w:tc>
        <w:tc>
          <w:tcPr>
            <w:tcW w:w="1276" w:type="dxa"/>
            <w:noWrap/>
            <w:vAlign w:val="center"/>
          </w:tcPr>
          <w:p w14:paraId="18CC999F" w14:textId="77777777" w:rsidR="0055080E" w:rsidRPr="00C705C6" w:rsidRDefault="0055080E" w:rsidP="00574223">
            <w:pPr>
              <w:spacing w:after="0"/>
              <w:jc w:val="center"/>
              <w:rPr>
                <w:sz w:val="22"/>
                <w:szCs w:val="22"/>
              </w:rPr>
            </w:pPr>
            <w:r w:rsidRPr="00C705C6">
              <w:rPr>
                <w:sz w:val="22"/>
                <w:szCs w:val="22"/>
              </w:rPr>
              <w:t>9</w:t>
            </w:r>
          </w:p>
        </w:tc>
        <w:tc>
          <w:tcPr>
            <w:tcW w:w="992" w:type="dxa"/>
            <w:vAlign w:val="center"/>
          </w:tcPr>
          <w:p w14:paraId="7C2E2A78" w14:textId="77777777" w:rsidR="0055080E" w:rsidRPr="00C705C6" w:rsidRDefault="0055080E" w:rsidP="00574223">
            <w:pPr>
              <w:spacing w:after="0"/>
              <w:jc w:val="center"/>
              <w:rPr>
                <w:sz w:val="22"/>
                <w:szCs w:val="22"/>
              </w:rPr>
            </w:pPr>
            <w:r w:rsidRPr="00C705C6">
              <w:rPr>
                <w:sz w:val="22"/>
                <w:szCs w:val="22"/>
              </w:rPr>
              <w:t>25</w:t>
            </w:r>
          </w:p>
        </w:tc>
      </w:tr>
      <w:tr w:rsidR="0055080E" w:rsidRPr="00C705C6" w14:paraId="1B248DB4" w14:textId="77777777" w:rsidTr="00574223">
        <w:trPr>
          <w:cnfStyle w:val="000000100000" w:firstRow="0" w:lastRow="0" w:firstColumn="0" w:lastColumn="0" w:oddVBand="0" w:evenVBand="0" w:oddHBand="1" w:evenHBand="0" w:firstRowFirstColumn="0" w:firstRowLastColumn="0" w:lastRowFirstColumn="0" w:lastRowLastColumn="0"/>
          <w:trHeight w:val="454"/>
        </w:trPr>
        <w:tc>
          <w:tcPr>
            <w:tcW w:w="7655" w:type="dxa"/>
            <w:noWrap/>
            <w:vAlign w:val="center"/>
          </w:tcPr>
          <w:p w14:paraId="7BA758FE" w14:textId="6F733851" w:rsidR="0055080E" w:rsidRPr="00C705C6" w:rsidRDefault="0055080E" w:rsidP="00574223">
            <w:pPr>
              <w:spacing w:after="0"/>
              <w:rPr>
                <w:sz w:val="22"/>
                <w:szCs w:val="22"/>
              </w:rPr>
            </w:pPr>
            <w:r w:rsidRPr="00C705C6">
              <w:rPr>
                <w:sz w:val="22"/>
                <w:szCs w:val="22"/>
              </w:rPr>
              <w:t xml:space="preserve">Number of </w:t>
            </w:r>
            <w:r w:rsidR="00027704" w:rsidRPr="00C705C6">
              <w:rPr>
                <w:sz w:val="22"/>
                <w:szCs w:val="22"/>
              </w:rPr>
              <w:t xml:space="preserve">actively managed reserves </w:t>
            </w:r>
          </w:p>
        </w:tc>
        <w:tc>
          <w:tcPr>
            <w:tcW w:w="1276" w:type="dxa"/>
            <w:noWrap/>
            <w:vAlign w:val="center"/>
          </w:tcPr>
          <w:p w14:paraId="5E0DF751" w14:textId="77777777" w:rsidR="0055080E" w:rsidRPr="00C705C6" w:rsidRDefault="0055080E" w:rsidP="00574223">
            <w:pPr>
              <w:spacing w:after="0"/>
              <w:jc w:val="center"/>
              <w:rPr>
                <w:sz w:val="22"/>
                <w:szCs w:val="22"/>
              </w:rPr>
            </w:pPr>
            <w:r w:rsidRPr="00C705C6">
              <w:rPr>
                <w:sz w:val="22"/>
                <w:szCs w:val="22"/>
              </w:rPr>
              <w:t>48</w:t>
            </w:r>
          </w:p>
        </w:tc>
        <w:tc>
          <w:tcPr>
            <w:tcW w:w="992" w:type="dxa"/>
            <w:vAlign w:val="center"/>
          </w:tcPr>
          <w:p w14:paraId="58D5BF9B" w14:textId="77777777" w:rsidR="0055080E" w:rsidRPr="00C705C6" w:rsidRDefault="0055080E" w:rsidP="00574223">
            <w:pPr>
              <w:spacing w:after="0"/>
              <w:jc w:val="center"/>
              <w:rPr>
                <w:sz w:val="22"/>
                <w:szCs w:val="22"/>
              </w:rPr>
            </w:pPr>
            <w:r w:rsidRPr="00C705C6">
              <w:rPr>
                <w:sz w:val="22"/>
                <w:szCs w:val="22"/>
              </w:rPr>
              <w:t>67</w:t>
            </w:r>
          </w:p>
        </w:tc>
      </w:tr>
      <w:tr w:rsidR="0055080E" w:rsidRPr="00C705C6" w14:paraId="47E718CA" w14:textId="77777777" w:rsidTr="00574223">
        <w:trPr>
          <w:trHeight w:val="454"/>
        </w:trPr>
        <w:tc>
          <w:tcPr>
            <w:tcW w:w="7655" w:type="dxa"/>
            <w:noWrap/>
            <w:vAlign w:val="center"/>
          </w:tcPr>
          <w:p w14:paraId="645CF78C" w14:textId="25380827" w:rsidR="0055080E" w:rsidRPr="00C705C6" w:rsidRDefault="0055080E" w:rsidP="00574223">
            <w:pPr>
              <w:spacing w:after="0"/>
              <w:rPr>
                <w:sz w:val="22"/>
                <w:szCs w:val="22"/>
              </w:rPr>
            </w:pPr>
            <w:r w:rsidRPr="00C705C6">
              <w:rPr>
                <w:sz w:val="22"/>
                <w:szCs w:val="22"/>
              </w:rPr>
              <w:t xml:space="preserve">Number of </w:t>
            </w:r>
            <w:proofErr w:type="spellStart"/>
            <w:r w:rsidR="00027704" w:rsidRPr="00C705C6">
              <w:rPr>
                <w:sz w:val="22"/>
                <w:szCs w:val="22"/>
              </w:rPr>
              <w:t>non actively</w:t>
            </w:r>
            <w:proofErr w:type="spellEnd"/>
            <w:r w:rsidR="00027704" w:rsidRPr="00C705C6">
              <w:rPr>
                <w:sz w:val="22"/>
                <w:szCs w:val="22"/>
              </w:rPr>
              <w:t xml:space="preserve"> managed </w:t>
            </w:r>
          </w:p>
        </w:tc>
        <w:tc>
          <w:tcPr>
            <w:tcW w:w="1276" w:type="dxa"/>
            <w:noWrap/>
            <w:vAlign w:val="center"/>
          </w:tcPr>
          <w:p w14:paraId="5D91A8CC" w14:textId="77777777" w:rsidR="0055080E" w:rsidRPr="00C705C6" w:rsidRDefault="0055080E" w:rsidP="00574223">
            <w:pPr>
              <w:spacing w:after="0"/>
              <w:jc w:val="center"/>
              <w:rPr>
                <w:sz w:val="22"/>
                <w:szCs w:val="22"/>
              </w:rPr>
            </w:pPr>
            <w:r w:rsidRPr="00C705C6">
              <w:rPr>
                <w:sz w:val="22"/>
                <w:szCs w:val="22"/>
              </w:rPr>
              <w:t>34</w:t>
            </w:r>
          </w:p>
        </w:tc>
        <w:tc>
          <w:tcPr>
            <w:tcW w:w="992" w:type="dxa"/>
            <w:vAlign w:val="center"/>
          </w:tcPr>
          <w:p w14:paraId="38058C60" w14:textId="77777777" w:rsidR="0055080E" w:rsidRPr="00C705C6" w:rsidRDefault="0055080E" w:rsidP="00574223">
            <w:pPr>
              <w:spacing w:after="0"/>
              <w:jc w:val="center"/>
              <w:rPr>
                <w:sz w:val="22"/>
                <w:szCs w:val="22"/>
              </w:rPr>
            </w:pPr>
            <w:r w:rsidRPr="00C705C6">
              <w:rPr>
                <w:sz w:val="22"/>
                <w:szCs w:val="22"/>
              </w:rPr>
              <w:t>25</w:t>
            </w:r>
          </w:p>
        </w:tc>
      </w:tr>
    </w:tbl>
    <w:p w14:paraId="3323DE06" w14:textId="77777777" w:rsidR="00475934" w:rsidRDefault="00475934" w:rsidP="00475934">
      <w:pPr>
        <w:spacing w:after="0"/>
        <w:rPr>
          <w:i/>
          <w:sz w:val="22"/>
          <w:szCs w:val="22"/>
        </w:rPr>
      </w:pPr>
    </w:p>
    <w:p w14:paraId="3192643F" w14:textId="5D43C0AD" w:rsidR="0055080E" w:rsidRDefault="00B65A63" w:rsidP="00475934">
      <w:pPr>
        <w:rPr>
          <w:i/>
          <w:sz w:val="22"/>
          <w:szCs w:val="22"/>
        </w:rPr>
      </w:pPr>
      <w:r w:rsidRPr="00475934">
        <w:rPr>
          <w:i/>
          <w:sz w:val="22"/>
          <w:szCs w:val="22"/>
        </w:rPr>
        <w:t>Table 2</w:t>
      </w:r>
      <w:r w:rsidR="0088397D" w:rsidRPr="00475934">
        <w:rPr>
          <w:i/>
          <w:sz w:val="22"/>
          <w:szCs w:val="22"/>
        </w:rPr>
        <w:t xml:space="preserve">: </w:t>
      </w:r>
      <w:r w:rsidRPr="00475934">
        <w:rPr>
          <w:i/>
          <w:sz w:val="22"/>
          <w:szCs w:val="22"/>
        </w:rPr>
        <w:t>Reserve Summary</w:t>
      </w:r>
    </w:p>
    <w:p w14:paraId="294D6F02" w14:textId="337BBEEC" w:rsidR="00475934" w:rsidRDefault="006B3A82" w:rsidP="00475934">
      <w:pPr>
        <w:jc w:val="both"/>
      </w:pPr>
      <w:r w:rsidRPr="00574223">
        <w:rPr>
          <w:sz w:val="18"/>
          <w:szCs w:val="16"/>
        </w:rPr>
        <w:t xml:space="preserve">*Discrepancies (reductions) in terms of areas of bushland in the above table are due to more accurate vegetation condition mapping being undertaken </w:t>
      </w:r>
      <w:r w:rsidR="00E95E6B" w:rsidRPr="00574223">
        <w:rPr>
          <w:sz w:val="18"/>
          <w:szCs w:val="16"/>
        </w:rPr>
        <w:t xml:space="preserve">since </w:t>
      </w:r>
      <w:r w:rsidRPr="00574223">
        <w:rPr>
          <w:sz w:val="18"/>
          <w:szCs w:val="16"/>
        </w:rPr>
        <w:t xml:space="preserve">2012. In 2012 the condition rating of reserves included areas of parkland, firebreaks and revegetation. This has been </w:t>
      </w:r>
      <w:r w:rsidR="00AF29BB" w:rsidRPr="00574223">
        <w:rPr>
          <w:sz w:val="18"/>
          <w:szCs w:val="16"/>
        </w:rPr>
        <w:t xml:space="preserve">changed </w:t>
      </w:r>
      <w:r w:rsidRPr="00574223">
        <w:rPr>
          <w:sz w:val="18"/>
          <w:szCs w:val="16"/>
        </w:rPr>
        <w:t>and now only bushland within reserves is rated</w:t>
      </w:r>
      <w:r w:rsidRPr="00F76ECB">
        <w:rPr>
          <w:sz w:val="16"/>
          <w:szCs w:val="16"/>
        </w:rPr>
        <w:t xml:space="preserve">. </w:t>
      </w:r>
      <w:r w:rsidR="00475934">
        <w:br w:type="page"/>
      </w:r>
    </w:p>
    <w:p w14:paraId="5E23D05E" w14:textId="5442FF6A" w:rsidR="006B3A82" w:rsidRPr="006E3F4A" w:rsidRDefault="006B3A82" w:rsidP="0000710A">
      <w:pPr>
        <w:jc w:val="both"/>
      </w:pPr>
      <w:r w:rsidRPr="006E3F4A">
        <w:lastRenderedPageBreak/>
        <w:t xml:space="preserve">Management </w:t>
      </w:r>
      <w:r w:rsidR="00AF29BB" w:rsidRPr="006E3F4A">
        <w:t xml:space="preserve">actions </w:t>
      </w:r>
      <w:r w:rsidRPr="006E3F4A">
        <w:t xml:space="preserve">identified in the 2012 </w:t>
      </w:r>
      <w:r w:rsidR="00AF29BB" w:rsidRPr="006E3F4A">
        <w:t xml:space="preserve">Strategy </w:t>
      </w:r>
      <w:r w:rsidRPr="006E3F4A">
        <w:t xml:space="preserve">will continue to be used to enhance the condition of existing bushland with the ultimate long term goal of </w:t>
      </w:r>
      <w:r w:rsidR="002E0916">
        <w:t>managing</w:t>
      </w:r>
      <w:r w:rsidRPr="006E3F4A">
        <w:t xml:space="preserve"> the overall condition of </w:t>
      </w:r>
      <w:r w:rsidR="00F91440" w:rsidRPr="006E3F4A">
        <w:t xml:space="preserve">the City’s </w:t>
      </w:r>
      <w:r w:rsidRPr="006E3F4A">
        <w:t xml:space="preserve">natural areas to a minimum vegetation condition rating of ‘good’ or better based on the </w:t>
      </w:r>
      <w:proofErr w:type="spellStart"/>
      <w:r w:rsidRPr="006E3F4A">
        <w:t>Keighery</w:t>
      </w:r>
      <w:proofErr w:type="spellEnd"/>
      <w:r w:rsidRPr="006E3F4A">
        <w:t xml:space="preserve"> 1994 definition of vegetation condition</w:t>
      </w:r>
      <w:r w:rsidR="006E3F4A">
        <w:t xml:space="preserve"> </w:t>
      </w:r>
      <w:r w:rsidR="006E3F4A" w:rsidRPr="007B15D7">
        <w:t xml:space="preserve">(see </w:t>
      </w:r>
      <w:r w:rsidR="001F164D" w:rsidRPr="007B15D7">
        <w:t>Appendix C</w:t>
      </w:r>
      <w:r w:rsidR="006E3F4A" w:rsidRPr="007B15D7">
        <w:t>)</w:t>
      </w:r>
      <w:r w:rsidRPr="007B15D7">
        <w:t>.</w:t>
      </w:r>
      <w:r w:rsidRPr="006E3F4A">
        <w:t xml:space="preserve"> Each reserve is mapped for bushland condition every four years. Comparisons with previous mapping </w:t>
      </w:r>
      <w:r w:rsidR="00F91440" w:rsidRPr="006E3F4A">
        <w:t>allow the City</w:t>
      </w:r>
      <w:r w:rsidRPr="006E3F4A">
        <w:t xml:space="preserve"> to monitor its </w:t>
      </w:r>
      <w:r w:rsidR="00586A50">
        <w:t xml:space="preserve">maintenance </w:t>
      </w:r>
      <w:r w:rsidRPr="006E3F4A">
        <w:t xml:space="preserve">performance and progress toward </w:t>
      </w:r>
      <w:r w:rsidR="002E0916">
        <w:t xml:space="preserve">enhancing </w:t>
      </w:r>
      <w:r w:rsidR="00F91440" w:rsidRPr="006E3F4A">
        <w:t xml:space="preserve">its </w:t>
      </w:r>
      <w:r w:rsidRPr="006E3F4A">
        <w:t>natural areas.</w:t>
      </w:r>
      <w:r w:rsidR="00F91440" w:rsidRPr="006E3F4A">
        <w:t xml:space="preserve"> </w:t>
      </w:r>
      <w:r w:rsidRPr="006E3F4A">
        <w:t xml:space="preserve">Bushland </w:t>
      </w:r>
      <w:r w:rsidR="00E93B17" w:rsidRPr="006E3F4A">
        <w:t>c</w:t>
      </w:r>
      <w:r w:rsidRPr="006E3F4A">
        <w:t xml:space="preserve">ondition </w:t>
      </w:r>
      <w:r w:rsidR="00E93B17" w:rsidRPr="006E3F4A">
        <w:t>m</w:t>
      </w:r>
      <w:r w:rsidRPr="006E3F4A">
        <w:t xml:space="preserve">aps are </w:t>
      </w:r>
      <w:r w:rsidR="00F91440" w:rsidRPr="006E3F4A">
        <w:t xml:space="preserve">available for viewing on the City’s </w:t>
      </w:r>
      <w:r w:rsidRPr="006E3F4A">
        <w:t xml:space="preserve">Geographical Information System </w:t>
      </w:r>
      <w:r w:rsidR="001359C1" w:rsidRPr="006E3F4A">
        <w:t>(GIS) -</w:t>
      </w:r>
      <w:r w:rsidR="00F91440" w:rsidRPr="006E3F4A">
        <w:t xml:space="preserve"> </w:t>
      </w:r>
      <w:proofErr w:type="spellStart"/>
      <w:r w:rsidRPr="006E3F4A">
        <w:t>Intramaps</w:t>
      </w:r>
      <w:proofErr w:type="spellEnd"/>
      <w:r w:rsidRPr="006E3F4A">
        <w:t>.</w:t>
      </w:r>
    </w:p>
    <w:p w14:paraId="1EFD8755" w14:textId="5BC82CC8" w:rsidR="00933C7F" w:rsidRPr="00D85219" w:rsidRDefault="00B40854" w:rsidP="00933C7F">
      <w:pPr>
        <w:jc w:val="both"/>
        <w:rPr>
          <w:szCs w:val="22"/>
        </w:rPr>
      </w:pPr>
      <w:r>
        <w:rPr>
          <w:szCs w:val="22"/>
        </w:rPr>
        <w:t>The City</w:t>
      </w:r>
      <w:r w:rsidR="00933C7F" w:rsidRPr="00D85219">
        <w:rPr>
          <w:szCs w:val="22"/>
        </w:rPr>
        <w:t xml:space="preserve">’s </w:t>
      </w:r>
      <w:r w:rsidR="00A06DC3">
        <w:rPr>
          <w:szCs w:val="22"/>
        </w:rPr>
        <w:t>b</w:t>
      </w:r>
      <w:r w:rsidR="00933C7F" w:rsidRPr="00D85219">
        <w:rPr>
          <w:szCs w:val="22"/>
        </w:rPr>
        <w:t xml:space="preserve">iodiversity is part of the South West Botanical Province of Western Australia, which is now </w:t>
      </w:r>
      <w:proofErr w:type="spellStart"/>
      <w:r w:rsidR="00933C7F" w:rsidRPr="00D85219">
        <w:rPr>
          <w:szCs w:val="22"/>
        </w:rPr>
        <w:t>recognised</w:t>
      </w:r>
      <w:proofErr w:type="spellEnd"/>
      <w:r w:rsidR="00933C7F" w:rsidRPr="00D85219">
        <w:rPr>
          <w:szCs w:val="22"/>
        </w:rPr>
        <w:t xml:space="preserve"> as one of the world’s top 25 biodiversity </w:t>
      </w:r>
      <w:r w:rsidR="00933C7F" w:rsidRPr="00B83DC2">
        <w:rPr>
          <w:szCs w:val="22"/>
        </w:rPr>
        <w:t>hotspots</w:t>
      </w:r>
      <w:r w:rsidR="00933C7F" w:rsidRPr="00D85219">
        <w:rPr>
          <w:szCs w:val="22"/>
        </w:rPr>
        <w:t>.</w:t>
      </w:r>
      <w:r w:rsidR="00850EA3">
        <w:rPr>
          <w:rStyle w:val="EndnoteReference"/>
          <w:szCs w:val="22"/>
        </w:rPr>
        <w:endnoteReference w:id="6"/>
      </w:r>
      <w:r w:rsidR="00850EA3" w:rsidRPr="00D85219">
        <w:rPr>
          <w:szCs w:val="22"/>
        </w:rPr>
        <w:t xml:space="preserve"> </w:t>
      </w:r>
      <w:r w:rsidR="00850EA3">
        <w:rPr>
          <w:szCs w:val="22"/>
        </w:rPr>
        <w:t>This is</w:t>
      </w:r>
      <w:r w:rsidR="00850EA3" w:rsidRPr="00D85219">
        <w:rPr>
          <w:szCs w:val="22"/>
        </w:rPr>
        <w:t xml:space="preserve"> not only because of the huge diversity of plants, animals and habitat types that are</w:t>
      </w:r>
      <w:r w:rsidR="00850EA3">
        <w:rPr>
          <w:szCs w:val="22"/>
        </w:rPr>
        <w:t xml:space="preserve"> highly</w:t>
      </w:r>
      <w:r w:rsidR="00850EA3" w:rsidRPr="00D85219">
        <w:rPr>
          <w:szCs w:val="22"/>
        </w:rPr>
        <w:t xml:space="preserve"> endemic but because of the loss of these areas due to clearing and urban development</w:t>
      </w:r>
      <w:r w:rsidR="00850EA3">
        <w:rPr>
          <w:szCs w:val="22"/>
        </w:rPr>
        <w:t>.</w:t>
      </w:r>
      <w:r w:rsidR="00850EA3">
        <w:rPr>
          <w:rStyle w:val="EndnoteReference"/>
          <w:szCs w:val="22"/>
        </w:rPr>
        <w:endnoteReference w:id="7"/>
      </w:r>
      <w:r w:rsidR="00850EA3">
        <w:rPr>
          <w:szCs w:val="22"/>
        </w:rPr>
        <w:t xml:space="preserve"> </w:t>
      </w:r>
    </w:p>
    <w:p w14:paraId="78135CCD" w14:textId="37FC9D90" w:rsidR="00933C7F" w:rsidRPr="00D85219" w:rsidRDefault="00C80AD6" w:rsidP="001009B6">
      <w:pPr>
        <w:jc w:val="both"/>
        <w:rPr>
          <w:szCs w:val="22"/>
        </w:rPr>
      </w:pPr>
      <w:r>
        <w:rPr>
          <w:szCs w:val="22"/>
        </w:rPr>
        <w:t xml:space="preserve">The City is home to one internationally </w:t>
      </w:r>
      <w:proofErr w:type="spellStart"/>
      <w:r>
        <w:rPr>
          <w:szCs w:val="22"/>
        </w:rPr>
        <w:t>recognised</w:t>
      </w:r>
      <w:proofErr w:type="spellEnd"/>
      <w:r>
        <w:rPr>
          <w:szCs w:val="22"/>
        </w:rPr>
        <w:t xml:space="preserve"> </w:t>
      </w:r>
      <w:proofErr w:type="spellStart"/>
      <w:r>
        <w:rPr>
          <w:szCs w:val="22"/>
        </w:rPr>
        <w:t>Ramsar</w:t>
      </w:r>
      <w:proofErr w:type="spellEnd"/>
      <w:r>
        <w:rPr>
          <w:szCs w:val="22"/>
        </w:rPr>
        <w:t xml:space="preserve"> Wetland – Thomson’s Lake. </w:t>
      </w:r>
      <w:proofErr w:type="spellStart"/>
      <w:r w:rsidR="00933C7F" w:rsidRPr="00D85219">
        <w:rPr>
          <w:szCs w:val="22"/>
        </w:rPr>
        <w:t>Ramsar</w:t>
      </w:r>
      <w:proofErr w:type="spellEnd"/>
      <w:r w:rsidR="00933C7F" w:rsidRPr="00D85219">
        <w:rPr>
          <w:szCs w:val="22"/>
        </w:rPr>
        <w:t xml:space="preserve"> is an intergovernmental treaty dedicated to the conservation and 'wise use' of wetlands. Some of the other wetlands within the Beeliar Regional Park are also listed in the Directory of Important Wetlands in Australia. </w:t>
      </w:r>
    </w:p>
    <w:p w14:paraId="19DC177E" w14:textId="750C8C30" w:rsidR="00933C7F" w:rsidRDefault="00933C7F" w:rsidP="001009B6">
      <w:pPr>
        <w:jc w:val="both"/>
        <w:rPr>
          <w:szCs w:val="22"/>
        </w:rPr>
      </w:pPr>
      <w:r w:rsidRPr="00D85219">
        <w:rPr>
          <w:szCs w:val="22"/>
        </w:rPr>
        <w:t xml:space="preserve">The City </w:t>
      </w:r>
      <w:r w:rsidR="00460CAE">
        <w:rPr>
          <w:szCs w:val="22"/>
        </w:rPr>
        <w:t>contains</w:t>
      </w:r>
      <w:r w:rsidRPr="00D85219">
        <w:rPr>
          <w:szCs w:val="22"/>
        </w:rPr>
        <w:t xml:space="preserve"> important coastal vegetation</w:t>
      </w:r>
      <w:r w:rsidR="00460CAE">
        <w:rPr>
          <w:szCs w:val="22"/>
        </w:rPr>
        <w:t xml:space="preserve">, consisting </w:t>
      </w:r>
      <w:r w:rsidRPr="00D85219">
        <w:rPr>
          <w:szCs w:val="22"/>
        </w:rPr>
        <w:t>of numerous limestone outcrops and significant features such as the Henderson Cliffs.</w:t>
      </w:r>
    </w:p>
    <w:p w14:paraId="2B7DE95B" w14:textId="77777777" w:rsidR="00B2644A" w:rsidRPr="0028141C" w:rsidRDefault="00B2644A" w:rsidP="0028141C">
      <w:pPr>
        <w:rPr>
          <w:b/>
        </w:rPr>
      </w:pPr>
      <w:bookmarkStart w:id="25" w:name="_Toc330369232"/>
      <w:bookmarkStart w:id="26" w:name="_Toc518416268"/>
      <w:bookmarkStart w:id="27" w:name="_Toc525197549"/>
      <w:r w:rsidRPr="0028141C">
        <w:rPr>
          <w:b/>
        </w:rPr>
        <w:t>Flora</w:t>
      </w:r>
      <w:bookmarkEnd w:id="25"/>
      <w:bookmarkEnd w:id="26"/>
      <w:bookmarkEnd w:id="27"/>
    </w:p>
    <w:p w14:paraId="186E24D3" w14:textId="515D0A6B" w:rsidR="001C2204" w:rsidRDefault="00B2644A" w:rsidP="00460CAE">
      <w:pPr>
        <w:spacing w:after="0"/>
        <w:jc w:val="both"/>
      </w:pPr>
      <w:r w:rsidRPr="00D85219">
        <w:t xml:space="preserve">There are a variety of flora species, vegetation complexes and </w:t>
      </w:r>
      <w:r w:rsidR="00C80AD6" w:rsidRPr="00D85219">
        <w:t>groupings</w:t>
      </w:r>
      <w:r w:rsidRPr="00D85219">
        <w:t xml:space="preserve"> </w:t>
      </w:r>
      <w:r w:rsidR="00460CAE">
        <w:t>in</w:t>
      </w:r>
      <w:r w:rsidRPr="00D85219">
        <w:t xml:space="preserve"> Cockburn’s natural areas. Many of the</w:t>
      </w:r>
      <w:r w:rsidR="00C80AD6">
        <w:t>se</w:t>
      </w:r>
      <w:r w:rsidRPr="00D85219">
        <w:t xml:space="preserve"> species are classified as </w:t>
      </w:r>
      <w:r w:rsidRPr="00D85219">
        <w:rPr>
          <w:bCs/>
        </w:rPr>
        <w:t xml:space="preserve">Declared Rare and Priority Flora or </w:t>
      </w:r>
      <w:r w:rsidRPr="00D85219">
        <w:rPr>
          <w:bCs/>
          <w:i/>
          <w:iCs/>
        </w:rPr>
        <w:t xml:space="preserve">EPBC Act </w:t>
      </w:r>
      <w:r w:rsidR="00607562">
        <w:rPr>
          <w:bCs/>
          <w:i/>
          <w:iCs/>
        </w:rPr>
        <w:t xml:space="preserve">1999 </w:t>
      </w:r>
      <w:r w:rsidRPr="00D85219">
        <w:rPr>
          <w:bCs/>
        </w:rPr>
        <w:t>Listed Flora and Threatened Ecological Communities.</w:t>
      </w:r>
      <w:r w:rsidRPr="00D85219">
        <w:t xml:space="preserve"> </w:t>
      </w:r>
    </w:p>
    <w:p w14:paraId="4079DDED" w14:textId="77777777" w:rsidR="00E839F6" w:rsidRDefault="00E839F6" w:rsidP="00460CAE">
      <w:pPr>
        <w:spacing w:after="0"/>
        <w:jc w:val="both"/>
      </w:pPr>
    </w:p>
    <w:p w14:paraId="4FB364EF" w14:textId="620F9195" w:rsidR="001C40DB" w:rsidRDefault="00B2644A" w:rsidP="001009B6">
      <w:pPr>
        <w:jc w:val="both"/>
      </w:pPr>
      <w:r w:rsidRPr="00D85219">
        <w:t xml:space="preserve">In September 2016 the </w:t>
      </w:r>
      <w:proofErr w:type="spellStart"/>
      <w:r w:rsidRPr="00D85219">
        <w:t>Bassendean</w:t>
      </w:r>
      <w:proofErr w:type="spellEnd"/>
      <w:r w:rsidRPr="00D85219">
        <w:t xml:space="preserve"> Central and South vegetation complex was deemed a Threatened Ecological Community under the Environmen</w:t>
      </w:r>
      <w:r w:rsidR="00F152B4">
        <w:t>tal Protection and Biodiversity.</w:t>
      </w:r>
    </w:p>
    <w:p w14:paraId="5487612F" w14:textId="3033FF30" w:rsidR="00B2644A" w:rsidRPr="00D85219" w:rsidRDefault="00B2644A" w:rsidP="001009B6">
      <w:pPr>
        <w:jc w:val="both"/>
        <w:rPr>
          <w:bCs/>
        </w:rPr>
      </w:pPr>
      <w:proofErr w:type="gramStart"/>
      <w:r w:rsidRPr="00D85219">
        <w:t xml:space="preserve">Conservation Act 1999 by the </w:t>
      </w:r>
      <w:r w:rsidR="002E2D6C">
        <w:t>F</w:t>
      </w:r>
      <w:r w:rsidRPr="00D85219">
        <w:t>ederal Department of Environment and Energy.</w:t>
      </w:r>
      <w:proofErr w:type="gramEnd"/>
      <w:r w:rsidRPr="00D85219">
        <w:t xml:space="preserve"> Many of the City’s reserves contain this </w:t>
      </w:r>
      <w:r w:rsidR="001C2204">
        <w:t>ecological community.</w:t>
      </w:r>
    </w:p>
    <w:p w14:paraId="68A81A32" w14:textId="2DB7D58A" w:rsidR="00B2644A" w:rsidRPr="00D85219" w:rsidRDefault="00B2644A" w:rsidP="001009B6">
      <w:pPr>
        <w:jc w:val="both"/>
        <w:rPr>
          <w:bCs/>
        </w:rPr>
      </w:pPr>
      <w:r w:rsidRPr="00D85219">
        <w:rPr>
          <w:bCs/>
        </w:rPr>
        <w:t xml:space="preserve">The City has developed a species list for each of </w:t>
      </w:r>
      <w:r w:rsidR="00DA378A">
        <w:rPr>
          <w:bCs/>
        </w:rPr>
        <w:t>its</w:t>
      </w:r>
      <w:r w:rsidRPr="00D85219">
        <w:rPr>
          <w:bCs/>
        </w:rPr>
        <w:t xml:space="preserve"> reserves which </w:t>
      </w:r>
      <w:proofErr w:type="gramStart"/>
      <w:r w:rsidRPr="00D85219">
        <w:rPr>
          <w:bCs/>
        </w:rPr>
        <w:t>is</w:t>
      </w:r>
      <w:proofErr w:type="gramEnd"/>
      <w:r w:rsidRPr="00D85219">
        <w:rPr>
          <w:bCs/>
        </w:rPr>
        <w:t xml:space="preserve"> continually being updated as additional species are discovered. A herbarium has also been established </w:t>
      </w:r>
      <w:r w:rsidR="002E2D6C">
        <w:rPr>
          <w:bCs/>
        </w:rPr>
        <w:t xml:space="preserve">which is </w:t>
      </w:r>
      <w:r w:rsidRPr="00D85219">
        <w:rPr>
          <w:bCs/>
        </w:rPr>
        <w:t xml:space="preserve">updated as new species are found. </w:t>
      </w:r>
    </w:p>
    <w:p w14:paraId="1401CD01" w14:textId="06C63F38" w:rsidR="00B2644A" w:rsidRDefault="00B2644A" w:rsidP="001009B6">
      <w:pPr>
        <w:jc w:val="both"/>
      </w:pPr>
      <w:r w:rsidRPr="00D85219">
        <w:rPr>
          <w:bCs/>
        </w:rPr>
        <w:t>Th</w:t>
      </w:r>
      <w:r w:rsidR="00A71C37">
        <w:rPr>
          <w:bCs/>
        </w:rPr>
        <w:t xml:space="preserve">is </w:t>
      </w:r>
      <w:r w:rsidR="00C80AD6">
        <w:t>S</w:t>
      </w:r>
      <w:r w:rsidRPr="00D85219">
        <w:t>trategy</w:t>
      </w:r>
      <w:r w:rsidR="00A71C37">
        <w:t xml:space="preserve"> and its management actions</w:t>
      </w:r>
      <w:r w:rsidRPr="00D85219">
        <w:t xml:space="preserve"> have been instrumental in conserving and protecting flora within the </w:t>
      </w:r>
      <w:r w:rsidR="00C80AD6">
        <w:t xml:space="preserve">City’s </w:t>
      </w:r>
      <w:r w:rsidRPr="00D85219">
        <w:t xml:space="preserve">reserves. The continued improvement in the condition of </w:t>
      </w:r>
      <w:r w:rsidR="00C80AD6">
        <w:t>the City’s</w:t>
      </w:r>
      <w:r w:rsidR="00C80AD6" w:rsidRPr="00D85219">
        <w:t xml:space="preserve"> </w:t>
      </w:r>
      <w:r w:rsidRPr="00D85219">
        <w:t xml:space="preserve">natural areas may support </w:t>
      </w:r>
      <w:r w:rsidR="00C80AD6">
        <w:t>an increase</w:t>
      </w:r>
      <w:r w:rsidR="00C80AD6" w:rsidRPr="00D85219">
        <w:t xml:space="preserve"> </w:t>
      </w:r>
      <w:r w:rsidRPr="00D85219">
        <w:t xml:space="preserve">of some species into areas where they have become rare. </w:t>
      </w:r>
    </w:p>
    <w:p w14:paraId="338D70A7" w14:textId="77777777" w:rsidR="00FA3F58" w:rsidRDefault="00FA3F58">
      <w:pPr>
        <w:spacing w:after="0" w:line="240" w:lineRule="auto"/>
        <w:rPr>
          <w:rFonts w:cs="Arial Bold"/>
          <w:b/>
          <w:bCs/>
          <w:color w:val="2E74B5" w:themeColor="accent1" w:themeShade="BF"/>
          <w:sz w:val="32"/>
          <w:szCs w:val="32"/>
        </w:rPr>
      </w:pPr>
      <w:r>
        <w:br w:type="page"/>
      </w:r>
    </w:p>
    <w:p w14:paraId="7E73F75F" w14:textId="2D5F13F5" w:rsidR="00460CAE" w:rsidRPr="0028141C" w:rsidRDefault="00460CAE" w:rsidP="0028141C">
      <w:pPr>
        <w:rPr>
          <w:b/>
        </w:rPr>
      </w:pPr>
      <w:bookmarkStart w:id="28" w:name="_Toc525197550"/>
      <w:r w:rsidRPr="0028141C">
        <w:rPr>
          <w:b/>
        </w:rPr>
        <w:lastRenderedPageBreak/>
        <w:t>Fauna</w:t>
      </w:r>
      <w:bookmarkEnd w:id="28"/>
    </w:p>
    <w:p w14:paraId="0BBEE05E" w14:textId="18AAD6D8" w:rsidR="00640FC4" w:rsidRDefault="00B40854" w:rsidP="00361B7D">
      <w:pPr>
        <w:autoSpaceDE w:val="0"/>
        <w:autoSpaceDN w:val="0"/>
        <w:adjustRightInd w:val="0"/>
        <w:spacing w:after="0"/>
        <w:jc w:val="both"/>
        <w:rPr>
          <w:szCs w:val="22"/>
        </w:rPr>
      </w:pPr>
      <w:r>
        <w:rPr>
          <w:szCs w:val="22"/>
        </w:rPr>
        <w:t>Natural areas provide</w:t>
      </w:r>
      <w:r w:rsidR="007F5EE4">
        <w:rPr>
          <w:szCs w:val="22"/>
        </w:rPr>
        <w:t xml:space="preserve"> habitat </w:t>
      </w:r>
      <w:r w:rsidR="00A85FC3">
        <w:rPr>
          <w:szCs w:val="22"/>
        </w:rPr>
        <w:t>for a range of</w:t>
      </w:r>
      <w:r w:rsidR="007F5EE4">
        <w:rPr>
          <w:szCs w:val="22"/>
        </w:rPr>
        <w:t xml:space="preserve"> local fauna, through a </w:t>
      </w:r>
      <w:r w:rsidR="00B2644A" w:rsidRPr="00D85219">
        <w:rPr>
          <w:szCs w:val="22"/>
        </w:rPr>
        <w:t>combination of dryland and wetland areas</w:t>
      </w:r>
      <w:r w:rsidR="002E2D6C">
        <w:rPr>
          <w:szCs w:val="22"/>
        </w:rPr>
        <w:t>.</w:t>
      </w:r>
      <w:r w:rsidR="00B2644A" w:rsidRPr="00D85219">
        <w:rPr>
          <w:szCs w:val="22"/>
        </w:rPr>
        <w:t xml:space="preserve"> </w:t>
      </w:r>
      <w:r w:rsidR="0048719A">
        <w:rPr>
          <w:szCs w:val="22"/>
        </w:rPr>
        <w:t>R</w:t>
      </w:r>
      <w:r w:rsidR="00B2644A" w:rsidRPr="00D85219">
        <w:rPr>
          <w:szCs w:val="22"/>
        </w:rPr>
        <w:t xml:space="preserve">eptiles, frogs, birds and mammals </w:t>
      </w:r>
      <w:r w:rsidR="0048719A">
        <w:rPr>
          <w:szCs w:val="22"/>
        </w:rPr>
        <w:t xml:space="preserve">are </w:t>
      </w:r>
      <w:r w:rsidR="00B2644A" w:rsidRPr="00D85219">
        <w:rPr>
          <w:szCs w:val="22"/>
        </w:rPr>
        <w:t xml:space="preserve">present </w:t>
      </w:r>
      <w:r w:rsidR="00A71C37">
        <w:rPr>
          <w:szCs w:val="22"/>
        </w:rPr>
        <w:t>in</w:t>
      </w:r>
      <w:r w:rsidR="00B2644A" w:rsidRPr="00D85219">
        <w:rPr>
          <w:szCs w:val="22"/>
        </w:rPr>
        <w:t xml:space="preserve"> each reserve. </w:t>
      </w:r>
      <w:r w:rsidR="0048719A">
        <w:rPr>
          <w:szCs w:val="22"/>
        </w:rPr>
        <w:t>We</w:t>
      </w:r>
      <w:r w:rsidR="00B2644A" w:rsidRPr="00D85219">
        <w:rPr>
          <w:szCs w:val="22"/>
        </w:rPr>
        <w:t xml:space="preserve">tlands </w:t>
      </w:r>
      <w:r w:rsidR="00A71C37">
        <w:rPr>
          <w:szCs w:val="22"/>
        </w:rPr>
        <w:t>in</w:t>
      </w:r>
      <w:r w:rsidR="00B2644A" w:rsidRPr="00D85219">
        <w:rPr>
          <w:szCs w:val="22"/>
        </w:rPr>
        <w:t xml:space="preserve"> </w:t>
      </w:r>
      <w:r w:rsidR="002E2D6C">
        <w:rPr>
          <w:szCs w:val="22"/>
        </w:rPr>
        <w:t xml:space="preserve">the City </w:t>
      </w:r>
      <w:r w:rsidR="00B2644A" w:rsidRPr="00D85219">
        <w:rPr>
          <w:szCs w:val="22"/>
        </w:rPr>
        <w:t>range from fresh to quite saline</w:t>
      </w:r>
      <w:r w:rsidR="00A71C37">
        <w:rPr>
          <w:szCs w:val="22"/>
        </w:rPr>
        <w:t xml:space="preserve"> and </w:t>
      </w:r>
      <w:r w:rsidR="00B2644A" w:rsidRPr="00D85219">
        <w:rPr>
          <w:szCs w:val="22"/>
        </w:rPr>
        <w:t xml:space="preserve">offer good seasonal habitat for amphibians such as frogs and turtles. A variety of </w:t>
      </w:r>
      <w:r w:rsidR="00A71C37">
        <w:rPr>
          <w:szCs w:val="22"/>
        </w:rPr>
        <w:t>birds</w:t>
      </w:r>
      <w:r w:rsidR="00B2644A" w:rsidRPr="00D85219">
        <w:rPr>
          <w:szCs w:val="22"/>
        </w:rPr>
        <w:t xml:space="preserve"> </w:t>
      </w:r>
      <w:r w:rsidR="0048719A">
        <w:rPr>
          <w:szCs w:val="22"/>
        </w:rPr>
        <w:t>inhabit</w:t>
      </w:r>
      <w:r w:rsidR="00B2644A" w:rsidRPr="00D85219">
        <w:rPr>
          <w:szCs w:val="22"/>
        </w:rPr>
        <w:t xml:space="preserve"> the various vegetation </w:t>
      </w:r>
      <w:r w:rsidR="0048719A">
        <w:rPr>
          <w:szCs w:val="22"/>
        </w:rPr>
        <w:t>groupings</w:t>
      </w:r>
      <w:r w:rsidR="0048719A" w:rsidRPr="00D85219">
        <w:rPr>
          <w:szCs w:val="22"/>
        </w:rPr>
        <w:t xml:space="preserve"> </w:t>
      </w:r>
      <w:r w:rsidR="00B2644A" w:rsidRPr="00D85219">
        <w:rPr>
          <w:szCs w:val="22"/>
        </w:rPr>
        <w:t>around wetlands</w:t>
      </w:r>
      <w:r w:rsidR="00241D37">
        <w:rPr>
          <w:szCs w:val="22"/>
        </w:rPr>
        <w:t>,</w:t>
      </w:r>
      <w:r w:rsidR="00B2644A" w:rsidRPr="00D85219">
        <w:rPr>
          <w:szCs w:val="22"/>
        </w:rPr>
        <w:t xml:space="preserve"> </w:t>
      </w:r>
      <w:r w:rsidR="00A71C37">
        <w:rPr>
          <w:szCs w:val="22"/>
        </w:rPr>
        <w:t>al</w:t>
      </w:r>
      <w:r w:rsidR="00B2644A" w:rsidRPr="00D85219">
        <w:rPr>
          <w:szCs w:val="22"/>
        </w:rPr>
        <w:t>on</w:t>
      </w:r>
      <w:r w:rsidR="00A71C37">
        <w:rPr>
          <w:szCs w:val="22"/>
        </w:rPr>
        <w:t xml:space="preserve">g </w:t>
      </w:r>
      <w:r w:rsidR="00B2644A" w:rsidRPr="00D85219">
        <w:rPr>
          <w:szCs w:val="22"/>
        </w:rPr>
        <w:t xml:space="preserve">the coast and in upland areas. </w:t>
      </w:r>
      <w:proofErr w:type="spellStart"/>
      <w:r w:rsidR="00A71C37">
        <w:rPr>
          <w:szCs w:val="22"/>
        </w:rPr>
        <w:t>Quendas</w:t>
      </w:r>
      <w:proofErr w:type="spellEnd"/>
      <w:r w:rsidR="00A71C37">
        <w:rPr>
          <w:szCs w:val="22"/>
        </w:rPr>
        <w:t xml:space="preserve"> reside in reserves with areas of dense vegetation throughout the City</w:t>
      </w:r>
      <w:r w:rsidR="00B2644A" w:rsidRPr="00D85219">
        <w:rPr>
          <w:szCs w:val="22"/>
        </w:rPr>
        <w:t xml:space="preserve">. Old trees provide nesting hollows for many species of birds and mammals such as possums. </w:t>
      </w:r>
      <w:r w:rsidR="00B342CA">
        <w:rPr>
          <w:szCs w:val="22"/>
        </w:rPr>
        <w:t>A</w:t>
      </w:r>
      <w:r w:rsidR="00A46370">
        <w:rPr>
          <w:szCs w:val="22"/>
        </w:rPr>
        <w:t>rtificial nesting boxes have been installed</w:t>
      </w:r>
      <w:r w:rsidR="00B2644A" w:rsidRPr="00D85219">
        <w:rPr>
          <w:szCs w:val="22"/>
        </w:rPr>
        <w:t xml:space="preserve"> in trees not yet mature enough to have developed nesting hollows</w:t>
      </w:r>
      <w:r w:rsidR="00B342CA">
        <w:rPr>
          <w:szCs w:val="22"/>
        </w:rPr>
        <w:t xml:space="preserve">, which </w:t>
      </w:r>
      <w:r w:rsidR="00B2644A" w:rsidRPr="00D85219">
        <w:rPr>
          <w:szCs w:val="22"/>
        </w:rPr>
        <w:t>provides additional habitat and encourages breeding for local species.</w:t>
      </w:r>
    </w:p>
    <w:p w14:paraId="45F9CA84" w14:textId="77777777" w:rsidR="00361B7D" w:rsidRDefault="00361B7D" w:rsidP="00361B7D">
      <w:pPr>
        <w:autoSpaceDE w:val="0"/>
        <w:autoSpaceDN w:val="0"/>
        <w:adjustRightInd w:val="0"/>
        <w:spacing w:after="0"/>
        <w:jc w:val="both"/>
        <w:rPr>
          <w:szCs w:val="22"/>
        </w:rPr>
      </w:pPr>
    </w:p>
    <w:p w14:paraId="3191F532" w14:textId="1E439388" w:rsidR="00B2644A" w:rsidRPr="00D85219" w:rsidRDefault="00B342CA" w:rsidP="00B2644A">
      <w:pPr>
        <w:autoSpaceDE w:val="0"/>
        <w:autoSpaceDN w:val="0"/>
        <w:adjustRightInd w:val="0"/>
        <w:jc w:val="both"/>
        <w:rPr>
          <w:szCs w:val="22"/>
        </w:rPr>
      </w:pPr>
      <w:r>
        <w:rPr>
          <w:szCs w:val="22"/>
        </w:rPr>
        <w:t>M</w:t>
      </w:r>
      <w:r w:rsidR="00B2644A" w:rsidRPr="00D85219">
        <w:rPr>
          <w:szCs w:val="22"/>
        </w:rPr>
        <w:t>any trees in areas close to wetlands</w:t>
      </w:r>
      <w:r>
        <w:rPr>
          <w:szCs w:val="22"/>
        </w:rPr>
        <w:t xml:space="preserve"> provide habitat for bats through </w:t>
      </w:r>
      <w:r w:rsidR="00A85FC3">
        <w:rPr>
          <w:szCs w:val="22"/>
        </w:rPr>
        <w:t xml:space="preserve">man-made </w:t>
      </w:r>
      <w:r>
        <w:rPr>
          <w:szCs w:val="22"/>
        </w:rPr>
        <w:t>bat boxes</w:t>
      </w:r>
      <w:r w:rsidR="00B2644A" w:rsidRPr="00D85219">
        <w:rPr>
          <w:szCs w:val="22"/>
        </w:rPr>
        <w:t xml:space="preserve">. Bats are known to eat </w:t>
      </w:r>
      <w:proofErr w:type="gramStart"/>
      <w:r w:rsidR="00B2644A" w:rsidRPr="00D85219">
        <w:rPr>
          <w:szCs w:val="22"/>
        </w:rPr>
        <w:t>up to 1</w:t>
      </w:r>
      <w:r w:rsidR="00620C74">
        <w:rPr>
          <w:szCs w:val="22"/>
        </w:rPr>
        <w:t>,</w:t>
      </w:r>
      <w:r w:rsidR="00B2644A" w:rsidRPr="00D85219">
        <w:rPr>
          <w:szCs w:val="22"/>
        </w:rPr>
        <w:t>000 mosquitos/midge</w:t>
      </w:r>
      <w:proofErr w:type="gramEnd"/>
      <w:r w:rsidR="00B2644A" w:rsidRPr="00D85219">
        <w:rPr>
          <w:szCs w:val="22"/>
        </w:rPr>
        <w:t xml:space="preserve"> in one night </w:t>
      </w:r>
      <w:r w:rsidR="00241D37">
        <w:rPr>
          <w:szCs w:val="22"/>
        </w:rPr>
        <w:t xml:space="preserve">and </w:t>
      </w:r>
      <w:r w:rsidR="00E839F6">
        <w:rPr>
          <w:szCs w:val="22"/>
        </w:rPr>
        <w:t xml:space="preserve">this </w:t>
      </w:r>
      <w:r w:rsidR="00B2644A" w:rsidRPr="00D85219">
        <w:rPr>
          <w:szCs w:val="22"/>
        </w:rPr>
        <w:t>help</w:t>
      </w:r>
      <w:r w:rsidR="00241D37">
        <w:rPr>
          <w:szCs w:val="22"/>
        </w:rPr>
        <w:t>s</w:t>
      </w:r>
      <w:r w:rsidR="00B2644A" w:rsidRPr="00D85219">
        <w:rPr>
          <w:szCs w:val="22"/>
        </w:rPr>
        <w:t xml:space="preserve"> lessen the impact of these nuisance insects. Reptiles inhabit both wetland and dryland areas </w:t>
      </w:r>
      <w:r w:rsidR="00620C74">
        <w:rPr>
          <w:szCs w:val="22"/>
        </w:rPr>
        <w:t>and many species</w:t>
      </w:r>
      <w:r w:rsidR="00B2644A" w:rsidRPr="00D85219">
        <w:rPr>
          <w:szCs w:val="22"/>
        </w:rPr>
        <w:t xml:space="preserve"> of lizards and snakes </w:t>
      </w:r>
      <w:r w:rsidR="00620C74">
        <w:rPr>
          <w:szCs w:val="22"/>
        </w:rPr>
        <w:t>are</w:t>
      </w:r>
      <w:r w:rsidR="00620C74" w:rsidRPr="00D85219">
        <w:rPr>
          <w:szCs w:val="22"/>
        </w:rPr>
        <w:t xml:space="preserve"> </w:t>
      </w:r>
      <w:r w:rsidR="00B2644A" w:rsidRPr="00D85219">
        <w:rPr>
          <w:szCs w:val="22"/>
        </w:rPr>
        <w:t>quite common.</w:t>
      </w:r>
    </w:p>
    <w:p w14:paraId="6CEA64D4" w14:textId="4300472B" w:rsidR="00B2644A" w:rsidRPr="00D85219" w:rsidRDefault="00B342CA" w:rsidP="00B2644A">
      <w:pPr>
        <w:autoSpaceDE w:val="0"/>
        <w:autoSpaceDN w:val="0"/>
        <w:adjustRightInd w:val="0"/>
        <w:jc w:val="both"/>
      </w:pPr>
      <w:r>
        <w:t>T</w:t>
      </w:r>
      <w:r w:rsidR="007966FC">
        <w:t>he City</w:t>
      </w:r>
      <w:r>
        <w:t xml:space="preserve"> regularly conducts faun</w:t>
      </w:r>
      <w:r w:rsidR="00361B7D">
        <w:t>a</w:t>
      </w:r>
      <w:r>
        <w:t xml:space="preserve"> surveys throughout its</w:t>
      </w:r>
      <w:r w:rsidR="007966FC" w:rsidRPr="00D85219">
        <w:t xml:space="preserve"> </w:t>
      </w:r>
      <w:r w:rsidR="00B2644A" w:rsidRPr="00D85219">
        <w:t xml:space="preserve">reserves. </w:t>
      </w:r>
      <w:r w:rsidR="007966FC">
        <w:t>Coupled</w:t>
      </w:r>
      <w:r w:rsidR="00B2644A" w:rsidRPr="00D85219">
        <w:t xml:space="preserve"> with vegetation condition assessments</w:t>
      </w:r>
      <w:r w:rsidR="007966FC">
        <w:t>, these surveys</w:t>
      </w:r>
      <w:r w:rsidR="00B2644A" w:rsidRPr="00D85219">
        <w:t xml:space="preserve"> assess the progress </w:t>
      </w:r>
      <w:r w:rsidR="007966FC">
        <w:t xml:space="preserve">the City is </w:t>
      </w:r>
      <w:r w:rsidR="00B2644A" w:rsidRPr="00D85219">
        <w:t xml:space="preserve">making </w:t>
      </w:r>
      <w:r w:rsidR="007966FC">
        <w:t xml:space="preserve">to improve </w:t>
      </w:r>
      <w:r w:rsidR="00B2644A" w:rsidRPr="00D85219">
        <w:t>the condition o</w:t>
      </w:r>
      <w:r w:rsidR="00E93B17">
        <w:t>f</w:t>
      </w:r>
      <w:r w:rsidR="00B2644A" w:rsidRPr="00D85219">
        <w:t xml:space="preserve"> </w:t>
      </w:r>
      <w:r w:rsidR="007966FC">
        <w:t>its</w:t>
      </w:r>
      <w:r w:rsidR="007966FC" w:rsidRPr="00D85219">
        <w:t xml:space="preserve"> </w:t>
      </w:r>
      <w:r w:rsidR="00B2644A" w:rsidRPr="00D85219">
        <w:t>natural areas</w:t>
      </w:r>
      <w:r>
        <w:t xml:space="preserve"> and </w:t>
      </w:r>
      <w:r w:rsidR="008365C8" w:rsidRPr="00D85219">
        <w:t xml:space="preserve">reveal that a variety of native species are still </w:t>
      </w:r>
      <w:r w:rsidR="007966FC">
        <w:t>present</w:t>
      </w:r>
      <w:r w:rsidR="008365C8" w:rsidRPr="00D85219">
        <w:t xml:space="preserve"> within </w:t>
      </w:r>
      <w:r w:rsidR="007966FC">
        <w:t>the City’s</w:t>
      </w:r>
      <w:r w:rsidR="007966FC" w:rsidRPr="00D85219">
        <w:t xml:space="preserve"> </w:t>
      </w:r>
      <w:r w:rsidR="008365C8" w:rsidRPr="00D85219">
        <w:t>natural areas.</w:t>
      </w:r>
      <w:r w:rsidR="00572D02">
        <w:t xml:space="preserve"> </w:t>
      </w:r>
      <w:r w:rsidR="00B2644A" w:rsidRPr="00D03864">
        <w:t>The use of motion sensitive cameras in some reserves has reveale</w:t>
      </w:r>
      <w:r w:rsidR="00607562" w:rsidRPr="00D03864">
        <w:t xml:space="preserve">d interesting </w:t>
      </w:r>
      <w:r w:rsidR="00C36615" w:rsidRPr="00D03864">
        <w:t xml:space="preserve">information </w:t>
      </w:r>
      <w:r w:rsidR="00E839F6" w:rsidRPr="00D03864">
        <w:t xml:space="preserve">such </w:t>
      </w:r>
      <w:proofErr w:type="gramStart"/>
      <w:r w:rsidR="00E839F6" w:rsidRPr="00D03864">
        <w:t xml:space="preserve">as </w:t>
      </w:r>
      <w:r w:rsidR="00607562" w:rsidRPr="00D03864">
        <w:t xml:space="preserve"> Black</w:t>
      </w:r>
      <w:proofErr w:type="gramEnd"/>
      <w:r w:rsidR="00607562" w:rsidRPr="00D03864">
        <w:t xml:space="preserve"> Gloved Wallabies visiting Denis De Young Reserve.</w:t>
      </w:r>
    </w:p>
    <w:p w14:paraId="4A091B63" w14:textId="0BB354CD" w:rsidR="00B2644A" w:rsidRDefault="00B2644A" w:rsidP="00B2644A">
      <w:pPr>
        <w:autoSpaceDE w:val="0"/>
        <w:autoSpaceDN w:val="0"/>
        <w:adjustRightInd w:val="0"/>
        <w:jc w:val="both"/>
      </w:pPr>
      <w:r w:rsidRPr="00D85219">
        <w:t>Some fauna species found in the</w:t>
      </w:r>
      <w:r w:rsidR="00BA1398">
        <w:t xml:space="preserve"> City’s</w:t>
      </w:r>
      <w:r w:rsidRPr="00D85219">
        <w:t xml:space="preserve"> natural areas are considered </w:t>
      </w:r>
      <w:r w:rsidRPr="00D85219">
        <w:rPr>
          <w:bCs/>
        </w:rPr>
        <w:t xml:space="preserve">significant or rare under the </w:t>
      </w:r>
      <w:r w:rsidRPr="00D85219">
        <w:rPr>
          <w:bCs/>
          <w:i/>
          <w:iCs/>
        </w:rPr>
        <w:t xml:space="preserve">Western Australian Wildlife Conservation Act 1950 or </w:t>
      </w:r>
      <w:r w:rsidRPr="00D85219">
        <w:rPr>
          <w:bCs/>
        </w:rPr>
        <w:t>EPBC Act 1999 Conservation Codes. Others are listed by the Department of Biodiversity, Conservation and Attractions as Priority Fauna.</w:t>
      </w:r>
      <w:r w:rsidRPr="00D85219">
        <w:t xml:space="preserve"> </w:t>
      </w:r>
    </w:p>
    <w:p w14:paraId="38DE321E" w14:textId="77777777" w:rsidR="009551C3" w:rsidRDefault="009551C3" w:rsidP="009551C3">
      <w:pPr>
        <w:spacing w:after="0" w:line="240" w:lineRule="auto"/>
        <w:jc w:val="center"/>
      </w:pPr>
      <w:bookmarkStart w:id="29" w:name="_Toc518416289"/>
      <w:bookmarkStart w:id="30" w:name="_Toc477362177"/>
      <w:bookmarkStart w:id="31" w:name="_Toc477362301"/>
      <w:r>
        <w:rPr>
          <w:noProof/>
          <w:lang w:val="en-AU" w:eastAsia="en-AU"/>
        </w:rPr>
        <w:drawing>
          <wp:inline distT="0" distB="0" distL="0" distR="0" wp14:anchorId="0DA01E0D" wp14:editId="11C11F65">
            <wp:extent cx="4572000" cy="2968831"/>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1.jpg"/>
                    <pic:cNvPicPr/>
                  </pic:nvPicPr>
                  <pic:blipFill rotWithShape="1">
                    <a:blip r:embed="rId16">
                      <a:extLst>
                        <a:ext uri="{28A0092B-C50C-407E-A947-70E740481C1C}">
                          <a14:useLocalDpi xmlns:a14="http://schemas.microsoft.com/office/drawing/2010/main" val="0"/>
                        </a:ext>
                      </a:extLst>
                    </a:blip>
                    <a:srcRect t="1385" b="12034"/>
                    <a:stretch/>
                  </pic:blipFill>
                  <pic:spPr bwMode="auto">
                    <a:xfrm>
                      <a:off x="0" y="0"/>
                      <a:ext cx="4585026" cy="2977289"/>
                    </a:xfrm>
                    <a:prstGeom prst="rect">
                      <a:avLst/>
                    </a:prstGeom>
                    <a:ln>
                      <a:noFill/>
                    </a:ln>
                    <a:extLst>
                      <a:ext uri="{53640926-AAD7-44D8-BBD7-CCE9431645EC}">
                        <a14:shadowObscured xmlns:a14="http://schemas.microsoft.com/office/drawing/2010/main"/>
                      </a:ext>
                    </a:extLst>
                  </pic:spPr>
                </pic:pic>
              </a:graphicData>
            </a:graphic>
          </wp:inline>
        </w:drawing>
      </w:r>
    </w:p>
    <w:p w14:paraId="50B3DDA9" w14:textId="77777777" w:rsidR="009551C3" w:rsidRPr="00A71CC9" w:rsidRDefault="009551C3" w:rsidP="009551C3">
      <w:pPr>
        <w:spacing w:after="0" w:line="240" w:lineRule="auto"/>
        <w:jc w:val="center"/>
        <w:rPr>
          <w:sz w:val="22"/>
          <w:szCs w:val="22"/>
        </w:rPr>
      </w:pPr>
    </w:p>
    <w:p w14:paraId="05732234" w14:textId="66B6038C" w:rsidR="00475934" w:rsidRPr="00A71CC9" w:rsidRDefault="00970A3C" w:rsidP="009551C3">
      <w:pPr>
        <w:spacing w:after="0"/>
        <w:jc w:val="both"/>
        <w:rPr>
          <w:rFonts w:cs="Arial Bold"/>
          <w:b/>
          <w:bCs/>
          <w:i/>
          <w:color w:val="2E74B5" w:themeColor="accent1" w:themeShade="BF"/>
          <w:sz w:val="22"/>
          <w:szCs w:val="22"/>
        </w:rPr>
      </w:pPr>
      <w:r>
        <w:rPr>
          <w:i/>
          <w:iCs/>
          <w:sz w:val="22"/>
          <w:szCs w:val="22"/>
        </w:rPr>
        <w:t>Image</w:t>
      </w:r>
      <w:r w:rsidR="009551C3" w:rsidRPr="00A71CC9">
        <w:rPr>
          <w:i/>
          <w:iCs/>
          <w:sz w:val="22"/>
          <w:szCs w:val="22"/>
        </w:rPr>
        <w:t xml:space="preserve"> 2: Bobtail Lizard</w:t>
      </w:r>
      <w:r w:rsidR="009551C3" w:rsidRPr="00A71CC9">
        <w:rPr>
          <w:i/>
          <w:sz w:val="22"/>
          <w:szCs w:val="22"/>
        </w:rPr>
        <w:t xml:space="preserve">, </w:t>
      </w:r>
      <w:proofErr w:type="spellStart"/>
      <w:r w:rsidR="009551C3" w:rsidRPr="00A71CC9">
        <w:rPr>
          <w:i/>
          <w:sz w:val="22"/>
          <w:szCs w:val="22"/>
        </w:rPr>
        <w:t>Tiliqua</w:t>
      </w:r>
      <w:proofErr w:type="spellEnd"/>
      <w:r w:rsidR="009551C3" w:rsidRPr="00A71CC9">
        <w:rPr>
          <w:i/>
          <w:sz w:val="22"/>
          <w:szCs w:val="22"/>
        </w:rPr>
        <w:t xml:space="preserve"> </w:t>
      </w:r>
      <w:proofErr w:type="spellStart"/>
      <w:r w:rsidR="009551C3" w:rsidRPr="00A71CC9">
        <w:rPr>
          <w:i/>
          <w:sz w:val="22"/>
          <w:szCs w:val="22"/>
        </w:rPr>
        <w:t>rugosa</w:t>
      </w:r>
      <w:proofErr w:type="spellEnd"/>
    </w:p>
    <w:p w14:paraId="0E5573E7" w14:textId="73A1136D" w:rsidR="00C80C73" w:rsidRPr="00AF3764" w:rsidRDefault="00D27F68" w:rsidP="000159EC">
      <w:pPr>
        <w:pStyle w:val="Heading1"/>
      </w:pPr>
      <w:bookmarkStart w:id="32" w:name="_Toc525292651"/>
      <w:r>
        <w:lastRenderedPageBreak/>
        <w:t>Na</w:t>
      </w:r>
      <w:r w:rsidR="00474CE2">
        <w:t xml:space="preserve">tural Area Management </w:t>
      </w:r>
      <w:r w:rsidR="00A85FC3">
        <w:t>O</w:t>
      </w:r>
      <w:r w:rsidR="0001287A" w:rsidRPr="000852DC">
        <w:t>bjectives</w:t>
      </w:r>
      <w:bookmarkEnd w:id="29"/>
      <w:bookmarkEnd w:id="32"/>
      <w:r w:rsidR="0001287A" w:rsidRPr="000852DC">
        <w:t xml:space="preserve"> </w:t>
      </w:r>
      <w:bookmarkEnd w:id="30"/>
      <w:bookmarkEnd w:id="31"/>
    </w:p>
    <w:p w14:paraId="67F119FC" w14:textId="1942C03E" w:rsidR="006C72D1" w:rsidRDefault="00A34773" w:rsidP="00103DFF">
      <w:pPr>
        <w:jc w:val="both"/>
        <w:rPr>
          <w:lang w:eastAsia="zh-CN"/>
        </w:rPr>
      </w:pPr>
      <w:r w:rsidRPr="00C80C73">
        <w:t>Th</w:t>
      </w:r>
      <w:r w:rsidR="00376B43">
        <w:t>is</w:t>
      </w:r>
      <w:r w:rsidRPr="00C80C73">
        <w:t xml:space="preserve"> </w:t>
      </w:r>
      <w:r w:rsidR="006A4546">
        <w:t>Strate</w:t>
      </w:r>
      <w:r w:rsidR="009D01B3">
        <w:t>g</w:t>
      </w:r>
      <w:r w:rsidR="006A4546">
        <w:t>y outline</w:t>
      </w:r>
      <w:r w:rsidR="008D22BB">
        <w:t>s</w:t>
      </w:r>
      <w:r w:rsidR="006A4546">
        <w:t xml:space="preserve"> </w:t>
      </w:r>
      <w:r w:rsidR="00A85FC3">
        <w:t>the City’s</w:t>
      </w:r>
      <w:r w:rsidR="006A4546">
        <w:t xml:space="preserve"> approach to </w:t>
      </w:r>
      <w:r w:rsidRPr="00C80C73">
        <w:t>sustainably manag</w:t>
      </w:r>
      <w:r w:rsidR="00A85FC3">
        <w:t>ing its</w:t>
      </w:r>
      <w:r w:rsidR="006319A4" w:rsidRPr="00C80C73">
        <w:t xml:space="preserve"> </w:t>
      </w:r>
      <w:r w:rsidR="00DD5E59">
        <w:t>natural areas</w:t>
      </w:r>
      <w:r w:rsidR="00CE1AD4">
        <w:t>, through</w:t>
      </w:r>
      <w:r w:rsidRPr="00C80C73">
        <w:t xml:space="preserve"> </w:t>
      </w:r>
      <w:r w:rsidR="00001E4A" w:rsidRPr="00C80C73">
        <w:t>dealing</w:t>
      </w:r>
      <w:r w:rsidRPr="00C80C73">
        <w:t xml:space="preserve"> </w:t>
      </w:r>
      <w:r w:rsidR="00001E4A">
        <w:t xml:space="preserve">with </w:t>
      </w:r>
      <w:r w:rsidR="009417CE">
        <w:t xml:space="preserve">threats </w:t>
      </w:r>
      <w:r w:rsidRPr="00C80C73">
        <w:t xml:space="preserve">and enhancing </w:t>
      </w:r>
      <w:r w:rsidR="006319A4">
        <w:t>its</w:t>
      </w:r>
      <w:r w:rsidR="006319A4" w:rsidRPr="00C80C73">
        <w:t xml:space="preserve"> </w:t>
      </w:r>
      <w:r w:rsidRPr="00C80C73">
        <w:t>unique natural resources.</w:t>
      </w:r>
      <w:r w:rsidR="008D22BB">
        <w:t xml:space="preserve"> </w:t>
      </w:r>
      <w:r w:rsidR="00CA7E4F">
        <w:rPr>
          <w:lang w:eastAsia="zh-CN"/>
        </w:rPr>
        <w:t>Its</w:t>
      </w:r>
      <w:r w:rsidR="00A85FC3">
        <w:rPr>
          <w:lang w:eastAsia="zh-CN"/>
        </w:rPr>
        <w:t xml:space="preserve"> aims are supported</w:t>
      </w:r>
      <w:r w:rsidR="006A4546">
        <w:rPr>
          <w:lang w:eastAsia="zh-CN"/>
        </w:rPr>
        <w:t xml:space="preserve"> </w:t>
      </w:r>
      <w:r w:rsidR="00A85FC3">
        <w:rPr>
          <w:lang w:eastAsia="zh-CN"/>
        </w:rPr>
        <w:t xml:space="preserve">by </w:t>
      </w:r>
      <w:r w:rsidR="006A4546">
        <w:rPr>
          <w:lang w:eastAsia="zh-CN"/>
        </w:rPr>
        <w:t xml:space="preserve">individual </w:t>
      </w:r>
      <w:r>
        <w:rPr>
          <w:lang w:eastAsia="zh-CN"/>
        </w:rPr>
        <w:t>objectives</w:t>
      </w:r>
      <w:r w:rsidR="00001E4A">
        <w:rPr>
          <w:lang w:eastAsia="zh-CN"/>
        </w:rPr>
        <w:t xml:space="preserve"> </w:t>
      </w:r>
      <w:r w:rsidR="006319A4">
        <w:rPr>
          <w:lang w:eastAsia="zh-CN"/>
        </w:rPr>
        <w:t xml:space="preserve">which are outlined </w:t>
      </w:r>
      <w:r w:rsidR="00C80C73">
        <w:rPr>
          <w:lang w:eastAsia="zh-CN"/>
        </w:rPr>
        <w:t xml:space="preserve">below. </w:t>
      </w:r>
      <w:bookmarkStart w:id="33" w:name="_Toc518416290"/>
    </w:p>
    <w:p w14:paraId="2E98D7C6" w14:textId="0AABDFA7" w:rsidR="00C34E29" w:rsidRPr="000159EC" w:rsidRDefault="00F54B23" w:rsidP="00F62E4D">
      <w:pPr>
        <w:pStyle w:val="Heading1"/>
        <w:numPr>
          <w:ilvl w:val="1"/>
          <w:numId w:val="20"/>
        </w:numPr>
        <w:ind w:left="426"/>
        <w:rPr>
          <w:sz w:val="28"/>
          <w:szCs w:val="28"/>
        </w:rPr>
      </w:pPr>
      <w:bookmarkStart w:id="34" w:name="_Toc525292652"/>
      <w:proofErr w:type="spellStart"/>
      <w:r w:rsidRPr="000159EC">
        <w:rPr>
          <w:sz w:val="28"/>
          <w:szCs w:val="28"/>
        </w:rPr>
        <w:t>Prioritising</w:t>
      </w:r>
      <w:proofErr w:type="spellEnd"/>
      <w:r w:rsidRPr="000159EC">
        <w:rPr>
          <w:sz w:val="28"/>
          <w:szCs w:val="28"/>
        </w:rPr>
        <w:t xml:space="preserve"> Reserves</w:t>
      </w:r>
      <w:bookmarkEnd w:id="33"/>
      <w:bookmarkEnd w:id="34"/>
    </w:p>
    <w:p w14:paraId="389A8F03" w14:textId="4343E1B6" w:rsidR="007569AB" w:rsidRDefault="00FF0563" w:rsidP="00783BDC">
      <w:pPr>
        <w:spacing w:after="0"/>
        <w:jc w:val="both"/>
        <w:rPr>
          <w:i/>
        </w:rPr>
      </w:pPr>
      <w:r>
        <w:rPr>
          <w:i/>
        </w:rPr>
        <w:t>Objective</w:t>
      </w:r>
      <w:r w:rsidR="003E2A38">
        <w:rPr>
          <w:i/>
        </w:rPr>
        <w:t xml:space="preserve"> 1</w:t>
      </w:r>
      <w:r>
        <w:rPr>
          <w:i/>
        </w:rPr>
        <w:t>:</w:t>
      </w:r>
      <w:r w:rsidR="0098571D">
        <w:rPr>
          <w:i/>
        </w:rPr>
        <w:t xml:space="preserve"> </w:t>
      </w:r>
      <w:r w:rsidR="007569AB" w:rsidRPr="00D85219">
        <w:rPr>
          <w:i/>
        </w:rPr>
        <w:t>To identify reserves of higher value to ensure that finances and resources are allocated in a manner that provide</w:t>
      </w:r>
      <w:r w:rsidR="0030355B">
        <w:rPr>
          <w:i/>
        </w:rPr>
        <w:t>s</w:t>
      </w:r>
      <w:r w:rsidR="007569AB" w:rsidRPr="00D85219">
        <w:rPr>
          <w:i/>
        </w:rPr>
        <w:t xml:space="preserve"> the best outcomes for both the community and the natural area. </w:t>
      </w:r>
    </w:p>
    <w:p w14:paraId="555B4B2F" w14:textId="77777777" w:rsidR="00233C0E" w:rsidRPr="00D85219" w:rsidRDefault="00233C0E" w:rsidP="00233C0E">
      <w:pPr>
        <w:spacing w:after="0"/>
        <w:jc w:val="both"/>
        <w:rPr>
          <w:i/>
        </w:rPr>
      </w:pPr>
    </w:p>
    <w:p w14:paraId="1C6D35E4" w14:textId="05AC494B" w:rsidR="007569AB" w:rsidRPr="00D85219" w:rsidRDefault="006319A4" w:rsidP="0012259A">
      <w:pPr>
        <w:jc w:val="both"/>
      </w:pPr>
      <w:r>
        <w:t>T</w:t>
      </w:r>
      <w:r w:rsidR="001259ED">
        <w:t>he</w:t>
      </w:r>
      <w:r w:rsidR="008D22BB">
        <w:t xml:space="preserve"> </w:t>
      </w:r>
      <w:r w:rsidR="001259ED">
        <w:t xml:space="preserve">City </w:t>
      </w:r>
      <w:r>
        <w:t xml:space="preserve">must </w:t>
      </w:r>
      <w:proofErr w:type="spellStart"/>
      <w:r w:rsidR="007569AB" w:rsidRPr="00D85219">
        <w:t>prioritise</w:t>
      </w:r>
      <w:proofErr w:type="spellEnd"/>
      <w:r w:rsidR="007569AB" w:rsidRPr="00D85219">
        <w:t xml:space="preserve"> bushland reserves for </w:t>
      </w:r>
      <w:r w:rsidR="00DD5E59">
        <w:t xml:space="preserve">maintenance and ongoing </w:t>
      </w:r>
      <w:r w:rsidR="007569AB" w:rsidRPr="00D85219">
        <w:t xml:space="preserve">management. Financial and resource constraints mean that it is not currently possible to manage and improve the condition of all </w:t>
      </w:r>
      <w:r w:rsidR="00143A2B">
        <w:t xml:space="preserve">its </w:t>
      </w:r>
      <w:r w:rsidR="007569AB" w:rsidRPr="00D85219">
        <w:t>natural areas</w:t>
      </w:r>
      <w:r w:rsidR="001A5AD6">
        <w:t xml:space="preserve">, so </w:t>
      </w:r>
      <w:r w:rsidR="007569AB" w:rsidRPr="00D85219">
        <w:t xml:space="preserve">there needs to be a focus on the reserves that will give the best return on expenditure. </w:t>
      </w:r>
    </w:p>
    <w:p w14:paraId="5D797014" w14:textId="3D847978" w:rsidR="007569AB" w:rsidRPr="00D85219" w:rsidRDefault="007569AB" w:rsidP="0012259A">
      <w:pPr>
        <w:jc w:val="both"/>
      </w:pPr>
      <w:r w:rsidRPr="00D85219">
        <w:t xml:space="preserve">Some of the </w:t>
      </w:r>
      <w:r w:rsidR="006060BE">
        <w:t xml:space="preserve">City’s </w:t>
      </w:r>
      <w:r w:rsidRPr="00D85219">
        <w:t xml:space="preserve">natural areas </w:t>
      </w:r>
      <w:r w:rsidR="00DD5E59">
        <w:t>are s</w:t>
      </w:r>
      <w:r w:rsidRPr="00D85219">
        <w:t xml:space="preserve">o small that it </w:t>
      </w:r>
      <w:r w:rsidR="00DD5E59">
        <w:t xml:space="preserve">is not </w:t>
      </w:r>
      <w:r w:rsidRPr="00D85219">
        <w:t xml:space="preserve">cost effective to manage them </w:t>
      </w:r>
      <w:r w:rsidR="006319A4">
        <w:t>intensively</w:t>
      </w:r>
      <w:r w:rsidR="006060BE">
        <w:t xml:space="preserve"> and t</w:t>
      </w:r>
      <w:r w:rsidRPr="00D85219">
        <w:t xml:space="preserve">he process of </w:t>
      </w:r>
      <w:proofErr w:type="spellStart"/>
      <w:r w:rsidRPr="00D85219">
        <w:t>prioritisation</w:t>
      </w:r>
      <w:proofErr w:type="spellEnd"/>
      <w:r w:rsidRPr="00D85219">
        <w:t xml:space="preserve"> determine</w:t>
      </w:r>
      <w:r w:rsidR="006060BE">
        <w:t>s</w:t>
      </w:r>
      <w:r w:rsidRPr="00D85219">
        <w:t xml:space="preserve"> the amount of funding spent on these reserves.</w:t>
      </w:r>
      <w:r w:rsidR="00C22C08">
        <w:t xml:space="preserve"> </w:t>
      </w:r>
      <w:r w:rsidRPr="00D85219">
        <w:t xml:space="preserve">The City of Cockburn </w:t>
      </w:r>
      <w:proofErr w:type="spellStart"/>
      <w:r w:rsidR="00724C51">
        <w:t>prioritises</w:t>
      </w:r>
      <w:proofErr w:type="spellEnd"/>
      <w:r w:rsidR="00724C51">
        <w:t xml:space="preserve"> its natural areas based on t</w:t>
      </w:r>
      <w:r w:rsidRPr="00D85219">
        <w:t>he Perth Biodiversity Project Local Government Biodiversity Planning Guidelines 2004</w:t>
      </w:r>
      <w:r w:rsidR="00DD5E59">
        <w:t>:</w:t>
      </w:r>
      <w:r w:rsidRPr="00D85219">
        <w:t xml:space="preserve"> </w:t>
      </w:r>
    </w:p>
    <w:p w14:paraId="67DC9F19" w14:textId="77777777" w:rsidR="00472FB8" w:rsidRDefault="00472FB8" w:rsidP="00F62E4D">
      <w:pPr>
        <w:pStyle w:val="ListParagraph"/>
        <w:numPr>
          <w:ilvl w:val="0"/>
          <w:numId w:val="9"/>
        </w:numPr>
        <w:spacing w:after="0" w:line="240" w:lineRule="auto"/>
        <w:jc w:val="both"/>
        <w:rPr>
          <w:rFonts w:ascii="Arial" w:hAnsi="Arial" w:cs="Arial"/>
        </w:rPr>
        <w:sectPr w:rsidR="00472FB8" w:rsidSect="00505B32">
          <w:headerReference w:type="even" r:id="rId17"/>
          <w:headerReference w:type="default" r:id="rId18"/>
          <w:footerReference w:type="even" r:id="rId19"/>
          <w:footerReference w:type="default" r:id="rId20"/>
          <w:type w:val="continuous"/>
          <w:pgSz w:w="11900" w:h="16840"/>
          <w:pgMar w:top="1701" w:right="985" w:bottom="720" w:left="993" w:header="1644" w:footer="78" w:gutter="0"/>
          <w:cols w:space="708"/>
          <w:titlePg/>
          <w:docGrid w:linePitch="360"/>
        </w:sectPr>
      </w:pPr>
    </w:p>
    <w:p w14:paraId="16CD86B6" w14:textId="4933EB74" w:rsidR="007569AB" w:rsidRPr="00DD5E59" w:rsidRDefault="007569AB" w:rsidP="00F62E4D">
      <w:pPr>
        <w:pStyle w:val="ListParagraph"/>
        <w:numPr>
          <w:ilvl w:val="0"/>
          <w:numId w:val="9"/>
        </w:numPr>
        <w:spacing w:after="0" w:line="240" w:lineRule="auto"/>
        <w:jc w:val="both"/>
        <w:rPr>
          <w:rFonts w:ascii="Arial" w:hAnsi="Arial" w:cs="Arial"/>
        </w:rPr>
      </w:pPr>
      <w:r w:rsidRPr="00DD5E59">
        <w:rPr>
          <w:rFonts w:ascii="Arial" w:hAnsi="Arial" w:cs="Arial"/>
        </w:rPr>
        <w:lastRenderedPageBreak/>
        <w:t>Vegetation condition</w:t>
      </w:r>
    </w:p>
    <w:p w14:paraId="65B5A69E" w14:textId="77777777" w:rsidR="007569AB" w:rsidRPr="00DD5E59" w:rsidRDefault="007569AB" w:rsidP="00F62E4D">
      <w:pPr>
        <w:pStyle w:val="ListParagraph"/>
        <w:numPr>
          <w:ilvl w:val="0"/>
          <w:numId w:val="9"/>
        </w:numPr>
        <w:spacing w:after="0" w:line="240" w:lineRule="auto"/>
        <w:jc w:val="both"/>
        <w:rPr>
          <w:rFonts w:ascii="Arial" w:hAnsi="Arial" w:cs="Arial"/>
        </w:rPr>
      </w:pPr>
      <w:r w:rsidRPr="00DD5E59">
        <w:rPr>
          <w:rFonts w:ascii="Arial" w:hAnsi="Arial" w:cs="Arial"/>
        </w:rPr>
        <w:t>Reserve size</w:t>
      </w:r>
    </w:p>
    <w:p w14:paraId="04C5E593" w14:textId="77777777" w:rsidR="007569AB" w:rsidRPr="00DD5E59" w:rsidRDefault="007569AB" w:rsidP="00F62E4D">
      <w:pPr>
        <w:pStyle w:val="ListParagraph"/>
        <w:numPr>
          <w:ilvl w:val="0"/>
          <w:numId w:val="9"/>
        </w:numPr>
        <w:spacing w:after="0" w:line="240" w:lineRule="auto"/>
        <w:jc w:val="both"/>
        <w:rPr>
          <w:rFonts w:ascii="Arial" w:hAnsi="Arial" w:cs="Arial"/>
        </w:rPr>
      </w:pPr>
      <w:r w:rsidRPr="00DD5E59">
        <w:rPr>
          <w:rFonts w:ascii="Arial" w:hAnsi="Arial" w:cs="Arial"/>
        </w:rPr>
        <w:t>Shape</w:t>
      </w:r>
    </w:p>
    <w:p w14:paraId="3704FAA4" w14:textId="77777777" w:rsidR="007569AB" w:rsidRPr="00DD5E59" w:rsidRDefault="007569AB" w:rsidP="00F62E4D">
      <w:pPr>
        <w:pStyle w:val="ListParagraph"/>
        <w:numPr>
          <w:ilvl w:val="0"/>
          <w:numId w:val="9"/>
        </w:numPr>
        <w:spacing w:after="0" w:line="240" w:lineRule="auto"/>
        <w:jc w:val="both"/>
        <w:rPr>
          <w:rFonts w:ascii="Arial" w:hAnsi="Arial" w:cs="Arial"/>
        </w:rPr>
      </w:pPr>
      <w:r w:rsidRPr="00DD5E59">
        <w:rPr>
          <w:rFonts w:ascii="Arial" w:hAnsi="Arial" w:cs="Arial"/>
        </w:rPr>
        <w:lastRenderedPageBreak/>
        <w:t>Perimeter to area ratio</w:t>
      </w:r>
    </w:p>
    <w:p w14:paraId="55102EEF" w14:textId="77777777" w:rsidR="007569AB" w:rsidRPr="00DD5E59" w:rsidRDefault="007569AB" w:rsidP="00F62E4D">
      <w:pPr>
        <w:pStyle w:val="ListParagraph"/>
        <w:numPr>
          <w:ilvl w:val="0"/>
          <w:numId w:val="9"/>
        </w:numPr>
        <w:spacing w:after="0" w:line="240" w:lineRule="auto"/>
        <w:jc w:val="both"/>
        <w:rPr>
          <w:rFonts w:ascii="Arial" w:hAnsi="Arial" w:cs="Arial"/>
        </w:rPr>
      </w:pPr>
      <w:r w:rsidRPr="00DD5E59">
        <w:rPr>
          <w:rFonts w:ascii="Arial" w:hAnsi="Arial" w:cs="Arial"/>
        </w:rPr>
        <w:t>Connectivity</w:t>
      </w:r>
    </w:p>
    <w:p w14:paraId="1EDD0A75" w14:textId="66E38F77" w:rsidR="00F0596B" w:rsidRPr="00F0596B" w:rsidRDefault="007569AB" w:rsidP="00F62E4D">
      <w:pPr>
        <w:pStyle w:val="ListParagraph"/>
        <w:numPr>
          <w:ilvl w:val="0"/>
          <w:numId w:val="9"/>
        </w:numPr>
        <w:spacing w:line="240" w:lineRule="auto"/>
        <w:jc w:val="both"/>
        <w:rPr>
          <w:rFonts w:ascii="Arial" w:hAnsi="Arial" w:cs="Arial"/>
        </w:rPr>
      </w:pPr>
      <w:r w:rsidRPr="00DD5E59">
        <w:rPr>
          <w:rFonts w:ascii="Arial" w:hAnsi="Arial" w:cs="Arial"/>
        </w:rPr>
        <w:t xml:space="preserve">Visibility/Community </w:t>
      </w:r>
      <w:r w:rsidR="00016370">
        <w:rPr>
          <w:rFonts w:ascii="Arial" w:hAnsi="Arial" w:cs="Arial"/>
        </w:rPr>
        <w:t>i</w:t>
      </w:r>
      <w:r w:rsidRPr="00DD5E59">
        <w:rPr>
          <w:rFonts w:ascii="Arial" w:hAnsi="Arial" w:cs="Arial"/>
        </w:rPr>
        <w:t>nvolvement</w:t>
      </w:r>
    </w:p>
    <w:p w14:paraId="79DB4AEE" w14:textId="77777777" w:rsidR="00472FB8" w:rsidRDefault="00472FB8" w:rsidP="000159EC">
      <w:pPr>
        <w:pStyle w:val="Heading1"/>
        <w:sectPr w:rsidR="00472FB8" w:rsidSect="00472FB8">
          <w:type w:val="continuous"/>
          <w:pgSz w:w="11900" w:h="16840"/>
          <w:pgMar w:top="720" w:right="720" w:bottom="720" w:left="720" w:header="1644" w:footer="78" w:gutter="0"/>
          <w:cols w:num="2" w:space="708"/>
          <w:titlePg/>
          <w:docGrid w:linePitch="360"/>
        </w:sectPr>
      </w:pPr>
      <w:bookmarkStart w:id="35" w:name="_Toc518416291"/>
    </w:p>
    <w:p w14:paraId="5625BB93" w14:textId="77777777" w:rsidR="000159EC" w:rsidRDefault="000159EC" w:rsidP="0028141C">
      <w:pPr>
        <w:spacing w:after="0"/>
        <w:jc w:val="both"/>
        <w:rPr>
          <w:sz w:val="28"/>
          <w:szCs w:val="28"/>
        </w:rPr>
      </w:pPr>
    </w:p>
    <w:p w14:paraId="24A62415" w14:textId="6F9ECEC2" w:rsidR="001C3FD6" w:rsidRPr="007C0C99" w:rsidRDefault="001C3FD6" w:rsidP="007C0C99">
      <w:pPr>
        <w:pStyle w:val="ListParagraph"/>
        <w:numPr>
          <w:ilvl w:val="0"/>
          <w:numId w:val="33"/>
        </w:numPr>
        <w:spacing w:after="120"/>
        <w:ind w:left="426"/>
        <w:rPr>
          <w:rFonts w:ascii="Arial" w:hAnsi="Arial" w:cs="Arial"/>
          <w:b/>
        </w:rPr>
      </w:pPr>
      <w:bookmarkStart w:id="36" w:name="_Toc525197553"/>
      <w:r w:rsidRPr="007C0C99">
        <w:rPr>
          <w:rFonts w:ascii="Arial" w:hAnsi="Arial" w:cs="Arial"/>
          <w:b/>
        </w:rPr>
        <w:t>Vegetation Condition</w:t>
      </w:r>
      <w:bookmarkEnd w:id="35"/>
      <w:bookmarkEnd w:id="36"/>
    </w:p>
    <w:p w14:paraId="678F5D04" w14:textId="4A08F9E0" w:rsidR="007569AB" w:rsidRDefault="007569AB" w:rsidP="00472FB8">
      <w:pPr>
        <w:spacing w:after="0"/>
        <w:jc w:val="both"/>
        <w:rPr>
          <w:szCs w:val="22"/>
        </w:rPr>
      </w:pPr>
      <w:r w:rsidRPr="00D85219">
        <w:t>Vegetation condition is a measure of an area</w:t>
      </w:r>
      <w:r w:rsidR="00391EFE">
        <w:t>’</w:t>
      </w:r>
      <w:r w:rsidRPr="00D85219">
        <w:t xml:space="preserve">s similarity to </w:t>
      </w:r>
      <w:r w:rsidR="00016370">
        <w:t>its state</w:t>
      </w:r>
      <w:r w:rsidRPr="00D85219">
        <w:t xml:space="preserve"> prior to the effects of disturbance from European settlement in Australia.</w:t>
      </w:r>
      <w:r w:rsidR="00FA3F58">
        <w:rPr>
          <w:rStyle w:val="EndnoteReference"/>
        </w:rPr>
        <w:endnoteReference w:id="8"/>
      </w:r>
      <w:r w:rsidR="00FA3F58">
        <w:t xml:space="preserve"> </w:t>
      </w:r>
      <w:r w:rsidRPr="00D85219">
        <w:t xml:space="preserve">The scale used to assess the vegetation condition of natural areas in Cockburn is the </w:t>
      </w:r>
      <w:proofErr w:type="spellStart"/>
      <w:r w:rsidRPr="00D85219">
        <w:rPr>
          <w:i/>
        </w:rPr>
        <w:t>Keighery</w:t>
      </w:r>
      <w:proofErr w:type="spellEnd"/>
      <w:r w:rsidRPr="00D85219">
        <w:rPr>
          <w:i/>
        </w:rPr>
        <w:t xml:space="preserve"> 1994</w:t>
      </w:r>
      <w:r w:rsidRPr="00D85219">
        <w:t xml:space="preserve"> method</w:t>
      </w:r>
      <w:r w:rsidR="00F0596B">
        <w:t xml:space="preserve">, </w:t>
      </w:r>
      <w:r w:rsidR="001E4A6B">
        <w:rPr>
          <w:szCs w:val="22"/>
        </w:rPr>
        <w:t xml:space="preserve">outlined </w:t>
      </w:r>
      <w:r w:rsidR="007B15D7">
        <w:rPr>
          <w:szCs w:val="22"/>
        </w:rPr>
        <w:t>in Appendix C.</w:t>
      </w:r>
      <w:r w:rsidR="00472FB8">
        <w:rPr>
          <w:szCs w:val="22"/>
        </w:rPr>
        <w:t xml:space="preserve"> </w:t>
      </w:r>
      <w:r w:rsidRPr="00D85219">
        <w:rPr>
          <w:szCs w:val="22"/>
        </w:rPr>
        <w:t>The various factors assessed using the condition scales are:</w:t>
      </w:r>
    </w:p>
    <w:p w14:paraId="766FAD16" w14:textId="77777777" w:rsidR="00472FB8" w:rsidRPr="00D85219" w:rsidRDefault="00472FB8" w:rsidP="00472FB8">
      <w:pPr>
        <w:spacing w:after="0"/>
        <w:jc w:val="both"/>
        <w:rPr>
          <w:szCs w:val="22"/>
        </w:rPr>
      </w:pPr>
    </w:p>
    <w:p w14:paraId="01F044B0" w14:textId="7EFF3CFA" w:rsidR="007569AB" w:rsidRPr="00DD5E59" w:rsidRDefault="000F59EC" w:rsidP="00F62E4D">
      <w:pPr>
        <w:pStyle w:val="ListParagraph"/>
        <w:numPr>
          <w:ilvl w:val="0"/>
          <w:numId w:val="10"/>
        </w:numPr>
        <w:spacing w:line="240" w:lineRule="auto"/>
        <w:jc w:val="both"/>
        <w:rPr>
          <w:rFonts w:ascii="Arial" w:hAnsi="Arial" w:cs="Arial"/>
          <w:szCs w:val="22"/>
        </w:rPr>
      </w:pPr>
      <w:r>
        <w:rPr>
          <w:rFonts w:ascii="Arial" w:hAnsi="Arial" w:cs="Arial"/>
          <w:szCs w:val="22"/>
        </w:rPr>
        <w:t>P</w:t>
      </w:r>
      <w:r w:rsidR="007569AB" w:rsidRPr="00DD5E59">
        <w:rPr>
          <w:rFonts w:ascii="Arial" w:hAnsi="Arial" w:cs="Arial"/>
          <w:szCs w:val="22"/>
        </w:rPr>
        <w:t>lant community structure and composition</w:t>
      </w:r>
    </w:p>
    <w:p w14:paraId="7987CC6E" w14:textId="6CF6F777" w:rsidR="007569AB" w:rsidRPr="00DD5E59" w:rsidRDefault="000F59EC" w:rsidP="00F62E4D">
      <w:pPr>
        <w:pStyle w:val="ListParagraph"/>
        <w:numPr>
          <w:ilvl w:val="0"/>
          <w:numId w:val="10"/>
        </w:numPr>
        <w:spacing w:line="240" w:lineRule="auto"/>
        <w:jc w:val="both"/>
        <w:rPr>
          <w:rFonts w:ascii="Arial" w:hAnsi="Arial" w:cs="Arial"/>
          <w:szCs w:val="22"/>
        </w:rPr>
      </w:pPr>
      <w:r>
        <w:rPr>
          <w:rFonts w:ascii="Arial" w:hAnsi="Arial" w:cs="Arial"/>
          <w:szCs w:val="22"/>
        </w:rPr>
        <w:t>D</w:t>
      </w:r>
      <w:r w:rsidR="007569AB" w:rsidRPr="00DD5E59">
        <w:rPr>
          <w:rFonts w:ascii="Arial" w:hAnsi="Arial" w:cs="Arial"/>
          <w:szCs w:val="22"/>
        </w:rPr>
        <w:t>isturbance factors such as logging, grazing, partial clearing, inappropriate fire regime</w:t>
      </w:r>
      <w:r w:rsidR="000C294B" w:rsidRPr="00DD5E59">
        <w:rPr>
          <w:rFonts w:ascii="Arial" w:hAnsi="Arial" w:cs="Arial"/>
          <w:szCs w:val="22"/>
        </w:rPr>
        <w:t>s</w:t>
      </w:r>
      <w:r w:rsidR="002F33CE">
        <w:rPr>
          <w:rFonts w:ascii="Arial" w:hAnsi="Arial" w:cs="Arial"/>
          <w:szCs w:val="22"/>
        </w:rPr>
        <w:t>,</w:t>
      </w:r>
      <w:r w:rsidR="007569AB" w:rsidRPr="00DD5E59">
        <w:rPr>
          <w:rFonts w:ascii="Arial" w:hAnsi="Arial" w:cs="Arial"/>
          <w:szCs w:val="22"/>
        </w:rPr>
        <w:t xml:space="preserve"> soil disturbance, predation by feral animals, impacts from surrounding land uses</w:t>
      </w:r>
    </w:p>
    <w:p w14:paraId="69BA9684" w14:textId="0DE1FAA1" w:rsidR="007569AB" w:rsidRPr="00DD5E59" w:rsidRDefault="000F59EC" w:rsidP="00F62E4D">
      <w:pPr>
        <w:pStyle w:val="ListParagraph"/>
        <w:numPr>
          <w:ilvl w:val="0"/>
          <w:numId w:val="10"/>
        </w:numPr>
        <w:spacing w:line="240" w:lineRule="auto"/>
        <w:jc w:val="both"/>
        <w:rPr>
          <w:rFonts w:ascii="Arial" w:hAnsi="Arial" w:cs="Arial"/>
          <w:szCs w:val="22"/>
        </w:rPr>
      </w:pPr>
      <w:r>
        <w:rPr>
          <w:rFonts w:ascii="Arial" w:hAnsi="Arial" w:cs="Arial"/>
          <w:szCs w:val="22"/>
        </w:rPr>
        <w:t>W</w:t>
      </w:r>
      <w:r w:rsidR="007569AB" w:rsidRPr="00DD5E59">
        <w:rPr>
          <w:rFonts w:ascii="Arial" w:hAnsi="Arial" w:cs="Arial"/>
          <w:szCs w:val="22"/>
        </w:rPr>
        <w:t>eed invasion</w:t>
      </w:r>
      <w:r>
        <w:rPr>
          <w:rFonts w:ascii="Arial" w:hAnsi="Arial" w:cs="Arial"/>
          <w:szCs w:val="22"/>
        </w:rPr>
        <w:t>, and</w:t>
      </w:r>
    </w:p>
    <w:p w14:paraId="362D2EC7" w14:textId="39225EEA" w:rsidR="007569AB" w:rsidRPr="00DD5E59" w:rsidRDefault="000F59EC" w:rsidP="00F62E4D">
      <w:pPr>
        <w:pStyle w:val="ListParagraph"/>
        <w:numPr>
          <w:ilvl w:val="0"/>
          <w:numId w:val="10"/>
        </w:numPr>
        <w:spacing w:line="240" w:lineRule="auto"/>
        <w:jc w:val="both"/>
        <w:rPr>
          <w:rFonts w:ascii="Arial" w:hAnsi="Arial" w:cs="Arial"/>
          <w:szCs w:val="22"/>
        </w:rPr>
      </w:pPr>
      <w:r>
        <w:rPr>
          <w:rFonts w:ascii="Arial" w:hAnsi="Arial" w:cs="Arial"/>
          <w:szCs w:val="22"/>
        </w:rPr>
        <w:t>V</w:t>
      </w:r>
      <w:r w:rsidR="007569AB" w:rsidRPr="00DD5E59">
        <w:rPr>
          <w:rFonts w:ascii="Arial" w:hAnsi="Arial" w:cs="Arial"/>
          <w:szCs w:val="22"/>
        </w:rPr>
        <w:t xml:space="preserve">egetation health such as disease pests, threatening processes such a </w:t>
      </w:r>
      <w:proofErr w:type="spellStart"/>
      <w:r w:rsidR="007569AB" w:rsidRPr="00DD5E59">
        <w:rPr>
          <w:rFonts w:ascii="Arial" w:hAnsi="Arial" w:cs="Arial"/>
          <w:szCs w:val="22"/>
        </w:rPr>
        <w:t>salinisation</w:t>
      </w:r>
      <w:proofErr w:type="spellEnd"/>
      <w:r w:rsidR="007569AB" w:rsidRPr="00DD5E59">
        <w:rPr>
          <w:rFonts w:ascii="Arial" w:hAnsi="Arial" w:cs="Arial"/>
          <w:szCs w:val="22"/>
        </w:rPr>
        <w:t>, lowering of water table</w:t>
      </w:r>
      <w:r>
        <w:rPr>
          <w:rFonts w:ascii="Arial" w:hAnsi="Arial" w:cs="Arial"/>
          <w:szCs w:val="22"/>
        </w:rPr>
        <w:t>s</w:t>
      </w:r>
      <w:r w:rsidR="007569AB" w:rsidRPr="00DD5E59">
        <w:rPr>
          <w:rFonts w:ascii="Arial" w:hAnsi="Arial" w:cs="Arial"/>
          <w:szCs w:val="22"/>
        </w:rPr>
        <w:t xml:space="preserve">, climate change, </w:t>
      </w:r>
      <w:proofErr w:type="gramStart"/>
      <w:r w:rsidR="007569AB" w:rsidRPr="00DD5E59">
        <w:rPr>
          <w:rFonts w:ascii="Arial" w:hAnsi="Arial" w:cs="Arial"/>
          <w:szCs w:val="22"/>
        </w:rPr>
        <w:t>fragmentation</w:t>
      </w:r>
      <w:proofErr w:type="gramEnd"/>
      <w:r w:rsidR="007569AB" w:rsidRPr="00DD5E59">
        <w:rPr>
          <w:rFonts w:ascii="Arial" w:hAnsi="Arial" w:cs="Arial"/>
          <w:szCs w:val="22"/>
        </w:rPr>
        <w:t>.</w:t>
      </w:r>
    </w:p>
    <w:p w14:paraId="7E68668D" w14:textId="6C9E556C" w:rsidR="007569AB" w:rsidRPr="00D85219" w:rsidRDefault="00DA4A63" w:rsidP="00CC382E">
      <w:pPr>
        <w:jc w:val="both"/>
        <w:rPr>
          <w:szCs w:val="22"/>
        </w:rPr>
      </w:pPr>
      <w:r>
        <w:rPr>
          <w:szCs w:val="22"/>
        </w:rPr>
        <w:t xml:space="preserve">The City </w:t>
      </w:r>
      <w:r w:rsidR="00912430">
        <w:rPr>
          <w:szCs w:val="22"/>
        </w:rPr>
        <w:t>maps</w:t>
      </w:r>
      <w:r>
        <w:rPr>
          <w:szCs w:val="22"/>
        </w:rPr>
        <w:t xml:space="preserve"> v</w:t>
      </w:r>
      <w:r w:rsidR="007569AB" w:rsidRPr="00D85219">
        <w:rPr>
          <w:szCs w:val="22"/>
        </w:rPr>
        <w:t>egetation condition on a four year rotating bas</w:t>
      </w:r>
      <w:r w:rsidR="00341B8A">
        <w:rPr>
          <w:szCs w:val="22"/>
        </w:rPr>
        <w:t>i</w:t>
      </w:r>
      <w:r w:rsidR="007569AB" w:rsidRPr="00D85219">
        <w:rPr>
          <w:szCs w:val="22"/>
        </w:rPr>
        <w:t>s</w:t>
      </w:r>
      <w:r w:rsidR="001259ED">
        <w:rPr>
          <w:szCs w:val="22"/>
        </w:rPr>
        <w:t xml:space="preserve">. </w:t>
      </w:r>
      <w:r w:rsidR="007569AB" w:rsidRPr="00D85219">
        <w:rPr>
          <w:szCs w:val="22"/>
        </w:rPr>
        <w:t xml:space="preserve">Each vegetation condition survey is accompanied by </w:t>
      </w:r>
      <w:r w:rsidR="007C35F5">
        <w:rPr>
          <w:szCs w:val="22"/>
        </w:rPr>
        <w:t xml:space="preserve">a </w:t>
      </w:r>
      <w:r>
        <w:rPr>
          <w:szCs w:val="22"/>
        </w:rPr>
        <w:t xml:space="preserve">natural area assessment </w:t>
      </w:r>
      <w:r w:rsidR="007569AB" w:rsidRPr="00D85219">
        <w:rPr>
          <w:szCs w:val="22"/>
        </w:rPr>
        <w:t xml:space="preserve">which provides information such as fauna observations, type of disturbance, status of management and photos. </w:t>
      </w:r>
    </w:p>
    <w:p w14:paraId="2380CBA6" w14:textId="77777777" w:rsidR="00475934" w:rsidRDefault="00475934">
      <w:pPr>
        <w:spacing w:after="0" w:line="240" w:lineRule="auto"/>
        <w:rPr>
          <w:szCs w:val="22"/>
        </w:rPr>
      </w:pPr>
      <w:r>
        <w:rPr>
          <w:szCs w:val="22"/>
        </w:rPr>
        <w:br w:type="page"/>
      </w:r>
    </w:p>
    <w:p w14:paraId="4DA0271E" w14:textId="2CF3E40F" w:rsidR="003753EC" w:rsidRDefault="00DD5E59" w:rsidP="00472FB8">
      <w:pPr>
        <w:jc w:val="both"/>
        <w:rPr>
          <w:szCs w:val="22"/>
        </w:rPr>
      </w:pPr>
      <w:r>
        <w:rPr>
          <w:szCs w:val="22"/>
        </w:rPr>
        <w:lastRenderedPageBreak/>
        <w:t>F</w:t>
      </w:r>
      <w:r w:rsidR="007569AB" w:rsidRPr="00D85219">
        <w:rPr>
          <w:szCs w:val="22"/>
        </w:rPr>
        <w:t xml:space="preserve">auna surveys </w:t>
      </w:r>
      <w:r>
        <w:rPr>
          <w:szCs w:val="22"/>
        </w:rPr>
        <w:t xml:space="preserve">are </w:t>
      </w:r>
      <w:r w:rsidR="002F33CE">
        <w:rPr>
          <w:szCs w:val="22"/>
        </w:rPr>
        <w:t xml:space="preserve">completed </w:t>
      </w:r>
      <w:r w:rsidR="007569AB" w:rsidRPr="00D85219">
        <w:rPr>
          <w:szCs w:val="22"/>
        </w:rPr>
        <w:t xml:space="preserve">in some reserves at the same time as vegetation condition mapping. </w:t>
      </w:r>
      <w:r w:rsidR="00341B8A">
        <w:rPr>
          <w:szCs w:val="22"/>
        </w:rPr>
        <w:t>Flora and fauna surveys</w:t>
      </w:r>
      <w:r w:rsidR="007569AB" w:rsidRPr="00D85219">
        <w:rPr>
          <w:szCs w:val="22"/>
        </w:rPr>
        <w:t xml:space="preserve"> </w:t>
      </w:r>
      <w:proofErr w:type="spellStart"/>
      <w:r w:rsidR="007569AB" w:rsidRPr="00D85219">
        <w:rPr>
          <w:szCs w:val="22"/>
        </w:rPr>
        <w:t>compliment</w:t>
      </w:r>
      <w:proofErr w:type="spellEnd"/>
      <w:r w:rsidR="007569AB" w:rsidRPr="00D85219">
        <w:rPr>
          <w:szCs w:val="22"/>
        </w:rPr>
        <w:t xml:space="preserve"> </w:t>
      </w:r>
      <w:r w:rsidR="002341F4">
        <w:rPr>
          <w:szCs w:val="22"/>
        </w:rPr>
        <w:t>one an</w:t>
      </w:r>
      <w:r w:rsidR="007569AB" w:rsidRPr="00D85219">
        <w:rPr>
          <w:szCs w:val="22"/>
        </w:rPr>
        <w:t>other</w:t>
      </w:r>
      <w:r w:rsidR="00341B8A">
        <w:rPr>
          <w:szCs w:val="22"/>
        </w:rPr>
        <w:t xml:space="preserve">, </w:t>
      </w:r>
      <w:r w:rsidR="002341F4">
        <w:rPr>
          <w:szCs w:val="22"/>
        </w:rPr>
        <w:t xml:space="preserve">with each </w:t>
      </w:r>
      <w:r w:rsidR="007569AB" w:rsidRPr="00D85219">
        <w:rPr>
          <w:szCs w:val="22"/>
        </w:rPr>
        <w:t>providing an indication of how effective management actions are at improving vegetation condition and habitat</w:t>
      </w:r>
      <w:r w:rsidR="006868AA">
        <w:rPr>
          <w:szCs w:val="22"/>
        </w:rPr>
        <w:t>, particularly when compared with previous years</w:t>
      </w:r>
      <w:r w:rsidR="007569AB" w:rsidRPr="00D85219">
        <w:rPr>
          <w:szCs w:val="22"/>
        </w:rPr>
        <w:t>.</w:t>
      </w:r>
      <w:r w:rsidR="00472FB8">
        <w:rPr>
          <w:szCs w:val="22"/>
        </w:rPr>
        <w:t xml:space="preserve"> </w:t>
      </w:r>
      <w:r w:rsidR="0048157F">
        <w:rPr>
          <w:szCs w:val="22"/>
        </w:rPr>
        <w:t>I</w:t>
      </w:r>
      <w:r w:rsidR="007569AB" w:rsidRPr="00D85219">
        <w:rPr>
          <w:szCs w:val="22"/>
        </w:rPr>
        <w:t>n April 2011</w:t>
      </w:r>
      <w:r w:rsidR="0048157F">
        <w:rPr>
          <w:szCs w:val="22"/>
        </w:rPr>
        <w:t xml:space="preserve">, the City completed a full round of vegetation condition mapping and this </w:t>
      </w:r>
      <w:r w:rsidR="002F33CE">
        <w:rPr>
          <w:szCs w:val="22"/>
        </w:rPr>
        <w:t xml:space="preserve">has been used </w:t>
      </w:r>
      <w:r w:rsidR="007569AB" w:rsidRPr="00D85219">
        <w:rPr>
          <w:szCs w:val="22"/>
        </w:rPr>
        <w:t>as the baseline to assess progress</w:t>
      </w:r>
      <w:r w:rsidR="002F33CE">
        <w:rPr>
          <w:szCs w:val="22"/>
        </w:rPr>
        <w:t xml:space="preserve"> and funding allocations</w:t>
      </w:r>
      <w:r w:rsidR="007569AB" w:rsidRPr="00D85219">
        <w:rPr>
          <w:szCs w:val="22"/>
        </w:rPr>
        <w:t>.</w:t>
      </w:r>
      <w:r w:rsidR="00926013">
        <w:rPr>
          <w:szCs w:val="22"/>
        </w:rPr>
        <w:t xml:space="preserve"> </w:t>
      </w:r>
      <w:r w:rsidR="00D87F08" w:rsidRPr="00D85219">
        <w:rPr>
          <w:szCs w:val="22"/>
        </w:rPr>
        <w:t xml:space="preserve">Table </w:t>
      </w:r>
      <w:r w:rsidR="00CB7B83">
        <w:rPr>
          <w:szCs w:val="22"/>
        </w:rPr>
        <w:t>3</w:t>
      </w:r>
      <w:r w:rsidR="007569AB" w:rsidRPr="00D85219">
        <w:rPr>
          <w:szCs w:val="22"/>
        </w:rPr>
        <w:t xml:space="preserve"> </w:t>
      </w:r>
      <w:r w:rsidR="00926013">
        <w:rPr>
          <w:szCs w:val="22"/>
        </w:rPr>
        <w:t>compares</w:t>
      </w:r>
      <w:r w:rsidR="007569AB" w:rsidRPr="00D85219">
        <w:rPr>
          <w:szCs w:val="22"/>
        </w:rPr>
        <w:t xml:space="preserve"> vegetation condition </w:t>
      </w:r>
      <w:r w:rsidR="00926013">
        <w:rPr>
          <w:szCs w:val="22"/>
        </w:rPr>
        <w:t xml:space="preserve">between </w:t>
      </w:r>
      <w:r w:rsidR="00CB7B83">
        <w:rPr>
          <w:szCs w:val="22"/>
        </w:rPr>
        <w:t>2012</w:t>
      </w:r>
      <w:r w:rsidR="00926013">
        <w:rPr>
          <w:szCs w:val="22"/>
        </w:rPr>
        <w:t xml:space="preserve"> and 201</w:t>
      </w:r>
      <w:r w:rsidR="00CB7B83">
        <w:rPr>
          <w:szCs w:val="22"/>
        </w:rPr>
        <w:t>7</w:t>
      </w:r>
      <w:r w:rsidR="007569AB" w:rsidRPr="00D85219">
        <w:rPr>
          <w:szCs w:val="22"/>
        </w:rPr>
        <w:t xml:space="preserve">. </w:t>
      </w:r>
    </w:p>
    <w:tbl>
      <w:tblPr>
        <w:tblStyle w:val="GridTable4-Accent51"/>
        <w:tblW w:w="10061" w:type="dxa"/>
        <w:jc w:val="center"/>
        <w:tblInd w:w="561" w:type="dxa"/>
        <w:tblLook w:val="0460" w:firstRow="1" w:lastRow="1" w:firstColumn="0" w:lastColumn="0" w:noHBand="0" w:noVBand="1"/>
      </w:tblPr>
      <w:tblGrid>
        <w:gridCol w:w="3133"/>
        <w:gridCol w:w="1800"/>
        <w:gridCol w:w="33"/>
        <w:gridCol w:w="1769"/>
        <w:gridCol w:w="1800"/>
        <w:gridCol w:w="33"/>
        <w:gridCol w:w="1493"/>
      </w:tblGrid>
      <w:tr w:rsidR="00CB7B83" w:rsidRPr="001E0833" w14:paraId="1F4653A2" w14:textId="77777777" w:rsidTr="00574223">
        <w:trPr>
          <w:cnfStyle w:val="100000000000" w:firstRow="1" w:lastRow="0" w:firstColumn="0" w:lastColumn="0" w:oddVBand="0" w:evenVBand="0" w:oddHBand="0" w:evenHBand="0" w:firstRowFirstColumn="0" w:firstRowLastColumn="0" w:lastRowFirstColumn="0" w:lastRowLastColumn="0"/>
          <w:trHeight w:val="685"/>
          <w:jc w:val="center"/>
        </w:trPr>
        <w:tc>
          <w:tcPr>
            <w:tcW w:w="3133" w:type="dxa"/>
            <w:vAlign w:val="center"/>
          </w:tcPr>
          <w:p w14:paraId="1E932791" w14:textId="77777777" w:rsidR="00CB7B83" w:rsidRPr="00C705C6" w:rsidRDefault="00CB7B83" w:rsidP="00574223">
            <w:pPr>
              <w:spacing w:after="0"/>
              <w:jc w:val="center"/>
              <w:rPr>
                <w:bCs w:val="0"/>
                <w:sz w:val="22"/>
                <w:szCs w:val="22"/>
              </w:rPr>
            </w:pPr>
            <w:r w:rsidRPr="00C705C6">
              <w:rPr>
                <w:bCs w:val="0"/>
                <w:sz w:val="22"/>
                <w:szCs w:val="22"/>
              </w:rPr>
              <w:t>Bushland Vegetation Condition</w:t>
            </w:r>
          </w:p>
        </w:tc>
        <w:tc>
          <w:tcPr>
            <w:tcW w:w="1800" w:type="dxa"/>
            <w:vAlign w:val="center"/>
          </w:tcPr>
          <w:p w14:paraId="0E61A2E5" w14:textId="77777777" w:rsidR="00CB7B83" w:rsidRPr="00C705C6" w:rsidRDefault="00CB7B83" w:rsidP="00574223">
            <w:pPr>
              <w:spacing w:after="0"/>
              <w:jc w:val="center"/>
              <w:rPr>
                <w:bCs w:val="0"/>
                <w:sz w:val="22"/>
                <w:szCs w:val="22"/>
              </w:rPr>
            </w:pPr>
            <w:r w:rsidRPr="00C705C6">
              <w:rPr>
                <w:bCs w:val="0"/>
                <w:sz w:val="22"/>
                <w:szCs w:val="22"/>
              </w:rPr>
              <w:t>Hectares</w:t>
            </w:r>
          </w:p>
          <w:p w14:paraId="52B2EE07" w14:textId="77777777" w:rsidR="00CB7B83" w:rsidRPr="00C705C6" w:rsidRDefault="00CB7B83" w:rsidP="00574223">
            <w:pPr>
              <w:spacing w:after="0"/>
              <w:jc w:val="center"/>
              <w:rPr>
                <w:bCs w:val="0"/>
                <w:sz w:val="22"/>
                <w:szCs w:val="22"/>
              </w:rPr>
            </w:pPr>
          </w:p>
          <w:p w14:paraId="35625D48" w14:textId="77777777" w:rsidR="00CB7B83" w:rsidRPr="00C705C6" w:rsidRDefault="00CB7B83" w:rsidP="00574223">
            <w:pPr>
              <w:spacing w:after="0"/>
              <w:jc w:val="center"/>
              <w:rPr>
                <w:b w:val="0"/>
                <w:sz w:val="22"/>
                <w:szCs w:val="22"/>
              </w:rPr>
            </w:pPr>
            <w:r w:rsidRPr="00C705C6">
              <w:rPr>
                <w:bCs w:val="0"/>
                <w:sz w:val="22"/>
                <w:szCs w:val="22"/>
              </w:rPr>
              <w:t>2012</w:t>
            </w:r>
          </w:p>
        </w:tc>
        <w:tc>
          <w:tcPr>
            <w:tcW w:w="1802" w:type="dxa"/>
            <w:gridSpan w:val="2"/>
            <w:vAlign w:val="center"/>
          </w:tcPr>
          <w:p w14:paraId="19A16BB9" w14:textId="77777777" w:rsidR="00CB7B83" w:rsidRPr="00C705C6" w:rsidRDefault="00CB7B83" w:rsidP="00574223">
            <w:pPr>
              <w:spacing w:after="0"/>
              <w:jc w:val="center"/>
              <w:rPr>
                <w:bCs w:val="0"/>
                <w:sz w:val="22"/>
                <w:szCs w:val="22"/>
              </w:rPr>
            </w:pPr>
            <w:r w:rsidRPr="00C705C6">
              <w:rPr>
                <w:bCs w:val="0"/>
                <w:sz w:val="22"/>
                <w:szCs w:val="22"/>
              </w:rPr>
              <w:t>Hectares</w:t>
            </w:r>
          </w:p>
          <w:p w14:paraId="60AE6681" w14:textId="77777777" w:rsidR="00CB7B83" w:rsidRPr="00C705C6" w:rsidRDefault="00CB7B83" w:rsidP="00574223">
            <w:pPr>
              <w:spacing w:after="0"/>
              <w:jc w:val="center"/>
              <w:rPr>
                <w:bCs w:val="0"/>
                <w:sz w:val="22"/>
                <w:szCs w:val="22"/>
              </w:rPr>
            </w:pPr>
          </w:p>
          <w:p w14:paraId="1D9F5BF3" w14:textId="77777777" w:rsidR="00CB7B83" w:rsidRPr="00C705C6" w:rsidRDefault="00CB7B83" w:rsidP="00574223">
            <w:pPr>
              <w:spacing w:after="0"/>
              <w:jc w:val="center"/>
              <w:rPr>
                <w:bCs w:val="0"/>
                <w:sz w:val="22"/>
                <w:szCs w:val="22"/>
              </w:rPr>
            </w:pPr>
            <w:r w:rsidRPr="00C705C6">
              <w:rPr>
                <w:bCs w:val="0"/>
                <w:sz w:val="22"/>
                <w:szCs w:val="22"/>
              </w:rPr>
              <w:t>2017</w:t>
            </w:r>
          </w:p>
        </w:tc>
        <w:tc>
          <w:tcPr>
            <w:tcW w:w="1800" w:type="dxa"/>
            <w:vAlign w:val="center"/>
          </w:tcPr>
          <w:p w14:paraId="05974123" w14:textId="77777777" w:rsidR="00CB7B83" w:rsidRPr="00C705C6" w:rsidRDefault="00CB7B83" w:rsidP="00574223">
            <w:pPr>
              <w:spacing w:after="0"/>
              <w:jc w:val="center"/>
              <w:rPr>
                <w:bCs w:val="0"/>
                <w:sz w:val="22"/>
                <w:szCs w:val="22"/>
              </w:rPr>
            </w:pPr>
            <w:r w:rsidRPr="00C705C6">
              <w:rPr>
                <w:bCs w:val="0"/>
                <w:sz w:val="22"/>
                <w:szCs w:val="22"/>
              </w:rPr>
              <w:t>Percentage of Bushland</w:t>
            </w:r>
          </w:p>
          <w:p w14:paraId="16AA969D" w14:textId="77777777" w:rsidR="00CB7B83" w:rsidRPr="00C705C6" w:rsidRDefault="00CB7B83" w:rsidP="00574223">
            <w:pPr>
              <w:spacing w:after="0"/>
              <w:jc w:val="center"/>
              <w:rPr>
                <w:b w:val="0"/>
                <w:sz w:val="22"/>
                <w:szCs w:val="22"/>
              </w:rPr>
            </w:pPr>
            <w:r w:rsidRPr="00C705C6">
              <w:rPr>
                <w:bCs w:val="0"/>
                <w:sz w:val="22"/>
                <w:szCs w:val="22"/>
              </w:rPr>
              <w:t>2012</w:t>
            </w:r>
          </w:p>
        </w:tc>
        <w:tc>
          <w:tcPr>
            <w:tcW w:w="1526" w:type="dxa"/>
            <w:gridSpan w:val="2"/>
            <w:vAlign w:val="center"/>
          </w:tcPr>
          <w:p w14:paraId="2960AFAC" w14:textId="77777777" w:rsidR="00CB7B83" w:rsidRPr="00C705C6" w:rsidRDefault="00CB7B83" w:rsidP="00574223">
            <w:pPr>
              <w:spacing w:after="0"/>
              <w:jc w:val="center"/>
              <w:rPr>
                <w:bCs w:val="0"/>
                <w:sz w:val="22"/>
                <w:szCs w:val="22"/>
              </w:rPr>
            </w:pPr>
            <w:r w:rsidRPr="00C705C6">
              <w:rPr>
                <w:bCs w:val="0"/>
                <w:sz w:val="22"/>
                <w:szCs w:val="22"/>
              </w:rPr>
              <w:t>Percentage of Bushland</w:t>
            </w:r>
          </w:p>
          <w:p w14:paraId="7D401A85" w14:textId="3BF9C501" w:rsidR="00CB7B83" w:rsidRPr="00C705C6" w:rsidRDefault="00CB7B83" w:rsidP="00574223">
            <w:pPr>
              <w:spacing w:after="0"/>
              <w:jc w:val="center"/>
              <w:rPr>
                <w:bCs w:val="0"/>
                <w:sz w:val="22"/>
                <w:szCs w:val="22"/>
              </w:rPr>
            </w:pPr>
            <w:r w:rsidRPr="00C705C6">
              <w:rPr>
                <w:bCs w:val="0"/>
                <w:sz w:val="22"/>
                <w:szCs w:val="22"/>
              </w:rPr>
              <w:t>201</w:t>
            </w:r>
            <w:r w:rsidR="007C0C99">
              <w:rPr>
                <w:bCs w:val="0"/>
                <w:sz w:val="22"/>
                <w:szCs w:val="22"/>
              </w:rPr>
              <w:t>8</w:t>
            </w:r>
          </w:p>
        </w:tc>
      </w:tr>
      <w:tr w:rsidR="00CB7B83" w:rsidRPr="001E0833" w14:paraId="1FACAD93" w14:textId="77777777" w:rsidTr="007C0C99">
        <w:trPr>
          <w:cnfStyle w:val="000000100000" w:firstRow="0" w:lastRow="0" w:firstColumn="0" w:lastColumn="0" w:oddVBand="0" w:evenVBand="0" w:oddHBand="1" w:evenHBand="0" w:firstRowFirstColumn="0" w:firstRowLastColumn="0" w:lastRowFirstColumn="0" w:lastRowLastColumn="0"/>
          <w:trHeight w:val="387"/>
          <w:jc w:val="center"/>
        </w:trPr>
        <w:tc>
          <w:tcPr>
            <w:tcW w:w="3133" w:type="dxa"/>
            <w:vAlign w:val="center"/>
          </w:tcPr>
          <w:p w14:paraId="6803364E" w14:textId="77777777" w:rsidR="00CB7B83" w:rsidRPr="00C705C6" w:rsidRDefault="00CB7B83" w:rsidP="007C0C99">
            <w:pPr>
              <w:spacing w:after="0"/>
              <w:rPr>
                <w:bCs/>
                <w:sz w:val="22"/>
                <w:szCs w:val="22"/>
              </w:rPr>
            </w:pPr>
            <w:r w:rsidRPr="00C705C6">
              <w:rPr>
                <w:bCs/>
                <w:sz w:val="22"/>
                <w:szCs w:val="22"/>
              </w:rPr>
              <w:t>Pristine</w:t>
            </w:r>
          </w:p>
        </w:tc>
        <w:tc>
          <w:tcPr>
            <w:tcW w:w="1833" w:type="dxa"/>
            <w:gridSpan w:val="2"/>
            <w:vAlign w:val="center"/>
          </w:tcPr>
          <w:p w14:paraId="5E4740FA" w14:textId="77777777" w:rsidR="00CB7B83" w:rsidRPr="00C705C6" w:rsidRDefault="00CB7B83" w:rsidP="007C0C99">
            <w:pPr>
              <w:spacing w:after="0"/>
              <w:jc w:val="center"/>
              <w:rPr>
                <w:sz w:val="22"/>
                <w:szCs w:val="22"/>
              </w:rPr>
            </w:pPr>
            <w:r w:rsidRPr="00C705C6">
              <w:rPr>
                <w:sz w:val="22"/>
                <w:szCs w:val="22"/>
              </w:rPr>
              <w:t>0</w:t>
            </w:r>
          </w:p>
        </w:tc>
        <w:tc>
          <w:tcPr>
            <w:tcW w:w="1769" w:type="dxa"/>
            <w:vAlign w:val="center"/>
          </w:tcPr>
          <w:p w14:paraId="6E948D36" w14:textId="77777777" w:rsidR="00CB7B83" w:rsidRPr="00C705C6" w:rsidRDefault="00CB7B83" w:rsidP="007C0C99">
            <w:pPr>
              <w:spacing w:after="0"/>
              <w:jc w:val="center"/>
              <w:rPr>
                <w:sz w:val="22"/>
                <w:szCs w:val="22"/>
              </w:rPr>
            </w:pPr>
            <w:r w:rsidRPr="00C705C6">
              <w:rPr>
                <w:sz w:val="22"/>
                <w:szCs w:val="22"/>
              </w:rPr>
              <w:t>0</w:t>
            </w:r>
          </w:p>
        </w:tc>
        <w:tc>
          <w:tcPr>
            <w:tcW w:w="1833" w:type="dxa"/>
            <w:gridSpan w:val="2"/>
            <w:vAlign w:val="center"/>
          </w:tcPr>
          <w:p w14:paraId="53FA3B04" w14:textId="77777777" w:rsidR="00CB7B83" w:rsidRPr="00C705C6" w:rsidRDefault="00CB7B83" w:rsidP="007C0C99">
            <w:pPr>
              <w:spacing w:after="0"/>
              <w:jc w:val="center"/>
              <w:rPr>
                <w:bCs/>
                <w:sz w:val="22"/>
                <w:szCs w:val="22"/>
              </w:rPr>
            </w:pPr>
            <w:r w:rsidRPr="00C705C6">
              <w:rPr>
                <w:bCs/>
                <w:sz w:val="22"/>
                <w:szCs w:val="22"/>
              </w:rPr>
              <w:t>0</w:t>
            </w:r>
          </w:p>
        </w:tc>
        <w:tc>
          <w:tcPr>
            <w:tcW w:w="1493" w:type="dxa"/>
            <w:vAlign w:val="center"/>
          </w:tcPr>
          <w:p w14:paraId="41B6DF98" w14:textId="77777777" w:rsidR="00CB7B83" w:rsidRPr="00C705C6" w:rsidRDefault="00CB7B83" w:rsidP="007C0C99">
            <w:pPr>
              <w:spacing w:after="0"/>
              <w:jc w:val="center"/>
              <w:rPr>
                <w:bCs/>
                <w:sz w:val="22"/>
                <w:szCs w:val="22"/>
              </w:rPr>
            </w:pPr>
            <w:r w:rsidRPr="00C705C6">
              <w:rPr>
                <w:bCs/>
                <w:sz w:val="22"/>
                <w:szCs w:val="22"/>
              </w:rPr>
              <w:t>0</w:t>
            </w:r>
          </w:p>
        </w:tc>
      </w:tr>
      <w:tr w:rsidR="00CB7B83" w:rsidRPr="001E0833" w14:paraId="48119154" w14:textId="77777777" w:rsidTr="007C0C99">
        <w:trPr>
          <w:trHeight w:val="370"/>
          <w:jc w:val="center"/>
        </w:trPr>
        <w:tc>
          <w:tcPr>
            <w:tcW w:w="3133" w:type="dxa"/>
            <w:vAlign w:val="center"/>
          </w:tcPr>
          <w:p w14:paraId="3E8BB4B2" w14:textId="77777777" w:rsidR="00CB7B83" w:rsidRPr="00C705C6" w:rsidRDefault="00CB7B83" w:rsidP="007C0C99">
            <w:pPr>
              <w:spacing w:after="0"/>
              <w:rPr>
                <w:bCs/>
                <w:sz w:val="22"/>
                <w:szCs w:val="22"/>
              </w:rPr>
            </w:pPr>
            <w:r w:rsidRPr="00C705C6">
              <w:rPr>
                <w:bCs/>
                <w:sz w:val="22"/>
                <w:szCs w:val="22"/>
              </w:rPr>
              <w:t>Excellent</w:t>
            </w:r>
          </w:p>
        </w:tc>
        <w:tc>
          <w:tcPr>
            <w:tcW w:w="1833" w:type="dxa"/>
            <w:gridSpan w:val="2"/>
            <w:vAlign w:val="center"/>
          </w:tcPr>
          <w:p w14:paraId="109FF7C5" w14:textId="77777777" w:rsidR="00CB7B83" w:rsidRPr="00C705C6" w:rsidRDefault="00CB7B83" w:rsidP="007C0C99">
            <w:pPr>
              <w:spacing w:after="0"/>
              <w:jc w:val="center"/>
              <w:rPr>
                <w:bCs/>
                <w:sz w:val="22"/>
                <w:szCs w:val="22"/>
              </w:rPr>
            </w:pPr>
            <w:r w:rsidRPr="00C705C6">
              <w:rPr>
                <w:bCs/>
                <w:sz w:val="22"/>
                <w:szCs w:val="22"/>
              </w:rPr>
              <w:t>59</w:t>
            </w:r>
          </w:p>
        </w:tc>
        <w:tc>
          <w:tcPr>
            <w:tcW w:w="1769" w:type="dxa"/>
            <w:vAlign w:val="center"/>
          </w:tcPr>
          <w:p w14:paraId="63F0F1A4" w14:textId="77777777" w:rsidR="00CB7B83" w:rsidRPr="00C705C6" w:rsidRDefault="00CB7B83" w:rsidP="007C0C99">
            <w:pPr>
              <w:spacing w:after="0"/>
              <w:jc w:val="center"/>
              <w:rPr>
                <w:sz w:val="22"/>
                <w:szCs w:val="22"/>
              </w:rPr>
            </w:pPr>
            <w:r w:rsidRPr="00C705C6">
              <w:rPr>
                <w:sz w:val="22"/>
                <w:szCs w:val="22"/>
              </w:rPr>
              <w:t>106</w:t>
            </w:r>
          </w:p>
        </w:tc>
        <w:tc>
          <w:tcPr>
            <w:tcW w:w="1833" w:type="dxa"/>
            <w:gridSpan w:val="2"/>
            <w:vAlign w:val="center"/>
          </w:tcPr>
          <w:p w14:paraId="2D731FCF" w14:textId="77777777" w:rsidR="00CB7B83" w:rsidRPr="00C705C6" w:rsidRDefault="00CB7B83" w:rsidP="007C0C99">
            <w:pPr>
              <w:spacing w:after="0"/>
              <w:jc w:val="center"/>
              <w:rPr>
                <w:sz w:val="22"/>
                <w:szCs w:val="22"/>
              </w:rPr>
            </w:pPr>
            <w:r w:rsidRPr="00C705C6">
              <w:rPr>
                <w:sz w:val="22"/>
                <w:szCs w:val="22"/>
              </w:rPr>
              <w:t>7</w:t>
            </w:r>
          </w:p>
        </w:tc>
        <w:tc>
          <w:tcPr>
            <w:tcW w:w="1493" w:type="dxa"/>
            <w:vAlign w:val="center"/>
          </w:tcPr>
          <w:p w14:paraId="34980C03" w14:textId="77777777" w:rsidR="00CB7B83" w:rsidRPr="00C705C6" w:rsidRDefault="00CB7B83" w:rsidP="007C0C99">
            <w:pPr>
              <w:spacing w:after="0"/>
              <w:jc w:val="center"/>
              <w:rPr>
                <w:bCs/>
                <w:sz w:val="22"/>
                <w:szCs w:val="22"/>
              </w:rPr>
            </w:pPr>
            <w:r w:rsidRPr="00C705C6">
              <w:rPr>
                <w:bCs/>
                <w:sz w:val="22"/>
                <w:szCs w:val="22"/>
              </w:rPr>
              <w:t>16</w:t>
            </w:r>
          </w:p>
        </w:tc>
      </w:tr>
      <w:tr w:rsidR="00CB7B83" w:rsidRPr="001E0833" w14:paraId="7631E0B9" w14:textId="77777777" w:rsidTr="007C0C99">
        <w:trPr>
          <w:cnfStyle w:val="000000100000" w:firstRow="0" w:lastRow="0" w:firstColumn="0" w:lastColumn="0" w:oddVBand="0" w:evenVBand="0" w:oddHBand="1" w:evenHBand="0" w:firstRowFirstColumn="0" w:firstRowLastColumn="0" w:lastRowFirstColumn="0" w:lastRowLastColumn="0"/>
          <w:trHeight w:val="418"/>
          <w:jc w:val="center"/>
        </w:trPr>
        <w:tc>
          <w:tcPr>
            <w:tcW w:w="3133" w:type="dxa"/>
            <w:vAlign w:val="center"/>
          </w:tcPr>
          <w:p w14:paraId="65010CDE" w14:textId="77777777" w:rsidR="00CB7B83" w:rsidRPr="00C705C6" w:rsidRDefault="00CB7B83" w:rsidP="007C0C99">
            <w:pPr>
              <w:spacing w:after="0"/>
              <w:rPr>
                <w:bCs/>
                <w:sz w:val="22"/>
                <w:szCs w:val="22"/>
              </w:rPr>
            </w:pPr>
            <w:r w:rsidRPr="00C705C6">
              <w:rPr>
                <w:bCs/>
                <w:sz w:val="22"/>
                <w:szCs w:val="22"/>
              </w:rPr>
              <w:t>Very Good</w:t>
            </w:r>
          </w:p>
        </w:tc>
        <w:tc>
          <w:tcPr>
            <w:tcW w:w="1833" w:type="dxa"/>
            <w:gridSpan w:val="2"/>
            <w:vAlign w:val="center"/>
          </w:tcPr>
          <w:p w14:paraId="74579A2E" w14:textId="77777777" w:rsidR="00CB7B83" w:rsidRPr="00C705C6" w:rsidRDefault="00CB7B83" w:rsidP="007C0C99">
            <w:pPr>
              <w:spacing w:after="0"/>
              <w:jc w:val="center"/>
              <w:rPr>
                <w:bCs/>
                <w:sz w:val="22"/>
                <w:szCs w:val="22"/>
              </w:rPr>
            </w:pPr>
            <w:r w:rsidRPr="00C705C6">
              <w:rPr>
                <w:bCs/>
                <w:sz w:val="22"/>
                <w:szCs w:val="22"/>
              </w:rPr>
              <w:t>317</w:t>
            </w:r>
          </w:p>
        </w:tc>
        <w:tc>
          <w:tcPr>
            <w:tcW w:w="1769" w:type="dxa"/>
            <w:vAlign w:val="center"/>
          </w:tcPr>
          <w:p w14:paraId="5FC2C860" w14:textId="77777777" w:rsidR="00CB7B83" w:rsidRPr="00C705C6" w:rsidRDefault="00CB7B83" w:rsidP="007C0C99">
            <w:pPr>
              <w:spacing w:after="0"/>
              <w:jc w:val="center"/>
              <w:rPr>
                <w:sz w:val="22"/>
                <w:szCs w:val="22"/>
              </w:rPr>
            </w:pPr>
            <w:r w:rsidRPr="00C705C6">
              <w:rPr>
                <w:sz w:val="22"/>
                <w:szCs w:val="22"/>
              </w:rPr>
              <w:t>169</w:t>
            </w:r>
          </w:p>
        </w:tc>
        <w:tc>
          <w:tcPr>
            <w:tcW w:w="1833" w:type="dxa"/>
            <w:gridSpan w:val="2"/>
            <w:vAlign w:val="center"/>
          </w:tcPr>
          <w:p w14:paraId="4E8DF9D8" w14:textId="77777777" w:rsidR="00CB7B83" w:rsidRPr="00C705C6" w:rsidRDefault="00CB7B83" w:rsidP="007C0C99">
            <w:pPr>
              <w:spacing w:after="0"/>
              <w:jc w:val="center"/>
              <w:rPr>
                <w:sz w:val="22"/>
                <w:szCs w:val="22"/>
              </w:rPr>
            </w:pPr>
            <w:r w:rsidRPr="00C705C6">
              <w:rPr>
                <w:sz w:val="22"/>
                <w:szCs w:val="22"/>
              </w:rPr>
              <w:t>35</w:t>
            </w:r>
          </w:p>
        </w:tc>
        <w:tc>
          <w:tcPr>
            <w:tcW w:w="1493" w:type="dxa"/>
            <w:vAlign w:val="center"/>
          </w:tcPr>
          <w:p w14:paraId="37B6ADAF" w14:textId="77777777" w:rsidR="00CB7B83" w:rsidRPr="00C705C6" w:rsidRDefault="00CB7B83" w:rsidP="007C0C99">
            <w:pPr>
              <w:spacing w:after="0"/>
              <w:jc w:val="center"/>
              <w:rPr>
                <w:bCs/>
                <w:sz w:val="22"/>
                <w:szCs w:val="22"/>
              </w:rPr>
            </w:pPr>
            <w:r w:rsidRPr="00C705C6">
              <w:rPr>
                <w:bCs/>
                <w:sz w:val="22"/>
                <w:szCs w:val="22"/>
              </w:rPr>
              <w:t>26</w:t>
            </w:r>
          </w:p>
        </w:tc>
      </w:tr>
      <w:tr w:rsidR="00CB7B83" w:rsidRPr="001E0833" w14:paraId="148276B5" w14:textId="77777777" w:rsidTr="007C0C99">
        <w:trPr>
          <w:trHeight w:val="424"/>
          <w:jc w:val="center"/>
        </w:trPr>
        <w:tc>
          <w:tcPr>
            <w:tcW w:w="3133" w:type="dxa"/>
            <w:vAlign w:val="center"/>
          </w:tcPr>
          <w:p w14:paraId="7287045A" w14:textId="77777777" w:rsidR="00CB7B83" w:rsidRPr="00C705C6" w:rsidRDefault="00CB7B83" w:rsidP="007C0C99">
            <w:pPr>
              <w:spacing w:after="0"/>
              <w:rPr>
                <w:bCs/>
                <w:sz w:val="22"/>
                <w:szCs w:val="22"/>
              </w:rPr>
            </w:pPr>
            <w:r w:rsidRPr="00C705C6">
              <w:rPr>
                <w:bCs/>
                <w:sz w:val="22"/>
                <w:szCs w:val="22"/>
              </w:rPr>
              <w:t>Good</w:t>
            </w:r>
          </w:p>
        </w:tc>
        <w:tc>
          <w:tcPr>
            <w:tcW w:w="1833" w:type="dxa"/>
            <w:gridSpan w:val="2"/>
            <w:vAlign w:val="center"/>
          </w:tcPr>
          <w:p w14:paraId="40BEE728" w14:textId="77777777" w:rsidR="00CB7B83" w:rsidRPr="00C705C6" w:rsidRDefault="00CB7B83" w:rsidP="007C0C99">
            <w:pPr>
              <w:spacing w:after="0"/>
              <w:jc w:val="center"/>
              <w:rPr>
                <w:bCs/>
                <w:sz w:val="22"/>
                <w:szCs w:val="22"/>
              </w:rPr>
            </w:pPr>
            <w:r w:rsidRPr="00C705C6">
              <w:rPr>
                <w:bCs/>
                <w:sz w:val="22"/>
                <w:szCs w:val="22"/>
              </w:rPr>
              <w:t>225</w:t>
            </w:r>
          </w:p>
        </w:tc>
        <w:tc>
          <w:tcPr>
            <w:tcW w:w="1769" w:type="dxa"/>
            <w:vAlign w:val="center"/>
          </w:tcPr>
          <w:p w14:paraId="76B6CA1C" w14:textId="77777777" w:rsidR="00CB7B83" w:rsidRPr="00C705C6" w:rsidRDefault="00CB7B83" w:rsidP="007C0C99">
            <w:pPr>
              <w:spacing w:after="0"/>
              <w:jc w:val="center"/>
              <w:rPr>
                <w:sz w:val="22"/>
                <w:szCs w:val="22"/>
              </w:rPr>
            </w:pPr>
            <w:r w:rsidRPr="00C705C6">
              <w:rPr>
                <w:sz w:val="22"/>
                <w:szCs w:val="22"/>
              </w:rPr>
              <w:t>202</w:t>
            </w:r>
          </w:p>
        </w:tc>
        <w:tc>
          <w:tcPr>
            <w:tcW w:w="1833" w:type="dxa"/>
            <w:gridSpan w:val="2"/>
            <w:vAlign w:val="center"/>
          </w:tcPr>
          <w:p w14:paraId="5D74998B" w14:textId="77777777" w:rsidR="00CB7B83" w:rsidRPr="00C705C6" w:rsidRDefault="00CB7B83" w:rsidP="007C0C99">
            <w:pPr>
              <w:spacing w:after="0"/>
              <w:jc w:val="center"/>
              <w:rPr>
                <w:sz w:val="22"/>
                <w:szCs w:val="22"/>
              </w:rPr>
            </w:pPr>
            <w:r w:rsidRPr="00C705C6">
              <w:rPr>
                <w:sz w:val="22"/>
                <w:szCs w:val="22"/>
              </w:rPr>
              <w:t>25</w:t>
            </w:r>
          </w:p>
        </w:tc>
        <w:tc>
          <w:tcPr>
            <w:tcW w:w="1493" w:type="dxa"/>
            <w:vAlign w:val="center"/>
          </w:tcPr>
          <w:p w14:paraId="5D334F9F" w14:textId="77777777" w:rsidR="00CB7B83" w:rsidRPr="00C705C6" w:rsidRDefault="00CB7B83" w:rsidP="007C0C99">
            <w:pPr>
              <w:spacing w:after="0"/>
              <w:jc w:val="center"/>
              <w:rPr>
                <w:bCs/>
                <w:sz w:val="22"/>
                <w:szCs w:val="22"/>
              </w:rPr>
            </w:pPr>
            <w:r w:rsidRPr="00C705C6">
              <w:rPr>
                <w:bCs/>
                <w:sz w:val="22"/>
                <w:szCs w:val="22"/>
              </w:rPr>
              <w:t>31</w:t>
            </w:r>
          </w:p>
        </w:tc>
      </w:tr>
      <w:tr w:rsidR="00CB7B83" w:rsidRPr="001E0833" w14:paraId="57F704D9" w14:textId="77777777" w:rsidTr="007C0C99">
        <w:trPr>
          <w:cnfStyle w:val="000000100000" w:firstRow="0" w:lastRow="0" w:firstColumn="0" w:lastColumn="0" w:oddVBand="0" w:evenVBand="0" w:oddHBand="1" w:evenHBand="0" w:firstRowFirstColumn="0" w:firstRowLastColumn="0" w:lastRowFirstColumn="0" w:lastRowLastColumn="0"/>
          <w:trHeight w:val="416"/>
          <w:jc w:val="center"/>
        </w:trPr>
        <w:tc>
          <w:tcPr>
            <w:tcW w:w="3133" w:type="dxa"/>
            <w:vAlign w:val="center"/>
          </w:tcPr>
          <w:p w14:paraId="6C10BF77" w14:textId="77777777" w:rsidR="00CB7B83" w:rsidRPr="00C705C6" w:rsidRDefault="00CB7B83" w:rsidP="007C0C99">
            <w:pPr>
              <w:spacing w:after="0"/>
              <w:rPr>
                <w:bCs/>
                <w:sz w:val="22"/>
                <w:szCs w:val="22"/>
              </w:rPr>
            </w:pPr>
            <w:r w:rsidRPr="00C705C6">
              <w:rPr>
                <w:bCs/>
                <w:sz w:val="22"/>
                <w:szCs w:val="22"/>
              </w:rPr>
              <w:t>Degraded</w:t>
            </w:r>
          </w:p>
        </w:tc>
        <w:tc>
          <w:tcPr>
            <w:tcW w:w="1833" w:type="dxa"/>
            <w:gridSpan w:val="2"/>
            <w:vAlign w:val="center"/>
          </w:tcPr>
          <w:p w14:paraId="598E1D88" w14:textId="77777777" w:rsidR="00CB7B83" w:rsidRPr="00C705C6" w:rsidRDefault="00CB7B83" w:rsidP="007C0C99">
            <w:pPr>
              <w:spacing w:after="0"/>
              <w:jc w:val="center"/>
              <w:rPr>
                <w:bCs/>
                <w:sz w:val="22"/>
                <w:szCs w:val="22"/>
              </w:rPr>
            </w:pPr>
            <w:r w:rsidRPr="00C705C6">
              <w:rPr>
                <w:bCs/>
                <w:sz w:val="22"/>
                <w:szCs w:val="22"/>
              </w:rPr>
              <w:t>113</w:t>
            </w:r>
          </w:p>
        </w:tc>
        <w:tc>
          <w:tcPr>
            <w:tcW w:w="1769" w:type="dxa"/>
            <w:vAlign w:val="center"/>
          </w:tcPr>
          <w:p w14:paraId="3C0FDA6D" w14:textId="77777777" w:rsidR="00CB7B83" w:rsidRPr="00C705C6" w:rsidRDefault="00CB7B83" w:rsidP="007C0C99">
            <w:pPr>
              <w:spacing w:after="0"/>
              <w:jc w:val="center"/>
              <w:rPr>
                <w:sz w:val="22"/>
                <w:szCs w:val="22"/>
              </w:rPr>
            </w:pPr>
            <w:r w:rsidRPr="00C705C6">
              <w:rPr>
                <w:sz w:val="22"/>
                <w:szCs w:val="22"/>
              </w:rPr>
              <w:t>140</w:t>
            </w:r>
          </w:p>
        </w:tc>
        <w:tc>
          <w:tcPr>
            <w:tcW w:w="1833" w:type="dxa"/>
            <w:gridSpan w:val="2"/>
            <w:vAlign w:val="center"/>
          </w:tcPr>
          <w:p w14:paraId="473B5047" w14:textId="77777777" w:rsidR="00CB7B83" w:rsidRPr="00C705C6" w:rsidRDefault="00CB7B83" w:rsidP="007C0C99">
            <w:pPr>
              <w:spacing w:after="0"/>
              <w:jc w:val="center"/>
              <w:rPr>
                <w:sz w:val="22"/>
                <w:szCs w:val="22"/>
              </w:rPr>
            </w:pPr>
            <w:r w:rsidRPr="00C705C6">
              <w:rPr>
                <w:sz w:val="22"/>
                <w:szCs w:val="22"/>
              </w:rPr>
              <w:t>13</w:t>
            </w:r>
          </w:p>
        </w:tc>
        <w:tc>
          <w:tcPr>
            <w:tcW w:w="1493" w:type="dxa"/>
            <w:vAlign w:val="center"/>
          </w:tcPr>
          <w:p w14:paraId="498394FA" w14:textId="77777777" w:rsidR="00CB7B83" w:rsidRPr="00C705C6" w:rsidRDefault="00CB7B83" w:rsidP="007C0C99">
            <w:pPr>
              <w:spacing w:after="0"/>
              <w:jc w:val="center"/>
              <w:rPr>
                <w:bCs/>
                <w:sz w:val="22"/>
                <w:szCs w:val="22"/>
              </w:rPr>
            </w:pPr>
            <w:r w:rsidRPr="00C705C6">
              <w:rPr>
                <w:bCs/>
                <w:sz w:val="22"/>
                <w:szCs w:val="22"/>
              </w:rPr>
              <w:t>21</w:t>
            </w:r>
          </w:p>
        </w:tc>
      </w:tr>
      <w:tr w:rsidR="00CB7B83" w:rsidRPr="001E0833" w14:paraId="796FFC28" w14:textId="77777777" w:rsidTr="007C0C99">
        <w:trPr>
          <w:trHeight w:val="444"/>
          <w:jc w:val="center"/>
        </w:trPr>
        <w:tc>
          <w:tcPr>
            <w:tcW w:w="3133" w:type="dxa"/>
            <w:vAlign w:val="center"/>
          </w:tcPr>
          <w:p w14:paraId="3A81E45B" w14:textId="77777777" w:rsidR="00CB7B83" w:rsidRPr="00C705C6" w:rsidRDefault="00CB7B83" w:rsidP="007C0C99">
            <w:pPr>
              <w:spacing w:after="0"/>
              <w:rPr>
                <w:bCs/>
                <w:sz w:val="22"/>
                <w:szCs w:val="22"/>
              </w:rPr>
            </w:pPr>
            <w:r w:rsidRPr="00C705C6">
              <w:rPr>
                <w:bCs/>
                <w:sz w:val="22"/>
                <w:szCs w:val="22"/>
              </w:rPr>
              <w:t>Completely Degraded</w:t>
            </w:r>
          </w:p>
        </w:tc>
        <w:tc>
          <w:tcPr>
            <w:tcW w:w="1833" w:type="dxa"/>
            <w:gridSpan w:val="2"/>
            <w:vAlign w:val="center"/>
          </w:tcPr>
          <w:p w14:paraId="242243A3" w14:textId="77777777" w:rsidR="00CB7B83" w:rsidRPr="00C705C6" w:rsidRDefault="00CB7B83" w:rsidP="007C0C99">
            <w:pPr>
              <w:spacing w:after="0"/>
              <w:jc w:val="center"/>
              <w:rPr>
                <w:bCs/>
                <w:sz w:val="22"/>
                <w:szCs w:val="22"/>
              </w:rPr>
            </w:pPr>
            <w:r w:rsidRPr="00C705C6">
              <w:rPr>
                <w:bCs/>
                <w:sz w:val="22"/>
                <w:szCs w:val="22"/>
              </w:rPr>
              <w:t>182</w:t>
            </w:r>
          </w:p>
        </w:tc>
        <w:tc>
          <w:tcPr>
            <w:tcW w:w="1769" w:type="dxa"/>
            <w:vAlign w:val="center"/>
          </w:tcPr>
          <w:p w14:paraId="5189901E" w14:textId="77777777" w:rsidR="00CB7B83" w:rsidRPr="00C705C6" w:rsidRDefault="00CB7B83" w:rsidP="007C0C99">
            <w:pPr>
              <w:spacing w:after="0"/>
              <w:jc w:val="center"/>
              <w:rPr>
                <w:sz w:val="22"/>
                <w:szCs w:val="22"/>
              </w:rPr>
            </w:pPr>
            <w:r w:rsidRPr="00C705C6">
              <w:rPr>
                <w:sz w:val="22"/>
                <w:szCs w:val="22"/>
              </w:rPr>
              <w:t>43</w:t>
            </w:r>
          </w:p>
        </w:tc>
        <w:tc>
          <w:tcPr>
            <w:tcW w:w="1833" w:type="dxa"/>
            <w:gridSpan w:val="2"/>
            <w:vAlign w:val="center"/>
          </w:tcPr>
          <w:p w14:paraId="256AA8D0" w14:textId="77777777" w:rsidR="00CB7B83" w:rsidRPr="00C705C6" w:rsidRDefault="00CB7B83" w:rsidP="007C0C99">
            <w:pPr>
              <w:spacing w:after="0"/>
              <w:jc w:val="center"/>
              <w:rPr>
                <w:sz w:val="22"/>
                <w:szCs w:val="22"/>
              </w:rPr>
            </w:pPr>
            <w:r w:rsidRPr="00C705C6">
              <w:rPr>
                <w:sz w:val="22"/>
                <w:szCs w:val="22"/>
              </w:rPr>
              <w:t>20</w:t>
            </w:r>
          </w:p>
        </w:tc>
        <w:tc>
          <w:tcPr>
            <w:tcW w:w="1493" w:type="dxa"/>
            <w:vAlign w:val="center"/>
          </w:tcPr>
          <w:p w14:paraId="07DB0C35" w14:textId="77777777" w:rsidR="00CB7B83" w:rsidRPr="00C705C6" w:rsidRDefault="00CB7B83" w:rsidP="007C0C99">
            <w:pPr>
              <w:spacing w:after="0"/>
              <w:jc w:val="center"/>
              <w:rPr>
                <w:bCs/>
                <w:sz w:val="22"/>
                <w:szCs w:val="22"/>
              </w:rPr>
            </w:pPr>
            <w:r w:rsidRPr="00C705C6">
              <w:rPr>
                <w:bCs/>
                <w:sz w:val="22"/>
                <w:szCs w:val="22"/>
              </w:rPr>
              <w:t>6</w:t>
            </w:r>
          </w:p>
        </w:tc>
      </w:tr>
      <w:tr w:rsidR="00CB7B83" w:rsidRPr="001E0833" w14:paraId="20311875" w14:textId="77777777" w:rsidTr="007C0C99">
        <w:trPr>
          <w:cnfStyle w:val="000000100000" w:firstRow="0" w:lastRow="0" w:firstColumn="0" w:lastColumn="0" w:oddVBand="0" w:evenVBand="0" w:oddHBand="1" w:evenHBand="0" w:firstRowFirstColumn="0" w:firstRowLastColumn="0" w:lastRowFirstColumn="0" w:lastRowLastColumn="0"/>
          <w:trHeight w:val="395"/>
          <w:jc w:val="center"/>
        </w:trPr>
        <w:tc>
          <w:tcPr>
            <w:tcW w:w="3133" w:type="dxa"/>
            <w:vAlign w:val="center"/>
          </w:tcPr>
          <w:p w14:paraId="58297F7E" w14:textId="77777777" w:rsidR="00CB7B83" w:rsidRPr="00C705C6" w:rsidRDefault="00CB7B83" w:rsidP="007C0C99">
            <w:pPr>
              <w:spacing w:after="0"/>
              <w:rPr>
                <w:sz w:val="22"/>
                <w:szCs w:val="22"/>
              </w:rPr>
            </w:pPr>
            <w:r w:rsidRPr="00C705C6">
              <w:rPr>
                <w:sz w:val="22"/>
                <w:szCs w:val="22"/>
              </w:rPr>
              <w:t>Bushland Total</w:t>
            </w:r>
          </w:p>
        </w:tc>
        <w:tc>
          <w:tcPr>
            <w:tcW w:w="1833" w:type="dxa"/>
            <w:gridSpan w:val="2"/>
            <w:vAlign w:val="center"/>
          </w:tcPr>
          <w:p w14:paraId="4B0CF371" w14:textId="77777777" w:rsidR="00CB7B83" w:rsidRPr="00C705C6" w:rsidRDefault="00CB7B83" w:rsidP="007C0C99">
            <w:pPr>
              <w:spacing w:after="0"/>
              <w:jc w:val="center"/>
              <w:rPr>
                <w:b/>
                <w:sz w:val="22"/>
                <w:szCs w:val="22"/>
              </w:rPr>
            </w:pPr>
            <w:r w:rsidRPr="00C705C6">
              <w:rPr>
                <w:b/>
                <w:sz w:val="22"/>
                <w:szCs w:val="22"/>
              </w:rPr>
              <w:t>896*</w:t>
            </w:r>
          </w:p>
        </w:tc>
        <w:tc>
          <w:tcPr>
            <w:tcW w:w="1769" w:type="dxa"/>
            <w:vAlign w:val="center"/>
          </w:tcPr>
          <w:p w14:paraId="4AE41AC1" w14:textId="77777777" w:rsidR="00CB7B83" w:rsidRPr="00C705C6" w:rsidRDefault="00CB7B83" w:rsidP="007C0C99">
            <w:pPr>
              <w:spacing w:after="0"/>
              <w:jc w:val="center"/>
              <w:rPr>
                <w:b/>
                <w:sz w:val="22"/>
                <w:szCs w:val="22"/>
              </w:rPr>
            </w:pPr>
            <w:r w:rsidRPr="00C705C6">
              <w:rPr>
                <w:b/>
                <w:sz w:val="22"/>
                <w:szCs w:val="22"/>
              </w:rPr>
              <w:t>660*</w:t>
            </w:r>
          </w:p>
        </w:tc>
        <w:tc>
          <w:tcPr>
            <w:tcW w:w="1833" w:type="dxa"/>
            <w:gridSpan w:val="2"/>
            <w:vAlign w:val="center"/>
          </w:tcPr>
          <w:p w14:paraId="2BE33CC0" w14:textId="77777777" w:rsidR="00CB7B83" w:rsidRPr="00C705C6" w:rsidRDefault="00CB7B83" w:rsidP="007C0C99">
            <w:pPr>
              <w:spacing w:after="0"/>
              <w:jc w:val="center"/>
              <w:rPr>
                <w:b/>
                <w:sz w:val="22"/>
                <w:szCs w:val="22"/>
              </w:rPr>
            </w:pPr>
            <w:r w:rsidRPr="00C705C6">
              <w:rPr>
                <w:b/>
                <w:sz w:val="22"/>
                <w:szCs w:val="22"/>
              </w:rPr>
              <w:t>100</w:t>
            </w:r>
          </w:p>
        </w:tc>
        <w:tc>
          <w:tcPr>
            <w:tcW w:w="1493" w:type="dxa"/>
            <w:vAlign w:val="center"/>
          </w:tcPr>
          <w:p w14:paraId="479E5509" w14:textId="77777777" w:rsidR="00CB7B83" w:rsidRPr="00C705C6" w:rsidRDefault="00CB7B83" w:rsidP="007C0C99">
            <w:pPr>
              <w:spacing w:after="0"/>
              <w:jc w:val="center"/>
              <w:rPr>
                <w:b/>
                <w:sz w:val="22"/>
                <w:szCs w:val="22"/>
              </w:rPr>
            </w:pPr>
            <w:r w:rsidRPr="00C705C6">
              <w:rPr>
                <w:b/>
                <w:sz w:val="22"/>
                <w:szCs w:val="22"/>
              </w:rPr>
              <w:t>100</w:t>
            </w:r>
          </w:p>
        </w:tc>
      </w:tr>
      <w:tr w:rsidR="00CB7B83" w:rsidRPr="001E0833" w14:paraId="563727CF" w14:textId="77777777" w:rsidTr="007C0C99">
        <w:trPr>
          <w:trHeight w:val="392"/>
          <w:jc w:val="center"/>
        </w:trPr>
        <w:tc>
          <w:tcPr>
            <w:tcW w:w="3133" w:type="dxa"/>
            <w:vAlign w:val="center"/>
          </w:tcPr>
          <w:p w14:paraId="16840058" w14:textId="77777777" w:rsidR="00CB7B83" w:rsidRPr="00C705C6" w:rsidRDefault="00CB7B83" w:rsidP="007C0C99">
            <w:pPr>
              <w:spacing w:after="0"/>
              <w:rPr>
                <w:sz w:val="22"/>
                <w:szCs w:val="22"/>
              </w:rPr>
            </w:pPr>
            <w:r w:rsidRPr="00C705C6">
              <w:rPr>
                <w:sz w:val="22"/>
                <w:szCs w:val="22"/>
              </w:rPr>
              <w:t>Revegetation</w:t>
            </w:r>
          </w:p>
        </w:tc>
        <w:tc>
          <w:tcPr>
            <w:tcW w:w="1833" w:type="dxa"/>
            <w:gridSpan w:val="2"/>
            <w:vAlign w:val="center"/>
          </w:tcPr>
          <w:p w14:paraId="610E0084" w14:textId="77777777" w:rsidR="00CB7B83" w:rsidRPr="00C705C6" w:rsidRDefault="00CB7B83" w:rsidP="007C0C99">
            <w:pPr>
              <w:spacing w:after="0"/>
              <w:jc w:val="center"/>
              <w:rPr>
                <w:sz w:val="22"/>
                <w:szCs w:val="22"/>
              </w:rPr>
            </w:pPr>
            <w:r w:rsidRPr="00C705C6">
              <w:rPr>
                <w:sz w:val="22"/>
                <w:szCs w:val="22"/>
              </w:rPr>
              <w:t>Included above</w:t>
            </w:r>
          </w:p>
        </w:tc>
        <w:tc>
          <w:tcPr>
            <w:tcW w:w="1769" w:type="dxa"/>
            <w:vAlign w:val="center"/>
          </w:tcPr>
          <w:p w14:paraId="7136ABE8" w14:textId="77777777" w:rsidR="00CB7B83" w:rsidRPr="00C705C6" w:rsidRDefault="00CB7B83" w:rsidP="007C0C99">
            <w:pPr>
              <w:spacing w:after="0"/>
              <w:jc w:val="center"/>
              <w:rPr>
                <w:sz w:val="22"/>
                <w:szCs w:val="22"/>
              </w:rPr>
            </w:pPr>
            <w:r w:rsidRPr="00C705C6">
              <w:rPr>
                <w:sz w:val="22"/>
                <w:szCs w:val="22"/>
              </w:rPr>
              <w:t>36</w:t>
            </w:r>
          </w:p>
        </w:tc>
        <w:tc>
          <w:tcPr>
            <w:tcW w:w="1833" w:type="dxa"/>
            <w:gridSpan w:val="2"/>
            <w:vAlign w:val="center"/>
          </w:tcPr>
          <w:p w14:paraId="596DC8F5" w14:textId="77777777" w:rsidR="00CB7B83" w:rsidRPr="00C705C6" w:rsidRDefault="00CB7B83" w:rsidP="007C0C99">
            <w:pPr>
              <w:spacing w:after="0"/>
              <w:jc w:val="center"/>
              <w:rPr>
                <w:sz w:val="22"/>
                <w:szCs w:val="22"/>
              </w:rPr>
            </w:pPr>
            <w:r w:rsidRPr="00C705C6">
              <w:rPr>
                <w:sz w:val="22"/>
                <w:szCs w:val="22"/>
              </w:rPr>
              <w:t>Included above</w:t>
            </w:r>
          </w:p>
        </w:tc>
        <w:tc>
          <w:tcPr>
            <w:tcW w:w="1493" w:type="dxa"/>
            <w:vAlign w:val="center"/>
          </w:tcPr>
          <w:p w14:paraId="63C34B93" w14:textId="77777777" w:rsidR="00CB7B83" w:rsidRPr="00C705C6" w:rsidRDefault="00CB7B83" w:rsidP="007C0C99">
            <w:pPr>
              <w:spacing w:after="0"/>
              <w:jc w:val="center"/>
              <w:rPr>
                <w:sz w:val="22"/>
                <w:szCs w:val="22"/>
              </w:rPr>
            </w:pPr>
            <w:r w:rsidRPr="00C705C6">
              <w:rPr>
                <w:sz w:val="22"/>
                <w:szCs w:val="22"/>
              </w:rPr>
              <w:t>3</w:t>
            </w:r>
          </w:p>
        </w:tc>
      </w:tr>
      <w:tr w:rsidR="00CB7B83" w:rsidRPr="001E0833" w14:paraId="0713C7CB" w14:textId="77777777" w:rsidTr="007C0C99">
        <w:trPr>
          <w:cnfStyle w:val="000000100000" w:firstRow="0" w:lastRow="0" w:firstColumn="0" w:lastColumn="0" w:oddVBand="0" w:evenVBand="0" w:oddHBand="1" w:evenHBand="0" w:firstRowFirstColumn="0" w:firstRowLastColumn="0" w:lastRowFirstColumn="0" w:lastRowLastColumn="0"/>
          <w:trHeight w:val="426"/>
          <w:jc w:val="center"/>
        </w:trPr>
        <w:tc>
          <w:tcPr>
            <w:tcW w:w="3133" w:type="dxa"/>
            <w:vAlign w:val="center"/>
          </w:tcPr>
          <w:p w14:paraId="1CFF0F23" w14:textId="77777777" w:rsidR="00CB7B83" w:rsidRPr="00C705C6" w:rsidRDefault="00CB7B83" w:rsidP="007C0C99">
            <w:pPr>
              <w:spacing w:after="0"/>
              <w:rPr>
                <w:sz w:val="22"/>
                <w:szCs w:val="22"/>
              </w:rPr>
            </w:pPr>
            <w:r w:rsidRPr="00C705C6">
              <w:rPr>
                <w:sz w:val="22"/>
                <w:szCs w:val="22"/>
              </w:rPr>
              <w:t>Other</w:t>
            </w:r>
          </w:p>
        </w:tc>
        <w:tc>
          <w:tcPr>
            <w:tcW w:w="1833" w:type="dxa"/>
            <w:gridSpan w:val="2"/>
            <w:vAlign w:val="center"/>
          </w:tcPr>
          <w:p w14:paraId="7FF46A82" w14:textId="77777777" w:rsidR="00CB7B83" w:rsidRPr="00C705C6" w:rsidRDefault="00CB7B83" w:rsidP="007C0C99">
            <w:pPr>
              <w:spacing w:after="0"/>
              <w:jc w:val="center"/>
              <w:rPr>
                <w:sz w:val="22"/>
                <w:szCs w:val="22"/>
              </w:rPr>
            </w:pPr>
            <w:r w:rsidRPr="00C705C6">
              <w:rPr>
                <w:sz w:val="22"/>
                <w:szCs w:val="22"/>
              </w:rPr>
              <w:t>Included above</w:t>
            </w:r>
          </w:p>
        </w:tc>
        <w:tc>
          <w:tcPr>
            <w:tcW w:w="1769" w:type="dxa"/>
            <w:vAlign w:val="center"/>
          </w:tcPr>
          <w:p w14:paraId="5EA6F14A" w14:textId="77777777" w:rsidR="00CB7B83" w:rsidRPr="00C705C6" w:rsidRDefault="00CB7B83" w:rsidP="007C0C99">
            <w:pPr>
              <w:spacing w:after="0"/>
              <w:jc w:val="center"/>
              <w:rPr>
                <w:sz w:val="22"/>
                <w:szCs w:val="22"/>
              </w:rPr>
            </w:pPr>
            <w:r w:rsidRPr="00C705C6">
              <w:rPr>
                <w:sz w:val="22"/>
                <w:szCs w:val="22"/>
              </w:rPr>
              <w:t>377</w:t>
            </w:r>
          </w:p>
        </w:tc>
        <w:tc>
          <w:tcPr>
            <w:tcW w:w="1833" w:type="dxa"/>
            <w:gridSpan w:val="2"/>
            <w:vAlign w:val="center"/>
          </w:tcPr>
          <w:p w14:paraId="45838BA9" w14:textId="1E12DCD3" w:rsidR="00CB7B83" w:rsidRPr="00C705C6" w:rsidRDefault="00CB7B83" w:rsidP="007C0C99">
            <w:pPr>
              <w:spacing w:after="0"/>
              <w:jc w:val="center"/>
              <w:rPr>
                <w:sz w:val="22"/>
                <w:szCs w:val="22"/>
              </w:rPr>
            </w:pPr>
            <w:r w:rsidRPr="00C705C6">
              <w:rPr>
                <w:sz w:val="22"/>
                <w:szCs w:val="22"/>
              </w:rPr>
              <w:t>Included above</w:t>
            </w:r>
          </w:p>
        </w:tc>
        <w:tc>
          <w:tcPr>
            <w:tcW w:w="1493" w:type="dxa"/>
            <w:vAlign w:val="center"/>
          </w:tcPr>
          <w:p w14:paraId="62919BD3" w14:textId="77777777" w:rsidR="00CB7B83" w:rsidRPr="00C705C6" w:rsidRDefault="00CB7B83" w:rsidP="007C0C99">
            <w:pPr>
              <w:spacing w:after="0"/>
              <w:jc w:val="center"/>
              <w:rPr>
                <w:sz w:val="22"/>
                <w:szCs w:val="22"/>
              </w:rPr>
            </w:pPr>
            <w:r w:rsidRPr="00C705C6">
              <w:rPr>
                <w:sz w:val="22"/>
                <w:szCs w:val="22"/>
              </w:rPr>
              <w:t>35</w:t>
            </w:r>
          </w:p>
        </w:tc>
      </w:tr>
      <w:tr w:rsidR="00CB7B83" w:rsidRPr="001E0833" w14:paraId="67A0E42A" w14:textId="77777777" w:rsidTr="007C0C99">
        <w:trPr>
          <w:cnfStyle w:val="010000000000" w:firstRow="0" w:lastRow="1" w:firstColumn="0" w:lastColumn="0" w:oddVBand="0" w:evenVBand="0" w:oddHBand="0" w:evenHBand="0" w:firstRowFirstColumn="0" w:firstRowLastColumn="0" w:lastRowFirstColumn="0" w:lastRowLastColumn="0"/>
          <w:trHeight w:val="514"/>
          <w:jc w:val="center"/>
        </w:trPr>
        <w:tc>
          <w:tcPr>
            <w:tcW w:w="3133" w:type="dxa"/>
            <w:vAlign w:val="center"/>
          </w:tcPr>
          <w:p w14:paraId="1CE47DEE" w14:textId="77777777" w:rsidR="00CB7B83" w:rsidRPr="00C705C6" w:rsidRDefault="00CB7B83" w:rsidP="007C0C99">
            <w:pPr>
              <w:spacing w:after="0"/>
              <w:rPr>
                <w:sz w:val="22"/>
                <w:szCs w:val="22"/>
              </w:rPr>
            </w:pPr>
            <w:r w:rsidRPr="00C705C6">
              <w:rPr>
                <w:sz w:val="22"/>
                <w:szCs w:val="22"/>
              </w:rPr>
              <w:t>Total Area (Actively Managed)</w:t>
            </w:r>
          </w:p>
        </w:tc>
        <w:tc>
          <w:tcPr>
            <w:tcW w:w="1833" w:type="dxa"/>
            <w:gridSpan w:val="2"/>
            <w:vAlign w:val="center"/>
          </w:tcPr>
          <w:p w14:paraId="04BFDC5F" w14:textId="77777777" w:rsidR="00CB7B83" w:rsidRPr="00C705C6" w:rsidRDefault="00CB7B83" w:rsidP="007C0C99">
            <w:pPr>
              <w:spacing w:after="0"/>
              <w:jc w:val="center"/>
              <w:rPr>
                <w:sz w:val="22"/>
                <w:szCs w:val="22"/>
              </w:rPr>
            </w:pPr>
            <w:r w:rsidRPr="00C705C6">
              <w:rPr>
                <w:sz w:val="22"/>
                <w:szCs w:val="22"/>
              </w:rPr>
              <w:t>896</w:t>
            </w:r>
          </w:p>
        </w:tc>
        <w:tc>
          <w:tcPr>
            <w:tcW w:w="1769" w:type="dxa"/>
            <w:vAlign w:val="center"/>
          </w:tcPr>
          <w:p w14:paraId="4F75D1DF" w14:textId="77777777" w:rsidR="00CB7B83" w:rsidRPr="00C705C6" w:rsidRDefault="00CB7B83" w:rsidP="007C0C99">
            <w:pPr>
              <w:spacing w:after="0"/>
              <w:jc w:val="center"/>
              <w:rPr>
                <w:sz w:val="22"/>
                <w:szCs w:val="22"/>
              </w:rPr>
            </w:pPr>
            <w:r w:rsidRPr="00C705C6">
              <w:rPr>
                <w:sz w:val="22"/>
                <w:szCs w:val="22"/>
              </w:rPr>
              <w:t>1073</w:t>
            </w:r>
          </w:p>
        </w:tc>
        <w:tc>
          <w:tcPr>
            <w:tcW w:w="1833" w:type="dxa"/>
            <w:gridSpan w:val="2"/>
            <w:vAlign w:val="center"/>
          </w:tcPr>
          <w:p w14:paraId="76013C0A" w14:textId="77777777" w:rsidR="00CB7B83" w:rsidRPr="00C705C6" w:rsidRDefault="00CB7B83" w:rsidP="007C0C99">
            <w:pPr>
              <w:spacing w:after="0"/>
              <w:jc w:val="center"/>
              <w:rPr>
                <w:sz w:val="22"/>
                <w:szCs w:val="22"/>
              </w:rPr>
            </w:pPr>
            <w:r w:rsidRPr="00C705C6">
              <w:rPr>
                <w:sz w:val="22"/>
                <w:szCs w:val="22"/>
              </w:rPr>
              <w:t>-</w:t>
            </w:r>
          </w:p>
        </w:tc>
        <w:tc>
          <w:tcPr>
            <w:tcW w:w="1493" w:type="dxa"/>
            <w:vAlign w:val="center"/>
          </w:tcPr>
          <w:p w14:paraId="28693848" w14:textId="77777777" w:rsidR="00CB7B83" w:rsidRPr="00C705C6" w:rsidRDefault="00CB7B83" w:rsidP="007C0C99">
            <w:pPr>
              <w:spacing w:after="0"/>
              <w:jc w:val="center"/>
              <w:rPr>
                <w:sz w:val="22"/>
                <w:szCs w:val="22"/>
              </w:rPr>
            </w:pPr>
            <w:r w:rsidRPr="00C705C6">
              <w:rPr>
                <w:sz w:val="22"/>
                <w:szCs w:val="22"/>
              </w:rPr>
              <w:t>-</w:t>
            </w:r>
          </w:p>
        </w:tc>
      </w:tr>
    </w:tbl>
    <w:p w14:paraId="57E7186C" w14:textId="77777777" w:rsidR="001E0833" w:rsidRDefault="001E0833" w:rsidP="00971FAA">
      <w:pPr>
        <w:spacing w:after="0"/>
        <w:jc w:val="both"/>
        <w:rPr>
          <w:i/>
          <w:sz w:val="22"/>
          <w:szCs w:val="22"/>
        </w:rPr>
      </w:pPr>
    </w:p>
    <w:p w14:paraId="100F21DC" w14:textId="560C818B" w:rsidR="00CB7B83" w:rsidRPr="001E0833" w:rsidRDefault="00CB7B83" w:rsidP="00971FAA">
      <w:pPr>
        <w:spacing w:after="0"/>
        <w:jc w:val="both"/>
        <w:rPr>
          <w:i/>
          <w:sz w:val="22"/>
          <w:szCs w:val="22"/>
        </w:rPr>
      </w:pPr>
      <w:r w:rsidRPr="001E0833">
        <w:rPr>
          <w:i/>
          <w:sz w:val="22"/>
          <w:szCs w:val="22"/>
        </w:rPr>
        <w:t>Table 3: Vegetation Condition Comparison 2012-201</w:t>
      </w:r>
      <w:r w:rsidR="007C0C99">
        <w:rPr>
          <w:i/>
          <w:sz w:val="22"/>
          <w:szCs w:val="22"/>
        </w:rPr>
        <w:t>8</w:t>
      </w:r>
    </w:p>
    <w:p w14:paraId="6D854657" w14:textId="77777777" w:rsidR="000159EC" w:rsidRDefault="000159EC" w:rsidP="000159EC">
      <w:pPr>
        <w:pStyle w:val="Heading2A"/>
      </w:pPr>
      <w:bookmarkStart w:id="37" w:name="_Toc518416292"/>
    </w:p>
    <w:p w14:paraId="74B3A30E" w14:textId="3719B2E4" w:rsidR="00C34E29" w:rsidRPr="007C0C99" w:rsidRDefault="00F54B23" w:rsidP="007C0C99">
      <w:pPr>
        <w:pStyle w:val="ListParagraph"/>
        <w:numPr>
          <w:ilvl w:val="0"/>
          <w:numId w:val="33"/>
        </w:numPr>
        <w:spacing w:after="120"/>
        <w:ind w:left="426"/>
        <w:rPr>
          <w:rFonts w:ascii="Arial" w:hAnsi="Arial" w:cs="Arial"/>
          <w:b/>
        </w:rPr>
      </w:pPr>
      <w:bookmarkStart w:id="38" w:name="_Toc525197554"/>
      <w:r w:rsidRPr="007C0C99">
        <w:rPr>
          <w:rFonts w:ascii="Arial" w:hAnsi="Arial" w:cs="Arial"/>
          <w:b/>
        </w:rPr>
        <w:t>Size of Reserve</w:t>
      </w:r>
      <w:bookmarkEnd w:id="37"/>
      <w:bookmarkEnd w:id="38"/>
    </w:p>
    <w:p w14:paraId="5349A692" w14:textId="6F253B19" w:rsidR="002D304C" w:rsidRDefault="00947BEF" w:rsidP="00805F69">
      <w:pPr>
        <w:spacing w:after="0"/>
        <w:jc w:val="both"/>
        <w:rPr>
          <w:szCs w:val="22"/>
        </w:rPr>
      </w:pPr>
      <w:r w:rsidRPr="008F4A13">
        <w:rPr>
          <w:szCs w:val="22"/>
        </w:rPr>
        <w:t>Viability is a measure of how well an ecological community can sustain and support the organisms that occur naturally within that community in the long</w:t>
      </w:r>
      <w:r>
        <w:rPr>
          <w:szCs w:val="22"/>
        </w:rPr>
        <w:t xml:space="preserve"> </w:t>
      </w:r>
      <w:r w:rsidRPr="002541EB">
        <w:rPr>
          <w:szCs w:val="22"/>
        </w:rPr>
        <w:t>term.</w:t>
      </w:r>
      <w:r w:rsidR="002D304C" w:rsidRPr="002541EB">
        <w:rPr>
          <w:rStyle w:val="EndnoteReference"/>
          <w:szCs w:val="22"/>
        </w:rPr>
        <w:endnoteReference w:id="9"/>
      </w:r>
      <w:r w:rsidR="002D304C" w:rsidRPr="008F4A13">
        <w:rPr>
          <w:szCs w:val="22"/>
        </w:rPr>
        <w:t xml:space="preserve"> Size is important </w:t>
      </w:r>
      <w:r w:rsidR="002D304C">
        <w:rPr>
          <w:szCs w:val="22"/>
        </w:rPr>
        <w:t>in</w:t>
      </w:r>
      <w:r w:rsidR="002D304C" w:rsidRPr="008F4A13">
        <w:rPr>
          <w:szCs w:val="22"/>
        </w:rPr>
        <w:t xml:space="preserve"> determining the long term viability of a natural area</w:t>
      </w:r>
      <w:r w:rsidR="002D304C">
        <w:rPr>
          <w:szCs w:val="22"/>
        </w:rPr>
        <w:t xml:space="preserve">. </w:t>
      </w:r>
    </w:p>
    <w:p w14:paraId="669C8E8F" w14:textId="77777777" w:rsidR="002D304C" w:rsidRDefault="002D304C" w:rsidP="00233C0E">
      <w:pPr>
        <w:spacing w:after="0"/>
        <w:jc w:val="both"/>
        <w:rPr>
          <w:szCs w:val="22"/>
        </w:rPr>
      </w:pPr>
    </w:p>
    <w:p w14:paraId="362E0A1D" w14:textId="7D0DAAA2" w:rsidR="002D304C" w:rsidRDefault="002D304C" w:rsidP="001E0833">
      <w:pPr>
        <w:spacing w:after="0"/>
        <w:jc w:val="both"/>
        <w:rPr>
          <w:szCs w:val="22"/>
        </w:rPr>
      </w:pPr>
      <w:r>
        <w:rPr>
          <w:szCs w:val="22"/>
        </w:rPr>
        <w:t>T</w:t>
      </w:r>
      <w:r w:rsidRPr="008F4A13">
        <w:rPr>
          <w:szCs w:val="22"/>
        </w:rPr>
        <w:t>he bigger the area</w:t>
      </w:r>
      <w:r>
        <w:rPr>
          <w:szCs w:val="22"/>
        </w:rPr>
        <w:t>,</w:t>
      </w:r>
      <w:r w:rsidRPr="008F4A13">
        <w:rPr>
          <w:szCs w:val="22"/>
        </w:rPr>
        <w:t xml:space="preserve"> the greater its capacity to retain biodiversity, maintain ecological function and resist disturbance factors and threatening processes.</w:t>
      </w:r>
      <w:r>
        <w:rPr>
          <w:szCs w:val="22"/>
        </w:rPr>
        <w:t xml:space="preserve"> T</w:t>
      </w:r>
      <w:r w:rsidRPr="008F4A13">
        <w:rPr>
          <w:szCs w:val="22"/>
        </w:rPr>
        <w:t xml:space="preserve">he minimum size for </w:t>
      </w:r>
      <w:r>
        <w:rPr>
          <w:szCs w:val="22"/>
        </w:rPr>
        <w:t>an</w:t>
      </w:r>
      <w:r w:rsidRPr="008F4A13">
        <w:rPr>
          <w:szCs w:val="22"/>
        </w:rPr>
        <w:t xml:space="preserve"> area</w:t>
      </w:r>
      <w:r>
        <w:rPr>
          <w:szCs w:val="22"/>
        </w:rPr>
        <w:t xml:space="preserve">’s viability </w:t>
      </w:r>
      <w:r w:rsidRPr="008F4A13">
        <w:rPr>
          <w:szCs w:val="22"/>
        </w:rPr>
        <w:t xml:space="preserve">varies greatly between different ecological communities and depends on the presence of threats and how well these can be controlled.  </w:t>
      </w:r>
    </w:p>
    <w:p w14:paraId="1057F49A" w14:textId="77777777" w:rsidR="002D304C" w:rsidRDefault="002D304C" w:rsidP="001E0833">
      <w:pPr>
        <w:spacing w:after="0"/>
        <w:jc w:val="both"/>
        <w:rPr>
          <w:szCs w:val="22"/>
        </w:rPr>
      </w:pPr>
    </w:p>
    <w:p w14:paraId="0B35F26D" w14:textId="637223C6" w:rsidR="002D304C" w:rsidRPr="008F4A13" w:rsidRDefault="002D304C" w:rsidP="00AF4350">
      <w:pPr>
        <w:jc w:val="both"/>
        <w:rPr>
          <w:szCs w:val="22"/>
        </w:rPr>
      </w:pPr>
      <w:r w:rsidRPr="008F4A13">
        <w:rPr>
          <w:szCs w:val="22"/>
        </w:rPr>
        <w:t xml:space="preserve">Minimum size also depends on </w:t>
      </w:r>
      <w:r>
        <w:rPr>
          <w:szCs w:val="22"/>
        </w:rPr>
        <w:t>the requirements of</w:t>
      </w:r>
      <w:r w:rsidRPr="008F4A13">
        <w:rPr>
          <w:szCs w:val="22"/>
        </w:rPr>
        <w:t xml:space="preserve"> different species. Remnant</w:t>
      </w:r>
      <w:r>
        <w:rPr>
          <w:szCs w:val="22"/>
        </w:rPr>
        <w:t xml:space="preserve"> areas</w:t>
      </w:r>
      <w:r w:rsidRPr="008F4A13">
        <w:rPr>
          <w:szCs w:val="22"/>
        </w:rPr>
        <w:t xml:space="preserve"> as small as </w:t>
      </w:r>
      <w:r>
        <w:rPr>
          <w:szCs w:val="22"/>
        </w:rPr>
        <w:t xml:space="preserve">four hectares </w:t>
      </w:r>
      <w:r w:rsidRPr="008F4A13">
        <w:rPr>
          <w:szCs w:val="22"/>
        </w:rPr>
        <w:t xml:space="preserve">are important for retaining intact examples of reptile diversity and areas of </w:t>
      </w:r>
      <w:r>
        <w:rPr>
          <w:szCs w:val="22"/>
        </w:rPr>
        <w:t>one hectare</w:t>
      </w:r>
      <w:r w:rsidRPr="008F4A13">
        <w:rPr>
          <w:szCs w:val="22"/>
        </w:rPr>
        <w:t xml:space="preserve"> can retain viable populations of many reptiles species if fire frequency and feral animal predation are controlled</w:t>
      </w:r>
      <w:r>
        <w:rPr>
          <w:szCs w:val="22"/>
        </w:rPr>
        <w:t>.</w:t>
      </w:r>
      <w:r>
        <w:rPr>
          <w:rStyle w:val="EndnoteReference"/>
          <w:szCs w:val="22"/>
        </w:rPr>
        <w:endnoteReference w:id="10"/>
      </w:r>
    </w:p>
    <w:p w14:paraId="02591291" w14:textId="77777777" w:rsidR="002D304C" w:rsidRDefault="002D304C" w:rsidP="00233C0E">
      <w:pPr>
        <w:jc w:val="both"/>
        <w:rPr>
          <w:szCs w:val="22"/>
        </w:rPr>
      </w:pPr>
    </w:p>
    <w:p w14:paraId="0A8B5308" w14:textId="31631832" w:rsidR="00E10314" w:rsidRDefault="00272218" w:rsidP="00233C0E">
      <w:pPr>
        <w:jc w:val="both"/>
        <w:rPr>
          <w:sz w:val="22"/>
          <w:szCs w:val="22"/>
        </w:rPr>
      </w:pPr>
      <w:r>
        <w:rPr>
          <w:szCs w:val="22"/>
        </w:rPr>
        <w:lastRenderedPageBreak/>
        <w:t xml:space="preserve">Management costs are much lower for larger and more viable areas. </w:t>
      </w:r>
      <w:r w:rsidR="006B4BA1">
        <w:rPr>
          <w:szCs w:val="22"/>
        </w:rPr>
        <w:t xml:space="preserve">Small areas </w:t>
      </w:r>
      <w:r w:rsidR="00D87F08" w:rsidRPr="008F4A13">
        <w:rPr>
          <w:szCs w:val="22"/>
        </w:rPr>
        <w:t xml:space="preserve">of remnant vegetation </w:t>
      </w:r>
      <w:r w:rsidR="003420BE">
        <w:rPr>
          <w:szCs w:val="22"/>
        </w:rPr>
        <w:t>often</w:t>
      </w:r>
      <w:r w:rsidR="00D87F08" w:rsidRPr="008F4A13">
        <w:rPr>
          <w:szCs w:val="22"/>
        </w:rPr>
        <w:t xml:space="preserve"> require intensive management and can be costly</w:t>
      </w:r>
      <w:r w:rsidR="003420BE">
        <w:rPr>
          <w:szCs w:val="22"/>
        </w:rPr>
        <w:t>, though</w:t>
      </w:r>
      <w:r w:rsidR="00D87F08" w:rsidRPr="008F4A13">
        <w:rPr>
          <w:szCs w:val="22"/>
        </w:rPr>
        <w:t xml:space="preserve"> they provide some habitat value and are </w:t>
      </w:r>
      <w:r w:rsidR="005C4E61">
        <w:rPr>
          <w:szCs w:val="22"/>
        </w:rPr>
        <w:t>worthy</w:t>
      </w:r>
      <w:r w:rsidR="00D87F08" w:rsidRPr="008F4A13">
        <w:rPr>
          <w:szCs w:val="22"/>
        </w:rPr>
        <w:t xml:space="preserve"> as </w:t>
      </w:r>
      <w:r w:rsidR="006B4BA1">
        <w:rPr>
          <w:szCs w:val="22"/>
        </w:rPr>
        <w:t xml:space="preserve">ecological </w:t>
      </w:r>
      <w:r w:rsidR="00D87F08" w:rsidRPr="008F4A13">
        <w:rPr>
          <w:szCs w:val="22"/>
        </w:rPr>
        <w:t xml:space="preserve">linkages </w:t>
      </w:r>
      <w:r w:rsidR="00AC2DCA">
        <w:rPr>
          <w:szCs w:val="22"/>
        </w:rPr>
        <w:t xml:space="preserve">providing connectivity between </w:t>
      </w:r>
      <w:r w:rsidR="00D87F08" w:rsidRPr="008F4A13">
        <w:rPr>
          <w:szCs w:val="22"/>
        </w:rPr>
        <w:t xml:space="preserve">other larger areas. </w:t>
      </w:r>
    </w:p>
    <w:p w14:paraId="0E9E49CC" w14:textId="4D1A9C40" w:rsidR="00F54B23" w:rsidRPr="007C0C99" w:rsidRDefault="00F54B23" w:rsidP="007C0C99">
      <w:pPr>
        <w:pStyle w:val="ListParagraph"/>
        <w:numPr>
          <w:ilvl w:val="0"/>
          <w:numId w:val="33"/>
        </w:numPr>
        <w:spacing w:after="120"/>
        <w:ind w:left="426"/>
        <w:rPr>
          <w:rFonts w:ascii="Arial" w:hAnsi="Arial" w:cs="Arial"/>
          <w:b/>
        </w:rPr>
      </w:pPr>
      <w:bookmarkStart w:id="39" w:name="_Toc518416293"/>
      <w:bookmarkStart w:id="40" w:name="_Toc525197555"/>
      <w:r w:rsidRPr="007C0C99">
        <w:rPr>
          <w:rFonts w:ascii="Arial" w:hAnsi="Arial" w:cs="Arial"/>
          <w:b/>
        </w:rPr>
        <w:t>Reserve</w:t>
      </w:r>
      <w:r w:rsidR="00AD64E8" w:rsidRPr="007C0C99">
        <w:rPr>
          <w:rFonts w:ascii="Arial" w:hAnsi="Arial" w:cs="Arial"/>
          <w:b/>
        </w:rPr>
        <w:t xml:space="preserve"> Shape</w:t>
      </w:r>
      <w:bookmarkEnd w:id="39"/>
      <w:bookmarkEnd w:id="40"/>
    </w:p>
    <w:p w14:paraId="3293762F" w14:textId="79ADDDF6" w:rsidR="002D304C" w:rsidRDefault="00D87F08" w:rsidP="008757B0">
      <w:pPr>
        <w:spacing w:after="0"/>
        <w:jc w:val="both"/>
        <w:rPr>
          <w:szCs w:val="22"/>
        </w:rPr>
      </w:pPr>
      <w:r w:rsidRPr="008F4A13">
        <w:rPr>
          <w:szCs w:val="22"/>
        </w:rPr>
        <w:t>Shape influences the impact that threats may have on the edges of a natural area</w:t>
      </w:r>
      <w:r w:rsidR="00D33705">
        <w:rPr>
          <w:szCs w:val="22"/>
        </w:rPr>
        <w:t xml:space="preserve">, and their effects often extend into </w:t>
      </w:r>
      <w:r w:rsidRPr="008F4A13">
        <w:rPr>
          <w:szCs w:val="22"/>
        </w:rPr>
        <w:t xml:space="preserve">natural areas. The degree that edge effects extend into natural areas varies greatly and depends on the types of threats and how well they can be controlled. </w:t>
      </w:r>
      <w:r w:rsidR="00B41544">
        <w:rPr>
          <w:szCs w:val="22"/>
        </w:rPr>
        <w:t xml:space="preserve">These </w:t>
      </w:r>
      <w:r w:rsidRPr="008F4A13">
        <w:rPr>
          <w:szCs w:val="22"/>
        </w:rPr>
        <w:t>include weed invasion, grazing and trampling, increased sun and wind exposure, pollutants, drift or runoff, air pollution, noise, artificial light at night, rubbish accumulation and dumping, exposure to feral animals and pests and diseas</w:t>
      </w:r>
      <w:r w:rsidR="00FF1380" w:rsidRPr="008F4A13">
        <w:rPr>
          <w:szCs w:val="22"/>
        </w:rPr>
        <w:t xml:space="preserve">es from surrounding land uses. </w:t>
      </w:r>
      <w:r w:rsidRPr="008F4A13">
        <w:rPr>
          <w:szCs w:val="22"/>
        </w:rPr>
        <w:t xml:space="preserve">In the metropolitan area of the Swan Coastal Plain edge effects </w:t>
      </w:r>
      <w:r w:rsidR="00A749BF">
        <w:rPr>
          <w:szCs w:val="22"/>
        </w:rPr>
        <w:t xml:space="preserve">typically extend </w:t>
      </w:r>
      <w:r w:rsidRPr="008F4A13">
        <w:rPr>
          <w:szCs w:val="22"/>
        </w:rPr>
        <w:t xml:space="preserve">at least 25 </w:t>
      </w:r>
      <w:proofErr w:type="spellStart"/>
      <w:r w:rsidRPr="008F4A13">
        <w:rPr>
          <w:szCs w:val="22"/>
        </w:rPr>
        <w:t>metres</w:t>
      </w:r>
      <w:proofErr w:type="spellEnd"/>
      <w:r w:rsidRPr="008F4A13">
        <w:rPr>
          <w:szCs w:val="22"/>
        </w:rPr>
        <w:t xml:space="preserve"> into natural areas</w:t>
      </w:r>
      <w:r w:rsidR="002E1757">
        <w:rPr>
          <w:szCs w:val="22"/>
        </w:rPr>
        <w:t>.</w:t>
      </w:r>
      <w:r w:rsidR="002D304C">
        <w:rPr>
          <w:rStyle w:val="EndnoteReference"/>
          <w:szCs w:val="22"/>
        </w:rPr>
        <w:endnoteReference w:id="11"/>
      </w:r>
      <w:r w:rsidR="002D304C" w:rsidRPr="008F4A13">
        <w:rPr>
          <w:szCs w:val="22"/>
        </w:rPr>
        <w:t xml:space="preserve"> </w:t>
      </w:r>
    </w:p>
    <w:p w14:paraId="028D051C" w14:textId="77777777" w:rsidR="002D304C" w:rsidRPr="008F4A13" w:rsidRDefault="002D304C" w:rsidP="00233C0E">
      <w:pPr>
        <w:spacing w:after="0"/>
        <w:jc w:val="both"/>
        <w:rPr>
          <w:szCs w:val="22"/>
        </w:rPr>
      </w:pPr>
    </w:p>
    <w:p w14:paraId="5E29B56D" w14:textId="63003F9E" w:rsidR="002D304C" w:rsidRPr="008F4A13" w:rsidRDefault="002D304C" w:rsidP="00D87F08">
      <w:pPr>
        <w:jc w:val="both"/>
        <w:rPr>
          <w:szCs w:val="22"/>
        </w:rPr>
      </w:pPr>
      <w:r w:rsidRPr="008F4A13">
        <w:rPr>
          <w:szCs w:val="22"/>
        </w:rPr>
        <w:t xml:space="preserve">Compact areas such as circles, squares and squat rectangles </w:t>
      </w:r>
      <w:r>
        <w:rPr>
          <w:szCs w:val="22"/>
        </w:rPr>
        <w:t>are the most viable</w:t>
      </w:r>
      <w:r w:rsidRPr="008F4A13">
        <w:rPr>
          <w:szCs w:val="22"/>
        </w:rPr>
        <w:t>, as their core areas are the largest for the</w:t>
      </w:r>
      <w:r>
        <w:rPr>
          <w:szCs w:val="22"/>
        </w:rPr>
        <w:t>ir</w:t>
      </w:r>
      <w:r w:rsidRPr="008F4A13">
        <w:rPr>
          <w:szCs w:val="22"/>
        </w:rPr>
        <w:t xml:space="preserve"> given size. Long thin shapes have the lowest viability as most of the</w:t>
      </w:r>
      <w:r>
        <w:rPr>
          <w:szCs w:val="22"/>
        </w:rPr>
        <w:t>ir</w:t>
      </w:r>
      <w:r w:rsidRPr="008F4A13">
        <w:rPr>
          <w:szCs w:val="22"/>
        </w:rPr>
        <w:t xml:space="preserve"> area is impacted by edge effects</w:t>
      </w:r>
      <w:r>
        <w:rPr>
          <w:szCs w:val="22"/>
        </w:rPr>
        <w:t xml:space="preserve"> (see Table 4).</w:t>
      </w:r>
      <w:r w:rsidRPr="008F4A13">
        <w:rPr>
          <w:szCs w:val="22"/>
        </w:rPr>
        <w:t xml:space="preserve"> </w:t>
      </w:r>
    </w:p>
    <w:p w14:paraId="6571B377" w14:textId="6F5629E6" w:rsidR="00472FB8" w:rsidRPr="006C72D1" w:rsidRDefault="002D304C" w:rsidP="00D87F08">
      <w:pPr>
        <w:jc w:val="both"/>
        <w:rPr>
          <w:szCs w:val="22"/>
        </w:rPr>
      </w:pPr>
      <w:r w:rsidRPr="008F4A13">
        <w:rPr>
          <w:szCs w:val="22"/>
        </w:rPr>
        <w:t xml:space="preserve">Research </w:t>
      </w:r>
      <w:r>
        <w:rPr>
          <w:szCs w:val="22"/>
        </w:rPr>
        <w:t>indicates</w:t>
      </w:r>
      <w:r w:rsidRPr="008F4A13">
        <w:rPr>
          <w:szCs w:val="22"/>
        </w:rPr>
        <w:t xml:space="preserve"> that native vegetation act</w:t>
      </w:r>
      <w:r>
        <w:rPr>
          <w:szCs w:val="22"/>
        </w:rPr>
        <w:t xml:space="preserve">ing </w:t>
      </w:r>
      <w:r w:rsidRPr="008F4A13">
        <w:rPr>
          <w:szCs w:val="22"/>
        </w:rPr>
        <w:t xml:space="preserve">as a link between larger viable natural areas needs to be at least 25–50 </w:t>
      </w:r>
      <w:proofErr w:type="spellStart"/>
      <w:r w:rsidRPr="008F4A13">
        <w:rPr>
          <w:szCs w:val="22"/>
        </w:rPr>
        <w:t>metres</w:t>
      </w:r>
      <w:proofErr w:type="spellEnd"/>
      <w:r w:rsidRPr="008F4A13">
        <w:rPr>
          <w:szCs w:val="22"/>
        </w:rPr>
        <w:t xml:space="preserve"> wide for use by many bird</w:t>
      </w:r>
      <w:r>
        <w:rPr>
          <w:szCs w:val="22"/>
        </w:rPr>
        <w:t xml:space="preserve"> </w:t>
      </w:r>
      <w:r w:rsidR="00F152B4">
        <w:rPr>
          <w:szCs w:val="22"/>
        </w:rPr>
        <w:t>species</w:t>
      </w:r>
      <w:r>
        <w:rPr>
          <w:szCs w:val="22"/>
        </w:rPr>
        <w:t>.</w:t>
      </w:r>
      <w:r>
        <w:rPr>
          <w:rStyle w:val="EndnoteReference"/>
          <w:szCs w:val="22"/>
        </w:rPr>
        <w:endnoteReference w:id="12"/>
      </w:r>
      <w:r>
        <w:rPr>
          <w:szCs w:val="22"/>
        </w:rPr>
        <w:t xml:space="preserve"> </w:t>
      </w:r>
      <w:r w:rsidRPr="008F4A13">
        <w:rPr>
          <w:szCs w:val="22"/>
        </w:rPr>
        <w:t xml:space="preserve"> </w:t>
      </w:r>
      <w:r>
        <w:rPr>
          <w:szCs w:val="22"/>
        </w:rPr>
        <w:t>Birds are a</w:t>
      </w:r>
      <w:r w:rsidRPr="008F4A13">
        <w:rPr>
          <w:szCs w:val="22"/>
        </w:rPr>
        <w:t xml:space="preserve">lso more likely to use patches of native vegetation if </w:t>
      </w:r>
      <w:r>
        <w:rPr>
          <w:szCs w:val="22"/>
        </w:rPr>
        <w:t>they</w:t>
      </w:r>
      <w:r w:rsidRPr="008F4A13">
        <w:rPr>
          <w:szCs w:val="22"/>
        </w:rPr>
        <w:t xml:space="preserve"> are within 500-1</w:t>
      </w:r>
      <w:r>
        <w:rPr>
          <w:szCs w:val="22"/>
        </w:rPr>
        <w:t>,</w:t>
      </w:r>
      <w:r w:rsidRPr="008F4A13">
        <w:rPr>
          <w:szCs w:val="22"/>
        </w:rPr>
        <w:t xml:space="preserve">000 </w:t>
      </w:r>
      <w:proofErr w:type="spellStart"/>
      <w:r w:rsidRPr="008F4A13">
        <w:rPr>
          <w:szCs w:val="22"/>
        </w:rPr>
        <w:t>metres</w:t>
      </w:r>
      <w:proofErr w:type="spellEnd"/>
      <w:r w:rsidRPr="008F4A13">
        <w:rPr>
          <w:szCs w:val="22"/>
        </w:rPr>
        <w:t xml:space="preserve"> of viable natural areas</w:t>
      </w:r>
      <w:r>
        <w:rPr>
          <w:szCs w:val="22"/>
        </w:rPr>
        <w:t>.</w:t>
      </w:r>
      <w:r>
        <w:rPr>
          <w:rStyle w:val="EndnoteReference"/>
          <w:szCs w:val="22"/>
        </w:rPr>
        <w:endnoteReference w:id="13"/>
      </w:r>
      <w:r w:rsidRPr="008F4A13">
        <w:rPr>
          <w:szCs w:val="22"/>
        </w:rPr>
        <w:t xml:space="preserve"> </w:t>
      </w:r>
    </w:p>
    <w:tbl>
      <w:tblPr>
        <w:tblStyle w:val="GridTable4-Accent51"/>
        <w:tblpPr w:leftFromText="180" w:rightFromText="180" w:vertAnchor="text" w:horzAnchor="margin" w:tblpXSpec="center" w:tblpY="75"/>
        <w:tblW w:w="0" w:type="auto"/>
        <w:tblLook w:val="04A0" w:firstRow="1" w:lastRow="0" w:firstColumn="1" w:lastColumn="0" w:noHBand="0" w:noVBand="1"/>
      </w:tblPr>
      <w:tblGrid>
        <w:gridCol w:w="6705"/>
        <w:gridCol w:w="2050"/>
      </w:tblGrid>
      <w:tr w:rsidR="00475934" w:rsidRPr="00574223" w14:paraId="33B0EF6A" w14:textId="77777777" w:rsidTr="00574223">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75DBE7FA" w14:textId="77777777" w:rsidR="00475934" w:rsidRPr="00574223" w:rsidRDefault="00475934" w:rsidP="00574223">
            <w:pPr>
              <w:spacing w:after="0" w:line="240" w:lineRule="auto"/>
              <w:jc w:val="center"/>
              <w:rPr>
                <w:sz w:val="22"/>
                <w:szCs w:val="22"/>
              </w:rPr>
            </w:pPr>
            <w:r w:rsidRPr="00574223">
              <w:rPr>
                <w:sz w:val="22"/>
                <w:szCs w:val="22"/>
              </w:rPr>
              <w:t>Shape</w:t>
            </w:r>
          </w:p>
        </w:tc>
        <w:tc>
          <w:tcPr>
            <w:tcW w:w="2050" w:type="dxa"/>
            <w:vAlign w:val="center"/>
          </w:tcPr>
          <w:p w14:paraId="105F50F1" w14:textId="77777777" w:rsidR="00475934" w:rsidRPr="00574223" w:rsidRDefault="00475934" w:rsidP="0057422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574223">
              <w:rPr>
                <w:sz w:val="22"/>
                <w:szCs w:val="22"/>
              </w:rPr>
              <w:t>Viability</w:t>
            </w:r>
          </w:p>
        </w:tc>
      </w:tr>
      <w:tr w:rsidR="00475934" w:rsidRPr="00574223" w14:paraId="4E703FAB" w14:textId="77777777" w:rsidTr="0057422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25DD8263" w14:textId="709DF3DE" w:rsidR="00475934" w:rsidRPr="00574223" w:rsidRDefault="00475934" w:rsidP="00574223">
            <w:pPr>
              <w:spacing w:after="0" w:line="240" w:lineRule="auto"/>
              <w:rPr>
                <w:b w:val="0"/>
                <w:sz w:val="22"/>
                <w:szCs w:val="22"/>
              </w:rPr>
            </w:pPr>
            <w:r w:rsidRPr="00574223">
              <w:rPr>
                <w:b w:val="0"/>
                <w:sz w:val="22"/>
                <w:szCs w:val="22"/>
              </w:rPr>
              <w:t>Circle, square or squat rectangle</w:t>
            </w:r>
          </w:p>
        </w:tc>
        <w:tc>
          <w:tcPr>
            <w:tcW w:w="2050" w:type="dxa"/>
            <w:vAlign w:val="center"/>
          </w:tcPr>
          <w:p w14:paraId="3DDFD161" w14:textId="77777777" w:rsidR="00475934" w:rsidRPr="00574223" w:rsidRDefault="00475934" w:rsidP="0057422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574223">
              <w:rPr>
                <w:sz w:val="22"/>
                <w:szCs w:val="22"/>
              </w:rPr>
              <w:t>Highest</w:t>
            </w:r>
          </w:p>
        </w:tc>
      </w:tr>
      <w:tr w:rsidR="00475934" w:rsidRPr="00574223" w14:paraId="3B21CF96" w14:textId="77777777" w:rsidTr="00574223">
        <w:trPr>
          <w:trHeight w:val="523"/>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43475D43" w14:textId="77777777" w:rsidR="00475934" w:rsidRPr="00574223" w:rsidRDefault="00475934" w:rsidP="00574223">
            <w:pPr>
              <w:spacing w:after="0" w:line="240" w:lineRule="auto"/>
              <w:rPr>
                <w:b w:val="0"/>
                <w:sz w:val="22"/>
                <w:szCs w:val="22"/>
              </w:rPr>
            </w:pPr>
            <w:r w:rsidRPr="00574223">
              <w:rPr>
                <w:b w:val="0"/>
                <w:sz w:val="22"/>
                <w:szCs w:val="22"/>
              </w:rPr>
              <w:t>Oval, squat oblong or symmetrical triangle</w:t>
            </w:r>
          </w:p>
        </w:tc>
        <w:tc>
          <w:tcPr>
            <w:tcW w:w="2050" w:type="dxa"/>
            <w:vAlign w:val="center"/>
          </w:tcPr>
          <w:p w14:paraId="23D19A86" w14:textId="77777777" w:rsidR="00475934" w:rsidRPr="00574223" w:rsidRDefault="00475934" w:rsidP="0057422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574223">
              <w:rPr>
                <w:sz w:val="22"/>
                <w:szCs w:val="22"/>
              </w:rPr>
              <w:t>High</w:t>
            </w:r>
          </w:p>
        </w:tc>
      </w:tr>
      <w:tr w:rsidR="00475934" w:rsidRPr="00574223" w14:paraId="557EB85F" w14:textId="77777777" w:rsidTr="00574223">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1B257D38" w14:textId="77777777" w:rsidR="00475934" w:rsidRPr="00574223" w:rsidRDefault="00475934" w:rsidP="00574223">
            <w:pPr>
              <w:spacing w:after="0" w:line="240" w:lineRule="auto"/>
              <w:rPr>
                <w:b w:val="0"/>
                <w:sz w:val="22"/>
                <w:szCs w:val="22"/>
              </w:rPr>
            </w:pPr>
            <w:r w:rsidRPr="00574223">
              <w:rPr>
                <w:b w:val="0"/>
                <w:sz w:val="22"/>
                <w:szCs w:val="22"/>
              </w:rPr>
              <w:t>Irregular shape with few indentations</w:t>
            </w:r>
          </w:p>
        </w:tc>
        <w:tc>
          <w:tcPr>
            <w:tcW w:w="2050" w:type="dxa"/>
            <w:vAlign w:val="center"/>
          </w:tcPr>
          <w:p w14:paraId="08418B03" w14:textId="77777777" w:rsidR="00475934" w:rsidRPr="00574223" w:rsidRDefault="00475934" w:rsidP="0057422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574223">
              <w:rPr>
                <w:sz w:val="22"/>
                <w:szCs w:val="22"/>
              </w:rPr>
              <w:t>Medium</w:t>
            </w:r>
          </w:p>
        </w:tc>
      </w:tr>
      <w:tr w:rsidR="00475934" w:rsidRPr="00574223" w14:paraId="71556253" w14:textId="77777777" w:rsidTr="00574223">
        <w:trPr>
          <w:trHeight w:val="401"/>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7973FCE2" w14:textId="77777777" w:rsidR="00475934" w:rsidRPr="00574223" w:rsidRDefault="00475934" w:rsidP="00574223">
            <w:pPr>
              <w:spacing w:after="0" w:line="240" w:lineRule="auto"/>
              <w:rPr>
                <w:b w:val="0"/>
                <w:sz w:val="22"/>
                <w:szCs w:val="22"/>
              </w:rPr>
            </w:pPr>
            <w:r w:rsidRPr="00574223">
              <w:rPr>
                <w:b w:val="0"/>
                <w:sz w:val="22"/>
                <w:szCs w:val="22"/>
              </w:rPr>
              <w:t>Irregular shape with many indentations</w:t>
            </w:r>
          </w:p>
        </w:tc>
        <w:tc>
          <w:tcPr>
            <w:tcW w:w="2050" w:type="dxa"/>
            <w:vAlign w:val="center"/>
          </w:tcPr>
          <w:p w14:paraId="71B96B46" w14:textId="77777777" w:rsidR="00475934" w:rsidRPr="00574223" w:rsidRDefault="00475934" w:rsidP="0057422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574223">
              <w:rPr>
                <w:sz w:val="22"/>
                <w:szCs w:val="22"/>
              </w:rPr>
              <w:t>Medium to low</w:t>
            </w:r>
          </w:p>
        </w:tc>
      </w:tr>
      <w:tr w:rsidR="00475934" w:rsidRPr="00574223" w14:paraId="17ADB403" w14:textId="77777777" w:rsidTr="00574223">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73A9FAC4" w14:textId="77777777" w:rsidR="00475934" w:rsidRPr="00574223" w:rsidRDefault="00475934" w:rsidP="00574223">
            <w:pPr>
              <w:spacing w:after="0" w:line="240" w:lineRule="auto"/>
              <w:rPr>
                <w:b w:val="0"/>
                <w:sz w:val="22"/>
                <w:szCs w:val="22"/>
              </w:rPr>
            </w:pPr>
            <w:r w:rsidRPr="00574223">
              <w:rPr>
                <w:b w:val="0"/>
                <w:sz w:val="22"/>
                <w:szCs w:val="22"/>
              </w:rPr>
              <w:t>Long shape with large proportion of area greater than 50m wide</w:t>
            </w:r>
          </w:p>
        </w:tc>
        <w:tc>
          <w:tcPr>
            <w:tcW w:w="2050" w:type="dxa"/>
            <w:vAlign w:val="center"/>
          </w:tcPr>
          <w:p w14:paraId="5B0631B4" w14:textId="77777777" w:rsidR="00475934" w:rsidRPr="00574223" w:rsidRDefault="00475934" w:rsidP="00574223">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574223">
              <w:rPr>
                <w:sz w:val="22"/>
                <w:szCs w:val="22"/>
              </w:rPr>
              <w:t>Lower</w:t>
            </w:r>
          </w:p>
        </w:tc>
      </w:tr>
      <w:tr w:rsidR="00475934" w:rsidRPr="00574223" w14:paraId="2D132A5C" w14:textId="77777777" w:rsidTr="00574223">
        <w:trPr>
          <w:trHeight w:val="503"/>
        </w:trPr>
        <w:tc>
          <w:tcPr>
            <w:cnfStyle w:val="001000000000" w:firstRow="0" w:lastRow="0" w:firstColumn="1" w:lastColumn="0" w:oddVBand="0" w:evenVBand="0" w:oddHBand="0" w:evenHBand="0" w:firstRowFirstColumn="0" w:firstRowLastColumn="0" w:lastRowFirstColumn="0" w:lastRowLastColumn="0"/>
            <w:tcW w:w="6705" w:type="dxa"/>
            <w:vAlign w:val="center"/>
          </w:tcPr>
          <w:p w14:paraId="7DDFA6F6" w14:textId="76A179A4" w:rsidR="00475934" w:rsidRPr="00574223" w:rsidRDefault="00475934" w:rsidP="00574223">
            <w:pPr>
              <w:spacing w:after="0" w:line="240" w:lineRule="auto"/>
              <w:rPr>
                <w:b w:val="0"/>
                <w:sz w:val="22"/>
                <w:szCs w:val="22"/>
              </w:rPr>
            </w:pPr>
            <w:r w:rsidRPr="00574223">
              <w:rPr>
                <w:b w:val="0"/>
                <w:sz w:val="22"/>
                <w:szCs w:val="22"/>
              </w:rPr>
              <w:t>Long thin shape with large proportion of area less than 50m wide</w:t>
            </w:r>
          </w:p>
        </w:tc>
        <w:tc>
          <w:tcPr>
            <w:tcW w:w="2050" w:type="dxa"/>
            <w:vAlign w:val="center"/>
          </w:tcPr>
          <w:p w14:paraId="08151D56" w14:textId="77777777" w:rsidR="00475934" w:rsidRPr="00574223" w:rsidRDefault="00475934" w:rsidP="00574223">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574223">
              <w:rPr>
                <w:sz w:val="22"/>
                <w:szCs w:val="22"/>
              </w:rPr>
              <w:t>Very Low</w:t>
            </w:r>
          </w:p>
        </w:tc>
      </w:tr>
    </w:tbl>
    <w:p w14:paraId="4AC2479C" w14:textId="77777777" w:rsidR="00475934" w:rsidRDefault="00475934" w:rsidP="006C72D1">
      <w:pPr>
        <w:spacing w:after="0"/>
        <w:jc w:val="both"/>
        <w:rPr>
          <w:b/>
          <w:sz w:val="20"/>
          <w:szCs w:val="20"/>
        </w:rPr>
      </w:pPr>
    </w:p>
    <w:p w14:paraId="1A41FF72" w14:textId="77777777" w:rsidR="00475934" w:rsidRDefault="00475934" w:rsidP="006C72D1">
      <w:pPr>
        <w:spacing w:after="0"/>
        <w:jc w:val="both"/>
        <w:rPr>
          <w:b/>
          <w:sz w:val="20"/>
          <w:szCs w:val="20"/>
        </w:rPr>
      </w:pPr>
    </w:p>
    <w:p w14:paraId="70F16EBC" w14:textId="77777777" w:rsidR="00475934" w:rsidRDefault="00475934" w:rsidP="006C72D1">
      <w:pPr>
        <w:spacing w:after="0"/>
        <w:jc w:val="both"/>
        <w:rPr>
          <w:b/>
          <w:sz w:val="20"/>
          <w:szCs w:val="20"/>
        </w:rPr>
      </w:pPr>
    </w:p>
    <w:p w14:paraId="79321695" w14:textId="77777777" w:rsidR="00475934" w:rsidRDefault="00475934" w:rsidP="006C72D1">
      <w:pPr>
        <w:spacing w:after="0"/>
        <w:jc w:val="both"/>
        <w:rPr>
          <w:b/>
          <w:sz w:val="20"/>
          <w:szCs w:val="20"/>
        </w:rPr>
      </w:pPr>
    </w:p>
    <w:p w14:paraId="11994EBD" w14:textId="77777777" w:rsidR="00475934" w:rsidRDefault="00475934" w:rsidP="006C72D1">
      <w:pPr>
        <w:spacing w:after="0"/>
        <w:jc w:val="both"/>
        <w:rPr>
          <w:b/>
          <w:sz w:val="20"/>
          <w:szCs w:val="20"/>
        </w:rPr>
      </w:pPr>
    </w:p>
    <w:p w14:paraId="416E5ED5" w14:textId="77777777" w:rsidR="00475934" w:rsidRDefault="00475934" w:rsidP="006C72D1">
      <w:pPr>
        <w:spacing w:after="0"/>
        <w:jc w:val="both"/>
        <w:rPr>
          <w:b/>
          <w:sz w:val="20"/>
          <w:szCs w:val="20"/>
        </w:rPr>
      </w:pPr>
    </w:p>
    <w:p w14:paraId="4238F7BB" w14:textId="77777777" w:rsidR="00475934" w:rsidRDefault="00475934" w:rsidP="006C72D1">
      <w:pPr>
        <w:spacing w:after="0"/>
        <w:jc w:val="both"/>
        <w:rPr>
          <w:b/>
          <w:sz w:val="20"/>
          <w:szCs w:val="20"/>
        </w:rPr>
      </w:pPr>
    </w:p>
    <w:p w14:paraId="1E849F6C" w14:textId="77777777" w:rsidR="00475934" w:rsidRDefault="00475934" w:rsidP="006C72D1">
      <w:pPr>
        <w:spacing w:after="0"/>
        <w:jc w:val="both"/>
        <w:rPr>
          <w:b/>
          <w:sz w:val="20"/>
          <w:szCs w:val="20"/>
        </w:rPr>
      </w:pPr>
    </w:p>
    <w:p w14:paraId="60E4A795" w14:textId="77777777" w:rsidR="00475934" w:rsidRDefault="00475934" w:rsidP="006C72D1">
      <w:pPr>
        <w:spacing w:after="0"/>
        <w:jc w:val="both"/>
        <w:rPr>
          <w:b/>
          <w:sz w:val="20"/>
          <w:szCs w:val="20"/>
        </w:rPr>
      </w:pPr>
    </w:p>
    <w:p w14:paraId="3EFDE58E" w14:textId="77777777" w:rsidR="00475934" w:rsidRDefault="00475934" w:rsidP="006C72D1">
      <w:pPr>
        <w:spacing w:after="0"/>
        <w:jc w:val="both"/>
        <w:rPr>
          <w:b/>
          <w:sz w:val="20"/>
          <w:szCs w:val="20"/>
        </w:rPr>
      </w:pPr>
    </w:p>
    <w:p w14:paraId="2D5C5E0A" w14:textId="77777777" w:rsidR="00475934" w:rsidRDefault="00475934" w:rsidP="006C72D1">
      <w:pPr>
        <w:spacing w:after="0"/>
        <w:jc w:val="both"/>
        <w:rPr>
          <w:b/>
          <w:sz w:val="20"/>
          <w:szCs w:val="20"/>
        </w:rPr>
      </w:pPr>
    </w:p>
    <w:p w14:paraId="4B907D39" w14:textId="77777777" w:rsidR="00475934" w:rsidRDefault="00475934" w:rsidP="006C72D1">
      <w:pPr>
        <w:spacing w:after="0"/>
        <w:jc w:val="both"/>
        <w:rPr>
          <w:b/>
          <w:sz w:val="20"/>
          <w:szCs w:val="20"/>
        </w:rPr>
      </w:pPr>
    </w:p>
    <w:p w14:paraId="0120DA83" w14:textId="77777777" w:rsidR="00475934" w:rsidRDefault="00475934" w:rsidP="006C72D1">
      <w:pPr>
        <w:spacing w:after="0"/>
        <w:jc w:val="both"/>
        <w:rPr>
          <w:b/>
          <w:sz w:val="20"/>
          <w:szCs w:val="20"/>
        </w:rPr>
      </w:pPr>
    </w:p>
    <w:p w14:paraId="646B8F28" w14:textId="77777777" w:rsidR="00475934" w:rsidRDefault="00475934" w:rsidP="006C72D1">
      <w:pPr>
        <w:spacing w:after="0"/>
        <w:jc w:val="both"/>
        <w:rPr>
          <w:b/>
          <w:sz w:val="20"/>
          <w:szCs w:val="20"/>
        </w:rPr>
      </w:pPr>
    </w:p>
    <w:p w14:paraId="27AB5E4F" w14:textId="37590832" w:rsidR="00D87F08" w:rsidRPr="00475934" w:rsidRDefault="00487040" w:rsidP="006C72D1">
      <w:pPr>
        <w:spacing w:after="0"/>
        <w:jc w:val="both"/>
        <w:rPr>
          <w:i/>
          <w:sz w:val="22"/>
          <w:szCs w:val="22"/>
        </w:rPr>
      </w:pPr>
      <w:proofErr w:type="gramStart"/>
      <w:r w:rsidRPr="00475934">
        <w:rPr>
          <w:i/>
          <w:sz w:val="22"/>
          <w:szCs w:val="22"/>
        </w:rPr>
        <w:t xml:space="preserve">Table </w:t>
      </w:r>
      <w:r w:rsidR="0039770B" w:rsidRPr="00475934">
        <w:rPr>
          <w:i/>
          <w:sz w:val="22"/>
          <w:szCs w:val="22"/>
        </w:rPr>
        <w:t>4</w:t>
      </w:r>
      <w:r w:rsidRPr="00475934">
        <w:rPr>
          <w:i/>
          <w:sz w:val="22"/>
          <w:szCs w:val="22"/>
        </w:rPr>
        <w:t>.</w:t>
      </w:r>
      <w:proofErr w:type="gramEnd"/>
      <w:r w:rsidRPr="00475934">
        <w:rPr>
          <w:i/>
          <w:sz w:val="22"/>
          <w:szCs w:val="22"/>
        </w:rPr>
        <w:t xml:space="preserve"> Natural Area Shape Viability</w:t>
      </w:r>
    </w:p>
    <w:p w14:paraId="706B8275" w14:textId="77777777" w:rsidR="0044431B" w:rsidRDefault="0044431B" w:rsidP="00F62E4D">
      <w:pPr>
        <w:spacing w:after="120"/>
        <w:rPr>
          <w:b/>
        </w:rPr>
      </w:pPr>
      <w:bookmarkStart w:id="41" w:name="_Toc518416294"/>
      <w:bookmarkStart w:id="42" w:name="_Toc525197556"/>
    </w:p>
    <w:p w14:paraId="744DC933" w14:textId="706AFA4D" w:rsidR="00F54B23" w:rsidRPr="007C0C99" w:rsidRDefault="00F54B23" w:rsidP="007C0C99">
      <w:pPr>
        <w:pStyle w:val="ListParagraph"/>
        <w:numPr>
          <w:ilvl w:val="0"/>
          <w:numId w:val="33"/>
        </w:numPr>
        <w:spacing w:after="120"/>
        <w:ind w:left="426"/>
        <w:rPr>
          <w:rFonts w:ascii="Arial" w:hAnsi="Arial" w:cs="Arial"/>
          <w:b/>
        </w:rPr>
      </w:pPr>
      <w:r w:rsidRPr="007C0C99">
        <w:rPr>
          <w:rFonts w:ascii="Arial" w:hAnsi="Arial" w:cs="Arial"/>
          <w:b/>
        </w:rPr>
        <w:t xml:space="preserve">Perimeter to </w:t>
      </w:r>
      <w:r w:rsidR="00270329" w:rsidRPr="007C0C99">
        <w:rPr>
          <w:rFonts w:ascii="Arial" w:hAnsi="Arial" w:cs="Arial"/>
          <w:b/>
        </w:rPr>
        <w:t>a</w:t>
      </w:r>
      <w:r w:rsidRPr="007C0C99">
        <w:rPr>
          <w:rFonts w:ascii="Arial" w:hAnsi="Arial" w:cs="Arial"/>
          <w:b/>
        </w:rPr>
        <w:t>rea ratio</w:t>
      </w:r>
      <w:bookmarkEnd w:id="41"/>
      <w:bookmarkEnd w:id="42"/>
    </w:p>
    <w:p w14:paraId="672C94D3" w14:textId="4F6AC707" w:rsidR="006A05A7" w:rsidRDefault="006A05A7" w:rsidP="003443A1">
      <w:pPr>
        <w:spacing w:after="0"/>
        <w:jc w:val="both"/>
        <w:rPr>
          <w:szCs w:val="22"/>
        </w:rPr>
      </w:pPr>
      <w:r w:rsidRPr="008F4A13">
        <w:rPr>
          <w:szCs w:val="22"/>
        </w:rPr>
        <w:t>Perimeter to area ratio can be a useful indicator of viability</w:t>
      </w:r>
      <w:r w:rsidR="00263883">
        <w:rPr>
          <w:szCs w:val="22"/>
        </w:rPr>
        <w:t xml:space="preserve"> and </w:t>
      </w:r>
      <w:r w:rsidR="00270329">
        <w:rPr>
          <w:szCs w:val="22"/>
        </w:rPr>
        <w:t>is</w:t>
      </w:r>
      <w:r w:rsidR="00263883">
        <w:rPr>
          <w:szCs w:val="22"/>
        </w:rPr>
        <w:t xml:space="preserve"> determined by size and shape</w:t>
      </w:r>
      <w:r w:rsidR="006E7221">
        <w:rPr>
          <w:szCs w:val="22"/>
        </w:rPr>
        <w:t xml:space="preserve">, </w:t>
      </w:r>
      <w:r w:rsidR="002F2FE4">
        <w:rPr>
          <w:szCs w:val="22"/>
        </w:rPr>
        <w:t>by d</w:t>
      </w:r>
      <w:r w:rsidRPr="008F4A13">
        <w:rPr>
          <w:szCs w:val="22"/>
        </w:rPr>
        <w:t>ivid</w:t>
      </w:r>
      <w:r w:rsidR="002F2FE4">
        <w:rPr>
          <w:szCs w:val="22"/>
        </w:rPr>
        <w:t>ing</w:t>
      </w:r>
      <w:r w:rsidRPr="008F4A13">
        <w:rPr>
          <w:szCs w:val="22"/>
        </w:rPr>
        <w:t xml:space="preserve"> the length of the perimeter by the area. The higher the score the lower the viability because the greater the perimeter the more likely the site is to be impacted by outside influences. This is more </w:t>
      </w:r>
      <w:r w:rsidR="00FF1380" w:rsidRPr="008F4A13">
        <w:rPr>
          <w:szCs w:val="22"/>
        </w:rPr>
        <w:t>commonly known as edge effects.</w:t>
      </w:r>
    </w:p>
    <w:p w14:paraId="6BFC7833" w14:textId="46AAA795" w:rsidR="00F54B23" w:rsidRPr="007C0C99" w:rsidRDefault="00F54B23" w:rsidP="007C0C99">
      <w:pPr>
        <w:pStyle w:val="ListParagraph"/>
        <w:numPr>
          <w:ilvl w:val="0"/>
          <w:numId w:val="33"/>
        </w:numPr>
        <w:spacing w:after="120"/>
        <w:ind w:left="426"/>
        <w:rPr>
          <w:rFonts w:ascii="Arial" w:hAnsi="Arial" w:cs="Arial"/>
          <w:b/>
        </w:rPr>
      </w:pPr>
      <w:bookmarkStart w:id="43" w:name="_Toc518416295"/>
      <w:bookmarkStart w:id="44" w:name="_Toc525197557"/>
      <w:r w:rsidRPr="007C0C99">
        <w:rPr>
          <w:rFonts w:ascii="Arial" w:hAnsi="Arial" w:cs="Arial"/>
          <w:b/>
        </w:rPr>
        <w:lastRenderedPageBreak/>
        <w:t>Connectivity</w:t>
      </w:r>
      <w:bookmarkEnd w:id="43"/>
      <w:bookmarkEnd w:id="44"/>
    </w:p>
    <w:p w14:paraId="6020A7E9" w14:textId="7CFCB59D" w:rsidR="00AD64E8" w:rsidRDefault="006A05A7" w:rsidP="007C0C99">
      <w:pPr>
        <w:jc w:val="both"/>
        <w:rPr>
          <w:szCs w:val="22"/>
        </w:rPr>
      </w:pPr>
      <w:r w:rsidRPr="008F4A13">
        <w:rPr>
          <w:szCs w:val="22"/>
        </w:rPr>
        <w:t xml:space="preserve">The viability of any natural area depends on its proximity to other natural areas and the quality of </w:t>
      </w:r>
      <w:r w:rsidR="00113782">
        <w:rPr>
          <w:szCs w:val="22"/>
        </w:rPr>
        <w:t>an</w:t>
      </w:r>
      <w:r w:rsidRPr="008F4A13">
        <w:rPr>
          <w:szCs w:val="22"/>
        </w:rPr>
        <w:t xml:space="preserve"> ecological linkage between them. These factors influence the movement of individual living organisms and the flow of genetic material between natural areas</w:t>
      </w:r>
      <w:r w:rsidR="00113782">
        <w:rPr>
          <w:szCs w:val="22"/>
        </w:rPr>
        <w:t>. T</w:t>
      </w:r>
      <w:r w:rsidRPr="008F4A13">
        <w:rPr>
          <w:szCs w:val="22"/>
        </w:rPr>
        <w:t>his determines the long term survival of species, their genetic variation, their ability to adapt to changes in the environment and the maintenance of ecosystem processes. The viability of a given natural area will increase:</w:t>
      </w:r>
    </w:p>
    <w:p w14:paraId="37AA657E" w14:textId="5FD67C25" w:rsidR="006A05A7" w:rsidRPr="00113782" w:rsidRDefault="006A05A7" w:rsidP="00F62E4D">
      <w:pPr>
        <w:pStyle w:val="ListParagraph"/>
        <w:numPr>
          <w:ilvl w:val="0"/>
          <w:numId w:val="11"/>
        </w:numPr>
        <w:jc w:val="both"/>
        <w:rPr>
          <w:rFonts w:ascii="Arial" w:hAnsi="Arial" w:cs="Arial"/>
          <w:color w:val="auto"/>
          <w:szCs w:val="22"/>
        </w:rPr>
      </w:pPr>
      <w:r w:rsidRPr="00113782">
        <w:rPr>
          <w:rFonts w:ascii="Arial" w:hAnsi="Arial" w:cs="Arial"/>
          <w:color w:val="auto"/>
          <w:szCs w:val="22"/>
        </w:rPr>
        <w:t>The closer it is t</w:t>
      </w:r>
      <w:r w:rsidRPr="00113782">
        <w:rPr>
          <w:rFonts w:ascii="Arial" w:hAnsi="Arial" w:cs="Arial"/>
          <w:szCs w:val="22"/>
        </w:rPr>
        <w:t>o other protected natural areas</w:t>
      </w:r>
    </w:p>
    <w:p w14:paraId="1F04601A" w14:textId="1C609E02" w:rsidR="006A05A7" w:rsidRPr="00113782" w:rsidRDefault="006A05A7" w:rsidP="00F62E4D">
      <w:pPr>
        <w:pStyle w:val="ListParagraph"/>
        <w:numPr>
          <w:ilvl w:val="0"/>
          <w:numId w:val="11"/>
        </w:numPr>
        <w:jc w:val="both"/>
        <w:rPr>
          <w:rFonts w:ascii="Arial" w:hAnsi="Arial" w:cs="Arial"/>
          <w:szCs w:val="22"/>
        </w:rPr>
      </w:pPr>
      <w:r w:rsidRPr="00113782">
        <w:rPr>
          <w:rFonts w:ascii="Arial" w:hAnsi="Arial" w:cs="Arial"/>
          <w:szCs w:val="22"/>
        </w:rPr>
        <w:t>The greater the number of protected natural areas within close proximity</w:t>
      </w:r>
      <w:r w:rsidR="00C74A5C">
        <w:rPr>
          <w:rFonts w:ascii="Arial" w:hAnsi="Arial" w:cs="Arial"/>
          <w:szCs w:val="22"/>
        </w:rPr>
        <w:t xml:space="preserve"> to it, and</w:t>
      </w:r>
    </w:p>
    <w:p w14:paraId="05E78A4F" w14:textId="2D8E2AE6" w:rsidR="006A05A7" w:rsidRPr="00475934" w:rsidRDefault="006A05A7" w:rsidP="00F62E4D">
      <w:pPr>
        <w:pStyle w:val="ListParagraph"/>
        <w:numPr>
          <w:ilvl w:val="0"/>
          <w:numId w:val="11"/>
        </w:numPr>
        <w:spacing w:after="0"/>
        <w:ind w:left="714" w:hanging="357"/>
        <w:jc w:val="both"/>
        <w:rPr>
          <w:rFonts w:ascii="Arial" w:hAnsi="Arial" w:cs="Arial"/>
          <w:color w:val="auto"/>
          <w:szCs w:val="22"/>
        </w:rPr>
      </w:pPr>
      <w:r w:rsidRPr="00113782">
        <w:rPr>
          <w:rFonts w:ascii="Arial" w:hAnsi="Arial" w:cs="Arial"/>
          <w:color w:val="auto"/>
          <w:szCs w:val="22"/>
        </w:rPr>
        <w:t>The better the condition o</w:t>
      </w:r>
      <w:r w:rsidRPr="00113782">
        <w:rPr>
          <w:rFonts w:ascii="Arial" w:hAnsi="Arial" w:cs="Arial"/>
          <w:szCs w:val="22"/>
        </w:rPr>
        <w:t>f surrounding natural areas</w:t>
      </w:r>
      <w:r w:rsidR="00113782">
        <w:rPr>
          <w:rFonts w:ascii="Arial" w:hAnsi="Arial" w:cs="Arial"/>
          <w:szCs w:val="22"/>
        </w:rPr>
        <w:t>.</w:t>
      </w:r>
    </w:p>
    <w:p w14:paraId="1B73EB4F" w14:textId="77777777" w:rsidR="00475934" w:rsidRPr="00475934" w:rsidRDefault="00475934" w:rsidP="00475934">
      <w:pPr>
        <w:spacing w:after="0"/>
        <w:jc w:val="both"/>
        <w:rPr>
          <w:szCs w:val="22"/>
        </w:rPr>
      </w:pPr>
    </w:p>
    <w:p w14:paraId="01D7A741" w14:textId="1CEFB6B5" w:rsidR="00F54B23" w:rsidRPr="007C0C99" w:rsidRDefault="00F54B23" w:rsidP="007C0C99">
      <w:pPr>
        <w:pStyle w:val="ListParagraph"/>
        <w:numPr>
          <w:ilvl w:val="0"/>
          <w:numId w:val="33"/>
        </w:numPr>
        <w:spacing w:after="120"/>
        <w:ind w:left="426"/>
        <w:rPr>
          <w:rFonts w:ascii="Arial" w:hAnsi="Arial" w:cs="Arial"/>
          <w:b/>
        </w:rPr>
      </w:pPr>
      <w:bookmarkStart w:id="45" w:name="_Toc518416296"/>
      <w:bookmarkStart w:id="46" w:name="_Toc525197558"/>
      <w:r w:rsidRPr="007C0C99">
        <w:rPr>
          <w:rFonts w:ascii="Arial" w:hAnsi="Arial" w:cs="Arial"/>
          <w:b/>
        </w:rPr>
        <w:t>Visibility</w:t>
      </w:r>
      <w:r w:rsidR="00FF1380" w:rsidRPr="007C0C99">
        <w:rPr>
          <w:rFonts w:ascii="Arial" w:hAnsi="Arial" w:cs="Arial"/>
          <w:b/>
        </w:rPr>
        <w:t>/C</w:t>
      </w:r>
      <w:r w:rsidR="006A05A7" w:rsidRPr="007C0C99">
        <w:rPr>
          <w:rFonts w:ascii="Arial" w:hAnsi="Arial" w:cs="Arial"/>
          <w:b/>
        </w:rPr>
        <w:t>ommunity I</w:t>
      </w:r>
      <w:r w:rsidRPr="007C0C99">
        <w:rPr>
          <w:rFonts w:ascii="Arial" w:hAnsi="Arial" w:cs="Arial"/>
          <w:b/>
        </w:rPr>
        <w:t>nvolvement</w:t>
      </w:r>
      <w:bookmarkEnd w:id="45"/>
      <w:bookmarkEnd w:id="46"/>
    </w:p>
    <w:p w14:paraId="0A88D9CA" w14:textId="4AFE1BA4" w:rsidR="006A05A7" w:rsidRDefault="006A05A7" w:rsidP="001A618B">
      <w:pPr>
        <w:spacing w:after="0"/>
        <w:jc w:val="both"/>
        <w:rPr>
          <w:szCs w:val="22"/>
        </w:rPr>
      </w:pPr>
      <w:r w:rsidRPr="008F4A13">
        <w:rPr>
          <w:szCs w:val="22"/>
        </w:rPr>
        <w:t xml:space="preserve">Prominent reserves are valued more highly by the community and have higher participation rates. </w:t>
      </w:r>
      <w:r w:rsidR="004C34FA">
        <w:rPr>
          <w:szCs w:val="22"/>
        </w:rPr>
        <w:t>Often</w:t>
      </w:r>
      <w:r w:rsidRPr="008F4A13">
        <w:rPr>
          <w:szCs w:val="22"/>
        </w:rPr>
        <w:t xml:space="preserve"> there are higher expectations </w:t>
      </w:r>
      <w:r w:rsidR="00B60EFB">
        <w:rPr>
          <w:szCs w:val="22"/>
        </w:rPr>
        <w:t>for</w:t>
      </w:r>
      <w:r w:rsidRPr="008F4A13">
        <w:rPr>
          <w:szCs w:val="22"/>
        </w:rPr>
        <w:t xml:space="preserve"> management</w:t>
      </w:r>
      <w:r w:rsidR="00C52FF1">
        <w:rPr>
          <w:szCs w:val="22"/>
        </w:rPr>
        <w:t xml:space="preserve"> and</w:t>
      </w:r>
      <w:r w:rsidRPr="008F4A13">
        <w:rPr>
          <w:szCs w:val="22"/>
        </w:rPr>
        <w:t xml:space="preserve"> maintenance costs are generally higher than less prominent reserves. Greater community involvement provides benefits as applications for funding from alternative sources such as grants are more likely to be successful.</w:t>
      </w:r>
      <w:r w:rsidR="00C74A5C">
        <w:rPr>
          <w:szCs w:val="22"/>
        </w:rPr>
        <w:t xml:space="preserve"> </w:t>
      </w:r>
      <w:r w:rsidR="00470F5D">
        <w:rPr>
          <w:szCs w:val="22"/>
        </w:rPr>
        <w:t>C</w:t>
      </w:r>
      <w:r w:rsidRPr="008F4A13">
        <w:rPr>
          <w:szCs w:val="22"/>
        </w:rPr>
        <w:t xml:space="preserve">onsideration </w:t>
      </w:r>
      <w:r w:rsidR="00470F5D">
        <w:rPr>
          <w:szCs w:val="22"/>
        </w:rPr>
        <w:t>is</w:t>
      </w:r>
      <w:r w:rsidRPr="008F4A13">
        <w:rPr>
          <w:szCs w:val="22"/>
        </w:rPr>
        <w:t xml:space="preserve"> given to proximity to residential areas, public perception and amenity and whether or not </w:t>
      </w:r>
      <w:r w:rsidR="003D7F86">
        <w:rPr>
          <w:szCs w:val="22"/>
        </w:rPr>
        <w:t>a</w:t>
      </w:r>
      <w:r w:rsidR="003D7F86" w:rsidRPr="008F4A13">
        <w:rPr>
          <w:szCs w:val="22"/>
        </w:rPr>
        <w:t xml:space="preserve"> </w:t>
      </w:r>
      <w:r w:rsidRPr="008F4A13">
        <w:rPr>
          <w:szCs w:val="22"/>
        </w:rPr>
        <w:t xml:space="preserve">reserve </w:t>
      </w:r>
      <w:r w:rsidR="003D7F86">
        <w:rPr>
          <w:szCs w:val="22"/>
        </w:rPr>
        <w:t>has an</w:t>
      </w:r>
      <w:r w:rsidRPr="008F4A13">
        <w:rPr>
          <w:szCs w:val="22"/>
        </w:rPr>
        <w:t xml:space="preserve"> active community group that is involved in </w:t>
      </w:r>
      <w:r w:rsidR="003D7F86">
        <w:rPr>
          <w:szCs w:val="22"/>
        </w:rPr>
        <w:t>its maintenance</w:t>
      </w:r>
      <w:r w:rsidR="000852DC">
        <w:rPr>
          <w:szCs w:val="22"/>
        </w:rPr>
        <w:t>.</w:t>
      </w:r>
    </w:p>
    <w:p w14:paraId="3C546E96" w14:textId="77777777" w:rsidR="00475934" w:rsidRDefault="00475934" w:rsidP="00475934">
      <w:pPr>
        <w:spacing w:after="0"/>
        <w:jc w:val="both"/>
      </w:pPr>
      <w:bookmarkStart w:id="47" w:name="_Toc518416297"/>
    </w:p>
    <w:p w14:paraId="3F17D221" w14:textId="06707B52" w:rsidR="00F54B23" w:rsidRPr="00F62E4D" w:rsidRDefault="00F54B23" w:rsidP="00F62E4D">
      <w:pPr>
        <w:spacing w:after="120"/>
        <w:rPr>
          <w:b/>
        </w:rPr>
      </w:pPr>
      <w:bookmarkStart w:id="48" w:name="_Toc525197559"/>
      <w:r w:rsidRPr="00F62E4D">
        <w:rPr>
          <w:b/>
        </w:rPr>
        <w:t>Management Categories</w:t>
      </w:r>
      <w:bookmarkEnd w:id="47"/>
      <w:bookmarkEnd w:id="48"/>
    </w:p>
    <w:p w14:paraId="63522E60" w14:textId="255C2BE2" w:rsidR="006A05A7" w:rsidRPr="008F4A13" w:rsidRDefault="006A05A7" w:rsidP="006A05A7">
      <w:pPr>
        <w:jc w:val="both"/>
        <w:rPr>
          <w:szCs w:val="22"/>
        </w:rPr>
      </w:pPr>
      <w:r w:rsidRPr="008F4A13">
        <w:rPr>
          <w:szCs w:val="22"/>
        </w:rPr>
        <w:t>The City</w:t>
      </w:r>
      <w:r w:rsidR="00BD45A5">
        <w:rPr>
          <w:szCs w:val="22"/>
        </w:rPr>
        <w:t>’s 92 natural areas are</w:t>
      </w:r>
      <w:r w:rsidRPr="008F4A13">
        <w:rPr>
          <w:szCs w:val="22"/>
        </w:rPr>
        <w:t xml:space="preserve"> </w:t>
      </w:r>
      <w:proofErr w:type="spellStart"/>
      <w:r w:rsidRPr="008F4A13">
        <w:rPr>
          <w:szCs w:val="22"/>
        </w:rPr>
        <w:t>prioritised</w:t>
      </w:r>
      <w:proofErr w:type="spellEnd"/>
      <w:r w:rsidRPr="008F4A13">
        <w:rPr>
          <w:szCs w:val="22"/>
        </w:rPr>
        <w:t xml:space="preserve"> using the </w:t>
      </w:r>
      <w:r w:rsidR="00D5352E">
        <w:rPr>
          <w:szCs w:val="22"/>
        </w:rPr>
        <w:t xml:space="preserve">six </w:t>
      </w:r>
      <w:r w:rsidRPr="008F4A13">
        <w:rPr>
          <w:szCs w:val="22"/>
        </w:rPr>
        <w:t xml:space="preserve">criteria detailed above. Each of the criteria </w:t>
      </w:r>
      <w:r w:rsidR="00BD45A5">
        <w:rPr>
          <w:szCs w:val="22"/>
        </w:rPr>
        <w:t>are</w:t>
      </w:r>
      <w:r w:rsidRPr="008F4A13">
        <w:rPr>
          <w:szCs w:val="22"/>
        </w:rPr>
        <w:t xml:space="preserve"> given a rating out of </w:t>
      </w:r>
      <w:r w:rsidR="00D5352E">
        <w:rPr>
          <w:szCs w:val="22"/>
        </w:rPr>
        <w:t xml:space="preserve">five </w:t>
      </w:r>
      <w:r w:rsidRPr="008F4A13">
        <w:rPr>
          <w:szCs w:val="22"/>
        </w:rPr>
        <w:t xml:space="preserve">and </w:t>
      </w:r>
      <w:r w:rsidR="00F152B4" w:rsidRPr="008F4A13">
        <w:rPr>
          <w:szCs w:val="22"/>
        </w:rPr>
        <w:t>totaled</w:t>
      </w:r>
      <w:r w:rsidRPr="008F4A13">
        <w:rPr>
          <w:szCs w:val="22"/>
        </w:rPr>
        <w:t xml:space="preserve">. The reserves </w:t>
      </w:r>
      <w:r w:rsidR="00BD45A5">
        <w:rPr>
          <w:szCs w:val="22"/>
        </w:rPr>
        <w:t>are</w:t>
      </w:r>
      <w:r w:rsidRPr="008F4A13">
        <w:rPr>
          <w:szCs w:val="22"/>
        </w:rPr>
        <w:t xml:space="preserve"> then </w:t>
      </w:r>
      <w:proofErr w:type="spellStart"/>
      <w:r w:rsidRPr="008F4A13">
        <w:rPr>
          <w:szCs w:val="22"/>
        </w:rPr>
        <w:t>prioritised</w:t>
      </w:r>
      <w:proofErr w:type="spellEnd"/>
      <w:r w:rsidRPr="008F4A13">
        <w:rPr>
          <w:szCs w:val="22"/>
        </w:rPr>
        <w:t xml:space="preserve"> into three management categories</w:t>
      </w:r>
      <w:r w:rsidR="00AE45E9">
        <w:rPr>
          <w:szCs w:val="22"/>
        </w:rPr>
        <w:t xml:space="preserve"> h</w:t>
      </w:r>
      <w:r w:rsidRPr="008F4A13">
        <w:rPr>
          <w:szCs w:val="22"/>
        </w:rPr>
        <w:t xml:space="preserve">igh, </w:t>
      </w:r>
      <w:r w:rsidR="00AE45E9">
        <w:rPr>
          <w:szCs w:val="22"/>
        </w:rPr>
        <w:t>m</w:t>
      </w:r>
      <w:r w:rsidRPr="008F4A13">
        <w:rPr>
          <w:szCs w:val="22"/>
        </w:rPr>
        <w:t xml:space="preserve">edium and </w:t>
      </w:r>
      <w:r w:rsidR="00AE45E9">
        <w:rPr>
          <w:szCs w:val="22"/>
        </w:rPr>
        <w:t>l</w:t>
      </w:r>
      <w:r w:rsidRPr="008F4A13">
        <w:rPr>
          <w:szCs w:val="22"/>
        </w:rPr>
        <w:t xml:space="preserve">ow. </w:t>
      </w:r>
    </w:p>
    <w:p w14:paraId="79E6D756" w14:textId="021B1E31" w:rsidR="006A05A7" w:rsidRPr="00CC1C38" w:rsidRDefault="00AD64E8" w:rsidP="0000710A">
      <w:pPr>
        <w:jc w:val="both"/>
      </w:pPr>
      <w:r>
        <w:rPr>
          <w:szCs w:val="22"/>
        </w:rPr>
        <w:t xml:space="preserve">Table </w:t>
      </w:r>
      <w:r w:rsidR="007179C7">
        <w:rPr>
          <w:szCs w:val="22"/>
        </w:rPr>
        <w:t>5</w:t>
      </w:r>
      <w:r>
        <w:rPr>
          <w:szCs w:val="22"/>
        </w:rPr>
        <w:t xml:space="preserve"> </w:t>
      </w:r>
      <w:r w:rsidR="00062887">
        <w:rPr>
          <w:szCs w:val="22"/>
        </w:rPr>
        <w:t>compares</w:t>
      </w:r>
      <w:r w:rsidR="006A05A7" w:rsidRPr="008F4A13">
        <w:rPr>
          <w:szCs w:val="22"/>
        </w:rPr>
        <w:t xml:space="preserve"> ratings between 2012 and 201</w:t>
      </w:r>
      <w:r w:rsidR="007C0C99">
        <w:rPr>
          <w:szCs w:val="22"/>
        </w:rPr>
        <w:t>8</w:t>
      </w:r>
      <w:r w:rsidR="006A05A7" w:rsidRPr="008F4A13">
        <w:rPr>
          <w:szCs w:val="22"/>
        </w:rPr>
        <w:t>. The differences are due to the change in the way reserves have been assessed for vegetation condition and re</w:t>
      </w:r>
      <w:r w:rsidR="00FF3A91">
        <w:rPr>
          <w:szCs w:val="22"/>
        </w:rPr>
        <w:t>-</w:t>
      </w:r>
      <w:r w:rsidR="00E720E5">
        <w:rPr>
          <w:szCs w:val="22"/>
        </w:rPr>
        <w:t>evaluated</w:t>
      </w:r>
      <w:r w:rsidR="006A05A7" w:rsidRPr="008F4A13">
        <w:rPr>
          <w:szCs w:val="22"/>
        </w:rPr>
        <w:t xml:space="preserve"> based on updated information.  </w:t>
      </w:r>
    </w:p>
    <w:tbl>
      <w:tblPr>
        <w:tblStyle w:val="GridTable4-Accent51"/>
        <w:tblW w:w="0" w:type="auto"/>
        <w:jc w:val="center"/>
        <w:tblInd w:w="-819" w:type="dxa"/>
        <w:tblLook w:val="04A0" w:firstRow="1" w:lastRow="0" w:firstColumn="1" w:lastColumn="0" w:noHBand="0" w:noVBand="1"/>
      </w:tblPr>
      <w:tblGrid>
        <w:gridCol w:w="2649"/>
        <w:gridCol w:w="2302"/>
        <w:gridCol w:w="2595"/>
        <w:gridCol w:w="2478"/>
      </w:tblGrid>
      <w:tr w:rsidR="006A05A7" w:rsidRPr="00221CB2" w14:paraId="57A95066" w14:textId="77777777" w:rsidTr="00DF40A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9" w:type="dxa"/>
            <w:vAlign w:val="center"/>
          </w:tcPr>
          <w:p w14:paraId="27DFFF58" w14:textId="77777777" w:rsidR="006A05A7" w:rsidRPr="00574223" w:rsidRDefault="006A05A7" w:rsidP="00221CB2">
            <w:pPr>
              <w:spacing w:before="20" w:after="20"/>
              <w:jc w:val="center"/>
              <w:rPr>
                <w:sz w:val="22"/>
                <w:szCs w:val="20"/>
              </w:rPr>
            </w:pPr>
            <w:r w:rsidRPr="00574223">
              <w:rPr>
                <w:sz w:val="22"/>
                <w:szCs w:val="20"/>
              </w:rPr>
              <w:t>Score</w:t>
            </w:r>
          </w:p>
        </w:tc>
        <w:tc>
          <w:tcPr>
            <w:tcW w:w="2302" w:type="dxa"/>
            <w:vAlign w:val="center"/>
          </w:tcPr>
          <w:p w14:paraId="5753AB9C" w14:textId="77777777" w:rsidR="006A05A7" w:rsidRPr="00574223" w:rsidRDefault="006A05A7" w:rsidP="00221CB2">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0"/>
              </w:rPr>
            </w:pPr>
            <w:r w:rsidRPr="00574223">
              <w:rPr>
                <w:sz w:val="22"/>
                <w:szCs w:val="20"/>
              </w:rPr>
              <w:t>Priority Rating</w:t>
            </w:r>
          </w:p>
        </w:tc>
        <w:tc>
          <w:tcPr>
            <w:tcW w:w="2595" w:type="dxa"/>
            <w:vAlign w:val="center"/>
          </w:tcPr>
          <w:p w14:paraId="3FEB54F1" w14:textId="77777777" w:rsidR="006A05A7" w:rsidRPr="00574223" w:rsidRDefault="006A05A7" w:rsidP="00221CB2">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0"/>
              </w:rPr>
            </w:pPr>
            <w:r w:rsidRPr="00574223">
              <w:rPr>
                <w:sz w:val="22"/>
                <w:szCs w:val="20"/>
              </w:rPr>
              <w:t>Hectares 2012</w:t>
            </w:r>
          </w:p>
        </w:tc>
        <w:tc>
          <w:tcPr>
            <w:tcW w:w="2478" w:type="dxa"/>
            <w:vAlign w:val="center"/>
          </w:tcPr>
          <w:p w14:paraId="42267027" w14:textId="791BC658" w:rsidR="006A05A7" w:rsidRPr="00574223" w:rsidRDefault="007C0C99" w:rsidP="00221CB2">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0"/>
              </w:rPr>
            </w:pPr>
            <w:r w:rsidRPr="00574223">
              <w:rPr>
                <w:sz w:val="22"/>
                <w:szCs w:val="20"/>
              </w:rPr>
              <w:t>Hectares 2018</w:t>
            </w:r>
          </w:p>
        </w:tc>
      </w:tr>
      <w:tr w:rsidR="006A05A7" w:rsidRPr="00221CB2" w14:paraId="12A1BDD9" w14:textId="77777777" w:rsidTr="00DF40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9" w:type="dxa"/>
            <w:vAlign w:val="center"/>
          </w:tcPr>
          <w:p w14:paraId="157E36CB" w14:textId="77777777" w:rsidR="006A05A7" w:rsidRPr="00574223" w:rsidRDefault="006A05A7" w:rsidP="00221CB2">
            <w:pPr>
              <w:spacing w:before="20" w:after="20"/>
              <w:jc w:val="center"/>
              <w:rPr>
                <w:b w:val="0"/>
                <w:sz w:val="22"/>
                <w:szCs w:val="20"/>
              </w:rPr>
            </w:pPr>
            <w:r w:rsidRPr="00574223">
              <w:rPr>
                <w:sz w:val="22"/>
                <w:szCs w:val="20"/>
              </w:rPr>
              <w:t>1 to 10</w:t>
            </w:r>
          </w:p>
        </w:tc>
        <w:tc>
          <w:tcPr>
            <w:tcW w:w="2302" w:type="dxa"/>
            <w:vAlign w:val="center"/>
          </w:tcPr>
          <w:p w14:paraId="2608C624"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b/>
                <w:sz w:val="22"/>
                <w:szCs w:val="20"/>
              </w:rPr>
            </w:pPr>
            <w:r w:rsidRPr="00574223">
              <w:rPr>
                <w:sz w:val="22"/>
                <w:szCs w:val="20"/>
              </w:rPr>
              <w:t>Low</w:t>
            </w:r>
          </w:p>
        </w:tc>
        <w:tc>
          <w:tcPr>
            <w:tcW w:w="2595" w:type="dxa"/>
            <w:vAlign w:val="center"/>
          </w:tcPr>
          <w:p w14:paraId="39A615FD"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0"/>
              </w:rPr>
            </w:pPr>
            <w:r w:rsidRPr="00574223">
              <w:rPr>
                <w:sz w:val="22"/>
                <w:szCs w:val="20"/>
              </w:rPr>
              <w:t>7.42</w:t>
            </w:r>
          </w:p>
        </w:tc>
        <w:tc>
          <w:tcPr>
            <w:tcW w:w="2478" w:type="dxa"/>
            <w:vAlign w:val="center"/>
          </w:tcPr>
          <w:p w14:paraId="33A66C9E"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0"/>
              </w:rPr>
            </w:pPr>
            <w:r w:rsidRPr="00574223">
              <w:rPr>
                <w:sz w:val="22"/>
                <w:szCs w:val="20"/>
              </w:rPr>
              <w:t>1.05</w:t>
            </w:r>
          </w:p>
        </w:tc>
      </w:tr>
      <w:tr w:rsidR="006A05A7" w:rsidRPr="00221CB2" w14:paraId="3C31AF4A" w14:textId="77777777" w:rsidTr="00DF40A8">
        <w:trPr>
          <w:jc w:val="center"/>
        </w:trPr>
        <w:tc>
          <w:tcPr>
            <w:cnfStyle w:val="001000000000" w:firstRow="0" w:lastRow="0" w:firstColumn="1" w:lastColumn="0" w:oddVBand="0" w:evenVBand="0" w:oddHBand="0" w:evenHBand="0" w:firstRowFirstColumn="0" w:firstRowLastColumn="0" w:lastRowFirstColumn="0" w:lastRowLastColumn="0"/>
            <w:tcW w:w="2649" w:type="dxa"/>
            <w:vAlign w:val="center"/>
          </w:tcPr>
          <w:p w14:paraId="61FCD624" w14:textId="77777777" w:rsidR="006A05A7" w:rsidRPr="00574223" w:rsidRDefault="006A05A7" w:rsidP="00221CB2">
            <w:pPr>
              <w:spacing w:before="20" w:after="20"/>
              <w:jc w:val="center"/>
              <w:rPr>
                <w:b w:val="0"/>
                <w:sz w:val="22"/>
                <w:szCs w:val="20"/>
              </w:rPr>
            </w:pPr>
            <w:r w:rsidRPr="00574223">
              <w:rPr>
                <w:sz w:val="22"/>
                <w:szCs w:val="20"/>
              </w:rPr>
              <w:t>11 to 20</w:t>
            </w:r>
          </w:p>
        </w:tc>
        <w:tc>
          <w:tcPr>
            <w:tcW w:w="2302" w:type="dxa"/>
            <w:vAlign w:val="center"/>
          </w:tcPr>
          <w:p w14:paraId="3BB018A4"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b/>
                <w:sz w:val="22"/>
                <w:szCs w:val="20"/>
              </w:rPr>
            </w:pPr>
            <w:r w:rsidRPr="00574223">
              <w:rPr>
                <w:sz w:val="22"/>
                <w:szCs w:val="20"/>
              </w:rPr>
              <w:t>Med</w:t>
            </w:r>
          </w:p>
        </w:tc>
        <w:tc>
          <w:tcPr>
            <w:tcW w:w="2595" w:type="dxa"/>
            <w:vAlign w:val="center"/>
          </w:tcPr>
          <w:p w14:paraId="6DAE2531"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0"/>
              </w:rPr>
            </w:pPr>
            <w:r w:rsidRPr="00574223">
              <w:rPr>
                <w:sz w:val="22"/>
                <w:szCs w:val="20"/>
              </w:rPr>
              <w:t>169.51</w:t>
            </w:r>
          </w:p>
        </w:tc>
        <w:tc>
          <w:tcPr>
            <w:tcW w:w="2478" w:type="dxa"/>
            <w:vAlign w:val="center"/>
          </w:tcPr>
          <w:p w14:paraId="4CD5ABEE"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0"/>
              </w:rPr>
            </w:pPr>
            <w:r w:rsidRPr="00574223">
              <w:rPr>
                <w:sz w:val="22"/>
                <w:szCs w:val="20"/>
              </w:rPr>
              <w:t>221.69</w:t>
            </w:r>
          </w:p>
        </w:tc>
      </w:tr>
      <w:tr w:rsidR="006A05A7" w:rsidRPr="00221CB2" w14:paraId="567C9752" w14:textId="77777777" w:rsidTr="00DF40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9" w:type="dxa"/>
            <w:vAlign w:val="center"/>
          </w:tcPr>
          <w:p w14:paraId="591E7DF3" w14:textId="77777777" w:rsidR="006A05A7" w:rsidRPr="00574223" w:rsidRDefault="006A05A7" w:rsidP="00221CB2">
            <w:pPr>
              <w:spacing w:before="20" w:after="20"/>
              <w:jc w:val="center"/>
              <w:rPr>
                <w:b w:val="0"/>
                <w:sz w:val="22"/>
                <w:szCs w:val="20"/>
              </w:rPr>
            </w:pPr>
            <w:r w:rsidRPr="00574223">
              <w:rPr>
                <w:sz w:val="22"/>
                <w:szCs w:val="20"/>
              </w:rPr>
              <w:t>Above 20</w:t>
            </w:r>
          </w:p>
        </w:tc>
        <w:tc>
          <w:tcPr>
            <w:tcW w:w="2302" w:type="dxa"/>
            <w:vAlign w:val="center"/>
          </w:tcPr>
          <w:p w14:paraId="01D2CBD7"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b/>
                <w:sz w:val="22"/>
                <w:szCs w:val="20"/>
              </w:rPr>
            </w:pPr>
            <w:r w:rsidRPr="00574223">
              <w:rPr>
                <w:sz w:val="22"/>
                <w:szCs w:val="20"/>
              </w:rPr>
              <w:t>High</w:t>
            </w:r>
          </w:p>
        </w:tc>
        <w:tc>
          <w:tcPr>
            <w:tcW w:w="2595" w:type="dxa"/>
            <w:vAlign w:val="center"/>
          </w:tcPr>
          <w:p w14:paraId="0EE2B48D"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0"/>
              </w:rPr>
            </w:pPr>
            <w:r w:rsidRPr="00574223">
              <w:rPr>
                <w:sz w:val="22"/>
                <w:szCs w:val="20"/>
              </w:rPr>
              <w:t>719.41</w:t>
            </w:r>
          </w:p>
        </w:tc>
        <w:tc>
          <w:tcPr>
            <w:tcW w:w="2478" w:type="dxa"/>
            <w:vAlign w:val="center"/>
          </w:tcPr>
          <w:p w14:paraId="2A35369B" w14:textId="77777777" w:rsidR="006A05A7" w:rsidRPr="00574223" w:rsidRDefault="006A05A7" w:rsidP="00221CB2">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0"/>
              </w:rPr>
            </w:pPr>
            <w:r w:rsidRPr="00574223">
              <w:rPr>
                <w:sz w:val="22"/>
                <w:szCs w:val="20"/>
              </w:rPr>
              <w:t>473.02</w:t>
            </w:r>
          </w:p>
        </w:tc>
      </w:tr>
      <w:tr w:rsidR="006A05A7" w:rsidRPr="00221CB2" w14:paraId="7E7339C0" w14:textId="77777777" w:rsidTr="00DF40A8">
        <w:trPr>
          <w:jc w:val="center"/>
        </w:trPr>
        <w:tc>
          <w:tcPr>
            <w:cnfStyle w:val="001000000000" w:firstRow="0" w:lastRow="0" w:firstColumn="1" w:lastColumn="0" w:oddVBand="0" w:evenVBand="0" w:oddHBand="0" w:evenHBand="0" w:firstRowFirstColumn="0" w:firstRowLastColumn="0" w:lastRowFirstColumn="0" w:lastRowLastColumn="0"/>
            <w:tcW w:w="2649" w:type="dxa"/>
            <w:vAlign w:val="center"/>
          </w:tcPr>
          <w:p w14:paraId="04C61BC7" w14:textId="77777777" w:rsidR="006A05A7" w:rsidRPr="00574223" w:rsidRDefault="006A05A7" w:rsidP="00221CB2">
            <w:pPr>
              <w:spacing w:before="20" w:after="20"/>
              <w:jc w:val="center"/>
              <w:rPr>
                <w:sz w:val="22"/>
                <w:szCs w:val="20"/>
              </w:rPr>
            </w:pPr>
            <w:r w:rsidRPr="00574223">
              <w:rPr>
                <w:sz w:val="22"/>
                <w:szCs w:val="20"/>
              </w:rPr>
              <w:t>Total</w:t>
            </w:r>
          </w:p>
        </w:tc>
        <w:tc>
          <w:tcPr>
            <w:tcW w:w="2302" w:type="dxa"/>
            <w:vAlign w:val="center"/>
          </w:tcPr>
          <w:p w14:paraId="3F2465DA"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0"/>
              </w:rPr>
            </w:pPr>
          </w:p>
        </w:tc>
        <w:tc>
          <w:tcPr>
            <w:tcW w:w="2595" w:type="dxa"/>
            <w:vAlign w:val="center"/>
          </w:tcPr>
          <w:p w14:paraId="72643DC0"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0"/>
              </w:rPr>
            </w:pPr>
            <w:r w:rsidRPr="00574223">
              <w:rPr>
                <w:sz w:val="22"/>
                <w:szCs w:val="20"/>
              </w:rPr>
              <w:t>896</w:t>
            </w:r>
          </w:p>
        </w:tc>
        <w:tc>
          <w:tcPr>
            <w:tcW w:w="2478" w:type="dxa"/>
            <w:vAlign w:val="center"/>
          </w:tcPr>
          <w:p w14:paraId="0AA1DBA0" w14:textId="77777777" w:rsidR="006A05A7" w:rsidRPr="00574223" w:rsidRDefault="006A05A7" w:rsidP="00221CB2">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0"/>
              </w:rPr>
            </w:pPr>
            <w:r w:rsidRPr="00574223">
              <w:rPr>
                <w:sz w:val="22"/>
                <w:szCs w:val="20"/>
              </w:rPr>
              <w:t>696</w:t>
            </w:r>
          </w:p>
        </w:tc>
      </w:tr>
    </w:tbl>
    <w:p w14:paraId="64A73269" w14:textId="77777777" w:rsidR="00475934" w:rsidRDefault="00475934" w:rsidP="00103DFF">
      <w:pPr>
        <w:pStyle w:val="NormalWeb"/>
        <w:spacing w:before="0" w:beforeAutospacing="0" w:after="0" w:afterAutospacing="0"/>
        <w:rPr>
          <w:rFonts w:ascii="Arial" w:hAnsi="Arial" w:cs="Arial"/>
          <w:i/>
          <w:sz w:val="22"/>
          <w:szCs w:val="22"/>
        </w:rPr>
      </w:pPr>
    </w:p>
    <w:p w14:paraId="43CB5672" w14:textId="060553C4" w:rsidR="001B0C7F" w:rsidRPr="00475934" w:rsidRDefault="001B0C7F" w:rsidP="00103DFF">
      <w:pPr>
        <w:pStyle w:val="NormalWeb"/>
        <w:spacing w:before="0" w:beforeAutospacing="0" w:after="0" w:afterAutospacing="0"/>
        <w:rPr>
          <w:rFonts w:ascii="Arial" w:hAnsi="Arial" w:cs="Arial"/>
          <w:i/>
          <w:sz w:val="22"/>
          <w:szCs w:val="22"/>
          <w:u w:val="single"/>
        </w:rPr>
      </w:pPr>
      <w:r w:rsidRPr="00475934">
        <w:rPr>
          <w:rFonts w:ascii="Arial" w:hAnsi="Arial" w:cs="Arial"/>
          <w:i/>
          <w:sz w:val="22"/>
          <w:szCs w:val="22"/>
        </w:rPr>
        <w:t xml:space="preserve">Table </w:t>
      </w:r>
      <w:r w:rsidR="007179C7" w:rsidRPr="00475934">
        <w:rPr>
          <w:rFonts w:ascii="Arial" w:hAnsi="Arial" w:cs="Arial"/>
          <w:i/>
          <w:sz w:val="22"/>
          <w:szCs w:val="22"/>
        </w:rPr>
        <w:t>5</w:t>
      </w:r>
      <w:r w:rsidR="007D28C4" w:rsidRPr="00475934">
        <w:rPr>
          <w:rFonts w:ascii="Arial" w:hAnsi="Arial" w:cs="Arial"/>
          <w:i/>
          <w:sz w:val="22"/>
          <w:szCs w:val="22"/>
        </w:rPr>
        <w:t>:</w:t>
      </w:r>
      <w:r w:rsidRPr="00475934">
        <w:rPr>
          <w:rFonts w:ascii="Arial" w:hAnsi="Arial" w:cs="Arial"/>
          <w:i/>
          <w:sz w:val="22"/>
          <w:szCs w:val="22"/>
        </w:rPr>
        <w:t xml:space="preserve"> Management Categories</w:t>
      </w:r>
    </w:p>
    <w:p w14:paraId="1B9E5713" w14:textId="77777777" w:rsidR="00103DFF" w:rsidRDefault="006A05A7" w:rsidP="00D03864">
      <w:pPr>
        <w:pStyle w:val="NormalWeb"/>
        <w:spacing w:before="300" w:beforeAutospacing="0" w:after="300" w:afterAutospacing="0"/>
        <w:jc w:val="both"/>
        <w:rPr>
          <w:rFonts w:ascii="Arial" w:hAnsi="Arial" w:cs="Arial"/>
          <w:szCs w:val="22"/>
        </w:rPr>
      </w:pPr>
      <w:r w:rsidRPr="00CB60F6">
        <w:rPr>
          <w:rFonts w:ascii="Arial" w:hAnsi="Arial" w:cs="Arial"/>
          <w:szCs w:val="22"/>
        </w:rPr>
        <w:t xml:space="preserve">High </w:t>
      </w:r>
      <w:r w:rsidR="00123CAE" w:rsidRPr="00CB60F6">
        <w:rPr>
          <w:rFonts w:ascii="Arial" w:hAnsi="Arial" w:cs="Arial"/>
          <w:szCs w:val="22"/>
        </w:rPr>
        <w:t>p</w:t>
      </w:r>
      <w:r w:rsidRPr="00CB60F6">
        <w:rPr>
          <w:rFonts w:ascii="Arial" w:hAnsi="Arial" w:cs="Arial"/>
          <w:szCs w:val="22"/>
        </w:rPr>
        <w:t xml:space="preserve">riority bushland reserves have the highest ecological viability and/or community involvement. </w:t>
      </w:r>
      <w:r w:rsidRPr="00CB60F6">
        <w:rPr>
          <w:rStyle w:val="NormalWebChar"/>
          <w:rFonts w:ascii="Arial" w:eastAsiaTheme="minorEastAsia" w:hAnsi="Arial" w:cs="Arial"/>
          <w:szCs w:val="22"/>
        </w:rPr>
        <w:t xml:space="preserve">Medium </w:t>
      </w:r>
      <w:r w:rsidR="00123CAE" w:rsidRPr="00CB60F6">
        <w:rPr>
          <w:rStyle w:val="NormalWebChar"/>
          <w:rFonts w:ascii="Arial" w:eastAsiaTheme="minorEastAsia" w:hAnsi="Arial" w:cs="Arial"/>
          <w:szCs w:val="22"/>
        </w:rPr>
        <w:t>p</w:t>
      </w:r>
      <w:r w:rsidRPr="00CB60F6">
        <w:rPr>
          <w:rStyle w:val="NormalWebChar"/>
          <w:rFonts w:ascii="Arial" w:eastAsiaTheme="minorEastAsia" w:hAnsi="Arial" w:cs="Arial"/>
          <w:szCs w:val="22"/>
        </w:rPr>
        <w:t>riority</w:t>
      </w:r>
      <w:r w:rsidRPr="00CB60F6">
        <w:rPr>
          <w:rFonts w:ascii="Arial" w:hAnsi="Arial" w:cs="Arial"/>
          <w:szCs w:val="22"/>
        </w:rPr>
        <w:t xml:space="preserve"> bushland reserves have lower ecological viability and/or community involvement than high priority reserves. </w:t>
      </w:r>
      <w:r w:rsidRPr="00CB60F6">
        <w:rPr>
          <w:rStyle w:val="NormalWebChar"/>
          <w:rFonts w:ascii="Arial" w:eastAsiaTheme="minorEastAsia" w:hAnsi="Arial" w:cs="Arial"/>
          <w:szCs w:val="22"/>
        </w:rPr>
        <w:t xml:space="preserve">Low </w:t>
      </w:r>
      <w:r w:rsidR="00123CAE" w:rsidRPr="00CB60F6">
        <w:rPr>
          <w:rStyle w:val="NormalWebChar"/>
          <w:rFonts w:ascii="Arial" w:eastAsiaTheme="minorEastAsia" w:hAnsi="Arial" w:cs="Arial"/>
          <w:szCs w:val="22"/>
        </w:rPr>
        <w:t>p</w:t>
      </w:r>
      <w:r w:rsidRPr="00CB60F6">
        <w:rPr>
          <w:rStyle w:val="NormalWebChar"/>
          <w:rFonts w:ascii="Arial" w:eastAsiaTheme="minorEastAsia" w:hAnsi="Arial" w:cs="Arial"/>
          <w:szCs w:val="22"/>
        </w:rPr>
        <w:t>riority</w:t>
      </w:r>
      <w:r w:rsidRPr="00CB60F6">
        <w:rPr>
          <w:rFonts w:ascii="Arial" w:hAnsi="Arial" w:cs="Arial"/>
          <w:szCs w:val="22"/>
        </w:rPr>
        <w:t xml:space="preserve"> bushland reserves have the lowes</w:t>
      </w:r>
      <w:r w:rsidR="00EA5642" w:rsidRPr="00CB60F6">
        <w:rPr>
          <w:rFonts w:ascii="Arial" w:hAnsi="Arial" w:cs="Arial"/>
          <w:szCs w:val="22"/>
        </w:rPr>
        <w:t xml:space="preserve">t ecological viability and </w:t>
      </w:r>
      <w:r w:rsidRPr="00CB60F6">
        <w:rPr>
          <w:rFonts w:ascii="Arial" w:hAnsi="Arial" w:cs="Arial"/>
          <w:szCs w:val="22"/>
        </w:rPr>
        <w:t xml:space="preserve">little or no community involvement. Generally, </w:t>
      </w:r>
      <w:r w:rsidR="00CB60F6" w:rsidRPr="00CB60F6">
        <w:rPr>
          <w:rFonts w:ascii="Arial" w:hAnsi="Arial" w:cs="Arial"/>
          <w:szCs w:val="22"/>
        </w:rPr>
        <w:t>resources should first</w:t>
      </w:r>
      <w:r w:rsidR="00E720E5">
        <w:rPr>
          <w:rFonts w:ascii="Arial" w:hAnsi="Arial" w:cs="Arial"/>
          <w:szCs w:val="22"/>
        </w:rPr>
        <w:t xml:space="preserve"> be</w:t>
      </w:r>
      <w:r w:rsidR="00CB60F6" w:rsidRPr="00CB60F6">
        <w:rPr>
          <w:rFonts w:ascii="Arial" w:hAnsi="Arial" w:cs="Arial"/>
          <w:szCs w:val="22"/>
        </w:rPr>
        <w:t xml:space="preserve"> allocated to </w:t>
      </w:r>
    </w:p>
    <w:p w14:paraId="035FD2E8" w14:textId="247F450D" w:rsidR="006A05A7" w:rsidRPr="00CB60F6" w:rsidRDefault="00CB60F6" w:rsidP="00D03864">
      <w:pPr>
        <w:pStyle w:val="NormalWeb"/>
        <w:spacing w:before="300" w:beforeAutospacing="0" w:after="300" w:afterAutospacing="0"/>
        <w:jc w:val="both"/>
        <w:rPr>
          <w:rFonts w:ascii="Arial" w:hAnsi="Arial" w:cs="Arial"/>
          <w:szCs w:val="22"/>
        </w:rPr>
      </w:pPr>
      <w:proofErr w:type="gramStart"/>
      <w:r w:rsidRPr="00CB60F6">
        <w:rPr>
          <w:rFonts w:ascii="Arial" w:hAnsi="Arial" w:cs="Arial"/>
          <w:szCs w:val="22"/>
        </w:rPr>
        <w:lastRenderedPageBreak/>
        <w:t>high</w:t>
      </w:r>
      <w:proofErr w:type="gramEnd"/>
      <w:r w:rsidRPr="00CB60F6">
        <w:rPr>
          <w:rFonts w:ascii="Arial" w:hAnsi="Arial" w:cs="Arial"/>
          <w:szCs w:val="22"/>
        </w:rPr>
        <w:t xml:space="preserve"> priority reserves, followed by medium. M</w:t>
      </w:r>
      <w:r w:rsidR="006A05A7" w:rsidRPr="00CB60F6">
        <w:rPr>
          <w:rFonts w:ascii="Arial" w:hAnsi="Arial" w:cs="Arial"/>
          <w:szCs w:val="22"/>
        </w:rPr>
        <w:t xml:space="preserve">inimal resources should be directed towards </w:t>
      </w:r>
      <w:r w:rsidR="00AF5B01">
        <w:rPr>
          <w:rFonts w:ascii="Arial" w:hAnsi="Arial" w:cs="Arial"/>
          <w:szCs w:val="22"/>
        </w:rPr>
        <w:t>low priority</w:t>
      </w:r>
      <w:r w:rsidR="00EA5642" w:rsidRPr="00CB60F6">
        <w:rPr>
          <w:rFonts w:ascii="Arial" w:hAnsi="Arial" w:cs="Arial"/>
          <w:szCs w:val="22"/>
        </w:rPr>
        <w:t xml:space="preserve"> </w:t>
      </w:r>
      <w:r w:rsidR="006A05A7" w:rsidRPr="00CB60F6">
        <w:rPr>
          <w:rFonts w:ascii="Arial" w:hAnsi="Arial" w:cs="Arial"/>
          <w:szCs w:val="22"/>
        </w:rPr>
        <w:t xml:space="preserve">reserves until the </w:t>
      </w:r>
      <w:r w:rsidR="00123CAE" w:rsidRPr="00CB60F6">
        <w:rPr>
          <w:rFonts w:ascii="Arial" w:hAnsi="Arial" w:cs="Arial"/>
          <w:szCs w:val="22"/>
        </w:rPr>
        <w:t xml:space="preserve">higher </w:t>
      </w:r>
      <w:r w:rsidR="006A05A7" w:rsidRPr="00CB60F6">
        <w:rPr>
          <w:rFonts w:ascii="Arial" w:hAnsi="Arial" w:cs="Arial"/>
          <w:szCs w:val="22"/>
        </w:rPr>
        <w:t>priority reserves are in good or better condition.</w:t>
      </w:r>
    </w:p>
    <w:p w14:paraId="1A0A3922" w14:textId="04815937" w:rsidR="009076A2" w:rsidRDefault="00EF647F" w:rsidP="002577C9">
      <w:pPr>
        <w:spacing w:after="0"/>
        <w:jc w:val="both"/>
        <w:rPr>
          <w:szCs w:val="22"/>
        </w:rPr>
      </w:pPr>
      <w:r>
        <w:rPr>
          <w:szCs w:val="22"/>
        </w:rPr>
        <w:t xml:space="preserve">Table </w:t>
      </w:r>
      <w:r w:rsidR="007179C7">
        <w:rPr>
          <w:szCs w:val="22"/>
        </w:rPr>
        <w:t>6</w:t>
      </w:r>
      <w:r>
        <w:rPr>
          <w:szCs w:val="22"/>
        </w:rPr>
        <w:t xml:space="preserve"> provides a summary of the reserve categories and considerations while </w:t>
      </w:r>
      <w:r w:rsidR="00DF40A8">
        <w:rPr>
          <w:szCs w:val="22"/>
        </w:rPr>
        <w:t xml:space="preserve">Appendix </w:t>
      </w:r>
      <w:r w:rsidR="0044431B">
        <w:rPr>
          <w:szCs w:val="22"/>
        </w:rPr>
        <w:t>A</w:t>
      </w:r>
      <w:r>
        <w:rPr>
          <w:szCs w:val="22"/>
        </w:rPr>
        <w:t xml:space="preserve"> lists the reserves and their priority classification. </w:t>
      </w:r>
    </w:p>
    <w:p w14:paraId="288E221C" w14:textId="77777777" w:rsidR="007B15D7" w:rsidRDefault="007B15D7" w:rsidP="002577C9">
      <w:pPr>
        <w:spacing w:after="0"/>
        <w:jc w:val="both"/>
        <w:rPr>
          <w:szCs w:val="22"/>
        </w:rPr>
      </w:pPr>
    </w:p>
    <w:tbl>
      <w:tblPr>
        <w:tblStyle w:val="GridTable4-Accent51"/>
        <w:tblW w:w="9714" w:type="dxa"/>
        <w:jc w:val="center"/>
        <w:tblInd w:w="-259" w:type="dxa"/>
        <w:tblLook w:val="01A0" w:firstRow="1" w:lastRow="0" w:firstColumn="1" w:lastColumn="1" w:noHBand="0" w:noVBand="0"/>
      </w:tblPr>
      <w:tblGrid>
        <w:gridCol w:w="3532"/>
        <w:gridCol w:w="6182"/>
      </w:tblGrid>
      <w:tr w:rsidR="006A05A7" w:rsidRPr="00DF40A8" w14:paraId="5DDC01CE" w14:textId="77777777" w:rsidTr="0044431B">
        <w:trPr>
          <w:cnfStyle w:val="100000000000" w:firstRow="1" w:lastRow="0" w:firstColumn="0" w:lastColumn="0" w:oddVBand="0" w:evenVBand="0" w:oddHBand="0"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3532" w:type="dxa"/>
          </w:tcPr>
          <w:p w14:paraId="1BC400F7" w14:textId="77777777" w:rsidR="006A05A7" w:rsidRPr="00DF40A8" w:rsidRDefault="006A05A7" w:rsidP="00221CB2">
            <w:pPr>
              <w:spacing w:before="20" w:after="20" w:line="240" w:lineRule="auto"/>
              <w:ind w:left="540" w:hanging="735"/>
              <w:rPr>
                <w:sz w:val="22"/>
                <w:szCs w:val="22"/>
              </w:rPr>
            </w:pPr>
            <w:r w:rsidRPr="00DF40A8">
              <w:rPr>
                <w:sz w:val="22"/>
                <w:szCs w:val="22"/>
              </w:rPr>
              <w:tab/>
              <w:t xml:space="preserve">Management Category </w:t>
            </w:r>
          </w:p>
        </w:tc>
        <w:tc>
          <w:tcPr>
            <w:cnfStyle w:val="000100000000" w:firstRow="0" w:lastRow="0" w:firstColumn="0" w:lastColumn="1" w:oddVBand="0" w:evenVBand="0" w:oddHBand="0" w:evenHBand="0" w:firstRowFirstColumn="0" w:firstRowLastColumn="0" w:lastRowFirstColumn="0" w:lastRowLastColumn="0"/>
            <w:tcW w:w="6182" w:type="dxa"/>
          </w:tcPr>
          <w:p w14:paraId="4965B4F5" w14:textId="5898716C" w:rsidR="006A05A7" w:rsidRPr="00DF40A8" w:rsidRDefault="006A05A7" w:rsidP="00221CB2">
            <w:pPr>
              <w:spacing w:before="20" w:after="20" w:line="240" w:lineRule="auto"/>
              <w:jc w:val="center"/>
              <w:rPr>
                <w:sz w:val="22"/>
                <w:szCs w:val="22"/>
              </w:rPr>
            </w:pPr>
            <w:r w:rsidRPr="00DF40A8">
              <w:rPr>
                <w:sz w:val="22"/>
                <w:szCs w:val="22"/>
              </w:rPr>
              <w:t>Co</w:t>
            </w:r>
            <w:r w:rsidR="00EA5642" w:rsidRPr="00DF40A8">
              <w:rPr>
                <w:sz w:val="22"/>
                <w:szCs w:val="22"/>
              </w:rPr>
              <w:t>nsiderations</w:t>
            </w:r>
          </w:p>
        </w:tc>
      </w:tr>
      <w:tr w:rsidR="006A05A7" w:rsidRPr="00DF40A8" w14:paraId="021BA5E2"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val="restart"/>
            <w:vAlign w:val="center"/>
          </w:tcPr>
          <w:p w14:paraId="5608D18D" w14:textId="395B59C5" w:rsidR="006A05A7" w:rsidRPr="00DF40A8" w:rsidRDefault="006A05A7" w:rsidP="007C0C99">
            <w:pPr>
              <w:spacing w:before="20" w:after="20" w:line="240" w:lineRule="auto"/>
              <w:ind w:left="142"/>
              <w:rPr>
                <w:sz w:val="22"/>
                <w:szCs w:val="22"/>
              </w:rPr>
            </w:pPr>
            <w:r w:rsidRPr="00DF40A8">
              <w:rPr>
                <w:b w:val="0"/>
                <w:sz w:val="22"/>
                <w:szCs w:val="22"/>
              </w:rPr>
              <w:t>High Priority</w:t>
            </w: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2B5BF6E6" w14:textId="59E530E1" w:rsidR="006A05A7" w:rsidRPr="00DF40A8" w:rsidRDefault="006A05A7" w:rsidP="007C0C99">
            <w:pPr>
              <w:spacing w:before="20" w:after="20" w:line="240" w:lineRule="auto"/>
              <w:rPr>
                <w:b w:val="0"/>
                <w:sz w:val="22"/>
                <w:szCs w:val="22"/>
              </w:rPr>
            </w:pPr>
            <w:r w:rsidRPr="00DF40A8">
              <w:rPr>
                <w:b w:val="0"/>
                <w:sz w:val="22"/>
                <w:szCs w:val="22"/>
              </w:rPr>
              <w:t xml:space="preserve">Very high viability, Bush Forever Site, </w:t>
            </w:r>
            <w:r w:rsidR="003D0535" w:rsidRPr="00DF40A8">
              <w:rPr>
                <w:b w:val="0"/>
                <w:sz w:val="22"/>
                <w:szCs w:val="22"/>
              </w:rPr>
              <w:t>l</w:t>
            </w:r>
            <w:r w:rsidRPr="00DF40A8">
              <w:rPr>
                <w:b w:val="0"/>
                <w:sz w:val="22"/>
                <w:szCs w:val="22"/>
              </w:rPr>
              <w:t>ow community involvement</w:t>
            </w:r>
          </w:p>
        </w:tc>
      </w:tr>
      <w:tr w:rsidR="006A05A7" w:rsidRPr="00DF40A8" w14:paraId="2B21DDE7" w14:textId="77777777" w:rsidTr="007C0C99">
        <w:trPr>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79B777C9"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0E7B4C11" w14:textId="07B948E9" w:rsidR="006A05A7" w:rsidRPr="00DF40A8" w:rsidRDefault="006A05A7" w:rsidP="007C0C99">
            <w:pPr>
              <w:spacing w:before="20" w:after="20" w:line="240" w:lineRule="auto"/>
              <w:rPr>
                <w:b w:val="0"/>
                <w:sz w:val="22"/>
                <w:szCs w:val="22"/>
              </w:rPr>
            </w:pPr>
            <w:r w:rsidRPr="00DF40A8">
              <w:rPr>
                <w:b w:val="0"/>
                <w:sz w:val="22"/>
                <w:szCs w:val="22"/>
              </w:rPr>
              <w:t xml:space="preserve">High viability, Bush Forever Site, </w:t>
            </w:r>
            <w:r w:rsidR="003D0535" w:rsidRPr="00DF40A8">
              <w:rPr>
                <w:b w:val="0"/>
                <w:sz w:val="22"/>
                <w:szCs w:val="22"/>
              </w:rPr>
              <w:t>h</w:t>
            </w:r>
            <w:r w:rsidRPr="00DF40A8">
              <w:rPr>
                <w:b w:val="0"/>
                <w:sz w:val="22"/>
                <w:szCs w:val="22"/>
              </w:rPr>
              <w:t>igh community involvement</w:t>
            </w:r>
          </w:p>
        </w:tc>
      </w:tr>
      <w:tr w:rsidR="006A05A7" w:rsidRPr="00DF40A8" w14:paraId="630763F1"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4D4AA376"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436DB6B7" w14:textId="77777777" w:rsidR="006A05A7" w:rsidRPr="00DF40A8" w:rsidRDefault="006A05A7" w:rsidP="007C0C99">
            <w:pPr>
              <w:spacing w:before="20" w:after="20" w:line="240" w:lineRule="auto"/>
              <w:rPr>
                <w:b w:val="0"/>
                <w:sz w:val="22"/>
                <w:szCs w:val="22"/>
              </w:rPr>
            </w:pPr>
            <w:r w:rsidRPr="00DF40A8">
              <w:rPr>
                <w:b w:val="0"/>
                <w:sz w:val="22"/>
                <w:szCs w:val="22"/>
              </w:rPr>
              <w:t>High viability rating, Bush Forever Site, Low community involvement</w:t>
            </w:r>
          </w:p>
        </w:tc>
      </w:tr>
      <w:tr w:rsidR="006A05A7" w:rsidRPr="00DF40A8" w14:paraId="34D5FECD" w14:textId="77777777" w:rsidTr="007C0C99">
        <w:trPr>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val="restart"/>
            <w:vAlign w:val="center"/>
          </w:tcPr>
          <w:p w14:paraId="5780C9CD" w14:textId="008FA294" w:rsidR="006A05A7" w:rsidRPr="00DF40A8" w:rsidRDefault="006A05A7" w:rsidP="007C0C99">
            <w:pPr>
              <w:spacing w:before="20" w:after="20" w:line="240" w:lineRule="auto"/>
              <w:ind w:left="142"/>
              <w:rPr>
                <w:sz w:val="22"/>
                <w:szCs w:val="22"/>
              </w:rPr>
            </w:pPr>
            <w:r w:rsidRPr="00DF40A8">
              <w:rPr>
                <w:b w:val="0"/>
                <w:sz w:val="22"/>
                <w:szCs w:val="22"/>
              </w:rPr>
              <w:t>Medium Priority</w:t>
            </w: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02CAB031" w14:textId="46745ABF" w:rsidR="006A05A7" w:rsidRPr="00DF40A8" w:rsidRDefault="006A05A7" w:rsidP="007C0C99">
            <w:pPr>
              <w:spacing w:before="20" w:after="20" w:line="240" w:lineRule="auto"/>
              <w:rPr>
                <w:b w:val="0"/>
                <w:sz w:val="22"/>
                <w:szCs w:val="22"/>
              </w:rPr>
            </w:pPr>
            <w:r w:rsidRPr="00DF40A8">
              <w:rPr>
                <w:b w:val="0"/>
                <w:sz w:val="22"/>
                <w:szCs w:val="22"/>
              </w:rPr>
              <w:t xml:space="preserve">Medium viability, </w:t>
            </w:r>
            <w:r w:rsidR="003D0535" w:rsidRPr="00DF40A8">
              <w:rPr>
                <w:b w:val="0"/>
                <w:sz w:val="22"/>
                <w:szCs w:val="22"/>
              </w:rPr>
              <w:t>medium-low</w:t>
            </w:r>
            <w:r w:rsidRPr="00DF40A8">
              <w:rPr>
                <w:b w:val="0"/>
                <w:sz w:val="22"/>
                <w:szCs w:val="22"/>
              </w:rPr>
              <w:t xml:space="preserve"> community involvement</w:t>
            </w:r>
          </w:p>
        </w:tc>
      </w:tr>
      <w:tr w:rsidR="006A05A7" w:rsidRPr="00DF40A8" w14:paraId="18A4CDD1"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109CBE64"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6840CA7B" w14:textId="0F1033B8" w:rsidR="006A05A7" w:rsidRPr="00DF40A8" w:rsidRDefault="006A05A7" w:rsidP="007C0C99">
            <w:pPr>
              <w:spacing w:before="20" w:after="20" w:line="240" w:lineRule="auto"/>
              <w:rPr>
                <w:b w:val="0"/>
                <w:sz w:val="22"/>
                <w:szCs w:val="22"/>
              </w:rPr>
            </w:pPr>
            <w:r w:rsidRPr="00DF40A8">
              <w:rPr>
                <w:b w:val="0"/>
                <w:sz w:val="22"/>
                <w:szCs w:val="22"/>
              </w:rPr>
              <w:t xml:space="preserve">Low viability, </w:t>
            </w:r>
            <w:r w:rsidR="00245405" w:rsidRPr="00DF40A8">
              <w:rPr>
                <w:b w:val="0"/>
                <w:sz w:val="22"/>
                <w:szCs w:val="22"/>
              </w:rPr>
              <w:t>medium-high c</w:t>
            </w:r>
            <w:r w:rsidRPr="00DF40A8">
              <w:rPr>
                <w:b w:val="0"/>
                <w:sz w:val="22"/>
                <w:szCs w:val="22"/>
              </w:rPr>
              <w:t>ommunity involvement</w:t>
            </w:r>
          </w:p>
        </w:tc>
      </w:tr>
      <w:tr w:rsidR="006A05A7" w:rsidRPr="00DF40A8" w14:paraId="5C76CFB8" w14:textId="77777777" w:rsidTr="007C0C99">
        <w:trPr>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05788B71"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7C8A3095" w14:textId="49A2F2C8" w:rsidR="006A05A7" w:rsidRPr="00DF40A8" w:rsidRDefault="006A05A7" w:rsidP="007C0C99">
            <w:pPr>
              <w:spacing w:before="20" w:after="20" w:line="240" w:lineRule="auto"/>
              <w:rPr>
                <w:b w:val="0"/>
                <w:sz w:val="22"/>
                <w:szCs w:val="22"/>
              </w:rPr>
            </w:pPr>
            <w:r w:rsidRPr="00DF40A8">
              <w:rPr>
                <w:b w:val="0"/>
                <w:sz w:val="22"/>
                <w:szCs w:val="22"/>
              </w:rPr>
              <w:t xml:space="preserve">Medium viability, </w:t>
            </w:r>
            <w:r w:rsidR="00245405" w:rsidRPr="00DF40A8">
              <w:rPr>
                <w:b w:val="0"/>
                <w:sz w:val="22"/>
                <w:szCs w:val="22"/>
              </w:rPr>
              <w:t>l</w:t>
            </w:r>
            <w:r w:rsidRPr="00DF40A8">
              <w:rPr>
                <w:b w:val="0"/>
                <w:sz w:val="22"/>
                <w:szCs w:val="22"/>
              </w:rPr>
              <w:t>ow community involvement</w:t>
            </w:r>
          </w:p>
        </w:tc>
      </w:tr>
      <w:tr w:rsidR="006A05A7" w:rsidRPr="00DF40A8" w14:paraId="1F8681F9"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550BAEF8"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3C4433DD" w14:textId="7E1E40B4" w:rsidR="006A05A7" w:rsidRPr="00DF40A8" w:rsidRDefault="006A05A7" w:rsidP="007C0C99">
            <w:pPr>
              <w:spacing w:before="20" w:after="20" w:line="240" w:lineRule="auto"/>
              <w:rPr>
                <w:b w:val="0"/>
                <w:sz w:val="22"/>
                <w:szCs w:val="22"/>
              </w:rPr>
            </w:pPr>
            <w:r w:rsidRPr="00DF40A8">
              <w:rPr>
                <w:b w:val="0"/>
                <w:sz w:val="22"/>
                <w:szCs w:val="22"/>
              </w:rPr>
              <w:t xml:space="preserve">Low viability, </w:t>
            </w:r>
            <w:r w:rsidR="00245405" w:rsidRPr="00DF40A8">
              <w:rPr>
                <w:b w:val="0"/>
                <w:sz w:val="22"/>
                <w:szCs w:val="22"/>
              </w:rPr>
              <w:t>h</w:t>
            </w:r>
            <w:r w:rsidRPr="00DF40A8">
              <w:rPr>
                <w:b w:val="0"/>
                <w:sz w:val="22"/>
                <w:szCs w:val="22"/>
              </w:rPr>
              <w:t>igh community involvement, Bush Forever Site, part of Regional Park</w:t>
            </w:r>
          </w:p>
        </w:tc>
      </w:tr>
      <w:tr w:rsidR="006A05A7" w:rsidRPr="00DF40A8" w14:paraId="4BD29EEE" w14:textId="77777777" w:rsidTr="007C0C99">
        <w:trPr>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0634FB63" w14:textId="77777777" w:rsidR="006A05A7" w:rsidRPr="00DF40A8" w:rsidRDefault="006A05A7" w:rsidP="00221CB2">
            <w:pPr>
              <w:spacing w:before="20" w:after="20" w:line="240" w:lineRule="auto"/>
              <w:ind w:left="142"/>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399CB4D8" w14:textId="6A30C45C" w:rsidR="006A05A7" w:rsidRPr="00DF40A8" w:rsidRDefault="006A05A7" w:rsidP="007C0C99">
            <w:pPr>
              <w:spacing w:before="20" w:after="20" w:line="240" w:lineRule="auto"/>
              <w:rPr>
                <w:b w:val="0"/>
                <w:sz w:val="22"/>
                <w:szCs w:val="22"/>
              </w:rPr>
            </w:pPr>
            <w:r w:rsidRPr="00DF40A8">
              <w:rPr>
                <w:b w:val="0"/>
                <w:sz w:val="22"/>
                <w:szCs w:val="22"/>
              </w:rPr>
              <w:t>Low viability,</w:t>
            </w:r>
            <w:r w:rsidR="004418F0" w:rsidRPr="00DF40A8">
              <w:rPr>
                <w:b w:val="0"/>
                <w:sz w:val="22"/>
                <w:szCs w:val="22"/>
              </w:rPr>
              <w:t xml:space="preserve"> v</w:t>
            </w:r>
            <w:r w:rsidRPr="00DF40A8">
              <w:rPr>
                <w:b w:val="0"/>
                <w:sz w:val="22"/>
                <w:szCs w:val="22"/>
              </w:rPr>
              <w:t>ery high community involvement</w:t>
            </w:r>
          </w:p>
        </w:tc>
      </w:tr>
      <w:tr w:rsidR="006A05A7" w:rsidRPr="00DF40A8" w14:paraId="4587261C"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val="restart"/>
            <w:vAlign w:val="center"/>
          </w:tcPr>
          <w:p w14:paraId="19291414" w14:textId="215CAA3C" w:rsidR="006A05A7" w:rsidRPr="00DF40A8" w:rsidRDefault="006A05A7" w:rsidP="007C0C99">
            <w:pPr>
              <w:spacing w:before="20" w:after="20" w:line="240" w:lineRule="auto"/>
              <w:ind w:left="142"/>
              <w:rPr>
                <w:sz w:val="22"/>
                <w:szCs w:val="22"/>
              </w:rPr>
            </w:pPr>
            <w:r w:rsidRPr="00DF40A8">
              <w:rPr>
                <w:b w:val="0"/>
                <w:sz w:val="22"/>
                <w:szCs w:val="22"/>
              </w:rPr>
              <w:t>Low Priority</w:t>
            </w: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57F3F83D" w14:textId="08BF8B4E" w:rsidR="006A05A7" w:rsidRPr="00DF40A8" w:rsidRDefault="006A05A7" w:rsidP="007C0C99">
            <w:pPr>
              <w:spacing w:before="20" w:after="20" w:line="240" w:lineRule="auto"/>
              <w:rPr>
                <w:b w:val="0"/>
                <w:sz w:val="22"/>
                <w:szCs w:val="22"/>
              </w:rPr>
            </w:pPr>
            <w:r w:rsidRPr="00DF40A8">
              <w:rPr>
                <w:b w:val="0"/>
                <w:sz w:val="22"/>
                <w:szCs w:val="22"/>
              </w:rPr>
              <w:t xml:space="preserve">Medium viability, </w:t>
            </w:r>
            <w:r w:rsidR="004418F0" w:rsidRPr="00DF40A8">
              <w:rPr>
                <w:b w:val="0"/>
                <w:sz w:val="22"/>
                <w:szCs w:val="22"/>
              </w:rPr>
              <w:t>l</w:t>
            </w:r>
            <w:r w:rsidRPr="00DF40A8">
              <w:rPr>
                <w:b w:val="0"/>
                <w:sz w:val="22"/>
                <w:szCs w:val="22"/>
              </w:rPr>
              <w:t>ow community involvement</w:t>
            </w:r>
          </w:p>
        </w:tc>
      </w:tr>
      <w:tr w:rsidR="006A05A7" w:rsidRPr="00DF40A8" w14:paraId="22180532" w14:textId="77777777" w:rsidTr="007C0C99">
        <w:trPr>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6CCDD3DD" w14:textId="77777777" w:rsidR="006A05A7" w:rsidRPr="00DF40A8" w:rsidRDefault="006A05A7" w:rsidP="00221CB2">
            <w:pPr>
              <w:spacing w:before="20" w:after="20" w:line="240" w:lineRule="auto"/>
              <w:ind w:left="540" w:hanging="735"/>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2F45C15E" w14:textId="566B9433" w:rsidR="006A05A7" w:rsidRPr="00DF40A8" w:rsidRDefault="006A05A7" w:rsidP="007C0C99">
            <w:pPr>
              <w:spacing w:before="20" w:after="20" w:line="240" w:lineRule="auto"/>
              <w:rPr>
                <w:b w:val="0"/>
                <w:sz w:val="22"/>
                <w:szCs w:val="22"/>
              </w:rPr>
            </w:pPr>
            <w:r w:rsidRPr="00DF40A8">
              <w:rPr>
                <w:b w:val="0"/>
                <w:sz w:val="22"/>
                <w:szCs w:val="22"/>
              </w:rPr>
              <w:t xml:space="preserve">Medium viability, </w:t>
            </w:r>
            <w:r w:rsidR="00A56532" w:rsidRPr="00DF40A8">
              <w:rPr>
                <w:b w:val="0"/>
                <w:sz w:val="22"/>
                <w:szCs w:val="22"/>
              </w:rPr>
              <w:t>l</w:t>
            </w:r>
            <w:r w:rsidRPr="00DF40A8">
              <w:rPr>
                <w:b w:val="0"/>
                <w:sz w:val="22"/>
                <w:szCs w:val="22"/>
              </w:rPr>
              <w:t>ow-med</w:t>
            </w:r>
            <w:r w:rsidR="00A56532" w:rsidRPr="00DF40A8">
              <w:rPr>
                <w:b w:val="0"/>
                <w:sz w:val="22"/>
                <w:szCs w:val="22"/>
              </w:rPr>
              <w:t>ium</w:t>
            </w:r>
            <w:r w:rsidRPr="00DF40A8">
              <w:rPr>
                <w:b w:val="0"/>
                <w:sz w:val="22"/>
                <w:szCs w:val="22"/>
              </w:rPr>
              <w:t xml:space="preserve"> community involvement</w:t>
            </w:r>
          </w:p>
        </w:tc>
      </w:tr>
      <w:tr w:rsidR="006A05A7" w:rsidRPr="00DF40A8" w14:paraId="04518F75" w14:textId="77777777" w:rsidTr="007C0C99">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3532" w:type="dxa"/>
            <w:vMerge/>
          </w:tcPr>
          <w:p w14:paraId="0E8C2509" w14:textId="77777777" w:rsidR="006A05A7" w:rsidRPr="00DF40A8" w:rsidRDefault="006A05A7" w:rsidP="00221CB2">
            <w:pPr>
              <w:spacing w:before="20" w:after="20" w:line="240" w:lineRule="auto"/>
              <w:ind w:left="540" w:hanging="735"/>
              <w:rPr>
                <w:sz w:val="22"/>
                <w:szCs w:val="22"/>
              </w:rPr>
            </w:pPr>
          </w:p>
        </w:tc>
        <w:tc>
          <w:tcPr>
            <w:cnfStyle w:val="000100000000" w:firstRow="0" w:lastRow="0" w:firstColumn="0" w:lastColumn="1" w:oddVBand="0" w:evenVBand="0" w:oddHBand="0" w:evenHBand="0" w:firstRowFirstColumn="0" w:firstRowLastColumn="0" w:lastRowFirstColumn="0" w:lastRowLastColumn="0"/>
            <w:tcW w:w="6182" w:type="dxa"/>
            <w:vAlign w:val="center"/>
          </w:tcPr>
          <w:p w14:paraId="317583E4" w14:textId="77777777" w:rsidR="006A05A7" w:rsidRPr="00DF40A8" w:rsidRDefault="006A05A7" w:rsidP="007C0C99">
            <w:pPr>
              <w:spacing w:before="20" w:after="20" w:line="240" w:lineRule="auto"/>
              <w:rPr>
                <w:b w:val="0"/>
                <w:sz w:val="22"/>
                <w:szCs w:val="22"/>
              </w:rPr>
            </w:pPr>
            <w:r w:rsidRPr="00DF40A8">
              <w:rPr>
                <w:b w:val="0"/>
                <w:sz w:val="22"/>
                <w:szCs w:val="22"/>
              </w:rPr>
              <w:t>Low viability, medium to low community involvement</w:t>
            </w:r>
          </w:p>
        </w:tc>
      </w:tr>
    </w:tbl>
    <w:p w14:paraId="3E677C1B" w14:textId="77777777" w:rsidR="00221CB2" w:rsidRDefault="00221CB2" w:rsidP="00221CB2">
      <w:pPr>
        <w:spacing w:after="0"/>
        <w:jc w:val="both"/>
        <w:rPr>
          <w:i/>
          <w:sz w:val="22"/>
          <w:szCs w:val="22"/>
        </w:rPr>
      </w:pPr>
    </w:p>
    <w:p w14:paraId="47F935DF" w14:textId="156B4260" w:rsidR="0093574E" w:rsidRPr="00221CB2" w:rsidRDefault="009619FF" w:rsidP="002577C9">
      <w:pPr>
        <w:jc w:val="both"/>
        <w:rPr>
          <w:i/>
          <w:sz w:val="22"/>
          <w:szCs w:val="22"/>
        </w:rPr>
      </w:pPr>
      <w:r w:rsidRPr="00221CB2">
        <w:rPr>
          <w:i/>
          <w:sz w:val="22"/>
          <w:szCs w:val="22"/>
        </w:rPr>
        <w:t xml:space="preserve">Table </w:t>
      </w:r>
      <w:r w:rsidR="007179C7" w:rsidRPr="00221CB2">
        <w:rPr>
          <w:i/>
          <w:sz w:val="22"/>
          <w:szCs w:val="22"/>
        </w:rPr>
        <w:t>6</w:t>
      </w:r>
      <w:r w:rsidR="00144A10" w:rsidRPr="00221CB2">
        <w:rPr>
          <w:i/>
          <w:sz w:val="22"/>
          <w:szCs w:val="22"/>
        </w:rPr>
        <w:t>:</w:t>
      </w:r>
      <w:r w:rsidRPr="00221CB2">
        <w:rPr>
          <w:i/>
          <w:sz w:val="22"/>
          <w:szCs w:val="22"/>
        </w:rPr>
        <w:t xml:space="preserve"> Management Category Summary</w:t>
      </w:r>
    </w:p>
    <w:p w14:paraId="6A68A3FF" w14:textId="7B1F4B47" w:rsidR="007C0C99" w:rsidRDefault="00144A10" w:rsidP="009076A2">
      <w:pPr>
        <w:jc w:val="both"/>
        <w:rPr>
          <w:szCs w:val="22"/>
        </w:rPr>
      </w:pPr>
      <w:r>
        <w:rPr>
          <w:szCs w:val="22"/>
        </w:rPr>
        <w:t>In 2012,</w:t>
      </w:r>
      <w:r w:rsidR="006A05A7" w:rsidRPr="008F4A13">
        <w:rPr>
          <w:szCs w:val="22"/>
        </w:rPr>
        <w:t xml:space="preserve"> there </w:t>
      </w:r>
      <w:r w:rsidR="00A1007C">
        <w:rPr>
          <w:szCs w:val="22"/>
        </w:rPr>
        <w:t xml:space="preserve">were </w:t>
      </w:r>
      <w:r w:rsidR="006A05A7" w:rsidRPr="008F4A13">
        <w:rPr>
          <w:szCs w:val="22"/>
        </w:rPr>
        <w:t xml:space="preserve">three Bushland Maintenance Teams made up of two </w:t>
      </w:r>
      <w:r w:rsidR="007C0C99">
        <w:rPr>
          <w:szCs w:val="22"/>
        </w:rPr>
        <w:t>full time employees</w:t>
      </w:r>
      <w:r w:rsidR="001208A2">
        <w:rPr>
          <w:szCs w:val="22"/>
        </w:rPr>
        <w:t>, who were responsible for</w:t>
      </w:r>
      <w:r w:rsidR="006A05A7" w:rsidRPr="008F4A13">
        <w:rPr>
          <w:szCs w:val="22"/>
        </w:rPr>
        <w:t xml:space="preserve"> groundworks in the </w:t>
      </w:r>
      <w:r w:rsidR="001208A2">
        <w:rPr>
          <w:szCs w:val="22"/>
        </w:rPr>
        <w:t xml:space="preserve">City’s </w:t>
      </w:r>
      <w:r w:rsidR="007C0C99">
        <w:rPr>
          <w:szCs w:val="22"/>
        </w:rPr>
        <w:t>natural areas.</w:t>
      </w:r>
      <w:r w:rsidR="006A05A7" w:rsidRPr="008F4A13">
        <w:rPr>
          <w:szCs w:val="22"/>
        </w:rPr>
        <w:t xml:space="preserve"> This has since </w:t>
      </w:r>
      <w:r w:rsidR="002F6C39">
        <w:rPr>
          <w:szCs w:val="22"/>
        </w:rPr>
        <w:t xml:space="preserve">been </w:t>
      </w:r>
      <w:r w:rsidR="00A1007C">
        <w:rPr>
          <w:szCs w:val="22"/>
        </w:rPr>
        <w:t xml:space="preserve">consolidated into </w:t>
      </w:r>
      <w:r w:rsidR="006A05A7" w:rsidRPr="008F4A13">
        <w:rPr>
          <w:szCs w:val="22"/>
        </w:rPr>
        <w:t>two teams of three</w:t>
      </w:r>
      <w:r w:rsidR="002F6C39">
        <w:rPr>
          <w:szCs w:val="22"/>
        </w:rPr>
        <w:t>, as recommended in the 2012 Strategy</w:t>
      </w:r>
      <w:r w:rsidR="009D242E">
        <w:rPr>
          <w:szCs w:val="22"/>
        </w:rPr>
        <w:t>:</w:t>
      </w:r>
      <w:r w:rsidR="007C0C99">
        <w:rPr>
          <w:szCs w:val="22"/>
        </w:rPr>
        <w:t xml:space="preserve"> </w:t>
      </w:r>
      <w:r w:rsidR="006A05A7" w:rsidRPr="008F4A13">
        <w:rPr>
          <w:szCs w:val="22"/>
        </w:rPr>
        <w:t>Each team is</w:t>
      </w:r>
      <w:r w:rsidR="00E85A53">
        <w:rPr>
          <w:szCs w:val="22"/>
        </w:rPr>
        <w:t xml:space="preserve"> responsible for particular reserves and undertakes on</w:t>
      </w:r>
      <w:r w:rsidR="00F152B4">
        <w:rPr>
          <w:szCs w:val="22"/>
        </w:rPr>
        <w:t>-</w:t>
      </w:r>
      <w:r w:rsidR="00E85A53">
        <w:rPr>
          <w:szCs w:val="22"/>
        </w:rPr>
        <w:t xml:space="preserve">ground works within a set number of hours. </w:t>
      </w:r>
      <w:r w:rsidR="006A05A7" w:rsidRPr="008F4A13">
        <w:rPr>
          <w:szCs w:val="22"/>
        </w:rPr>
        <w:t xml:space="preserve">Maintenance hours </w:t>
      </w:r>
      <w:r w:rsidR="00795000">
        <w:rPr>
          <w:szCs w:val="22"/>
        </w:rPr>
        <w:t xml:space="preserve">are </w:t>
      </w:r>
      <w:r w:rsidR="006A05A7" w:rsidRPr="008F4A13">
        <w:rPr>
          <w:szCs w:val="22"/>
        </w:rPr>
        <w:t xml:space="preserve">allocated </w:t>
      </w:r>
      <w:r w:rsidR="00795000">
        <w:rPr>
          <w:szCs w:val="22"/>
        </w:rPr>
        <w:t>based</w:t>
      </w:r>
      <w:r w:rsidR="006A05A7" w:rsidRPr="008F4A13">
        <w:rPr>
          <w:szCs w:val="22"/>
        </w:rPr>
        <w:t xml:space="preserve"> on reserve priority.</w:t>
      </w:r>
      <w:r w:rsidR="00795000">
        <w:rPr>
          <w:szCs w:val="22"/>
        </w:rPr>
        <w:t xml:space="preserve"> The City also engages contractors </w:t>
      </w:r>
      <w:r w:rsidR="00813CEA">
        <w:rPr>
          <w:szCs w:val="22"/>
        </w:rPr>
        <w:t>for</w:t>
      </w:r>
      <w:r w:rsidR="00795000">
        <w:rPr>
          <w:szCs w:val="22"/>
        </w:rPr>
        <w:t xml:space="preserve"> maintenance b</w:t>
      </w:r>
      <w:r w:rsidR="006A05A7" w:rsidRPr="008F4A13">
        <w:rPr>
          <w:szCs w:val="22"/>
        </w:rPr>
        <w:t xml:space="preserve">ecause the number of reserves </w:t>
      </w:r>
      <w:r w:rsidR="00B473AE">
        <w:rPr>
          <w:szCs w:val="22"/>
        </w:rPr>
        <w:t>is</w:t>
      </w:r>
      <w:r w:rsidR="006A05A7" w:rsidRPr="008F4A13">
        <w:rPr>
          <w:szCs w:val="22"/>
        </w:rPr>
        <w:t xml:space="preserve"> beyond the capacity of the current staff allocation for bushland maintenance</w:t>
      </w:r>
      <w:r w:rsidR="00795000">
        <w:rPr>
          <w:szCs w:val="22"/>
        </w:rPr>
        <w:t>.</w:t>
      </w:r>
      <w:r w:rsidR="00047450">
        <w:rPr>
          <w:szCs w:val="22"/>
        </w:rPr>
        <w:t xml:space="preserve"> C</w:t>
      </w:r>
      <w:r w:rsidR="00795000">
        <w:rPr>
          <w:szCs w:val="22"/>
        </w:rPr>
        <w:t>o</w:t>
      </w:r>
      <w:r w:rsidR="006A05A7" w:rsidRPr="008F4A13">
        <w:rPr>
          <w:szCs w:val="22"/>
        </w:rPr>
        <w:t xml:space="preserve">ntractors </w:t>
      </w:r>
      <w:r w:rsidR="00795000">
        <w:rPr>
          <w:szCs w:val="22"/>
        </w:rPr>
        <w:t>a</w:t>
      </w:r>
      <w:r w:rsidR="006A05A7" w:rsidRPr="008F4A13">
        <w:rPr>
          <w:szCs w:val="22"/>
        </w:rPr>
        <w:t>re</w:t>
      </w:r>
      <w:r w:rsidR="00047450">
        <w:rPr>
          <w:szCs w:val="22"/>
        </w:rPr>
        <w:t xml:space="preserve"> currently</w:t>
      </w:r>
      <w:r w:rsidR="006A05A7" w:rsidRPr="008F4A13">
        <w:rPr>
          <w:szCs w:val="22"/>
        </w:rPr>
        <w:t xml:space="preserve"> responsible for maintaining 25 reserves. All actively managed reserves </w:t>
      </w:r>
      <w:r w:rsidR="00643462">
        <w:rPr>
          <w:szCs w:val="22"/>
        </w:rPr>
        <w:t>are regularly maintained and h</w:t>
      </w:r>
      <w:r w:rsidR="006A05A7" w:rsidRPr="008F4A13">
        <w:rPr>
          <w:szCs w:val="22"/>
        </w:rPr>
        <w:t xml:space="preserve">igher priority reserves are allocated the most hours. </w:t>
      </w:r>
    </w:p>
    <w:p w14:paraId="430FB301" w14:textId="77777777" w:rsidR="007C0C99" w:rsidRDefault="007C0C99">
      <w:pPr>
        <w:spacing w:after="0" w:line="240" w:lineRule="auto"/>
        <w:rPr>
          <w:szCs w:val="22"/>
        </w:rPr>
      </w:pPr>
      <w:r>
        <w:rPr>
          <w:szCs w:val="22"/>
        </w:rPr>
        <w:br w:type="page"/>
      </w:r>
    </w:p>
    <w:p w14:paraId="0AC8EDA0" w14:textId="4BBF864C" w:rsidR="00724C51" w:rsidRPr="000159EC" w:rsidRDefault="00724C51" w:rsidP="00F62E4D">
      <w:pPr>
        <w:pStyle w:val="Heading1"/>
        <w:numPr>
          <w:ilvl w:val="1"/>
          <w:numId w:val="20"/>
        </w:numPr>
        <w:ind w:left="426"/>
        <w:rPr>
          <w:sz w:val="28"/>
          <w:szCs w:val="28"/>
        </w:rPr>
      </w:pPr>
      <w:bookmarkStart w:id="49" w:name="_Toc518416299"/>
      <w:bookmarkStart w:id="50" w:name="_Toc525292653"/>
      <w:r w:rsidRPr="000159EC">
        <w:rPr>
          <w:sz w:val="28"/>
          <w:szCs w:val="28"/>
        </w:rPr>
        <w:lastRenderedPageBreak/>
        <w:t xml:space="preserve">Environmental </w:t>
      </w:r>
      <w:r w:rsidR="00C705C6">
        <w:rPr>
          <w:sz w:val="28"/>
          <w:szCs w:val="28"/>
        </w:rPr>
        <w:t>W</w:t>
      </w:r>
      <w:r w:rsidRPr="000159EC">
        <w:rPr>
          <w:sz w:val="28"/>
          <w:szCs w:val="28"/>
        </w:rPr>
        <w:t>eeds</w:t>
      </w:r>
      <w:bookmarkEnd w:id="49"/>
      <w:bookmarkEnd w:id="50"/>
    </w:p>
    <w:p w14:paraId="1736778E" w14:textId="6527D0FF" w:rsidR="0090320D" w:rsidRDefault="00724C51" w:rsidP="003D1F70">
      <w:pPr>
        <w:spacing w:after="0"/>
        <w:jc w:val="both"/>
        <w:rPr>
          <w:i/>
          <w:szCs w:val="22"/>
        </w:rPr>
      </w:pPr>
      <w:r w:rsidRPr="00786E24">
        <w:rPr>
          <w:i/>
          <w:szCs w:val="22"/>
        </w:rPr>
        <w:t>Objective</w:t>
      </w:r>
      <w:r w:rsidR="003E2A38">
        <w:rPr>
          <w:i/>
          <w:szCs w:val="22"/>
        </w:rPr>
        <w:t xml:space="preserve"> 2</w:t>
      </w:r>
      <w:r w:rsidR="004153CB" w:rsidRPr="00786E24">
        <w:rPr>
          <w:i/>
          <w:szCs w:val="22"/>
        </w:rPr>
        <w:t>:</w:t>
      </w:r>
      <w:r w:rsidR="004153CB" w:rsidRPr="008F4A13">
        <w:rPr>
          <w:i/>
          <w:szCs w:val="22"/>
        </w:rPr>
        <w:t xml:space="preserve"> To control environmental weeds within </w:t>
      </w:r>
      <w:r w:rsidR="00AD7336">
        <w:rPr>
          <w:i/>
          <w:szCs w:val="22"/>
        </w:rPr>
        <w:t xml:space="preserve">the </w:t>
      </w:r>
      <w:r w:rsidR="004153CB" w:rsidRPr="008F4A13">
        <w:rPr>
          <w:i/>
          <w:szCs w:val="22"/>
        </w:rPr>
        <w:t>C</w:t>
      </w:r>
      <w:r w:rsidR="00E5301A">
        <w:rPr>
          <w:i/>
          <w:szCs w:val="22"/>
        </w:rPr>
        <w:t>ity</w:t>
      </w:r>
      <w:r w:rsidR="00574223">
        <w:rPr>
          <w:i/>
          <w:szCs w:val="22"/>
        </w:rPr>
        <w:t>’s</w:t>
      </w:r>
      <w:r w:rsidR="004153CB" w:rsidRPr="008F4A13">
        <w:rPr>
          <w:i/>
          <w:szCs w:val="22"/>
        </w:rPr>
        <w:t xml:space="preserve"> </w:t>
      </w:r>
      <w:r w:rsidR="00AD7336">
        <w:rPr>
          <w:i/>
          <w:szCs w:val="22"/>
        </w:rPr>
        <w:t>m</w:t>
      </w:r>
      <w:r w:rsidR="004153CB" w:rsidRPr="008F4A13">
        <w:rPr>
          <w:i/>
          <w:szCs w:val="22"/>
        </w:rPr>
        <w:t xml:space="preserve">anaged </w:t>
      </w:r>
      <w:r w:rsidR="00AD7336">
        <w:rPr>
          <w:i/>
          <w:szCs w:val="22"/>
        </w:rPr>
        <w:t>n</w:t>
      </w:r>
      <w:r w:rsidR="004153CB" w:rsidRPr="008F4A13">
        <w:rPr>
          <w:i/>
          <w:szCs w:val="22"/>
        </w:rPr>
        <w:t xml:space="preserve">atural </w:t>
      </w:r>
      <w:r w:rsidR="00AD7336">
        <w:rPr>
          <w:i/>
          <w:szCs w:val="22"/>
        </w:rPr>
        <w:t>a</w:t>
      </w:r>
      <w:r w:rsidR="004153CB" w:rsidRPr="008F4A13">
        <w:rPr>
          <w:i/>
          <w:szCs w:val="22"/>
        </w:rPr>
        <w:t>reas.</w:t>
      </w:r>
    </w:p>
    <w:p w14:paraId="533A7385" w14:textId="1D6718FE" w:rsidR="004153CB" w:rsidRPr="008F4A13" w:rsidRDefault="004153CB" w:rsidP="00233C0E">
      <w:pPr>
        <w:spacing w:after="0"/>
        <w:jc w:val="both"/>
        <w:rPr>
          <w:i/>
          <w:szCs w:val="22"/>
        </w:rPr>
      </w:pPr>
      <w:r w:rsidRPr="008F4A13">
        <w:rPr>
          <w:i/>
          <w:szCs w:val="22"/>
        </w:rPr>
        <w:t xml:space="preserve"> </w:t>
      </w:r>
    </w:p>
    <w:p w14:paraId="230EC555" w14:textId="4389B7EE" w:rsidR="002D304C" w:rsidRPr="008F4A13" w:rsidRDefault="000F2036" w:rsidP="004153CB">
      <w:pPr>
        <w:jc w:val="both"/>
        <w:rPr>
          <w:szCs w:val="22"/>
        </w:rPr>
      </w:pPr>
      <w:r>
        <w:rPr>
          <w:szCs w:val="22"/>
        </w:rPr>
        <w:t xml:space="preserve">The </w:t>
      </w:r>
      <w:r w:rsidR="004153CB" w:rsidRPr="006D4032">
        <w:rPr>
          <w:szCs w:val="22"/>
        </w:rPr>
        <w:t>Australia Biodiversity Conservation Strategy</w:t>
      </w:r>
      <w:r w:rsidR="00212A82" w:rsidRPr="006D4032">
        <w:rPr>
          <w:szCs w:val="22"/>
        </w:rPr>
        <w:t xml:space="preserve"> </w:t>
      </w:r>
      <w:r w:rsidR="004153CB" w:rsidRPr="006D4032">
        <w:rPr>
          <w:szCs w:val="22"/>
        </w:rPr>
        <w:t>2010-2020</w:t>
      </w:r>
      <w:r w:rsidR="004153CB" w:rsidRPr="008F4A13">
        <w:rPr>
          <w:i/>
          <w:szCs w:val="22"/>
        </w:rPr>
        <w:t xml:space="preserve"> </w:t>
      </w:r>
      <w:r w:rsidRPr="0000710A">
        <w:rPr>
          <w:szCs w:val="22"/>
        </w:rPr>
        <w:t>states that</w:t>
      </w:r>
      <w:r w:rsidR="004153CB" w:rsidRPr="008F4A13">
        <w:rPr>
          <w:szCs w:val="22"/>
        </w:rPr>
        <w:t xml:space="preserve"> “weeds are among the most serious threats to Australia’s natural environment and primary production.</w:t>
      </w:r>
      <w:r w:rsidR="00487855">
        <w:rPr>
          <w:szCs w:val="22"/>
        </w:rPr>
        <w:t xml:space="preserve"> </w:t>
      </w:r>
      <w:r w:rsidR="004153CB" w:rsidRPr="008F4A13">
        <w:rPr>
          <w:szCs w:val="22"/>
        </w:rPr>
        <w:t>They displace native species; contribute significantly to land degradation”</w:t>
      </w:r>
      <w:r w:rsidR="00197D53">
        <w:rPr>
          <w:szCs w:val="22"/>
        </w:rPr>
        <w:t>.</w:t>
      </w:r>
      <w:r w:rsidR="002D304C">
        <w:rPr>
          <w:rStyle w:val="EndnoteReference"/>
          <w:szCs w:val="22"/>
        </w:rPr>
        <w:endnoteReference w:id="14"/>
      </w:r>
    </w:p>
    <w:p w14:paraId="08B50807" w14:textId="5421217A" w:rsidR="004153CB" w:rsidRPr="008F4A13" w:rsidRDefault="004153CB" w:rsidP="004153CB">
      <w:pPr>
        <w:jc w:val="both"/>
        <w:rPr>
          <w:szCs w:val="22"/>
        </w:rPr>
      </w:pPr>
      <w:r w:rsidRPr="008F4A13">
        <w:rPr>
          <w:szCs w:val="22"/>
        </w:rPr>
        <w:t>Environmental weeds can increase the frequency and intensity of fire in bushland areas, which in turn results in more weeds becoming established</w:t>
      </w:r>
      <w:r w:rsidR="000032D5">
        <w:rPr>
          <w:szCs w:val="22"/>
        </w:rPr>
        <w:t xml:space="preserve">. </w:t>
      </w:r>
      <w:r w:rsidRPr="008F4A13">
        <w:rPr>
          <w:szCs w:val="22"/>
        </w:rPr>
        <w:t>This is called the fire-weed cycle and ultimately leads to a loss of biodiversity and an increase in the fire hazard of a bushland area.</w:t>
      </w:r>
    </w:p>
    <w:p w14:paraId="2401A639" w14:textId="0FC13B5A" w:rsidR="004153CB" w:rsidRPr="008F4A13" w:rsidRDefault="004153CB" w:rsidP="004153CB">
      <w:pPr>
        <w:jc w:val="both"/>
        <w:rPr>
          <w:szCs w:val="22"/>
        </w:rPr>
      </w:pPr>
      <w:r w:rsidRPr="008F4A13">
        <w:rPr>
          <w:szCs w:val="22"/>
        </w:rPr>
        <w:t xml:space="preserve">Many of the </w:t>
      </w:r>
      <w:r w:rsidR="00197D53">
        <w:rPr>
          <w:szCs w:val="22"/>
        </w:rPr>
        <w:t>City’s natural a</w:t>
      </w:r>
      <w:r w:rsidRPr="008F4A13">
        <w:rPr>
          <w:szCs w:val="22"/>
        </w:rPr>
        <w:t xml:space="preserve">reas are </w:t>
      </w:r>
      <w:r w:rsidR="00197D53">
        <w:rPr>
          <w:szCs w:val="22"/>
        </w:rPr>
        <w:t xml:space="preserve">infested </w:t>
      </w:r>
      <w:r w:rsidR="00BF55AE">
        <w:rPr>
          <w:szCs w:val="22"/>
        </w:rPr>
        <w:t>with</w:t>
      </w:r>
      <w:r w:rsidR="00197D53">
        <w:rPr>
          <w:szCs w:val="22"/>
        </w:rPr>
        <w:t xml:space="preserve"> </w:t>
      </w:r>
      <w:r w:rsidRPr="008F4A13">
        <w:rPr>
          <w:szCs w:val="22"/>
        </w:rPr>
        <w:t>weeds, which degrade</w:t>
      </w:r>
      <w:r w:rsidR="00BF55AE">
        <w:rPr>
          <w:szCs w:val="22"/>
        </w:rPr>
        <w:t>s</w:t>
      </w:r>
      <w:r w:rsidRPr="008F4A13">
        <w:rPr>
          <w:szCs w:val="22"/>
        </w:rPr>
        <w:t xml:space="preserve"> the</w:t>
      </w:r>
      <w:r w:rsidR="00732495">
        <w:rPr>
          <w:szCs w:val="22"/>
        </w:rPr>
        <w:t xml:space="preserve">ir </w:t>
      </w:r>
      <w:r w:rsidRPr="008F4A13">
        <w:rPr>
          <w:szCs w:val="22"/>
        </w:rPr>
        <w:t xml:space="preserve">quality and </w:t>
      </w:r>
      <w:r w:rsidR="00212A82">
        <w:rPr>
          <w:szCs w:val="22"/>
        </w:rPr>
        <w:t>a</w:t>
      </w:r>
      <w:r w:rsidRPr="008F4A13">
        <w:rPr>
          <w:szCs w:val="22"/>
        </w:rPr>
        <w:t xml:space="preserve">ffects the overall viability of the area. </w:t>
      </w:r>
    </w:p>
    <w:p w14:paraId="03FEC468" w14:textId="3218BD73" w:rsidR="0073586C" w:rsidRDefault="001819B1" w:rsidP="004153CB">
      <w:pPr>
        <w:jc w:val="both"/>
        <w:rPr>
          <w:szCs w:val="22"/>
        </w:rPr>
      </w:pPr>
      <w:r>
        <w:rPr>
          <w:szCs w:val="22"/>
        </w:rPr>
        <w:t xml:space="preserve">The City’s </w:t>
      </w:r>
      <w:r w:rsidR="004153CB" w:rsidRPr="008F4A13">
        <w:rPr>
          <w:szCs w:val="22"/>
        </w:rPr>
        <w:t>Weed Management Plan</w:t>
      </w:r>
      <w:r w:rsidR="00E5301A">
        <w:rPr>
          <w:szCs w:val="22"/>
        </w:rPr>
        <w:t xml:space="preserve"> was developed to address weed control</w:t>
      </w:r>
      <w:r w:rsidR="00BF55AE">
        <w:rPr>
          <w:szCs w:val="22"/>
        </w:rPr>
        <w:t>.</w:t>
      </w:r>
      <w:r w:rsidR="004153CB" w:rsidRPr="008F4A13">
        <w:rPr>
          <w:szCs w:val="22"/>
        </w:rPr>
        <w:t xml:space="preserve"> </w:t>
      </w:r>
      <w:r>
        <w:rPr>
          <w:szCs w:val="22"/>
        </w:rPr>
        <w:t>It</w:t>
      </w:r>
      <w:r w:rsidR="004153CB" w:rsidRPr="008F4A13">
        <w:rPr>
          <w:szCs w:val="22"/>
        </w:rPr>
        <w:t xml:space="preserve"> has been recently updated to coincide with the review of this document. One of the recommendations of the </w:t>
      </w:r>
      <w:r w:rsidR="00732495">
        <w:rPr>
          <w:szCs w:val="22"/>
        </w:rPr>
        <w:t>P</w:t>
      </w:r>
      <w:r w:rsidR="004153CB" w:rsidRPr="008F4A13">
        <w:rPr>
          <w:szCs w:val="22"/>
        </w:rPr>
        <w:t xml:space="preserve">lan is to undertake regular weed mapping throughout all of </w:t>
      </w:r>
      <w:r w:rsidR="00732495">
        <w:rPr>
          <w:szCs w:val="22"/>
        </w:rPr>
        <w:t>the City’s</w:t>
      </w:r>
      <w:r w:rsidR="004153CB" w:rsidRPr="008F4A13">
        <w:rPr>
          <w:szCs w:val="22"/>
        </w:rPr>
        <w:t xml:space="preserve"> natural areas. </w:t>
      </w:r>
      <w:r w:rsidR="000032D5" w:rsidRPr="008F4A13">
        <w:rPr>
          <w:szCs w:val="22"/>
        </w:rPr>
        <w:t>Weed mapping identif</w:t>
      </w:r>
      <w:r w:rsidR="000032D5">
        <w:rPr>
          <w:szCs w:val="22"/>
        </w:rPr>
        <w:t xml:space="preserve">ies </w:t>
      </w:r>
      <w:r w:rsidR="000032D5" w:rsidRPr="008F4A13">
        <w:rPr>
          <w:szCs w:val="22"/>
        </w:rPr>
        <w:t xml:space="preserve">the types of weeds </w:t>
      </w:r>
      <w:r w:rsidR="000032D5">
        <w:rPr>
          <w:szCs w:val="22"/>
        </w:rPr>
        <w:t>in</w:t>
      </w:r>
      <w:r w:rsidR="000032D5" w:rsidRPr="008F4A13">
        <w:rPr>
          <w:szCs w:val="22"/>
        </w:rPr>
        <w:t xml:space="preserve"> given reserve</w:t>
      </w:r>
      <w:r w:rsidR="000032D5">
        <w:rPr>
          <w:szCs w:val="22"/>
        </w:rPr>
        <w:t>s</w:t>
      </w:r>
      <w:r w:rsidR="000032D5" w:rsidRPr="008F4A13">
        <w:rPr>
          <w:szCs w:val="22"/>
        </w:rPr>
        <w:t xml:space="preserve"> </w:t>
      </w:r>
      <w:r w:rsidR="000032D5">
        <w:rPr>
          <w:szCs w:val="22"/>
        </w:rPr>
        <w:t>and enable</w:t>
      </w:r>
      <w:r w:rsidR="00EB32CF">
        <w:rPr>
          <w:szCs w:val="22"/>
        </w:rPr>
        <w:t>s</w:t>
      </w:r>
      <w:r w:rsidR="000032D5">
        <w:rPr>
          <w:szCs w:val="22"/>
        </w:rPr>
        <w:t xml:space="preserve"> </w:t>
      </w:r>
      <w:r w:rsidR="00574223">
        <w:rPr>
          <w:szCs w:val="22"/>
        </w:rPr>
        <w:t>on ground</w:t>
      </w:r>
      <w:r w:rsidR="000032D5">
        <w:rPr>
          <w:szCs w:val="22"/>
        </w:rPr>
        <w:t xml:space="preserve"> programs to be developed. </w:t>
      </w:r>
      <w:r w:rsidR="004153CB" w:rsidRPr="008F4A13">
        <w:rPr>
          <w:szCs w:val="22"/>
        </w:rPr>
        <w:t xml:space="preserve">The first round of weed mapping for the City’s natural areas was completed in April 2010. </w:t>
      </w:r>
    </w:p>
    <w:p w14:paraId="724E3C6C" w14:textId="4BC3B137" w:rsidR="004153CB" w:rsidRDefault="004153CB" w:rsidP="004153CB">
      <w:pPr>
        <w:jc w:val="both"/>
        <w:rPr>
          <w:szCs w:val="22"/>
        </w:rPr>
      </w:pPr>
      <w:r w:rsidRPr="008F4A13">
        <w:rPr>
          <w:szCs w:val="22"/>
        </w:rPr>
        <w:t>As part of the Weed Management Plan</w:t>
      </w:r>
      <w:r w:rsidR="00E5301A">
        <w:rPr>
          <w:szCs w:val="22"/>
        </w:rPr>
        <w:t>,</w:t>
      </w:r>
      <w:r w:rsidRPr="008F4A13">
        <w:rPr>
          <w:szCs w:val="22"/>
        </w:rPr>
        <w:t xml:space="preserve"> a Priority Weed </w:t>
      </w:r>
      <w:r w:rsidR="00212A82">
        <w:rPr>
          <w:szCs w:val="22"/>
        </w:rPr>
        <w:t>L</w:t>
      </w:r>
      <w:r w:rsidRPr="008F4A13">
        <w:rPr>
          <w:szCs w:val="22"/>
        </w:rPr>
        <w:t xml:space="preserve">ist </w:t>
      </w:r>
      <w:r w:rsidR="00C54D1E">
        <w:rPr>
          <w:szCs w:val="22"/>
        </w:rPr>
        <w:t>was</w:t>
      </w:r>
      <w:r w:rsidRPr="008F4A13">
        <w:rPr>
          <w:szCs w:val="22"/>
        </w:rPr>
        <w:t xml:space="preserve"> developed. Priority weeds are those considered to be highly invasive and </w:t>
      </w:r>
      <w:r w:rsidR="00627619">
        <w:rPr>
          <w:szCs w:val="22"/>
        </w:rPr>
        <w:t xml:space="preserve">which </w:t>
      </w:r>
      <w:r w:rsidRPr="008F4A13">
        <w:rPr>
          <w:szCs w:val="22"/>
        </w:rPr>
        <w:t>pose the most serious threat to native vegetation. Weeds are listed in order of threat</w:t>
      </w:r>
      <w:r w:rsidR="000032D5">
        <w:rPr>
          <w:szCs w:val="22"/>
        </w:rPr>
        <w:t xml:space="preserve">, which indicates </w:t>
      </w:r>
      <w:r w:rsidRPr="008F4A13">
        <w:rPr>
          <w:szCs w:val="22"/>
        </w:rPr>
        <w:t xml:space="preserve">the order </w:t>
      </w:r>
      <w:r w:rsidR="000032D5">
        <w:rPr>
          <w:szCs w:val="22"/>
        </w:rPr>
        <w:t>they</w:t>
      </w:r>
      <w:r w:rsidRPr="008F4A13">
        <w:rPr>
          <w:szCs w:val="22"/>
        </w:rPr>
        <w:t xml:space="preserve"> should be targeted for control. The Priority Weed List is reviewed every </w:t>
      </w:r>
      <w:r w:rsidR="00C54D1E">
        <w:rPr>
          <w:szCs w:val="22"/>
        </w:rPr>
        <w:t>five</w:t>
      </w:r>
      <w:r w:rsidRPr="008F4A13">
        <w:rPr>
          <w:szCs w:val="22"/>
        </w:rPr>
        <w:t xml:space="preserve"> years in line with the reviews o</w:t>
      </w:r>
      <w:r w:rsidR="00E5301A">
        <w:rPr>
          <w:szCs w:val="22"/>
        </w:rPr>
        <w:t xml:space="preserve">f </w:t>
      </w:r>
      <w:r w:rsidRPr="008F4A13">
        <w:rPr>
          <w:szCs w:val="22"/>
        </w:rPr>
        <w:t>this</w:t>
      </w:r>
      <w:r w:rsidR="00C54D1E">
        <w:rPr>
          <w:szCs w:val="22"/>
        </w:rPr>
        <w:t xml:space="preserve"> S</w:t>
      </w:r>
      <w:r w:rsidRPr="008F4A13">
        <w:rPr>
          <w:szCs w:val="22"/>
        </w:rPr>
        <w:t>trategy</w:t>
      </w:r>
      <w:r w:rsidR="00C54D1E">
        <w:rPr>
          <w:szCs w:val="22"/>
        </w:rPr>
        <w:t xml:space="preserve">. </w:t>
      </w:r>
      <w:r w:rsidRPr="008F4A13">
        <w:rPr>
          <w:szCs w:val="22"/>
        </w:rPr>
        <w:t>The list was most recently reviewed in 201</w:t>
      </w:r>
      <w:r w:rsidR="003C0887">
        <w:rPr>
          <w:szCs w:val="22"/>
        </w:rPr>
        <w:t>8</w:t>
      </w:r>
      <w:r w:rsidRPr="008F4A13">
        <w:rPr>
          <w:szCs w:val="22"/>
        </w:rPr>
        <w:t>.</w:t>
      </w:r>
    </w:p>
    <w:p w14:paraId="3E70E6E8" w14:textId="5D3CF214" w:rsidR="004153CB" w:rsidRPr="008F4A13" w:rsidRDefault="00FF0563" w:rsidP="004153CB">
      <w:pPr>
        <w:jc w:val="both"/>
        <w:rPr>
          <w:szCs w:val="22"/>
        </w:rPr>
      </w:pPr>
      <w:r>
        <w:rPr>
          <w:szCs w:val="22"/>
        </w:rPr>
        <w:t>T</w:t>
      </w:r>
      <w:r w:rsidR="00E5301A">
        <w:rPr>
          <w:szCs w:val="22"/>
        </w:rPr>
        <w:t xml:space="preserve">he City </w:t>
      </w:r>
      <w:r w:rsidR="004153CB" w:rsidRPr="008F4A13">
        <w:rPr>
          <w:szCs w:val="22"/>
        </w:rPr>
        <w:t>measure</w:t>
      </w:r>
      <w:r>
        <w:rPr>
          <w:szCs w:val="22"/>
        </w:rPr>
        <w:t>s</w:t>
      </w:r>
      <w:r w:rsidR="004153CB" w:rsidRPr="008F4A13">
        <w:rPr>
          <w:szCs w:val="22"/>
        </w:rPr>
        <w:t xml:space="preserve"> the effectiveness and overall performance</w:t>
      </w:r>
      <w:r w:rsidR="008E37BA">
        <w:rPr>
          <w:szCs w:val="22"/>
        </w:rPr>
        <w:t xml:space="preserve"> of each reserve’s management program</w:t>
      </w:r>
      <w:r>
        <w:rPr>
          <w:szCs w:val="22"/>
        </w:rPr>
        <w:t xml:space="preserve"> through w</w:t>
      </w:r>
      <w:r w:rsidRPr="008F4A13">
        <w:rPr>
          <w:szCs w:val="22"/>
        </w:rPr>
        <w:t>eed mapping</w:t>
      </w:r>
      <w:r>
        <w:rPr>
          <w:szCs w:val="22"/>
        </w:rPr>
        <w:t xml:space="preserve"> and</w:t>
      </w:r>
      <w:r w:rsidRPr="008F4A13">
        <w:rPr>
          <w:szCs w:val="22"/>
        </w:rPr>
        <w:t xml:space="preserve"> vegetation condition mapping</w:t>
      </w:r>
      <w:r>
        <w:rPr>
          <w:szCs w:val="22"/>
        </w:rPr>
        <w:t xml:space="preserve">. </w:t>
      </w:r>
      <w:r w:rsidR="00E5301A">
        <w:rPr>
          <w:szCs w:val="22"/>
        </w:rPr>
        <w:t>W</w:t>
      </w:r>
      <w:r w:rsidR="004153CB" w:rsidRPr="008F4A13">
        <w:rPr>
          <w:szCs w:val="22"/>
        </w:rPr>
        <w:t xml:space="preserve">eed mapping </w:t>
      </w:r>
      <w:r w:rsidR="00E5301A">
        <w:rPr>
          <w:szCs w:val="22"/>
        </w:rPr>
        <w:t xml:space="preserve">is undertaken </w:t>
      </w:r>
      <w:r w:rsidR="004153CB" w:rsidRPr="008F4A13">
        <w:rPr>
          <w:szCs w:val="22"/>
        </w:rPr>
        <w:t xml:space="preserve">every </w:t>
      </w:r>
      <w:r w:rsidR="00D5352E">
        <w:rPr>
          <w:szCs w:val="22"/>
        </w:rPr>
        <w:t>four</w:t>
      </w:r>
      <w:r w:rsidR="004153CB" w:rsidRPr="008F4A13">
        <w:rPr>
          <w:szCs w:val="22"/>
        </w:rPr>
        <w:t xml:space="preserve"> years</w:t>
      </w:r>
      <w:r w:rsidR="008E37BA">
        <w:rPr>
          <w:szCs w:val="22"/>
        </w:rPr>
        <w:t xml:space="preserve"> in each reserve</w:t>
      </w:r>
      <w:r>
        <w:rPr>
          <w:szCs w:val="22"/>
        </w:rPr>
        <w:t xml:space="preserve"> and </w:t>
      </w:r>
      <w:r w:rsidR="004153CB" w:rsidRPr="008F4A13">
        <w:rPr>
          <w:szCs w:val="22"/>
        </w:rPr>
        <w:t xml:space="preserve">allows programs to be modified </w:t>
      </w:r>
      <w:r w:rsidR="008E37BA">
        <w:rPr>
          <w:szCs w:val="22"/>
        </w:rPr>
        <w:t>if they are</w:t>
      </w:r>
      <w:r w:rsidR="004153CB" w:rsidRPr="008F4A13">
        <w:rPr>
          <w:szCs w:val="22"/>
        </w:rPr>
        <w:t xml:space="preserve"> ineffective. </w:t>
      </w:r>
      <w:r w:rsidR="00D46C43">
        <w:rPr>
          <w:szCs w:val="22"/>
        </w:rPr>
        <w:t>Mapping</w:t>
      </w:r>
      <w:r w:rsidR="004153CB" w:rsidRPr="008F4A13">
        <w:rPr>
          <w:szCs w:val="22"/>
        </w:rPr>
        <w:t xml:space="preserve"> provides a good indicator of the current status of </w:t>
      </w:r>
      <w:r w:rsidR="008E37BA">
        <w:rPr>
          <w:szCs w:val="22"/>
        </w:rPr>
        <w:t>the City’s</w:t>
      </w:r>
      <w:r w:rsidR="008E37BA" w:rsidRPr="008F4A13">
        <w:rPr>
          <w:szCs w:val="22"/>
        </w:rPr>
        <w:t xml:space="preserve"> </w:t>
      </w:r>
      <w:r w:rsidR="004153CB" w:rsidRPr="008F4A13">
        <w:rPr>
          <w:szCs w:val="22"/>
        </w:rPr>
        <w:t xml:space="preserve">natural areas and enables management goals and targets to be set. The City has recently begun </w:t>
      </w:r>
      <w:r w:rsidR="00627619">
        <w:rPr>
          <w:szCs w:val="22"/>
        </w:rPr>
        <w:t xml:space="preserve">undertaking </w:t>
      </w:r>
      <w:r w:rsidR="004153CB" w:rsidRPr="008F4A13">
        <w:rPr>
          <w:szCs w:val="22"/>
        </w:rPr>
        <w:t>fauna surveys in s</w:t>
      </w:r>
      <w:r w:rsidR="00F152B4">
        <w:rPr>
          <w:szCs w:val="22"/>
        </w:rPr>
        <w:t>elected</w:t>
      </w:r>
      <w:r w:rsidR="004153CB" w:rsidRPr="008F4A13">
        <w:rPr>
          <w:szCs w:val="22"/>
        </w:rPr>
        <w:t xml:space="preserve"> reserves which provides an indication of how effective management actions are in improving habitat</w:t>
      </w:r>
      <w:r w:rsidR="00D46C43">
        <w:rPr>
          <w:szCs w:val="22"/>
        </w:rPr>
        <w:t xml:space="preserve"> for </w:t>
      </w:r>
      <w:r w:rsidR="0078712A">
        <w:rPr>
          <w:szCs w:val="22"/>
        </w:rPr>
        <w:t xml:space="preserve">native species. </w:t>
      </w:r>
    </w:p>
    <w:p w14:paraId="0C572CDF" w14:textId="4D5405D6" w:rsidR="004153CB" w:rsidRPr="008F4A13" w:rsidRDefault="004153CB" w:rsidP="004153CB">
      <w:pPr>
        <w:jc w:val="both"/>
        <w:rPr>
          <w:szCs w:val="22"/>
        </w:rPr>
      </w:pPr>
      <w:r w:rsidRPr="008F4A13">
        <w:rPr>
          <w:szCs w:val="22"/>
        </w:rPr>
        <w:t>Perennial Veldt Grass (PVG) is having the greatest impact on natural areas</w:t>
      </w:r>
      <w:r w:rsidR="00CE7D47">
        <w:rPr>
          <w:szCs w:val="22"/>
        </w:rPr>
        <w:t xml:space="preserve"> in the City</w:t>
      </w:r>
      <w:r w:rsidRPr="008F4A13">
        <w:rPr>
          <w:szCs w:val="22"/>
        </w:rPr>
        <w:t>. It is well established in many reserves</w:t>
      </w:r>
      <w:r w:rsidR="0017253B">
        <w:rPr>
          <w:szCs w:val="22"/>
        </w:rPr>
        <w:t xml:space="preserve">, </w:t>
      </w:r>
      <w:r w:rsidRPr="008F4A13">
        <w:rPr>
          <w:szCs w:val="22"/>
        </w:rPr>
        <w:t>is the most widely spread and abundant environmental weed</w:t>
      </w:r>
      <w:r w:rsidR="0017253B">
        <w:rPr>
          <w:szCs w:val="22"/>
        </w:rPr>
        <w:t xml:space="preserve"> and </w:t>
      </w:r>
      <w:r w:rsidRPr="008F4A13">
        <w:rPr>
          <w:szCs w:val="22"/>
        </w:rPr>
        <w:t xml:space="preserve">is also considered a major fire hazard. There are </w:t>
      </w:r>
      <w:r w:rsidR="00CE7D47">
        <w:rPr>
          <w:szCs w:val="22"/>
        </w:rPr>
        <w:t>many</w:t>
      </w:r>
      <w:r w:rsidR="00CE7D47" w:rsidRPr="008F4A13">
        <w:rPr>
          <w:szCs w:val="22"/>
        </w:rPr>
        <w:t xml:space="preserve"> </w:t>
      </w:r>
      <w:r w:rsidRPr="008F4A13">
        <w:rPr>
          <w:szCs w:val="22"/>
        </w:rPr>
        <w:t>factors to consider when targeting PVG for control. Without a concerted revegetation program in degraded areas</w:t>
      </w:r>
      <w:r w:rsidR="0017253B">
        <w:rPr>
          <w:szCs w:val="22"/>
        </w:rPr>
        <w:t>,</w:t>
      </w:r>
      <w:r w:rsidRPr="008F4A13">
        <w:rPr>
          <w:szCs w:val="22"/>
        </w:rPr>
        <w:t xml:space="preserve"> other significant environmental weeds such as </w:t>
      </w:r>
      <w:proofErr w:type="spellStart"/>
      <w:r w:rsidRPr="008F4A13">
        <w:rPr>
          <w:szCs w:val="22"/>
        </w:rPr>
        <w:t>Geraldton</w:t>
      </w:r>
      <w:proofErr w:type="spellEnd"/>
      <w:r w:rsidRPr="008F4A13">
        <w:rPr>
          <w:szCs w:val="22"/>
        </w:rPr>
        <w:t xml:space="preserve"> Carnation weed, Gladiolus sp</w:t>
      </w:r>
      <w:r w:rsidR="00E5301A">
        <w:rPr>
          <w:szCs w:val="22"/>
        </w:rPr>
        <w:t>ecies</w:t>
      </w:r>
      <w:r w:rsidRPr="008F4A13">
        <w:rPr>
          <w:szCs w:val="22"/>
        </w:rPr>
        <w:t xml:space="preserve"> and Wild Oats may replace the </w:t>
      </w:r>
      <w:r w:rsidR="00E5301A">
        <w:rPr>
          <w:szCs w:val="22"/>
        </w:rPr>
        <w:t>PVG</w:t>
      </w:r>
      <w:r w:rsidRPr="008F4A13">
        <w:rPr>
          <w:szCs w:val="22"/>
        </w:rPr>
        <w:t xml:space="preserve"> and many of these are more difficult to control.</w:t>
      </w:r>
    </w:p>
    <w:p w14:paraId="076131A5" w14:textId="0A50EE27" w:rsidR="004153CB" w:rsidRPr="008F4A13" w:rsidRDefault="004153CB" w:rsidP="004153CB">
      <w:pPr>
        <w:jc w:val="both"/>
        <w:rPr>
          <w:szCs w:val="22"/>
        </w:rPr>
      </w:pPr>
      <w:r w:rsidRPr="008F4A13">
        <w:rPr>
          <w:szCs w:val="22"/>
        </w:rPr>
        <w:lastRenderedPageBreak/>
        <w:t xml:space="preserve">The City has begun </w:t>
      </w:r>
      <w:r w:rsidR="00A850FA">
        <w:rPr>
          <w:szCs w:val="22"/>
        </w:rPr>
        <w:t>to use</w:t>
      </w:r>
      <w:r w:rsidRPr="008F4A13">
        <w:rPr>
          <w:szCs w:val="22"/>
        </w:rPr>
        <w:t xml:space="preserve"> fire to assist in weed control</w:t>
      </w:r>
      <w:r w:rsidR="00A850FA">
        <w:rPr>
          <w:szCs w:val="22"/>
        </w:rPr>
        <w:t xml:space="preserve"> as a</w:t>
      </w:r>
      <w:r w:rsidRPr="008F4A13">
        <w:rPr>
          <w:szCs w:val="22"/>
        </w:rPr>
        <w:t xml:space="preserve">reas identified as high fire risk are often areas with a high level of weed invasion. </w:t>
      </w:r>
      <w:r w:rsidR="0017253B">
        <w:rPr>
          <w:szCs w:val="22"/>
        </w:rPr>
        <w:t>C</w:t>
      </w:r>
      <w:r w:rsidRPr="008F4A13">
        <w:rPr>
          <w:szCs w:val="22"/>
        </w:rPr>
        <w:t>ontrolled burns are used to reduce fuel loads</w:t>
      </w:r>
      <w:r w:rsidR="0017253B">
        <w:rPr>
          <w:szCs w:val="22"/>
        </w:rPr>
        <w:t xml:space="preserve"> from weeds such as PVG in c</w:t>
      </w:r>
      <w:r w:rsidR="0017253B" w:rsidRPr="008F4A13">
        <w:rPr>
          <w:szCs w:val="22"/>
        </w:rPr>
        <w:t>onservation zones</w:t>
      </w:r>
      <w:r w:rsidR="007F6058">
        <w:rPr>
          <w:szCs w:val="22"/>
        </w:rPr>
        <w:t>, and i</w:t>
      </w:r>
      <w:r w:rsidRPr="008F4A13">
        <w:rPr>
          <w:szCs w:val="22"/>
        </w:rPr>
        <w:t xml:space="preserve">ntensive weed control is then undertaken for two years to </w:t>
      </w:r>
      <w:r w:rsidR="00212A82">
        <w:rPr>
          <w:szCs w:val="22"/>
        </w:rPr>
        <w:t>prevent weeds returning</w:t>
      </w:r>
      <w:r w:rsidRPr="008F4A13">
        <w:rPr>
          <w:szCs w:val="22"/>
        </w:rPr>
        <w:t xml:space="preserve">. This </w:t>
      </w:r>
      <w:r w:rsidR="00A850FA">
        <w:rPr>
          <w:szCs w:val="22"/>
        </w:rPr>
        <w:t>reduce</w:t>
      </w:r>
      <w:r w:rsidR="007F6058">
        <w:rPr>
          <w:szCs w:val="22"/>
        </w:rPr>
        <w:t>s</w:t>
      </w:r>
      <w:r w:rsidRPr="008F4A13">
        <w:rPr>
          <w:szCs w:val="22"/>
        </w:rPr>
        <w:t xml:space="preserve"> long term fire risk and </w:t>
      </w:r>
      <w:r w:rsidR="00A850FA">
        <w:rPr>
          <w:szCs w:val="22"/>
        </w:rPr>
        <w:t>improve</w:t>
      </w:r>
      <w:r w:rsidR="007F6058">
        <w:rPr>
          <w:szCs w:val="22"/>
        </w:rPr>
        <w:t>s</w:t>
      </w:r>
      <w:r w:rsidRPr="008F4A13">
        <w:rPr>
          <w:szCs w:val="22"/>
        </w:rPr>
        <w:t xml:space="preserve"> vegetation condition. Fire provide</w:t>
      </w:r>
      <w:r w:rsidR="002939F8">
        <w:rPr>
          <w:szCs w:val="22"/>
        </w:rPr>
        <w:t>s</w:t>
      </w:r>
      <w:r w:rsidRPr="008F4A13">
        <w:rPr>
          <w:szCs w:val="22"/>
        </w:rPr>
        <w:t xml:space="preserve"> a perfect opportunity for increased weed invasion</w:t>
      </w:r>
      <w:r w:rsidR="007F6058">
        <w:rPr>
          <w:szCs w:val="22"/>
        </w:rPr>
        <w:t xml:space="preserve"> as w</w:t>
      </w:r>
      <w:r w:rsidRPr="008F4A13">
        <w:rPr>
          <w:szCs w:val="22"/>
        </w:rPr>
        <w:t>ithout intensive weed control after a burn</w:t>
      </w:r>
      <w:r w:rsidR="00212A82">
        <w:rPr>
          <w:szCs w:val="22"/>
        </w:rPr>
        <w:t>,</w:t>
      </w:r>
      <w:r w:rsidRPr="008F4A13">
        <w:rPr>
          <w:szCs w:val="22"/>
        </w:rPr>
        <w:t xml:space="preserve"> the fuel load can become just as high within </w:t>
      </w:r>
      <w:r w:rsidR="00D5352E">
        <w:rPr>
          <w:szCs w:val="22"/>
        </w:rPr>
        <w:t xml:space="preserve">two to three </w:t>
      </w:r>
      <w:r w:rsidRPr="008F4A13">
        <w:rPr>
          <w:szCs w:val="22"/>
        </w:rPr>
        <w:t xml:space="preserve">years because of the return of invasive weeds. </w:t>
      </w:r>
      <w:r w:rsidR="000E3421">
        <w:rPr>
          <w:szCs w:val="22"/>
        </w:rPr>
        <w:t>F</w:t>
      </w:r>
      <w:r w:rsidRPr="008F4A13">
        <w:rPr>
          <w:szCs w:val="22"/>
        </w:rPr>
        <w:t xml:space="preserve">unding </w:t>
      </w:r>
      <w:r w:rsidR="000E3421">
        <w:rPr>
          <w:szCs w:val="22"/>
        </w:rPr>
        <w:t>must be</w:t>
      </w:r>
      <w:r w:rsidRPr="008F4A13">
        <w:rPr>
          <w:szCs w:val="22"/>
        </w:rPr>
        <w:t xml:space="preserve"> available for a two year intensive weed control program</w:t>
      </w:r>
      <w:r w:rsidR="00E5301A">
        <w:rPr>
          <w:szCs w:val="22"/>
        </w:rPr>
        <w:t xml:space="preserve"> after </w:t>
      </w:r>
      <w:r w:rsidR="000E3421">
        <w:rPr>
          <w:szCs w:val="22"/>
        </w:rPr>
        <w:t>controlled burns</w:t>
      </w:r>
      <w:r w:rsidRPr="008F4A13">
        <w:rPr>
          <w:szCs w:val="22"/>
        </w:rPr>
        <w:t xml:space="preserve">. </w:t>
      </w:r>
    </w:p>
    <w:p w14:paraId="2D4AAC09" w14:textId="6DF5DE84" w:rsidR="002939F8" w:rsidRDefault="004153CB" w:rsidP="00606A16">
      <w:pPr>
        <w:jc w:val="both"/>
        <w:rPr>
          <w:szCs w:val="22"/>
        </w:rPr>
      </w:pPr>
      <w:r w:rsidRPr="005A76DD">
        <w:rPr>
          <w:szCs w:val="22"/>
        </w:rPr>
        <w:t>Where practical the Bradley Method of Bush Regeneration is practi</w:t>
      </w:r>
      <w:r w:rsidR="008C5667" w:rsidRPr="005A76DD">
        <w:rPr>
          <w:szCs w:val="22"/>
        </w:rPr>
        <w:t>c</w:t>
      </w:r>
      <w:r w:rsidRPr="005A76DD">
        <w:rPr>
          <w:szCs w:val="22"/>
        </w:rPr>
        <w:t>ed</w:t>
      </w:r>
      <w:r w:rsidR="00CD49F8" w:rsidRPr="005A76DD">
        <w:rPr>
          <w:szCs w:val="22"/>
        </w:rPr>
        <w:t xml:space="preserve"> </w:t>
      </w:r>
      <w:r w:rsidR="00CD49F8" w:rsidRPr="00D1667A">
        <w:rPr>
          <w:szCs w:val="22"/>
        </w:rPr>
        <w:t xml:space="preserve">(see </w:t>
      </w:r>
      <w:r w:rsidR="00D1667A" w:rsidRPr="00D1667A">
        <w:rPr>
          <w:szCs w:val="22"/>
        </w:rPr>
        <w:t>section 5.11</w:t>
      </w:r>
      <w:r w:rsidR="00CD49F8" w:rsidRPr="00D1667A">
        <w:rPr>
          <w:szCs w:val="22"/>
        </w:rPr>
        <w:t xml:space="preserve"> for</w:t>
      </w:r>
      <w:r w:rsidR="00CD49F8" w:rsidRPr="005A76DD">
        <w:rPr>
          <w:szCs w:val="22"/>
        </w:rPr>
        <w:t xml:space="preserve"> more details).</w:t>
      </w:r>
    </w:p>
    <w:p w14:paraId="6EE313E8" w14:textId="77777777" w:rsidR="00A71CC9" w:rsidRDefault="00A71CC9" w:rsidP="00606A16">
      <w:pPr>
        <w:jc w:val="both"/>
        <w:rPr>
          <w:szCs w:val="22"/>
        </w:rPr>
      </w:pPr>
    </w:p>
    <w:p w14:paraId="187FA844" w14:textId="77777777" w:rsidR="00A71CC9" w:rsidRDefault="009551C3">
      <w:pPr>
        <w:spacing w:after="0" w:line="240" w:lineRule="auto"/>
        <w:rPr>
          <w:sz w:val="28"/>
          <w:szCs w:val="28"/>
        </w:rPr>
      </w:pPr>
      <w:bookmarkStart w:id="51" w:name="_Toc518416300"/>
      <w:r>
        <w:rPr>
          <w:noProof/>
          <w:sz w:val="28"/>
          <w:szCs w:val="28"/>
          <w:lang w:val="en-AU" w:eastAsia="en-AU"/>
        </w:rPr>
        <w:drawing>
          <wp:inline distT="0" distB="0" distL="0" distR="0" wp14:anchorId="4FA87EA7" wp14:editId="468C26E2">
            <wp:extent cx="6409546" cy="42751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8930 document.jpg"/>
                    <pic:cNvPicPr/>
                  </pic:nvPicPr>
                  <pic:blipFill>
                    <a:blip r:embed="rId21">
                      <a:extLst>
                        <a:ext uri="{28A0092B-C50C-407E-A947-70E740481C1C}">
                          <a14:useLocalDpi xmlns:a14="http://schemas.microsoft.com/office/drawing/2010/main" val="0"/>
                        </a:ext>
                      </a:extLst>
                    </a:blip>
                    <a:stretch>
                      <a:fillRect/>
                    </a:stretch>
                  </pic:blipFill>
                  <pic:spPr>
                    <a:xfrm>
                      <a:off x="0" y="0"/>
                      <a:ext cx="6420658" cy="4282529"/>
                    </a:xfrm>
                    <a:prstGeom prst="rect">
                      <a:avLst/>
                    </a:prstGeom>
                  </pic:spPr>
                </pic:pic>
              </a:graphicData>
            </a:graphic>
          </wp:inline>
        </w:drawing>
      </w:r>
    </w:p>
    <w:p w14:paraId="2B5CF3F0" w14:textId="77777777" w:rsidR="00A71CC9" w:rsidRDefault="00A71CC9">
      <w:pPr>
        <w:spacing w:after="0" w:line="240" w:lineRule="auto"/>
        <w:rPr>
          <w:sz w:val="28"/>
          <w:szCs w:val="28"/>
        </w:rPr>
      </w:pPr>
    </w:p>
    <w:p w14:paraId="2D57DBF0" w14:textId="36C45118" w:rsidR="00D222DA" w:rsidRPr="00A71CC9" w:rsidRDefault="00970A3C">
      <w:pPr>
        <w:spacing w:after="0" w:line="240" w:lineRule="auto"/>
        <w:rPr>
          <w:rFonts w:cs="Arial Bold"/>
          <w:b/>
          <w:bCs/>
          <w:i/>
          <w:color w:val="2E74B5" w:themeColor="accent1" w:themeShade="BF"/>
          <w:sz w:val="22"/>
          <w:szCs w:val="22"/>
        </w:rPr>
      </w:pPr>
      <w:r>
        <w:rPr>
          <w:i/>
          <w:iCs/>
          <w:sz w:val="22"/>
          <w:szCs w:val="22"/>
        </w:rPr>
        <w:t>Image</w:t>
      </w:r>
      <w:r w:rsidRPr="00A71CC9">
        <w:rPr>
          <w:i/>
          <w:iCs/>
          <w:sz w:val="22"/>
          <w:szCs w:val="22"/>
        </w:rPr>
        <w:t xml:space="preserve"> </w:t>
      </w:r>
      <w:r w:rsidR="00A71CC9" w:rsidRPr="00A71CC9">
        <w:rPr>
          <w:i/>
          <w:sz w:val="22"/>
          <w:szCs w:val="22"/>
        </w:rPr>
        <w:t xml:space="preserve">3: </w:t>
      </w:r>
      <w:r w:rsidR="00A71CC9">
        <w:rPr>
          <w:i/>
          <w:sz w:val="22"/>
          <w:szCs w:val="22"/>
        </w:rPr>
        <w:t>Weed Identification at Denis de Young Reserve</w:t>
      </w:r>
    </w:p>
    <w:p w14:paraId="43B19CDE" w14:textId="77777777" w:rsidR="00A71CC9" w:rsidRDefault="00A71CC9">
      <w:pPr>
        <w:spacing w:after="0" w:line="240" w:lineRule="auto"/>
        <w:rPr>
          <w:rFonts w:cs="Arial Bold"/>
          <w:b/>
          <w:bCs/>
          <w:color w:val="2E74B5" w:themeColor="accent1" w:themeShade="BF"/>
          <w:sz w:val="28"/>
          <w:szCs w:val="28"/>
        </w:rPr>
      </w:pPr>
      <w:r>
        <w:rPr>
          <w:sz w:val="28"/>
          <w:szCs w:val="28"/>
        </w:rPr>
        <w:br w:type="page"/>
      </w:r>
    </w:p>
    <w:p w14:paraId="071548EA" w14:textId="790EB138" w:rsidR="00F54B23" w:rsidRPr="000159EC" w:rsidRDefault="00523D87" w:rsidP="00F62E4D">
      <w:pPr>
        <w:pStyle w:val="Heading1"/>
        <w:numPr>
          <w:ilvl w:val="1"/>
          <w:numId w:val="20"/>
        </w:numPr>
        <w:ind w:left="426"/>
        <w:rPr>
          <w:sz w:val="28"/>
          <w:szCs w:val="28"/>
        </w:rPr>
      </w:pPr>
      <w:bookmarkStart w:id="52" w:name="_Toc525292654"/>
      <w:r w:rsidRPr="000159EC">
        <w:rPr>
          <w:sz w:val="28"/>
          <w:szCs w:val="28"/>
        </w:rPr>
        <w:lastRenderedPageBreak/>
        <w:t>Fera</w:t>
      </w:r>
      <w:r w:rsidR="00F54B23" w:rsidRPr="000159EC">
        <w:rPr>
          <w:sz w:val="28"/>
          <w:szCs w:val="28"/>
        </w:rPr>
        <w:t xml:space="preserve">l </w:t>
      </w:r>
      <w:r w:rsidR="00C705C6">
        <w:rPr>
          <w:sz w:val="28"/>
          <w:szCs w:val="28"/>
        </w:rPr>
        <w:t>A</w:t>
      </w:r>
      <w:r w:rsidR="00F54B23" w:rsidRPr="000159EC">
        <w:rPr>
          <w:sz w:val="28"/>
          <w:szCs w:val="28"/>
        </w:rPr>
        <w:t>nimals</w:t>
      </w:r>
      <w:bookmarkEnd w:id="52"/>
      <w:r w:rsidR="00F54B23" w:rsidRPr="000159EC">
        <w:rPr>
          <w:sz w:val="28"/>
          <w:szCs w:val="28"/>
        </w:rPr>
        <w:t xml:space="preserve"> </w:t>
      </w:r>
      <w:bookmarkEnd w:id="51"/>
    </w:p>
    <w:p w14:paraId="569AF8D8" w14:textId="1E9D43B5" w:rsidR="00523D87" w:rsidRDefault="00724C51" w:rsidP="00E602E1">
      <w:pPr>
        <w:spacing w:after="0"/>
        <w:jc w:val="both"/>
        <w:rPr>
          <w:i/>
        </w:rPr>
      </w:pPr>
      <w:r>
        <w:rPr>
          <w:i/>
        </w:rPr>
        <w:t>Objective</w:t>
      </w:r>
      <w:r w:rsidR="00D222DA">
        <w:rPr>
          <w:i/>
        </w:rPr>
        <w:t xml:space="preserve"> 3</w:t>
      </w:r>
      <w:r w:rsidR="00523D87" w:rsidRPr="008F4A13">
        <w:t xml:space="preserve">: </w:t>
      </w:r>
      <w:r w:rsidR="00523D87" w:rsidRPr="008F4A13">
        <w:rPr>
          <w:i/>
        </w:rPr>
        <w:t>To control and</w:t>
      </w:r>
      <w:r w:rsidR="00E602E1">
        <w:rPr>
          <w:i/>
        </w:rPr>
        <w:t xml:space="preserve">, </w:t>
      </w:r>
      <w:r w:rsidR="00523D87" w:rsidRPr="008F4A13">
        <w:rPr>
          <w:i/>
        </w:rPr>
        <w:t>where possible</w:t>
      </w:r>
      <w:r w:rsidR="00E602E1">
        <w:rPr>
          <w:i/>
        </w:rPr>
        <w:t>,</w:t>
      </w:r>
      <w:r w:rsidR="00523D87" w:rsidRPr="008F4A13">
        <w:rPr>
          <w:i/>
        </w:rPr>
        <w:t xml:space="preserve"> eradicate feral animals and </w:t>
      </w:r>
      <w:proofErr w:type="spellStart"/>
      <w:r w:rsidR="00523D87" w:rsidRPr="008F4A13">
        <w:rPr>
          <w:i/>
        </w:rPr>
        <w:t>minimise</w:t>
      </w:r>
      <w:proofErr w:type="spellEnd"/>
      <w:r w:rsidR="00523D87" w:rsidRPr="008F4A13">
        <w:rPr>
          <w:i/>
        </w:rPr>
        <w:t xml:space="preserve"> the impact of roaming cats within </w:t>
      </w:r>
      <w:r w:rsidR="00493F31">
        <w:rPr>
          <w:i/>
        </w:rPr>
        <w:t>City</w:t>
      </w:r>
      <w:r w:rsidR="00523D87" w:rsidRPr="008F4A13">
        <w:rPr>
          <w:i/>
        </w:rPr>
        <w:t xml:space="preserve"> managed natural areas.</w:t>
      </w:r>
    </w:p>
    <w:p w14:paraId="24B68FA4" w14:textId="77777777" w:rsidR="002939F8" w:rsidRDefault="002939F8" w:rsidP="00233C0E">
      <w:pPr>
        <w:spacing w:after="0"/>
        <w:jc w:val="both"/>
        <w:rPr>
          <w:i/>
        </w:rPr>
      </w:pPr>
    </w:p>
    <w:p w14:paraId="12496D62" w14:textId="1E7CA145" w:rsidR="00523D87" w:rsidRPr="008F4A13" w:rsidRDefault="00523D87" w:rsidP="00523D87">
      <w:pPr>
        <w:jc w:val="both"/>
      </w:pPr>
      <w:r w:rsidRPr="008F4A13">
        <w:t xml:space="preserve">A feral animal </w:t>
      </w:r>
      <w:r w:rsidR="00A079EE">
        <w:t>is</w:t>
      </w:r>
      <w:r w:rsidRPr="008F4A13">
        <w:t xml:space="preserve"> defined as a</w:t>
      </w:r>
      <w:r w:rsidRPr="008F4A13">
        <w:rPr>
          <w:color w:val="000000"/>
        </w:rPr>
        <w:t xml:space="preserve">n introduced or domestic animal living in the wild. Roaming cats are domesticated cats that </w:t>
      </w:r>
      <w:r w:rsidR="00B67C09">
        <w:rPr>
          <w:color w:val="000000"/>
        </w:rPr>
        <w:t xml:space="preserve">owners </w:t>
      </w:r>
      <w:r w:rsidRPr="008F4A13">
        <w:rPr>
          <w:color w:val="000000"/>
        </w:rPr>
        <w:t>a</w:t>
      </w:r>
      <w:r w:rsidR="00B67C09">
        <w:rPr>
          <w:color w:val="000000"/>
        </w:rPr>
        <w:t>llow</w:t>
      </w:r>
      <w:r w:rsidRPr="008F4A13">
        <w:rPr>
          <w:color w:val="000000"/>
        </w:rPr>
        <w:t xml:space="preserve"> to roam</w:t>
      </w:r>
      <w:r w:rsidR="00B67C09">
        <w:rPr>
          <w:color w:val="000000"/>
        </w:rPr>
        <w:t xml:space="preserve"> outside their property bound</w:t>
      </w:r>
      <w:r w:rsidR="00E42279">
        <w:rPr>
          <w:color w:val="000000"/>
        </w:rPr>
        <w:t>a</w:t>
      </w:r>
      <w:r w:rsidR="00B67C09">
        <w:rPr>
          <w:color w:val="000000"/>
        </w:rPr>
        <w:t xml:space="preserve">ry. </w:t>
      </w:r>
      <w:r w:rsidRPr="008F4A13">
        <w:rPr>
          <w:color w:val="000000"/>
        </w:rPr>
        <w:t xml:space="preserve">Animals that cause the greatest impact </w:t>
      </w:r>
      <w:r w:rsidR="00AB3D25">
        <w:rPr>
          <w:color w:val="000000"/>
        </w:rPr>
        <w:t>on</w:t>
      </w:r>
      <w:r w:rsidRPr="008F4A13">
        <w:rPr>
          <w:color w:val="000000"/>
        </w:rPr>
        <w:t xml:space="preserve"> C</w:t>
      </w:r>
      <w:r w:rsidR="007B00C6">
        <w:rPr>
          <w:color w:val="000000"/>
        </w:rPr>
        <w:t>ity’s</w:t>
      </w:r>
      <w:r w:rsidRPr="008F4A13">
        <w:rPr>
          <w:color w:val="000000"/>
        </w:rPr>
        <w:t xml:space="preserve"> natural areas are rabbits, foxes, cats, bees and a number of birds such as the </w:t>
      </w:r>
      <w:r w:rsidR="00A079EE" w:rsidRPr="008F4A13">
        <w:rPr>
          <w:color w:val="000000"/>
        </w:rPr>
        <w:t xml:space="preserve">Eastern Rosella </w:t>
      </w:r>
      <w:r w:rsidRPr="008F4A13">
        <w:rPr>
          <w:color w:val="000000"/>
        </w:rPr>
        <w:t xml:space="preserve">that are not endemic to </w:t>
      </w:r>
      <w:r w:rsidR="00A5758D">
        <w:rPr>
          <w:color w:val="000000"/>
        </w:rPr>
        <w:t>Western Australia</w:t>
      </w:r>
      <w:r w:rsidRPr="008F4A13">
        <w:rPr>
          <w:color w:val="000000"/>
        </w:rPr>
        <w:t>.</w:t>
      </w:r>
      <w:r w:rsidRPr="008F4A13">
        <w:rPr>
          <w:b/>
        </w:rPr>
        <w:t xml:space="preserve"> </w:t>
      </w:r>
      <w:r w:rsidR="00E54454" w:rsidRPr="00AB3D25">
        <w:t>H</w:t>
      </w:r>
      <w:r w:rsidR="00A5758D" w:rsidRPr="00AB3D25">
        <w:t>orses cause</w:t>
      </w:r>
      <w:r w:rsidRPr="00AB3D25">
        <w:t xml:space="preserve"> damage </w:t>
      </w:r>
      <w:r w:rsidR="00BB6728" w:rsidRPr="00AB3D25">
        <w:t>in</w:t>
      </w:r>
      <w:r w:rsidRPr="00AB3D25">
        <w:t xml:space="preserve"> reserves</w:t>
      </w:r>
      <w:r w:rsidR="00A5758D" w:rsidRPr="00AB3D25">
        <w:t xml:space="preserve"> </w:t>
      </w:r>
      <w:r w:rsidR="00AB3D25" w:rsidRPr="00AB3D25">
        <w:t>by</w:t>
      </w:r>
      <w:r w:rsidR="00A5758D" w:rsidRPr="00AB3D25">
        <w:t xml:space="preserve"> </w:t>
      </w:r>
      <w:r w:rsidR="008C6711" w:rsidRPr="00AB3D25">
        <w:t xml:space="preserve">spreading </w:t>
      </w:r>
      <w:r w:rsidR="00B20EC6" w:rsidRPr="00AB3D25">
        <w:t xml:space="preserve">disease such as dieback, weeds via </w:t>
      </w:r>
      <w:r w:rsidR="008C6711" w:rsidRPr="00AB3D25">
        <w:t xml:space="preserve">droppings, </w:t>
      </w:r>
      <w:r w:rsidR="00B20EC6" w:rsidRPr="00AB3D25">
        <w:t xml:space="preserve">trampling vegetation, </w:t>
      </w:r>
      <w:r w:rsidR="008C6711" w:rsidRPr="00AB3D25">
        <w:t>erosion</w:t>
      </w:r>
      <w:r w:rsidR="00B20EC6" w:rsidRPr="00AB3D25">
        <w:t xml:space="preserve"> and </w:t>
      </w:r>
      <w:r w:rsidR="00066B32">
        <w:t xml:space="preserve">causing </w:t>
      </w:r>
      <w:r w:rsidR="00B20EC6" w:rsidRPr="00AB3D25">
        <w:t xml:space="preserve">potential conflicts with other park users. </w:t>
      </w:r>
      <w:r w:rsidR="008C6711" w:rsidRPr="00AB3D25">
        <w:t>The</w:t>
      </w:r>
      <w:r w:rsidR="008C6711">
        <w:t xml:space="preserve"> City does not permit horses in actively managed conservation areas.</w:t>
      </w:r>
    </w:p>
    <w:p w14:paraId="6A586B7A" w14:textId="009C0CC6" w:rsidR="00523D87" w:rsidRDefault="00523D87" w:rsidP="00523D87">
      <w:pPr>
        <w:jc w:val="both"/>
      </w:pPr>
      <w:r w:rsidRPr="008F4A13">
        <w:t>Feral animals compete with native species for food</w:t>
      </w:r>
      <w:r w:rsidR="00D20DE7">
        <w:t xml:space="preserve"> and</w:t>
      </w:r>
      <w:r w:rsidRPr="008F4A13">
        <w:t xml:space="preserve"> breeding sites</w:t>
      </w:r>
      <w:r w:rsidR="00D20DE7">
        <w:t xml:space="preserve">. They </w:t>
      </w:r>
      <w:r w:rsidRPr="008F4A13">
        <w:t xml:space="preserve">prey on native animals and destroy native vegetation, particularly </w:t>
      </w:r>
      <w:r w:rsidR="00F55D9A">
        <w:t>young seedlings</w:t>
      </w:r>
      <w:r w:rsidRPr="008F4A13">
        <w:t>. Roaming cats hunt in natural areas catching and kill</w:t>
      </w:r>
      <w:r w:rsidR="001D1942">
        <w:t>ing</w:t>
      </w:r>
      <w:r w:rsidR="00066B32">
        <w:t xml:space="preserve"> </w:t>
      </w:r>
      <w:r w:rsidRPr="008F4A13">
        <w:t>native animals including insects, reptiles and frogs.</w:t>
      </w:r>
      <w:r w:rsidR="003C0AE5">
        <w:t xml:space="preserve"> </w:t>
      </w:r>
      <w:r w:rsidR="00790688">
        <w:t>M</w:t>
      </w:r>
      <w:r w:rsidRPr="008F4A13">
        <w:t>any reserves are fragmented and surrounded by residential, commercial or industrial areas</w:t>
      </w:r>
      <w:r w:rsidR="00790688">
        <w:t xml:space="preserve"> and d</w:t>
      </w:r>
      <w:r w:rsidRPr="008F4A13">
        <w:t xml:space="preserve">omesticated and feral animals move from these areas into local reserves to hunt. </w:t>
      </w:r>
    </w:p>
    <w:p w14:paraId="1881F6F8" w14:textId="77777777" w:rsidR="00FE0AA2" w:rsidRPr="00F62E4D" w:rsidRDefault="00FE0AA2" w:rsidP="00F62E4D">
      <w:pPr>
        <w:spacing w:after="120"/>
        <w:rPr>
          <w:b/>
        </w:rPr>
      </w:pPr>
      <w:bookmarkStart w:id="53" w:name="_Toc525197563"/>
      <w:r w:rsidRPr="00F62E4D">
        <w:rPr>
          <w:b/>
        </w:rPr>
        <w:t>Feral animal control</w:t>
      </w:r>
      <w:bookmarkEnd w:id="53"/>
    </w:p>
    <w:p w14:paraId="3EBA4BE4" w14:textId="5396F1C8" w:rsidR="00523D87" w:rsidRDefault="00523D87" w:rsidP="00984913">
      <w:pPr>
        <w:spacing w:after="0"/>
        <w:jc w:val="both"/>
      </w:pPr>
      <w:r w:rsidRPr="008F4A13">
        <w:t xml:space="preserve">The City </w:t>
      </w:r>
      <w:r w:rsidR="00DE69A4">
        <w:t>uses</w:t>
      </w:r>
      <w:r w:rsidRPr="008F4A13">
        <w:t xml:space="preserve"> an integrated pest control program</w:t>
      </w:r>
      <w:r w:rsidR="00DE69A4">
        <w:t xml:space="preserve"> to manage this</w:t>
      </w:r>
      <w:r w:rsidR="00F8697A">
        <w:t xml:space="preserve"> problem</w:t>
      </w:r>
      <w:r w:rsidR="00DE69A4">
        <w:t xml:space="preserve"> </w:t>
      </w:r>
      <w:r w:rsidR="00850F52">
        <w:t>through</w:t>
      </w:r>
      <w:r w:rsidR="00DE69A4">
        <w:t xml:space="preserve"> </w:t>
      </w:r>
      <w:r w:rsidRPr="008F4A13">
        <w:t>fencing, baiting, trapping, virus release, fumigation, nest removal and hive destruction.</w:t>
      </w:r>
      <w:r w:rsidR="00C6508E">
        <w:t xml:space="preserve"> </w:t>
      </w:r>
      <w:r w:rsidR="00850F52">
        <w:t>Specialist</w:t>
      </w:r>
      <w:r w:rsidR="00B87CAD">
        <w:t xml:space="preserve"> </w:t>
      </w:r>
      <w:r w:rsidRPr="008F4A13">
        <w:t xml:space="preserve">contractors </w:t>
      </w:r>
      <w:r w:rsidR="00B87CAD">
        <w:t>implement</w:t>
      </w:r>
      <w:r w:rsidRPr="008F4A13">
        <w:t xml:space="preserve"> the program</w:t>
      </w:r>
      <w:r w:rsidR="00B87CAD">
        <w:t>s, depending on tasks required</w:t>
      </w:r>
      <w:r w:rsidRPr="008F4A13">
        <w:t>.</w:t>
      </w:r>
      <w:r w:rsidR="00C6508E">
        <w:t xml:space="preserve"> </w:t>
      </w:r>
      <w:r w:rsidR="00B87CAD">
        <w:t xml:space="preserve">These include the </w:t>
      </w:r>
      <w:r w:rsidRPr="008F4A13">
        <w:t xml:space="preserve">release of Rabbit </w:t>
      </w:r>
      <w:proofErr w:type="spellStart"/>
      <w:r w:rsidRPr="008F4A13">
        <w:t>Haemorrhaging</w:t>
      </w:r>
      <w:proofErr w:type="spellEnd"/>
      <w:r w:rsidRPr="008F4A13">
        <w:t xml:space="preserve"> Disease Virus (RHDV) K5 for rabbit control</w:t>
      </w:r>
      <w:r w:rsidR="00C6508E">
        <w:t xml:space="preserve">, </w:t>
      </w:r>
      <w:r w:rsidRPr="008F4A13">
        <w:t>specific gun licen</w:t>
      </w:r>
      <w:r w:rsidR="00B87CAD">
        <w:t xml:space="preserve">ses to </w:t>
      </w:r>
      <w:r w:rsidRPr="008F4A13">
        <w:t>humanely destroy animals</w:t>
      </w:r>
      <w:r w:rsidR="00C6508E">
        <w:t xml:space="preserve"> and s</w:t>
      </w:r>
      <w:r w:rsidR="001D1942">
        <w:t>ite</w:t>
      </w:r>
      <w:r w:rsidRPr="008F4A13">
        <w:t xml:space="preserve"> risk assessments </w:t>
      </w:r>
      <w:r w:rsidR="001D1942">
        <w:t xml:space="preserve">undertaken </w:t>
      </w:r>
      <w:r w:rsidR="00D20DE7">
        <w:t>before</w:t>
      </w:r>
      <w:r w:rsidRPr="008F4A13">
        <w:t xml:space="preserve"> implementing control programs. The City does not </w:t>
      </w:r>
      <w:r w:rsidR="00F8697A">
        <w:t>control</w:t>
      </w:r>
      <w:r w:rsidRPr="008F4A13">
        <w:t xml:space="preserve"> feral animal</w:t>
      </w:r>
      <w:r w:rsidR="00F8697A">
        <w:t xml:space="preserve">s </w:t>
      </w:r>
      <w:r w:rsidRPr="008F4A13">
        <w:t xml:space="preserve">on private property but </w:t>
      </w:r>
      <w:r w:rsidR="00F8697A">
        <w:t xml:space="preserve">encourages </w:t>
      </w:r>
      <w:r w:rsidRPr="008F4A13">
        <w:t xml:space="preserve">rural landowners </w:t>
      </w:r>
      <w:r w:rsidR="00F8697A">
        <w:t xml:space="preserve">to do so via the </w:t>
      </w:r>
      <w:r w:rsidRPr="008F4A13">
        <w:t xml:space="preserve">Landowner Biodiversity Conservation Grant Program. The City does not condone cruelty to any animals and </w:t>
      </w:r>
      <w:r w:rsidR="00B67C09">
        <w:t xml:space="preserve">any </w:t>
      </w:r>
      <w:r w:rsidR="00E06120" w:rsidRPr="008F4A13">
        <w:t xml:space="preserve">trapped </w:t>
      </w:r>
      <w:r w:rsidRPr="008F4A13">
        <w:t xml:space="preserve">animals </w:t>
      </w:r>
      <w:r w:rsidR="00B67C09">
        <w:t xml:space="preserve">are </w:t>
      </w:r>
      <w:r w:rsidR="00F152B4">
        <w:t>humanely</w:t>
      </w:r>
      <w:r w:rsidR="00B67C09">
        <w:t xml:space="preserve"> </w:t>
      </w:r>
      <w:r w:rsidRPr="008F4A13">
        <w:t xml:space="preserve">destroyed </w:t>
      </w:r>
      <w:r w:rsidR="00B67C09">
        <w:t>if required.</w:t>
      </w:r>
      <w:r w:rsidRPr="008F4A13">
        <w:t xml:space="preserve"> No feral animal control programs </w:t>
      </w:r>
      <w:r w:rsidR="00850F52">
        <w:t>occur</w:t>
      </w:r>
      <w:r w:rsidRPr="008F4A13">
        <w:t xml:space="preserve"> where there is risk to pets, people or native wildlife.</w:t>
      </w:r>
    </w:p>
    <w:p w14:paraId="7E15EB49" w14:textId="77777777" w:rsidR="00984913" w:rsidRDefault="00984913" w:rsidP="00984913">
      <w:pPr>
        <w:spacing w:after="0"/>
        <w:jc w:val="both"/>
      </w:pPr>
    </w:p>
    <w:p w14:paraId="260956EF" w14:textId="77777777" w:rsidR="0044431B" w:rsidRDefault="0044431B" w:rsidP="00984913">
      <w:pPr>
        <w:spacing w:after="0"/>
        <w:jc w:val="both"/>
      </w:pPr>
    </w:p>
    <w:p w14:paraId="444515A8" w14:textId="77777777" w:rsidR="00FE0AA2" w:rsidRPr="00F62E4D" w:rsidRDefault="00FE0AA2" w:rsidP="00F62E4D">
      <w:pPr>
        <w:spacing w:after="120"/>
        <w:rPr>
          <w:b/>
        </w:rPr>
      </w:pPr>
      <w:bookmarkStart w:id="54" w:name="_Toc525197564"/>
      <w:r w:rsidRPr="00F62E4D">
        <w:rPr>
          <w:b/>
        </w:rPr>
        <w:t>Cats</w:t>
      </w:r>
      <w:bookmarkEnd w:id="54"/>
    </w:p>
    <w:p w14:paraId="332C4EAB" w14:textId="36D42B18" w:rsidR="00523D87" w:rsidRPr="008F4A13" w:rsidRDefault="00523D87" w:rsidP="005A76DD">
      <w:pPr>
        <w:spacing w:after="0"/>
        <w:jc w:val="both"/>
      </w:pPr>
      <w:r w:rsidRPr="008F4A13">
        <w:rPr>
          <w:bCs/>
          <w:iCs/>
        </w:rPr>
        <w:t>Cats</w:t>
      </w:r>
      <w:r w:rsidRPr="008F4A13">
        <w:t xml:space="preserve"> are caught in standard box traps that are set at dusk and removed or closed at dawn</w:t>
      </w:r>
      <w:r w:rsidR="00F316E2">
        <w:t xml:space="preserve">, which </w:t>
      </w:r>
      <w:r w:rsidRPr="008F4A13">
        <w:t xml:space="preserve">prevents ravens and other fauna being captured. Feral cats are </w:t>
      </w:r>
      <w:proofErr w:type="spellStart"/>
      <w:r w:rsidRPr="008F4A13">
        <w:t>euthani</w:t>
      </w:r>
      <w:r w:rsidR="00876082">
        <w:t>s</w:t>
      </w:r>
      <w:r w:rsidRPr="008F4A13">
        <w:t>ed</w:t>
      </w:r>
      <w:proofErr w:type="spellEnd"/>
      <w:r w:rsidRPr="008F4A13">
        <w:t xml:space="preserve"> and domestic cats are returned to their owners by Ranger Services if they can be identified, otherwise they are taken to a refuge. </w:t>
      </w:r>
      <w:r w:rsidR="00D86F72">
        <w:t>Under current legislation, cats do not need to</w:t>
      </w:r>
      <w:r w:rsidRPr="008F4A13">
        <w:t xml:space="preserve"> be confined to their owner’s properties and </w:t>
      </w:r>
      <w:r w:rsidR="00850F52">
        <w:t xml:space="preserve">owners are issued with a </w:t>
      </w:r>
      <w:r w:rsidRPr="008F4A13">
        <w:t xml:space="preserve">cat control notice </w:t>
      </w:r>
      <w:r w:rsidR="00850F52">
        <w:t>only</w:t>
      </w:r>
      <w:r w:rsidRPr="008F4A13">
        <w:t xml:space="preserve">. There is scope </w:t>
      </w:r>
      <w:r w:rsidR="00D86F72">
        <w:t>for this to</w:t>
      </w:r>
      <w:r w:rsidRPr="008F4A13">
        <w:t xml:space="preserve"> be addressed </w:t>
      </w:r>
      <w:r w:rsidR="00D86F72">
        <w:t>in</w:t>
      </w:r>
      <w:r w:rsidRPr="008F4A13">
        <w:t xml:space="preserve"> local laws</w:t>
      </w:r>
      <w:r w:rsidR="00D86F72">
        <w:t xml:space="preserve"> through fines</w:t>
      </w:r>
      <w:r w:rsidR="001D1942">
        <w:t>,</w:t>
      </w:r>
      <w:r w:rsidRPr="008F4A13">
        <w:t xml:space="preserve"> as it will help to reduce the number of cats entering reserves. </w:t>
      </w:r>
      <w:r w:rsidR="00D86F72">
        <w:t xml:space="preserve">City </w:t>
      </w:r>
      <w:proofErr w:type="gramStart"/>
      <w:r w:rsidR="00D86F72">
        <w:t>staff are</w:t>
      </w:r>
      <w:proofErr w:type="gramEnd"/>
      <w:r w:rsidR="00D86F72">
        <w:t xml:space="preserve"> working on developing this as well as a</w:t>
      </w:r>
      <w:r w:rsidRPr="008F4A13">
        <w:t>n intensive cat owner education program.</w:t>
      </w:r>
    </w:p>
    <w:p w14:paraId="2E438E83" w14:textId="77777777" w:rsidR="007B00C6" w:rsidRDefault="007B00C6" w:rsidP="005A76DD">
      <w:pPr>
        <w:jc w:val="both"/>
      </w:pPr>
    </w:p>
    <w:p w14:paraId="441C1B0E" w14:textId="7B4CB960" w:rsidR="00523D87" w:rsidRDefault="00523D87" w:rsidP="005A76DD">
      <w:pPr>
        <w:jc w:val="both"/>
      </w:pPr>
      <w:r w:rsidRPr="008F4A13">
        <w:lastRenderedPageBreak/>
        <w:t>The City</w:t>
      </w:r>
      <w:r w:rsidR="006F48BE">
        <w:t xml:space="preserve"> received</w:t>
      </w:r>
      <w:r w:rsidRPr="008F4A13">
        <w:t xml:space="preserve"> funding in early 2018 to track both cats and foxes using radio collars</w:t>
      </w:r>
      <w:r w:rsidR="006F48BE">
        <w:t>, in conjunction with other local governments in the region</w:t>
      </w:r>
      <w:r w:rsidRPr="008F4A13">
        <w:t>.</w:t>
      </w:r>
      <w:r w:rsidR="00984913">
        <w:t xml:space="preserve"> </w:t>
      </w:r>
      <w:r w:rsidR="008D62D6">
        <w:t xml:space="preserve">This </w:t>
      </w:r>
      <w:r w:rsidR="00AC2344">
        <w:t>program will highlight w</w:t>
      </w:r>
      <w:r w:rsidRPr="008F4A13">
        <w:t>here domesticated cats roam</w:t>
      </w:r>
      <w:r w:rsidR="00AC2344">
        <w:t xml:space="preserve"> and </w:t>
      </w:r>
      <w:r w:rsidR="00AC3D86">
        <w:t>the</w:t>
      </w:r>
      <w:r w:rsidR="00AC2344">
        <w:t xml:space="preserve"> information will be used </w:t>
      </w:r>
      <w:r w:rsidRPr="008F4A13">
        <w:t xml:space="preserve">to </w:t>
      </w:r>
      <w:r w:rsidRPr="00F97637">
        <w:t>develop</w:t>
      </w:r>
      <w:r w:rsidRPr="008F4A13">
        <w:t xml:space="preserve"> an education program </w:t>
      </w:r>
      <w:r w:rsidR="00850F52">
        <w:t>for</w:t>
      </w:r>
      <w:r w:rsidRPr="008F4A13">
        <w:t xml:space="preserve"> cat owners. The focus will be on ensuring cat</w:t>
      </w:r>
      <w:r w:rsidR="00AC2344">
        <w:t>’</w:t>
      </w:r>
      <w:r w:rsidR="008D62D6">
        <w:t xml:space="preserve">s </w:t>
      </w:r>
      <w:r w:rsidRPr="008F4A13">
        <w:t>safe</w:t>
      </w:r>
      <w:r w:rsidR="008D62D6">
        <w:t>ty</w:t>
      </w:r>
      <w:r w:rsidR="00E54454">
        <w:t>.</w:t>
      </w:r>
      <w:r w:rsidRPr="008F4A13">
        <w:t xml:space="preserve"> </w:t>
      </w:r>
      <w:r w:rsidR="00AC2344">
        <w:t>F</w:t>
      </w:r>
      <w:r w:rsidRPr="008F4A13">
        <w:t>ox</w:t>
      </w:r>
      <w:r w:rsidR="00AC2344">
        <w:t xml:space="preserve"> tracking</w:t>
      </w:r>
      <w:r w:rsidRPr="008F4A13">
        <w:t xml:space="preserve"> will provide additional </w:t>
      </w:r>
      <w:r w:rsidR="008D62D6">
        <w:t xml:space="preserve">information about </w:t>
      </w:r>
      <w:r w:rsidRPr="008F4A13">
        <w:t xml:space="preserve">how </w:t>
      </w:r>
      <w:r w:rsidR="00850F52">
        <w:t>these animals</w:t>
      </w:r>
      <w:r w:rsidRPr="008F4A13">
        <w:t xml:space="preserve"> move across the urban environment</w:t>
      </w:r>
      <w:r w:rsidR="00AC2344">
        <w:t xml:space="preserve">, which </w:t>
      </w:r>
      <w:r w:rsidRPr="008F4A13">
        <w:t>will be used to develop more effective control programs.</w:t>
      </w:r>
    </w:p>
    <w:p w14:paraId="7AF8FABA" w14:textId="77777777" w:rsidR="00D42DD9" w:rsidRDefault="00523D87" w:rsidP="0061666F">
      <w:pPr>
        <w:spacing w:after="0"/>
        <w:jc w:val="both"/>
      </w:pPr>
      <w:r w:rsidRPr="008F4A13">
        <w:t xml:space="preserve">Most of the </w:t>
      </w:r>
      <w:r w:rsidR="00D42DD9">
        <w:t xml:space="preserve">City’s </w:t>
      </w:r>
      <w:r w:rsidRPr="008F4A13">
        <w:t xml:space="preserve">high priority reserves </w:t>
      </w:r>
      <w:r w:rsidR="00D42DD9">
        <w:t>have annual control programs. These include:</w:t>
      </w:r>
    </w:p>
    <w:p w14:paraId="53F1614B" w14:textId="269ACE18"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 xml:space="preserve">Bibra Lake </w:t>
      </w:r>
    </w:p>
    <w:p w14:paraId="0517223E" w14:textId="1BE14543"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 xml:space="preserve">Yangebup Lake </w:t>
      </w:r>
    </w:p>
    <w:p w14:paraId="265B112D" w14:textId="2C2AED50"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 xml:space="preserve">Denis De Young </w:t>
      </w:r>
    </w:p>
    <w:p w14:paraId="5D51C7D7" w14:textId="05DEE4F7"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 xml:space="preserve">Little Rush Lake </w:t>
      </w:r>
    </w:p>
    <w:p w14:paraId="48F7446E" w14:textId="53029578"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 xml:space="preserve">Coogee Beach </w:t>
      </w:r>
    </w:p>
    <w:p w14:paraId="7C9F0C26" w14:textId="77777777" w:rsidR="00D42DD9" w:rsidRPr="00D42DD9" w:rsidRDefault="00523D87" w:rsidP="00F62E4D">
      <w:pPr>
        <w:pStyle w:val="ListParagraph"/>
        <w:numPr>
          <w:ilvl w:val="0"/>
          <w:numId w:val="13"/>
        </w:numPr>
        <w:jc w:val="both"/>
        <w:rPr>
          <w:rFonts w:ascii="Arial" w:hAnsi="Arial" w:cs="Arial"/>
        </w:rPr>
      </w:pPr>
      <w:r w:rsidRPr="00D42DD9">
        <w:rPr>
          <w:rFonts w:ascii="Arial" w:hAnsi="Arial" w:cs="Arial"/>
        </w:rPr>
        <w:t>Manning Lake</w:t>
      </w:r>
      <w:r w:rsidR="00D42DD9" w:rsidRPr="00D42DD9">
        <w:rPr>
          <w:rFonts w:ascii="Arial" w:hAnsi="Arial" w:cs="Arial"/>
        </w:rPr>
        <w:t>,</w:t>
      </w:r>
      <w:r w:rsidRPr="00D42DD9">
        <w:rPr>
          <w:rFonts w:ascii="Arial" w:hAnsi="Arial" w:cs="Arial"/>
        </w:rPr>
        <w:t xml:space="preserve"> and </w:t>
      </w:r>
    </w:p>
    <w:p w14:paraId="1280F901" w14:textId="77777777" w:rsidR="00F707F2" w:rsidRDefault="00523D87" w:rsidP="00F62E4D">
      <w:pPr>
        <w:pStyle w:val="ListParagraph"/>
        <w:numPr>
          <w:ilvl w:val="0"/>
          <w:numId w:val="13"/>
        </w:numPr>
        <w:spacing w:after="0"/>
        <w:jc w:val="both"/>
        <w:rPr>
          <w:rFonts w:ascii="Arial" w:hAnsi="Arial" w:cs="Arial"/>
        </w:rPr>
      </w:pPr>
      <w:proofErr w:type="spellStart"/>
      <w:r w:rsidRPr="00D42DD9">
        <w:rPr>
          <w:rFonts w:ascii="Arial" w:hAnsi="Arial" w:cs="Arial"/>
        </w:rPr>
        <w:t>Redemptora</w:t>
      </w:r>
      <w:proofErr w:type="spellEnd"/>
      <w:r w:rsidRPr="00D42DD9">
        <w:rPr>
          <w:rFonts w:ascii="Arial" w:hAnsi="Arial" w:cs="Arial"/>
        </w:rPr>
        <w:t xml:space="preserve"> Reserv</w:t>
      </w:r>
      <w:r w:rsidR="00D42DD9" w:rsidRPr="00D42DD9">
        <w:rPr>
          <w:rFonts w:ascii="Arial" w:hAnsi="Arial" w:cs="Arial"/>
        </w:rPr>
        <w:t>e</w:t>
      </w:r>
      <w:r w:rsidRPr="00D42DD9">
        <w:rPr>
          <w:rFonts w:ascii="Arial" w:hAnsi="Arial" w:cs="Arial"/>
        </w:rPr>
        <w:t>.</w:t>
      </w:r>
    </w:p>
    <w:p w14:paraId="43E231B1" w14:textId="77777777" w:rsidR="00F707F2" w:rsidRDefault="00F707F2" w:rsidP="00F707F2">
      <w:pPr>
        <w:spacing w:after="0"/>
        <w:jc w:val="both"/>
      </w:pPr>
    </w:p>
    <w:p w14:paraId="0E009ED5" w14:textId="78DD4C5D" w:rsidR="00D42DD9" w:rsidRDefault="00D42DD9" w:rsidP="00F707F2">
      <w:pPr>
        <w:spacing w:after="0"/>
        <w:jc w:val="both"/>
      </w:pPr>
      <w:r>
        <w:t xml:space="preserve">Smaller reserves have programs </w:t>
      </w:r>
      <w:r w:rsidR="001D1942">
        <w:t xml:space="preserve">instigated </w:t>
      </w:r>
      <w:r>
        <w:t>as required.</w:t>
      </w:r>
    </w:p>
    <w:p w14:paraId="5C6D24CA" w14:textId="77777777" w:rsidR="00F707F2" w:rsidRPr="00F707F2" w:rsidRDefault="00F707F2" w:rsidP="00F707F2">
      <w:pPr>
        <w:spacing w:after="0"/>
        <w:jc w:val="both"/>
      </w:pPr>
    </w:p>
    <w:p w14:paraId="69D6565E" w14:textId="77777777" w:rsidR="00FE0AA2" w:rsidRPr="00F62E4D" w:rsidRDefault="00FE0AA2" w:rsidP="00F62E4D">
      <w:pPr>
        <w:spacing w:after="120"/>
        <w:rPr>
          <w:b/>
        </w:rPr>
      </w:pPr>
      <w:bookmarkStart w:id="55" w:name="_Toc525197565"/>
      <w:r w:rsidRPr="00F62E4D">
        <w:rPr>
          <w:b/>
        </w:rPr>
        <w:t>Rabbits</w:t>
      </w:r>
      <w:bookmarkEnd w:id="55"/>
    </w:p>
    <w:p w14:paraId="62C97E75" w14:textId="460519FF" w:rsidR="00523D87" w:rsidRDefault="00523D87" w:rsidP="00FE0AA2">
      <w:pPr>
        <w:spacing w:after="0"/>
        <w:jc w:val="both"/>
      </w:pPr>
      <w:r w:rsidRPr="008F4A13">
        <w:t>A number of reserves have rabbit proof fencing. As at October 2017</w:t>
      </w:r>
      <w:r w:rsidR="00FE0AA2">
        <w:t>,</w:t>
      </w:r>
      <w:r w:rsidRPr="008F4A13">
        <w:t xml:space="preserve"> </w:t>
      </w:r>
      <w:r w:rsidR="00C548C5" w:rsidRPr="008F4A13">
        <w:t>Cocos and Denis De Young Reserve</w:t>
      </w:r>
      <w:r w:rsidR="00C548C5">
        <w:t xml:space="preserve">s </w:t>
      </w:r>
      <w:r w:rsidRPr="008F4A13">
        <w:t>have had rabbit proof fencing installed.</w:t>
      </w:r>
      <w:r w:rsidR="00AC3D86">
        <w:t xml:space="preserve"> </w:t>
      </w:r>
      <w:r w:rsidRPr="008F4A13">
        <w:t>An intensive program of rabbit control has been undertaken in these reserves.</w:t>
      </w:r>
      <w:r w:rsidR="00AC3D86">
        <w:t xml:space="preserve"> </w:t>
      </w:r>
      <w:r w:rsidRPr="008F4A13">
        <w:t>Vegetation condition mapping indicates that fencing has been successful in reducing the impact of rabbits within these reserves.</w:t>
      </w:r>
    </w:p>
    <w:p w14:paraId="6483EC4F" w14:textId="77777777" w:rsidR="00FE0AA2" w:rsidRDefault="00FE0AA2" w:rsidP="00FE0AA2">
      <w:pPr>
        <w:spacing w:after="0"/>
        <w:jc w:val="both"/>
        <w:rPr>
          <w:sz w:val="22"/>
          <w:szCs w:val="22"/>
        </w:rPr>
      </w:pPr>
    </w:p>
    <w:p w14:paraId="4F8FBF9C" w14:textId="0247CBDA" w:rsidR="00523D87" w:rsidRPr="008F4A13" w:rsidRDefault="006517CC" w:rsidP="00523D87">
      <w:pPr>
        <w:jc w:val="both"/>
        <w:rPr>
          <w:szCs w:val="22"/>
        </w:rPr>
      </w:pPr>
      <w:r>
        <w:rPr>
          <w:szCs w:val="22"/>
        </w:rPr>
        <w:t>R</w:t>
      </w:r>
      <w:r w:rsidR="00523D87" w:rsidRPr="008F4A13">
        <w:rPr>
          <w:szCs w:val="22"/>
        </w:rPr>
        <w:t>abbit proof fencing needs to be carefully considered.</w:t>
      </w:r>
      <w:r>
        <w:rPr>
          <w:szCs w:val="22"/>
        </w:rPr>
        <w:t xml:space="preserve"> In the event of fire, fenci</w:t>
      </w:r>
      <w:r w:rsidR="00523D87" w:rsidRPr="008F4A13">
        <w:rPr>
          <w:szCs w:val="22"/>
        </w:rPr>
        <w:t xml:space="preserve">ng can prevent </w:t>
      </w:r>
      <w:r w:rsidR="00EC6CD1">
        <w:rPr>
          <w:szCs w:val="22"/>
        </w:rPr>
        <w:t xml:space="preserve">native animals from </w:t>
      </w:r>
      <w:r w:rsidR="00523D87" w:rsidRPr="008F4A13">
        <w:rPr>
          <w:szCs w:val="22"/>
        </w:rPr>
        <w:t>escap</w:t>
      </w:r>
      <w:r w:rsidR="00EC6CD1">
        <w:rPr>
          <w:szCs w:val="22"/>
        </w:rPr>
        <w:t>ing</w:t>
      </w:r>
      <w:r w:rsidR="00523D87" w:rsidRPr="008F4A13">
        <w:rPr>
          <w:szCs w:val="22"/>
        </w:rPr>
        <w:t xml:space="preserve">. To </w:t>
      </w:r>
      <w:r w:rsidR="00EC6CD1">
        <w:rPr>
          <w:szCs w:val="22"/>
        </w:rPr>
        <w:t xml:space="preserve">compensate, </w:t>
      </w:r>
      <w:r w:rsidR="00523D87" w:rsidRPr="008F4A13">
        <w:rPr>
          <w:szCs w:val="22"/>
        </w:rPr>
        <w:t xml:space="preserve">concrete pipes have been buried in some reserves to provide refuge for </w:t>
      </w:r>
      <w:r>
        <w:rPr>
          <w:szCs w:val="22"/>
        </w:rPr>
        <w:t>fauna during</w:t>
      </w:r>
      <w:r w:rsidR="00523D87" w:rsidRPr="008F4A13">
        <w:rPr>
          <w:szCs w:val="22"/>
        </w:rPr>
        <w:t xml:space="preserve"> fire</w:t>
      </w:r>
      <w:r>
        <w:rPr>
          <w:szCs w:val="22"/>
        </w:rPr>
        <w:t xml:space="preserve"> events</w:t>
      </w:r>
      <w:r w:rsidR="00523D87" w:rsidRPr="008F4A13">
        <w:rPr>
          <w:szCs w:val="22"/>
        </w:rPr>
        <w:t xml:space="preserve">. </w:t>
      </w:r>
      <w:r>
        <w:rPr>
          <w:szCs w:val="22"/>
        </w:rPr>
        <w:t xml:space="preserve">Barrier fences </w:t>
      </w:r>
      <w:r w:rsidR="00523D87" w:rsidRPr="008F4A13">
        <w:rPr>
          <w:szCs w:val="22"/>
        </w:rPr>
        <w:t xml:space="preserve">can reduce migration to and from areas and impact on genetic diversity. </w:t>
      </w:r>
      <w:r>
        <w:rPr>
          <w:szCs w:val="22"/>
        </w:rPr>
        <w:t>They</w:t>
      </w:r>
      <w:r w:rsidRPr="008F4A13">
        <w:rPr>
          <w:szCs w:val="22"/>
        </w:rPr>
        <w:t xml:space="preserve"> </w:t>
      </w:r>
      <w:r w:rsidR="00523D87" w:rsidRPr="008F4A13">
        <w:rPr>
          <w:szCs w:val="22"/>
        </w:rPr>
        <w:t xml:space="preserve">can also impact on the makeup of resident populations by preventing the dispersal of offspring. </w:t>
      </w:r>
    </w:p>
    <w:p w14:paraId="58B6A06F" w14:textId="4BC88AE4" w:rsidR="00523D87" w:rsidRDefault="00523D87" w:rsidP="00523D87">
      <w:pPr>
        <w:jc w:val="both"/>
        <w:rPr>
          <w:szCs w:val="22"/>
        </w:rPr>
      </w:pPr>
      <w:r w:rsidRPr="008F4A13">
        <w:rPr>
          <w:szCs w:val="22"/>
        </w:rPr>
        <w:t xml:space="preserve">Nesting boxes for birds and bats are installed in trees within reserves to compensate for the hollows that have been taken over by pest species including </w:t>
      </w:r>
      <w:r w:rsidR="00652821">
        <w:rPr>
          <w:szCs w:val="22"/>
        </w:rPr>
        <w:t xml:space="preserve">feral </w:t>
      </w:r>
      <w:r w:rsidRPr="008F4A13">
        <w:rPr>
          <w:szCs w:val="22"/>
        </w:rPr>
        <w:t>bees.</w:t>
      </w:r>
    </w:p>
    <w:p w14:paraId="6C4F6431" w14:textId="2226F66D" w:rsidR="003E65E9" w:rsidRPr="00F62E4D" w:rsidRDefault="003E65E9" w:rsidP="00F62E4D">
      <w:pPr>
        <w:spacing w:after="120"/>
        <w:rPr>
          <w:b/>
        </w:rPr>
      </w:pPr>
      <w:bookmarkStart w:id="56" w:name="_Toc525197566"/>
      <w:r w:rsidRPr="00F62E4D">
        <w:rPr>
          <w:b/>
        </w:rPr>
        <w:t>Collaborative animal control</w:t>
      </w:r>
      <w:bookmarkEnd w:id="56"/>
    </w:p>
    <w:p w14:paraId="60A218B1" w14:textId="70BF0523" w:rsidR="00F707F2" w:rsidRDefault="00523D87" w:rsidP="003E65E9">
      <w:pPr>
        <w:spacing w:after="0"/>
        <w:jc w:val="both"/>
        <w:rPr>
          <w:szCs w:val="22"/>
        </w:rPr>
      </w:pPr>
      <w:r w:rsidRPr="008F4A13">
        <w:rPr>
          <w:szCs w:val="22"/>
        </w:rPr>
        <w:t xml:space="preserve">The City works with </w:t>
      </w:r>
      <w:proofErr w:type="spellStart"/>
      <w:r w:rsidRPr="008F4A13">
        <w:rPr>
          <w:szCs w:val="22"/>
        </w:rPr>
        <w:t>neighbouring</w:t>
      </w:r>
      <w:proofErr w:type="spellEnd"/>
      <w:r w:rsidRPr="008F4A13">
        <w:rPr>
          <w:szCs w:val="22"/>
        </w:rPr>
        <w:t xml:space="preserve"> Councils and other government agencies such as the Department of Biodiversity,</w:t>
      </w:r>
      <w:r w:rsidR="00AC3D86">
        <w:rPr>
          <w:szCs w:val="22"/>
        </w:rPr>
        <w:t xml:space="preserve"> </w:t>
      </w:r>
      <w:r w:rsidRPr="008F4A13">
        <w:rPr>
          <w:szCs w:val="22"/>
        </w:rPr>
        <w:t xml:space="preserve">Conservation and Attractions and Water Corporation </w:t>
      </w:r>
      <w:r w:rsidR="00CD4740">
        <w:rPr>
          <w:szCs w:val="22"/>
        </w:rPr>
        <w:t>to control</w:t>
      </w:r>
      <w:r w:rsidRPr="008F4A13">
        <w:rPr>
          <w:szCs w:val="22"/>
        </w:rPr>
        <w:t xml:space="preserve"> feral animals. Coordinating controls and aligning times ensures that better results are achieved</w:t>
      </w:r>
      <w:r w:rsidR="00CD4740">
        <w:rPr>
          <w:szCs w:val="22"/>
        </w:rPr>
        <w:t>, which</w:t>
      </w:r>
      <w:r w:rsidRPr="008F4A13">
        <w:rPr>
          <w:szCs w:val="22"/>
        </w:rPr>
        <w:t xml:space="preserve"> reduc</w:t>
      </w:r>
      <w:r w:rsidR="00CD4740">
        <w:rPr>
          <w:szCs w:val="22"/>
        </w:rPr>
        <w:t>es</w:t>
      </w:r>
      <w:r w:rsidRPr="008F4A13">
        <w:rPr>
          <w:szCs w:val="22"/>
        </w:rPr>
        <w:t xml:space="preserve"> the likelihood of feral animals taking up residence in areas where animals have been removed. The City also invests in programs that help improve </w:t>
      </w:r>
      <w:r w:rsidR="00CD4740">
        <w:rPr>
          <w:szCs w:val="22"/>
        </w:rPr>
        <w:t>its</w:t>
      </w:r>
      <w:r w:rsidR="00CD4740" w:rsidRPr="008F4A13">
        <w:rPr>
          <w:szCs w:val="22"/>
        </w:rPr>
        <w:t xml:space="preserve"> </w:t>
      </w:r>
      <w:r w:rsidRPr="008F4A13">
        <w:rPr>
          <w:szCs w:val="22"/>
        </w:rPr>
        <w:t>understanding of feral animals</w:t>
      </w:r>
      <w:r w:rsidR="00CD4740">
        <w:rPr>
          <w:szCs w:val="22"/>
        </w:rPr>
        <w:t xml:space="preserve">, </w:t>
      </w:r>
      <w:r w:rsidRPr="008F4A13">
        <w:rPr>
          <w:szCs w:val="22"/>
        </w:rPr>
        <w:t xml:space="preserve">which </w:t>
      </w:r>
      <w:r w:rsidR="00CD4740">
        <w:rPr>
          <w:szCs w:val="22"/>
        </w:rPr>
        <w:t>improves</w:t>
      </w:r>
      <w:r w:rsidRPr="008F4A13">
        <w:rPr>
          <w:szCs w:val="22"/>
        </w:rPr>
        <w:t xml:space="preserve"> control measures. Table </w:t>
      </w:r>
      <w:r w:rsidR="0044431B">
        <w:rPr>
          <w:szCs w:val="22"/>
        </w:rPr>
        <w:t>7</w:t>
      </w:r>
      <w:r w:rsidRPr="008F4A13">
        <w:rPr>
          <w:szCs w:val="22"/>
        </w:rPr>
        <w:t xml:space="preserve"> </w:t>
      </w:r>
      <w:r w:rsidR="009B3B56">
        <w:rPr>
          <w:szCs w:val="22"/>
        </w:rPr>
        <w:t xml:space="preserve">illustrates how a typical program of feral animal control would be structured. </w:t>
      </w:r>
    </w:p>
    <w:p w14:paraId="4CC82D7C" w14:textId="123B2F1A" w:rsidR="00D222DA" w:rsidRDefault="00D222DA">
      <w:pPr>
        <w:spacing w:after="0" w:line="240" w:lineRule="auto"/>
        <w:rPr>
          <w:szCs w:val="22"/>
        </w:rPr>
      </w:pPr>
      <w:r>
        <w:rPr>
          <w:szCs w:val="22"/>
        </w:rPr>
        <w:br w:type="page"/>
      </w:r>
    </w:p>
    <w:p w14:paraId="038AC2B4" w14:textId="77777777" w:rsidR="00F707F2" w:rsidRPr="0061666F" w:rsidRDefault="00F707F2" w:rsidP="00F707F2">
      <w:pPr>
        <w:spacing w:after="0" w:line="240" w:lineRule="auto"/>
        <w:rPr>
          <w:szCs w:val="22"/>
        </w:rPr>
      </w:pPr>
    </w:p>
    <w:tbl>
      <w:tblPr>
        <w:tblStyle w:val="GridTable4-Accent51"/>
        <w:tblpPr w:leftFromText="180" w:rightFromText="180" w:vertAnchor="text" w:horzAnchor="margin" w:tblpXSpec="center" w:tblpY="37"/>
        <w:tblW w:w="10031" w:type="dxa"/>
        <w:tblLook w:val="05E0" w:firstRow="1" w:lastRow="1" w:firstColumn="1" w:lastColumn="1" w:noHBand="0" w:noVBand="1"/>
      </w:tblPr>
      <w:tblGrid>
        <w:gridCol w:w="2660"/>
        <w:gridCol w:w="2727"/>
        <w:gridCol w:w="2268"/>
        <w:gridCol w:w="2376"/>
      </w:tblGrid>
      <w:tr w:rsidR="008F4A13" w:rsidRPr="0044431B" w14:paraId="528F43A8" w14:textId="77777777" w:rsidTr="00536F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432B6B0A" w14:textId="77777777" w:rsidR="008F4A13" w:rsidRPr="0044431B" w:rsidRDefault="008F4A13" w:rsidP="00536F99">
            <w:pPr>
              <w:spacing w:before="20" w:after="20" w:line="240" w:lineRule="auto"/>
              <w:rPr>
                <w:sz w:val="22"/>
                <w:szCs w:val="22"/>
              </w:rPr>
            </w:pPr>
            <w:r w:rsidRPr="0044431B">
              <w:rPr>
                <w:sz w:val="22"/>
                <w:szCs w:val="22"/>
              </w:rPr>
              <w:t>Reserve</w:t>
            </w:r>
          </w:p>
        </w:tc>
        <w:tc>
          <w:tcPr>
            <w:tcW w:w="2727" w:type="dxa"/>
            <w:vAlign w:val="center"/>
          </w:tcPr>
          <w:p w14:paraId="73B62CA1" w14:textId="77777777" w:rsidR="008F4A13" w:rsidRPr="0044431B" w:rsidRDefault="008F4A13" w:rsidP="001E0833">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2"/>
              </w:rPr>
            </w:pPr>
            <w:r w:rsidRPr="0044431B">
              <w:rPr>
                <w:sz w:val="22"/>
                <w:szCs w:val="22"/>
              </w:rPr>
              <w:t>Treatment type</w:t>
            </w:r>
          </w:p>
          <w:p w14:paraId="2EDB2010" w14:textId="77777777" w:rsidR="008F4A13" w:rsidRPr="0044431B" w:rsidRDefault="008F4A13" w:rsidP="001E0833">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2"/>
              </w:rPr>
            </w:pPr>
            <w:r w:rsidRPr="0044431B">
              <w:rPr>
                <w:sz w:val="22"/>
                <w:szCs w:val="22"/>
              </w:rPr>
              <w:t>Spring</w:t>
            </w:r>
          </w:p>
        </w:tc>
        <w:tc>
          <w:tcPr>
            <w:tcW w:w="2268" w:type="dxa"/>
            <w:vAlign w:val="center"/>
          </w:tcPr>
          <w:p w14:paraId="2769DE28" w14:textId="77777777" w:rsidR="008F4A13" w:rsidRPr="0044431B" w:rsidRDefault="008F4A13" w:rsidP="001E0833">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2"/>
              </w:rPr>
            </w:pPr>
            <w:r w:rsidRPr="0044431B">
              <w:rPr>
                <w:sz w:val="22"/>
                <w:szCs w:val="22"/>
              </w:rPr>
              <w:t>Treatment Type</w:t>
            </w:r>
          </w:p>
          <w:p w14:paraId="237C5DEE" w14:textId="77777777" w:rsidR="008F4A13" w:rsidRPr="0044431B" w:rsidRDefault="008F4A13" w:rsidP="001E0833">
            <w:pPr>
              <w:spacing w:before="20" w:after="20"/>
              <w:jc w:val="center"/>
              <w:cnfStyle w:val="100000000000" w:firstRow="1" w:lastRow="0" w:firstColumn="0" w:lastColumn="0" w:oddVBand="0" w:evenVBand="0" w:oddHBand="0" w:evenHBand="0" w:firstRowFirstColumn="0" w:firstRowLastColumn="0" w:lastRowFirstColumn="0" w:lastRowLastColumn="0"/>
              <w:rPr>
                <w:sz w:val="22"/>
                <w:szCs w:val="22"/>
              </w:rPr>
            </w:pPr>
            <w:r w:rsidRPr="0044431B">
              <w:rPr>
                <w:sz w:val="22"/>
                <w:szCs w:val="22"/>
              </w:rPr>
              <w:t>Spring/Summer</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752C2C2E" w14:textId="77777777" w:rsidR="008F4A13" w:rsidRPr="0044431B" w:rsidRDefault="008F4A13" w:rsidP="001E0833">
            <w:pPr>
              <w:spacing w:before="20" w:after="20"/>
              <w:jc w:val="center"/>
              <w:rPr>
                <w:sz w:val="22"/>
                <w:szCs w:val="22"/>
              </w:rPr>
            </w:pPr>
            <w:r w:rsidRPr="0044431B">
              <w:rPr>
                <w:sz w:val="22"/>
                <w:szCs w:val="22"/>
              </w:rPr>
              <w:t>Treatment Type</w:t>
            </w:r>
          </w:p>
          <w:p w14:paraId="3AA7CDCF" w14:textId="77777777" w:rsidR="008F4A13" w:rsidRPr="0044431B" w:rsidRDefault="008F4A13" w:rsidP="001E0833">
            <w:pPr>
              <w:spacing w:before="20" w:after="20"/>
              <w:jc w:val="center"/>
              <w:rPr>
                <w:sz w:val="22"/>
                <w:szCs w:val="22"/>
              </w:rPr>
            </w:pPr>
            <w:r w:rsidRPr="0044431B">
              <w:rPr>
                <w:sz w:val="22"/>
                <w:szCs w:val="22"/>
              </w:rPr>
              <w:t>Summer</w:t>
            </w:r>
          </w:p>
        </w:tc>
      </w:tr>
      <w:tr w:rsidR="008F4A13" w:rsidRPr="0044431B" w14:paraId="04DCB7CA" w14:textId="77777777" w:rsidTr="00536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5D236C7B" w14:textId="77777777" w:rsidR="008F4A13" w:rsidRPr="0044431B" w:rsidRDefault="008F4A13" w:rsidP="00536F99">
            <w:pPr>
              <w:spacing w:before="20" w:after="20" w:line="240" w:lineRule="auto"/>
              <w:rPr>
                <w:b w:val="0"/>
                <w:sz w:val="22"/>
                <w:szCs w:val="22"/>
              </w:rPr>
            </w:pPr>
            <w:r w:rsidRPr="0044431B">
              <w:rPr>
                <w:b w:val="0"/>
                <w:sz w:val="22"/>
                <w:szCs w:val="22"/>
              </w:rPr>
              <w:t>Manning Lake</w:t>
            </w:r>
          </w:p>
        </w:tc>
        <w:tc>
          <w:tcPr>
            <w:tcW w:w="2727" w:type="dxa"/>
            <w:vAlign w:val="center"/>
          </w:tcPr>
          <w:p w14:paraId="33058C77"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rPr>
            </w:pPr>
            <w:r w:rsidRPr="0044431B">
              <w:rPr>
                <w:sz w:val="22"/>
                <w:szCs w:val="22"/>
              </w:rPr>
              <w:t>CV, FW, FT, CT</w:t>
            </w:r>
          </w:p>
        </w:tc>
        <w:tc>
          <w:tcPr>
            <w:tcW w:w="2268" w:type="dxa"/>
            <w:vAlign w:val="center"/>
          </w:tcPr>
          <w:p w14:paraId="76EA8CA4"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rPr>
            </w:pPr>
            <w:r w:rsidRPr="0044431B">
              <w:rPr>
                <w:sz w:val="22"/>
                <w:szCs w:val="22"/>
              </w:rPr>
              <w:t>FT, CT</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1F22607F" w14:textId="77777777" w:rsidR="008F4A13" w:rsidRPr="0044431B" w:rsidRDefault="008F4A13" w:rsidP="001E0833">
            <w:pPr>
              <w:spacing w:before="20" w:after="20"/>
              <w:jc w:val="center"/>
              <w:rPr>
                <w:b w:val="0"/>
                <w:sz w:val="22"/>
                <w:szCs w:val="22"/>
              </w:rPr>
            </w:pPr>
            <w:r w:rsidRPr="0044431B">
              <w:rPr>
                <w:b w:val="0"/>
                <w:sz w:val="22"/>
                <w:szCs w:val="22"/>
              </w:rPr>
              <w:t>PB, FT, CT</w:t>
            </w:r>
          </w:p>
        </w:tc>
      </w:tr>
      <w:tr w:rsidR="008F4A13" w:rsidRPr="0044431B" w14:paraId="57C7962C" w14:textId="77777777" w:rsidTr="00536F99">
        <w:tc>
          <w:tcPr>
            <w:cnfStyle w:val="001000000000" w:firstRow="0" w:lastRow="0" w:firstColumn="1" w:lastColumn="0" w:oddVBand="0" w:evenVBand="0" w:oddHBand="0" w:evenHBand="0" w:firstRowFirstColumn="0" w:firstRowLastColumn="0" w:lastRowFirstColumn="0" w:lastRowLastColumn="0"/>
            <w:tcW w:w="2660" w:type="dxa"/>
            <w:vAlign w:val="center"/>
          </w:tcPr>
          <w:p w14:paraId="22837715" w14:textId="77777777" w:rsidR="008F4A13" w:rsidRPr="0044431B" w:rsidRDefault="008F4A13" w:rsidP="00536F99">
            <w:pPr>
              <w:spacing w:before="20" w:after="20" w:line="240" w:lineRule="auto"/>
              <w:rPr>
                <w:b w:val="0"/>
                <w:sz w:val="22"/>
                <w:szCs w:val="22"/>
              </w:rPr>
            </w:pPr>
            <w:r w:rsidRPr="0044431B">
              <w:rPr>
                <w:b w:val="0"/>
                <w:sz w:val="22"/>
                <w:szCs w:val="22"/>
              </w:rPr>
              <w:t>Denis De Young</w:t>
            </w:r>
          </w:p>
        </w:tc>
        <w:tc>
          <w:tcPr>
            <w:tcW w:w="2727" w:type="dxa"/>
            <w:vAlign w:val="center"/>
          </w:tcPr>
          <w:p w14:paraId="287C2B09" w14:textId="77777777" w:rsidR="008F4A13" w:rsidRPr="0044431B" w:rsidRDefault="008F4A13" w:rsidP="001E0833">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2"/>
                <w:u w:val="single"/>
              </w:rPr>
            </w:pPr>
            <w:r w:rsidRPr="0044431B">
              <w:rPr>
                <w:sz w:val="22"/>
                <w:szCs w:val="22"/>
              </w:rPr>
              <w:t>MV, FW, FT, CT</w:t>
            </w:r>
          </w:p>
        </w:tc>
        <w:tc>
          <w:tcPr>
            <w:tcW w:w="2268" w:type="dxa"/>
            <w:vAlign w:val="center"/>
          </w:tcPr>
          <w:p w14:paraId="3E8BB9E8" w14:textId="77777777" w:rsidR="008F4A13" w:rsidRPr="0044431B" w:rsidRDefault="008F4A13" w:rsidP="001E0833">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2"/>
                <w:u w:val="single"/>
              </w:rPr>
            </w:pPr>
            <w:r w:rsidRPr="0044431B">
              <w:rPr>
                <w:sz w:val="22"/>
                <w:szCs w:val="22"/>
              </w:rPr>
              <w:t>FT ,CT</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1167D79E" w14:textId="77777777" w:rsidR="008F4A13" w:rsidRPr="0044431B" w:rsidRDefault="008F4A13" w:rsidP="001E0833">
            <w:pPr>
              <w:spacing w:before="20" w:after="20"/>
              <w:jc w:val="center"/>
              <w:rPr>
                <w:b w:val="0"/>
                <w:sz w:val="22"/>
                <w:szCs w:val="22"/>
                <w:u w:val="single"/>
              </w:rPr>
            </w:pPr>
            <w:r w:rsidRPr="0044431B">
              <w:rPr>
                <w:b w:val="0"/>
                <w:sz w:val="22"/>
                <w:szCs w:val="22"/>
              </w:rPr>
              <w:t>PB, FT, CT</w:t>
            </w:r>
          </w:p>
        </w:tc>
      </w:tr>
      <w:tr w:rsidR="008F4A13" w:rsidRPr="0044431B" w14:paraId="7677DF8A" w14:textId="77777777" w:rsidTr="00536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1ED904A8" w14:textId="77777777" w:rsidR="008F4A13" w:rsidRPr="0044431B" w:rsidRDefault="008F4A13" w:rsidP="00536F99">
            <w:pPr>
              <w:spacing w:before="20" w:after="20" w:line="240" w:lineRule="auto"/>
              <w:rPr>
                <w:b w:val="0"/>
                <w:sz w:val="22"/>
                <w:szCs w:val="22"/>
              </w:rPr>
            </w:pPr>
            <w:r w:rsidRPr="0044431B">
              <w:rPr>
                <w:b w:val="0"/>
                <w:sz w:val="22"/>
                <w:szCs w:val="22"/>
              </w:rPr>
              <w:t>Coogee Beach</w:t>
            </w:r>
          </w:p>
        </w:tc>
        <w:tc>
          <w:tcPr>
            <w:tcW w:w="2727" w:type="dxa"/>
            <w:vAlign w:val="center"/>
          </w:tcPr>
          <w:p w14:paraId="06945F60"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u w:val="single"/>
              </w:rPr>
            </w:pPr>
            <w:r w:rsidRPr="0044431B">
              <w:rPr>
                <w:sz w:val="22"/>
                <w:szCs w:val="22"/>
              </w:rPr>
              <w:t>CV, FW, FT, CT</w:t>
            </w:r>
          </w:p>
        </w:tc>
        <w:tc>
          <w:tcPr>
            <w:tcW w:w="2268" w:type="dxa"/>
            <w:vAlign w:val="center"/>
          </w:tcPr>
          <w:p w14:paraId="051B9E26"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u w:val="single"/>
              </w:rPr>
            </w:pPr>
            <w:r w:rsidRPr="0044431B">
              <w:rPr>
                <w:sz w:val="22"/>
                <w:szCs w:val="22"/>
              </w:rPr>
              <w:t>FT, CT</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0F8EDB18" w14:textId="77777777" w:rsidR="008F4A13" w:rsidRPr="0044431B" w:rsidRDefault="008F4A13" w:rsidP="001E0833">
            <w:pPr>
              <w:spacing w:before="20" w:after="20"/>
              <w:jc w:val="center"/>
              <w:rPr>
                <w:b w:val="0"/>
                <w:sz w:val="22"/>
                <w:szCs w:val="22"/>
                <w:u w:val="single"/>
              </w:rPr>
            </w:pPr>
            <w:r w:rsidRPr="0044431B">
              <w:rPr>
                <w:b w:val="0"/>
                <w:sz w:val="22"/>
                <w:szCs w:val="22"/>
              </w:rPr>
              <w:t>PB, FT, CT</w:t>
            </w:r>
          </w:p>
        </w:tc>
      </w:tr>
      <w:tr w:rsidR="008F4A13" w:rsidRPr="0044431B" w14:paraId="12B82CC3" w14:textId="77777777" w:rsidTr="00536F99">
        <w:tc>
          <w:tcPr>
            <w:cnfStyle w:val="001000000000" w:firstRow="0" w:lastRow="0" w:firstColumn="1" w:lastColumn="0" w:oddVBand="0" w:evenVBand="0" w:oddHBand="0" w:evenHBand="0" w:firstRowFirstColumn="0" w:firstRowLastColumn="0" w:lastRowFirstColumn="0" w:lastRowLastColumn="0"/>
            <w:tcW w:w="2660" w:type="dxa"/>
            <w:vAlign w:val="center"/>
          </w:tcPr>
          <w:p w14:paraId="6FC79755" w14:textId="77777777" w:rsidR="008F4A13" w:rsidRPr="0044431B" w:rsidRDefault="008F4A13" w:rsidP="00536F99">
            <w:pPr>
              <w:spacing w:before="20" w:after="20" w:line="240" w:lineRule="auto"/>
              <w:rPr>
                <w:b w:val="0"/>
                <w:sz w:val="22"/>
                <w:szCs w:val="22"/>
              </w:rPr>
            </w:pPr>
            <w:r w:rsidRPr="0044431B">
              <w:rPr>
                <w:b w:val="0"/>
                <w:sz w:val="22"/>
                <w:szCs w:val="22"/>
              </w:rPr>
              <w:t>Bibra Lake</w:t>
            </w:r>
          </w:p>
        </w:tc>
        <w:tc>
          <w:tcPr>
            <w:tcW w:w="2727" w:type="dxa"/>
            <w:vAlign w:val="center"/>
          </w:tcPr>
          <w:p w14:paraId="57058ECA" w14:textId="77777777" w:rsidR="008F4A13" w:rsidRPr="0044431B" w:rsidRDefault="008F4A13" w:rsidP="001E0833">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2"/>
                <w:u w:val="single"/>
              </w:rPr>
            </w:pPr>
            <w:r w:rsidRPr="0044431B">
              <w:rPr>
                <w:sz w:val="22"/>
                <w:szCs w:val="22"/>
              </w:rPr>
              <w:t>MV, FW, FT, CT</w:t>
            </w:r>
          </w:p>
        </w:tc>
        <w:tc>
          <w:tcPr>
            <w:tcW w:w="2268" w:type="dxa"/>
            <w:vAlign w:val="center"/>
          </w:tcPr>
          <w:p w14:paraId="0B43BF6A" w14:textId="77777777" w:rsidR="008F4A13" w:rsidRPr="0044431B" w:rsidRDefault="008F4A13" w:rsidP="001E0833">
            <w:pPr>
              <w:spacing w:before="20" w:after="20"/>
              <w:jc w:val="center"/>
              <w:cnfStyle w:val="000000000000" w:firstRow="0" w:lastRow="0" w:firstColumn="0" w:lastColumn="0" w:oddVBand="0" w:evenVBand="0" w:oddHBand="0" w:evenHBand="0" w:firstRowFirstColumn="0" w:firstRowLastColumn="0" w:lastRowFirstColumn="0" w:lastRowLastColumn="0"/>
              <w:rPr>
                <w:sz w:val="22"/>
                <w:szCs w:val="22"/>
                <w:u w:val="single"/>
              </w:rPr>
            </w:pPr>
            <w:r w:rsidRPr="0044431B">
              <w:rPr>
                <w:sz w:val="22"/>
                <w:szCs w:val="22"/>
              </w:rPr>
              <w:t>FT, CT</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41130BCA" w14:textId="77777777" w:rsidR="008F4A13" w:rsidRPr="0044431B" w:rsidRDefault="008F4A13" w:rsidP="001E0833">
            <w:pPr>
              <w:spacing w:before="20" w:after="20"/>
              <w:jc w:val="center"/>
              <w:rPr>
                <w:b w:val="0"/>
                <w:sz w:val="22"/>
                <w:szCs w:val="22"/>
                <w:u w:val="single"/>
              </w:rPr>
            </w:pPr>
            <w:r w:rsidRPr="0044431B">
              <w:rPr>
                <w:b w:val="0"/>
                <w:sz w:val="22"/>
                <w:szCs w:val="22"/>
              </w:rPr>
              <w:t>PB, FT, CT</w:t>
            </w:r>
          </w:p>
        </w:tc>
      </w:tr>
      <w:tr w:rsidR="008F4A13" w:rsidRPr="0044431B" w14:paraId="493E7FA0" w14:textId="77777777" w:rsidTr="00536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3E99E94A" w14:textId="77777777" w:rsidR="008F4A13" w:rsidRPr="0044431B" w:rsidRDefault="008F4A13" w:rsidP="00536F99">
            <w:pPr>
              <w:spacing w:before="20" w:after="20" w:line="240" w:lineRule="auto"/>
              <w:rPr>
                <w:b w:val="0"/>
                <w:sz w:val="22"/>
                <w:szCs w:val="22"/>
              </w:rPr>
            </w:pPr>
            <w:r w:rsidRPr="0044431B">
              <w:rPr>
                <w:b w:val="0"/>
                <w:sz w:val="22"/>
                <w:szCs w:val="22"/>
              </w:rPr>
              <w:t>Yangebup Lake</w:t>
            </w:r>
          </w:p>
        </w:tc>
        <w:tc>
          <w:tcPr>
            <w:tcW w:w="2727" w:type="dxa"/>
            <w:vAlign w:val="center"/>
          </w:tcPr>
          <w:p w14:paraId="31979B6B"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u w:val="single"/>
              </w:rPr>
            </w:pPr>
            <w:r w:rsidRPr="0044431B">
              <w:rPr>
                <w:sz w:val="22"/>
                <w:szCs w:val="22"/>
              </w:rPr>
              <w:t>CV, FW, FT, CT</w:t>
            </w:r>
          </w:p>
        </w:tc>
        <w:tc>
          <w:tcPr>
            <w:tcW w:w="2268" w:type="dxa"/>
            <w:vAlign w:val="center"/>
          </w:tcPr>
          <w:p w14:paraId="2032220D" w14:textId="77777777" w:rsidR="008F4A13" w:rsidRPr="0044431B" w:rsidRDefault="008F4A13" w:rsidP="001E0833">
            <w:pPr>
              <w:spacing w:before="20" w:after="20"/>
              <w:jc w:val="center"/>
              <w:cnfStyle w:val="000000100000" w:firstRow="0" w:lastRow="0" w:firstColumn="0" w:lastColumn="0" w:oddVBand="0" w:evenVBand="0" w:oddHBand="1" w:evenHBand="0" w:firstRowFirstColumn="0" w:firstRowLastColumn="0" w:lastRowFirstColumn="0" w:lastRowLastColumn="0"/>
              <w:rPr>
                <w:sz w:val="22"/>
                <w:szCs w:val="22"/>
                <w:u w:val="single"/>
              </w:rPr>
            </w:pPr>
            <w:r w:rsidRPr="0044431B">
              <w:rPr>
                <w:sz w:val="22"/>
                <w:szCs w:val="22"/>
              </w:rPr>
              <w:t>FT, CT</w:t>
            </w:r>
          </w:p>
        </w:tc>
        <w:tc>
          <w:tcPr>
            <w:cnfStyle w:val="000100000000" w:firstRow="0" w:lastRow="0" w:firstColumn="0" w:lastColumn="1" w:oddVBand="0" w:evenVBand="0" w:oddHBand="0" w:evenHBand="0" w:firstRowFirstColumn="0" w:firstRowLastColumn="0" w:lastRowFirstColumn="0" w:lastRowLastColumn="0"/>
            <w:tcW w:w="2376" w:type="dxa"/>
            <w:vAlign w:val="center"/>
          </w:tcPr>
          <w:p w14:paraId="3E511FD2" w14:textId="77777777" w:rsidR="008F4A13" w:rsidRPr="0044431B" w:rsidRDefault="008F4A13" w:rsidP="001E0833">
            <w:pPr>
              <w:spacing w:before="20" w:after="20"/>
              <w:jc w:val="center"/>
              <w:rPr>
                <w:b w:val="0"/>
                <w:sz w:val="22"/>
                <w:szCs w:val="22"/>
                <w:u w:val="single"/>
              </w:rPr>
            </w:pPr>
            <w:r w:rsidRPr="0044431B">
              <w:rPr>
                <w:b w:val="0"/>
                <w:sz w:val="22"/>
                <w:szCs w:val="22"/>
              </w:rPr>
              <w:t>PB, FT, CT</w:t>
            </w:r>
          </w:p>
        </w:tc>
      </w:tr>
      <w:tr w:rsidR="008F4A13" w:rsidRPr="0044431B" w14:paraId="53BF4A2A" w14:textId="77777777" w:rsidTr="00536F9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31" w:type="dxa"/>
            <w:gridSpan w:val="4"/>
            <w:vAlign w:val="center"/>
          </w:tcPr>
          <w:p w14:paraId="7DB2E9C6" w14:textId="77777777" w:rsidR="008F4A13" w:rsidRPr="0044431B" w:rsidRDefault="008F4A13" w:rsidP="001E0833">
            <w:pPr>
              <w:spacing w:before="20" w:after="20" w:line="240" w:lineRule="auto"/>
              <w:jc w:val="center"/>
              <w:rPr>
                <w:b w:val="0"/>
                <w:sz w:val="22"/>
                <w:szCs w:val="22"/>
              </w:rPr>
            </w:pPr>
            <w:r w:rsidRPr="0044431B">
              <w:rPr>
                <w:b w:val="0"/>
                <w:sz w:val="22"/>
                <w:szCs w:val="22"/>
              </w:rPr>
              <w:t xml:space="preserve">CV- </w:t>
            </w:r>
            <w:proofErr w:type="spellStart"/>
            <w:r w:rsidRPr="0044431B">
              <w:rPr>
                <w:b w:val="0"/>
                <w:sz w:val="22"/>
                <w:szCs w:val="22"/>
              </w:rPr>
              <w:t>Calici</w:t>
            </w:r>
            <w:proofErr w:type="spellEnd"/>
            <w:r w:rsidRPr="0044431B">
              <w:rPr>
                <w:b w:val="0"/>
                <w:sz w:val="22"/>
                <w:szCs w:val="22"/>
              </w:rPr>
              <w:t xml:space="preserve"> Virus (or RHDV), MV- </w:t>
            </w:r>
            <w:proofErr w:type="spellStart"/>
            <w:r w:rsidRPr="0044431B">
              <w:rPr>
                <w:b w:val="0"/>
                <w:sz w:val="22"/>
                <w:szCs w:val="22"/>
              </w:rPr>
              <w:t>Mixamotosis</w:t>
            </w:r>
            <w:proofErr w:type="spellEnd"/>
            <w:r w:rsidRPr="0044431B">
              <w:rPr>
                <w:b w:val="0"/>
                <w:sz w:val="22"/>
                <w:szCs w:val="22"/>
              </w:rPr>
              <w:t xml:space="preserve">, FW - Fumigation of Warrens, FT - Fox Trapping,  CT - Feral Cat Trapping,   PB - </w:t>
            </w:r>
            <w:proofErr w:type="spellStart"/>
            <w:r w:rsidRPr="0044431B">
              <w:rPr>
                <w:b w:val="0"/>
                <w:sz w:val="22"/>
                <w:szCs w:val="22"/>
              </w:rPr>
              <w:t>Pindone</w:t>
            </w:r>
            <w:proofErr w:type="spellEnd"/>
            <w:r w:rsidRPr="0044431B">
              <w:rPr>
                <w:b w:val="0"/>
                <w:sz w:val="22"/>
                <w:szCs w:val="22"/>
              </w:rPr>
              <w:t xml:space="preserve"> Baiting</w:t>
            </w:r>
          </w:p>
        </w:tc>
      </w:tr>
    </w:tbl>
    <w:p w14:paraId="59E2F60B" w14:textId="77777777" w:rsidR="001E0833" w:rsidRDefault="001E0833" w:rsidP="0061666F">
      <w:pPr>
        <w:spacing w:after="0"/>
        <w:jc w:val="both"/>
        <w:rPr>
          <w:i/>
          <w:sz w:val="22"/>
          <w:szCs w:val="22"/>
        </w:rPr>
      </w:pPr>
    </w:p>
    <w:p w14:paraId="6F87178F" w14:textId="20419AAD" w:rsidR="0061666F" w:rsidRPr="001E0833" w:rsidRDefault="0061666F" w:rsidP="0061666F">
      <w:pPr>
        <w:spacing w:after="0"/>
        <w:jc w:val="both"/>
        <w:rPr>
          <w:i/>
          <w:sz w:val="22"/>
          <w:szCs w:val="22"/>
        </w:rPr>
      </w:pPr>
      <w:r w:rsidRPr="001E0833">
        <w:rPr>
          <w:i/>
          <w:sz w:val="22"/>
          <w:szCs w:val="22"/>
        </w:rPr>
        <w:t xml:space="preserve">Table </w:t>
      </w:r>
      <w:r w:rsidR="0044431B">
        <w:rPr>
          <w:i/>
          <w:sz w:val="22"/>
          <w:szCs w:val="22"/>
        </w:rPr>
        <w:t>7</w:t>
      </w:r>
      <w:r w:rsidRPr="001E0833">
        <w:rPr>
          <w:i/>
          <w:sz w:val="22"/>
          <w:szCs w:val="22"/>
        </w:rPr>
        <w:t>:  Typical feral animal control program</w:t>
      </w:r>
    </w:p>
    <w:p w14:paraId="7E0C42A8" w14:textId="77777777" w:rsidR="00536F99" w:rsidRDefault="00536F99" w:rsidP="00523D87">
      <w:pPr>
        <w:jc w:val="both"/>
      </w:pPr>
    </w:p>
    <w:p w14:paraId="07B6C057" w14:textId="73B729CE" w:rsidR="00561900" w:rsidRPr="00ED7C9B" w:rsidRDefault="000578B9" w:rsidP="00523D87">
      <w:pPr>
        <w:jc w:val="both"/>
      </w:pPr>
      <w:r w:rsidRPr="00ED7C9B">
        <w:t xml:space="preserve">The City undertakes a regular survey to determine community perceptions in the area of feral animal control. </w:t>
      </w:r>
      <w:r w:rsidR="007179C7">
        <w:t xml:space="preserve">Figure </w:t>
      </w:r>
      <w:r w:rsidR="00970A3C">
        <w:t>1</w:t>
      </w:r>
      <w:r w:rsidR="007179C7">
        <w:t xml:space="preserve"> is </w:t>
      </w:r>
      <w:r w:rsidR="00ED7C9B" w:rsidRPr="00ED7C9B">
        <w:t xml:space="preserve">an excerpt from the most recent </w:t>
      </w:r>
      <w:r w:rsidR="00B67C09">
        <w:t xml:space="preserve">community </w:t>
      </w:r>
      <w:r w:rsidR="00ED7C9B" w:rsidRPr="00ED7C9B">
        <w:t>survey in June 2017</w:t>
      </w:r>
      <w:r w:rsidR="00D42DD9">
        <w:t xml:space="preserve">, which </w:t>
      </w:r>
      <w:r w:rsidR="00ED7C9B">
        <w:t xml:space="preserve">indicates that </w:t>
      </w:r>
      <w:r w:rsidRPr="00ED7C9B">
        <w:t xml:space="preserve">community satisfaction in this service area is </w:t>
      </w:r>
      <w:r w:rsidR="007B00C6" w:rsidRPr="00ED7C9B">
        <w:t>good</w:t>
      </w:r>
      <w:r w:rsidR="007B00C6">
        <w:t>.</w:t>
      </w:r>
    </w:p>
    <w:p w14:paraId="08FD8A6C" w14:textId="77777777" w:rsidR="000578B9" w:rsidRDefault="000578B9" w:rsidP="0061666F">
      <w:pPr>
        <w:spacing w:after="0"/>
        <w:jc w:val="center"/>
        <w:rPr>
          <w:sz w:val="22"/>
          <w:szCs w:val="22"/>
        </w:rPr>
      </w:pPr>
      <w:r>
        <w:rPr>
          <w:noProof/>
          <w:lang w:val="en-AU" w:eastAsia="en-AU"/>
        </w:rPr>
        <w:drawing>
          <wp:inline distT="0" distB="0" distL="0" distR="0" wp14:anchorId="6A0BA7E0" wp14:editId="45D6622E">
            <wp:extent cx="6101795" cy="2743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16002" cy="2749587"/>
                    </a:xfrm>
                    <a:prstGeom prst="rect">
                      <a:avLst/>
                    </a:prstGeom>
                  </pic:spPr>
                </pic:pic>
              </a:graphicData>
            </a:graphic>
          </wp:inline>
        </w:drawing>
      </w:r>
    </w:p>
    <w:p w14:paraId="5B877BB5" w14:textId="6F383AF1" w:rsidR="004271CB" w:rsidRDefault="004271CB" w:rsidP="004271CB">
      <w:pPr>
        <w:spacing w:after="0"/>
        <w:jc w:val="both"/>
        <w:rPr>
          <w:b/>
          <w:sz w:val="20"/>
          <w:szCs w:val="20"/>
        </w:rPr>
      </w:pPr>
    </w:p>
    <w:p w14:paraId="0B200D65" w14:textId="5EF3CB47" w:rsidR="004271CB" w:rsidRPr="00536F99" w:rsidRDefault="007179C7" w:rsidP="00536F99">
      <w:pPr>
        <w:spacing w:after="0"/>
        <w:jc w:val="both"/>
        <w:rPr>
          <w:i/>
          <w:sz w:val="22"/>
          <w:szCs w:val="22"/>
        </w:rPr>
      </w:pPr>
      <w:r w:rsidRPr="004271CB">
        <w:rPr>
          <w:i/>
          <w:sz w:val="22"/>
          <w:szCs w:val="22"/>
        </w:rPr>
        <w:t xml:space="preserve">Figure </w:t>
      </w:r>
      <w:r w:rsidR="00970A3C">
        <w:rPr>
          <w:i/>
          <w:sz w:val="22"/>
          <w:szCs w:val="22"/>
        </w:rPr>
        <w:t>1</w:t>
      </w:r>
      <w:r w:rsidRPr="004271CB">
        <w:rPr>
          <w:i/>
          <w:sz w:val="22"/>
          <w:szCs w:val="22"/>
        </w:rPr>
        <w:t>: Community Satisfaction Survey Feral Animal Control</w:t>
      </w:r>
      <w:bookmarkStart w:id="57" w:name="_Toc518416301"/>
      <w:r w:rsidR="00536F99">
        <w:rPr>
          <w:i/>
          <w:sz w:val="22"/>
          <w:szCs w:val="22"/>
        </w:rPr>
        <w:t xml:space="preserve"> </w:t>
      </w:r>
      <w:r w:rsidR="004271CB">
        <w:br w:type="page"/>
      </w:r>
    </w:p>
    <w:p w14:paraId="6BB45C92" w14:textId="1B2C3CAA" w:rsidR="00F54B23" w:rsidRPr="000159EC" w:rsidRDefault="00F54B23" w:rsidP="00F62E4D">
      <w:pPr>
        <w:pStyle w:val="Heading1"/>
        <w:numPr>
          <w:ilvl w:val="1"/>
          <w:numId w:val="20"/>
        </w:numPr>
        <w:ind w:left="426"/>
        <w:rPr>
          <w:sz w:val="28"/>
          <w:szCs w:val="28"/>
        </w:rPr>
      </w:pPr>
      <w:bookmarkStart w:id="58" w:name="_Toc525292655"/>
      <w:r w:rsidRPr="000159EC">
        <w:rPr>
          <w:sz w:val="28"/>
          <w:szCs w:val="28"/>
        </w:rPr>
        <w:lastRenderedPageBreak/>
        <w:t>Illegal Access</w:t>
      </w:r>
      <w:bookmarkEnd w:id="57"/>
      <w:bookmarkEnd w:id="58"/>
    </w:p>
    <w:p w14:paraId="015042FB" w14:textId="1D5FD84C" w:rsidR="00523D87" w:rsidRDefault="00523D87" w:rsidP="00C20F94">
      <w:pPr>
        <w:spacing w:after="0"/>
        <w:jc w:val="both"/>
        <w:rPr>
          <w:i/>
        </w:rPr>
      </w:pPr>
      <w:r w:rsidRPr="00B00195">
        <w:rPr>
          <w:i/>
        </w:rPr>
        <w:t>Objective</w:t>
      </w:r>
      <w:r w:rsidR="00BB2408">
        <w:rPr>
          <w:i/>
        </w:rPr>
        <w:t xml:space="preserve"> 4</w:t>
      </w:r>
      <w:r w:rsidRPr="00B00195">
        <w:rPr>
          <w:i/>
        </w:rPr>
        <w:t xml:space="preserve">: To </w:t>
      </w:r>
      <w:proofErr w:type="spellStart"/>
      <w:r w:rsidRPr="00B00195">
        <w:rPr>
          <w:i/>
        </w:rPr>
        <w:t>minimise</w:t>
      </w:r>
      <w:proofErr w:type="spellEnd"/>
      <w:r w:rsidRPr="00B00195">
        <w:rPr>
          <w:i/>
        </w:rPr>
        <w:t xml:space="preserve"> the impacts to natural areas caused by </w:t>
      </w:r>
      <w:proofErr w:type="spellStart"/>
      <w:r w:rsidRPr="00B00195">
        <w:rPr>
          <w:i/>
        </w:rPr>
        <w:t>unauthorised</w:t>
      </w:r>
      <w:proofErr w:type="spellEnd"/>
      <w:r w:rsidRPr="00B00195">
        <w:rPr>
          <w:i/>
        </w:rPr>
        <w:t xml:space="preserve"> and uncontrolled access.</w:t>
      </w:r>
    </w:p>
    <w:p w14:paraId="5D119A22" w14:textId="77777777" w:rsidR="00233C0E" w:rsidRPr="00B00195" w:rsidRDefault="00233C0E" w:rsidP="00233C0E">
      <w:pPr>
        <w:spacing w:after="0"/>
        <w:jc w:val="both"/>
        <w:rPr>
          <w:i/>
        </w:rPr>
      </w:pPr>
    </w:p>
    <w:p w14:paraId="7F26470F" w14:textId="1BA4611A" w:rsidR="00523D87" w:rsidRPr="00B00195" w:rsidRDefault="00523D87" w:rsidP="00523D87">
      <w:pPr>
        <w:jc w:val="both"/>
      </w:pPr>
      <w:r w:rsidRPr="00B00195">
        <w:t xml:space="preserve">Bushland reserves are a valuable community asset and controlled pedestrian access is encouraged. However </w:t>
      </w:r>
      <w:proofErr w:type="spellStart"/>
      <w:r w:rsidRPr="00B00195">
        <w:t>unauthorised</w:t>
      </w:r>
      <w:proofErr w:type="spellEnd"/>
      <w:r w:rsidRPr="00B00195">
        <w:t xml:space="preserve"> access by off road vehicles, motor bikes and horses </w:t>
      </w:r>
      <w:r w:rsidR="00A57F8E">
        <w:t>can</w:t>
      </w:r>
      <w:r w:rsidRPr="00B00195">
        <w:t xml:space="preserve"> contribut</w:t>
      </w:r>
      <w:r w:rsidR="00A57F8E">
        <w:t>e</w:t>
      </w:r>
      <w:r w:rsidRPr="00B00195">
        <w:t xml:space="preserve"> to environmental degradation. Impacts include vegetation loss by trampling and browsing, erosion, introduction of weeds (horses via feed and droppings) potential conflicts with other visitors and </w:t>
      </w:r>
      <w:r w:rsidR="00DC5380">
        <w:t xml:space="preserve">impacts on </w:t>
      </w:r>
      <w:r w:rsidRPr="00B00195">
        <w:t xml:space="preserve">visitor experience. Anecdotal evidence suggests that reserves with uncontrolled access are also more prone to arson and graffiti.  </w:t>
      </w:r>
    </w:p>
    <w:p w14:paraId="7A810D46" w14:textId="3AE1FB34" w:rsidR="00523D87" w:rsidRPr="00B00195" w:rsidRDefault="00C20F94" w:rsidP="00523D87">
      <w:pPr>
        <w:jc w:val="both"/>
      </w:pPr>
      <w:r>
        <w:t>Most</w:t>
      </w:r>
      <w:r w:rsidR="00523D87" w:rsidRPr="00B00195">
        <w:t xml:space="preserve"> of the Cit</w:t>
      </w:r>
      <w:r w:rsidR="00571002">
        <w:t>y’s</w:t>
      </w:r>
      <w:r w:rsidR="00523D87" w:rsidRPr="00B00195">
        <w:t xml:space="preserve"> bushland reserves have fencing to </w:t>
      </w:r>
      <w:proofErr w:type="spellStart"/>
      <w:r w:rsidR="00523D87" w:rsidRPr="00B00195">
        <w:t>minimise</w:t>
      </w:r>
      <w:proofErr w:type="spellEnd"/>
      <w:r w:rsidR="00523D87" w:rsidRPr="00B00195">
        <w:t xml:space="preserve"> uncontrolled and illegal access.  Reserves surrounded by passive parkland are generally not fenced as this detracts from the</w:t>
      </w:r>
      <w:r w:rsidR="00A57F8E">
        <w:t xml:space="preserve">ir </w:t>
      </w:r>
      <w:r w:rsidR="00523D87" w:rsidRPr="00B00195">
        <w:t>amenity</w:t>
      </w:r>
      <w:r w:rsidR="00A57F8E">
        <w:t>.</w:t>
      </w:r>
      <w:r w:rsidR="00523D87" w:rsidRPr="00B00195">
        <w:t xml:space="preserve"> </w:t>
      </w:r>
    </w:p>
    <w:p w14:paraId="43E7215A" w14:textId="20EC2240" w:rsidR="00523D87" w:rsidRPr="00B00195" w:rsidRDefault="00523D87" w:rsidP="00523D87">
      <w:pPr>
        <w:jc w:val="both"/>
      </w:pPr>
      <w:r w:rsidRPr="00B00195">
        <w:t>A number of different types of fences, gates and entry points are used to control access. The type of fence installed depends on the</w:t>
      </w:r>
      <w:r w:rsidR="005F48DC">
        <w:t>ir</w:t>
      </w:r>
      <w:r w:rsidRPr="00B00195">
        <w:t xml:space="preserve"> location and the</w:t>
      </w:r>
      <w:r w:rsidR="005F48DC">
        <w:t>ir</w:t>
      </w:r>
      <w:r w:rsidRPr="00B00195">
        <w:t xml:space="preserve"> objective. Consideration is given to access for </w:t>
      </w:r>
      <w:proofErr w:type="spellStart"/>
      <w:r w:rsidRPr="00B00195">
        <w:t>authorised</w:t>
      </w:r>
      <w:proofErr w:type="spellEnd"/>
      <w:r w:rsidRPr="00B00195">
        <w:t xml:space="preserve"> vehicles, wheelchairs, prams and gophers and as well as for firefighting purposes. </w:t>
      </w:r>
      <w:r w:rsidR="00470942">
        <w:t xml:space="preserve"> </w:t>
      </w:r>
      <w:r w:rsidRPr="00B00195">
        <w:t xml:space="preserve">Where practical, chicanes are installed at pedestrian access points to restrict motorbike and horse access while gates are installed to allow </w:t>
      </w:r>
      <w:proofErr w:type="spellStart"/>
      <w:r w:rsidRPr="00B00195">
        <w:t>authorised</w:t>
      </w:r>
      <w:proofErr w:type="spellEnd"/>
      <w:r w:rsidRPr="00B00195">
        <w:t xml:space="preserve"> vehicle access.</w:t>
      </w:r>
      <w:r w:rsidR="00DC5380" w:rsidRPr="00DC5380">
        <w:t xml:space="preserve"> </w:t>
      </w:r>
      <w:r w:rsidR="00DC5380" w:rsidRPr="00B00195">
        <w:t>Bollards are also used in some locations.</w:t>
      </w:r>
    </w:p>
    <w:p w14:paraId="310D65B7" w14:textId="27D50105" w:rsidR="00235412" w:rsidRDefault="00523D87" w:rsidP="0061666F">
      <w:pPr>
        <w:spacing w:after="0"/>
        <w:jc w:val="both"/>
      </w:pPr>
      <w:r w:rsidRPr="00B00195">
        <w:t xml:space="preserve">Although most of the </w:t>
      </w:r>
      <w:r w:rsidR="00B1235C">
        <w:t xml:space="preserve">City’s </w:t>
      </w:r>
      <w:r w:rsidRPr="00B00195">
        <w:t xml:space="preserve">reserves are fenced, illegal access still occurs. Fences are regularly cut, gates knocked over and motorbikes and horses </w:t>
      </w:r>
      <w:r w:rsidR="00B1235C">
        <w:t>enter</w:t>
      </w:r>
      <w:r w:rsidR="00B1235C" w:rsidRPr="00B00195">
        <w:t xml:space="preserve"> </w:t>
      </w:r>
      <w:r w:rsidRPr="00B00195">
        <w:t xml:space="preserve">reserves via pedestrian access points. </w:t>
      </w:r>
      <w:r w:rsidR="00B1235C">
        <w:t xml:space="preserve">The City </w:t>
      </w:r>
      <w:r w:rsidRPr="00B00195">
        <w:t xml:space="preserve">repairs </w:t>
      </w:r>
      <w:r w:rsidR="00B1235C">
        <w:t xml:space="preserve">damage to fences </w:t>
      </w:r>
      <w:r w:rsidRPr="00B00195">
        <w:t xml:space="preserve">within </w:t>
      </w:r>
      <w:r w:rsidR="00792AEE">
        <w:t xml:space="preserve">two </w:t>
      </w:r>
      <w:r w:rsidRPr="00B00195">
        <w:t xml:space="preserve">working days of </w:t>
      </w:r>
      <w:r w:rsidR="00B1235C">
        <w:t>being notified</w:t>
      </w:r>
      <w:r w:rsidRPr="00B00195">
        <w:t>.</w:t>
      </w:r>
      <w:r w:rsidR="00070464">
        <w:t xml:space="preserve"> </w:t>
      </w:r>
    </w:p>
    <w:p w14:paraId="0C6E2176" w14:textId="77777777" w:rsidR="00E40212" w:rsidRDefault="00E40212" w:rsidP="00254387">
      <w:pPr>
        <w:pStyle w:val="Heading3A"/>
      </w:pPr>
    </w:p>
    <w:p w14:paraId="535483EE" w14:textId="1C6EE732" w:rsidR="00D222DA" w:rsidRDefault="00470942">
      <w:pPr>
        <w:spacing w:after="0" w:line="240" w:lineRule="auto"/>
        <w:rPr>
          <w:rFonts w:cs="Arial Bold"/>
          <w:b/>
          <w:bCs/>
          <w:color w:val="2E74B5" w:themeColor="accent1" w:themeShade="BF"/>
          <w:sz w:val="28"/>
          <w:szCs w:val="28"/>
        </w:rPr>
      </w:pPr>
      <w:r>
        <w:rPr>
          <w:rFonts w:cs="Arial Bold"/>
          <w:b/>
          <w:bCs/>
          <w:noProof/>
          <w:color w:val="2E74B5" w:themeColor="accent1" w:themeShade="BF"/>
          <w:sz w:val="28"/>
          <w:szCs w:val="28"/>
          <w:lang w:val="en-AU" w:eastAsia="en-AU"/>
        </w:rPr>
        <w:drawing>
          <wp:inline distT="0" distB="0" distL="0" distR="0" wp14:anchorId="45F13DA2" wp14:editId="6C8E7F7F">
            <wp:extent cx="6258296" cy="2730623"/>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1112_10_59_29_Pro.jpg"/>
                    <pic:cNvPicPr/>
                  </pic:nvPicPr>
                  <pic:blipFill rotWithShape="1">
                    <a:blip r:embed="rId23">
                      <a:extLst>
                        <a:ext uri="{28A0092B-C50C-407E-A947-70E740481C1C}">
                          <a14:useLocalDpi xmlns:a14="http://schemas.microsoft.com/office/drawing/2010/main" val="0"/>
                        </a:ext>
                      </a:extLst>
                    </a:blip>
                    <a:srcRect t="7766" b="14498"/>
                    <a:stretch/>
                  </pic:blipFill>
                  <pic:spPr bwMode="auto">
                    <a:xfrm>
                      <a:off x="0" y="0"/>
                      <a:ext cx="6300470" cy="2749024"/>
                    </a:xfrm>
                    <a:prstGeom prst="rect">
                      <a:avLst/>
                    </a:prstGeom>
                    <a:ln>
                      <a:noFill/>
                    </a:ln>
                    <a:extLst>
                      <a:ext uri="{53640926-AAD7-44D8-BBD7-CCE9431645EC}">
                        <a14:shadowObscured xmlns:a14="http://schemas.microsoft.com/office/drawing/2010/main"/>
                      </a:ext>
                    </a:extLst>
                  </pic:spPr>
                </pic:pic>
              </a:graphicData>
            </a:graphic>
          </wp:inline>
        </w:drawing>
      </w:r>
    </w:p>
    <w:p w14:paraId="1DEAA22E" w14:textId="77777777" w:rsidR="00470942" w:rsidRDefault="00470942" w:rsidP="00470942">
      <w:pPr>
        <w:autoSpaceDE w:val="0"/>
        <w:autoSpaceDN w:val="0"/>
        <w:adjustRightInd w:val="0"/>
        <w:spacing w:after="0"/>
        <w:jc w:val="both"/>
        <w:rPr>
          <w:i/>
          <w:color w:val="000000"/>
          <w:szCs w:val="22"/>
        </w:rPr>
      </w:pPr>
    </w:p>
    <w:p w14:paraId="205D6B16" w14:textId="28CA9E58" w:rsidR="00470942" w:rsidRDefault="00F152B4" w:rsidP="00470942">
      <w:pPr>
        <w:autoSpaceDE w:val="0"/>
        <w:autoSpaceDN w:val="0"/>
        <w:adjustRightInd w:val="0"/>
        <w:jc w:val="both"/>
        <w:rPr>
          <w:rFonts w:cs="Arial Bold"/>
          <w:b/>
          <w:bCs/>
          <w:color w:val="2E74B5" w:themeColor="accent1" w:themeShade="BF"/>
          <w:sz w:val="28"/>
          <w:szCs w:val="28"/>
        </w:rPr>
      </w:pPr>
      <w:r>
        <w:rPr>
          <w:i/>
          <w:color w:val="000000"/>
          <w:szCs w:val="22"/>
        </w:rPr>
        <w:t>Image</w:t>
      </w:r>
      <w:r w:rsidR="00970A3C">
        <w:rPr>
          <w:i/>
          <w:color w:val="000000"/>
          <w:szCs w:val="22"/>
        </w:rPr>
        <w:t xml:space="preserve"> </w:t>
      </w:r>
      <w:proofErr w:type="gramStart"/>
      <w:r w:rsidR="00970A3C">
        <w:rPr>
          <w:i/>
          <w:color w:val="000000"/>
          <w:szCs w:val="22"/>
        </w:rPr>
        <w:t>4</w:t>
      </w:r>
      <w:r w:rsidR="00470942" w:rsidRPr="00470942">
        <w:rPr>
          <w:i/>
          <w:color w:val="000000"/>
          <w:szCs w:val="22"/>
        </w:rPr>
        <w:t xml:space="preserve"> :</w:t>
      </w:r>
      <w:proofErr w:type="gramEnd"/>
      <w:r w:rsidR="00470942" w:rsidRPr="00470942">
        <w:rPr>
          <w:i/>
          <w:color w:val="000000"/>
          <w:szCs w:val="22"/>
        </w:rPr>
        <w:t xml:space="preserve"> </w:t>
      </w:r>
      <w:r w:rsidR="00470942">
        <w:rPr>
          <w:i/>
          <w:color w:val="000000"/>
          <w:szCs w:val="22"/>
        </w:rPr>
        <w:t xml:space="preserve">Secure access and viewing for </w:t>
      </w:r>
      <w:r w:rsidR="007B00C6">
        <w:rPr>
          <w:i/>
          <w:color w:val="000000"/>
          <w:szCs w:val="22"/>
        </w:rPr>
        <w:t xml:space="preserve">the </w:t>
      </w:r>
      <w:r w:rsidR="00470942">
        <w:rPr>
          <w:i/>
          <w:color w:val="000000"/>
          <w:szCs w:val="22"/>
        </w:rPr>
        <w:t>community at Eco Park</w:t>
      </w:r>
      <w:r w:rsidR="00470942">
        <w:rPr>
          <w:sz w:val="28"/>
          <w:szCs w:val="28"/>
        </w:rPr>
        <w:br w:type="page"/>
      </w:r>
    </w:p>
    <w:p w14:paraId="12A1569F" w14:textId="1314CF32" w:rsidR="00233C0E" w:rsidRPr="000159EC" w:rsidRDefault="00233C0E" w:rsidP="00F62E4D">
      <w:pPr>
        <w:pStyle w:val="Heading1"/>
        <w:numPr>
          <w:ilvl w:val="1"/>
          <w:numId w:val="20"/>
        </w:numPr>
        <w:ind w:left="426"/>
        <w:rPr>
          <w:sz w:val="28"/>
          <w:szCs w:val="28"/>
        </w:rPr>
      </w:pPr>
      <w:bookmarkStart w:id="59" w:name="_Toc525292656"/>
      <w:r w:rsidRPr="000159EC">
        <w:rPr>
          <w:sz w:val="28"/>
          <w:szCs w:val="28"/>
        </w:rPr>
        <w:lastRenderedPageBreak/>
        <w:t>Illegal dumping</w:t>
      </w:r>
      <w:bookmarkEnd w:id="59"/>
    </w:p>
    <w:p w14:paraId="12CA9860" w14:textId="00F9AE69" w:rsidR="00523D87" w:rsidRDefault="00523D87" w:rsidP="00773A87">
      <w:pPr>
        <w:spacing w:after="0"/>
        <w:jc w:val="both"/>
        <w:rPr>
          <w:i/>
          <w:szCs w:val="22"/>
        </w:rPr>
      </w:pPr>
      <w:r w:rsidRPr="00B00195">
        <w:rPr>
          <w:i/>
          <w:szCs w:val="22"/>
        </w:rPr>
        <w:t>Objective</w:t>
      </w:r>
      <w:r w:rsidR="00BB2408">
        <w:rPr>
          <w:i/>
          <w:szCs w:val="22"/>
        </w:rPr>
        <w:t xml:space="preserve"> 5</w:t>
      </w:r>
      <w:r w:rsidRPr="00B00195">
        <w:rPr>
          <w:i/>
          <w:szCs w:val="22"/>
        </w:rPr>
        <w:t>: To prevent illegal rub</w:t>
      </w:r>
      <w:r w:rsidR="00837387" w:rsidRPr="00B00195">
        <w:rPr>
          <w:i/>
          <w:szCs w:val="22"/>
        </w:rPr>
        <w:t xml:space="preserve">bish dumping in natural areas. </w:t>
      </w:r>
    </w:p>
    <w:p w14:paraId="71EB961A" w14:textId="77777777" w:rsidR="00233C0E" w:rsidRPr="00B00195" w:rsidRDefault="00233C0E" w:rsidP="00233C0E">
      <w:pPr>
        <w:spacing w:after="0"/>
        <w:jc w:val="both"/>
        <w:rPr>
          <w:i/>
          <w:szCs w:val="22"/>
        </w:rPr>
      </w:pPr>
    </w:p>
    <w:p w14:paraId="014445F7" w14:textId="589D02B3" w:rsidR="00523D87" w:rsidRPr="00B00195" w:rsidRDefault="00523D87" w:rsidP="00523D87">
      <w:pPr>
        <w:autoSpaceDE w:val="0"/>
        <w:autoSpaceDN w:val="0"/>
        <w:adjustRightInd w:val="0"/>
        <w:jc w:val="both"/>
        <w:rPr>
          <w:color w:val="000000"/>
          <w:szCs w:val="22"/>
        </w:rPr>
      </w:pPr>
      <w:r w:rsidRPr="00B00195">
        <w:rPr>
          <w:szCs w:val="22"/>
        </w:rPr>
        <w:t>Illegal dumping refers to the dumping of rubbish and garden waste in public areas.</w:t>
      </w:r>
      <w:r w:rsidR="001B01E3">
        <w:rPr>
          <w:szCs w:val="22"/>
        </w:rPr>
        <w:t xml:space="preserve"> </w:t>
      </w:r>
      <w:r w:rsidRPr="00B00195">
        <w:rPr>
          <w:color w:val="000000"/>
          <w:szCs w:val="22"/>
        </w:rPr>
        <w:t>The environmental impacts of illegal dumping are significant</w:t>
      </w:r>
      <w:r w:rsidR="006C72DC">
        <w:rPr>
          <w:color w:val="000000"/>
          <w:szCs w:val="22"/>
        </w:rPr>
        <w:t xml:space="preserve"> and include </w:t>
      </w:r>
      <w:r w:rsidRPr="00B00195">
        <w:rPr>
          <w:color w:val="000000"/>
          <w:szCs w:val="22"/>
        </w:rPr>
        <w:t>introduce</w:t>
      </w:r>
      <w:r w:rsidR="006C72DC">
        <w:rPr>
          <w:color w:val="000000"/>
          <w:szCs w:val="22"/>
        </w:rPr>
        <w:t>d</w:t>
      </w:r>
      <w:r w:rsidRPr="00B00195">
        <w:rPr>
          <w:color w:val="000000"/>
          <w:szCs w:val="22"/>
        </w:rPr>
        <w:t xml:space="preserve"> weeds</w:t>
      </w:r>
      <w:r w:rsidR="007B00C6" w:rsidRPr="00B00195">
        <w:rPr>
          <w:color w:val="000000"/>
          <w:szCs w:val="22"/>
        </w:rPr>
        <w:t>,</w:t>
      </w:r>
      <w:r w:rsidR="007B00C6">
        <w:rPr>
          <w:color w:val="000000"/>
          <w:szCs w:val="22"/>
        </w:rPr>
        <w:t xml:space="preserve"> </w:t>
      </w:r>
      <w:r w:rsidR="007B00C6" w:rsidRPr="00B00195">
        <w:rPr>
          <w:color w:val="000000"/>
          <w:szCs w:val="22"/>
        </w:rPr>
        <w:t>contamination</w:t>
      </w:r>
      <w:r w:rsidRPr="00B00195">
        <w:rPr>
          <w:color w:val="000000"/>
          <w:szCs w:val="22"/>
        </w:rPr>
        <w:t xml:space="preserve">, </w:t>
      </w:r>
      <w:proofErr w:type="gramStart"/>
      <w:r w:rsidRPr="00B00195">
        <w:rPr>
          <w:color w:val="000000"/>
          <w:szCs w:val="22"/>
        </w:rPr>
        <w:t>vermin</w:t>
      </w:r>
      <w:proofErr w:type="gramEnd"/>
      <w:r w:rsidRPr="00B00195">
        <w:rPr>
          <w:color w:val="000000"/>
          <w:szCs w:val="22"/>
        </w:rPr>
        <w:t>, reduce</w:t>
      </w:r>
      <w:r w:rsidR="006C72DC">
        <w:rPr>
          <w:color w:val="000000"/>
          <w:szCs w:val="22"/>
        </w:rPr>
        <w:t>d</w:t>
      </w:r>
      <w:r w:rsidRPr="00B00195">
        <w:rPr>
          <w:color w:val="000000"/>
          <w:szCs w:val="22"/>
        </w:rPr>
        <w:t xml:space="preserve"> aesthetic value and amenity as well as increase</w:t>
      </w:r>
      <w:r w:rsidR="00EA6C92">
        <w:rPr>
          <w:color w:val="000000"/>
          <w:szCs w:val="22"/>
        </w:rPr>
        <w:t>d</w:t>
      </w:r>
      <w:r w:rsidRPr="00B00195">
        <w:rPr>
          <w:color w:val="000000"/>
          <w:szCs w:val="22"/>
        </w:rPr>
        <w:t xml:space="preserve"> bushfire risk. Water quality within wetlands can also be affected.</w:t>
      </w:r>
      <w:r w:rsidR="00837387" w:rsidRPr="00B00195">
        <w:rPr>
          <w:color w:val="000000"/>
          <w:szCs w:val="22"/>
        </w:rPr>
        <w:t xml:space="preserve"> </w:t>
      </w:r>
    </w:p>
    <w:p w14:paraId="333CB2DA" w14:textId="204B8D58" w:rsidR="00523D87" w:rsidRPr="00B00195" w:rsidRDefault="00523D87" w:rsidP="00523D87">
      <w:pPr>
        <w:autoSpaceDE w:val="0"/>
        <w:autoSpaceDN w:val="0"/>
        <w:adjustRightInd w:val="0"/>
        <w:jc w:val="both"/>
        <w:rPr>
          <w:color w:val="000000"/>
          <w:szCs w:val="22"/>
        </w:rPr>
      </w:pPr>
      <w:r w:rsidRPr="00B00195">
        <w:rPr>
          <w:color w:val="000000"/>
          <w:szCs w:val="22"/>
        </w:rPr>
        <w:t>Illegal dumping can also pose serious health risks. Areas used for illegal dumping may be accessible to people</w:t>
      </w:r>
      <w:r w:rsidR="00923C79">
        <w:rPr>
          <w:color w:val="000000"/>
          <w:szCs w:val="22"/>
        </w:rPr>
        <w:t xml:space="preserve"> </w:t>
      </w:r>
      <w:r w:rsidRPr="00B00195">
        <w:rPr>
          <w:color w:val="000000"/>
          <w:szCs w:val="22"/>
        </w:rPr>
        <w:t>who are vulnerable to the physical and chemical hazards posed by waste</w:t>
      </w:r>
      <w:r w:rsidR="00923C79">
        <w:rPr>
          <w:color w:val="000000"/>
          <w:szCs w:val="22"/>
        </w:rPr>
        <w:t>, particularly children</w:t>
      </w:r>
      <w:r w:rsidRPr="00B00195">
        <w:rPr>
          <w:color w:val="000000"/>
          <w:szCs w:val="22"/>
        </w:rPr>
        <w:t>.</w:t>
      </w:r>
    </w:p>
    <w:p w14:paraId="3AA62FC9" w14:textId="253DCE14" w:rsidR="00523D87" w:rsidRPr="00B00195" w:rsidRDefault="00523D87" w:rsidP="00837387">
      <w:pPr>
        <w:autoSpaceDE w:val="0"/>
        <w:autoSpaceDN w:val="0"/>
        <w:adjustRightInd w:val="0"/>
        <w:jc w:val="both"/>
        <w:rPr>
          <w:color w:val="000000"/>
          <w:szCs w:val="22"/>
        </w:rPr>
      </w:pPr>
      <w:r w:rsidRPr="00B00195">
        <w:rPr>
          <w:color w:val="000000"/>
          <w:szCs w:val="22"/>
        </w:rPr>
        <w:t>Most reserves are fenced which helps to prevent illegal dumping. Where dumping still occurs the current strategy is to clean up any rubbish as soon as practical and dispose of it appropriately. Rubbish removal costs impact on the funding available for other maintenance and enhancement activities</w:t>
      </w:r>
      <w:r w:rsidR="00EA6C92">
        <w:rPr>
          <w:color w:val="000000"/>
          <w:szCs w:val="22"/>
        </w:rPr>
        <w:t xml:space="preserve"> in City reserves</w:t>
      </w:r>
      <w:r w:rsidRPr="00B00195">
        <w:rPr>
          <w:color w:val="000000"/>
          <w:szCs w:val="22"/>
        </w:rPr>
        <w:t xml:space="preserve">. </w:t>
      </w:r>
      <w:r w:rsidR="00652485">
        <w:rPr>
          <w:color w:val="000000"/>
          <w:szCs w:val="22"/>
        </w:rPr>
        <w:t>P</w:t>
      </w:r>
      <w:r w:rsidRPr="00B00195">
        <w:rPr>
          <w:color w:val="000000"/>
          <w:szCs w:val="22"/>
        </w:rPr>
        <w:t>erpetrators are id</w:t>
      </w:r>
      <w:r w:rsidR="00837387" w:rsidRPr="00B00195">
        <w:rPr>
          <w:color w:val="000000"/>
          <w:szCs w:val="22"/>
        </w:rPr>
        <w:t>entified</w:t>
      </w:r>
      <w:r w:rsidR="00652485">
        <w:rPr>
          <w:color w:val="000000"/>
          <w:szCs w:val="22"/>
        </w:rPr>
        <w:t xml:space="preserve"> where possible</w:t>
      </w:r>
      <w:r w:rsidR="00837387" w:rsidRPr="00B00195">
        <w:rPr>
          <w:color w:val="000000"/>
          <w:szCs w:val="22"/>
        </w:rPr>
        <w:t xml:space="preserve"> and fines are imposed.</w:t>
      </w:r>
    </w:p>
    <w:p w14:paraId="4E3A77C8" w14:textId="2A5429EB" w:rsidR="009E249E" w:rsidRDefault="00523D87" w:rsidP="00F707F2">
      <w:pPr>
        <w:autoSpaceDE w:val="0"/>
        <w:autoSpaceDN w:val="0"/>
        <w:adjustRightInd w:val="0"/>
        <w:jc w:val="both"/>
        <w:rPr>
          <w:color w:val="000000"/>
          <w:szCs w:val="22"/>
        </w:rPr>
      </w:pPr>
      <w:r w:rsidRPr="00B00195">
        <w:rPr>
          <w:color w:val="000000"/>
          <w:szCs w:val="22"/>
        </w:rPr>
        <w:t xml:space="preserve">In areas where illegal dumping regularly </w:t>
      </w:r>
      <w:r w:rsidR="00DC5380">
        <w:rPr>
          <w:color w:val="000000"/>
          <w:szCs w:val="22"/>
        </w:rPr>
        <w:t xml:space="preserve">occurs, a </w:t>
      </w:r>
      <w:r w:rsidRPr="00B00195">
        <w:rPr>
          <w:color w:val="000000"/>
          <w:szCs w:val="22"/>
        </w:rPr>
        <w:t xml:space="preserve">community education and </w:t>
      </w:r>
      <w:r w:rsidR="00BB1E90">
        <w:rPr>
          <w:color w:val="000000"/>
          <w:szCs w:val="22"/>
        </w:rPr>
        <w:t xml:space="preserve">engagement </w:t>
      </w:r>
      <w:r w:rsidR="00DC5380">
        <w:rPr>
          <w:color w:val="000000"/>
          <w:szCs w:val="22"/>
        </w:rPr>
        <w:t>program has been developed</w:t>
      </w:r>
      <w:r w:rsidRPr="00B00195">
        <w:rPr>
          <w:color w:val="000000"/>
          <w:szCs w:val="22"/>
        </w:rPr>
        <w:t xml:space="preserve">. Community groups are also encouraged to be involved in </w:t>
      </w:r>
      <w:proofErr w:type="spellStart"/>
      <w:r w:rsidRPr="00B00195">
        <w:rPr>
          <w:color w:val="000000"/>
          <w:szCs w:val="22"/>
        </w:rPr>
        <w:t>clean up</w:t>
      </w:r>
      <w:proofErr w:type="spellEnd"/>
      <w:r w:rsidRPr="00B00195">
        <w:rPr>
          <w:color w:val="000000"/>
          <w:szCs w:val="22"/>
        </w:rPr>
        <w:t xml:space="preserve"> programs such</w:t>
      </w:r>
      <w:r w:rsidR="00837387" w:rsidRPr="00B00195">
        <w:rPr>
          <w:color w:val="000000"/>
          <w:szCs w:val="22"/>
        </w:rPr>
        <w:t xml:space="preserve"> as Keep Australia Beautiful. </w:t>
      </w:r>
      <w:r w:rsidRPr="00B00195">
        <w:rPr>
          <w:color w:val="000000"/>
          <w:szCs w:val="22"/>
        </w:rPr>
        <w:t xml:space="preserve">The City uses surveillance cameras to help </w:t>
      </w:r>
      <w:r w:rsidR="00DC5380">
        <w:rPr>
          <w:color w:val="000000"/>
          <w:szCs w:val="22"/>
        </w:rPr>
        <w:t>identify illegal dumping</w:t>
      </w:r>
      <w:r w:rsidR="00BB1E90">
        <w:rPr>
          <w:color w:val="000000"/>
          <w:szCs w:val="22"/>
        </w:rPr>
        <w:t xml:space="preserve"> and </w:t>
      </w:r>
      <w:r w:rsidRPr="00B00195">
        <w:rPr>
          <w:color w:val="000000"/>
          <w:szCs w:val="22"/>
        </w:rPr>
        <w:t>will prosecute offenders</w:t>
      </w:r>
      <w:r w:rsidR="00837387" w:rsidRPr="00B00195">
        <w:rPr>
          <w:color w:val="000000"/>
          <w:szCs w:val="22"/>
        </w:rPr>
        <w:t xml:space="preserve">.  </w:t>
      </w:r>
      <w:r w:rsidR="00D222DA">
        <w:rPr>
          <w:color w:val="000000"/>
          <w:szCs w:val="22"/>
        </w:rPr>
        <w:t>T</w:t>
      </w:r>
      <w:r w:rsidR="00DC5380">
        <w:rPr>
          <w:color w:val="000000"/>
          <w:szCs w:val="22"/>
        </w:rPr>
        <w:t xml:space="preserve">he City will </w:t>
      </w:r>
      <w:r w:rsidRPr="00B00195">
        <w:rPr>
          <w:color w:val="000000"/>
          <w:szCs w:val="22"/>
        </w:rPr>
        <w:t>continue to develop and implement education programs that assist in reducing the amount of waste being dumped by raising awareness of the is</w:t>
      </w:r>
      <w:r w:rsidR="00837387" w:rsidRPr="00B00195">
        <w:rPr>
          <w:color w:val="000000"/>
          <w:szCs w:val="22"/>
        </w:rPr>
        <w:t>sues associated with dumping</w:t>
      </w:r>
      <w:r w:rsidR="00A71CC9">
        <w:rPr>
          <w:color w:val="000000"/>
          <w:szCs w:val="22"/>
        </w:rPr>
        <w:t>.</w:t>
      </w:r>
    </w:p>
    <w:p w14:paraId="4DF4259F" w14:textId="0EE6BB48" w:rsidR="00A71CC9" w:rsidRDefault="00A71CC9" w:rsidP="00F707F2">
      <w:pPr>
        <w:autoSpaceDE w:val="0"/>
        <w:autoSpaceDN w:val="0"/>
        <w:adjustRightInd w:val="0"/>
        <w:jc w:val="both"/>
        <w:rPr>
          <w:color w:val="000000"/>
          <w:szCs w:val="22"/>
        </w:rPr>
      </w:pPr>
      <w:r>
        <w:rPr>
          <w:noProof/>
          <w:color w:val="000000"/>
          <w:szCs w:val="22"/>
          <w:lang w:val="en-AU" w:eastAsia="en-AU"/>
        </w:rPr>
        <w:drawing>
          <wp:inline distT="0" distB="0" distL="0" distR="0" wp14:anchorId="44AB733A" wp14:editId="00855358">
            <wp:extent cx="6298992" cy="311133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egal Dumping.jpg"/>
                    <pic:cNvPicPr/>
                  </pic:nvPicPr>
                  <pic:blipFill rotWithShape="1">
                    <a:blip r:embed="rId24">
                      <a:extLst>
                        <a:ext uri="{28A0092B-C50C-407E-A947-70E740481C1C}">
                          <a14:useLocalDpi xmlns:a14="http://schemas.microsoft.com/office/drawing/2010/main" val="0"/>
                        </a:ext>
                      </a:extLst>
                    </a:blip>
                    <a:srcRect t="12374"/>
                    <a:stretch/>
                  </pic:blipFill>
                  <pic:spPr bwMode="auto">
                    <a:xfrm rot="10800000">
                      <a:off x="0" y="0"/>
                      <a:ext cx="6300470" cy="3112065"/>
                    </a:xfrm>
                    <a:prstGeom prst="rect">
                      <a:avLst/>
                    </a:prstGeom>
                    <a:ln>
                      <a:noFill/>
                    </a:ln>
                    <a:extLst>
                      <a:ext uri="{53640926-AAD7-44D8-BBD7-CCE9431645EC}">
                        <a14:shadowObscured xmlns:a14="http://schemas.microsoft.com/office/drawing/2010/main"/>
                      </a:ext>
                    </a:extLst>
                  </pic:spPr>
                </pic:pic>
              </a:graphicData>
            </a:graphic>
          </wp:inline>
        </w:drawing>
      </w:r>
    </w:p>
    <w:p w14:paraId="42393E6A" w14:textId="573A1201" w:rsidR="00D222DA" w:rsidRDefault="00F152B4" w:rsidP="00A71CC9">
      <w:pPr>
        <w:autoSpaceDE w:val="0"/>
        <w:autoSpaceDN w:val="0"/>
        <w:adjustRightInd w:val="0"/>
        <w:jc w:val="both"/>
        <w:rPr>
          <w:rFonts w:cs="Arial Bold"/>
          <w:b/>
          <w:bCs/>
          <w:color w:val="2E74B5" w:themeColor="accent1" w:themeShade="BF"/>
          <w:sz w:val="28"/>
          <w:szCs w:val="28"/>
        </w:rPr>
      </w:pPr>
      <w:r>
        <w:rPr>
          <w:i/>
          <w:color w:val="000000"/>
          <w:szCs w:val="22"/>
        </w:rPr>
        <w:t>Image</w:t>
      </w:r>
      <w:r w:rsidR="00A71CC9" w:rsidRPr="00A71CC9">
        <w:rPr>
          <w:i/>
          <w:color w:val="000000"/>
          <w:szCs w:val="22"/>
        </w:rPr>
        <w:t xml:space="preserve"> </w:t>
      </w:r>
      <w:r w:rsidR="00970A3C">
        <w:rPr>
          <w:i/>
          <w:color w:val="000000"/>
          <w:szCs w:val="22"/>
        </w:rPr>
        <w:t>5</w:t>
      </w:r>
      <w:r w:rsidR="00A71CC9" w:rsidRPr="00A71CC9">
        <w:rPr>
          <w:i/>
          <w:color w:val="000000"/>
          <w:szCs w:val="22"/>
        </w:rPr>
        <w:t xml:space="preserve">: Illegal dumping at </w:t>
      </w:r>
      <w:r w:rsidR="00A71CC9">
        <w:rPr>
          <w:i/>
          <w:color w:val="000000"/>
          <w:szCs w:val="22"/>
        </w:rPr>
        <w:t>Buckingham R</w:t>
      </w:r>
      <w:r w:rsidR="00A71CC9" w:rsidRPr="00A71CC9">
        <w:rPr>
          <w:i/>
          <w:color w:val="000000"/>
          <w:szCs w:val="22"/>
        </w:rPr>
        <w:t>eserve</w:t>
      </w:r>
      <w:bookmarkStart w:id="60" w:name="_Toc518416303"/>
      <w:r w:rsidR="00A71CC9">
        <w:rPr>
          <w:sz w:val="28"/>
          <w:szCs w:val="28"/>
        </w:rPr>
        <w:t xml:space="preserve"> </w:t>
      </w:r>
    </w:p>
    <w:p w14:paraId="7EF0A7A1" w14:textId="6C5634EC" w:rsidR="00F54B23" w:rsidRPr="000159EC" w:rsidRDefault="00F54B23" w:rsidP="00F62E4D">
      <w:pPr>
        <w:pStyle w:val="Heading1"/>
        <w:numPr>
          <w:ilvl w:val="1"/>
          <w:numId w:val="20"/>
        </w:numPr>
        <w:ind w:left="426"/>
        <w:rPr>
          <w:sz w:val="28"/>
          <w:szCs w:val="28"/>
        </w:rPr>
      </w:pPr>
      <w:bookmarkStart w:id="61" w:name="_Toc525292657"/>
      <w:r w:rsidRPr="000159EC">
        <w:rPr>
          <w:sz w:val="28"/>
          <w:szCs w:val="28"/>
        </w:rPr>
        <w:lastRenderedPageBreak/>
        <w:t>Fire Management</w:t>
      </w:r>
      <w:bookmarkEnd w:id="60"/>
      <w:bookmarkEnd w:id="61"/>
    </w:p>
    <w:p w14:paraId="715BC625" w14:textId="05A4B19D" w:rsidR="00837387" w:rsidRDefault="00837387" w:rsidP="00330EC3">
      <w:pPr>
        <w:spacing w:after="0"/>
        <w:jc w:val="both"/>
        <w:rPr>
          <w:i/>
          <w:szCs w:val="22"/>
        </w:rPr>
      </w:pPr>
      <w:r w:rsidRPr="00B00195">
        <w:rPr>
          <w:i/>
          <w:szCs w:val="22"/>
        </w:rPr>
        <w:t>Objective</w:t>
      </w:r>
      <w:r w:rsidR="00BB2408">
        <w:rPr>
          <w:i/>
          <w:szCs w:val="22"/>
        </w:rPr>
        <w:t xml:space="preserve"> 6</w:t>
      </w:r>
      <w:r w:rsidRPr="00B00195">
        <w:rPr>
          <w:i/>
          <w:szCs w:val="22"/>
        </w:rPr>
        <w:t>: To protect the biodiversity values of the City of Cockburn</w:t>
      </w:r>
      <w:r w:rsidR="00BB1E90">
        <w:rPr>
          <w:i/>
          <w:szCs w:val="22"/>
        </w:rPr>
        <w:t>’s</w:t>
      </w:r>
      <w:r w:rsidRPr="00B00195">
        <w:rPr>
          <w:i/>
          <w:szCs w:val="22"/>
        </w:rPr>
        <w:t xml:space="preserve"> bushland reserves and limit the risk to people and property by reducing the frequency and intensity of unplanned fires</w:t>
      </w:r>
      <w:r w:rsidR="00233C0E">
        <w:rPr>
          <w:i/>
          <w:szCs w:val="22"/>
        </w:rPr>
        <w:t>.</w:t>
      </w:r>
    </w:p>
    <w:p w14:paraId="339BAB94" w14:textId="77777777" w:rsidR="00233C0E" w:rsidRPr="00B00195" w:rsidRDefault="00233C0E" w:rsidP="00233C0E">
      <w:pPr>
        <w:spacing w:after="0"/>
        <w:jc w:val="both"/>
        <w:rPr>
          <w:i/>
          <w:szCs w:val="22"/>
        </w:rPr>
      </w:pPr>
    </w:p>
    <w:p w14:paraId="2A006BE2" w14:textId="7454216D" w:rsidR="00837387" w:rsidRPr="00B00195" w:rsidRDefault="00837387" w:rsidP="00837387">
      <w:pPr>
        <w:jc w:val="both"/>
        <w:rPr>
          <w:szCs w:val="22"/>
        </w:rPr>
      </w:pPr>
      <w:r w:rsidRPr="00B00195">
        <w:rPr>
          <w:szCs w:val="22"/>
        </w:rPr>
        <w:t>Unplanned fires are a major cause of degradation of bushland areas. Many fires are deliberately lit.</w:t>
      </w:r>
      <w:r w:rsidR="00653157">
        <w:rPr>
          <w:szCs w:val="22"/>
        </w:rPr>
        <w:t xml:space="preserve"> </w:t>
      </w:r>
      <w:r w:rsidRPr="00B00195">
        <w:rPr>
          <w:szCs w:val="22"/>
        </w:rPr>
        <w:t>Frequent fires lead to the degradation of bushland by creating an environment ideally suited to weed</w:t>
      </w:r>
      <w:r w:rsidR="005A1E08">
        <w:rPr>
          <w:szCs w:val="22"/>
        </w:rPr>
        <w:t>s</w:t>
      </w:r>
      <w:r w:rsidRPr="00B00195">
        <w:rPr>
          <w:szCs w:val="22"/>
        </w:rPr>
        <w:t>, particularly grass</w:t>
      </w:r>
      <w:r w:rsidR="005A1E08">
        <w:rPr>
          <w:szCs w:val="22"/>
        </w:rPr>
        <w:t>es</w:t>
      </w:r>
      <w:r w:rsidR="005A76DD">
        <w:rPr>
          <w:szCs w:val="22"/>
        </w:rPr>
        <w:t xml:space="preserve"> </w:t>
      </w:r>
      <w:r w:rsidR="005A1E08">
        <w:rPr>
          <w:szCs w:val="22"/>
        </w:rPr>
        <w:t>because of a</w:t>
      </w:r>
      <w:r w:rsidR="005A1E08" w:rsidRPr="00B00195">
        <w:rPr>
          <w:szCs w:val="22"/>
        </w:rPr>
        <w:t xml:space="preserve"> </w:t>
      </w:r>
      <w:r w:rsidRPr="00B00195">
        <w:rPr>
          <w:szCs w:val="22"/>
        </w:rPr>
        <w:t>lack of canopy cover and additional nutrients post-fire.</w:t>
      </w:r>
    </w:p>
    <w:p w14:paraId="08EE49FE" w14:textId="0485F59D" w:rsidR="00837387" w:rsidRPr="00B00195" w:rsidRDefault="00837387" w:rsidP="00837387">
      <w:pPr>
        <w:jc w:val="both"/>
        <w:rPr>
          <w:szCs w:val="22"/>
        </w:rPr>
      </w:pPr>
      <w:r w:rsidRPr="00B00195">
        <w:rPr>
          <w:szCs w:val="22"/>
        </w:rPr>
        <w:t>Frequent fires also impact on plant diversity by destroying slower growing species before they can produce seed. This can lead to the loss of species and changes to vegetation communities.</w:t>
      </w:r>
      <w:r w:rsidR="00F152B4">
        <w:rPr>
          <w:szCs w:val="22"/>
        </w:rPr>
        <w:t xml:space="preserve"> </w:t>
      </w:r>
      <w:r w:rsidRPr="00B00195">
        <w:rPr>
          <w:szCs w:val="22"/>
        </w:rPr>
        <w:t xml:space="preserve">The control of environmental weeds, particularly </w:t>
      </w:r>
      <w:r w:rsidR="00DC5380">
        <w:rPr>
          <w:szCs w:val="22"/>
        </w:rPr>
        <w:t>PVG</w:t>
      </w:r>
      <w:r w:rsidRPr="00B00195">
        <w:rPr>
          <w:szCs w:val="22"/>
        </w:rPr>
        <w:t xml:space="preserve">, is an effective way to reduce the fuel load </w:t>
      </w:r>
      <w:r w:rsidR="00CE1795">
        <w:rPr>
          <w:szCs w:val="22"/>
        </w:rPr>
        <w:t>of</w:t>
      </w:r>
      <w:r w:rsidR="00CE1795" w:rsidRPr="00B00195">
        <w:rPr>
          <w:szCs w:val="22"/>
        </w:rPr>
        <w:t xml:space="preserve"> </w:t>
      </w:r>
      <w:r w:rsidRPr="00B00195">
        <w:rPr>
          <w:szCs w:val="22"/>
        </w:rPr>
        <w:t>bushland areas. Reducing fuel load</w:t>
      </w:r>
      <w:r w:rsidR="003F72F3">
        <w:rPr>
          <w:szCs w:val="22"/>
        </w:rPr>
        <w:t>s</w:t>
      </w:r>
      <w:r w:rsidRPr="00B00195">
        <w:rPr>
          <w:szCs w:val="22"/>
        </w:rPr>
        <w:t xml:space="preserve"> </w:t>
      </w:r>
      <w:proofErr w:type="spellStart"/>
      <w:r w:rsidRPr="00B00195">
        <w:rPr>
          <w:szCs w:val="22"/>
        </w:rPr>
        <w:t>minimises</w:t>
      </w:r>
      <w:proofErr w:type="spellEnd"/>
      <w:r w:rsidRPr="00B00195">
        <w:rPr>
          <w:szCs w:val="22"/>
        </w:rPr>
        <w:t xml:space="preserve"> </w:t>
      </w:r>
      <w:r w:rsidR="00CE1795">
        <w:rPr>
          <w:szCs w:val="22"/>
        </w:rPr>
        <w:t xml:space="preserve">both </w:t>
      </w:r>
      <w:r w:rsidRPr="00B00195">
        <w:rPr>
          <w:szCs w:val="22"/>
        </w:rPr>
        <w:t xml:space="preserve">the likelihood </w:t>
      </w:r>
      <w:r w:rsidR="00CE1795">
        <w:rPr>
          <w:szCs w:val="22"/>
        </w:rPr>
        <w:t xml:space="preserve">and intensity </w:t>
      </w:r>
      <w:r w:rsidRPr="00B00195">
        <w:rPr>
          <w:szCs w:val="22"/>
        </w:rPr>
        <w:t>of fire.</w:t>
      </w:r>
    </w:p>
    <w:p w14:paraId="38995470" w14:textId="6260BC19" w:rsidR="00837387" w:rsidRPr="00B00195" w:rsidRDefault="00837387" w:rsidP="00837387">
      <w:pPr>
        <w:jc w:val="both"/>
        <w:rPr>
          <w:szCs w:val="22"/>
        </w:rPr>
      </w:pPr>
      <w:r w:rsidRPr="00B00195">
        <w:rPr>
          <w:szCs w:val="22"/>
        </w:rPr>
        <w:t>Prescribed burning can also be an effective management tool. Undertaking slow burns in the cooler months can reduce fuel load within natural areas</w:t>
      </w:r>
      <w:r w:rsidR="00AD6E1C">
        <w:rPr>
          <w:szCs w:val="22"/>
        </w:rPr>
        <w:t xml:space="preserve">, but it is </w:t>
      </w:r>
      <w:r w:rsidRPr="00B00195">
        <w:rPr>
          <w:szCs w:val="22"/>
        </w:rPr>
        <w:t xml:space="preserve">important that these burns are </w:t>
      </w:r>
      <w:r w:rsidR="00AD6E1C">
        <w:rPr>
          <w:szCs w:val="22"/>
        </w:rPr>
        <w:t>at</w:t>
      </w:r>
      <w:r w:rsidRPr="00B00195">
        <w:rPr>
          <w:szCs w:val="22"/>
        </w:rPr>
        <w:t xml:space="preserve"> intervals of between </w:t>
      </w:r>
      <w:r w:rsidR="00AD6E1C">
        <w:rPr>
          <w:szCs w:val="22"/>
        </w:rPr>
        <w:t>eight</w:t>
      </w:r>
      <w:r w:rsidR="00792AEE">
        <w:rPr>
          <w:szCs w:val="22"/>
        </w:rPr>
        <w:t xml:space="preserve"> </w:t>
      </w:r>
      <w:r w:rsidRPr="00B00195">
        <w:rPr>
          <w:szCs w:val="22"/>
        </w:rPr>
        <w:t>and 16 years</w:t>
      </w:r>
      <w:r w:rsidR="00BB149C">
        <w:rPr>
          <w:szCs w:val="22"/>
        </w:rPr>
        <w:t>.</w:t>
      </w:r>
      <w:r w:rsidR="00786E24">
        <w:rPr>
          <w:rStyle w:val="EndnoteReference"/>
          <w:szCs w:val="22"/>
        </w:rPr>
        <w:endnoteReference w:id="15"/>
      </w:r>
      <w:r w:rsidR="00786E24" w:rsidRPr="00B00195">
        <w:rPr>
          <w:szCs w:val="22"/>
        </w:rPr>
        <w:t xml:space="preserve"> </w:t>
      </w:r>
      <w:r w:rsidRPr="00B00195">
        <w:rPr>
          <w:szCs w:val="22"/>
        </w:rPr>
        <w:t>It is also</w:t>
      </w:r>
      <w:r w:rsidR="00AD6E1C">
        <w:rPr>
          <w:szCs w:val="22"/>
        </w:rPr>
        <w:t xml:space="preserve"> important</w:t>
      </w:r>
      <w:r w:rsidRPr="00B00195">
        <w:rPr>
          <w:szCs w:val="22"/>
        </w:rPr>
        <w:t xml:space="preserve"> that when prescribed burns are undertaken, there are available </w:t>
      </w:r>
      <w:r w:rsidR="00AD6E1C">
        <w:rPr>
          <w:szCs w:val="22"/>
        </w:rPr>
        <w:t>resources for weed control for at least two years after</w:t>
      </w:r>
      <w:r w:rsidR="00D161AF">
        <w:rPr>
          <w:szCs w:val="22"/>
        </w:rPr>
        <w:t xml:space="preserve"> the burn</w:t>
      </w:r>
      <w:r w:rsidR="00AD6E1C">
        <w:rPr>
          <w:szCs w:val="22"/>
        </w:rPr>
        <w:t xml:space="preserve">. </w:t>
      </w:r>
      <w:r w:rsidRPr="00B00195">
        <w:rPr>
          <w:szCs w:val="22"/>
        </w:rPr>
        <w:t>Without follow-up weed control</w:t>
      </w:r>
      <w:r w:rsidR="00AD6E1C">
        <w:rPr>
          <w:szCs w:val="22"/>
        </w:rPr>
        <w:t xml:space="preserve">, </w:t>
      </w:r>
      <w:r w:rsidRPr="00B00195">
        <w:rPr>
          <w:szCs w:val="22"/>
        </w:rPr>
        <w:t xml:space="preserve">weeds </w:t>
      </w:r>
      <w:r w:rsidR="00AD6E1C">
        <w:rPr>
          <w:szCs w:val="22"/>
        </w:rPr>
        <w:t xml:space="preserve">can quickly reestablish in a natural area </w:t>
      </w:r>
      <w:r w:rsidRPr="00B00195">
        <w:rPr>
          <w:szCs w:val="22"/>
        </w:rPr>
        <w:t xml:space="preserve">and any benefit in fuel load reduction is soon lost, sometimes within </w:t>
      </w:r>
      <w:r w:rsidR="00792AEE">
        <w:rPr>
          <w:szCs w:val="22"/>
        </w:rPr>
        <w:t xml:space="preserve">one </w:t>
      </w:r>
      <w:r w:rsidR="00330EC3">
        <w:rPr>
          <w:szCs w:val="22"/>
        </w:rPr>
        <w:t>to</w:t>
      </w:r>
      <w:r w:rsidRPr="00B00195">
        <w:rPr>
          <w:szCs w:val="22"/>
        </w:rPr>
        <w:t xml:space="preserve"> </w:t>
      </w:r>
      <w:r w:rsidR="00792AEE">
        <w:rPr>
          <w:szCs w:val="22"/>
        </w:rPr>
        <w:t xml:space="preserve">two </w:t>
      </w:r>
      <w:r w:rsidRPr="00B00195">
        <w:rPr>
          <w:szCs w:val="22"/>
        </w:rPr>
        <w:t>years.</w:t>
      </w:r>
    </w:p>
    <w:p w14:paraId="7EC7B5C5" w14:textId="057969AD" w:rsidR="00AB06DA" w:rsidRDefault="00AB06DA" w:rsidP="0061666F">
      <w:pPr>
        <w:jc w:val="both"/>
        <w:rPr>
          <w:szCs w:val="22"/>
        </w:rPr>
      </w:pPr>
      <w:r>
        <w:rPr>
          <w:noProof/>
          <w:szCs w:val="22"/>
          <w:lang w:val="en-AU" w:eastAsia="en-AU"/>
        </w:rPr>
        <w:drawing>
          <wp:inline distT="0" distB="0" distL="0" distR="0" wp14:anchorId="1DD7BC42" wp14:editId="6ACCA83B">
            <wp:extent cx="6301415" cy="3431969"/>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fire.jpg"/>
                    <pic:cNvPicPr/>
                  </pic:nvPicPr>
                  <pic:blipFill rotWithShape="1">
                    <a:blip r:embed="rId25">
                      <a:extLst>
                        <a:ext uri="{28A0092B-C50C-407E-A947-70E740481C1C}">
                          <a14:useLocalDpi xmlns:a14="http://schemas.microsoft.com/office/drawing/2010/main" val="0"/>
                        </a:ext>
                      </a:extLst>
                    </a:blip>
                    <a:srcRect t="14573" b="12814"/>
                    <a:stretch/>
                  </pic:blipFill>
                  <pic:spPr bwMode="auto">
                    <a:xfrm>
                      <a:off x="0" y="0"/>
                      <a:ext cx="6300470" cy="3431454"/>
                    </a:xfrm>
                    <a:prstGeom prst="rect">
                      <a:avLst/>
                    </a:prstGeom>
                    <a:ln>
                      <a:noFill/>
                    </a:ln>
                    <a:extLst>
                      <a:ext uri="{53640926-AAD7-44D8-BBD7-CCE9431645EC}">
                        <a14:shadowObscured xmlns:a14="http://schemas.microsoft.com/office/drawing/2010/main"/>
                      </a:ext>
                    </a:extLst>
                  </pic:spPr>
                </pic:pic>
              </a:graphicData>
            </a:graphic>
          </wp:inline>
        </w:drawing>
      </w:r>
    </w:p>
    <w:p w14:paraId="22B67B56" w14:textId="67DD8103" w:rsidR="00AB06DA" w:rsidRPr="00AB06DA" w:rsidRDefault="00970A3C" w:rsidP="0061666F">
      <w:pPr>
        <w:jc w:val="both"/>
        <w:rPr>
          <w:i/>
          <w:sz w:val="22"/>
          <w:szCs w:val="22"/>
        </w:rPr>
      </w:pPr>
      <w:r>
        <w:rPr>
          <w:i/>
          <w:sz w:val="22"/>
          <w:szCs w:val="22"/>
        </w:rPr>
        <w:t>Image</w:t>
      </w:r>
      <w:r w:rsidR="00AB06DA">
        <w:rPr>
          <w:i/>
          <w:sz w:val="22"/>
          <w:szCs w:val="22"/>
        </w:rPr>
        <w:t xml:space="preserve"> 6:</w:t>
      </w:r>
      <w:r w:rsidR="00A71CC9" w:rsidRPr="00AB06DA">
        <w:rPr>
          <w:i/>
          <w:sz w:val="22"/>
          <w:szCs w:val="22"/>
        </w:rPr>
        <w:t xml:space="preserve"> Post-fire inspection at </w:t>
      </w:r>
      <w:proofErr w:type="spellStart"/>
      <w:r w:rsidR="00A71CC9" w:rsidRPr="00AB06DA">
        <w:rPr>
          <w:i/>
          <w:sz w:val="22"/>
          <w:szCs w:val="22"/>
        </w:rPr>
        <w:t>Jamy</w:t>
      </w:r>
      <w:proofErr w:type="spellEnd"/>
      <w:r w:rsidR="00A71CC9" w:rsidRPr="00AB06DA">
        <w:rPr>
          <w:i/>
          <w:sz w:val="22"/>
          <w:szCs w:val="22"/>
        </w:rPr>
        <w:t xml:space="preserve"> Reserve</w:t>
      </w:r>
      <w:r w:rsidR="00AB06DA" w:rsidRPr="00AB06DA">
        <w:rPr>
          <w:i/>
          <w:sz w:val="22"/>
          <w:szCs w:val="22"/>
        </w:rPr>
        <w:t xml:space="preserve"> </w:t>
      </w:r>
    </w:p>
    <w:p w14:paraId="4B4B7A7B" w14:textId="4DA64591" w:rsidR="00A71CC9" w:rsidRDefault="00AB06DA" w:rsidP="0061666F">
      <w:pPr>
        <w:jc w:val="both"/>
        <w:rPr>
          <w:szCs w:val="22"/>
        </w:rPr>
      </w:pPr>
      <w:r w:rsidRPr="00B00195">
        <w:rPr>
          <w:szCs w:val="22"/>
        </w:rPr>
        <w:lastRenderedPageBreak/>
        <w:t xml:space="preserve">Research has indicated that it is important to have a </w:t>
      </w:r>
      <w:r>
        <w:rPr>
          <w:szCs w:val="22"/>
        </w:rPr>
        <w:t>number</w:t>
      </w:r>
      <w:r w:rsidRPr="00B00195">
        <w:rPr>
          <w:szCs w:val="22"/>
        </w:rPr>
        <w:t xml:space="preserve"> of sites with varying fire histories to provide a range of habitats. This mix should include areas that are burnt more frequently at </w:t>
      </w:r>
      <w:r>
        <w:rPr>
          <w:szCs w:val="22"/>
        </w:rPr>
        <w:t xml:space="preserve">eight </w:t>
      </w:r>
      <w:r w:rsidRPr="00B00195">
        <w:rPr>
          <w:szCs w:val="22"/>
        </w:rPr>
        <w:t>year intervals</w:t>
      </w:r>
      <w:r>
        <w:rPr>
          <w:szCs w:val="22"/>
        </w:rPr>
        <w:t>,</w:t>
      </w:r>
      <w:r w:rsidRPr="00B00195">
        <w:rPr>
          <w:szCs w:val="22"/>
        </w:rPr>
        <w:t xml:space="preserve"> up to areas that have not been subjected to burns </w:t>
      </w:r>
      <w:r>
        <w:rPr>
          <w:szCs w:val="22"/>
        </w:rPr>
        <w:t>in 30 years.</w:t>
      </w:r>
      <w:r>
        <w:rPr>
          <w:rStyle w:val="EndnoteReference"/>
          <w:szCs w:val="22"/>
        </w:rPr>
        <w:endnoteReference w:id="16"/>
      </w:r>
    </w:p>
    <w:p w14:paraId="0034AB61" w14:textId="7F4E1928" w:rsidR="00437B1B" w:rsidRPr="0061666F" w:rsidRDefault="0061666F" w:rsidP="0061666F">
      <w:pPr>
        <w:spacing w:after="0"/>
        <w:jc w:val="center"/>
        <w:rPr>
          <w:szCs w:val="22"/>
        </w:rPr>
      </w:pPr>
      <w:r w:rsidRPr="0061666F">
        <w:rPr>
          <w:noProof/>
          <w:sz w:val="28"/>
          <w:lang w:val="en-AU" w:eastAsia="en-AU"/>
        </w:rPr>
        <w:drawing>
          <wp:inline distT="0" distB="0" distL="0" distR="0" wp14:anchorId="72280485" wp14:editId="649BCB52">
            <wp:extent cx="4972050" cy="348944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005952" cy="3513240"/>
                    </a:xfrm>
                    <a:prstGeom prst="rect">
                      <a:avLst/>
                    </a:prstGeom>
                  </pic:spPr>
                </pic:pic>
              </a:graphicData>
            </a:graphic>
          </wp:inline>
        </w:drawing>
      </w:r>
    </w:p>
    <w:p w14:paraId="68F31D30" w14:textId="77777777" w:rsidR="004271CB" w:rsidRDefault="004271CB" w:rsidP="004271CB">
      <w:pPr>
        <w:spacing w:after="0"/>
        <w:jc w:val="both"/>
        <w:rPr>
          <w:i/>
          <w:sz w:val="22"/>
          <w:szCs w:val="22"/>
        </w:rPr>
      </w:pPr>
    </w:p>
    <w:p w14:paraId="7B7A15DA" w14:textId="4DF325EA" w:rsidR="0061666F" w:rsidRDefault="0061666F" w:rsidP="004271CB">
      <w:pPr>
        <w:spacing w:after="0"/>
        <w:ind w:left="720" w:firstLine="720"/>
        <w:jc w:val="both"/>
        <w:rPr>
          <w:b/>
          <w:sz w:val="20"/>
          <w:szCs w:val="20"/>
        </w:rPr>
      </w:pPr>
      <w:r w:rsidRPr="004271CB">
        <w:rPr>
          <w:i/>
          <w:sz w:val="22"/>
          <w:szCs w:val="22"/>
        </w:rPr>
        <w:t xml:space="preserve">Figure </w:t>
      </w:r>
      <w:r w:rsidR="00970A3C">
        <w:rPr>
          <w:i/>
          <w:sz w:val="22"/>
          <w:szCs w:val="22"/>
        </w:rPr>
        <w:t>2</w:t>
      </w:r>
      <w:r w:rsidRPr="004271CB">
        <w:rPr>
          <w:i/>
          <w:sz w:val="22"/>
          <w:szCs w:val="22"/>
        </w:rPr>
        <w:t>: Biodiversity Burning Regimes</w:t>
      </w:r>
    </w:p>
    <w:p w14:paraId="7E9ACBA0" w14:textId="77777777" w:rsidR="001728E1" w:rsidRDefault="001728E1" w:rsidP="0061666F">
      <w:pPr>
        <w:jc w:val="both"/>
        <w:rPr>
          <w:szCs w:val="22"/>
        </w:rPr>
      </w:pPr>
    </w:p>
    <w:p w14:paraId="453CF575" w14:textId="3EAC5284" w:rsidR="0061666F" w:rsidRPr="00B00195" w:rsidRDefault="0061666F" w:rsidP="0061666F">
      <w:pPr>
        <w:jc w:val="both"/>
        <w:rPr>
          <w:szCs w:val="22"/>
        </w:rPr>
      </w:pPr>
      <w:r w:rsidRPr="00B00195">
        <w:rPr>
          <w:szCs w:val="22"/>
        </w:rPr>
        <w:t xml:space="preserve">Firebreaks are </w:t>
      </w:r>
      <w:r>
        <w:rPr>
          <w:szCs w:val="22"/>
        </w:rPr>
        <w:t xml:space="preserve">an </w:t>
      </w:r>
      <w:r w:rsidRPr="00B00195">
        <w:rPr>
          <w:szCs w:val="22"/>
        </w:rPr>
        <w:t xml:space="preserve">important </w:t>
      </w:r>
      <w:r>
        <w:rPr>
          <w:szCs w:val="22"/>
        </w:rPr>
        <w:t xml:space="preserve">consideration </w:t>
      </w:r>
      <w:r w:rsidRPr="00B00195">
        <w:rPr>
          <w:szCs w:val="22"/>
        </w:rPr>
        <w:t xml:space="preserve">for fire management in bushland reserves. </w:t>
      </w:r>
      <w:r>
        <w:rPr>
          <w:szCs w:val="22"/>
        </w:rPr>
        <w:t>By law, r</w:t>
      </w:r>
      <w:r w:rsidRPr="00B00195">
        <w:rPr>
          <w:szCs w:val="22"/>
        </w:rPr>
        <w:t xml:space="preserve">eserves greater than </w:t>
      </w:r>
      <w:r>
        <w:rPr>
          <w:szCs w:val="22"/>
        </w:rPr>
        <w:t xml:space="preserve">two </w:t>
      </w:r>
      <w:r w:rsidRPr="00B00195">
        <w:rPr>
          <w:szCs w:val="22"/>
        </w:rPr>
        <w:t xml:space="preserve">hectares require </w:t>
      </w:r>
      <w:r>
        <w:rPr>
          <w:szCs w:val="22"/>
        </w:rPr>
        <w:t xml:space="preserve">three </w:t>
      </w:r>
      <w:proofErr w:type="spellStart"/>
      <w:r>
        <w:rPr>
          <w:szCs w:val="22"/>
        </w:rPr>
        <w:t>metre</w:t>
      </w:r>
      <w:proofErr w:type="spellEnd"/>
      <w:r>
        <w:rPr>
          <w:szCs w:val="22"/>
        </w:rPr>
        <w:t xml:space="preserve"> </w:t>
      </w:r>
      <w:r w:rsidRPr="00B00195">
        <w:rPr>
          <w:szCs w:val="22"/>
        </w:rPr>
        <w:t>wide firebreak</w:t>
      </w:r>
      <w:r>
        <w:rPr>
          <w:szCs w:val="22"/>
        </w:rPr>
        <w:t>s</w:t>
      </w:r>
      <w:r w:rsidRPr="00B00195">
        <w:rPr>
          <w:szCs w:val="22"/>
        </w:rPr>
        <w:t xml:space="preserve"> around the</w:t>
      </w:r>
      <w:r>
        <w:rPr>
          <w:szCs w:val="22"/>
        </w:rPr>
        <w:t>ir</w:t>
      </w:r>
      <w:r w:rsidRPr="00B00195">
        <w:rPr>
          <w:szCs w:val="22"/>
        </w:rPr>
        <w:t xml:space="preserve"> perimeter</w:t>
      </w:r>
      <w:r>
        <w:rPr>
          <w:szCs w:val="22"/>
        </w:rPr>
        <w:t xml:space="preserve"> and i</w:t>
      </w:r>
      <w:r w:rsidRPr="00B00195">
        <w:rPr>
          <w:szCs w:val="22"/>
        </w:rPr>
        <w:t>n larger reserves, additional strategic firebreaks are also considered. The City has been placing crushed limestone on selected firebreaks</w:t>
      </w:r>
      <w:r>
        <w:rPr>
          <w:szCs w:val="22"/>
        </w:rPr>
        <w:t xml:space="preserve"> to reduce </w:t>
      </w:r>
      <w:r w:rsidRPr="00B00195">
        <w:rPr>
          <w:szCs w:val="22"/>
        </w:rPr>
        <w:t xml:space="preserve">maintenance costs, </w:t>
      </w:r>
      <w:r>
        <w:rPr>
          <w:szCs w:val="22"/>
        </w:rPr>
        <w:t xml:space="preserve">provide ease of </w:t>
      </w:r>
      <w:r w:rsidRPr="00B00195">
        <w:rPr>
          <w:szCs w:val="22"/>
        </w:rPr>
        <w:t>access for firefighting</w:t>
      </w:r>
      <w:r>
        <w:rPr>
          <w:szCs w:val="22"/>
        </w:rPr>
        <w:t xml:space="preserve"> and </w:t>
      </w:r>
      <w:r w:rsidRPr="00B00195">
        <w:rPr>
          <w:szCs w:val="22"/>
        </w:rPr>
        <w:t xml:space="preserve">community use and reduce the spread of disease such as dieback. </w:t>
      </w:r>
    </w:p>
    <w:p w14:paraId="4EA1563B" w14:textId="6D94F655" w:rsidR="0061666F" w:rsidRDefault="0061666F" w:rsidP="0061666F">
      <w:pPr>
        <w:jc w:val="both"/>
        <w:rPr>
          <w:szCs w:val="22"/>
        </w:rPr>
      </w:pPr>
      <w:r w:rsidRPr="00B00195">
        <w:rPr>
          <w:szCs w:val="22"/>
        </w:rPr>
        <w:t xml:space="preserve">Controlling illegal vehicle access into reserves can also reduce unplanned fires </w:t>
      </w:r>
      <w:r>
        <w:rPr>
          <w:szCs w:val="22"/>
        </w:rPr>
        <w:t>in</w:t>
      </w:r>
      <w:r w:rsidRPr="00B00195">
        <w:rPr>
          <w:szCs w:val="22"/>
        </w:rPr>
        <w:t xml:space="preserve"> natural areas. Weed control is undertaken on verges directly abutting reserves to reduce fuel load</w:t>
      </w:r>
      <w:r>
        <w:rPr>
          <w:szCs w:val="22"/>
        </w:rPr>
        <w:t>s</w:t>
      </w:r>
      <w:r w:rsidRPr="00B00195">
        <w:rPr>
          <w:szCs w:val="22"/>
        </w:rPr>
        <w:t xml:space="preserve"> and the likelihood of roadside </w:t>
      </w:r>
      <w:r>
        <w:rPr>
          <w:szCs w:val="22"/>
        </w:rPr>
        <w:t>fires</w:t>
      </w:r>
      <w:r w:rsidRPr="00B00195">
        <w:rPr>
          <w:szCs w:val="22"/>
        </w:rPr>
        <w:t xml:space="preserve"> spreading into reserves. </w:t>
      </w:r>
    </w:p>
    <w:p w14:paraId="56D394D9" w14:textId="743A48D8" w:rsidR="003D2625" w:rsidRDefault="001728E1" w:rsidP="0061666F">
      <w:pPr>
        <w:jc w:val="both"/>
        <w:rPr>
          <w:szCs w:val="22"/>
        </w:rPr>
      </w:pPr>
      <w:r>
        <w:rPr>
          <w:szCs w:val="22"/>
        </w:rPr>
        <w:t>Fire</w:t>
      </w:r>
      <w:r w:rsidRPr="00B00195">
        <w:rPr>
          <w:szCs w:val="22"/>
        </w:rPr>
        <w:t xml:space="preserve"> response plans are prepared for all </w:t>
      </w:r>
      <w:r>
        <w:rPr>
          <w:szCs w:val="22"/>
        </w:rPr>
        <w:t xml:space="preserve">City </w:t>
      </w:r>
      <w:r w:rsidRPr="00B00195">
        <w:rPr>
          <w:szCs w:val="22"/>
        </w:rPr>
        <w:t xml:space="preserve">reserves. Plans use current aerial photos to show designated firebreaks, past fire sites, access points, vegetation types, water points and constraints within the reserve. Plans are updated every </w:t>
      </w:r>
      <w:r>
        <w:rPr>
          <w:szCs w:val="22"/>
        </w:rPr>
        <w:t xml:space="preserve">three </w:t>
      </w:r>
      <w:r w:rsidRPr="00B00195">
        <w:rPr>
          <w:szCs w:val="22"/>
        </w:rPr>
        <w:t xml:space="preserve">years. Fire response plans are issued to the </w:t>
      </w:r>
      <w:r w:rsidR="003D2625">
        <w:rPr>
          <w:szCs w:val="22"/>
        </w:rPr>
        <w:t xml:space="preserve">Department of </w:t>
      </w:r>
      <w:r w:rsidR="003D2625" w:rsidRPr="00B00195">
        <w:rPr>
          <w:szCs w:val="22"/>
        </w:rPr>
        <w:t>Fire and Emergency Services</w:t>
      </w:r>
      <w:r w:rsidR="003D2625">
        <w:rPr>
          <w:szCs w:val="22"/>
        </w:rPr>
        <w:t xml:space="preserve"> (DFES).</w:t>
      </w:r>
    </w:p>
    <w:p w14:paraId="34307D7B" w14:textId="77777777" w:rsidR="00651256" w:rsidRDefault="00651256">
      <w:pPr>
        <w:spacing w:after="0" w:line="240" w:lineRule="auto"/>
        <w:rPr>
          <w:rFonts w:cs="Arial Bold"/>
          <w:b/>
          <w:bCs/>
          <w:color w:val="2E74B5" w:themeColor="accent1" w:themeShade="BF"/>
          <w:sz w:val="28"/>
          <w:szCs w:val="28"/>
        </w:rPr>
      </w:pPr>
      <w:bookmarkStart w:id="62" w:name="_Toc518416304"/>
      <w:r>
        <w:rPr>
          <w:sz w:val="28"/>
          <w:szCs w:val="28"/>
        </w:rPr>
        <w:br w:type="page"/>
      </w:r>
    </w:p>
    <w:p w14:paraId="34F8762C" w14:textId="1B8E110A" w:rsidR="00297F2E" w:rsidRPr="000159EC" w:rsidRDefault="00297F2E" w:rsidP="00F62E4D">
      <w:pPr>
        <w:pStyle w:val="Heading1"/>
        <w:numPr>
          <w:ilvl w:val="1"/>
          <w:numId w:val="20"/>
        </w:numPr>
        <w:ind w:left="426"/>
        <w:rPr>
          <w:sz w:val="28"/>
          <w:szCs w:val="28"/>
        </w:rPr>
      </w:pPr>
      <w:bookmarkStart w:id="63" w:name="_Toc525292658"/>
      <w:r w:rsidRPr="000159EC">
        <w:rPr>
          <w:sz w:val="28"/>
          <w:szCs w:val="28"/>
        </w:rPr>
        <w:lastRenderedPageBreak/>
        <w:t>Disease</w:t>
      </w:r>
      <w:r w:rsidR="00F24209" w:rsidRPr="000159EC">
        <w:rPr>
          <w:sz w:val="28"/>
          <w:szCs w:val="28"/>
        </w:rPr>
        <w:t xml:space="preserve">s </w:t>
      </w:r>
      <w:r w:rsidR="00107426">
        <w:rPr>
          <w:sz w:val="28"/>
          <w:szCs w:val="28"/>
        </w:rPr>
        <w:t>A</w:t>
      </w:r>
      <w:r w:rsidRPr="000159EC">
        <w:rPr>
          <w:sz w:val="28"/>
          <w:szCs w:val="28"/>
        </w:rPr>
        <w:t>ffecting</w:t>
      </w:r>
      <w:r w:rsidR="00107426">
        <w:rPr>
          <w:sz w:val="28"/>
          <w:szCs w:val="28"/>
        </w:rPr>
        <w:t xml:space="preserve"> B</w:t>
      </w:r>
      <w:r w:rsidRPr="000159EC">
        <w:rPr>
          <w:sz w:val="28"/>
          <w:szCs w:val="28"/>
        </w:rPr>
        <w:t>ushland</w:t>
      </w:r>
      <w:bookmarkEnd w:id="62"/>
      <w:bookmarkEnd w:id="63"/>
    </w:p>
    <w:p w14:paraId="3ADA3839" w14:textId="1A3E81BF" w:rsidR="00297F2E" w:rsidRDefault="00297F2E" w:rsidP="00607CC8">
      <w:pPr>
        <w:spacing w:after="0"/>
        <w:jc w:val="both"/>
        <w:rPr>
          <w:i/>
        </w:rPr>
      </w:pPr>
      <w:r w:rsidRPr="00B00195">
        <w:rPr>
          <w:i/>
        </w:rPr>
        <w:t>Objective</w:t>
      </w:r>
      <w:r w:rsidR="00BB2408">
        <w:rPr>
          <w:i/>
        </w:rPr>
        <w:t xml:space="preserve"> 7</w:t>
      </w:r>
      <w:r w:rsidRPr="00B00195">
        <w:rPr>
          <w:i/>
        </w:rPr>
        <w:t>: To reduce the impact of plant disease in natural areas.</w:t>
      </w:r>
    </w:p>
    <w:p w14:paraId="434AB126" w14:textId="77777777" w:rsidR="00651256" w:rsidRDefault="00651256" w:rsidP="00607CC8">
      <w:pPr>
        <w:spacing w:after="0"/>
        <w:jc w:val="both"/>
        <w:rPr>
          <w:i/>
        </w:rPr>
      </w:pPr>
    </w:p>
    <w:p w14:paraId="7A8DC4A8" w14:textId="77777777" w:rsidR="005A76DD" w:rsidRDefault="00C4798D" w:rsidP="005A76DD">
      <w:pPr>
        <w:jc w:val="both"/>
      </w:pPr>
      <w:r>
        <w:t>A</w:t>
      </w:r>
      <w:r w:rsidR="00297F2E" w:rsidRPr="00B00195">
        <w:t xml:space="preserve"> number of diseases </w:t>
      </w:r>
      <w:r w:rsidR="00FE59C8">
        <w:t>can</w:t>
      </w:r>
      <w:r w:rsidR="00297F2E" w:rsidRPr="00B00195">
        <w:t xml:space="preserve"> impact on bushland</w:t>
      </w:r>
      <w:r>
        <w:t xml:space="preserve"> quality</w:t>
      </w:r>
      <w:r w:rsidR="00FE59C8">
        <w:t>, including D</w:t>
      </w:r>
      <w:r w:rsidR="00297F2E" w:rsidRPr="00B00195">
        <w:t xml:space="preserve">ieback and </w:t>
      </w:r>
      <w:proofErr w:type="spellStart"/>
      <w:r w:rsidR="00297F2E" w:rsidRPr="00B00195">
        <w:t>Armillaria</w:t>
      </w:r>
      <w:proofErr w:type="spellEnd"/>
      <w:r w:rsidR="00297F2E" w:rsidRPr="00B00195">
        <w:t xml:space="preserve"> root rot.</w:t>
      </w:r>
      <w:r w:rsidR="00560A79">
        <w:t xml:space="preserve"> </w:t>
      </w:r>
      <w:r w:rsidR="00297F2E" w:rsidRPr="00B00195">
        <w:t xml:space="preserve">The main disease affecting bushland areas is Dieback </w:t>
      </w:r>
      <w:proofErr w:type="spellStart"/>
      <w:r w:rsidR="00297F2E" w:rsidRPr="00B00195">
        <w:rPr>
          <w:i/>
          <w:iCs/>
        </w:rPr>
        <w:t>Phytophthora</w:t>
      </w:r>
      <w:proofErr w:type="spellEnd"/>
      <w:r w:rsidR="00297F2E" w:rsidRPr="00B00195">
        <w:rPr>
          <w:i/>
          <w:iCs/>
        </w:rPr>
        <w:t xml:space="preserve"> </w:t>
      </w:r>
      <w:proofErr w:type="spellStart"/>
      <w:r>
        <w:rPr>
          <w:i/>
          <w:iCs/>
        </w:rPr>
        <w:t>cinnamomic</w:t>
      </w:r>
      <w:proofErr w:type="spellEnd"/>
      <w:r>
        <w:rPr>
          <w:i/>
          <w:iCs/>
        </w:rPr>
        <w:t>,</w:t>
      </w:r>
      <w:r w:rsidR="00297F2E" w:rsidRPr="00B00195">
        <w:rPr>
          <w:i/>
          <w:iCs/>
        </w:rPr>
        <w:t xml:space="preserve"> </w:t>
      </w:r>
      <w:r w:rsidR="00297F2E" w:rsidRPr="00B00195">
        <w:rPr>
          <w:iCs/>
        </w:rPr>
        <w:t>although other strains of the disease are becoming more prevalent.</w:t>
      </w:r>
      <w:r w:rsidR="003813B5" w:rsidRPr="003813B5">
        <w:t xml:space="preserve"> </w:t>
      </w:r>
      <w:r w:rsidR="003813B5" w:rsidRPr="00B00195">
        <w:t>Dieback has been identified in a number of bushland reserves</w:t>
      </w:r>
      <w:r w:rsidR="006459E7">
        <w:t>, including</w:t>
      </w:r>
      <w:r w:rsidR="003813B5" w:rsidRPr="00B00195">
        <w:t xml:space="preserve"> Denis De Young, Little Rush Lake, Yangebup Lake, </w:t>
      </w:r>
      <w:proofErr w:type="spellStart"/>
      <w:r w:rsidR="003813B5" w:rsidRPr="00B00195">
        <w:t>Holdsworth</w:t>
      </w:r>
      <w:proofErr w:type="spellEnd"/>
      <w:r w:rsidR="003813B5" w:rsidRPr="00B00195">
        <w:t xml:space="preserve">, Berrigan, Bosworth and Gil </w:t>
      </w:r>
      <w:proofErr w:type="spellStart"/>
      <w:r w:rsidR="003813B5" w:rsidRPr="00B00195">
        <w:t>Chalwell</w:t>
      </w:r>
      <w:proofErr w:type="spellEnd"/>
      <w:r w:rsidR="003813B5" w:rsidRPr="00B00195">
        <w:t>.</w:t>
      </w:r>
      <w:r w:rsidR="005A76DD">
        <w:t xml:space="preserve"> </w:t>
      </w:r>
    </w:p>
    <w:p w14:paraId="34F4B4FC" w14:textId="2BBE62A9" w:rsidR="00297F2E" w:rsidRDefault="00297F2E" w:rsidP="005A76DD">
      <w:pPr>
        <w:jc w:val="both"/>
      </w:pPr>
      <w:r w:rsidRPr="00B00195">
        <w:t>Dieback can have catastrophic consequences for the biota of ecosystems</w:t>
      </w:r>
      <w:r w:rsidR="00FE59C8">
        <w:t xml:space="preserve">, causing </w:t>
      </w:r>
      <w:r w:rsidRPr="00B00195">
        <w:t>a decline in biodiversity and irreversible damage to plant communities. This reduces habitat and food supplies for native fauna</w:t>
      </w:r>
      <w:r w:rsidR="006459E7">
        <w:t xml:space="preserve"> and o</w:t>
      </w:r>
      <w:r w:rsidRPr="00B00195">
        <w:t xml:space="preserve">nce Dieback is established in an area it is extremely difficult to eradicate. </w:t>
      </w:r>
    </w:p>
    <w:p w14:paraId="6F69C4DE" w14:textId="0CCBD6E6" w:rsidR="00B61E8C" w:rsidRPr="00F62E4D" w:rsidRDefault="00B61E8C" w:rsidP="00F62E4D">
      <w:pPr>
        <w:spacing w:after="120"/>
        <w:rPr>
          <w:b/>
        </w:rPr>
      </w:pPr>
      <w:bookmarkStart w:id="64" w:name="_Toc518416305"/>
      <w:bookmarkStart w:id="65" w:name="_Toc525197571"/>
      <w:r w:rsidRPr="00F62E4D">
        <w:rPr>
          <w:b/>
        </w:rPr>
        <w:t>Dieback prevention and identification</w:t>
      </w:r>
      <w:bookmarkEnd w:id="64"/>
      <w:bookmarkEnd w:id="65"/>
    </w:p>
    <w:p w14:paraId="7616D332" w14:textId="092F6FC4" w:rsidR="00297F2E" w:rsidRDefault="006E4101" w:rsidP="0074609D">
      <w:pPr>
        <w:pStyle w:val="Footer"/>
        <w:tabs>
          <w:tab w:val="clear" w:pos="4513"/>
          <w:tab w:val="clear" w:pos="9026"/>
        </w:tabs>
        <w:jc w:val="both"/>
      </w:pPr>
      <w:r>
        <w:t>W</w:t>
      </w:r>
      <w:r w:rsidR="00297F2E" w:rsidRPr="00B00195">
        <w:t>hen entering reserves</w:t>
      </w:r>
      <w:r>
        <w:t xml:space="preserve"> and undertaking works, s</w:t>
      </w:r>
      <w:r w:rsidR="00297F2E" w:rsidRPr="00B00195">
        <w:t xml:space="preserve">taff and contractors are expected to follow </w:t>
      </w:r>
      <w:proofErr w:type="gramStart"/>
      <w:r w:rsidR="00297F2E" w:rsidRPr="00B00195">
        <w:t xml:space="preserve">correct </w:t>
      </w:r>
      <w:r>
        <w:t xml:space="preserve"> </w:t>
      </w:r>
      <w:r w:rsidR="00297F2E" w:rsidRPr="00B00195">
        <w:t>hygiene</w:t>
      </w:r>
      <w:proofErr w:type="gramEnd"/>
      <w:r w:rsidR="00297F2E" w:rsidRPr="00B00195">
        <w:t xml:space="preserve"> procedures. Where </w:t>
      </w:r>
      <w:r w:rsidR="00045041">
        <w:t>D</w:t>
      </w:r>
      <w:r w:rsidR="00297F2E" w:rsidRPr="00B00195">
        <w:t xml:space="preserve">ieback is suspected, </w:t>
      </w:r>
      <w:proofErr w:type="spellStart"/>
      <w:r w:rsidR="006459E7">
        <w:rPr>
          <w:color w:val="000000"/>
        </w:rPr>
        <w:t>p</w:t>
      </w:r>
      <w:r w:rsidR="00297F2E" w:rsidRPr="00B00195">
        <w:rPr>
          <w:color w:val="000000"/>
        </w:rPr>
        <w:t>hytophthora</w:t>
      </w:r>
      <w:proofErr w:type="spellEnd"/>
      <w:r w:rsidR="00297F2E" w:rsidRPr="00B00195">
        <w:rPr>
          <w:color w:val="000000"/>
        </w:rPr>
        <w:t xml:space="preserve"> d</w:t>
      </w:r>
      <w:r w:rsidR="00297F2E" w:rsidRPr="00B00195">
        <w:t xml:space="preserve">ieback surveys are </w:t>
      </w:r>
      <w:r w:rsidR="006459E7">
        <w:t>done</w:t>
      </w:r>
      <w:r w:rsidR="006459E7" w:rsidRPr="00B00195">
        <w:t xml:space="preserve"> </w:t>
      </w:r>
      <w:r w:rsidR="00297F2E" w:rsidRPr="00B00195">
        <w:t xml:space="preserve">by </w:t>
      </w:r>
      <w:r w:rsidR="00F152B4" w:rsidRPr="00B00195">
        <w:t>specialty</w:t>
      </w:r>
      <w:r w:rsidR="00297F2E" w:rsidRPr="00B00195">
        <w:t xml:space="preserve"> consultant</w:t>
      </w:r>
      <w:r w:rsidR="00E8601F">
        <w:t>s and o</w:t>
      </w:r>
      <w:r w:rsidR="006459E7">
        <w:t>ther</w:t>
      </w:r>
      <w:r w:rsidR="00297F2E" w:rsidRPr="00B00195">
        <w:t xml:space="preserve"> factors</w:t>
      </w:r>
      <w:r w:rsidR="006459E7">
        <w:t xml:space="preserve"> </w:t>
      </w:r>
      <w:r w:rsidR="00DB4E60">
        <w:t>(</w:t>
      </w:r>
      <w:r w:rsidR="00297F2E" w:rsidRPr="00B00195">
        <w:t>fire, insects, flood, drought, nutrient deficiencies or toxicities and other plant disease</w:t>
      </w:r>
      <w:r w:rsidR="00562CA1">
        <w:t>s</w:t>
      </w:r>
      <w:r w:rsidR="00DB4E60">
        <w:t>)</w:t>
      </w:r>
      <w:r w:rsidR="00CF527C">
        <w:t xml:space="preserve"> </w:t>
      </w:r>
      <w:r w:rsidR="006459E7">
        <w:t xml:space="preserve">are </w:t>
      </w:r>
      <w:r w:rsidR="00045041">
        <w:t xml:space="preserve">first </w:t>
      </w:r>
      <w:r w:rsidR="006459E7">
        <w:t>discounted</w:t>
      </w:r>
      <w:r w:rsidR="00297F2E" w:rsidRPr="00B00195">
        <w:t xml:space="preserve">. If </w:t>
      </w:r>
      <w:r w:rsidR="00796816">
        <w:t>D</w:t>
      </w:r>
      <w:r w:rsidR="00297F2E" w:rsidRPr="00B00195">
        <w:t>ieback is positively identified in a reserve</w:t>
      </w:r>
      <w:r w:rsidR="00B61E8C">
        <w:t>,</w:t>
      </w:r>
      <w:r w:rsidR="00297F2E" w:rsidRPr="00B00195">
        <w:t xml:space="preserve"> the area is mapped for future reference. Dieback areas are highlighted on Fire Response Plans</w:t>
      </w:r>
      <w:r w:rsidR="006459E7">
        <w:t>, r</w:t>
      </w:r>
      <w:r w:rsidR="00297F2E" w:rsidRPr="00B00195">
        <w:t>eserves are re-mapped and follow up treatments occur every three years.</w:t>
      </w:r>
    </w:p>
    <w:p w14:paraId="422B3AEB" w14:textId="77777777" w:rsidR="002D304C" w:rsidRDefault="002D304C" w:rsidP="009E6CB7">
      <w:pPr>
        <w:pStyle w:val="Footer"/>
        <w:jc w:val="both"/>
      </w:pPr>
    </w:p>
    <w:p w14:paraId="634D6227" w14:textId="2D74CF86" w:rsidR="00B61E8C" w:rsidRPr="00F62E4D" w:rsidRDefault="00B61E8C" w:rsidP="00F62E4D">
      <w:pPr>
        <w:spacing w:after="120"/>
        <w:rPr>
          <w:b/>
        </w:rPr>
      </w:pPr>
      <w:bookmarkStart w:id="66" w:name="_Toc518416306"/>
      <w:bookmarkStart w:id="67" w:name="_Toc525197572"/>
      <w:r w:rsidRPr="00F62E4D">
        <w:rPr>
          <w:b/>
        </w:rPr>
        <w:t>Dieback treatment</w:t>
      </w:r>
      <w:bookmarkEnd w:id="66"/>
      <w:bookmarkEnd w:id="67"/>
    </w:p>
    <w:p w14:paraId="77BD3DE1" w14:textId="7736D093" w:rsidR="00297F2E" w:rsidRDefault="001406A6" w:rsidP="00570E70">
      <w:pPr>
        <w:pStyle w:val="Footer"/>
        <w:jc w:val="both"/>
      </w:pPr>
      <w:proofErr w:type="spellStart"/>
      <w:r>
        <w:t>Phosphite</w:t>
      </w:r>
      <w:proofErr w:type="spellEnd"/>
      <w:r>
        <w:t xml:space="preserve"> is used to treat </w:t>
      </w:r>
      <w:r w:rsidR="00D373D3">
        <w:t>D</w:t>
      </w:r>
      <w:r>
        <w:t xml:space="preserve">ieback in selected areas, through either spray or by injecting the stems of susceptible plants. </w:t>
      </w:r>
      <w:r w:rsidR="00297F2E" w:rsidRPr="00B00195">
        <w:t>A combination of both treatments can also be employed.</w:t>
      </w:r>
      <w:r w:rsidR="00B61E8C">
        <w:t xml:space="preserve"> </w:t>
      </w:r>
      <w:r w:rsidR="00297F2E" w:rsidRPr="00B00195">
        <w:t xml:space="preserve">Where large areas have been infected, aerial </w:t>
      </w:r>
      <w:r w:rsidR="0086794B">
        <w:t xml:space="preserve">helicopter </w:t>
      </w:r>
      <w:r w:rsidR="00297F2E" w:rsidRPr="00B00195">
        <w:t>treatment can be undertaken. This method has been used at Denis De Young Reserve.</w:t>
      </w:r>
    </w:p>
    <w:p w14:paraId="0B4B0586" w14:textId="77777777" w:rsidR="00570E70" w:rsidRPr="00B00195" w:rsidRDefault="00570E70" w:rsidP="00570E70">
      <w:pPr>
        <w:pStyle w:val="Footer"/>
        <w:jc w:val="both"/>
      </w:pPr>
    </w:p>
    <w:p w14:paraId="26533656" w14:textId="6CD6F7BD" w:rsidR="00297F2E" w:rsidRDefault="00297F2E" w:rsidP="00974B32">
      <w:pPr>
        <w:pStyle w:val="Footer"/>
        <w:spacing w:after="300"/>
        <w:jc w:val="both"/>
      </w:pPr>
      <w:r w:rsidRPr="00B00195">
        <w:t xml:space="preserve">Crushed limestone is placed on firebreaks in reserves to reduce the spread of </w:t>
      </w:r>
      <w:r w:rsidR="001406A6">
        <w:t>D</w:t>
      </w:r>
      <w:r w:rsidRPr="00B00195">
        <w:t xml:space="preserve">ieback and other diseases. </w:t>
      </w:r>
      <w:r w:rsidRPr="00B00195">
        <w:rPr>
          <w:bCs/>
          <w:color w:val="000000"/>
        </w:rPr>
        <w:t>Limestone</w:t>
      </w:r>
      <w:r w:rsidRPr="00B00195">
        <w:rPr>
          <w:color w:val="000000"/>
        </w:rPr>
        <w:t xml:space="preserve"> makes an ideal material in </w:t>
      </w:r>
      <w:r w:rsidR="00796816">
        <w:rPr>
          <w:color w:val="000000"/>
        </w:rPr>
        <w:t>constructing</w:t>
      </w:r>
      <w:r w:rsidRPr="00B00195">
        <w:rPr>
          <w:color w:val="000000"/>
        </w:rPr>
        <w:t xml:space="preserve"> firebreaks as its high pH </w:t>
      </w:r>
      <w:r w:rsidR="00796816">
        <w:rPr>
          <w:color w:val="000000"/>
        </w:rPr>
        <w:t>suppresses</w:t>
      </w:r>
      <w:r w:rsidRPr="00B00195">
        <w:rPr>
          <w:color w:val="000000"/>
        </w:rPr>
        <w:t xml:space="preserve"> </w:t>
      </w:r>
      <w:proofErr w:type="spellStart"/>
      <w:r w:rsidRPr="00B00195">
        <w:rPr>
          <w:color w:val="000000"/>
        </w:rPr>
        <w:t>Phytophthora</w:t>
      </w:r>
      <w:proofErr w:type="spellEnd"/>
      <w:r w:rsidRPr="00B00195">
        <w:rPr>
          <w:color w:val="000000"/>
        </w:rPr>
        <w:t xml:space="preserve"> </w:t>
      </w:r>
      <w:r w:rsidRPr="00B00195">
        <w:rPr>
          <w:bCs/>
          <w:color w:val="000000"/>
        </w:rPr>
        <w:t>Dieback</w:t>
      </w:r>
      <w:r w:rsidRPr="00B00195">
        <w:rPr>
          <w:color w:val="000000"/>
        </w:rPr>
        <w:t xml:space="preserve">. </w:t>
      </w:r>
      <w:proofErr w:type="gramStart"/>
      <w:r w:rsidRPr="00B00195">
        <w:t>Where possible</w:t>
      </w:r>
      <w:r w:rsidR="0086794B">
        <w:t>,</w:t>
      </w:r>
      <w:r w:rsidRPr="00B00195">
        <w:t xml:space="preserve"> </w:t>
      </w:r>
      <w:r w:rsidR="00045041">
        <w:t>D</w:t>
      </w:r>
      <w:r w:rsidR="00796816" w:rsidRPr="00B00195">
        <w:t xml:space="preserve">ieback resistant </w:t>
      </w:r>
      <w:r w:rsidRPr="00B00195">
        <w:t xml:space="preserve">plants are used </w:t>
      </w:r>
      <w:r w:rsidR="00796816">
        <w:t>to revegetate</w:t>
      </w:r>
      <w:r w:rsidRPr="00B00195">
        <w:t xml:space="preserve"> </w:t>
      </w:r>
      <w:r w:rsidR="00C00574">
        <w:t>D</w:t>
      </w:r>
      <w:r w:rsidRPr="00B00195">
        <w:t>ieback affected areas.</w:t>
      </w:r>
      <w:proofErr w:type="gramEnd"/>
    </w:p>
    <w:p w14:paraId="16345D38" w14:textId="77777777" w:rsidR="00651256" w:rsidRDefault="00651256">
      <w:pPr>
        <w:spacing w:after="0" w:line="240" w:lineRule="auto"/>
        <w:rPr>
          <w:rFonts w:cs="Arial Bold"/>
          <w:b/>
          <w:bCs/>
          <w:color w:val="2E74B5" w:themeColor="accent1" w:themeShade="BF"/>
          <w:sz w:val="28"/>
          <w:szCs w:val="28"/>
        </w:rPr>
      </w:pPr>
      <w:bookmarkStart w:id="68" w:name="_Toc518416307"/>
      <w:bookmarkStart w:id="69" w:name="_Toc525197573"/>
      <w:r>
        <w:rPr>
          <w:sz w:val="28"/>
          <w:szCs w:val="28"/>
        </w:rPr>
        <w:br w:type="page"/>
      </w:r>
    </w:p>
    <w:p w14:paraId="3F61E447" w14:textId="16354F6A" w:rsidR="00640935" w:rsidRPr="000159EC" w:rsidRDefault="00107426" w:rsidP="00F62E4D">
      <w:pPr>
        <w:pStyle w:val="Heading1"/>
        <w:numPr>
          <w:ilvl w:val="1"/>
          <w:numId w:val="20"/>
        </w:numPr>
        <w:ind w:left="426"/>
        <w:rPr>
          <w:sz w:val="28"/>
          <w:szCs w:val="28"/>
        </w:rPr>
      </w:pPr>
      <w:bookmarkStart w:id="70" w:name="_Toc525292659"/>
      <w:proofErr w:type="spellStart"/>
      <w:r>
        <w:rPr>
          <w:sz w:val="28"/>
          <w:szCs w:val="28"/>
        </w:rPr>
        <w:lastRenderedPageBreak/>
        <w:t>Stormwater</w:t>
      </w:r>
      <w:proofErr w:type="spellEnd"/>
      <w:r>
        <w:rPr>
          <w:sz w:val="28"/>
          <w:szCs w:val="28"/>
        </w:rPr>
        <w:t xml:space="preserve"> D</w:t>
      </w:r>
      <w:r w:rsidR="00640935" w:rsidRPr="000159EC">
        <w:rPr>
          <w:sz w:val="28"/>
          <w:szCs w:val="28"/>
        </w:rPr>
        <w:t>rainage</w:t>
      </w:r>
      <w:bookmarkEnd w:id="68"/>
      <w:bookmarkEnd w:id="69"/>
      <w:bookmarkEnd w:id="70"/>
      <w:r w:rsidR="00640935" w:rsidRPr="000159EC">
        <w:rPr>
          <w:sz w:val="28"/>
          <w:szCs w:val="28"/>
        </w:rPr>
        <w:t xml:space="preserve"> </w:t>
      </w:r>
    </w:p>
    <w:p w14:paraId="297F4712" w14:textId="6B0433B7" w:rsidR="00F810CA" w:rsidRDefault="00F810CA" w:rsidP="0070081A">
      <w:pPr>
        <w:spacing w:after="0"/>
        <w:jc w:val="both"/>
        <w:rPr>
          <w:i/>
        </w:rPr>
      </w:pPr>
      <w:r w:rsidRPr="00B00195">
        <w:rPr>
          <w:i/>
        </w:rPr>
        <w:t>Objective</w:t>
      </w:r>
      <w:r w:rsidR="00BB2408">
        <w:rPr>
          <w:i/>
        </w:rPr>
        <w:t xml:space="preserve"> 8</w:t>
      </w:r>
      <w:r w:rsidRPr="00B00195">
        <w:rPr>
          <w:i/>
        </w:rPr>
        <w:t xml:space="preserve">: To enhance wetland water quality and reduce erosion </w:t>
      </w:r>
      <w:r w:rsidR="00D92FBD">
        <w:rPr>
          <w:i/>
        </w:rPr>
        <w:t>in</w:t>
      </w:r>
      <w:r w:rsidRPr="00B00195">
        <w:rPr>
          <w:i/>
        </w:rPr>
        <w:t xml:space="preserve"> conservation areas.</w:t>
      </w:r>
    </w:p>
    <w:p w14:paraId="0F80246A" w14:textId="77777777" w:rsidR="002D304C" w:rsidRDefault="002D304C" w:rsidP="0070081A">
      <w:pPr>
        <w:spacing w:after="0"/>
        <w:jc w:val="both"/>
        <w:rPr>
          <w:i/>
        </w:rPr>
      </w:pPr>
    </w:p>
    <w:p w14:paraId="3F25EC7C" w14:textId="41DBAA29" w:rsidR="00F810CA" w:rsidRPr="00B00195" w:rsidRDefault="0050642B" w:rsidP="005A76DD">
      <w:pPr>
        <w:jc w:val="both"/>
      </w:pPr>
      <w:r>
        <w:t xml:space="preserve">The Beeliar Regional Park </w:t>
      </w:r>
      <w:r w:rsidR="00BD7DC3">
        <w:t>contains</w:t>
      </w:r>
      <w:r>
        <w:t xml:space="preserve"> many of the City’s wetlands. </w:t>
      </w:r>
      <w:r w:rsidR="00F810CA" w:rsidRPr="00B00195">
        <w:t xml:space="preserve">Some of the reserves in the </w:t>
      </w:r>
      <w:r>
        <w:t>East Ward</w:t>
      </w:r>
      <w:r w:rsidR="00F810CA" w:rsidRPr="00B00195">
        <w:t xml:space="preserve"> also contain wetlands</w:t>
      </w:r>
      <w:r>
        <w:t xml:space="preserve">, including </w:t>
      </w:r>
      <w:r w:rsidR="00F810CA" w:rsidRPr="00B00195">
        <w:t xml:space="preserve">Bosworth, Emma Treeby, Mather and Denis de Young. </w:t>
      </w:r>
      <w:r w:rsidR="00A85BDE">
        <w:t>Until recently</w:t>
      </w:r>
      <w:r w:rsidR="008F3A3D">
        <w:t>,</w:t>
      </w:r>
      <w:r w:rsidR="00F810CA" w:rsidRPr="00B00195">
        <w:t xml:space="preserve"> many wetlands were filled </w:t>
      </w:r>
      <w:r w:rsidR="008F3A3D">
        <w:t>and</w:t>
      </w:r>
      <w:r w:rsidR="008F3A3D" w:rsidRPr="00B00195">
        <w:t xml:space="preserve"> </w:t>
      </w:r>
      <w:r w:rsidR="00F810CA" w:rsidRPr="00B00195">
        <w:t xml:space="preserve">development was allowed to occur very close to </w:t>
      </w:r>
      <w:r w:rsidR="008F3A3D">
        <w:t>water bodies</w:t>
      </w:r>
      <w:r w:rsidR="008F3A3D" w:rsidRPr="00B00195">
        <w:t xml:space="preserve"> </w:t>
      </w:r>
      <w:r w:rsidR="00F810CA" w:rsidRPr="00B00195">
        <w:t xml:space="preserve">without adequate buffers. In the latter case </w:t>
      </w:r>
      <w:proofErr w:type="spellStart"/>
      <w:r w:rsidR="00F810CA" w:rsidRPr="00B00195">
        <w:t>stormwater</w:t>
      </w:r>
      <w:proofErr w:type="spellEnd"/>
      <w:r w:rsidR="00F810CA" w:rsidRPr="00B00195">
        <w:t xml:space="preserve"> was generally discharged directly into wetlands and as a result many suffered from water quality issues </w:t>
      </w:r>
      <w:r w:rsidR="00D92FBD">
        <w:t>including</w:t>
      </w:r>
      <w:r w:rsidR="00F810CA" w:rsidRPr="00B00195">
        <w:t xml:space="preserve"> excess nutrients, hydrocarbon and heavy metal contamination.</w:t>
      </w:r>
    </w:p>
    <w:p w14:paraId="2CEE372D" w14:textId="222C3CDD" w:rsidR="00F810CA" w:rsidRPr="00B00195" w:rsidRDefault="00F810CA" w:rsidP="00F810CA">
      <w:pPr>
        <w:jc w:val="both"/>
      </w:pPr>
      <w:r w:rsidRPr="00B00195">
        <w:t xml:space="preserve">Today wetlands are valued and planning controls exist to prevent the </w:t>
      </w:r>
      <w:r w:rsidR="008F3A3D">
        <w:t xml:space="preserve">direct </w:t>
      </w:r>
      <w:r w:rsidRPr="00B00195">
        <w:t xml:space="preserve">discharge of </w:t>
      </w:r>
      <w:proofErr w:type="spellStart"/>
      <w:r w:rsidRPr="00B00195">
        <w:t>stormwater</w:t>
      </w:r>
      <w:proofErr w:type="spellEnd"/>
      <w:r w:rsidR="009821D1">
        <w:t xml:space="preserve"> into them</w:t>
      </w:r>
      <w:r w:rsidRPr="00B00195">
        <w:t>.</w:t>
      </w:r>
      <w:r w:rsidR="00AD4786">
        <w:t xml:space="preserve"> </w:t>
      </w:r>
      <w:r w:rsidR="008F3A3D">
        <w:t xml:space="preserve">The </w:t>
      </w:r>
      <w:r w:rsidR="00D2650D">
        <w:t xml:space="preserve">Western Australian Planning Commissions Better Urban Water Management 2008 document and the </w:t>
      </w:r>
      <w:r w:rsidR="008F3A3D">
        <w:t>Department of Water and Environmental Regulation</w:t>
      </w:r>
      <w:r w:rsidR="00D2650D">
        <w:t xml:space="preserve">s </w:t>
      </w:r>
      <w:r w:rsidRPr="00B00195">
        <w:t xml:space="preserve">Guidelines for Water Sensitive Urban Design </w:t>
      </w:r>
      <w:r w:rsidR="00D2650D">
        <w:t xml:space="preserve">have been developed </w:t>
      </w:r>
      <w:r w:rsidRPr="00B00195">
        <w:t xml:space="preserve">to enhance water quality and </w:t>
      </w:r>
      <w:r w:rsidR="00D2650D">
        <w:t xml:space="preserve">use on the </w:t>
      </w:r>
      <w:r w:rsidR="00047905">
        <w:t xml:space="preserve">Swan Coastal Plain and </w:t>
      </w:r>
      <w:r w:rsidRPr="00B00195">
        <w:t xml:space="preserve">help protect wetlands. </w:t>
      </w:r>
    </w:p>
    <w:p w14:paraId="49C782ED" w14:textId="4370B03B" w:rsidR="00F810CA" w:rsidRDefault="00D24775" w:rsidP="00F810CA">
      <w:pPr>
        <w:jc w:val="both"/>
      </w:pPr>
      <w:r>
        <w:t xml:space="preserve">If </w:t>
      </w:r>
      <w:proofErr w:type="spellStart"/>
      <w:r>
        <w:t>stormwater</w:t>
      </w:r>
      <w:proofErr w:type="spellEnd"/>
      <w:r>
        <w:t xml:space="preserve"> is</w:t>
      </w:r>
      <w:r w:rsidR="00F810CA" w:rsidRPr="00B00195">
        <w:t xml:space="preserve"> discharged near wetlands</w:t>
      </w:r>
      <w:r>
        <w:t>,</w:t>
      </w:r>
      <w:r w:rsidR="00F810CA" w:rsidRPr="00B00195">
        <w:t xml:space="preserve"> it is generally </w:t>
      </w:r>
      <w:r>
        <w:t>done so</w:t>
      </w:r>
      <w:r w:rsidRPr="00B00195">
        <w:t xml:space="preserve"> </w:t>
      </w:r>
      <w:r w:rsidR="00F810CA" w:rsidRPr="00B00195">
        <w:t xml:space="preserve">in infiltration basins or vegetated swales, sometimes called nutrient stripping basins. These retain water for short periods and allow larger particles to settle and nutrients to be filtered or </w:t>
      </w:r>
      <w:proofErr w:type="spellStart"/>
      <w:r w:rsidR="00F810CA" w:rsidRPr="00B00195">
        <w:t>utilised</w:t>
      </w:r>
      <w:proofErr w:type="spellEnd"/>
      <w:r w:rsidR="00F810CA" w:rsidRPr="00B00195">
        <w:t xml:space="preserve"> by vegetation. </w:t>
      </w:r>
      <w:r>
        <w:t>W</w:t>
      </w:r>
      <w:r w:rsidR="00F810CA" w:rsidRPr="00B00195">
        <w:t xml:space="preserve">ater within these basins is filtered as it percolates through the soil entering the groundwater which then recharges the wetlands.  </w:t>
      </w:r>
    </w:p>
    <w:p w14:paraId="05F6A62D" w14:textId="237AD400" w:rsidR="00F810CA" w:rsidRPr="00B00195" w:rsidRDefault="00D24775" w:rsidP="0061666F">
      <w:pPr>
        <w:spacing w:after="0"/>
        <w:jc w:val="both"/>
      </w:pPr>
      <w:r>
        <w:t>In</w:t>
      </w:r>
      <w:r w:rsidRPr="00B00195">
        <w:t xml:space="preserve"> </w:t>
      </w:r>
      <w:r w:rsidR="003813B5">
        <w:t>the City</w:t>
      </w:r>
      <w:r w:rsidR="00D92FBD">
        <w:t>,</w:t>
      </w:r>
      <w:r w:rsidR="003813B5">
        <w:t xml:space="preserve"> </w:t>
      </w:r>
      <w:r w:rsidR="00F810CA" w:rsidRPr="00B00195">
        <w:t xml:space="preserve">basins and swales are generally required to contain </w:t>
      </w:r>
      <w:r w:rsidR="00792AEE">
        <w:t xml:space="preserve">one </w:t>
      </w:r>
      <w:r w:rsidR="00F810CA" w:rsidRPr="00B00195">
        <w:t xml:space="preserve">in </w:t>
      </w:r>
      <w:r w:rsidR="00792AEE">
        <w:t xml:space="preserve">five </w:t>
      </w:r>
      <w:r w:rsidR="00F810CA" w:rsidRPr="00B00195">
        <w:t>year storm event</w:t>
      </w:r>
      <w:r w:rsidR="00D92FBD">
        <w:t>s</w:t>
      </w:r>
      <w:r w:rsidR="00F810CA" w:rsidRPr="00B00195">
        <w:t xml:space="preserve">. In events greater than a </w:t>
      </w:r>
      <w:r w:rsidR="00792AEE">
        <w:t>one in five</w:t>
      </w:r>
      <w:r>
        <w:t>,</w:t>
      </w:r>
      <w:r w:rsidR="00792AEE">
        <w:t xml:space="preserve"> </w:t>
      </w:r>
      <w:proofErr w:type="spellStart"/>
      <w:r w:rsidR="00F810CA" w:rsidRPr="00B00195">
        <w:t>stormwater</w:t>
      </w:r>
      <w:proofErr w:type="spellEnd"/>
      <w:r w:rsidR="00F810CA" w:rsidRPr="00B00195">
        <w:t xml:space="preserve"> </w:t>
      </w:r>
      <w:r w:rsidR="003813B5">
        <w:t xml:space="preserve">is allowed to </w:t>
      </w:r>
      <w:r w:rsidR="00D161AF">
        <w:t xml:space="preserve">overflow </w:t>
      </w:r>
      <w:r w:rsidR="00F810CA" w:rsidRPr="00B00195">
        <w:t xml:space="preserve">directly into </w:t>
      </w:r>
      <w:r>
        <w:t>a</w:t>
      </w:r>
      <w:r w:rsidRPr="00B00195">
        <w:t xml:space="preserve"> </w:t>
      </w:r>
      <w:r w:rsidR="00F810CA" w:rsidRPr="00B00195">
        <w:t xml:space="preserve">wetland buffer and ultimately into </w:t>
      </w:r>
      <w:r w:rsidR="00D92FBD">
        <w:t>a</w:t>
      </w:r>
      <w:r w:rsidR="00F810CA" w:rsidRPr="00B00195">
        <w:t xml:space="preserve"> wetland. The theory behind this is that most of the contaminants have already been washed into infiltration basins in the early downpour and the quality of the water flowing into the wetland is reasonably good. Erosion control measures are included in the basin design to prevent erosion in the event of an overflow in bigger storm events. </w:t>
      </w:r>
    </w:p>
    <w:p w14:paraId="6251CB49" w14:textId="79F0D8B2" w:rsidR="00F810CA" w:rsidRPr="00B00195" w:rsidRDefault="00A43920" w:rsidP="00F810CA">
      <w:pPr>
        <w:jc w:val="both"/>
      </w:pPr>
      <w:r>
        <w:t>G</w:t>
      </w:r>
      <w:r w:rsidR="00F810CA" w:rsidRPr="00B00195">
        <w:t>ross pollutant traps are installed adjacent to wetland areas</w:t>
      </w:r>
      <w:r>
        <w:t xml:space="preserve"> where development occurs,</w:t>
      </w:r>
      <w:r w:rsidR="00F810CA" w:rsidRPr="00B00195">
        <w:t xml:space="preserve"> to capture larger material such as leaves and litter before</w:t>
      </w:r>
      <w:r w:rsidR="00D24775">
        <w:t xml:space="preserve"> they</w:t>
      </w:r>
      <w:r w:rsidR="00F810CA" w:rsidRPr="00B00195">
        <w:t xml:space="preserve"> enter swales and basins. </w:t>
      </w:r>
    </w:p>
    <w:p w14:paraId="082539D1" w14:textId="61EB37AF" w:rsidR="00F810CA" w:rsidRPr="00B00195" w:rsidRDefault="00F810CA" w:rsidP="00F810CA">
      <w:pPr>
        <w:jc w:val="both"/>
      </w:pPr>
      <w:r w:rsidRPr="00B00195">
        <w:t xml:space="preserve">Poor water quality can lead to problems associated with nuisance midge and mosquitoes. Seasonal midge swarms </w:t>
      </w:r>
      <w:r w:rsidR="00D24775">
        <w:t>close to</w:t>
      </w:r>
      <w:r w:rsidRPr="00B00195">
        <w:t xml:space="preserve"> lakes and wetlands adversely </w:t>
      </w:r>
      <w:r w:rsidR="0001259A">
        <w:t>impact</w:t>
      </w:r>
      <w:r w:rsidRPr="00B00195">
        <w:t xml:space="preserve"> the quality of life of nearby residents. The City receives numerous complaints from residents </w:t>
      </w:r>
      <w:r w:rsidR="00D24775">
        <w:t>who</w:t>
      </w:r>
      <w:r w:rsidR="00D24775" w:rsidRPr="00B00195">
        <w:t xml:space="preserve"> </w:t>
      </w:r>
      <w:r w:rsidRPr="00B00195">
        <w:t xml:space="preserve">live close </w:t>
      </w:r>
      <w:r w:rsidR="00D24775">
        <w:t xml:space="preserve">to </w:t>
      </w:r>
      <w:r w:rsidRPr="00B00195">
        <w:t xml:space="preserve">wetlands. Larger wetlands are generally treated with a </w:t>
      </w:r>
      <w:proofErr w:type="spellStart"/>
      <w:r w:rsidRPr="00B00195">
        <w:t>larva</w:t>
      </w:r>
      <w:r w:rsidR="00C06C6D">
        <w:t>e</w:t>
      </w:r>
      <w:r w:rsidRPr="00B00195">
        <w:t>cide</w:t>
      </w:r>
      <w:proofErr w:type="spellEnd"/>
      <w:r w:rsidRPr="00B00195">
        <w:t xml:space="preserve"> or pesticide when midge numbers become excessive</w:t>
      </w:r>
      <w:r w:rsidR="0001259A">
        <w:t xml:space="preserve"> and monitoring indicates ongoing problems</w:t>
      </w:r>
      <w:r w:rsidRPr="00B00195">
        <w:t xml:space="preserve">. </w:t>
      </w:r>
      <w:r w:rsidRPr="002447F9">
        <w:t xml:space="preserve">The City has prepared and implements an integrated </w:t>
      </w:r>
      <w:r w:rsidR="00C06C6D" w:rsidRPr="002447F9">
        <w:t xml:space="preserve">Midge Control Strategy </w:t>
      </w:r>
      <w:r w:rsidRPr="002447F9">
        <w:t xml:space="preserve">to limit the impact of nuisance midge. </w:t>
      </w:r>
    </w:p>
    <w:p w14:paraId="05A14088" w14:textId="77777777" w:rsidR="00651256" w:rsidRDefault="00651256">
      <w:pPr>
        <w:spacing w:after="0" w:line="240" w:lineRule="auto"/>
      </w:pPr>
      <w:bookmarkStart w:id="71" w:name="_Toc318366969"/>
      <w:r>
        <w:br w:type="page"/>
      </w:r>
    </w:p>
    <w:p w14:paraId="09C31509" w14:textId="5F42180B" w:rsidR="0029701B" w:rsidRPr="0029701B" w:rsidRDefault="00F810CA" w:rsidP="0029701B">
      <w:pPr>
        <w:jc w:val="both"/>
      </w:pPr>
      <w:r w:rsidRPr="0029701B">
        <w:lastRenderedPageBreak/>
        <w:t xml:space="preserve">In 2015 a solar powered nutrient stripping basin </w:t>
      </w:r>
      <w:r w:rsidR="000A5E50">
        <w:t xml:space="preserve">was constructed </w:t>
      </w:r>
      <w:r w:rsidRPr="0029701B">
        <w:t>on the edge of Yangebup Lake</w:t>
      </w:r>
      <w:r w:rsidR="00F8010D">
        <w:t xml:space="preserve">, which </w:t>
      </w:r>
      <w:r w:rsidRPr="0029701B">
        <w:t xml:space="preserve">was used to </w:t>
      </w:r>
      <w:r w:rsidR="000A5E50">
        <w:t>take</w:t>
      </w:r>
      <w:r w:rsidR="000A5E50" w:rsidRPr="0029701B">
        <w:t xml:space="preserve"> </w:t>
      </w:r>
      <w:r w:rsidRPr="0029701B">
        <w:t xml:space="preserve">water from the lake </w:t>
      </w:r>
      <w:r w:rsidR="00F517F8">
        <w:t>i</w:t>
      </w:r>
      <w:r w:rsidRPr="0029701B">
        <w:t xml:space="preserve">nto a specially designed basin </w:t>
      </w:r>
      <w:r w:rsidR="00D67C2C">
        <w:t>that</w:t>
      </w:r>
      <w:r w:rsidRPr="0029701B">
        <w:t xml:space="preserve"> was heavily vegetated with native plants. The plants </w:t>
      </w:r>
      <w:r w:rsidR="000A5E50">
        <w:t>used</w:t>
      </w:r>
      <w:r w:rsidRPr="0029701B">
        <w:t xml:space="preserve"> </w:t>
      </w:r>
      <w:r w:rsidR="00D67C2C">
        <w:t xml:space="preserve">the </w:t>
      </w:r>
      <w:r w:rsidRPr="0029701B">
        <w:t xml:space="preserve">nutrients </w:t>
      </w:r>
      <w:r w:rsidR="000A5E50">
        <w:t xml:space="preserve">and </w:t>
      </w:r>
      <w:r w:rsidRPr="0029701B">
        <w:t>also suppl</w:t>
      </w:r>
      <w:r w:rsidR="000A5E50">
        <w:t>ied</w:t>
      </w:r>
      <w:r w:rsidRPr="0029701B">
        <w:t xml:space="preserve"> much needed habitat for local wildlife. The trial was a success and </w:t>
      </w:r>
      <w:r w:rsidR="000A5E50">
        <w:t xml:space="preserve">the </w:t>
      </w:r>
      <w:r w:rsidRPr="0029701B">
        <w:t>basin is still functioning</w:t>
      </w:r>
      <w:r w:rsidR="0001259A" w:rsidRPr="0029701B">
        <w:t xml:space="preserve">. There </w:t>
      </w:r>
      <w:r w:rsidRPr="0029701B">
        <w:t>are plans to further enhance the design</w:t>
      </w:r>
      <w:r w:rsidR="0001259A" w:rsidRPr="0029701B">
        <w:t xml:space="preserve"> and </w:t>
      </w:r>
      <w:r w:rsidR="00F517F8">
        <w:t>to</w:t>
      </w:r>
      <w:r w:rsidR="002C2080">
        <w:t xml:space="preserve"> </w:t>
      </w:r>
      <w:r w:rsidR="0001259A" w:rsidRPr="0029701B">
        <w:t xml:space="preserve">construct other </w:t>
      </w:r>
      <w:r w:rsidR="000A5E50">
        <w:t>similar</w:t>
      </w:r>
      <w:r w:rsidR="000A5E50" w:rsidRPr="0029701B">
        <w:t xml:space="preserve"> </w:t>
      </w:r>
      <w:r w:rsidR="0001259A" w:rsidRPr="0029701B">
        <w:t>basins</w:t>
      </w:r>
      <w:r w:rsidRPr="0029701B">
        <w:t xml:space="preserve">. </w:t>
      </w:r>
    </w:p>
    <w:p w14:paraId="0D6B21F4" w14:textId="2BF2D2FE" w:rsidR="007179C7" w:rsidRDefault="007179C7" w:rsidP="00B62DC1">
      <w:pPr>
        <w:spacing w:after="0"/>
        <w:rPr>
          <w:sz w:val="16"/>
          <w:szCs w:val="16"/>
          <w:highlight w:val="yellow"/>
          <w:u w:val="single"/>
        </w:rPr>
      </w:pPr>
    </w:p>
    <w:p w14:paraId="31EFA55E" w14:textId="6A6E2F7A" w:rsidR="005A76DD" w:rsidRDefault="00651256" w:rsidP="0029701B">
      <w:pPr>
        <w:rPr>
          <w:sz w:val="16"/>
          <w:szCs w:val="16"/>
          <w:u w:val="single"/>
        </w:rPr>
      </w:pPr>
      <w:r w:rsidRPr="00D222DA">
        <w:rPr>
          <w:noProof/>
          <w:sz w:val="16"/>
          <w:szCs w:val="16"/>
          <w:lang w:val="en-AU" w:eastAsia="en-AU"/>
        </w:rPr>
        <w:drawing>
          <wp:inline distT="0" distB="0" distL="0" distR="0" wp14:anchorId="20203E9A" wp14:editId="63C8CEFC">
            <wp:extent cx="6305266" cy="4203511"/>
            <wp:effectExtent l="0" t="0" r="635" b="6985"/>
            <wp:docPr id="1" name="Picture 1" descr="S:\Engineering and Works\Parks and Environment\Environment\Top Photos\Lake Yangebup 2016\_PM_0018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ngineering and Works\Parks and Environment\Environment\Top Photos\Lake Yangebup 2016\_PM_0018 (Smal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8383" cy="4205589"/>
                    </a:xfrm>
                    <a:prstGeom prst="rect">
                      <a:avLst/>
                    </a:prstGeom>
                    <a:noFill/>
                    <a:ln>
                      <a:noFill/>
                    </a:ln>
                  </pic:spPr>
                </pic:pic>
              </a:graphicData>
            </a:graphic>
          </wp:inline>
        </w:drawing>
      </w:r>
    </w:p>
    <w:p w14:paraId="7279B6F8" w14:textId="44A0B7AB" w:rsidR="00651256" w:rsidRPr="00254387" w:rsidRDefault="00970A3C" w:rsidP="00AB06DA">
      <w:pPr>
        <w:rPr>
          <w:i/>
        </w:rPr>
      </w:pPr>
      <w:r>
        <w:rPr>
          <w:i/>
        </w:rPr>
        <w:t>Image 7</w:t>
      </w:r>
      <w:r w:rsidR="00651256" w:rsidRPr="00254387">
        <w:rPr>
          <w:i/>
        </w:rPr>
        <w:t>: Yangebup Lake Nutrient Stripping basin 2016</w:t>
      </w:r>
    </w:p>
    <w:p w14:paraId="7CB0C6F2" w14:textId="77777777" w:rsidR="00651256" w:rsidRDefault="00651256" w:rsidP="0029701B">
      <w:pPr>
        <w:rPr>
          <w:sz w:val="16"/>
          <w:szCs w:val="16"/>
          <w:u w:val="single"/>
        </w:rPr>
      </w:pPr>
    </w:p>
    <w:p w14:paraId="33CB6CD6" w14:textId="77777777" w:rsidR="00651256" w:rsidRDefault="00651256">
      <w:pPr>
        <w:spacing w:after="0" w:line="240" w:lineRule="auto"/>
        <w:rPr>
          <w:rFonts w:cs="Arial Bold"/>
          <w:b/>
          <w:bCs/>
          <w:color w:val="2E74B5" w:themeColor="accent1" w:themeShade="BF"/>
          <w:sz w:val="28"/>
          <w:szCs w:val="28"/>
          <w:highlight w:val="lightGray"/>
        </w:rPr>
      </w:pPr>
      <w:bookmarkStart w:id="72" w:name="_Toc518416308"/>
      <w:bookmarkEnd w:id="71"/>
      <w:r>
        <w:rPr>
          <w:sz w:val="28"/>
          <w:szCs w:val="28"/>
          <w:highlight w:val="lightGray"/>
        </w:rPr>
        <w:br w:type="page"/>
      </w:r>
    </w:p>
    <w:p w14:paraId="3562F404" w14:textId="66D5D14D" w:rsidR="00F54B23" w:rsidRPr="000159EC" w:rsidRDefault="00F54B23" w:rsidP="00651256">
      <w:pPr>
        <w:pStyle w:val="Heading1"/>
        <w:numPr>
          <w:ilvl w:val="1"/>
          <w:numId w:val="20"/>
        </w:numPr>
        <w:ind w:left="426"/>
        <w:rPr>
          <w:sz w:val="28"/>
          <w:szCs w:val="28"/>
        </w:rPr>
      </w:pPr>
      <w:bookmarkStart w:id="73" w:name="_Toc525292660"/>
      <w:r w:rsidRPr="000159EC">
        <w:rPr>
          <w:sz w:val="28"/>
          <w:szCs w:val="28"/>
        </w:rPr>
        <w:lastRenderedPageBreak/>
        <w:t>Climate Change</w:t>
      </w:r>
      <w:bookmarkEnd w:id="72"/>
      <w:bookmarkEnd w:id="73"/>
    </w:p>
    <w:p w14:paraId="3037FFB1" w14:textId="1B40DE50" w:rsidR="00F810CA" w:rsidRDefault="00F810CA" w:rsidP="00C06C6D">
      <w:pPr>
        <w:spacing w:after="0"/>
        <w:jc w:val="both"/>
        <w:rPr>
          <w:i/>
        </w:rPr>
      </w:pPr>
      <w:r w:rsidRPr="00B00195">
        <w:rPr>
          <w:i/>
        </w:rPr>
        <w:t>Objective</w:t>
      </w:r>
      <w:r w:rsidR="00BB2408">
        <w:rPr>
          <w:i/>
        </w:rPr>
        <w:t xml:space="preserve"> 9</w:t>
      </w:r>
      <w:r w:rsidRPr="00B00195">
        <w:rPr>
          <w:i/>
        </w:rPr>
        <w:t>: To build the resilience of natural areas to allow them to adapt to climate change.</w:t>
      </w:r>
    </w:p>
    <w:p w14:paraId="5CFFDC5B" w14:textId="77777777" w:rsidR="00570E70" w:rsidRPr="00B00195" w:rsidRDefault="00570E70" w:rsidP="00C06C6D">
      <w:pPr>
        <w:spacing w:after="0"/>
        <w:jc w:val="both"/>
        <w:rPr>
          <w:i/>
        </w:rPr>
      </w:pPr>
    </w:p>
    <w:p w14:paraId="6F58F2A7" w14:textId="7100B339" w:rsidR="00F810CA" w:rsidRPr="00B00195" w:rsidRDefault="00F810CA" w:rsidP="00F810CA">
      <w:pPr>
        <w:jc w:val="both"/>
      </w:pPr>
      <w:r w:rsidRPr="00B00195">
        <w:t xml:space="preserve">Australia’s Biodiversity Conservation Strategy 2010-2030 indicates that natural environments </w:t>
      </w:r>
      <w:r w:rsidR="00183273">
        <w:t xml:space="preserve">need to be supported to </w:t>
      </w:r>
      <w:r w:rsidRPr="00B00195">
        <w:t xml:space="preserve">retain their biodiversity values and critical ecological functions in the face of growing pressure, including those from climate change. </w:t>
      </w:r>
      <w:r w:rsidR="00D67C2C" w:rsidRPr="00B00195">
        <w:t xml:space="preserve">Maintaining reserves and developing ecological linkages is the most effective and immediate strategy to build resilience in a changing </w:t>
      </w:r>
      <w:r w:rsidR="00D67C2C">
        <w:t>climate and p</w:t>
      </w:r>
      <w:r w:rsidRPr="00B00195">
        <w:t>arks and reserves play a key role in buffering natural systems against climate change. Maintaining a comprehensive, adequate and representative reserve system is the best way to secure the habitats of vulnerable species</w:t>
      </w:r>
      <w:r w:rsidR="00AA7754">
        <w:t>.</w:t>
      </w:r>
      <w:r w:rsidR="002D304C">
        <w:rPr>
          <w:rStyle w:val="EndnoteReference"/>
        </w:rPr>
        <w:endnoteReference w:id="17"/>
      </w:r>
      <w:r w:rsidR="002D304C" w:rsidRPr="00B00195">
        <w:t xml:space="preserve"> </w:t>
      </w:r>
    </w:p>
    <w:p w14:paraId="4261EA34" w14:textId="7AE7248B" w:rsidR="00F810CA" w:rsidRDefault="00F810CA" w:rsidP="00F810CA">
      <w:pPr>
        <w:jc w:val="both"/>
      </w:pPr>
      <w:r w:rsidRPr="00B00195">
        <w:t xml:space="preserve">Reduced rainfall, increased storm intensity, sea level rise and temperature change all have the potential to impact on natural areas. </w:t>
      </w:r>
      <w:r w:rsidR="00283998">
        <w:t>The</w:t>
      </w:r>
      <w:r w:rsidRPr="00B00195">
        <w:t xml:space="preserve"> most challenging aspect of climate change </w:t>
      </w:r>
      <w:r w:rsidR="00183273">
        <w:t>for natural areas</w:t>
      </w:r>
      <w:r w:rsidRPr="00B00195">
        <w:t xml:space="preserve"> is reduced rainfall</w:t>
      </w:r>
      <w:r w:rsidR="00183273">
        <w:t xml:space="preserve">, which </w:t>
      </w:r>
      <w:r w:rsidR="001D176B">
        <w:t xml:space="preserve">can </w:t>
      </w:r>
      <w:r w:rsidRPr="00B00195">
        <w:t>dramatically alter vegetation communities. Increasingly</w:t>
      </w:r>
      <w:r w:rsidR="0001259A">
        <w:t>,</w:t>
      </w:r>
      <w:r w:rsidRPr="00B00195">
        <w:t xml:space="preserve"> wetlands are retaining less water for shorter periods</w:t>
      </w:r>
      <w:r w:rsidR="00161FC5">
        <w:t xml:space="preserve"> and i</w:t>
      </w:r>
      <w:r w:rsidRPr="00B00195">
        <w:t>f rainfall continues to decrease</w:t>
      </w:r>
      <w:r w:rsidR="0001259A">
        <w:t>,</w:t>
      </w:r>
      <w:r w:rsidRPr="00B00195">
        <w:t xml:space="preserve"> plants that depend on periodic inundation may suffer water stress which may impact on species diversity.</w:t>
      </w:r>
      <w:r w:rsidR="00D67C2C">
        <w:t xml:space="preserve"> </w:t>
      </w:r>
      <w:r w:rsidRPr="00B00195">
        <w:t>Lower rainfall could eventually lead to a change in vegetation communities.</w:t>
      </w:r>
      <w:r w:rsidR="001D176B">
        <w:t xml:space="preserve"> </w:t>
      </w:r>
      <w:r w:rsidRPr="00B00195">
        <w:t>Upland vegetation will progressively move into areas that were once the domain of wetland species. Although there is no certainty that rainfall will continue to reduce in the longer term</w:t>
      </w:r>
      <w:r w:rsidR="001D176B">
        <w:t>,</w:t>
      </w:r>
      <w:r w:rsidRPr="00B00195">
        <w:t xml:space="preserve"> the current trend indicates that this will be the case. </w:t>
      </w:r>
    </w:p>
    <w:p w14:paraId="7F3DB620" w14:textId="5C9C6E55" w:rsidR="00FF017B" w:rsidRPr="00B00195" w:rsidRDefault="00FF017B" w:rsidP="00F810CA">
      <w:pPr>
        <w:jc w:val="both"/>
      </w:pPr>
      <w:r>
        <w:t xml:space="preserve">Reduced rainfall may increase the likelihood of bushfire. </w:t>
      </w:r>
      <w:r w:rsidRPr="00B00195">
        <w:rPr>
          <w:szCs w:val="22"/>
        </w:rPr>
        <w:t>Frequent fires also impact on plant diversity by destroying slower growing species before they can produce seed. This can lead to the loss of species and changes to vegetation communities.</w:t>
      </w:r>
      <w:r>
        <w:t xml:space="preserve"> </w:t>
      </w:r>
    </w:p>
    <w:p w14:paraId="7E7B3E6F" w14:textId="18E31523" w:rsidR="00F810CA" w:rsidRDefault="00F810CA" w:rsidP="00F810CA">
      <w:pPr>
        <w:jc w:val="both"/>
      </w:pPr>
      <w:r w:rsidRPr="00B00195">
        <w:t>Vegetation, ecological communities and natural areas are</w:t>
      </w:r>
      <w:r w:rsidR="00466FAD">
        <w:t xml:space="preserve"> generally</w:t>
      </w:r>
      <w:r w:rsidR="0001259A">
        <w:t xml:space="preserve"> </w:t>
      </w:r>
      <w:r w:rsidRPr="00B00195">
        <w:t>very resilient. If allowed to take their own course there will be a natural succession with plants that survive in dryer areas replacing wetland dependent species. The Cit</w:t>
      </w:r>
      <w:r w:rsidR="00283998">
        <w:t>y’s</w:t>
      </w:r>
      <w:r w:rsidRPr="00B00195">
        <w:t xml:space="preserve"> management approach to natural areas in the face of climate change is to allow nature to take the lead, </w:t>
      </w:r>
      <w:r w:rsidR="006576AC">
        <w:t xml:space="preserve">to </w:t>
      </w:r>
      <w:r w:rsidRPr="00B00195">
        <w:t xml:space="preserve">allow natural succession. In order </w:t>
      </w:r>
      <w:r w:rsidR="006576AC">
        <w:t>for</w:t>
      </w:r>
      <w:r w:rsidRPr="00B00195">
        <w:t xml:space="preserve"> this to occur </w:t>
      </w:r>
      <w:r w:rsidR="00283998">
        <w:t xml:space="preserve">the City </w:t>
      </w:r>
      <w:r w:rsidRPr="00B00195">
        <w:t>need</w:t>
      </w:r>
      <w:r w:rsidR="00283998">
        <w:t>s</w:t>
      </w:r>
      <w:r w:rsidRPr="00B00195">
        <w:t xml:space="preserve"> to make </w:t>
      </w:r>
      <w:r w:rsidR="001D176B">
        <w:t xml:space="preserve">natural </w:t>
      </w:r>
      <w:r w:rsidRPr="00B00195">
        <w:t>system</w:t>
      </w:r>
      <w:r w:rsidR="001D176B">
        <w:t>s</w:t>
      </w:r>
      <w:r w:rsidRPr="00B00195">
        <w:t xml:space="preserve"> as resilient as possible to maintain ecological function.</w:t>
      </w:r>
      <w:r w:rsidR="007314D8">
        <w:t xml:space="preserve"> </w:t>
      </w:r>
      <w:r w:rsidRPr="00B00195">
        <w:t xml:space="preserve">This involves reducing other threats that natural areas face so that ecosystems can </w:t>
      </w:r>
      <w:r w:rsidR="007314D8">
        <w:t>adapt</w:t>
      </w:r>
      <w:r w:rsidRPr="00B00195">
        <w:t xml:space="preserve"> to climate change. </w:t>
      </w:r>
      <w:r w:rsidR="00A947D3">
        <w:t>In areas where it is evident that rainfall is decreasing over time, diff</w:t>
      </w:r>
      <w:r w:rsidRPr="00B00195">
        <w:t>erent species are planted</w:t>
      </w:r>
      <w:r w:rsidR="00DA4298">
        <w:t>.</w:t>
      </w:r>
      <w:r w:rsidR="006B13D6">
        <w:t xml:space="preserve"> However, this approach n</w:t>
      </w:r>
      <w:r w:rsidRPr="00B00195">
        <w:t xml:space="preserve">eeds to be considered carefully as rainfall has been slightly above average </w:t>
      </w:r>
      <w:r w:rsidR="006B13D6">
        <w:t xml:space="preserve">in 2016 and 2017 </w:t>
      </w:r>
      <w:r w:rsidRPr="00B00195">
        <w:t xml:space="preserve">and inundation may still occur. </w:t>
      </w:r>
      <w:r w:rsidR="00EE276F">
        <w:t>E</w:t>
      </w:r>
      <w:r w:rsidRPr="00B00195">
        <w:t>stablish</w:t>
      </w:r>
      <w:r w:rsidR="00EE276F">
        <w:t>ing</w:t>
      </w:r>
      <w:r w:rsidRPr="00B00195">
        <w:t xml:space="preserve"> and enhanc</w:t>
      </w:r>
      <w:r w:rsidR="00EE276F">
        <w:t>ing</w:t>
      </w:r>
      <w:r w:rsidRPr="00B00195">
        <w:t xml:space="preserve"> ecological corridors also promotes resilience by allowing species to</w:t>
      </w:r>
      <w:r w:rsidR="00EE276F">
        <w:t xml:space="preserve"> migrate</w:t>
      </w:r>
      <w:r w:rsidRPr="00B00195">
        <w:t xml:space="preserve"> </w:t>
      </w:r>
      <w:r w:rsidR="00DA4298">
        <w:t xml:space="preserve">to </w:t>
      </w:r>
      <w:r w:rsidRPr="00B00195">
        <w:t>and from natural areas.</w:t>
      </w:r>
    </w:p>
    <w:p w14:paraId="2E9CEDCB" w14:textId="65969CF3" w:rsidR="00971FAA" w:rsidRDefault="00971FAA">
      <w:pPr>
        <w:spacing w:after="0" w:line="240" w:lineRule="auto"/>
        <w:rPr>
          <w:rFonts w:eastAsiaTheme="majorEastAsia" w:cstheme="majorBidi"/>
          <w:color w:val="0078AE"/>
          <w:szCs w:val="28"/>
          <w:lang w:eastAsia="zh-CN"/>
        </w:rPr>
      </w:pPr>
      <w:r>
        <w:br w:type="page"/>
      </w:r>
    </w:p>
    <w:p w14:paraId="4957A61B" w14:textId="77777777" w:rsidR="007610C1" w:rsidRPr="000159EC" w:rsidRDefault="007610C1" w:rsidP="00F62E4D">
      <w:pPr>
        <w:pStyle w:val="Heading1"/>
        <w:numPr>
          <w:ilvl w:val="1"/>
          <w:numId w:val="20"/>
        </w:numPr>
        <w:ind w:left="426"/>
        <w:rPr>
          <w:sz w:val="28"/>
          <w:szCs w:val="28"/>
        </w:rPr>
      </w:pPr>
      <w:bookmarkStart w:id="74" w:name="_Toc525292661"/>
      <w:r w:rsidRPr="000159EC">
        <w:rPr>
          <w:sz w:val="28"/>
          <w:szCs w:val="28"/>
        </w:rPr>
        <w:lastRenderedPageBreak/>
        <w:t>Wetland Management</w:t>
      </w:r>
      <w:bookmarkEnd w:id="74"/>
    </w:p>
    <w:p w14:paraId="428C37B2" w14:textId="229D5F3B" w:rsidR="007610C1" w:rsidRDefault="007610C1" w:rsidP="007610C1">
      <w:pPr>
        <w:spacing w:after="0"/>
        <w:jc w:val="both"/>
        <w:rPr>
          <w:i/>
          <w:szCs w:val="22"/>
        </w:rPr>
      </w:pPr>
      <w:r w:rsidRPr="00B00195">
        <w:rPr>
          <w:i/>
          <w:szCs w:val="22"/>
        </w:rPr>
        <w:t>Objective</w:t>
      </w:r>
      <w:r w:rsidR="00BB2408">
        <w:rPr>
          <w:i/>
          <w:szCs w:val="22"/>
        </w:rPr>
        <w:t xml:space="preserve"> 10</w:t>
      </w:r>
      <w:r w:rsidRPr="00B00195">
        <w:rPr>
          <w:i/>
          <w:szCs w:val="22"/>
        </w:rPr>
        <w:t>: To enhance and rehabilitate natural wetland areas while increasing their resilience to withstand climate change</w:t>
      </w:r>
      <w:r>
        <w:rPr>
          <w:i/>
          <w:szCs w:val="22"/>
        </w:rPr>
        <w:t xml:space="preserve"> impacts</w:t>
      </w:r>
      <w:r w:rsidRPr="00B00195">
        <w:rPr>
          <w:i/>
          <w:szCs w:val="22"/>
        </w:rPr>
        <w:t>.</w:t>
      </w:r>
    </w:p>
    <w:p w14:paraId="184171FF" w14:textId="77777777" w:rsidR="007610C1" w:rsidRPr="00B00195" w:rsidRDefault="007610C1" w:rsidP="007610C1">
      <w:pPr>
        <w:spacing w:after="0"/>
        <w:jc w:val="both"/>
        <w:rPr>
          <w:i/>
          <w:szCs w:val="22"/>
        </w:rPr>
      </w:pPr>
    </w:p>
    <w:p w14:paraId="21BEFE4F" w14:textId="1117C85D" w:rsidR="007610C1" w:rsidRPr="00B00195" w:rsidRDefault="007610C1" w:rsidP="007610C1">
      <w:pPr>
        <w:jc w:val="both"/>
        <w:rPr>
          <w:szCs w:val="22"/>
        </w:rPr>
      </w:pPr>
      <w:r w:rsidRPr="00B00195">
        <w:rPr>
          <w:szCs w:val="22"/>
        </w:rPr>
        <w:t>Many of the reserves managed for conservation also contain wetlands</w:t>
      </w:r>
      <w:r>
        <w:rPr>
          <w:szCs w:val="22"/>
        </w:rPr>
        <w:t>, and w</w:t>
      </w:r>
      <w:r w:rsidRPr="00B00195">
        <w:rPr>
          <w:szCs w:val="22"/>
        </w:rPr>
        <w:t>etland dependent vegetation is managed in a similar manner to dry land vegetation. The procedures used for re</w:t>
      </w:r>
      <w:r>
        <w:rPr>
          <w:szCs w:val="22"/>
        </w:rPr>
        <w:t xml:space="preserve">habilitation </w:t>
      </w:r>
      <w:r w:rsidRPr="00B00195">
        <w:rPr>
          <w:szCs w:val="22"/>
        </w:rPr>
        <w:t>are also similar.</w:t>
      </w:r>
      <w:r>
        <w:rPr>
          <w:szCs w:val="22"/>
        </w:rPr>
        <w:t xml:space="preserve"> </w:t>
      </w:r>
      <w:r w:rsidRPr="00B00195">
        <w:rPr>
          <w:szCs w:val="22"/>
        </w:rPr>
        <w:t>Rehabilitation strategies also reflect changes to vegetation communities</w:t>
      </w:r>
      <w:r>
        <w:rPr>
          <w:szCs w:val="22"/>
        </w:rPr>
        <w:t xml:space="preserve"> as a result of climate change</w:t>
      </w:r>
      <w:r w:rsidRPr="00B00195">
        <w:rPr>
          <w:szCs w:val="22"/>
        </w:rPr>
        <w:t xml:space="preserve">. </w:t>
      </w:r>
    </w:p>
    <w:p w14:paraId="372ED8CB" w14:textId="77777777" w:rsidR="007610C1" w:rsidRPr="00B00195" w:rsidRDefault="007610C1" w:rsidP="007610C1">
      <w:pPr>
        <w:jc w:val="both"/>
        <w:rPr>
          <w:szCs w:val="22"/>
        </w:rPr>
      </w:pPr>
      <w:r w:rsidRPr="00B00195">
        <w:rPr>
          <w:szCs w:val="22"/>
        </w:rPr>
        <w:t>As part of the Integrated Midge Control Program</w:t>
      </w:r>
      <w:r>
        <w:rPr>
          <w:szCs w:val="22"/>
        </w:rPr>
        <w:t>,</w:t>
      </w:r>
      <w:r w:rsidRPr="00B00195">
        <w:rPr>
          <w:szCs w:val="22"/>
        </w:rPr>
        <w:t xml:space="preserve"> wetland water quality is monitored in many of the larger wetland systems where there have been water quality issues in the past. In smaller wetlands water quality is sampled on an as needs basis.</w:t>
      </w:r>
    </w:p>
    <w:p w14:paraId="1B3FB126" w14:textId="77777777" w:rsidR="007610C1" w:rsidRDefault="007610C1" w:rsidP="00EB088D">
      <w:pPr>
        <w:spacing w:after="120"/>
        <w:rPr>
          <w:szCs w:val="22"/>
        </w:rPr>
      </w:pPr>
      <w:r w:rsidRPr="00B00195">
        <w:rPr>
          <w:szCs w:val="22"/>
        </w:rPr>
        <w:t>Measures used to address poor water quality include</w:t>
      </w:r>
      <w:r>
        <w:rPr>
          <w:szCs w:val="22"/>
        </w:rPr>
        <w:t>:</w:t>
      </w:r>
    </w:p>
    <w:p w14:paraId="757BCAA1" w14:textId="77777777" w:rsidR="007610C1" w:rsidRPr="00175C38" w:rsidRDefault="007610C1" w:rsidP="007B00C6">
      <w:pPr>
        <w:pStyle w:val="ListParagraph"/>
        <w:numPr>
          <w:ilvl w:val="0"/>
          <w:numId w:val="7"/>
        </w:numPr>
        <w:ind w:left="993"/>
        <w:rPr>
          <w:rFonts w:ascii="Arial" w:hAnsi="Arial" w:cs="Arial"/>
          <w:szCs w:val="22"/>
        </w:rPr>
      </w:pPr>
      <w:r w:rsidRPr="00175C38">
        <w:rPr>
          <w:rFonts w:ascii="Arial" w:hAnsi="Arial" w:cs="Arial"/>
          <w:szCs w:val="22"/>
        </w:rPr>
        <w:t xml:space="preserve">Revegetating riparian </w:t>
      </w:r>
      <w:r>
        <w:rPr>
          <w:rFonts w:ascii="Arial" w:hAnsi="Arial" w:cs="Arial"/>
          <w:szCs w:val="22"/>
        </w:rPr>
        <w:t>areas</w:t>
      </w:r>
    </w:p>
    <w:p w14:paraId="29197BCD" w14:textId="77777777" w:rsidR="007610C1" w:rsidRPr="00175C38" w:rsidRDefault="007610C1" w:rsidP="007B00C6">
      <w:pPr>
        <w:pStyle w:val="ListParagraph"/>
        <w:numPr>
          <w:ilvl w:val="0"/>
          <w:numId w:val="7"/>
        </w:numPr>
        <w:ind w:left="993"/>
        <w:rPr>
          <w:rFonts w:ascii="Arial" w:hAnsi="Arial" w:cs="Arial"/>
          <w:szCs w:val="22"/>
        </w:rPr>
      </w:pPr>
      <w:r w:rsidRPr="00175C38">
        <w:rPr>
          <w:rFonts w:ascii="Arial" w:hAnsi="Arial" w:cs="Arial"/>
          <w:szCs w:val="22"/>
        </w:rPr>
        <w:t xml:space="preserve">Removing invasive species such as </w:t>
      </w:r>
      <w:proofErr w:type="spellStart"/>
      <w:r w:rsidRPr="00175C38">
        <w:rPr>
          <w:rFonts w:ascii="Arial" w:hAnsi="Arial" w:cs="Arial"/>
          <w:i/>
          <w:szCs w:val="22"/>
        </w:rPr>
        <w:t>Typha</w:t>
      </w:r>
      <w:proofErr w:type="spellEnd"/>
      <w:r w:rsidRPr="00175C38">
        <w:rPr>
          <w:rFonts w:ascii="Arial" w:hAnsi="Arial" w:cs="Arial"/>
          <w:i/>
          <w:szCs w:val="22"/>
        </w:rPr>
        <w:t xml:space="preserve"> </w:t>
      </w:r>
      <w:proofErr w:type="spellStart"/>
      <w:r w:rsidRPr="00175C38">
        <w:rPr>
          <w:rFonts w:ascii="Arial" w:hAnsi="Arial" w:cs="Arial"/>
          <w:i/>
          <w:szCs w:val="22"/>
        </w:rPr>
        <w:t>orientalis</w:t>
      </w:r>
      <w:proofErr w:type="spellEnd"/>
      <w:r w:rsidRPr="00175C38">
        <w:rPr>
          <w:rFonts w:ascii="Arial" w:hAnsi="Arial" w:cs="Arial"/>
          <w:szCs w:val="22"/>
        </w:rPr>
        <w:t xml:space="preserve"> and replacing with less invasive native species</w:t>
      </w:r>
    </w:p>
    <w:p w14:paraId="51AF1DF2" w14:textId="77777777" w:rsidR="007610C1" w:rsidRPr="00175C38" w:rsidRDefault="007610C1" w:rsidP="007B00C6">
      <w:pPr>
        <w:pStyle w:val="ListParagraph"/>
        <w:numPr>
          <w:ilvl w:val="0"/>
          <w:numId w:val="7"/>
        </w:numPr>
        <w:ind w:left="993"/>
        <w:rPr>
          <w:rFonts w:ascii="Arial" w:hAnsi="Arial" w:cs="Arial"/>
          <w:szCs w:val="22"/>
        </w:rPr>
      </w:pPr>
      <w:r w:rsidRPr="00175C38">
        <w:rPr>
          <w:rFonts w:ascii="Arial" w:hAnsi="Arial" w:cs="Arial"/>
          <w:szCs w:val="22"/>
        </w:rPr>
        <w:t xml:space="preserve">Installing gross pollutant traps and nutrient stripping basins, and </w:t>
      </w:r>
    </w:p>
    <w:p w14:paraId="1DC2530D" w14:textId="21193FBE" w:rsidR="007610C1" w:rsidRDefault="007610C1" w:rsidP="007B00C6">
      <w:pPr>
        <w:pStyle w:val="ListParagraph"/>
        <w:numPr>
          <w:ilvl w:val="0"/>
          <w:numId w:val="7"/>
        </w:numPr>
        <w:ind w:left="993"/>
        <w:rPr>
          <w:szCs w:val="22"/>
        </w:rPr>
      </w:pPr>
      <w:r w:rsidRPr="00175C38">
        <w:rPr>
          <w:rFonts w:ascii="Arial" w:hAnsi="Arial" w:cs="Arial"/>
          <w:szCs w:val="22"/>
        </w:rPr>
        <w:t>Converting drains into living streams.</w:t>
      </w:r>
      <w:r w:rsidRPr="00175C38">
        <w:rPr>
          <w:szCs w:val="22"/>
        </w:rPr>
        <w:t xml:space="preserve"> </w:t>
      </w:r>
    </w:p>
    <w:p w14:paraId="0F441A04" w14:textId="77777777" w:rsidR="00184E6C" w:rsidRDefault="00184E6C" w:rsidP="00184E6C">
      <w:pPr>
        <w:pStyle w:val="ListParagraph"/>
        <w:ind w:left="360"/>
        <w:rPr>
          <w:szCs w:val="22"/>
        </w:rPr>
      </w:pPr>
    </w:p>
    <w:p w14:paraId="60AF11D2" w14:textId="39076CCE" w:rsidR="007610C1" w:rsidRDefault="007610C1" w:rsidP="007610C1">
      <w:pPr>
        <w:pStyle w:val="ListParagraph"/>
        <w:ind w:left="360"/>
        <w:rPr>
          <w:szCs w:val="22"/>
        </w:rPr>
      </w:pPr>
    </w:p>
    <w:p w14:paraId="6CE5ECCE" w14:textId="49C6F894" w:rsidR="00184E6C" w:rsidRDefault="00184E6C" w:rsidP="007610C1">
      <w:pPr>
        <w:pStyle w:val="ListParagraph"/>
        <w:ind w:left="360"/>
        <w:rPr>
          <w:szCs w:val="22"/>
        </w:rPr>
      </w:pPr>
      <w:r>
        <w:rPr>
          <w:noProof/>
          <w:szCs w:val="22"/>
          <w:lang w:val="en-AU" w:eastAsia="en-AU"/>
        </w:rPr>
        <w:drawing>
          <wp:inline distT="0" distB="0" distL="0" distR="0" wp14:anchorId="713B1C9B" wp14:editId="05D1B6F2">
            <wp:extent cx="6305480" cy="3942608"/>
            <wp:effectExtent l="0" t="0" r="63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P_7467.JPG"/>
                    <pic:cNvPicPr/>
                  </pic:nvPicPr>
                  <pic:blipFill rotWithShape="1">
                    <a:blip r:embed="rId28">
                      <a:extLst>
                        <a:ext uri="{28A0092B-C50C-407E-A947-70E740481C1C}">
                          <a14:useLocalDpi xmlns:a14="http://schemas.microsoft.com/office/drawing/2010/main" val="0"/>
                        </a:ext>
                      </a:extLst>
                    </a:blip>
                    <a:srcRect t="6215"/>
                    <a:stretch/>
                  </pic:blipFill>
                  <pic:spPr bwMode="auto">
                    <a:xfrm>
                      <a:off x="0" y="0"/>
                      <a:ext cx="6300470" cy="3939476"/>
                    </a:xfrm>
                    <a:prstGeom prst="rect">
                      <a:avLst/>
                    </a:prstGeom>
                    <a:ln>
                      <a:noFill/>
                    </a:ln>
                    <a:extLst>
                      <a:ext uri="{53640926-AAD7-44D8-BBD7-CCE9431645EC}">
                        <a14:shadowObscured xmlns:a14="http://schemas.microsoft.com/office/drawing/2010/main"/>
                      </a:ext>
                    </a:extLst>
                  </pic:spPr>
                </pic:pic>
              </a:graphicData>
            </a:graphic>
          </wp:inline>
        </w:drawing>
      </w:r>
    </w:p>
    <w:p w14:paraId="43593193" w14:textId="414281C4" w:rsidR="00651256" w:rsidRDefault="00970A3C" w:rsidP="00184E6C">
      <w:pPr>
        <w:rPr>
          <w:rFonts w:cs="Arial Bold"/>
          <w:b/>
          <w:bCs/>
          <w:color w:val="2E74B5" w:themeColor="accent1" w:themeShade="BF"/>
          <w:sz w:val="28"/>
          <w:szCs w:val="28"/>
        </w:rPr>
      </w:pPr>
      <w:r>
        <w:rPr>
          <w:i/>
        </w:rPr>
        <w:t>Image 8</w:t>
      </w:r>
      <w:r w:rsidR="00184E6C" w:rsidRPr="00184E6C">
        <w:rPr>
          <w:i/>
        </w:rPr>
        <w:t>: Midge monitoring at Yangebup Lake</w:t>
      </w:r>
      <w:bookmarkStart w:id="75" w:name="_Toc477935629"/>
      <w:bookmarkStart w:id="76" w:name="_Toc477935670"/>
      <w:bookmarkStart w:id="77" w:name="_Toc477936945"/>
      <w:bookmarkStart w:id="78" w:name="_Toc478130863"/>
      <w:bookmarkStart w:id="79" w:name="_Toc477935630"/>
      <w:bookmarkStart w:id="80" w:name="_Toc477935671"/>
      <w:bookmarkStart w:id="81" w:name="_Toc477936946"/>
      <w:bookmarkStart w:id="82" w:name="_Toc478130864"/>
      <w:bookmarkEnd w:id="75"/>
      <w:bookmarkEnd w:id="76"/>
      <w:bookmarkEnd w:id="77"/>
      <w:bookmarkEnd w:id="78"/>
      <w:bookmarkEnd w:id="79"/>
      <w:bookmarkEnd w:id="80"/>
      <w:bookmarkEnd w:id="81"/>
      <w:bookmarkEnd w:id="82"/>
      <w:r w:rsidR="00651256">
        <w:rPr>
          <w:sz w:val="28"/>
          <w:szCs w:val="28"/>
        </w:rPr>
        <w:br w:type="page"/>
      </w:r>
    </w:p>
    <w:p w14:paraId="225E35EB" w14:textId="03287D3D" w:rsidR="00790A99" w:rsidRPr="000159EC" w:rsidRDefault="00790A99" w:rsidP="00F62E4D">
      <w:pPr>
        <w:pStyle w:val="Heading1"/>
        <w:numPr>
          <w:ilvl w:val="1"/>
          <w:numId w:val="20"/>
        </w:numPr>
        <w:ind w:left="426"/>
        <w:rPr>
          <w:sz w:val="28"/>
          <w:szCs w:val="28"/>
        </w:rPr>
      </w:pPr>
      <w:bookmarkStart w:id="83" w:name="_Toc525292662"/>
      <w:r w:rsidRPr="000159EC">
        <w:rPr>
          <w:sz w:val="28"/>
          <w:szCs w:val="28"/>
        </w:rPr>
        <w:lastRenderedPageBreak/>
        <w:t xml:space="preserve">Degraded </w:t>
      </w:r>
      <w:r w:rsidR="00107426">
        <w:rPr>
          <w:sz w:val="28"/>
          <w:szCs w:val="28"/>
        </w:rPr>
        <w:t>N</w:t>
      </w:r>
      <w:r w:rsidRPr="000159EC">
        <w:rPr>
          <w:sz w:val="28"/>
          <w:szCs w:val="28"/>
        </w:rPr>
        <w:t xml:space="preserve">atural </w:t>
      </w:r>
      <w:r w:rsidR="00107426">
        <w:rPr>
          <w:sz w:val="28"/>
          <w:szCs w:val="28"/>
        </w:rPr>
        <w:t>A</w:t>
      </w:r>
      <w:r w:rsidRPr="000159EC">
        <w:rPr>
          <w:sz w:val="28"/>
          <w:szCs w:val="28"/>
        </w:rPr>
        <w:t>reas</w:t>
      </w:r>
      <w:bookmarkEnd w:id="83"/>
    </w:p>
    <w:p w14:paraId="33DD95C0" w14:textId="0A5B2ECE" w:rsidR="00F810CA" w:rsidRDefault="00F810CA" w:rsidP="00801DE0">
      <w:pPr>
        <w:spacing w:after="0"/>
        <w:jc w:val="both"/>
        <w:rPr>
          <w:i/>
          <w:szCs w:val="22"/>
        </w:rPr>
      </w:pPr>
      <w:r w:rsidRPr="00B00195">
        <w:rPr>
          <w:i/>
          <w:szCs w:val="22"/>
        </w:rPr>
        <w:t>Objective</w:t>
      </w:r>
      <w:r w:rsidR="00BB2408">
        <w:rPr>
          <w:i/>
          <w:szCs w:val="22"/>
        </w:rPr>
        <w:t xml:space="preserve"> 11</w:t>
      </w:r>
      <w:r w:rsidRPr="00B00195">
        <w:rPr>
          <w:i/>
          <w:szCs w:val="22"/>
        </w:rPr>
        <w:t>: To enhance and rehabilitate degraded natural areas.</w:t>
      </w:r>
    </w:p>
    <w:p w14:paraId="7D8403EB" w14:textId="77777777" w:rsidR="00570E70" w:rsidRPr="00B00195" w:rsidRDefault="00570E70" w:rsidP="00570E70">
      <w:pPr>
        <w:spacing w:after="0"/>
        <w:jc w:val="both"/>
        <w:rPr>
          <w:i/>
          <w:szCs w:val="22"/>
        </w:rPr>
      </w:pPr>
    </w:p>
    <w:p w14:paraId="77CF1E3A" w14:textId="77777777" w:rsidR="007D0F98" w:rsidRDefault="00F810CA" w:rsidP="00EB088D">
      <w:pPr>
        <w:autoSpaceDE w:val="0"/>
        <w:autoSpaceDN w:val="0"/>
        <w:adjustRightInd w:val="0"/>
        <w:spacing w:after="120"/>
        <w:jc w:val="both"/>
        <w:rPr>
          <w:szCs w:val="22"/>
        </w:rPr>
      </w:pPr>
      <w:r w:rsidRPr="00B00195">
        <w:rPr>
          <w:szCs w:val="22"/>
        </w:rPr>
        <w:t>The City manages a number of reserves that have been impacted by past land use practi</w:t>
      </w:r>
      <w:r w:rsidR="00BF7889">
        <w:rPr>
          <w:szCs w:val="22"/>
        </w:rPr>
        <w:t>c</w:t>
      </w:r>
      <w:r w:rsidRPr="00B00195">
        <w:rPr>
          <w:szCs w:val="22"/>
        </w:rPr>
        <w:t xml:space="preserve">es. Many of these </w:t>
      </w:r>
      <w:r w:rsidR="00BF7889">
        <w:rPr>
          <w:szCs w:val="22"/>
        </w:rPr>
        <w:t>are</w:t>
      </w:r>
      <w:r w:rsidRPr="00B00195">
        <w:rPr>
          <w:szCs w:val="22"/>
        </w:rPr>
        <w:t xml:space="preserve"> either degraded or completely degraded on the vegetation condition scale. Enhancing the condition of these areas has a number of benefits</w:t>
      </w:r>
      <w:r w:rsidR="007D0F98">
        <w:rPr>
          <w:szCs w:val="22"/>
        </w:rPr>
        <w:t>:</w:t>
      </w:r>
    </w:p>
    <w:p w14:paraId="3D6AFDF9" w14:textId="2DFAE40F" w:rsidR="007D0F98" w:rsidRPr="0036570B" w:rsidRDefault="007D0F98" w:rsidP="00F62E4D">
      <w:pPr>
        <w:pStyle w:val="ListParagraph"/>
        <w:numPr>
          <w:ilvl w:val="0"/>
          <w:numId w:val="14"/>
        </w:numPr>
        <w:jc w:val="both"/>
        <w:rPr>
          <w:rFonts w:ascii="Arial" w:hAnsi="Arial" w:cs="Arial"/>
          <w:szCs w:val="22"/>
        </w:rPr>
      </w:pPr>
      <w:r w:rsidRPr="0036570B">
        <w:rPr>
          <w:rFonts w:ascii="Arial" w:hAnsi="Arial" w:cs="Arial"/>
          <w:szCs w:val="22"/>
        </w:rPr>
        <w:t>I</w:t>
      </w:r>
      <w:r w:rsidR="00F810CA" w:rsidRPr="0036570B">
        <w:rPr>
          <w:rFonts w:ascii="Arial" w:hAnsi="Arial" w:cs="Arial"/>
          <w:szCs w:val="22"/>
        </w:rPr>
        <w:t>mproves the habitat values of an area</w:t>
      </w:r>
    </w:p>
    <w:p w14:paraId="41B43BD5" w14:textId="516BC671" w:rsidR="007D0F98" w:rsidRPr="0036570B" w:rsidRDefault="007D0F98" w:rsidP="00F62E4D">
      <w:pPr>
        <w:pStyle w:val="ListParagraph"/>
        <w:numPr>
          <w:ilvl w:val="0"/>
          <w:numId w:val="14"/>
        </w:numPr>
        <w:jc w:val="both"/>
        <w:rPr>
          <w:rFonts w:ascii="Arial" w:hAnsi="Arial" w:cs="Arial"/>
          <w:szCs w:val="22"/>
        </w:rPr>
      </w:pPr>
      <w:r w:rsidRPr="0036570B">
        <w:rPr>
          <w:rFonts w:ascii="Arial" w:hAnsi="Arial" w:cs="Arial"/>
          <w:szCs w:val="22"/>
        </w:rPr>
        <w:t>R</w:t>
      </w:r>
      <w:r w:rsidR="00F810CA" w:rsidRPr="0036570B">
        <w:rPr>
          <w:rFonts w:ascii="Arial" w:hAnsi="Arial" w:cs="Arial"/>
          <w:szCs w:val="22"/>
        </w:rPr>
        <w:t>educes longer</w:t>
      </w:r>
      <w:r w:rsidR="00495DE1">
        <w:rPr>
          <w:rFonts w:ascii="Arial" w:hAnsi="Arial" w:cs="Arial"/>
          <w:szCs w:val="22"/>
        </w:rPr>
        <w:t xml:space="preserve"> </w:t>
      </w:r>
      <w:r w:rsidR="00F810CA" w:rsidRPr="0036570B">
        <w:rPr>
          <w:rFonts w:ascii="Arial" w:hAnsi="Arial" w:cs="Arial"/>
          <w:szCs w:val="22"/>
        </w:rPr>
        <w:t>term management inputs</w:t>
      </w:r>
    </w:p>
    <w:p w14:paraId="5F3580F7" w14:textId="3A14DE1B" w:rsidR="007D0F98" w:rsidRPr="0036570B" w:rsidRDefault="007D0F98" w:rsidP="00F62E4D">
      <w:pPr>
        <w:pStyle w:val="ListParagraph"/>
        <w:numPr>
          <w:ilvl w:val="0"/>
          <w:numId w:val="14"/>
        </w:numPr>
        <w:jc w:val="both"/>
        <w:rPr>
          <w:rFonts w:ascii="Arial" w:hAnsi="Arial" w:cs="Arial"/>
          <w:szCs w:val="22"/>
        </w:rPr>
      </w:pPr>
      <w:r w:rsidRPr="0036570B">
        <w:rPr>
          <w:rFonts w:ascii="Arial" w:hAnsi="Arial" w:cs="Arial"/>
          <w:szCs w:val="22"/>
        </w:rPr>
        <w:t>I</w:t>
      </w:r>
      <w:r w:rsidR="00F810CA" w:rsidRPr="0036570B">
        <w:rPr>
          <w:rFonts w:ascii="Arial" w:hAnsi="Arial" w:cs="Arial"/>
          <w:szCs w:val="22"/>
        </w:rPr>
        <w:t>ncreases other values such as amenity and passive recreational use</w:t>
      </w:r>
      <w:r w:rsidR="0036570B">
        <w:rPr>
          <w:rFonts w:ascii="Arial" w:hAnsi="Arial" w:cs="Arial"/>
          <w:szCs w:val="22"/>
        </w:rPr>
        <w:t>, and</w:t>
      </w:r>
      <w:r w:rsidR="00F810CA" w:rsidRPr="0036570B">
        <w:rPr>
          <w:rFonts w:ascii="Arial" w:hAnsi="Arial" w:cs="Arial"/>
          <w:szCs w:val="22"/>
        </w:rPr>
        <w:t xml:space="preserve"> </w:t>
      </w:r>
    </w:p>
    <w:p w14:paraId="56C6BBA5" w14:textId="42E99C3C" w:rsidR="00F810CA" w:rsidRPr="0036570B" w:rsidRDefault="007D0F98" w:rsidP="00F62E4D">
      <w:pPr>
        <w:pStyle w:val="ListParagraph"/>
        <w:numPr>
          <w:ilvl w:val="0"/>
          <w:numId w:val="14"/>
        </w:numPr>
        <w:jc w:val="both"/>
        <w:rPr>
          <w:rFonts w:ascii="Arial" w:hAnsi="Arial" w:cs="Arial"/>
          <w:szCs w:val="22"/>
        </w:rPr>
      </w:pPr>
      <w:r w:rsidRPr="0036570B">
        <w:rPr>
          <w:rFonts w:ascii="Arial" w:hAnsi="Arial" w:cs="Arial"/>
          <w:szCs w:val="22"/>
        </w:rPr>
        <w:t>As</w:t>
      </w:r>
      <w:r w:rsidR="00F810CA" w:rsidRPr="0036570B">
        <w:rPr>
          <w:rFonts w:ascii="Arial" w:hAnsi="Arial" w:cs="Arial"/>
          <w:szCs w:val="22"/>
        </w:rPr>
        <w:t>sist</w:t>
      </w:r>
      <w:r w:rsidRPr="0036570B">
        <w:rPr>
          <w:rFonts w:ascii="Arial" w:hAnsi="Arial" w:cs="Arial"/>
          <w:szCs w:val="22"/>
        </w:rPr>
        <w:t xml:space="preserve">s </w:t>
      </w:r>
      <w:r w:rsidR="00F810CA" w:rsidRPr="0036570B">
        <w:rPr>
          <w:rFonts w:ascii="Arial" w:hAnsi="Arial" w:cs="Arial"/>
          <w:szCs w:val="22"/>
        </w:rPr>
        <w:t xml:space="preserve">in reducing the risk of fire by reducing the prevalence of weeds. </w:t>
      </w:r>
    </w:p>
    <w:p w14:paraId="77A858A6" w14:textId="4FCFB8E2" w:rsidR="00971FAA" w:rsidRDefault="00791A71" w:rsidP="004271CB">
      <w:pPr>
        <w:jc w:val="both"/>
        <w:rPr>
          <w:b/>
          <w:i/>
          <w:szCs w:val="22"/>
        </w:rPr>
      </w:pPr>
      <w:r>
        <w:rPr>
          <w:szCs w:val="22"/>
        </w:rPr>
        <w:t>T</w:t>
      </w:r>
      <w:r w:rsidR="00F810CA" w:rsidRPr="00BC2D71">
        <w:rPr>
          <w:szCs w:val="22"/>
        </w:rPr>
        <w:t>he City uses a number of approaches to enhance the condition of reserves:</w:t>
      </w:r>
    </w:p>
    <w:p w14:paraId="65774C4A" w14:textId="25E5B047" w:rsidR="00995B59" w:rsidRPr="00F62E4D" w:rsidRDefault="00F810CA" w:rsidP="00F62E4D">
      <w:pPr>
        <w:spacing w:after="120"/>
        <w:rPr>
          <w:b/>
        </w:rPr>
      </w:pPr>
      <w:bookmarkStart w:id="84" w:name="_Toc525197577"/>
      <w:r w:rsidRPr="00F62E4D">
        <w:rPr>
          <w:b/>
        </w:rPr>
        <w:t>Rehabilitation</w:t>
      </w:r>
      <w:bookmarkEnd w:id="84"/>
    </w:p>
    <w:p w14:paraId="05A68153" w14:textId="0976EEB9" w:rsidR="002D304C" w:rsidRDefault="003D3EC8" w:rsidP="00570E70">
      <w:pPr>
        <w:autoSpaceDE w:val="0"/>
        <w:autoSpaceDN w:val="0"/>
        <w:adjustRightInd w:val="0"/>
        <w:spacing w:after="0" w:line="240" w:lineRule="auto"/>
        <w:jc w:val="both"/>
        <w:rPr>
          <w:szCs w:val="22"/>
        </w:rPr>
      </w:pPr>
      <w:r>
        <w:rPr>
          <w:szCs w:val="22"/>
        </w:rPr>
        <w:t>This involves d</w:t>
      </w:r>
      <w:r w:rsidR="00F810CA" w:rsidRPr="00B00195">
        <w:rPr>
          <w:szCs w:val="22"/>
        </w:rPr>
        <w:t xml:space="preserve">irect or indirect actions </w:t>
      </w:r>
      <w:r w:rsidR="00C93EC3">
        <w:rPr>
          <w:szCs w:val="22"/>
        </w:rPr>
        <w:t>to reinstate</w:t>
      </w:r>
      <w:r w:rsidR="00F810CA" w:rsidRPr="00B00195">
        <w:rPr>
          <w:szCs w:val="22"/>
        </w:rPr>
        <w:t xml:space="preserve"> a level of ecosystem functionality where ecological restoration is not sought, but rather renewed </w:t>
      </w:r>
      <w:r w:rsidR="00C93EC3">
        <w:rPr>
          <w:szCs w:val="22"/>
        </w:rPr>
        <w:t>to enable</w:t>
      </w:r>
      <w:r w:rsidR="00F810CA" w:rsidRPr="00B00195">
        <w:rPr>
          <w:szCs w:val="22"/>
        </w:rPr>
        <w:t xml:space="preserve"> ecosystem goods and services</w:t>
      </w:r>
      <w:r w:rsidR="00C93EC3">
        <w:rPr>
          <w:szCs w:val="22"/>
        </w:rPr>
        <w:t xml:space="preserve"> to be provided</w:t>
      </w:r>
      <w:r w:rsidR="00F810CA" w:rsidRPr="00B00195">
        <w:rPr>
          <w:szCs w:val="22"/>
        </w:rPr>
        <w:t>.</w:t>
      </w:r>
      <w:r w:rsidR="002D304C">
        <w:rPr>
          <w:rStyle w:val="EndnoteReference"/>
          <w:szCs w:val="22"/>
        </w:rPr>
        <w:endnoteReference w:id="18"/>
      </w:r>
      <w:r w:rsidR="002D304C" w:rsidRPr="00B00195">
        <w:rPr>
          <w:szCs w:val="22"/>
        </w:rPr>
        <w:t xml:space="preserve"> </w:t>
      </w:r>
    </w:p>
    <w:p w14:paraId="1BA878C0" w14:textId="77777777" w:rsidR="002D304C" w:rsidRDefault="002D304C" w:rsidP="00570E70">
      <w:pPr>
        <w:autoSpaceDE w:val="0"/>
        <w:autoSpaceDN w:val="0"/>
        <w:adjustRightInd w:val="0"/>
        <w:spacing w:after="0" w:line="240" w:lineRule="auto"/>
        <w:jc w:val="both"/>
        <w:rPr>
          <w:szCs w:val="22"/>
        </w:rPr>
      </w:pPr>
    </w:p>
    <w:p w14:paraId="16F05D7B" w14:textId="229A40AC" w:rsidR="002D304C" w:rsidRPr="00F62E4D" w:rsidRDefault="002D304C" w:rsidP="00F62E4D">
      <w:pPr>
        <w:spacing w:after="120"/>
        <w:rPr>
          <w:b/>
        </w:rPr>
      </w:pPr>
      <w:bookmarkStart w:id="85" w:name="_Toc525197578"/>
      <w:r w:rsidRPr="00F62E4D">
        <w:rPr>
          <w:b/>
        </w:rPr>
        <w:t>Natural regeneration</w:t>
      </w:r>
      <w:bookmarkEnd w:id="85"/>
    </w:p>
    <w:p w14:paraId="3FE9C9B5" w14:textId="3694771E" w:rsidR="002D304C" w:rsidRDefault="002D304C" w:rsidP="00570E70">
      <w:pPr>
        <w:autoSpaceDE w:val="0"/>
        <w:autoSpaceDN w:val="0"/>
        <w:adjustRightInd w:val="0"/>
        <w:spacing w:after="0" w:line="240" w:lineRule="auto"/>
        <w:jc w:val="both"/>
        <w:rPr>
          <w:szCs w:val="22"/>
        </w:rPr>
      </w:pPr>
      <w:r>
        <w:rPr>
          <w:szCs w:val="22"/>
        </w:rPr>
        <w:t>This involves g</w:t>
      </w:r>
      <w:r w:rsidRPr="00B00195">
        <w:rPr>
          <w:szCs w:val="22"/>
        </w:rPr>
        <w:t xml:space="preserve">ermination, birth or other recruitment of biota including plants, animals and microbiota, whether arising from </w:t>
      </w:r>
      <w:proofErr w:type="spellStart"/>
      <w:r w:rsidRPr="00B00195">
        <w:rPr>
          <w:szCs w:val="22"/>
        </w:rPr>
        <w:t>colonisation</w:t>
      </w:r>
      <w:proofErr w:type="spellEnd"/>
      <w:r w:rsidRPr="00B00195">
        <w:rPr>
          <w:szCs w:val="22"/>
        </w:rPr>
        <w:t xml:space="preserve"> or in</w:t>
      </w:r>
      <w:r>
        <w:rPr>
          <w:szCs w:val="22"/>
        </w:rPr>
        <w:t xml:space="preserve"> </w:t>
      </w:r>
      <w:r w:rsidRPr="00B00195">
        <w:rPr>
          <w:szCs w:val="22"/>
        </w:rPr>
        <w:t>situ processes. A natural regeneration approach to restoration relies on increases without direct planting or seeding, after removal of causal factors alone, as distinct from assisted natural regeneration approach that depends on active intervention.</w:t>
      </w:r>
      <w:r>
        <w:rPr>
          <w:rStyle w:val="EndnoteReference"/>
          <w:szCs w:val="22"/>
        </w:rPr>
        <w:endnoteReference w:id="19"/>
      </w:r>
      <w:r w:rsidRPr="00B00195">
        <w:rPr>
          <w:szCs w:val="22"/>
        </w:rPr>
        <w:t xml:space="preserve"> </w:t>
      </w:r>
    </w:p>
    <w:p w14:paraId="4455AB28" w14:textId="429C79C6" w:rsidR="002D304C" w:rsidRDefault="002D304C" w:rsidP="00570E70">
      <w:pPr>
        <w:autoSpaceDE w:val="0"/>
        <w:autoSpaceDN w:val="0"/>
        <w:adjustRightInd w:val="0"/>
        <w:spacing w:after="0" w:line="240" w:lineRule="auto"/>
        <w:jc w:val="both"/>
        <w:rPr>
          <w:szCs w:val="22"/>
        </w:rPr>
      </w:pPr>
    </w:p>
    <w:p w14:paraId="5E19D811" w14:textId="7E7781C1" w:rsidR="002D304C" w:rsidRPr="00F62E4D" w:rsidRDefault="002D304C" w:rsidP="00F62E4D">
      <w:pPr>
        <w:spacing w:after="120"/>
        <w:rPr>
          <w:b/>
        </w:rPr>
      </w:pPr>
      <w:bookmarkStart w:id="86" w:name="_Toc525197579"/>
      <w:r w:rsidRPr="00F62E4D">
        <w:rPr>
          <w:b/>
        </w:rPr>
        <w:t>Assisted regeneration</w:t>
      </w:r>
      <w:bookmarkEnd w:id="86"/>
    </w:p>
    <w:p w14:paraId="3C0FE4F9" w14:textId="756E7D4A" w:rsidR="002D304C" w:rsidRDefault="002D304C" w:rsidP="003D3EC8">
      <w:pPr>
        <w:spacing w:after="0"/>
        <w:jc w:val="both"/>
        <w:rPr>
          <w:szCs w:val="22"/>
        </w:rPr>
      </w:pPr>
      <w:r>
        <w:rPr>
          <w:szCs w:val="22"/>
        </w:rPr>
        <w:t>This is a</w:t>
      </w:r>
      <w:r w:rsidRPr="0036570B">
        <w:rPr>
          <w:szCs w:val="22"/>
        </w:rPr>
        <w:t xml:space="preserve"> particular approach to restoration that focuses on actively harnessing any natural regeneration capacity of biota remaining on site or nearby as distinct from reintroducing the biota to the site or leaving a site to regenerate naturally.</w:t>
      </w:r>
      <w:r>
        <w:rPr>
          <w:rStyle w:val="EndnoteReference"/>
          <w:szCs w:val="22"/>
        </w:rPr>
        <w:endnoteReference w:id="20"/>
      </w:r>
      <w:r w:rsidRPr="0036570B">
        <w:rPr>
          <w:szCs w:val="22"/>
        </w:rPr>
        <w:t xml:space="preserve"> </w:t>
      </w:r>
      <w:r w:rsidRPr="00B00195">
        <w:rPr>
          <w:szCs w:val="22"/>
        </w:rPr>
        <w:t xml:space="preserve">The major differences between methods of regeneration are the means of weed removal, germinating existing native plant propagules and whether or not revegetation will be undertaken. </w:t>
      </w:r>
    </w:p>
    <w:p w14:paraId="2AC98661" w14:textId="77777777" w:rsidR="002D304C" w:rsidRPr="00B00195" w:rsidRDefault="002D304C" w:rsidP="003D3EC8">
      <w:pPr>
        <w:spacing w:after="0"/>
        <w:jc w:val="both"/>
        <w:rPr>
          <w:szCs w:val="22"/>
        </w:rPr>
      </w:pPr>
    </w:p>
    <w:p w14:paraId="3E980F6E" w14:textId="77777777" w:rsidR="002D304C" w:rsidRPr="00F62E4D" w:rsidRDefault="002D304C" w:rsidP="00F62E4D">
      <w:pPr>
        <w:spacing w:after="120"/>
        <w:rPr>
          <w:b/>
        </w:rPr>
      </w:pPr>
      <w:bookmarkStart w:id="87" w:name="_Toc525197580"/>
      <w:r w:rsidRPr="00F62E4D">
        <w:rPr>
          <w:b/>
        </w:rPr>
        <w:t>Revegetation</w:t>
      </w:r>
      <w:bookmarkEnd w:id="87"/>
    </w:p>
    <w:p w14:paraId="690A99D4" w14:textId="1CE535A4" w:rsidR="00A85448" w:rsidRPr="00EB088D" w:rsidRDefault="002D304C" w:rsidP="00EB088D">
      <w:pPr>
        <w:spacing w:after="120"/>
        <w:jc w:val="both"/>
        <w:rPr>
          <w:szCs w:val="22"/>
        </w:rPr>
      </w:pPr>
      <w:r>
        <w:rPr>
          <w:szCs w:val="22"/>
        </w:rPr>
        <w:t xml:space="preserve">Revegetation is </w:t>
      </w:r>
      <w:r w:rsidRPr="0036570B">
        <w:rPr>
          <w:szCs w:val="22"/>
        </w:rPr>
        <w:t>planting or direct seeding of native species in areas that have been cleared or highly modified.</w:t>
      </w:r>
      <w:r>
        <w:rPr>
          <w:rStyle w:val="EndnoteReference"/>
          <w:szCs w:val="22"/>
        </w:rPr>
        <w:endnoteReference w:id="21"/>
      </w:r>
      <w:r w:rsidRPr="0036570B">
        <w:rPr>
          <w:szCs w:val="22"/>
        </w:rPr>
        <w:t xml:space="preserve"> </w:t>
      </w:r>
      <w:r w:rsidR="00EB088D">
        <w:rPr>
          <w:szCs w:val="22"/>
        </w:rPr>
        <w:t xml:space="preserve"> </w:t>
      </w:r>
      <w:r>
        <w:rPr>
          <w:szCs w:val="22"/>
        </w:rPr>
        <w:t>T</w:t>
      </w:r>
      <w:r w:rsidRPr="00B00195">
        <w:rPr>
          <w:szCs w:val="22"/>
        </w:rPr>
        <w:t xml:space="preserve">he City </w:t>
      </w:r>
      <w:proofErr w:type="spellStart"/>
      <w:r w:rsidRPr="00B00195">
        <w:rPr>
          <w:szCs w:val="22"/>
        </w:rPr>
        <w:t>utilises</w:t>
      </w:r>
      <w:proofErr w:type="spellEnd"/>
      <w:r w:rsidRPr="00B00195">
        <w:rPr>
          <w:szCs w:val="22"/>
        </w:rPr>
        <w:t xml:space="preserve"> the basic principles of the Bradley method of regeneration. However this may be used in conjunction with revegetation of larger areas where weeds have been controlled or removed by chemical means.</w:t>
      </w:r>
      <w:r>
        <w:rPr>
          <w:szCs w:val="22"/>
        </w:rPr>
        <w:t xml:space="preserve"> </w:t>
      </w:r>
      <w:r w:rsidRPr="00B63281">
        <w:rPr>
          <w:szCs w:val="22"/>
        </w:rPr>
        <w:t>The Bradley method of Bush regeneration</w:t>
      </w:r>
      <w:r>
        <w:rPr>
          <w:rStyle w:val="EndnoteReference"/>
          <w:szCs w:val="22"/>
        </w:rPr>
        <w:endnoteReference w:id="22"/>
      </w:r>
      <w:r w:rsidRPr="00B63281">
        <w:rPr>
          <w:szCs w:val="22"/>
        </w:rPr>
        <w:t xml:space="preserve"> </w:t>
      </w:r>
      <w:r w:rsidR="009553D3" w:rsidRPr="00B63281">
        <w:rPr>
          <w:szCs w:val="22"/>
        </w:rPr>
        <w:t>works on three general principles, which are</w:t>
      </w:r>
      <w:r w:rsidR="009553D3">
        <w:rPr>
          <w:szCs w:val="22"/>
        </w:rPr>
        <w:t xml:space="preserve"> to</w:t>
      </w:r>
      <w:r w:rsidR="009553D3" w:rsidRPr="00B63281">
        <w:rPr>
          <w:szCs w:val="22"/>
        </w:rPr>
        <w:t>:</w:t>
      </w:r>
    </w:p>
    <w:p w14:paraId="5D884209" w14:textId="35DCD447" w:rsidR="009553D3" w:rsidRPr="00B63281" w:rsidRDefault="009553D3" w:rsidP="00EB088D">
      <w:pPr>
        <w:numPr>
          <w:ilvl w:val="0"/>
          <w:numId w:val="6"/>
        </w:numPr>
        <w:spacing w:after="0" w:line="240" w:lineRule="auto"/>
        <w:ind w:left="709" w:hanging="426"/>
        <w:jc w:val="both"/>
        <w:rPr>
          <w:b/>
          <w:szCs w:val="22"/>
        </w:rPr>
      </w:pPr>
      <w:r>
        <w:rPr>
          <w:szCs w:val="22"/>
        </w:rPr>
        <w:t>W</w:t>
      </w:r>
      <w:r w:rsidRPr="00B63281">
        <w:rPr>
          <w:szCs w:val="22"/>
        </w:rPr>
        <w:t>ork outwards from good bush areas towards areas of weed</w:t>
      </w:r>
    </w:p>
    <w:p w14:paraId="4F5A4948" w14:textId="7E7BB62C" w:rsidR="009553D3" w:rsidRPr="00B63281" w:rsidRDefault="009553D3" w:rsidP="00EB088D">
      <w:pPr>
        <w:numPr>
          <w:ilvl w:val="0"/>
          <w:numId w:val="6"/>
        </w:numPr>
        <w:spacing w:after="0" w:line="240" w:lineRule="auto"/>
        <w:ind w:left="709" w:hanging="426"/>
        <w:jc w:val="both"/>
        <w:rPr>
          <w:b/>
          <w:szCs w:val="22"/>
        </w:rPr>
      </w:pPr>
      <w:r>
        <w:rPr>
          <w:szCs w:val="22"/>
        </w:rPr>
        <w:t>M</w:t>
      </w:r>
      <w:r w:rsidRPr="00B63281">
        <w:rPr>
          <w:szCs w:val="22"/>
        </w:rPr>
        <w:t>ake minimal disturbance to the environment</w:t>
      </w:r>
      <w:r>
        <w:rPr>
          <w:szCs w:val="22"/>
        </w:rPr>
        <w:t>,</w:t>
      </w:r>
      <w:r w:rsidRPr="00B63281">
        <w:rPr>
          <w:szCs w:val="22"/>
        </w:rPr>
        <w:t xml:space="preserve"> and</w:t>
      </w:r>
    </w:p>
    <w:p w14:paraId="623F2ABF" w14:textId="5DD6CFDF" w:rsidR="009553D3" w:rsidRDefault="009553D3" w:rsidP="00EB088D">
      <w:pPr>
        <w:numPr>
          <w:ilvl w:val="0"/>
          <w:numId w:val="6"/>
        </w:numPr>
        <w:spacing w:after="0" w:line="240" w:lineRule="auto"/>
        <w:ind w:left="709" w:hanging="426"/>
        <w:jc w:val="both"/>
        <w:rPr>
          <w:b/>
          <w:szCs w:val="22"/>
        </w:rPr>
      </w:pPr>
      <w:r>
        <w:rPr>
          <w:szCs w:val="22"/>
        </w:rPr>
        <w:t>L</w:t>
      </w:r>
      <w:r w:rsidRPr="00B63281">
        <w:rPr>
          <w:szCs w:val="22"/>
        </w:rPr>
        <w:t>et native plant regeneration dictate rate of weed removal.</w:t>
      </w:r>
    </w:p>
    <w:p w14:paraId="14F18D93" w14:textId="51AD9E53" w:rsidR="00B62DC1" w:rsidRDefault="00B62DC1">
      <w:pPr>
        <w:spacing w:after="0" w:line="240" w:lineRule="auto"/>
        <w:rPr>
          <w:b/>
          <w:szCs w:val="22"/>
        </w:rPr>
      </w:pPr>
    </w:p>
    <w:p w14:paraId="2C57C964" w14:textId="73C8775D" w:rsidR="009553D3" w:rsidRPr="00B63281" w:rsidRDefault="009553D3" w:rsidP="00971FAA">
      <w:pPr>
        <w:spacing w:after="0"/>
        <w:jc w:val="both"/>
        <w:rPr>
          <w:b/>
          <w:szCs w:val="22"/>
        </w:rPr>
      </w:pPr>
      <w:r w:rsidRPr="00B63281">
        <w:rPr>
          <w:szCs w:val="22"/>
        </w:rPr>
        <w:lastRenderedPageBreak/>
        <w:t>Other important points include:</w:t>
      </w:r>
    </w:p>
    <w:p w14:paraId="3ED5B94D" w14:textId="510876A4" w:rsidR="009553D3" w:rsidRPr="008470C0" w:rsidRDefault="00956F52" w:rsidP="00F62E4D">
      <w:pPr>
        <w:pStyle w:val="ListParagraph"/>
        <w:numPr>
          <w:ilvl w:val="0"/>
          <w:numId w:val="7"/>
        </w:numPr>
        <w:spacing w:line="240" w:lineRule="auto"/>
        <w:jc w:val="both"/>
        <w:rPr>
          <w:rFonts w:ascii="Arial" w:hAnsi="Arial" w:cs="Arial"/>
          <w:b/>
          <w:szCs w:val="22"/>
        </w:rPr>
      </w:pPr>
      <w:r w:rsidRPr="008470C0">
        <w:rPr>
          <w:rFonts w:ascii="Arial" w:hAnsi="Arial" w:cs="Arial"/>
          <w:szCs w:val="22"/>
        </w:rPr>
        <w:t xml:space="preserve">Ensuring that any work on </w:t>
      </w:r>
      <w:r w:rsidR="009553D3" w:rsidRPr="008470C0">
        <w:rPr>
          <w:rFonts w:ascii="Arial" w:hAnsi="Arial" w:cs="Arial"/>
          <w:szCs w:val="22"/>
        </w:rPr>
        <w:t xml:space="preserve">large weed infestations </w:t>
      </w:r>
      <w:r w:rsidRPr="008470C0">
        <w:rPr>
          <w:rFonts w:ascii="Arial" w:hAnsi="Arial" w:cs="Arial"/>
          <w:szCs w:val="22"/>
        </w:rPr>
        <w:t xml:space="preserve">includes </w:t>
      </w:r>
      <w:r w:rsidR="009553D3" w:rsidRPr="008470C0">
        <w:rPr>
          <w:rFonts w:ascii="Arial" w:hAnsi="Arial" w:cs="Arial"/>
          <w:szCs w:val="22"/>
        </w:rPr>
        <w:t>follow-up work</w:t>
      </w:r>
      <w:r w:rsidRPr="008470C0">
        <w:rPr>
          <w:rFonts w:ascii="Arial" w:hAnsi="Arial" w:cs="Arial"/>
          <w:szCs w:val="22"/>
        </w:rPr>
        <w:t xml:space="preserve">, as </w:t>
      </w:r>
      <w:r w:rsidR="009553D3" w:rsidRPr="008470C0">
        <w:rPr>
          <w:rFonts w:ascii="Arial" w:hAnsi="Arial" w:cs="Arial"/>
          <w:szCs w:val="22"/>
        </w:rPr>
        <w:t>removing parent plants may create light and space for hundreds of new weeds</w:t>
      </w:r>
    </w:p>
    <w:p w14:paraId="28328CC0" w14:textId="7C3A116F" w:rsidR="009553D3" w:rsidRPr="008470C0" w:rsidRDefault="00956F52" w:rsidP="00F62E4D">
      <w:pPr>
        <w:pStyle w:val="ListParagraph"/>
        <w:numPr>
          <w:ilvl w:val="0"/>
          <w:numId w:val="7"/>
        </w:numPr>
        <w:spacing w:line="240" w:lineRule="auto"/>
        <w:jc w:val="both"/>
        <w:rPr>
          <w:rFonts w:ascii="Arial" w:hAnsi="Arial" w:cs="Arial"/>
          <w:b/>
          <w:szCs w:val="22"/>
        </w:rPr>
      </w:pPr>
      <w:r w:rsidRPr="008470C0">
        <w:rPr>
          <w:rFonts w:ascii="Arial" w:hAnsi="Arial" w:cs="Arial"/>
          <w:szCs w:val="22"/>
        </w:rPr>
        <w:t xml:space="preserve">Ensuring </w:t>
      </w:r>
      <w:r w:rsidR="009553D3" w:rsidRPr="008470C0">
        <w:rPr>
          <w:rFonts w:ascii="Arial" w:hAnsi="Arial" w:cs="Arial"/>
          <w:szCs w:val="22"/>
        </w:rPr>
        <w:t>three years or more of control</w:t>
      </w:r>
      <w:r w:rsidR="007610C1">
        <w:rPr>
          <w:rFonts w:ascii="Arial" w:hAnsi="Arial" w:cs="Arial"/>
          <w:szCs w:val="22"/>
        </w:rPr>
        <w:t>, and</w:t>
      </w:r>
    </w:p>
    <w:p w14:paraId="42688624" w14:textId="2A6D1721" w:rsidR="008470C0" w:rsidRDefault="009553D3" w:rsidP="00F62E4D">
      <w:pPr>
        <w:pStyle w:val="ListParagraph"/>
        <w:numPr>
          <w:ilvl w:val="0"/>
          <w:numId w:val="7"/>
        </w:numPr>
        <w:spacing w:after="0" w:line="240" w:lineRule="auto"/>
        <w:jc w:val="both"/>
        <w:rPr>
          <w:rFonts w:ascii="Arial" w:hAnsi="Arial" w:cs="Arial"/>
          <w:szCs w:val="22"/>
        </w:rPr>
      </w:pPr>
      <w:r w:rsidRPr="008470C0">
        <w:rPr>
          <w:rFonts w:ascii="Arial" w:hAnsi="Arial" w:cs="Arial"/>
          <w:szCs w:val="22"/>
        </w:rPr>
        <w:t>Aim</w:t>
      </w:r>
      <w:r w:rsidR="00956F52" w:rsidRPr="008470C0">
        <w:rPr>
          <w:rFonts w:ascii="Arial" w:hAnsi="Arial" w:cs="Arial"/>
          <w:szCs w:val="22"/>
        </w:rPr>
        <w:t xml:space="preserve">ing </w:t>
      </w:r>
      <w:r w:rsidRPr="008470C0">
        <w:rPr>
          <w:rFonts w:ascii="Arial" w:hAnsi="Arial" w:cs="Arial"/>
          <w:szCs w:val="22"/>
        </w:rPr>
        <w:t xml:space="preserve">for control, not eradication and tipping the balance in </w:t>
      </w:r>
      <w:proofErr w:type="spellStart"/>
      <w:r w:rsidRPr="008470C0">
        <w:rPr>
          <w:rFonts w:ascii="Arial" w:hAnsi="Arial" w:cs="Arial"/>
          <w:szCs w:val="22"/>
        </w:rPr>
        <w:t>favour</w:t>
      </w:r>
      <w:proofErr w:type="spellEnd"/>
      <w:r w:rsidRPr="008470C0">
        <w:rPr>
          <w:rFonts w:ascii="Arial" w:hAnsi="Arial" w:cs="Arial"/>
          <w:szCs w:val="22"/>
        </w:rPr>
        <w:t xml:space="preserve"> of the local native plants.</w:t>
      </w:r>
    </w:p>
    <w:p w14:paraId="30A1B114" w14:textId="77777777" w:rsidR="00D028C6" w:rsidRDefault="00D028C6" w:rsidP="00D028C6">
      <w:pPr>
        <w:pStyle w:val="ListParagraph"/>
        <w:spacing w:after="0" w:line="240" w:lineRule="auto"/>
        <w:ind w:left="360"/>
        <w:jc w:val="both"/>
        <w:rPr>
          <w:rFonts w:ascii="Arial" w:hAnsi="Arial" w:cs="Arial"/>
          <w:szCs w:val="22"/>
        </w:rPr>
      </w:pPr>
    </w:p>
    <w:p w14:paraId="59E9EAC8" w14:textId="16624B7B" w:rsidR="00F810CA" w:rsidRPr="00B00195" w:rsidRDefault="00F810CA" w:rsidP="007610C1">
      <w:pPr>
        <w:autoSpaceDE w:val="0"/>
        <w:autoSpaceDN w:val="0"/>
        <w:adjustRightInd w:val="0"/>
        <w:jc w:val="both"/>
        <w:rPr>
          <w:szCs w:val="22"/>
        </w:rPr>
      </w:pPr>
      <w:r w:rsidRPr="00B00195">
        <w:rPr>
          <w:szCs w:val="22"/>
        </w:rPr>
        <w:t>Bushland enhancement is a slow process which requires ongoing resources.</w:t>
      </w:r>
      <w:r w:rsidR="007610C1">
        <w:rPr>
          <w:szCs w:val="22"/>
        </w:rPr>
        <w:t xml:space="preserve"> </w:t>
      </w:r>
      <w:r w:rsidRPr="00B00195">
        <w:rPr>
          <w:szCs w:val="22"/>
        </w:rPr>
        <w:t>Only local native species are used when rehabilitat</w:t>
      </w:r>
      <w:r w:rsidR="003A26A5">
        <w:rPr>
          <w:szCs w:val="22"/>
        </w:rPr>
        <w:t>ing</w:t>
      </w:r>
      <w:r w:rsidRPr="00B00195">
        <w:rPr>
          <w:szCs w:val="22"/>
        </w:rPr>
        <w:t xml:space="preserve"> and revegetatin</w:t>
      </w:r>
      <w:r w:rsidR="003A26A5">
        <w:rPr>
          <w:szCs w:val="22"/>
        </w:rPr>
        <w:t>g reserves in the City</w:t>
      </w:r>
      <w:r w:rsidRPr="00B00195">
        <w:rPr>
          <w:szCs w:val="22"/>
        </w:rPr>
        <w:t xml:space="preserve">. </w:t>
      </w:r>
      <w:proofErr w:type="gramStart"/>
      <w:r w:rsidRPr="00B00195">
        <w:rPr>
          <w:szCs w:val="22"/>
        </w:rPr>
        <w:t>Where possible, local plants are grown from seed that is sourced locally.</w:t>
      </w:r>
      <w:proofErr w:type="gramEnd"/>
      <w:r w:rsidRPr="00B00195">
        <w:rPr>
          <w:szCs w:val="22"/>
        </w:rPr>
        <w:t xml:space="preserve"> </w:t>
      </w:r>
    </w:p>
    <w:p w14:paraId="7DE0D2B2" w14:textId="022D71A3" w:rsidR="00F810CA" w:rsidRPr="00B00195" w:rsidRDefault="00F810CA" w:rsidP="00F810CA">
      <w:pPr>
        <w:autoSpaceDE w:val="0"/>
        <w:autoSpaceDN w:val="0"/>
        <w:adjustRightInd w:val="0"/>
        <w:jc w:val="both"/>
        <w:rPr>
          <w:szCs w:val="22"/>
        </w:rPr>
      </w:pPr>
      <w:r w:rsidRPr="00B00195">
        <w:rPr>
          <w:szCs w:val="22"/>
        </w:rPr>
        <w:t>The C</w:t>
      </w:r>
      <w:r w:rsidR="000277CB">
        <w:rPr>
          <w:szCs w:val="22"/>
        </w:rPr>
        <w:t>ity</w:t>
      </w:r>
      <w:r w:rsidRPr="00B00195">
        <w:rPr>
          <w:szCs w:val="22"/>
        </w:rPr>
        <w:t xml:space="preserve"> has an </w:t>
      </w:r>
      <w:r w:rsidR="002B38C8">
        <w:rPr>
          <w:szCs w:val="22"/>
        </w:rPr>
        <w:t xml:space="preserve">annual </w:t>
      </w:r>
      <w:r w:rsidRPr="00B00195">
        <w:rPr>
          <w:szCs w:val="22"/>
        </w:rPr>
        <w:t xml:space="preserve">natural area management program with a strong emphasis on coordinated actions that assist natural bushland regeneration. The aim is to rehabilitate a minimum of </w:t>
      </w:r>
      <w:r w:rsidR="00792AEE">
        <w:rPr>
          <w:szCs w:val="22"/>
        </w:rPr>
        <w:t xml:space="preserve">two and a half </w:t>
      </w:r>
      <w:r w:rsidRPr="00B00195">
        <w:rPr>
          <w:szCs w:val="22"/>
        </w:rPr>
        <w:t>hectares per annum. Resourcing and funding is based on th</w:t>
      </w:r>
      <w:r w:rsidR="000277CB">
        <w:rPr>
          <w:szCs w:val="22"/>
        </w:rPr>
        <w:t xml:space="preserve">is </w:t>
      </w:r>
      <w:r w:rsidRPr="00B00195">
        <w:rPr>
          <w:szCs w:val="22"/>
        </w:rPr>
        <w:t>target.</w:t>
      </w:r>
    </w:p>
    <w:p w14:paraId="34FFE0EA" w14:textId="0D22F7C7" w:rsidR="00974B32" w:rsidRDefault="00F810CA" w:rsidP="00F810CA">
      <w:pPr>
        <w:autoSpaceDE w:val="0"/>
        <w:autoSpaceDN w:val="0"/>
        <w:adjustRightInd w:val="0"/>
        <w:jc w:val="both"/>
        <w:rPr>
          <w:szCs w:val="22"/>
        </w:rPr>
      </w:pPr>
      <w:r w:rsidRPr="00B00195">
        <w:rPr>
          <w:szCs w:val="22"/>
        </w:rPr>
        <w:t xml:space="preserve">The long-term approach for natural area enhancement is to integrate all regeneration and restoration works with ongoing weed control. Detailed site assessments are undertaken by staff experienced in natural area management </w:t>
      </w:r>
      <w:r w:rsidR="00175C38">
        <w:rPr>
          <w:szCs w:val="22"/>
        </w:rPr>
        <w:t xml:space="preserve">before </w:t>
      </w:r>
      <w:r w:rsidRPr="00B00195">
        <w:rPr>
          <w:szCs w:val="22"/>
        </w:rPr>
        <w:t xml:space="preserve">regeneration and restoration works. Planting plans are prepared for each site </w:t>
      </w:r>
      <w:r w:rsidR="00E27B21">
        <w:rPr>
          <w:szCs w:val="22"/>
        </w:rPr>
        <w:t>before works commence</w:t>
      </w:r>
      <w:r w:rsidRPr="00B00195">
        <w:rPr>
          <w:szCs w:val="22"/>
        </w:rPr>
        <w:t xml:space="preserve">. Consideration is also given to bushfire risk </w:t>
      </w:r>
      <w:proofErr w:type="spellStart"/>
      <w:r w:rsidRPr="00B00195">
        <w:rPr>
          <w:szCs w:val="22"/>
        </w:rPr>
        <w:t>minimisation</w:t>
      </w:r>
      <w:proofErr w:type="spellEnd"/>
      <w:r w:rsidRPr="00B00195">
        <w:rPr>
          <w:szCs w:val="22"/>
        </w:rPr>
        <w:t xml:space="preserve"> when planning and undertaking regeneration and restoration </w:t>
      </w:r>
      <w:r w:rsidR="00974B32" w:rsidRPr="00B00195">
        <w:rPr>
          <w:szCs w:val="22"/>
        </w:rPr>
        <w:t>works</w:t>
      </w:r>
      <w:r w:rsidR="00974B32">
        <w:rPr>
          <w:szCs w:val="22"/>
        </w:rPr>
        <w:t xml:space="preserve">. </w:t>
      </w:r>
    </w:p>
    <w:p w14:paraId="4F39864E" w14:textId="45F1AE6A" w:rsidR="00F810CA" w:rsidRPr="00F810CA" w:rsidRDefault="00B62DC1" w:rsidP="00B62DC1">
      <w:pPr>
        <w:autoSpaceDE w:val="0"/>
        <w:autoSpaceDN w:val="0"/>
        <w:adjustRightInd w:val="0"/>
        <w:jc w:val="both"/>
        <w:rPr>
          <w:sz w:val="22"/>
          <w:szCs w:val="22"/>
        </w:rPr>
      </w:pPr>
      <w:r>
        <w:rPr>
          <w:noProof/>
          <w:lang w:val="en-AU" w:eastAsia="en-AU"/>
        </w:rPr>
        <w:drawing>
          <wp:inline distT="0" distB="0" distL="0" distR="0" wp14:anchorId="59B6003D" wp14:editId="3633FAC7">
            <wp:extent cx="6644640" cy="3859530"/>
            <wp:effectExtent l="0" t="0" r="3810" b="7620"/>
            <wp:docPr id="77" name="Picture 41" descr="Planting 4 Augus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ing 4 August 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4640" cy="3859530"/>
                    </a:xfrm>
                    <a:prstGeom prst="rect">
                      <a:avLst/>
                    </a:prstGeom>
                  </pic:spPr>
                </pic:pic>
              </a:graphicData>
            </a:graphic>
          </wp:inline>
        </w:drawing>
      </w:r>
    </w:p>
    <w:p w14:paraId="50919072" w14:textId="6BAB814C" w:rsidR="00B62DC1" w:rsidRPr="00254387" w:rsidRDefault="00970A3C" w:rsidP="00B62DC1">
      <w:pPr>
        <w:rPr>
          <w:i/>
        </w:rPr>
      </w:pPr>
      <w:r>
        <w:rPr>
          <w:i/>
        </w:rPr>
        <w:t>Image 9</w:t>
      </w:r>
      <w:r w:rsidR="00254387" w:rsidRPr="00254387">
        <w:rPr>
          <w:i/>
        </w:rPr>
        <w:t xml:space="preserve">: </w:t>
      </w:r>
      <w:r w:rsidR="00B62DC1" w:rsidRPr="00254387">
        <w:rPr>
          <w:i/>
        </w:rPr>
        <w:t xml:space="preserve">Bibra Lake </w:t>
      </w:r>
      <w:r w:rsidR="00C72728">
        <w:rPr>
          <w:i/>
        </w:rPr>
        <w:t xml:space="preserve">Reserve </w:t>
      </w:r>
      <w:r w:rsidR="00B62DC1" w:rsidRPr="00254387">
        <w:rPr>
          <w:i/>
        </w:rPr>
        <w:t>Revegetation</w:t>
      </w:r>
    </w:p>
    <w:p w14:paraId="74CE7C42" w14:textId="32C590EF" w:rsidR="00783BDC" w:rsidRPr="000159EC" w:rsidRDefault="00783BDC" w:rsidP="00F62E4D">
      <w:pPr>
        <w:pStyle w:val="Heading1"/>
        <w:numPr>
          <w:ilvl w:val="1"/>
          <w:numId w:val="20"/>
        </w:numPr>
        <w:ind w:left="426"/>
        <w:rPr>
          <w:sz w:val="28"/>
          <w:szCs w:val="28"/>
        </w:rPr>
      </w:pPr>
      <w:bookmarkStart w:id="88" w:name="_Toc517552174"/>
      <w:bookmarkStart w:id="89" w:name="_Toc518416270"/>
      <w:bookmarkStart w:id="90" w:name="_Toc518885349"/>
      <w:bookmarkStart w:id="91" w:name="_Toc477362174"/>
      <w:bookmarkStart w:id="92" w:name="_Toc477362298"/>
      <w:bookmarkStart w:id="93" w:name="_Toc518416312"/>
      <w:bookmarkStart w:id="94" w:name="_Toc525292663"/>
      <w:r w:rsidRPr="000159EC">
        <w:rPr>
          <w:sz w:val="28"/>
          <w:szCs w:val="28"/>
        </w:rPr>
        <w:lastRenderedPageBreak/>
        <w:t>Ecological Corridors and Linkages</w:t>
      </w:r>
      <w:bookmarkEnd w:id="88"/>
      <w:bookmarkEnd w:id="89"/>
      <w:bookmarkEnd w:id="90"/>
      <w:bookmarkEnd w:id="94"/>
    </w:p>
    <w:p w14:paraId="3081DC79" w14:textId="671F5C8A" w:rsidR="00783BDC" w:rsidRPr="00E81BCE" w:rsidRDefault="00783BDC" w:rsidP="00783BDC">
      <w:pPr>
        <w:rPr>
          <w:i/>
        </w:rPr>
      </w:pPr>
      <w:r w:rsidRPr="00AF3764">
        <w:rPr>
          <w:i/>
        </w:rPr>
        <w:t>Objective</w:t>
      </w:r>
      <w:r w:rsidR="00BB2408">
        <w:rPr>
          <w:i/>
        </w:rPr>
        <w:t xml:space="preserve"> 12</w:t>
      </w:r>
      <w:r w:rsidRPr="00AF3764">
        <w:rPr>
          <w:i/>
        </w:rPr>
        <w:t>: To maintain genetic diversity and genetic viability across natural areas.</w:t>
      </w:r>
      <w:r w:rsidRPr="00E81BCE">
        <w:rPr>
          <w:i/>
        </w:rPr>
        <w:t xml:space="preserve"> </w:t>
      </w:r>
    </w:p>
    <w:p w14:paraId="00F3E866" w14:textId="49AF4035" w:rsidR="00783BDC" w:rsidRDefault="00783BDC" w:rsidP="00783BDC">
      <w:pPr>
        <w:autoSpaceDE w:val="0"/>
        <w:autoSpaceDN w:val="0"/>
        <w:adjustRightInd w:val="0"/>
        <w:jc w:val="both"/>
        <w:rPr>
          <w:rFonts w:eastAsia="Calibri"/>
        </w:rPr>
      </w:pPr>
      <w:r w:rsidRPr="00E81BCE">
        <w:rPr>
          <w:rFonts w:eastAsia="Calibri"/>
        </w:rPr>
        <w:t xml:space="preserve">Ecological </w:t>
      </w:r>
      <w:r w:rsidRPr="006D4032">
        <w:rPr>
          <w:rFonts w:eastAsia="Calibri"/>
        </w:rPr>
        <w:t>corridors</w:t>
      </w:r>
      <w:r w:rsidRPr="00E81BCE">
        <w:rPr>
          <w:rFonts w:eastAsia="Calibri"/>
        </w:rPr>
        <w:t xml:space="preserve"> are contiguous natural or revegetated areas that directly connect larger areas, allowing organisms </w:t>
      </w:r>
      <w:r>
        <w:rPr>
          <w:rFonts w:eastAsia="Calibri"/>
        </w:rPr>
        <w:t xml:space="preserve">to move over time </w:t>
      </w:r>
      <w:r w:rsidRPr="00E81BCE">
        <w:rPr>
          <w:rFonts w:eastAsia="Calibri"/>
        </w:rPr>
        <w:t xml:space="preserve">between these larger areas. </w:t>
      </w:r>
      <w:r>
        <w:rPr>
          <w:rFonts w:eastAsia="Calibri"/>
        </w:rPr>
        <w:t>E</w:t>
      </w:r>
      <w:r w:rsidRPr="00E81BCE">
        <w:rPr>
          <w:rFonts w:eastAsia="Calibri"/>
        </w:rPr>
        <w:t xml:space="preserve">cological </w:t>
      </w:r>
      <w:r w:rsidRPr="00F40F74">
        <w:rPr>
          <w:rFonts w:eastAsia="Calibri"/>
        </w:rPr>
        <w:t>l</w:t>
      </w:r>
      <w:r w:rsidRPr="006D4032">
        <w:rPr>
          <w:rFonts w:eastAsia="Calibri"/>
        </w:rPr>
        <w:t>inkages</w:t>
      </w:r>
      <w:r w:rsidRPr="00E81BCE">
        <w:rPr>
          <w:rFonts w:eastAsia="Calibri"/>
        </w:rPr>
        <w:t xml:space="preserve"> are non-contiguous natural areas th</w:t>
      </w:r>
      <w:r>
        <w:rPr>
          <w:rFonts w:eastAsia="Calibri"/>
        </w:rPr>
        <w:t>at</w:t>
      </w:r>
      <w:r w:rsidRPr="00E81BCE">
        <w:rPr>
          <w:rFonts w:eastAsia="Calibri"/>
        </w:rPr>
        <w:t xml:space="preserve"> connect larger natural areas by forming stepping stones </w:t>
      </w:r>
      <w:r>
        <w:rPr>
          <w:rFonts w:eastAsia="Calibri"/>
        </w:rPr>
        <w:t>that also allow organisms to move over time between these areas.</w:t>
      </w:r>
      <w:r w:rsidR="000159EC">
        <w:rPr>
          <w:rStyle w:val="EndnoteReference"/>
          <w:rFonts w:eastAsia="Calibri"/>
        </w:rPr>
        <w:endnoteReference w:id="23"/>
      </w:r>
      <w:r w:rsidR="000159EC">
        <w:rPr>
          <w:rFonts w:eastAsia="Calibri"/>
        </w:rPr>
        <w:t xml:space="preserve"> </w:t>
      </w:r>
      <w:r>
        <w:rPr>
          <w:rFonts w:eastAsia="Calibri"/>
        </w:rPr>
        <w:t>B</w:t>
      </w:r>
      <w:r w:rsidRPr="00E81BCE">
        <w:rPr>
          <w:rFonts w:eastAsia="Calibri"/>
        </w:rPr>
        <w:t xml:space="preserve">oth corridors and linkages will be referred to as linkages </w:t>
      </w:r>
      <w:r>
        <w:rPr>
          <w:rFonts w:eastAsia="Calibri"/>
        </w:rPr>
        <w:t>herein</w:t>
      </w:r>
      <w:r w:rsidRPr="00E81BCE">
        <w:rPr>
          <w:rFonts w:eastAsia="Calibri"/>
        </w:rPr>
        <w:t xml:space="preserve">. </w:t>
      </w:r>
    </w:p>
    <w:p w14:paraId="28274DC0" w14:textId="7B559DA1" w:rsidR="00783BDC" w:rsidRPr="00E81BCE" w:rsidRDefault="00783BDC" w:rsidP="00783BDC">
      <w:pPr>
        <w:autoSpaceDE w:val="0"/>
        <w:autoSpaceDN w:val="0"/>
        <w:adjustRightInd w:val="0"/>
        <w:jc w:val="both"/>
        <w:rPr>
          <w:rFonts w:eastAsia="Calibri"/>
        </w:rPr>
      </w:pPr>
      <w:r>
        <w:rPr>
          <w:rFonts w:eastAsia="Calibri"/>
        </w:rPr>
        <w:t xml:space="preserve">Ecological linkages are integral to the health of natural areas because they provide habitat </w:t>
      </w:r>
      <w:r w:rsidR="00C72728">
        <w:rPr>
          <w:rFonts w:eastAsia="Calibri"/>
        </w:rPr>
        <w:t xml:space="preserve">as development increases in the </w:t>
      </w:r>
      <w:r>
        <w:rPr>
          <w:rFonts w:eastAsia="Calibri"/>
        </w:rPr>
        <w:t xml:space="preserve">City as well as important and safe movement passages for fauna. These linkages help to preserve and protect biodiversity and complement the ecological value of natural areas in </w:t>
      </w:r>
      <w:r w:rsidR="00C72728">
        <w:rPr>
          <w:rFonts w:eastAsia="Calibri"/>
        </w:rPr>
        <w:t>the City</w:t>
      </w:r>
      <w:r>
        <w:rPr>
          <w:rFonts w:eastAsia="Calibri"/>
        </w:rPr>
        <w:t xml:space="preserve">. </w:t>
      </w:r>
    </w:p>
    <w:p w14:paraId="06DE772D" w14:textId="77777777" w:rsidR="00783BDC" w:rsidRPr="00E81BCE" w:rsidRDefault="00783BDC" w:rsidP="00783BDC">
      <w:pPr>
        <w:autoSpaceDE w:val="0"/>
        <w:autoSpaceDN w:val="0"/>
        <w:adjustRightInd w:val="0"/>
        <w:jc w:val="both"/>
        <w:rPr>
          <w:rFonts w:eastAsia="Calibri"/>
        </w:rPr>
      </w:pPr>
      <w:r>
        <w:rPr>
          <w:rFonts w:eastAsia="Calibri"/>
        </w:rPr>
        <w:t>A</w:t>
      </w:r>
      <w:r w:rsidRPr="00E81BCE">
        <w:rPr>
          <w:rFonts w:eastAsia="Calibri"/>
        </w:rPr>
        <w:t xml:space="preserve"> number of small isolated pockets of </w:t>
      </w:r>
      <w:r>
        <w:rPr>
          <w:rFonts w:eastAsia="Calibri"/>
        </w:rPr>
        <w:t>vegetation</w:t>
      </w:r>
      <w:r w:rsidRPr="00E81BCE">
        <w:rPr>
          <w:rFonts w:eastAsia="Calibri"/>
        </w:rPr>
        <w:t xml:space="preserve"> are increasingly at risk of decline</w:t>
      </w:r>
      <w:r>
        <w:rPr>
          <w:rFonts w:eastAsia="Calibri"/>
        </w:rPr>
        <w:t xml:space="preserve"> due to modification, loss and fragmentation of the City’s natural bushland and wetlands. </w:t>
      </w:r>
      <w:r w:rsidRPr="00E81BCE">
        <w:rPr>
          <w:rFonts w:eastAsia="Calibri"/>
        </w:rPr>
        <w:t xml:space="preserve">The species in these areas are at risk because there is limited potential to maintain their genetic diversity and their resilience because of their isolation. </w:t>
      </w:r>
      <w:r>
        <w:rPr>
          <w:rFonts w:eastAsia="Calibri"/>
        </w:rPr>
        <w:t>T</w:t>
      </w:r>
      <w:r w:rsidRPr="00E81BCE">
        <w:rPr>
          <w:rFonts w:eastAsia="Calibri"/>
        </w:rPr>
        <w:t>hese pockets are at further risk</w:t>
      </w:r>
      <w:r>
        <w:rPr>
          <w:rFonts w:eastAsia="Calibri"/>
        </w:rPr>
        <w:t xml:space="preserve"> </w:t>
      </w:r>
      <w:r w:rsidRPr="00E81BCE">
        <w:rPr>
          <w:rFonts w:eastAsia="Calibri"/>
        </w:rPr>
        <w:t>due to climate change</w:t>
      </w:r>
      <w:r>
        <w:rPr>
          <w:rFonts w:eastAsia="Calibri"/>
        </w:rPr>
        <w:t>,</w:t>
      </w:r>
      <w:r w:rsidRPr="00E81BCE">
        <w:rPr>
          <w:rFonts w:eastAsia="Calibri"/>
        </w:rPr>
        <w:t xml:space="preserve"> because smaller populations with limited diversity will have difficulty adapting to changing environmental conditions and increased competition from weeds.</w:t>
      </w:r>
      <w:r>
        <w:rPr>
          <w:rFonts w:eastAsia="Calibri"/>
        </w:rPr>
        <w:t xml:space="preserve"> However, the decline of these isolated areas can be improved by </w:t>
      </w:r>
      <w:r w:rsidRPr="00E81BCE">
        <w:rPr>
          <w:rFonts w:eastAsia="Calibri"/>
        </w:rPr>
        <w:t>develop</w:t>
      </w:r>
      <w:r>
        <w:rPr>
          <w:rFonts w:eastAsia="Calibri"/>
        </w:rPr>
        <w:t>ing</w:t>
      </w:r>
      <w:r w:rsidRPr="00E81BCE">
        <w:rPr>
          <w:rFonts w:eastAsia="Calibri"/>
        </w:rPr>
        <w:t xml:space="preserve"> a network of linkages that will connect </w:t>
      </w:r>
      <w:r>
        <w:rPr>
          <w:rFonts w:eastAsia="Calibri"/>
        </w:rPr>
        <w:t xml:space="preserve">them </w:t>
      </w:r>
      <w:r w:rsidRPr="00E81BCE">
        <w:rPr>
          <w:rFonts w:eastAsia="Calibri"/>
        </w:rPr>
        <w:t xml:space="preserve">and promote the movement and exchange of genetic material between these remnants. </w:t>
      </w:r>
    </w:p>
    <w:p w14:paraId="1F8EAFB6" w14:textId="0E1D8449" w:rsidR="00783BDC" w:rsidRDefault="00783BDC" w:rsidP="00783BDC">
      <w:pPr>
        <w:autoSpaceDE w:val="0"/>
        <w:autoSpaceDN w:val="0"/>
        <w:adjustRightInd w:val="0"/>
        <w:jc w:val="both"/>
      </w:pPr>
      <w:r w:rsidRPr="00E81BCE">
        <w:rPr>
          <w:rFonts w:eastAsia="Calibri"/>
        </w:rPr>
        <w:t xml:space="preserve">WALGA’s Perth Biodiversity Project has identified a network of possible future ecological linkages across the metropolitan area. </w:t>
      </w:r>
      <w:r>
        <w:t xml:space="preserve">Within the City these regional linkages are primarily north south and associated with regional parks including Beeliar, Woodman Point and </w:t>
      </w:r>
      <w:proofErr w:type="spellStart"/>
      <w:r>
        <w:t>Jandakot</w:t>
      </w:r>
      <w:proofErr w:type="spellEnd"/>
      <w:r>
        <w:t xml:space="preserve"> Regional Parks. </w:t>
      </w:r>
      <w:r>
        <w:rPr>
          <w:rFonts w:eastAsia="Calibri"/>
          <w:szCs w:val="22"/>
        </w:rPr>
        <w:t xml:space="preserve">Although </w:t>
      </w:r>
      <w:r w:rsidR="00E4440E">
        <w:rPr>
          <w:rFonts w:eastAsia="Calibri"/>
          <w:szCs w:val="22"/>
        </w:rPr>
        <w:t>dissected</w:t>
      </w:r>
      <w:r>
        <w:rPr>
          <w:rFonts w:eastAsia="Calibri"/>
          <w:szCs w:val="22"/>
        </w:rPr>
        <w:t xml:space="preserve"> by roads</w:t>
      </w:r>
      <w:r w:rsidR="00E4440E">
        <w:rPr>
          <w:rFonts w:eastAsia="Calibri"/>
          <w:szCs w:val="22"/>
        </w:rPr>
        <w:t>,</w:t>
      </w:r>
      <w:r>
        <w:rPr>
          <w:rFonts w:eastAsia="Calibri"/>
          <w:szCs w:val="22"/>
        </w:rPr>
        <w:t xml:space="preserve"> </w:t>
      </w:r>
      <w:r>
        <w:t xml:space="preserve">Beeliar and Woodman Point provide good connectivity through the western edge and </w:t>
      </w:r>
      <w:proofErr w:type="spellStart"/>
      <w:r>
        <w:t>centre</w:t>
      </w:r>
      <w:proofErr w:type="spellEnd"/>
      <w:r>
        <w:t xml:space="preserve"> of the City while </w:t>
      </w:r>
      <w:proofErr w:type="spellStart"/>
      <w:r>
        <w:t>Jandakot</w:t>
      </w:r>
      <w:proofErr w:type="spellEnd"/>
      <w:r>
        <w:t xml:space="preserve"> provides connectivity in the east in conjunction with rural properties and other reserves.</w:t>
      </w:r>
    </w:p>
    <w:p w14:paraId="3FF79758" w14:textId="77777777" w:rsidR="00783BDC" w:rsidRPr="00E81BCE" w:rsidRDefault="00783BDC" w:rsidP="00783BDC">
      <w:pPr>
        <w:autoSpaceDE w:val="0"/>
        <w:autoSpaceDN w:val="0"/>
        <w:adjustRightInd w:val="0"/>
        <w:jc w:val="both"/>
        <w:rPr>
          <w:rFonts w:eastAsia="Calibri"/>
        </w:rPr>
      </w:pPr>
      <w:r>
        <w:rPr>
          <w:rFonts w:eastAsia="Calibri"/>
          <w:szCs w:val="22"/>
        </w:rPr>
        <w:t>Although quite narrow, t</w:t>
      </w:r>
      <w:r w:rsidRPr="00E81BCE">
        <w:rPr>
          <w:rFonts w:eastAsia="Calibri"/>
          <w:szCs w:val="22"/>
        </w:rPr>
        <w:t xml:space="preserve">he </w:t>
      </w:r>
      <w:proofErr w:type="spellStart"/>
      <w:r w:rsidRPr="00E81BCE">
        <w:rPr>
          <w:rFonts w:eastAsia="Calibri"/>
          <w:szCs w:val="22"/>
        </w:rPr>
        <w:t>Baldivis</w:t>
      </w:r>
      <w:proofErr w:type="spellEnd"/>
      <w:r w:rsidRPr="00E81BCE">
        <w:rPr>
          <w:rFonts w:eastAsia="Calibri"/>
          <w:szCs w:val="22"/>
        </w:rPr>
        <w:t xml:space="preserve"> Tramway Trail</w:t>
      </w:r>
      <w:r>
        <w:rPr>
          <w:rFonts w:eastAsia="Calibri"/>
          <w:szCs w:val="22"/>
        </w:rPr>
        <w:t xml:space="preserve"> was identified in the Strategic Plan for Perth Greenways as Greenways Link 78. It</w:t>
      </w:r>
      <w:r w:rsidRPr="00E81BCE">
        <w:rPr>
          <w:rFonts w:eastAsia="Calibri"/>
          <w:szCs w:val="22"/>
        </w:rPr>
        <w:t xml:space="preserve"> abuts portions of the Beeliar Regional Park </w:t>
      </w:r>
      <w:r>
        <w:rPr>
          <w:rFonts w:eastAsia="Calibri"/>
          <w:szCs w:val="22"/>
        </w:rPr>
        <w:t>through</w:t>
      </w:r>
      <w:r w:rsidRPr="00E81BCE">
        <w:rPr>
          <w:rFonts w:eastAsia="Calibri"/>
          <w:szCs w:val="22"/>
        </w:rPr>
        <w:t xml:space="preserve"> </w:t>
      </w:r>
      <w:proofErr w:type="spellStart"/>
      <w:r w:rsidRPr="00E81BCE">
        <w:rPr>
          <w:rFonts w:eastAsia="Calibri"/>
          <w:szCs w:val="22"/>
        </w:rPr>
        <w:t>Kogalup</w:t>
      </w:r>
      <w:proofErr w:type="spellEnd"/>
      <w:r w:rsidRPr="00E81BCE">
        <w:rPr>
          <w:rFonts w:eastAsia="Calibri"/>
          <w:szCs w:val="22"/>
        </w:rPr>
        <w:t xml:space="preserve"> and Thomson’s Lakes and Harry Waring Marsupial Reserve</w:t>
      </w:r>
      <w:r>
        <w:rPr>
          <w:rFonts w:eastAsia="Calibri"/>
          <w:szCs w:val="22"/>
        </w:rPr>
        <w:t xml:space="preserve"> and </w:t>
      </w:r>
      <w:r w:rsidRPr="00E81BCE">
        <w:rPr>
          <w:rFonts w:eastAsia="Calibri"/>
          <w:szCs w:val="22"/>
        </w:rPr>
        <w:t xml:space="preserve">extends into and through </w:t>
      </w:r>
      <w:proofErr w:type="spellStart"/>
      <w:r w:rsidRPr="00E81BCE">
        <w:rPr>
          <w:rFonts w:eastAsia="Calibri"/>
          <w:szCs w:val="22"/>
        </w:rPr>
        <w:t>Kwinana</w:t>
      </w:r>
      <w:proofErr w:type="spellEnd"/>
      <w:r w:rsidRPr="00E81BCE">
        <w:rPr>
          <w:rFonts w:eastAsia="Calibri"/>
          <w:szCs w:val="22"/>
        </w:rPr>
        <w:t xml:space="preserve"> and Rockingham to </w:t>
      </w:r>
      <w:proofErr w:type="spellStart"/>
      <w:r w:rsidRPr="00E81BCE">
        <w:rPr>
          <w:rFonts w:eastAsia="Calibri"/>
          <w:szCs w:val="22"/>
        </w:rPr>
        <w:t>Baldivis</w:t>
      </w:r>
      <w:proofErr w:type="spellEnd"/>
      <w:r w:rsidRPr="00E81BCE">
        <w:rPr>
          <w:rFonts w:eastAsia="Calibri"/>
          <w:szCs w:val="22"/>
        </w:rPr>
        <w:t xml:space="preserve">. </w:t>
      </w:r>
    </w:p>
    <w:p w14:paraId="62A9357F" w14:textId="77777777" w:rsidR="00B62DC1" w:rsidRDefault="00783BDC" w:rsidP="00783BDC">
      <w:pPr>
        <w:autoSpaceDE w:val="0"/>
        <w:autoSpaceDN w:val="0"/>
        <w:adjustRightInd w:val="0"/>
        <w:spacing w:after="0"/>
        <w:jc w:val="both"/>
        <w:rPr>
          <w:szCs w:val="22"/>
        </w:rPr>
      </w:pPr>
      <w:r w:rsidRPr="00E81BCE">
        <w:rPr>
          <w:rFonts w:eastAsia="Calibri"/>
        </w:rPr>
        <w:t xml:space="preserve">Currently there is limited connectivity between natural areas in the east </w:t>
      </w:r>
      <w:r>
        <w:rPr>
          <w:rFonts w:eastAsia="Calibri"/>
        </w:rPr>
        <w:t>and</w:t>
      </w:r>
      <w:r w:rsidRPr="00E81BCE">
        <w:rPr>
          <w:rFonts w:eastAsia="Calibri"/>
        </w:rPr>
        <w:t xml:space="preserve"> west of the </w:t>
      </w:r>
      <w:r>
        <w:rPr>
          <w:rFonts w:eastAsia="Calibri"/>
        </w:rPr>
        <w:t>City. Due to development, t</w:t>
      </w:r>
      <w:r w:rsidRPr="00E81BCE">
        <w:t xml:space="preserve">here is </w:t>
      </w:r>
      <w:r w:rsidR="00E4440E">
        <w:t>little</w:t>
      </w:r>
      <w:r w:rsidRPr="00E81BCE">
        <w:t xml:space="preserve"> scope to develop </w:t>
      </w:r>
      <w:r>
        <w:t>connected</w:t>
      </w:r>
      <w:r w:rsidRPr="00E81BCE">
        <w:t xml:space="preserve"> east west corridors. </w:t>
      </w:r>
      <w:r>
        <w:t>T</w:t>
      </w:r>
      <w:r w:rsidRPr="00E81BCE">
        <w:t xml:space="preserve">he best opportunities are </w:t>
      </w:r>
      <w:r>
        <w:t xml:space="preserve">currently </w:t>
      </w:r>
      <w:r w:rsidRPr="00E81BCE">
        <w:t xml:space="preserve">offered by </w:t>
      </w:r>
      <w:r>
        <w:t xml:space="preserve">revegetating </w:t>
      </w:r>
      <w:r w:rsidRPr="00E81BCE">
        <w:t xml:space="preserve">road reserves </w:t>
      </w:r>
      <w:r>
        <w:t>including medians</w:t>
      </w:r>
      <w:r w:rsidR="00DE3028">
        <w:t xml:space="preserve"> and</w:t>
      </w:r>
      <w:r w:rsidRPr="00E81BCE">
        <w:t xml:space="preserve"> railway corridors</w:t>
      </w:r>
      <w:r>
        <w:t xml:space="preserve"> and</w:t>
      </w:r>
      <w:r w:rsidR="00DE3028">
        <w:t xml:space="preserve"> by</w:t>
      </w:r>
      <w:r>
        <w:t xml:space="preserve"> encouraging </w:t>
      </w:r>
      <w:r w:rsidR="00515839">
        <w:t xml:space="preserve">the </w:t>
      </w:r>
      <w:r>
        <w:t xml:space="preserve">protection of vegetation in rural properties. Many of the east west roads </w:t>
      </w:r>
      <w:r w:rsidRPr="00E81BCE">
        <w:rPr>
          <w:szCs w:val="22"/>
        </w:rPr>
        <w:t>pass through rural area</w:t>
      </w:r>
      <w:r>
        <w:rPr>
          <w:szCs w:val="22"/>
        </w:rPr>
        <w:t>s</w:t>
      </w:r>
      <w:r w:rsidRPr="00E81BCE">
        <w:rPr>
          <w:szCs w:val="22"/>
        </w:rPr>
        <w:t xml:space="preserve"> </w:t>
      </w:r>
      <w:r>
        <w:rPr>
          <w:szCs w:val="22"/>
        </w:rPr>
        <w:t xml:space="preserve">and dissect regional parks. </w:t>
      </w:r>
    </w:p>
    <w:p w14:paraId="21A1060B" w14:textId="77777777" w:rsidR="00B62DC1" w:rsidRDefault="00B62DC1">
      <w:pPr>
        <w:spacing w:after="0" w:line="240" w:lineRule="auto"/>
        <w:rPr>
          <w:szCs w:val="22"/>
        </w:rPr>
      </w:pPr>
      <w:r>
        <w:rPr>
          <w:szCs w:val="22"/>
        </w:rPr>
        <w:br w:type="page"/>
      </w:r>
    </w:p>
    <w:p w14:paraId="5BC7F691" w14:textId="64E6CF77" w:rsidR="00783BDC" w:rsidRDefault="00783BDC" w:rsidP="00EB088D">
      <w:pPr>
        <w:autoSpaceDE w:val="0"/>
        <w:autoSpaceDN w:val="0"/>
        <w:adjustRightInd w:val="0"/>
        <w:spacing w:after="120"/>
        <w:jc w:val="both"/>
      </w:pPr>
      <w:r>
        <w:lastRenderedPageBreak/>
        <w:t xml:space="preserve">Possible roads that could be revegetated include: </w:t>
      </w:r>
    </w:p>
    <w:p w14:paraId="0823886E" w14:textId="77777777" w:rsidR="00515839" w:rsidRDefault="00783BDC" w:rsidP="00C72728">
      <w:pPr>
        <w:numPr>
          <w:ilvl w:val="0"/>
          <w:numId w:val="18"/>
        </w:numPr>
        <w:tabs>
          <w:tab w:val="clear" w:pos="720"/>
          <w:tab w:val="num" w:pos="1134"/>
        </w:tabs>
        <w:spacing w:after="0" w:line="259" w:lineRule="auto"/>
        <w:ind w:left="1134"/>
        <w:jc w:val="both"/>
      </w:pPr>
      <w:r w:rsidRPr="00750609">
        <w:t xml:space="preserve">Roe Highway Road Reserve (Stages eight and nine) </w:t>
      </w:r>
    </w:p>
    <w:p w14:paraId="54043B17" w14:textId="22F7667D" w:rsidR="00783BDC" w:rsidRPr="00E81BCE" w:rsidRDefault="00783BDC" w:rsidP="00C72728">
      <w:pPr>
        <w:numPr>
          <w:ilvl w:val="0"/>
          <w:numId w:val="18"/>
        </w:numPr>
        <w:tabs>
          <w:tab w:val="clear" w:pos="720"/>
          <w:tab w:val="num" w:pos="1134"/>
        </w:tabs>
        <w:spacing w:after="0" w:line="259" w:lineRule="auto"/>
        <w:ind w:left="1134"/>
        <w:jc w:val="both"/>
      </w:pPr>
      <w:r w:rsidRPr="00E81BCE">
        <w:t>Beeliar Drive/Armadale Roads</w:t>
      </w:r>
    </w:p>
    <w:p w14:paraId="415BB74C" w14:textId="296B4EDA" w:rsidR="00783BDC" w:rsidRPr="00E81BCE" w:rsidRDefault="00783BDC" w:rsidP="00C72728">
      <w:pPr>
        <w:numPr>
          <w:ilvl w:val="0"/>
          <w:numId w:val="18"/>
        </w:numPr>
        <w:tabs>
          <w:tab w:val="clear" w:pos="720"/>
          <w:tab w:val="num" w:pos="1134"/>
        </w:tabs>
        <w:spacing w:after="0" w:line="259" w:lineRule="auto"/>
        <w:ind w:left="1134"/>
      </w:pPr>
      <w:r w:rsidRPr="00E81BCE">
        <w:t>Russell/Gibbs Roads</w:t>
      </w:r>
    </w:p>
    <w:p w14:paraId="7693C58F" w14:textId="2A785DE9" w:rsidR="00783BDC" w:rsidRDefault="00783BDC" w:rsidP="00C72728">
      <w:pPr>
        <w:numPr>
          <w:ilvl w:val="0"/>
          <w:numId w:val="18"/>
        </w:numPr>
        <w:tabs>
          <w:tab w:val="clear" w:pos="720"/>
          <w:tab w:val="num" w:pos="1134"/>
        </w:tabs>
        <w:spacing w:after="0" w:line="259" w:lineRule="auto"/>
        <w:ind w:left="1134"/>
      </w:pPr>
      <w:proofErr w:type="spellStart"/>
      <w:r>
        <w:t>Wattleup</w:t>
      </w:r>
      <w:proofErr w:type="spellEnd"/>
      <w:r>
        <w:t xml:space="preserve"> and </w:t>
      </w:r>
      <w:r w:rsidRPr="00E81BCE">
        <w:t>Rowley Road</w:t>
      </w:r>
    </w:p>
    <w:p w14:paraId="66B784B7" w14:textId="77777777" w:rsidR="00515839" w:rsidRPr="00E81BCE" w:rsidRDefault="00515839" w:rsidP="00515839">
      <w:pPr>
        <w:spacing w:after="0" w:line="259" w:lineRule="auto"/>
        <w:ind w:left="720"/>
      </w:pPr>
    </w:p>
    <w:p w14:paraId="1E0EEED2" w14:textId="7251F845" w:rsidR="00783BDC" w:rsidRDefault="00783BDC" w:rsidP="00783BDC">
      <w:pPr>
        <w:autoSpaceDE w:val="0"/>
        <w:autoSpaceDN w:val="0"/>
        <w:adjustRightInd w:val="0"/>
        <w:jc w:val="both"/>
      </w:pPr>
      <w:r>
        <w:rPr>
          <w:szCs w:val="22"/>
        </w:rPr>
        <w:t xml:space="preserve">The current </w:t>
      </w:r>
      <w:r w:rsidR="00C72728">
        <w:rPr>
          <w:szCs w:val="22"/>
        </w:rPr>
        <w:t>WA G</w:t>
      </w:r>
      <w:r>
        <w:rPr>
          <w:szCs w:val="22"/>
        </w:rPr>
        <w:t xml:space="preserve">overnment stopped the Roe Highway extension and part of the Roe 8 alignment that was previously cleared is </w:t>
      </w:r>
      <w:r w:rsidR="00515839">
        <w:rPr>
          <w:szCs w:val="22"/>
        </w:rPr>
        <w:t xml:space="preserve">currently </w:t>
      </w:r>
      <w:r>
        <w:rPr>
          <w:szCs w:val="22"/>
        </w:rPr>
        <w:t>being revegetated. T</w:t>
      </w:r>
      <w:r w:rsidRPr="00E81BCE">
        <w:rPr>
          <w:szCs w:val="22"/>
        </w:rPr>
        <w:t xml:space="preserve">he </w:t>
      </w:r>
      <w:r>
        <w:rPr>
          <w:szCs w:val="22"/>
        </w:rPr>
        <w:t xml:space="preserve">local community supports the </w:t>
      </w:r>
      <w:r w:rsidRPr="00E81BCE">
        <w:rPr>
          <w:szCs w:val="22"/>
        </w:rPr>
        <w:t>formal establishment of a</w:t>
      </w:r>
      <w:r w:rsidR="00FF017B">
        <w:rPr>
          <w:szCs w:val="22"/>
        </w:rPr>
        <w:t xml:space="preserve">n ecological </w:t>
      </w:r>
      <w:r w:rsidRPr="00E81BCE">
        <w:rPr>
          <w:szCs w:val="22"/>
        </w:rPr>
        <w:t xml:space="preserve">corridor </w:t>
      </w:r>
      <w:r w:rsidR="00FF017B">
        <w:rPr>
          <w:szCs w:val="22"/>
        </w:rPr>
        <w:t xml:space="preserve">and other community infrastructure </w:t>
      </w:r>
      <w:r w:rsidRPr="00E81BCE">
        <w:rPr>
          <w:szCs w:val="22"/>
        </w:rPr>
        <w:t xml:space="preserve">along the entire Roe </w:t>
      </w:r>
      <w:r>
        <w:rPr>
          <w:szCs w:val="22"/>
        </w:rPr>
        <w:t xml:space="preserve">8 and 9 </w:t>
      </w:r>
      <w:r w:rsidRPr="00E81BCE">
        <w:rPr>
          <w:szCs w:val="22"/>
        </w:rPr>
        <w:t>road reserv</w:t>
      </w:r>
      <w:r>
        <w:rPr>
          <w:szCs w:val="22"/>
        </w:rPr>
        <w:t xml:space="preserve">es, which would </w:t>
      </w:r>
      <w:r w:rsidRPr="00E81BCE">
        <w:rPr>
          <w:szCs w:val="22"/>
        </w:rPr>
        <w:t xml:space="preserve">link Bibra Lake to Manning Park and Clontarf Hill in Fremantle. The Cockburn Community Wildlife Corridor Group </w:t>
      </w:r>
      <w:r w:rsidR="00515839">
        <w:rPr>
          <w:szCs w:val="22"/>
        </w:rPr>
        <w:t>was</w:t>
      </w:r>
      <w:r w:rsidRPr="00E81BCE">
        <w:rPr>
          <w:szCs w:val="22"/>
        </w:rPr>
        <w:t xml:space="preserve"> formed by residents to help promote the concept. </w:t>
      </w:r>
      <w:r>
        <w:rPr>
          <w:szCs w:val="22"/>
        </w:rPr>
        <w:t>T</w:t>
      </w:r>
      <w:r w:rsidRPr="00E81BCE">
        <w:rPr>
          <w:szCs w:val="22"/>
        </w:rPr>
        <w:t>he City remains opposed to any extension of the Roe Highway for a number of reasons, one of which is because construction will adversely impact on the ecological linkage currently</w:t>
      </w:r>
      <w:r>
        <w:rPr>
          <w:szCs w:val="22"/>
        </w:rPr>
        <w:t xml:space="preserve"> provided by the road reserve. </w:t>
      </w:r>
    </w:p>
    <w:p w14:paraId="3DECA91C" w14:textId="77777777" w:rsidR="00783BDC" w:rsidRPr="00750609" w:rsidRDefault="00783BDC" w:rsidP="00783BDC">
      <w:pPr>
        <w:autoSpaceDE w:val="0"/>
        <w:autoSpaceDN w:val="0"/>
        <w:adjustRightInd w:val="0"/>
        <w:jc w:val="both"/>
      </w:pPr>
      <w:r>
        <w:rPr>
          <w:rFonts w:eastAsia="Calibri"/>
          <w:szCs w:val="22"/>
        </w:rPr>
        <w:t>G</w:t>
      </w:r>
      <w:r w:rsidRPr="00E81BCE">
        <w:rPr>
          <w:rFonts w:eastAsia="Calibri"/>
          <w:szCs w:val="22"/>
        </w:rPr>
        <w:t xml:space="preserve">reat opportunity </w:t>
      </w:r>
      <w:r>
        <w:rPr>
          <w:rFonts w:eastAsia="Calibri"/>
          <w:szCs w:val="22"/>
        </w:rPr>
        <w:t xml:space="preserve">exists </w:t>
      </w:r>
      <w:r w:rsidRPr="00E81BCE">
        <w:rPr>
          <w:rFonts w:eastAsia="Calibri"/>
          <w:szCs w:val="22"/>
        </w:rPr>
        <w:t xml:space="preserve">to connect the western portion of the Beeliar Regional Park with the eastern portion of the Park via </w:t>
      </w:r>
      <w:proofErr w:type="spellStart"/>
      <w:r w:rsidRPr="00E81BCE">
        <w:rPr>
          <w:rFonts w:eastAsia="Calibri"/>
          <w:szCs w:val="22"/>
        </w:rPr>
        <w:t>Landcorp</w:t>
      </w:r>
      <w:proofErr w:type="spellEnd"/>
      <w:r w:rsidRPr="00E81BCE">
        <w:rPr>
          <w:rFonts w:eastAsia="Calibri"/>
          <w:szCs w:val="22"/>
        </w:rPr>
        <w:t xml:space="preserve"> Latitude 32 Industrial development area. No land has been set aside for</w:t>
      </w:r>
      <w:r>
        <w:rPr>
          <w:rFonts w:eastAsia="Calibri"/>
          <w:szCs w:val="22"/>
        </w:rPr>
        <w:t xml:space="preserve"> the exclusive establishment of linkages </w:t>
      </w:r>
      <w:r w:rsidRPr="00E81BCE">
        <w:rPr>
          <w:rFonts w:eastAsia="Calibri"/>
          <w:szCs w:val="22"/>
        </w:rPr>
        <w:t>but ecological links have been identified along road reserves and easements</w:t>
      </w:r>
      <w:r>
        <w:rPr>
          <w:rFonts w:eastAsia="Calibri"/>
          <w:szCs w:val="22"/>
        </w:rPr>
        <w:t xml:space="preserve"> in the Latitude 32 Biodiversity Strategy</w:t>
      </w:r>
      <w:r w:rsidRPr="00E81BCE">
        <w:rPr>
          <w:rFonts w:eastAsia="Calibri"/>
          <w:szCs w:val="22"/>
        </w:rPr>
        <w:t xml:space="preserve">. </w:t>
      </w:r>
    </w:p>
    <w:p w14:paraId="3B206134" w14:textId="45D23106" w:rsidR="00783BDC" w:rsidRPr="00F62E4D" w:rsidRDefault="00783BDC" w:rsidP="00F62E4D">
      <w:pPr>
        <w:spacing w:after="120"/>
        <w:rPr>
          <w:b/>
        </w:rPr>
      </w:pPr>
      <w:bookmarkStart w:id="95" w:name="_Toc525197582"/>
      <w:bookmarkStart w:id="96" w:name="_Toc330369271"/>
      <w:bookmarkStart w:id="97" w:name="_Toc518416281"/>
      <w:r w:rsidRPr="00F62E4D">
        <w:rPr>
          <w:b/>
        </w:rPr>
        <w:t xml:space="preserve">Rail </w:t>
      </w:r>
      <w:r w:rsidR="00515839" w:rsidRPr="00F62E4D">
        <w:rPr>
          <w:b/>
        </w:rPr>
        <w:t>c</w:t>
      </w:r>
      <w:r w:rsidRPr="00F62E4D">
        <w:rPr>
          <w:b/>
        </w:rPr>
        <w:t>orridors</w:t>
      </w:r>
      <w:bookmarkEnd w:id="95"/>
      <w:r w:rsidRPr="00F62E4D">
        <w:rPr>
          <w:b/>
        </w:rPr>
        <w:t xml:space="preserve"> </w:t>
      </w:r>
      <w:bookmarkEnd w:id="96"/>
      <w:bookmarkEnd w:id="97"/>
    </w:p>
    <w:p w14:paraId="04F3EBBE" w14:textId="79817960" w:rsidR="00091A8A" w:rsidRDefault="00783BDC" w:rsidP="00091A8A">
      <w:pPr>
        <w:autoSpaceDE w:val="0"/>
        <w:autoSpaceDN w:val="0"/>
        <w:adjustRightInd w:val="0"/>
        <w:spacing w:after="0"/>
        <w:jc w:val="both"/>
        <w:rPr>
          <w:szCs w:val="22"/>
        </w:rPr>
      </w:pPr>
      <w:r>
        <w:rPr>
          <w:szCs w:val="22"/>
        </w:rPr>
        <w:t>R</w:t>
      </w:r>
      <w:r w:rsidRPr="00E81BCE">
        <w:rPr>
          <w:szCs w:val="22"/>
        </w:rPr>
        <w:t>ailway corridor</w:t>
      </w:r>
      <w:r>
        <w:rPr>
          <w:szCs w:val="22"/>
        </w:rPr>
        <w:t>s</w:t>
      </w:r>
      <w:r w:rsidRPr="00E81BCE">
        <w:rPr>
          <w:szCs w:val="22"/>
        </w:rPr>
        <w:t xml:space="preserve"> represent important potential ecological linkage</w:t>
      </w:r>
      <w:r w:rsidR="00091A8A">
        <w:rPr>
          <w:szCs w:val="22"/>
        </w:rPr>
        <w:t>s</w:t>
      </w:r>
      <w:r>
        <w:rPr>
          <w:szCs w:val="22"/>
        </w:rPr>
        <w:t xml:space="preserve">. </w:t>
      </w:r>
      <w:r w:rsidRPr="00E81BCE">
        <w:rPr>
          <w:szCs w:val="22"/>
        </w:rPr>
        <w:t>At some locations</w:t>
      </w:r>
      <w:r w:rsidR="00091A8A">
        <w:rPr>
          <w:szCs w:val="22"/>
        </w:rPr>
        <w:t xml:space="preserve">, </w:t>
      </w:r>
      <w:r w:rsidRPr="00E81BCE">
        <w:rPr>
          <w:szCs w:val="22"/>
        </w:rPr>
        <w:t>rail corridors are adjacent to remnant vegetation</w:t>
      </w:r>
      <w:r>
        <w:rPr>
          <w:szCs w:val="22"/>
        </w:rPr>
        <w:t>.</w:t>
      </w:r>
      <w:r w:rsidRPr="00E81BCE">
        <w:rPr>
          <w:szCs w:val="22"/>
        </w:rPr>
        <w:t xml:space="preserve"> </w:t>
      </w:r>
      <w:r w:rsidRPr="00E81BCE">
        <w:rPr>
          <w:rFonts w:eastAsia="Calibri"/>
          <w:szCs w:val="22"/>
        </w:rPr>
        <w:t>Rail reserves make a major contribution to ecological connectivity and provide key habitat for many species</w:t>
      </w:r>
      <w:r w:rsidR="002D304C" w:rsidRPr="00091A8A">
        <w:rPr>
          <w:rFonts w:eastAsia="Calibri"/>
          <w:szCs w:val="22"/>
          <w:vertAlign w:val="superscript"/>
        </w:rPr>
        <w:endnoteReference w:id="24"/>
      </w:r>
      <w:r w:rsidR="002D304C" w:rsidRPr="00E81BCE">
        <w:rPr>
          <w:szCs w:val="22"/>
        </w:rPr>
        <w:t xml:space="preserve"> </w:t>
      </w:r>
      <w:r w:rsidRPr="00E81BCE">
        <w:rPr>
          <w:rFonts w:eastAsia="Calibri"/>
          <w:szCs w:val="22"/>
        </w:rPr>
        <w:t xml:space="preserve">in some </w:t>
      </w:r>
      <w:r w:rsidRPr="00462631">
        <w:rPr>
          <w:rFonts w:eastAsia="Calibri"/>
          <w:szCs w:val="22"/>
        </w:rPr>
        <w:t>landscapes</w:t>
      </w:r>
      <w:r w:rsidRPr="00462631">
        <w:rPr>
          <w:szCs w:val="22"/>
        </w:rPr>
        <w:t>. Th</w:t>
      </w:r>
      <w:r w:rsidRPr="00E81BCE">
        <w:rPr>
          <w:szCs w:val="22"/>
        </w:rPr>
        <w:t xml:space="preserve">e revegetation of some or all of the rail reserves has the potential to link both large and isolated bushland areas throughout the </w:t>
      </w:r>
      <w:r>
        <w:rPr>
          <w:szCs w:val="22"/>
        </w:rPr>
        <w:t>City</w:t>
      </w:r>
      <w:r w:rsidRPr="00E81BCE">
        <w:rPr>
          <w:szCs w:val="22"/>
        </w:rPr>
        <w:t>.</w:t>
      </w:r>
      <w:bookmarkStart w:id="98" w:name="_Toc330369272"/>
      <w:bookmarkStart w:id="99" w:name="_Toc518416282"/>
    </w:p>
    <w:p w14:paraId="61800C1A" w14:textId="77777777" w:rsidR="00091A8A" w:rsidRDefault="00091A8A" w:rsidP="00091A8A">
      <w:pPr>
        <w:autoSpaceDE w:val="0"/>
        <w:autoSpaceDN w:val="0"/>
        <w:adjustRightInd w:val="0"/>
        <w:spacing w:after="0"/>
        <w:jc w:val="both"/>
        <w:rPr>
          <w:b/>
          <w:bCs/>
          <w:i/>
        </w:rPr>
      </w:pPr>
    </w:p>
    <w:p w14:paraId="67ACADDF" w14:textId="1CA78402" w:rsidR="00783BDC" w:rsidRPr="00F62E4D" w:rsidRDefault="00783BDC" w:rsidP="00F62E4D">
      <w:pPr>
        <w:spacing w:after="120"/>
        <w:rPr>
          <w:b/>
        </w:rPr>
      </w:pPr>
      <w:bookmarkStart w:id="100" w:name="_Toc525197583"/>
      <w:r w:rsidRPr="00F62E4D">
        <w:rPr>
          <w:b/>
        </w:rPr>
        <w:t xml:space="preserve">Transmission </w:t>
      </w:r>
      <w:r w:rsidR="00515839" w:rsidRPr="00F62E4D">
        <w:rPr>
          <w:b/>
        </w:rPr>
        <w:t>l</w:t>
      </w:r>
      <w:r w:rsidRPr="00F62E4D">
        <w:rPr>
          <w:b/>
        </w:rPr>
        <w:t>ines</w:t>
      </w:r>
      <w:bookmarkEnd w:id="98"/>
      <w:bookmarkEnd w:id="99"/>
      <w:r w:rsidRPr="00F62E4D">
        <w:rPr>
          <w:b/>
        </w:rPr>
        <w:t xml:space="preserve"> and </w:t>
      </w:r>
      <w:r w:rsidR="00515839" w:rsidRPr="00F62E4D">
        <w:rPr>
          <w:b/>
        </w:rPr>
        <w:t>o</w:t>
      </w:r>
      <w:r w:rsidRPr="00F62E4D">
        <w:rPr>
          <w:b/>
        </w:rPr>
        <w:t xml:space="preserve">il </w:t>
      </w:r>
      <w:r w:rsidR="00515839" w:rsidRPr="00F62E4D">
        <w:rPr>
          <w:b/>
        </w:rPr>
        <w:t>p</w:t>
      </w:r>
      <w:r w:rsidRPr="00F62E4D">
        <w:rPr>
          <w:b/>
        </w:rPr>
        <w:t>ipelines</w:t>
      </w:r>
      <w:bookmarkEnd w:id="100"/>
    </w:p>
    <w:p w14:paraId="764520F2" w14:textId="284B8D04" w:rsidR="00783BDC" w:rsidRDefault="00783BDC" w:rsidP="00783BDC">
      <w:pPr>
        <w:autoSpaceDE w:val="0"/>
        <w:autoSpaceDN w:val="0"/>
        <w:adjustRightInd w:val="0"/>
        <w:spacing w:after="0"/>
        <w:jc w:val="both"/>
        <w:rPr>
          <w:rFonts w:eastAsia="Calibri"/>
        </w:rPr>
      </w:pPr>
      <w:r w:rsidRPr="00E81BCE">
        <w:t xml:space="preserve">There are a number of power transmission line easements that cross the City. </w:t>
      </w:r>
      <w:r>
        <w:t xml:space="preserve">Although </w:t>
      </w:r>
      <w:r w:rsidR="000679F5">
        <w:t xml:space="preserve">there are limitations for vegetation in </w:t>
      </w:r>
      <w:r>
        <w:t>terms of height restrictions</w:t>
      </w:r>
      <w:r w:rsidR="000679F5">
        <w:t xml:space="preserve">, </w:t>
      </w:r>
      <w:r>
        <w:t xml:space="preserve">they </w:t>
      </w:r>
      <w:r>
        <w:rPr>
          <w:rFonts w:eastAsia="Calibri"/>
        </w:rPr>
        <w:t>have great potential</w:t>
      </w:r>
      <w:r w:rsidRPr="00E81BCE">
        <w:rPr>
          <w:rFonts w:eastAsia="Calibri"/>
        </w:rPr>
        <w:t xml:space="preserve"> to act as ecological linkages. Many of these easements also pass through reserves, rural areas and traverse other land already identified as possible ecological links </w:t>
      </w:r>
      <w:r>
        <w:rPr>
          <w:rFonts w:eastAsia="Calibri"/>
        </w:rPr>
        <w:t xml:space="preserve">including </w:t>
      </w:r>
      <w:r w:rsidRPr="00E81BCE">
        <w:rPr>
          <w:rFonts w:eastAsia="Calibri"/>
        </w:rPr>
        <w:t xml:space="preserve">rail corridors. </w:t>
      </w:r>
    </w:p>
    <w:p w14:paraId="550DD8E0" w14:textId="77777777" w:rsidR="00783BDC" w:rsidRPr="00E81BCE" w:rsidRDefault="00783BDC" w:rsidP="00783BDC">
      <w:pPr>
        <w:autoSpaceDE w:val="0"/>
        <w:autoSpaceDN w:val="0"/>
        <w:adjustRightInd w:val="0"/>
        <w:spacing w:after="0"/>
        <w:jc w:val="both"/>
        <w:rPr>
          <w:rFonts w:eastAsia="Calibri"/>
        </w:rPr>
      </w:pPr>
    </w:p>
    <w:p w14:paraId="0F45F80C" w14:textId="756D919D" w:rsidR="00783BDC" w:rsidRPr="00E81BCE" w:rsidRDefault="00783BDC" w:rsidP="00783BDC">
      <w:pPr>
        <w:autoSpaceDE w:val="0"/>
        <w:autoSpaceDN w:val="0"/>
        <w:adjustRightInd w:val="0"/>
        <w:jc w:val="both"/>
        <w:rPr>
          <w:rFonts w:eastAsia="Calibri"/>
        </w:rPr>
      </w:pPr>
      <w:r w:rsidRPr="00E81BCE">
        <w:rPr>
          <w:rFonts w:eastAsia="Calibri"/>
        </w:rPr>
        <w:t xml:space="preserve">Carparks have been constructed on the easement adjacent to the Aubin Grove Rail Station and Cockburn </w:t>
      </w:r>
      <w:r>
        <w:rPr>
          <w:rFonts w:eastAsia="Calibri"/>
        </w:rPr>
        <w:t>ARC</w:t>
      </w:r>
      <w:r w:rsidRPr="00E81BCE">
        <w:rPr>
          <w:rFonts w:eastAsia="Calibri"/>
        </w:rPr>
        <w:t xml:space="preserve">. </w:t>
      </w:r>
      <w:r>
        <w:rPr>
          <w:rFonts w:eastAsia="Calibri"/>
        </w:rPr>
        <w:t xml:space="preserve">If designed </w:t>
      </w:r>
      <w:r w:rsidRPr="00E81BCE">
        <w:rPr>
          <w:rFonts w:eastAsia="Calibri"/>
        </w:rPr>
        <w:t xml:space="preserve">and landscaped appropriately, </w:t>
      </w:r>
      <w:r>
        <w:rPr>
          <w:rFonts w:eastAsia="Calibri"/>
        </w:rPr>
        <w:t xml:space="preserve">carparks </w:t>
      </w:r>
      <w:r w:rsidRPr="00E81BCE">
        <w:rPr>
          <w:rFonts w:eastAsia="Calibri"/>
        </w:rPr>
        <w:t>can still allow easement</w:t>
      </w:r>
      <w:r>
        <w:rPr>
          <w:rFonts w:eastAsia="Calibri"/>
        </w:rPr>
        <w:t>s</w:t>
      </w:r>
      <w:r w:rsidRPr="00E81BCE">
        <w:rPr>
          <w:rFonts w:eastAsia="Calibri"/>
        </w:rPr>
        <w:t xml:space="preserve"> to function as ecological corridor</w:t>
      </w:r>
      <w:r>
        <w:rPr>
          <w:rFonts w:eastAsia="Calibri"/>
        </w:rPr>
        <w:t>s</w:t>
      </w:r>
      <w:r w:rsidRPr="00E81BCE">
        <w:rPr>
          <w:rFonts w:eastAsia="Calibri"/>
        </w:rPr>
        <w:t xml:space="preserve">. </w:t>
      </w:r>
    </w:p>
    <w:p w14:paraId="0A49A2B4" w14:textId="4DAE5112" w:rsidR="00783BDC" w:rsidRDefault="00783BDC" w:rsidP="00783BDC">
      <w:pPr>
        <w:autoSpaceDE w:val="0"/>
        <w:autoSpaceDN w:val="0"/>
        <w:adjustRightInd w:val="0"/>
        <w:spacing w:after="0"/>
        <w:jc w:val="both"/>
      </w:pPr>
      <w:r w:rsidRPr="00E81BCE">
        <w:rPr>
          <w:szCs w:val="22"/>
        </w:rPr>
        <w:t>Th</w:t>
      </w:r>
      <w:r>
        <w:rPr>
          <w:szCs w:val="22"/>
        </w:rPr>
        <w:t xml:space="preserve">e BP oil </w:t>
      </w:r>
      <w:r w:rsidRPr="00E81BCE">
        <w:rPr>
          <w:szCs w:val="22"/>
        </w:rPr>
        <w:t>pipeline has an easement th</w:t>
      </w:r>
      <w:r w:rsidR="000679F5">
        <w:rPr>
          <w:szCs w:val="22"/>
        </w:rPr>
        <w:t>at</w:t>
      </w:r>
      <w:r w:rsidRPr="00E81BCE">
        <w:rPr>
          <w:szCs w:val="22"/>
        </w:rPr>
        <w:t xml:space="preserve"> runs </w:t>
      </w:r>
      <w:r>
        <w:rPr>
          <w:szCs w:val="22"/>
        </w:rPr>
        <w:t xml:space="preserve">north south through the City. </w:t>
      </w:r>
      <w:r w:rsidRPr="00E81BCE">
        <w:rPr>
          <w:szCs w:val="22"/>
        </w:rPr>
        <w:t>The easement is only 20</w:t>
      </w:r>
      <w:r w:rsidR="000679F5">
        <w:rPr>
          <w:szCs w:val="22"/>
        </w:rPr>
        <w:t xml:space="preserve"> </w:t>
      </w:r>
      <w:proofErr w:type="spellStart"/>
      <w:r w:rsidRPr="00E81BCE">
        <w:rPr>
          <w:szCs w:val="22"/>
        </w:rPr>
        <w:t>metres</w:t>
      </w:r>
      <w:proofErr w:type="spellEnd"/>
      <w:r w:rsidRPr="00E81BCE">
        <w:rPr>
          <w:szCs w:val="22"/>
        </w:rPr>
        <w:t xml:space="preserve"> wide and although not adjacent to any larger conservation areas, it does link to some smaller reserves</w:t>
      </w:r>
      <w:r>
        <w:rPr>
          <w:szCs w:val="22"/>
        </w:rPr>
        <w:t xml:space="preserve"> and </w:t>
      </w:r>
      <w:r w:rsidRPr="00E81BCE">
        <w:rPr>
          <w:szCs w:val="22"/>
        </w:rPr>
        <w:t>other road reserves, public open space and vacant lots</w:t>
      </w:r>
      <w:r>
        <w:rPr>
          <w:szCs w:val="22"/>
        </w:rPr>
        <w:t>. I</w:t>
      </w:r>
      <w:r w:rsidRPr="00E81BCE">
        <w:rPr>
          <w:szCs w:val="22"/>
        </w:rPr>
        <w:t xml:space="preserve">n many areas </w:t>
      </w:r>
      <w:r>
        <w:rPr>
          <w:szCs w:val="22"/>
        </w:rPr>
        <w:t xml:space="preserve">the pipeline offers </w:t>
      </w:r>
      <w:r w:rsidRPr="00E81BCE">
        <w:rPr>
          <w:szCs w:val="22"/>
        </w:rPr>
        <w:t xml:space="preserve">a good opportunity to create </w:t>
      </w:r>
      <w:r>
        <w:rPr>
          <w:szCs w:val="22"/>
        </w:rPr>
        <w:t>connections</w:t>
      </w:r>
      <w:r w:rsidRPr="00E81BCE">
        <w:rPr>
          <w:szCs w:val="22"/>
        </w:rPr>
        <w:t xml:space="preserve"> to other identified </w:t>
      </w:r>
      <w:r w:rsidRPr="00E81BCE">
        <w:rPr>
          <w:szCs w:val="22"/>
        </w:rPr>
        <w:lastRenderedPageBreak/>
        <w:t xml:space="preserve">linkages such as the Roe 8 </w:t>
      </w:r>
      <w:r w:rsidR="000679F5">
        <w:rPr>
          <w:szCs w:val="22"/>
        </w:rPr>
        <w:t>and</w:t>
      </w:r>
      <w:r w:rsidRPr="00E81BCE">
        <w:rPr>
          <w:szCs w:val="22"/>
        </w:rPr>
        <w:t xml:space="preserve"> 9 Highway road reserv</w:t>
      </w:r>
      <w:r w:rsidR="000679F5">
        <w:rPr>
          <w:szCs w:val="22"/>
        </w:rPr>
        <w:t>e</w:t>
      </w:r>
      <w:r w:rsidRPr="00E81BCE">
        <w:rPr>
          <w:szCs w:val="22"/>
        </w:rPr>
        <w:t xml:space="preserve"> and Stock Road. The opportunity to plant large trees is limited but the planting of smaller shrubs and vegetation is permitted. </w:t>
      </w:r>
    </w:p>
    <w:p w14:paraId="175287FB" w14:textId="04244CEF" w:rsidR="00B62DC1" w:rsidRPr="00E81BCE" w:rsidRDefault="00B62DC1" w:rsidP="00971FAA">
      <w:pPr>
        <w:spacing w:after="0" w:line="240" w:lineRule="auto"/>
      </w:pPr>
    </w:p>
    <w:p w14:paraId="2B41BC0C" w14:textId="3B14C226" w:rsidR="00783BDC" w:rsidRPr="00F62E4D" w:rsidRDefault="00783BDC" w:rsidP="00F62E4D">
      <w:pPr>
        <w:spacing w:after="120"/>
        <w:rPr>
          <w:b/>
        </w:rPr>
      </w:pPr>
      <w:bookmarkStart w:id="101" w:name="_Toc518416284"/>
      <w:bookmarkStart w:id="102" w:name="_Toc525197584"/>
      <w:r w:rsidRPr="00F62E4D">
        <w:rPr>
          <w:b/>
        </w:rPr>
        <w:t xml:space="preserve">Rural </w:t>
      </w:r>
      <w:r w:rsidR="00F755F3" w:rsidRPr="00F62E4D">
        <w:rPr>
          <w:b/>
        </w:rPr>
        <w:t>l</w:t>
      </w:r>
      <w:r w:rsidRPr="00F62E4D">
        <w:rPr>
          <w:b/>
        </w:rPr>
        <w:t>inkages</w:t>
      </w:r>
      <w:bookmarkEnd w:id="101"/>
      <w:bookmarkEnd w:id="102"/>
    </w:p>
    <w:p w14:paraId="7A5E938D" w14:textId="65AA4B44" w:rsidR="00783BDC" w:rsidRDefault="00783BDC" w:rsidP="00842FAA">
      <w:pPr>
        <w:autoSpaceDE w:val="0"/>
        <w:autoSpaceDN w:val="0"/>
        <w:adjustRightInd w:val="0"/>
        <w:spacing w:after="0"/>
        <w:jc w:val="both"/>
        <w:rPr>
          <w:szCs w:val="22"/>
        </w:rPr>
      </w:pPr>
      <w:r>
        <w:rPr>
          <w:rFonts w:eastAsia="Calibri"/>
          <w:szCs w:val="22"/>
        </w:rPr>
        <w:t>M</w:t>
      </w:r>
      <w:r w:rsidRPr="00E81BCE">
        <w:rPr>
          <w:rFonts w:eastAsia="Calibri"/>
          <w:szCs w:val="22"/>
        </w:rPr>
        <w:t xml:space="preserve">uch of the eastern region of Cockburn is zoned resource and </w:t>
      </w:r>
      <w:r w:rsidR="00842FAA">
        <w:rPr>
          <w:rFonts w:eastAsia="Calibri"/>
          <w:szCs w:val="22"/>
        </w:rPr>
        <w:t>contains</w:t>
      </w:r>
      <w:r w:rsidRPr="00E81BCE">
        <w:rPr>
          <w:rFonts w:eastAsia="Calibri"/>
          <w:szCs w:val="22"/>
        </w:rPr>
        <w:t xml:space="preserve"> predominantly private rural landholdings of approximately </w:t>
      </w:r>
      <w:r>
        <w:rPr>
          <w:rFonts w:eastAsia="Calibri"/>
          <w:szCs w:val="22"/>
        </w:rPr>
        <w:t>two</w:t>
      </w:r>
      <w:r w:rsidRPr="00E81BCE">
        <w:rPr>
          <w:rFonts w:eastAsia="Calibri"/>
          <w:szCs w:val="22"/>
        </w:rPr>
        <w:t xml:space="preserve"> hectares. The resource zoning </w:t>
      </w:r>
      <w:r>
        <w:rPr>
          <w:rFonts w:eastAsia="Calibri"/>
          <w:szCs w:val="22"/>
        </w:rPr>
        <w:t>provides protection</w:t>
      </w:r>
      <w:r w:rsidRPr="00E81BCE">
        <w:rPr>
          <w:rFonts w:eastAsia="Calibri"/>
          <w:szCs w:val="22"/>
        </w:rPr>
        <w:t xml:space="preserve"> for the </w:t>
      </w:r>
      <w:proofErr w:type="spellStart"/>
      <w:r w:rsidRPr="00E81BCE">
        <w:rPr>
          <w:rFonts w:eastAsia="Calibri"/>
          <w:szCs w:val="22"/>
        </w:rPr>
        <w:t>Jandakot</w:t>
      </w:r>
      <w:proofErr w:type="spellEnd"/>
      <w:r w:rsidRPr="00E81BCE">
        <w:rPr>
          <w:rFonts w:eastAsia="Calibri"/>
          <w:szCs w:val="22"/>
        </w:rPr>
        <w:t xml:space="preserve"> Ground</w:t>
      </w:r>
      <w:r>
        <w:rPr>
          <w:rFonts w:eastAsia="Calibri"/>
          <w:szCs w:val="22"/>
        </w:rPr>
        <w:t>w</w:t>
      </w:r>
      <w:r w:rsidRPr="00E81BCE">
        <w:rPr>
          <w:rFonts w:eastAsia="Calibri"/>
          <w:szCs w:val="22"/>
        </w:rPr>
        <w:t>ater Mound</w:t>
      </w:r>
      <w:r>
        <w:rPr>
          <w:rFonts w:eastAsia="Calibri"/>
          <w:szCs w:val="22"/>
        </w:rPr>
        <w:t xml:space="preserve">. </w:t>
      </w:r>
      <w:r w:rsidRPr="00E81BCE">
        <w:rPr>
          <w:rFonts w:eastAsia="Calibri"/>
          <w:szCs w:val="22"/>
        </w:rPr>
        <w:t xml:space="preserve">Many of the lots still </w:t>
      </w:r>
      <w:r>
        <w:rPr>
          <w:rFonts w:eastAsia="Calibri"/>
          <w:szCs w:val="22"/>
        </w:rPr>
        <w:t>contain</w:t>
      </w:r>
      <w:r w:rsidRPr="00E81BCE">
        <w:rPr>
          <w:rFonts w:eastAsia="Calibri"/>
          <w:szCs w:val="22"/>
        </w:rPr>
        <w:t xml:space="preserve"> native vegetation</w:t>
      </w:r>
      <w:r>
        <w:rPr>
          <w:rFonts w:eastAsia="Calibri"/>
          <w:szCs w:val="22"/>
        </w:rPr>
        <w:t>.</w:t>
      </w:r>
      <w:r w:rsidRPr="00E81BCE">
        <w:rPr>
          <w:rFonts w:eastAsia="Calibri"/>
          <w:szCs w:val="22"/>
        </w:rPr>
        <w:t xml:space="preserve"> </w:t>
      </w:r>
      <w:r>
        <w:rPr>
          <w:szCs w:val="22"/>
        </w:rPr>
        <w:t>T</w:t>
      </w:r>
      <w:r w:rsidRPr="00E81BCE">
        <w:rPr>
          <w:szCs w:val="22"/>
        </w:rPr>
        <w:t>here are other smaller rural and rural living zones</w:t>
      </w:r>
      <w:r>
        <w:rPr>
          <w:szCs w:val="22"/>
        </w:rPr>
        <w:t xml:space="preserve"> across the City</w:t>
      </w:r>
      <w:r w:rsidRPr="00E81BCE">
        <w:rPr>
          <w:szCs w:val="22"/>
        </w:rPr>
        <w:t xml:space="preserve">. Generally these are considered transition areas and act as buffers between industry and higher density urban </w:t>
      </w:r>
      <w:r>
        <w:rPr>
          <w:szCs w:val="22"/>
        </w:rPr>
        <w:t>zones.</w:t>
      </w:r>
      <w:r w:rsidRPr="00E81BCE">
        <w:rPr>
          <w:szCs w:val="22"/>
        </w:rPr>
        <w:t xml:space="preserve"> </w:t>
      </w:r>
    </w:p>
    <w:p w14:paraId="51166950" w14:textId="77777777" w:rsidR="00842FAA" w:rsidRPr="00E81BCE" w:rsidRDefault="00842FAA" w:rsidP="00842FAA">
      <w:pPr>
        <w:autoSpaceDE w:val="0"/>
        <w:autoSpaceDN w:val="0"/>
        <w:adjustRightInd w:val="0"/>
        <w:spacing w:after="0"/>
        <w:jc w:val="both"/>
      </w:pPr>
    </w:p>
    <w:p w14:paraId="194F928B" w14:textId="43C8FC5A" w:rsidR="00783BDC" w:rsidRPr="00E81BCE" w:rsidRDefault="00783BDC" w:rsidP="00783BDC">
      <w:pPr>
        <w:autoSpaceDE w:val="0"/>
        <w:autoSpaceDN w:val="0"/>
        <w:adjustRightInd w:val="0"/>
        <w:jc w:val="both"/>
      </w:pPr>
      <w:r w:rsidRPr="00E81BCE">
        <w:rPr>
          <w:szCs w:val="22"/>
        </w:rPr>
        <w:t xml:space="preserve">Both vegetated and pasture lots in the rural, rural living and resource zones </w:t>
      </w:r>
      <w:r w:rsidR="00636AFC">
        <w:rPr>
          <w:szCs w:val="22"/>
        </w:rPr>
        <w:t xml:space="preserve">currently </w:t>
      </w:r>
      <w:r w:rsidRPr="00E81BCE">
        <w:rPr>
          <w:szCs w:val="22"/>
        </w:rPr>
        <w:t xml:space="preserve">provide ecological connectivity between conservation reserves and other remnant vegetation. </w:t>
      </w:r>
      <w:r w:rsidR="00636AFC">
        <w:rPr>
          <w:szCs w:val="22"/>
        </w:rPr>
        <w:t>Should rezoning occur in these areas it will be important to seek planning outcomes that retain ecological linkages where possible.</w:t>
      </w:r>
    </w:p>
    <w:p w14:paraId="1CB59DF6" w14:textId="1085D7D3" w:rsidR="00783BDC" w:rsidRPr="00E81BCE" w:rsidRDefault="00783BDC" w:rsidP="00783BDC">
      <w:pPr>
        <w:autoSpaceDE w:val="0"/>
        <w:autoSpaceDN w:val="0"/>
        <w:adjustRightInd w:val="0"/>
        <w:jc w:val="both"/>
      </w:pPr>
      <w:r>
        <w:rPr>
          <w:szCs w:val="22"/>
        </w:rPr>
        <w:t xml:space="preserve">The City’s </w:t>
      </w:r>
      <w:r w:rsidRPr="00E81BCE">
        <w:rPr>
          <w:szCs w:val="22"/>
        </w:rPr>
        <w:t xml:space="preserve">Landowner Biodiversity Conservation Grant Program </w:t>
      </w:r>
      <w:r w:rsidR="00636AFC">
        <w:rPr>
          <w:szCs w:val="22"/>
        </w:rPr>
        <w:t xml:space="preserve">currently </w:t>
      </w:r>
      <w:r>
        <w:rPr>
          <w:szCs w:val="22"/>
        </w:rPr>
        <w:t xml:space="preserve">provides </w:t>
      </w:r>
      <w:r w:rsidRPr="00E81BCE">
        <w:rPr>
          <w:szCs w:val="22"/>
        </w:rPr>
        <w:t xml:space="preserve">financial support and natural resource management training to landowners living in the rural, rural living and resource zones </w:t>
      </w:r>
      <w:r>
        <w:rPr>
          <w:szCs w:val="22"/>
        </w:rPr>
        <w:t xml:space="preserve">of the City </w:t>
      </w:r>
      <w:r w:rsidRPr="00E81BCE">
        <w:rPr>
          <w:szCs w:val="22"/>
        </w:rPr>
        <w:t>who wish to conserve and enhance natural bushland and wetland areas on their property.</w:t>
      </w:r>
    </w:p>
    <w:p w14:paraId="7E79BA6F" w14:textId="77777777" w:rsidR="00783BDC" w:rsidRPr="00F62E4D" w:rsidRDefault="00783BDC" w:rsidP="00F62E4D">
      <w:pPr>
        <w:spacing w:after="120"/>
        <w:rPr>
          <w:b/>
        </w:rPr>
      </w:pPr>
      <w:bookmarkStart w:id="103" w:name="_Toc330369275"/>
      <w:bookmarkStart w:id="104" w:name="_Toc518416285"/>
      <w:bookmarkStart w:id="105" w:name="_Toc525197585"/>
      <w:r w:rsidRPr="00F62E4D">
        <w:rPr>
          <w:b/>
        </w:rPr>
        <w:t>Residential Linkages</w:t>
      </w:r>
      <w:bookmarkEnd w:id="103"/>
      <w:bookmarkEnd w:id="104"/>
      <w:bookmarkEnd w:id="105"/>
    </w:p>
    <w:p w14:paraId="1EF22CE3" w14:textId="77777777" w:rsidR="00783BDC" w:rsidRDefault="00783BDC" w:rsidP="00783BDC">
      <w:pPr>
        <w:autoSpaceDE w:val="0"/>
        <w:autoSpaceDN w:val="0"/>
        <w:adjustRightInd w:val="0"/>
        <w:spacing w:after="0"/>
        <w:jc w:val="both"/>
        <w:rPr>
          <w:szCs w:val="22"/>
        </w:rPr>
      </w:pPr>
      <w:r w:rsidRPr="00E81BCE">
        <w:rPr>
          <w:szCs w:val="22"/>
        </w:rPr>
        <w:t xml:space="preserve">Residential areas </w:t>
      </w:r>
      <w:r>
        <w:rPr>
          <w:szCs w:val="22"/>
        </w:rPr>
        <w:t>in</w:t>
      </w:r>
      <w:r w:rsidRPr="00E81BCE">
        <w:rPr>
          <w:szCs w:val="22"/>
        </w:rPr>
        <w:t xml:space="preserve"> the urban environment offer some ecological linkage</w:t>
      </w:r>
      <w:r>
        <w:rPr>
          <w:szCs w:val="22"/>
        </w:rPr>
        <w:t xml:space="preserve"> potential</w:t>
      </w:r>
      <w:r w:rsidRPr="00E81BCE">
        <w:rPr>
          <w:szCs w:val="22"/>
        </w:rPr>
        <w:t xml:space="preserve">. </w:t>
      </w:r>
      <w:r>
        <w:rPr>
          <w:szCs w:val="22"/>
        </w:rPr>
        <w:t>Vegetated g</w:t>
      </w:r>
      <w:r w:rsidRPr="00E81BCE">
        <w:rPr>
          <w:szCs w:val="22"/>
        </w:rPr>
        <w:t xml:space="preserve">ardens and verges </w:t>
      </w:r>
      <w:r>
        <w:rPr>
          <w:szCs w:val="22"/>
        </w:rPr>
        <w:t xml:space="preserve">with local species </w:t>
      </w:r>
      <w:r w:rsidRPr="00E81BCE">
        <w:rPr>
          <w:szCs w:val="22"/>
        </w:rPr>
        <w:t xml:space="preserve">will attract native fauna, help maintain genetic diversity and provide a series of ecological stepping stones across the City, particularly for birds and insects. Gardens and verges are particularly valuable where they are close to remnant native vegetation in conservation reserves, road reserves and easements. </w:t>
      </w:r>
    </w:p>
    <w:p w14:paraId="284D3E1B" w14:textId="77777777" w:rsidR="00EB088D" w:rsidRDefault="00EB088D" w:rsidP="00293DF6">
      <w:pPr>
        <w:spacing w:after="0"/>
        <w:rPr>
          <w:szCs w:val="22"/>
        </w:rPr>
      </w:pPr>
    </w:p>
    <w:p w14:paraId="32CA027B" w14:textId="7E9DF710" w:rsidR="00783BDC" w:rsidRDefault="00783BDC" w:rsidP="00EB088D">
      <w:pPr>
        <w:spacing w:after="120"/>
      </w:pPr>
      <w:r w:rsidRPr="00E81BCE">
        <w:rPr>
          <w:szCs w:val="22"/>
        </w:rPr>
        <w:t xml:space="preserve">The City has developed a number of initiatives to encourage local residents to plant local species </w:t>
      </w:r>
      <w:r w:rsidR="00842FAA">
        <w:rPr>
          <w:szCs w:val="22"/>
        </w:rPr>
        <w:t>in</w:t>
      </w:r>
      <w:r w:rsidRPr="00E81BCE">
        <w:rPr>
          <w:szCs w:val="22"/>
        </w:rPr>
        <w:t xml:space="preserve"> gardens and verges.</w:t>
      </w:r>
      <w:r>
        <w:rPr>
          <w:szCs w:val="22"/>
        </w:rPr>
        <w:t xml:space="preserve"> These include:</w:t>
      </w:r>
    </w:p>
    <w:p w14:paraId="41DF26FF" w14:textId="5A7F9A3D" w:rsidR="00842FAA" w:rsidRPr="00293DF6" w:rsidRDefault="00783BDC" w:rsidP="00C72728">
      <w:pPr>
        <w:pStyle w:val="ListParagraph"/>
        <w:numPr>
          <w:ilvl w:val="0"/>
          <w:numId w:val="19"/>
        </w:numPr>
        <w:spacing w:after="0"/>
        <w:ind w:left="709"/>
        <w:jc w:val="both"/>
        <w:rPr>
          <w:rFonts w:ascii="Arial" w:hAnsi="Arial" w:cs="Arial"/>
        </w:rPr>
      </w:pPr>
      <w:r w:rsidRPr="00293DF6">
        <w:rPr>
          <w:rFonts w:ascii="Arial" w:hAnsi="Arial" w:cs="Arial"/>
        </w:rPr>
        <w:t>A Residential Plant Subsidy Scheme</w:t>
      </w:r>
      <w:r w:rsidR="00293DF6">
        <w:rPr>
          <w:rFonts w:ascii="Arial" w:hAnsi="Arial" w:cs="Arial"/>
        </w:rPr>
        <w:t xml:space="preserve">. </w:t>
      </w:r>
      <w:r w:rsidRPr="00293DF6">
        <w:rPr>
          <w:rFonts w:ascii="Arial" w:hAnsi="Arial" w:cs="Arial"/>
        </w:rPr>
        <w:t>Residents can purchase discounted local n</w:t>
      </w:r>
      <w:r w:rsidR="00D028C6">
        <w:rPr>
          <w:rFonts w:ascii="Arial" w:hAnsi="Arial" w:cs="Arial"/>
        </w:rPr>
        <w:t>ative plants for their gardens</w:t>
      </w:r>
    </w:p>
    <w:p w14:paraId="4CDF990D" w14:textId="5E668442" w:rsidR="00842FAA" w:rsidRPr="00293DF6" w:rsidRDefault="00783BDC" w:rsidP="00C72728">
      <w:pPr>
        <w:pStyle w:val="ListParagraph"/>
        <w:numPr>
          <w:ilvl w:val="0"/>
          <w:numId w:val="19"/>
        </w:numPr>
        <w:spacing w:after="100" w:afterAutospacing="1"/>
        <w:ind w:left="709"/>
        <w:jc w:val="both"/>
        <w:rPr>
          <w:rFonts w:ascii="Arial" w:hAnsi="Arial" w:cs="Arial"/>
        </w:rPr>
      </w:pPr>
      <w:r w:rsidRPr="00293DF6">
        <w:rPr>
          <w:rFonts w:ascii="Arial" w:hAnsi="Arial" w:cs="Arial"/>
        </w:rPr>
        <w:t>Local Plant Guide Brochures</w:t>
      </w:r>
      <w:r w:rsidR="00293DF6" w:rsidRPr="00293DF6">
        <w:rPr>
          <w:rFonts w:ascii="Arial" w:hAnsi="Arial" w:cs="Arial"/>
        </w:rPr>
        <w:t xml:space="preserve">. </w:t>
      </w:r>
      <w:r w:rsidR="00293DF6">
        <w:rPr>
          <w:rFonts w:ascii="Arial" w:hAnsi="Arial" w:cs="Arial"/>
        </w:rPr>
        <w:t xml:space="preserve"> </w:t>
      </w:r>
      <w:r w:rsidRPr="00293DF6">
        <w:rPr>
          <w:rFonts w:ascii="Arial" w:hAnsi="Arial" w:cs="Arial"/>
        </w:rPr>
        <w:t>These brochures list endemic species and nurseries that sell local plant specie</w:t>
      </w:r>
      <w:r w:rsidR="00D028C6">
        <w:rPr>
          <w:rFonts w:ascii="Arial" w:hAnsi="Arial" w:cs="Arial"/>
        </w:rPr>
        <w:t>s</w:t>
      </w:r>
    </w:p>
    <w:p w14:paraId="770EC7BC" w14:textId="18D8EAE1" w:rsidR="00842FAA" w:rsidRPr="00BB2408" w:rsidRDefault="00783BDC" w:rsidP="00C72728">
      <w:pPr>
        <w:pStyle w:val="ListParagraph"/>
        <w:numPr>
          <w:ilvl w:val="0"/>
          <w:numId w:val="19"/>
        </w:numPr>
        <w:spacing w:after="0"/>
        <w:ind w:left="709"/>
        <w:jc w:val="both"/>
        <w:rPr>
          <w:rFonts w:ascii="Arial" w:hAnsi="Arial" w:cs="Arial"/>
        </w:rPr>
      </w:pPr>
      <w:r w:rsidRPr="00293DF6">
        <w:rPr>
          <w:rFonts w:ascii="Arial" w:hAnsi="Arial" w:cs="Arial"/>
        </w:rPr>
        <w:t>Bird Bath Rebate Program</w:t>
      </w:r>
      <w:r w:rsidR="00293DF6" w:rsidRPr="00293DF6">
        <w:rPr>
          <w:rFonts w:ascii="Arial" w:hAnsi="Arial" w:cs="Arial"/>
        </w:rPr>
        <w:t xml:space="preserve">. </w:t>
      </w:r>
      <w:r w:rsidRPr="00293DF6">
        <w:rPr>
          <w:rFonts w:ascii="Arial" w:hAnsi="Arial" w:cs="Arial"/>
        </w:rPr>
        <w:t xml:space="preserve">This program offers subsidies to residents to install bird baths </w:t>
      </w:r>
      <w:r w:rsidR="00D028C6">
        <w:rPr>
          <w:rFonts w:ascii="Arial" w:hAnsi="Arial" w:cs="Arial"/>
        </w:rPr>
        <w:t>in their gardens</w:t>
      </w:r>
    </w:p>
    <w:p w14:paraId="0AE4E09B" w14:textId="41038B2B" w:rsidR="00783BDC" w:rsidRPr="00293DF6" w:rsidRDefault="00783BDC" w:rsidP="00C72728">
      <w:pPr>
        <w:pStyle w:val="ListParagraph"/>
        <w:numPr>
          <w:ilvl w:val="0"/>
          <w:numId w:val="19"/>
        </w:numPr>
        <w:spacing w:after="100" w:afterAutospacing="1"/>
        <w:ind w:left="709"/>
        <w:jc w:val="both"/>
        <w:rPr>
          <w:rFonts w:ascii="Arial" w:hAnsi="Arial" w:cs="Arial"/>
        </w:rPr>
      </w:pPr>
      <w:r w:rsidRPr="00BB2408">
        <w:rPr>
          <w:rFonts w:ascii="Arial" w:hAnsi="Arial" w:cs="Arial"/>
        </w:rPr>
        <w:t>Verge Policy</w:t>
      </w:r>
      <w:r w:rsidR="00293DF6" w:rsidRPr="00293DF6">
        <w:rPr>
          <w:rFonts w:ascii="Arial" w:hAnsi="Arial" w:cs="Arial"/>
        </w:rPr>
        <w:t xml:space="preserve">. </w:t>
      </w:r>
      <w:r w:rsidR="00293DF6">
        <w:rPr>
          <w:rFonts w:ascii="Arial" w:hAnsi="Arial" w:cs="Arial"/>
        </w:rPr>
        <w:t xml:space="preserve"> </w:t>
      </w:r>
      <w:r w:rsidRPr="00293DF6">
        <w:rPr>
          <w:rFonts w:ascii="Arial" w:hAnsi="Arial" w:cs="Arial"/>
        </w:rPr>
        <w:t>Supports residential landowners to r</w:t>
      </w:r>
      <w:r w:rsidR="00D028C6">
        <w:rPr>
          <w:rFonts w:ascii="Arial" w:hAnsi="Arial" w:cs="Arial"/>
        </w:rPr>
        <w:t>eplace lawn with native plants</w:t>
      </w:r>
    </w:p>
    <w:p w14:paraId="7F90AEA4" w14:textId="2CC7B5FF" w:rsidR="00783BDC" w:rsidRPr="00825C45" w:rsidRDefault="00783BDC" w:rsidP="00C72728">
      <w:pPr>
        <w:pStyle w:val="ListParagraph"/>
        <w:numPr>
          <w:ilvl w:val="0"/>
          <w:numId w:val="19"/>
        </w:numPr>
        <w:spacing w:after="0"/>
        <w:ind w:left="709"/>
        <w:jc w:val="both"/>
        <w:rPr>
          <w:rFonts w:ascii="Arial" w:hAnsi="Arial" w:cs="Arial"/>
        </w:rPr>
      </w:pPr>
      <w:r w:rsidRPr="00293DF6">
        <w:rPr>
          <w:rFonts w:ascii="Arial" w:hAnsi="Arial" w:cs="Arial"/>
        </w:rPr>
        <w:t>Waterwise Verge Grants</w:t>
      </w:r>
      <w:r w:rsidR="00293DF6" w:rsidRPr="00293DF6">
        <w:rPr>
          <w:rFonts w:ascii="Arial" w:hAnsi="Arial" w:cs="Arial"/>
        </w:rPr>
        <w:t xml:space="preserve">. </w:t>
      </w:r>
      <w:r w:rsidRPr="00293DF6">
        <w:rPr>
          <w:rFonts w:ascii="Arial" w:hAnsi="Arial" w:cs="Arial"/>
        </w:rPr>
        <w:t>Provides funding to residents to vegetate t</w:t>
      </w:r>
      <w:r w:rsidR="00825C45">
        <w:rPr>
          <w:rFonts w:ascii="Arial" w:hAnsi="Arial" w:cs="Arial"/>
        </w:rPr>
        <w:t>heir verges with native plants.</w:t>
      </w:r>
    </w:p>
    <w:p w14:paraId="3609C087" w14:textId="77777777" w:rsidR="00825C45" w:rsidRDefault="00825C45">
      <w:pPr>
        <w:spacing w:after="0" w:line="240" w:lineRule="auto"/>
        <w:rPr>
          <w:b/>
        </w:rPr>
      </w:pPr>
      <w:bookmarkStart w:id="106" w:name="_Toc330369276"/>
      <w:bookmarkStart w:id="107" w:name="_Toc518416286"/>
      <w:bookmarkStart w:id="108" w:name="_Toc525197586"/>
      <w:r>
        <w:rPr>
          <w:b/>
        </w:rPr>
        <w:br w:type="page"/>
      </w:r>
    </w:p>
    <w:p w14:paraId="57D14278" w14:textId="049DD53A" w:rsidR="00783BDC" w:rsidRPr="00F62E4D" w:rsidRDefault="00783BDC" w:rsidP="00F62E4D">
      <w:pPr>
        <w:spacing w:after="120"/>
        <w:rPr>
          <w:b/>
        </w:rPr>
      </w:pPr>
      <w:r w:rsidRPr="00F62E4D">
        <w:rPr>
          <w:b/>
        </w:rPr>
        <w:lastRenderedPageBreak/>
        <w:t>Other initiatives</w:t>
      </w:r>
      <w:bookmarkEnd w:id="106"/>
      <w:bookmarkEnd w:id="107"/>
      <w:bookmarkEnd w:id="108"/>
    </w:p>
    <w:p w14:paraId="11EFDFEC" w14:textId="77777777" w:rsidR="00783BDC" w:rsidRDefault="00783BDC" w:rsidP="00783BDC">
      <w:pPr>
        <w:spacing w:after="0" w:line="240" w:lineRule="auto"/>
        <w:jc w:val="both"/>
        <w:rPr>
          <w:szCs w:val="22"/>
        </w:rPr>
      </w:pPr>
      <w:r>
        <w:rPr>
          <w:szCs w:val="22"/>
        </w:rPr>
        <w:t>The</w:t>
      </w:r>
      <w:r w:rsidRPr="00E81BCE">
        <w:rPr>
          <w:szCs w:val="22"/>
        </w:rPr>
        <w:t xml:space="preserve"> City is aware that there may be other opportunities that have been overlooked</w:t>
      </w:r>
      <w:r>
        <w:rPr>
          <w:szCs w:val="22"/>
        </w:rPr>
        <w:t xml:space="preserve"> and supports studies</w:t>
      </w:r>
      <w:r w:rsidRPr="00E81BCE">
        <w:rPr>
          <w:szCs w:val="22"/>
        </w:rPr>
        <w:t xml:space="preserve"> that investigate the potential for urban gardens to </w:t>
      </w:r>
      <w:r>
        <w:rPr>
          <w:szCs w:val="22"/>
        </w:rPr>
        <w:t>promote</w:t>
      </w:r>
      <w:r w:rsidRPr="00E81BCE">
        <w:rPr>
          <w:szCs w:val="22"/>
        </w:rPr>
        <w:t xml:space="preserve"> ecological connectivity.</w:t>
      </w:r>
    </w:p>
    <w:p w14:paraId="3D5B22DE" w14:textId="77777777" w:rsidR="00EB088D" w:rsidRDefault="00EB088D" w:rsidP="00783BDC">
      <w:pPr>
        <w:spacing w:after="0" w:line="240" w:lineRule="auto"/>
        <w:jc w:val="both"/>
        <w:rPr>
          <w:szCs w:val="22"/>
        </w:rPr>
      </w:pPr>
    </w:p>
    <w:p w14:paraId="23448462" w14:textId="77777777" w:rsidR="00EB088D" w:rsidRPr="00B62DC1" w:rsidRDefault="00EB088D" w:rsidP="00EB088D">
      <w:pPr>
        <w:spacing w:after="0"/>
        <w:jc w:val="center"/>
        <w:rPr>
          <w:b/>
        </w:rPr>
      </w:pPr>
      <w:r w:rsidRPr="00B62DC1">
        <w:rPr>
          <w:b/>
          <w:noProof/>
          <w:lang w:val="en-AU" w:eastAsia="en-AU"/>
        </w:rPr>
        <w:drawing>
          <wp:inline distT="0" distB="0" distL="0" distR="0" wp14:anchorId="46DD6CF9" wp14:editId="4DBC16BC">
            <wp:extent cx="6441743" cy="3546167"/>
            <wp:effectExtent l="0" t="0" r="0" b="0"/>
            <wp:docPr id="2" name="Picture 2" descr="S:\Engineering and Works\Parks and Environment\Environment\Top Photos\Top Pictures\Verges\beelia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gineering and Works\Parks and Environment\Environment\Top Photos\Top Pictures\Verges\beeliar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59357" cy="3555863"/>
                    </a:xfrm>
                    <a:prstGeom prst="rect">
                      <a:avLst/>
                    </a:prstGeom>
                    <a:noFill/>
                    <a:ln>
                      <a:noFill/>
                    </a:ln>
                  </pic:spPr>
                </pic:pic>
              </a:graphicData>
            </a:graphic>
          </wp:inline>
        </w:drawing>
      </w:r>
    </w:p>
    <w:p w14:paraId="61FBBF87" w14:textId="77777777" w:rsidR="00EB088D" w:rsidRDefault="00EB088D" w:rsidP="00EB088D">
      <w:pPr>
        <w:rPr>
          <w:i/>
          <w:highlight w:val="yellow"/>
        </w:rPr>
      </w:pPr>
    </w:p>
    <w:p w14:paraId="1697567B" w14:textId="04269D9D" w:rsidR="00EB088D" w:rsidRPr="00BB2408" w:rsidRDefault="00970A3C" w:rsidP="00EB088D">
      <w:pPr>
        <w:rPr>
          <w:i/>
          <w:sz w:val="22"/>
          <w:szCs w:val="22"/>
        </w:rPr>
      </w:pPr>
      <w:r>
        <w:rPr>
          <w:i/>
        </w:rPr>
        <w:t xml:space="preserve">Image </w:t>
      </w:r>
      <w:r w:rsidRPr="00970A3C">
        <w:rPr>
          <w:i/>
        </w:rPr>
        <w:t>10</w:t>
      </w:r>
      <w:r w:rsidR="00EB088D" w:rsidRPr="00970A3C">
        <w:rPr>
          <w:i/>
          <w:sz w:val="22"/>
          <w:szCs w:val="22"/>
        </w:rPr>
        <w:t>: Residential Verge</w:t>
      </w:r>
      <w:r>
        <w:rPr>
          <w:i/>
          <w:sz w:val="22"/>
          <w:szCs w:val="22"/>
        </w:rPr>
        <w:t>, Beeliar</w:t>
      </w:r>
    </w:p>
    <w:p w14:paraId="3A6E0A8C" w14:textId="77777777" w:rsidR="00783BDC" w:rsidRDefault="00783BDC" w:rsidP="00783BDC">
      <w:pPr>
        <w:spacing w:after="0"/>
        <w:rPr>
          <w:b/>
          <w:i/>
        </w:rPr>
      </w:pPr>
      <w:bookmarkStart w:id="109" w:name="_Toc330369277"/>
      <w:bookmarkStart w:id="110" w:name="_Toc518416287"/>
    </w:p>
    <w:p w14:paraId="2A975DF9" w14:textId="77777777" w:rsidR="00783BDC" w:rsidRPr="00F62E4D" w:rsidRDefault="00783BDC" w:rsidP="00F62E4D">
      <w:pPr>
        <w:spacing w:after="120"/>
        <w:rPr>
          <w:b/>
        </w:rPr>
      </w:pPr>
      <w:bookmarkStart w:id="111" w:name="_Toc525197587"/>
      <w:r w:rsidRPr="00F62E4D">
        <w:rPr>
          <w:b/>
        </w:rPr>
        <w:t>Future development</w:t>
      </w:r>
      <w:bookmarkEnd w:id="109"/>
      <w:bookmarkEnd w:id="110"/>
      <w:bookmarkEnd w:id="111"/>
    </w:p>
    <w:p w14:paraId="0BFCED61" w14:textId="77777777" w:rsidR="00783BDC" w:rsidRDefault="00783BDC" w:rsidP="00783BDC">
      <w:pPr>
        <w:autoSpaceDE w:val="0"/>
        <w:autoSpaceDN w:val="0"/>
        <w:adjustRightInd w:val="0"/>
        <w:spacing w:after="0"/>
        <w:jc w:val="both"/>
        <w:rPr>
          <w:sz w:val="28"/>
        </w:rPr>
      </w:pPr>
      <w:r w:rsidRPr="00E81BCE">
        <w:rPr>
          <w:szCs w:val="22"/>
        </w:rPr>
        <w:t xml:space="preserve">Where practical the City encourages developers to consider ecological linkages when submitting local structure plans. </w:t>
      </w:r>
      <w:r>
        <w:rPr>
          <w:szCs w:val="22"/>
        </w:rPr>
        <w:t>Through</w:t>
      </w:r>
      <w:r w:rsidRPr="00E81BCE">
        <w:rPr>
          <w:szCs w:val="22"/>
        </w:rPr>
        <w:t xml:space="preserve"> early </w:t>
      </w:r>
      <w:r>
        <w:rPr>
          <w:szCs w:val="22"/>
        </w:rPr>
        <w:t xml:space="preserve">integration in the planning process, good outcomes can be achieved as evident in the </w:t>
      </w:r>
      <w:proofErr w:type="spellStart"/>
      <w:r>
        <w:rPr>
          <w:szCs w:val="22"/>
        </w:rPr>
        <w:t>Meve</w:t>
      </w:r>
      <w:proofErr w:type="spellEnd"/>
      <w:r>
        <w:rPr>
          <w:szCs w:val="22"/>
        </w:rPr>
        <w:t xml:space="preserve"> Development in Beeliar and </w:t>
      </w:r>
      <w:r w:rsidRPr="004410C6">
        <w:rPr>
          <w:szCs w:val="22"/>
        </w:rPr>
        <w:t xml:space="preserve">the </w:t>
      </w:r>
      <w:proofErr w:type="spellStart"/>
      <w:r w:rsidRPr="004410C6">
        <w:rPr>
          <w:szCs w:val="22"/>
        </w:rPr>
        <w:t>Vevente</w:t>
      </w:r>
      <w:proofErr w:type="spellEnd"/>
      <w:r w:rsidRPr="004410C6">
        <w:rPr>
          <w:szCs w:val="22"/>
        </w:rPr>
        <w:t xml:space="preserve"> development in Hammond Park. </w:t>
      </w:r>
      <w:r w:rsidRPr="004410C6">
        <w:rPr>
          <w:sz w:val="28"/>
        </w:rPr>
        <w:t xml:space="preserve"> </w:t>
      </w:r>
    </w:p>
    <w:p w14:paraId="012B6681" w14:textId="77777777" w:rsidR="00783BDC" w:rsidRDefault="00783BDC" w:rsidP="00783BDC">
      <w:pPr>
        <w:autoSpaceDE w:val="0"/>
        <w:autoSpaceDN w:val="0"/>
        <w:adjustRightInd w:val="0"/>
        <w:spacing w:after="0"/>
        <w:jc w:val="both"/>
        <w:rPr>
          <w:sz w:val="28"/>
        </w:rPr>
      </w:pPr>
    </w:p>
    <w:p w14:paraId="7908022E" w14:textId="33690FDC" w:rsidR="00783BDC" w:rsidRPr="00F62E4D" w:rsidRDefault="00783BDC" w:rsidP="00F62E4D">
      <w:pPr>
        <w:spacing w:after="120"/>
        <w:rPr>
          <w:b/>
        </w:rPr>
      </w:pPr>
      <w:bookmarkStart w:id="112" w:name="_Toc330369278"/>
      <w:bookmarkStart w:id="113" w:name="_Toc518416288"/>
      <w:bookmarkStart w:id="114" w:name="_Toc525197588"/>
      <w:r w:rsidRPr="00F62E4D">
        <w:rPr>
          <w:b/>
        </w:rPr>
        <w:t xml:space="preserve">Fauna </w:t>
      </w:r>
      <w:r w:rsidR="00800956">
        <w:rPr>
          <w:b/>
        </w:rPr>
        <w:t>C</w:t>
      </w:r>
      <w:r w:rsidRPr="00F62E4D">
        <w:rPr>
          <w:b/>
        </w:rPr>
        <w:t>rossings</w:t>
      </w:r>
      <w:bookmarkEnd w:id="112"/>
      <w:bookmarkEnd w:id="113"/>
      <w:bookmarkEnd w:id="114"/>
    </w:p>
    <w:p w14:paraId="43489C11" w14:textId="77777777" w:rsidR="00783BDC" w:rsidRDefault="00783BDC" w:rsidP="00783BDC">
      <w:pPr>
        <w:spacing w:after="0"/>
        <w:jc w:val="both"/>
      </w:pPr>
      <w:r>
        <w:rPr>
          <w:bCs/>
          <w:szCs w:val="22"/>
        </w:rPr>
        <w:t xml:space="preserve">Fauna </w:t>
      </w:r>
      <w:r w:rsidRPr="00E81BCE">
        <w:rPr>
          <w:bCs/>
          <w:szCs w:val="22"/>
        </w:rPr>
        <w:t>crossings</w:t>
      </w:r>
      <w:r w:rsidRPr="00E81BCE">
        <w:rPr>
          <w:szCs w:val="22"/>
        </w:rPr>
        <w:t xml:space="preserve"> allow animals to cross constructed barriers such as roads safely. </w:t>
      </w:r>
      <w:r>
        <w:rPr>
          <w:szCs w:val="22"/>
        </w:rPr>
        <w:t>They</w:t>
      </w:r>
      <w:r w:rsidRPr="00E81BCE">
        <w:rPr>
          <w:szCs w:val="22"/>
        </w:rPr>
        <w:t xml:space="preserve"> can vary in design and be large to cater for animals such as kangaroos or for smaller creatures such as frogs. Examples may include underpass tunnels and culverts and overpasses including structures such as rope bridges. </w:t>
      </w:r>
    </w:p>
    <w:p w14:paraId="53981935" w14:textId="77777777" w:rsidR="00783BDC" w:rsidRDefault="00783BDC" w:rsidP="00783BDC">
      <w:pPr>
        <w:spacing w:after="0"/>
        <w:jc w:val="both"/>
      </w:pPr>
    </w:p>
    <w:p w14:paraId="1CEB5B85" w14:textId="40C9371F" w:rsidR="00783BDC" w:rsidRDefault="00783BDC" w:rsidP="003C2D40">
      <w:pPr>
        <w:spacing w:after="0"/>
        <w:jc w:val="both"/>
      </w:pPr>
      <w:r w:rsidRPr="00841635">
        <w:rPr>
          <w:bCs/>
          <w:szCs w:val="22"/>
        </w:rPr>
        <w:t xml:space="preserve">The City has installed a number of fauna underpasses to connect areas that would otherwise </w:t>
      </w:r>
      <w:r w:rsidRPr="009417CE">
        <w:rPr>
          <w:bCs/>
          <w:szCs w:val="22"/>
        </w:rPr>
        <w:t xml:space="preserve">have been separated. </w:t>
      </w:r>
      <w:r>
        <w:rPr>
          <w:bCs/>
          <w:szCs w:val="22"/>
        </w:rPr>
        <w:t>Underpasses exist on N</w:t>
      </w:r>
      <w:r w:rsidRPr="009417CE">
        <w:rPr>
          <w:bCs/>
          <w:szCs w:val="22"/>
        </w:rPr>
        <w:t>orth Lake Road to connect Bibra Lake and South Lake</w:t>
      </w:r>
      <w:r w:rsidRPr="000F5E5D">
        <w:rPr>
          <w:bCs/>
          <w:szCs w:val="22"/>
        </w:rPr>
        <w:t xml:space="preserve"> and Beeliar Drive in Yangebup. The drain at the eastern end of Osprey Drive in </w:t>
      </w:r>
      <w:r w:rsidRPr="000F5E5D">
        <w:rPr>
          <w:bCs/>
          <w:szCs w:val="22"/>
        </w:rPr>
        <w:lastRenderedPageBreak/>
        <w:t xml:space="preserve">Yangebup will be modified to </w:t>
      </w:r>
      <w:r w:rsidRPr="00112DCB">
        <w:rPr>
          <w:bCs/>
          <w:szCs w:val="22"/>
        </w:rPr>
        <w:t>allow wildlife to cross this busy road.</w:t>
      </w:r>
      <w:r w:rsidR="003C2D40">
        <w:rPr>
          <w:bCs/>
          <w:szCs w:val="22"/>
        </w:rPr>
        <w:t xml:space="preserve"> </w:t>
      </w:r>
      <w:r w:rsidRPr="00D11918">
        <w:t xml:space="preserve">Figure </w:t>
      </w:r>
      <w:r w:rsidR="00970A3C">
        <w:t>3</w:t>
      </w:r>
      <w:r w:rsidRPr="00D11918">
        <w:t xml:space="preserve"> shows all of the opportunities for ecological linkages and their proximity and connection to existing conservation areas.</w:t>
      </w:r>
    </w:p>
    <w:p w14:paraId="22B8F9BF" w14:textId="77777777" w:rsidR="00EB088D" w:rsidRDefault="00EB088D" w:rsidP="003C2D40">
      <w:pPr>
        <w:spacing w:after="0"/>
        <w:jc w:val="both"/>
      </w:pPr>
    </w:p>
    <w:p w14:paraId="3A6297C8" w14:textId="77777777" w:rsidR="00B62DC1" w:rsidRDefault="00B62DC1" w:rsidP="003C2D40">
      <w:pPr>
        <w:spacing w:after="0"/>
        <w:jc w:val="both"/>
      </w:pPr>
    </w:p>
    <w:p w14:paraId="068C9208" w14:textId="3BDECC3B" w:rsidR="00E87D28" w:rsidRPr="0064525E" w:rsidRDefault="00E87D28" w:rsidP="003C2D40">
      <w:pPr>
        <w:spacing w:after="0"/>
        <w:jc w:val="both"/>
      </w:pPr>
      <w:r w:rsidRPr="0064525E">
        <w:rPr>
          <w:noProof/>
          <w:lang w:val="en-AU" w:eastAsia="en-AU"/>
        </w:rPr>
        <w:drawing>
          <wp:inline distT="0" distB="0" distL="0" distR="0" wp14:anchorId="0675163C" wp14:editId="2511FF77">
            <wp:extent cx="6642100" cy="4324004"/>
            <wp:effectExtent l="0" t="0" r="6350" b="635"/>
            <wp:docPr id="5" name="Picture 5" descr="C:\Users\cbeaton\AppData\Local\Microsoft\Windows\Temporary Internet Files\Content.Outlook\QW6JTHQ2\EcologicalLinkages-Proposed-v03-Feb2018-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eaton\AppData\Local\Microsoft\Windows\Temporary Internet Files\Content.Outlook\QW6JTHQ2\EcologicalLinkages-Proposed-v03-Feb2018-JPE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2100" cy="4324004"/>
                    </a:xfrm>
                    <a:prstGeom prst="rect">
                      <a:avLst/>
                    </a:prstGeom>
                    <a:noFill/>
                    <a:ln>
                      <a:noFill/>
                    </a:ln>
                  </pic:spPr>
                </pic:pic>
              </a:graphicData>
            </a:graphic>
          </wp:inline>
        </w:drawing>
      </w:r>
    </w:p>
    <w:p w14:paraId="3FE55A3F" w14:textId="22CA2CC1" w:rsidR="00E87D28" w:rsidRPr="00AD0ECA" w:rsidRDefault="00E87D28" w:rsidP="00EB088D">
      <w:pPr>
        <w:jc w:val="both"/>
        <w:rPr>
          <w:i/>
          <w:sz w:val="22"/>
          <w:szCs w:val="22"/>
        </w:rPr>
      </w:pPr>
      <w:r w:rsidRPr="00970A3C">
        <w:rPr>
          <w:i/>
          <w:sz w:val="22"/>
          <w:szCs w:val="22"/>
        </w:rPr>
        <w:t xml:space="preserve">Figure </w:t>
      </w:r>
      <w:r w:rsidR="00970A3C" w:rsidRPr="00970A3C">
        <w:rPr>
          <w:i/>
          <w:sz w:val="22"/>
          <w:szCs w:val="22"/>
        </w:rPr>
        <w:t>3</w:t>
      </w:r>
      <w:r w:rsidRPr="00970A3C">
        <w:rPr>
          <w:i/>
          <w:sz w:val="22"/>
          <w:szCs w:val="22"/>
        </w:rPr>
        <w:t xml:space="preserve">: </w:t>
      </w:r>
      <w:r w:rsidR="008F1D41" w:rsidRPr="00970A3C">
        <w:rPr>
          <w:i/>
          <w:sz w:val="22"/>
          <w:szCs w:val="22"/>
        </w:rPr>
        <w:t xml:space="preserve">Suggested and Existing </w:t>
      </w:r>
      <w:r w:rsidRPr="00970A3C">
        <w:rPr>
          <w:i/>
          <w:sz w:val="22"/>
          <w:szCs w:val="22"/>
        </w:rPr>
        <w:t>Ecological Corridors</w:t>
      </w:r>
    </w:p>
    <w:p w14:paraId="2D8B6363" w14:textId="6290BD79" w:rsidR="00B522C7" w:rsidRDefault="00B522C7">
      <w:pPr>
        <w:spacing w:after="0" w:line="240" w:lineRule="auto"/>
      </w:pPr>
      <w:r>
        <w:br w:type="page"/>
      </w:r>
    </w:p>
    <w:p w14:paraId="124A0D38" w14:textId="7E1D8BD7" w:rsidR="00CB0AD8" w:rsidRDefault="00C72728" w:rsidP="000159EC">
      <w:pPr>
        <w:pStyle w:val="Heading1"/>
      </w:pPr>
      <w:bookmarkStart w:id="115" w:name="_Toc525292664"/>
      <w:r>
        <w:lastRenderedPageBreak/>
        <w:t>Achievements</w:t>
      </w:r>
      <w:bookmarkEnd w:id="115"/>
      <w:r>
        <w:t xml:space="preserve"> </w:t>
      </w:r>
      <w:bookmarkEnd w:id="91"/>
      <w:bookmarkEnd w:id="92"/>
      <w:bookmarkEnd w:id="93"/>
    </w:p>
    <w:p w14:paraId="3DE9D65D" w14:textId="77777777" w:rsidR="00CB0AD8" w:rsidRPr="00F62E4D" w:rsidRDefault="00CB0AD8" w:rsidP="00F62E4D">
      <w:pPr>
        <w:spacing w:after="120"/>
        <w:rPr>
          <w:b/>
        </w:rPr>
      </w:pPr>
      <w:bookmarkStart w:id="116" w:name="_Toc525197590"/>
      <w:r w:rsidRPr="00F62E4D">
        <w:rPr>
          <w:b/>
        </w:rPr>
        <w:t>Progress against key performance indicators</w:t>
      </w:r>
      <w:bookmarkEnd w:id="116"/>
    </w:p>
    <w:p w14:paraId="4ED19064" w14:textId="77777777" w:rsidR="00CB0AD8" w:rsidRPr="00292733" w:rsidRDefault="00CB0AD8" w:rsidP="00C72728">
      <w:pPr>
        <w:pStyle w:val="ListParagraph"/>
        <w:numPr>
          <w:ilvl w:val="0"/>
          <w:numId w:val="8"/>
        </w:numPr>
        <w:tabs>
          <w:tab w:val="left" w:pos="0"/>
          <w:tab w:val="left" w:pos="142"/>
        </w:tabs>
        <w:spacing w:line="240" w:lineRule="auto"/>
        <w:ind w:left="426"/>
        <w:jc w:val="both"/>
        <w:rPr>
          <w:rFonts w:ascii="Arial" w:hAnsi="Arial" w:cs="Arial"/>
          <w:b/>
          <w:bCs/>
        </w:rPr>
      </w:pPr>
      <w:r w:rsidRPr="00292733">
        <w:rPr>
          <w:rFonts w:ascii="Arial" w:hAnsi="Arial" w:cs="Arial"/>
          <w:b/>
          <w:bCs/>
          <w:lang w:val="en-AU"/>
        </w:rPr>
        <w:t xml:space="preserve">Increase percentage of good quality vegetation </w:t>
      </w:r>
      <w:r w:rsidRPr="00292733">
        <w:rPr>
          <w:rFonts w:ascii="Arial" w:hAnsi="Arial" w:cs="Arial"/>
          <w:b/>
          <w:bCs/>
        </w:rPr>
        <w:t>(hectares)</w:t>
      </w:r>
    </w:p>
    <w:p w14:paraId="20078EB5" w14:textId="34683424" w:rsidR="00CB0AD8" w:rsidRDefault="0040727B" w:rsidP="007D434F">
      <w:pPr>
        <w:spacing w:after="0"/>
        <w:ind w:left="426"/>
        <w:jc w:val="both"/>
        <w:rPr>
          <w:szCs w:val="22"/>
        </w:rPr>
      </w:pPr>
      <w:r>
        <w:rPr>
          <w:szCs w:val="22"/>
        </w:rPr>
        <w:t xml:space="preserve">Table </w:t>
      </w:r>
      <w:r w:rsidR="003E2A38">
        <w:rPr>
          <w:szCs w:val="22"/>
        </w:rPr>
        <w:t>8</w:t>
      </w:r>
      <w:r w:rsidR="00CB0AD8">
        <w:rPr>
          <w:szCs w:val="22"/>
        </w:rPr>
        <w:t xml:space="preserve"> </w:t>
      </w:r>
      <w:proofErr w:type="spellStart"/>
      <w:r w:rsidR="00CB0AD8">
        <w:rPr>
          <w:szCs w:val="22"/>
        </w:rPr>
        <w:t>summarises</w:t>
      </w:r>
      <w:proofErr w:type="spellEnd"/>
      <w:r w:rsidR="00CB0AD8">
        <w:rPr>
          <w:szCs w:val="22"/>
        </w:rPr>
        <w:t xml:space="preserve"> bushland condition ratings in managed reserves in 2012 and 201</w:t>
      </w:r>
      <w:r w:rsidR="00C72728">
        <w:rPr>
          <w:szCs w:val="22"/>
        </w:rPr>
        <w:t>8</w:t>
      </w:r>
      <w:r w:rsidR="00CB0AD8">
        <w:rPr>
          <w:szCs w:val="22"/>
        </w:rPr>
        <w:t>. I</w:t>
      </w:r>
      <w:r w:rsidR="00CB0AD8" w:rsidRPr="005A7707">
        <w:rPr>
          <w:szCs w:val="22"/>
        </w:rPr>
        <w:t xml:space="preserve">t is difficult to make </w:t>
      </w:r>
      <w:r w:rsidR="00BC13E7">
        <w:rPr>
          <w:szCs w:val="22"/>
        </w:rPr>
        <w:t xml:space="preserve">precise </w:t>
      </w:r>
      <w:r w:rsidR="00CB0AD8" w:rsidRPr="005A7707">
        <w:rPr>
          <w:szCs w:val="22"/>
        </w:rPr>
        <w:t>comparisons between 2012 and 201</w:t>
      </w:r>
      <w:r w:rsidR="00C72728">
        <w:rPr>
          <w:szCs w:val="22"/>
        </w:rPr>
        <w:t>8</w:t>
      </w:r>
      <w:r w:rsidR="00CB0AD8" w:rsidRPr="005A7707">
        <w:rPr>
          <w:szCs w:val="22"/>
        </w:rPr>
        <w:t xml:space="preserve"> in terms of overall vegetation condition because the assessment </w:t>
      </w:r>
      <w:r w:rsidR="00CB0AD8">
        <w:rPr>
          <w:szCs w:val="22"/>
        </w:rPr>
        <w:t>methods have</w:t>
      </w:r>
      <w:r w:rsidR="00CB0AD8" w:rsidRPr="005A7707">
        <w:rPr>
          <w:szCs w:val="22"/>
        </w:rPr>
        <w:t xml:space="preserve"> changed</w:t>
      </w:r>
      <w:r w:rsidR="00CB0AD8">
        <w:rPr>
          <w:szCs w:val="22"/>
        </w:rPr>
        <w:t xml:space="preserve"> over the five year study period.</w:t>
      </w:r>
      <w:r w:rsidR="00CB0AD8" w:rsidRPr="005A7707">
        <w:rPr>
          <w:szCs w:val="22"/>
        </w:rPr>
        <w:t xml:space="preserve"> </w:t>
      </w:r>
      <w:r w:rsidR="00CB0AD8">
        <w:rPr>
          <w:szCs w:val="22"/>
        </w:rPr>
        <w:t>Current mapping focuses only on existing bushland and does not include paths, firebreaks and revegetation.</w:t>
      </w:r>
    </w:p>
    <w:p w14:paraId="58838407" w14:textId="77777777" w:rsidR="00E40212" w:rsidRDefault="00E40212" w:rsidP="00292733">
      <w:pPr>
        <w:spacing w:after="0"/>
        <w:ind w:left="360"/>
        <w:jc w:val="both"/>
        <w:rPr>
          <w:szCs w:val="22"/>
        </w:rPr>
      </w:pPr>
    </w:p>
    <w:tbl>
      <w:tblPr>
        <w:tblStyle w:val="GridTable4-Accent51"/>
        <w:tblpPr w:leftFromText="180" w:rightFromText="180" w:vertAnchor="text" w:tblpXSpec="center" w:tblpY="125"/>
        <w:tblW w:w="0" w:type="auto"/>
        <w:tblLook w:val="0460" w:firstRow="1" w:lastRow="1" w:firstColumn="0" w:lastColumn="0" w:noHBand="0" w:noVBand="1"/>
      </w:tblPr>
      <w:tblGrid>
        <w:gridCol w:w="2989"/>
        <w:gridCol w:w="1514"/>
        <w:gridCol w:w="27"/>
        <w:gridCol w:w="1488"/>
        <w:gridCol w:w="1514"/>
        <w:gridCol w:w="27"/>
        <w:gridCol w:w="1488"/>
      </w:tblGrid>
      <w:tr w:rsidR="00CB0AD8" w:rsidRPr="003E2A38" w14:paraId="0EB8A7AD" w14:textId="77777777" w:rsidTr="003E2A38">
        <w:trPr>
          <w:cnfStyle w:val="100000000000" w:firstRow="1" w:lastRow="0" w:firstColumn="0" w:lastColumn="0" w:oddVBand="0" w:evenVBand="0" w:oddHBand="0" w:evenHBand="0" w:firstRowFirstColumn="0" w:firstRowLastColumn="0" w:lastRowFirstColumn="0" w:lastRowLastColumn="0"/>
          <w:trHeight w:val="651"/>
        </w:trPr>
        <w:tc>
          <w:tcPr>
            <w:tcW w:w="2989" w:type="dxa"/>
          </w:tcPr>
          <w:p w14:paraId="5CFA8973" w14:textId="77777777" w:rsidR="00CB0AD8" w:rsidRPr="003E2A38" w:rsidRDefault="00CB0AD8" w:rsidP="00292141">
            <w:pPr>
              <w:spacing w:after="0"/>
              <w:jc w:val="center"/>
              <w:rPr>
                <w:bCs w:val="0"/>
                <w:sz w:val="22"/>
                <w:szCs w:val="22"/>
              </w:rPr>
            </w:pPr>
            <w:r w:rsidRPr="003E2A38">
              <w:rPr>
                <w:bCs w:val="0"/>
                <w:sz w:val="22"/>
                <w:szCs w:val="22"/>
              </w:rPr>
              <w:t>Bushland Vegetation Condition</w:t>
            </w:r>
          </w:p>
        </w:tc>
        <w:tc>
          <w:tcPr>
            <w:tcW w:w="1514" w:type="dxa"/>
          </w:tcPr>
          <w:p w14:paraId="1277D680" w14:textId="77777777" w:rsidR="00CB0AD8" w:rsidRPr="003E2A38" w:rsidRDefault="00CB0AD8" w:rsidP="00292141">
            <w:pPr>
              <w:spacing w:after="0"/>
              <w:jc w:val="center"/>
              <w:rPr>
                <w:bCs w:val="0"/>
                <w:sz w:val="22"/>
                <w:szCs w:val="22"/>
              </w:rPr>
            </w:pPr>
            <w:r w:rsidRPr="003E2A38">
              <w:rPr>
                <w:bCs w:val="0"/>
                <w:sz w:val="22"/>
                <w:szCs w:val="22"/>
              </w:rPr>
              <w:t>Hectares</w:t>
            </w:r>
          </w:p>
          <w:p w14:paraId="1A6C9830" w14:textId="77777777" w:rsidR="00CB0AD8" w:rsidRPr="003E2A38" w:rsidRDefault="00CB0AD8" w:rsidP="00292141">
            <w:pPr>
              <w:spacing w:after="0"/>
              <w:jc w:val="center"/>
              <w:rPr>
                <w:bCs w:val="0"/>
                <w:sz w:val="22"/>
                <w:szCs w:val="22"/>
              </w:rPr>
            </w:pPr>
          </w:p>
          <w:p w14:paraId="531718F1" w14:textId="77777777" w:rsidR="00CB0AD8" w:rsidRPr="003E2A38" w:rsidRDefault="00CB0AD8" w:rsidP="00292141">
            <w:pPr>
              <w:spacing w:after="0"/>
              <w:jc w:val="center"/>
              <w:rPr>
                <w:b w:val="0"/>
                <w:sz w:val="22"/>
                <w:szCs w:val="22"/>
              </w:rPr>
            </w:pPr>
            <w:r w:rsidRPr="003E2A38">
              <w:rPr>
                <w:bCs w:val="0"/>
                <w:sz w:val="22"/>
                <w:szCs w:val="22"/>
              </w:rPr>
              <w:t>2012</w:t>
            </w:r>
          </w:p>
        </w:tc>
        <w:tc>
          <w:tcPr>
            <w:tcW w:w="1515" w:type="dxa"/>
            <w:gridSpan w:val="2"/>
          </w:tcPr>
          <w:p w14:paraId="3824B589" w14:textId="77777777" w:rsidR="00CB0AD8" w:rsidRPr="003E2A38" w:rsidRDefault="00CB0AD8" w:rsidP="00292141">
            <w:pPr>
              <w:spacing w:after="0"/>
              <w:jc w:val="center"/>
              <w:rPr>
                <w:bCs w:val="0"/>
                <w:sz w:val="22"/>
                <w:szCs w:val="22"/>
              </w:rPr>
            </w:pPr>
            <w:r w:rsidRPr="003E2A38">
              <w:rPr>
                <w:bCs w:val="0"/>
                <w:sz w:val="22"/>
                <w:szCs w:val="22"/>
              </w:rPr>
              <w:t>Hectares</w:t>
            </w:r>
          </w:p>
          <w:p w14:paraId="73551664" w14:textId="77777777" w:rsidR="00CB0AD8" w:rsidRPr="003E2A38" w:rsidRDefault="00CB0AD8" w:rsidP="00292141">
            <w:pPr>
              <w:spacing w:after="0"/>
              <w:jc w:val="center"/>
              <w:rPr>
                <w:bCs w:val="0"/>
                <w:sz w:val="22"/>
                <w:szCs w:val="22"/>
              </w:rPr>
            </w:pPr>
          </w:p>
          <w:p w14:paraId="2249016D" w14:textId="3BFD3422" w:rsidR="00CB0AD8" w:rsidRPr="003E2A38" w:rsidRDefault="00CB0AD8" w:rsidP="00C72728">
            <w:pPr>
              <w:spacing w:after="0"/>
              <w:jc w:val="center"/>
              <w:rPr>
                <w:bCs w:val="0"/>
                <w:sz w:val="22"/>
                <w:szCs w:val="22"/>
              </w:rPr>
            </w:pPr>
            <w:r w:rsidRPr="003E2A38">
              <w:rPr>
                <w:bCs w:val="0"/>
                <w:sz w:val="22"/>
                <w:szCs w:val="22"/>
              </w:rPr>
              <w:t>201</w:t>
            </w:r>
            <w:r w:rsidR="00C72728">
              <w:rPr>
                <w:bCs w:val="0"/>
                <w:sz w:val="22"/>
                <w:szCs w:val="22"/>
              </w:rPr>
              <w:t>8</w:t>
            </w:r>
          </w:p>
        </w:tc>
        <w:tc>
          <w:tcPr>
            <w:tcW w:w="1514" w:type="dxa"/>
          </w:tcPr>
          <w:p w14:paraId="65C87941" w14:textId="77777777" w:rsidR="00CB0AD8" w:rsidRPr="003E2A38" w:rsidRDefault="00CB0AD8" w:rsidP="00292141">
            <w:pPr>
              <w:spacing w:after="0"/>
              <w:jc w:val="center"/>
              <w:rPr>
                <w:bCs w:val="0"/>
                <w:sz w:val="22"/>
                <w:szCs w:val="22"/>
              </w:rPr>
            </w:pPr>
            <w:r w:rsidRPr="003E2A38">
              <w:rPr>
                <w:bCs w:val="0"/>
                <w:sz w:val="22"/>
                <w:szCs w:val="22"/>
              </w:rPr>
              <w:t>Percentage of Bushland</w:t>
            </w:r>
          </w:p>
          <w:p w14:paraId="56E09777" w14:textId="77777777" w:rsidR="00CB0AD8" w:rsidRPr="003E2A38" w:rsidRDefault="00CB0AD8" w:rsidP="00292141">
            <w:pPr>
              <w:spacing w:after="0"/>
              <w:jc w:val="center"/>
              <w:rPr>
                <w:b w:val="0"/>
                <w:sz w:val="22"/>
                <w:szCs w:val="22"/>
              </w:rPr>
            </w:pPr>
            <w:r w:rsidRPr="003E2A38">
              <w:rPr>
                <w:bCs w:val="0"/>
                <w:sz w:val="22"/>
                <w:szCs w:val="22"/>
              </w:rPr>
              <w:t>2012</w:t>
            </w:r>
          </w:p>
        </w:tc>
        <w:tc>
          <w:tcPr>
            <w:tcW w:w="1515" w:type="dxa"/>
            <w:gridSpan w:val="2"/>
          </w:tcPr>
          <w:p w14:paraId="011F9CCE" w14:textId="77777777" w:rsidR="00CB0AD8" w:rsidRPr="003E2A38" w:rsidRDefault="00CB0AD8" w:rsidP="00292141">
            <w:pPr>
              <w:spacing w:after="0"/>
              <w:jc w:val="center"/>
              <w:rPr>
                <w:bCs w:val="0"/>
                <w:sz w:val="22"/>
                <w:szCs w:val="22"/>
              </w:rPr>
            </w:pPr>
            <w:r w:rsidRPr="003E2A38">
              <w:rPr>
                <w:bCs w:val="0"/>
                <w:sz w:val="22"/>
                <w:szCs w:val="22"/>
              </w:rPr>
              <w:t>Percentage of Bushland</w:t>
            </w:r>
          </w:p>
          <w:p w14:paraId="34CF45E1" w14:textId="6D3BA40D" w:rsidR="00CB0AD8" w:rsidRPr="003E2A38" w:rsidRDefault="00CB0AD8" w:rsidP="00C72728">
            <w:pPr>
              <w:spacing w:after="0"/>
              <w:jc w:val="center"/>
              <w:rPr>
                <w:bCs w:val="0"/>
                <w:sz w:val="22"/>
                <w:szCs w:val="22"/>
              </w:rPr>
            </w:pPr>
            <w:r w:rsidRPr="003E2A38">
              <w:rPr>
                <w:bCs w:val="0"/>
                <w:sz w:val="22"/>
                <w:szCs w:val="22"/>
              </w:rPr>
              <w:t>201</w:t>
            </w:r>
            <w:r w:rsidR="00C72728">
              <w:rPr>
                <w:bCs w:val="0"/>
                <w:sz w:val="22"/>
                <w:szCs w:val="22"/>
              </w:rPr>
              <w:t>8</w:t>
            </w:r>
          </w:p>
        </w:tc>
      </w:tr>
      <w:tr w:rsidR="00CB0AD8" w:rsidRPr="003E2A38" w14:paraId="63517971" w14:textId="77777777" w:rsidTr="00C72728">
        <w:trPr>
          <w:cnfStyle w:val="000000100000" w:firstRow="0" w:lastRow="0" w:firstColumn="0" w:lastColumn="0" w:oddVBand="0" w:evenVBand="0" w:oddHBand="1" w:evenHBand="0" w:firstRowFirstColumn="0" w:firstRowLastColumn="0" w:lastRowFirstColumn="0" w:lastRowLastColumn="0"/>
          <w:trHeight w:val="368"/>
        </w:trPr>
        <w:tc>
          <w:tcPr>
            <w:tcW w:w="2989" w:type="dxa"/>
            <w:vAlign w:val="center"/>
          </w:tcPr>
          <w:p w14:paraId="5D055C25" w14:textId="77777777" w:rsidR="00CB0AD8" w:rsidRPr="003E2A38" w:rsidRDefault="00CB0AD8" w:rsidP="00C72728">
            <w:pPr>
              <w:spacing w:after="0"/>
              <w:rPr>
                <w:bCs/>
                <w:sz w:val="22"/>
                <w:szCs w:val="22"/>
              </w:rPr>
            </w:pPr>
            <w:r w:rsidRPr="003E2A38">
              <w:rPr>
                <w:bCs/>
                <w:sz w:val="22"/>
                <w:szCs w:val="22"/>
              </w:rPr>
              <w:t>Pristine</w:t>
            </w:r>
          </w:p>
        </w:tc>
        <w:tc>
          <w:tcPr>
            <w:tcW w:w="1541" w:type="dxa"/>
            <w:gridSpan w:val="2"/>
            <w:vAlign w:val="center"/>
          </w:tcPr>
          <w:p w14:paraId="31ACD3CB" w14:textId="77777777" w:rsidR="00CB0AD8" w:rsidRPr="003E2A38" w:rsidRDefault="00CB0AD8" w:rsidP="00C72728">
            <w:pPr>
              <w:spacing w:after="0"/>
              <w:jc w:val="center"/>
              <w:rPr>
                <w:sz w:val="22"/>
                <w:szCs w:val="22"/>
              </w:rPr>
            </w:pPr>
            <w:r w:rsidRPr="003E2A38">
              <w:rPr>
                <w:sz w:val="22"/>
                <w:szCs w:val="22"/>
              </w:rPr>
              <w:t>0</w:t>
            </w:r>
          </w:p>
        </w:tc>
        <w:tc>
          <w:tcPr>
            <w:tcW w:w="1488" w:type="dxa"/>
            <w:vAlign w:val="center"/>
          </w:tcPr>
          <w:p w14:paraId="4E45D488" w14:textId="77777777" w:rsidR="00CB0AD8" w:rsidRPr="003E2A38" w:rsidRDefault="00CB0AD8" w:rsidP="00C72728">
            <w:pPr>
              <w:spacing w:after="0"/>
              <w:jc w:val="center"/>
              <w:rPr>
                <w:sz w:val="22"/>
                <w:szCs w:val="22"/>
              </w:rPr>
            </w:pPr>
            <w:r w:rsidRPr="003E2A38">
              <w:rPr>
                <w:sz w:val="22"/>
                <w:szCs w:val="22"/>
              </w:rPr>
              <w:t>0</w:t>
            </w:r>
          </w:p>
        </w:tc>
        <w:tc>
          <w:tcPr>
            <w:tcW w:w="1541" w:type="dxa"/>
            <w:gridSpan w:val="2"/>
            <w:vAlign w:val="center"/>
          </w:tcPr>
          <w:p w14:paraId="67F751AD" w14:textId="77777777" w:rsidR="00CB0AD8" w:rsidRPr="003E2A38" w:rsidRDefault="00CB0AD8" w:rsidP="00C72728">
            <w:pPr>
              <w:spacing w:after="0"/>
              <w:jc w:val="center"/>
              <w:rPr>
                <w:bCs/>
                <w:sz w:val="22"/>
                <w:szCs w:val="22"/>
              </w:rPr>
            </w:pPr>
            <w:r w:rsidRPr="003E2A38">
              <w:rPr>
                <w:bCs/>
                <w:sz w:val="22"/>
                <w:szCs w:val="22"/>
              </w:rPr>
              <w:t>0</w:t>
            </w:r>
          </w:p>
        </w:tc>
        <w:tc>
          <w:tcPr>
            <w:tcW w:w="1488" w:type="dxa"/>
            <w:vAlign w:val="center"/>
          </w:tcPr>
          <w:p w14:paraId="160545BF" w14:textId="77777777" w:rsidR="00CB0AD8" w:rsidRPr="003E2A38" w:rsidRDefault="00CB0AD8" w:rsidP="00C72728">
            <w:pPr>
              <w:spacing w:after="0"/>
              <w:jc w:val="center"/>
              <w:rPr>
                <w:bCs/>
                <w:sz w:val="22"/>
                <w:szCs w:val="22"/>
              </w:rPr>
            </w:pPr>
            <w:r w:rsidRPr="003E2A38">
              <w:rPr>
                <w:bCs/>
                <w:sz w:val="22"/>
                <w:szCs w:val="22"/>
              </w:rPr>
              <w:t>0</w:t>
            </w:r>
          </w:p>
        </w:tc>
      </w:tr>
      <w:tr w:rsidR="00CB0AD8" w:rsidRPr="003E2A38" w14:paraId="7512854F" w14:textId="77777777" w:rsidTr="00C72728">
        <w:trPr>
          <w:trHeight w:val="569"/>
        </w:trPr>
        <w:tc>
          <w:tcPr>
            <w:tcW w:w="2989" w:type="dxa"/>
            <w:vAlign w:val="center"/>
          </w:tcPr>
          <w:p w14:paraId="47ACC1B6" w14:textId="7195F1A5" w:rsidR="00CB0AD8" w:rsidRPr="003E2A38" w:rsidRDefault="00CB0AD8" w:rsidP="00C72728">
            <w:pPr>
              <w:spacing w:after="0"/>
              <w:rPr>
                <w:bCs/>
                <w:sz w:val="22"/>
                <w:szCs w:val="22"/>
              </w:rPr>
            </w:pPr>
            <w:r w:rsidRPr="003E2A38">
              <w:rPr>
                <w:bCs/>
                <w:sz w:val="22"/>
                <w:szCs w:val="22"/>
              </w:rPr>
              <w:t>Excellent</w:t>
            </w:r>
          </w:p>
        </w:tc>
        <w:tc>
          <w:tcPr>
            <w:tcW w:w="1541" w:type="dxa"/>
            <w:gridSpan w:val="2"/>
            <w:vAlign w:val="center"/>
          </w:tcPr>
          <w:p w14:paraId="49903EE7" w14:textId="77777777" w:rsidR="00CB0AD8" w:rsidRPr="003E2A38" w:rsidRDefault="00CB0AD8" w:rsidP="00C72728">
            <w:pPr>
              <w:spacing w:after="0"/>
              <w:jc w:val="center"/>
              <w:rPr>
                <w:bCs/>
                <w:sz w:val="22"/>
                <w:szCs w:val="22"/>
              </w:rPr>
            </w:pPr>
            <w:r w:rsidRPr="003E2A38">
              <w:rPr>
                <w:bCs/>
                <w:sz w:val="22"/>
                <w:szCs w:val="22"/>
              </w:rPr>
              <w:t>59</w:t>
            </w:r>
          </w:p>
        </w:tc>
        <w:tc>
          <w:tcPr>
            <w:tcW w:w="1488" w:type="dxa"/>
            <w:vAlign w:val="center"/>
          </w:tcPr>
          <w:p w14:paraId="3DCA1150" w14:textId="77777777" w:rsidR="00CB0AD8" w:rsidRPr="003E2A38" w:rsidRDefault="00CB0AD8" w:rsidP="00C72728">
            <w:pPr>
              <w:spacing w:after="0"/>
              <w:jc w:val="center"/>
              <w:rPr>
                <w:sz w:val="22"/>
                <w:szCs w:val="22"/>
              </w:rPr>
            </w:pPr>
            <w:r w:rsidRPr="003E2A38">
              <w:rPr>
                <w:sz w:val="22"/>
                <w:szCs w:val="22"/>
              </w:rPr>
              <w:t>106</w:t>
            </w:r>
          </w:p>
        </w:tc>
        <w:tc>
          <w:tcPr>
            <w:tcW w:w="1541" w:type="dxa"/>
            <w:gridSpan w:val="2"/>
            <w:vAlign w:val="center"/>
          </w:tcPr>
          <w:p w14:paraId="0C070B66" w14:textId="77777777" w:rsidR="00CB0AD8" w:rsidRPr="003E2A38" w:rsidRDefault="00CB0AD8" w:rsidP="00C72728">
            <w:pPr>
              <w:spacing w:after="0"/>
              <w:jc w:val="center"/>
              <w:rPr>
                <w:sz w:val="22"/>
                <w:szCs w:val="22"/>
              </w:rPr>
            </w:pPr>
            <w:r w:rsidRPr="003E2A38">
              <w:rPr>
                <w:sz w:val="22"/>
                <w:szCs w:val="22"/>
              </w:rPr>
              <w:t>7</w:t>
            </w:r>
          </w:p>
        </w:tc>
        <w:tc>
          <w:tcPr>
            <w:tcW w:w="1488" w:type="dxa"/>
            <w:vAlign w:val="center"/>
          </w:tcPr>
          <w:p w14:paraId="054CF9A9" w14:textId="77777777" w:rsidR="00CB0AD8" w:rsidRPr="003E2A38" w:rsidRDefault="00CB0AD8" w:rsidP="00C72728">
            <w:pPr>
              <w:spacing w:after="0"/>
              <w:jc w:val="center"/>
              <w:rPr>
                <w:bCs/>
                <w:sz w:val="22"/>
                <w:szCs w:val="22"/>
              </w:rPr>
            </w:pPr>
            <w:r w:rsidRPr="003E2A38">
              <w:rPr>
                <w:bCs/>
                <w:sz w:val="22"/>
                <w:szCs w:val="22"/>
              </w:rPr>
              <w:t>16</w:t>
            </w:r>
          </w:p>
        </w:tc>
      </w:tr>
      <w:tr w:rsidR="00CB0AD8" w:rsidRPr="003E2A38" w14:paraId="1EE4B845" w14:textId="77777777" w:rsidTr="00C72728">
        <w:trPr>
          <w:cnfStyle w:val="000000100000" w:firstRow="0" w:lastRow="0" w:firstColumn="0" w:lastColumn="0" w:oddVBand="0" w:evenVBand="0" w:oddHBand="1" w:evenHBand="0" w:firstRowFirstColumn="0" w:firstRowLastColumn="0" w:lastRowFirstColumn="0" w:lastRowLastColumn="0"/>
          <w:trHeight w:val="569"/>
        </w:trPr>
        <w:tc>
          <w:tcPr>
            <w:tcW w:w="2989" w:type="dxa"/>
            <w:vAlign w:val="center"/>
          </w:tcPr>
          <w:p w14:paraId="62911B63" w14:textId="77777777" w:rsidR="00CB0AD8" w:rsidRPr="003E2A38" w:rsidRDefault="00CB0AD8" w:rsidP="00C72728">
            <w:pPr>
              <w:spacing w:after="0"/>
              <w:rPr>
                <w:bCs/>
                <w:sz w:val="22"/>
                <w:szCs w:val="22"/>
              </w:rPr>
            </w:pPr>
            <w:r w:rsidRPr="003E2A38">
              <w:rPr>
                <w:bCs/>
                <w:sz w:val="22"/>
                <w:szCs w:val="22"/>
              </w:rPr>
              <w:t>Very Good</w:t>
            </w:r>
          </w:p>
        </w:tc>
        <w:tc>
          <w:tcPr>
            <w:tcW w:w="1541" w:type="dxa"/>
            <w:gridSpan w:val="2"/>
            <w:vAlign w:val="center"/>
          </w:tcPr>
          <w:p w14:paraId="73D4902F" w14:textId="77777777" w:rsidR="00CB0AD8" w:rsidRPr="003E2A38" w:rsidRDefault="00CB0AD8" w:rsidP="00C72728">
            <w:pPr>
              <w:spacing w:after="0"/>
              <w:jc w:val="center"/>
              <w:rPr>
                <w:bCs/>
                <w:sz w:val="22"/>
                <w:szCs w:val="22"/>
              </w:rPr>
            </w:pPr>
            <w:r w:rsidRPr="003E2A38">
              <w:rPr>
                <w:bCs/>
                <w:sz w:val="22"/>
                <w:szCs w:val="22"/>
              </w:rPr>
              <w:t>317</w:t>
            </w:r>
          </w:p>
        </w:tc>
        <w:tc>
          <w:tcPr>
            <w:tcW w:w="1488" w:type="dxa"/>
            <w:vAlign w:val="center"/>
          </w:tcPr>
          <w:p w14:paraId="3CAC5881" w14:textId="77777777" w:rsidR="00CB0AD8" w:rsidRPr="003E2A38" w:rsidRDefault="00CB0AD8" w:rsidP="00C72728">
            <w:pPr>
              <w:spacing w:after="0"/>
              <w:jc w:val="center"/>
              <w:rPr>
                <w:sz w:val="22"/>
                <w:szCs w:val="22"/>
              </w:rPr>
            </w:pPr>
            <w:r w:rsidRPr="003E2A38">
              <w:rPr>
                <w:sz w:val="22"/>
                <w:szCs w:val="22"/>
              </w:rPr>
              <w:t>169</w:t>
            </w:r>
          </w:p>
        </w:tc>
        <w:tc>
          <w:tcPr>
            <w:tcW w:w="1541" w:type="dxa"/>
            <w:gridSpan w:val="2"/>
            <w:vAlign w:val="center"/>
          </w:tcPr>
          <w:p w14:paraId="3ACC2966" w14:textId="77777777" w:rsidR="00CB0AD8" w:rsidRPr="003E2A38" w:rsidRDefault="00CB0AD8" w:rsidP="00C72728">
            <w:pPr>
              <w:spacing w:after="0"/>
              <w:jc w:val="center"/>
              <w:rPr>
                <w:sz w:val="22"/>
                <w:szCs w:val="22"/>
              </w:rPr>
            </w:pPr>
            <w:r w:rsidRPr="003E2A38">
              <w:rPr>
                <w:sz w:val="22"/>
                <w:szCs w:val="22"/>
              </w:rPr>
              <w:t>35</w:t>
            </w:r>
          </w:p>
        </w:tc>
        <w:tc>
          <w:tcPr>
            <w:tcW w:w="1488" w:type="dxa"/>
            <w:vAlign w:val="center"/>
          </w:tcPr>
          <w:p w14:paraId="455D1468" w14:textId="77777777" w:rsidR="00CB0AD8" w:rsidRPr="003E2A38" w:rsidRDefault="00CB0AD8" w:rsidP="00C72728">
            <w:pPr>
              <w:spacing w:after="0"/>
              <w:jc w:val="center"/>
              <w:rPr>
                <w:bCs/>
                <w:sz w:val="22"/>
                <w:szCs w:val="22"/>
              </w:rPr>
            </w:pPr>
            <w:r w:rsidRPr="003E2A38">
              <w:rPr>
                <w:bCs/>
                <w:sz w:val="22"/>
                <w:szCs w:val="22"/>
              </w:rPr>
              <w:t>26</w:t>
            </w:r>
          </w:p>
        </w:tc>
      </w:tr>
      <w:tr w:rsidR="00CB0AD8" w:rsidRPr="003E2A38" w14:paraId="56BB4C59" w14:textId="77777777" w:rsidTr="00C72728">
        <w:trPr>
          <w:trHeight w:val="569"/>
        </w:trPr>
        <w:tc>
          <w:tcPr>
            <w:tcW w:w="2989" w:type="dxa"/>
            <w:vAlign w:val="center"/>
          </w:tcPr>
          <w:p w14:paraId="477DE46A" w14:textId="77777777" w:rsidR="00CB0AD8" w:rsidRPr="003E2A38" w:rsidRDefault="00CB0AD8" w:rsidP="00C72728">
            <w:pPr>
              <w:spacing w:after="0"/>
              <w:rPr>
                <w:bCs/>
                <w:sz w:val="22"/>
                <w:szCs w:val="22"/>
              </w:rPr>
            </w:pPr>
            <w:r w:rsidRPr="003E2A38">
              <w:rPr>
                <w:bCs/>
                <w:sz w:val="22"/>
                <w:szCs w:val="22"/>
              </w:rPr>
              <w:t>Good</w:t>
            </w:r>
          </w:p>
        </w:tc>
        <w:tc>
          <w:tcPr>
            <w:tcW w:w="1541" w:type="dxa"/>
            <w:gridSpan w:val="2"/>
            <w:vAlign w:val="center"/>
          </w:tcPr>
          <w:p w14:paraId="43B09CEF" w14:textId="77777777" w:rsidR="00CB0AD8" w:rsidRPr="003E2A38" w:rsidRDefault="00CB0AD8" w:rsidP="00C72728">
            <w:pPr>
              <w:spacing w:after="0"/>
              <w:jc w:val="center"/>
              <w:rPr>
                <w:bCs/>
                <w:sz w:val="22"/>
                <w:szCs w:val="22"/>
              </w:rPr>
            </w:pPr>
            <w:r w:rsidRPr="003E2A38">
              <w:rPr>
                <w:bCs/>
                <w:sz w:val="22"/>
                <w:szCs w:val="22"/>
              </w:rPr>
              <w:t>225</w:t>
            </w:r>
          </w:p>
        </w:tc>
        <w:tc>
          <w:tcPr>
            <w:tcW w:w="1488" w:type="dxa"/>
            <w:vAlign w:val="center"/>
          </w:tcPr>
          <w:p w14:paraId="69816246" w14:textId="77777777" w:rsidR="00CB0AD8" w:rsidRPr="003E2A38" w:rsidRDefault="00CB0AD8" w:rsidP="00C72728">
            <w:pPr>
              <w:spacing w:after="0"/>
              <w:jc w:val="center"/>
              <w:rPr>
                <w:sz w:val="22"/>
                <w:szCs w:val="22"/>
              </w:rPr>
            </w:pPr>
            <w:r w:rsidRPr="003E2A38">
              <w:rPr>
                <w:sz w:val="22"/>
                <w:szCs w:val="22"/>
              </w:rPr>
              <w:t>202</w:t>
            </w:r>
          </w:p>
        </w:tc>
        <w:tc>
          <w:tcPr>
            <w:tcW w:w="1541" w:type="dxa"/>
            <w:gridSpan w:val="2"/>
            <w:vAlign w:val="center"/>
          </w:tcPr>
          <w:p w14:paraId="23A41563" w14:textId="77777777" w:rsidR="00CB0AD8" w:rsidRPr="003E2A38" w:rsidRDefault="00CB0AD8" w:rsidP="00C72728">
            <w:pPr>
              <w:spacing w:after="0"/>
              <w:jc w:val="center"/>
              <w:rPr>
                <w:sz w:val="22"/>
                <w:szCs w:val="22"/>
              </w:rPr>
            </w:pPr>
            <w:r w:rsidRPr="003E2A38">
              <w:rPr>
                <w:sz w:val="22"/>
                <w:szCs w:val="22"/>
              </w:rPr>
              <w:t>25</w:t>
            </w:r>
          </w:p>
        </w:tc>
        <w:tc>
          <w:tcPr>
            <w:tcW w:w="1488" w:type="dxa"/>
            <w:vAlign w:val="center"/>
          </w:tcPr>
          <w:p w14:paraId="68D53767" w14:textId="77777777" w:rsidR="00CB0AD8" w:rsidRPr="003E2A38" w:rsidRDefault="00CB0AD8" w:rsidP="00C72728">
            <w:pPr>
              <w:spacing w:after="0"/>
              <w:jc w:val="center"/>
              <w:rPr>
                <w:bCs/>
                <w:sz w:val="22"/>
                <w:szCs w:val="22"/>
              </w:rPr>
            </w:pPr>
            <w:r w:rsidRPr="003E2A38">
              <w:rPr>
                <w:bCs/>
                <w:sz w:val="22"/>
                <w:szCs w:val="22"/>
              </w:rPr>
              <w:t>31</w:t>
            </w:r>
          </w:p>
        </w:tc>
      </w:tr>
      <w:tr w:rsidR="00CB0AD8" w:rsidRPr="003E2A38" w14:paraId="469D6386" w14:textId="77777777" w:rsidTr="00C72728">
        <w:trPr>
          <w:cnfStyle w:val="000000100000" w:firstRow="0" w:lastRow="0" w:firstColumn="0" w:lastColumn="0" w:oddVBand="0" w:evenVBand="0" w:oddHBand="1" w:evenHBand="0" w:firstRowFirstColumn="0" w:firstRowLastColumn="0" w:lastRowFirstColumn="0" w:lastRowLastColumn="0"/>
          <w:trHeight w:val="569"/>
        </w:trPr>
        <w:tc>
          <w:tcPr>
            <w:tcW w:w="2989" w:type="dxa"/>
            <w:vAlign w:val="center"/>
          </w:tcPr>
          <w:p w14:paraId="6A6CDBAE" w14:textId="77777777" w:rsidR="00CB0AD8" w:rsidRPr="003E2A38" w:rsidRDefault="00CB0AD8" w:rsidP="00C72728">
            <w:pPr>
              <w:spacing w:after="0"/>
              <w:rPr>
                <w:bCs/>
                <w:sz w:val="22"/>
                <w:szCs w:val="22"/>
              </w:rPr>
            </w:pPr>
            <w:r w:rsidRPr="003E2A38">
              <w:rPr>
                <w:bCs/>
                <w:sz w:val="22"/>
                <w:szCs w:val="22"/>
              </w:rPr>
              <w:t>Degraded</w:t>
            </w:r>
          </w:p>
        </w:tc>
        <w:tc>
          <w:tcPr>
            <w:tcW w:w="1541" w:type="dxa"/>
            <w:gridSpan w:val="2"/>
            <w:vAlign w:val="center"/>
          </w:tcPr>
          <w:p w14:paraId="6D348AE2" w14:textId="77777777" w:rsidR="00CB0AD8" w:rsidRPr="003E2A38" w:rsidRDefault="00CB0AD8" w:rsidP="00C72728">
            <w:pPr>
              <w:spacing w:after="0"/>
              <w:jc w:val="center"/>
              <w:rPr>
                <w:bCs/>
                <w:sz w:val="22"/>
                <w:szCs w:val="22"/>
              </w:rPr>
            </w:pPr>
            <w:r w:rsidRPr="003E2A38">
              <w:rPr>
                <w:bCs/>
                <w:sz w:val="22"/>
                <w:szCs w:val="22"/>
              </w:rPr>
              <w:t>113</w:t>
            </w:r>
          </w:p>
        </w:tc>
        <w:tc>
          <w:tcPr>
            <w:tcW w:w="1488" w:type="dxa"/>
            <w:vAlign w:val="center"/>
          </w:tcPr>
          <w:p w14:paraId="13C0F6CA" w14:textId="77777777" w:rsidR="00CB0AD8" w:rsidRPr="003E2A38" w:rsidRDefault="00CB0AD8" w:rsidP="00C72728">
            <w:pPr>
              <w:spacing w:after="0"/>
              <w:jc w:val="center"/>
              <w:rPr>
                <w:sz w:val="22"/>
                <w:szCs w:val="22"/>
              </w:rPr>
            </w:pPr>
            <w:r w:rsidRPr="003E2A38">
              <w:rPr>
                <w:sz w:val="22"/>
                <w:szCs w:val="22"/>
              </w:rPr>
              <w:t>140</w:t>
            </w:r>
          </w:p>
        </w:tc>
        <w:tc>
          <w:tcPr>
            <w:tcW w:w="1541" w:type="dxa"/>
            <w:gridSpan w:val="2"/>
            <w:vAlign w:val="center"/>
          </w:tcPr>
          <w:p w14:paraId="6CC8726E" w14:textId="77777777" w:rsidR="00CB0AD8" w:rsidRPr="003E2A38" w:rsidRDefault="00CB0AD8" w:rsidP="00C72728">
            <w:pPr>
              <w:spacing w:after="0"/>
              <w:jc w:val="center"/>
              <w:rPr>
                <w:sz w:val="22"/>
                <w:szCs w:val="22"/>
              </w:rPr>
            </w:pPr>
            <w:r w:rsidRPr="003E2A38">
              <w:rPr>
                <w:sz w:val="22"/>
                <w:szCs w:val="22"/>
              </w:rPr>
              <w:t>13</w:t>
            </w:r>
          </w:p>
        </w:tc>
        <w:tc>
          <w:tcPr>
            <w:tcW w:w="1488" w:type="dxa"/>
            <w:vAlign w:val="center"/>
          </w:tcPr>
          <w:p w14:paraId="60DAD800" w14:textId="77777777" w:rsidR="00CB0AD8" w:rsidRPr="003E2A38" w:rsidRDefault="00CB0AD8" w:rsidP="00C72728">
            <w:pPr>
              <w:spacing w:after="0"/>
              <w:jc w:val="center"/>
              <w:rPr>
                <w:bCs/>
                <w:sz w:val="22"/>
                <w:szCs w:val="22"/>
              </w:rPr>
            </w:pPr>
            <w:r w:rsidRPr="003E2A38">
              <w:rPr>
                <w:bCs/>
                <w:sz w:val="22"/>
                <w:szCs w:val="22"/>
              </w:rPr>
              <w:t>21</w:t>
            </w:r>
          </w:p>
        </w:tc>
      </w:tr>
      <w:tr w:rsidR="00CB0AD8" w:rsidRPr="003E2A38" w14:paraId="3382DAD8" w14:textId="77777777" w:rsidTr="00C72728">
        <w:trPr>
          <w:trHeight w:val="423"/>
        </w:trPr>
        <w:tc>
          <w:tcPr>
            <w:tcW w:w="2989" w:type="dxa"/>
            <w:vAlign w:val="center"/>
          </w:tcPr>
          <w:p w14:paraId="1EFFD842" w14:textId="77777777" w:rsidR="00CB0AD8" w:rsidRPr="003E2A38" w:rsidRDefault="00CB0AD8" w:rsidP="00C72728">
            <w:pPr>
              <w:spacing w:after="0"/>
              <w:rPr>
                <w:bCs/>
                <w:sz w:val="22"/>
                <w:szCs w:val="22"/>
              </w:rPr>
            </w:pPr>
            <w:r w:rsidRPr="003E2A38">
              <w:rPr>
                <w:bCs/>
                <w:sz w:val="22"/>
                <w:szCs w:val="22"/>
              </w:rPr>
              <w:t>Completely degraded</w:t>
            </w:r>
          </w:p>
        </w:tc>
        <w:tc>
          <w:tcPr>
            <w:tcW w:w="1541" w:type="dxa"/>
            <w:gridSpan w:val="2"/>
            <w:vAlign w:val="center"/>
          </w:tcPr>
          <w:p w14:paraId="581827E1" w14:textId="77777777" w:rsidR="00CB0AD8" w:rsidRPr="003E2A38" w:rsidRDefault="00CB0AD8" w:rsidP="00C72728">
            <w:pPr>
              <w:spacing w:after="0"/>
              <w:jc w:val="center"/>
              <w:rPr>
                <w:bCs/>
                <w:sz w:val="22"/>
                <w:szCs w:val="22"/>
              </w:rPr>
            </w:pPr>
            <w:r w:rsidRPr="003E2A38">
              <w:rPr>
                <w:bCs/>
                <w:sz w:val="22"/>
                <w:szCs w:val="22"/>
              </w:rPr>
              <w:t>182</w:t>
            </w:r>
          </w:p>
        </w:tc>
        <w:tc>
          <w:tcPr>
            <w:tcW w:w="1488" w:type="dxa"/>
            <w:vAlign w:val="center"/>
          </w:tcPr>
          <w:p w14:paraId="31BEBCA7" w14:textId="77777777" w:rsidR="00CB0AD8" w:rsidRPr="003E2A38" w:rsidRDefault="00CB0AD8" w:rsidP="00C72728">
            <w:pPr>
              <w:spacing w:after="0"/>
              <w:jc w:val="center"/>
              <w:rPr>
                <w:sz w:val="22"/>
                <w:szCs w:val="22"/>
              </w:rPr>
            </w:pPr>
            <w:r w:rsidRPr="003E2A38">
              <w:rPr>
                <w:sz w:val="22"/>
                <w:szCs w:val="22"/>
              </w:rPr>
              <w:t>43</w:t>
            </w:r>
          </w:p>
        </w:tc>
        <w:tc>
          <w:tcPr>
            <w:tcW w:w="1541" w:type="dxa"/>
            <w:gridSpan w:val="2"/>
            <w:vAlign w:val="center"/>
          </w:tcPr>
          <w:p w14:paraId="7D582B4E" w14:textId="77777777" w:rsidR="00CB0AD8" w:rsidRPr="003E2A38" w:rsidRDefault="00CB0AD8" w:rsidP="00C72728">
            <w:pPr>
              <w:spacing w:after="0"/>
              <w:jc w:val="center"/>
              <w:rPr>
                <w:sz w:val="22"/>
                <w:szCs w:val="22"/>
              </w:rPr>
            </w:pPr>
            <w:r w:rsidRPr="003E2A38">
              <w:rPr>
                <w:sz w:val="22"/>
                <w:szCs w:val="22"/>
              </w:rPr>
              <w:t>20</w:t>
            </w:r>
          </w:p>
        </w:tc>
        <w:tc>
          <w:tcPr>
            <w:tcW w:w="1488" w:type="dxa"/>
            <w:vAlign w:val="center"/>
          </w:tcPr>
          <w:p w14:paraId="3A824AF8" w14:textId="77777777" w:rsidR="00CB0AD8" w:rsidRPr="003E2A38" w:rsidRDefault="00CB0AD8" w:rsidP="00C72728">
            <w:pPr>
              <w:spacing w:after="0"/>
              <w:jc w:val="center"/>
              <w:rPr>
                <w:bCs/>
                <w:sz w:val="22"/>
                <w:szCs w:val="22"/>
              </w:rPr>
            </w:pPr>
            <w:r w:rsidRPr="003E2A38">
              <w:rPr>
                <w:bCs/>
                <w:sz w:val="22"/>
                <w:szCs w:val="22"/>
              </w:rPr>
              <w:t>6</w:t>
            </w:r>
          </w:p>
        </w:tc>
      </w:tr>
      <w:tr w:rsidR="00CB0AD8" w:rsidRPr="003E2A38" w14:paraId="4F9C7599" w14:textId="77777777" w:rsidTr="00C72728">
        <w:trPr>
          <w:cnfStyle w:val="000000100000" w:firstRow="0" w:lastRow="0" w:firstColumn="0" w:lastColumn="0" w:oddVBand="0" w:evenVBand="0" w:oddHBand="1" w:evenHBand="0" w:firstRowFirstColumn="0" w:firstRowLastColumn="0" w:lastRowFirstColumn="0" w:lastRowLastColumn="0"/>
          <w:trHeight w:val="376"/>
        </w:trPr>
        <w:tc>
          <w:tcPr>
            <w:tcW w:w="2989" w:type="dxa"/>
            <w:vAlign w:val="center"/>
          </w:tcPr>
          <w:p w14:paraId="3E1266A3" w14:textId="77777777" w:rsidR="00CB0AD8" w:rsidRPr="003E2A38" w:rsidRDefault="00CB0AD8" w:rsidP="00C72728">
            <w:pPr>
              <w:spacing w:after="0"/>
              <w:rPr>
                <w:sz w:val="22"/>
                <w:szCs w:val="22"/>
              </w:rPr>
            </w:pPr>
            <w:r w:rsidRPr="003E2A38">
              <w:rPr>
                <w:sz w:val="22"/>
                <w:szCs w:val="22"/>
              </w:rPr>
              <w:t>Bushland total</w:t>
            </w:r>
          </w:p>
        </w:tc>
        <w:tc>
          <w:tcPr>
            <w:tcW w:w="1541" w:type="dxa"/>
            <w:gridSpan w:val="2"/>
            <w:vAlign w:val="center"/>
          </w:tcPr>
          <w:p w14:paraId="62F850B5" w14:textId="77777777" w:rsidR="00CB0AD8" w:rsidRPr="003E2A38" w:rsidRDefault="00CB0AD8" w:rsidP="00C72728">
            <w:pPr>
              <w:spacing w:after="0"/>
              <w:jc w:val="center"/>
              <w:rPr>
                <w:b/>
                <w:sz w:val="22"/>
                <w:szCs w:val="22"/>
              </w:rPr>
            </w:pPr>
            <w:r w:rsidRPr="003E2A38">
              <w:rPr>
                <w:b/>
                <w:sz w:val="22"/>
                <w:szCs w:val="22"/>
              </w:rPr>
              <w:t>896*</w:t>
            </w:r>
          </w:p>
        </w:tc>
        <w:tc>
          <w:tcPr>
            <w:tcW w:w="1488" w:type="dxa"/>
            <w:vAlign w:val="center"/>
          </w:tcPr>
          <w:p w14:paraId="6B3D1342" w14:textId="77777777" w:rsidR="00CB0AD8" w:rsidRPr="003E2A38" w:rsidRDefault="00CB0AD8" w:rsidP="00C72728">
            <w:pPr>
              <w:spacing w:after="0"/>
              <w:jc w:val="center"/>
              <w:rPr>
                <w:b/>
                <w:sz w:val="22"/>
                <w:szCs w:val="22"/>
              </w:rPr>
            </w:pPr>
            <w:r w:rsidRPr="003E2A38">
              <w:rPr>
                <w:b/>
                <w:sz w:val="22"/>
                <w:szCs w:val="22"/>
              </w:rPr>
              <w:t>660*</w:t>
            </w:r>
          </w:p>
        </w:tc>
        <w:tc>
          <w:tcPr>
            <w:tcW w:w="1541" w:type="dxa"/>
            <w:gridSpan w:val="2"/>
            <w:vAlign w:val="center"/>
          </w:tcPr>
          <w:p w14:paraId="2118AD36" w14:textId="77777777" w:rsidR="00CB0AD8" w:rsidRPr="003E2A38" w:rsidRDefault="00CB0AD8" w:rsidP="00C72728">
            <w:pPr>
              <w:spacing w:after="0"/>
              <w:jc w:val="center"/>
              <w:rPr>
                <w:b/>
                <w:sz w:val="22"/>
                <w:szCs w:val="22"/>
              </w:rPr>
            </w:pPr>
            <w:r w:rsidRPr="003E2A38">
              <w:rPr>
                <w:b/>
                <w:sz w:val="22"/>
                <w:szCs w:val="22"/>
              </w:rPr>
              <w:t>100</w:t>
            </w:r>
          </w:p>
        </w:tc>
        <w:tc>
          <w:tcPr>
            <w:tcW w:w="1488" w:type="dxa"/>
            <w:vAlign w:val="center"/>
          </w:tcPr>
          <w:p w14:paraId="4AB9A930" w14:textId="77777777" w:rsidR="00CB0AD8" w:rsidRPr="003E2A38" w:rsidRDefault="00CB0AD8" w:rsidP="00C72728">
            <w:pPr>
              <w:spacing w:after="0"/>
              <w:jc w:val="center"/>
              <w:rPr>
                <w:b/>
                <w:sz w:val="22"/>
                <w:szCs w:val="22"/>
              </w:rPr>
            </w:pPr>
            <w:r w:rsidRPr="003E2A38">
              <w:rPr>
                <w:b/>
                <w:sz w:val="22"/>
                <w:szCs w:val="22"/>
              </w:rPr>
              <w:t>100</w:t>
            </w:r>
          </w:p>
        </w:tc>
      </w:tr>
      <w:tr w:rsidR="00CB0AD8" w:rsidRPr="003E2A38" w14:paraId="18F7FA26" w14:textId="77777777" w:rsidTr="00C72728">
        <w:trPr>
          <w:trHeight w:val="605"/>
        </w:trPr>
        <w:tc>
          <w:tcPr>
            <w:tcW w:w="2989" w:type="dxa"/>
            <w:vAlign w:val="center"/>
          </w:tcPr>
          <w:p w14:paraId="40583C48" w14:textId="77777777" w:rsidR="00CB0AD8" w:rsidRPr="003E2A38" w:rsidRDefault="00CB0AD8" w:rsidP="00C72728">
            <w:pPr>
              <w:spacing w:after="0"/>
              <w:rPr>
                <w:sz w:val="22"/>
                <w:szCs w:val="22"/>
              </w:rPr>
            </w:pPr>
            <w:r w:rsidRPr="003E2A38">
              <w:rPr>
                <w:sz w:val="22"/>
                <w:szCs w:val="22"/>
              </w:rPr>
              <w:t>Revegetation</w:t>
            </w:r>
          </w:p>
        </w:tc>
        <w:tc>
          <w:tcPr>
            <w:tcW w:w="1541" w:type="dxa"/>
            <w:gridSpan w:val="2"/>
            <w:vAlign w:val="center"/>
          </w:tcPr>
          <w:p w14:paraId="140D7DDC" w14:textId="77777777" w:rsidR="00CB0AD8" w:rsidRPr="003E2A38" w:rsidRDefault="00CB0AD8" w:rsidP="00C72728">
            <w:pPr>
              <w:spacing w:after="0"/>
              <w:jc w:val="center"/>
              <w:rPr>
                <w:sz w:val="22"/>
                <w:szCs w:val="22"/>
              </w:rPr>
            </w:pPr>
            <w:r w:rsidRPr="003E2A38">
              <w:rPr>
                <w:sz w:val="22"/>
                <w:szCs w:val="22"/>
              </w:rPr>
              <w:t>Included above</w:t>
            </w:r>
          </w:p>
        </w:tc>
        <w:tc>
          <w:tcPr>
            <w:tcW w:w="1488" w:type="dxa"/>
            <w:vAlign w:val="center"/>
          </w:tcPr>
          <w:p w14:paraId="64A22362" w14:textId="77777777" w:rsidR="00CB0AD8" w:rsidRPr="003E2A38" w:rsidRDefault="00CB0AD8" w:rsidP="00C72728">
            <w:pPr>
              <w:spacing w:after="0"/>
              <w:jc w:val="center"/>
              <w:rPr>
                <w:sz w:val="22"/>
                <w:szCs w:val="22"/>
              </w:rPr>
            </w:pPr>
            <w:r w:rsidRPr="003E2A38">
              <w:rPr>
                <w:sz w:val="22"/>
                <w:szCs w:val="22"/>
              </w:rPr>
              <w:t>36</w:t>
            </w:r>
          </w:p>
        </w:tc>
        <w:tc>
          <w:tcPr>
            <w:tcW w:w="1541" w:type="dxa"/>
            <w:gridSpan w:val="2"/>
            <w:vAlign w:val="center"/>
          </w:tcPr>
          <w:p w14:paraId="3B3444DD" w14:textId="77777777" w:rsidR="00CB0AD8" w:rsidRPr="003E2A38" w:rsidRDefault="00CB0AD8" w:rsidP="00C72728">
            <w:pPr>
              <w:spacing w:after="0"/>
              <w:jc w:val="center"/>
              <w:rPr>
                <w:sz w:val="22"/>
                <w:szCs w:val="22"/>
              </w:rPr>
            </w:pPr>
            <w:r w:rsidRPr="003E2A38">
              <w:rPr>
                <w:sz w:val="22"/>
                <w:szCs w:val="22"/>
              </w:rPr>
              <w:t>Included above</w:t>
            </w:r>
          </w:p>
        </w:tc>
        <w:tc>
          <w:tcPr>
            <w:tcW w:w="1488" w:type="dxa"/>
            <w:vAlign w:val="center"/>
          </w:tcPr>
          <w:p w14:paraId="5F429917" w14:textId="77777777" w:rsidR="00CB0AD8" w:rsidRPr="003E2A38" w:rsidRDefault="00CB0AD8" w:rsidP="00C72728">
            <w:pPr>
              <w:spacing w:after="0"/>
              <w:jc w:val="center"/>
              <w:rPr>
                <w:sz w:val="22"/>
                <w:szCs w:val="22"/>
              </w:rPr>
            </w:pPr>
            <w:r w:rsidRPr="003E2A38">
              <w:rPr>
                <w:sz w:val="22"/>
                <w:szCs w:val="22"/>
              </w:rPr>
              <w:t>3</w:t>
            </w:r>
          </w:p>
        </w:tc>
      </w:tr>
      <w:tr w:rsidR="00CB0AD8" w:rsidRPr="003E2A38" w14:paraId="7A9139F7" w14:textId="77777777" w:rsidTr="00C72728">
        <w:trPr>
          <w:cnfStyle w:val="000000100000" w:firstRow="0" w:lastRow="0" w:firstColumn="0" w:lastColumn="0" w:oddVBand="0" w:evenVBand="0" w:oddHBand="1" w:evenHBand="0" w:firstRowFirstColumn="0" w:firstRowLastColumn="0" w:lastRowFirstColumn="0" w:lastRowLastColumn="0"/>
          <w:trHeight w:val="562"/>
        </w:trPr>
        <w:tc>
          <w:tcPr>
            <w:tcW w:w="2989" w:type="dxa"/>
            <w:vAlign w:val="center"/>
          </w:tcPr>
          <w:p w14:paraId="7C4441C4" w14:textId="77777777" w:rsidR="00CB0AD8" w:rsidRPr="003E2A38" w:rsidRDefault="00CB0AD8" w:rsidP="00C72728">
            <w:pPr>
              <w:spacing w:after="0"/>
              <w:rPr>
                <w:sz w:val="22"/>
                <w:szCs w:val="22"/>
              </w:rPr>
            </w:pPr>
            <w:r w:rsidRPr="003E2A38">
              <w:rPr>
                <w:sz w:val="22"/>
                <w:szCs w:val="22"/>
              </w:rPr>
              <w:t>Other</w:t>
            </w:r>
          </w:p>
        </w:tc>
        <w:tc>
          <w:tcPr>
            <w:tcW w:w="1541" w:type="dxa"/>
            <w:gridSpan w:val="2"/>
            <w:vAlign w:val="center"/>
          </w:tcPr>
          <w:p w14:paraId="619C04B9" w14:textId="77777777" w:rsidR="00CB0AD8" w:rsidRPr="003E2A38" w:rsidRDefault="00CB0AD8" w:rsidP="00C72728">
            <w:pPr>
              <w:spacing w:after="0"/>
              <w:jc w:val="center"/>
              <w:rPr>
                <w:sz w:val="22"/>
                <w:szCs w:val="22"/>
              </w:rPr>
            </w:pPr>
            <w:r w:rsidRPr="003E2A38">
              <w:rPr>
                <w:sz w:val="22"/>
                <w:szCs w:val="22"/>
              </w:rPr>
              <w:t>Included above</w:t>
            </w:r>
          </w:p>
        </w:tc>
        <w:tc>
          <w:tcPr>
            <w:tcW w:w="1488" w:type="dxa"/>
            <w:vAlign w:val="center"/>
          </w:tcPr>
          <w:p w14:paraId="396E0540" w14:textId="77777777" w:rsidR="00CB0AD8" w:rsidRPr="003E2A38" w:rsidRDefault="00CB0AD8" w:rsidP="00C72728">
            <w:pPr>
              <w:spacing w:after="0"/>
              <w:jc w:val="center"/>
              <w:rPr>
                <w:sz w:val="22"/>
                <w:szCs w:val="22"/>
              </w:rPr>
            </w:pPr>
            <w:r w:rsidRPr="003E2A38">
              <w:rPr>
                <w:sz w:val="22"/>
                <w:szCs w:val="22"/>
              </w:rPr>
              <w:t>377</w:t>
            </w:r>
          </w:p>
        </w:tc>
        <w:tc>
          <w:tcPr>
            <w:tcW w:w="1541" w:type="dxa"/>
            <w:gridSpan w:val="2"/>
            <w:vAlign w:val="center"/>
          </w:tcPr>
          <w:p w14:paraId="4CCC2C22" w14:textId="20765D48" w:rsidR="00CB0AD8" w:rsidRPr="003E2A38" w:rsidRDefault="00CB0AD8" w:rsidP="00C72728">
            <w:pPr>
              <w:spacing w:after="0"/>
              <w:jc w:val="center"/>
              <w:rPr>
                <w:sz w:val="22"/>
                <w:szCs w:val="22"/>
              </w:rPr>
            </w:pPr>
            <w:r w:rsidRPr="003E2A38">
              <w:rPr>
                <w:sz w:val="22"/>
                <w:szCs w:val="22"/>
              </w:rPr>
              <w:t>Included above</w:t>
            </w:r>
          </w:p>
        </w:tc>
        <w:tc>
          <w:tcPr>
            <w:tcW w:w="1488" w:type="dxa"/>
            <w:vAlign w:val="center"/>
          </w:tcPr>
          <w:p w14:paraId="4FC603EB" w14:textId="77777777" w:rsidR="00CB0AD8" w:rsidRPr="003E2A38" w:rsidRDefault="00CB0AD8" w:rsidP="00C72728">
            <w:pPr>
              <w:spacing w:after="0"/>
              <w:jc w:val="center"/>
              <w:rPr>
                <w:sz w:val="22"/>
                <w:szCs w:val="22"/>
              </w:rPr>
            </w:pPr>
            <w:r w:rsidRPr="003E2A38">
              <w:rPr>
                <w:sz w:val="22"/>
                <w:szCs w:val="22"/>
              </w:rPr>
              <w:t>35</w:t>
            </w:r>
          </w:p>
        </w:tc>
      </w:tr>
      <w:tr w:rsidR="00CB0AD8" w:rsidRPr="003E2A38" w14:paraId="7990917E" w14:textId="77777777" w:rsidTr="00C72728">
        <w:trPr>
          <w:cnfStyle w:val="010000000000" w:firstRow="0" w:lastRow="1" w:firstColumn="0" w:lastColumn="0" w:oddVBand="0" w:evenVBand="0" w:oddHBand="0" w:evenHBand="0" w:firstRowFirstColumn="0" w:firstRowLastColumn="0" w:lastRowFirstColumn="0" w:lastRowLastColumn="0"/>
          <w:trHeight w:val="633"/>
        </w:trPr>
        <w:tc>
          <w:tcPr>
            <w:tcW w:w="2989" w:type="dxa"/>
            <w:vAlign w:val="center"/>
          </w:tcPr>
          <w:p w14:paraId="3069B2A4" w14:textId="77777777" w:rsidR="00CB0AD8" w:rsidRPr="003E2A38" w:rsidRDefault="00CB0AD8" w:rsidP="00C72728">
            <w:pPr>
              <w:spacing w:after="0"/>
              <w:rPr>
                <w:sz w:val="22"/>
                <w:szCs w:val="22"/>
              </w:rPr>
            </w:pPr>
            <w:r w:rsidRPr="003E2A38">
              <w:rPr>
                <w:sz w:val="22"/>
                <w:szCs w:val="22"/>
              </w:rPr>
              <w:t>Total Area (actively managed)</w:t>
            </w:r>
          </w:p>
        </w:tc>
        <w:tc>
          <w:tcPr>
            <w:tcW w:w="1541" w:type="dxa"/>
            <w:gridSpan w:val="2"/>
            <w:vAlign w:val="center"/>
          </w:tcPr>
          <w:p w14:paraId="61F7056F" w14:textId="77777777" w:rsidR="00CB0AD8" w:rsidRPr="003E2A38" w:rsidRDefault="00CB0AD8" w:rsidP="00C72728">
            <w:pPr>
              <w:spacing w:after="0"/>
              <w:jc w:val="center"/>
              <w:rPr>
                <w:sz w:val="22"/>
                <w:szCs w:val="22"/>
              </w:rPr>
            </w:pPr>
            <w:r w:rsidRPr="003E2A38">
              <w:rPr>
                <w:sz w:val="22"/>
                <w:szCs w:val="22"/>
              </w:rPr>
              <w:t>896</w:t>
            </w:r>
          </w:p>
        </w:tc>
        <w:tc>
          <w:tcPr>
            <w:tcW w:w="1488" w:type="dxa"/>
            <w:vAlign w:val="center"/>
          </w:tcPr>
          <w:p w14:paraId="5C985494" w14:textId="77777777" w:rsidR="00CB0AD8" w:rsidRPr="003E2A38" w:rsidRDefault="00CB0AD8" w:rsidP="00C72728">
            <w:pPr>
              <w:spacing w:after="0"/>
              <w:jc w:val="center"/>
              <w:rPr>
                <w:sz w:val="22"/>
                <w:szCs w:val="22"/>
              </w:rPr>
            </w:pPr>
            <w:r w:rsidRPr="003E2A38">
              <w:rPr>
                <w:sz w:val="22"/>
                <w:szCs w:val="22"/>
              </w:rPr>
              <w:t>1,073</w:t>
            </w:r>
          </w:p>
        </w:tc>
        <w:tc>
          <w:tcPr>
            <w:tcW w:w="1541" w:type="dxa"/>
            <w:gridSpan w:val="2"/>
            <w:vAlign w:val="center"/>
          </w:tcPr>
          <w:p w14:paraId="5AF1A920" w14:textId="77777777" w:rsidR="00CB0AD8" w:rsidRPr="003E2A38" w:rsidRDefault="00CB0AD8" w:rsidP="00C72728">
            <w:pPr>
              <w:spacing w:after="0"/>
              <w:jc w:val="center"/>
              <w:rPr>
                <w:sz w:val="22"/>
                <w:szCs w:val="22"/>
              </w:rPr>
            </w:pPr>
            <w:r w:rsidRPr="003E2A38">
              <w:rPr>
                <w:sz w:val="22"/>
                <w:szCs w:val="22"/>
              </w:rPr>
              <w:t>-</w:t>
            </w:r>
          </w:p>
        </w:tc>
        <w:tc>
          <w:tcPr>
            <w:tcW w:w="1488" w:type="dxa"/>
            <w:vAlign w:val="center"/>
          </w:tcPr>
          <w:p w14:paraId="03F21808" w14:textId="77777777" w:rsidR="00CB0AD8" w:rsidRPr="003E2A38" w:rsidRDefault="00CB0AD8" w:rsidP="00C72728">
            <w:pPr>
              <w:spacing w:after="0"/>
              <w:jc w:val="center"/>
              <w:rPr>
                <w:sz w:val="22"/>
                <w:szCs w:val="22"/>
              </w:rPr>
            </w:pPr>
            <w:r w:rsidRPr="003E2A38">
              <w:rPr>
                <w:sz w:val="22"/>
                <w:szCs w:val="22"/>
              </w:rPr>
              <w:t>-</w:t>
            </w:r>
          </w:p>
        </w:tc>
      </w:tr>
    </w:tbl>
    <w:p w14:paraId="6FDF24E1" w14:textId="77777777" w:rsidR="00825C45" w:rsidRDefault="00825C45" w:rsidP="00825C45">
      <w:pPr>
        <w:spacing w:after="0"/>
        <w:jc w:val="both"/>
        <w:rPr>
          <w:i/>
          <w:sz w:val="22"/>
          <w:szCs w:val="22"/>
        </w:rPr>
      </w:pPr>
    </w:p>
    <w:p w14:paraId="179751E6" w14:textId="4ED1AB11" w:rsidR="00FB7B0E" w:rsidRPr="002D304C" w:rsidRDefault="00FB7B0E" w:rsidP="003E2A38">
      <w:pPr>
        <w:spacing w:after="0"/>
        <w:ind w:left="426"/>
        <w:jc w:val="both"/>
        <w:rPr>
          <w:i/>
          <w:sz w:val="22"/>
          <w:szCs w:val="22"/>
        </w:rPr>
      </w:pPr>
      <w:r w:rsidRPr="002D304C">
        <w:rPr>
          <w:i/>
          <w:sz w:val="22"/>
          <w:szCs w:val="22"/>
        </w:rPr>
        <w:t xml:space="preserve">Table </w:t>
      </w:r>
      <w:r w:rsidR="003E2A38">
        <w:rPr>
          <w:i/>
          <w:sz w:val="22"/>
          <w:szCs w:val="22"/>
        </w:rPr>
        <w:t>8</w:t>
      </w:r>
      <w:r w:rsidRPr="002D304C">
        <w:rPr>
          <w:i/>
          <w:sz w:val="22"/>
          <w:szCs w:val="22"/>
        </w:rPr>
        <w:t>: Bushland condition comparison between 2012 and 2017</w:t>
      </w:r>
    </w:p>
    <w:p w14:paraId="5A9B42BC" w14:textId="77777777" w:rsidR="003E2A38" w:rsidRDefault="003E2A38" w:rsidP="003E2A38">
      <w:pPr>
        <w:spacing w:after="0"/>
        <w:ind w:left="426"/>
        <w:jc w:val="both"/>
        <w:rPr>
          <w:szCs w:val="22"/>
        </w:rPr>
      </w:pPr>
    </w:p>
    <w:p w14:paraId="411E3D4D" w14:textId="090EC1C5" w:rsidR="002B25CB" w:rsidRDefault="002B25CB" w:rsidP="003E2A38">
      <w:pPr>
        <w:spacing w:after="0"/>
        <w:ind w:left="426"/>
        <w:jc w:val="both"/>
        <w:rPr>
          <w:szCs w:val="22"/>
        </w:rPr>
      </w:pPr>
      <w:proofErr w:type="gramStart"/>
      <w:r w:rsidRPr="002B25CB">
        <w:rPr>
          <w:szCs w:val="22"/>
        </w:rPr>
        <w:t>Co</w:t>
      </w:r>
      <w:r w:rsidR="00CB0AD8" w:rsidRPr="002B25CB">
        <w:rPr>
          <w:szCs w:val="22"/>
        </w:rPr>
        <w:t>mparis</w:t>
      </w:r>
      <w:r w:rsidR="00CB0AD8" w:rsidRPr="005A7707">
        <w:rPr>
          <w:szCs w:val="22"/>
        </w:rPr>
        <w:t xml:space="preserve">ons </w:t>
      </w:r>
      <w:r w:rsidR="00CB0AD8">
        <w:rPr>
          <w:szCs w:val="22"/>
        </w:rPr>
        <w:t xml:space="preserve">between two </w:t>
      </w:r>
      <w:r w:rsidR="00CB0AD8" w:rsidRPr="005A7707">
        <w:rPr>
          <w:szCs w:val="22"/>
        </w:rPr>
        <w:t>individual reserves</w:t>
      </w:r>
      <w:r w:rsidR="00CB0AD8">
        <w:rPr>
          <w:szCs w:val="22"/>
        </w:rPr>
        <w:t>,</w:t>
      </w:r>
      <w:r w:rsidR="00CB0AD8" w:rsidRPr="005A7707">
        <w:rPr>
          <w:szCs w:val="22"/>
        </w:rPr>
        <w:t xml:space="preserve"> Denis De Young and Bibra Lake</w:t>
      </w:r>
      <w:r w:rsidR="00CB0AD8">
        <w:rPr>
          <w:szCs w:val="22"/>
        </w:rPr>
        <w:t xml:space="preserve">, </w:t>
      </w:r>
      <w:r w:rsidR="00CB0AD8" w:rsidRPr="005A7707">
        <w:rPr>
          <w:szCs w:val="22"/>
        </w:rPr>
        <w:t>provides</w:t>
      </w:r>
      <w:proofErr w:type="gramEnd"/>
      <w:r w:rsidR="00CB0AD8" w:rsidRPr="005A7707">
        <w:rPr>
          <w:szCs w:val="22"/>
        </w:rPr>
        <w:t xml:space="preserve"> a better indication </w:t>
      </w:r>
      <w:r w:rsidR="00CB0AD8">
        <w:rPr>
          <w:szCs w:val="22"/>
        </w:rPr>
        <w:t>of the improvement in vegetation condition. The</w:t>
      </w:r>
      <w:r w:rsidR="00CB0AD8" w:rsidRPr="005A7707">
        <w:rPr>
          <w:szCs w:val="22"/>
        </w:rPr>
        <w:t xml:space="preserve"> way in which these reserves were assessed for vegetation condition has not changed greatly as </w:t>
      </w:r>
      <w:r w:rsidR="00CB0AD8">
        <w:rPr>
          <w:szCs w:val="22"/>
        </w:rPr>
        <w:t>each has limited</w:t>
      </w:r>
      <w:r w:rsidR="00CB0AD8" w:rsidRPr="005A7707">
        <w:rPr>
          <w:szCs w:val="22"/>
        </w:rPr>
        <w:t xml:space="preserve"> firebreaks and parkland areas</w:t>
      </w:r>
      <w:r w:rsidR="00CB0AD8">
        <w:rPr>
          <w:szCs w:val="22"/>
        </w:rPr>
        <w:t>.</w:t>
      </w:r>
      <w:r w:rsidR="00CB0AD8" w:rsidRPr="00F56B5E">
        <w:rPr>
          <w:szCs w:val="22"/>
        </w:rPr>
        <w:t xml:space="preserve"> </w:t>
      </w:r>
      <w:r w:rsidR="00CB0AD8">
        <w:rPr>
          <w:szCs w:val="22"/>
        </w:rPr>
        <w:t xml:space="preserve">Table </w:t>
      </w:r>
      <w:r w:rsidR="003E2A38">
        <w:rPr>
          <w:szCs w:val="22"/>
        </w:rPr>
        <w:t>9</w:t>
      </w:r>
      <w:r w:rsidR="00CB0AD8">
        <w:rPr>
          <w:szCs w:val="22"/>
        </w:rPr>
        <w:t xml:space="preserve"> </w:t>
      </w:r>
      <w:r w:rsidR="00CB0AD8" w:rsidRPr="005A7707">
        <w:rPr>
          <w:szCs w:val="22"/>
        </w:rPr>
        <w:t xml:space="preserve">shows a distinct improvement in vegetation condition in </w:t>
      </w:r>
      <w:r w:rsidR="00CB0AD8">
        <w:rPr>
          <w:szCs w:val="22"/>
        </w:rPr>
        <w:t>these two areas.</w:t>
      </w:r>
    </w:p>
    <w:p w14:paraId="1B04E50D" w14:textId="25D3E80F" w:rsidR="009E249E" w:rsidRDefault="009E249E" w:rsidP="009E249E">
      <w:pPr>
        <w:spacing w:after="0" w:line="240" w:lineRule="auto"/>
        <w:rPr>
          <w:szCs w:val="22"/>
        </w:rPr>
      </w:pPr>
      <w:r>
        <w:rPr>
          <w:szCs w:val="22"/>
        </w:rPr>
        <w:br w:type="page"/>
      </w:r>
    </w:p>
    <w:tbl>
      <w:tblPr>
        <w:tblStyle w:val="GridTable4-Accent51"/>
        <w:tblpPr w:leftFromText="180" w:rightFromText="180" w:vertAnchor="text" w:horzAnchor="margin" w:tblpX="108" w:tblpY="89"/>
        <w:tblW w:w="10348" w:type="dxa"/>
        <w:tblLayout w:type="fixed"/>
        <w:tblLook w:val="04A0" w:firstRow="1" w:lastRow="0" w:firstColumn="1" w:lastColumn="0" w:noHBand="0" w:noVBand="1"/>
      </w:tblPr>
      <w:tblGrid>
        <w:gridCol w:w="1134"/>
        <w:gridCol w:w="851"/>
        <w:gridCol w:w="709"/>
        <w:gridCol w:w="1100"/>
        <w:gridCol w:w="1276"/>
        <w:gridCol w:w="884"/>
        <w:gridCol w:w="850"/>
        <w:gridCol w:w="1276"/>
        <w:gridCol w:w="1418"/>
        <w:gridCol w:w="850"/>
      </w:tblGrid>
      <w:tr w:rsidR="00CB0AD8" w:rsidRPr="003E2A38" w14:paraId="36F4CA51" w14:textId="77777777" w:rsidTr="00292141">
        <w:trPr>
          <w:cnfStyle w:val="100000000000" w:firstRow="1" w:lastRow="0" w:firstColumn="0" w:lastColumn="0" w:oddVBand="0" w:evenVBand="0" w:oddHBand="0"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6857343E" w14:textId="77777777" w:rsidR="00CB0AD8" w:rsidRPr="003E2A38" w:rsidRDefault="00CB0AD8" w:rsidP="0064525E">
            <w:pPr>
              <w:tabs>
                <w:tab w:val="left" w:pos="1260"/>
              </w:tabs>
              <w:spacing w:after="0"/>
              <w:jc w:val="center"/>
              <w:rPr>
                <w:sz w:val="22"/>
                <w:szCs w:val="22"/>
              </w:rPr>
            </w:pPr>
            <w:r w:rsidRPr="003E2A38">
              <w:rPr>
                <w:sz w:val="22"/>
                <w:szCs w:val="22"/>
              </w:rPr>
              <w:lastRenderedPageBreak/>
              <w:t>Reserve</w:t>
            </w:r>
          </w:p>
        </w:tc>
        <w:tc>
          <w:tcPr>
            <w:tcW w:w="851" w:type="dxa"/>
            <w:noWrap/>
            <w:hideMark/>
          </w:tcPr>
          <w:p w14:paraId="747C0E5B" w14:textId="683FD418"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Area (H</w:t>
            </w:r>
            <w:r w:rsidR="00292733" w:rsidRPr="003E2A38">
              <w:rPr>
                <w:sz w:val="22"/>
                <w:szCs w:val="22"/>
              </w:rPr>
              <w:t>a</w:t>
            </w:r>
            <w:r w:rsidRPr="003E2A38">
              <w:rPr>
                <w:sz w:val="22"/>
                <w:szCs w:val="22"/>
              </w:rPr>
              <w:t>)</w:t>
            </w:r>
          </w:p>
        </w:tc>
        <w:tc>
          <w:tcPr>
            <w:tcW w:w="709" w:type="dxa"/>
            <w:hideMark/>
          </w:tcPr>
          <w:p w14:paraId="563F9F1C"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Year</w:t>
            </w:r>
          </w:p>
        </w:tc>
        <w:tc>
          <w:tcPr>
            <w:tcW w:w="1100" w:type="dxa"/>
            <w:noWrap/>
            <w:hideMark/>
          </w:tcPr>
          <w:p w14:paraId="61C7DE4B"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Pristine</w:t>
            </w:r>
          </w:p>
        </w:tc>
        <w:tc>
          <w:tcPr>
            <w:tcW w:w="1276" w:type="dxa"/>
            <w:noWrap/>
            <w:hideMark/>
          </w:tcPr>
          <w:p w14:paraId="4BA7DD61"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Excellent</w:t>
            </w:r>
          </w:p>
        </w:tc>
        <w:tc>
          <w:tcPr>
            <w:tcW w:w="884" w:type="dxa"/>
            <w:noWrap/>
            <w:hideMark/>
          </w:tcPr>
          <w:p w14:paraId="01E4AEEE"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Very Good</w:t>
            </w:r>
          </w:p>
        </w:tc>
        <w:tc>
          <w:tcPr>
            <w:tcW w:w="850" w:type="dxa"/>
            <w:noWrap/>
            <w:hideMark/>
          </w:tcPr>
          <w:p w14:paraId="3D178806"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Good</w:t>
            </w:r>
          </w:p>
        </w:tc>
        <w:tc>
          <w:tcPr>
            <w:tcW w:w="1276" w:type="dxa"/>
            <w:noWrap/>
            <w:hideMark/>
          </w:tcPr>
          <w:p w14:paraId="4ACA246D"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Degraded</w:t>
            </w:r>
          </w:p>
        </w:tc>
        <w:tc>
          <w:tcPr>
            <w:tcW w:w="1418" w:type="dxa"/>
            <w:hideMark/>
          </w:tcPr>
          <w:p w14:paraId="47E436B3"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Completely Degraded</w:t>
            </w:r>
          </w:p>
        </w:tc>
        <w:tc>
          <w:tcPr>
            <w:tcW w:w="850" w:type="dxa"/>
            <w:noWrap/>
            <w:hideMark/>
          </w:tcPr>
          <w:p w14:paraId="19134759"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 xml:space="preserve">Total </w:t>
            </w:r>
          </w:p>
          <w:p w14:paraId="13A4DE67" w14:textId="77777777" w:rsidR="00CB0AD8" w:rsidRPr="003E2A38" w:rsidRDefault="00CB0AD8" w:rsidP="0064525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w:t>
            </w:r>
          </w:p>
        </w:tc>
      </w:tr>
      <w:tr w:rsidR="00CB0AD8" w:rsidRPr="003E2A38" w14:paraId="7816532A" w14:textId="77777777" w:rsidTr="0029214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68026867" w14:textId="77777777" w:rsidR="00CB0AD8" w:rsidRPr="003E2A38" w:rsidRDefault="00CB0AD8" w:rsidP="00292141">
            <w:pPr>
              <w:spacing w:after="0"/>
              <w:jc w:val="center"/>
              <w:rPr>
                <w:b w:val="0"/>
                <w:color w:val="000000"/>
                <w:sz w:val="22"/>
                <w:szCs w:val="22"/>
              </w:rPr>
            </w:pPr>
            <w:r w:rsidRPr="003E2A38">
              <w:rPr>
                <w:b w:val="0"/>
                <w:color w:val="000000"/>
                <w:sz w:val="22"/>
                <w:szCs w:val="22"/>
              </w:rPr>
              <w:t>Denis De Young Reserve</w:t>
            </w:r>
          </w:p>
        </w:tc>
        <w:tc>
          <w:tcPr>
            <w:tcW w:w="851" w:type="dxa"/>
            <w:noWrap/>
            <w:vAlign w:val="center"/>
            <w:hideMark/>
          </w:tcPr>
          <w:p w14:paraId="3F6C3599"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83</w:t>
            </w:r>
          </w:p>
        </w:tc>
        <w:tc>
          <w:tcPr>
            <w:tcW w:w="709" w:type="dxa"/>
            <w:noWrap/>
            <w:vAlign w:val="center"/>
            <w:hideMark/>
          </w:tcPr>
          <w:p w14:paraId="355103ED" w14:textId="02459092" w:rsidR="00CB0AD8" w:rsidRPr="003E2A38" w:rsidRDefault="00CB0AD8" w:rsidP="00C72728">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201</w:t>
            </w:r>
            <w:r w:rsidR="00C72728">
              <w:rPr>
                <w:color w:val="000000"/>
                <w:sz w:val="22"/>
                <w:szCs w:val="22"/>
              </w:rPr>
              <w:t>8</w:t>
            </w:r>
          </w:p>
        </w:tc>
        <w:tc>
          <w:tcPr>
            <w:tcW w:w="1100" w:type="dxa"/>
            <w:noWrap/>
            <w:vAlign w:val="center"/>
            <w:hideMark/>
          </w:tcPr>
          <w:p w14:paraId="001070AC"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0</w:t>
            </w:r>
          </w:p>
        </w:tc>
        <w:tc>
          <w:tcPr>
            <w:tcW w:w="1276" w:type="dxa"/>
            <w:noWrap/>
            <w:vAlign w:val="center"/>
            <w:hideMark/>
          </w:tcPr>
          <w:p w14:paraId="11BF143C"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24.79</w:t>
            </w:r>
          </w:p>
        </w:tc>
        <w:tc>
          <w:tcPr>
            <w:tcW w:w="884" w:type="dxa"/>
            <w:noWrap/>
            <w:vAlign w:val="center"/>
            <w:hideMark/>
          </w:tcPr>
          <w:p w14:paraId="6A77F98B"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55.9</w:t>
            </w:r>
          </w:p>
        </w:tc>
        <w:tc>
          <w:tcPr>
            <w:tcW w:w="850" w:type="dxa"/>
            <w:noWrap/>
            <w:vAlign w:val="center"/>
            <w:hideMark/>
          </w:tcPr>
          <w:p w14:paraId="17AD3663"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18.23</w:t>
            </w:r>
          </w:p>
        </w:tc>
        <w:tc>
          <w:tcPr>
            <w:tcW w:w="1276" w:type="dxa"/>
            <w:noWrap/>
            <w:vAlign w:val="center"/>
            <w:hideMark/>
          </w:tcPr>
          <w:p w14:paraId="6B0C4303"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0</w:t>
            </w:r>
          </w:p>
        </w:tc>
        <w:tc>
          <w:tcPr>
            <w:tcW w:w="1418" w:type="dxa"/>
            <w:noWrap/>
            <w:vAlign w:val="center"/>
            <w:hideMark/>
          </w:tcPr>
          <w:p w14:paraId="5073BC21"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1.08</w:t>
            </w:r>
          </w:p>
        </w:tc>
        <w:tc>
          <w:tcPr>
            <w:tcW w:w="850" w:type="dxa"/>
            <w:noWrap/>
            <w:vAlign w:val="center"/>
            <w:hideMark/>
          </w:tcPr>
          <w:p w14:paraId="03052984"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100</w:t>
            </w:r>
          </w:p>
        </w:tc>
      </w:tr>
      <w:tr w:rsidR="00CB0AD8" w:rsidRPr="003E2A38" w14:paraId="5FDDE3A1" w14:textId="77777777" w:rsidTr="00292141">
        <w:trPr>
          <w:trHeight w:val="276"/>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0B816488" w14:textId="77777777" w:rsidR="00CB0AD8" w:rsidRPr="003E2A38" w:rsidRDefault="00CB0AD8" w:rsidP="00292141">
            <w:pPr>
              <w:spacing w:after="0"/>
              <w:jc w:val="center"/>
              <w:rPr>
                <w:b w:val="0"/>
                <w:color w:val="000000"/>
                <w:sz w:val="22"/>
                <w:szCs w:val="22"/>
              </w:rPr>
            </w:pPr>
            <w:r w:rsidRPr="003E2A38">
              <w:rPr>
                <w:b w:val="0"/>
                <w:color w:val="000000"/>
                <w:sz w:val="22"/>
                <w:szCs w:val="22"/>
              </w:rPr>
              <w:t>Denis De Young Reserve</w:t>
            </w:r>
          </w:p>
        </w:tc>
        <w:tc>
          <w:tcPr>
            <w:tcW w:w="851" w:type="dxa"/>
            <w:noWrap/>
            <w:vAlign w:val="center"/>
            <w:hideMark/>
          </w:tcPr>
          <w:p w14:paraId="7DFA5998"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83</w:t>
            </w:r>
          </w:p>
        </w:tc>
        <w:tc>
          <w:tcPr>
            <w:tcW w:w="709" w:type="dxa"/>
            <w:noWrap/>
            <w:vAlign w:val="center"/>
            <w:hideMark/>
          </w:tcPr>
          <w:p w14:paraId="084C1229"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2012</w:t>
            </w:r>
          </w:p>
        </w:tc>
        <w:tc>
          <w:tcPr>
            <w:tcW w:w="1100" w:type="dxa"/>
            <w:noWrap/>
            <w:vAlign w:val="center"/>
            <w:hideMark/>
          </w:tcPr>
          <w:p w14:paraId="69615EC6"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0</w:t>
            </w:r>
          </w:p>
        </w:tc>
        <w:tc>
          <w:tcPr>
            <w:tcW w:w="1276" w:type="dxa"/>
            <w:noWrap/>
            <w:vAlign w:val="center"/>
            <w:hideMark/>
          </w:tcPr>
          <w:p w14:paraId="577DAE64"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0.87</w:t>
            </w:r>
          </w:p>
        </w:tc>
        <w:tc>
          <w:tcPr>
            <w:tcW w:w="884" w:type="dxa"/>
            <w:noWrap/>
            <w:vAlign w:val="center"/>
            <w:hideMark/>
          </w:tcPr>
          <w:p w14:paraId="0B9811B7"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86.96</w:t>
            </w:r>
          </w:p>
        </w:tc>
        <w:tc>
          <w:tcPr>
            <w:tcW w:w="850" w:type="dxa"/>
            <w:noWrap/>
            <w:vAlign w:val="center"/>
            <w:hideMark/>
          </w:tcPr>
          <w:p w14:paraId="63EC55B9"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1.83</w:t>
            </w:r>
          </w:p>
        </w:tc>
        <w:tc>
          <w:tcPr>
            <w:tcW w:w="1276" w:type="dxa"/>
            <w:noWrap/>
            <w:vAlign w:val="center"/>
            <w:hideMark/>
          </w:tcPr>
          <w:p w14:paraId="7CA1758B"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0</w:t>
            </w:r>
          </w:p>
        </w:tc>
        <w:tc>
          <w:tcPr>
            <w:tcW w:w="1418" w:type="dxa"/>
            <w:noWrap/>
            <w:vAlign w:val="center"/>
            <w:hideMark/>
          </w:tcPr>
          <w:p w14:paraId="59273F72"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10.34</w:t>
            </w:r>
          </w:p>
        </w:tc>
        <w:tc>
          <w:tcPr>
            <w:tcW w:w="850" w:type="dxa"/>
            <w:noWrap/>
            <w:vAlign w:val="center"/>
            <w:hideMark/>
          </w:tcPr>
          <w:p w14:paraId="51B9CC42"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100</w:t>
            </w:r>
          </w:p>
        </w:tc>
      </w:tr>
      <w:tr w:rsidR="00CB0AD8" w:rsidRPr="003E2A38" w14:paraId="6ACB0EA5" w14:textId="77777777" w:rsidTr="0029214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0348" w:type="dxa"/>
            <w:gridSpan w:val="10"/>
            <w:noWrap/>
            <w:vAlign w:val="center"/>
            <w:hideMark/>
          </w:tcPr>
          <w:p w14:paraId="5E7287A8" w14:textId="77777777" w:rsidR="00CB0AD8" w:rsidRPr="003E2A38" w:rsidRDefault="00CB0AD8" w:rsidP="00292141">
            <w:pPr>
              <w:spacing w:after="0"/>
              <w:jc w:val="center"/>
              <w:rPr>
                <w:b w:val="0"/>
                <w:color w:val="000000"/>
                <w:sz w:val="22"/>
                <w:szCs w:val="22"/>
              </w:rPr>
            </w:pPr>
          </w:p>
        </w:tc>
      </w:tr>
      <w:tr w:rsidR="00CB0AD8" w:rsidRPr="003E2A38" w14:paraId="2BA99110" w14:textId="77777777" w:rsidTr="00292141">
        <w:trPr>
          <w:trHeight w:val="276"/>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0AFDCF40" w14:textId="77777777" w:rsidR="00CB0AD8" w:rsidRPr="003E2A38" w:rsidRDefault="00CB0AD8" w:rsidP="00292141">
            <w:pPr>
              <w:spacing w:after="0"/>
              <w:jc w:val="center"/>
              <w:rPr>
                <w:b w:val="0"/>
                <w:color w:val="000000"/>
                <w:sz w:val="22"/>
                <w:szCs w:val="22"/>
              </w:rPr>
            </w:pPr>
            <w:r w:rsidRPr="003E2A38">
              <w:rPr>
                <w:b w:val="0"/>
                <w:color w:val="000000"/>
                <w:sz w:val="22"/>
                <w:szCs w:val="22"/>
              </w:rPr>
              <w:t>Bibra Lake Reserve</w:t>
            </w:r>
          </w:p>
        </w:tc>
        <w:tc>
          <w:tcPr>
            <w:tcW w:w="851" w:type="dxa"/>
            <w:noWrap/>
            <w:vAlign w:val="center"/>
            <w:hideMark/>
          </w:tcPr>
          <w:p w14:paraId="46046EBD"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263*</w:t>
            </w:r>
          </w:p>
        </w:tc>
        <w:tc>
          <w:tcPr>
            <w:tcW w:w="709" w:type="dxa"/>
            <w:noWrap/>
            <w:vAlign w:val="center"/>
            <w:hideMark/>
          </w:tcPr>
          <w:p w14:paraId="3319341C" w14:textId="2B713AD2" w:rsidR="00CB0AD8" w:rsidRPr="003E2A38" w:rsidRDefault="00CB0AD8" w:rsidP="00C72728">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201</w:t>
            </w:r>
            <w:r w:rsidR="00C72728">
              <w:rPr>
                <w:color w:val="000000"/>
                <w:sz w:val="22"/>
                <w:szCs w:val="22"/>
              </w:rPr>
              <w:t>8</w:t>
            </w:r>
          </w:p>
        </w:tc>
        <w:tc>
          <w:tcPr>
            <w:tcW w:w="1100" w:type="dxa"/>
            <w:noWrap/>
            <w:vAlign w:val="center"/>
            <w:hideMark/>
          </w:tcPr>
          <w:p w14:paraId="68F0DBC7"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E2A38">
              <w:rPr>
                <w:sz w:val="22"/>
                <w:szCs w:val="22"/>
              </w:rPr>
              <w:t>0</w:t>
            </w:r>
          </w:p>
        </w:tc>
        <w:tc>
          <w:tcPr>
            <w:tcW w:w="1276" w:type="dxa"/>
            <w:noWrap/>
            <w:vAlign w:val="center"/>
            <w:hideMark/>
          </w:tcPr>
          <w:p w14:paraId="7B2C57AD"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6.16</w:t>
            </w:r>
          </w:p>
        </w:tc>
        <w:tc>
          <w:tcPr>
            <w:tcW w:w="884" w:type="dxa"/>
            <w:noWrap/>
            <w:vAlign w:val="center"/>
            <w:hideMark/>
          </w:tcPr>
          <w:p w14:paraId="6F2C87BF"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19.15</w:t>
            </w:r>
          </w:p>
        </w:tc>
        <w:tc>
          <w:tcPr>
            <w:tcW w:w="850" w:type="dxa"/>
            <w:noWrap/>
            <w:vAlign w:val="center"/>
            <w:hideMark/>
          </w:tcPr>
          <w:p w14:paraId="1A60ACFD"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39.59</w:t>
            </w:r>
          </w:p>
        </w:tc>
        <w:tc>
          <w:tcPr>
            <w:tcW w:w="1276" w:type="dxa"/>
            <w:noWrap/>
            <w:vAlign w:val="center"/>
            <w:hideMark/>
          </w:tcPr>
          <w:p w14:paraId="09D93078"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26.91</w:t>
            </w:r>
          </w:p>
        </w:tc>
        <w:tc>
          <w:tcPr>
            <w:tcW w:w="1418" w:type="dxa"/>
            <w:noWrap/>
            <w:vAlign w:val="center"/>
            <w:hideMark/>
          </w:tcPr>
          <w:p w14:paraId="6C2514CD"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8.19</w:t>
            </w:r>
          </w:p>
        </w:tc>
        <w:tc>
          <w:tcPr>
            <w:tcW w:w="850" w:type="dxa"/>
            <w:noWrap/>
            <w:vAlign w:val="center"/>
            <w:hideMark/>
          </w:tcPr>
          <w:p w14:paraId="659BF8ED" w14:textId="77777777" w:rsidR="00CB0AD8" w:rsidRPr="003E2A38" w:rsidRDefault="00CB0AD8" w:rsidP="00292141">
            <w:pPr>
              <w:spacing w:after="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3E2A38">
              <w:rPr>
                <w:color w:val="000000"/>
                <w:sz w:val="22"/>
                <w:szCs w:val="22"/>
              </w:rPr>
              <w:t>100</w:t>
            </w:r>
          </w:p>
        </w:tc>
      </w:tr>
      <w:tr w:rsidR="00CB0AD8" w:rsidRPr="003E2A38" w14:paraId="3D8A2BE4" w14:textId="77777777" w:rsidTr="0029214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232EDB0C" w14:textId="77777777" w:rsidR="00CB0AD8" w:rsidRPr="003E2A38" w:rsidRDefault="00CB0AD8" w:rsidP="00292141">
            <w:pPr>
              <w:spacing w:after="0"/>
              <w:jc w:val="center"/>
              <w:rPr>
                <w:b w:val="0"/>
                <w:color w:val="000000"/>
                <w:sz w:val="22"/>
                <w:szCs w:val="22"/>
              </w:rPr>
            </w:pPr>
            <w:r w:rsidRPr="003E2A38">
              <w:rPr>
                <w:b w:val="0"/>
                <w:color w:val="000000"/>
                <w:sz w:val="22"/>
                <w:szCs w:val="22"/>
              </w:rPr>
              <w:t>Bibra Lake Reserve</w:t>
            </w:r>
          </w:p>
        </w:tc>
        <w:tc>
          <w:tcPr>
            <w:tcW w:w="851" w:type="dxa"/>
            <w:noWrap/>
            <w:vAlign w:val="center"/>
            <w:hideMark/>
          </w:tcPr>
          <w:p w14:paraId="579612BB"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257*</w:t>
            </w:r>
          </w:p>
        </w:tc>
        <w:tc>
          <w:tcPr>
            <w:tcW w:w="709" w:type="dxa"/>
            <w:noWrap/>
            <w:vAlign w:val="center"/>
            <w:hideMark/>
          </w:tcPr>
          <w:p w14:paraId="335972B1"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2013</w:t>
            </w:r>
          </w:p>
        </w:tc>
        <w:tc>
          <w:tcPr>
            <w:tcW w:w="1100" w:type="dxa"/>
            <w:noWrap/>
            <w:vAlign w:val="center"/>
            <w:hideMark/>
          </w:tcPr>
          <w:p w14:paraId="0991B337"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6100"/>
                <w:sz w:val="22"/>
                <w:szCs w:val="22"/>
              </w:rPr>
            </w:pPr>
            <w:r w:rsidRPr="003E2A38">
              <w:rPr>
                <w:color w:val="006100"/>
                <w:sz w:val="22"/>
                <w:szCs w:val="22"/>
              </w:rPr>
              <w:t>0</w:t>
            </w:r>
          </w:p>
        </w:tc>
        <w:tc>
          <w:tcPr>
            <w:tcW w:w="1276" w:type="dxa"/>
            <w:noWrap/>
            <w:vAlign w:val="center"/>
            <w:hideMark/>
          </w:tcPr>
          <w:p w14:paraId="35950053"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0</w:t>
            </w:r>
          </w:p>
        </w:tc>
        <w:tc>
          <w:tcPr>
            <w:tcW w:w="884" w:type="dxa"/>
            <w:noWrap/>
            <w:vAlign w:val="center"/>
            <w:hideMark/>
          </w:tcPr>
          <w:p w14:paraId="303A4499"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24.96</w:t>
            </w:r>
          </w:p>
        </w:tc>
        <w:tc>
          <w:tcPr>
            <w:tcW w:w="850" w:type="dxa"/>
            <w:noWrap/>
            <w:vAlign w:val="center"/>
            <w:hideMark/>
          </w:tcPr>
          <w:p w14:paraId="46667042"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25.84</w:t>
            </w:r>
          </w:p>
        </w:tc>
        <w:tc>
          <w:tcPr>
            <w:tcW w:w="1276" w:type="dxa"/>
            <w:noWrap/>
            <w:vAlign w:val="center"/>
            <w:hideMark/>
          </w:tcPr>
          <w:p w14:paraId="62ED632D"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12.82</w:t>
            </w:r>
          </w:p>
        </w:tc>
        <w:tc>
          <w:tcPr>
            <w:tcW w:w="1418" w:type="dxa"/>
            <w:noWrap/>
            <w:vAlign w:val="center"/>
            <w:hideMark/>
          </w:tcPr>
          <w:p w14:paraId="48028EF6"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36.38</w:t>
            </w:r>
          </w:p>
        </w:tc>
        <w:tc>
          <w:tcPr>
            <w:tcW w:w="850" w:type="dxa"/>
            <w:noWrap/>
            <w:vAlign w:val="center"/>
            <w:hideMark/>
          </w:tcPr>
          <w:p w14:paraId="25335680" w14:textId="77777777" w:rsidR="00CB0AD8" w:rsidRPr="003E2A38" w:rsidRDefault="00CB0AD8" w:rsidP="00292141">
            <w:pPr>
              <w:spacing w:after="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3E2A38">
              <w:rPr>
                <w:color w:val="000000"/>
                <w:sz w:val="22"/>
                <w:szCs w:val="22"/>
              </w:rPr>
              <w:t>100</w:t>
            </w:r>
          </w:p>
        </w:tc>
      </w:tr>
    </w:tbl>
    <w:p w14:paraId="15206E99" w14:textId="77777777" w:rsidR="003E2A38" w:rsidRDefault="003E2A38" w:rsidP="007D434F">
      <w:pPr>
        <w:spacing w:after="0"/>
        <w:jc w:val="both"/>
        <w:rPr>
          <w:i/>
          <w:sz w:val="22"/>
          <w:szCs w:val="22"/>
        </w:rPr>
      </w:pPr>
    </w:p>
    <w:p w14:paraId="0F62A994" w14:textId="057255CC" w:rsidR="0064525E" w:rsidRDefault="00CB0AD8" w:rsidP="007D434F">
      <w:pPr>
        <w:spacing w:after="0"/>
        <w:jc w:val="both"/>
        <w:rPr>
          <w:i/>
          <w:sz w:val="22"/>
          <w:szCs w:val="22"/>
        </w:rPr>
      </w:pPr>
      <w:r w:rsidRPr="002D304C">
        <w:rPr>
          <w:i/>
          <w:sz w:val="22"/>
          <w:szCs w:val="22"/>
        </w:rPr>
        <w:t xml:space="preserve">Table </w:t>
      </w:r>
      <w:r w:rsidR="003E2A38">
        <w:rPr>
          <w:i/>
          <w:sz w:val="22"/>
          <w:szCs w:val="22"/>
        </w:rPr>
        <w:t>9</w:t>
      </w:r>
      <w:r w:rsidR="00BC13E7" w:rsidRPr="002D304C">
        <w:rPr>
          <w:i/>
          <w:sz w:val="22"/>
          <w:szCs w:val="22"/>
        </w:rPr>
        <w:t xml:space="preserve">: </w:t>
      </w:r>
      <w:r w:rsidRPr="002D304C">
        <w:rPr>
          <w:i/>
          <w:sz w:val="22"/>
          <w:szCs w:val="22"/>
        </w:rPr>
        <w:t>Bushland Condition Comparison in Denis De Young Reserve and Bibra Lake for 2012 and 201</w:t>
      </w:r>
      <w:r w:rsidR="00C72728">
        <w:rPr>
          <w:i/>
          <w:sz w:val="22"/>
          <w:szCs w:val="22"/>
        </w:rPr>
        <w:t>8</w:t>
      </w:r>
      <w:r w:rsidR="003E2A38">
        <w:rPr>
          <w:i/>
          <w:sz w:val="22"/>
          <w:szCs w:val="22"/>
        </w:rPr>
        <w:t xml:space="preserve"> </w:t>
      </w:r>
      <w:r w:rsidR="0064525E" w:rsidRPr="002D304C">
        <w:rPr>
          <w:i/>
          <w:sz w:val="22"/>
          <w:szCs w:val="22"/>
        </w:rPr>
        <w:t>* Variations are due to more accurate mapping techniques</w:t>
      </w:r>
    </w:p>
    <w:p w14:paraId="790FC021" w14:textId="77777777" w:rsidR="007D434F" w:rsidRPr="002D304C" w:rsidRDefault="007D434F" w:rsidP="007D434F">
      <w:pPr>
        <w:spacing w:after="0"/>
        <w:jc w:val="both"/>
        <w:rPr>
          <w:i/>
          <w:sz w:val="22"/>
          <w:szCs w:val="22"/>
        </w:rPr>
      </w:pPr>
    </w:p>
    <w:p w14:paraId="04F221FC" w14:textId="7BDF60CE" w:rsidR="00CB0AD8" w:rsidRPr="00292733" w:rsidRDefault="00CB0AD8" w:rsidP="00C72728">
      <w:pPr>
        <w:pStyle w:val="ListParagraph"/>
        <w:numPr>
          <w:ilvl w:val="0"/>
          <w:numId w:val="8"/>
        </w:numPr>
        <w:ind w:left="426"/>
        <w:rPr>
          <w:rFonts w:ascii="Arial" w:hAnsi="Arial" w:cs="Arial"/>
          <w:b/>
        </w:rPr>
      </w:pPr>
      <w:r w:rsidRPr="00292733">
        <w:rPr>
          <w:rFonts w:ascii="Arial" w:hAnsi="Arial" w:cs="Arial"/>
          <w:b/>
          <w:bCs/>
        </w:rPr>
        <w:t xml:space="preserve">Reduce the number of high priority weeds within reserves </w:t>
      </w:r>
    </w:p>
    <w:p w14:paraId="580E6303" w14:textId="77777777" w:rsidR="00CB0AD8" w:rsidRPr="00FE72A3" w:rsidRDefault="00CB0AD8" w:rsidP="00D028C6">
      <w:pPr>
        <w:spacing w:after="0"/>
        <w:ind w:left="425"/>
        <w:jc w:val="both"/>
        <w:rPr>
          <w:bCs/>
        </w:rPr>
      </w:pPr>
      <w:proofErr w:type="gramStart"/>
      <w:r>
        <w:rPr>
          <w:bCs/>
        </w:rPr>
        <w:t>Improving</w:t>
      </w:r>
      <w:r w:rsidRPr="00FE72A3">
        <w:rPr>
          <w:bCs/>
        </w:rPr>
        <w:t xml:space="preserve"> overall vegetation condition across all reserves </w:t>
      </w:r>
      <w:r>
        <w:rPr>
          <w:bCs/>
        </w:rPr>
        <w:t>results in</w:t>
      </w:r>
      <w:r w:rsidRPr="00FE72A3">
        <w:rPr>
          <w:bCs/>
        </w:rPr>
        <w:t xml:space="preserve"> </w:t>
      </w:r>
      <w:r>
        <w:rPr>
          <w:bCs/>
        </w:rPr>
        <w:t xml:space="preserve">less </w:t>
      </w:r>
      <w:r w:rsidRPr="00FE72A3">
        <w:rPr>
          <w:bCs/>
        </w:rPr>
        <w:t>priority weeds within reserves.</w:t>
      </w:r>
      <w:proofErr w:type="gramEnd"/>
      <w:r w:rsidRPr="00FE72A3">
        <w:rPr>
          <w:bCs/>
        </w:rPr>
        <w:t xml:space="preserve">  </w:t>
      </w:r>
    </w:p>
    <w:p w14:paraId="0AE02E68" w14:textId="77777777" w:rsidR="00CB0AD8" w:rsidRDefault="00CB0AD8" w:rsidP="007D434F">
      <w:pPr>
        <w:spacing w:after="0" w:line="240" w:lineRule="auto"/>
        <w:ind w:left="426"/>
        <w:jc w:val="both"/>
        <w:rPr>
          <w:bCs/>
          <w:u w:val="single"/>
        </w:rPr>
      </w:pPr>
    </w:p>
    <w:p w14:paraId="556111B0" w14:textId="77777777" w:rsidR="00CB0AD8" w:rsidRPr="00292733" w:rsidRDefault="00CB0AD8" w:rsidP="00C72728">
      <w:pPr>
        <w:pStyle w:val="ListParagraph"/>
        <w:numPr>
          <w:ilvl w:val="0"/>
          <w:numId w:val="8"/>
        </w:numPr>
        <w:spacing w:line="240" w:lineRule="auto"/>
        <w:ind w:left="426"/>
        <w:jc w:val="both"/>
        <w:rPr>
          <w:rFonts w:ascii="Arial" w:hAnsi="Arial" w:cs="Arial"/>
          <w:b/>
          <w:bCs/>
        </w:rPr>
      </w:pPr>
      <w:r w:rsidRPr="00292733">
        <w:rPr>
          <w:rFonts w:ascii="Arial" w:hAnsi="Arial" w:cs="Arial"/>
          <w:b/>
          <w:bCs/>
        </w:rPr>
        <w:t>Reduce the number of reports of feral animals the noted presence of feral animals within reserves</w:t>
      </w:r>
    </w:p>
    <w:p w14:paraId="2F5872CC" w14:textId="77777777" w:rsidR="00CB0AD8" w:rsidRDefault="00CB0AD8" w:rsidP="007D434F">
      <w:pPr>
        <w:autoSpaceDE w:val="0"/>
        <w:autoSpaceDN w:val="0"/>
        <w:adjustRightInd w:val="0"/>
        <w:ind w:left="426"/>
        <w:jc w:val="both"/>
      </w:pPr>
      <w:r>
        <w:t xml:space="preserve">The number of reports of feral animals within the City and reserves has increased. This is likely due to an increase in awareness of the impact of feral animals on the environment through extensive media reporting of feral animals such as cats, foxes, wild dogs and cane toads. The increase in the number of reports helps to identify problem areas that can be targeted for additional control. </w:t>
      </w:r>
    </w:p>
    <w:p w14:paraId="7307365A" w14:textId="77777777" w:rsidR="00CB0AD8" w:rsidRPr="009A0884" w:rsidRDefault="00CB0AD8" w:rsidP="00C72728">
      <w:pPr>
        <w:pStyle w:val="ListParagraph"/>
        <w:numPr>
          <w:ilvl w:val="0"/>
          <w:numId w:val="8"/>
        </w:numPr>
        <w:ind w:left="426"/>
        <w:jc w:val="both"/>
        <w:rPr>
          <w:rFonts w:ascii="Arial" w:hAnsi="Arial" w:cs="Arial"/>
          <w:b/>
          <w:bCs/>
        </w:rPr>
      </w:pPr>
      <w:r w:rsidRPr="009A0884">
        <w:rPr>
          <w:rFonts w:ascii="Arial" w:hAnsi="Arial" w:cs="Arial"/>
          <w:b/>
          <w:bCs/>
        </w:rPr>
        <w:t>Decrease the amount of rubbish being removed from reserves</w:t>
      </w:r>
    </w:p>
    <w:p w14:paraId="76BD082A" w14:textId="43B5D943" w:rsidR="00CB0AD8" w:rsidRDefault="00CB0AD8" w:rsidP="007D434F">
      <w:pPr>
        <w:autoSpaceDE w:val="0"/>
        <w:autoSpaceDN w:val="0"/>
        <w:adjustRightInd w:val="0"/>
        <w:spacing w:after="0"/>
        <w:ind w:left="426"/>
        <w:jc w:val="both"/>
      </w:pPr>
      <w:r w:rsidRPr="00B63281">
        <w:t>Rubbish removal costs are allocated against each reserve</w:t>
      </w:r>
      <w:r>
        <w:t xml:space="preserve"> and changes in costs measure progress towards this KPI</w:t>
      </w:r>
      <w:r w:rsidRPr="00B63281">
        <w:t xml:space="preserve">. </w:t>
      </w:r>
      <w:r>
        <w:t xml:space="preserve">Even with consideration given to cost increases and wage growth, the cost to remove rubbish from within reserves and on verges has increased. This is reflected across the metropolitan area with the Department of Water and Environmental Regulation stepping up programs to address illegal dumping. Table </w:t>
      </w:r>
      <w:r w:rsidR="0040727B">
        <w:t>1</w:t>
      </w:r>
      <w:r w:rsidR="003E2A38">
        <w:t>0</w:t>
      </w:r>
      <w:r>
        <w:t xml:space="preserve"> shows annual increases.</w:t>
      </w:r>
    </w:p>
    <w:p w14:paraId="68F93C50" w14:textId="77777777" w:rsidR="009E249E" w:rsidRDefault="009E249E">
      <w:pPr>
        <w:spacing w:after="0" w:line="240" w:lineRule="auto"/>
        <w:rPr>
          <w:b/>
          <w:sz w:val="20"/>
          <w:szCs w:val="20"/>
        </w:rPr>
      </w:pPr>
      <w:r>
        <w:rPr>
          <w:b/>
          <w:sz w:val="20"/>
          <w:szCs w:val="20"/>
        </w:rPr>
        <w:br w:type="page"/>
      </w:r>
    </w:p>
    <w:p w14:paraId="72024E69" w14:textId="77777777" w:rsidR="003E2A38" w:rsidRDefault="003E2A38" w:rsidP="003E2A38">
      <w:pPr>
        <w:spacing w:after="0"/>
        <w:jc w:val="both"/>
        <w:rPr>
          <w:i/>
          <w:sz w:val="22"/>
          <w:szCs w:val="22"/>
        </w:rPr>
      </w:pPr>
    </w:p>
    <w:p w14:paraId="22BD6978" w14:textId="3BAECF89" w:rsidR="008C497F" w:rsidRPr="002D304C" w:rsidRDefault="008C497F" w:rsidP="003E2A38">
      <w:pPr>
        <w:spacing w:after="0"/>
        <w:ind w:left="284"/>
        <w:jc w:val="both"/>
        <w:rPr>
          <w:i/>
          <w:sz w:val="22"/>
          <w:szCs w:val="22"/>
        </w:rPr>
      </w:pPr>
      <w:r w:rsidRPr="002D304C">
        <w:rPr>
          <w:i/>
          <w:sz w:val="22"/>
          <w:szCs w:val="22"/>
        </w:rPr>
        <w:t>Table 1</w:t>
      </w:r>
      <w:r w:rsidR="003E2A38">
        <w:rPr>
          <w:i/>
          <w:sz w:val="22"/>
          <w:szCs w:val="22"/>
        </w:rPr>
        <w:t>0</w:t>
      </w:r>
      <w:r w:rsidRPr="002D304C">
        <w:rPr>
          <w:i/>
          <w:sz w:val="22"/>
          <w:szCs w:val="22"/>
        </w:rPr>
        <w:t>: Rubbish removal costs per year</w:t>
      </w:r>
    </w:p>
    <w:p w14:paraId="007760FE" w14:textId="77777777" w:rsidR="0064525E" w:rsidRDefault="0064525E" w:rsidP="008C497F">
      <w:pPr>
        <w:autoSpaceDE w:val="0"/>
        <w:autoSpaceDN w:val="0"/>
        <w:adjustRightInd w:val="0"/>
        <w:spacing w:after="0"/>
        <w:jc w:val="both"/>
      </w:pPr>
    </w:p>
    <w:tbl>
      <w:tblPr>
        <w:tblStyle w:val="GridTable4-Accent51"/>
        <w:tblpPr w:leftFromText="180" w:rightFromText="180" w:vertAnchor="page" w:horzAnchor="margin" w:tblpX="392" w:tblpY="2043"/>
        <w:tblW w:w="0" w:type="auto"/>
        <w:tblLook w:val="04A0" w:firstRow="1" w:lastRow="0" w:firstColumn="1" w:lastColumn="0" w:noHBand="0" w:noVBand="1"/>
      </w:tblPr>
      <w:tblGrid>
        <w:gridCol w:w="1741"/>
        <w:gridCol w:w="2053"/>
        <w:gridCol w:w="1701"/>
        <w:gridCol w:w="1701"/>
        <w:gridCol w:w="2551"/>
      </w:tblGrid>
      <w:tr w:rsidR="0064525E" w:rsidRPr="003E2A38" w14:paraId="3030F98C" w14:textId="77777777" w:rsidTr="005A76DD">
        <w:trPr>
          <w:cnfStyle w:val="100000000000" w:firstRow="1" w:lastRow="0" w:firstColumn="0" w:lastColumn="0" w:oddVBand="0" w:evenVBand="0" w:oddHBand="0"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1741" w:type="dxa"/>
          </w:tcPr>
          <w:p w14:paraId="503A1251" w14:textId="77777777" w:rsidR="0064525E" w:rsidRPr="003E2A38" w:rsidRDefault="0064525E" w:rsidP="005A76DD">
            <w:pPr>
              <w:rPr>
                <w:bCs w:val="0"/>
                <w:sz w:val="22"/>
                <w:szCs w:val="22"/>
              </w:rPr>
            </w:pPr>
            <w:r w:rsidRPr="003E2A38">
              <w:rPr>
                <w:sz w:val="22"/>
                <w:szCs w:val="22"/>
              </w:rPr>
              <w:t>Rubbish removal costs per year</w:t>
            </w:r>
          </w:p>
        </w:tc>
        <w:tc>
          <w:tcPr>
            <w:tcW w:w="2053" w:type="dxa"/>
          </w:tcPr>
          <w:p w14:paraId="5EDD975F" w14:textId="77777777" w:rsidR="0064525E" w:rsidRPr="003E2A38" w:rsidRDefault="0064525E" w:rsidP="005A76DD">
            <w:pPr>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3E2A38">
              <w:rPr>
                <w:sz w:val="22"/>
                <w:szCs w:val="22"/>
              </w:rPr>
              <w:t>2013-14</w:t>
            </w:r>
          </w:p>
        </w:tc>
        <w:tc>
          <w:tcPr>
            <w:tcW w:w="1701" w:type="dxa"/>
          </w:tcPr>
          <w:p w14:paraId="76051191" w14:textId="77777777" w:rsidR="0064525E" w:rsidRPr="003E2A38" w:rsidRDefault="0064525E" w:rsidP="005A76DD">
            <w:pPr>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3E2A38">
              <w:rPr>
                <w:sz w:val="22"/>
                <w:szCs w:val="22"/>
              </w:rPr>
              <w:t>2014-15</w:t>
            </w:r>
          </w:p>
        </w:tc>
        <w:tc>
          <w:tcPr>
            <w:tcW w:w="1701" w:type="dxa"/>
          </w:tcPr>
          <w:p w14:paraId="3B7FE3C2" w14:textId="77777777" w:rsidR="0064525E" w:rsidRPr="003E2A38" w:rsidRDefault="0064525E" w:rsidP="005A76DD">
            <w:pPr>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3E2A38">
              <w:rPr>
                <w:sz w:val="22"/>
                <w:szCs w:val="22"/>
              </w:rPr>
              <w:t>2015-16</w:t>
            </w:r>
          </w:p>
        </w:tc>
        <w:tc>
          <w:tcPr>
            <w:tcW w:w="2551" w:type="dxa"/>
          </w:tcPr>
          <w:p w14:paraId="34515B86" w14:textId="77777777" w:rsidR="0064525E" w:rsidRPr="003E2A38" w:rsidRDefault="0064525E" w:rsidP="005A76DD">
            <w:pPr>
              <w:jc w:val="center"/>
              <w:cnfStyle w:val="100000000000" w:firstRow="1" w:lastRow="0" w:firstColumn="0" w:lastColumn="0" w:oddVBand="0" w:evenVBand="0" w:oddHBand="0" w:evenHBand="0" w:firstRowFirstColumn="0" w:firstRowLastColumn="0" w:lastRowFirstColumn="0" w:lastRowLastColumn="0"/>
              <w:rPr>
                <w:sz w:val="22"/>
                <w:szCs w:val="22"/>
              </w:rPr>
            </w:pPr>
            <w:r w:rsidRPr="003E2A38">
              <w:rPr>
                <w:sz w:val="22"/>
                <w:szCs w:val="22"/>
              </w:rPr>
              <w:t>2016-17</w:t>
            </w:r>
          </w:p>
        </w:tc>
      </w:tr>
      <w:tr w:rsidR="0064525E" w:rsidRPr="003E2A38" w14:paraId="6565120C" w14:textId="77777777" w:rsidTr="005A7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tcPr>
          <w:p w14:paraId="61E24FD7" w14:textId="77777777" w:rsidR="0064525E" w:rsidRPr="003E2A38" w:rsidRDefault="0064525E" w:rsidP="005A76DD">
            <w:pPr>
              <w:spacing w:after="120"/>
              <w:jc w:val="center"/>
              <w:rPr>
                <w:b w:val="0"/>
                <w:sz w:val="22"/>
                <w:szCs w:val="22"/>
              </w:rPr>
            </w:pPr>
            <w:r w:rsidRPr="003E2A38">
              <w:rPr>
                <w:b w:val="0"/>
                <w:sz w:val="22"/>
                <w:szCs w:val="22"/>
              </w:rPr>
              <w:t>Staff Costs ($)</w:t>
            </w:r>
          </w:p>
        </w:tc>
        <w:tc>
          <w:tcPr>
            <w:tcW w:w="2053" w:type="dxa"/>
          </w:tcPr>
          <w:p w14:paraId="421DDF18" w14:textId="77777777" w:rsidR="0064525E" w:rsidRPr="003E2A38" w:rsidRDefault="0064525E" w:rsidP="005A76DD">
            <w:pPr>
              <w:spacing w:after="12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60,213</w:t>
            </w:r>
          </w:p>
        </w:tc>
        <w:tc>
          <w:tcPr>
            <w:tcW w:w="1701" w:type="dxa"/>
          </w:tcPr>
          <w:p w14:paraId="0F047C74" w14:textId="77777777" w:rsidR="0064525E" w:rsidRPr="003E2A38" w:rsidRDefault="0064525E" w:rsidP="005A76DD">
            <w:pPr>
              <w:spacing w:after="12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91,818</w:t>
            </w:r>
          </w:p>
        </w:tc>
        <w:tc>
          <w:tcPr>
            <w:tcW w:w="1701" w:type="dxa"/>
          </w:tcPr>
          <w:p w14:paraId="3A2734B9" w14:textId="77777777" w:rsidR="0064525E" w:rsidRPr="003E2A38" w:rsidRDefault="0064525E" w:rsidP="005A76DD">
            <w:pPr>
              <w:spacing w:after="12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132,755</w:t>
            </w:r>
          </w:p>
        </w:tc>
        <w:tc>
          <w:tcPr>
            <w:tcW w:w="2551" w:type="dxa"/>
          </w:tcPr>
          <w:p w14:paraId="0D1E7B18" w14:textId="77777777" w:rsidR="0064525E" w:rsidRPr="003E2A38" w:rsidRDefault="0064525E" w:rsidP="005A76DD">
            <w:pPr>
              <w:spacing w:after="12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149,562</w:t>
            </w:r>
          </w:p>
        </w:tc>
      </w:tr>
      <w:tr w:rsidR="0064525E" w:rsidRPr="003E2A38" w14:paraId="1B7B1F3E" w14:textId="77777777" w:rsidTr="005A76DD">
        <w:trPr>
          <w:trHeight w:val="656"/>
        </w:trPr>
        <w:tc>
          <w:tcPr>
            <w:cnfStyle w:val="001000000000" w:firstRow="0" w:lastRow="0" w:firstColumn="1" w:lastColumn="0" w:oddVBand="0" w:evenVBand="0" w:oddHBand="0" w:evenHBand="0" w:firstRowFirstColumn="0" w:firstRowLastColumn="0" w:lastRowFirstColumn="0" w:lastRowLastColumn="0"/>
            <w:tcW w:w="1741" w:type="dxa"/>
          </w:tcPr>
          <w:p w14:paraId="71723764" w14:textId="77777777" w:rsidR="0064525E" w:rsidRPr="003E2A38" w:rsidRDefault="0064525E" w:rsidP="005A76DD">
            <w:pPr>
              <w:spacing w:after="0"/>
              <w:jc w:val="center"/>
              <w:rPr>
                <w:b w:val="0"/>
                <w:sz w:val="22"/>
                <w:szCs w:val="22"/>
              </w:rPr>
            </w:pPr>
            <w:r w:rsidRPr="003E2A38">
              <w:rPr>
                <w:b w:val="0"/>
                <w:sz w:val="22"/>
                <w:szCs w:val="22"/>
              </w:rPr>
              <w:t>Contractor  Costs ($)</w:t>
            </w:r>
          </w:p>
        </w:tc>
        <w:tc>
          <w:tcPr>
            <w:tcW w:w="2053" w:type="dxa"/>
          </w:tcPr>
          <w:p w14:paraId="45C3D9C9" w14:textId="77777777" w:rsidR="0064525E" w:rsidRPr="003E2A38" w:rsidRDefault="0064525E" w:rsidP="005A76DD">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E2A38">
              <w:rPr>
                <w:sz w:val="22"/>
                <w:szCs w:val="22"/>
              </w:rPr>
              <w:t>13,741</w:t>
            </w:r>
          </w:p>
        </w:tc>
        <w:tc>
          <w:tcPr>
            <w:tcW w:w="1701" w:type="dxa"/>
          </w:tcPr>
          <w:p w14:paraId="0586C16D" w14:textId="77777777" w:rsidR="0064525E" w:rsidRPr="003E2A38" w:rsidRDefault="0064525E" w:rsidP="005A76DD">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E2A38">
              <w:rPr>
                <w:sz w:val="22"/>
                <w:szCs w:val="22"/>
              </w:rPr>
              <w:t>29,273</w:t>
            </w:r>
          </w:p>
        </w:tc>
        <w:tc>
          <w:tcPr>
            <w:tcW w:w="1701" w:type="dxa"/>
          </w:tcPr>
          <w:p w14:paraId="1DB71810" w14:textId="77777777" w:rsidR="0064525E" w:rsidRPr="003E2A38" w:rsidRDefault="0064525E" w:rsidP="005A76DD">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E2A38">
              <w:rPr>
                <w:sz w:val="22"/>
                <w:szCs w:val="22"/>
              </w:rPr>
              <w:t>26,158</w:t>
            </w:r>
          </w:p>
        </w:tc>
        <w:tc>
          <w:tcPr>
            <w:tcW w:w="2551" w:type="dxa"/>
          </w:tcPr>
          <w:p w14:paraId="1422F0C3" w14:textId="77777777" w:rsidR="0064525E" w:rsidRPr="003E2A38" w:rsidRDefault="0064525E" w:rsidP="005A76DD">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3E2A38">
              <w:rPr>
                <w:sz w:val="22"/>
                <w:szCs w:val="22"/>
              </w:rPr>
              <w:t>41,150</w:t>
            </w:r>
          </w:p>
        </w:tc>
      </w:tr>
      <w:tr w:rsidR="0064525E" w:rsidRPr="003E2A38" w14:paraId="6418E22D" w14:textId="77777777" w:rsidTr="005A76DD">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1741" w:type="dxa"/>
          </w:tcPr>
          <w:p w14:paraId="5D6A3C0D" w14:textId="77777777" w:rsidR="0064525E" w:rsidRPr="003E2A38" w:rsidRDefault="0064525E" w:rsidP="005A76DD">
            <w:pPr>
              <w:spacing w:after="0"/>
              <w:jc w:val="center"/>
              <w:rPr>
                <w:b w:val="0"/>
                <w:sz w:val="22"/>
                <w:szCs w:val="22"/>
              </w:rPr>
            </w:pPr>
            <w:r w:rsidRPr="003E2A38">
              <w:rPr>
                <w:b w:val="0"/>
                <w:sz w:val="22"/>
                <w:szCs w:val="22"/>
              </w:rPr>
              <w:t>Total</w:t>
            </w:r>
          </w:p>
        </w:tc>
        <w:tc>
          <w:tcPr>
            <w:tcW w:w="2053" w:type="dxa"/>
          </w:tcPr>
          <w:p w14:paraId="4F8EB735" w14:textId="77777777" w:rsidR="0064525E" w:rsidRPr="003E2A38" w:rsidRDefault="0064525E" w:rsidP="005A76DD">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73,954</w:t>
            </w:r>
          </w:p>
        </w:tc>
        <w:tc>
          <w:tcPr>
            <w:tcW w:w="1701" w:type="dxa"/>
          </w:tcPr>
          <w:p w14:paraId="31174917" w14:textId="77777777" w:rsidR="0064525E" w:rsidRPr="003E2A38" w:rsidRDefault="0064525E" w:rsidP="005A76DD">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121,091</w:t>
            </w:r>
          </w:p>
        </w:tc>
        <w:tc>
          <w:tcPr>
            <w:tcW w:w="1701" w:type="dxa"/>
          </w:tcPr>
          <w:p w14:paraId="655BD337" w14:textId="77777777" w:rsidR="0064525E" w:rsidRPr="003E2A38" w:rsidRDefault="0064525E" w:rsidP="005A76DD">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158,913</w:t>
            </w:r>
          </w:p>
        </w:tc>
        <w:tc>
          <w:tcPr>
            <w:tcW w:w="2551" w:type="dxa"/>
          </w:tcPr>
          <w:p w14:paraId="0EC2D959" w14:textId="77777777" w:rsidR="0064525E" w:rsidRPr="003E2A38" w:rsidRDefault="0064525E" w:rsidP="005A76DD">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3E2A38">
              <w:rPr>
                <w:sz w:val="22"/>
                <w:szCs w:val="22"/>
              </w:rPr>
              <w:t>190,712</w:t>
            </w:r>
          </w:p>
        </w:tc>
      </w:tr>
    </w:tbl>
    <w:p w14:paraId="5EB40A95" w14:textId="60ED7D87" w:rsidR="00CB0AD8" w:rsidRDefault="00CB0AD8" w:rsidP="00C72728">
      <w:pPr>
        <w:pStyle w:val="ListParagraph"/>
        <w:numPr>
          <w:ilvl w:val="0"/>
          <w:numId w:val="8"/>
        </w:numPr>
        <w:spacing w:line="240" w:lineRule="auto"/>
        <w:ind w:left="720"/>
        <w:jc w:val="both"/>
        <w:rPr>
          <w:rFonts w:ascii="Arial" w:hAnsi="Arial" w:cs="Arial"/>
          <w:b/>
          <w:bCs/>
        </w:rPr>
      </w:pPr>
      <w:r w:rsidRPr="0094495F">
        <w:rPr>
          <w:rFonts w:ascii="Arial" w:hAnsi="Arial" w:cs="Arial"/>
          <w:b/>
          <w:bCs/>
        </w:rPr>
        <w:t xml:space="preserve">Ensure best practice fire management in all reserves </w:t>
      </w:r>
    </w:p>
    <w:p w14:paraId="6F1F773F" w14:textId="2EA6A53D" w:rsidR="00CB0AD8" w:rsidRPr="002B25CB" w:rsidRDefault="00CB0AD8" w:rsidP="00333EF8">
      <w:pPr>
        <w:ind w:left="426"/>
        <w:jc w:val="both"/>
      </w:pPr>
      <w:r w:rsidRPr="00C72728">
        <w:t>All reser</w:t>
      </w:r>
      <w:r w:rsidR="00333EF8">
        <w:t xml:space="preserve">ves have regulation firebreaks which include </w:t>
      </w:r>
      <w:r w:rsidRPr="00C72728">
        <w:t xml:space="preserve">limestone breaks where deemed necessary. </w:t>
      </w:r>
      <w:r w:rsidRPr="0000710A">
        <w:t xml:space="preserve">Fire Response Plans </w:t>
      </w:r>
      <w:r w:rsidR="00333EF8">
        <w:t xml:space="preserve">have been developed for all reserves and updated regularly to ensure compliance to the relevant Acts. </w:t>
      </w:r>
      <w:r w:rsidR="00735A1E">
        <w:t>F</w:t>
      </w:r>
      <w:r w:rsidRPr="0000710A">
        <w:t>uel load reduction</w:t>
      </w:r>
      <w:r w:rsidR="00735A1E">
        <w:t xml:space="preserve"> are undertaken accordingly</w:t>
      </w:r>
      <w:r w:rsidRPr="0000710A">
        <w:t xml:space="preserve">, including prescribed burning, in a number of reserves </w:t>
      </w:r>
      <w:r w:rsidR="00735A1E">
        <w:t xml:space="preserve">which have </w:t>
      </w:r>
      <w:r w:rsidRPr="0000710A">
        <w:t>identified as high fire risk sites.</w:t>
      </w:r>
    </w:p>
    <w:p w14:paraId="252E8D12" w14:textId="77777777" w:rsidR="00CB0AD8" w:rsidRPr="0094495F" w:rsidRDefault="00CB0AD8" w:rsidP="00C72728">
      <w:pPr>
        <w:pStyle w:val="ListParagraph"/>
        <w:numPr>
          <w:ilvl w:val="0"/>
          <w:numId w:val="8"/>
        </w:numPr>
        <w:spacing w:line="240" w:lineRule="auto"/>
        <w:ind w:left="720"/>
        <w:jc w:val="both"/>
        <w:rPr>
          <w:rFonts w:ascii="Arial" w:hAnsi="Arial" w:cs="Arial"/>
          <w:b/>
          <w:bCs/>
        </w:rPr>
      </w:pPr>
      <w:r w:rsidRPr="0094495F">
        <w:rPr>
          <w:rFonts w:ascii="Arial" w:hAnsi="Arial" w:cs="Arial"/>
          <w:b/>
          <w:bCs/>
        </w:rPr>
        <w:t>Reduce the number of hectares of bushland containing dieback</w:t>
      </w:r>
    </w:p>
    <w:p w14:paraId="7ED34711" w14:textId="575C7D22" w:rsidR="00CB0AD8" w:rsidRDefault="00CB0AD8" w:rsidP="0064525E">
      <w:pPr>
        <w:autoSpaceDE w:val="0"/>
        <w:autoSpaceDN w:val="0"/>
        <w:adjustRightInd w:val="0"/>
        <w:ind w:left="437"/>
        <w:jc w:val="both"/>
      </w:pPr>
      <w:r>
        <w:t xml:space="preserve">In 2012, 67 hectares of bushland were contaminated by </w:t>
      </w:r>
      <w:r w:rsidR="0094495F">
        <w:t>D</w:t>
      </w:r>
      <w:r>
        <w:t xml:space="preserve">ieback. Recent mapping indicates the figure is slightly over 100 hectares, with a further 38 hectares suspected to be infected by </w:t>
      </w:r>
      <w:proofErr w:type="spellStart"/>
      <w:r w:rsidRPr="00471DB2">
        <w:t>Armillaria</w:t>
      </w:r>
      <w:proofErr w:type="spellEnd"/>
      <w:r>
        <w:t xml:space="preserve">, a fungus that attacks the roots of plants. </w:t>
      </w:r>
    </w:p>
    <w:p w14:paraId="0A5A4600" w14:textId="77777777" w:rsidR="00CB0AD8" w:rsidRPr="0094495F" w:rsidRDefault="00CB0AD8" w:rsidP="00C72728">
      <w:pPr>
        <w:pStyle w:val="ListParagraph"/>
        <w:numPr>
          <w:ilvl w:val="0"/>
          <w:numId w:val="8"/>
        </w:numPr>
        <w:spacing w:line="240" w:lineRule="auto"/>
        <w:ind w:left="720"/>
        <w:jc w:val="both"/>
        <w:rPr>
          <w:rFonts w:ascii="Arial" w:hAnsi="Arial" w:cs="Arial"/>
          <w:b/>
          <w:bCs/>
        </w:rPr>
      </w:pPr>
      <w:r w:rsidRPr="0094495F">
        <w:rPr>
          <w:rFonts w:ascii="Arial" w:hAnsi="Arial" w:cs="Arial"/>
          <w:b/>
          <w:bCs/>
        </w:rPr>
        <w:t xml:space="preserve">Annually increase funding per hectares (above the CPI) for reserve management </w:t>
      </w:r>
    </w:p>
    <w:p w14:paraId="4FD7AE45" w14:textId="1A2AC153" w:rsidR="00CB0AD8" w:rsidRDefault="00CB0AD8" w:rsidP="00D028C6">
      <w:pPr>
        <w:spacing w:after="0"/>
        <w:ind w:left="437"/>
        <w:jc w:val="both"/>
        <w:rPr>
          <w:szCs w:val="22"/>
        </w:rPr>
      </w:pPr>
      <w:r w:rsidRPr="00B63281">
        <w:rPr>
          <w:szCs w:val="22"/>
        </w:rPr>
        <w:t xml:space="preserve">The difference between actual required </w:t>
      </w:r>
      <w:r>
        <w:rPr>
          <w:szCs w:val="22"/>
        </w:rPr>
        <w:t xml:space="preserve">funding </w:t>
      </w:r>
      <w:r w:rsidRPr="00B63281">
        <w:rPr>
          <w:szCs w:val="22"/>
        </w:rPr>
        <w:t xml:space="preserve">in 2012 was $1,828 </w:t>
      </w:r>
      <w:r>
        <w:rPr>
          <w:szCs w:val="22"/>
        </w:rPr>
        <w:t xml:space="preserve">per hectare </w:t>
      </w:r>
      <w:r w:rsidRPr="00B63281">
        <w:rPr>
          <w:szCs w:val="22"/>
        </w:rPr>
        <w:t xml:space="preserve">or </w:t>
      </w:r>
      <w:r>
        <w:rPr>
          <w:szCs w:val="22"/>
        </w:rPr>
        <w:t xml:space="preserve">a </w:t>
      </w:r>
      <w:r w:rsidR="00735A1E">
        <w:rPr>
          <w:szCs w:val="22"/>
        </w:rPr>
        <w:t>55% shortfall. In 20</w:t>
      </w:r>
      <w:r w:rsidRPr="00B63281">
        <w:rPr>
          <w:szCs w:val="22"/>
        </w:rPr>
        <w:t xml:space="preserve">18 the difference is $1,605 </w:t>
      </w:r>
      <w:r>
        <w:rPr>
          <w:szCs w:val="22"/>
        </w:rPr>
        <w:t xml:space="preserve">per hectare </w:t>
      </w:r>
      <w:r w:rsidRPr="00B63281">
        <w:rPr>
          <w:szCs w:val="22"/>
        </w:rPr>
        <w:t xml:space="preserve">or </w:t>
      </w:r>
      <w:r>
        <w:rPr>
          <w:szCs w:val="22"/>
        </w:rPr>
        <w:t xml:space="preserve">a </w:t>
      </w:r>
      <w:r w:rsidRPr="00B63281">
        <w:rPr>
          <w:szCs w:val="22"/>
        </w:rPr>
        <w:t>36%</w:t>
      </w:r>
      <w:r>
        <w:rPr>
          <w:szCs w:val="22"/>
        </w:rPr>
        <w:t xml:space="preserve"> shortfall</w:t>
      </w:r>
      <w:r w:rsidRPr="00B63281">
        <w:rPr>
          <w:szCs w:val="22"/>
        </w:rPr>
        <w:t xml:space="preserve">. </w:t>
      </w:r>
      <w:r>
        <w:rPr>
          <w:szCs w:val="22"/>
        </w:rPr>
        <w:t>T</w:t>
      </w:r>
      <w:r w:rsidRPr="00B63281">
        <w:rPr>
          <w:szCs w:val="22"/>
        </w:rPr>
        <w:t>here has been a</w:t>
      </w:r>
      <w:r>
        <w:rPr>
          <w:szCs w:val="22"/>
        </w:rPr>
        <w:t xml:space="preserve"> slight overall </w:t>
      </w:r>
      <w:r w:rsidRPr="00B63281">
        <w:rPr>
          <w:szCs w:val="22"/>
        </w:rPr>
        <w:t xml:space="preserve">increase in funding </w:t>
      </w:r>
      <w:r>
        <w:rPr>
          <w:szCs w:val="22"/>
        </w:rPr>
        <w:t xml:space="preserve">allocated </w:t>
      </w:r>
      <w:r w:rsidRPr="00B63281">
        <w:rPr>
          <w:szCs w:val="22"/>
        </w:rPr>
        <w:t xml:space="preserve">for bushland maintenance which is having </w:t>
      </w:r>
      <w:r>
        <w:rPr>
          <w:szCs w:val="22"/>
        </w:rPr>
        <w:t xml:space="preserve">a positive </w:t>
      </w:r>
      <w:r w:rsidRPr="00B63281">
        <w:rPr>
          <w:szCs w:val="22"/>
        </w:rPr>
        <w:t xml:space="preserve">effect </w:t>
      </w:r>
      <w:r>
        <w:rPr>
          <w:szCs w:val="22"/>
        </w:rPr>
        <w:t>on</w:t>
      </w:r>
      <w:r w:rsidRPr="00B63281">
        <w:rPr>
          <w:szCs w:val="22"/>
        </w:rPr>
        <w:t xml:space="preserve"> bushland</w:t>
      </w:r>
      <w:r>
        <w:rPr>
          <w:szCs w:val="22"/>
        </w:rPr>
        <w:t xml:space="preserve"> condition</w:t>
      </w:r>
      <w:r w:rsidRPr="00B63281">
        <w:rPr>
          <w:szCs w:val="22"/>
        </w:rPr>
        <w:t xml:space="preserve">.  </w:t>
      </w:r>
    </w:p>
    <w:p w14:paraId="04A17FCB" w14:textId="77777777" w:rsidR="00CB0AD8" w:rsidRDefault="00CB0AD8" w:rsidP="00CB0AD8">
      <w:pPr>
        <w:spacing w:after="0" w:line="240" w:lineRule="auto"/>
        <w:ind w:left="360"/>
        <w:jc w:val="both"/>
        <w:rPr>
          <w:szCs w:val="22"/>
        </w:rPr>
      </w:pPr>
    </w:p>
    <w:p w14:paraId="5C332E8A" w14:textId="77777777" w:rsidR="00CB0AD8" w:rsidRDefault="00CB0AD8" w:rsidP="00CB0AD8">
      <w:pPr>
        <w:spacing w:after="0" w:line="240" w:lineRule="auto"/>
        <w:ind w:left="360"/>
        <w:jc w:val="both"/>
        <w:rPr>
          <w:szCs w:val="22"/>
        </w:rPr>
      </w:pPr>
    </w:p>
    <w:p w14:paraId="3D899C82" w14:textId="77777777" w:rsidR="0017557F" w:rsidRDefault="0017557F">
      <w:pPr>
        <w:spacing w:after="0" w:line="240" w:lineRule="auto"/>
        <w:rPr>
          <w:rFonts w:cs="Arial Bold"/>
          <w:b/>
          <w:bCs/>
          <w:color w:val="007DB4"/>
          <w:sz w:val="32"/>
          <w:szCs w:val="32"/>
        </w:rPr>
      </w:pPr>
      <w:bookmarkStart w:id="117" w:name="_Toc518416314"/>
      <w:r>
        <w:br w:type="page"/>
      </w:r>
    </w:p>
    <w:p w14:paraId="23A40A55" w14:textId="27CBABE4" w:rsidR="008646C8" w:rsidRDefault="00F07AFA" w:rsidP="000159EC">
      <w:pPr>
        <w:pStyle w:val="Heading1"/>
      </w:pPr>
      <w:bookmarkStart w:id="118" w:name="_Toc525292665"/>
      <w:r>
        <w:lastRenderedPageBreak/>
        <w:t xml:space="preserve">Summary of </w:t>
      </w:r>
      <w:r w:rsidR="0028141C">
        <w:t xml:space="preserve">Objectives, KPIs and </w:t>
      </w:r>
      <w:r>
        <w:t>Actions</w:t>
      </w:r>
      <w:bookmarkEnd w:id="117"/>
      <w:bookmarkEnd w:id="118"/>
    </w:p>
    <w:tbl>
      <w:tblPr>
        <w:tblStyle w:val="GridTable4-Accent51"/>
        <w:tblW w:w="9931" w:type="dxa"/>
        <w:tblInd w:w="108" w:type="dxa"/>
        <w:tblLook w:val="06A0" w:firstRow="1" w:lastRow="0" w:firstColumn="1" w:lastColumn="0" w:noHBand="1" w:noVBand="1"/>
      </w:tblPr>
      <w:tblGrid>
        <w:gridCol w:w="3210"/>
        <w:gridCol w:w="17"/>
        <w:gridCol w:w="505"/>
        <w:gridCol w:w="487"/>
        <w:gridCol w:w="5712"/>
      </w:tblGrid>
      <w:tr w:rsidR="002D304C" w:rsidRPr="00D028C6" w14:paraId="58FF240F" w14:textId="77777777" w:rsidTr="003E2A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1" w:type="dxa"/>
            <w:gridSpan w:val="5"/>
          </w:tcPr>
          <w:p w14:paraId="513B1F3B" w14:textId="59F48FFB" w:rsidR="002D304C" w:rsidRPr="00D028C6" w:rsidRDefault="00800956" w:rsidP="00B104E4">
            <w:pPr>
              <w:spacing w:beforeLines="60" w:before="144" w:after="60" w:line="240" w:lineRule="auto"/>
              <w:rPr>
                <w:sz w:val="22"/>
                <w:szCs w:val="22"/>
              </w:rPr>
            </w:pPr>
            <w:r w:rsidRPr="00D028C6">
              <w:rPr>
                <w:sz w:val="22"/>
                <w:szCs w:val="22"/>
              </w:rPr>
              <w:t xml:space="preserve">Objective 1: </w:t>
            </w:r>
            <w:proofErr w:type="spellStart"/>
            <w:r w:rsidR="002D304C" w:rsidRPr="00D028C6">
              <w:rPr>
                <w:sz w:val="22"/>
                <w:szCs w:val="22"/>
              </w:rPr>
              <w:t>Prioritising</w:t>
            </w:r>
            <w:proofErr w:type="spellEnd"/>
            <w:r w:rsidR="002D304C" w:rsidRPr="00D028C6">
              <w:rPr>
                <w:sz w:val="22"/>
                <w:szCs w:val="22"/>
              </w:rPr>
              <w:t xml:space="preserve"> Reserves</w:t>
            </w:r>
          </w:p>
          <w:p w14:paraId="39F722CF" w14:textId="68DEDBC3" w:rsidR="002D304C" w:rsidRPr="00D028C6" w:rsidRDefault="002D304C" w:rsidP="00B104E4">
            <w:pPr>
              <w:spacing w:beforeLines="60" w:before="144" w:after="60"/>
              <w:rPr>
                <w:b w:val="0"/>
                <w:iCs/>
                <w:sz w:val="22"/>
                <w:szCs w:val="22"/>
              </w:rPr>
            </w:pPr>
            <w:r w:rsidRPr="00D028C6">
              <w:rPr>
                <w:b w:val="0"/>
                <w:iCs/>
                <w:sz w:val="22"/>
                <w:szCs w:val="22"/>
              </w:rPr>
              <w:t xml:space="preserve">To identify reserves of higher value to ensure that finances and resources are allocated in a manner that provides the best outcomes for both the </w:t>
            </w:r>
            <w:r w:rsidR="00D1667A" w:rsidRPr="00D028C6">
              <w:rPr>
                <w:b w:val="0"/>
                <w:iCs/>
                <w:sz w:val="22"/>
                <w:szCs w:val="22"/>
                <w:shd w:val="clear" w:color="auto" w:fill="4472C4" w:themeFill="accent5"/>
              </w:rPr>
              <w:t>community and the natural area</w:t>
            </w:r>
          </w:p>
        </w:tc>
      </w:tr>
      <w:tr w:rsidR="00800956" w:rsidRPr="00D028C6" w14:paraId="4EF9568B" w14:textId="77777777" w:rsidTr="003E2A38">
        <w:tc>
          <w:tcPr>
            <w:cnfStyle w:val="001000000000" w:firstRow="0" w:lastRow="0" w:firstColumn="1" w:lastColumn="0" w:oddVBand="0" w:evenVBand="0" w:oddHBand="0" w:evenHBand="0" w:firstRowFirstColumn="0" w:firstRowLastColumn="0" w:lastRowFirstColumn="0" w:lastRowLastColumn="0"/>
            <w:tcW w:w="3210" w:type="dxa"/>
          </w:tcPr>
          <w:p w14:paraId="4F172A84" w14:textId="77777777" w:rsidR="00800956" w:rsidRPr="00D028C6" w:rsidRDefault="00800956" w:rsidP="007D434F">
            <w:pPr>
              <w:autoSpaceDE w:val="0"/>
              <w:autoSpaceDN w:val="0"/>
              <w:adjustRightInd w:val="0"/>
              <w:spacing w:beforeLines="60" w:before="144" w:after="60"/>
              <w:rPr>
                <w:b w:val="0"/>
                <w:sz w:val="22"/>
                <w:szCs w:val="22"/>
              </w:rPr>
            </w:pPr>
            <w:r w:rsidRPr="00D028C6">
              <w:rPr>
                <w:b w:val="0"/>
                <w:sz w:val="22"/>
                <w:szCs w:val="22"/>
              </w:rPr>
              <w:t xml:space="preserve"> KPI</w:t>
            </w:r>
          </w:p>
        </w:tc>
        <w:tc>
          <w:tcPr>
            <w:tcW w:w="6721" w:type="dxa"/>
            <w:gridSpan w:val="4"/>
          </w:tcPr>
          <w:p w14:paraId="577F7005" w14:textId="77777777" w:rsidR="00800956" w:rsidRPr="00D028C6" w:rsidRDefault="00800956"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9B66D3" w:rsidRPr="00D028C6" w14:paraId="238CBC53"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val="restart"/>
            <w:vAlign w:val="center"/>
          </w:tcPr>
          <w:p w14:paraId="27594085" w14:textId="260CF341" w:rsidR="009B66D3" w:rsidRPr="00D028C6" w:rsidRDefault="009B66D3" w:rsidP="00735A1E">
            <w:pPr>
              <w:autoSpaceDE w:val="0"/>
              <w:autoSpaceDN w:val="0"/>
              <w:adjustRightInd w:val="0"/>
              <w:spacing w:beforeLines="60" w:before="144" w:after="60"/>
              <w:rPr>
                <w:b w:val="0"/>
                <w:sz w:val="22"/>
                <w:szCs w:val="22"/>
              </w:rPr>
            </w:pPr>
            <w:r w:rsidRPr="00D028C6">
              <w:rPr>
                <w:b w:val="0"/>
                <w:sz w:val="22"/>
                <w:szCs w:val="22"/>
              </w:rPr>
              <w:t>Increase percentage of good quality vegetation (hectares)</w:t>
            </w:r>
            <w:r w:rsidR="00BB2408" w:rsidRPr="00D028C6">
              <w:rPr>
                <w:b w:val="0"/>
                <w:sz w:val="22"/>
                <w:szCs w:val="22"/>
              </w:rPr>
              <w:t>.</w:t>
            </w:r>
          </w:p>
          <w:p w14:paraId="0F5AB536" w14:textId="77777777" w:rsidR="00735A1E" w:rsidRDefault="00735A1E" w:rsidP="00735A1E">
            <w:pPr>
              <w:autoSpaceDE w:val="0"/>
              <w:autoSpaceDN w:val="0"/>
              <w:adjustRightInd w:val="0"/>
              <w:spacing w:beforeLines="60" w:before="144" w:after="60"/>
              <w:rPr>
                <w:b w:val="0"/>
                <w:sz w:val="22"/>
                <w:szCs w:val="22"/>
              </w:rPr>
            </w:pPr>
          </w:p>
          <w:p w14:paraId="4E79ED75" w14:textId="47C70B78" w:rsidR="00BB2408" w:rsidRPr="00D028C6" w:rsidRDefault="00BB2408" w:rsidP="00735A1E">
            <w:pPr>
              <w:autoSpaceDE w:val="0"/>
              <w:autoSpaceDN w:val="0"/>
              <w:adjustRightInd w:val="0"/>
              <w:spacing w:beforeLines="60" w:before="144" w:after="60"/>
              <w:rPr>
                <w:b w:val="0"/>
                <w:sz w:val="22"/>
                <w:szCs w:val="22"/>
              </w:rPr>
            </w:pPr>
            <w:r w:rsidRPr="00D028C6">
              <w:rPr>
                <w:b w:val="0"/>
                <w:sz w:val="22"/>
                <w:szCs w:val="22"/>
              </w:rPr>
              <w:t xml:space="preserve">Annually increase funding per hectares (above the CPI) for reserve management </w:t>
            </w:r>
          </w:p>
        </w:tc>
        <w:tc>
          <w:tcPr>
            <w:tcW w:w="522" w:type="dxa"/>
            <w:gridSpan w:val="2"/>
            <w:vAlign w:val="center"/>
          </w:tcPr>
          <w:p w14:paraId="36978EFA" w14:textId="63A5BD23"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1.1</w:t>
            </w:r>
          </w:p>
        </w:tc>
        <w:tc>
          <w:tcPr>
            <w:tcW w:w="6199" w:type="dxa"/>
            <w:gridSpan w:val="2"/>
            <w:vAlign w:val="center"/>
          </w:tcPr>
          <w:p w14:paraId="6F54CEC1" w14:textId="77777777" w:rsidR="009B66D3" w:rsidRPr="00D028C6" w:rsidRDefault="009B66D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Continue to </w:t>
            </w:r>
            <w:proofErr w:type="spellStart"/>
            <w:r w:rsidRPr="00D028C6">
              <w:rPr>
                <w:sz w:val="22"/>
                <w:szCs w:val="22"/>
              </w:rPr>
              <w:t>prioritise</w:t>
            </w:r>
            <w:proofErr w:type="spellEnd"/>
            <w:r w:rsidRPr="00D028C6">
              <w:rPr>
                <w:sz w:val="22"/>
                <w:szCs w:val="22"/>
              </w:rPr>
              <w:t xml:space="preserve"> reserves based on vegetation condition, size, </w:t>
            </w:r>
            <w:proofErr w:type="gramStart"/>
            <w:r w:rsidRPr="00D028C6">
              <w:rPr>
                <w:sz w:val="22"/>
                <w:szCs w:val="22"/>
              </w:rPr>
              <w:t>shape</w:t>
            </w:r>
            <w:proofErr w:type="gramEnd"/>
            <w:r w:rsidRPr="00D028C6">
              <w:rPr>
                <w:sz w:val="22"/>
                <w:szCs w:val="22"/>
              </w:rPr>
              <w:t>, perimeter to area ratio, connectivity, visibility and community involvement.</w:t>
            </w:r>
          </w:p>
        </w:tc>
      </w:tr>
      <w:tr w:rsidR="009B66D3" w:rsidRPr="00D028C6" w14:paraId="44168C83"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69217984" w14:textId="77777777" w:rsidR="009B66D3" w:rsidRPr="00D028C6" w:rsidRDefault="009B66D3" w:rsidP="00B104E4">
            <w:pPr>
              <w:spacing w:beforeLines="60" w:before="144" w:after="60"/>
              <w:rPr>
                <w:sz w:val="22"/>
                <w:szCs w:val="22"/>
              </w:rPr>
            </w:pPr>
          </w:p>
        </w:tc>
        <w:tc>
          <w:tcPr>
            <w:tcW w:w="522" w:type="dxa"/>
            <w:gridSpan w:val="2"/>
            <w:vAlign w:val="center"/>
          </w:tcPr>
          <w:p w14:paraId="443FB417" w14:textId="6855CF57"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1.2</w:t>
            </w:r>
          </w:p>
        </w:tc>
        <w:tc>
          <w:tcPr>
            <w:tcW w:w="6199" w:type="dxa"/>
            <w:gridSpan w:val="2"/>
            <w:vAlign w:val="center"/>
          </w:tcPr>
          <w:p w14:paraId="5AECA8DA" w14:textId="77777777"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Reassess reserve </w:t>
            </w:r>
            <w:proofErr w:type="spellStart"/>
            <w:r w:rsidRPr="00D028C6">
              <w:rPr>
                <w:sz w:val="22"/>
                <w:szCs w:val="22"/>
              </w:rPr>
              <w:t>prioritisation</w:t>
            </w:r>
            <w:proofErr w:type="spellEnd"/>
            <w:r w:rsidRPr="00D028C6">
              <w:rPr>
                <w:sz w:val="22"/>
                <w:szCs w:val="22"/>
              </w:rPr>
              <w:t xml:space="preserve"> every eight years.</w:t>
            </w:r>
          </w:p>
        </w:tc>
      </w:tr>
      <w:tr w:rsidR="009B66D3" w:rsidRPr="00D028C6" w14:paraId="18B62E77"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301944D9" w14:textId="77777777" w:rsidR="009B66D3" w:rsidRPr="00D028C6" w:rsidRDefault="009B66D3" w:rsidP="00B104E4">
            <w:pPr>
              <w:spacing w:beforeLines="60" w:before="144" w:after="60"/>
              <w:rPr>
                <w:sz w:val="22"/>
                <w:szCs w:val="22"/>
              </w:rPr>
            </w:pPr>
          </w:p>
        </w:tc>
        <w:tc>
          <w:tcPr>
            <w:tcW w:w="522" w:type="dxa"/>
            <w:gridSpan w:val="2"/>
            <w:vAlign w:val="center"/>
          </w:tcPr>
          <w:p w14:paraId="547308B4" w14:textId="3F001E76"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1.3</w:t>
            </w:r>
          </w:p>
        </w:tc>
        <w:tc>
          <w:tcPr>
            <w:tcW w:w="6199" w:type="dxa"/>
            <w:gridSpan w:val="2"/>
            <w:vAlign w:val="center"/>
          </w:tcPr>
          <w:p w14:paraId="5C21D35B" w14:textId="1497E911"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Map</w:t>
            </w:r>
            <w:r w:rsidR="00787063" w:rsidRPr="00D028C6">
              <w:rPr>
                <w:sz w:val="22"/>
                <w:szCs w:val="22"/>
              </w:rPr>
              <w:t xml:space="preserve"> priority weeds and vegetation condition in all bushland reserves on a rotational basis every four years.</w:t>
            </w:r>
          </w:p>
        </w:tc>
      </w:tr>
      <w:tr w:rsidR="009B66D3" w:rsidRPr="00D028C6" w14:paraId="39E1DC95"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2F6E5C25" w14:textId="77777777" w:rsidR="009B66D3" w:rsidRPr="00D028C6" w:rsidRDefault="009B66D3" w:rsidP="00B104E4">
            <w:pPr>
              <w:spacing w:beforeLines="60" w:before="144" w:after="60"/>
              <w:rPr>
                <w:sz w:val="22"/>
                <w:szCs w:val="22"/>
              </w:rPr>
            </w:pPr>
          </w:p>
        </w:tc>
        <w:tc>
          <w:tcPr>
            <w:tcW w:w="522" w:type="dxa"/>
            <w:gridSpan w:val="2"/>
            <w:vAlign w:val="center"/>
          </w:tcPr>
          <w:p w14:paraId="37D1BC9A" w14:textId="53C5D26E" w:rsidR="009B66D3"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highlight w:val="yellow"/>
              </w:rPr>
            </w:pPr>
            <w:r w:rsidRPr="00D028C6">
              <w:rPr>
                <w:sz w:val="22"/>
                <w:szCs w:val="22"/>
              </w:rPr>
              <w:t>1.4</w:t>
            </w:r>
          </w:p>
        </w:tc>
        <w:tc>
          <w:tcPr>
            <w:tcW w:w="6199" w:type="dxa"/>
            <w:gridSpan w:val="2"/>
            <w:vAlign w:val="center"/>
          </w:tcPr>
          <w:p w14:paraId="043D2C87" w14:textId="02A3F2FE" w:rsidR="009B66D3"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Support the objectives of the City’s Bushland Conservation Policy</w:t>
            </w:r>
            <w:r w:rsidR="00D028C6">
              <w:rPr>
                <w:sz w:val="22"/>
                <w:szCs w:val="22"/>
              </w:rPr>
              <w:t>.</w:t>
            </w:r>
          </w:p>
        </w:tc>
      </w:tr>
      <w:tr w:rsidR="002D304C" w:rsidRPr="00D028C6" w14:paraId="3BCFC680" w14:textId="77777777" w:rsidTr="003E2A38">
        <w:tc>
          <w:tcPr>
            <w:cnfStyle w:val="001000000000" w:firstRow="0" w:lastRow="0" w:firstColumn="1" w:lastColumn="0" w:oddVBand="0" w:evenVBand="0" w:oddHBand="0" w:evenHBand="0" w:firstRowFirstColumn="0" w:firstRowLastColumn="0" w:lastRowFirstColumn="0" w:lastRowLastColumn="0"/>
            <w:tcW w:w="9931" w:type="dxa"/>
            <w:gridSpan w:val="5"/>
            <w:shd w:val="clear" w:color="auto" w:fill="4472C4" w:themeFill="accent5"/>
          </w:tcPr>
          <w:p w14:paraId="20214DFE" w14:textId="5C281CE2" w:rsidR="002D304C" w:rsidRPr="00D028C6" w:rsidRDefault="00800956" w:rsidP="00B104E4">
            <w:pPr>
              <w:spacing w:beforeLines="60" w:before="144" w:after="60" w:line="240" w:lineRule="auto"/>
              <w:rPr>
                <w:color w:val="FFFFFF" w:themeColor="background1"/>
                <w:sz w:val="22"/>
                <w:szCs w:val="22"/>
              </w:rPr>
            </w:pPr>
            <w:r w:rsidRPr="00D028C6">
              <w:rPr>
                <w:color w:val="FFFFFF" w:themeColor="background1"/>
                <w:sz w:val="22"/>
                <w:szCs w:val="22"/>
              </w:rPr>
              <w:t xml:space="preserve">Objective 2: </w:t>
            </w:r>
            <w:r w:rsidR="002D304C" w:rsidRPr="00D028C6">
              <w:rPr>
                <w:color w:val="FFFFFF" w:themeColor="background1"/>
                <w:sz w:val="22"/>
                <w:szCs w:val="22"/>
              </w:rPr>
              <w:t>Environmental Weeds</w:t>
            </w:r>
          </w:p>
          <w:p w14:paraId="4D61CBAF" w14:textId="09E8E119" w:rsidR="002D304C" w:rsidRPr="00D028C6" w:rsidRDefault="002D304C" w:rsidP="00B104E4">
            <w:pPr>
              <w:spacing w:beforeLines="60" w:before="144" w:after="60" w:line="240" w:lineRule="auto"/>
              <w:rPr>
                <w:b w:val="0"/>
                <w:color w:val="FFFFFF" w:themeColor="background1"/>
                <w:sz w:val="22"/>
                <w:szCs w:val="22"/>
              </w:rPr>
            </w:pPr>
            <w:r w:rsidRPr="00D028C6">
              <w:rPr>
                <w:b w:val="0"/>
                <w:color w:val="FFFFFF" w:themeColor="background1"/>
                <w:sz w:val="22"/>
                <w:szCs w:val="22"/>
              </w:rPr>
              <w:t>To control environmental weeds within the City’s managed natural areas</w:t>
            </w:r>
          </w:p>
        </w:tc>
      </w:tr>
      <w:tr w:rsidR="00800956" w:rsidRPr="00D028C6" w14:paraId="6701F991" w14:textId="77777777" w:rsidTr="003E2A38">
        <w:tc>
          <w:tcPr>
            <w:cnfStyle w:val="001000000000" w:firstRow="0" w:lastRow="0" w:firstColumn="1" w:lastColumn="0" w:oddVBand="0" w:evenVBand="0" w:oddHBand="0" w:evenHBand="0" w:firstRowFirstColumn="0" w:firstRowLastColumn="0" w:lastRowFirstColumn="0" w:lastRowLastColumn="0"/>
            <w:tcW w:w="3210" w:type="dxa"/>
          </w:tcPr>
          <w:p w14:paraId="2CFEF2BE" w14:textId="3CF30957" w:rsidR="00800956" w:rsidRPr="00D028C6" w:rsidRDefault="00800956" w:rsidP="007D434F">
            <w:pPr>
              <w:autoSpaceDE w:val="0"/>
              <w:autoSpaceDN w:val="0"/>
              <w:adjustRightInd w:val="0"/>
              <w:spacing w:beforeLines="60" w:before="144" w:after="60"/>
              <w:rPr>
                <w:b w:val="0"/>
                <w:sz w:val="22"/>
                <w:szCs w:val="22"/>
              </w:rPr>
            </w:pPr>
            <w:r w:rsidRPr="00D028C6">
              <w:rPr>
                <w:b w:val="0"/>
                <w:sz w:val="22"/>
                <w:szCs w:val="22"/>
              </w:rPr>
              <w:t xml:space="preserve"> KPI</w:t>
            </w:r>
          </w:p>
        </w:tc>
        <w:tc>
          <w:tcPr>
            <w:tcW w:w="6721" w:type="dxa"/>
            <w:gridSpan w:val="4"/>
          </w:tcPr>
          <w:p w14:paraId="3697576E" w14:textId="6C7268D7" w:rsidR="00800956" w:rsidRPr="00D028C6" w:rsidRDefault="00800956"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406ECF3C"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val="restart"/>
            <w:vAlign w:val="center"/>
          </w:tcPr>
          <w:p w14:paraId="51D00B03" w14:textId="4391BE4A" w:rsidR="007D434F" w:rsidRPr="00D028C6" w:rsidRDefault="007D434F" w:rsidP="00735A1E">
            <w:pPr>
              <w:autoSpaceDE w:val="0"/>
              <w:autoSpaceDN w:val="0"/>
              <w:adjustRightInd w:val="0"/>
              <w:spacing w:beforeLines="60" w:before="144" w:after="60"/>
              <w:rPr>
                <w:b w:val="0"/>
                <w:sz w:val="22"/>
                <w:szCs w:val="22"/>
              </w:rPr>
            </w:pPr>
            <w:r w:rsidRPr="00D028C6">
              <w:rPr>
                <w:b w:val="0"/>
                <w:sz w:val="22"/>
                <w:szCs w:val="22"/>
              </w:rPr>
              <w:t xml:space="preserve">Reduce the number of high priority weeds within reserves </w:t>
            </w:r>
          </w:p>
        </w:tc>
        <w:tc>
          <w:tcPr>
            <w:tcW w:w="522" w:type="dxa"/>
            <w:gridSpan w:val="2"/>
            <w:vAlign w:val="center"/>
          </w:tcPr>
          <w:p w14:paraId="35435C0A" w14:textId="6DF498AE" w:rsidR="00B104E4" w:rsidRPr="00D028C6" w:rsidRDefault="00800956"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2.1</w:t>
            </w:r>
          </w:p>
        </w:tc>
        <w:tc>
          <w:tcPr>
            <w:tcW w:w="6199" w:type="dxa"/>
            <w:gridSpan w:val="2"/>
            <w:vAlign w:val="center"/>
          </w:tcPr>
          <w:p w14:paraId="742EBF53"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Continue to review and implement the Weed Management Plan.</w:t>
            </w:r>
          </w:p>
        </w:tc>
      </w:tr>
      <w:tr w:rsidR="00B104E4" w:rsidRPr="00D028C6" w14:paraId="062FF371"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761102D7" w14:textId="77777777" w:rsidR="00B104E4" w:rsidRPr="00D028C6" w:rsidRDefault="00B104E4" w:rsidP="00B104E4">
            <w:pPr>
              <w:spacing w:beforeLines="60" w:before="144" w:after="60"/>
              <w:rPr>
                <w:sz w:val="22"/>
                <w:szCs w:val="22"/>
              </w:rPr>
            </w:pPr>
          </w:p>
        </w:tc>
        <w:tc>
          <w:tcPr>
            <w:tcW w:w="522" w:type="dxa"/>
            <w:gridSpan w:val="2"/>
            <w:vAlign w:val="center"/>
          </w:tcPr>
          <w:p w14:paraId="05A6EE57" w14:textId="14E89B42" w:rsidR="00B104E4" w:rsidRPr="00D028C6" w:rsidRDefault="00800956"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2.2</w:t>
            </w:r>
          </w:p>
        </w:tc>
        <w:tc>
          <w:tcPr>
            <w:tcW w:w="6199" w:type="dxa"/>
            <w:gridSpan w:val="2"/>
            <w:vAlign w:val="center"/>
          </w:tcPr>
          <w:p w14:paraId="7012395F" w14:textId="77777777" w:rsidR="00B104E4" w:rsidRPr="00D028C6" w:rsidRDefault="00B104E4"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Develop revegetation programs following weed control programs where required.</w:t>
            </w:r>
          </w:p>
        </w:tc>
      </w:tr>
      <w:tr w:rsidR="00B104E4" w:rsidRPr="00D028C6" w14:paraId="79A1A4C9"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789AE853" w14:textId="77777777" w:rsidR="00B104E4" w:rsidRPr="00D028C6" w:rsidRDefault="00B104E4" w:rsidP="00B104E4">
            <w:pPr>
              <w:spacing w:beforeLines="60" w:before="144" w:after="60"/>
              <w:rPr>
                <w:sz w:val="22"/>
                <w:szCs w:val="22"/>
              </w:rPr>
            </w:pPr>
          </w:p>
        </w:tc>
        <w:tc>
          <w:tcPr>
            <w:tcW w:w="522" w:type="dxa"/>
            <w:gridSpan w:val="2"/>
            <w:vAlign w:val="center"/>
          </w:tcPr>
          <w:p w14:paraId="69CFB3C8" w14:textId="16692657" w:rsidR="00B104E4" w:rsidRPr="00D028C6" w:rsidRDefault="00800956"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2.3</w:t>
            </w:r>
          </w:p>
        </w:tc>
        <w:tc>
          <w:tcPr>
            <w:tcW w:w="6199" w:type="dxa"/>
            <w:gridSpan w:val="2"/>
            <w:vAlign w:val="center"/>
          </w:tcPr>
          <w:p w14:paraId="512AFFBC" w14:textId="5A1787A4"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Assist and encourage volunteers such as community “friends of” groups, Conservation</w:t>
            </w:r>
            <w:r w:rsidR="007E7E9C" w:rsidRPr="00D028C6">
              <w:rPr>
                <w:sz w:val="22"/>
                <w:szCs w:val="22"/>
              </w:rPr>
              <w:t xml:space="preserve"> </w:t>
            </w:r>
            <w:r w:rsidRPr="00D028C6">
              <w:rPr>
                <w:sz w:val="22"/>
                <w:szCs w:val="22"/>
              </w:rPr>
              <w:t>Volunteers Australia and educational institutions to participate in bushland management activities in natural areas managed by the City.</w:t>
            </w:r>
          </w:p>
        </w:tc>
      </w:tr>
      <w:tr w:rsidR="00B104E4" w:rsidRPr="00D028C6" w14:paraId="75CBADDE"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tcPr>
          <w:p w14:paraId="493BBCE3" w14:textId="77777777" w:rsidR="00B104E4" w:rsidRPr="00D028C6" w:rsidRDefault="00B104E4" w:rsidP="00B104E4">
            <w:pPr>
              <w:spacing w:beforeLines="60" w:before="144" w:after="60"/>
              <w:rPr>
                <w:sz w:val="22"/>
                <w:szCs w:val="22"/>
              </w:rPr>
            </w:pPr>
          </w:p>
        </w:tc>
        <w:tc>
          <w:tcPr>
            <w:tcW w:w="522" w:type="dxa"/>
            <w:gridSpan w:val="2"/>
            <w:vAlign w:val="center"/>
          </w:tcPr>
          <w:p w14:paraId="13CA32B3" w14:textId="7D4862D4" w:rsidR="00B104E4" w:rsidRPr="00D028C6" w:rsidRDefault="009B66D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2.4</w:t>
            </w:r>
          </w:p>
        </w:tc>
        <w:tc>
          <w:tcPr>
            <w:tcW w:w="6199" w:type="dxa"/>
            <w:gridSpan w:val="2"/>
            <w:vAlign w:val="center"/>
          </w:tcPr>
          <w:p w14:paraId="4F07B586" w14:textId="66ADB5C4" w:rsidR="00B104E4" w:rsidRPr="00D028C6" w:rsidRDefault="009B66D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Ensure verges adjoining reserves are free from weeds</w:t>
            </w:r>
            <w:r w:rsidR="00D028C6">
              <w:rPr>
                <w:sz w:val="22"/>
                <w:szCs w:val="22"/>
              </w:rPr>
              <w:t>.</w:t>
            </w:r>
          </w:p>
        </w:tc>
      </w:tr>
      <w:tr w:rsidR="00B104E4" w:rsidRPr="00D028C6" w14:paraId="588A9B29" w14:textId="77777777" w:rsidTr="003E2A38">
        <w:tc>
          <w:tcPr>
            <w:cnfStyle w:val="001000000000" w:firstRow="0" w:lastRow="0" w:firstColumn="1" w:lastColumn="0" w:oddVBand="0" w:evenVBand="0" w:oddHBand="0" w:evenHBand="0" w:firstRowFirstColumn="0" w:firstRowLastColumn="0" w:lastRowFirstColumn="0" w:lastRowLastColumn="0"/>
            <w:tcW w:w="9931" w:type="dxa"/>
            <w:gridSpan w:val="5"/>
            <w:shd w:val="clear" w:color="auto" w:fill="4472C4" w:themeFill="accent5"/>
          </w:tcPr>
          <w:p w14:paraId="21DA15D6" w14:textId="1540FFFE" w:rsidR="00B104E4" w:rsidRPr="00D028C6" w:rsidRDefault="003E2A38" w:rsidP="00B104E4">
            <w:pPr>
              <w:spacing w:beforeLines="60" w:before="144" w:after="60"/>
              <w:rPr>
                <w:color w:val="FFFFFF" w:themeColor="background1"/>
                <w:sz w:val="22"/>
                <w:szCs w:val="22"/>
              </w:rPr>
            </w:pPr>
            <w:r w:rsidRPr="00D028C6">
              <w:rPr>
                <w:color w:val="FFFFFF" w:themeColor="background1"/>
                <w:sz w:val="22"/>
                <w:szCs w:val="22"/>
              </w:rPr>
              <w:t xml:space="preserve">Objective 3: </w:t>
            </w:r>
            <w:r w:rsidR="00B104E4" w:rsidRPr="00D028C6">
              <w:rPr>
                <w:color w:val="FFFFFF" w:themeColor="background1"/>
                <w:sz w:val="22"/>
                <w:szCs w:val="22"/>
              </w:rPr>
              <w:t>Feral Animals And Roaming Cats</w:t>
            </w:r>
          </w:p>
          <w:p w14:paraId="6257ACBC" w14:textId="3A330D2C" w:rsidR="00B104E4" w:rsidRPr="00D028C6" w:rsidRDefault="00B104E4" w:rsidP="00B104E4">
            <w:pPr>
              <w:spacing w:beforeLines="60" w:before="144" w:after="60"/>
              <w:rPr>
                <w:b w:val="0"/>
                <w:color w:val="FFFFFF" w:themeColor="background1"/>
                <w:sz w:val="22"/>
                <w:szCs w:val="22"/>
              </w:rPr>
            </w:pPr>
            <w:r w:rsidRPr="00D028C6">
              <w:rPr>
                <w:b w:val="0"/>
                <w:color w:val="FFFFFF" w:themeColor="background1"/>
                <w:sz w:val="22"/>
                <w:szCs w:val="22"/>
              </w:rPr>
              <w:t xml:space="preserve">To control and, where possible, eradicate feral animals and </w:t>
            </w:r>
            <w:proofErr w:type="spellStart"/>
            <w:r w:rsidRPr="00D028C6">
              <w:rPr>
                <w:b w:val="0"/>
                <w:color w:val="FFFFFF" w:themeColor="background1"/>
                <w:sz w:val="22"/>
                <w:szCs w:val="22"/>
              </w:rPr>
              <w:t>minimise</w:t>
            </w:r>
            <w:proofErr w:type="spellEnd"/>
            <w:r w:rsidRPr="00D028C6">
              <w:rPr>
                <w:b w:val="0"/>
                <w:color w:val="FFFFFF" w:themeColor="background1"/>
                <w:sz w:val="22"/>
                <w:szCs w:val="22"/>
              </w:rPr>
              <w:t xml:space="preserve"> the impact of roaming cats with</w:t>
            </w:r>
            <w:r w:rsidR="00D1667A" w:rsidRPr="00D028C6">
              <w:rPr>
                <w:b w:val="0"/>
                <w:color w:val="FFFFFF" w:themeColor="background1"/>
                <w:sz w:val="22"/>
                <w:szCs w:val="22"/>
              </w:rPr>
              <w:t>in City managed natural areas</w:t>
            </w:r>
          </w:p>
        </w:tc>
      </w:tr>
      <w:tr w:rsidR="003E2A38" w:rsidRPr="00D028C6" w14:paraId="677D9F84" w14:textId="77777777" w:rsidTr="00D1667A">
        <w:tc>
          <w:tcPr>
            <w:cnfStyle w:val="001000000000" w:firstRow="0" w:lastRow="0" w:firstColumn="1" w:lastColumn="0" w:oddVBand="0" w:evenVBand="0" w:oddHBand="0" w:evenHBand="0" w:firstRowFirstColumn="0" w:firstRowLastColumn="0" w:lastRowFirstColumn="0" w:lastRowLastColumn="0"/>
            <w:tcW w:w="3210" w:type="dxa"/>
          </w:tcPr>
          <w:p w14:paraId="586F5F31" w14:textId="77777777" w:rsidR="003E2A38" w:rsidRPr="00D028C6" w:rsidRDefault="003E2A38" w:rsidP="00B104E4">
            <w:pPr>
              <w:spacing w:beforeLines="60" w:before="144" w:after="60"/>
              <w:rPr>
                <w:b w:val="0"/>
                <w:sz w:val="22"/>
                <w:szCs w:val="22"/>
              </w:rPr>
            </w:pPr>
            <w:r w:rsidRPr="00D028C6">
              <w:rPr>
                <w:b w:val="0"/>
                <w:sz w:val="22"/>
                <w:szCs w:val="22"/>
              </w:rPr>
              <w:t>KPI</w:t>
            </w:r>
          </w:p>
        </w:tc>
        <w:tc>
          <w:tcPr>
            <w:tcW w:w="6721" w:type="dxa"/>
            <w:gridSpan w:val="4"/>
          </w:tcPr>
          <w:p w14:paraId="7AF6C201" w14:textId="3167A20A" w:rsidR="003E2A38" w:rsidRPr="00D028C6" w:rsidRDefault="003E2A38"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429F4530"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val="restart"/>
            <w:vAlign w:val="center"/>
          </w:tcPr>
          <w:p w14:paraId="595D6E3B" w14:textId="616DCE6C" w:rsidR="00B104E4" w:rsidRPr="00D028C6" w:rsidRDefault="00F47465" w:rsidP="00735A1E">
            <w:pPr>
              <w:autoSpaceDE w:val="0"/>
              <w:autoSpaceDN w:val="0"/>
              <w:adjustRightInd w:val="0"/>
              <w:spacing w:beforeLines="60" w:before="144" w:after="60"/>
              <w:rPr>
                <w:b w:val="0"/>
                <w:sz w:val="22"/>
                <w:szCs w:val="22"/>
              </w:rPr>
            </w:pPr>
            <w:r w:rsidRPr="00D028C6">
              <w:rPr>
                <w:b w:val="0"/>
                <w:sz w:val="22"/>
                <w:szCs w:val="22"/>
              </w:rPr>
              <w:t>Reduce the number of reports of feral animals the noted presence of feral animals within reserves</w:t>
            </w:r>
          </w:p>
        </w:tc>
        <w:tc>
          <w:tcPr>
            <w:tcW w:w="522" w:type="dxa"/>
            <w:gridSpan w:val="2"/>
            <w:vAlign w:val="center"/>
          </w:tcPr>
          <w:p w14:paraId="705AC11F" w14:textId="4C021DD3" w:rsidR="00B104E4" w:rsidRPr="00D028C6" w:rsidRDefault="00D222DA"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3.1</w:t>
            </w:r>
          </w:p>
        </w:tc>
        <w:tc>
          <w:tcPr>
            <w:tcW w:w="6199" w:type="dxa"/>
            <w:gridSpan w:val="2"/>
            <w:vAlign w:val="center"/>
          </w:tcPr>
          <w:p w14:paraId="64AFAD7B"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Continue to implement feral animal control programs.</w:t>
            </w:r>
          </w:p>
        </w:tc>
      </w:tr>
      <w:tr w:rsidR="00B104E4" w:rsidRPr="00D028C6" w14:paraId="618EEA9B" w14:textId="77777777" w:rsidTr="00735A1E">
        <w:tc>
          <w:tcPr>
            <w:cnfStyle w:val="001000000000" w:firstRow="0" w:lastRow="0" w:firstColumn="1" w:lastColumn="0" w:oddVBand="0" w:evenVBand="0" w:oddHBand="0" w:evenHBand="0" w:firstRowFirstColumn="0" w:firstRowLastColumn="0" w:lastRowFirstColumn="0" w:lastRowLastColumn="0"/>
            <w:tcW w:w="3210" w:type="dxa"/>
            <w:vMerge/>
            <w:vAlign w:val="center"/>
          </w:tcPr>
          <w:p w14:paraId="732E25CA" w14:textId="77777777" w:rsidR="00B104E4" w:rsidRPr="00D028C6" w:rsidRDefault="00B104E4" w:rsidP="00735A1E">
            <w:pPr>
              <w:autoSpaceDE w:val="0"/>
              <w:autoSpaceDN w:val="0"/>
              <w:adjustRightInd w:val="0"/>
              <w:spacing w:beforeLines="60" w:before="144" w:after="60"/>
              <w:rPr>
                <w:iCs/>
                <w:sz w:val="22"/>
                <w:szCs w:val="22"/>
              </w:rPr>
            </w:pPr>
          </w:p>
        </w:tc>
        <w:tc>
          <w:tcPr>
            <w:tcW w:w="522" w:type="dxa"/>
            <w:gridSpan w:val="2"/>
            <w:vAlign w:val="center"/>
          </w:tcPr>
          <w:p w14:paraId="4C6CB10A" w14:textId="744B8EE4" w:rsidR="00B104E4" w:rsidRPr="00D028C6" w:rsidRDefault="00D222DA"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3.2</w:t>
            </w:r>
          </w:p>
        </w:tc>
        <w:tc>
          <w:tcPr>
            <w:tcW w:w="6199" w:type="dxa"/>
            <w:gridSpan w:val="2"/>
            <w:vAlign w:val="center"/>
          </w:tcPr>
          <w:p w14:paraId="00D0B3D0"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Work with other local governments and government agencies to develop and implement a regional feral animal control program.</w:t>
            </w:r>
          </w:p>
        </w:tc>
      </w:tr>
      <w:tr w:rsidR="00B104E4" w:rsidRPr="00D028C6" w14:paraId="7734BDA4" w14:textId="77777777" w:rsidTr="003E2A38">
        <w:tc>
          <w:tcPr>
            <w:cnfStyle w:val="001000000000" w:firstRow="0" w:lastRow="0" w:firstColumn="1" w:lastColumn="0" w:oddVBand="0" w:evenVBand="0" w:oddHBand="0" w:evenHBand="0" w:firstRowFirstColumn="0" w:firstRowLastColumn="0" w:lastRowFirstColumn="0" w:lastRowLastColumn="0"/>
            <w:tcW w:w="9931" w:type="dxa"/>
            <w:gridSpan w:val="5"/>
            <w:shd w:val="clear" w:color="auto" w:fill="4472C4" w:themeFill="accent5"/>
          </w:tcPr>
          <w:p w14:paraId="42CB376B" w14:textId="48A1C186" w:rsidR="00B104E4" w:rsidRPr="00D028C6" w:rsidRDefault="00D222DA" w:rsidP="00B104E4">
            <w:pPr>
              <w:spacing w:beforeLines="60" w:before="144" w:after="60"/>
              <w:rPr>
                <w:color w:val="FFFFFF" w:themeColor="background1"/>
                <w:sz w:val="22"/>
                <w:szCs w:val="22"/>
              </w:rPr>
            </w:pPr>
            <w:r w:rsidRPr="00D028C6">
              <w:rPr>
                <w:color w:val="FFFFFF" w:themeColor="background1"/>
                <w:sz w:val="22"/>
                <w:szCs w:val="22"/>
              </w:rPr>
              <w:lastRenderedPageBreak/>
              <w:t>Objective 4:</w:t>
            </w:r>
            <w:r w:rsidR="00D1667A" w:rsidRPr="00D028C6">
              <w:rPr>
                <w:color w:val="FFFFFF" w:themeColor="background1"/>
                <w:sz w:val="22"/>
                <w:szCs w:val="22"/>
              </w:rPr>
              <w:t xml:space="preserve"> </w:t>
            </w:r>
            <w:proofErr w:type="spellStart"/>
            <w:r w:rsidR="00D1667A" w:rsidRPr="00D028C6">
              <w:rPr>
                <w:color w:val="FFFFFF" w:themeColor="background1"/>
                <w:sz w:val="22"/>
                <w:szCs w:val="22"/>
              </w:rPr>
              <w:t>Minimise</w:t>
            </w:r>
            <w:proofErr w:type="spellEnd"/>
            <w:r w:rsidRPr="00D028C6">
              <w:rPr>
                <w:color w:val="FFFFFF" w:themeColor="background1"/>
                <w:sz w:val="22"/>
                <w:szCs w:val="22"/>
              </w:rPr>
              <w:t xml:space="preserve"> </w:t>
            </w:r>
            <w:r w:rsidR="00B104E4" w:rsidRPr="00D028C6">
              <w:rPr>
                <w:color w:val="FFFFFF" w:themeColor="background1"/>
                <w:sz w:val="22"/>
                <w:szCs w:val="22"/>
              </w:rPr>
              <w:t>Illegal Access</w:t>
            </w:r>
          </w:p>
          <w:p w14:paraId="3ED47261" w14:textId="516751A0" w:rsidR="00B104E4" w:rsidRPr="00D028C6" w:rsidRDefault="00B104E4" w:rsidP="00B104E4">
            <w:pPr>
              <w:spacing w:beforeLines="60" w:before="144" w:after="60"/>
              <w:rPr>
                <w:b w:val="0"/>
                <w:iCs/>
                <w:sz w:val="22"/>
                <w:szCs w:val="22"/>
              </w:rPr>
            </w:pPr>
            <w:r w:rsidRPr="00D028C6">
              <w:rPr>
                <w:b w:val="0"/>
                <w:iCs/>
                <w:color w:val="FFFFFF" w:themeColor="background1"/>
                <w:sz w:val="22"/>
                <w:szCs w:val="22"/>
              </w:rPr>
              <w:t xml:space="preserve">To </w:t>
            </w:r>
            <w:proofErr w:type="spellStart"/>
            <w:r w:rsidRPr="00D028C6">
              <w:rPr>
                <w:b w:val="0"/>
                <w:iCs/>
                <w:color w:val="FFFFFF" w:themeColor="background1"/>
                <w:sz w:val="22"/>
                <w:szCs w:val="22"/>
              </w:rPr>
              <w:t>minimise</w:t>
            </w:r>
            <w:proofErr w:type="spellEnd"/>
            <w:r w:rsidRPr="00D028C6">
              <w:rPr>
                <w:b w:val="0"/>
                <w:iCs/>
                <w:color w:val="FFFFFF" w:themeColor="background1"/>
                <w:sz w:val="22"/>
                <w:szCs w:val="22"/>
              </w:rPr>
              <w:t xml:space="preserve"> the impacts to natural areas caused by </w:t>
            </w:r>
            <w:proofErr w:type="spellStart"/>
            <w:r w:rsidRPr="00D028C6">
              <w:rPr>
                <w:b w:val="0"/>
                <w:iCs/>
                <w:color w:val="FFFFFF" w:themeColor="background1"/>
                <w:sz w:val="22"/>
                <w:szCs w:val="22"/>
              </w:rPr>
              <w:t>unaut</w:t>
            </w:r>
            <w:r w:rsidR="00D1667A" w:rsidRPr="00D028C6">
              <w:rPr>
                <w:b w:val="0"/>
                <w:iCs/>
                <w:color w:val="FFFFFF" w:themeColor="background1"/>
                <w:sz w:val="22"/>
                <w:szCs w:val="22"/>
              </w:rPr>
              <w:t>horised</w:t>
            </w:r>
            <w:proofErr w:type="spellEnd"/>
            <w:r w:rsidR="00D1667A" w:rsidRPr="00D028C6">
              <w:rPr>
                <w:b w:val="0"/>
                <w:iCs/>
                <w:color w:val="FFFFFF" w:themeColor="background1"/>
                <w:sz w:val="22"/>
                <w:szCs w:val="22"/>
              </w:rPr>
              <w:t xml:space="preserve"> and uncontrolled access</w:t>
            </w:r>
          </w:p>
        </w:tc>
      </w:tr>
      <w:tr w:rsidR="00787063" w:rsidRPr="00D028C6" w14:paraId="68057A03" w14:textId="77777777" w:rsidTr="00D1667A">
        <w:tc>
          <w:tcPr>
            <w:cnfStyle w:val="001000000000" w:firstRow="0" w:lastRow="0" w:firstColumn="1" w:lastColumn="0" w:oddVBand="0" w:evenVBand="0" w:oddHBand="0" w:evenHBand="0" w:firstRowFirstColumn="0" w:firstRowLastColumn="0" w:lastRowFirstColumn="0" w:lastRowLastColumn="0"/>
            <w:tcW w:w="3227" w:type="dxa"/>
            <w:gridSpan w:val="2"/>
          </w:tcPr>
          <w:p w14:paraId="3D5C2494" w14:textId="77777777" w:rsidR="00787063" w:rsidRPr="00D028C6" w:rsidRDefault="00787063" w:rsidP="00B104E4">
            <w:pPr>
              <w:spacing w:beforeLines="60" w:before="144" w:after="60"/>
              <w:rPr>
                <w:b w:val="0"/>
                <w:sz w:val="22"/>
                <w:szCs w:val="22"/>
              </w:rPr>
            </w:pPr>
            <w:r w:rsidRPr="00D028C6">
              <w:rPr>
                <w:b w:val="0"/>
                <w:sz w:val="22"/>
                <w:szCs w:val="22"/>
              </w:rPr>
              <w:t>KPI</w:t>
            </w:r>
          </w:p>
        </w:tc>
        <w:tc>
          <w:tcPr>
            <w:tcW w:w="6704" w:type="dxa"/>
            <w:gridSpan w:val="3"/>
          </w:tcPr>
          <w:p w14:paraId="3A805339" w14:textId="6B13B6CE"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107BB3A7"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restart"/>
            <w:vAlign w:val="center"/>
          </w:tcPr>
          <w:p w14:paraId="3526A9CB" w14:textId="6BC07A2C" w:rsidR="00B104E4" w:rsidRPr="00D028C6" w:rsidRDefault="00D1667A" w:rsidP="00735A1E">
            <w:pPr>
              <w:spacing w:beforeLines="60" w:before="144" w:after="60"/>
              <w:rPr>
                <w:b w:val="0"/>
                <w:iCs/>
                <w:sz w:val="22"/>
                <w:szCs w:val="22"/>
              </w:rPr>
            </w:pPr>
            <w:r w:rsidRPr="00D028C6">
              <w:rPr>
                <w:b w:val="0"/>
                <w:sz w:val="22"/>
                <w:szCs w:val="22"/>
              </w:rPr>
              <w:t>Increase percentage of good quality vegetation (hectares)</w:t>
            </w:r>
          </w:p>
        </w:tc>
        <w:tc>
          <w:tcPr>
            <w:tcW w:w="992" w:type="dxa"/>
            <w:gridSpan w:val="2"/>
            <w:vAlign w:val="center"/>
          </w:tcPr>
          <w:p w14:paraId="274CAF62" w14:textId="07F01CC2" w:rsidR="00B104E4" w:rsidRPr="00D028C6" w:rsidRDefault="00D222DA"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4.1</w:t>
            </w:r>
          </w:p>
        </w:tc>
        <w:tc>
          <w:tcPr>
            <w:tcW w:w="5712" w:type="dxa"/>
            <w:vAlign w:val="center"/>
          </w:tcPr>
          <w:p w14:paraId="43F105E3"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Maintain appropriate fences around conservation reserves to prevent and control </w:t>
            </w:r>
            <w:proofErr w:type="spellStart"/>
            <w:r w:rsidRPr="00D028C6">
              <w:rPr>
                <w:sz w:val="22"/>
                <w:szCs w:val="22"/>
              </w:rPr>
              <w:t>unauthorised</w:t>
            </w:r>
            <w:proofErr w:type="spellEnd"/>
            <w:r w:rsidRPr="00D028C6">
              <w:rPr>
                <w:sz w:val="22"/>
                <w:szCs w:val="22"/>
              </w:rPr>
              <w:t xml:space="preserve"> access.</w:t>
            </w:r>
          </w:p>
        </w:tc>
      </w:tr>
      <w:tr w:rsidR="00B104E4" w:rsidRPr="00D028C6" w14:paraId="3A0A7AA7"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ign w:val="center"/>
          </w:tcPr>
          <w:p w14:paraId="74A7CD81" w14:textId="77777777" w:rsidR="00B104E4" w:rsidRPr="00D028C6" w:rsidRDefault="00B104E4" w:rsidP="00735A1E">
            <w:pPr>
              <w:autoSpaceDE w:val="0"/>
              <w:autoSpaceDN w:val="0"/>
              <w:adjustRightInd w:val="0"/>
              <w:spacing w:beforeLines="60" w:before="144" w:after="60"/>
              <w:rPr>
                <w:iCs/>
                <w:sz w:val="22"/>
                <w:szCs w:val="22"/>
              </w:rPr>
            </w:pPr>
          </w:p>
        </w:tc>
        <w:tc>
          <w:tcPr>
            <w:tcW w:w="992" w:type="dxa"/>
            <w:gridSpan w:val="2"/>
            <w:vAlign w:val="center"/>
          </w:tcPr>
          <w:p w14:paraId="6483C4C6" w14:textId="213A1CA6" w:rsidR="00B104E4" w:rsidRPr="00D028C6" w:rsidRDefault="00D222DA"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4.2</w:t>
            </w:r>
          </w:p>
        </w:tc>
        <w:tc>
          <w:tcPr>
            <w:tcW w:w="5712" w:type="dxa"/>
            <w:vAlign w:val="center"/>
          </w:tcPr>
          <w:p w14:paraId="2E20C3F6"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Undertake fence repairs within two working days of notification of damage.</w:t>
            </w:r>
          </w:p>
        </w:tc>
      </w:tr>
      <w:tr w:rsidR="00B104E4" w:rsidRPr="00D028C6" w14:paraId="594E27A9" w14:textId="77777777" w:rsidTr="003E2A38">
        <w:tc>
          <w:tcPr>
            <w:cnfStyle w:val="001000000000" w:firstRow="0" w:lastRow="0" w:firstColumn="1" w:lastColumn="0" w:oddVBand="0" w:evenVBand="0" w:oddHBand="0" w:evenHBand="0" w:firstRowFirstColumn="0" w:firstRowLastColumn="0" w:lastRowFirstColumn="0" w:lastRowLastColumn="0"/>
            <w:tcW w:w="9931" w:type="dxa"/>
            <w:gridSpan w:val="5"/>
            <w:shd w:val="clear" w:color="auto" w:fill="4472C4" w:themeFill="accent5"/>
          </w:tcPr>
          <w:p w14:paraId="3F101AAE" w14:textId="4D69D609" w:rsidR="00B104E4" w:rsidRPr="00D028C6" w:rsidRDefault="00D222DA" w:rsidP="00B104E4">
            <w:pPr>
              <w:spacing w:beforeLines="60" w:before="144" w:after="60"/>
              <w:rPr>
                <w:color w:val="FFFFFF" w:themeColor="background1"/>
                <w:sz w:val="22"/>
                <w:szCs w:val="22"/>
              </w:rPr>
            </w:pPr>
            <w:r w:rsidRPr="00D028C6">
              <w:rPr>
                <w:color w:val="FFFFFF" w:themeColor="background1"/>
                <w:sz w:val="22"/>
                <w:szCs w:val="22"/>
              </w:rPr>
              <w:t xml:space="preserve">Objective 5: </w:t>
            </w:r>
            <w:r w:rsidR="00B104E4" w:rsidRPr="00D028C6">
              <w:rPr>
                <w:color w:val="FFFFFF" w:themeColor="background1"/>
                <w:sz w:val="22"/>
                <w:szCs w:val="22"/>
              </w:rPr>
              <w:t>Illegal Dumping</w:t>
            </w:r>
          </w:p>
          <w:p w14:paraId="0C5CA5B7" w14:textId="0DD8E087" w:rsidR="00B104E4" w:rsidRPr="00D028C6" w:rsidRDefault="00B104E4" w:rsidP="00B104E4">
            <w:pPr>
              <w:spacing w:beforeLines="60" w:before="144" w:after="60"/>
              <w:rPr>
                <w:b w:val="0"/>
                <w:iCs/>
                <w:color w:val="FFFFFF" w:themeColor="background1"/>
                <w:sz w:val="22"/>
                <w:szCs w:val="22"/>
              </w:rPr>
            </w:pPr>
            <w:r w:rsidRPr="00D028C6">
              <w:rPr>
                <w:b w:val="0"/>
                <w:iCs/>
                <w:color w:val="FFFFFF" w:themeColor="background1"/>
                <w:sz w:val="22"/>
                <w:szCs w:val="22"/>
              </w:rPr>
              <w:t>To prevent illegal r</w:t>
            </w:r>
            <w:r w:rsidR="00D1667A" w:rsidRPr="00D028C6">
              <w:rPr>
                <w:b w:val="0"/>
                <w:iCs/>
                <w:color w:val="FFFFFF" w:themeColor="background1"/>
                <w:sz w:val="22"/>
                <w:szCs w:val="22"/>
              </w:rPr>
              <w:t>ubbish dumping in natural areas</w:t>
            </w:r>
          </w:p>
        </w:tc>
      </w:tr>
      <w:tr w:rsidR="00787063" w:rsidRPr="00D028C6" w14:paraId="5B61A286" w14:textId="77777777" w:rsidTr="00D1667A">
        <w:tc>
          <w:tcPr>
            <w:cnfStyle w:val="001000000000" w:firstRow="0" w:lastRow="0" w:firstColumn="1" w:lastColumn="0" w:oddVBand="0" w:evenVBand="0" w:oddHBand="0" w:evenHBand="0" w:firstRowFirstColumn="0" w:firstRowLastColumn="0" w:lastRowFirstColumn="0" w:lastRowLastColumn="0"/>
            <w:tcW w:w="3227" w:type="dxa"/>
            <w:gridSpan w:val="2"/>
          </w:tcPr>
          <w:p w14:paraId="2654517E" w14:textId="77777777" w:rsidR="00787063" w:rsidRPr="00D028C6" w:rsidRDefault="00787063" w:rsidP="00F47465">
            <w:pPr>
              <w:autoSpaceDE w:val="0"/>
              <w:autoSpaceDN w:val="0"/>
              <w:adjustRightInd w:val="0"/>
              <w:spacing w:beforeLines="60" w:before="144" w:after="60"/>
              <w:rPr>
                <w:b w:val="0"/>
                <w:sz w:val="22"/>
                <w:szCs w:val="22"/>
              </w:rPr>
            </w:pPr>
            <w:r w:rsidRPr="00D028C6">
              <w:rPr>
                <w:b w:val="0"/>
                <w:sz w:val="22"/>
                <w:szCs w:val="22"/>
              </w:rPr>
              <w:t>KPI</w:t>
            </w:r>
          </w:p>
        </w:tc>
        <w:tc>
          <w:tcPr>
            <w:tcW w:w="6704" w:type="dxa"/>
            <w:gridSpan w:val="3"/>
          </w:tcPr>
          <w:p w14:paraId="6F34E5D2" w14:textId="00C80D34"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38A68B51"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restart"/>
            <w:vAlign w:val="center"/>
          </w:tcPr>
          <w:p w14:paraId="20FDC718" w14:textId="1665DAE6" w:rsidR="00B104E4" w:rsidRPr="00D028C6" w:rsidRDefault="001B137B" w:rsidP="00735A1E">
            <w:pPr>
              <w:autoSpaceDE w:val="0"/>
              <w:autoSpaceDN w:val="0"/>
              <w:adjustRightInd w:val="0"/>
              <w:spacing w:beforeLines="60" w:before="144" w:after="60"/>
              <w:rPr>
                <w:iCs/>
                <w:sz w:val="22"/>
                <w:szCs w:val="22"/>
              </w:rPr>
            </w:pPr>
            <w:r w:rsidRPr="00D028C6">
              <w:rPr>
                <w:b w:val="0"/>
                <w:sz w:val="22"/>
                <w:szCs w:val="22"/>
              </w:rPr>
              <w:t>Decreased amount of rubbish removed from reserves</w:t>
            </w:r>
          </w:p>
        </w:tc>
        <w:tc>
          <w:tcPr>
            <w:tcW w:w="992" w:type="dxa"/>
            <w:gridSpan w:val="2"/>
            <w:vAlign w:val="center"/>
          </w:tcPr>
          <w:p w14:paraId="42CBAD00" w14:textId="2E39D428" w:rsidR="00B104E4" w:rsidRPr="00D028C6" w:rsidRDefault="00D222DA"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5.1</w:t>
            </w:r>
          </w:p>
        </w:tc>
        <w:tc>
          <w:tcPr>
            <w:tcW w:w="5712" w:type="dxa"/>
            <w:vAlign w:val="center"/>
          </w:tcPr>
          <w:p w14:paraId="1AB8A534"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Remove rubbish from conservation reserves as early as practical.</w:t>
            </w:r>
          </w:p>
        </w:tc>
      </w:tr>
      <w:tr w:rsidR="00B104E4" w:rsidRPr="00D028C6" w14:paraId="6A1DD913"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ign w:val="center"/>
          </w:tcPr>
          <w:p w14:paraId="683B6A94" w14:textId="77777777" w:rsidR="00B104E4" w:rsidRPr="00D028C6" w:rsidRDefault="00B104E4" w:rsidP="00735A1E">
            <w:pPr>
              <w:autoSpaceDE w:val="0"/>
              <w:autoSpaceDN w:val="0"/>
              <w:adjustRightInd w:val="0"/>
              <w:spacing w:beforeLines="60" w:before="144" w:after="60"/>
              <w:rPr>
                <w:iCs/>
                <w:sz w:val="22"/>
                <w:szCs w:val="22"/>
              </w:rPr>
            </w:pPr>
          </w:p>
        </w:tc>
        <w:tc>
          <w:tcPr>
            <w:tcW w:w="992" w:type="dxa"/>
            <w:gridSpan w:val="2"/>
            <w:vAlign w:val="center"/>
          </w:tcPr>
          <w:p w14:paraId="4A74ACE5" w14:textId="2F962562"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5.2</w:t>
            </w:r>
          </w:p>
        </w:tc>
        <w:tc>
          <w:tcPr>
            <w:tcW w:w="5712" w:type="dxa"/>
            <w:vAlign w:val="center"/>
          </w:tcPr>
          <w:p w14:paraId="7919B411"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Continue to develop community education programs that raise awareness of the issues associated with dumping rubbish.</w:t>
            </w:r>
          </w:p>
        </w:tc>
      </w:tr>
      <w:tr w:rsidR="00B104E4" w:rsidRPr="00D028C6" w14:paraId="15B6F122" w14:textId="77777777" w:rsidTr="003E2A38">
        <w:tc>
          <w:tcPr>
            <w:cnfStyle w:val="001000000000" w:firstRow="0" w:lastRow="0" w:firstColumn="1" w:lastColumn="0" w:oddVBand="0" w:evenVBand="0" w:oddHBand="0" w:evenHBand="0" w:firstRowFirstColumn="0" w:firstRowLastColumn="0" w:lastRowFirstColumn="0" w:lastRowLastColumn="0"/>
            <w:tcW w:w="9931" w:type="dxa"/>
            <w:gridSpan w:val="5"/>
            <w:shd w:val="clear" w:color="auto" w:fill="4472C4" w:themeFill="accent5"/>
          </w:tcPr>
          <w:p w14:paraId="161D9322" w14:textId="4B6D3F9B" w:rsidR="00B104E4" w:rsidRPr="00D028C6" w:rsidRDefault="00787063" w:rsidP="00B104E4">
            <w:pPr>
              <w:spacing w:beforeLines="60" w:before="144" w:after="60"/>
              <w:rPr>
                <w:color w:val="FFFFFF" w:themeColor="background1"/>
                <w:sz w:val="22"/>
                <w:szCs w:val="22"/>
              </w:rPr>
            </w:pPr>
            <w:r w:rsidRPr="00D028C6">
              <w:rPr>
                <w:color w:val="FFFFFF" w:themeColor="background1"/>
                <w:sz w:val="22"/>
                <w:szCs w:val="22"/>
              </w:rPr>
              <w:t xml:space="preserve">Objective 6: </w:t>
            </w:r>
            <w:r w:rsidR="00B104E4" w:rsidRPr="00D028C6">
              <w:rPr>
                <w:color w:val="FFFFFF" w:themeColor="background1"/>
                <w:sz w:val="22"/>
                <w:szCs w:val="22"/>
              </w:rPr>
              <w:t>Fire Management</w:t>
            </w:r>
          </w:p>
          <w:p w14:paraId="76CC466E" w14:textId="046359C8" w:rsidR="00B104E4" w:rsidRPr="00D028C6" w:rsidRDefault="00B104E4" w:rsidP="00B104E4">
            <w:pPr>
              <w:spacing w:beforeLines="60" w:before="144" w:after="60"/>
              <w:rPr>
                <w:b w:val="0"/>
                <w:iCs/>
                <w:color w:val="FFFFFF" w:themeColor="background1"/>
                <w:sz w:val="22"/>
                <w:szCs w:val="22"/>
              </w:rPr>
            </w:pPr>
            <w:r w:rsidRPr="00D028C6">
              <w:rPr>
                <w:b w:val="0"/>
                <w:iCs/>
                <w:color w:val="FFFFFF" w:themeColor="background1"/>
                <w:sz w:val="22"/>
                <w:szCs w:val="22"/>
              </w:rPr>
              <w:t>To protect the biodiversity values of the City of Cockburn’s bushland reserves and limit the risk to people and property by reducing the frequency and intensity of unplanned fires</w:t>
            </w:r>
          </w:p>
        </w:tc>
      </w:tr>
      <w:tr w:rsidR="00787063" w:rsidRPr="00D028C6" w14:paraId="258E9E4E" w14:textId="77777777" w:rsidTr="00D1667A">
        <w:tc>
          <w:tcPr>
            <w:cnfStyle w:val="001000000000" w:firstRow="0" w:lastRow="0" w:firstColumn="1" w:lastColumn="0" w:oddVBand="0" w:evenVBand="0" w:oddHBand="0" w:evenHBand="0" w:firstRowFirstColumn="0" w:firstRowLastColumn="0" w:lastRowFirstColumn="0" w:lastRowLastColumn="0"/>
            <w:tcW w:w="3227" w:type="dxa"/>
            <w:gridSpan w:val="2"/>
          </w:tcPr>
          <w:p w14:paraId="264D72E7" w14:textId="77777777" w:rsidR="00787063" w:rsidRPr="00D028C6" w:rsidRDefault="00787063" w:rsidP="00B104E4">
            <w:pPr>
              <w:spacing w:beforeLines="60" w:before="144" w:after="60"/>
              <w:rPr>
                <w:b w:val="0"/>
                <w:sz w:val="22"/>
                <w:szCs w:val="22"/>
              </w:rPr>
            </w:pPr>
            <w:r w:rsidRPr="00D028C6">
              <w:rPr>
                <w:b w:val="0"/>
                <w:sz w:val="22"/>
                <w:szCs w:val="22"/>
              </w:rPr>
              <w:t>KPI</w:t>
            </w:r>
          </w:p>
        </w:tc>
        <w:tc>
          <w:tcPr>
            <w:tcW w:w="6704" w:type="dxa"/>
            <w:gridSpan w:val="3"/>
          </w:tcPr>
          <w:p w14:paraId="5507C147" w14:textId="555F379E"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306240EF"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restart"/>
            <w:vAlign w:val="center"/>
          </w:tcPr>
          <w:p w14:paraId="3441A962" w14:textId="4F090D3E" w:rsidR="00B104E4" w:rsidRPr="00D028C6" w:rsidRDefault="001B137B" w:rsidP="00735A1E">
            <w:pPr>
              <w:autoSpaceDE w:val="0"/>
              <w:autoSpaceDN w:val="0"/>
              <w:adjustRightInd w:val="0"/>
              <w:spacing w:beforeLines="60" w:before="144" w:after="60"/>
              <w:rPr>
                <w:b w:val="0"/>
                <w:iCs/>
                <w:sz w:val="22"/>
                <w:szCs w:val="22"/>
              </w:rPr>
            </w:pPr>
            <w:r w:rsidRPr="00D028C6">
              <w:rPr>
                <w:b w:val="0"/>
                <w:iCs/>
                <w:sz w:val="22"/>
                <w:szCs w:val="22"/>
              </w:rPr>
              <w:t>Ensure best practice fire management in all reserves</w:t>
            </w:r>
          </w:p>
        </w:tc>
        <w:tc>
          <w:tcPr>
            <w:tcW w:w="992" w:type="dxa"/>
            <w:gridSpan w:val="2"/>
            <w:vAlign w:val="center"/>
          </w:tcPr>
          <w:p w14:paraId="560BE081" w14:textId="0649AD59"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6.1</w:t>
            </w:r>
          </w:p>
        </w:tc>
        <w:tc>
          <w:tcPr>
            <w:tcW w:w="5712" w:type="dxa"/>
            <w:vAlign w:val="center"/>
          </w:tcPr>
          <w:p w14:paraId="20B08EC8"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Ensure all reserves have firebreaks that comply with the Bush Fires Act 1954.</w:t>
            </w:r>
          </w:p>
        </w:tc>
      </w:tr>
      <w:tr w:rsidR="00B104E4" w:rsidRPr="00D028C6" w14:paraId="445A848D"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ign w:val="center"/>
          </w:tcPr>
          <w:p w14:paraId="4461E618" w14:textId="77777777" w:rsidR="00B104E4" w:rsidRPr="00D028C6" w:rsidRDefault="00B104E4" w:rsidP="00735A1E">
            <w:pPr>
              <w:autoSpaceDE w:val="0"/>
              <w:autoSpaceDN w:val="0"/>
              <w:adjustRightInd w:val="0"/>
              <w:spacing w:beforeLines="60" w:before="144" w:after="60"/>
              <w:rPr>
                <w:iCs/>
                <w:sz w:val="22"/>
                <w:szCs w:val="22"/>
              </w:rPr>
            </w:pPr>
          </w:p>
        </w:tc>
        <w:tc>
          <w:tcPr>
            <w:tcW w:w="992" w:type="dxa"/>
            <w:gridSpan w:val="2"/>
            <w:vAlign w:val="center"/>
          </w:tcPr>
          <w:p w14:paraId="7AC4F551" w14:textId="567A4072"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6.2</w:t>
            </w:r>
          </w:p>
        </w:tc>
        <w:tc>
          <w:tcPr>
            <w:tcW w:w="5712" w:type="dxa"/>
            <w:vAlign w:val="center"/>
          </w:tcPr>
          <w:p w14:paraId="71041304"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Install limestone firebreaks or use herbicides where practical rather than grading to keep firebreaks free from vegetation and loose sand.</w:t>
            </w:r>
          </w:p>
        </w:tc>
      </w:tr>
      <w:tr w:rsidR="00B104E4" w:rsidRPr="00D028C6" w14:paraId="5CF2FF51"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ign w:val="center"/>
          </w:tcPr>
          <w:p w14:paraId="5F9BF80D" w14:textId="77777777" w:rsidR="00B104E4" w:rsidRPr="00D028C6" w:rsidRDefault="00B104E4" w:rsidP="00735A1E">
            <w:pPr>
              <w:autoSpaceDE w:val="0"/>
              <w:autoSpaceDN w:val="0"/>
              <w:adjustRightInd w:val="0"/>
              <w:spacing w:beforeLines="60" w:before="144" w:after="60"/>
              <w:rPr>
                <w:iCs/>
                <w:sz w:val="22"/>
                <w:szCs w:val="22"/>
              </w:rPr>
            </w:pPr>
          </w:p>
        </w:tc>
        <w:tc>
          <w:tcPr>
            <w:tcW w:w="992" w:type="dxa"/>
            <w:gridSpan w:val="2"/>
            <w:vAlign w:val="center"/>
          </w:tcPr>
          <w:p w14:paraId="7D87FAF6" w14:textId="555FF8C6"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6.3</w:t>
            </w:r>
          </w:p>
        </w:tc>
        <w:tc>
          <w:tcPr>
            <w:tcW w:w="5712" w:type="dxa"/>
            <w:vAlign w:val="center"/>
          </w:tcPr>
          <w:p w14:paraId="64B3B350"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Prepare Bush Fire Response Plans for all conservation reserves and review every three years. </w:t>
            </w:r>
          </w:p>
        </w:tc>
      </w:tr>
      <w:tr w:rsidR="00B104E4" w:rsidRPr="00D028C6" w14:paraId="1E7D7FBC" w14:textId="77777777" w:rsidTr="00735A1E">
        <w:tc>
          <w:tcPr>
            <w:cnfStyle w:val="001000000000" w:firstRow="0" w:lastRow="0" w:firstColumn="1" w:lastColumn="0" w:oddVBand="0" w:evenVBand="0" w:oddHBand="0" w:evenHBand="0" w:firstRowFirstColumn="0" w:firstRowLastColumn="0" w:lastRowFirstColumn="0" w:lastRowLastColumn="0"/>
            <w:tcW w:w="3227" w:type="dxa"/>
            <w:gridSpan w:val="2"/>
            <w:vMerge/>
            <w:vAlign w:val="center"/>
          </w:tcPr>
          <w:p w14:paraId="7139BEE8" w14:textId="77777777" w:rsidR="00B104E4" w:rsidRPr="00D028C6" w:rsidRDefault="00B104E4" w:rsidP="00735A1E">
            <w:pPr>
              <w:autoSpaceDE w:val="0"/>
              <w:autoSpaceDN w:val="0"/>
              <w:adjustRightInd w:val="0"/>
              <w:spacing w:beforeLines="60" w:before="144" w:after="60"/>
              <w:rPr>
                <w:iCs/>
                <w:sz w:val="22"/>
                <w:szCs w:val="22"/>
              </w:rPr>
            </w:pPr>
          </w:p>
        </w:tc>
        <w:tc>
          <w:tcPr>
            <w:tcW w:w="992" w:type="dxa"/>
            <w:gridSpan w:val="2"/>
            <w:vAlign w:val="center"/>
          </w:tcPr>
          <w:p w14:paraId="4F5DCD7B" w14:textId="5F77786D"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6.4</w:t>
            </w:r>
          </w:p>
        </w:tc>
        <w:tc>
          <w:tcPr>
            <w:tcW w:w="5712" w:type="dxa"/>
            <w:vAlign w:val="center"/>
          </w:tcPr>
          <w:p w14:paraId="5CA0C39F"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Assess the suitability and appropriateness of prescribed burning to reduce high fuel loads and control weeds.</w:t>
            </w:r>
          </w:p>
        </w:tc>
      </w:tr>
    </w:tbl>
    <w:p w14:paraId="365BBDC1" w14:textId="77777777" w:rsidR="00B104E4" w:rsidRDefault="00B104E4"/>
    <w:p w14:paraId="788B55EC" w14:textId="77777777" w:rsidR="00B104E4" w:rsidRDefault="00B104E4"/>
    <w:p w14:paraId="146C4383" w14:textId="77777777" w:rsidR="00B104E4" w:rsidRDefault="00B104E4"/>
    <w:tbl>
      <w:tblPr>
        <w:tblStyle w:val="GridTable4-Accent51"/>
        <w:tblW w:w="9931" w:type="dxa"/>
        <w:tblInd w:w="108" w:type="dxa"/>
        <w:tblLook w:val="06A0" w:firstRow="1" w:lastRow="0" w:firstColumn="1" w:lastColumn="0" w:noHBand="1" w:noVBand="1"/>
      </w:tblPr>
      <w:tblGrid>
        <w:gridCol w:w="3227"/>
        <w:gridCol w:w="992"/>
        <w:gridCol w:w="5712"/>
      </w:tblGrid>
      <w:tr w:rsidR="00B104E4" w:rsidRPr="00D028C6" w14:paraId="2690D771" w14:textId="77777777" w:rsidTr="007E7E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1" w:type="dxa"/>
            <w:gridSpan w:val="3"/>
          </w:tcPr>
          <w:p w14:paraId="4F9A0206" w14:textId="684DDBFA" w:rsidR="00B104E4" w:rsidRPr="00D028C6" w:rsidRDefault="00787063" w:rsidP="00B104E4">
            <w:pPr>
              <w:spacing w:beforeLines="60" w:before="144" w:after="60"/>
              <w:rPr>
                <w:sz w:val="22"/>
                <w:szCs w:val="22"/>
              </w:rPr>
            </w:pPr>
            <w:r w:rsidRPr="00D028C6">
              <w:rPr>
                <w:sz w:val="22"/>
                <w:szCs w:val="22"/>
              </w:rPr>
              <w:lastRenderedPageBreak/>
              <w:t xml:space="preserve">Objective 7: </w:t>
            </w:r>
            <w:r w:rsidR="00B104E4" w:rsidRPr="00D028C6">
              <w:rPr>
                <w:sz w:val="22"/>
                <w:szCs w:val="22"/>
              </w:rPr>
              <w:t xml:space="preserve">Diseases </w:t>
            </w:r>
            <w:r w:rsidR="00F7203D" w:rsidRPr="00D028C6">
              <w:rPr>
                <w:sz w:val="22"/>
                <w:szCs w:val="22"/>
              </w:rPr>
              <w:t>Management</w:t>
            </w:r>
          </w:p>
          <w:p w14:paraId="2AC6C56E" w14:textId="776086FC" w:rsidR="00B104E4" w:rsidRPr="00D028C6" w:rsidRDefault="00B104E4" w:rsidP="00B104E4">
            <w:pPr>
              <w:spacing w:beforeLines="60" w:before="144" w:after="60"/>
              <w:rPr>
                <w:b w:val="0"/>
                <w:iCs/>
                <w:sz w:val="22"/>
                <w:szCs w:val="22"/>
              </w:rPr>
            </w:pPr>
            <w:r w:rsidRPr="00D028C6">
              <w:rPr>
                <w:b w:val="0"/>
                <w:sz w:val="22"/>
                <w:szCs w:val="22"/>
              </w:rPr>
              <w:t xml:space="preserve">Objective: </w:t>
            </w:r>
            <w:r w:rsidRPr="00D028C6">
              <w:rPr>
                <w:b w:val="0"/>
                <w:iCs/>
                <w:sz w:val="22"/>
                <w:szCs w:val="22"/>
              </w:rPr>
              <w:t>To reduce the impact of</w:t>
            </w:r>
            <w:r w:rsidR="00D1667A" w:rsidRPr="00D028C6">
              <w:rPr>
                <w:b w:val="0"/>
                <w:iCs/>
                <w:sz w:val="22"/>
                <w:szCs w:val="22"/>
              </w:rPr>
              <w:t xml:space="preserve"> plant disease in natural areas</w:t>
            </w:r>
          </w:p>
        </w:tc>
      </w:tr>
      <w:tr w:rsidR="00787063" w:rsidRPr="00D028C6" w14:paraId="12D0C07F"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1DA5D2A9" w14:textId="77777777" w:rsidR="00787063" w:rsidRPr="00D028C6" w:rsidRDefault="00787063" w:rsidP="00F47465">
            <w:pPr>
              <w:autoSpaceDE w:val="0"/>
              <w:autoSpaceDN w:val="0"/>
              <w:adjustRightInd w:val="0"/>
              <w:spacing w:beforeLines="60" w:before="144" w:after="60"/>
              <w:rPr>
                <w:b w:val="0"/>
                <w:sz w:val="22"/>
                <w:szCs w:val="22"/>
              </w:rPr>
            </w:pPr>
            <w:r w:rsidRPr="00D028C6">
              <w:rPr>
                <w:b w:val="0"/>
                <w:sz w:val="22"/>
                <w:szCs w:val="22"/>
              </w:rPr>
              <w:t>KPI</w:t>
            </w:r>
          </w:p>
        </w:tc>
        <w:tc>
          <w:tcPr>
            <w:tcW w:w="6704" w:type="dxa"/>
            <w:gridSpan w:val="2"/>
          </w:tcPr>
          <w:p w14:paraId="7E2CAC09" w14:textId="26702ECE"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0BD0F8DF"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14:paraId="2A08EF5F" w14:textId="294DE4EF" w:rsidR="00B104E4" w:rsidRPr="00D028C6" w:rsidRDefault="001B137B" w:rsidP="00735A1E">
            <w:pPr>
              <w:autoSpaceDE w:val="0"/>
              <w:autoSpaceDN w:val="0"/>
              <w:adjustRightInd w:val="0"/>
              <w:spacing w:beforeLines="60" w:before="144" w:after="60"/>
              <w:rPr>
                <w:b w:val="0"/>
                <w:iCs/>
                <w:sz w:val="22"/>
                <w:szCs w:val="22"/>
              </w:rPr>
            </w:pPr>
            <w:r w:rsidRPr="00D028C6">
              <w:rPr>
                <w:b w:val="0"/>
                <w:iCs/>
                <w:sz w:val="22"/>
                <w:szCs w:val="22"/>
              </w:rPr>
              <w:t>Reduce the number of hectares of bushland containing dieback</w:t>
            </w:r>
          </w:p>
        </w:tc>
        <w:tc>
          <w:tcPr>
            <w:tcW w:w="992" w:type="dxa"/>
            <w:vAlign w:val="center"/>
          </w:tcPr>
          <w:p w14:paraId="33D3E921" w14:textId="4A05EFF6"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7.1</w:t>
            </w:r>
          </w:p>
        </w:tc>
        <w:tc>
          <w:tcPr>
            <w:tcW w:w="5712" w:type="dxa"/>
            <w:vAlign w:val="center"/>
          </w:tcPr>
          <w:p w14:paraId="63A353C1"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Ensure staff and contractors practice appropriate Dieback hygiene procedures when working in reserves.</w:t>
            </w:r>
          </w:p>
        </w:tc>
      </w:tr>
      <w:tr w:rsidR="00B104E4" w:rsidRPr="00D028C6" w14:paraId="6BA1B192"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6AE829BF" w14:textId="77777777" w:rsidR="00B104E4" w:rsidRPr="00D028C6" w:rsidRDefault="00B104E4" w:rsidP="00735A1E">
            <w:pPr>
              <w:autoSpaceDE w:val="0"/>
              <w:autoSpaceDN w:val="0"/>
              <w:adjustRightInd w:val="0"/>
              <w:spacing w:beforeLines="60" w:before="144" w:after="60"/>
              <w:rPr>
                <w:iCs/>
                <w:sz w:val="22"/>
                <w:szCs w:val="22"/>
              </w:rPr>
            </w:pPr>
          </w:p>
        </w:tc>
        <w:tc>
          <w:tcPr>
            <w:tcW w:w="992" w:type="dxa"/>
            <w:vAlign w:val="center"/>
          </w:tcPr>
          <w:p w14:paraId="67968111" w14:textId="2FA616B4"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7.2</w:t>
            </w:r>
          </w:p>
        </w:tc>
        <w:tc>
          <w:tcPr>
            <w:tcW w:w="5712" w:type="dxa"/>
            <w:vAlign w:val="center"/>
          </w:tcPr>
          <w:p w14:paraId="13E24C9C"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Undertake Dieback assessment and mapping in reserves containing Dieback and in those suspected to contain the disease. </w:t>
            </w:r>
          </w:p>
        </w:tc>
      </w:tr>
      <w:tr w:rsidR="00B104E4" w:rsidRPr="00D028C6" w14:paraId="212ACDA0"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35261105" w14:textId="77777777" w:rsidR="00B104E4" w:rsidRPr="00D028C6" w:rsidRDefault="00B104E4" w:rsidP="00735A1E">
            <w:pPr>
              <w:autoSpaceDE w:val="0"/>
              <w:autoSpaceDN w:val="0"/>
              <w:adjustRightInd w:val="0"/>
              <w:spacing w:beforeLines="60" w:before="144" w:after="60"/>
              <w:rPr>
                <w:iCs/>
                <w:sz w:val="22"/>
                <w:szCs w:val="22"/>
              </w:rPr>
            </w:pPr>
          </w:p>
        </w:tc>
        <w:tc>
          <w:tcPr>
            <w:tcW w:w="992" w:type="dxa"/>
            <w:vAlign w:val="center"/>
          </w:tcPr>
          <w:p w14:paraId="1067C4B6" w14:textId="5BA893C7"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7.3</w:t>
            </w:r>
          </w:p>
        </w:tc>
        <w:tc>
          <w:tcPr>
            <w:tcW w:w="5712" w:type="dxa"/>
            <w:vAlign w:val="center"/>
          </w:tcPr>
          <w:p w14:paraId="77F23010"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Instigate Dieback control methods where practical such as </w:t>
            </w:r>
            <w:proofErr w:type="spellStart"/>
            <w:r w:rsidRPr="00D028C6">
              <w:rPr>
                <w:sz w:val="22"/>
                <w:szCs w:val="22"/>
              </w:rPr>
              <w:t>phosphite</w:t>
            </w:r>
            <w:proofErr w:type="spellEnd"/>
            <w:r w:rsidRPr="00D028C6">
              <w:rPr>
                <w:sz w:val="22"/>
                <w:szCs w:val="22"/>
              </w:rPr>
              <w:t xml:space="preserve"> treatment, limestone on firebreaks and revegetation using Dieback tolerant endemic species.</w:t>
            </w:r>
          </w:p>
        </w:tc>
      </w:tr>
      <w:tr w:rsidR="00B104E4" w:rsidRPr="00D028C6" w14:paraId="2FD6D1D7"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021F37B0" w14:textId="77777777" w:rsidR="00B104E4" w:rsidRPr="00D028C6" w:rsidRDefault="00B104E4" w:rsidP="00735A1E">
            <w:pPr>
              <w:autoSpaceDE w:val="0"/>
              <w:autoSpaceDN w:val="0"/>
              <w:adjustRightInd w:val="0"/>
              <w:spacing w:beforeLines="60" w:before="144" w:after="60"/>
              <w:rPr>
                <w:iCs/>
                <w:sz w:val="22"/>
                <w:szCs w:val="22"/>
              </w:rPr>
            </w:pPr>
          </w:p>
        </w:tc>
        <w:tc>
          <w:tcPr>
            <w:tcW w:w="992" w:type="dxa"/>
            <w:vAlign w:val="center"/>
          </w:tcPr>
          <w:p w14:paraId="02A81623" w14:textId="5CF6E4AA"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7.4</w:t>
            </w:r>
          </w:p>
        </w:tc>
        <w:tc>
          <w:tcPr>
            <w:tcW w:w="5712" w:type="dxa"/>
            <w:vAlign w:val="center"/>
          </w:tcPr>
          <w:p w14:paraId="0565DCDE" w14:textId="31230296"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Support the Dieback Working Group</w:t>
            </w:r>
            <w:r w:rsidR="00D028C6">
              <w:rPr>
                <w:sz w:val="22"/>
                <w:szCs w:val="22"/>
              </w:rPr>
              <w:t>.</w:t>
            </w:r>
          </w:p>
        </w:tc>
      </w:tr>
      <w:tr w:rsidR="00B104E4" w:rsidRPr="00D028C6" w14:paraId="3DBBEFE2" w14:textId="77777777" w:rsidTr="007E7E9C">
        <w:tc>
          <w:tcPr>
            <w:cnfStyle w:val="001000000000" w:firstRow="0" w:lastRow="0" w:firstColumn="1" w:lastColumn="0" w:oddVBand="0" w:evenVBand="0" w:oddHBand="0" w:evenHBand="0" w:firstRowFirstColumn="0" w:firstRowLastColumn="0" w:lastRowFirstColumn="0" w:lastRowLastColumn="0"/>
            <w:tcW w:w="9931" w:type="dxa"/>
            <w:gridSpan w:val="3"/>
            <w:shd w:val="clear" w:color="auto" w:fill="4472C4" w:themeFill="accent5"/>
          </w:tcPr>
          <w:p w14:paraId="5F3CE2DC" w14:textId="729D7915" w:rsidR="00B104E4" w:rsidRPr="00D028C6" w:rsidRDefault="00787063" w:rsidP="00B104E4">
            <w:pPr>
              <w:spacing w:beforeLines="60" w:before="144" w:after="60"/>
              <w:rPr>
                <w:color w:val="FFFFFF" w:themeColor="background1"/>
                <w:sz w:val="22"/>
                <w:szCs w:val="22"/>
              </w:rPr>
            </w:pPr>
            <w:r w:rsidRPr="00D028C6">
              <w:rPr>
                <w:color w:val="FFFFFF" w:themeColor="background1"/>
                <w:sz w:val="22"/>
                <w:szCs w:val="22"/>
              </w:rPr>
              <w:t xml:space="preserve">Objective 8: </w:t>
            </w:r>
            <w:proofErr w:type="spellStart"/>
            <w:r w:rsidR="00B104E4" w:rsidRPr="00D028C6">
              <w:rPr>
                <w:color w:val="FFFFFF" w:themeColor="background1"/>
                <w:sz w:val="22"/>
                <w:szCs w:val="22"/>
              </w:rPr>
              <w:t>Stormwater</w:t>
            </w:r>
            <w:proofErr w:type="spellEnd"/>
            <w:r w:rsidR="00B104E4" w:rsidRPr="00D028C6">
              <w:rPr>
                <w:color w:val="FFFFFF" w:themeColor="background1"/>
                <w:sz w:val="22"/>
                <w:szCs w:val="22"/>
              </w:rPr>
              <w:t xml:space="preserve"> </w:t>
            </w:r>
            <w:r w:rsidR="00F7203D" w:rsidRPr="00D028C6">
              <w:rPr>
                <w:color w:val="FFFFFF" w:themeColor="background1"/>
                <w:sz w:val="22"/>
                <w:szCs w:val="22"/>
              </w:rPr>
              <w:t>Management</w:t>
            </w:r>
          </w:p>
          <w:p w14:paraId="2107A7C5" w14:textId="2A262E9C" w:rsidR="00B104E4" w:rsidRPr="00D028C6" w:rsidRDefault="00B104E4" w:rsidP="00B104E4">
            <w:pPr>
              <w:spacing w:beforeLines="60" w:before="144" w:after="60"/>
              <w:rPr>
                <w:b w:val="0"/>
                <w:iCs/>
                <w:color w:val="FFFFFF" w:themeColor="background1"/>
                <w:sz w:val="22"/>
                <w:szCs w:val="22"/>
              </w:rPr>
            </w:pPr>
            <w:r w:rsidRPr="00D028C6">
              <w:rPr>
                <w:b w:val="0"/>
                <w:iCs/>
                <w:color w:val="FFFFFF" w:themeColor="background1"/>
                <w:sz w:val="22"/>
                <w:szCs w:val="22"/>
              </w:rPr>
              <w:t>To enhance wetland water quality and reduce erosion in conservation areas</w:t>
            </w:r>
          </w:p>
        </w:tc>
      </w:tr>
      <w:tr w:rsidR="00787063" w:rsidRPr="00D028C6" w14:paraId="45A1B4ED"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6DEE773B" w14:textId="77777777" w:rsidR="00787063" w:rsidRPr="00D028C6" w:rsidRDefault="00787063" w:rsidP="00B104E4">
            <w:pPr>
              <w:spacing w:beforeLines="60" w:before="144" w:after="60"/>
              <w:rPr>
                <w:b w:val="0"/>
                <w:sz w:val="22"/>
                <w:szCs w:val="22"/>
              </w:rPr>
            </w:pPr>
            <w:r w:rsidRPr="00D028C6">
              <w:rPr>
                <w:b w:val="0"/>
                <w:sz w:val="22"/>
                <w:szCs w:val="22"/>
              </w:rPr>
              <w:t>KPI</w:t>
            </w:r>
          </w:p>
        </w:tc>
        <w:tc>
          <w:tcPr>
            <w:tcW w:w="6704" w:type="dxa"/>
            <w:gridSpan w:val="2"/>
          </w:tcPr>
          <w:p w14:paraId="572BC7ED" w14:textId="4D755049"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3ECE65AD"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14:paraId="776011DE" w14:textId="77777777" w:rsidR="003C0887" w:rsidRPr="00D028C6" w:rsidRDefault="003C0887" w:rsidP="003C0887">
            <w:pPr>
              <w:autoSpaceDE w:val="0"/>
              <w:autoSpaceDN w:val="0"/>
              <w:adjustRightInd w:val="0"/>
              <w:spacing w:beforeLines="60" w:before="144" w:after="60"/>
              <w:rPr>
                <w:b w:val="0"/>
                <w:sz w:val="22"/>
                <w:szCs w:val="22"/>
              </w:rPr>
            </w:pPr>
            <w:r w:rsidRPr="00D028C6">
              <w:rPr>
                <w:b w:val="0"/>
                <w:sz w:val="22"/>
                <w:szCs w:val="22"/>
              </w:rPr>
              <w:t>Increase percentage of good quality vegetation (hectares).</w:t>
            </w:r>
          </w:p>
          <w:p w14:paraId="67A6BC2A" w14:textId="16CAA672" w:rsidR="00B104E4" w:rsidRPr="00D028C6" w:rsidRDefault="00B104E4" w:rsidP="00735A1E">
            <w:pPr>
              <w:spacing w:beforeLines="60" w:before="144" w:after="60"/>
              <w:rPr>
                <w:b w:val="0"/>
                <w:iCs/>
                <w:sz w:val="22"/>
                <w:szCs w:val="22"/>
              </w:rPr>
            </w:pPr>
          </w:p>
        </w:tc>
        <w:tc>
          <w:tcPr>
            <w:tcW w:w="992" w:type="dxa"/>
            <w:vAlign w:val="center"/>
          </w:tcPr>
          <w:p w14:paraId="028D8FD2" w14:textId="369EB21E"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8.1</w:t>
            </w:r>
          </w:p>
        </w:tc>
        <w:tc>
          <w:tcPr>
            <w:tcW w:w="5712" w:type="dxa"/>
            <w:vAlign w:val="center"/>
          </w:tcPr>
          <w:p w14:paraId="0BD328BC"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Ensure best practice Water Sensitive Urban Design is implemented throughout the planning process.</w:t>
            </w:r>
          </w:p>
        </w:tc>
      </w:tr>
      <w:tr w:rsidR="00B104E4" w:rsidRPr="00D028C6" w14:paraId="1F805F88"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0F1F8338" w14:textId="77777777" w:rsidR="00B104E4" w:rsidRPr="00D028C6" w:rsidRDefault="00B104E4" w:rsidP="00735A1E">
            <w:pPr>
              <w:autoSpaceDE w:val="0"/>
              <w:autoSpaceDN w:val="0"/>
              <w:adjustRightInd w:val="0"/>
              <w:spacing w:beforeLines="60" w:before="144" w:after="60"/>
              <w:rPr>
                <w:iCs/>
                <w:sz w:val="22"/>
                <w:szCs w:val="22"/>
              </w:rPr>
            </w:pPr>
          </w:p>
        </w:tc>
        <w:tc>
          <w:tcPr>
            <w:tcW w:w="992" w:type="dxa"/>
            <w:vAlign w:val="center"/>
          </w:tcPr>
          <w:p w14:paraId="46F9BCAE" w14:textId="5E2AD717"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8.2</w:t>
            </w:r>
          </w:p>
        </w:tc>
        <w:tc>
          <w:tcPr>
            <w:tcW w:w="5712" w:type="dxa"/>
            <w:vAlign w:val="center"/>
          </w:tcPr>
          <w:p w14:paraId="75C84808"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Retrofit best practice Water Sensitive Urban Design measures into areas where water quality is being adversely affected by outdated practices.</w:t>
            </w:r>
          </w:p>
        </w:tc>
      </w:tr>
      <w:tr w:rsidR="00B104E4" w:rsidRPr="00D028C6" w14:paraId="1BF137BC" w14:textId="77777777" w:rsidTr="007E7E9C">
        <w:tc>
          <w:tcPr>
            <w:cnfStyle w:val="001000000000" w:firstRow="0" w:lastRow="0" w:firstColumn="1" w:lastColumn="0" w:oddVBand="0" w:evenVBand="0" w:oddHBand="0" w:evenHBand="0" w:firstRowFirstColumn="0" w:firstRowLastColumn="0" w:lastRowFirstColumn="0" w:lastRowLastColumn="0"/>
            <w:tcW w:w="9931" w:type="dxa"/>
            <w:gridSpan w:val="3"/>
            <w:shd w:val="clear" w:color="auto" w:fill="4472C4" w:themeFill="accent5"/>
          </w:tcPr>
          <w:p w14:paraId="1ADDAB5E" w14:textId="547D881C" w:rsidR="00B104E4" w:rsidRPr="00D028C6" w:rsidRDefault="00787063" w:rsidP="00B104E4">
            <w:pPr>
              <w:spacing w:beforeLines="60" w:before="144" w:after="60"/>
              <w:rPr>
                <w:color w:val="FFFFFF" w:themeColor="background1"/>
                <w:sz w:val="22"/>
                <w:szCs w:val="22"/>
              </w:rPr>
            </w:pPr>
            <w:r w:rsidRPr="00D028C6">
              <w:rPr>
                <w:color w:val="FFFFFF" w:themeColor="background1"/>
                <w:sz w:val="22"/>
                <w:szCs w:val="22"/>
              </w:rPr>
              <w:t xml:space="preserve">Objective 9: </w:t>
            </w:r>
            <w:r w:rsidR="00B104E4" w:rsidRPr="00D028C6">
              <w:rPr>
                <w:color w:val="FFFFFF" w:themeColor="background1"/>
                <w:sz w:val="22"/>
                <w:szCs w:val="22"/>
              </w:rPr>
              <w:t>Climate Change</w:t>
            </w:r>
          </w:p>
          <w:p w14:paraId="421432E4" w14:textId="7A8C03CA" w:rsidR="00B104E4" w:rsidRPr="00D028C6" w:rsidRDefault="00787063" w:rsidP="00B104E4">
            <w:pPr>
              <w:spacing w:beforeLines="60" w:before="144" w:after="60"/>
              <w:rPr>
                <w:b w:val="0"/>
                <w:iCs/>
                <w:color w:val="FFFFFF" w:themeColor="background1"/>
                <w:sz w:val="22"/>
                <w:szCs w:val="22"/>
              </w:rPr>
            </w:pPr>
            <w:r w:rsidRPr="00D028C6">
              <w:rPr>
                <w:b w:val="0"/>
                <w:iCs/>
                <w:color w:val="FFFFFF" w:themeColor="background1"/>
                <w:sz w:val="22"/>
                <w:szCs w:val="22"/>
              </w:rPr>
              <w:t>T</w:t>
            </w:r>
            <w:r w:rsidR="00B104E4" w:rsidRPr="00D028C6">
              <w:rPr>
                <w:b w:val="0"/>
                <w:iCs/>
                <w:color w:val="FFFFFF" w:themeColor="background1"/>
                <w:sz w:val="22"/>
                <w:szCs w:val="22"/>
              </w:rPr>
              <w:t xml:space="preserve">o build the resilience of natural areas to allow </w:t>
            </w:r>
            <w:r w:rsidR="00D1667A" w:rsidRPr="00D028C6">
              <w:rPr>
                <w:b w:val="0"/>
                <w:iCs/>
                <w:color w:val="FFFFFF" w:themeColor="background1"/>
                <w:sz w:val="22"/>
                <w:szCs w:val="22"/>
              </w:rPr>
              <w:t>them to adapt to climate change</w:t>
            </w:r>
          </w:p>
        </w:tc>
      </w:tr>
      <w:tr w:rsidR="00787063" w:rsidRPr="00D028C6" w14:paraId="7D4563E9"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151EABD6" w14:textId="6A16DEFF" w:rsidR="00787063" w:rsidRPr="00D028C6" w:rsidRDefault="00787063" w:rsidP="00B104E4">
            <w:pPr>
              <w:spacing w:beforeLines="60" w:before="144" w:after="60"/>
              <w:rPr>
                <w:b w:val="0"/>
                <w:sz w:val="22"/>
                <w:szCs w:val="22"/>
              </w:rPr>
            </w:pPr>
            <w:r w:rsidRPr="00D028C6">
              <w:rPr>
                <w:b w:val="0"/>
                <w:sz w:val="22"/>
                <w:szCs w:val="22"/>
              </w:rPr>
              <w:t>KPI</w:t>
            </w:r>
          </w:p>
        </w:tc>
        <w:tc>
          <w:tcPr>
            <w:tcW w:w="6704" w:type="dxa"/>
            <w:gridSpan w:val="2"/>
          </w:tcPr>
          <w:p w14:paraId="70796C87" w14:textId="64008C55" w:rsidR="00787063" w:rsidRPr="00D028C6" w:rsidRDefault="00787063" w:rsidP="00B104E4">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4EE800F4" w14:textId="77777777" w:rsidTr="00735A1E">
        <w:tc>
          <w:tcPr>
            <w:cnfStyle w:val="001000000000" w:firstRow="0" w:lastRow="0" w:firstColumn="1" w:lastColumn="0" w:oddVBand="0" w:evenVBand="0" w:oddHBand="0" w:evenHBand="0" w:firstRowFirstColumn="0" w:firstRowLastColumn="0" w:lastRowFirstColumn="0" w:lastRowLastColumn="0"/>
            <w:tcW w:w="3227" w:type="dxa"/>
            <w:vAlign w:val="center"/>
          </w:tcPr>
          <w:p w14:paraId="0FF3F826" w14:textId="1F252A06" w:rsidR="001B137B" w:rsidRPr="00D028C6" w:rsidRDefault="001B137B" w:rsidP="00735A1E">
            <w:pPr>
              <w:spacing w:beforeLines="60" w:before="144" w:after="60"/>
              <w:rPr>
                <w:iCs/>
                <w:sz w:val="22"/>
                <w:szCs w:val="22"/>
              </w:rPr>
            </w:pPr>
            <w:r w:rsidRPr="00D028C6">
              <w:rPr>
                <w:b w:val="0"/>
                <w:iCs/>
                <w:sz w:val="22"/>
                <w:szCs w:val="22"/>
              </w:rPr>
              <w:t>Ensure best practice fire management in all reserves</w:t>
            </w:r>
          </w:p>
        </w:tc>
        <w:tc>
          <w:tcPr>
            <w:tcW w:w="992" w:type="dxa"/>
            <w:vAlign w:val="center"/>
          </w:tcPr>
          <w:p w14:paraId="1D837CE9" w14:textId="4C0EB4CE"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9.1</w:t>
            </w:r>
          </w:p>
        </w:tc>
        <w:tc>
          <w:tcPr>
            <w:tcW w:w="5712" w:type="dxa"/>
            <w:vAlign w:val="center"/>
          </w:tcPr>
          <w:p w14:paraId="585BA579" w14:textId="77777777"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Be prepared to alter management practices to adapt to a changing climate. </w:t>
            </w:r>
          </w:p>
        </w:tc>
      </w:tr>
      <w:tr w:rsidR="00B104E4" w:rsidRPr="00D028C6" w14:paraId="72750380" w14:textId="77777777" w:rsidTr="007E7E9C">
        <w:tc>
          <w:tcPr>
            <w:cnfStyle w:val="001000000000" w:firstRow="0" w:lastRow="0" w:firstColumn="1" w:lastColumn="0" w:oddVBand="0" w:evenVBand="0" w:oddHBand="0" w:evenHBand="0" w:firstRowFirstColumn="0" w:firstRowLastColumn="0" w:lastRowFirstColumn="0" w:lastRowLastColumn="0"/>
            <w:tcW w:w="9931" w:type="dxa"/>
            <w:gridSpan w:val="3"/>
            <w:shd w:val="clear" w:color="auto" w:fill="4472C4" w:themeFill="accent5"/>
          </w:tcPr>
          <w:p w14:paraId="35795CFE" w14:textId="5668E347" w:rsidR="00B104E4" w:rsidRPr="00D028C6" w:rsidRDefault="00787063" w:rsidP="00B104E4">
            <w:pPr>
              <w:spacing w:beforeLines="60" w:before="144" w:after="60"/>
              <w:rPr>
                <w:color w:val="FFFFFF" w:themeColor="background1"/>
                <w:sz w:val="22"/>
                <w:szCs w:val="22"/>
              </w:rPr>
            </w:pPr>
            <w:r w:rsidRPr="00D028C6">
              <w:rPr>
                <w:color w:val="FFFFFF" w:themeColor="background1"/>
                <w:sz w:val="22"/>
                <w:szCs w:val="22"/>
              </w:rPr>
              <w:t xml:space="preserve">Objective 10: </w:t>
            </w:r>
            <w:r w:rsidR="00B104E4" w:rsidRPr="00D028C6">
              <w:rPr>
                <w:color w:val="FFFFFF" w:themeColor="background1"/>
                <w:sz w:val="22"/>
                <w:szCs w:val="22"/>
              </w:rPr>
              <w:t>Wetland Management</w:t>
            </w:r>
          </w:p>
          <w:p w14:paraId="45088221" w14:textId="1DD7AF07" w:rsidR="00B104E4" w:rsidRPr="00D028C6" w:rsidRDefault="00B104E4" w:rsidP="00B104E4">
            <w:pPr>
              <w:spacing w:beforeLines="60" w:before="144" w:after="60"/>
              <w:rPr>
                <w:b w:val="0"/>
                <w:iCs/>
                <w:sz w:val="22"/>
                <w:szCs w:val="22"/>
              </w:rPr>
            </w:pPr>
            <w:r w:rsidRPr="00D028C6">
              <w:rPr>
                <w:b w:val="0"/>
                <w:iCs/>
                <w:color w:val="FFFFFF" w:themeColor="background1"/>
                <w:sz w:val="22"/>
                <w:szCs w:val="22"/>
              </w:rPr>
              <w:t>To enhance and rehabilitate natural wetland areas while increasing their resilience to withstand climate change impacts.</w:t>
            </w:r>
          </w:p>
        </w:tc>
      </w:tr>
      <w:tr w:rsidR="00787063" w:rsidRPr="00D028C6" w14:paraId="4C82B23A"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0E144BB3" w14:textId="6B5D441A" w:rsidR="00787063" w:rsidRPr="00D028C6" w:rsidRDefault="00787063" w:rsidP="00B104E4">
            <w:pPr>
              <w:spacing w:beforeLines="60" w:before="144" w:after="60"/>
              <w:rPr>
                <w:sz w:val="22"/>
                <w:szCs w:val="22"/>
              </w:rPr>
            </w:pPr>
            <w:r w:rsidRPr="00D028C6">
              <w:rPr>
                <w:b w:val="0"/>
                <w:sz w:val="22"/>
                <w:szCs w:val="22"/>
              </w:rPr>
              <w:t>KPI</w:t>
            </w:r>
          </w:p>
        </w:tc>
        <w:tc>
          <w:tcPr>
            <w:tcW w:w="6704" w:type="dxa"/>
            <w:gridSpan w:val="2"/>
          </w:tcPr>
          <w:p w14:paraId="56852253" w14:textId="0A833B39" w:rsidR="00787063" w:rsidRPr="00D028C6"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Action</w:t>
            </w:r>
          </w:p>
        </w:tc>
      </w:tr>
      <w:tr w:rsidR="00B104E4" w:rsidRPr="00D028C6" w14:paraId="34FB0D92" w14:textId="77777777" w:rsidTr="00735A1E">
        <w:tc>
          <w:tcPr>
            <w:cnfStyle w:val="001000000000" w:firstRow="0" w:lastRow="0" w:firstColumn="1" w:lastColumn="0" w:oddVBand="0" w:evenVBand="0" w:oddHBand="0" w:evenHBand="0" w:firstRowFirstColumn="0" w:firstRowLastColumn="0" w:lastRowFirstColumn="0" w:lastRowLastColumn="0"/>
            <w:tcW w:w="3227" w:type="dxa"/>
            <w:vAlign w:val="center"/>
          </w:tcPr>
          <w:p w14:paraId="50D2FA07" w14:textId="5EE76125" w:rsidR="00B104E4" w:rsidRPr="00D028C6" w:rsidRDefault="001B137B" w:rsidP="00735A1E">
            <w:pPr>
              <w:autoSpaceDE w:val="0"/>
              <w:autoSpaceDN w:val="0"/>
              <w:adjustRightInd w:val="0"/>
              <w:spacing w:beforeLines="60" w:before="144" w:after="60"/>
              <w:rPr>
                <w:b w:val="0"/>
                <w:iCs/>
                <w:sz w:val="22"/>
                <w:szCs w:val="22"/>
              </w:rPr>
            </w:pPr>
            <w:r w:rsidRPr="00D028C6">
              <w:rPr>
                <w:b w:val="0"/>
                <w:sz w:val="22"/>
                <w:szCs w:val="22"/>
              </w:rPr>
              <w:t>Increase percentage of good quality vegetation (hectares)</w:t>
            </w:r>
          </w:p>
        </w:tc>
        <w:tc>
          <w:tcPr>
            <w:tcW w:w="992" w:type="dxa"/>
            <w:vAlign w:val="center"/>
          </w:tcPr>
          <w:p w14:paraId="48CEB72F" w14:textId="21543284" w:rsidR="00B104E4" w:rsidRPr="00D028C6" w:rsidRDefault="00787063"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10.1</w:t>
            </w:r>
          </w:p>
        </w:tc>
        <w:tc>
          <w:tcPr>
            <w:tcW w:w="5712" w:type="dxa"/>
            <w:vAlign w:val="center"/>
          </w:tcPr>
          <w:p w14:paraId="3D565B58" w14:textId="11831449" w:rsidR="00B104E4" w:rsidRPr="00D028C6"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D028C6">
              <w:rPr>
                <w:sz w:val="22"/>
                <w:szCs w:val="22"/>
              </w:rPr>
              <w:t xml:space="preserve">Undertake regular wetland water quality </w:t>
            </w:r>
            <w:r w:rsidR="001B137B" w:rsidRPr="00D028C6">
              <w:rPr>
                <w:sz w:val="22"/>
                <w:szCs w:val="22"/>
              </w:rPr>
              <w:t xml:space="preserve">and vegetation </w:t>
            </w:r>
            <w:r w:rsidRPr="00D028C6">
              <w:rPr>
                <w:sz w:val="22"/>
                <w:szCs w:val="22"/>
              </w:rPr>
              <w:t>monitoring of wetland areas.</w:t>
            </w:r>
          </w:p>
        </w:tc>
      </w:tr>
    </w:tbl>
    <w:p w14:paraId="10E3F3BC" w14:textId="77777777" w:rsidR="00787063" w:rsidRDefault="00787063"/>
    <w:tbl>
      <w:tblPr>
        <w:tblStyle w:val="GridTable4-Accent51"/>
        <w:tblW w:w="9923" w:type="dxa"/>
        <w:tblInd w:w="108" w:type="dxa"/>
        <w:tblLook w:val="06A0" w:firstRow="1" w:lastRow="0" w:firstColumn="1" w:lastColumn="0" w:noHBand="1" w:noVBand="1"/>
      </w:tblPr>
      <w:tblGrid>
        <w:gridCol w:w="3227"/>
        <w:gridCol w:w="992"/>
        <w:gridCol w:w="5704"/>
      </w:tblGrid>
      <w:tr w:rsidR="00B104E4" w:rsidRPr="00D028C6" w14:paraId="076C60F0" w14:textId="77777777" w:rsidTr="007E7E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3" w:type="dxa"/>
            <w:gridSpan w:val="3"/>
          </w:tcPr>
          <w:p w14:paraId="4FD0BCAD" w14:textId="0003169A" w:rsidR="00B104E4" w:rsidRPr="003C0887" w:rsidRDefault="00787063" w:rsidP="00B104E4">
            <w:pPr>
              <w:spacing w:beforeLines="60" w:before="144" w:after="60"/>
              <w:rPr>
                <w:sz w:val="22"/>
                <w:szCs w:val="22"/>
              </w:rPr>
            </w:pPr>
            <w:r w:rsidRPr="003C0887">
              <w:rPr>
                <w:sz w:val="22"/>
                <w:szCs w:val="22"/>
              </w:rPr>
              <w:lastRenderedPageBreak/>
              <w:t>Objective 11</w:t>
            </w:r>
            <w:r w:rsidR="003E3890" w:rsidRPr="003C0887">
              <w:rPr>
                <w:sz w:val="22"/>
                <w:szCs w:val="22"/>
              </w:rPr>
              <w:t>:</w:t>
            </w:r>
            <w:r w:rsidRPr="003C0887">
              <w:rPr>
                <w:sz w:val="22"/>
                <w:szCs w:val="22"/>
              </w:rPr>
              <w:t xml:space="preserve"> </w:t>
            </w:r>
            <w:r w:rsidR="00F7203D" w:rsidRPr="003C0887">
              <w:rPr>
                <w:sz w:val="22"/>
                <w:szCs w:val="22"/>
              </w:rPr>
              <w:t xml:space="preserve">Rehabilitate </w:t>
            </w:r>
            <w:r w:rsidR="00B104E4" w:rsidRPr="003C0887">
              <w:rPr>
                <w:sz w:val="22"/>
                <w:szCs w:val="22"/>
              </w:rPr>
              <w:t>Degraded Natural Areas</w:t>
            </w:r>
          </w:p>
          <w:p w14:paraId="4281C4EC" w14:textId="04D04696" w:rsidR="00B104E4" w:rsidRPr="003C0887" w:rsidRDefault="00B104E4" w:rsidP="00B104E4">
            <w:pPr>
              <w:spacing w:beforeLines="60" w:before="144" w:after="60"/>
              <w:rPr>
                <w:b w:val="0"/>
                <w:iCs/>
                <w:sz w:val="22"/>
                <w:szCs w:val="22"/>
              </w:rPr>
            </w:pPr>
            <w:r w:rsidRPr="003C0887">
              <w:rPr>
                <w:b w:val="0"/>
                <w:iCs/>
                <w:sz w:val="22"/>
                <w:szCs w:val="22"/>
              </w:rPr>
              <w:t>To enhance and rehabilitate degraded natural areas.</w:t>
            </w:r>
          </w:p>
        </w:tc>
      </w:tr>
      <w:tr w:rsidR="00787063" w:rsidRPr="003C0887" w14:paraId="25C8D050"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63CF8A70" w14:textId="77777777" w:rsidR="00787063" w:rsidRPr="003C0887" w:rsidRDefault="00787063" w:rsidP="00B104E4">
            <w:pPr>
              <w:spacing w:beforeLines="60" w:before="144" w:after="60"/>
              <w:rPr>
                <w:b w:val="0"/>
                <w:sz w:val="22"/>
                <w:szCs w:val="22"/>
              </w:rPr>
            </w:pPr>
            <w:r w:rsidRPr="003C0887">
              <w:rPr>
                <w:b w:val="0"/>
                <w:sz w:val="22"/>
                <w:szCs w:val="22"/>
              </w:rPr>
              <w:t>KPI</w:t>
            </w:r>
          </w:p>
        </w:tc>
        <w:tc>
          <w:tcPr>
            <w:tcW w:w="6696" w:type="dxa"/>
            <w:gridSpan w:val="2"/>
          </w:tcPr>
          <w:p w14:paraId="692AB0AD" w14:textId="3AB3CEA9" w:rsidR="00787063" w:rsidRPr="003C0887"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Action</w:t>
            </w:r>
          </w:p>
        </w:tc>
      </w:tr>
      <w:tr w:rsidR="00B104E4" w:rsidRPr="00D028C6" w14:paraId="08783121"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14:paraId="23EC6362" w14:textId="6D86BD41" w:rsidR="00B104E4" w:rsidRPr="003C0887" w:rsidRDefault="001B137B" w:rsidP="00735A1E">
            <w:pPr>
              <w:spacing w:beforeLines="60" w:before="144" w:after="60"/>
              <w:rPr>
                <w:iCs/>
                <w:sz w:val="22"/>
                <w:szCs w:val="22"/>
              </w:rPr>
            </w:pPr>
            <w:r w:rsidRPr="003C0887">
              <w:rPr>
                <w:b w:val="0"/>
                <w:sz w:val="22"/>
                <w:szCs w:val="22"/>
              </w:rPr>
              <w:t>Increase percentage of good quality vegetation (hectares)</w:t>
            </w:r>
          </w:p>
        </w:tc>
        <w:tc>
          <w:tcPr>
            <w:tcW w:w="992" w:type="dxa"/>
            <w:vAlign w:val="center"/>
          </w:tcPr>
          <w:p w14:paraId="08049443" w14:textId="5AB8C454" w:rsidR="00B104E4" w:rsidRPr="003C0887" w:rsidRDefault="003C0887"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11</w:t>
            </w:r>
            <w:r w:rsidR="00787063" w:rsidRPr="003C0887">
              <w:rPr>
                <w:sz w:val="22"/>
                <w:szCs w:val="22"/>
              </w:rPr>
              <w:t>.1</w:t>
            </w:r>
          </w:p>
        </w:tc>
        <w:tc>
          <w:tcPr>
            <w:tcW w:w="5704" w:type="dxa"/>
            <w:vAlign w:val="center"/>
          </w:tcPr>
          <w:p w14:paraId="42CB3334" w14:textId="77777777" w:rsidR="00B104E4" w:rsidRPr="003C0887"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Identify sites and prepare planting plans before undertaking revegetation works.</w:t>
            </w:r>
          </w:p>
        </w:tc>
      </w:tr>
      <w:tr w:rsidR="00B104E4" w:rsidRPr="00D028C6" w14:paraId="1E24D1F0"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06016D4C" w14:textId="77777777" w:rsidR="00B104E4" w:rsidRPr="003C0887" w:rsidRDefault="00B104E4" w:rsidP="00735A1E">
            <w:pPr>
              <w:autoSpaceDE w:val="0"/>
              <w:autoSpaceDN w:val="0"/>
              <w:adjustRightInd w:val="0"/>
              <w:spacing w:beforeLines="60" w:before="144" w:after="60"/>
              <w:rPr>
                <w:iCs/>
                <w:sz w:val="22"/>
                <w:szCs w:val="22"/>
              </w:rPr>
            </w:pPr>
          </w:p>
        </w:tc>
        <w:tc>
          <w:tcPr>
            <w:tcW w:w="992" w:type="dxa"/>
            <w:vAlign w:val="center"/>
          </w:tcPr>
          <w:p w14:paraId="7FCAB9D2" w14:textId="1964ECBE" w:rsidR="00B104E4" w:rsidRPr="003C0887" w:rsidRDefault="00787063" w:rsidP="003C0887">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1</w:t>
            </w:r>
            <w:r w:rsidR="003C0887">
              <w:rPr>
                <w:sz w:val="22"/>
                <w:szCs w:val="22"/>
              </w:rPr>
              <w:t>1</w:t>
            </w:r>
            <w:r w:rsidRPr="003C0887">
              <w:rPr>
                <w:sz w:val="22"/>
                <w:szCs w:val="22"/>
              </w:rPr>
              <w:t>.2</w:t>
            </w:r>
          </w:p>
        </w:tc>
        <w:tc>
          <w:tcPr>
            <w:tcW w:w="5704" w:type="dxa"/>
            <w:vAlign w:val="center"/>
          </w:tcPr>
          <w:p w14:paraId="1F47BCDB" w14:textId="77777777" w:rsidR="00B104E4" w:rsidRPr="003C0887" w:rsidRDefault="00B104E4"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Provide adequate resources for the ongoing maintenance of natural areas.</w:t>
            </w:r>
          </w:p>
        </w:tc>
      </w:tr>
      <w:tr w:rsidR="00B104E4" w:rsidRPr="00D028C6" w14:paraId="59A7AE79" w14:textId="77777777" w:rsidTr="007E7E9C">
        <w:tc>
          <w:tcPr>
            <w:cnfStyle w:val="001000000000" w:firstRow="0" w:lastRow="0" w:firstColumn="1" w:lastColumn="0" w:oddVBand="0" w:evenVBand="0" w:oddHBand="0" w:evenHBand="0" w:firstRowFirstColumn="0" w:firstRowLastColumn="0" w:lastRowFirstColumn="0" w:lastRowLastColumn="0"/>
            <w:tcW w:w="9923" w:type="dxa"/>
            <w:gridSpan w:val="3"/>
            <w:shd w:val="clear" w:color="auto" w:fill="4472C4" w:themeFill="accent5"/>
          </w:tcPr>
          <w:p w14:paraId="05969665" w14:textId="7C4E0DED" w:rsidR="00B104E4" w:rsidRPr="003C0887" w:rsidRDefault="00787063" w:rsidP="00B104E4">
            <w:pPr>
              <w:spacing w:beforeLines="60" w:before="144" w:after="60"/>
              <w:rPr>
                <w:color w:val="FFFFFF" w:themeColor="background1"/>
                <w:sz w:val="22"/>
                <w:szCs w:val="22"/>
              </w:rPr>
            </w:pPr>
            <w:r w:rsidRPr="003C0887">
              <w:rPr>
                <w:color w:val="FFFFFF" w:themeColor="background1"/>
                <w:sz w:val="22"/>
                <w:szCs w:val="22"/>
              </w:rPr>
              <w:t>Objective 12 :</w:t>
            </w:r>
            <w:r w:rsidR="00B104E4" w:rsidRPr="003C0887">
              <w:rPr>
                <w:color w:val="FFFFFF" w:themeColor="background1"/>
                <w:sz w:val="22"/>
                <w:szCs w:val="22"/>
              </w:rPr>
              <w:t>Ecological Corridors and Linkages</w:t>
            </w:r>
          </w:p>
          <w:p w14:paraId="0E331B36" w14:textId="5756164F" w:rsidR="00B104E4" w:rsidRPr="003C0887" w:rsidRDefault="00B104E4" w:rsidP="00B104E4">
            <w:pPr>
              <w:spacing w:beforeLines="60" w:before="144" w:after="60"/>
              <w:rPr>
                <w:b w:val="0"/>
                <w:iCs/>
                <w:color w:val="FFFFFF" w:themeColor="background1"/>
                <w:sz w:val="22"/>
                <w:szCs w:val="22"/>
              </w:rPr>
            </w:pPr>
            <w:r w:rsidRPr="003C0887">
              <w:rPr>
                <w:b w:val="0"/>
                <w:iCs/>
                <w:color w:val="FFFFFF" w:themeColor="background1"/>
                <w:sz w:val="22"/>
                <w:szCs w:val="22"/>
              </w:rPr>
              <w:t>To maintain genetic diversity and genetic viability across natural areas.</w:t>
            </w:r>
          </w:p>
        </w:tc>
      </w:tr>
      <w:tr w:rsidR="00787063" w:rsidRPr="003C0887" w14:paraId="5B0D98A8" w14:textId="77777777" w:rsidTr="007E7E9C">
        <w:tc>
          <w:tcPr>
            <w:cnfStyle w:val="001000000000" w:firstRow="0" w:lastRow="0" w:firstColumn="1" w:lastColumn="0" w:oddVBand="0" w:evenVBand="0" w:oddHBand="0" w:evenHBand="0" w:firstRowFirstColumn="0" w:firstRowLastColumn="0" w:lastRowFirstColumn="0" w:lastRowLastColumn="0"/>
            <w:tcW w:w="3227" w:type="dxa"/>
          </w:tcPr>
          <w:p w14:paraId="10DD3938" w14:textId="77777777" w:rsidR="00787063" w:rsidRPr="003C0887" w:rsidRDefault="00787063" w:rsidP="00B104E4">
            <w:pPr>
              <w:spacing w:beforeLines="60" w:before="144" w:after="60"/>
              <w:rPr>
                <w:b w:val="0"/>
                <w:sz w:val="22"/>
                <w:szCs w:val="22"/>
              </w:rPr>
            </w:pPr>
            <w:bookmarkStart w:id="119" w:name="_GoBack"/>
            <w:r w:rsidRPr="003C0887">
              <w:rPr>
                <w:b w:val="0"/>
                <w:sz w:val="22"/>
                <w:szCs w:val="22"/>
              </w:rPr>
              <w:t>KPI</w:t>
            </w:r>
          </w:p>
        </w:tc>
        <w:tc>
          <w:tcPr>
            <w:tcW w:w="6696" w:type="dxa"/>
            <w:gridSpan w:val="2"/>
          </w:tcPr>
          <w:p w14:paraId="29B33539" w14:textId="3A108068" w:rsidR="00787063" w:rsidRPr="003C0887" w:rsidRDefault="00787063" w:rsidP="00B104E4">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Action</w:t>
            </w:r>
          </w:p>
        </w:tc>
      </w:tr>
      <w:bookmarkEnd w:id="119"/>
      <w:tr w:rsidR="00787063" w:rsidRPr="00D028C6" w14:paraId="1B0413B5"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14:paraId="33A653C7" w14:textId="65174745" w:rsidR="00787063" w:rsidRPr="003C0887" w:rsidRDefault="001B137B" w:rsidP="00735A1E">
            <w:pPr>
              <w:spacing w:beforeLines="60" w:before="144" w:after="60"/>
              <w:rPr>
                <w:iCs/>
                <w:sz w:val="22"/>
                <w:szCs w:val="22"/>
              </w:rPr>
            </w:pPr>
            <w:r w:rsidRPr="003C0887">
              <w:rPr>
                <w:b w:val="0"/>
                <w:sz w:val="22"/>
                <w:szCs w:val="22"/>
              </w:rPr>
              <w:t>Increase percentage of good quality vegetation (hectares)</w:t>
            </w:r>
          </w:p>
        </w:tc>
        <w:tc>
          <w:tcPr>
            <w:tcW w:w="992" w:type="dxa"/>
            <w:vAlign w:val="center"/>
          </w:tcPr>
          <w:p w14:paraId="0EE8BE9B" w14:textId="1DEDB2F7" w:rsidR="00787063" w:rsidRPr="003C0887" w:rsidRDefault="00787063" w:rsidP="003C0887">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1</w:t>
            </w:r>
            <w:r w:rsidR="003C0887">
              <w:rPr>
                <w:sz w:val="22"/>
                <w:szCs w:val="22"/>
              </w:rPr>
              <w:t>2</w:t>
            </w:r>
            <w:r w:rsidRPr="003C0887">
              <w:rPr>
                <w:sz w:val="22"/>
                <w:szCs w:val="22"/>
              </w:rPr>
              <w:t>.1</w:t>
            </w:r>
          </w:p>
        </w:tc>
        <w:tc>
          <w:tcPr>
            <w:tcW w:w="5704" w:type="dxa"/>
            <w:vAlign w:val="center"/>
          </w:tcPr>
          <w:p w14:paraId="17831688" w14:textId="272711EE" w:rsidR="00787063" w:rsidRPr="003C0887" w:rsidRDefault="0078706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 xml:space="preserve"> Continue to offer incentives, training and information to landowners to encourage natural area management and the use of local species on private property</w:t>
            </w:r>
            <w:r w:rsidR="00D028C6" w:rsidRPr="003C0887">
              <w:rPr>
                <w:sz w:val="22"/>
                <w:szCs w:val="22"/>
              </w:rPr>
              <w:t>.</w:t>
            </w:r>
          </w:p>
        </w:tc>
      </w:tr>
      <w:tr w:rsidR="00787063" w:rsidRPr="00D028C6" w14:paraId="1869E844"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0674D85B" w14:textId="77777777" w:rsidR="00787063" w:rsidRPr="003C0887" w:rsidRDefault="00787063" w:rsidP="00735A1E">
            <w:pPr>
              <w:autoSpaceDE w:val="0"/>
              <w:autoSpaceDN w:val="0"/>
              <w:adjustRightInd w:val="0"/>
              <w:spacing w:beforeLines="60" w:before="144" w:after="60"/>
              <w:rPr>
                <w:i/>
                <w:iCs/>
                <w:sz w:val="22"/>
                <w:szCs w:val="22"/>
              </w:rPr>
            </w:pPr>
          </w:p>
        </w:tc>
        <w:tc>
          <w:tcPr>
            <w:tcW w:w="992" w:type="dxa"/>
            <w:vAlign w:val="center"/>
          </w:tcPr>
          <w:p w14:paraId="4B9CC71E" w14:textId="297B275B" w:rsidR="00787063" w:rsidRPr="003C0887" w:rsidRDefault="00787063" w:rsidP="003C0887">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1</w:t>
            </w:r>
            <w:r w:rsidR="003C0887">
              <w:rPr>
                <w:sz w:val="22"/>
                <w:szCs w:val="22"/>
              </w:rPr>
              <w:t>2</w:t>
            </w:r>
            <w:r w:rsidRPr="003C0887">
              <w:rPr>
                <w:sz w:val="22"/>
                <w:szCs w:val="22"/>
              </w:rPr>
              <w:t>.2</w:t>
            </w:r>
          </w:p>
        </w:tc>
        <w:tc>
          <w:tcPr>
            <w:tcW w:w="5704" w:type="dxa"/>
            <w:vAlign w:val="center"/>
          </w:tcPr>
          <w:p w14:paraId="588F9C3E" w14:textId="77777777" w:rsidR="00787063" w:rsidRPr="003C0887" w:rsidRDefault="0078706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 xml:space="preserve">Develop a network of ecological corridors and linkages. </w:t>
            </w:r>
          </w:p>
        </w:tc>
      </w:tr>
      <w:tr w:rsidR="00787063" w:rsidRPr="00D028C6" w14:paraId="56193455"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32004834" w14:textId="77777777" w:rsidR="00787063" w:rsidRPr="003C0887" w:rsidRDefault="00787063" w:rsidP="00735A1E">
            <w:pPr>
              <w:autoSpaceDE w:val="0"/>
              <w:autoSpaceDN w:val="0"/>
              <w:adjustRightInd w:val="0"/>
              <w:spacing w:beforeLines="60" w:before="144" w:after="60"/>
              <w:rPr>
                <w:i/>
                <w:iCs/>
                <w:sz w:val="22"/>
                <w:szCs w:val="22"/>
              </w:rPr>
            </w:pPr>
          </w:p>
        </w:tc>
        <w:tc>
          <w:tcPr>
            <w:tcW w:w="992" w:type="dxa"/>
            <w:vAlign w:val="center"/>
          </w:tcPr>
          <w:p w14:paraId="4FDEC204" w14:textId="78E6D639" w:rsidR="00787063" w:rsidRPr="003C0887" w:rsidRDefault="003C0887" w:rsidP="00735A1E">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w:t>
            </w:r>
            <w:r w:rsidR="00787063" w:rsidRPr="003C0887">
              <w:rPr>
                <w:sz w:val="22"/>
                <w:szCs w:val="22"/>
              </w:rPr>
              <w:t>.3</w:t>
            </w:r>
          </w:p>
        </w:tc>
        <w:tc>
          <w:tcPr>
            <w:tcW w:w="5704" w:type="dxa"/>
            <w:vAlign w:val="center"/>
          </w:tcPr>
          <w:p w14:paraId="2FC5E61A" w14:textId="77777777" w:rsidR="00787063" w:rsidRPr="003C0887" w:rsidRDefault="0078706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Continue to support tertiary studies that investigate potential locations, designs and the effectiveness of ecological corridors.</w:t>
            </w:r>
          </w:p>
        </w:tc>
      </w:tr>
      <w:tr w:rsidR="00787063" w:rsidRPr="00D028C6" w14:paraId="3BA6451B" w14:textId="77777777" w:rsidTr="00735A1E">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1BC218C2" w14:textId="77777777" w:rsidR="00787063" w:rsidRPr="003C0887" w:rsidRDefault="00787063" w:rsidP="00735A1E">
            <w:pPr>
              <w:autoSpaceDE w:val="0"/>
              <w:autoSpaceDN w:val="0"/>
              <w:adjustRightInd w:val="0"/>
              <w:spacing w:beforeLines="60" w:before="144" w:after="60"/>
              <w:rPr>
                <w:i/>
                <w:iCs/>
                <w:sz w:val="22"/>
                <w:szCs w:val="22"/>
              </w:rPr>
            </w:pPr>
          </w:p>
        </w:tc>
        <w:tc>
          <w:tcPr>
            <w:tcW w:w="992" w:type="dxa"/>
            <w:vAlign w:val="center"/>
          </w:tcPr>
          <w:p w14:paraId="003C9004" w14:textId="2775E77F" w:rsidR="00787063" w:rsidRPr="003C0887" w:rsidRDefault="00787063" w:rsidP="003C0887">
            <w:pPr>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1</w:t>
            </w:r>
            <w:r w:rsidR="003C0887">
              <w:rPr>
                <w:sz w:val="22"/>
                <w:szCs w:val="22"/>
              </w:rPr>
              <w:t>2</w:t>
            </w:r>
            <w:r w:rsidRPr="003C0887">
              <w:rPr>
                <w:sz w:val="22"/>
                <w:szCs w:val="22"/>
              </w:rPr>
              <w:t>.4</w:t>
            </w:r>
          </w:p>
        </w:tc>
        <w:tc>
          <w:tcPr>
            <w:tcW w:w="5704" w:type="dxa"/>
            <w:vAlign w:val="center"/>
          </w:tcPr>
          <w:p w14:paraId="2E6D8C25" w14:textId="74B5E09E" w:rsidR="00787063" w:rsidRPr="003C0887" w:rsidRDefault="00787063" w:rsidP="00735A1E">
            <w:pPr>
              <w:autoSpaceDE w:val="0"/>
              <w:autoSpaceDN w:val="0"/>
              <w:adjustRightInd w:val="0"/>
              <w:spacing w:beforeLines="60" w:before="144" w:after="60"/>
              <w:cnfStyle w:val="000000000000" w:firstRow="0" w:lastRow="0" w:firstColumn="0" w:lastColumn="0" w:oddVBand="0" w:evenVBand="0" w:oddHBand="0" w:evenHBand="0" w:firstRowFirstColumn="0" w:firstRowLastColumn="0" w:lastRowFirstColumn="0" w:lastRowLastColumn="0"/>
              <w:rPr>
                <w:sz w:val="22"/>
                <w:szCs w:val="22"/>
              </w:rPr>
            </w:pPr>
            <w:r w:rsidRPr="003C0887">
              <w:rPr>
                <w:sz w:val="22"/>
                <w:szCs w:val="22"/>
              </w:rPr>
              <w:t>Where roads are being constructed, upgraded or widened through natural areas ensure that consideration is given to the construction of wildlife crossings.</w:t>
            </w:r>
          </w:p>
        </w:tc>
      </w:tr>
    </w:tbl>
    <w:p w14:paraId="13E662E2" w14:textId="77777777" w:rsidR="002D304C" w:rsidRDefault="002D304C" w:rsidP="002D304C"/>
    <w:p w14:paraId="2D8019C5" w14:textId="0780F4FF" w:rsidR="007E7E9C" w:rsidRPr="002D304C" w:rsidRDefault="007E7E9C" w:rsidP="007E7E9C">
      <w:pPr>
        <w:spacing w:after="0"/>
        <w:jc w:val="both"/>
        <w:rPr>
          <w:i/>
          <w:sz w:val="22"/>
          <w:szCs w:val="22"/>
        </w:rPr>
      </w:pPr>
      <w:r w:rsidRPr="002D304C">
        <w:rPr>
          <w:i/>
          <w:sz w:val="22"/>
          <w:szCs w:val="22"/>
        </w:rPr>
        <w:t>Table 1</w:t>
      </w:r>
      <w:r>
        <w:rPr>
          <w:i/>
          <w:sz w:val="22"/>
          <w:szCs w:val="22"/>
        </w:rPr>
        <w:t>1</w:t>
      </w:r>
      <w:r w:rsidRPr="002D304C">
        <w:rPr>
          <w:i/>
          <w:sz w:val="22"/>
          <w:szCs w:val="22"/>
        </w:rPr>
        <w:t xml:space="preserve">: </w:t>
      </w:r>
      <w:r w:rsidR="00D028C6">
        <w:rPr>
          <w:i/>
          <w:sz w:val="22"/>
          <w:szCs w:val="22"/>
        </w:rPr>
        <w:t>Summary of O</w:t>
      </w:r>
      <w:r>
        <w:rPr>
          <w:i/>
          <w:sz w:val="22"/>
          <w:szCs w:val="22"/>
        </w:rPr>
        <w:t>bjectives, KPIs and Actions</w:t>
      </w:r>
    </w:p>
    <w:p w14:paraId="086C30E7" w14:textId="77777777" w:rsidR="002D304C" w:rsidRDefault="002D304C" w:rsidP="002D304C"/>
    <w:p w14:paraId="6C181E30" w14:textId="77777777" w:rsidR="00293DF6" w:rsidRDefault="00293DF6">
      <w:pPr>
        <w:spacing w:after="0" w:line="240" w:lineRule="auto"/>
        <w:rPr>
          <w:rFonts w:cs="Arial Bold"/>
          <w:b/>
          <w:bCs/>
          <w:color w:val="2E74B5" w:themeColor="accent1" w:themeShade="BF"/>
          <w:sz w:val="32"/>
          <w:szCs w:val="32"/>
        </w:rPr>
      </w:pPr>
      <w:bookmarkStart w:id="120" w:name="_Toc477362178"/>
      <w:bookmarkStart w:id="121" w:name="_Toc477362302"/>
      <w:bookmarkStart w:id="122" w:name="_Toc518416315"/>
      <w:r>
        <w:br w:type="page"/>
      </w:r>
    </w:p>
    <w:p w14:paraId="6A2F4AFE" w14:textId="75BCEE8A" w:rsidR="0001287A" w:rsidRPr="00041044" w:rsidRDefault="0001287A" w:rsidP="000159EC">
      <w:pPr>
        <w:pStyle w:val="Heading1"/>
      </w:pPr>
      <w:bookmarkStart w:id="123" w:name="_Toc525292666"/>
      <w:r w:rsidRPr="00041044">
        <w:lastRenderedPageBreak/>
        <w:t>Community Consultation</w:t>
      </w:r>
      <w:bookmarkEnd w:id="120"/>
      <w:bookmarkEnd w:id="121"/>
      <w:bookmarkEnd w:id="122"/>
      <w:bookmarkEnd w:id="123"/>
    </w:p>
    <w:p w14:paraId="335CDC86" w14:textId="3FCF0EA9" w:rsidR="00A35782" w:rsidRPr="00041044" w:rsidRDefault="00C320F9" w:rsidP="00041044">
      <w:pPr>
        <w:widowControl w:val="0"/>
        <w:autoSpaceDE w:val="0"/>
        <w:autoSpaceDN w:val="0"/>
        <w:adjustRightInd w:val="0"/>
        <w:jc w:val="both"/>
        <w:textAlignment w:val="center"/>
        <w:rPr>
          <w:color w:val="000000"/>
          <w:lang w:eastAsia="zh-CN"/>
        </w:rPr>
      </w:pPr>
      <w:r>
        <w:rPr>
          <w:color w:val="000000"/>
          <w:lang w:eastAsia="zh-CN"/>
        </w:rPr>
        <w:t>A</w:t>
      </w:r>
      <w:r w:rsidR="00290305">
        <w:rPr>
          <w:color w:val="000000"/>
          <w:lang w:eastAsia="zh-CN"/>
        </w:rPr>
        <w:t>s this document is a review of an earlier Strategy</w:t>
      </w:r>
      <w:r>
        <w:rPr>
          <w:color w:val="000000"/>
          <w:lang w:eastAsia="zh-CN"/>
        </w:rPr>
        <w:t>, e</w:t>
      </w:r>
      <w:r w:rsidRPr="00041044">
        <w:rPr>
          <w:color w:val="000000"/>
          <w:lang w:eastAsia="zh-CN"/>
        </w:rPr>
        <w:t>xtensive community consultation was not warranted</w:t>
      </w:r>
      <w:r w:rsidR="00A35782" w:rsidRPr="00041044">
        <w:rPr>
          <w:color w:val="000000"/>
          <w:lang w:eastAsia="zh-CN"/>
        </w:rPr>
        <w:t xml:space="preserve">. The </w:t>
      </w:r>
      <w:r w:rsidR="00F16187">
        <w:rPr>
          <w:color w:val="000000"/>
          <w:lang w:eastAsia="zh-CN"/>
        </w:rPr>
        <w:t>original Strategy</w:t>
      </w:r>
      <w:r w:rsidR="00A35782" w:rsidRPr="00041044">
        <w:rPr>
          <w:color w:val="000000"/>
          <w:lang w:eastAsia="zh-CN"/>
        </w:rPr>
        <w:t xml:space="preserve"> has been available on the City’s website since 2012</w:t>
      </w:r>
      <w:r w:rsidR="00290305">
        <w:rPr>
          <w:color w:val="000000"/>
          <w:lang w:eastAsia="zh-CN"/>
        </w:rPr>
        <w:t xml:space="preserve"> and t</w:t>
      </w:r>
      <w:r w:rsidR="00A35782" w:rsidRPr="00041044">
        <w:rPr>
          <w:color w:val="000000"/>
          <w:lang w:eastAsia="zh-CN"/>
        </w:rPr>
        <w:t>here have no</w:t>
      </w:r>
      <w:r w:rsidR="000E0E00">
        <w:rPr>
          <w:color w:val="000000"/>
          <w:lang w:eastAsia="zh-CN"/>
        </w:rPr>
        <w:t xml:space="preserve">t been any public submissions </w:t>
      </w:r>
      <w:r w:rsidR="00F152B4">
        <w:rPr>
          <w:color w:val="000000"/>
          <w:lang w:eastAsia="zh-CN"/>
        </w:rPr>
        <w:t>re</w:t>
      </w:r>
      <w:r w:rsidR="00F152B4" w:rsidRPr="00041044">
        <w:rPr>
          <w:color w:val="000000"/>
          <w:lang w:eastAsia="zh-CN"/>
        </w:rPr>
        <w:t>ceived</w:t>
      </w:r>
      <w:r w:rsidR="00A35782" w:rsidRPr="00041044">
        <w:rPr>
          <w:color w:val="000000"/>
          <w:lang w:eastAsia="zh-CN"/>
        </w:rPr>
        <w:t xml:space="preserve"> in relation to its content or the manner in which </w:t>
      </w:r>
      <w:r w:rsidR="005C0B8C">
        <w:rPr>
          <w:color w:val="000000"/>
          <w:lang w:eastAsia="zh-CN"/>
        </w:rPr>
        <w:t>the City’s</w:t>
      </w:r>
      <w:r w:rsidR="005C0B8C" w:rsidRPr="00041044">
        <w:rPr>
          <w:color w:val="000000"/>
          <w:lang w:eastAsia="zh-CN"/>
        </w:rPr>
        <w:t xml:space="preserve"> </w:t>
      </w:r>
      <w:r w:rsidR="00A35782" w:rsidRPr="00041044">
        <w:rPr>
          <w:color w:val="000000"/>
          <w:lang w:eastAsia="zh-CN"/>
        </w:rPr>
        <w:t>conservation reserves are currently being managed.</w:t>
      </w:r>
    </w:p>
    <w:p w14:paraId="0C84C9E3" w14:textId="04151F9F" w:rsidR="00A35782" w:rsidRDefault="00A35782" w:rsidP="00041044">
      <w:pPr>
        <w:widowControl w:val="0"/>
        <w:autoSpaceDE w:val="0"/>
        <w:autoSpaceDN w:val="0"/>
        <w:adjustRightInd w:val="0"/>
        <w:jc w:val="both"/>
        <w:textAlignment w:val="center"/>
        <w:rPr>
          <w:color w:val="000000"/>
          <w:lang w:eastAsia="zh-CN"/>
        </w:rPr>
      </w:pPr>
      <w:r w:rsidRPr="00041044">
        <w:rPr>
          <w:color w:val="000000"/>
          <w:lang w:eastAsia="zh-CN"/>
        </w:rPr>
        <w:t xml:space="preserve">The </w:t>
      </w:r>
      <w:r w:rsidR="008A2716" w:rsidRPr="00041044">
        <w:rPr>
          <w:color w:val="000000"/>
          <w:lang w:eastAsia="zh-CN"/>
        </w:rPr>
        <w:t xml:space="preserve">annual </w:t>
      </w:r>
      <w:r w:rsidR="00290305">
        <w:rPr>
          <w:color w:val="000000"/>
          <w:lang w:eastAsia="zh-CN"/>
        </w:rPr>
        <w:t>Commu</w:t>
      </w:r>
      <w:r w:rsidR="0094495F">
        <w:rPr>
          <w:color w:val="000000"/>
          <w:lang w:eastAsia="zh-CN"/>
        </w:rPr>
        <w:t>n</w:t>
      </w:r>
      <w:r w:rsidR="00290305">
        <w:rPr>
          <w:color w:val="000000"/>
          <w:lang w:eastAsia="zh-CN"/>
        </w:rPr>
        <w:t>ity Perceptions S</w:t>
      </w:r>
      <w:r w:rsidRPr="00041044">
        <w:rPr>
          <w:color w:val="000000"/>
          <w:lang w:eastAsia="zh-CN"/>
        </w:rPr>
        <w:t xml:space="preserve">urvey </w:t>
      </w:r>
      <w:r w:rsidR="00290305">
        <w:rPr>
          <w:color w:val="000000"/>
          <w:lang w:eastAsia="zh-CN"/>
        </w:rPr>
        <w:t>measures</w:t>
      </w:r>
      <w:r w:rsidRPr="00041044">
        <w:rPr>
          <w:color w:val="000000"/>
          <w:lang w:eastAsia="zh-CN"/>
        </w:rPr>
        <w:t xml:space="preserve"> community </w:t>
      </w:r>
      <w:r w:rsidR="00290305">
        <w:rPr>
          <w:color w:val="000000"/>
          <w:lang w:eastAsia="zh-CN"/>
        </w:rPr>
        <w:t xml:space="preserve">satisfaction </w:t>
      </w:r>
      <w:r w:rsidRPr="00041044">
        <w:rPr>
          <w:color w:val="000000"/>
          <w:lang w:eastAsia="zh-CN"/>
        </w:rPr>
        <w:t xml:space="preserve">over a number of </w:t>
      </w:r>
      <w:r w:rsidR="008A2716" w:rsidRPr="00041044">
        <w:rPr>
          <w:color w:val="000000"/>
          <w:lang w:eastAsia="zh-CN"/>
        </w:rPr>
        <w:t>service are</w:t>
      </w:r>
      <w:r w:rsidR="00041044" w:rsidRPr="00041044">
        <w:rPr>
          <w:color w:val="000000"/>
          <w:lang w:eastAsia="zh-CN"/>
        </w:rPr>
        <w:t>as</w:t>
      </w:r>
      <w:r w:rsidR="00290305">
        <w:rPr>
          <w:color w:val="000000"/>
          <w:lang w:eastAsia="zh-CN"/>
        </w:rPr>
        <w:t xml:space="preserve"> in the City</w:t>
      </w:r>
      <w:r w:rsidR="00041044" w:rsidRPr="00041044">
        <w:rPr>
          <w:color w:val="000000"/>
          <w:lang w:eastAsia="zh-CN"/>
        </w:rPr>
        <w:t xml:space="preserve">. The following </w:t>
      </w:r>
      <w:r w:rsidR="00D1667A">
        <w:rPr>
          <w:color w:val="000000"/>
          <w:lang w:eastAsia="zh-CN"/>
        </w:rPr>
        <w:t>figure</w:t>
      </w:r>
      <w:r w:rsidR="00041044" w:rsidRPr="00041044">
        <w:rPr>
          <w:color w:val="000000"/>
          <w:lang w:eastAsia="zh-CN"/>
        </w:rPr>
        <w:t xml:space="preserve"> </w:t>
      </w:r>
      <w:r w:rsidR="00D1667A">
        <w:rPr>
          <w:color w:val="000000"/>
          <w:lang w:eastAsia="zh-CN"/>
        </w:rPr>
        <w:t>illustrates</w:t>
      </w:r>
      <w:r w:rsidR="00041044" w:rsidRPr="00041044">
        <w:rPr>
          <w:color w:val="000000"/>
          <w:lang w:eastAsia="zh-CN"/>
        </w:rPr>
        <w:t xml:space="preserve"> the level of community satisfaction with </w:t>
      </w:r>
      <w:r w:rsidR="00041044">
        <w:rPr>
          <w:color w:val="000000"/>
          <w:lang w:eastAsia="zh-CN"/>
        </w:rPr>
        <w:t>c</w:t>
      </w:r>
      <w:r w:rsidR="00041044" w:rsidRPr="00041044">
        <w:rPr>
          <w:color w:val="000000"/>
          <w:lang w:eastAsia="zh-CN"/>
        </w:rPr>
        <w:t>onservatio</w:t>
      </w:r>
      <w:r w:rsidR="00041044">
        <w:rPr>
          <w:color w:val="000000"/>
          <w:lang w:eastAsia="zh-CN"/>
        </w:rPr>
        <w:t>n and environmental management</w:t>
      </w:r>
      <w:r w:rsidR="00054C6D">
        <w:rPr>
          <w:color w:val="000000"/>
          <w:lang w:eastAsia="zh-CN"/>
        </w:rPr>
        <w:t xml:space="preserve"> and </w:t>
      </w:r>
      <w:r w:rsidR="00041044">
        <w:rPr>
          <w:color w:val="000000"/>
          <w:lang w:eastAsia="zh-CN"/>
        </w:rPr>
        <w:t>clearly shows an upward trend in performance in this area with June 2017 having the highest performance rating. The City is on par with the industry high.</w:t>
      </w:r>
    </w:p>
    <w:p w14:paraId="5D41CEB2" w14:textId="77777777" w:rsidR="00041044" w:rsidRPr="00376A59" w:rsidRDefault="00041044" w:rsidP="00376A59">
      <w:pPr>
        <w:widowControl w:val="0"/>
        <w:autoSpaceDE w:val="0"/>
        <w:autoSpaceDN w:val="0"/>
        <w:adjustRightInd w:val="0"/>
        <w:spacing w:after="0"/>
        <w:jc w:val="center"/>
        <w:textAlignment w:val="center"/>
        <w:rPr>
          <w:color w:val="000000"/>
          <w:lang w:eastAsia="zh-CN"/>
        </w:rPr>
      </w:pPr>
      <w:r w:rsidRPr="00376A59">
        <w:rPr>
          <w:noProof/>
          <w:lang w:val="en-AU" w:eastAsia="en-AU"/>
        </w:rPr>
        <w:drawing>
          <wp:inline distT="0" distB="0" distL="0" distR="0" wp14:anchorId="6510FB9F" wp14:editId="79975D4C">
            <wp:extent cx="6600175" cy="28098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603836" cy="2811434"/>
                    </a:xfrm>
                    <a:prstGeom prst="rect">
                      <a:avLst/>
                    </a:prstGeom>
                  </pic:spPr>
                </pic:pic>
              </a:graphicData>
            </a:graphic>
          </wp:inline>
        </w:drawing>
      </w:r>
    </w:p>
    <w:p w14:paraId="32AF1519" w14:textId="77777777" w:rsidR="00F47465" w:rsidRDefault="00F47465" w:rsidP="00F47465">
      <w:pPr>
        <w:spacing w:after="0" w:line="240" w:lineRule="auto"/>
        <w:rPr>
          <w:i/>
          <w:sz w:val="22"/>
          <w:szCs w:val="22"/>
        </w:rPr>
      </w:pPr>
      <w:bookmarkStart w:id="124" w:name="_Toc518416316"/>
    </w:p>
    <w:p w14:paraId="14E03D90" w14:textId="603F6653" w:rsidR="0040727B" w:rsidRPr="00F47465" w:rsidRDefault="0040727B" w:rsidP="00F47465">
      <w:pPr>
        <w:spacing w:after="0" w:line="240" w:lineRule="auto"/>
        <w:rPr>
          <w:i/>
          <w:sz w:val="22"/>
          <w:szCs w:val="22"/>
        </w:rPr>
      </w:pPr>
      <w:proofErr w:type="gramStart"/>
      <w:r w:rsidRPr="00970A3C">
        <w:rPr>
          <w:i/>
          <w:sz w:val="22"/>
          <w:szCs w:val="22"/>
        </w:rPr>
        <w:t xml:space="preserve">Figure </w:t>
      </w:r>
      <w:r w:rsidR="00970A3C" w:rsidRPr="00970A3C">
        <w:rPr>
          <w:i/>
          <w:sz w:val="22"/>
          <w:szCs w:val="22"/>
        </w:rPr>
        <w:t>4</w:t>
      </w:r>
      <w:r w:rsidRPr="00970A3C">
        <w:rPr>
          <w:i/>
          <w:sz w:val="22"/>
          <w:szCs w:val="22"/>
        </w:rPr>
        <w:t>.</w:t>
      </w:r>
      <w:proofErr w:type="gramEnd"/>
      <w:r w:rsidRPr="00970A3C">
        <w:rPr>
          <w:i/>
          <w:sz w:val="22"/>
          <w:szCs w:val="22"/>
        </w:rPr>
        <w:t xml:space="preserve"> </w:t>
      </w:r>
      <w:proofErr w:type="gramStart"/>
      <w:r w:rsidRPr="00970A3C">
        <w:rPr>
          <w:i/>
          <w:sz w:val="22"/>
          <w:szCs w:val="22"/>
        </w:rPr>
        <w:t>Community Satisfaction</w:t>
      </w:r>
      <w:r w:rsidR="003F5D9B">
        <w:rPr>
          <w:i/>
          <w:sz w:val="22"/>
          <w:szCs w:val="22"/>
        </w:rPr>
        <w:t xml:space="preserve"> 2017</w:t>
      </w:r>
      <w:r w:rsidRPr="00970A3C">
        <w:rPr>
          <w:i/>
          <w:sz w:val="22"/>
          <w:szCs w:val="22"/>
        </w:rPr>
        <w:t xml:space="preserve"> Survey Conservation and Environmental Management.</w:t>
      </w:r>
      <w:proofErr w:type="gramEnd"/>
    </w:p>
    <w:p w14:paraId="06519D97" w14:textId="7090F48D" w:rsidR="0000546A" w:rsidRDefault="0000546A">
      <w:pPr>
        <w:spacing w:after="0" w:line="240" w:lineRule="auto"/>
        <w:rPr>
          <w:rFonts w:cs="Arial Bold"/>
          <w:b/>
          <w:bCs/>
          <w:color w:val="007DB4"/>
          <w:sz w:val="32"/>
          <w:szCs w:val="32"/>
        </w:rPr>
      </w:pPr>
      <w:r>
        <w:br w:type="page"/>
      </w:r>
    </w:p>
    <w:p w14:paraId="7897AE13" w14:textId="5BA4FCEF" w:rsidR="0001287A" w:rsidRDefault="00E04E73" w:rsidP="000159EC">
      <w:pPr>
        <w:pStyle w:val="Heading1"/>
      </w:pPr>
      <w:bookmarkStart w:id="125" w:name="_Toc525292667"/>
      <w:r>
        <w:lastRenderedPageBreak/>
        <w:t>Operational Funding Requirements</w:t>
      </w:r>
      <w:bookmarkEnd w:id="124"/>
      <w:bookmarkEnd w:id="125"/>
    </w:p>
    <w:p w14:paraId="6DFDFB05" w14:textId="77777777" w:rsidR="00E04E73" w:rsidRPr="00F62E4D" w:rsidRDefault="00E04E73" w:rsidP="00F62E4D">
      <w:pPr>
        <w:spacing w:after="120"/>
        <w:rPr>
          <w:b/>
        </w:rPr>
      </w:pPr>
      <w:bookmarkStart w:id="126" w:name="_Toc330369281"/>
      <w:bookmarkStart w:id="127" w:name="_Toc518416317"/>
      <w:bookmarkStart w:id="128" w:name="_Toc525197594"/>
      <w:r w:rsidRPr="00F62E4D">
        <w:rPr>
          <w:b/>
        </w:rPr>
        <w:t>Operational Costs</w:t>
      </w:r>
      <w:bookmarkEnd w:id="126"/>
      <w:bookmarkEnd w:id="127"/>
      <w:bookmarkEnd w:id="128"/>
    </w:p>
    <w:p w14:paraId="1519EB62" w14:textId="2B9BC188" w:rsidR="00D95B51" w:rsidRDefault="00E04E73" w:rsidP="003F5D9B">
      <w:pPr>
        <w:jc w:val="both"/>
        <w:rPr>
          <w:szCs w:val="22"/>
        </w:rPr>
      </w:pPr>
      <w:r w:rsidRPr="00B63281">
        <w:t>The costs to maintain</w:t>
      </w:r>
      <w:r w:rsidR="00D95B51">
        <w:t>,</w:t>
      </w:r>
      <w:r w:rsidRPr="00B63281">
        <w:t xml:space="preserve"> enhance </w:t>
      </w:r>
      <w:r w:rsidR="00D95B51">
        <w:t xml:space="preserve">and revegetate </w:t>
      </w:r>
      <w:r w:rsidRPr="00B63281">
        <w:t xml:space="preserve">bushland will vary depending on condition and vegetation type. Degraded areas cost more to rehabilitate and maintain than areas in good or better condition. </w:t>
      </w:r>
      <w:r w:rsidR="00D95B51">
        <w:t>T</w:t>
      </w:r>
      <w:r w:rsidRPr="00B63281">
        <w:t xml:space="preserve">he estimated cost to maintain and enhance good quality </w:t>
      </w:r>
      <w:r w:rsidR="00D95B51">
        <w:t xml:space="preserve">bushland </w:t>
      </w:r>
      <w:r w:rsidRPr="00B63281">
        <w:t>is approximately $4,367 per hectare per year</w:t>
      </w:r>
      <w:r w:rsidR="005C0B8C">
        <w:t xml:space="preserve"> (see </w:t>
      </w:r>
      <w:r w:rsidR="001B739B" w:rsidRPr="00171052">
        <w:t xml:space="preserve">Appendix </w:t>
      </w:r>
      <w:r w:rsidR="00171052" w:rsidRPr="00171052">
        <w:t>B</w:t>
      </w:r>
      <w:r w:rsidR="005C0B8C">
        <w:t>)</w:t>
      </w:r>
      <w:r w:rsidR="009F6CDF">
        <w:t xml:space="preserve">. </w:t>
      </w:r>
      <w:r w:rsidR="00D95B51" w:rsidRPr="00B63281">
        <w:rPr>
          <w:szCs w:val="22"/>
        </w:rPr>
        <w:t xml:space="preserve">Based on this estimate </w:t>
      </w:r>
      <w:r w:rsidR="00D95B51">
        <w:rPr>
          <w:szCs w:val="22"/>
        </w:rPr>
        <w:t>i</w:t>
      </w:r>
      <w:r w:rsidR="00D95B51" w:rsidRPr="00B63281">
        <w:rPr>
          <w:szCs w:val="22"/>
        </w:rPr>
        <w:t xml:space="preserve">t would cost </w:t>
      </w:r>
      <w:r w:rsidR="00D95B51">
        <w:rPr>
          <w:szCs w:val="22"/>
        </w:rPr>
        <w:t>the City</w:t>
      </w:r>
      <w:r w:rsidR="00D95B51" w:rsidRPr="00B63281">
        <w:rPr>
          <w:szCs w:val="22"/>
        </w:rPr>
        <w:t xml:space="preserve"> $3,039,43</w:t>
      </w:r>
      <w:r w:rsidR="00D95B51">
        <w:rPr>
          <w:szCs w:val="22"/>
        </w:rPr>
        <w:t>0</w:t>
      </w:r>
      <w:r w:rsidR="00D95B51" w:rsidRPr="00B63281">
        <w:rPr>
          <w:szCs w:val="22"/>
        </w:rPr>
        <w:t xml:space="preserve"> per annum to maintain and enhance the 696 hectares of bushland presently managed</w:t>
      </w:r>
      <w:r w:rsidR="00D95B51">
        <w:rPr>
          <w:szCs w:val="22"/>
        </w:rPr>
        <w:t xml:space="preserve">. </w:t>
      </w:r>
    </w:p>
    <w:p w14:paraId="750AB644" w14:textId="65F63EE8" w:rsidR="00E04E73" w:rsidRPr="00B63281" w:rsidRDefault="00E04E73" w:rsidP="003F5D9B">
      <w:pPr>
        <w:jc w:val="both"/>
        <w:rPr>
          <w:szCs w:val="22"/>
        </w:rPr>
      </w:pPr>
      <w:r w:rsidRPr="00B63281">
        <w:rPr>
          <w:szCs w:val="22"/>
        </w:rPr>
        <w:t>In the 2017</w:t>
      </w:r>
      <w:r w:rsidR="00FB4525">
        <w:rPr>
          <w:szCs w:val="22"/>
        </w:rPr>
        <w:t>/</w:t>
      </w:r>
      <w:r w:rsidRPr="00B63281">
        <w:rPr>
          <w:szCs w:val="22"/>
        </w:rPr>
        <w:t xml:space="preserve">18 </w:t>
      </w:r>
      <w:r w:rsidR="007A4A28" w:rsidRPr="00B63281">
        <w:rPr>
          <w:szCs w:val="22"/>
        </w:rPr>
        <w:t>financial year</w:t>
      </w:r>
      <w:r w:rsidR="007A4A28">
        <w:rPr>
          <w:szCs w:val="22"/>
        </w:rPr>
        <w:t>,</w:t>
      </w:r>
      <w:r w:rsidR="007A4A28" w:rsidRPr="00B63281">
        <w:rPr>
          <w:szCs w:val="22"/>
        </w:rPr>
        <w:t xml:space="preserve"> </w:t>
      </w:r>
      <w:r w:rsidRPr="00B63281">
        <w:rPr>
          <w:szCs w:val="22"/>
        </w:rPr>
        <w:t>$1,991,099 was allocated toward bushland maintenance.</w:t>
      </w:r>
      <w:r w:rsidR="001920E2">
        <w:rPr>
          <w:szCs w:val="22"/>
        </w:rPr>
        <w:t xml:space="preserve"> </w:t>
      </w:r>
      <w:r w:rsidRPr="00B63281">
        <w:rPr>
          <w:szCs w:val="22"/>
        </w:rPr>
        <w:t>This equates to $2,</w:t>
      </w:r>
      <w:r w:rsidR="00D95B51">
        <w:rPr>
          <w:szCs w:val="22"/>
        </w:rPr>
        <w:t>860</w:t>
      </w:r>
      <w:r w:rsidRPr="00B63281">
        <w:rPr>
          <w:szCs w:val="22"/>
        </w:rPr>
        <w:t xml:space="preserve"> per managed hectare (</w:t>
      </w:r>
      <w:r w:rsidR="00D95B51">
        <w:rPr>
          <w:szCs w:val="22"/>
        </w:rPr>
        <w:t>696</w:t>
      </w:r>
      <w:r w:rsidR="009F6CDF">
        <w:rPr>
          <w:szCs w:val="22"/>
        </w:rPr>
        <w:t xml:space="preserve"> hectares) which is lower than</w:t>
      </w:r>
      <w:r w:rsidRPr="00B63281">
        <w:rPr>
          <w:szCs w:val="22"/>
        </w:rPr>
        <w:t xml:space="preserve"> $4,367 required to maintain and </w:t>
      </w:r>
      <w:r w:rsidR="00D95B51">
        <w:rPr>
          <w:szCs w:val="22"/>
        </w:rPr>
        <w:t xml:space="preserve">improve </w:t>
      </w:r>
      <w:r w:rsidRPr="00B63281">
        <w:rPr>
          <w:szCs w:val="22"/>
        </w:rPr>
        <w:t>bushland condition.</w:t>
      </w:r>
      <w:r w:rsidR="009F6CDF">
        <w:rPr>
          <w:szCs w:val="22"/>
        </w:rPr>
        <w:t xml:space="preserve"> However s</w:t>
      </w:r>
      <w:r w:rsidR="004D3E57">
        <w:rPr>
          <w:szCs w:val="22"/>
        </w:rPr>
        <w:t xml:space="preserve">ince </w:t>
      </w:r>
      <w:r w:rsidRPr="00B63281">
        <w:rPr>
          <w:szCs w:val="22"/>
        </w:rPr>
        <w:t xml:space="preserve">2012 the budget </w:t>
      </w:r>
      <w:r w:rsidR="004D3E57">
        <w:rPr>
          <w:szCs w:val="22"/>
        </w:rPr>
        <w:t xml:space="preserve">has </w:t>
      </w:r>
      <w:r w:rsidRPr="00B63281">
        <w:rPr>
          <w:szCs w:val="22"/>
        </w:rPr>
        <w:t>increase</w:t>
      </w:r>
      <w:r w:rsidR="004D3E57">
        <w:rPr>
          <w:szCs w:val="22"/>
        </w:rPr>
        <w:t>d</w:t>
      </w:r>
      <w:r w:rsidRPr="00B63281">
        <w:rPr>
          <w:szCs w:val="22"/>
        </w:rPr>
        <w:t xml:space="preserve"> </w:t>
      </w:r>
      <w:r w:rsidR="007A4A28">
        <w:rPr>
          <w:szCs w:val="22"/>
        </w:rPr>
        <w:t xml:space="preserve">by </w:t>
      </w:r>
      <w:r w:rsidRPr="00B63281">
        <w:rPr>
          <w:szCs w:val="22"/>
        </w:rPr>
        <w:t>$663,343</w:t>
      </w:r>
      <w:r w:rsidR="009F6CDF">
        <w:rPr>
          <w:szCs w:val="22"/>
        </w:rPr>
        <w:t xml:space="preserve"> which includes fund</w:t>
      </w:r>
      <w:r w:rsidRPr="00B63281">
        <w:rPr>
          <w:szCs w:val="22"/>
        </w:rPr>
        <w:t>ing for the maintenance of new res</w:t>
      </w:r>
      <w:r w:rsidR="00672C79" w:rsidRPr="00B63281">
        <w:rPr>
          <w:szCs w:val="22"/>
        </w:rPr>
        <w:t>erves</w:t>
      </w:r>
      <w:r w:rsidR="009F6CDF">
        <w:rPr>
          <w:szCs w:val="22"/>
        </w:rPr>
        <w:t>.</w:t>
      </w:r>
      <w:r w:rsidR="00672C79" w:rsidRPr="00B63281">
        <w:rPr>
          <w:szCs w:val="22"/>
        </w:rPr>
        <w:t xml:space="preserve">  </w:t>
      </w:r>
    </w:p>
    <w:p w14:paraId="615CCBF4" w14:textId="7CA50156" w:rsidR="00AE20CA" w:rsidRDefault="00655C8F" w:rsidP="003F5D9B">
      <w:pPr>
        <w:spacing w:after="0"/>
        <w:jc w:val="both"/>
        <w:rPr>
          <w:sz w:val="22"/>
          <w:szCs w:val="22"/>
        </w:rPr>
      </w:pPr>
      <w:r w:rsidRPr="00B63281">
        <w:rPr>
          <w:szCs w:val="22"/>
        </w:rPr>
        <w:t xml:space="preserve">The difference between actual and required </w:t>
      </w:r>
      <w:r>
        <w:rPr>
          <w:szCs w:val="22"/>
        </w:rPr>
        <w:t xml:space="preserve">funding </w:t>
      </w:r>
      <w:r w:rsidR="006B04B6">
        <w:rPr>
          <w:szCs w:val="22"/>
        </w:rPr>
        <w:t xml:space="preserve">per hectare </w:t>
      </w:r>
      <w:r w:rsidRPr="00B63281">
        <w:rPr>
          <w:szCs w:val="22"/>
        </w:rPr>
        <w:t xml:space="preserve">in 2012 was $1,828 </w:t>
      </w:r>
      <w:r w:rsidR="00EA097A">
        <w:rPr>
          <w:szCs w:val="22"/>
        </w:rPr>
        <w:t xml:space="preserve">which equates to </w:t>
      </w:r>
      <w:r>
        <w:rPr>
          <w:szCs w:val="22"/>
        </w:rPr>
        <w:t xml:space="preserve">a </w:t>
      </w:r>
      <w:r w:rsidRPr="00B63281">
        <w:rPr>
          <w:szCs w:val="22"/>
        </w:rPr>
        <w:t>55% shortfall. In 2017</w:t>
      </w:r>
      <w:r w:rsidR="00B81243">
        <w:rPr>
          <w:szCs w:val="22"/>
        </w:rPr>
        <w:t>/</w:t>
      </w:r>
      <w:r w:rsidRPr="00B63281">
        <w:rPr>
          <w:szCs w:val="22"/>
        </w:rPr>
        <w:t xml:space="preserve">18 the difference </w:t>
      </w:r>
      <w:r w:rsidR="006B04B6">
        <w:rPr>
          <w:szCs w:val="22"/>
        </w:rPr>
        <w:t xml:space="preserve">per hectare </w:t>
      </w:r>
      <w:r w:rsidRPr="00B63281">
        <w:rPr>
          <w:szCs w:val="22"/>
        </w:rPr>
        <w:t xml:space="preserve">is $1,605 </w:t>
      </w:r>
      <w:r w:rsidR="004A5B66">
        <w:rPr>
          <w:szCs w:val="22"/>
        </w:rPr>
        <w:t xml:space="preserve">which equates to </w:t>
      </w:r>
      <w:r w:rsidRPr="00B63281">
        <w:rPr>
          <w:szCs w:val="22"/>
        </w:rPr>
        <w:t>36%</w:t>
      </w:r>
      <w:r>
        <w:rPr>
          <w:szCs w:val="22"/>
        </w:rPr>
        <w:t xml:space="preserve"> shortfall</w:t>
      </w:r>
      <w:r w:rsidRPr="00B63281">
        <w:rPr>
          <w:szCs w:val="22"/>
        </w:rPr>
        <w:t xml:space="preserve">. </w:t>
      </w:r>
      <w:r w:rsidR="00B81243">
        <w:rPr>
          <w:szCs w:val="22"/>
        </w:rPr>
        <w:t xml:space="preserve">This </w:t>
      </w:r>
      <w:r w:rsidRPr="00B63281">
        <w:rPr>
          <w:szCs w:val="22"/>
        </w:rPr>
        <w:t xml:space="preserve">increase in </w:t>
      </w:r>
      <w:r w:rsidR="004A5B66">
        <w:rPr>
          <w:szCs w:val="22"/>
        </w:rPr>
        <w:t>overall</w:t>
      </w:r>
      <w:r w:rsidR="004A5B66" w:rsidRPr="00B63281">
        <w:rPr>
          <w:szCs w:val="22"/>
        </w:rPr>
        <w:t xml:space="preserve"> </w:t>
      </w:r>
      <w:r w:rsidRPr="00B63281">
        <w:rPr>
          <w:szCs w:val="22"/>
        </w:rPr>
        <w:t xml:space="preserve">funding </w:t>
      </w:r>
      <w:r w:rsidR="00B81243">
        <w:rPr>
          <w:szCs w:val="22"/>
        </w:rPr>
        <w:t>has had</w:t>
      </w:r>
      <w:r w:rsidRPr="00B63281">
        <w:rPr>
          <w:szCs w:val="22"/>
        </w:rPr>
        <w:t xml:space="preserve"> </w:t>
      </w:r>
      <w:r>
        <w:rPr>
          <w:szCs w:val="22"/>
        </w:rPr>
        <w:t xml:space="preserve">a positive </w:t>
      </w:r>
      <w:r w:rsidRPr="00B63281">
        <w:rPr>
          <w:szCs w:val="22"/>
        </w:rPr>
        <w:t xml:space="preserve">effect </w:t>
      </w:r>
      <w:r w:rsidR="00B81243">
        <w:rPr>
          <w:szCs w:val="22"/>
        </w:rPr>
        <w:t>on</w:t>
      </w:r>
      <w:r w:rsidRPr="00B63281">
        <w:rPr>
          <w:szCs w:val="22"/>
        </w:rPr>
        <w:t xml:space="preserve"> bushland</w:t>
      </w:r>
      <w:r>
        <w:rPr>
          <w:szCs w:val="22"/>
        </w:rPr>
        <w:t xml:space="preserve"> condition</w:t>
      </w:r>
      <w:r w:rsidR="00B81243">
        <w:rPr>
          <w:szCs w:val="22"/>
        </w:rPr>
        <w:t xml:space="preserve"> and continued investment will provide further enhanced benefits.</w:t>
      </w:r>
    </w:p>
    <w:p w14:paraId="07AB329E" w14:textId="77777777" w:rsidR="00B81243" w:rsidRPr="009C3767" w:rsidRDefault="00B81243" w:rsidP="00B81243">
      <w:pPr>
        <w:spacing w:after="0" w:line="240" w:lineRule="auto"/>
        <w:jc w:val="both"/>
        <w:rPr>
          <w:b/>
          <w:sz w:val="22"/>
          <w:szCs w:val="22"/>
        </w:rPr>
      </w:pPr>
    </w:p>
    <w:tbl>
      <w:tblPr>
        <w:tblStyle w:val="MediumShading1-Accent5"/>
        <w:tblW w:w="10469" w:type="dxa"/>
        <w:tblInd w:w="108" w:type="dxa"/>
        <w:tblLook w:val="04A0" w:firstRow="1" w:lastRow="0" w:firstColumn="1" w:lastColumn="0" w:noHBand="0" w:noVBand="1"/>
      </w:tblPr>
      <w:tblGrid>
        <w:gridCol w:w="1682"/>
        <w:gridCol w:w="1790"/>
        <w:gridCol w:w="1790"/>
        <w:gridCol w:w="1790"/>
        <w:gridCol w:w="1791"/>
        <w:gridCol w:w="1626"/>
      </w:tblGrid>
      <w:tr w:rsidR="00EB5FDC" w14:paraId="4BDDB898" w14:textId="7121D246" w:rsidTr="003B769D">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0469" w:type="dxa"/>
            <w:gridSpan w:val="6"/>
          </w:tcPr>
          <w:p w14:paraId="398CC8FB" w14:textId="3F0FDB84" w:rsidR="00EB5FDC" w:rsidRDefault="00EB5FDC" w:rsidP="003F5D9B">
            <w:pPr>
              <w:spacing w:before="120" w:after="120"/>
              <w:rPr>
                <w:sz w:val="22"/>
                <w:szCs w:val="22"/>
              </w:rPr>
            </w:pPr>
            <w:r>
              <w:rPr>
                <w:sz w:val="22"/>
                <w:szCs w:val="22"/>
              </w:rPr>
              <w:t xml:space="preserve">Yearly </w:t>
            </w:r>
            <w:r w:rsidR="006B04B6">
              <w:rPr>
                <w:sz w:val="22"/>
                <w:szCs w:val="22"/>
              </w:rPr>
              <w:t>C</w:t>
            </w:r>
            <w:r>
              <w:rPr>
                <w:sz w:val="22"/>
                <w:szCs w:val="22"/>
              </w:rPr>
              <w:t xml:space="preserve">ost to </w:t>
            </w:r>
            <w:r w:rsidR="006B04B6">
              <w:rPr>
                <w:sz w:val="22"/>
                <w:szCs w:val="22"/>
              </w:rPr>
              <w:t>M</w:t>
            </w:r>
            <w:r>
              <w:rPr>
                <w:sz w:val="22"/>
                <w:szCs w:val="22"/>
              </w:rPr>
              <w:t xml:space="preserve">aintain 1 hectare of </w:t>
            </w:r>
            <w:r w:rsidR="006B04B6">
              <w:rPr>
                <w:sz w:val="22"/>
                <w:szCs w:val="22"/>
              </w:rPr>
              <w:t>Good Quality B</w:t>
            </w:r>
            <w:r>
              <w:rPr>
                <w:sz w:val="22"/>
                <w:szCs w:val="22"/>
              </w:rPr>
              <w:t>ushland</w:t>
            </w:r>
          </w:p>
        </w:tc>
      </w:tr>
      <w:tr w:rsidR="00EB5FDC" w14:paraId="704317FB" w14:textId="69072145" w:rsidTr="003F5D9B">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682" w:type="dxa"/>
            <w:vAlign w:val="center"/>
          </w:tcPr>
          <w:p w14:paraId="13FF6C2C" w14:textId="64696C9A" w:rsidR="00EB5FDC" w:rsidRPr="00EB5FDC" w:rsidRDefault="002E3272" w:rsidP="003F5D9B">
            <w:pPr>
              <w:spacing w:after="0"/>
              <w:jc w:val="center"/>
              <w:rPr>
                <w:b w:val="0"/>
                <w:sz w:val="22"/>
                <w:szCs w:val="22"/>
              </w:rPr>
            </w:pPr>
            <w:r>
              <w:rPr>
                <w:b w:val="0"/>
                <w:sz w:val="22"/>
                <w:szCs w:val="22"/>
              </w:rPr>
              <w:t>20</w:t>
            </w:r>
            <w:r w:rsidR="00EB5FDC" w:rsidRPr="00EB5FDC">
              <w:rPr>
                <w:b w:val="0"/>
                <w:sz w:val="22"/>
                <w:szCs w:val="22"/>
              </w:rPr>
              <w:t>12</w:t>
            </w:r>
            <w:r>
              <w:rPr>
                <w:b w:val="0"/>
                <w:sz w:val="22"/>
                <w:szCs w:val="22"/>
              </w:rPr>
              <w:t>-</w:t>
            </w:r>
            <w:r w:rsidR="00EB5FDC" w:rsidRPr="00EB5FDC">
              <w:rPr>
                <w:b w:val="0"/>
                <w:sz w:val="22"/>
                <w:szCs w:val="22"/>
              </w:rPr>
              <w:t>13</w:t>
            </w:r>
          </w:p>
        </w:tc>
        <w:tc>
          <w:tcPr>
            <w:tcW w:w="1790" w:type="dxa"/>
            <w:vAlign w:val="center"/>
          </w:tcPr>
          <w:p w14:paraId="48E59C5D" w14:textId="2A49A20D" w:rsidR="00EB5FDC" w:rsidRPr="00EB5FDC" w:rsidRDefault="002E3272" w:rsidP="003F5D9B">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w:t>
            </w:r>
            <w:r w:rsidR="00EB5FDC" w:rsidRPr="00EB5FDC">
              <w:rPr>
                <w:sz w:val="22"/>
                <w:szCs w:val="22"/>
              </w:rPr>
              <w:t>13</w:t>
            </w:r>
            <w:r>
              <w:rPr>
                <w:sz w:val="22"/>
                <w:szCs w:val="22"/>
              </w:rPr>
              <w:t>-</w:t>
            </w:r>
            <w:r w:rsidR="00EB5FDC" w:rsidRPr="00EB5FDC">
              <w:rPr>
                <w:sz w:val="22"/>
                <w:szCs w:val="22"/>
              </w:rPr>
              <w:t>14</w:t>
            </w:r>
          </w:p>
        </w:tc>
        <w:tc>
          <w:tcPr>
            <w:tcW w:w="1790" w:type="dxa"/>
            <w:vAlign w:val="center"/>
          </w:tcPr>
          <w:p w14:paraId="2BAC8775" w14:textId="4EEB73AA" w:rsidR="00EB5FDC" w:rsidRPr="00EB5FDC" w:rsidRDefault="002E3272" w:rsidP="003F5D9B">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w:t>
            </w:r>
            <w:r w:rsidR="00EB5FDC" w:rsidRPr="00EB5FDC">
              <w:rPr>
                <w:sz w:val="22"/>
                <w:szCs w:val="22"/>
              </w:rPr>
              <w:t>14</w:t>
            </w:r>
            <w:r>
              <w:rPr>
                <w:sz w:val="22"/>
                <w:szCs w:val="22"/>
              </w:rPr>
              <w:t>-</w:t>
            </w:r>
            <w:r w:rsidR="00EB5FDC" w:rsidRPr="00EB5FDC">
              <w:rPr>
                <w:sz w:val="22"/>
                <w:szCs w:val="22"/>
              </w:rPr>
              <w:t>15</w:t>
            </w:r>
          </w:p>
        </w:tc>
        <w:tc>
          <w:tcPr>
            <w:tcW w:w="1790" w:type="dxa"/>
            <w:vAlign w:val="center"/>
          </w:tcPr>
          <w:p w14:paraId="14D56E05" w14:textId="05524D55" w:rsidR="00EB5FDC" w:rsidRPr="00EB5FDC" w:rsidRDefault="002E3272" w:rsidP="003F5D9B">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w:t>
            </w:r>
            <w:r w:rsidR="00EB5FDC" w:rsidRPr="00EB5FDC">
              <w:rPr>
                <w:sz w:val="22"/>
                <w:szCs w:val="22"/>
              </w:rPr>
              <w:t>15</w:t>
            </w:r>
            <w:r>
              <w:rPr>
                <w:sz w:val="22"/>
                <w:szCs w:val="22"/>
              </w:rPr>
              <w:t>-</w:t>
            </w:r>
            <w:r w:rsidR="00EB5FDC" w:rsidRPr="00EB5FDC">
              <w:rPr>
                <w:sz w:val="22"/>
                <w:szCs w:val="22"/>
              </w:rPr>
              <w:t>16</w:t>
            </w:r>
          </w:p>
        </w:tc>
        <w:tc>
          <w:tcPr>
            <w:tcW w:w="1791" w:type="dxa"/>
            <w:vAlign w:val="center"/>
          </w:tcPr>
          <w:p w14:paraId="5AEA797A" w14:textId="4AC12502" w:rsidR="00EB5FDC" w:rsidRPr="00EB5FDC" w:rsidRDefault="002E3272" w:rsidP="003F5D9B">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w:t>
            </w:r>
            <w:r w:rsidR="00EB5FDC" w:rsidRPr="00EB5FDC">
              <w:rPr>
                <w:sz w:val="22"/>
                <w:szCs w:val="22"/>
              </w:rPr>
              <w:t>16</w:t>
            </w:r>
            <w:r>
              <w:rPr>
                <w:sz w:val="22"/>
                <w:szCs w:val="22"/>
              </w:rPr>
              <w:t>-</w:t>
            </w:r>
            <w:r w:rsidR="00EB5FDC" w:rsidRPr="00EB5FDC">
              <w:rPr>
                <w:sz w:val="22"/>
                <w:szCs w:val="22"/>
              </w:rPr>
              <w:t>17</w:t>
            </w:r>
          </w:p>
        </w:tc>
        <w:tc>
          <w:tcPr>
            <w:tcW w:w="1626" w:type="dxa"/>
            <w:vAlign w:val="center"/>
          </w:tcPr>
          <w:p w14:paraId="519436F9" w14:textId="1D9ED61E" w:rsidR="00EB5FDC" w:rsidRPr="00EB5FDC" w:rsidRDefault="002E3272" w:rsidP="003F5D9B">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w:t>
            </w:r>
            <w:r w:rsidR="00EB5FDC" w:rsidRPr="00EB5FDC">
              <w:rPr>
                <w:sz w:val="22"/>
                <w:szCs w:val="22"/>
              </w:rPr>
              <w:t>17</w:t>
            </w:r>
            <w:r>
              <w:rPr>
                <w:sz w:val="22"/>
                <w:szCs w:val="22"/>
              </w:rPr>
              <w:t>-</w:t>
            </w:r>
            <w:r w:rsidR="00EB5FDC" w:rsidRPr="00EB5FDC">
              <w:rPr>
                <w:sz w:val="22"/>
                <w:szCs w:val="22"/>
              </w:rPr>
              <w:t>18</w:t>
            </w:r>
          </w:p>
        </w:tc>
      </w:tr>
      <w:tr w:rsidR="00EB5FDC" w14:paraId="5501C90A" w14:textId="77777777" w:rsidTr="003F5D9B">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1682" w:type="dxa"/>
            <w:vAlign w:val="center"/>
          </w:tcPr>
          <w:p w14:paraId="42CE6AC2" w14:textId="5E653CA1" w:rsidR="00EB5FDC" w:rsidRDefault="003F5D9B" w:rsidP="003F5D9B">
            <w:pPr>
              <w:spacing w:after="0"/>
              <w:jc w:val="center"/>
              <w:rPr>
                <w:sz w:val="22"/>
                <w:szCs w:val="22"/>
              </w:rPr>
            </w:pPr>
            <w:r>
              <w:rPr>
                <w:sz w:val="22"/>
                <w:szCs w:val="22"/>
              </w:rPr>
              <w:t>$</w:t>
            </w:r>
            <w:r w:rsidR="00EB5FDC">
              <w:rPr>
                <w:sz w:val="22"/>
                <w:szCs w:val="22"/>
              </w:rPr>
              <w:t>3</w:t>
            </w:r>
            <w:r w:rsidR="002E3272">
              <w:rPr>
                <w:sz w:val="22"/>
                <w:szCs w:val="22"/>
              </w:rPr>
              <w:t>,</w:t>
            </w:r>
            <w:r w:rsidR="00EB5FDC">
              <w:rPr>
                <w:sz w:val="22"/>
                <w:szCs w:val="22"/>
              </w:rPr>
              <w:t>310</w:t>
            </w:r>
          </w:p>
        </w:tc>
        <w:tc>
          <w:tcPr>
            <w:tcW w:w="1790" w:type="dxa"/>
            <w:vAlign w:val="center"/>
          </w:tcPr>
          <w:p w14:paraId="03E274B0" w14:textId="6CD3D8FB" w:rsidR="00EB5FDC" w:rsidRDefault="003F5D9B" w:rsidP="003F5D9B">
            <w:pPr>
              <w:spacing w:after="0"/>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r w:rsidR="00EB5FDC">
              <w:rPr>
                <w:sz w:val="22"/>
                <w:szCs w:val="22"/>
              </w:rPr>
              <w:t>3</w:t>
            </w:r>
            <w:r w:rsidR="002E3272">
              <w:rPr>
                <w:sz w:val="22"/>
                <w:szCs w:val="22"/>
              </w:rPr>
              <w:t>,</w:t>
            </w:r>
            <w:r w:rsidR="00EB5FDC">
              <w:rPr>
                <w:sz w:val="22"/>
                <w:szCs w:val="22"/>
              </w:rPr>
              <w:t>568</w:t>
            </w:r>
          </w:p>
        </w:tc>
        <w:tc>
          <w:tcPr>
            <w:tcW w:w="1790" w:type="dxa"/>
            <w:vAlign w:val="center"/>
          </w:tcPr>
          <w:p w14:paraId="21A3401B" w14:textId="163815FD" w:rsidR="00EB5FDC" w:rsidRDefault="003F5D9B" w:rsidP="003F5D9B">
            <w:pPr>
              <w:spacing w:after="0"/>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r w:rsidR="00EB5FDC">
              <w:rPr>
                <w:sz w:val="22"/>
                <w:szCs w:val="22"/>
              </w:rPr>
              <w:t>3</w:t>
            </w:r>
            <w:r w:rsidR="002E3272">
              <w:rPr>
                <w:sz w:val="22"/>
                <w:szCs w:val="22"/>
              </w:rPr>
              <w:t>,</w:t>
            </w:r>
            <w:r w:rsidR="00EB5FDC">
              <w:rPr>
                <w:sz w:val="22"/>
                <w:szCs w:val="22"/>
              </w:rPr>
              <w:t>913</w:t>
            </w:r>
          </w:p>
        </w:tc>
        <w:tc>
          <w:tcPr>
            <w:tcW w:w="1790" w:type="dxa"/>
            <w:vAlign w:val="center"/>
          </w:tcPr>
          <w:p w14:paraId="0EDF202E" w14:textId="00B047AE" w:rsidR="00EB5FDC" w:rsidRDefault="003F5D9B" w:rsidP="003F5D9B">
            <w:pPr>
              <w:spacing w:after="0"/>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r w:rsidR="00EB5FDC">
              <w:rPr>
                <w:sz w:val="22"/>
                <w:szCs w:val="22"/>
              </w:rPr>
              <w:t>3</w:t>
            </w:r>
            <w:r w:rsidR="002E3272">
              <w:rPr>
                <w:sz w:val="22"/>
                <w:szCs w:val="22"/>
              </w:rPr>
              <w:t>,</w:t>
            </w:r>
            <w:r w:rsidR="00EB5FDC">
              <w:rPr>
                <w:sz w:val="22"/>
                <w:szCs w:val="22"/>
              </w:rPr>
              <w:t>945</w:t>
            </w:r>
          </w:p>
        </w:tc>
        <w:tc>
          <w:tcPr>
            <w:tcW w:w="1791" w:type="dxa"/>
            <w:vAlign w:val="center"/>
          </w:tcPr>
          <w:p w14:paraId="20E24C6B" w14:textId="05BA9D9B" w:rsidR="00EB5FDC" w:rsidRDefault="003F5D9B" w:rsidP="003F5D9B">
            <w:pPr>
              <w:spacing w:after="0"/>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r w:rsidR="00EB5FDC">
              <w:rPr>
                <w:sz w:val="22"/>
                <w:szCs w:val="22"/>
              </w:rPr>
              <w:t>3</w:t>
            </w:r>
            <w:r w:rsidR="002E3272">
              <w:rPr>
                <w:sz w:val="22"/>
                <w:szCs w:val="22"/>
              </w:rPr>
              <w:t>,</w:t>
            </w:r>
            <w:r w:rsidR="00EB5FDC">
              <w:rPr>
                <w:sz w:val="22"/>
                <w:szCs w:val="22"/>
              </w:rPr>
              <w:t>983</w:t>
            </w:r>
          </w:p>
        </w:tc>
        <w:tc>
          <w:tcPr>
            <w:tcW w:w="1626" w:type="dxa"/>
            <w:vAlign w:val="center"/>
          </w:tcPr>
          <w:p w14:paraId="249A7831" w14:textId="633CEA0C" w:rsidR="00EB5FDC" w:rsidRDefault="003F5D9B" w:rsidP="003F5D9B">
            <w:pPr>
              <w:spacing w:after="0"/>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w:t>
            </w:r>
            <w:r w:rsidR="00EB5FDC">
              <w:rPr>
                <w:sz w:val="22"/>
                <w:szCs w:val="22"/>
              </w:rPr>
              <w:t>4</w:t>
            </w:r>
            <w:r w:rsidR="002E3272">
              <w:rPr>
                <w:sz w:val="22"/>
                <w:szCs w:val="22"/>
              </w:rPr>
              <w:t>,</w:t>
            </w:r>
            <w:r w:rsidR="00B81243">
              <w:rPr>
                <w:sz w:val="22"/>
                <w:szCs w:val="22"/>
              </w:rPr>
              <w:t>367</w:t>
            </w:r>
          </w:p>
        </w:tc>
      </w:tr>
    </w:tbl>
    <w:p w14:paraId="6DC6BA8D" w14:textId="77777777" w:rsidR="00F47465" w:rsidRDefault="00F47465" w:rsidP="00F47465">
      <w:pPr>
        <w:spacing w:after="0" w:line="240" w:lineRule="auto"/>
        <w:rPr>
          <w:i/>
          <w:sz w:val="22"/>
          <w:szCs w:val="22"/>
        </w:rPr>
      </w:pPr>
    </w:p>
    <w:p w14:paraId="400934CB" w14:textId="4A0BE7BD" w:rsidR="00AE20CA" w:rsidRPr="00F7203D" w:rsidRDefault="003B769D" w:rsidP="00F7203D">
      <w:pPr>
        <w:spacing w:after="0" w:line="240" w:lineRule="auto"/>
        <w:rPr>
          <w:b/>
          <w:sz w:val="22"/>
          <w:szCs w:val="22"/>
        </w:rPr>
      </w:pPr>
      <w:proofErr w:type="gramStart"/>
      <w:r w:rsidRPr="00F7203D">
        <w:rPr>
          <w:i/>
          <w:sz w:val="22"/>
          <w:szCs w:val="22"/>
        </w:rPr>
        <w:t>Table 1</w:t>
      </w:r>
      <w:r w:rsidR="00F7203D" w:rsidRPr="00F7203D">
        <w:rPr>
          <w:i/>
          <w:sz w:val="22"/>
          <w:szCs w:val="22"/>
        </w:rPr>
        <w:t>2</w:t>
      </w:r>
      <w:r w:rsidRPr="00F7203D">
        <w:rPr>
          <w:i/>
          <w:sz w:val="22"/>
          <w:szCs w:val="22"/>
        </w:rPr>
        <w:t>.</w:t>
      </w:r>
      <w:proofErr w:type="gramEnd"/>
      <w:r w:rsidRPr="00F7203D">
        <w:rPr>
          <w:i/>
          <w:sz w:val="22"/>
          <w:szCs w:val="22"/>
        </w:rPr>
        <w:t xml:space="preserve"> Comparison of Yearly Bushland Maintenance Costs</w:t>
      </w:r>
      <w:r w:rsidR="00F7203D" w:rsidRPr="00F7203D">
        <w:rPr>
          <w:b/>
          <w:sz w:val="22"/>
          <w:szCs w:val="22"/>
        </w:rPr>
        <w:t xml:space="preserve"> </w:t>
      </w:r>
    </w:p>
    <w:p w14:paraId="04908E85" w14:textId="77777777" w:rsidR="0028141C" w:rsidRDefault="0028141C" w:rsidP="0028141C">
      <w:pPr>
        <w:pStyle w:val="Heading2A"/>
      </w:pPr>
      <w:bookmarkStart w:id="129" w:name="_Toc330369283"/>
      <w:bookmarkStart w:id="130" w:name="_Toc518416318"/>
    </w:p>
    <w:p w14:paraId="4F6F9FA4" w14:textId="15C27C4F" w:rsidR="00E04E73" w:rsidRPr="00F62E4D" w:rsidRDefault="00E04E73" w:rsidP="00F62E4D">
      <w:pPr>
        <w:spacing w:after="120"/>
        <w:rPr>
          <w:b/>
        </w:rPr>
      </w:pPr>
      <w:bookmarkStart w:id="131" w:name="_Toc525197595"/>
      <w:r w:rsidRPr="00F62E4D">
        <w:rPr>
          <w:b/>
        </w:rPr>
        <w:t>Current Staffing 2</w:t>
      </w:r>
      <w:r w:rsidR="003F5D9B">
        <w:rPr>
          <w:b/>
        </w:rPr>
        <w:t>0</w:t>
      </w:r>
      <w:r w:rsidRPr="00F62E4D">
        <w:rPr>
          <w:b/>
        </w:rPr>
        <w:t>18</w:t>
      </w:r>
      <w:bookmarkEnd w:id="129"/>
      <w:bookmarkEnd w:id="130"/>
      <w:bookmarkEnd w:id="131"/>
    </w:p>
    <w:p w14:paraId="48D62F62" w14:textId="1114CDE6" w:rsidR="00E04E73" w:rsidRPr="00B63281" w:rsidRDefault="003F5D9B" w:rsidP="003B769D">
      <w:pPr>
        <w:spacing w:after="0"/>
        <w:jc w:val="both"/>
        <w:rPr>
          <w:b/>
          <w:szCs w:val="22"/>
        </w:rPr>
      </w:pPr>
      <w:r>
        <w:rPr>
          <w:szCs w:val="22"/>
        </w:rPr>
        <w:t xml:space="preserve">There are nine and half </w:t>
      </w:r>
      <w:r w:rsidR="00E04E73" w:rsidRPr="00B63281">
        <w:rPr>
          <w:szCs w:val="22"/>
        </w:rPr>
        <w:t>f</w:t>
      </w:r>
      <w:r w:rsidR="00672C79" w:rsidRPr="00B63281">
        <w:rPr>
          <w:szCs w:val="22"/>
        </w:rPr>
        <w:t>ull time equi</w:t>
      </w:r>
      <w:r>
        <w:rPr>
          <w:szCs w:val="22"/>
        </w:rPr>
        <w:t>valent employees within the Environment Service Unit who deliver natural area management. This i</w:t>
      </w:r>
      <w:r w:rsidR="00E04E73" w:rsidRPr="00B63281">
        <w:rPr>
          <w:szCs w:val="22"/>
        </w:rPr>
        <w:t>s the same</w:t>
      </w:r>
      <w:r>
        <w:rPr>
          <w:szCs w:val="22"/>
        </w:rPr>
        <w:t xml:space="preserve"> FTE count</w:t>
      </w:r>
      <w:r w:rsidR="00E04E73" w:rsidRPr="00B63281">
        <w:rPr>
          <w:szCs w:val="22"/>
        </w:rPr>
        <w:t xml:space="preserve"> as 2012.</w:t>
      </w:r>
    </w:p>
    <w:tbl>
      <w:tblPr>
        <w:tblStyle w:val="ListTable4-Accent51"/>
        <w:tblW w:w="0" w:type="auto"/>
        <w:tblInd w:w="108" w:type="dxa"/>
        <w:tblLook w:val="05E0" w:firstRow="1" w:lastRow="1" w:firstColumn="1" w:lastColumn="1" w:noHBand="0" w:noVBand="1"/>
      </w:tblPr>
      <w:tblGrid>
        <w:gridCol w:w="4395"/>
        <w:gridCol w:w="5635"/>
      </w:tblGrid>
      <w:tr w:rsidR="00E04E73" w:rsidRPr="003F1EA5" w14:paraId="5ED21DC6" w14:textId="77777777" w:rsidTr="003F5D9B">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4395" w:type="dxa"/>
          </w:tcPr>
          <w:p w14:paraId="5BE48C8E" w14:textId="77777777" w:rsidR="00E04E73" w:rsidRPr="00B63281" w:rsidRDefault="00E04E73" w:rsidP="003B769D">
            <w:pPr>
              <w:spacing w:before="120" w:after="120"/>
              <w:jc w:val="both"/>
              <w:rPr>
                <w:szCs w:val="22"/>
              </w:rPr>
            </w:pPr>
            <w:r w:rsidRPr="00B63281">
              <w:rPr>
                <w:szCs w:val="22"/>
              </w:rPr>
              <w:t xml:space="preserve">Position </w:t>
            </w:r>
          </w:p>
        </w:tc>
        <w:tc>
          <w:tcPr>
            <w:cnfStyle w:val="000100000000" w:firstRow="0" w:lastRow="0" w:firstColumn="0" w:lastColumn="1" w:oddVBand="0" w:evenVBand="0" w:oddHBand="0" w:evenHBand="0" w:firstRowFirstColumn="0" w:firstRowLastColumn="0" w:lastRowFirstColumn="0" w:lastRowLastColumn="0"/>
            <w:tcW w:w="5635" w:type="dxa"/>
          </w:tcPr>
          <w:p w14:paraId="69F10823" w14:textId="521EA19D" w:rsidR="00E04E73" w:rsidRPr="00B63281" w:rsidRDefault="00E04E73" w:rsidP="00142BAE">
            <w:pPr>
              <w:spacing w:before="120" w:after="120"/>
              <w:jc w:val="center"/>
              <w:rPr>
                <w:szCs w:val="22"/>
              </w:rPr>
            </w:pPr>
            <w:r w:rsidRPr="00B63281">
              <w:rPr>
                <w:szCs w:val="22"/>
              </w:rPr>
              <w:t xml:space="preserve">FTE </w:t>
            </w:r>
            <w:r w:rsidR="00142BAE">
              <w:rPr>
                <w:szCs w:val="22"/>
              </w:rPr>
              <w:t>A</w:t>
            </w:r>
            <w:r w:rsidRPr="00B63281">
              <w:rPr>
                <w:szCs w:val="22"/>
              </w:rPr>
              <w:t xml:space="preserve">llocation </w:t>
            </w:r>
          </w:p>
        </w:tc>
      </w:tr>
      <w:tr w:rsidR="00E04E73" w:rsidRPr="003F1EA5" w14:paraId="64025D73" w14:textId="77777777" w:rsidTr="003F5D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Pr>
          <w:p w14:paraId="3DCD26D2" w14:textId="77777777" w:rsidR="00E04E73" w:rsidRPr="00287900" w:rsidRDefault="00E04E73" w:rsidP="00672C79">
            <w:pPr>
              <w:spacing w:after="0"/>
              <w:jc w:val="both"/>
              <w:rPr>
                <w:b w:val="0"/>
                <w:sz w:val="22"/>
                <w:szCs w:val="22"/>
              </w:rPr>
            </w:pPr>
            <w:r w:rsidRPr="00287900">
              <w:rPr>
                <w:b w:val="0"/>
                <w:sz w:val="22"/>
                <w:szCs w:val="22"/>
              </w:rPr>
              <w:t>Environment Manager</w:t>
            </w:r>
          </w:p>
        </w:tc>
        <w:tc>
          <w:tcPr>
            <w:cnfStyle w:val="000100000000" w:firstRow="0" w:lastRow="0" w:firstColumn="0" w:lastColumn="1" w:oddVBand="0" w:evenVBand="0" w:oddHBand="0" w:evenHBand="0" w:firstRowFirstColumn="0" w:firstRowLastColumn="0" w:lastRowFirstColumn="0" w:lastRowLastColumn="0"/>
            <w:tcW w:w="5635" w:type="dxa"/>
          </w:tcPr>
          <w:p w14:paraId="025723BB" w14:textId="77777777" w:rsidR="00E04E73" w:rsidRPr="00287900" w:rsidRDefault="00E04E73" w:rsidP="00672C79">
            <w:pPr>
              <w:spacing w:after="0"/>
              <w:jc w:val="center"/>
              <w:rPr>
                <w:b w:val="0"/>
                <w:sz w:val="22"/>
                <w:szCs w:val="22"/>
              </w:rPr>
            </w:pPr>
            <w:r w:rsidRPr="00287900">
              <w:rPr>
                <w:b w:val="0"/>
                <w:sz w:val="22"/>
                <w:szCs w:val="22"/>
              </w:rPr>
              <w:t>0.5</w:t>
            </w:r>
          </w:p>
        </w:tc>
      </w:tr>
      <w:tr w:rsidR="00E04E73" w:rsidRPr="003F1EA5" w14:paraId="059DAAA7" w14:textId="77777777" w:rsidTr="003F5D9B">
        <w:tc>
          <w:tcPr>
            <w:cnfStyle w:val="001000000000" w:firstRow="0" w:lastRow="0" w:firstColumn="1" w:lastColumn="0" w:oddVBand="0" w:evenVBand="0" w:oddHBand="0" w:evenHBand="0" w:firstRowFirstColumn="0" w:firstRowLastColumn="0" w:lastRowFirstColumn="0" w:lastRowLastColumn="0"/>
            <w:tcW w:w="4395" w:type="dxa"/>
          </w:tcPr>
          <w:p w14:paraId="49C7FE8A" w14:textId="77777777" w:rsidR="00E04E73" w:rsidRPr="00287900" w:rsidRDefault="00E04E73" w:rsidP="00672C79">
            <w:pPr>
              <w:spacing w:after="0"/>
              <w:jc w:val="both"/>
              <w:rPr>
                <w:b w:val="0"/>
                <w:sz w:val="22"/>
                <w:szCs w:val="22"/>
              </w:rPr>
            </w:pPr>
            <w:r w:rsidRPr="00287900">
              <w:rPr>
                <w:b w:val="0"/>
                <w:sz w:val="22"/>
                <w:szCs w:val="22"/>
              </w:rPr>
              <w:t xml:space="preserve">Environmental Natural Resource Officer </w:t>
            </w:r>
          </w:p>
        </w:tc>
        <w:tc>
          <w:tcPr>
            <w:cnfStyle w:val="000100000000" w:firstRow="0" w:lastRow="0" w:firstColumn="0" w:lastColumn="1" w:oddVBand="0" w:evenVBand="0" w:oddHBand="0" w:evenHBand="0" w:firstRowFirstColumn="0" w:firstRowLastColumn="0" w:lastRowFirstColumn="0" w:lastRowLastColumn="0"/>
            <w:tcW w:w="5635" w:type="dxa"/>
          </w:tcPr>
          <w:p w14:paraId="187CC4FC" w14:textId="77777777" w:rsidR="00E04E73" w:rsidRPr="00287900" w:rsidRDefault="00E04E73" w:rsidP="00672C79">
            <w:pPr>
              <w:spacing w:after="0"/>
              <w:jc w:val="center"/>
              <w:rPr>
                <w:b w:val="0"/>
                <w:sz w:val="22"/>
                <w:szCs w:val="22"/>
              </w:rPr>
            </w:pPr>
            <w:r w:rsidRPr="00287900">
              <w:rPr>
                <w:b w:val="0"/>
                <w:sz w:val="22"/>
                <w:szCs w:val="22"/>
              </w:rPr>
              <w:t>1</w:t>
            </w:r>
          </w:p>
        </w:tc>
      </w:tr>
      <w:tr w:rsidR="00E04E73" w:rsidRPr="003F1EA5" w14:paraId="4D52B1B4" w14:textId="77777777" w:rsidTr="003F5D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Pr>
          <w:p w14:paraId="0CA87780" w14:textId="77777777" w:rsidR="00E04E73" w:rsidRPr="00287900" w:rsidRDefault="00E04E73" w:rsidP="00672C79">
            <w:pPr>
              <w:spacing w:after="0"/>
              <w:jc w:val="both"/>
              <w:rPr>
                <w:b w:val="0"/>
                <w:sz w:val="22"/>
                <w:szCs w:val="22"/>
              </w:rPr>
            </w:pPr>
            <w:r w:rsidRPr="00287900">
              <w:rPr>
                <w:b w:val="0"/>
                <w:sz w:val="22"/>
                <w:szCs w:val="22"/>
              </w:rPr>
              <w:t>Environmental Supervisor</w:t>
            </w:r>
          </w:p>
        </w:tc>
        <w:tc>
          <w:tcPr>
            <w:cnfStyle w:val="000100000000" w:firstRow="0" w:lastRow="0" w:firstColumn="0" w:lastColumn="1" w:oddVBand="0" w:evenVBand="0" w:oddHBand="0" w:evenHBand="0" w:firstRowFirstColumn="0" w:firstRowLastColumn="0" w:lastRowFirstColumn="0" w:lastRowLastColumn="0"/>
            <w:tcW w:w="5635" w:type="dxa"/>
          </w:tcPr>
          <w:p w14:paraId="35FD3122" w14:textId="77777777" w:rsidR="00E04E73" w:rsidRPr="00287900" w:rsidRDefault="00E04E73" w:rsidP="00672C79">
            <w:pPr>
              <w:spacing w:after="0"/>
              <w:jc w:val="center"/>
              <w:rPr>
                <w:b w:val="0"/>
                <w:sz w:val="22"/>
                <w:szCs w:val="22"/>
              </w:rPr>
            </w:pPr>
            <w:r w:rsidRPr="00287900">
              <w:rPr>
                <w:b w:val="0"/>
                <w:sz w:val="22"/>
                <w:szCs w:val="22"/>
              </w:rPr>
              <w:t>1</w:t>
            </w:r>
          </w:p>
        </w:tc>
      </w:tr>
      <w:tr w:rsidR="00E04E73" w:rsidRPr="003F1EA5" w14:paraId="0DE3DB23" w14:textId="77777777" w:rsidTr="003F5D9B">
        <w:tc>
          <w:tcPr>
            <w:cnfStyle w:val="001000000000" w:firstRow="0" w:lastRow="0" w:firstColumn="1" w:lastColumn="0" w:oddVBand="0" w:evenVBand="0" w:oddHBand="0" w:evenHBand="0" w:firstRowFirstColumn="0" w:firstRowLastColumn="0" w:lastRowFirstColumn="0" w:lastRowLastColumn="0"/>
            <w:tcW w:w="4395" w:type="dxa"/>
          </w:tcPr>
          <w:p w14:paraId="787823C0" w14:textId="77777777" w:rsidR="00E04E73" w:rsidRPr="00287900" w:rsidRDefault="00E04E73" w:rsidP="00672C79">
            <w:pPr>
              <w:spacing w:after="0"/>
              <w:jc w:val="both"/>
              <w:rPr>
                <w:b w:val="0"/>
                <w:sz w:val="22"/>
                <w:szCs w:val="22"/>
              </w:rPr>
            </w:pPr>
            <w:r w:rsidRPr="00287900">
              <w:rPr>
                <w:b w:val="0"/>
                <w:sz w:val="22"/>
                <w:szCs w:val="22"/>
              </w:rPr>
              <w:t>Environmental Officer</w:t>
            </w:r>
          </w:p>
        </w:tc>
        <w:tc>
          <w:tcPr>
            <w:cnfStyle w:val="000100000000" w:firstRow="0" w:lastRow="0" w:firstColumn="0" w:lastColumn="1" w:oddVBand="0" w:evenVBand="0" w:oddHBand="0" w:evenHBand="0" w:firstRowFirstColumn="0" w:firstRowLastColumn="0" w:lastRowFirstColumn="0" w:lastRowLastColumn="0"/>
            <w:tcW w:w="5635" w:type="dxa"/>
          </w:tcPr>
          <w:p w14:paraId="34006307" w14:textId="77777777" w:rsidR="00E04E73" w:rsidRPr="00287900" w:rsidRDefault="00E04E73" w:rsidP="00672C79">
            <w:pPr>
              <w:spacing w:after="0"/>
              <w:jc w:val="center"/>
              <w:rPr>
                <w:b w:val="0"/>
                <w:sz w:val="22"/>
                <w:szCs w:val="22"/>
              </w:rPr>
            </w:pPr>
            <w:r w:rsidRPr="00287900">
              <w:rPr>
                <w:b w:val="0"/>
                <w:sz w:val="22"/>
                <w:szCs w:val="22"/>
              </w:rPr>
              <w:t>1</w:t>
            </w:r>
          </w:p>
        </w:tc>
      </w:tr>
      <w:tr w:rsidR="00E04E73" w:rsidRPr="003F1EA5" w14:paraId="4D69B881" w14:textId="77777777" w:rsidTr="003F5D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Pr>
          <w:p w14:paraId="795A8E26" w14:textId="77777777" w:rsidR="00E04E73" w:rsidRPr="00287900" w:rsidRDefault="00E04E73" w:rsidP="00672C79">
            <w:pPr>
              <w:spacing w:after="0"/>
              <w:jc w:val="both"/>
              <w:rPr>
                <w:b w:val="0"/>
                <w:sz w:val="22"/>
                <w:szCs w:val="22"/>
              </w:rPr>
            </w:pPr>
            <w:r w:rsidRPr="00287900">
              <w:rPr>
                <w:b w:val="0"/>
                <w:sz w:val="22"/>
                <w:szCs w:val="22"/>
              </w:rPr>
              <w:t>Bushland Maintenance Officers</w:t>
            </w:r>
          </w:p>
        </w:tc>
        <w:tc>
          <w:tcPr>
            <w:cnfStyle w:val="000100000000" w:firstRow="0" w:lastRow="0" w:firstColumn="0" w:lastColumn="1" w:oddVBand="0" w:evenVBand="0" w:oddHBand="0" w:evenHBand="0" w:firstRowFirstColumn="0" w:firstRowLastColumn="0" w:lastRowFirstColumn="0" w:lastRowLastColumn="0"/>
            <w:tcW w:w="5635" w:type="dxa"/>
          </w:tcPr>
          <w:p w14:paraId="220C501A" w14:textId="77777777" w:rsidR="00E04E73" w:rsidRPr="00287900" w:rsidRDefault="00E04E73" w:rsidP="00672C79">
            <w:pPr>
              <w:spacing w:after="0"/>
              <w:jc w:val="center"/>
              <w:rPr>
                <w:b w:val="0"/>
                <w:sz w:val="22"/>
                <w:szCs w:val="22"/>
              </w:rPr>
            </w:pPr>
            <w:r w:rsidRPr="00287900">
              <w:rPr>
                <w:b w:val="0"/>
                <w:sz w:val="22"/>
                <w:szCs w:val="22"/>
              </w:rPr>
              <w:t>6</w:t>
            </w:r>
          </w:p>
        </w:tc>
      </w:tr>
      <w:tr w:rsidR="00E04E73" w:rsidRPr="003F1EA5" w14:paraId="5DBB1275" w14:textId="77777777" w:rsidTr="003F5D9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Pr>
          <w:p w14:paraId="6BD81C81" w14:textId="77777777" w:rsidR="00E04E73" w:rsidRPr="00287900" w:rsidRDefault="00E04E73" w:rsidP="00672C79">
            <w:pPr>
              <w:spacing w:after="0"/>
              <w:jc w:val="both"/>
              <w:rPr>
                <w:sz w:val="22"/>
                <w:szCs w:val="22"/>
              </w:rPr>
            </w:pPr>
            <w:r w:rsidRPr="00287900">
              <w:rPr>
                <w:sz w:val="22"/>
                <w:szCs w:val="22"/>
              </w:rPr>
              <w:t>Total</w:t>
            </w:r>
          </w:p>
        </w:tc>
        <w:tc>
          <w:tcPr>
            <w:cnfStyle w:val="000100000000" w:firstRow="0" w:lastRow="0" w:firstColumn="0" w:lastColumn="1" w:oddVBand="0" w:evenVBand="0" w:oddHBand="0" w:evenHBand="0" w:firstRowFirstColumn="0" w:firstRowLastColumn="0" w:lastRowFirstColumn="0" w:lastRowLastColumn="0"/>
            <w:tcW w:w="5635" w:type="dxa"/>
          </w:tcPr>
          <w:p w14:paraId="5CCA736D" w14:textId="77777777" w:rsidR="00E04E73" w:rsidRPr="00287900" w:rsidRDefault="00E04E73" w:rsidP="00672C79">
            <w:pPr>
              <w:spacing w:after="0"/>
              <w:jc w:val="center"/>
              <w:rPr>
                <w:sz w:val="22"/>
                <w:szCs w:val="22"/>
              </w:rPr>
            </w:pPr>
            <w:r w:rsidRPr="00287900">
              <w:rPr>
                <w:sz w:val="22"/>
                <w:szCs w:val="22"/>
              </w:rPr>
              <w:t>9.5</w:t>
            </w:r>
          </w:p>
        </w:tc>
      </w:tr>
    </w:tbl>
    <w:p w14:paraId="7BEFA509" w14:textId="77777777" w:rsidR="00F47465" w:rsidRDefault="00F47465" w:rsidP="00F47465">
      <w:pPr>
        <w:spacing w:after="0" w:line="240" w:lineRule="auto"/>
        <w:rPr>
          <w:i/>
          <w:sz w:val="22"/>
          <w:szCs w:val="22"/>
        </w:rPr>
      </w:pPr>
    </w:p>
    <w:p w14:paraId="6CC007FD" w14:textId="16D27276" w:rsidR="00E04E73" w:rsidRPr="00F47465" w:rsidRDefault="00004557" w:rsidP="00F47465">
      <w:pPr>
        <w:spacing w:after="0" w:line="240" w:lineRule="auto"/>
        <w:rPr>
          <w:i/>
          <w:sz w:val="22"/>
          <w:szCs w:val="22"/>
        </w:rPr>
      </w:pPr>
      <w:r w:rsidRPr="00F47465">
        <w:rPr>
          <w:i/>
          <w:sz w:val="22"/>
          <w:szCs w:val="22"/>
        </w:rPr>
        <w:t>Table 1</w:t>
      </w:r>
      <w:r w:rsidR="00F7203D">
        <w:rPr>
          <w:i/>
          <w:sz w:val="22"/>
          <w:szCs w:val="22"/>
        </w:rPr>
        <w:t>3</w:t>
      </w:r>
      <w:r w:rsidR="002621DB" w:rsidRPr="00F47465">
        <w:rPr>
          <w:i/>
          <w:sz w:val="22"/>
          <w:szCs w:val="22"/>
        </w:rPr>
        <w:t>:</w:t>
      </w:r>
      <w:r w:rsidR="003F5D9B">
        <w:rPr>
          <w:i/>
          <w:sz w:val="22"/>
          <w:szCs w:val="22"/>
        </w:rPr>
        <w:t xml:space="preserve"> </w:t>
      </w:r>
      <w:r w:rsidRPr="00F47465">
        <w:rPr>
          <w:i/>
          <w:sz w:val="22"/>
          <w:szCs w:val="22"/>
        </w:rPr>
        <w:t>Current Environmental Service Unit Staffing Levels</w:t>
      </w:r>
    </w:p>
    <w:p w14:paraId="662BA860" w14:textId="77777777" w:rsidR="003F5D9B" w:rsidRDefault="003F5D9B" w:rsidP="007A7F87">
      <w:pPr>
        <w:jc w:val="both"/>
        <w:rPr>
          <w:szCs w:val="22"/>
        </w:rPr>
      </w:pPr>
    </w:p>
    <w:p w14:paraId="4FFFA07A" w14:textId="75B27818" w:rsidR="00EB5FDC" w:rsidRDefault="00E04E73" w:rsidP="007A7F87">
      <w:pPr>
        <w:jc w:val="both"/>
        <w:rPr>
          <w:szCs w:val="22"/>
        </w:rPr>
      </w:pPr>
      <w:r w:rsidRPr="00B63281">
        <w:rPr>
          <w:szCs w:val="22"/>
        </w:rPr>
        <w:lastRenderedPageBreak/>
        <w:t>Since 2012 the number of actively managed reserves has risen from 48 to 6</w:t>
      </w:r>
      <w:r w:rsidR="00B25587">
        <w:rPr>
          <w:szCs w:val="22"/>
        </w:rPr>
        <w:t>7</w:t>
      </w:r>
      <w:r w:rsidRPr="00B63281">
        <w:rPr>
          <w:szCs w:val="22"/>
        </w:rPr>
        <w:t>.</w:t>
      </w:r>
      <w:r w:rsidR="008413F7">
        <w:rPr>
          <w:szCs w:val="22"/>
        </w:rPr>
        <w:t xml:space="preserve"> </w:t>
      </w:r>
      <w:r w:rsidRPr="00B63281">
        <w:rPr>
          <w:szCs w:val="22"/>
        </w:rPr>
        <w:t>Internal staff resources have been unable to meet demand which has meant that additional reserves have been allocated to contractors. Contractors now maintain 21 reserves with bushland maintenance teams managing the other 4</w:t>
      </w:r>
      <w:r w:rsidR="00B25587">
        <w:rPr>
          <w:szCs w:val="22"/>
        </w:rPr>
        <w:t>6</w:t>
      </w:r>
      <w:r w:rsidRPr="00B63281">
        <w:rPr>
          <w:szCs w:val="22"/>
        </w:rPr>
        <w:t xml:space="preserve">. </w:t>
      </w:r>
      <w:r w:rsidRPr="00EB5FDC">
        <w:rPr>
          <w:szCs w:val="22"/>
        </w:rPr>
        <w:t xml:space="preserve">In </w:t>
      </w:r>
      <w:r w:rsidR="003F5D9B">
        <w:rPr>
          <w:szCs w:val="22"/>
        </w:rPr>
        <w:t xml:space="preserve">the </w:t>
      </w:r>
      <w:r w:rsidRPr="00EB5FDC">
        <w:rPr>
          <w:szCs w:val="22"/>
        </w:rPr>
        <w:t>2018</w:t>
      </w:r>
      <w:r w:rsidR="002525C3">
        <w:rPr>
          <w:szCs w:val="22"/>
        </w:rPr>
        <w:t>-</w:t>
      </w:r>
      <w:r w:rsidR="0096621C">
        <w:rPr>
          <w:szCs w:val="22"/>
        </w:rPr>
        <w:t>1</w:t>
      </w:r>
      <w:r w:rsidRPr="00EB5FDC">
        <w:rPr>
          <w:szCs w:val="22"/>
        </w:rPr>
        <w:t xml:space="preserve">9 </w:t>
      </w:r>
      <w:r w:rsidR="003F5D9B">
        <w:rPr>
          <w:szCs w:val="22"/>
        </w:rPr>
        <w:t xml:space="preserve">financial year, </w:t>
      </w:r>
      <w:r w:rsidRPr="00EB5FDC">
        <w:rPr>
          <w:szCs w:val="22"/>
        </w:rPr>
        <w:t xml:space="preserve">it is expected that a further three </w:t>
      </w:r>
      <w:r w:rsidR="003F5D9B">
        <w:rPr>
          <w:szCs w:val="22"/>
        </w:rPr>
        <w:t xml:space="preserve">natural area </w:t>
      </w:r>
      <w:r w:rsidRPr="00EB5FDC">
        <w:rPr>
          <w:szCs w:val="22"/>
        </w:rPr>
        <w:t xml:space="preserve">reserves will </w:t>
      </w:r>
      <w:r w:rsidR="003F5D9B">
        <w:rPr>
          <w:szCs w:val="22"/>
        </w:rPr>
        <w:t xml:space="preserve">be ceded to the City requiring </w:t>
      </w:r>
      <w:r w:rsidRPr="00EB5FDC">
        <w:rPr>
          <w:szCs w:val="22"/>
        </w:rPr>
        <w:t>active</w:t>
      </w:r>
      <w:r w:rsidR="003F5D9B">
        <w:rPr>
          <w:szCs w:val="22"/>
        </w:rPr>
        <w:t xml:space="preserve"> </w:t>
      </w:r>
      <w:r w:rsidRPr="00EB5FDC">
        <w:rPr>
          <w:szCs w:val="22"/>
        </w:rPr>
        <w:t>manage</w:t>
      </w:r>
      <w:r w:rsidR="003F5D9B">
        <w:rPr>
          <w:szCs w:val="22"/>
        </w:rPr>
        <w:t>ment</w:t>
      </w:r>
      <w:r w:rsidRPr="00EB5FDC">
        <w:rPr>
          <w:szCs w:val="22"/>
        </w:rPr>
        <w:t xml:space="preserve">. </w:t>
      </w:r>
      <w:r w:rsidR="003F5D9B">
        <w:rPr>
          <w:szCs w:val="22"/>
        </w:rPr>
        <w:t>Additional</w:t>
      </w:r>
      <w:r w:rsidRPr="00B63281">
        <w:rPr>
          <w:szCs w:val="22"/>
        </w:rPr>
        <w:t xml:space="preserve"> resources </w:t>
      </w:r>
      <w:r w:rsidR="003F5D9B">
        <w:rPr>
          <w:szCs w:val="22"/>
        </w:rPr>
        <w:t xml:space="preserve">or funding to engage contractors </w:t>
      </w:r>
      <w:r w:rsidRPr="00B63281">
        <w:rPr>
          <w:szCs w:val="22"/>
        </w:rPr>
        <w:t xml:space="preserve">will need to be made available </w:t>
      </w:r>
    </w:p>
    <w:p w14:paraId="7F2B5BD3" w14:textId="1618D628" w:rsidR="00E04E73" w:rsidRPr="00F62E4D" w:rsidRDefault="00E04E73" w:rsidP="00F62E4D">
      <w:pPr>
        <w:spacing w:after="120"/>
        <w:rPr>
          <w:b/>
        </w:rPr>
      </w:pPr>
      <w:bookmarkStart w:id="132" w:name="_Toc330369285"/>
      <w:bookmarkStart w:id="133" w:name="_Toc518416319"/>
      <w:bookmarkStart w:id="134" w:name="_Toc525197596"/>
      <w:r w:rsidRPr="00F62E4D">
        <w:rPr>
          <w:b/>
        </w:rPr>
        <w:t xml:space="preserve">Sources of </w:t>
      </w:r>
      <w:r w:rsidR="0096621C" w:rsidRPr="00F62E4D">
        <w:rPr>
          <w:b/>
        </w:rPr>
        <w:t>f</w:t>
      </w:r>
      <w:r w:rsidRPr="00F62E4D">
        <w:rPr>
          <w:b/>
        </w:rPr>
        <w:t>unding</w:t>
      </w:r>
      <w:bookmarkEnd w:id="132"/>
      <w:r w:rsidR="00165E48" w:rsidRPr="00F62E4D">
        <w:rPr>
          <w:b/>
        </w:rPr>
        <w:t xml:space="preserve"> and </w:t>
      </w:r>
      <w:r w:rsidR="0096621C" w:rsidRPr="00F62E4D">
        <w:rPr>
          <w:b/>
        </w:rPr>
        <w:t>a</w:t>
      </w:r>
      <w:r w:rsidR="00165E48" w:rsidRPr="00F62E4D">
        <w:rPr>
          <w:b/>
        </w:rPr>
        <w:t>ssistance</w:t>
      </w:r>
      <w:bookmarkEnd w:id="133"/>
      <w:bookmarkEnd w:id="134"/>
    </w:p>
    <w:p w14:paraId="3D6EAFBA" w14:textId="63C5FC71" w:rsidR="00E04E73" w:rsidRDefault="00E04E73" w:rsidP="002B25CB">
      <w:pPr>
        <w:autoSpaceDE w:val="0"/>
        <w:autoSpaceDN w:val="0"/>
        <w:adjustRightInd w:val="0"/>
        <w:spacing w:after="0"/>
        <w:jc w:val="both"/>
        <w:rPr>
          <w:szCs w:val="22"/>
        </w:rPr>
      </w:pPr>
      <w:r w:rsidRPr="00B63281">
        <w:rPr>
          <w:szCs w:val="22"/>
        </w:rPr>
        <w:t>The majority of funding for maintenance, enhancement and revegetation of the City’s natural areas comes from municipal funds. Other sources of funding include grants from State and Federal government funding programs and sponsorship and funding from developers as consideration for offset programs</w:t>
      </w:r>
      <w:r w:rsidR="00672C79" w:rsidRPr="00B63281">
        <w:rPr>
          <w:szCs w:val="22"/>
        </w:rPr>
        <w:t xml:space="preserve">. </w:t>
      </w:r>
    </w:p>
    <w:p w14:paraId="4745184D" w14:textId="77777777" w:rsidR="0054382E" w:rsidRPr="00B63281" w:rsidRDefault="0054382E" w:rsidP="002B25CB">
      <w:pPr>
        <w:autoSpaceDE w:val="0"/>
        <w:autoSpaceDN w:val="0"/>
        <w:adjustRightInd w:val="0"/>
        <w:spacing w:after="0"/>
        <w:jc w:val="both"/>
        <w:rPr>
          <w:szCs w:val="22"/>
        </w:rPr>
      </w:pPr>
    </w:p>
    <w:p w14:paraId="1C94BC91" w14:textId="7C67E77F" w:rsidR="00293DF6" w:rsidRDefault="00E04E73" w:rsidP="00E04E73">
      <w:pPr>
        <w:autoSpaceDE w:val="0"/>
        <w:autoSpaceDN w:val="0"/>
        <w:adjustRightInd w:val="0"/>
        <w:jc w:val="both"/>
        <w:rPr>
          <w:noProof/>
          <w:lang w:val="en-AU" w:eastAsia="en-AU"/>
        </w:rPr>
      </w:pPr>
      <w:r w:rsidRPr="00B63281">
        <w:rPr>
          <w:szCs w:val="22"/>
        </w:rPr>
        <w:t>There are options for the City to be involved in government employment programs such as Green Corps</w:t>
      </w:r>
      <w:r w:rsidR="006B04B6">
        <w:rPr>
          <w:szCs w:val="22"/>
        </w:rPr>
        <w:t>,</w:t>
      </w:r>
      <w:r w:rsidR="003F5D9B">
        <w:rPr>
          <w:szCs w:val="22"/>
        </w:rPr>
        <w:t xml:space="preserve"> Work f</w:t>
      </w:r>
      <w:r w:rsidRPr="00B63281">
        <w:rPr>
          <w:szCs w:val="22"/>
        </w:rPr>
        <w:t>or the Dole and Repay WA, a Department of Corrective Services initiative.</w:t>
      </w:r>
      <w:r w:rsidR="009B568B">
        <w:rPr>
          <w:szCs w:val="22"/>
        </w:rPr>
        <w:t xml:space="preserve"> </w:t>
      </w:r>
      <w:r w:rsidRPr="00B63281">
        <w:rPr>
          <w:szCs w:val="22"/>
        </w:rPr>
        <w:t xml:space="preserve">These initiatives are designed to give people within </w:t>
      </w:r>
      <w:r w:rsidR="009B568B">
        <w:rPr>
          <w:szCs w:val="22"/>
        </w:rPr>
        <w:t>the</w:t>
      </w:r>
      <w:r w:rsidR="009B568B" w:rsidRPr="00B63281">
        <w:rPr>
          <w:szCs w:val="22"/>
        </w:rPr>
        <w:t xml:space="preserve"> </w:t>
      </w:r>
      <w:r w:rsidRPr="00B63281">
        <w:rPr>
          <w:szCs w:val="22"/>
        </w:rPr>
        <w:t xml:space="preserve">community better long term employment prospects </w:t>
      </w:r>
      <w:r w:rsidR="009B568B">
        <w:rPr>
          <w:szCs w:val="22"/>
        </w:rPr>
        <w:t>through</w:t>
      </w:r>
      <w:r w:rsidRPr="00B63281">
        <w:rPr>
          <w:szCs w:val="22"/>
        </w:rPr>
        <w:t xml:space="preserve"> access to training and </w:t>
      </w:r>
      <w:r w:rsidR="00067CA5">
        <w:rPr>
          <w:szCs w:val="22"/>
        </w:rPr>
        <w:t xml:space="preserve">work </w:t>
      </w:r>
      <w:r w:rsidRPr="00B63281">
        <w:rPr>
          <w:szCs w:val="22"/>
        </w:rPr>
        <w:t xml:space="preserve">experience. The costs to local government are minimal </w:t>
      </w:r>
      <w:r w:rsidR="009B568B">
        <w:rPr>
          <w:szCs w:val="22"/>
        </w:rPr>
        <w:t>and</w:t>
      </w:r>
      <w:r w:rsidR="009B568B" w:rsidRPr="00B63281">
        <w:rPr>
          <w:szCs w:val="22"/>
        </w:rPr>
        <w:t xml:space="preserve"> </w:t>
      </w:r>
      <w:r w:rsidRPr="00B63281">
        <w:rPr>
          <w:szCs w:val="22"/>
        </w:rPr>
        <w:t xml:space="preserve">mainly associated with the purchase of equipment, while the benefits to both the participants and local government authority can be substantial. </w:t>
      </w:r>
      <w:r w:rsidR="00165E48">
        <w:rPr>
          <w:szCs w:val="22"/>
        </w:rPr>
        <w:t xml:space="preserve">The City also uses the resources of Conservation Volunteers Australia however this additional assistance has a cost </w:t>
      </w:r>
      <w:r w:rsidR="003F5D9B">
        <w:rPr>
          <w:szCs w:val="22"/>
        </w:rPr>
        <w:t xml:space="preserve">implication </w:t>
      </w:r>
      <w:r w:rsidR="00165E48">
        <w:rPr>
          <w:szCs w:val="22"/>
        </w:rPr>
        <w:t>and volunteer</w:t>
      </w:r>
      <w:r w:rsidR="003F5D9B">
        <w:rPr>
          <w:szCs w:val="22"/>
        </w:rPr>
        <w:t xml:space="preserve"> numbers</w:t>
      </w:r>
      <w:r w:rsidR="00165E48">
        <w:rPr>
          <w:szCs w:val="22"/>
        </w:rPr>
        <w:t xml:space="preserve"> can vary in numbers from day to day.</w:t>
      </w:r>
      <w:r w:rsidR="00293DF6" w:rsidRPr="00293DF6">
        <w:rPr>
          <w:noProof/>
          <w:lang w:val="en-AU" w:eastAsia="en-AU"/>
        </w:rPr>
        <w:t xml:space="preserve"> </w:t>
      </w:r>
    </w:p>
    <w:p w14:paraId="48EE6909" w14:textId="65A515EF" w:rsidR="005A76DD" w:rsidRDefault="00AD0ECA" w:rsidP="00293DF6">
      <w:pPr>
        <w:autoSpaceDE w:val="0"/>
        <w:autoSpaceDN w:val="0"/>
        <w:adjustRightInd w:val="0"/>
        <w:jc w:val="both"/>
      </w:pPr>
      <w:bookmarkStart w:id="135" w:name="_Toc518416320"/>
      <w:bookmarkStart w:id="136" w:name="_Toc477362180"/>
      <w:bookmarkStart w:id="137" w:name="_Toc477362304"/>
      <w:r>
        <w:rPr>
          <w:noProof/>
          <w:lang w:val="en-AU" w:eastAsia="en-AU"/>
        </w:rPr>
        <w:drawing>
          <wp:inline distT="0" distB="0" distL="0" distR="0" wp14:anchorId="09476870" wp14:editId="55D1B407">
            <wp:extent cx="6305480" cy="3289465"/>
            <wp:effectExtent l="0" t="0" r="63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0120_0080.JPG"/>
                    <pic:cNvPicPr/>
                  </pic:nvPicPr>
                  <pic:blipFill rotWithShape="1">
                    <a:blip r:embed="rId33">
                      <a:extLst>
                        <a:ext uri="{28A0092B-C50C-407E-A947-70E740481C1C}">
                          <a14:useLocalDpi xmlns:a14="http://schemas.microsoft.com/office/drawing/2010/main" val="0"/>
                        </a:ext>
                      </a:extLst>
                    </a:blip>
                    <a:srcRect t="17515" b="4237"/>
                    <a:stretch/>
                  </pic:blipFill>
                  <pic:spPr bwMode="auto">
                    <a:xfrm>
                      <a:off x="0" y="0"/>
                      <a:ext cx="6300470" cy="3286852"/>
                    </a:xfrm>
                    <a:prstGeom prst="rect">
                      <a:avLst/>
                    </a:prstGeom>
                    <a:ln>
                      <a:noFill/>
                    </a:ln>
                    <a:extLst>
                      <a:ext uri="{53640926-AAD7-44D8-BBD7-CCE9431645EC}">
                        <a14:shadowObscured xmlns:a14="http://schemas.microsoft.com/office/drawing/2010/main"/>
                      </a:ext>
                    </a:extLst>
                  </pic:spPr>
                </pic:pic>
              </a:graphicData>
            </a:graphic>
          </wp:inline>
        </w:drawing>
      </w:r>
    </w:p>
    <w:p w14:paraId="415A5701" w14:textId="314F3408" w:rsidR="005A76DD" w:rsidRPr="00293DF6" w:rsidRDefault="00970A3C" w:rsidP="00F47465">
      <w:pPr>
        <w:spacing w:after="0" w:line="240" w:lineRule="auto"/>
        <w:rPr>
          <w:rFonts w:cs="Arial Bold"/>
          <w:b/>
          <w:bCs/>
          <w:i/>
          <w:color w:val="007DB4"/>
          <w:sz w:val="32"/>
          <w:szCs w:val="32"/>
        </w:rPr>
      </w:pPr>
      <w:r w:rsidRPr="00970A3C">
        <w:rPr>
          <w:i/>
          <w:sz w:val="22"/>
          <w:szCs w:val="22"/>
        </w:rPr>
        <w:t>Image 11</w:t>
      </w:r>
      <w:r w:rsidR="00293DF6" w:rsidRPr="00970A3C">
        <w:rPr>
          <w:i/>
          <w:sz w:val="22"/>
          <w:szCs w:val="22"/>
        </w:rPr>
        <w:t xml:space="preserve">: </w:t>
      </w:r>
      <w:r w:rsidR="00AD0ECA" w:rsidRPr="00970A3C">
        <w:rPr>
          <w:i/>
          <w:sz w:val="22"/>
          <w:szCs w:val="22"/>
        </w:rPr>
        <w:t>Revegetation</w:t>
      </w:r>
      <w:r w:rsidR="00AD0ECA">
        <w:rPr>
          <w:i/>
          <w:sz w:val="22"/>
          <w:szCs w:val="22"/>
        </w:rPr>
        <w:t>, City of Cockburn</w:t>
      </w:r>
      <w:r w:rsidR="005A76DD" w:rsidRPr="00293DF6">
        <w:rPr>
          <w:b/>
          <w:i/>
          <w:sz w:val="18"/>
          <w:szCs w:val="18"/>
        </w:rPr>
        <w:t xml:space="preserve"> </w:t>
      </w:r>
      <w:r w:rsidR="005A76DD" w:rsidRPr="00293DF6">
        <w:rPr>
          <w:i/>
        </w:rPr>
        <w:br w:type="page"/>
      </w:r>
    </w:p>
    <w:p w14:paraId="631E8DF2" w14:textId="2FBEAF5D" w:rsidR="0001287A" w:rsidRDefault="0001287A" w:rsidP="000159EC">
      <w:pPr>
        <w:pStyle w:val="Heading1"/>
      </w:pPr>
      <w:bookmarkStart w:id="138" w:name="_Toc525292668"/>
      <w:r>
        <w:lastRenderedPageBreak/>
        <w:t>Measuring Achievement</w:t>
      </w:r>
      <w:bookmarkEnd w:id="135"/>
      <w:bookmarkEnd w:id="138"/>
      <w:r>
        <w:t xml:space="preserve"> </w:t>
      </w:r>
      <w:bookmarkEnd w:id="136"/>
      <w:bookmarkEnd w:id="137"/>
    </w:p>
    <w:p w14:paraId="5C564569" w14:textId="133B4FCD" w:rsidR="00CC752B" w:rsidRPr="00B63281" w:rsidRDefault="00CC752B" w:rsidP="00067CA5">
      <w:pPr>
        <w:autoSpaceDE w:val="0"/>
        <w:autoSpaceDN w:val="0"/>
        <w:adjustRightInd w:val="0"/>
        <w:jc w:val="both"/>
        <w:rPr>
          <w:szCs w:val="22"/>
        </w:rPr>
      </w:pPr>
      <w:r w:rsidRPr="00B63281">
        <w:rPr>
          <w:szCs w:val="22"/>
        </w:rPr>
        <w:t xml:space="preserve">This </w:t>
      </w:r>
      <w:r w:rsidR="009B568B">
        <w:rPr>
          <w:szCs w:val="22"/>
        </w:rPr>
        <w:t>S</w:t>
      </w:r>
      <w:r w:rsidRPr="00B63281">
        <w:rPr>
          <w:szCs w:val="22"/>
        </w:rPr>
        <w:t xml:space="preserve">trategy is supported by a long term vision which encourages planning, investment and evaluation over time. The </w:t>
      </w:r>
      <w:r w:rsidR="00C474C6">
        <w:rPr>
          <w:szCs w:val="22"/>
        </w:rPr>
        <w:t xml:space="preserve">original </w:t>
      </w:r>
      <w:r w:rsidR="009B568B">
        <w:rPr>
          <w:szCs w:val="22"/>
        </w:rPr>
        <w:t>S</w:t>
      </w:r>
      <w:r w:rsidRPr="00B63281">
        <w:rPr>
          <w:szCs w:val="22"/>
        </w:rPr>
        <w:t>trategy had a 10 year time frame with a full review of all actions and progress to be completed after five</w:t>
      </w:r>
      <w:r w:rsidR="00DF3DBD">
        <w:rPr>
          <w:szCs w:val="22"/>
        </w:rPr>
        <w:t xml:space="preserve"> years</w:t>
      </w:r>
      <w:r w:rsidRPr="00B63281">
        <w:rPr>
          <w:szCs w:val="22"/>
        </w:rPr>
        <w:t xml:space="preserve">. This document is the </w:t>
      </w:r>
      <w:r w:rsidR="009B568B">
        <w:rPr>
          <w:szCs w:val="22"/>
        </w:rPr>
        <w:t>five</w:t>
      </w:r>
      <w:r w:rsidRPr="00B63281">
        <w:rPr>
          <w:szCs w:val="22"/>
        </w:rPr>
        <w:t xml:space="preserve"> year review. Comparisons between individual reserves between 2012 and 2017 indicate that management actions are work</w:t>
      </w:r>
      <w:r w:rsidR="00142BAE">
        <w:rPr>
          <w:szCs w:val="22"/>
        </w:rPr>
        <w:t>ing.</w:t>
      </w:r>
      <w:r w:rsidRPr="00B63281">
        <w:rPr>
          <w:szCs w:val="22"/>
        </w:rPr>
        <w:t xml:space="preserve"> </w:t>
      </w:r>
    </w:p>
    <w:p w14:paraId="60B2E872" w14:textId="2430EEA4" w:rsidR="00CC752B" w:rsidRPr="00B63281" w:rsidRDefault="00CC752B" w:rsidP="00DF266C">
      <w:pPr>
        <w:jc w:val="both"/>
        <w:rPr>
          <w:szCs w:val="22"/>
        </w:rPr>
      </w:pPr>
      <w:r w:rsidRPr="00B63281">
        <w:rPr>
          <w:szCs w:val="22"/>
        </w:rPr>
        <w:t>Long term evaluation of maintenance and enhancement activities is generally undertaken using the four yearly rotating weed and vegetation condition mapping. This</w:t>
      </w:r>
      <w:r w:rsidR="0028141C">
        <w:rPr>
          <w:szCs w:val="22"/>
        </w:rPr>
        <w:t xml:space="preserve"> gives a clear indication as to </w:t>
      </w:r>
      <w:r w:rsidR="00067CA5">
        <w:rPr>
          <w:szCs w:val="22"/>
        </w:rPr>
        <w:t xml:space="preserve">whether </w:t>
      </w:r>
      <w:r w:rsidRPr="00B63281">
        <w:rPr>
          <w:szCs w:val="22"/>
        </w:rPr>
        <w:t xml:space="preserve">a particular reserve is deteriorating or improving and provides an historical record of management progress.  </w:t>
      </w:r>
    </w:p>
    <w:p w14:paraId="5A266E4D" w14:textId="13A5052A" w:rsidR="008C497F" w:rsidRDefault="00CC752B" w:rsidP="008C497F">
      <w:pPr>
        <w:jc w:val="both"/>
        <w:rPr>
          <w:rFonts w:cs="Arial Bold"/>
          <w:b/>
          <w:bCs/>
          <w:color w:val="007DB4"/>
          <w:sz w:val="32"/>
          <w:szCs w:val="32"/>
        </w:rPr>
      </w:pPr>
      <w:r w:rsidRPr="00B63281">
        <w:rPr>
          <w:szCs w:val="22"/>
        </w:rPr>
        <w:t xml:space="preserve">Direct comparisons between mapping from year to year clearly show where weeds have increased or where vegetation condition has changed. </w:t>
      </w:r>
      <w:r w:rsidR="00C474C6">
        <w:rPr>
          <w:szCs w:val="22"/>
        </w:rPr>
        <w:t>V</w:t>
      </w:r>
      <w:r w:rsidRPr="00B63281">
        <w:rPr>
          <w:szCs w:val="22"/>
        </w:rPr>
        <w:t>egetation condition mapping allows the various condition ratings to be shown as a percentage</w:t>
      </w:r>
      <w:r w:rsidR="00C474C6">
        <w:rPr>
          <w:szCs w:val="22"/>
        </w:rPr>
        <w:t xml:space="preserve"> and </w:t>
      </w:r>
      <w:r w:rsidRPr="00B63281">
        <w:rPr>
          <w:szCs w:val="22"/>
        </w:rPr>
        <w:t xml:space="preserve">provides an easy method of assessing maintenance and enhancement activities across the entire </w:t>
      </w:r>
      <w:r w:rsidR="00B74B5D">
        <w:rPr>
          <w:szCs w:val="22"/>
        </w:rPr>
        <w:t>City</w:t>
      </w:r>
      <w:r w:rsidRPr="00B63281">
        <w:rPr>
          <w:szCs w:val="22"/>
        </w:rPr>
        <w:t xml:space="preserve">. </w:t>
      </w:r>
      <w:r w:rsidR="00C474C6">
        <w:rPr>
          <w:szCs w:val="22"/>
        </w:rPr>
        <w:t xml:space="preserve">The City has recently begun to </w:t>
      </w:r>
      <w:r w:rsidRPr="00B63281">
        <w:rPr>
          <w:szCs w:val="22"/>
        </w:rPr>
        <w:t>undertake fauna surveys in a select number of reserves in the same year as vegetation condition mapping. This provide</w:t>
      </w:r>
      <w:r w:rsidR="00B74B5D">
        <w:rPr>
          <w:szCs w:val="22"/>
        </w:rPr>
        <w:t>s</w:t>
      </w:r>
      <w:r w:rsidRPr="00B63281">
        <w:rPr>
          <w:szCs w:val="22"/>
        </w:rPr>
        <w:t xml:space="preserve"> another </w:t>
      </w:r>
      <w:r w:rsidR="00C474C6">
        <w:rPr>
          <w:szCs w:val="22"/>
        </w:rPr>
        <w:t xml:space="preserve">way </w:t>
      </w:r>
      <w:r w:rsidRPr="00B63281">
        <w:rPr>
          <w:szCs w:val="22"/>
        </w:rPr>
        <w:t>to assess overall condition. An increase in fauna will point to improved habitat and thus improved reserve condition.</w:t>
      </w:r>
      <w:r w:rsidR="00F10C99">
        <w:rPr>
          <w:szCs w:val="22"/>
        </w:rPr>
        <w:t xml:space="preserve"> </w:t>
      </w:r>
      <w:r w:rsidRPr="00B63281">
        <w:rPr>
          <w:szCs w:val="22"/>
        </w:rPr>
        <w:t>When assessing vegetation condition</w:t>
      </w:r>
      <w:r w:rsidR="00B74B5D">
        <w:rPr>
          <w:szCs w:val="22"/>
        </w:rPr>
        <w:t xml:space="preserve">, </w:t>
      </w:r>
      <w:r w:rsidRPr="00B63281">
        <w:rPr>
          <w:szCs w:val="22"/>
        </w:rPr>
        <w:t xml:space="preserve">consideration is given to other factors that might be impacting vegetation such as reduced rainfall, longer heatwaves and disease. </w:t>
      </w:r>
      <w:bookmarkStart w:id="139" w:name="_Toc330369289"/>
      <w:bookmarkStart w:id="140" w:name="_Toc518416321"/>
    </w:p>
    <w:p w14:paraId="403C1E4D" w14:textId="7F0767CF" w:rsidR="00CC752B" w:rsidRPr="00F62E4D" w:rsidRDefault="00CC752B" w:rsidP="00F62E4D">
      <w:pPr>
        <w:spacing w:after="120"/>
        <w:rPr>
          <w:b/>
        </w:rPr>
      </w:pPr>
      <w:bookmarkStart w:id="141" w:name="_Toc525197598"/>
      <w:r w:rsidRPr="00F62E4D">
        <w:rPr>
          <w:b/>
        </w:rPr>
        <w:t>Review</w:t>
      </w:r>
      <w:bookmarkEnd w:id="139"/>
      <w:r w:rsidR="00AF3764" w:rsidRPr="00F62E4D">
        <w:rPr>
          <w:b/>
        </w:rPr>
        <w:t xml:space="preserve"> Timeline</w:t>
      </w:r>
      <w:bookmarkEnd w:id="140"/>
      <w:bookmarkEnd w:id="141"/>
    </w:p>
    <w:p w14:paraId="5D6344F1" w14:textId="4DFC9B29" w:rsidR="00CC752B" w:rsidRDefault="00CC752B" w:rsidP="00CC752B">
      <w:pPr>
        <w:jc w:val="both"/>
        <w:rPr>
          <w:sz w:val="22"/>
          <w:szCs w:val="22"/>
        </w:rPr>
      </w:pPr>
      <w:r w:rsidRPr="00B63281">
        <w:rPr>
          <w:szCs w:val="22"/>
        </w:rPr>
        <w:t xml:space="preserve">This </w:t>
      </w:r>
      <w:r w:rsidR="00142BAE">
        <w:rPr>
          <w:szCs w:val="22"/>
        </w:rPr>
        <w:t xml:space="preserve">strategy will be </w:t>
      </w:r>
      <w:r w:rsidRPr="00B63281">
        <w:rPr>
          <w:szCs w:val="22"/>
        </w:rPr>
        <w:t xml:space="preserve">reviewed </w:t>
      </w:r>
      <w:r w:rsidR="00142BAE">
        <w:rPr>
          <w:szCs w:val="22"/>
        </w:rPr>
        <w:t xml:space="preserve">at the conclusion of its 10 year plan by the </w:t>
      </w:r>
      <w:r w:rsidRPr="00B63281">
        <w:rPr>
          <w:szCs w:val="22"/>
        </w:rPr>
        <w:t>Environmental Service</w:t>
      </w:r>
      <w:r w:rsidR="00142BAE">
        <w:rPr>
          <w:szCs w:val="22"/>
        </w:rPr>
        <w:t xml:space="preserve"> Unit</w:t>
      </w:r>
      <w:r w:rsidRPr="00B63281">
        <w:rPr>
          <w:szCs w:val="22"/>
        </w:rPr>
        <w:t xml:space="preserve">. The next review </w:t>
      </w:r>
      <w:r w:rsidR="00142BAE">
        <w:rPr>
          <w:szCs w:val="22"/>
        </w:rPr>
        <w:t>is</w:t>
      </w:r>
      <w:r w:rsidRPr="00B63281">
        <w:rPr>
          <w:szCs w:val="22"/>
        </w:rPr>
        <w:t xml:space="preserve"> due in 2022</w:t>
      </w:r>
      <w:r w:rsidRPr="003F1EA5">
        <w:rPr>
          <w:sz w:val="22"/>
          <w:szCs w:val="22"/>
        </w:rPr>
        <w:t xml:space="preserve">. </w:t>
      </w:r>
      <w:r>
        <w:rPr>
          <w:sz w:val="22"/>
          <w:szCs w:val="22"/>
        </w:rPr>
        <w:t xml:space="preserve"> </w:t>
      </w:r>
    </w:p>
    <w:p w14:paraId="443F9287" w14:textId="5076765C" w:rsidR="0001287A" w:rsidRPr="00F62E4D" w:rsidRDefault="0001287A" w:rsidP="00F62E4D">
      <w:pPr>
        <w:spacing w:after="120"/>
        <w:rPr>
          <w:b/>
        </w:rPr>
      </w:pPr>
      <w:bookmarkStart w:id="142" w:name="_Toc477362181"/>
      <w:bookmarkStart w:id="143" w:name="_Toc477362305"/>
      <w:bookmarkStart w:id="144" w:name="_Toc518416322"/>
      <w:bookmarkStart w:id="145" w:name="_Toc525197599"/>
      <w:r w:rsidRPr="00F62E4D">
        <w:rPr>
          <w:b/>
        </w:rPr>
        <w:t>Reporting format</w:t>
      </w:r>
      <w:bookmarkEnd w:id="142"/>
      <w:bookmarkEnd w:id="143"/>
      <w:bookmarkEnd w:id="144"/>
      <w:bookmarkEnd w:id="145"/>
      <w:r w:rsidRPr="00F62E4D">
        <w:rPr>
          <w:b/>
        </w:rPr>
        <w:t xml:space="preserve"> </w:t>
      </w:r>
    </w:p>
    <w:p w14:paraId="55E50DCC" w14:textId="3ACBDDF5" w:rsidR="0001287A" w:rsidRPr="00DF3DBD" w:rsidRDefault="00DF3DBD" w:rsidP="00142BAE">
      <w:pPr>
        <w:widowControl w:val="0"/>
        <w:autoSpaceDE w:val="0"/>
        <w:autoSpaceDN w:val="0"/>
        <w:adjustRightInd w:val="0"/>
        <w:jc w:val="both"/>
        <w:textAlignment w:val="center"/>
        <w:rPr>
          <w:lang w:eastAsia="zh-CN"/>
        </w:rPr>
      </w:pPr>
      <w:r w:rsidRPr="00DF3DBD">
        <w:rPr>
          <w:lang w:eastAsia="zh-CN"/>
        </w:rPr>
        <w:t xml:space="preserve">The Key </w:t>
      </w:r>
      <w:r w:rsidR="00F6173C">
        <w:rPr>
          <w:lang w:eastAsia="zh-CN"/>
        </w:rPr>
        <w:t>P</w:t>
      </w:r>
      <w:r w:rsidRPr="00DF3DBD">
        <w:rPr>
          <w:lang w:eastAsia="zh-CN"/>
        </w:rPr>
        <w:t>erformance</w:t>
      </w:r>
      <w:r w:rsidR="00F6173C">
        <w:rPr>
          <w:lang w:eastAsia="zh-CN"/>
        </w:rPr>
        <w:t xml:space="preserve"> I</w:t>
      </w:r>
      <w:r w:rsidRPr="00DF3DBD">
        <w:rPr>
          <w:lang w:eastAsia="zh-CN"/>
        </w:rPr>
        <w:t xml:space="preserve">ndicators associated with this strategy are reported upon in the annual State of Sustainability Report. </w:t>
      </w:r>
    </w:p>
    <w:p w14:paraId="4F4F3342" w14:textId="77777777" w:rsidR="00C36483" w:rsidRPr="00C36483" w:rsidRDefault="001557F9" w:rsidP="00DF266C">
      <w:pPr>
        <w:spacing w:line="240" w:lineRule="auto"/>
        <w:rPr>
          <w:color w:val="ED7D31" w:themeColor="accent2"/>
          <w:lang w:eastAsia="zh-CN"/>
        </w:rPr>
      </w:pPr>
      <w:r>
        <w:rPr>
          <w:color w:val="ED7D31" w:themeColor="accent2"/>
          <w:lang w:eastAsia="zh-CN"/>
        </w:rPr>
        <w:br w:type="page"/>
      </w:r>
    </w:p>
    <w:p w14:paraId="59BB34EE" w14:textId="40D28180" w:rsidR="00C5082F" w:rsidRDefault="00C5082F" w:rsidP="000159EC">
      <w:pPr>
        <w:pStyle w:val="Heading1"/>
      </w:pPr>
      <w:bookmarkStart w:id="146" w:name="_Toc518416324"/>
      <w:bookmarkStart w:id="147" w:name="_Toc525292669"/>
      <w:r>
        <w:lastRenderedPageBreak/>
        <w:t>Glossary</w:t>
      </w:r>
      <w:bookmarkEnd w:id="146"/>
      <w:r w:rsidR="002B25CB">
        <w:t xml:space="preserve"> of terms</w:t>
      </w:r>
      <w:bookmarkEnd w:id="147"/>
    </w:p>
    <w:p w14:paraId="68CFFB3E" w14:textId="4C26EF40" w:rsidR="00471DB2" w:rsidRDefault="00471DB2" w:rsidP="00DF266C">
      <w:pPr>
        <w:jc w:val="both"/>
        <w:rPr>
          <w:b/>
        </w:rPr>
      </w:pPr>
      <w:proofErr w:type="spellStart"/>
      <w:r>
        <w:rPr>
          <w:b/>
        </w:rPr>
        <w:t>Armillaria</w:t>
      </w:r>
      <w:proofErr w:type="spellEnd"/>
      <w:r>
        <w:rPr>
          <w:b/>
        </w:rPr>
        <w:t xml:space="preserve"> - </w:t>
      </w:r>
      <w:proofErr w:type="spellStart"/>
      <w:r w:rsidRPr="00471DB2">
        <w:rPr>
          <w:rStyle w:val="st1"/>
        </w:rPr>
        <w:t>Armillaria</w:t>
      </w:r>
      <w:proofErr w:type="spellEnd"/>
      <w:r w:rsidRPr="00471DB2">
        <w:rPr>
          <w:rStyle w:val="st1"/>
        </w:rPr>
        <w:t xml:space="preserve"> root rot is a fungal root rot caused by several different members of the genus </w:t>
      </w:r>
      <w:proofErr w:type="spellStart"/>
      <w:r w:rsidRPr="00471DB2">
        <w:rPr>
          <w:rStyle w:val="st1"/>
        </w:rPr>
        <w:t>Armillaria</w:t>
      </w:r>
      <w:proofErr w:type="spellEnd"/>
      <w:r w:rsidRPr="00471DB2">
        <w:rPr>
          <w:rStyle w:val="st1"/>
        </w:rPr>
        <w:t>.</w:t>
      </w:r>
    </w:p>
    <w:p w14:paraId="7DEA7928" w14:textId="77777777" w:rsidR="00C5082F" w:rsidRPr="0013755D" w:rsidRDefault="00C5082F" w:rsidP="00DF266C">
      <w:pPr>
        <w:jc w:val="both"/>
        <w:rPr>
          <w:color w:val="000000"/>
        </w:rPr>
      </w:pPr>
      <w:r w:rsidRPr="0013755D">
        <w:rPr>
          <w:b/>
        </w:rPr>
        <w:t>Biodiversity</w:t>
      </w:r>
      <w:r w:rsidRPr="0013755D">
        <w:t xml:space="preserve"> - </w:t>
      </w:r>
      <w:r w:rsidRPr="0013755D">
        <w:rPr>
          <w:color w:val="000000"/>
        </w:rPr>
        <w:t xml:space="preserve">the degree of variation of life forms within a given ecosystem, biome </w:t>
      </w:r>
      <w:r>
        <w:rPr>
          <w:color w:val="000000"/>
        </w:rPr>
        <w:t>or an entire planet.</w:t>
      </w:r>
    </w:p>
    <w:p w14:paraId="2736E68C" w14:textId="77777777" w:rsidR="00C5082F" w:rsidRPr="00C5082F" w:rsidRDefault="00C5082F" w:rsidP="00DF266C">
      <w:pPr>
        <w:rPr>
          <w:color w:val="222222"/>
        </w:rPr>
      </w:pPr>
      <w:r w:rsidRPr="0013755D">
        <w:rPr>
          <w:b/>
          <w:color w:val="000000"/>
        </w:rPr>
        <w:t>Ecological function</w:t>
      </w:r>
      <w:r w:rsidRPr="0013755D">
        <w:rPr>
          <w:color w:val="000000"/>
        </w:rPr>
        <w:t xml:space="preserve">- </w:t>
      </w:r>
      <w:r w:rsidRPr="00D028C6">
        <w:rPr>
          <w:color w:val="000000"/>
        </w:rPr>
        <w:t>means the natural processes, products or services that living and non-living environments provide or perform within or between species, ecosystems and landscapes. These may include biological, physical and socio-economic interactions.</w:t>
      </w:r>
    </w:p>
    <w:p w14:paraId="00375BCF" w14:textId="1625BF19" w:rsidR="00C5082F" w:rsidRPr="00B63281" w:rsidRDefault="00C5082F" w:rsidP="00DF266C">
      <w:pPr>
        <w:jc w:val="both"/>
        <w:rPr>
          <w:color w:val="000000"/>
        </w:rPr>
      </w:pPr>
      <w:r w:rsidRPr="00B63281">
        <w:rPr>
          <w:b/>
          <w:color w:val="000000"/>
        </w:rPr>
        <w:t>Ecological linkage</w:t>
      </w:r>
      <w:r w:rsidRPr="00B63281">
        <w:rPr>
          <w:color w:val="000000"/>
        </w:rPr>
        <w:t xml:space="preserve"> – a series of contiguous or </w:t>
      </w:r>
      <w:r w:rsidR="00142BAE" w:rsidRPr="00B63281">
        <w:rPr>
          <w:color w:val="000000"/>
        </w:rPr>
        <w:t>non-contiguous</w:t>
      </w:r>
      <w:r w:rsidRPr="00B63281">
        <w:rPr>
          <w:color w:val="000000"/>
        </w:rPr>
        <w:t xml:space="preserve"> patches of vegetation which by virtue of their proximity to one another allow flora and fauna to use them as stepping stones of habitat to move across the landscape. </w:t>
      </w:r>
    </w:p>
    <w:p w14:paraId="66C9CA98" w14:textId="77777777" w:rsidR="00C5082F" w:rsidRPr="00B63281" w:rsidRDefault="00C5082F" w:rsidP="00DF266C">
      <w:pPr>
        <w:jc w:val="both"/>
        <w:rPr>
          <w:color w:val="000000"/>
        </w:rPr>
      </w:pPr>
      <w:r w:rsidRPr="00B63281">
        <w:rPr>
          <w:b/>
          <w:color w:val="000000"/>
        </w:rPr>
        <w:t>Flora</w:t>
      </w:r>
      <w:r w:rsidRPr="00B63281">
        <w:rPr>
          <w:color w:val="000000"/>
        </w:rPr>
        <w:t xml:space="preserve"> - </w:t>
      </w:r>
      <w:r w:rsidRPr="00B63281">
        <w:t>the plant life occurring in a particular region, generally the naturally occurring or indigenous plant life</w:t>
      </w:r>
    </w:p>
    <w:p w14:paraId="666E247A" w14:textId="77777777" w:rsidR="00C5082F" w:rsidRPr="00B63281" w:rsidRDefault="00C5082F" w:rsidP="00DF266C">
      <w:pPr>
        <w:jc w:val="both"/>
      </w:pPr>
      <w:r w:rsidRPr="00B63281">
        <w:rPr>
          <w:b/>
          <w:color w:val="000000"/>
        </w:rPr>
        <w:t>Fauna</w:t>
      </w:r>
      <w:r w:rsidRPr="00B63281">
        <w:rPr>
          <w:color w:val="000000"/>
        </w:rPr>
        <w:t xml:space="preserve"> - </w:t>
      </w:r>
      <w:r w:rsidRPr="00B63281">
        <w:t>all of the animal life of any particular region.</w:t>
      </w:r>
    </w:p>
    <w:p w14:paraId="2A7A3CD4" w14:textId="77777777" w:rsidR="00C5082F" w:rsidRPr="00B63281" w:rsidRDefault="00C5082F" w:rsidP="00DF266C">
      <w:pPr>
        <w:jc w:val="both"/>
      </w:pPr>
      <w:r w:rsidRPr="00B63281">
        <w:rPr>
          <w:b/>
        </w:rPr>
        <w:t>Herbarium</w:t>
      </w:r>
      <w:r w:rsidRPr="00B63281">
        <w:t xml:space="preserve"> – a systematically arranged collection of dried plants</w:t>
      </w:r>
    </w:p>
    <w:p w14:paraId="2E7C690F" w14:textId="77777777" w:rsidR="00C5082F" w:rsidRPr="00B63281" w:rsidRDefault="00C5082F" w:rsidP="00DF266C">
      <w:pPr>
        <w:jc w:val="both"/>
      </w:pPr>
      <w:r w:rsidRPr="00B63281">
        <w:rPr>
          <w:b/>
        </w:rPr>
        <w:t>Sustainable</w:t>
      </w:r>
      <w:r w:rsidRPr="00B63281">
        <w:t xml:space="preserve"> - how biological systems remain diverse and productive over time</w:t>
      </w:r>
    </w:p>
    <w:p w14:paraId="75D72855" w14:textId="1FB5D640" w:rsidR="00C5082F" w:rsidRPr="00B63281" w:rsidRDefault="00C5082F" w:rsidP="00DF266C">
      <w:pPr>
        <w:autoSpaceDE w:val="0"/>
        <w:autoSpaceDN w:val="0"/>
        <w:adjustRightInd w:val="0"/>
        <w:jc w:val="both"/>
      </w:pPr>
      <w:r w:rsidRPr="00B63281">
        <w:rPr>
          <w:b/>
        </w:rPr>
        <w:t>Rehabilitation</w:t>
      </w:r>
      <w:r w:rsidRPr="00B63281">
        <w:t xml:space="preserve"> - direct or indirect actions with the aim of reinstating a level of ecosystem functionality where ecological restoration is not sought, but rather renewed with ongoing provision of ecosystem goods and services. (McDonald et al 2016)</w:t>
      </w:r>
    </w:p>
    <w:p w14:paraId="5A333472" w14:textId="77777777" w:rsidR="00C5082F" w:rsidRPr="00B63281" w:rsidRDefault="00C5082F" w:rsidP="000B4704">
      <w:pPr>
        <w:autoSpaceDE w:val="0"/>
        <w:autoSpaceDN w:val="0"/>
        <w:adjustRightInd w:val="0"/>
        <w:jc w:val="both"/>
      </w:pPr>
      <w:r w:rsidRPr="00B63281">
        <w:rPr>
          <w:b/>
        </w:rPr>
        <w:t xml:space="preserve">Natural Regeneration </w:t>
      </w:r>
      <w:r w:rsidRPr="00B63281">
        <w:t xml:space="preserve">- defined as germination, birth or other recruitment of biota including plants, animals and microbiota, whether arising from </w:t>
      </w:r>
      <w:proofErr w:type="spellStart"/>
      <w:r w:rsidRPr="00B63281">
        <w:t>colonisation</w:t>
      </w:r>
      <w:proofErr w:type="spellEnd"/>
      <w:r w:rsidRPr="00B63281">
        <w:t xml:space="preserve"> or in situ processes. A natural regeneration approach to restoration relies on increases in individuals, without direct planting or seeding, after removal of causal factors alone, as distinct from assisted natural regeneration approach that depends on active intervention. </w:t>
      </w:r>
      <w:proofErr w:type="gramStart"/>
      <w:r w:rsidRPr="00B63281">
        <w:t>(</w:t>
      </w:r>
      <w:proofErr w:type="spellStart"/>
      <w:r w:rsidRPr="00B63281">
        <w:t>Prach</w:t>
      </w:r>
      <w:proofErr w:type="spellEnd"/>
      <w:r w:rsidRPr="00B63281">
        <w:t xml:space="preserve"> &amp; Hobbs 2008, </w:t>
      </w:r>
      <w:proofErr w:type="spellStart"/>
      <w:r w:rsidRPr="00B63281">
        <w:t>Clewell</w:t>
      </w:r>
      <w:proofErr w:type="spellEnd"/>
      <w:r w:rsidRPr="00B63281">
        <w:t xml:space="preserve"> &amp; Mc Donald 2009).</w:t>
      </w:r>
      <w:proofErr w:type="gramEnd"/>
      <w:r w:rsidRPr="00B63281">
        <w:t xml:space="preserve"> </w:t>
      </w:r>
    </w:p>
    <w:p w14:paraId="796FE515" w14:textId="77777777" w:rsidR="00C5082F" w:rsidRPr="00B63281" w:rsidRDefault="00C5082F" w:rsidP="000B4704">
      <w:pPr>
        <w:autoSpaceDE w:val="0"/>
        <w:autoSpaceDN w:val="0"/>
        <w:adjustRightInd w:val="0"/>
        <w:jc w:val="both"/>
      </w:pPr>
      <w:r w:rsidRPr="00B63281">
        <w:rPr>
          <w:b/>
        </w:rPr>
        <w:t xml:space="preserve">Assisted Regeneration - </w:t>
      </w:r>
      <w:r w:rsidRPr="00B63281">
        <w:t xml:space="preserve">defined as a particular approach to restoration that focuses on actively harnessing any natural regeneration capacity of biota remaining on site or nearby as distinct from reintroducing the </w:t>
      </w:r>
      <w:proofErr w:type="spellStart"/>
      <w:r w:rsidRPr="00B63281">
        <w:t>biotoa</w:t>
      </w:r>
      <w:proofErr w:type="spellEnd"/>
      <w:r w:rsidRPr="00B63281">
        <w:t xml:space="preserve"> to the site or leaving a site to regenerate naturally. (</w:t>
      </w:r>
      <w:proofErr w:type="spellStart"/>
      <w:r w:rsidRPr="00B63281">
        <w:t>Clewell</w:t>
      </w:r>
      <w:proofErr w:type="spellEnd"/>
      <w:r w:rsidRPr="00B63281">
        <w:t xml:space="preserve"> &amp; McDonald 2009)</w:t>
      </w:r>
    </w:p>
    <w:p w14:paraId="54B45781" w14:textId="77777777" w:rsidR="00C5082F" w:rsidRPr="00C5082F" w:rsidRDefault="00C5082F" w:rsidP="00C5082F">
      <w:pPr>
        <w:sectPr w:rsidR="00C5082F" w:rsidRPr="00C5082F" w:rsidSect="0074609D">
          <w:headerReference w:type="default" r:id="rId34"/>
          <w:type w:val="continuous"/>
          <w:pgSz w:w="11900" w:h="16840"/>
          <w:pgMar w:top="720" w:right="985" w:bottom="993" w:left="993" w:header="1644" w:footer="78" w:gutter="0"/>
          <w:cols w:space="708"/>
          <w:titlePg/>
          <w:docGrid w:linePitch="360"/>
        </w:sectPr>
      </w:pPr>
    </w:p>
    <w:p w14:paraId="4DECB421" w14:textId="09F79ED4" w:rsidR="00C5082F" w:rsidRPr="003F6159" w:rsidRDefault="003F6159" w:rsidP="0072110E">
      <w:pPr>
        <w:pStyle w:val="Heading1"/>
        <w:numPr>
          <w:ilvl w:val="0"/>
          <w:numId w:val="0"/>
        </w:numPr>
      </w:pPr>
      <w:bookmarkStart w:id="148" w:name="_Toc477935640"/>
      <w:bookmarkStart w:id="149" w:name="_Toc477935681"/>
      <w:bookmarkStart w:id="150" w:name="_Toc477936956"/>
      <w:bookmarkStart w:id="151" w:name="_Toc478130874"/>
      <w:bookmarkStart w:id="152" w:name="_Toc518416326"/>
      <w:bookmarkStart w:id="153" w:name="_Toc525292670"/>
      <w:bookmarkEnd w:id="148"/>
      <w:bookmarkEnd w:id="149"/>
      <w:bookmarkEnd w:id="150"/>
      <w:bookmarkEnd w:id="151"/>
      <w:r>
        <w:lastRenderedPageBreak/>
        <w:t>Appendix A</w:t>
      </w:r>
      <w:r w:rsidR="004500C5">
        <w:t xml:space="preserve"> </w:t>
      </w:r>
      <w:r w:rsidR="00C5082F">
        <w:t xml:space="preserve">- </w:t>
      </w:r>
      <w:bookmarkEnd w:id="152"/>
      <w:r w:rsidR="00DF40A8" w:rsidRPr="00DF40A8">
        <w:t>Actively Managed Reserve Classification</w:t>
      </w:r>
      <w:bookmarkEnd w:id="153"/>
    </w:p>
    <w:tbl>
      <w:tblPr>
        <w:tblStyle w:val="GridTable4-Accent51"/>
        <w:tblpPr w:leftFromText="180" w:rightFromText="180" w:vertAnchor="text" w:horzAnchor="margin" w:tblpXSpec="center" w:tblpY="616"/>
        <w:tblW w:w="9271" w:type="dxa"/>
        <w:tblLook w:val="0020" w:firstRow="1" w:lastRow="0" w:firstColumn="0" w:lastColumn="0" w:noHBand="0" w:noVBand="0"/>
      </w:tblPr>
      <w:tblGrid>
        <w:gridCol w:w="1101"/>
        <w:gridCol w:w="3543"/>
        <w:gridCol w:w="1560"/>
        <w:gridCol w:w="1739"/>
        <w:gridCol w:w="1328"/>
      </w:tblGrid>
      <w:tr w:rsidR="00DF40A8" w:rsidRPr="00DF40A8" w14:paraId="32DBC910" w14:textId="77777777" w:rsidTr="00142BAE">
        <w:trPr>
          <w:cnfStyle w:val="100000000000" w:firstRow="1" w:lastRow="0" w:firstColumn="0" w:lastColumn="0" w:oddVBand="0" w:evenVBand="0" w:oddHBand="0" w:evenHBand="0" w:firstRowFirstColumn="0" w:firstRowLastColumn="0" w:lastRowFirstColumn="0" w:lastRowLastColumn="0"/>
          <w:trHeight w:val="563"/>
        </w:trPr>
        <w:tc>
          <w:tcPr>
            <w:cnfStyle w:val="000010000000" w:firstRow="0" w:lastRow="0" w:firstColumn="0" w:lastColumn="0" w:oddVBand="1" w:evenVBand="0" w:oddHBand="0" w:evenHBand="0" w:firstRowFirstColumn="0" w:firstRowLastColumn="0" w:lastRowFirstColumn="0" w:lastRowLastColumn="0"/>
            <w:tcW w:w="1101" w:type="dxa"/>
            <w:shd w:val="clear" w:color="auto" w:fill="4472C4"/>
          </w:tcPr>
          <w:p w14:paraId="7E23EE7E" w14:textId="77777777" w:rsidR="00DF40A8" w:rsidRPr="00DF40A8" w:rsidRDefault="00DF40A8" w:rsidP="0044431B">
            <w:pPr>
              <w:spacing w:after="0"/>
              <w:rPr>
                <w:sz w:val="22"/>
                <w:szCs w:val="22"/>
              </w:rPr>
            </w:pPr>
          </w:p>
          <w:p w14:paraId="4381435F" w14:textId="77777777" w:rsidR="00DF40A8" w:rsidRPr="00DF40A8" w:rsidRDefault="00DF40A8" w:rsidP="0044431B">
            <w:pPr>
              <w:spacing w:after="0"/>
              <w:rPr>
                <w:sz w:val="22"/>
                <w:szCs w:val="22"/>
              </w:rPr>
            </w:pPr>
          </w:p>
          <w:p w14:paraId="5102670E" w14:textId="77777777" w:rsidR="00DF40A8" w:rsidRPr="00DF40A8" w:rsidRDefault="00DF40A8" w:rsidP="0044431B">
            <w:pPr>
              <w:spacing w:after="0"/>
              <w:jc w:val="center"/>
              <w:rPr>
                <w:b w:val="0"/>
                <w:bCs w:val="0"/>
                <w:sz w:val="22"/>
                <w:szCs w:val="22"/>
              </w:rPr>
            </w:pPr>
          </w:p>
        </w:tc>
        <w:tc>
          <w:tcPr>
            <w:tcW w:w="3543" w:type="dxa"/>
            <w:noWrap/>
            <w:vAlign w:val="center"/>
          </w:tcPr>
          <w:p w14:paraId="6438723B" w14:textId="77777777" w:rsidR="00DF40A8" w:rsidRPr="00DF40A8" w:rsidRDefault="00DF40A8" w:rsidP="00142BAE">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DF40A8">
              <w:rPr>
                <w:bCs w:val="0"/>
                <w:sz w:val="22"/>
                <w:szCs w:val="22"/>
              </w:rPr>
              <w:t>Reserve Name</w:t>
            </w:r>
          </w:p>
        </w:tc>
        <w:tc>
          <w:tcPr>
            <w:cnfStyle w:val="000010000000" w:firstRow="0" w:lastRow="0" w:firstColumn="0" w:lastColumn="0" w:oddVBand="1" w:evenVBand="0" w:oddHBand="0" w:evenHBand="0" w:firstRowFirstColumn="0" w:firstRowLastColumn="0" w:lastRowFirstColumn="0" w:lastRowLastColumn="0"/>
            <w:tcW w:w="1560" w:type="dxa"/>
            <w:noWrap/>
            <w:vAlign w:val="center"/>
          </w:tcPr>
          <w:p w14:paraId="64831BB8" w14:textId="77777777" w:rsidR="00DF40A8" w:rsidRPr="00DF40A8" w:rsidRDefault="00DF40A8" w:rsidP="00142BAE">
            <w:pPr>
              <w:spacing w:after="0"/>
              <w:jc w:val="center"/>
              <w:rPr>
                <w:bCs w:val="0"/>
                <w:sz w:val="22"/>
                <w:szCs w:val="22"/>
              </w:rPr>
            </w:pPr>
            <w:r w:rsidRPr="00DF40A8">
              <w:rPr>
                <w:bCs w:val="0"/>
                <w:sz w:val="22"/>
                <w:szCs w:val="22"/>
              </w:rPr>
              <w:t>Priority</w:t>
            </w:r>
          </w:p>
        </w:tc>
        <w:tc>
          <w:tcPr>
            <w:tcW w:w="1739" w:type="dxa"/>
            <w:vAlign w:val="center"/>
          </w:tcPr>
          <w:p w14:paraId="14CB5D54" w14:textId="77777777" w:rsidR="00DF40A8" w:rsidRPr="00DF40A8" w:rsidRDefault="00DF40A8" w:rsidP="00142BAE">
            <w:pPr>
              <w:spacing w:after="0"/>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DF40A8">
              <w:rPr>
                <w:bCs w:val="0"/>
                <w:sz w:val="22"/>
                <w:szCs w:val="22"/>
              </w:rPr>
              <w:t>Area of Bushland (Ha) Oct 2017</w:t>
            </w:r>
          </w:p>
        </w:tc>
        <w:tc>
          <w:tcPr>
            <w:cnfStyle w:val="000010000000" w:firstRow="0" w:lastRow="0" w:firstColumn="0" w:lastColumn="0" w:oddVBand="1" w:evenVBand="0" w:oddHBand="0" w:evenHBand="0" w:firstRowFirstColumn="0" w:firstRowLastColumn="0" w:lastRowFirstColumn="0" w:lastRowLastColumn="0"/>
            <w:tcW w:w="1328" w:type="dxa"/>
            <w:vAlign w:val="center"/>
          </w:tcPr>
          <w:p w14:paraId="58C8202D" w14:textId="77777777" w:rsidR="00DF40A8" w:rsidRPr="00DF40A8" w:rsidRDefault="00DF40A8" w:rsidP="00142BAE">
            <w:pPr>
              <w:spacing w:after="0"/>
              <w:jc w:val="center"/>
              <w:rPr>
                <w:bCs w:val="0"/>
                <w:sz w:val="22"/>
                <w:szCs w:val="22"/>
              </w:rPr>
            </w:pPr>
            <w:r w:rsidRPr="00DF40A8">
              <w:rPr>
                <w:bCs w:val="0"/>
                <w:sz w:val="22"/>
                <w:szCs w:val="22"/>
              </w:rPr>
              <w:t>Total Area (Ha)</w:t>
            </w:r>
          </w:p>
          <w:p w14:paraId="10875530" w14:textId="77777777" w:rsidR="00DF40A8" w:rsidRPr="00DF40A8" w:rsidRDefault="00DF40A8" w:rsidP="00142BAE">
            <w:pPr>
              <w:spacing w:after="0"/>
              <w:jc w:val="center"/>
              <w:rPr>
                <w:bCs w:val="0"/>
                <w:sz w:val="22"/>
                <w:szCs w:val="22"/>
              </w:rPr>
            </w:pPr>
            <w:r w:rsidRPr="00DF40A8">
              <w:rPr>
                <w:bCs w:val="0"/>
                <w:sz w:val="22"/>
                <w:szCs w:val="22"/>
              </w:rPr>
              <w:t>Oct 2017</w:t>
            </w:r>
          </w:p>
        </w:tc>
      </w:tr>
      <w:tr w:rsidR="00DF40A8" w:rsidRPr="00DF40A8" w14:paraId="30110296"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4BD2E40" w14:textId="77777777" w:rsidR="00DF40A8" w:rsidRPr="00DF40A8" w:rsidRDefault="00DF40A8" w:rsidP="0044431B">
            <w:pPr>
              <w:spacing w:after="0"/>
              <w:rPr>
                <w:sz w:val="22"/>
                <w:szCs w:val="22"/>
              </w:rPr>
            </w:pPr>
            <w:r w:rsidRPr="00DF40A8">
              <w:rPr>
                <w:sz w:val="22"/>
                <w:szCs w:val="22"/>
              </w:rPr>
              <w:t>1</w:t>
            </w:r>
          </w:p>
        </w:tc>
        <w:tc>
          <w:tcPr>
            <w:tcW w:w="3543" w:type="dxa"/>
            <w:noWrap/>
          </w:tcPr>
          <w:p w14:paraId="58A41302"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Baler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297A11B0"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4B055E3C"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3.28</w:t>
            </w:r>
          </w:p>
        </w:tc>
        <w:tc>
          <w:tcPr>
            <w:cnfStyle w:val="000010000000" w:firstRow="0" w:lastRow="0" w:firstColumn="0" w:lastColumn="0" w:oddVBand="1" w:evenVBand="0" w:oddHBand="0" w:evenHBand="0" w:firstRowFirstColumn="0" w:firstRowLastColumn="0" w:lastRowFirstColumn="0" w:lastRowLastColumn="0"/>
            <w:tcW w:w="1328" w:type="dxa"/>
            <w:noWrap/>
          </w:tcPr>
          <w:p w14:paraId="27FD00B6" w14:textId="77777777" w:rsidR="00DF40A8" w:rsidRPr="00DF40A8" w:rsidRDefault="00DF40A8" w:rsidP="00142BAE">
            <w:pPr>
              <w:spacing w:after="0"/>
              <w:jc w:val="center"/>
              <w:rPr>
                <w:sz w:val="22"/>
                <w:szCs w:val="22"/>
              </w:rPr>
            </w:pPr>
            <w:r w:rsidRPr="00DF40A8">
              <w:rPr>
                <w:sz w:val="22"/>
                <w:szCs w:val="22"/>
              </w:rPr>
              <w:t>4.08</w:t>
            </w:r>
          </w:p>
        </w:tc>
      </w:tr>
      <w:tr w:rsidR="00DF40A8" w:rsidRPr="00DF40A8" w14:paraId="25FBDA7F"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79CFE60" w14:textId="77777777" w:rsidR="00DF40A8" w:rsidRPr="00DF40A8" w:rsidRDefault="00DF40A8" w:rsidP="0044431B">
            <w:pPr>
              <w:spacing w:after="0"/>
              <w:rPr>
                <w:sz w:val="22"/>
                <w:szCs w:val="22"/>
              </w:rPr>
            </w:pPr>
            <w:r w:rsidRPr="00DF40A8">
              <w:rPr>
                <w:sz w:val="22"/>
                <w:szCs w:val="22"/>
              </w:rPr>
              <w:t>2</w:t>
            </w:r>
          </w:p>
        </w:tc>
        <w:tc>
          <w:tcPr>
            <w:tcW w:w="3543" w:type="dxa"/>
            <w:noWrap/>
          </w:tcPr>
          <w:p w14:paraId="7CD76018"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Banbar</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6D8E73E6" w14:textId="77777777" w:rsidR="00DF40A8" w:rsidRPr="00DF40A8" w:rsidRDefault="00DF40A8" w:rsidP="00142BAE">
            <w:pPr>
              <w:spacing w:after="0"/>
              <w:jc w:val="center"/>
              <w:rPr>
                <w:sz w:val="22"/>
                <w:szCs w:val="22"/>
              </w:rPr>
            </w:pPr>
            <w:r w:rsidRPr="00DF40A8">
              <w:rPr>
                <w:sz w:val="22"/>
                <w:szCs w:val="22"/>
              </w:rPr>
              <w:t>Low</w:t>
            </w:r>
          </w:p>
        </w:tc>
        <w:tc>
          <w:tcPr>
            <w:tcW w:w="1739" w:type="dxa"/>
          </w:tcPr>
          <w:p w14:paraId="0D013013"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0.24</w:t>
            </w:r>
          </w:p>
        </w:tc>
        <w:tc>
          <w:tcPr>
            <w:cnfStyle w:val="000010000000" w:firstRow="0" w:lastRow="0" w:firstColumn="0" w:lastColumn="0" w:oddVBand="1" w:evenVBand="0" w:oddHBand="0" w:evenHBand="0" w:firstRowFirstColumn="0" w:firstRowLastColumn="0" w:lastRowFirstColumn="0" w:lastRowLastColumn="0"/>
            <w:tcW w:w="1328" w:type="dxa"/>
            <w:noWrap/>
          </w:tcPr>
          <w:p w14:paraId="019E0393" w14:textId="77777777" w:rsidR="00DF40A8" w:rsidRPr="00DF40A8" w:rsidRDefault="00DF40A8" w:rsidP="00142BAE">
            <w:pPr>
              <w:spacing w:after="0"/>
              <w:jc w:val="center"/>
              <w:rPr>
                <w:sz w:val="22"/>
                <w:szCs w:val="22"/>
              </w:rPr>
            </w:pPr>
            <w:r w:rsidRPr="00DF40A8">
              <w:rPr>
                <w:sz w:val="22"/>
                <w:szCs w:val="22"/>
              </w:rPr>
              <w:t>0.95</w:t>
            </w:r>
          </w:p>
        </w:tc>
      </w:tr>
      <w:tr w:rsidR="00DF40A8" w:rsidRPr="00DF40A8" w14:paraId="53F3A405"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9FA078A" w14:textId="77777777" w:rsidR="00DF40A8" w:rsidRPr="00DF40A8" w:rsidRDefault="00DF40A8" w:rsidP="0044431B">
            <w:pPr>
              <w:spacing w:after="0"/>
              <w:rPr>
                <w:sz w:val="22"/>
                <w:szCs w:val="22"/>
              </w:rPr>
            </w:pPr>
            <w:r w:rsidRPr="00DF40A8">
              <w:rPr>
                <w:sz w:val="22"/>
                <w:szCs w:val="22"/>
              </w:rPr>
              <w:t>3</w:t>
            </w:r>
          </w:p>
        </w:tc>
        <w:tc>
          <w:tcPr>
            <w:tcW w:w="3543" w:type="dxa"/>
            <w:noWrap/>
          </w:tcPr>
          <w:p w14:paraId="18001077"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Bandicoot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5584606C"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5273FC1B"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4.20</w:t>
            </w:r>
          </w:p>
        </w:tc>
        <w:tc>
          <w:tcPr>
            <w:cnfStyle w:val="000010000000" w:firstRow="0" w:lastRow="0" w:firstColumn="0" w:lastColumn="0" w:oddVBand="1" w:evenVBand="0" w:oddHBand="0" w:evenHBand="0" w:firstRowFirstColumn="0" w:firstRowLastColumn="0" w:lastRowFirstColumn="0" w:lastRowLastColumn="0"/>
            <w:tcW w:w="1328" w:type="dxa"/>
            <w:noWrap/>
          </w:tcPr>
          <w:p w14:paraId="469B6EBA" w14:textId="77777777" w:rsidR="00DF40A8" w:rsidRPr="00DF40A8" w:rsidRDefault="00DF40A8" w:rsidP="00142BAE">
            <w:pPr>
              <w:spacing w:after="0"/>
              <w:jc w:val="center"/>
              <w:rPr>
                <w:sz w:val="22"/>
                <w:szCs w:val="22"/>
              </w:rPr>
            </w:pPr>
            <w:r w:rsidRPr="00DF40A8">
              <w:rPr>
                <w:sz w:val="22"/>
                <w:szCs w:val="22"/>
              </w:rPr>
              <w:t>4.20</w:t>
            </w:r>
          </w:p>
        </w:tc>
      </w:tr>
      <w:tr w:rsidR="00DF40A8" w:rsidRPr="00DF40A8" w14:paraId="165F6206"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4E83479" w14:textId="77777777" w:rsidR="00DF40A8" w:rsidRPr="00DF40A8" w:rsidRDefault="00DF40A8" w:rsidP="0044431B">
            <w:pPr>
              <w:spacing w:after="0"/>
              <w:rPr>
                <w:sz w:val="22"/>
                <w:szCs w:val="22"/>
              </w:rPr>
            </w:pPr>
            <w:r w:rsidRPr="00DF40A8">
              <w:rPr>
                <w:sz w:val="22"/>
                <w:szCs w:val="22"/>
              </w:rPr>
              <w:t>4</w:t>
            </w:r>
          </w:p>
        </w:tc>
        <w:tc>
          <w:tcPr>
            <w:tcW w:w="3543" w:type="dxa"/>
            <w:noWrap/>
          </w:tcPr>
          <w:p w14:paraId="1B31EBF0"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Banksia Eucalypt Woodland (North )</w:t>
            </w:r>
          </w:p>
        </w:tc>
        <w:tc>
          <w:tcPr>
            <w:cnfStyle w:val="000010000000" w:firstRow="0" w:lastRow="0" w:firstColumn="0" w:lastColumn="0" w:oddVBand="1" w:evenVBand="0" w:oddHBand="0" w:evenHBand="0" w:firstRowFirstColumn="0" w:firstRowLastColumn="0" w:lastRowFirstColumn="0" w:lastRowLastColumn="0"/>
            <w:tcW w:w="1560" w:type="dxa"/>
            <w:noWrap/>
          </w:tcPr>
          <w:p w14:paraId="653511D4"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3FF9E255"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26.87</w:t>
            </w:r>
          </w:p>
        </w:tc>
        <w:tc>
          <w:tcPr>
            <w:cnfStyle w:val="000010000000" w:firstRow="0" w:lastRow="0" w:firstColumn="0" w:lastColumn="0" w:oddVBand="1" w:evenVBand="0" w:oddHBand="0" w:evenHBand="0" w:firstRowFirstColumn="0" w:firstRowLastColumn="0" w:lastRowFirstColumn="0" w:lastRowLastColumn="0"/>
            <w:tcW w:w="1328" w:type="dxa"/>
            <w:noWrap/>
          </w:tcPr>
          <w:p w14:paraId="706CBB6E" w14:textId="77777777" w:rsidR="00DF40A8" w:rsidRPr="00DF40A8" w:rsidRDefault="00DF40A8" w:rsidP="00142BAE">
            <w:pPr>
              <w:spacing w:after="0"/>
              <w:jc w:val="center"/>
              <w:rPr>
                <w:sz w:val="22"/>
                <w:szCs w:val="22"/>
              </w:rPr>
            </w:pPr>
            <w:r w:rsidRPr="00DF40A8">
              <w:rPr>
                <w:sz w:val="22"/>
                <w:szCs w:val="22"/>
              </w:rPr>
              <w:t>27.72</w:t>
            </w:r>
          </w:p>
        </w:tc>
      </w:tr>
      <w:tr w:rsidR="00DF40A8" w:rsidRPr="00DF40A8" w14:paraId="27910F27" w14:textId="77777777" w:rsidTr="00DF40A8">
        <w:trPr>
          <w:cnfStyle w:val="000000100000" w:firstRow="0" w:lastRow="0" w:firstColumn="0" w:lastColumn="0" w:oddVBand="0" w:evenVBand="0" w:oddHBand="1" w:evenHBand="0" w:firstRowFirstColumn="0" w:firstRowLastColumn="0" w:lastRowFirstColumn="0" w:lastRowLastColumn="0"/>
          <w:trHeight w:val="322"/>
        </w:trPr>
        <w:tc>
          <w:tcPr>
            <w:cnfStyle w:val="000010000000" w:firstRow="0" w:lastRow="0" w:firstColumn="0" w:lastColumn="0" w:oddVBand="1" w:evenVBand="0" w:oddHBand="0" w:evenHBand="0" w:firstRowFirstColumn="0" w:firstRowLastColumn="0" w:lastRowFirstColumn="0" w:lastRowLastColumn="0"/>
            <w:tcW w:w="1101" w:type="dxa"/>
          </w:tcPr>
          <w:p w14:paraId="64404BC8" w14:textId="77777777" w:rsidR="00DF40A8" w:rsidRPr="00DF40A8" w:rsidRDefault="00DF40A8" w:rsidP="0044431B">
            <w:pPr>
              <w:spacing w:after="0"/>
              <w:rPr>
                <w:sz w:val="22"/>
                <w:szCs w:val="22"/>
              </w:rPr>
            </w:pPr>
            <w:r w:rsidRPr="00DF40A8">
              <w:rPr>
                <w:sz w:val="22"/>
                <w:szCs w:val="22"/>
              </w:rPr>
              <w:t>5</w:t>
            </w:r>
          </w:p>
        </w:tc>
        <w:tc>
          <w:tcPr>
            <w:tcW w:w="3543" w:type="dxa"/>
            <w:noWrap/>
          </w:tcPr>
          <w:p w14:paraId="11A81C10"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Banksia Eucalypt Woodland (South)</w:t>
            </w:r>
          </w:p>
        </w:tc>
        <w:tc>
          <w:tcPr>
            <w:cnfStyle w:val="000010000000" w:firstRow="0" w:lastRow="0" w:firstColumn="0" w:lastColumn="0" w:oddVBand="1" w:evenVBand="0" w:oddHBand="0" w:evenHBand="0" w:firstRowFirstColumn="0" w:firstRowLastColumn="0" w:lastRowFirstColumn="0" w:lastRowLastColumn="0"/>
            <w:tcW w:w="1560" w:type="dxa"/>
            <w:noWrap/>
          </w:tcPr>
          <w:p w14:paraId="79495492" w14:textId="6ED9427E" w:rsidR="00DF40A8" w:rsidRPr="00DF40A8" w:rsidRDefault="00DF40A8" w:rsidP="00142BAE">
            <w:pPr>
              <w:spacing w:after="0"/>
              <w:jc w:val="center"/>
              <w:rPr>
                <w:sz w:val="22"/>
                <w:szCs w:val="22"/>
              </w:rPr>
            </w:pPr>
            <w:r w:rsidRPr="00DF40A8">
              <w:rPr>
                <w:sz w:val="22"/>
                <w:szCs w:val="22"/>
              </w:rPr>
              <w:t>High</w:t>
            </w:r>
          </w:p>
        </w:tc>
        <w:tc>
          <w:tcPr>
            <w:tcW w:w="1739" w:type="dxa"/>
          </w:tcPr>
          <w:p w14:paraId="0D3E5F2D"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12.95</w:t>
            </w:r>
          </w:p>
        </w:tc>
        <w:tc>
          <w:tcPr>
            <w:cnfStyle w:val="000010000000" w:firstRow="0" w:lastRow="0" w:firstColumn="0" w:lastColumn="0" w:oddVBand="1" w:evenVBand="0" w:oddHBand="0" w:evenHBand="0" w:firstRowFirstColumn="0" w:firstRowLastColumn="0" w:lastRowFirstColumn="0" w:lastRowLastColumn="0"/>
            <w:tcW w:w="1328" w:type="dxa"/>
            <w:noWrap/>
          </w:tcPr>
          <w:p w14:paraId="2CD5F7D2" w14:textId="77777777" w:rsidR="00DF40A8" w:rsidRPr="00DF40A8" w:rsidRDefault="00DF40A8" w:rsidP="00142BAE">
            <w:pPr>
              <w:spacing w:after="0"/>
              <w:jc w:val="center"/>
              <w:rPr>
                <w:sz w:val="22"/>
                <w:szCs w:val="22"/>
              </w:rPr>
            </w:pPr>
            <w:r w:rsidRPr="00DF40A8">
              <w:rPr>
                <w:sz w:val="22"/>
                <w:szCs w:val="22"/>
              </w:rPr>
              <w:t>13.25</w:t>
            </w:r>
          </w:p>
        </w:tc>
      </w:tr>
      <w:tr w:rsidR="00DF40A8" w:rsidRPr="00DF40A8" w14:paraId="3B6E6113" w14:textId="77777777" w:rsidTr="00DF40A8">
        <w:trPr>
          <w:trHeight w:val="322"/>
        </w:trPr>
        <w:tc>
          <w:tcPr>
            <w:cnfStyle w:val="000010000000" w:firstRow="0" w:lastRow="0" w:firstColumn="0" w:lastColumn="0" w:oddVBand="1" w:evenVBand="0" w:oddHBand="0" w:evenHBand="0" w:firstRowFirstColumn="0" w:firstRowLastColumn="0" w:lastRowFirstColumn="0" w:lastRowLastColumn="0"/>
            <w:tcW w:w="1101" w:type="dxa"/>
          </w:tcPr>
          <w:p w14:paraId="02FF192C" w14:textId="77777777" w:rsidR="00DF40A8" w:rsidRPr="00DF40A8" w:rsidRDefault="00DF40A8" w:rsidP="0044431B">
            <w:pPr>
              <w:spacing w:after="0"/>
              <w:rPr>
                <w:sz w:val="22"/>
                <w:szCs w:val="22"/>
              </w:rPr>
            </w:pPr>
            <w:r w:rsidRPr="00DF40A8">
              <w:rPr>
                <w:sz w:val="22"/>
                <w:szCs w:val="22"/>
              </w:rPr>
              <w:t>6</w:t>
            </w:r>
          </w:p>
        </w:tc>
        <w:tc>
          <w:tcPr>
            <w:tcW w:w="3543" w:type="dxa"/>
            <w:noWrap/>
          </w:tcPr>
          <w:p w14:paraId="0F7563D6"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 xml:space="preserve">Barfield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2583BAB9"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499F1B9B"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1.11</w:t>
            </w:r>
          </w:p>
        </w:tc>
        <w:tc>
          <w:tcPr>
            <w:cnfStyle w:val="000010000000" w:firstRow="0" w:lastRow="0" w:firstColumn="0" w:lastColumn="0" w:oddVBand="1" w:evenVBand="0" w:oddHBand="0" w:evenHBand="0" w:firstRowFirstColumn="0" w:firstRowLastColumn="0" w:lastRowFirstColumn="0" w:lastRowLastColumn="0"/>
            <w:tcW w:w="1328" w:type="dxa"/>
            <w:noWrap/>
          </w:tcPr>
          <w:p w14:paraId="77F2DF53" w14:textId="77777777" w:rsidR="00DF40A8" w:rsidRPr="00DF40A8" w:rsidRDefault="00DF40A8" w:rsidP="00142BAE">
            <w:pPr>
              <w:spacing w:after="0"/>
              <w:jc w:val="center"/>
              <w:rPr>
                <w:sz w:val="22"/>
                <w:szCs w:val="22"/>
              </w:rPr>
            </w:pPr>
            <w:r w:rsidRPr="00DF40A8">
              <w:rPr>
                <w:sz w:val="22"/>
                <w:szCs w:val="22"/>
              </w:rPr>
              <w:t>1.12</w:t>
            </w:r>
          </w:p>
        </w:tc>
      </w:tr>
      <w:tr w:rsidR="00DF40A8" w:rsidRPr="00DF40A8" w14:paraId="223C595A"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48EDB5D" w14:textId="77777777" w:rsidR="00DF40A8" w:rsidRPr="00DF40A8" w:rsidRDefault="00DF40A8" w:rsidP="0044431B">
            <w:pPr>
              <w:spacing w:after="0"/>
              <w:rPr>
                <w:sz w:val="22"/>
                <w:szCs w:val="22"/>
              </w:rPr>
            </w:pPr>
            <w:r w:rsidRPr="00DF40A8">
              <w:rPr>
                <w:sz w:val="22"/>
                <w:szCs w:val="22"/>
              </w:rPr>
              <w:t>7</w:t>
            </w:r>
          </w:p>
        </w:tc>
        <w:tc>
          <w:tcPr>
            <w:tcW w:w="3543" w:type="dxa"/>
            <w:noWrap/>
          </w:tcPr>
          <w:p w14:paraId="478240DF"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 xml:space="preserve">Beeliar Bushland </w:t>
            </w:r>
          </w:p>
        </w:tc>
        <w:tc>
          <w:tcPr>
            <w:cnfStyle w:val="000010000000" w:firstRow="0" w:lastRow="0" w:firstColumn="0" w:lastColumn="0" w:oddVBand="1" w:evenVBand="0" w:oddHBand="0" w:evenHBand="0" w:firstRowFirstColumn="0" w:firstRowLastColumn="0" w:lastRowFirstColumn="0" w:lastRowLastColumn="0"/>
            <w:tcW w:w="1560" w:type="dxa"/>
            <w:noWrap/>
          </w:tcPr>
          <w:p w14:paraId="6AFF8CCA"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68C92328"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1.32</w:t>
            </w:r>
          </w:p>
        </w:tc>
        <w:tc>
          <w:tcPr>
            <w:cnfStyle w:val="000010000000" w:firstRow="0" w:lastRow="0" w:firstColumn="0" w:lastColumn="0" w:oddVBand="1" w:evenVBand="0" w:oddHBand="0" w:evenHBand="0" w:firstRowFirstColumn="0" w:firstRowLastColumn="0" w:lastRowFirstColumn="0" w:lastRowLastColumn="0"/>
            <w:tcW w:w="1328" w:type="dxa"/>
            <w:noWrap/>
          </w:tcPr>
          <w:p w14:paraId="0756A674" w14:textId="77777777" w:rsidR="00DF40A8" w:rsidRPr="00DF40A8" w:rsidRDefault="00DF40A8" w:rsidP="00142BAE">
            <w:pPr>
              <w:spacing w:after="0"/>
              <w:jc w:val="center"/>
              <w:rPr>
                <w:sz w:val="22"/>
                <w:szCs w:val="22"/>
              </w:rPr>
            </w:pPr>
            <w:r w:rsidRPr="00DF40A8">
              <w:rPr>
                <w:sz w:val="22"/>
                <w:szCs w:val="22"/>
              </w:rPr>
              <w:t>1.32</w:t>
            </w:r>
          </w:p>
        </w:tc>
      </w:tr>
      <w:tr w:rsidR="00DF40A8" w:rsidRPr="00DF40A8" w14:paraId="14797844"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03CA7CB" w14:textId="77777777" w:rsidR="00DF40A8" w:rsidRPr="00DF40A8" w:rsidRDefault="00DF40A8" w:rsidP="0044431B">
            <w:pPr>
              <w:spacing w:after="0"/>
              <w:rPr>
                <w:sz w:val="22"/>
                <w:szCs w:val="22"/>
              </w:rPr>
            </w:pPr>
            <w:r w:rsidRPr="00DF40A8">
              <w:rPr>
                <w:sz w:val="22"/>
                <w:szCs w:val="22"/>
              </w:rPr>
              <w:t>8</w:t>
            </w:r>
          </w:p>
        </w:tc>
        <w:tc>
          <w:tcPr>
            <w:tcW w:w="3543" w:type="dxa"/>
            <w:noWrap/>
          </w:tcPr>
          <w:p w14:paraId="31FDBEE9"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Bibra Lake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6E91B1E8"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66630186"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150.08</w:t>
            </w:r>
          </w:p>
        </w:tc>
        <w:tc>
          <w:tcPr>
            <w:cnfStyle w:val="000010000000" w:firstRow="0" w:lastRow="0" w:firstColumn="0" w:lastColumn="0" w:oddVBand="1" w:evenVBand="0" w:oddHBand="0" w:evenHBand="0" w:firstRowFirstColumn="0" w:firstRowLastColumn="0" w:lastRowFirstColumn="0" w:lastRowLastColumn="0"/>
            <w:tcW w:w="1328" w:type="dxa"/>
            <w:noWrap/>
          </w:tcPr>
          <w:p w14:paraId="7F3E4F69" w14:textId="77777777" w:rsidR="00DF40A8" w:rsidRPr="00DF40A8" w:rsidRDefault="00DF40A8" w:rsidP="00142BAE">
            <w:pPr>
              <w:spacing w:after="0"/>
              <w:jc w:val="center"/>
              <w:rPr>
                <w:sz w:val="22"/>
                <w:szCs w:val="22"/>
              </w:rPr>
            </w:pPr>
            <w:r w:rsidRPr="00DF40A8">
              <w:rPr>
                <w:sz w:val="22"/>
                <w:szCs w:val="22"/>
              </w:rPr>
              <w:t>263.20</w:t>
            </w:r>
          </w:p>
        </w:tc>
      </w:tr>
      <w:tr w:rsidR="00DF40A8" w:rsidRPr="00DF40A8" w14:paraId="62D61021"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3078BC4" w14:textId="77777777" w:rsidR="00DF40A8" w:rsidRPr="00DF40A8" w:rsidRDefault="00DF40A8" w:rsidP="0044431B">
            <w:pPr>
              <w:spacing w:after="0"/>
              <w:rPr>
                <w:sz w:val="22"/>
                <w:szCs w:val="22"/>
              </w:rPr>
            </w:pPr>
            <w:r w:rsidRPr="00DF40A8">
              <w:rPr>
                <w:sz w:val="22"/>
                <w:szCs w:val="22"/>
              </w:rPr>
              <w:t>9</w:t>
            </w:r>
          </w:p>
        </w:tc>
        <w:tc>
          <w:tcPr>
            <w:tcW w:w="3543" w:type="dxa"/>
            <w:noWrap/>
          </w:tcPr>
          <w:p w14:paraId="2389A77C"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Binjar</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72EB0C3F"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3E41C2AD"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4.08</w:t>
            </w:r>
          </w:p>
        </w:tc>
        <w:tc>
          <w:tcPr>
            <w:cnfStyle w:val="000010000000" w:firstRow="0" w:lastRow="0" w:firstColumn="0" w:lastColumn="0" w:oddVBand="1" w:evenVBand="0" w:oddHBand="0" w:evenHBand="0" w:firstRowFirstColumn="0" w:firstRowLastColumn="0" w:lastRowFirstColumn="0" w:lastRowLastColumn="0"/>
            <w:tcW w:w="1328" w:type="dxa"/>
            <w:noWrap/>
          </w:tcPr>
          <w:p w14:paraId="7BD62F00" w14:textId="77777777" w:rsidR="00DF40A8" w:rsidRPr="00DF40A8" w:rsidRDefault="00DF40A8" w:rsidP="00142BAE">
            <w:pPr>
              <w:spacing w:after="0"/>
              <w:jc w:val="center"/>
              <w:rPr>
                <w:sz w:val="22"/>
                <w:szCs w:val="22"/>
              </w:rPr>
            </w:pPr>
            <w:r w:rsidRPr="00DF40A8">
              <w:rPr>
                <w:sz w:val="22"/>
                <w:szCs w:val="22"/>
              </w:rPr>
              <w:t>8.25</w:t>
            </w:r>
          </w:p>
        </w:tc>
      </w:tr>
      <w:tr w:rsidR="00DF40A8" w:rsidRPr="00DF40A8" w14:paraId="06D2E7CF"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935A904" w14:textId="77777777" w:rsidR="00DF40A8" w:rsidRPr="00DF40A8" w:rsidRDefault="00DF40A8" w:rsidP="0044431B">
            <w:pPr>
              <w:spacing w:after="0"/>
              <w:rPr>
                <w:sz w:val="22"/>
                <w:szCs w:val="22"/>
              </w:rPr>
            </w:pPr>
            <w:r w:rsidRPr="00DF40A8">
              <w:rPr>
                <w:sz w:val="22"/>
                <w:szCs w:val="22"/>
              </w:rPr>
              <w:t>10</w:t>
            </w:r>
          </w:p>
        </w:tc>
        <w:tc>
          <w:tcPr>
            <w:tcW w:w="3543" w:type="dxa"/>
            <w:noWrap/>
          </w:tcPr>
          <w:p w14:paraId="2AA1CEEE"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 xml:space="preserve">Bloodwood Park </w:t>
            </w:r>
          </w:p>
        </w:tc>
        <w:tc>
          <w:tcPr>
            <w:cnfStyle w:val="000010000000" w:firstRow="0" w:lastRow="0" w:firstColumn="0" w:lastColumn="0" w:oddVBand="1" w:evenVBand="0" w:oddHBand="0" w:evenHBand="0" w:firstRowFirstColumn="0" w:firstRowLastColumn="0" w:lastRowFirstColumn="0" w:lastRowLastColumn="0"/>
            <w:tcW w:w="1560" w:type="dxa"/>
            <w:noWrap/>
          </w:tcPr>
          <w:p w14:paraId="1C8C3716"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4A2A0A6D"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1.45</w:t>
            </w:r>
          </w:p>
        </w:tc>
        <w:tc>
          <w:tcPr>
            <w:cnfStyle w:val="000010000000" w:firstRow="0" w:lastRow="0" w:firstColumn="0" w:lastColumn="0" w:oddVBand="1" w:evenVBand="0" w:oddHBand="0" w:evenHBand="0" w:firstRowFirstColumn="0" w:firstRowLastColumn="0" w:lastRowFirstColumn="0" w:lastRowLastColumn="0"/>
            <w:tcW w:w="1328" w:type="dxa"/>
            <w:noWrap/>
          </w:tcPr>
          <w:p w14:paraId="49DEE3B8" w14:textId="77777777" w:rsidR="00DF40A8" w:rsidRPr="00DF40A8" w:rsidRDefault="00DF40A8" w:rsidP="00142BAE">
            <w:pPr>
              <w:spacing w:after="0"/>
              <w:jc w:val="center"/>
              <w:rPr>
                <w:sz w:val="22"/>
                <w:szCs w:val="22"/>
              </w:rPr>
            </w:pPr>
            <w:r w:rsidRPr="00DF40A8">
              <w:rPr>
                <w:sz w:val="22"/>
                <w:szCs w:val="22"/>
              </w:rPr>
              <w:t>4.16</w:t>
            </w:r>
          </w:p>
        </w:tc>
      </w:tr>
      <w:tr w:rsidR="00DF40A8" w:rsidRPr="00DF40A8" w14:paraId="5EC9BCD4"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4139B22" w14:textId="77777777" w:rsidR="00DF40A8" w:rsidRPr="00DF40A8" w:rsidRDefault="00DF40A8" w:rsidP="0044431B">
            <w:pPr>
              <w:spacing w:after="0"/>
              <w:rPr>
                <w:sz w:val="22"/>
                <w:szCs w:val="22"/>
              </w:rPr>
            </w:pPr>
            <w:r w:rsidRPr="00DF40A8">
              <w:rPr>
                <w:sz w:val="22"/>
                <w:szCs w:val="22"/>
              </w:rPr>
              <w:t>11</w:t>
            </w:r>
          </w:p>
        </w:tc>
        <w:tc>
          <w:tcPr>
            <w:tcW w:w="3543" w:type="dxa"/>
            <w:noWrap/>
          </w:tcPr>
          <w:p w14:paraId="5F334443"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Boorn</w:t>
            </w:r>
            <w:proofErr w:type="spellEnd"/>
            <w:r w:rsidRPr="00DF40A8">
              <w:rPr>
                <w:sz w:val="22"/>
                <w:szCs w:val="22"/>
              </w:rPr>
              <w:t xml:space="preserve"> Park </w:t>
            </w:r>
          </w:p>
        </w:tc>
        <w:tc>
          <w:tcPr>
            <w:cnfStyle w:val="000010000000" w:firstRow="0" w:lastRow="0" w:firstColumn="0" w:lastColumn="0" w:oddVBand="1" w:evenVBand="0" w:oddHBand="0" w:evenHBand="0" w:firstRowFirstColumn="0" w:firstRowLastColumn="0" w:lastRowFirstColumn="0" w:lastRowLastColumn="0"/>
            <w:tcW w:w="1560" w:type="dxa"/>
            <w:noWrap/>
          </w:tcPr>
          <w:p w14:paraId="4CCEA12B"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2E09DEDD"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0.00</w:t>
            </w:r>
          </w:p>
        </w:tc>
        <w:tc>
          <w:tcPr>
            <w:cnfStyle w:val="000010000000" w:firstRow="0" w:lastRow="0" w:firstColumn="0" w:lastColumn="0" w:oddVBand="1" w:evenVBand="0" w:oddHBand="0" w:evenHBand="0" w:firstRowFirstColumn="0" w:firstRowLastColumn="0" w:lastRowFirstColumn="0" w:lastRowLastColumn="0"/>
            <w:tcW w:w="1328" w:type="dxa"/>
            <w:noWrap/>
          </w:tcPr>
          <w:p w14:paraId="4BB7A1DF" w14:textId="77777777" w:rsidR="00DF40A8" w:rsidRPr="00DF40A8" w:rsidRDefault="00DF40A8" w:rsidP="00142BAE">
            <w:pPr>
              <w:spacing w:after="0"/>
              <w:jc w:val="center"/>
              <w:rPr>
                <w:sz w:val="22"/>
                <w:szCs w:val="22"/>
              </w:rPr>
            </w:pPr>
            <w:r w:rsidRPr="00DF40A8">
              <w:rPr>
                <w:sz w:val="22"/>
                <w:szCs w:val="22"/>
              </w:rPr>
              <w:t>3.27</w:t>
            </w:r>
          </w:p>
        </w:tc>
      </w:tr>
      <w:tr w:rsidR="00DF40A8" w:rsidRPr="00DF40A8" w14:paraId="197A2C56"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C5E0287" w14:textId="77777777" w:rsidR="00DF40A8" w:rsidRPr="00DF40A8" w:rsidRDefault="00DF40A8" w:rsidP="0044431B">
            <w:pPr>
              <w:spacing w:after="0"/>
              <w:rPr>
                <w:sz w:val="22"/>
                <w:szCs w:val="22"/>
              </w:rPr>
            </w:pPr>
            <w:r w:rsidRPr="00DF40A8">
              <w:rPr>
                <w:sz w:val="22"/>
                <w:szCs w:val="22"/>
              </w:rPr>
              <w:t>12</w:t>
            </w:r>
          </w:p>
        </w:tc>
        <w:tc>
          <w:tcPr>
            <w:tcW w:w="3543" w:type="dxa"/>
            <w:noWrap/>
          </w:tcPr>
          <w:p w14:paraId="3D93FC5D"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Bosworth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7145576B"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0C37A9B2"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5.81</w:t>
            </w:r>
          </w:p>
        </w:tc>
        <w:tc>
          <w:tcPr>
            <w:cnfStyle w:val="000010000000" w:firstRow="0" w:lastRow="0" w:firstColumn="0" w:lastColumn="0" w:oddVBand="1" w:evenVBand="0" w:oddHBand="0" w:evenHBand="0" w:firstRowFirstColumn="0" w:firstRowLastColumn="0" w:lastRowFirstColumn="0" w:lastRowLastColumn="0"/>
            <w:tcW w:w="1328" w:type="dxa"/>
            <w:noWrap/>
          </w:tcPr>
          <w:p w14:paraId="4E75D506" w14:textId="77777777" w:rsidR="00DF40A8" w:rsidRPr="00DF40A8" w:rsidRDefault="00DF40A8" w:rsidP="00142BAE">
            <w:pPr>
              <w:spacing w:after="0"/>
              <w:jc w:val="center"/>
              <w:rPr>
                <w:sz w:val="22"/>
                <w:szCs w:val="22"/>
              </w:rPr>
            </w:pPr>
            <w:r w:rsidRPr="00DF40A8">
              <w:rPr>
                <w:sz w:val="22"/>
                <w:szCs w:val="22"/>
              </w:rPr>
              <w:t>6.54</w:t>
            </w:r>
          </w:p>
        </w:tc>
      </w:tr>
      <w:tr w:rsidR="00DF40A8" w:rsidRPr="00DF40A8" w14:paraId="206AA90F"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F039AF5" w14:textId="77777777" w:rsidR="00DF40A8" w:rsidRPr="00DF40A8" w:rsidRDefault="00DF40A8" w:rsidP="0044431B">
            <w:pPr>
              <w:spacing w:after="0"/>
              <w:rPr>
                <w:sz w:val="22"/>
                <w:szCs w:val="22"/>
              </w:rPr>
            </w:pPr>
            <w:r w:rsidRPr="00DF40A8">
              <w:rPr>
                <w:sz w:val="22"/>
                <w:szCs w:val="22"/>
              </w:rPr>
              <w:t>13</w:t>
            </w:r>
          </w:p>
        </w:tc>
        <w:tc>
          <w:tcPr>
            <w:tcW w:w="3543" w:type="dxa"/>
            <w:noWrap/>
          </w:tcPr>
          <w:p w14:paraId="485CA04A"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Brandwood</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247E1751"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14514F80"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2.05</w:t>
            </w:r>
          </w:p>
        </w:tc>
        <w:tc>
          <w:tcPr>
            <w:cnfStyle w:val="000010000000" w:firstRow="0" w:lastRow="0" w:firstColumn="0" w:lastColumn="0" w:oddVBand="1" w:evenVBand="0" w:oddHBand="0" w:evenHBand="0" w:firstRowFirstColumn="0" w:firstRowLastColumn="0" w:lastRowFirstColumn="0" w:lastRowLastColumn="0"/>
            <w:tcW w:w="1328" w:type="dxa"/>
            <w:noWrap/>
          </w:tcPr>
          <w:p w14:paraId="0E63A982" w14:textId="77777777" w:rsidR="00DF40A8" w:rsidRPr="00DF40A8" w:rsidRDefault="00DF40A8" w:rsidP="00142BAE">
            <w:pPr>
              <w:spacing w:after="0"/>
              <w:jc w:val="center"/>
              <w:rPr>
                <w:sz w:val="22"/>
                <w:szCs w:val="22"/>
              </w:rPr>
            </w:pPr>
            <w:r w:rsidRPr="00DF40A8">
              <w:rPr>
                <w:sz w:val="22"/>
                <w:szCs w:val="22"/>
              </w:rPr>
              <w:t>3.21</w:t>
            </w:r>
          </w:p>
        </w:tc>
      </w:tr>
      <w:tr w:rsidR="00DF40A8" w:rsidRPr="00DF40A8" w14:paraId="0F220ABD"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6E46D35" w14:textId="77777777" w:rsidR="00DF40A8" w:rsidRPr="00DF40A8" w:rsidRDefault="00DF40A8" w:rsidP="0044431B">
            <w:pPr>
              <w:spacing w:after="0"/>
              <w:rPr>
                <w:sz w:val="22"/>
                <w:szCs w:val="22"/>
              </w:rPr>
            </w:pPr>
            <w:r w:rsidRPr="00DF40A8">
              <w:rPr>
                <w:sz w:val="22"/>
                <w:szCs w:val="22"/>
              </w:rPr>
              <w:t>14</w:t>
            </w:r>
          </w:p>
        </w:tc>
        <w:tc>
          <w:tcPr>
            <w:tcW w:w="3543" w:type="dxa"/>
            <w:noWrap/>
          </w:tcPr>
          <w:p w14:paraId="743E4C0A"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Buckingham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14F807E8"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0A5414E5"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7.76</w:t>
            </w:r>
          </w:p>
        </w:tc>
        <w:tc>
          <w:tcPr>
            <w:cnfStyle w:val="000010000000" w:firstRow="0" w:lastRow="0" w:firstColumn="0" w:lastColumn="0" w:oddVBand="1" w:evenVBand="0" w:oddHBand="0" w:evenHBand="0" w:firstRowFirstColumn="0" w:firstRowLastColumn="0" w:lastRowFirstColumn="0" w:lastRowLastColumn="0"/>
            <w:tcW w:w="1328" w:type="dxa"/>
            <w:noWrap/>
          </w:tcPr>
          <w:p w14:paraId="56B23EDA" w14:textId="77777777" w:rsidR="00DF40A8" w:rsidRPr="00DF40A8" w:rsidRDefault="00DF40A8" w:rsidP="00142BAE">
            <w:pPr>
              <w:spacing w:after="0"/>
              <w:jc w:val="center"/>
              <w:rPr>
                <w:sz w:val="22"/>
                <w:szCs w:val="22"/>
              </w:rPr>
            </w:pPr>
            <w:r w:rsidRPr="00DF40A8">
              <w:rPr>
                <w:sz w:val="22"/>
                <w:szCs w:val="22"/>
              </w:rPr>
              <w:t>8.40</w:t>
            </w:r>
          </w:p>
        </w:tc>
      </w:tr>
      <w:tr w:rsidR="00DF40A8" w:rsidRPr="00DF40A8" w14:paraId="4A776B82"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802AA76" w14:textId="77777777" w:rsidR="00DF40A8" w:rsidRPr="00DF40A8" w:rsidRDefault="00DF40A8" w:rsidP="0044431B">
            <w:pPr>
              <w:spacing w:after="0"/>
              <w:rPr>
                <w:sz w:val="22"/>
                <w:szCs w:val="22"/>
              </w:rPr>
            </w:pPr>
            <w:r w:rsidRPr="00DF40A8">
              <w:rPr>
                <w:sz w:val="22"/>
                <w:szCs w:val="22"/>
              </w:rPr>
              <w:t>15</w:t>
            </w:r>
          </w:p>
        </w:tc>
        <w:tc>
          <w:tcPr>
            <w:tcW w:w="3543" w:type="dxa"/>
            <w:noWrap/>
          </w:tcPr>
          <w:p w14:paraId="09523462"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Bushland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31B039F7"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50AC9292"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0.64</w:t>
            </w:r>
          </w:p>
        </w:tc>
        <w:tc>
          <w:tcPr>
            <w:cnfStyle w:val="000010000000" w:firstRow="0" w:lastRow="0" w:firstColumn="0" w:lastColumn="0" w:oddVBand="1" w:evenVBand="0" w:oddHBand="0" w:evenHBand="0" w:firstRowFirstColumn="0" w:firstRowLastColumn="0" w:lastRowFirstColumn="0" w:lastRowLastColumn="0"/>
            <w:tcW w:w="1328" w:type="dxa"/>
            <w:noWrap/>
          </w:tcPr>
          <w:p w14:paraId="077FBCB7" w14:textId="77777777" w:rsidR="00DF40A8" w:rsidRPr="00DF40A8" w:rsidRDefault="00DF40A8" w:rsidP="00142BAE">
            <w:pPr>
              <w:spacing w:after="0"/>
              <w:jc w:val="center"/>
              <w:rPr>
                <w:sz w:val="22"/>
                <w:szCs w:val="22"/>
              </w:rPr>
            </w:pPr>
            <w:r w:rsidRPr="00DF40A8">
              <w:rPr>
                <w:sz w:val="22"/>
                <w:szCs w:val="22"/>
              </w:rPr>
              <w:t>0.92</w:t>
            </w:r>
          </w:p>
        </w:tc>
      </w:tr>
      <w:tr w:rsidR="00DF40A8" w:rsidRPr="00DF40A8" w14:paraId="6903021D"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2642873" w14:textId="77777777" w:rsidR="00DF40A8" w:rsidRPr="00DF40A8" w:rsidRDefault="00DF40A8" w:rsidP="0044431B">
            <w:pPr>
              <w:spacing w:after="0"/>
              <w:rPr>
                <w:sz w:val="22"/>
                <w:szCs w:val="22"/>
              </w:rPr>
            </w:pPr>
            <w:r w:rsidRPr="00DF40A8">
              <w:rPr>
                <w:sz w:val="22"/>
                <w:szCs w:val="22"/>
              </w:rPr>
              <w:t>16</w:t>
            </w:r>
          </w:p>
        </w:tc>
        <w:tc>
          <w:tcPr>
            <w:tcW w:w="3543" w:type="dxa"/>
            <w:noWrap/>
          </w:tcPr>
          <w:p w14:paraId="3770B5E5"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C. Y. O’Connor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79FEDE2A" w14:textId="1FD8CA5F" w:rsidR="00DF40A8" w:rsidRPr="00DF40A8" w:rsidRDefault="00DF40A8" w:rsidP="00142BAE">
            <w:pPr>
              <w:spacing w:after="0"/>
              <w:jc w:val="center"/>
              <w:rPr>
                <w:sz w:val="22"/>
                <w:szCs w:val="22"/>
              </w:rPr>
            </w:pPr>
            <w:r w:rsidRPr="00DF40A8">
              <w:rPr>
                <w:sz w:val="22"/>
                <w:szCs w:val="22"/>
              </w:rPr>
              <w:t>Med</w:t>
            </w:r>
          </w:p>
        </w:tc>
        <w:tc>
          <w:tcPr>
            <w:tcW w:w="1739" w:type="dxa"/>
          </w:tcPr>
          <w:p w14:paraId="419DF881"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15.18</w:t>
            </w:r>
          </w:p>
        </w:tc>
        <w:tc>
          <w:tcPr>
            <w:cnfStyle w:val="000010000000" w:firstRow="0" w:lastRow="0" w:firstColumn="0" w:lastColumn="0" w:oddVBand="1" w:evenVBand="0" w:oddHBand="0" w:evenHBand="0" w:firstRowFirstColumn="0" w:firstRowLastColumn="0" w:lastRowFirstColumn="0" w:lastRowLastColumn="0"/>
            <w:tcW w:w="1328" w:type="dxa"/>
            <w:noWrap/>
          </w:tcPr>
          <w:p w14:paraId="64534175" w14:textId="77777777" w:rsidR="00DF40A8" w:rsidRPr="00DF40A8" w:rsidRDefault="00DF40A8" w:rsidP="00142BAE">
            <w:pPr>
              <w:spacing w:after="0"/>
              <w:jc w:val="center"/>
              <w:rPr>
                <w:sz w:val="22"/>
                <w:szCs w:val="22"/>
              </w:rPr>
            </w:pPr>
            <w:r w:rsidRPr="00DF40A8">
              <w:rPr>
                <w:sz w:val="22"/>
                <w:szCs w:val="22"/>
              </w:rPr>
              <w:t>16.50</w:t>
            </w:r>
          </w:p>
        </w:tc>
      </w:tr>
      <w:tr w:rsidR="00DF40A8" w:rsidRPr="00DF40A8" w14:paraId="6F4D3D8D"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374FFDB" w14:textId="77777777" w:rsidR="00DF40A8" w:rsidRPr="00DF40A8" w:rsidRDefault="00DF40A8" w:rsidP="0044431B">
            <w:pPr>
              <w:spacing w:after="0"/>
              <w:rPr>
                <w:sz w:val="22"/>
                <w:szCs w:val="22"/>
              </w:rPr>
            </w:pPr>
            <w:r w:rsidRPr="00DF40A8">
              <w:rPr>
                <w:sz w:val="22"/>
                <w:szCs w:val="22"/>
              </w:rPr>
              <w:t>17</w:t>
            </w:r>
          </w:p>
        </w:tc>
        <w:tc>
          <w:tcPr>
            <w:tcW w:w="3543" w:type="dxa"/>
            <w:noWrap/>
          </w:tcPr>
          <w:p w14:paraId="2A884EEC"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Christmas Tree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4A488FD2"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5CC24E31"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1.77</w:t>
            </w:r>
          </w:p>
        </w:tc>
        <w:tc>
          <w:tcPr>
            <w:cnfStyle w:val="000010000000" w:firstRow="0" w:lastRow="0" w:firstColumn="0" w:lastColumn="0" w:oddVBand="1" w:evenVBand="0" w:oddHBand="0" w:evenHBand="0" w:firstRowFirstColumn="0" w:firstRowLastColumn="0" w:lastRowFirstColumn="0" w:lastRowLastColumn="0"/>
            <w:tcW w:w="1328" w:type="dxa"/>
            <w:noWrap/>
          </w:tcPr>
          <w:p w14:paraId="253EA503" w14:textId="77777777" w:rsidR="00DF40A8" w:rsidRPr="00DF40A8" w:rsidRDefault="00DF40A8" w:rsidP="00142BAE">
            <w:pPr>
              <w:spacing w:after="0"/>
              <w:jc w:val="center"/>
              <w:rPr>
                <w:sz w:val="22"/>
                <w:szCs w:val="22"/>
              </w:rPr>
            </w:pPr>
            <w:r w:rsidRPr="00DF40A8">
              <w:rPr>
                <w:sz w:val="22"/>
                <w:szCs w:val="22"/>
              </w:rPr>
              <w:t>3.10</w:t>
            </w:r>
          </w:p>
        </w:tc>
      </w:tr>
      <w:tr w:rsidR="00DF40A8" w:rsidRPr="00DF40A8" w14:paraId="16ED1E1F"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13F45C9" w14:textId="77777777" w:rsidR="00DF40A8" w:rsidRPr="00DF40A8" w:rsidRDefault="00DF40A8" w:rsidP="0044431B">
            <w:pPr>
              <w:spacing w:after="0"/>
              <w:rPr>
                <w:sz w:val="22"/>
                <w:szCs w:val="22"/>
              </w:rPr>
            </w:pPr>
            <w:r w:rsidRPr="00DF40A8">
              <w:rPr>
                <w:sz w:val="22"/>
                <w:szCs w:val="22"/>
              </w:rPr>
              <w:t>18</w:t>
            </w:r>
          </w:p>
        </w:tc>
        <w:tc>
          <w:tcPr>
            <w:tcW w:w="3543" w:type="dxa"/>
            <w:noWrap/>
          </w:tcPr>
          <w:p w14:paraId="7364D15C"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Classon</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7DC0B01A"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6430E096"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2.13</w:t>
            </w:r>
          </w:p>
        </w:tc>
        <w:tc>
          <w:tcPr>
            <w:cnfStyle w:val="000010000000" w:firstRow="0" w:lastRow="0" w:firstColumn="0" w:lastColumn="0" w:oddVBand="1" w:evenVBand="0" w:oddHBand="0" w:evenHBand="0" w:firstRowFirstColumn="0" w:firstRowLastColumn="0" w:lastRowFirstColumn="0" w:lastRowLastColumn="0"/>
            <w:tcW w:w="1328" w:type="dxa"/>
            <w:noWrap/>
          </w:tcPr>
          <w:p w14:paraId="4224C02C" w14:textId="77777777" w:rsidR="00DF40A8" w:rsidRPr="00DF40A8" w:rsidRDefault="00DF40A8" w:rsidP="00142BAE">
            <w:pPr>
              <w:spacing w:after="0"/>
              <w:jc w:val="center"/>
              <w:rPr>
                <w:sz w:val="22"/>
                <w:szCs w:val="22"/>
              </w:rPr>
            </w:pPr>
            <w:r w:rsidRPr="00DF40A8">
              <w:rPr>
                <w:sz w:val="22"/>
                <w:szCs w:val="22"/>
              </w:rPr>
              <w:t>2.82</w:t>
            </w:r>
          </w:p>
        </w:tc>
      </w:tr>
      <w:tr w:rsidR="00DF40A8" w:rsidRPr="00DF40A8" w14:paraId="240C571F"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1A93F57" w14:textId="77777777" w:rsidR="00DF40A8" w:rsidRPr="00DF40A8" w:rsidRDefault="00DF40A8" w:rsidP="0044431B">
            <w:pPr>
              <w:spacing w:after="0"/>
              <w:rPr>
                <w:sz w:val="22"/>
                <w:szCs w:val="22"/>
              </w:rPr>
            </w:pPr>
            <w:r w:rsidRPr="00DF40A8">
              <w:rPr>
                <w:sz w:val="22"/>
                <w:szCs w:val="22"/>
              </w:rPr>
              <w:t>19</w:t>
            </w:r>
          </w:p>
        </w:tc>
        <w:tc>
          <w:tcPr>
            <w:tcW w:w="3543" w:type="dxa"/>
            <w:noWrap/>
          </w:tcPr>
          <w:p w14:paraId="74EFA94B"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 xml:space="preserve">Cocos Park  </w:t>
            </w:r>
          </w:p>
        </w:tc>
        <w:tc>
          <w:tcPr>
            <w:cnfStyle w:val="000010000000" w:firstRow="0" w:lastRow="0" w:firstColumn="0" w:lastColumn="0" w:oddVBand="1" w:evenVBand="0" w:oddHBand="0" w:evenHBand="0" w:firstRowFirstColumn="0" w:firstRowLastColumn="0" w:lastRowFirstColumn="0" w:lastRowLastColumn="0"/>
            <w:tcW w:w="1560" w:type="dxa"/>
            <w:noWrap/>
          </w:tcPr>
          <w:p w14:paraId="293EA765"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63A89EFD"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1.77</w:t>
            </w:r>
          </w:p>
        </w:tc>
        <w:tc>
          <w:tcPr>
            <w:cnfStyle w:val="000010000000" w:firstRow="0" w:lastRow="0" w:firstColumn="0" w:lastColumn="0" w:oddVBand="1" w:evenVBand="0" w:oddHBand="0" w:evenHBand="0" w:firstRowFirstColumn="0" w:firstRowLastColumn="0" w:lastRowFirstColumn="0" w:lastRowLastColumn="0"/>
            <w:tcW w:w="1328" w:type="dxa"/>
            <w:noWrap/>
          </w:tcPr>
          <w:p w14:paraId="56E82CD2" w14:textId="77777777" w:rsidR="00DF40A8" w:rsidRPr="00DF40A8" w:rsidRDefault="00DF40A8" w:rsidP="00142BAE">
            <w:pPr>
              <w:spacing w:after="0"/>
              <w:jc w:val="center"/>
              <w:rPr>
                <w:sz w:val="22"/>
                <w:szCs w:val="22"/>
              </w:rPr>
            </w:pPr>
            <w:r w:rsidRPr="00DF40A8">
              <w:rPr>
                <w:sz w:val="22"/>
                <w:szCs w:val="22"/>
              </w:rPr>
              <w:t>2.04</w:t>
            </w:r>
          </w:p>
        </w:tc>
      </w:tr>
      <w:tr w:rsidR="00DF40A8" w:rsidRPr="00DF40A8" w14:paraId="45608C01"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8770A25" w14:textId="77777777" w:rsidR="00DF40A8" w:rsidRPr="00DF40A8" w:rsidRDefault="00DF40A8" w:rsidP="0044431B">
            <w:pPr>
              <w:spacing w:after="0"/>
              <w:rPr>
                <w:sz w:val="22"/>
                <w:szCs w:val="22"/>
              </w:rPr>
            </w:pPr>
            <w:r w:rsidRPr="00DF40A8">
              <w:rPr>
                <w:sz w:val="22"/>
                <w:szCs w:val="22"/>
              </w:rPr>
              <w:t>20</w:t>
            </w:r>
          </w:p>
        </w:tc>
        <w:tc>
          <w:tcPr>
            <w:tcW w:w="3543" w:type="dxa"/>
            <w:noWrap/>
          </w:tcPr>
          <w:p w14:paraId="59CCE4AA"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Coogee Beach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246D2294"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09D452EC"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9.19</w:t>
            </w:r>
          </w:p>
        </w:tc>
        <w:tc>
          <w:tcPr>
            <w:cnfStyle w:val="000010000000" w:firstRow="0" w:lastRow="0" w:firstColumn="0" w:lastColumn="0" w:oddVBand="1" w:evenVBand="0" w:oddHBand="0" w:evenHBand="0" w:firstRowFirstColumn="0" w:firstRowLastColumn="0" w:lastRowFirstColumn="0" w:lastRowLastColumn="0"/>
            <w:tcW w:w="1328" w:type="dxa"/>
            <w:noWrap/>
          </w:tcPr>
          <w:p w14:paraId="317DE254" w14:textId="77777777" w:rsidR="00DF40A8" w:rsidRPr="00DF40A8" w:rsidRDefault="00DF40A8" w:rsidP="00142BAE">
            <w:pPr>
              <w:spacing w:after="0"/>
              <w:jc w:val="center"/>
              <w:rPr>
                <w:sz w:val="22"/>
                <w:szCs w:val="22"/>
              </w:rPr>
            </w:pPr>
            <w:r w:rsidRPr="00DF40A8">
              <w:rPr>
                <w:sz w:val="22"/>
                <w:szCs w:val="22"/>
              </w:rPr>
              <w:t>13.13</w:t>
            </w:r>
          </w:p>
        </w:tc>
      </w:tr>
      <w:tr w:rsidR="00DF40A8" w:rsidRPr="00DF40A8" w14:paraId="5BB9FE87"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3E7D3E3" w14:textId="77777777" w:rsidR="00DF40A8" w:rsidRPr="00DF40A8" w:rsidRDefault="00DF40A8" w:rsidP="0044431B">
            <w:pPr>
              <w:spacing w:after="0"/>
              <w:rPr>
                <w:sz w:val="22"/>
                <w:szCs w:val="22"/>
              </w:rPr>
            </w:pPr>
            <w:r w:rsidRPr="00DF40A8">
              <w:rPr>
                <w:sz w:val="22"/>
                <w:szCs w:val="22"/>
              </w:rPr>
              <w:t>21</w:t>
            </w:r>
          </w:p>
        </w:tc>
        <w:tc>
          <w:tcPr>
            <w:tcW w:w="3543" w:type="dxa"/>
            <w:noWrap/>
          </w:tcPr>
          <w:p w14:paraId="0FB876EC"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Coojong</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32B6EBD7"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2E82621C"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0.86</w:t>
            </w:r>
          </w:p>
        </w:tc>
        <w:tc>
          <w:tcPr>
            <w:cnfStyle w:val="000010000000" w:firstRow="0" w:lastRow="0" w:firstColumn="0" w:lastColumn="0" w:oddVBand="1" w:evenVBand="0" w:oddHBand="0" w:evenHBand="0" w:firstRowFirstColumn="0" w:firstRowLastColumn="0" w:lastRowFirstColumn="0" w:lastRowLastColumn="0"/>
            <w:tcW w:w="1328" w:type="dxa"/>
            <w:noWrap/>
          </w:tcPr>
          <w:p w14:paraId="5AFA9F31" w14:textId="77777777" w:rsidR="00DF40A8" w:rsidRPr="00DF40A8" w:rsidRDefault="00DF40A8" w:rsidP="00142BAE">
            <w:pPr>
              <w:spacing w:after="0"/>
              <w:jc w:val="center"/>
              <w:rPr>
                <w:sz w:val="22"/>
                <w:szCs w:val="22"/>
              </w:rPr>
            </w:pPr>
            <w:r w:rsidRPr="00DF40A8">
              <w:rPr>
                <w:sz w:val="22"/>
                <w:szCs w:val="22"/>
              </w:rPr>
              <w:t>1.06</w:t>
            </w:r>
          </w:p>
        </w:tc>
      </w:tr>
      <w:tr w:rsidR="00DF40A8" w:rsidRPr="00DF40A8" w14:paraId="77AB2084"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966782F" w14:textId="77777777" w:rsidR="00DF40A8" w:rsidRPr="00DF40A8" w:rsidRDefault="00DF40A8" w:rsidP="0044431B">
            <w:pPr>
              <w:spacing w:after="0"/>
              <w:rPr>
                <w:sz w:val="22"/>
                <w:szCs w:val="22"/>
              </w:rPr>
            </w:pPr>
            <w:r w:rsidRPr="00DF40A8">
              <w:rPr>
                <w:sz w:val="22"/>
                <w:szCs w:val="22"/>
              </w:rPr>
              <w:t>22</w:t>
            </w:r>
          </w:p>
        </w:tc>
        <w:tc>
          <w:tcPr>
            <w:tcW w:w="3543" w:type="dxa"/>
            <w:noWrap/>
          </w:tcPr>
          <w:p w14:paraId="3B1D4F35"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 xml:space="preserve">Denis De Young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6E747D91"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0602114D"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74.59</w:t>
            </w:r>
          </w:p>
        </w:tc>
        <w:tc>
          <w:tcPr>
            <w:cnfStyle w:val="000010000000" w:firstRow="0" w:lastRow="0" w:firstColumn="0" w:lastColumn="0" w:oddVBand="1" w:evenVBand="0" w:oddHBand="0" w:evenHBand="0" w:firstRowFirstColumn="0" w:firstRowLastColumn="0" w:lastRowFirstColumn="0" w:lastRowLastColumn="0"/>
            <w:tcW w:w="1328" w:type="dxa"/>
            <w:noWrap/>
          </w:tcPr>
          <w:p w14:paraId="185E6090" w14:textId="77777777" w:rsidR="00DF40A8" w:rsidRPr="00DF40A8" w:rsidRDefault="00DF40A8" w:rsidP="00142BAE">
            <w:pPr>
              <w:spacing w:after="0"/>
              <w:jc w:val="center"/>
              <w:rPr>
                <w:sz w:val="22"/>
                <w:szCs w:val="22"/>
              </w:rPr>
            </w:pPr>
            <w:r w:rsidRPr="00DF40A8">
              <w:rPr>
                <w:sz w:val="22"/>
                <w:szCs w:val="22"/>
              </w:rPr>
              <w:t>83.90</w:t>
            </w:r>
          </w:p>
        </w:tc>
      </w:tr>
      <w:tr w:rsidR="00DF40A8" w:rsidRPr="00DF40A8" w14:paraId="78982FC6"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B0B6E99" w14:textId="77777777" w:rsidR="00DF40A8" w:rsidRPr="00DF40A8" w:rsidRDefault="00DF40A8" w:rsidP="0044431B">
            <w:pPr>
              <w:spacing w:after="0"/>
              <w:rPr>
                <w:sz w:val="22"/>
                <w:szCs w:val="22"/>
              </w:rPr>
            </w:pPr>
            <w:r w:rsidRPr="00DF40A8">
              <w:rPr>
                <w:sz w:val="22"/>
                <w:szCs w:val="22"/>
              </w:rPr>
              <w:t>23</w:t>
            </w:r>
          </w:p>
        </w:tc>
        <w:tc>
          <w:tcPr>
            <w:tcW w:w="3543" w:type="dxa"/>
            <w:noWrap/>
          </w:tcPr>
          <w:p w14:paraId="009ECD29"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Djidi</w:t>
            </w:r>
            <w:proofErr w:type="spellEnd"/>
            <w:r w:rsidRPr="00DF40A8">
              <w:rPr>
                <w:sz w:val="22"/>
                <w:szCs w:val="22"/>
              </w:rPr>
              <w:t xml:space="preserve"> </w:t>
            </w:r>
            <w:proofErr w:type="spellStart"/>
            <w:r w:rsidRPr="00DF40A8">
              <w:rPr>
                <w:sz w:val="22"/>
                <w:szCs w:val="22"/>
              </w:rPr>
              <w:t>Djidi</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67314ED2"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69A9BF94"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0.00</w:t>
            </w:r>
          </w:p>
        </w:tc>
        <w:tc>
          <w:tcPr>
            <w:cnfStyle w:val="000010000000" w:firstRow="0" w:lastRow="0" w:firstColumn="0" w:lastColumn="0" w:oddVBand="1" w:evenVBand="0" w:oddHBand="0" w:evenHBand="0" w:firstRowFirstColumn="0" w:firstRowLastColumn="0" w:lastRowFirstColumn="0" w:lastRowLastColumn="0"/>
            <w:tcW w:w="1328" w:type="dxa"/>
            <w:noWrap/>
          </w:tcPr>
          <w:p w14:paraId="30278EA5" w14:textId="77777777" w:rsidR="00DF40A8" w:rsidRPr="00DF40A8" w:rsidRDefault="00DF40A8" w:rsidP="00142BAE">
            <w:pPr>
              <w:spacing w:after="0"/>
              <w:jc w:val="center"/>
              <w:rPr>
                <w:sz w:val="22"/>
                <w:szCs w:val="22"/>
              </w:rPr>
            </w:pPr>
            <w:r w:rsidRPr="00DF40A8">
              <w:rPr>
                <w:sz w:val="22"/>
                <w:szCs w:val="22"/>
              </w:rPr>
              <w:t>1.62</w:t>
            </w:r>
          </w:p>
        </w:tc>
      </w:tr>
      <w:tr w:rsidR="00DF40A8" w:rsidRPr="00DF40A8" w14:paraId="155CA125"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16DA4FC" w14:textId="77777777" w:rsidR="00DF40A8" w:rsidRPr="00DF40A8" w:rsidRDefault="00DF40A8" w:rsidP="0044431B">
            <w:pPr>
              <w:spacing w:after="0"/>
              <w:rPr>
                <w:sz w:val="22"/>
                <w:szCs w:val="22"/>
              </w:rPr>
            </w:pPr>
            <w:r w:rsidRPr="00DF40A8">
              <w:rPr>
                <w:sz w:val="22"/>
                <w:szCs w:val="22"/>
              </w:rPr>
              <w:t>24</w:t>
            </w:r>
          </w:p>
        </w:tc>
        <w:tc>
          <w:tcPr>
            <w:tcW w:w="3543" w:type="dxa"/>
            <w:noWrap/>
          </w:tcPr>
          <w:p w14:paraId="665F1A4E"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 xml:space="preserve">Doherty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69811C78"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192E0FBF"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1.83</w:t>
            </w:r>
          </w:p>
        </w:tc>
        <w:tc>
          <w:tcPr>
            <w:cnfStyle w:val="000010000000" w:firstRow="0" w:lastRow="0" w:firstColumn="0" w:lastColumn="0" w:oddVBand="1" w:evenVBand="0" w:oddHBand="0" w:evenHBand="0" w:firstRowFirstColumn="0" w:firstRowLastColumn="0" w:lastRowFirstColumn="0" w:lastRowLastColumn="0"/>
            <w:tcW w:w="1328" w:type="dxa"/>
            <w:noWrap/>
          </w:tcPr>
          <w:p w14:paraId="171ED84C" w14:textId="77777777" w:rsidR="00DF40A8" w:rsidRPr="00DF40A8" w:rsidRDefault="00DF40A8" w:rsidP="00142BAE">
            <w:pPr>
              <w:spacing w:after="0"/>
              <w:jc w:val="center"/>
              <w:rPr>
                <w:sz w:val="22"/>
                <w:szCs w:val="22"/>
              </w:rPr>
            </w:pPr>
            <w:r w:rsidRPr="00DF40A8">
              <w:rPr>
                <w:sz w:val="22"/>
                <w:szCs w:val="22"/>
              </w:rPr>
              <w:t>2.42</w:t>
            </w:r>
          </w:p>
        </w:tc>
      </w:tr>
      <w:tr w:rsidR="00DF40A8" w:rsidRPr="00DF40A8" w14:paraId="215C3083"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D9ED180" w14:textId="77777777" w:rsidR="00DF40A8" w:rsidRPr="00DF40A8" w:rsidRDefault="00DF40A8" w:rsidP="0044431B">
            <w:pPr>
              <w:spacing w:after="0"/>
              <w:rPr>
                <w:sz w:val="22"/>
                <w:szCs w:val="22"/>
              </w:rPr>
            </w:pPr>
            <w:r w:rsidRPr="00DF40A8">
              <w:rPr>
                <w:sz w:val="22"/>
                <w:szCs w:val="22"/>
              </w:rPr>
              <w:t>25</w:t>
            </w:r>
          </w:p>
        </w:tc>
        <w:tc>
          <w:tcPr>
            <w:tcW w:w="3543" w:type="dxa"/>
            <w:noWrap/>
          </w:tcPr>
          <w:p w14:paraId="70D7D2CB"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Eco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22BEB7E6"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09A1B9AA"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1.05</w:t>
            </w:r>
          </w:p>
        </w:tc>
        <w:tc>
          <w:tcPr>
            <w:cnfStyle w:val="000010000000" w:firstRow="0" w:lastRow="0" w:firstColumn="0" w:lastColumn="0" w:oddVBand="1" w:evenVBand="0" w:oddHBand="0" w:evenHBand="0" w:firstRowFirstColumn="0" w:firstRowLastColumn="0" w:lastRowFirstColumn="0" w:lastRowLastColumn="0"/>
            <w:tcW w:w="1328" w:type="dxa"/>
            <w:noWrap/>
          </w:tcPr>
          <w:p w14:paraId="1C5C70B2" w14:textId="77777777" w:rsidR="00DF40A8" w:rsidRPr="00DF40A8" w:rsidRDefault="00DF40A8" w:rsidP="00142BAE">
            <w:pPr>
              <w:spacing w:after="0"/>
              <w:jc w:val="center"/>
              <w:rPr>
                <w:sz w:val="22"/>
                <w:szCs w:val="22"/>
              </w:rPr>
            </w:pPr>
            <w:r w:rsidRPr="00DF40A8">
              <w:rPr>
                <w:sz w:val="22"/>
                <w:szCs w:val="22"/>
              </w:rPr>
              <w:t>1.96</w:t>
            </w:r>
          </w:p>
        </w:tc>
      </w:tr>
      <w:tr w:rsidR="00DF40A8" w:rsidRPr="00DF40A8" w14:paraId="00A8FE5D"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8BDCEE1" w14:textId="77777777" w:rsidR="00DF40A8" w:rsidRPr="00DF40A8" w:rsidRDefault="00DF40A8" w:rsidP="0044431B">
            <w:pPr>
              <w:spacing w:after="0"/>
              <w:rPr>
                <w:sz w:val="22"/>
                <w:szCs w:val="22"/>
              </w:rPr>
            </w:pPr>
            <w:r w:rsidRPr="00DF40A8">
              <w:rPr>
                <w:sz w:val="22"/>
                <w:szCs w:val="22"/>
              </w:rPr>
              <w:t>26</w:t>
            </w:r>
          </w:p>
        </w:tc>
        <w:tc>
          <w:tcPr>
            <w:tcW w:w="3543" w:type="dxa"/>
            <w:noWrap/>
          </w:tcPr>
          <w:p w14:paraId="54B67DE8"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 xml:space="preserve">Emma Treeby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780903E5" w14:textId="77777777" w:rsidR="00DF40A8" w:rsidRPr="00DF40A8" w:rsidRDefault="00DF40A8" w:rsidP="00142BAE">
            <w:pPr>
              <w:spacing w:after="0"/>
              <w:jc w:val="center"/>
              <w:rPr>
                <w:sz w:val="22"/>
                <w:szCs w:val="22"/>
              </w:rPr>
            </w:pPr>
            <w:r w:rsidRPr="00DF40A8">
              <w:rPr>
                <w:sz w:val="22"/>
                <w:szCs w:val="22"/>
              </w:rPr>
              <w:t>High</w:t>
            </w:r>
          </w:p>
        </w:tc>
        <w:tc>
          <w:tcPr>
            <w:tcW w:w="1739" w:type="dxa"/>
          </w:tcPr>
          <w:p w14:paraId="0CE7677F"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5.81</w:t>
            </w:r>
          </w:p>
        </w:tc>
        <w:tc>
          <w:tcPr>
            <w:cnfStyle w:val="000010000000" w:firstRow="0" w:lastRow="0" w:firstColumn="0" w:lastColumn="0" w:oddVBand="1" w:evenVBand="0" w:oddHBand="0" w:evenHBand="0" w:firstRowFirstColumn="0" w:firstRowLastColumn="0" w:lastRowFirstColumn="0" w:lastRowLastColumn="0"/>
            <w:tcW w:w="1328" w:type="dxa"/>
            <w:noWrap/>
          </w:tcPr>
          <w:p w14:paraId="247A3DFE" w14:textId="77777777" w:rsidR="00DF40A8" w:rsidRPr="00DF40A8" w:rsidRDefault="00DF40A8" w:rsidP="00142BAE">
            <w:pPr>
              <w:spacing w:after="0"/>
              <w:jc w:val="center"/>
              <w:rPr>
                <w:sz w:val="22"/>
                <w:szCs w:val="22"/>
              </w:rPr>
            </w:pPr>
            <w:r w:rsidRPr="00DF40A8">
              <w:rPr>
                <w:sz w:val="22"/>
                <w:szCs w:val="22"/>
              </w:rPr>
              <w:t>7.00</w:t>
            </w:r>
          </w:p>
        </w:tc>
      </w:tr>
      <w:tr w:rsidR="00DF40A8" w:rsidRPr="00DF40A8" w14:paraId="7462CA84"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E32D507" w14:textId="77777777" w:rsidR="00DF40A8" w:rsidRPr="00DF40A8" w:rsidRDefault="00DF40A8" w:rsidP="0044431B">
            <w:pPr>
              <w:spacing w:after="0"/>
              <w:rPr>
                <w:sz w:val="22"/>
                <w:szCs w:val="22"/>
              </w:rPr>
            </w:pPr>
            <w:r w:rsidRPr="00DF40A8">
              <w:rPr>
                <w:sz w:val="22"/>
                <w:szCs w:val="22"/>
              </w:rPr>
              <w:t>27</w:t>
            </w:r>
          </w:p>
        </w:tc>
        <w:tc>
          <w:tcPr>
            <w:tcW w:w="3543" w:type="dxa"/>
            <w:noWrap/>
          </w:tcPr>
          <w:p w14:paraId="2F2363EF"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Fancote</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7BBD8689"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30DF373F"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2.26</w:t>
            </w:r>
          </w:p>
        </w:tc>
        <w:tc>
          <w:tcPr>
            <w:cnfStyle w:val="000010000000" w:firstRow="0" w:lastRow="0" w:firstColumn="0" w:lastColumn="0" w:oddVBand="1" w:evenVBand="0" w:oddHBand="0" w:evenHBand="0" w:firstRowFirstColumn="0" w:firstRowLastColumn="0" w:lastRowFirstColumn="0" w:lastRowLastColumn="0"/>
            <w:tcW w:w="1328" w:type="dxa"/>
            <w:noWrap/>
          </w:tcPr>
          <w:p w14:paraId="7E5740ED" w14:textId="77777777" w:rsidR="00DF40A8" w:rsidRPr="00DF40A8" w:rsidRDefault="00DF40A8" w:rsidP="00142BAE">
            <w:pPr>
              <w:spacing w:after="0"/>
              <w:jc w:val="center"/>
              <w:rPr>
                <w:sz w:val="22"/>
                <w:szCs w:val="22"/>
              </w:rPr>
            </w:pPr>
            <w:r w:rsidRPr="00DF40A8">
              <w:rPr>
                <w:sz w:val="22"/>
                <w:szCs w:val="22"/>
              </w:rPr>
              <w:t>2.26</w:t>
            </w:r>
          </w:p>
        </w:tc>
      </w:tr>
      <w:tr w:rsidR="00DF40A8" w:rsidRPr="00DF40A8" w14:paraId="201F6DC5"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D002510" w14:textId="77777777" w:rsidR="00DF40A8" w:rsidRPr="00DF40A8" w:rsidRDefault="00DF40A8" w:rsidP="0044431B">
            <w:pPr>
              <w:spacing w:after="0"/>
              <w:rPr>
                <w:sz w:val="22"/>
                <w:szCs w:val="22"/>
              </w:rPr>
            </w:pPr>
            <w:r w:rsidRPr="00DF40A8">
              <w:rPr>
                <w:sz w:val="22"/>
                <w:szCs w:val="22"/>
              </w:rPr>
              <w:t>28</w:t>
            </w:r>
          </w:p>
        </w:tc>
        <w:tc>
          <w:tcPr>
            <w:tcW w:w="3543" w:type="dxa"/>
            <w:noWrap/>
          </w:tcPr>
          <w:p w14:paraId="599A9B12"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Frankland</w:t>
            </w:r>
            <w:proofErr w:type="spellEnd"/>
            <w:r w:rsidRPr="00DF40A8">
              <w:rPr>
                <w:sz w:val="22"/>
                <w:szCs w:val="22"/>
              </w:rPr>
              <w:t xml:space="preserve"> Park  </w:t>
            </w:r>
          </w:p>
        </w:tc>
        <w:tc>
          <w:tcPr>
            <w:cnfStyle w:val="000010000000" w:firstRow="0" w:lastRow="0" w:firstColumn="0" w:lastColumn="0" w:oddVBand="1" w:evenVBand="0" w:oddHBand="0" w:evenHBand="0" w:firstRowFirstColumn="0" w:firstRowLastColumn="0" w:lastRowFirstColumn="0" w:lastRowLastColumn="0"/>
            <w:tcW w:w="1560" w:type="dxa"/>
            <w:noWrap/>
          </w:tcPr>
          <w:p w14:paraId="1B3BED97"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65166A7B"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23.89</w:t>
            </w:r>
          </w:p>
        </w:tc>
        <w:tc>
          <w:tcPr>
            <w:cnfStyle w:val="000010000000" w:firstRow="0" w:lastRow="0" w:firstColumn="0" w:lastColumn="0" w:oddVBand="1" w:evenVBand="0" w:oddHBand="0" w:evenHBand="0" w:firstRowFirstColumn="0" w:firstRowLastColumn="0" w:lastRowFirstColumn="0" w:lastRowLastColumn="0"/>
            <w:tcW w:w="1328" w:type="dxa"/>
            <w:noWrap/>
          </w:tcPr>
          <w:p w14:paraId="27FFEC78" w14:textId="77777777" w:rsidR="00DF40A8" w:rsidRPr="00DF40A8" w:rsidRDefault="00DF40A8" w:rsidP="00142BAE">
            <w:pPr>
              <w:spacing w:after="0"/>
              <w:jc w:val="center"/>
              <w:rPr>
                <w:sz w:val="22"/>
                <w:szCs w:val="22"/>
              </w:rPr>
            </w:pPr>
            <w:r w:rsidRPr="00DF40A8">
              <w:rPr>
                <w:sz w:val="22"/>
                <w:szCs w:val="22"/>
              </w:rPr>
              <w:t>24.30</w:t>
            </w:r>
          </w:p>
        </w:tc>
      </w:tr>
      <w:tr w:rsidR="00DF40A8" w:rsidRPr="00DF40A8" w14:paraId="0EBADCA9"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0C2DE8D" w14:textId="77777777" w:rsidR="00DF40A8" w:rsidRPr="00DF40A8" w:rsidRDefault="00DF40A8" w:rsidP="0044431B">
            <w:pPr>
              <w:spacing w:after="0"/>
              <w:rPr>
                <w:sz w:val="22"/>
                <w:szCs w:val="22"/>
              </w:rPr>
            </w:pPr>
            <w:r w:rsidRPr="00DF40A8">
              <w:rPr>
                <w:sz w:val="22"/>
                <w:szCs w:val="22"/>
              </w:rPr>
              <w:t>29</w:t>
            </w:r>
          </w:p>
        </w:tc>
        <w:tc>
          <w:tcPr>
            <w:tcW w:w="3543" w:type="dxa"/>
            <w:noWrap/>
          </w:tcPr>
          <w:p w14:paraId="7EE0CC11"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Freshwater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1101AA54"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07F01FA0"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3.16</w:t>
            </w:r>
          </w:p>
        </w:tc>
        <w:tc>
          <w:tcPr>
            <w:cnfStyle w:val="000010000000" w:firstRow="0" w:lastRow="0" w:firstColumn="0" w:lastColumn="0" w:oddVBand="1" w:evenVBand="0" w:oddHBand="0" w:evenHBand="0" w:firstRowFirstColumn="0" w:firstRowLastColumn="0" w:lastRowFirstColumn="0" w:lastRowLastColumn="0"/>
            <w:tcW w:w="1328" w:type="dxa"/>
            <w:noWrap/>
          </w:tcPr>
          <w:p w14:paraId="21F9FF10" w14:textId="77777777" w:rsidR="00DF40A8" w:rsidRPr="00DF40A8" w:rsidRDefault="00DF40A8" w:rsidP="00142BAE">
            <w:pPr>
              <w:spacing w:after="0"/>
              <w:jc w:val="center"/>
              <w:rPr>
                <w:sz w:val="22"/>
                <w:szCs w:val="22"/>
              </w:rPr>
            </w:pPr>
            <w:r w:rsidRPr="00DF40A8">
              <w:rPr>
                <w:sz w:val="22"/>
                <w:szCs w:val="22"/>
              </w:rPr>
              <w:t>4.39</w:t>
            </w:r>
          </w:p>
        </w:tc>
      </w:tr>
      <w:tr w:rsidR="00DF40A8" w:rsidRPr="00DF40A8" w14:paraId="5281CE32"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1AFFCB0" w14:textId="77777777" w:rsidR="00DF40A8" w:rsidRPr="00DF40A8" w:rsidRDefault="00DF40A8" w:rsidP="0044431B">
            <w:pPr>
              <w:spacing w:after="0"/>
              <w:rPr>
                <w:sz w:val="22"/>
                <w:szCs w:val="22"/>
              </w:rPr>
            </w:pPr>
            <w:r w:rsidRPr="00DF40A8">
              <w:rPr>
                <w:sz w:val="22"/>
                <w:szCs w:val="22"/>
              </w:rPr>
              <w:t>30</w:t>
            </w:r>
          </w:p>
        </w:tc>
        <w:tc>
          <w:tcPr>
            <w:tcW w:w="3543" w:type="dxa"/>
            <w:noWrap/>
          </w:tcPr>
          <w:p w14:paraId="477DB5BE"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Gaebler</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3CB210A4"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16353C85"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0.15</w:t>
            </w:r>
          </w:p>
        </w:tc>
        <w:tc>
          <w:tcPr>
            <w:cnfStyle w:val="000010000000" w:firstRow="0" w:lastRow="0" w:firstColumn="0" w:lastColumn="0" w:oddVBand="1" w:evenVBand="0" w:oddHBand="0" w:evenHBand="0" w:firstRowFirstColumn="0" w:firstRowLastColumn="0" w:lastRowFirstColumn="0" w:lastRowLastColumn="0"/>
            <w:tcW w:w="1328" w:type="dxa"/>
            <w:noWrap/>
          </w:tcPr>
          <w:p w14:paraId="135F8519" w14:textId="77777777" w:rsidR="00DF40A8" w:rsidRPr="00DF40A8" w:rsidRDefault="00DF40A8" w:rsidP="00142BAE">
            <w:pPr>
              <w:spacing w:after="0"/>
              <w:jc w:val="center"/>
              <w:rPr>
                <w:sz w:val="22"/>
                <w:szCs w:val="22"/>
              </w:rPr>
            </w:pPr>
            <w:r w:rsidRPr="00DF40A8">
              <w:rPr>
                <w:sz w:val="22"/>
                <w:szCs w:val="22"/>
              </w:rPr>
              <w:t>0.15</w:t>
            </w:r>
          </w:p>
        </w:tc>
      </w:tr>
      <w:tr w:rsidR="00DF40A8" w:rsidRPr="00DF40A8" w14:paraId="7C30E724"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58D04441" w14:textId="77777777" w:rsidR="00DF40A8" w:rsidRPr="00DF40A8" w:rsidRDefault="00DF40A8" w:rsidP="0044431B">
            <w:pPr>
              <w:spacing w:after="0"/>
              <w:rPr>
                <w:sz w:val="22"/>
                <w:szCs w:val="22"/>
              </w:rPr>
            </w:pPr>
            <w:r w:rsidRPr="00DF40A8">
              <w:rPr>
                <w:sz w:val="22"/>
                <w:szCs w:val="22"/>
              </w:rPr>
              <w:t>31</w:t>
            </w:r>
          </w:p>
        </w:tc>
        <w:tc>
          <w:tcPr>
            <w:tcW w:w="3543" w:type="dxa"/>
            <w:noWrap/>
          </w:tcPr>
          <w:p w14:paraId="48D767A0" w14:textId="77777777" w:rsidR="00DF40A8" w:rsidRPr="00DF40A8" w:rsidRDefault="00DF40A8" w:rsidP="0044431B">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 xml:space="preserve">Gil </w:t>
            </w:r>
            <w:proofErr w:type="spellStart"/>
            <w:r w:rsidRPr="00DF40A8">
              <w:rPr>
                <w:sz w:val="22"/>
                <w:szCs w:val="22"/>
              </w:rPr>
              <w:t>Chalwell</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0AAF4231" w14:textId="77777777" w:rsidR="00DF40A8" w:rsidRPr="00DF40A8" w:rsidRDefault="00DF40A8" w:rsidP="00142BAE">
            <w:pPr>
              <w:spacing w:after="0"/>
              <w:jc w:val="center"/>
              <w:rPr>
                <w:sz w:val="22"/>
                <w:szCs w:val="22"/>
              </w:rPr>
            </w:pPr>
            <w:r w:rsidRPr="00DF40A8">
              <w:rPr>
                <w:sz w:val="22"/>
                <w:szCs w:val="22"/>
              </w:rPr>
              <w:t>Med</w:t>
            </w:r>
          </w:p>
        </w:tc>
        <w:tc>
          <w:tcPr>
            <w:tcW w:w="1739" w:type="dxa"/>
          </w:tcPr>
          <w:p w14:paraId="008AF5D8" w14:textId="77777777" w:rsidR="00DF40A8" w:rsidRPr="00DF40A8" w:rsidRDefault="00DF40A8"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12.15</w:t>
            </w:r>
          </w:p>
        </w:tc>
        <w:tc>
          <w:tcPr>
            <w:cnfStyle w:val="000010000000" w:firstRow="0" w:lastRow="0" w:firstColumn="0" w:lastColumn="0" w:oddVBand="1" w:evenVBand="0" w:oddHBand="0" w:evenHBand="0" w:firstRowFirstColumn="0" w:firstRowLastColumn="0" w:lastRowFirstColumn="0" w:lastRowLastColumn="0"/>
            <w:tcW w:w="1328" w:type="dxa"/>
            <w:noWrap/>
          </w:tcPr>
          <w:p w14:paraId="6E06211A" w14:textId="77777777" w:rsidR="00DF40A8" w:rsidRPr="00DF40A8" w:rsidRDefault="00DF40A8" w:rsidP="00142BAE">
            <w:pPr>
              <w:spacing w:after="0"/>
              <w:jc w:val="center"/>
              <w:rPr>
                <w:sz w:val="22"/>
                <w:szCs w:val="22"/>
              </w:rPr>
            </w:pPr>
            <w:r w:rsidRPr="00DF40A8">
              <w:rPr>
                <w:sz w:val="22"/>
                <w:szCs w:val="22"/>
              </w:rPr>
              <w:t>12.53</w:t>
            </w:r>
          </w:p>
        </w:tc>
      </w:tr>
      <w:tr w:rsidR="00DF40A8" w:rsidRPr="00DF40A8" w14:paraId="45B2BDCB" w14:textId="77777777" w:rsidTr="00DF40A8">
        <w:trPr>
          <w:trHeight w:val="261"/>
        </w:trPr>
        <w:tc>
          <w:tcPr>
            <w:cnfStyle w:val="000010000000" w:firstRow="0" w:lastRow="0" w:firstColumn="0" w:lastColumn="0" w:oddVBand="1" w:evenVBand="0" w:oddHBand="0" w:evenHBand="0" w:firstRowFirstColumn="0" w:firstRowLastColumn="0" w:lastRowFirstColumn="0" w:lastRowLastColumn="0"/>
            <w:tcW w:w="1101" w:type="dxa"/>
          </w:tcPr>
          <w:p w14:paraId="7B204FD4" w14:textId="77777777" w:rsidR="00DF40A8" w:rsidRPr="00DF40A8" w:rsidRDefault="00DF40A8" w:rsidP="0044431B">
            <w:pPr>
              <w:spacing w:after="0"/>
              <w:rPr>
                <w:sz w:val="22"/>
                <w:szCs w:val="22"/>
              </w:rPr>
            </w:pPr>
            <w:r w:rsidRPr="00DF40A8">
              <w:rPr>
                <w:sz w:val="22"/>
                <w:szCs w:val="22"/>
              </w:rPr>
              <w:t>32</w:t>
            </w:r>
          </w:p>
        </w:tc>
        <w:tc>
          <w:tcPr>
            <w:tcW w:w="3543" w:type="dxa"/>
          </w:tcPr>
          <w:p w14:paraId="21A36CAE" w14:textId="77777777" w:rsidR="00DF40A8" w:rsidRPr="00DF40A8" w:rsidRDefault="00DF40A8" w:rsidP="0044431B">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Heatherlea</w:t>
            </w:r>
            <w:proofErr w:type="spellEnd"/>
            <w:r w:rsidRPr="00DF40A8">
              <w:rPr>
                <w:sz w:val="22"/>
                <w:szCs w:val="22"/>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tcPr>
          <w:p w14:paraId="158D2202" w14:textId="5AD855E2" w:rsidR="00DF40A8" w:rsidRPr="00DF40A8" w:rsidRDefault="00DF40A8" w:rsidP="00142BAE">
            <w:pPr>
              <w:spacing w:after="0"/>
              <w:jc w:val="center"/>
              <w:rPr>
                <w:sz w:val="22"/>
                <w:szCs w:val="22"/>
              </w:rPr>
            </w:pPr>
            <w:r w:rsidRPr="00DF40A8">
              <w:rPr>
                <w:sz w:val="22"/>
                <w:szCs w:val="22"/>
              </w:rPr>
              <w:t>Med</w:t>
            </w:r>
          </w:p>
        </w:tc>
        <w:tc>
          <w:tcPr>
            <w:tcW w:w="1739" w:type="dxa"/>
          </w:tcPr>
          <w:p w14:paraId="625E758D" w14:textId="77777777" w:rsidR="00DF40A8" w:rsidRPr="00DF40A8" w:rsidRDefault="00DF40A8"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1.12</w:t>
            </w:r>
          </w:p>
        </w:tc>
        <w:tc>
          <w:tcPr>
            <w:cnfStyle w:val="000010000000" w:firstRow="0" w:lastRow="0" w:firstColumn="0" w:lastColumn="0" w:oddVBand="1" w:evenVBand="0" w:oddHBand="0" w:evenHBand="0" w:firstRowFirstColumn="0" w:firstRowLastColumn="0" w:lastRowFirstColumn="0" w:lastRowLastColumn="0"/>
            <w:tcW w:w="1328" w:type="dxa"/>
          </w:tcPr>
          <w:p w14:paraId="5CD07F5B" w14:textId="77777777" w:rsidR="00DF40A8" w:rsidRPr="00DF40A8" w:rsidRDefault="00DF40A8" w:rsidP="00142BAE">
            <w:pPr>
              <w:spacing w:after="0"/>
              <w:jc w:val="center"/>
              <w:rPr>
                <w:sz w:val="22"/>
                <w:szCs w:val="22"/>
              </w:rPr>
            </w:pPr>
            <w:r w:rsidRPr="00DF40A8">
              <w:rPr>
                <w:sz w:val="22"/>
                <w:szCs w:val="22"/>
              </w:rPr>
              <w:t>1.69</w:t>
            </w:r>
          </w:p>
        </w:tc>
      </w:tr>
    </w:tbl>
    <w:p w14:paraId="468BE07C" w14:textId="77777777" w:rsidR="00970A3C" w:rsidRDefault="00970A3C"/>
    <w:tbl>
      <w:tblPr>
        <w:tblStyle w:val="GridTable4-Accent51"/>
        <w:tblpPr w:leftFromText="180" w:rightFromText="180" w:vertAnchor="text" w:horzAnchor="margin" w:tblpXSpec="center" w:tblpY="616"/>
        <w:tblW w:w="9271" w:type="dxa"/>
        <w:tblLook w:val="0020" w:firstRow="1" w:lastRow="0" w:firstColumn="0" w:lastColumn="0" w:noHBand="0" w:noVBand="0"/>
      </w:tblPr>
      <w:tblGrid>
        <w:gridCol w:w="1101"/>
        <w:gridCol w:w="3543"/>
        <w:gridCol w:w="1560"/>
        <w:gridCol w:w="1739"/>
        <w:gridCol w:w="1328"/>
      </w:tblGrid>
      <w:tr w:rsidR="00970A3C" w:rsidRPr="00DF40A8" w14:paraId="1C84AE1D" w14:textId="77777777" w:rsidTr="00142BAE">
        <w:trPr>
          <w:cnfStyle w:val="100000000000" w:firstRow="1" w:lastRow="0" w:firstColumn="0" w:lastColumn="0" w:oddVBand="0" w:evenVBand="0" w:oddHBand="0"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1101" w:type="dxa"/>
          </w:tcPr>
          <w:p w14:paraId="473F66B7" w14:textId="77777777" w:rsidR="00970A3C" w:rsidRPr="00DF40A8" w:rsidRDefault="00970A3C" w:rsidP="00970A3C">
            <w:pPr>
              <w:spacing w:after="0"/>
              <w:rPr>
                <w:sz w:val="22"/>
                <w:szCs w:val="22"/>
              </w:rPr>
            </w:pPr>
          </w:p>
          <w:p w14:paraId="6654519F" w14:textId="77777777" w:rsidR="00970A3C" w:rsidRPr="00DF40A8" w:rsidRDefault="00970A3C" w:rsidP="00970A3C">
            <w:pPr>
              <w:spacing w:after="0"/>
              <w:rPr>
                <w:sz w:val="22"/>
                <w:szCs w:val="22"/>
              </w:rPr>
            </w:pPr>
          </w:p>
          <w:p w14:paraId="35BCD962" w14:textId="77777777" w:rsidR="00970A3C" w:rsidRPr="00DF40A8" w:rsidRDefault="00970A3C" w:rsidP="00970A3C">
            <w:pPr>
              <w:spacing w:after="0"/>
              <w:rPr>
                <w:sz w:val="22"/>
                <w:szCs w:val="22"/>
              </w:rPr>
            </w:pPr>
          </w:p>
        </w:tc>
        <w:tc>
          <w:tcPr>
            <w:tcW w:w="3543" w:type="dxa"/>
            <w:vAlign w:val="center"/>
          </w:tcPr>
          <w:p w14:paraId="28EC49C3" w14:textId="4BCC241E" w:rsidR="00970A3C" w:rsidRPr="00DF40A8" w:rsidRDefault="00970A3C" w:rsidP="00142BA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DF40A8">
              <w:rPr>
                <w:bCs w:val="0"/>
                <w:sz w:val="22"/>
                <w:szCs w:val="22"/>
              </w:rPr>
              <w:t>Reserve Name</w:t>
            </w:r>
          </w:p>
        </w:tc>
        <w:tc>
          <w:tcPr>
            <w:cnfStyle w:val="000010000000" w:firstRow="0" w:lastRow="0" w:firstColumn="0" w:lastColumn="0" w:oddVBand="1" w:evenVBand="0" w:oddHBand="0" w:evenHBand="0" w:firstRowFirstColumn="0" w:firstRowLastColumn="0" w:lastRowFirstColumn="0" w:lastRowLastColumn="0"/>
            <w:tcW w:w="1560" w:type="dxa"/>
            <w:vAlign w:val="center"/>
          </w:tcPr>
          <w:p w14:paraId="0BD68A6C" w14:textId="71926731" w:rsidR="00970A3C" w:rsidRPr="00DF40A8" w:rsidRDefault="00970A3C" w:rsidP="00142BAE">
            <w:pPr>
              <w:spacing w:after="0"/>
              <w:jc w:val="center"/>
              <w:rPr>
                <w:sz w:val="22"/>
                <w:szCs w:val="22"/>
              </w:rPr>
            </w:pPr>
            <w:r w:rsidRPr="00DF40A8">
              <w:rPr>
                <w:bCs w:val="0"/>
                <w:sz w:val="22"/>
                <w:szCs w:val="22"/>
              </w:rPr>
              <w:t>Priority</w:t>
            </w:r>
          </w:p>
        </w:tc>
        <w:tc>
          <w:tcPr>
            <w:tcW w:w="1739" w:type="dxa"/>
            <w:vAlign w:val="center"/>
          </w:tcPr>
          <w:p w14:paraId="4088F6C6" w14:textId="188DA9E8" w:rsidR="00970A3C" w:rsidRPr="00DF40A8" w:rsidRDefault="00970A3C" w:rsidP="00142BAE">
            <w:pPr>
              <w:spacing w:after="0"/>
              <w:jc w:val="center"/>
              <w:cnfStyle w:val="100000000000" w:firstRow="1" w:lastRow="0" w:firstColumn="0" w:lastColumn="0" w:oddVBand="0" w:evenVBand="0" w:oddHBand="0" w:evenHBand="0" w:firstRowFirstColumn="0" w:firstRowLastColumn="0" w:lastRowFirstColumn="0" w:lastRowLastColumn="0"/>
              <w:rPr>
                <w:sz w:val="22"/>
                <w:szCs w:val="22"/>
              </w:rPr>
            </w:pPr>
            <w:r w:rsidRPr="00DF40A8">
              <w:rPr>
                <w:bCs w:val="0"/>
                <w:sz w:val="22"/>
                <w:szCs w:val="22"/>
              </w:rPr>
              <w:t>Area of Bushland (Ha) Oct 2017</w:t>
            </w:r>
          </w:p>
        </w:tc>
        <w:tc>
          <w:tcPr>
            <w:cnfStyle w:val="000010000000" w:firstRow="0" w:lastRow="0" w:firstColumn="0" w:lastColumn="0" w:oddVBand="1" w:evenVBand="0" w:oddHBand="0" w:evenHBand="0" w:firstRowFirstColumn="0" w:firstRowLastColumn="0" w:lastRowFirstColumn="0" w:lastRowLastColumn="0"/>
            <w:tcW w:w="1328" w:type="dxa"/>
            <w:vAlign w:val="center"/>
          </w:tcPr>
          <w:p w14:paraId="0DBBDA5D" w14:textId="77777777" w:rsidR="00970A3C" w:rsidRPr="00DF40A8" w:rsidRDefault="00970A3C" w:rsidP="00142BAE">
            <w:pPr>
              <w:spacing w:after="0"/>
              <w:jc w:val="center"/>
              <w:rPr>
                <w:bCs w:val="0"/>
                <w:sz w:val="22"/>
                <w:szCs w:val="22"/>
              </w:rPr>
            </w:pPr>
            <w:r w:rsidRPr="00DF40A8">
              <w:rPr>
                <w:bCs w:val="0"/>
                <w:sz w:val="22"/>
                <w:szCs w:val="22"/>
              </w:rPr>
              <w:t>Total Area (Ha)</w:t>
            </w:r>
          </w:p>
          <w:p w14:paraId="616FE3D8" w14:textId="7AB4D449" w:rsidR="00970A3C" w:rsidRPr="00DF40A8" w:rsidRDefault="00970A3C" w:rsidP="00142BAE">
            <w:pPr>
              <w:spacing w:after="0"/>
              <w:jc w:val="center"/>
              <w:rPr>
                <w:sz w:val="22"/>
                <w:szCs w:val="22"/>
              </w:rPr>
            </w:pPr>
            <w:r w:rsidRPr="00DF40A8">
              <w:rPr>
                <w:bCs w:val="0"/>
                <w:sz w:val="22"/>
                <w:szCs w:val="22"/>
              </w:rPr>
              <w:t>Oct 2017</w:t>
            </w:r>
          </w:p>
        </w:tc>
      </w:tr>
      <w:tr w:rsidR="00970A3C" w:rsidRPr="00DF40A8" w14:paraId="4C0AC313" w14:textId="77777777" w:rsidTr="00DF40A8">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1101" w:type="dxa"/>
          </w:tcPr>
          <w:p w14:paraId="7527F89F" w14:textId="77777777" w:rsidR="00970A3C" w:rsidRPr="00DF40A8" w:rsidRDefault="00970A3C" w:rsidP="00970A3C">
            <w:pPr>
              <w:spacing w:after="0"/>
              <w:rPr>
                <w:sz w:val="22"/>
                <w:szCs w:val="22"/>
              </w:rPr>
            </w:pPr>
            <w:r w:rsidRPr="00DF40A8">
              <w:rPr>
                <w:sz w:val="22"/>
                <w:szCs w:val="22"/>
              </w:rPr>
              <w:t>33</w:t>
            </w:r>
          </w:p>
        </w:tc>
        <w:tc>
          <w:tcPr>
            <w:tcW w:w="3543" w:type="dxa"/>
          </w:tcPr>
          <w:p w14:paraId="1979F0D6" w14:textId="77777777"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Holdsworth</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tcPr>
          <w:p w14:paraId="76190BFE" w14:textId="77777777" w:rsidR="00970A3C" w:rsidRPr="00DF40A8" w:rsidRDefault="00970A3C" w:rsidP="00142BAE">
            <w:pPr>
              <w:spacing w:after="0"/>
              <w:jc w:val="center"/>
              <w:rPr>
                <w:sz w:val="22"/>
                <w:szCs w:val="22"/>
              </w:rPr>
            </w:pPr>
            <w:r w:rsidRPr="00DF40A8">
              <w:rPr>
                <w:sz w:val="22"/>
                <w:szCs w:val="22"/>
              </w:rPr>
              <w:t>Med</w:t>
            </w:r>
          </w:p>
        </w:tc>
        <w:tc>
          <w:tcPr>
            <w:tcW w:w="1739" w:type="dxa"/>
          </w:tcPr>
          <w:p w14:paraId="39EE0FB4" w14:textId="77777777"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1.89</w:t>
            </w:r>
          </w:p>
        </w:tc>
        <w:tc>
          <w:tcPr>
            <w:cnfStyle w:val="000010000000" w:firstRow="0" w:lastRow="0" w:firstColumn="0" w:lastColumn="0" w:oddVBand="1" w:evenVBand="0" w:oddHBand="0" w:evenHBand="0" w:firstRowFirstColumn="0" w:firstRowLastColumn="0" w:lastRowFirstColumn="0" w:lastRowLastColumn="0"/>
            <w:tcW w:w="1328" w:type="dxa"/>
          </w:tcPr>
          <w:p w14:paraId="7CDD2CC0" w14:textId="77777777" w:rsidR="00970A3C" w:rsidRPr="00DF40A8" w:rsidRDefault="00970A3C" w:rsidP="00142BAE">
            <w:pPr>
              <w:spacing w:after="0"/>
              <w:jc w:val="center"/>
              <w:rPr>
                <w:sz w:val="22"/>
                <w:szCs w:val="22"/>
              </w:rPr>
            </w:pPr>
            <w:r w:rsidRPr="00DF40A8">
              <w:rPr>
                <w:sz w:val="22"/>
                <w:szCs w:val="22"/>
              </w:rPr>
              <w:t>2.20</w:t>
            </w:r>
          </w:p>
        </w:tc>
      </w:tr>
      <w:tr w:rsidR="00970A3C" w:rsidRPr="00DF40A8" w14:paraId="513E0134"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53EA9D86" w14:textId="77777777" w:rsidR="00970A3C" w:rsidRPr="00DF40A8" w:rsidRDefault="00970A3C" w:rsidP="00970A3C">
            <w:pPr>
              <w:spacing w:after="0"/>
              <w:rPr>
                <w:sz w:val="22"/>
                <w:szCs w:val="22"/>
              </w:rPr>
            </w:pPr>
            <w:r w:rsidRPr="00DF40A8">
              <w:rPr>
                <w:sz w:val="22"/>
                <w:szCs w:val="22"/>
              </w:rPr>
              <w:t>34</w:t>
            </w:r>
          </w:p>
        </w:tc>
        <w:tc>
          <w:tcPr>
            <w:tcW w:w="3543" w:type="dxa"/>
          </w:tcPr>
          <w:p w14:paraId="6AA9ED8D" w14:textId="77777777" w:rsidR="00970A3C" w:rsidRPr="00DF40A8" w:rsidRDefault="00970A3C" w:rsidP="00970A3C">
            <w:pPr>
              <w:spacing w:after="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DF40A8">
              <w:rPr>
                <w:sz w:val="22"/>
                <w:szCs w:val="22"/>
              </w:rPr>
              <w:t>Ingrilli</w:t>
            </w:r>
            <w:proofErr w:type="spellEnd"/>
            <w:r w:rsidRPr="00DF40A8">
              <w:rPr>
                <w:sz w:val="22"/>
                <w:szCs w:val="22"/>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tcPr>
          <w:p w14:paraId="140B2C31" w14:textId="77777777" w:rsidR="00970A3C" w:rsidRPr="00DF40A8" w:rsidRDefault="00970A3C" w:rsidP="00142BAE">
            <w:pPr>
              <w:spacing w:after="0"/>
              <w:jc w:val="center"/>
              <w:rPr>
                <w:sz w:val="22"/>
                <w:szCs w:val="22"/>
              </w:rPr>
            </w:pPr>
            <w:r w:rsidRPr="00DF40A8">
              <w:rPr>
                <w:sz w:val="22"/>
                <w:szCs w:val="22"/>
              </w:rPr>
              <w:t>Low</w:t>
            </w:r>
          </w:p>
        </w:tc>
        <w:tc>
          <w:tcPr>
            <w:tcW w:w="1739" w:type="dxa"/>
          </w:tcPr>
          <w:p w14:paraId="0BAB11D8" w14:textId="77777777" w:rsidR="00970A3C" w:rsidRPr="00DF40A8"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0.53</w:t>
            </w:r>
          </w:p>
        </w:tc>
        <w:tc>
          <w:tcPr>
            <w:cnfStyle w:val="000010000000" w:firstRow="0" w:lastRow="0" w:firstColumn="0" w:lastColumn="0" w:oddVBand="1" w:evenVBand="0" w:oddHBand="0" w:evenHBand="0" w:firstRowFirstColumn="0" w:firstRowLastColumn="0" w:lastRowFirstColumn="0" w:lastRowLastColumn="0"/>
            <w:tcW w:w="1328" w:type="dxa"/>
          </w:tcPr>
          <w:p w14:paraId="3CD84E3B" w14:textId="77777777" w:rsidR="00970A3C" w:rsidRPr="00DF40A8" w:rsidRDefault="00970A3C" w:rsidP="00142BAE">
            <w:pPr>
              <w:spacing w:after="0"/>
              <w:jc w:val="center"/>
              <w:rPr>
                <w:sz w:val="22"/>
                <w:szCs w:val="22"/>
              </w:rPr>
            </w:pPr>
            <w:r w:rsidRPr="00DF40A8">
              <w:rPr>
                <w:sz w:val="22"/>
                <w:szCs w:val="22"/>
              </w:rPr>
              <w:t>0.53</w:t>
            </w:r>
          </w:p>
        </w:tc>
      </w:tr>
      <w:tr w:rsidR="00970A3C" w:rsidRPr="00DF40A8" w14:paraId="1E97D1A6"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52C10493" w14:textId="77777777" w:rsidR="00970A3C" w:rsidRPr="00DF40A8" w:rsidRDefault="00970A3C" w:rsidP="00970A3C">
            <w:pPr>
              <w:spacing w:after="0"/>
              <w:rPr>
                <w:sz w:val="22"/>
                <w:szCs w:val="22"/>
              </w:rPr>
            </w:pPr>
            <w:r w:rsidRPr="00DF40A8">
              <w:rPr>
                <w:sz w:val="22"/>
                <w:szCs w:val="22"/>
              </w:rPr>
              <w:t>35</w:t>
            </w:r>
          </w:p>
        </w:tc>
        <w:tc>
          <w:tcPr>
            <w:tcW w:w="3543" w:type="dxa"/>
          </w:tcPr>
          <w:p w14:paraId="51D96FB1" w14:textId="77777777"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Jamy</w:t>
            </w:r>
            <w:proofErr w:type="spellEnd"/>
            <w:r w:rsidRPr="00DF40A8">
              <w:rPr>
                <w:sz w:val="22"/>
                <w:szCs w:val="22"/>
              </w:rPr>
              <w:t xml:space="preserve"> Park</w:t>
            </w:r>
          </w:p>
        </w:tc>
        <w:tc>
          <w:tcPr>
            <w:cnfStyle w:val="000010000000" w:firstRow="0" w:lastRow="0" w:firstColumn="0" w:lastColumn="0" w:oddVBand="1" w:evenVBand="0" w:oddHBand="0" w:evenHBand="0" w:firstRowFirstColumn="0" w:firstRowLastColumn="0" w:lastRowFirstColumn="0" w:lastRowLastColumn="0"/>
            <w:tcW w:w="1560" w:type="dxa"/>
          </w:tcPr>
          <w:p w14:paraId="1D9EAF8C" w14:textId="77777777" w:rsidR="00970A3C" w:rsidRPr="00DF40A8" w:rsidRDefault="00970A3C" w:rsidP="00142BAE">
            <w:pPr>
              <w:spacing w:after="0"/>
              <w:jc w:val="center"/>
              <w:rPr>
                <w:sz w:val="22"/>
                <w:szCs w:val="22"/>
              </w:rPr>
            </w:pPr>
            <w:r w:rsidRPr="00DF40A8">
              <w:rPr>
                <w:sz w:val="22"/>
                <w:szCs w:val="22"/>
              </w:rPr>
              <w:t>Med</w:t>
            </w:r>
          </w:p>
        </w:tc>
        <w:tc>
          <w:tcPr>
            <w:tcW w:w="1739" w:type="dxa"/>
          </w:tcPr>
          <w:p w14:paraId="6BC143F5" w14:textId="77777777"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1.46</w:t>
            </w:r>
          </w:p>
        </w:tc>
        <w:tc>
          <w:tcPr>
            <w:cnfStyle w:val="000010000000" w:firstRow="0" w:lastRow="0" w:firstColumn="0" w:lastColumn="0" w:oddVBand="1" w:evenVBand="0" w:oddHBand="0" w:evenHBand="0" w:firstRowFirstColumn="0" w:firstRowLastColumn="0" w:lastRowFirstColumn="0" w:lastRowLastColumn="0"/>
            <w:tcW w:w="1328" w:type="dxa"/>
          </w:tcPr>
          <w:p w14:paraId="7058ED63" w14:textId="77777777" w:rsidR="00970A3C" w:rsidRPr="00DF40A8" w:rsidRDefault="00970A3C" w:rsidP="00142BAE">
            <w:pPr>
              <w:spacing w:after="0"/>
              <w:jc w:val="center"/>
              <w:rPr>
                <w:sz w:val="22"/>
                <w:szCs w:val="22"/>
              </w:rPr>
            </w:pPr>
            <w:r w:rsidRPr="00DF40A8">
              <w:rPr>
                <w:sz w:val="22"/>
                <w:szCs w:val="22"/>
              </w:rPr>
              <w:t>1.56</w:t>
            </w:r>
          </w:p>
        </w:tc>
      </w:tr>
      <w:tr w:rsidR="00970A3C" w:rsidRPr="00DF40A8" w14:paraId="7AC9D97E"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1528953" w14:textId="77777777" w:rsidR="00970A3C" w:rsidRPr="00DF40A8" w:rsidRDefault="00970A3C" w:rsidP="00970A3C">
            <w:pPr>
              <w:spacing w:after="0"/>
              <w:rPr>
                <w:sz w:val="22"/>
                <w:szCs w:val="22"/>
              </w:rPr>
            </w:pPr>
            <w:r w:rsidRPr="00DF40A8">
              <w:rPr>
                <w:sz w:val="22"/>
                <w:szCs w:val="22"/>
              </w:rPr>
              <w:t>36</w:t>
            </w:r>
          </w:p>
        </w:tc>
        <w:tc>
          <w:tcPr>
            <w:tcW w:w="3543" w:type="dxa"/>
            <w:noWrap/>
          </w:tcPr>
          <w:p w14:paraId="166AFB96" w14:textId="77777777" w:rsidR="00970A3C" w:rsidRPr="00DF40A8" w:rsidRDefault="00970A3C" w:rsidP="00970A3C">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Jubilee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21427971" w14:textId="77777777" w:rsidR="00970A3C" w:rsidRPr="00DF40A8" w:rsidRDefault="00970A3C" w:rsidP="00142BAE">
            <w:pPr>
              <w:spacing w:after="0"/>
              <w:jc w:val="center"/>
              <w:rPr>
                <w:sz w:val="22"/>
                <w:szCs w:val="22"/>
              </w:rPr>
            </w:pPr>
            <w:r w:rsidRPr="00DF40A8">
              <w:rPr>
                <w:sz w:val="22"/>
                <w:szCs w:val="22"/>
              </w:rPr>
              <w:t>Med</w:t>
            </w:r>
          </w:p>
        </w:tc>
        <w:tc>
          <w:tcPr>
            <w:tcW w:w="1739" w:type="dxa"/>
          </w:tcPr>
          <w:p w14:paraId="0E39B6A0" w14:textId="77777777" w:rsidR="00970A3C" w:rsidRPr="00DF40A8"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0.00</w:t>
            </w:r>
          </w:p>
        </w:tc>
        <w:tc>
          <w:tcPr>
            <w:cnfStyle w:val="000010000000" w:firstRow="0" w:lastRow="0" w:firstColumn="0" w:lastColumn="0" w:oddVBand="1" w:evenVBand="0" w:oddHBand="0" w:evenHBand="0" w:firstRowFirstColumn="0" w:firstRowLastColumn="0" w:lastRowFirstColumn="0" w:lastRowLastColumn="0"/>
            <w:tcW w:w="1328" w:type="dxa"/>
            <w:noWrap/>
          </w:tcPr>
          <w:p w14:paraId="571FD20B" w14:textId="77777777" w:rsidR="00970A3C" w:rsidRPr="00DF40A8" w:rsidRDefault="00970A3C" w:rsidP="00142BAE">
            <w:pPr>
              <w:spacing w:after="0"/>
              <w:jc w:val="center"/>
              <w:rPr>
                <w:sz w:val="22"/>
                <w:szCs w:val="22"/>
              </w:rPr>
            </w:pPr>
            <w:r w:rsidRPr="00DF40A8">
              <w:rPr>
                <w:sz w:val="22"/>
                <w:szCs w:val="22"/>
              </w:rPr>
              <w:t>6.59</w:t>
            </w:r>
          </w:p>
        </w:tc>
      </w:tr>
      <w:tr w:rsidR="00970A3C" w:rsidRPr="00DF40A8" w14:paraId="044835AB"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CA9AD63" w14:textId="77777777" w:rsidR="00970A3C" w:rsidRPr="00DF40A8" w:rsidRDefault="00970A3C" w:rsidP="00970A3C">
            <w:pPr>
              <w:spacing w:after="0"/>
              <w:rPr>
                <w:sz w:val="22"/>
                <w:szCs w:val="22"/>
              </w:rPr>
            </w:pPr>
            <w:r w:rsidRPr="00DF40A8">
              <w:rPr>
                <w:sz w:val="22"/>
                <w:szCs w:val="22"/>
              </w:rPr>
              <w:t>37</w:t>
            </w:r>
          </w:p>
        </w:tc>
        <w:tc>
          <w:tcPr>
            <w:tcW w:w="3543" w:type="dxa"/>
            <w:noWrap/>
          </w:tcPr>
          <w:p w14:paraId="046D7720" w14:textId="77777777"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DF40A8">
              <w:rPr>
                <w:sz w:val="22"/>
                <w:szCs w:val="22"/>
              </w:rPr>
              <w:t>Katsura</w:t>
            </w:r>
            <w:proofErr w:type="spellEnd"/>
            <w:r w:rsidRPr="00DF40A8">
              <w:rPr>
                <w:sz w:val="22"/>
                <w:szCs w:val="22"/>
              </w:rPr>
              <w:t xml:space="preserve"> Gardens </w:t>
            </w:r>
          </w:p>
        </w:tc>
        <w:tc>
          <w:tcPr>
            <w:cnfStyle w:val="000010000000" w:firstRow="0" w:lastRow="0" w:firstColumn="0" w:lastColumn="0" w:oddVBand="1" w:evenVBand="0" w:oddHBand="0" w:evenHBand="0" w:firstRowFirstColumn="0" w:firstRowLastColumn="0" w:lastRowFirstColumn="0" w:lastRowLastColumn="0"/>
            <w:tcW w:w="1560" w:type="dxa"/>
            <w:noWrap/>
          </w:tcPr>
          <w:p w14:paraId="767FB707" w14:textId="77777777" w:rsidR="00970A3C" w:rsidRPr="00DF40A8" w:rsidRDefault="00970A3C" w:rsidP="00142BAE">
            <w:pPr>
              <w:spacing w:after="0"/>
              <w:jc w:val="center"/>
              <w:rPr>
                <w:sz w:val="22"/>
                <w:szCs w:val="22"/>
              </w:rPr>
            </w:pPr>
            <w:r w:rsidRPr="00DF40A8">
              <w:rPr>
                <w:sz w:val="22"/>
                <w:szCs w:val="22"/>
              </w:rPr>
              <w:t>Med</w:t>
            </w:r>
          </w:p>
        </w:tc>
        <w:tc>
          <w:tcPr>
            <w:tcW w:w="1739" w:type="dxa"/>
          </w:tcPr>
          <w:p w14:paraId="1C9D6E6C" w14:textId="77777777"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DF40A8">
              <w:rPr>
                <w:sz w:val="22"/>
                <w:szCs w:val="22"/>
              </w:rPr>
              <w:t>0.30</w:t>
            </w:r>
          </w:p>
        </w:tc>
        <w:tc>
          <w:tcPr>
            <w:cnfStyle w:val="000010000000" w:firstRow="0" w:lastRow="0" w:firstColumn="0" w:lastColumn="0" w:oddVBand="1" w:evenVBand="0" w:oddHBand="0" w:evenHBand="0" w:firstRowFirstColumn="0" w:firstRowLastColumn="0" w:lastRowFirstColumn="0" w:lastRowLastColumn="0"/>
            <w:tcW w:w="1328" w:type="dxa"/>
            <w:noWrap/>
          </w:tcPr>
          <w:p w14:paraId="5EA1E7D8" w14:textId="77777777" w:rsidR="00970A3C" w:rsidRPr="00DF40A8" w:rsidRDefault="00970A3C" w:rsidP="00142BAE">
            <w:pPr>
              <w:spacing w:after="0"/>
              <w:jc w:val="center"/>
              <w:rPr>
                <w:sz w:val="22"/>
                <w:szCs w:val="22"/>
              </w:rPr>
            </w:pPr>
            <w:r w:rsidRPr="00DF40A8">
              <w:rPr>
                <w:sz w:val="22"/>
                <w:szCs w:val="22"/>
              </w:rPr>
              <w:t>0.35</w:t>
            </w:r>
          </w:p>
        </w:tc>
      </w:tr>
      <w:tr w:rsidR="00970A3C" w:rsidRPr="00DF40A8" w14:paraId="4A7590E1"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13F9FAF" w14:textId="77777777" w:rsidR="00970A3C" w:rsidRPr="00DF40A8" w:rsidRDefault="00970A3C" w:rsidP="00970A3C">
            <w:pPr>
              <w:spacing w:after="0"/>
              <w:rPr>
                <w:sz w:val="22"/>
                <w:szCs w:val="22"/>
              </w:rPr>
            </w:pPr>
            <w:r w:rsidRPr="00DF40A8">
              <w:rPr>
                <w:sz w:val="22"/>
                <w:szCs w:val="22"/>
              </w:rPr>
              <w:t>38</w:t>
            </w:r>
          </w:p>
        </w:tc>
        <w:tc>
          <w:tcPr>
            <w:tcW w:w="3543" w:type="dxa"/>
            <w:noWrap/>
          </w:tcPr>
          <w:p w14:paraId="60DDF01D" w14:textId="77777777" w:rsidR="00970A3C" w:rsidRPr="00DF40A8" w:rsidRDefault="00970A3C" w:rsidP="00970A3C">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Kraemer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3D5165D2" w14:textId="77777777" w:rsidR="00970A3C" w:rsidRPr="00DF40A8" w:rsidRDefault="00970A3C" w:rsidP="00142BAE">
            <w:pPr>
              <w:spacing w:after="0"/>
              <w:jc w:val="center"/>
              <w:rPr>
                <w:sz w:val="22"/>
                <w:szCs w:val="22"/>
              </w:rPr>
            </w:pPr>
            <w:r w:rsidRPr="00DF40A8">
              <w:rPr>
                <w:sz w:val="22"/>
                <w:szCs w:val="22"/>
              </w:rPr>
              <w:t>Med</w:t>
            </w:r>
          </w:p>
        </w:tc>
        <w:tc>
          <w:tcPr>
            <w:tcW w:w="1739" w:type="dxa"/>
          </w:tcPr>
          <w:p w14:paraId="76BC0898" w14:textId="77777777" w:rsidR="00970A3C" w:rsidRPr="00DF40A8"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DF40A8">
              <w:rPr>
                <w:sz w:val="22"/>
                <w:szCs w:val="22"/>
              </w:rPr>
              <w:t>4.61</w:t>
            </w:r>
          </w:p>
        </w:tc>
        <w:tc>
          <w:tcPr>
            <w:cnfStyle w:val="000010000000" w:firstRow="0" w:lastRow="0" w:firstColumn="0" w:lastColumn="0" w:oddVBand="1" w:evenVBand="0" w:oddHBand="0" w:evenHBand="0" w:firstRowFirstColumn="0" w:firstRowLastColumn="0" w:lastRowFirstColumn="0" w:lastRowLastColumn="0"/>
            <w:tcW w:w="1328" w:type="dxa"/>
            <w:noWrap/>
          </w:tcPr>
          <w:p w14:paraId="26A2B139" w14:textId="77777777" w:rsidR="00970A3C" w:rsidRPr="00DF40A8" w:rsidRDefault="00970A3C" w:rsidP="00142BAE">
            <w:pPr>
              <w:spacing w:after="0"/>
              <w:jc w:val="center"/>
              <w:rPr>
                <w:sz w:val="22"/>
                <w:szCs w:val="22"/>
              </w:rPr>
            </w:pPr>
            <w:r w:rsidRPr="00DF40A8">
              <w:rPr>
                <w:sz w:val="22"/>
                <w:szCs w:val="22"/>
              </w:rPr>
              <w:t>5.37</w:t>
            </w:r>
          </w:p>
        </w:tc>
      </w:tr>
      <w:tr w:rsidR="00970A3C" w:rsidRPr="00DF40A8" w14:paraId="49F1D0EB"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30A9646" w14:textId="3FFA6882" w:rsidR="00970A3C" w:rsidRPr="00DF40A8" w:rsidRDefault="00970A3C" w:rsidP="00970A3C">
            <w:pPr>
              <w:spacing w:after="0"/>
              <w:rPr>
                <w:sz w:val="22"/>
                <w:szCs w:val="22"/>
              </w:rPr>
            </w:pPr>
            <w:r w:rsidRPr="00221CB2">
              <w:rPr>
                <w:sz w:val="20"/>
                <w:szCs w:val="20"/>
              </w:rPr>
              <w:t>39</w:t>
            </w:r>
          </w:p>
        </w:tc>
        <w:tc>
          <w:tcPr>
            <w:tcW w:w="3543" w:type="dxa"/>
            <w:noWrap/>
          </w:tcPr>
          <w:p w14:paraId="3833DD23" w14:textId="04881820"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221CB2">
              <w:rPr>
                <w:sz w:val="20"/>
                <w:szCs w:val="20"/>
              </w:rPr>
              <w:t>Kurrajong</w:t>
            </w:r>
            <w:proofErr w:type="spellEnd"/>
            <w:r w:rsidRPr="00221CB2">
              <w:rPr>
                <w:sz w:val="20"/>
                <w:szCs w:val="20"/>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38B767A9" w14:textId="74122F61" w:rsidR="00970A3C" w:rsidRPr="00DF40A8" w:rsidRDefault="00970A3C" w:rsidP="00142BAE">
            <w:pPr>
              <w:spacing w:after="0"/>
              <w:jc w:val="center"/>
              <w:rPr>
                <w:sz w:val="22"/>
                <w:szCs w:val="22"/>
              </w:rPr>
            </w:pPr>
            <w:r w:rsidRPr="00221CB2">
              <w:rPr>
                <w:sz w:val="20"/>
                <w:szCs w:val="20"/>
              </w:rPr>
              <w:t>Med</w:t>
            </w:r>
          </w:p>
        </w:tc>
        <w:tc>
          <w:tcPr>
            <w:tcW w:w="1739" w:type="dxa"/>
          </w:tcPr>
          <w:p w14:paraId="6F109BC1" w14:textId="78B09F6F"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221CB2">
              <w:rPr>
                <w:sz w:val="20"/>
                <w:szCs w:val="20"/>
              </w:rPr>
              <w:t>0.66</w:t>
            </w:r>
          </w:p>
        </w:tc>
        <w:tc>
          <w:tcPr>
            <w:cnfStyle w:val="000010000000" w:firstRow="0" w:lastRow="0" w:firstColumn="0" w:lastColumn="0" w:oddVBand="1" w:evenVBand="0" w:oddHBand="0" w:evenHBand="0" w:firstRowFirstColumn="0" w:firstRowLastColumn="0" w:lastRowFirstColumn="0" w:lastRowLastColumn="0"/>
            <w:tcW w:w="1328" w:type="dxa"/>
            <w:noWrap/>
          </w:tcPr>
          <w:p w14:paraId="6B342163" w14:textId="2AE167A0" w:rsidR="00970A3C" w:rsidRPr="00DF40A8" w:rsidRDefault="00970A3C" w:rsidP="00142BAE">
            <w:pPr>
              <w:spacing w:after="0"/>
              <w:jc w:val="center"/>
              <w:rPr>
                <w:sz w:val="22"/>
                <w:szCs w:val="22"/>
              </w:rPr>
            </w:pPr>
            <w:r w:rsidRPr="00221CB2">
              <w:rPr>
                <w:sz w:val="20"/>
                <w:szCs w:val="20"/>
              </w:rPr>
              <w:t>2.18</w:t>
            </w:r>
          </w:p>
        </w:tc>
      </w:tr>
      <w:tr w:rsidR="00970A3C" w:rsidRPr="00DF40A8" w14:paraId="400A2B0E"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55255B8" w14:textId="24513A2C" w:rsidR="00970A3C" w:rsidRPr="00DF40A8" w:rsidRDefault="00970A3C" w:rsidP="00970A3C">
            <w:pPr>
              <w:spacing w:after="0"/>
              <w:rPr>
                <w:sz w:val="22"/>
                <w:szCs w:val="22"/>
              </w:rPr>
            </w:pPr>
            <w:r w:rsidRPr="00221CB2">
              <w:rPr>
                <w:sz w:val="20"/>
                <w:szCs w:val="20"/>
              </w:rPr>
              <w:t>40</w:t>
            </w:r>
          </w:p>
        </w:tc>
        <w:tc>
          <w:tcPr>
            <w:tcW w:w="3543" w:type="dxa"/>
            <w:noWrap/>
          </w:tcPr>
          <w:p w14:paraId="32AF4165" w14:textId="5B3163AE" w:rsidR="00970A3C" w:rsidRPr="00DF40A8" w:rsidRDefault="00970A3C" w:rsidP="00970A3C">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221CB2">
              <w:rPr>
                <w:sz w:val="20"/>
                <w:szCs w:val="20"/>
              </w:rPr>
              <w:t>Lake Coogee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086C9976" w14:textId="10C9DECF" w:rsidR="00970A3C" w:rsidRPr="00DF40A8" w:rsidRDefault="00970A3C" w:rsidP="00142BAE">
            <w:pPr>
              <w:spacing w:after="0"/>
              <w:jc w:val="center"/>
              <w:rPr>
                <w:sz w:val="22"/>
                <w:szCs w:val="22"/>
              </w:rPr>
            </w:pPr>
            <w:r w:rsidRPr="00221CB2">
              <w:rPr>
                <w:sz w:val="20"/>
                <w:szCs w:val="20"/>
              </w:rPr>
              <w:t>High</w:t>
            </w:r>
          </w:p>
        </w:tc>
        <w:tc>
          <w:tcPr>
            <w:tcW w:w="1739" w:type="dxa"/>
          </w:tcPr>
          <w:p w14:paraId="4947E835" w14:textId="2B756173" w:rsidR="00970A3C" w:rsidRPr="00DF40A8"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221CB2">
              <w:rPr>
                <w:sz w:val="20"/>
                <w:szCs w:val="20"/>
              </w:rPr>
              <w:t>12.78</w:t>
            </w:r>
          </w:p>
        </w:tc>
        <w:tc>
          <w:tcPr>
            <w:cnfStyle w:val="000010000000" w:firstRow="0" w:lastRow="0" w:firstColumn="0" w:lastColumn="0" w:oddVBand="1" w:evenVBand="0" w:oddHBand="0" w:evenHBand="0" w:firstRowFirstColumn="0" w:firstRowLastColumn="0" w:lastRowFirstColumn="0" w:lastRowLastColumn="0"/>
            <w:tcW w:w="1328" w:type="dxa"/>
            <w:noWrap/>
          </w:tcPr>
          <w:p w14:paraId="66A416C3" w14:textId="51283FBC" w:rsidR="00970A3C" w:rsidRPr="00DF40A8" w:rsidRDefault="00970A3C" w:rsidP="00142BAE">
            <w:pPr>
              <w:spacing w:after="0"/>
              <w:jc w:val="center"/>
              <w:rPr>
                <w:sz w:val="22"/>
                <w:szCs w:val="22"/>
              </w:rPr>
            </w:pPr>
            <w:r w:rsidRPr="00221CB2">
              <w:rPr>
                <w:sz w:val="20"/>
                <w:szCs w:val="20"/>
              </w:rPr>
              <w:t>75.20</w:t>
            </w:r>
          </w:p>
        </w:tc>
      </w:tr>
      <w:tr w:rsidR="00970A3C" w:rsidRPr="00DF40A8" w14:paraId="7CC5162D"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94A3F9C" w14:textId="1021E9AA" w:rsidR="00970A3C" w:rsidRPr="00DF40A8" w:rsidRDefault="00970A3C" w:rsidP="00970A3C">
            <w:pPr>
              <w:spacing w:after="0"/>
              <w:rPr>
                <w:sz w:val="22"/>
                <w:szCs w:val="22"/>
              </w:rPr>
            </w:pPr>
            <w:r w:rsidRPr="00221CB2">
              <w:rPr>
                <w:sz w:val="20"/>
                <w:szCs w:val="20"/>
              </w:rPr>
              <w:t>41</w:t>
            </w:r>
          </w:p>
        </w:tc>
        <w:tc>
          <w:tcPr>
            <w:tcW w:w="3543" w:type="dxa"/>
            <w:noWrap/>
          </w:tcPr>
          <w:p w14:paraId="2077029D" w14:textId="000DD47C"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221CB2">
              <w:rPr>
                <w:sz w:val="20"/>
                <w:szCs w:val="20"/>
              </w:rPr>
              <w:t>L’Aquilla</w:t>
            </w:r>
            <w:proofErr w:type="spellEnd"/>
            <w:r w:rsidRPr="00221CB2">
              <w:rPr>
                <w:sz w:val="20"/>
                <w:szCs w:val="20"/>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10AC0AB1" w14:textId="2D9D5597" w:rsidR="00970A3C" w:rsidRPr="00DF40A8" w:rsidRDefault="00970A3C" w:rsidP="00142BAE">
            <w:pPr>
              <w:spacing w:after="0"/>
              <w:jc w:val="center"/>
              <w:rPr>
                <w:sz w:val="22"/>
                <w:szCs w:val="22"/>
              </w:rPr>
            </w:pPr>
            <w:r w:rsidRPr="00221CB2">
              <w:rPr>
                <w:sz w:val="20"/>
                <w:szCs w:val="20"/>
              </w:rPr>
              <w:t>Med</w:t>
            </w:r>
          </w:p>
        </w:tc>
        <w:tc>
          <w:tcPr>
            <w:tcW w:w="1739" w:type="dxa"/>
          </w:tcPr>
          <w:p w14:paraId="3322F0FB" w14:textId="07E952B5"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221CB2">
              <w:rPr>
                <w:sz w:val="20"/>
                <w:szCs w:val="20"/>
              </w:rPr>
              <w:t>0.41</w:t>
            </w:r>
          </w:p>
        </w:tc>
        <w:tc>
          <w:tcPr>
            <w:cnfStyle w:val="000010000000" w:firstRow="0" w:lastRow="0" w:firstColumn="0" w:lastColumn="0" w:oddVBand="1" w:evenVBand="0" w:oddHBand="0" w:evenHBand="0" w:firstRowFirstColumn="0" w:firstRowLastColumn="0" w:lastRowFirstColumn="0" w:lastRowLastColumn="0"/>
            <w:tcW w:w="1328" w:type="dxa"/>
            <w:noWrap/>
          </w:tcPr>
          <w:p w14:paraId="5E83AE5D" w14:textId="1D16AA7F" w:rsidR="00970A3C" w:rsidRPr="00DF40A8" w:rsidRDefault="00970A3C" w:rsidP="00142BAE">
            <w:pPr>
              <w:spacing w:after="0"/>
              <w:jc w:val="center"/>
              <w:rPr>
                <w:sz w:val="22"/>
                <w:szCs w:val="22"/>
              </w:rPr>
            </w:pPr>
            <w:r w:rsidRPr="00221CB2">
              <w:rPr>
                <w:sz w:val="20"/>
                <w:szCs w:val="20"/>
              </w:rPr>
              <w:t>0.43</w:t>
            </w:r>
          </w:p>
        </w:tc>
      </w:tr>
      <w:tr w:rsidR="00970A3C" w:rsidRPr="00DF40A8" w14:paraId="2F30AE99"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6E8C4BA" w14:textId="09977B38" w:rsidR="00970A3C" w:rsidRPr="00DF40A8" w:rsidRDefault="00970A3C" w:rsidP="00970A3C">
            <w:pPr>
              <w:spacing w:after="0"/>
              <w:rPr>
                <w:sz w:val="22"/>
                <w:szCs w:val="22"/>
              </w:rPr>
            </w:pPr>
            <w:r w:rsidRPr="00221CB2">
              <w:rPr>
                <w:sz w:val="20"/>
                <w:szCs w:val="20"/>
              </w:rPr>
              <w:t>42</w:t>
            </w:r>
          </w:p>
        </w:tc>
        <w:tc>
          <w:tcPr>
            <w:tcW w:w="3543" w:type="dxa"/>
            <w:noWrap/>
          </w:tcPr>
          <w:p w14:paraId="5AD01A4A" w14:textId="135EC5D9" w:rsidR="00970A3C" w:rsidRPr="00DF40A8" w:rsidRDefault="00970A3C" w:rsidP="00970A3C">
            <w:pPr>
              <w:spacing w:after="0"/>
              <w:cnfStyle w:val="000000000000" w:firstRow="0" w:lastRow="0" w:firstColumn="0" w:lastColumn="0" w:oddVBand="0" w:evenVBand="0" w:oddHBand="0" w:evenHBand="0" w:firstRowFirstColumn="0" w:firstRowLastColumn="0" w:lastRowFirstColumn="0" w:lastRowLastColumn="0"/>
              <w:rPr>
                <w:sz w:val="22"/>
                <w:szCs w:val="22"/>
              </w:rPr>
            </w:pPr>
            <w:r w:rsidRPr="00221CB2">
              <w:rPr>
                <w:sz w:val="20"/>
                <w:szCs w:val="20"/>
              </w:rPr>
              <w:t>Levi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7C8D797F" w14:textId="35D8D9A5" w:rsidR="00970A3C" w:rsidRPr="00DF40A8" w:rsidRDefault="00970A3C" w:rsidP="00142BAE">
            <w:pPr>
              <w:spacing w:after="0"/>
              <w:jc w:val="center"/>
              <w:rPr>
                <w:sz w:val="22"/>
                <w:szCs w:val="22"/>
              </w:rPr>
            </w:pPr>
            <w:r w:rsidRPr="00221CB2">
              <w:rPr>
                <w:sz w:val="20"/>
                <w:szCs w:val="20"/>
              </w:rPr>
              <w:t>Med</w:t>
            </w:r>
          </w:p>
        </w:tc>
        <w:tc>
          <w:tcPr>
            <w:tcW w:w="1739" w:type="dxa"/>
          </w:tcPr>
          <w:p w14:paraId="5A7AFD90" w14:textId="5B22512D" w:rsidR="00970A3C" w:rsidRPr="00DF40A8"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2"/>
                <w:szCs w:val="22"/>
              </w:rPr>
            </w:pPr>
            <w:r w:rsidRPr="00221CB2">
              <w:rPr>
                <w:sz w:val="20"/>
                <w:szCs w:val="20"/>
              </w:rPr>
              <w:t>2.86</w:t>
            </w:r>
          </w:p>
        </w:tc>
        <w:tc>
          <w:tcPr>
            <w:cnfStyle w:val="000010000000" w:firstRow="0" w:lastRow="0" w:firstColumn="0" w:lastColumn="0" w:oddVBand="1" w:evenVBand="0" w:oddHBand="0" w:evenHBand="0" w:firstRowFirstColumn="0" w:firstRowLastColumn="0" w:lastRowFirstColumn="0" w:lastRowLastColumn="0"/>
            <w:tcW w:w="1328" w:type="dxa"/>
            <w:noWrap/>
          </w:tcPr>
          <w:p w14:paraId="3B5E640A" w14:textId="4E911B11" w:rsidR="00970A3C" w:rsidRPr="00DF40A8" w:rsidRDefault="00970A3C" w:rsidP="00142BAE">
            <w:pPr>
              <w:spacing w:after="0"/>
              <w:jc w:val="center"/>
              <w:rPr>
                <w:sz w:val="22"/>
                <w:szCs w:val="22"/>
              </w:rPr>
            </w:pPr>
            <w:r w:rsidRPr="00221CB2">
              <w:rPr>
                <w:sz w:val="20"/>
                <w:szCs w:val="20"/>
              </w:rPr>
              <w:t>3.05</w:t>
            </w:r>
          </w:p>
        </w:tc>
      </w:tr>
      <w:tr w:rsidR="00970A3C" w:rsidRPr="00DF40A8" w14:paraId="28A9D49A"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69A8B62" w14:textId="2FC82E59" w:rsidR="00970A3C" w:rsidRPr="00DF40A8" w:rsidRDefault="00970A3C" w:rsidP="00970A3C">
            <w:pPr>
              <w:spacing w:after="0"/>
              <w:rPr>
                <w:sz w:val="22"/>
                <w:szCs w:val="22"/>
              </w:rPr>
            </w:pPr>
            <w:r w:rsidRPr="00221CB2">
              <w:rPr>
                <w:sz w:val="20"/>
                <w:szCs w:val="20"/>
              </w:rPr>
              <w:t>43</w:t>
            </w:r>
          </w:p>
        </w:tc>
        <w:tc>
          <w:tcPr>
            <w:tcW w:w="3543" w:type="dxa"/>
            <w:noWrap/>
          </w:tcPr>
          <w:p w14:paraId="41E1E12E" w14:textId="2DA6D7A3" w:rsidR="00970A3C" w:rsidRPr="00DF40A8" w:rsidRDefault="00970A3C" w:rsidP="00970A3C">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221CB2">
              <w:rPr>
                <w:sz w:val="20"/>
                <w:szCs w:val="20"/>
              </w:rPr>
              <w:t>Little Rush Lake</w:t>
            </w:r>
          </w:p>
        </w:tc>
        <w:tc>
          <w:tcPr>
            <w:cnfStyle w:val="000010000000" w:firstRow="0" w:lastRow="0" w:firstColumn="0" w:lastColumn="0" w:oddVBand="1" w:evenVBand="0" w:oddHBand="0" w:evenHBand="0" w:firstRowFirstColumn="0" w:firstRowLastColumn="0" w:lastRowFirstColumn="0" w:lastRowLastColumn="0"/>
            <w:tcW w:w="1560" w:type="dxa"/>
            <w:noWrap/>
          </w:tcPr>
          <w:p w14:paraId="11886C7E" w14:textId="74AB50BE" w:rsidR="00970A3C" w:rsidRPr="00DF40A8" w:rsidRDefault="00970A3C" w:rsidP="00142BAE">
            <w:pPr>
              <w:spacing w:after="0"/>
              <w:jc w:val="center"/>
              <w:rPr>
                <w:sz w:val="22"/>
                <w:szCs w:val="22"/>
              </w:rPr>
            </w:pPr>
            <w:r w:rsidRPr="00221CB2">
              <w:rPr>
                <w:sz w:val="20"/>
                <w:szCs w:val="20"/>
              </w:rPr>
              <w:t>High</w:t>
            </w:r>
          </w:p>
        </w:tc>
        <w:tc>
          <w:tcPr>
            <w:tcW w:w="1739" w:type="dxa"/>
          </w:tcPr>
          <w:p w14:paraId="39B6DBE4" w14:textId="6B4582A1" w:rsidR="00970A3C" w:rsidRPr="00DF40A8"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2"/>
                <w:szCs w:val="22"/>
              </w:rPr>
            </w:pPr>
            <w:r w:rsidRPr="00221CB2">
              <w:rPr>
                <w:sz w:val="20"/>
                <w:szCs w:val="20"/>
              </w:rPr>
              <w:t>38.01</w:t>
            </w:r>
          </w:p>
        </w:tc>
        <w:tc>
          <w:tcPr>
            <w:cnfStyle w:val="000010000000" w:firstRow="0" w:lastRow="0" w:firstColumn="0" w:lastColumn="0" w:oddVBand="1" w:evenVBand="0" w:oddHBand="0" w:evenHBand="0" w:firstRowFirstColumn="0" w:firstRowLastColumn="0" w:lastRowFirstColumn="0" w:lastRowLastColumn="0"/>
            <w:tcW w:w="1328" w:type="dxa"/>
            <w:noWrap/>
          </w:tcPr>
          <w:p w14:paraId="371E838F" w14:textId="64B15332" w:rsidR="00970A3C" w:rsidRPr="00DF40A8" w:rsidRDefault="00970A3C" w:rsidP="00142BAE">
            <w:pPr>
              <w:spacing w:after="0"/>
              <w:jc w:val="center"/>
              <w:rPr>
                <w:sz w:val="22"/>
                <w:szCs w:val="22"/>
              </w:rPr>
            </w:pPr>
            <w:r w:rsidRPr="00221CB2">
              <w:rPr>
                <w:sz w:val="20"/>
                <w:szCs w:val="20"/>
              </w:rPr>
              <w:t>42.44</w:t>
            </w:r>
          </w:p>
        </w:tc>
      </w:tr>
      <w:tr w:rsidR="00970A3C" w:rsidRPr="00DF40A8" w14:paraId="1AB1F69B"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785E36D" w14:textId="384E6AF5" w:rsidR="00970A3C" w:rsidRPr="00221CB2" w:rsidRDefault="00970A3C" w:rsidP="00970A3C">
            <w:pPr>
              <w:spacing w:after="0"/>
              <w:rPr>
                <w:sz w:val="20"/>
                <w:szCs w:val="20"/>
              </w:rPr>
            </w:pPr>
            <w:r w:rsidRPr="00221CB2">
              <w:rPr>
                <w:sz w:val="20"/>
                <w:szCs w:val="20"/>
              </w:rPr>
              <w:t>44</w:t>
            </w:r>
          </w:p>
        </w:tc>
        <w:tc>
          <w:tcPr>
            <w:tcW w:w="3543" w:type="dxa"/>
            <w:noWrap/>
          </w:tcPr>
          <w:p w14:paraId="26729F05" w14:textId="3369F9E5"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Lukin</w:t>
            </w:r>
            <w:proofErr w:type="spellEnd"/>
            <w:r w:rsidRPr="00221CB2">
              <w:rPr>
                <w:sz w:val="20"/>
                <w:szCs w:val="20"/>
              </w:rPr>
              <w:t xml:space="preserve"> Swamp</w:t>
            </w:r>
          </w:p>
        </w:tc>
        <w:tc>
          <w:tcPr>
            <w:cnfStyle w:val="000010000000" w:firstRow="0" w:lastRow="0" w:firstColumn="0" w:lastColumn="0" w:oddVBand="1" w:evenVBand="0" w:oddHBand="0" w:evenHBand="0" w:firstRowFirstColumn="0" w:firstRowLastColumn="0" w:lastRowFirstColumn="0" w:lastRowLastColumn="0"/>
            <w:tcW w:w="1560" w:type="dxa"/>
            <w:noWrap/>
          </w:tcPr>
          <w:p w14:paraId="164B552A" w14:textId="03A48536" w:rsidR="00970A3C" w:rsidRPr="00221CB2" w:rsidRDefault="00970A3C" w:rsidP="00142BAE">
            <w:pPr>
              <w:spacing w:after="0"/>
              <w:jc w:val="center"/>
              <w:rPr>
                <w:sz w:val="20"/>
                <w:szCs w:val="20"/>
              </w:rPr>
            </w:pPr>
            <w:r w:rsidRPr="00221CB2">
              <w:rPr>
                <w:sz w:val="20"/>
                <w:szCs w:val="20"/>
              </w:rPr>
              <w:t>Med</w:t>
            </w:r>
          </w:p>
        </w:tc>
        <w:tc>
          <w:tcPr>
            <w:tcW w:w="1739" w:type="dxa"/>
          </w:tcPr>
          <w:p w14:paraId="630EF7A2" w14:textId="599712E0"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5.07</w:t>
            </w:r>
          </w:p>
        </w:tc>
        <w:tc>
          <w:tcPr>
            <w:cnfStyle w:val="000010000000" w:firstRow="0" w:lastRow="0" w:firstColumn="0" w:lastColumn="0" w:oddVBand="1" w:evenVBand="0" w:oddHBand="0" w:evenHBand="0" w:firstRowFirstColumn="0" w:firstRowLastColumn="0" w:lastRowFirstColumn="0" w:lastRowLastColumn="0"/>
            <w:tcW w:w="1328" w:type="dxa"/>
            <w:noWrap/>
          </w:tcPr>
          <w:p w14:paraId="503EF7B7" w14:textId="13BC064D" w:rsidR="00970A3C" w:rsidRPr="00221CB2" w:rsidRDefault="00970A3C" w:rsidP="00142BAE">
            <w:pPr>
              <w:spacing w:after="0"/>
              <w:jc w:val="center"/>
              <w:rPr>
                <w:sz w:val="20"/>
                <w:szCs w:val="20"/>
              </w:rPr>
            </w:pPr>
            <w:r w:rsidRPr="00221CB2">
              <w:rPr>
                <w:sz w:val="20"/>
                <w:szCs w:val="20"/>
              </w:rPr>
              <w:t>5.19</w:t>
            </w:r>
          </w:p>
        </w:tc>
      </w:tr>
      <w:tr w:rsidR="00970A3C" w:rsidRPr="00DF40A8" w14:paraId="2D1855A3"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878CDD6" w14:textId="199A2BA7" w:rsidR="00970A3C" w:rsidRPr="00221CB2" w:rsidRDefault="00970A3C" w:rsidP="00970A3C">
            <w:pPr>
              <w:spacing w:after="0"/>
              <w:rPr>
                <w:sz w:val="20"/>
                <w:szCs w:val="20"/>
              </w:rPr>
            </w:pPr>
            <w:r w:rsidRPr="00221CB2">
              <w:rPr>
                <w:sz w:val="20"/>
                <w:szCs w:val="20"/>
              </w:rPr>
              <w:t>45</w:t>
            </w:r>
          </w:p>
        </w:tc>
        <w:tc>
          <w:tcPr>
            <w:tcW w:w="3543" w:type="dxa"/>
            <w:noWrap/>
          </w:tcPr>
          <w:p w14:paraId="3D7D4663" w14:textId="4A896C8D"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221CB2">
              <w:rPr>
                <w:sz w:val="20"/>
                <w:szCs w:val="20"/>
              </w:rPr>
              <w:t>Macrozamia</w:t>
            </w:r>
            <w:proofErr w:type="spellEnd"/>
            <w:r w:rsidRPr="00221CB2">
              <w:rPr>
                <w:sz w:val="20"/>
                <w:szCs w:val="20"/>
              </w:rPr>
              <w:t xml:space="preserve">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0A020DEC" w14:textId="1516309F" w:rsidR="00970A3C" w:rsidRPr="00221CB2" w:rsidRDefault="00970A3C" w:rsidP="00142BAE">
            <w:pPr>
              <w:spacing w:after="0"/>
              <w:jc w:val="center"/>
              <w:rPr>
                <w:sz w:val="20"/>
                <w:szCs w:val="20"/>
              </w:rPr>
            </w:pPr>
            <w:r w:rsidRPr="00221CB2">
              <w:rPr>
                <w:sz w:val="20"/>
                <w:szCs w:val="20"/>
              </w:rPr>
              <w:t>Med</w:t>
            </w:r>
          </w:p>
        </w:tc>
        <w:tc>
          <w:tcPr>
            <w:tcW w:w="1739" w:type="dxa"/>
          </w:tcPr>
          <w:p w14:paraId="0BDCD4EE" w14:textId="0F53FD9C"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0.16</w:t>
            </w:r>
          </w:p>
        </w:tc>
        <w:tc>
          <w:tcPr>
            <w:cnfStyle w:val="000010000000" w:firstRow="0" w:lastRow="0" w:firstColumn="0" w:lastColumn="0" w:oddVBand="1" w:evenVBand="0" w:oddHBand="0" w:evenHBand="0" w:firstRowFirstColumn="0" w:firstRowLastColumn="0" w:lastRowFirstColumn="0" w:lastRowLastColumn="0"/>
            <w:tcW w:w="1328" w:type="dxa"/>
            <w:noWrap/>
          </w:tcPr>
          <w:p w14:paraId="31E158CC" w14:textId="243505D7" w:rsidR="00970A3C" w:rsidRPr="00221CB2" w:rsidRDefault="00970A3C" w:rsidP="00142BAE">
            <w:pPr>
              <w:spacing w:after="0"/>
              <w:jc w:val="center"/>
              <w:rPr>
                <w:sz w:val="20"/>
                <w:szCs w:val="20"/>
              </w:rPr>
            </w:pPr>
            <w:r w:rsidRPr="00221CB2">
              <w:rPr>
                <w:sz w:val="20"/>
                <w:szCs w:val="20"/>
              </w:rPr>
              <w:t>0.31</w:t>
            </w:r>
          </w:p>
        </w:tc>
      </w:tr>
      <w:tr w:rsidR="00970A3C" w:rsidRPr="00DF40A8" w14:paraId="16ECB4A6"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54D3B2DF" w14:textId="11DB062B" w:rsidR="00970A3C" w:rsidRPr="00221CB2" w:rsidRDefault="00970A3C" w:rsidP="00970A3C">
            <w:pPr>
              <w:spacing w:after="0"/>
              <w:rPr>
                <w:sz w:val="20"/>
                <w:szCs w:val="20"/>
              </w:rPr>
            </w:pPr>
            <w:r w:rsidRPr="00221CB2">
              <w:rPr>
                <w:sz w:val="20"/>
                <w:szCs w:val="20"/>
              </w:rPr>
              <w:t>46</w:t>
            </w:r>
          </w:p>
        </w:tc>
        <w:tc>
          <w:tcPr>
            <w:tcW w:w="3543" w:type="dxa"/>
            <w:noWrap/>
          </w:tcPr>
          <w:p w14:paraId="5882069A" w14:textId="1A886C80"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Manning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0F4429E0" w14:textId="7EB72BE9" w:rsidR="00970A3C" w:rsidRPr="00221CB2" w:rsidRDefault="00970A3C" w:rsidP="00142BAE">
            <w:pPr>
              <w:spacing w:after="0"/>
              <w:jc w:val="center"/>
              <w:rPr>
                <w:sz w:val="20"/>
                <w:szCs w:val="20"/>
              </w:rPr>
            </w:pPr>
            <w:r w:rsidRPr="00221CB2">
              <w:rPr>
                <w:sz w:val="20"/>
                <w:szCs w:val="20"/>
              </w:rPr>
              <w:t>High</w:t>
            </w:r>
          </w:p>
        </w:tc>
        <w:tc>
          <w:tcPr>
            <w:tcW w:w="1739" w:type="dxa"/>
          </w:tcPr>
          <w:p w14:paraId="45072761" w14:textId="541C7970"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56.34</w:t>
            </w:r>
          </w:p>
        </w:tc>
        <w:tc>
          <w:tcPr>
            <w:cnfStyle w:val="000010000000" w:firstRow="0" w:lastRow="0" w:firstColumn="0" w:lastColumn="0" w:oddVBand="1" w:evenVBand="0" w:oddHBand="0" w:evenHBand="0" w:firstRowFirstColumn="0" w:firstRowLastColumn="0" w:lastRowFirstColumn="0" w:lastRowLastColumn="0"/>
            <w:tcW w:w="1328" w:type="dxa"/>
            <w:noWrap/>
          </w:tcPr>
          <w:p w14:paraId="3E7E8623" w14:textId="636B97D3" w:rsidR="00970A3C" w:rsidRPr="00221CB2" w:rsidRDefault="00970A3C" w:rsidP="00142BAE">
            <w:pPr>
              <w:spacing w:after="0"/>
              <w:jc w:val="center"/>
              <w:rPr>
                <w:sz w:val="20"/>
                <w:szCs w:val="20"/>
              </w:rPr>
            </w:pPr>
            <w:r w:rsidRPr="00221CB2">
              <w:rPr>
                <w:sz w:val="20"/>
                <w:szCs w:val="20"/>
              </w:rPr>
              <w:t>85.10</w:t>
            </w:r>
          </w:p>
        </w:tc>
      </w:tr>
      <w:tr w:rsidR="00970A3C" w:rsidRPr="00DF40A8" w14:paraId="3A229422"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05E8850D" w14:textId="5B99A900" w:rsidR="00970A3C" w:rsidRPr="00221CB2" w:rsidRDefault="00970A3C" w:rsidP="00970A3C">
            <w:pPr>
              <w:spacing w:after="0"/>
              <w:rPr>
                <w:sz w:val="20"/>
                <w:szCs w:val="20"/>
              </w:rPr>
            </w:pPr>
            <w:r w:rsidRPr="00221CB2">
              <w:rPr>
                <w:sz w:val="20"/>
                <w:szCs w:val="20"/>
              </w:rPr>
              <w:t>47</w:t>
            </w:r>
          </w:p>
        </w:tc>
        <w:tc>
          <w:tcPr>
            <w:tcW w:w="3543" w:type="dxa"/>
            <w:noWrap/>
          </w:tcPr>
          <w:p w14:paraId="4444F82C" w14:textId="30F55E3C"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Market Garden Swamp 1</w:t>
            </w:r>
          </w:p>
        </w:tc>
        <w:tc>
          <w:tcPr>
            <w:cnfStyle w:val="000010000000" w:firstRow="0" w:lastRow="0" w:firstColumn="0" w:lastColumn="0" w:oddVBand="1" w:evenVBand="0" w:oddHBand="0" w:evenHBand="0" w:firstRowFirstColumn="0" w:firstRowLastColumn="0" w:lastRowFirstColumn="0" w:lastRowLastColumn="0"/>
            <w:tcW w:w="1560" w:type="dxa"/>
            <w:noWrap/>
          </w:tcPr>
          <w:p w14:paraId="24F18F85" w14:textId="502CF997" w:rsidR="00970A3C" w:rsidRPr="00221CB2" w:rsidRDefault="00970A3C" w:rsidP="00142BAE">
            <w:pPr>
              <w:spacing w:after="0"/>
              <w:jc w:val="center"/>
              <w:rPr>
                <w:sz w:val="20"/>
                <w:szCs w:val="20"/>
              </w:rPr>
            </w:pPr>
            <w:r w:rsidRPr="00221CB2">
              <w:rPr>
                <w:sz w:val="20"/>
                <w:szCs w:val="20"/>
              </w:rPr>
              <w:t>High</w:t>
            </w:r>
          </w:p>
        </w:tc>
        <w:tc>
          <w:tcPr>
            <w:tcW w:w="1739" w:type="dxa"/>
          </w:tcPr>
          <w:p w14:paraId="621BAB7E" w14:textId="686FEEDE"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12.34</w:t>
            </w:r>
          </w:p>
        </w:tc>
        <w:tc>
          <w:tcPr>
            <w:cnfStyle w:val="000010000000" w:firstRow="0" w:lastRow="0" w:firstColumn="0" w:lastColumn="0" w:oddVBand="1" w:evenVBand="0" w:oddHBand="0" w:evenHBand="0" w:firstRowFirstColumn="0" w:firstRowLastColumn="0" w:lastRowFirstColumn="0" w:lastRowLastColumn="0"/>
            <w:tcW w:w="1328" w:type="dxa"/>
            <w:noWrap/>
          </w:tcPr>
          <w:p w14:paraId="5A8EFA3B" w14:textId="292BB2C3" w:rsidR="00970A3C" w:rsidRPr="00221CB2" w:rsidRDefault="00970A3C" w:rsidP="00142BAE">
            <w:pPr>
              <w:spacing w:after="0"/>
              <w:jc w:val="center"/>
              <w:rPr>
                <w:sz w:val="20"/>
                <w:szCs w:val="20"/>
              </w:rPr>
            </w:pPr>
            <w:r w:rsidRPr="00221CB2">
              <w:rPr>
                <w:sz w:val="20"/>
                <w:szCs w:val="20"/>
              </w:rPr>
              <w:t>22.50</w:t>
            </w:r>
          </w:p>
        </w:tc>
      </w:tr>
      <w:tr w:rsidR="00970A3C" w:rsidRPr="00DF40A8" w14:paraId="10181499"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76A56DB" w14:textId="06DAE2AA" w:rsidR="00970A3C" w:rsidRPr="00221CB2" w:rsidRDefault="00970A3C" w:rsidP="00970A3C">
            <w:pPr>
              <w:spacing w:after="0"/>
              <w:rPr>
                <w:sz w:val="20"/>
                <w:szCs w:val="20"/>
              </w:rPr>
            </w:pPr>
            <w:r w:rsidRPr="00221CB2">
              <w:rPr>
                <w:sz w:val="20"/>
                <w:szCs w:val="20"/>
              </w:rPr>
              <w:t>48</w:t>
            </w:r>
          </w:p>
        </w:tc>
        <w:tc>
          <w:tcPr>
            <w:tcW w:w="3543" w:type="dxa"/>
            <w:noWrap/>
          </w:tcPr>
          <w:p w14:paraId="6592D397" w14:textId="16364643"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 xml:space="preserve">Market Garden Swamp 2 </w:t>
            </w:r>
          </w:p>
        </w:tc>
        <w:tc>
          <w:tcPr>
            <w:cnfStyle w:val="000010000000" w:firstRow="0" w:lastRow="0" w:firstColumn="0" w:lastColumn="0" w:oddVBand="1" w:evenVBand="0" w:oddHBand="0" w:evenHBand="0" w:firstRowFirstColumn="0" w:firstRowLastColumn="0" w:lastRowFirstColumn="0" w:lastRowLastColumn="0"/>
            <w:tcW w:w="1560" w:type="dxa"/>
            <w:noWrap/>
          </w:tcPr>
          <w:p w14:paraId="4CCC455C" w14:textId="3B323C27" w:rsidR="00970A3C" w:rsidRPr="00221CB2" w:rsidRDefault="00970A3C" w:rsidP="00142BAE">
            <w:pPr>
              <w:spacing w:after="0"/>
              <w:jc w:val="center"/>
              <w:rPr>
                <w:sz w:val="20"/>
                <w:szCs w:val="20"/>
              </w:rPr>
            </w:pPr>
            <w:r w:rsidRPr="00221CB2">
              <w:rPr>
                <w:sz w:val="20"/>
                <w:szCs w:val="20"/>
              </w:rPr>
              <w:t>High</w:t>
            </w:r>
          </w:p>
        </w:tc>
        <w:tc>
          <w:tcPr>
            <w:tcW w:w="1739" w:type="dxa"/>
          </w:tcPr>
          <w:p w14:paraId="538DBDC7" w14:textId="113A6668"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10.78</w:t>
            </w:r>
          </w:p>
        </w:tc>
        <w:tc>
          <w:tcPr>
            <w:cnfStyle w:val="000010000000" w:firstRow="0" w:lastRow="0" w:firstColumn="0" w:lastColumn="0" w:oddVBand="1" w:evenVBand="0" w:oddHBand="0" w:evenHBand="0" w:firstRowFirstColumn="0" w:firstRowLastColumn="0" w:lastRowFirstColumn="0" w:lastRowLastColumn="0"/>
            <w:tcW w:w="1328" w:type="dxa"/>
            <w:noWrap/>
          </w:tcPr>
          <w:p w14:paraId="7FB64F95" w14:textId="08776D24" w:rsidR="00970A3C" w:rsidRPr="00221CB2" w:rsidRDefault="00970A3C" w:rsidP="00142BAE">
            <w:pPr>
              <w:spacing w:after="0"/>
              <w:jc w:val="center"/>
              <w:rPr>
                <w:sz w:val="20"/>
                <w:szCs w:val="20"/>
              </w:rPr>
            </w:pPr>
            <w:r w:rsidRPr="00221CB2">
              <w:rPr>
                <w:sz w:val="20"/>
                <w:szCs w:val="20"/>
              </w:rPr>
              <w:t>18.80</w:t>
            </w:r>
          </w:p>
        </w:tc>
      </w:tr>
      <w:tr w:rsidR="00970A3C" w:rsidRPr="00DF40A8" w14:paraId="560032CF"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75571CC" w14:textId="60AA110E" w:rsidR="00970A3C" w:rsidRPr="00221CB2" w:rsidRDefault="00970A3C" w:rsidP="00970A3C">
            <w:pPr>
              <w:spacing w:after="0"/>
              <w:rPr>
                <w:sz w:val="20"/>
                <w:szCs w:val="20"/>
              </w:rPr>
            </w:pPr>
            <w:r w:rsidRPr="00221CB2">
              <w:rPr>
                <w:sz w:val="20"/>
                <w:szCs w:val="20"/>
              </w:rPr>
              <w:t>49</w:t>
            </w:r>
          </w:p>
        </w:tc>
        <w:tc>
          <w:tcPr>
            <w:tcW w:w="3543" w:type="dxa"/>
            <w:noWrap/>
          </w:tcPr>
          <w:p w14:paraId="33FB69AA" w14:textId="775D2877"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221CB2">
              <w:rPr>
                <w:sz w:val="20"/>
                <w:szCs w:val="20"/>
              </w:rPr>
              <w:t>Marshwood</w:t>
            </w:r>
            <w:proofErr w:type="spellEnd"/>
            <w:r w:rsidRPr="00221CB2">
              <w:rPr>
                <w:sz w:val="20"/>
                <w:szCs w:val="20"/>
              </w:rPr>
              <w:t xml:space="preserve">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4F116E55" w14:textId="4BE64A07" w:rsidR="00970A3C" w:rsidRPr="00221CB2" w:rsidRDefault="00970A3C" w:rsidP="00142BAE">
            <w:pPr>
              <w:spacing w:after="0"/>
              <w:jc w:val="center"/>
              <w:rPr>
                <w:sz w:val="20"/>
                <w:szCs w:val="20"/>
              </w:rPr>
            </w:pPr>
            <w:r w:rsidRPr="00221CB2">
              <w:rPr>
                <w:sz w:val="20"/>
                <w:szCs w:val="20"/>
              </w:rPr>
              <w:t>Med</w:t>
            </w:r>
          </w:p>
        </w:tc>
        <w:tc>
          <w:tcPr>
            <w:tcW w:w="1739" w:type="dxa"/>
          </w:tcPr>
          <w:p w14:paraId="6AC288F8" w14:textId="5CB2BE7D"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0.91</w:t>
            </w:r>
          </w:p>
        </w:tc>
        <w:tc>
          <w:tcPr>
            <w:cnfStyle w:val="000010000000" w:firstRow="0" w:lastRow="0" w:firstColumn="0" w:lastColumn="0" w:oddVBand="1" w:evenVBand="0" w:oddHBand="0" w:evenHBand="0" w:firstRowFirstColumn="0" w:firstRowLastColumn="0" w:lastRowFirstColumn="0" w:lastRowLastColumn="0"/>
            <w:tcW w:w="1328" w:type="dxa"/>
            <w:noWrap/>
          </w:tcPr>
          <w:p w14:paraId="440D86FB" w14:textId="5042BA58" w:rsidR="00970A3C" w:rsidRPr="00221CB2" w:rsidRDefault="00970A3C" w:rsidP="00142BAE">
            <w:pPr>
              <w:spacing w:after="0"/>
              <w:jc w:val="center"/>
              <w:rPr>
                <w:sz w:val="20"/>
                <w:szCs w:val="20"/>
              </w:rPr>
            </w:pPr>
            <w:r w:rsidRPr="00221CB2">
              <w:rPr>
                <w:sz w:val="20"/>
                <w:szCs w:val="20"/>
              </w:rPr>
              <w:t>1.15</w:t>
            </w:r>
          </w:p>
        </w:tc>
      </w:tr>
      <w:tr w:rsidR="00970A3C" w:rsidRPr="00DF40A8" w14:paraId="5E9B9644"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F5BB198" w14:textId="11E096A2" w:rsidR="00970A3C" w:rsidRPr="00221CB2" w:rsidRDefault="00970A3C" w:rsidP="00970A3C">
            <w:pPr>
              <w:spacing w:after="0"/>
              <w:rPr>
                <w:sz w:val="20"/>
                <w:szCs w:val="20"/>
              </w:rPr>
            </w:pPr>
            <w:r w:rsidRPr="00221CB2">
              <w:rPr>
                <w:sz w:val="20"/>
                <w:szCs w:val="20"/>
              </w:rPr>
              <w:t>50</w:t>
            </w:r>
          </w:p>
        </w:tc>
        <w:tc>
          <w:tcPr>
            <w:tcW w:w="3543" w:type="dxa"/>
            <w:noWrap/>
          </w:tcPr>
          <w:p w14:paraId="0BB8FCBF" w14:textId="6FFF75DA"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Mather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52C4EDC6" w14:textId="36592475" w:rsidR="00970A3C" w:rsidRPr="00221CB2" w:rsidRDefault="00970A3C" w:rsidP="00142BAE">
            <w:pPr>
              <w:spacing w:after="0"/>
              <w:jc w:val="center"/>
              <w:rPr>
                <w:sz w:val="20"/>
                <w:szCs w:val="20"/>
              </w:rPr>
            </w:pPr>
            <w:r w:rsidRPr="00221CB2">
              <w:rPr>
                <w:sz w:val="20"/>
                <w:szCs w:val="20"/>
              </w:rPr>
              <w:t>Med</w:t>
            </w:r>
          </w:p>
        </w:tc>
        <w:tc>
          <w:tcPr>
            <w:tcW w:w="1739" w:type="dxa"/>
          </w:tcPr>
          <w:p w14:paraId="67E29C38" w14:textId="14D86483"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2.53</w:t>
            </w:r>
          </w:p>
        </w:tc>
        <w:tc>
          <w:tcPr>
            <w:cnfStyle w:val="000010000000" w:firstRow="0" w:lastRow="0" w:firstColumn="0" w:lastColumn="0" w:oddVBand="1" w:evenVBand="0" w:oddHBand="0" w:evenHBand="0" w:firstRowFirstColumn="0" w:firstRowLastColumn="0" w:lastRowFirstColumn="0" w:lastRowLastColumn="0"/>
            <w:tcW w:w="1328" w:type="dxa"/>
            <w:noWrap/>
          </w:tcPr>
          <w:p w14:paraId="7B9001A2" w14:textId="4C94BE6B" w:rsidR="00970A3C" w:rsidRPr="00221CB2" w:rsidRDefault="00970A3C" w:rsidP="00142BAE">
            <w:pPr>
              <w:spacing w:after="0"/>
              <w:jc w:val="center"/>
              <w:rPr>
                <w:sz w:val="20"/>
                <w:szCs w:val="20"/>
              </w:rPr>
            </w:pPr>
            <w:r w:rsidRPr="00221CB2">
              <w:rPr>
                <w:sz w:val="20"/>
                <w:szCs w:val="20"/>
              </w:rPr>
              <w:t>3.05</w:t>
            </w:r>
          </w:p>
        </w:tc>
      </w:tr>
      <w:tr w:rsidR="00970A3C" w:rsidRPr="00DF40A8" w14:paraId="77F2B020"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C4663FB" w14:textId="345BA413" w:rsidR="00970A3C" w:rsidRPr="00221CB2" w:rsidRDefault="00970A3C" w:rsidP="00970A3C">
            <w:pPr>
              <w:spacing w:after="0"/>
              <w:rPr>
                <w:sz w:val="20"/>
                <w:szCs w:val="20"/>
              </w:rPr>
            </w:pPr>
            <w:r w:rsidRPr="00221CB2">
              <w:rPr>
                <w:sz w:val="20"/>
                <w:szCs w:val="20"/>
              </w:rPr>
              <w:t>51</w:t>
            </w:r>
          </w:p>
        </w:tc>
        <w:tc>
          <w:tcPr>
            <w:tcW w:w="3543" w:type="dxa"/>
            <w:noWrap/>
          </w:tcPr>
          <w:p w14:paraId="53765D50" w14:textId="3AB24ED6"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 xml:space="preserve">McGrath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7EE6AAB0" w14:textId="65872ABA" w:rsidR="00970A3C" w:rsidRPr="00221CB2" w:rsidRDefault="00970A3C" w:rsidP="00142BAE">
            <w:pPr>
              <w:spacing w:after="0"/>
              <w:jc w:val="center"/>
              <w:rPr>
                <w:sz w:val="20"/>
                <w:szCs w:val="20"/>
              </w:rPr>
            </w:pPr>
            <w:r w:rsidRPr="00221CB2">
              <w:rPr>
                <w:sz w:val="20"/>
                <w:szCs w:val="20"/>
              </w:rPr>
              <w:t>Low</w:t>
            </w:r>
          </w:p>
        </w:tc>
        <w:tc>
          <w:tcPr>
            <w:tcW w:w="1739" w:type="dxa"/>
          </w:tcPr>
          <w:p w14:paraId="722F1FF7" w14:textId="0D7F0A40"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0.28</w:t>
            </w:r>
          </w:p>
        </w:tc>
        <w:tc>
          <w:tcPr>
            <w:cnfStyle w:val="000010000000" w:firstRow="0" w:lastRow="0" w:firstColumn="0" w:lastColumn="0" w:oddVBand="1" w:evenVBand="0" w:oddHBand="0" w:evenHBand="0" w:firstRowFirstColumn="0" w:firstRowLastColumn="0" w:lastRowFirstColumn="0" w:lastRowLastColumn="0"/>
            <w:tcW w:w="1328" w:type="dxa"/>
            <w:noWrap/>
          </w:tcPr>
          <w:p w14:paraId="14EA34A7" w14:textId="5DB8E335" w:rsidR="00970A3C" w:rsidRPr="00221CB2" w:rsidRDefault="00970A3C" w:rsidP="00142BAE">
            <w:pPr>
              <w:spacing w:after="0"/>
              <w:jc w:val="center"/>
              <w:rPr>
                <w:sz w:val="20"/>
                <w:szCs w:val="20"/>
              </w:rPr>
            </w:pPr>
            <w:r w:rsidRPr="00221CB2">
              <w:rPr>
                <w:sz w:val="20"/>
                <w:szCs w:val="20"/>
              </w:rPr>
              <w:t>0.28</w:t>
            </w:r>
          </w:p>
        </w:tc>
      </w:tr>
      <w:tr w:rsidR="00970A3C" w:rsidRPr="00DF40A8" w14:paraId="2473CDDE"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6D65CB0" w14:textId="09AD7360" w:rsidR="00970A3C" w:rsidRPr="00221CB2" w:rsidRDefault="00970A3C" w:rsidP="00970A3C">
            <w:pPr>
              <w:spacing w:after="0"/>
              <w:rPr>
                <w:sz w:val="20"/>
                <w:szCs w:val="20"/>
              </w:rPr>
            </w:pPr>
            <w:r w:rsidRPr="00221CB2">
              <w:rPr>
                <w:sz w:val="20"/>
                <w:szCs w:val="20"/>
              </w:rPr>
              <w:t>52</w:t>
            </w:r>
          </w:p>
        </w:tc>
        <w:tc>
          <w:tcPr>
            <w:tcW w:w="3543" w:type="dxa"/>
            <w:noWrap/>
          </w:tcPr>
          <w:p w14:paraId="08AE85A3" w14:textId="5E2FE66A"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McNeil Field</w:t>
            </w:r>
          </w:p>
        </w:tc>
        <w:tc>
          <w:tcPr>
            <w:cnfStyle w:val="000010000000" w:firstRow="0" w:lastRow="0" w:firstColumn="0" w:lastColumn="0" w:oddVBand="1" w:evenVBand="0" w:oddHBand="0" w:evenHBand="0" w:firstRowFirstColumn="0" w:firstRowLastColumn="0" w:lastRowFirstColumn="0" w:lastRowLastColumn="0"/>
            <w:tcW w:w="1560" w:type="dxa"/>
            <w:noWrap/>
          </w:tcPr>
          <w:p w14:paraId="2A496C72" w14:textId="6EA767B7" w:rsidR="00970A3C" w:rsidRPr="00221CB2" w:rsidRDefault="00970A3C" w:rsidP="00142BAE">
            <w:pPr>
              <w:spacing w:after="0"/>
              <w:jc w:val="center"/>
              <w:rPr>
                <w:sz w:val="20"/>
                <w:szCs w:val="20"/>
              </w:rPr>
            </w:pPr>
            <w:r w:rsidRPr="00221CB2">
              <w:rPr>
                <w:sz w:val="20"/>
                <w:szCs w:val="20"/>
              </w:rPr>
              <w:t>Med</w:t>
            </w:r>
          </w:p>
        </w:tc>
        <w:tc>
          <w:tcPr>
            <w:tcW w:w="1739" w:type="dxa"/>
          </w:tcPr>
          <w:p w14:paraId="5DD22E06" w14:textId="2742D74F"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0.41</w:t>
            </w:r>
          </w:p>
        </w:tc>
        <w:tc>
          <w:tcPr>
            <w:cnfStyle w:val="000010000000" w:firstRow="0" w:lastRow="0" w:firstColumn="0" w:lastColumn="0" w:oddVBand="1" w:evenVBand="0" w:oddHBand="0" w:evenHBand="0" w:firstRowFirstColumn="0" w:firstRowLastColumn="0" w:lastRowFirstColumn="0" w:lastRowLastColumn="0"/>
            <w:tcW w:w="1328" w:type="dxa"/>
            <w:noWrap/>
          </w:tcPr>
          <w:p w14:paraId="633C8980" w14:textId="4A4AC70B" w:rsidR="00970A3C" w:rsidRPr="00221CB2" w:rsidRDefault="00970A3C" w:rsidP="00142BAE">
            <w:pPr>
              <w:spacing w:after="0"/>
              <w:jc w:val="center"/>
              <w:rPr>
                <w:sz w:val="20"/>
                <w:szCs w:val="20"/>
              </w:rPr>
            </w:pPr>
            <w:r w:rsidRPr="00221CB2">
              <w:rPr>
                <w:sz w:val="20"/>
                <w:szCs w:val="20"/>
              </w:rPr>
              <w:t>0.45</w:t>
            </w:r>
          </w:p>
        </w:tc>
      </w:tr>
      <w:tr w:rsidR="00970A3C" w:rsidRPr="00DF40A8" w14:paraId="72202A70"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055FF9C" w14:textId="57090E69" w:rsidR="00970A3C" w:rsidRPr="00221CB2" w:rsidRDefault="00970A3C" w:rsidP="00970A3C">
            <w:pPr>
              <w:spacing w:after="0"/>
              <w:rPr>
                <w:sz w:val="20"/>
                <w:szCs w:val="20"/>
              </w:rPr>
            </w:pPr>
            <w:r w:rsidRPr="00221CB2">
              <w:rPr>
                <w:sz w:val="20"/>
                <w:szCs w:val="20"/>
              </w:rPr>
              <w:t>53</w:t>
            </w:r>
          </w:p>
        </w:tc>
        <w:tc>
          <w:tcPr>
            <w:tcW w:w="3543" w:type="dxa"/>
            <w:noWrap/>
          </w:tcPr>
          <w:p w14:paraId="4E3BAE28" w14:textId="117AB893"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Mohan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62950DFE" w14:textId="2C079E7E" w:rsidR="00970A3C" w:rsidRPr="00221CB2" w:rsidRDefault="00970A3C" w:rsidP="00142BAE">
            <w:pPr>
              <w:spacing w:after="0"/>
              <w:jc w:val="center"/>
              <w:rPr>
                <w:sz w:val="20"/>
                <w:szCs w:val="20"/>
              </w:rPr>
            </w:pPr>
            <w:r w:rsidRPr="00221CB2">
              <w:rPr>
                <w:sz w:val="20"/>
                <w:szCs w:val="20"/>
              </w:rPr>
              <w:t>Med</w:t>
            </w:r>
          </w:p>
        </w:tc>
        <w:tc>
          <w:tcPr>
            <w:tcW w:w="1739" w:type="dxa"/>
          </w:tcPr>
          <w:p w14:paraId="0B46C4D5" w14:textId="3B581F5D"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0.27</w:t>
            </w:r>
          </w:p>
        </w:tc>
        <w:tc>
          <w:tcPr>
            <w:cnfStyle w:val="000010000000" w:firstRow="0" w:lastRow="0" w:firstColumn="0" w:lastColumn="0" w:oddVBand="1" w:evenVBand="0" w:oddHBand="0" w:evenHBand="0" w:firstRowFirstColumn="0" w:firstRowLastColumn="0" w:lastRowFirstColumn="0" w:lastRowLastColumn="0"/>
            <w:tcW w:w="1328" w:type="dxa"/>
            <w:noWrap/>
          </w:tcPr>
          <w:p w14:paraId="34F9E703" w14:textId="3EB81996" w:rsidR="00970A3C" w:rsidRPr="00221CB2" w:rsidRDefault="00970A3C" w:rsidP="00142BAE">
            <w:pPr>
              <w:spacing w:after="0"/>
              <w:jc w:val="center"/>
              <w:rPr>
                <w:sz w:val="20"/>
                <w:szCs w:val="20"/>
              </w:rPr>
            </w:pPr>
            <w:r w:rsidRPr="00221CB2">
              <w:rPr>
                <w:sz w:val="20"/>
                <w:szCs w:val="20"/>
              </w:rPr>
              <w:t>0.43</w:t>
            </w:r>
          </w:p>
        </w:tc>
      </w:tr>
      <w:tr w:rsidR="00970A3C" w:rsidRPr="00DF40A8" w14:paraId="0135BA84"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12341E98" w14:textId="054119A5" w:rsidR="00970A3C" w:rsidRPr="00221CB2" w:rsidRDefault="00970A3C" w:rsidP="00970A3C">
            <w:pPr>
              <w:spacing w:after="0"/>
              <w:rPr>
                <w:sz w:val="20"/>
                <w:szCs w:val="20"/>
              </w:rPr>
            </w:pPr>
            <w:r w:rsidRPr="00221CB2">
              <w:rPr>
                <w:sz w:val="20"/>
                <w:szCs w:val="20"/>
              </w:rPr>
              <w:t>54</w:t>
            </w:r>
          </w:p>
        </w:tc>
        <w:tc>
          <w:tcPr>
            <w:tcW w:w="3543" w:type="dxa"/>
            <w:noWrap/>
          </w:tcPr>
          <w:p w14:paraId="7486723A" w14:textId="2D81918E"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Monticola</w:t>
            </w:r>
            <w:proofErr w:type="spellEnd"/>
            <w:r w:rsidRPr="00221CB2">
              <w:rPr>
                <w:sz w:val="20"/>
                <w:szCs w:val="20"/>
              </w:rPr>
              <w:t xml:space="preserve"> Gardens</w:t>
            </w:r>
          </w:p>
        </w:tc>
        <w:tc>
          <w:tcPr>
            <w:cnfStyle w:val="000010000000" w:firstRow="0" w:lastRow="0" w:firstColumn="0" w:lastColumn="0" w:oddVBand="1" w:evenVBand="0" w:oddHBand="0" w:evenHBand="0" w:firstRowFirstColumn="0" w:firstRowLastColumn="0" w:lastRowFirstColumn="0" w:lastRowLastColumn="0"/>
            <w:tcW w:w="1560" w:type="dxa"/>
            <w:noWrap/>
          </w:tcPr>
          <w:p w14:paraId="64D90012" w14:textId="5EB9C5EA" w:rsidR="00970A3C" w:rsidRPr="00221CB2" w:rsidRDefault="00970A3C" w:rsidP="00142BAE">
            <w:pPr>
              <w:spacing w:after="0"/>
              <w:jc w:val="center"/>
              <w:rPr>
                <w:sz w:val="20"/>
                <w:szCs w:val="20"/>
              </w:rPr>
            </w:pPr>
            <w:r w:rsidRPr="00221CB2">
              <w:rPr>
                <w:sz w:val="20"/>
                <w:szCs w:val="20"/>
              </w:rPr>
              <w:t>Med</w:t>
            </w:r>
          </w:p>
        </w:tc>
        <w:tc>
          <w:tcPr>
            <w:tcW w:w="1739" w:type="dxa"/>
          </w:tcPr>
          <w:p w14:paraId="73E4AD0B" w14:textId="17EA8DF2"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0.72</w:t>
            </w:r>
          </w:p>
        </w:tc>
        <w:tc>
          <w:tcPr>
            <w:cnfStyle w:val="000010000000" w:firstRow="0" w:lastRow="0" w:firstColumn="0" w:lastColumn="0" w:oddVBand="1" w:evenVBand="0" w:oddHBand="0" w:evenHBand="0" w:firstRowFirstColumn="0" w:firstRowLastColumn="0" w:lastRowFirstColumn="0" w:lastRowLastColumn="0"/>
            <w:tcW w:w="1328" w:type="dxa"/>
            <w:noWrap/>
          </w:tcPr>
          <w:p w14:paraId="26CF7E87" w14:textId="1C543650" w:rsidR="00970A3C" w:rsidRPr="00221CB2" w:rsidRDefault="00970A3C" w:rsidP="00142BAE">
            <w:pPr>
              <w:spacing w:after="0"/>
              <w:jc w:val="center"/>
              <w:rPr>
                <w:sz w:val="20"/>
                <w:szCs w:val="20"/>
              </w:rPr>
            </w:pPr>
            <w:r w:rsidRPr="00221CB2">
              <w:rPr>
                <w:sz w:val="20"/>
                <w:szCs w:val="20"/>
              </w:rPr>
              <w:t>0.98</w:t>
            </w:r>
          </w:p>
        </w:tc>
      </w:tr>
      <w:tr w:rsidR="00970A3C" w:rsidRPr="00DF40A8" w14:paraId="3A1ED5DE"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6B84E37" w14:textId="4BFF8781" w:rsidR="00970A3C" w:rsidRPr="00221CB2" w:rsidRDefault="00970A3C" w:rsidP="00970A3C">
            <w:pPr>
              <w:spacing w:after="0"/>
              <w:rPr>
                <w:sz w:val="20"/>
                <w:szCs w:val="20"/>
              </w:rPr>
            </w:pPr>
            <w:r w:rsidRPr="00221CB2">
              <w:rPr>
                <w:sz w:val="20"/>
                <w:szCs w:val="20"/>
              </w:rPr>
              <w:t>55</w:t>
            </w:r>
          </w:p>
        </w:tc>
        <w:tc>
          <w:tcPr>
            <w:tcW w:w="3543" w:type="dxa"/>
            <w:noWrap/>
          </w:tcPr>
          <w:p w14:paraId="079D5E8A" w14:textId="24FE423F"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Nola Waters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3B407D58" w14:textId="49403152" w:rsidR="00970A3C" w:rsidRPr="00221CB2" w:rsidRDefault="00970A3C" w:rsidP="00142BAE">
            <w:pPr>
              <w:spacing w:after="0"/>
              <w:jc w:val="center"/>
              <w:rPr>
                <w:sz w:val="20"/>
                <w:szCs w:val="20"/>
              </w:rPr>
            </w:pPr>
            <w:r w:rsidRPr="00221CB2">
              <w:rPr>
                <w:sz w:val="20"/>
                <w:szCs w:val="20"/>
              </w:rPr>
              <w:t>Med</w:t>
            </w:r>
          </w:p>
        </w:tc>
        <w:tc>
          <w:tcPr>
            <w:tcW w:w="1739" w:type="dxa"/>
          </w:tcPr>
          <w:p w14:paraId="34156F10" w14:textId="3EB0E6BD"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0.67</w:t>
            </w:r>
          </w:p>
        </w:tc>
        <w:tc>
          <w:tcPr>
            <w:cnfStyle w:val="000010000000" w:firstRow="0" w:lastRow="0" w:firstColumn="0" w:lastColumn="0" w:oddVBand="1" w:evenVBand="0" w:oddHBand="0" w:evenHBand="0" w:firstRowFirstColumn="0" w:firstRowLastColumn="0" w:lastRowFirstColumn="0" w:lastRowLastColumn="0"/>
            <w:tcW w:w="1328" w:type="dxa"/>
            <w:noWrap/>
          </w:tcPr>
          <w:p w14:paraId="35528757" w14:textId="2390B33C" w:rsidR="00970A3C" w:rsidRPr="00221CB2" w:rsidRDefault="00970A3C" w:rsidP="00142BAE">
            <w:pPr>
              <w:spacing w:after="0"/>
              <w:jc w:val="center"/>
              <w:rPr>
                <w:sz w:val="20"/>
                <w:szCs w:val="20"/>
              </w:rPr>
            </w:pPr>
            <w:r w:rsidRPr="00221CB2">
              <w:rPr>
                <w:sz w:val="20"/>
                <w:szCs w:val="20"/>
              </w:rPr>
              <w:t>0.79</w:t>
            </w:r>
          </w:p>
        </w:tc>
      </w:tr>
      <w:tr w:rsidR="00970A3C" w:rsidRPr="00DF40A8" w14:paraId="451EEB28"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2C28CD1" w14:textId="4E303B6A" w:rsidR="00970A3C" w:rsidRPr="00221CB2" w:rsidRDefault="00970A3C" w:rsidP="00970A3C">
            <w:pPr>
              <w:spacing w:after="0"/>
              <w:rPr>
                <w:sz w:val="20"/>
                <w:szCs w:val="20"/>
              </w:rPr>
            </w:pPr>
            <w:r w:rsidRPr="00221CB2">
              <w:rPr>
                <w:sz w:val="20"/>
                <w:szCs w:val="20"/>
              </w:rPr>
              <w:t>56</w:t>
            </w:r>
          </w:p>
        </w:tc>
        <w:tc>
          <w:tcPr>
            <w:tcW w:w="3543" w:type="dxa"/>
            <w:noWrap/>
          </w:tcPr>
          <w:p w14:paraId="3CA103CB" w14:textId="2B644234"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Redemptora</w:t>
            </w:r>
            <w:proofErr w:type="spellEnd"/>
            <w:r w:rsidRPr="00221CB2">
              <w:rPr>
                <w:sz w:val="20"/>
                <w:szCs w:val="20"/>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081B62BC" w14:textId="404C7F8F" w:rsidR="00970A3C" w:rsidRPr="00221CB2" w:rsidRDefault="00970A3C" w:rsidP="00142BAE">
            <w:pPr>
              <w:spacing w:after="0"/>
              <w:jc w:val="center"/>
              <w:rPr>
                <w:sz w:val="20"/>
                <w:szCs w:val="20"/>
              </w:rPr>
            </w:pPr>
            <w:r w:rsidRPr="00221CB2">
              <w:rPr>
                <w:sz w:val="20"/>
                <w:szCs w:val="20"/>
              </w:rPr>
              <w:t>Med</w:t>
            </w:r>
          </w:p>
        </w:tc>
        <w:tc>
          <w:tcPr>
            <w:tcW w:w="1739" w:type="dxa"/>
          </w:tcPr>
          <w:p w14:paraId="1DA76D90" w14:textId="51C67367"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3.67</w:t>
            </w:r>
          </w:p>
        </w:tc>
        <w:tc>
          <w:tcPr>
            <w:cnfStyle w:val="000010000000" w:firstRow="0" w:lastRow="0" w:firstColumn="0" w:lastColumn="0" w:oddVBand="1" w:evenVBand="0" w:oddHBand="0" w:evenHBand="0" w:firstRowFirstColumn="0" w:firstRowLastColumn="0" w:lastRowFirstColumn="0" w:lastRowLastColumn="0"/>
            <w:tcW w:w="1328" w:type="dxa"/>
            <w:noWrap/>
          </w:tcPr>
          <w:p w14:paraId="3B22E7AF" w14:textId="45462A2F" w:rsidR="00970A3C" w:rsidRPr="00221CB2" w:rsidRDefault="00970A3C" w:rsidP="00142BAE">
            <w:pPr>
              <w:spacing w:after="0"/>
              <w:jc w:val="center"/>
              <w:rPr>
                <w:sz w:val="20"/>
                <w:szCs w:val="20"/>
              </w:rPr>
            </w:pPr>
            <w:r w:rsidRPr="00221CB2">
              <w:rPr>
                <w:sz w:val="20"/>
                <w:szCs w:val="20"/>
              </w:rPr>
              <w:t>3.94</w:t>
            </w:r>
          </w:p>
        </w:tc>
      </w:tr>
      <w:tr w:rsidR="00970A3C" w:rsidRPr="00DF40A8" w14:paraId="72265AA9"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135F422" w14:textId="44710AD8" w:rsidR="00970A3C" w:rsidRPr="00221CB2" w:rsidRDefault="00970A3C" w:rsidP="00970A3C">
            <w:pPr>
              <w:spacing w:after="0"/>
              <w:rPr>
                <w:sz w:val="20"/>
                <w:szCs w:val="20"/>
              </w:rPr>
            </w:pPr>
            <w:r w:rsidRPr="00221CB2">
              <w:rPr>
                <w:sz w:val="20"/>
                <w:szCs w:val="20"/>
              </w:rPr>
              <w:t>57</w:t>
            </w:r>
          </w:p>
        </w:tc>
        <w:tc>
          <w:tcPr>
            <w:tcW w:w="3543" w:type="dxa"/>
            <w:noWrap/>
          </w:tcPr>
          <w:p w14:paraId="4DE39837" w14:textId="3FB9C747"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Roper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2F5343FB" w14:textId="551EBB38" w:rsidR="00970A3C" w:rsidRPr="00221CB2" w:rsidRDefault="00970A3C" w:rsidP="00142BAE">
            <w:pPr>
              <w:spacing w:after="0"/>
              <w:jc w:val="center"/>
              <w:rPr>
                <w:sz w:val="20"/>
                <w:szCs w:val="20"/>
              </w:rPr>
            </w:pPr>
            <w:r w:rsidRPr="00221CB2">
              <w:rPr>
                <w:sz w:val="20"/>
                <w:szCs w:val="20"/>
              </w:rPr>
              <w:t>Med</w:t>
            </w:r>
          </w:p>
        </w:tc>
        <w:tc>
          <w:tcPr>
            <w:tcW w:w="1739" w:type="dxa"/>
          </w:tcPr>
          <w:p w14:paraId="2863D165" w14:textId="170137AD"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1.23</w:t>
            </w:r>
          </w:p>
        </w:tc>
        <w:tc>
          <w:tcPr>
            <w:cnfStyle w:val="000010000000" w:firstRow="0" w:lastRow="0" w:firstColumn="0" w:lastColumn="0" w:oddVBand="1" w:evenVBand="0" w:oddHBand="0" w:evenHBand="0" w:firstRowFirstColumn="0" w:firstRowLastColumn="0" w:lastRowFirstColumn="0" w:lastRowLastColumn="0"/>
            <w:tcW w:w="1328" w:type="dxa"/>
            <w:noWrap/>
          </w:tcPr>
          <w:p w14:paraId="1864E809" w14:textId="24C1A3A4" w:rsidR="00970A3C" w:rsidRPr="00221CB2" w:rsidRDefault="00970A3C" w:rsidP="00142BAE">
            <w:pPr>
              <w:spacing w:after="0"/>
              <w:jc w:val="center"/>
              <w:rPr>
                <w:sz w:val="20"/>
                <w:szCs w:val="20"/>
              </w:rPr>
            </w:pPr>
            <w:r w:rsidRPr="00221CB2">
              <w:rPr>
                <w:sz w:val="20"/>
                <w:szCs w:val="20"/>
              </w:rPr>
              <w:t>1.36</w:t>
            </w:r>
          </w:p>
        </w:tc>
      </w:tr>
      <w:tr w:rsidR="00970A3C" w:rsidRPr="00DF40A8" w14:paraId="351FEE7D"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3535E63" w14:textId="250CFB5E" w:rsidR="00970A3C" w:rsidRPr="00221CB2" w:rsidRDefault="00970A3C" w:rsidP="00970A3C">
            <w:pPr>
              <w:spacing w:after="0"/>
              <w:rPr>
                <w:sz w:val="20"/>
                <w:szCs w:val="20"/>
              </w:rPr>
            </w:pPr>
            <w:r w:rsidRPr="00221CB2">
              <w:rPr>
                <w:sz w:val="20"/>
                <w:szCs w:val="20"/>
              </w:rPr>
              <w:t>58</w:t>
            </w:r>
          </w:p>
        </w:tc>
        <w:tc>
          <w:tcPr>
            <w:tcW w:w="3543" w:type="dxa"/>
            <w:noWrap/>
          </w:tcPr>
          <w:p w14:paraId="2058D2E2" w14:textId="7E140356"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 xml:space="preserve">Rose Shanks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0A9EF68E" w14:textId="60D0F14D" w:rsidR="00970A3C" w:rsidRPr="00221CB2" w:rsidRDefault="00970A3C" w:rsidP="00142BAE">
            <w:pPr>
              <w:spacing w:after="0"/>
              <w:jc w:val="center"/>
              <w:rPr>
                <w:sz w:val="20"/>
                <w:szCs w:val="20"/>
              </w:rPr>
            </w:pPr>
            <w:r w:rsidRPr="00221CB2">
              <w:rPr>
                <w:sz w:val="20"/>
                <w:szCs w:val="20"/>
              </w:rPr>
              <w:t>High</w:t>
            </w:r>
          </w:p>
        </w:tc>
        <w:tc>
          <w:tcPr>
            <w:tcW w:w="1739" w:type="dxa"/>
          </w:tcPr>
          <w:p w14:paraId="0F655FE2" w14:textId="4AC608F0"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41.54</w:t>
            </w:r>
          </w:p>
        </w:tc>
        <w:tc>
          <w:tcPr>
            <w:cnfStyle w:val="000010000000" w:firstRow="0" w:lastRow="0" w:firstColumn="0" w:lastColumn="0" w:oddVBand="1" w:evenVBand="0" w:oddHBand="0" w:evenHBand="0" w:firstRowFirstColumn="0" w:firstRowLastColumn="0" w:lastRowFirstColumn="0" w:lastRowLastColumn="0"/>
            <w:tcW w:w="1328" w:type="dxa"/>
            <w:noWrap/>
          </w:tcPr>
          <w:p w14:paraId="3F1C20B7" w14:textId="2A51C398" w:rsidR="00970A3C" w:rsidRPr="00221CB2" w:rsidRDefault="00970A3C" w:rsidP="00142BAE">
            <w:pPr>
              <w:spacing w:after="0"/>
              <w:jc w:val="center"/>
              <w:rPr>
                <w:sz w:val="20"/>
                <w:szCs w:val="20"/>
              </w:rPr>
            </w:pPr>
            <w:r w:rsidRPr="00221CB2">
              <w:rPr>
                <w:sz w:val="20"/>
                <w:szCs w:val="20"/>
              </w:rPr>
              <w:t>47.93</w:t>
            </w:r>
          </w:p>
        </w:tc>
      </w:tr>
      <w:tr w:rsidR="00970A3C" w:rsidRPr="00DF40A8" w14:paraId="261E3EED"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3349FB6" w14:textId="7160C464" w:rsidR="00970A3C" w:rsidRPr="00221CB2" w:rsidRDefault="00970A3C" w:rsidP="00970A3C">
            <w:pPr>
              <w:spacing w:after="0"/>
              <w:rPr>
                <w:sz w:val="20"/>
                <w:szCs w:val="20"/>
              </w:rPr>
            </w:pPr>
            <w:r w:rsidRPr="00221CB2">
              <w:rPr>
                <w:sz w:val="20"/>
                <w:szCs w:val="20"/>
              </w:rPr>
              <w:t>59</w:t>
            </w:r>
          </w:p>
        </w:tc>
        <w:tc>
          <w:tcPr>
            <w:tcW w:w="3543" w:type="dxa"/>
            <w:noWrap/>
          </w:tcPr>
          <w:p w14:paraId="04DFCDAE" w14:textId="285B164F"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221CB2">
              <w:rPr>
                <w:sz w:val="20"/>
                <w:szCs w:val="20"/>
              </w:rPr>
              <w:t>Sherbrooke</w:t>
            </w:r>
            <w:proofErr w:type="spellEnd"/>
            <w:r w:rsidRPr="00221CB2">
              <w:rPr>
                <w:sz w:val="20"/>
                <w:szCs w:val="20"/>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18E24768" w14:textId="4973906B" w:rsidR="00970A3C" w:rsidRPr="00221CB2" w:rsidRDefault="00970A3C" w:rsidP="00142BAE">
            <w:pPr>
              <w:spacing w:after="0"/>
              <w:jc w:val="center"/>
              <w:rPr>
                <w:sz w:val="20"/>
                <w:szCs w:val="20"/>
              </w:rPr>
            </w:pPr>
            <w:r w:rsidRPr="00221CB2">
              <w:rPr>
                <w:sz w:val="20"/>
                <w:szCs w:val="20"/>
              </w:rPr>
              <w:t>Med</w:t>
            </w:r>
          </w:p>
        </w:tc>
        <w:tc>
          <w:tcPr>
            <w:tcW w:w="1739" w:type="dxa"/>
          </w:tcPr>
          <w:p w14:paraId="3BDA274A" w14:textId="717829CA"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2.40</w:t>
            </w:r>
          </w:p>
        </w:tc>
        <w:tc>
          <w:tcPr>
            <w:cnfStyle w:val="000010000000" w:firstRow="0" w:lastRow="0" w:firstColumn="0" w:lastColumn="0" w:oddVBand="1" w:evenVBand="0" w:oddHBand="0" w:evenHBand="0" w:firstRowFirstColumn="0" w:firstRowLastColumn="0" w:lastRowFirstColumn="0" w:lastRowLastColumn="0"/>
            <w:tcW w:w="1328" w:type="dxa"/>
            <w:noWrap/>
          </w:tcPr>
          <w:p w14:paraId="3B2218CD" w14:textId="29E8312E" w:rsidR="00970A3C" w:rsidRPr="00221CB2" w:rsidRDefault="00970A3C" w:rsidP="00142BAE">
            <w:pPr>
              <w:spacing w:after="0"/>
              <w:jc w:val="center"/>
              <w:rPr>
                <w:sz w:val="20"/>
                <w:szCs w:val="20"/>
              </w:rPr>
            </w:pPr>
            <w:r w:rsidRPr="00221CB2">
              <w:rPr>
                <w:sz w:val="20"/>
                <w:szCs w:val="20"/>
              </w:rPr>
              <w:t>2.40</w:t>
            </w:r>
          </w:p>
        </w:tc>
      </w:tr>
      <w:tr w:rsidR="00970A3C" w:rsidRPr="00DF40A8" w14:paraId="3A3209F5"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58F6165" w14:textId="2CB4CCEE" w:rsidR="00970A3C" w:rsidRPr="00221CB2" w:rsidRDefault="00970A3C" w:rsidP="00970A3C">
            <w:pPr>
              <w:spacing w:after="0"/>
              <w:rPr>
                <w:sz w:val="20"/>
                <w:szCs w:val="20"/>
              </w:rPr>
            </w:pPr>
            <w:r w:rsidRPr="00221CB2">
              <w:rPr>
                <w:sz w:val="20"/>
                <w:szCs w:val="20"/>
              </w:rPr>
              <w:t>60</w:t>
            </w:r>
          </w:p>
        </w:tc>
        <w:tc>
          <w:tcPr>
            <w:tcW w:w="3543" w:type="dxa"/>
            <w:noWrap/>
          </w:tcPr>
          <w:p w14:paraId="0898271A" w14:textId="2F268088"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Skaife</w:t>
            </w:r>
            <w:proofErr w:type="spellEnd"/>
            <w:r w:rsidRPr="00221CB2">
              <w:rPr>
                <w:sz w:val="20"/>
                <w:szCs w:val="20"/>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5020C7E4" w14:textId="731DB27A" w:rsidR="00970A3C" w:rsidRPr="00221CB2" w:rsidRDefault="00970A3C" w:rsidP="00142BAE">
            <w:pPr>
              <w:spacing w:after="0"/>
              <w:jc w:val="center"/>
              <w:rPr>
                <w:sz w:val="20"/>
                <w:szCs w:val="20"/>
              </w:rPr>
            </w:pPr>
            <w:r w:rsidRPr="00221CB2">
              <w:rPr>
                <w:sz w:val="20"/>
                <w:szCs w:val="20"/>
              </w:rPr>
              <w:t>Med</w:t>
            </w:r>
          </w:p>
        </w:tc>
        <w:tc>
          <w:tcPr>
            <w:tcW w:w="1739" w:type="dxa"/>
          </w:tcPr>
          <w:p w14:paraId="14A15F8E" w14:textId="5554E0B0"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2.00</w:t>
            </w:r>
          </w:p>
        </w:tc>
        <w:tc>
          <w:tcPr>
            <w:cnfStyle w:val="000010000000" w:firstRow="0" w:lastRow="0" w:firstColumn="0" w:lastColumn="0" w:oddVBand="1" w:evenVBand="0" w:oddHBand="0" w:evenHBand="0" w:firstRowFirstColumn="0" w:firstRowLastColumn="0" w:lastRowFirstColumn="0" w:lastRowLastColumn="0"/>
            <w:tcW w:w="1328" w:type="dxa"/>
            <w:noWrap/>
          </w:tcPr>
          <w:p w14:paraId="0DDB8961" w14:textId="343CAF35" w:rsidR="00970A3C" w:rsidRPr="00221CB2" w:rsidRDefault="00970A3C" w:rsidP="00142BAE">
            <w:pPr>
              <w:spacing w:after="0"/>
              <w:jc w:val="center"/>
              <w:rPr>
                <w:sz w:val="20"/>
                <w:szCs w:val="20"/>
              </w:rPr>
            </w:pPr>
            <w:r w:rsidRPr="00221CB2">
              <w:rPr>
                <w:sz w:val="20"/>
                <w:szCs w:val="20"/>
              </w:rPr>
              <w:t>2.00</w:t>
            </w:r>
          </w:p>
        </w:tc>
      </w:tr>
      <w:tr w:rsidR="00970A3C" w:rsidRPr="00DF40A8" w14:paraId="3651CB36"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C4448B9" w14:textId="7AEDA2BE" w:rsidR="00970A3C" w:rsidRPr="00221CB2" w:rsidRDefault="00970A3C" w:rsidP="00970A3C">
            <w:pPr>
              <w:spacing w:after="0"/>
              <w:rPr>
                <w:sz w:val="20"/>
                <w:szCs w:val="20"/>
              </w:rPr>
            </w:pPr>
            <w:r w:rsidRPr="00221CB2">
              <w:rPr>
                <w:sz w:val="20"/>
                <w:szCs w:val="20"/>
              </w:rPr>
              <w:t>61</w:t>
            </w:r>
          </w:p>
        </w:tc>
        <w:tc>
          <w:tcPr>
            <w:tcW w:w="3543" w:type="dxa"/>
            <w:noWrap/>
          </w:tcPr>
          <w:p w14:paraId="62A6CDA0" w14:textId="098941D9"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 xml:space="preserve">Success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342B6D09" w14:textId="71AFC7D1" w:rsidR="00970A3C" w:rsidRPr="00221CB2" w:rsidRDefault="00970A3C" w:rsidP="00142BAE">
            <w:pPr>
              <w:spacing w:after="0"/>
              <w:jc w:val="center"/>
              <w:rPr>
                <w:sz w:val="20"/>
                <w:szCs w:val="20"/>
              </w:rPr>
            </w:pPr>
            <w:r w:rsidRPr="00221CB2">
              <w:rPr>
                <w:sz w:val="20"/>
                <w:szCs w:val="20"/>
              </w:rPr>
              <w:t>Med</w:t>
            </w:r>
          </w:p>
        </w:tc>
        <w:tc>
          <w:tcPr>
            <w:tcW w:w="1739" w:type="dxa"/>
          </w:tcPr>
          <w:p w14:paraId="0102BA0E" w14:textId="7F91A0A5"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16.00</w:t>
            </w:r>
          </w:p>
        </w:tc>
        <w:tc>
          <w:tcPr>
            <w:cnfStyle w:val="000010000000" w:firstRow="0" w:lastRow="0" w:firstColumn="0" w:lastColumn="0" w:oddVBand="1" w:evenVBand="0" w:oddHBand="0" w:evenHBand="0" w:firstRowFirstColumn="0" w:firstRowLastColumn="0" w:lastRowFirstColumn="0" w:lastRowLastColumn="0"/>
            <w:tcW w:w="1328" w:type="dxa"/>
            <w:noWrap/>
          </w:tcPr>
          <w:p w14:paraId="60A85F02" w14:textId="10CCE6BC" w:rsidR="00970A3C" w:rsidRPr="00221CB2" w:rsidRDefault="00970A3C" w:rsidP="00142BAE">
            <w:pPr>
              <w:spacing w:after="0"/>
              <w:jc w:val="center"/>
              <w:rPr>
                <w:sz w:val="20"/>
                <w:szCs w:val="20"/>
              </w:rPr>
            </w:pPr>
            <w:r w:rsidRPr="00221CB2">
              <w:rPr>
                <w:sz w:val="20"/>
                <w:szCs w:val="20"/>
              </w:rPr>
              <w:t>27.47</w:t>
            </w:r>
          </w:p>
        </w:tc>
      </w:tr>
      <w:tr w:rsidR="00970A3C" w:rsidRPr="00DF40A8" w14:paraId="205FC2EA"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204FC2CB" w14:textId="14C5509F" w:rsidR="00970A3C" w:rsidRPr="00221CB2" w:rsidRDefault="00970A3C" w:rsidP="00970A3C">
            <w:pPr>
              <w:spacing w:after="0"/>
              <w:rPr>
                <w:sz w:val="20"/>
                <w:szCs w:val="20"/>
              </w:rPr>
            </w:pPr>
            <w:r w:rsidRPr="00221CB2">
              <w:rPr>
                <w:sz w:val="20"/>
                <w:szCs w:val="20"/>
              </w:rPr>
              <w:t>62</w:t>
            </w:r>
          </w:p>
        </w:tc>
        <w:tc>
          <w:tcPr>
            <w:tcW w:w="3543" w:type="dxa"/>
            <w:noWrap/>
          </w:tcPr>
          <w:p w14:paraId="2EF0988D" w14:textId="70B28D6B"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Triandra</w:t>
            </w:r>
            <w:proofErr w:type="spellEnd"/>
            <w:r w:rsidRPr="00221CB2">
              <w:rPr>
                <w:sz w:val="20"/>
                <w:szCs w:val="20"/>
              </w:rPr>
              <w:t xml:space="preserve"> Reserve</w:t>
            </w:r>
          </w:p>
        </w:tc>
        <w:tc>
          <w:tcPr>
            <w:cnfStyle w:val="000010000000" w:firstRow="0" w:lastRow="0" w:firstColumn="0" w:lastColumn="0" w:oddVBand="1" w:evenVBand="0" w:oddHBand="0" w:evenHBand="0" w:firstRowFirstColumn="0" w:firstRowLastColumn="0" w:lastRowFirstColumn="0" w:lastRowLastColumn="0"/>
            <w:tcW w:w="1560" w:type="dxa"/>
            <w:noWrap/>
          </w:tcPr>
          <w:p w14:paraId="5F19128B" w14:textId="0CE841C7" w:rsidR="00970A3C" w:rsidRPr="00221CB2" w:rsidRDefault="00970A3C" w:rsidP="00142BAE">
            <w:pPr>
              <w:spacing w:after="0"/>
              <w:jc w:val="center"/>
              <w:rPr>
                <w:sz w:val="20"/>
                <w:szCs w:val="20"/>
              </w:rPr>
            </w:pPr>
            <w:r w:rsidRPr="00221CB2">
              <w:rPr>
                <w:sz w:val="20"/>
                <w:szCs w:val="20"/>
              </w:rPr>
              <w:t>Med</w:t>
            </w:r>
          </w:p>
        </w:tc>
        <w:tc>
          <w:tcPr>
            <w:tcW w:w="1739" w:type="dxa"/>
          </w:tcPr>
          <w:p w14:paraId="5FE9369C" w14:textId="4530252B"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10.00</w:t>
            </w:r>
          </w:p>
        </w:tc>
        <w:tc>
          <w:tcPr>
            <w:cnfStyle w:val="000010000000" w:firstRow="0" w:lastRow="0" w:firstColumn="0" w:lastColumn="0" w:oddVBand="1" w:evenVBand="0" w:oddHBand="0" w:evenHBand="0" w:firstRowFirstColumn="0" w:firstRowLastColumn="0" w:lastRowFirstColumn="0" w:lastRowLastColumn="0"/>
            <w:tcW w:w="1328" w:type="dxa"/>
            <w:noWrap/>
          </w:tcPr>
          <w:p w14:paraId="10E0EFE4" w14:textId="630EAD19" w:rsidR="00970A3C" w:rsidRPr="00221CB2" w:rsidRDefault="00970A3C" w:rsidP="00142BAE">
            <w:pPr>
              <w:spacing w:after="0"/>
              <w:jc w:val="center"/>
              <w:rPr>
                <w:sz w:val="20"/>
                <w:szCs w:val="20"/>
              </w:rPr>
            </w:pPr>
            <w:r w:rsidRPr="00221CB2">
              <w:rPr>
                <w:sz w:val="20"/>
                <w:szCs w:val="20"/>
              </w:rPr>
              <w:t>10.70</w:t>
            </w:r>
          </w:p>
        </w:tc>
      </w:tr>
      <w:tr w:rsidR="00970A3C" w:rsidRPr="00DF40A8" w14:paraId="06B32804"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3313871C" w14:textId="2212D442" w:rsidR="00970A3C" w:rsidRPr="00221CB2" w:rsidRDefault="00970A3C" w:rsidP="00970A3C">
            <w:pPr>
              <w:spacing w:after="0"/>
              <w:rPr>
                <w:sz w:val="20"/>
                <w:szCs w:val="20"/>
              </w:rPr>
            </w:pPr>
            <w:r w:rsidRPr="00221CB2">
              <w:rPr>
                <w:sz w:val="20"/>
                <w:szCs w:val="20"/>
              </w:rPr>
              <w:t>63</w:t>
            </w:r>
          </w:p>
        </w:tc>
        <w:tc>
          <w:tcPr>
            <w:tcW w:w="3543" w:type="dxa"/>
            <w:noWrap/>
          </w:tcPr>
          <w:p w14:paraId="0F330C39" w14:textId="4765A14C"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 xml:space="preserve">Twin Bartram Swamps </w:t>
            </w:r>
          </w:p>
        </w:tc>
        <w:tc>
          <w:tcPr>
            <w:cnfStyle w:val="000010000000" w:firstRow="0" w:lastRow="0" w:firstColumn="0" w:lastColumn="0" w:oddVBand="1" w:evenVBand="0" w:oddHBand="0" w:evenHBand="0" w:firstRowFirstColumn="0" w:firstRowLastColumn="0" w:lastRowFirstColumn="0" w:lastRowLastColumn="0"/>
            <w:tcW w:w="1560" w:type="dxa"/>
            <w:noWrap/>
          </w:tcPr>
          <w:p w14:paraId="3468B263" w14:textId="20E9B8BA" w:rsidR="00970A3C" w:rsidRPr="00221CB2" w:rsidRDefault="00970A3C" w:rsidP="00142BAE">
            <w:pPr>
              <w:spacing w:after="0"/>
              <w:jc w:val="center"/>
              <w:rPr>
                <w:sz w:val="20"/>
                <w:szCs w:val="20"/>
              </w:rPr>
            </w:pPr>
            <w:r w:rsidRPr="00221CB2">
              <w:rPr>
                <w:sz w:val="20"/>
                <w:szCs w:val="20"/>
              </w:rPr>
              <w:t>High</w:t>
            </w:r>
          </w:p>
        </w:tc>
        <w:tc>
          <w:tcPr>
            <w:tcW w:w="1739" w:type="dxa"/>
          </w:tcPr>
          <w:p w14:paraId="2F9044FA" w14:textId="4160826D"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0.00</w:t>
            </w:r>
          </w:p>
        </w:tc>
        <w:tc>
          <w:tcPr>
            <w:cnfStyle w:val="000010000000" w:firstRow="0" w:lastRow="0" w:firstColumn="0" w:lastColumn="0" w:oddVBand="1" w:evenVBand="0" w:oddHBand="0" w:evenHBand="0" w:firstRowFirstColumn="0" w:firstRowLastColumn="0" w:lastRowFirstColumn="0" w:lastRowLastColumn="0"/>
            <w:tcW w:w="1328" w:type="dxa"/>
            <w:noWrap/>
          </w:tcPr>
          <w:p w14:paraId="4CB2E976" w14:textId="2E7854AF" w:rsidR="00970A3C" w:rsidRPr="00221CB2" w:rsidRDefault="00970A3C" w:rsidP="00142BAE">
            <w:pPr>
              <w:spacing w:after="0"/>
              <w:jc w:val="center"/>
              <w:rPr>
                <w:sz w:val="20"/>
                <w:szCs w:val="20"/>
              </w:rPr>
            </w:pPr>
            <w:r w:rsidRPr="00221CB2">
              <w:rPr>
                <w:sz w:val="20"/>
                <w:szCs w:val="20"/>
              </w:rPr>
              <w:t>20.21</w:t>
            </w:r>
          </w:p>
        </w:tc>
      </w:tr>
      <w:tr w:rsidR="00970A3C" w:rsidRPr="00DF40A8" w14:paraId="144023A8"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4FC6966" w14:textId="7BA4B015" w:rsidR="00970A3C" w:rsidRPr="00221CB2" w:rsidRDefault="00970A3C" w:rsidP="00970A3C">
            <w:pPr>
              <w:spacing w:after="0"/>
              <w:rPr>
                <w:sz w:val="20"/>
                <w:szCs w:val="20"/>
              </w:rPr>
            </w:pPr>
            <w:r w:rsidRPr="00221CB2">
              <w:rPr>
                <w:sz w:val="20"/>
                <w:szCs w:val="20"/>
              </w:rPr>
              <w:t>64</w:t>
            </w:r>
          </w:p>
        </w:tc>
        <w:tc>
          <w:tcPr>
            <w:tcW w:w="3543" w:type="dxa"/>
            <w:noWrap/>
          </w:tcPr>
          <w:p w14:paraId="426447E5" w14:textId="7803FD7A"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Ulinda</w:t>
            </w:r>
            <w:proofErr w:type="spellEnd"/>
            <w:r w:rsidRPr="00221CB2">
              <w:rPr>
                <w:sz w:val="20"/>
                <w:szCs w:val="20"/>
              </w:rPr>
              <w:t xml:space="preserve"> Park</w:t>
            </w:r>
          </w:p>
        </w:tc>
        <w:tc>
          <w:tcPr>
            <w:cnfStyle w:val="000010000000" w:firstRow="0" w:lastRow="0" w:firstColumn="0" w:lastColumn="0" w:oddVBand="1" w:evenVBand="0" w:oddHBand="0" w:evenHBand="0" w:firstRowFirstColumn="0" w:firstRowLastColumn="0" w:lastRowFirstColumn="0" w:lastRowLastColumn="0"/>
            <w:tcW w:w="1560" w:type="dxa"/>
            <w:noWrap/>
          </w:tcPr>
          <w:p w14:paraId="1C26EDDE" w14:textId="4C20283B" w:rsidR="00970A3C" w:rsidRPr="00221CB2" w:rsidRDefault="00970A3C" w:rsidP="00142BAE">
            <w:pPr>
              <w:spacing w:after="0"/>
              <w:jc w:val="center"/>
              <w:rPr>
                <w:sz w:val="20"/>
                <w:szCs w:val="20"/>
              </w:rPr>
            </w:pPr>
            <w:r w:rsidRPr="00221CB2">
              <w:rPr>
                <w:sz w:val="20"/>
                <w:szCs w:val="20"/>
              </w:rPr>
              <w:t>Med</w:t>
            </w:r>
          </w:p>
        </w:tc>
        <w:tc>
          <w:tcPr>
            <w:tcW w:w="1739" w:type="dxa"/>
          </w:tcPr>
          <w:p w14:paraId="1C8010AD" w14:textId="08B44377"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0.51</w:t>
            </w:r>
          </w:p>
        </w:tc>
        <w:tc>
          <w:tcPr>
            <w:cnfStyle w:val="000010000000" w:firstRow="0" w:lastRow="0" w:firstColumn="0" w:lastColumn="0" w:oddVBand="1" w:evenVBand="0" w:oddHBand="0" w:evenHBand="0" w:firstRowFirstColumn="0" w:firstRowLastColumn="0" w:lastRowFirstColumn="0" w:lastRowLastColumn="0"/>
            <w:tcW w:w="1328" w:type="dxa"/>
            <w:noWrap/>
          </w:tcPr>
          <w:p w14:paraId="780C8B12" w14:textId="068CF284" w:rsidR="00970A3C" w:rsidRPr="00221CB2" w:rsidRDefault="00970A3C" w:rsidP="00142BAE">
            <w:pPr>
              <w:spacing w:after="0"/>
              <w:jc w:val="center"/>
              <w:rPr>
                <w:sz w:val="20"/>
                <w:szCs w:val="20"/>
              </w:rPr>
            </w:pPr>
            <w:r w:rsidRPr="00221CB2">
              <w:rPr>
                <w:sz w:val="20"/>
                <w:szCs w:val="20"/>
              </w:rPr>
              <w:t>1.14</w:t>
            </w:r>
          </w:p>
        </w:tc>
      </w:tr>
      <w:tr w:rsidR="00970A3C" w:rsidRPr="00DF40A8" w14:paraId="17F9C4CC"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7B957C3" w14:textId="63FF79E2" w:rsidR="00970A3C" w:rsidRPr="00221CB2" w:rsidRDefault="00970A3C" w:rsidP="00970A3C">
            <w:pPr>
              <w:spacing w:after="0"/>
              <w:rPr>
                <w:sz w:val="20"/>
                <w:szCs w:val="20"/>
              </w:rPr>
            </w:pPr>
            <w:r w:rsidRPr="00221CB2">
              <w:rPr>
                <w:sz w:val="20"/>
                <w:szCs w:val="20"/>
              </w:rPr>
              <w:t>65</w:t>
            </w:r>
          </w:p>
        </w:tc>
        <w:tc>
          <w:tcPr>
            <w:tcW w:w="3543" w:type="dxa"/>
            <w:noWrap/>
          </w:tcPr>
          <w:p w14:paraId="4C68CDD3" w14:textId="5AF3C0A5"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 xml:space="preserve">Verde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6BACE666" w14:textId="54326936" w:rsidR="00970A3C" w:rsidRPr="00221CB2" w:rsidRDefault="00970A3C" w:rsidP="00142BAE">
            <w:pPr>
              <w:spacing w:after="0"/>
              <w:jc w:val="center"/>
              <w:rPr>
                <w:sz w:val="20"/>
                <w:szCs w:val="20"/>
              </w:rPr>
            </w:pPr>
            <w:r w:rsidRPr="00221CB2">
              <w:rPr>
                <w:sz w:val="20"/>
                <w:szCs w:val="20"/>
              </w:rPr>
              <w:t>Med</w:t>
            </w:r>
          </w:p>
        </w:tc>
        <w:tc>
          <w:tcPr>
            <w:tcW w:w="1739" w:type="dxa"/>
          </w:tcPr>
          <w:p w14:paraId="630FD395" w14:textId="2CFB0C58"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4.91</w:t>
            </w:r>
          </w:p>
        </w:tc>
        <w:tc>
          <w:tcPr>
            <w:cnfStyle w:val="000010000000" w:firstRow="0" w:lastRow="0" w:firstColumn="0" w:lastColumn="0" w:oddVBand="1" w:evenVBand="0" w:oddHBand="0" w:evenHBand="0" w:firstRowFirstColumn="0" w:firstRowLastColumn="0" w:lastRowFirstColumn="0" w:lastRowLastColumn="0"/>
            <w:tcW w:w="1328" w:type="dxa"/>
            <w:noWrap/>
          </w:tcPr>
          <w:p w14:paraId="7134F722" w14:textId="361549A3" w:rsidR="00970A3C" w:rsidRPr="00221CB2" w:rsidRDefault="00970A3C" w:rsidP="00142BAE">
            <w:pPr>
              <w:spacing w:after="0"/>
              <w:jc w:val="center"/>
              <w:rPr>
                <w:sz w:val="20"/>
                <w:szCs w:val="20"/>
              </w:rPr>
            </w:pPr>
            <w:r w:rsidRPr="00221CB2">
              <w:rPr>
                <w:sz w:val="20"/>
                <w:szCs w:val="20"/>
              </w:rPr>
              <w:t>5.24</w:t>
            </w:r>
          </w:p>
        </w:tc>
      </w:tr>
      <w:tr w:rsidR="00970A3C" w:rsidRPr="00DF40A8" w14:paraId="6F44880C"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68B2EF62" w14:textId="33243370" w:rsidR="00970A3C" w:rsidRPr="00221CB2" w:rsidRDefault="00970A3C" w:rsidP="00970A3C">
            <w:pPr>
              <w:spacing w:after="0"/>
              <w:rPr>
                <w:sz w:val="20"/>
                <w:szCs w:val="20"/>
              </w:rPr>
            </w:pPr>
            <w:r w:rsidRPr="00221CB2">
              <w:rPr>
                <w:sz w:val="20"/>
                <w:szCs w:val="20"/>
              </w:rPr>
              <w:t>66</w:t>
            </w:r>
          </w:p>
        </w:tc>
        <w:tc>
          <w:tcPr>
            <w:tcW w:w="3543" w:type="dxa"/>
            <w:noWrap/>
          </w:tcPr>
          <w:p w14:paraId="33966D4D" w14:textId="0ED62BED" w:rsidR="00970A3C" w:rsidRPr="00221CB2" w:rsidRDefault="00970A3C" w:rsidP="00970A3C">
            <w:pPr>
              <w:spacing w:after="0"/>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221CB2">
              <w:rPr>
                <w:sz w:val="20"/>
                <w:szCs w:val="20"/>
              </w:rPr>
              <w:t>Warthwyke</w:t>
            </w:r>
            <w:proofErr w:type="spellEnd"/>
            <w:r w:rsidRPr="00221CB2">
              <w:rPr>
                <w:sz w:val="20"/>
                <w:szCs w:val="20"/>
              </w:rPr>
              <w:t xml:space="preserve"> Reserve </w:t>
            </w:r>
          </w:p>
        </w:tc>
        <w:tc>
          <w:tcPr>
            <w:cnfStyle w:val="000010000000" w:firstRow="0" w:lastRow="0" w:firstColumn="0" w:lastColumn="0" w:oddVBand="1" w:evenVBand="0" w:oddHBand="0" w:evenHBand="0" w:firstRowFirstColumn="0" w:firstRowLastColumn="0" w:lastRowFirstColumn="0" w:lastRowLastColumn="0"/>
            <w:tcW w:w="1560" w:type="dxa"/>
            <w:noWrap/>
          </w:tcPr>
          <w:p w14:paraId="2CEBEFA0" w14:textId="495FED93" w:rsidR="00970A3C" w:rsidRPr="00221CB2" w:rsidRDefault="00970A3C" w:rsidP="00142BAE">
            <w:pPr>
              <w:spacing w:after="0"/>
              <w:jc w:val="center"/>
              <w:rPr>
                <w:sz w:val="20"/>
                <w:szCs w:val="20"/>
              </w:rPr>
            </w:pPr>
            <w:r w:rsidRPr="00221CB2">
              <w:rPr>
                <w:sz w:val="20"/>
                <w:szCs w:val="20"/>
              </w:rPr>
              <w:t>Low</w:t>
            </w:r>
          </w:p>
        </w:tc>
        <w:tc>
          <w:tcPr>
            <w:tcW w:w="1739" w:type="dxa"/>
          </w:tcPr>
          <w:p w14:paraId="72549FFE" w14:textId="002A0F60" w:rsidR="00970A3C" w:rsidRPr="00221CB2"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21CB2">
              <w:rPr>
                <w:sz w:val="20"/>
                <w:szCs w:val="20"/>
              </w:rPr>
              <w:t>1.87</w:t>
            </w:r>
          </w:p>
        </w:tc>
        <w:tc>
          <w:tcPr>
            <w:cnfStyle w:val="000010000000" w:firstRow="0" w:lastRow="0" w:firstColumn="0" w:lastColumn="0" w:oddVBand="1" w:evenVBand="0" w:oddHBand="0" w:evenHBand="0" w:firstRowFirstColumn="0" w:firstRowLastColumn="0" w:lastRowFirstColumn="0" w:lastRowLastColumn="0"/>
            <w:tcW w:w="1328" w:type="dxa"/>
            <w:noWrap/>
          </w:tcPr>
          <w:p w14:paraId="338ACF6E" w14:textId="689C89B9" w:rsidR="00970A3C" w:rsidRPr="00221CB2" w:rsidRDefault="00970A3C" w:rsidP="00142BAE">
            <w:pPr>
              <w:spacing w:after="0"/>
              <w:jc w:val="center"/>
              <w:rPr>
                <w:sz w:val="20"/>
                <w:szCs w:val="20"/>
              </w:rPr>
            </w:pPr>
            <w:r w:rsidRPr="00221CB2">
              <w:rPr>
                <w:sz w:val="20"/>
                <w:szCs w:val="20"/>
              </w:rPr>
              <w:t>2.48</w:t>
            </w:r>
          </w:p>
        </w:tc>
      </w:tr>
      <w:tr w:rsidR="00970A3C" w:rsidRPr="00DF40A8" w14:paraId="57203AA0" w14:textId="77777777" w:rsidTr="00DF40A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1101" w:type="dxa"/>
          </w:tcPr>
          <w:p w14:paraId="74C7438B" w14:textId="0A75FB9F" w:rsidR="00970A3C" w:rsidRPr="00221CB2" w:rsidRDefault="00970A3C" w:rsidP="00970A3C">
            <w:pPr>
              <w:spacing w:after="0"/>
              <w:rPr>
                <w:sz w:val="20"/>
                <w:szCs w:val="20"/>
              </w:rPr>
            </w:pPr>
            <w:r w:rsidRPr="00221CB2">
              <w:rPr>
                <w:sz w:val="20"/>
                <w:szCs w:val="20"/>
              </w:rPr>
              <w:t>67</w:t>
            </w:r>
          </w:p>
        </w:tc>
        <w:tc>
          <w:tcPr>
            <w:tcW w:w="3543" w:type="dxa"/>
            <w:noWrap/>
          </w:tcPr>
          <w:p w14:paraId="1B7716A5" w14:textId="6B42C106" w:rsidR="00970A3C" w:rsidRPr="00221CB2" w:rsidRDefault="00970A3C" w:rsidP="00970A3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 xml:space="preserve">Yangebup Lake </w:t>
            </w:r>
          </w:p>
        </w:tc>
        <w:tc>
          <w:tcPr>
            <w:cnfStyle w:val="000010000000" w:firstRow="0" w:lastRow="0" w:firstColumn="0" w:lastColumn="0" w:oddVBand="1" w:evenVBand="0" w:oddHBand="0" w:evenHBand="0" w:firstRowFirstColumn="0" w:firstRowLastColumn="0" w:lastRowFirstColumn="0" w:lastRowLastColumn="0"/>
            <w:tcW w:w="1560" w:type="dxa"/>
            <w:noWrap/>
          </w:tcPr>
          <w:p w14:paraId="42AC8831" w14:textId="7AF40135" w:rsidR="00970A3C" w:rsidRPr="00221CB2" w:rsidRDefault="00970A3C" w:rsidP="00142BAE">
            <w:pPr>
              <w:spacing w:after="0"/>
              <w:jc w:val="center"/>
              <w:rPr>
                <w:sz w:val="20"/>
                <w:szCs w:val="20"/>
              </w:rPr>
            </w:pPr>
            <w:r w:rsidRPr="00221CB2">
              <w:rPr>
                <w:sz w:val="20"/>
                <w:szCs w:val="20"/>
              </w:rPr>
              <w:t>Med</w:t>
            </w:r>
          </w:p>
        </w:tc>
        <w:tc>
          <w:tcPr>
            <w:tcW w:w="1739" w:type="dxa"/>
          </w:tcPr>
          <w:p w14:paraId="6FF187E1" w14:textId="7DDF3C2C" w:rsidR="00970A3C" w:rsidRPr="00221CB2" w:rsidRDefault="00970A3C" w:rsidP="00142BA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21CB2">
              <w:rPr>
                <w:sz w:val="20"/>
                <w:szCs w:val="20"/>
              </w:rPr>
              <w:t>47.48</w:t>
            </w:r>
          </w:p>
        </w:tc>
        <w:tc>
          <w:tcPr>
            <w:cnfStyle w:val="000010000000" w:firstRow="0" w:lastRow="0" w:firstColumn="0" w:lastColumn="0" w:oddVBand="1" w:evenVBand="0" w:oddHBand="0" w:evenHBand="0" w:firstRowFirstColumn="0" w:firstRowLastColumn="0" w:lastRowFirstColumn="0" w:lastRowLastColumn="0"/>
            <w:tcW w:w="1328" w:type="dxa"/>
            <w:noWrap/>
          </w:tcPr>
          <w:p w14:paraId="1FF6B8E7" w14:textId="78144FCE" w:rsidR="00970A3C" w:rsidRPr="00221CB2" w:rsidRDefault="00970A3C" w:rsidP="00142BAE">
            <w:pPr>
              <w:spacing w:after="0"/>
              <w:jc w:val="center"/>
              <w:rPr>
                <w:sz w:val="20"/>
                <w:szCs w:val="20"/>
              </w:rPr>
            </w:pPr>
            <w:r w:rsidRPr="00221CB2">
              <w:rPr>
                <w:sz w:val="20"/>
                <w:szCs w:val="20"/>
              </w:rPr>
              <w:t>141.89</w:t>
            </w:r>
          </w:p>
        </w:tc>
      </w:tr>
      <w:tr w:rsidR="00970A3C" w:rsidRPr="00DF40A8" w14:paraId="009E9D7A" w14:textId="77777777" w:rsidTr="00DF40A8">
        <w:trPr>
          <w:trHeight w:val="315"/>
        </w:trPr>
        <w:tc>
          <w:tcPr>
            <w:cnfStyle w:val="000010000000" w:firstRow="0" w:lastRow="0" w:firstColumn="0" w:lastColumn="0" w:oddVBand="1" w:evenVBand="0" w:oddHBand="0" w:evenHBand="0" w:firstRowFirstColumn="0" w:firstRowLastColumn="0" w:lastRowFirstColumn="0" w:lastRowLastColumn="0"/>
            <w:tcW w:w="1101" w:type="dxa"/>
          </w:tcPr>
          <w:p w14:paraId="4D22C132" w14:textId="600C058B" w:rsidR="00970A3C" w:rsidRPr="00142BAE" w:rsidRDefault="00970A3C" w:rsidP="00970A3C">
            <w:pPr>
              <w:spacing w:after="0"/>
              <w:rPr>
                <w:b/>
                <w:sz w:val="22"/>
                <w:szCs w:val="20"/>
              </w:rPr>
            </w:pPr>
            <w:r w:rsidRPr="00142BAE">
              <w:rPr>
                <w:b/>
                <w:sz w:val="22"/>
                <w:szCs w:val="20"/>
              </w:rPr>
              <w:t>Total</w:t>
            </w:r>
          </w:p>
        </w:tc>
        <w:tc>
          <w:tcPr>
            <w:tcW w:w="3543" w:type="dxa"/>
            <w:noWrap/>
          </w:tcPr>
          <w:p w14:paraId="495A7D52" w14:textId="77777777" w:rsidR="00970A3C" w:rsidRPr="00142BAE" w:rsidRDefault="00970A3C" w:rsidP="00970A3C">
            <w:pPr>
              <w:spacing w:after="0"/>
              <w:cnfStyle w:val="000000000000" w:firstRow="0" w:lastRow="0" w:firstColumn="0" w:lastColumn="0" w:oddVBand="0" w:evenVBand="0" w:oddHBand="0" w:evenHBand="0" w:firstRowFirstColumn="0" w:firstRowLastColumn="0" w:lastRowFirstColumn="0" w:lastRowLastColumn="0"/>
              <w:rPr>
                <w:b/>
                <w:sz w:val="22"/>
                <w:szCs w:val="20"/>
              </w:rPr>
            </w:pPr>
          </w:p>
        </w:tc>
        <w:tc>
          <w:tcPr>
            <w:cnfStyle w:val="000010000000" w:firstRow="0" w:lastRow="0" w:firstColumn="0" w:lastColumn="0" w:oddVBand="1" w:evenVBand="0" w:oddHBand="0" w:evenHBand="0" w:firstRowFirstColumn="0" w:firstRowLastColumn="0" w:lastRowFirstColumn="0" w:lastRowLastColumn="0"/>
            <w:tcW w:w="1560" w:type="dxa"/>
            <w:noWrap/>
          </w:tcPr>
          <w:p w14:paraId="2F868AAE" w14:textId="77777777" w:rsidR="00970A3C" w:rsidRPr="00142BAE" w:rsidRDefault="00970A3C" w:rsidP="00142BAE">
            <w:pPr>
              <w:spacing w:after="0"/>
              <w:jc w:val="center"/>
              <w:rPr>
                <w:b/>
                <w:sz w:val="22"/>
                <w:szCs w:val="20"/>
              </w:rPr>
            </w:pPr>
          </w:p>
        </w:tc>
        <w:tc>
          <w:tcPr>
            <w:tcW w:w="1739" w:type="dxa"/>
          </w:tcPr>
          <w:p w14:paraId="57831185" w14:textId="483D967D" w:rsidR="00970A3C" w:rsidRPr="00142BAE" w:rsidRDefault="00970A3C" w:rsidP="00142BAE">
            <w:pPr>
              <w:spacing w:after="0"/>
              <w:jc w:val="center"/>
              <w:cnfStyle w:val="000000000000" w:firstRow="0" w:lastRow="0" w:firstColumn="0" w:lastColumn="0" w:oddVBand="0" w:evenVBand="0" w:oddHBand="0" w:evenHBand="0" w:firstRowFirstColumn="0" w:firstRowLastColumn="0" w:lastRowFirstColumn="0" w:lastRowLastColumn="0"/>
              <w:rPr>
                <w:b/>
                <w:sz w:val="22"/>
                <w:szCs w:val="20"/>
              </w:rPr>
            </w:pPr>
            <w:r w:rsidRPr="00142BAE">
              <w:rPr>
                <w:b/>
                <w:sz w:val="22"/>
                <w:szCs w:val="20"/>
              </w:rPr>
              <w:t>660*</w:t>
            </w:r>
          </w:p>
        </w:tc>
        <w:tc>
          <w:tcPr>
            <w:cnfStyle w:val="000010000000" w:firstRow="0" w:lastRow="0" w:firstColumn="0" w:lastColumn="0" w:oddVBand="1" w:evenVBand="0" w:oddHBand="0" w:evenHBand="0" w:firstRowFirstColumn="0" w:firstRowLastColumn="0" w:lastRowFirstColumn="0" w:lastRowLastColumn="0"/>
            <w:tcW w:w="1328" w:type="dxa"/>
            <w:noWrap/>
          </w:tcPr>
          <w:p w14:paraId="5A441320" w14:textId="7DC31B6A" w:rsidR="00970A3C" w:rsidRPr="00142BAE" w:rsidRDefault="00970A3C" w:rsidP="00142BAE">
            <w:pPr>
              <w:spacing w:after="0"/>
              <w:jc w:val="center"/>
              <w:rPr>
                <w:b/>
                <w:sz w:val="22"/>
                <w:szCs w:val="20"/>
              </w:rPr>
            </w:pPr>
            <w:r w:rsidRPr="00142BAE">
              <w:rPr>
                <w:b/>
                <w:sz w:val="22"/>
                <w:szCs w:val="20"/>
              </w:rPr>
              <w:t>1073</w:t>
            </w:r>
          </w:p>
        </w:tc>
      </w:tr>
    </w:tbl>
    <w:p w14:paraId="79D484F1" w14:textId="77777777" w:rsidR="00DF40A8" w:rsidRDefault="00DF40A8" w:rsidP="00DF40A8">
      <w:pPr>
        <w:spacing w:after="0"/>
        <w:jc w:val="both"/>
        <w:rPr>
          <w:sz w:val="20"/>
          <w:szCs w:val="20"/>
        </w:rPr>
      </w:pPr>
    </w:p>
    <w:p w14:paraId="3E0CA25E" w14:textId="77777777" w:rsidR="00970A3C" w:rsidRDefault="00970A3C" w:rsidP="00DF40A8">
      <w:pPr>
        <w:spacing w:after="0"/>
        <w:jc w:val="both"/>
        <w:rPr>
          <w:sz w:val="22"/>
          <w:szCs w:val="22"/>
        </w:rPr>
      </w:pPr>
    </w:p>
    <w:p w14:paraId="05BDC07A" w14:textId="77777777" w:rsidR="00970A3C" w:rsidRDefault="00970A3C" w:rsidP="00DF40A8">
      <w:pPr>
        <w:spacing w:after="0"/>
        <w:jc w:val="both"/>
        <w:rPr>
          <w:sz w:val="22"/>
          <w:szCs w:val="22"/>
        </w:rPr>
      </w:pPr>
    </w:p>
    <w:p w14:paraId="194AA58A" w14:textId="77777777" w:rsidR="00DF40A8" w:rsidRPr="002D304C" w:rsidRDefault="00DF40A8" w:rsidP="00DF40A8">
      <w:pPr>
        <w:spacing w:after="0"/>
        <w:jc w:val="both"/>
        <w:rPr>
          <w:sz w:val="22"/>
          <w:szCs w:val="22"/>
        </w:rPr>
      </w:pPr>
      <w:r w:rsidRPr="002D304C">
        <w:rPr>
          <w:sz w:val="22"/>
          <w:szCs w:val="22"/>
        </w:rPr>
        <w:t>* Does not include 36 hectares of revegetation</w:t>
      </w:r>
    </w:p>
    <w:p w14:paraId="43DD9052" w14:textId="55B6E1F2" w:rsidR="0000546A" w:rsidRDefault="0000546A">
      <w:pPr>
        <w:spacing w:after="0" w:line="240" w:lineRule="auto"/>
        <w:rPr>
          <w:rFonts w:cs="Arial Bold"/>
          <w:bCs/>
          <w:color w:val="5B9BD5" w:themeColor="accent1"/>
          <w:lang w:eastAsia="zh-CN"/>
        </w:rPr>
      </w:pPr>
      <w:r>
        <w:br w:type="page"/>
      </w:r>
    </w:p>
    <w:p w14:paraId="07EF1CDD" w14:textId="7B94EF6C" w:rsidR="00C5082F" w:rsidRDefault="00C5082F" w:rsidP="00F7203D">
      <w:pPr>
        <w:pStyle w:val="Heading1"/>
        <w:numPr>
          <w:ilvl w:val="0"/>
          <w:numId w:val="0"/>
        </w:numPr>
        <w:ind w:left="360"/>
      </w:pPr>
      <w:bookmarkStart w:id="154" w:name="_Toc525197604"/>
      <w:bookmarkStart w:id="155" w:name="_Toc518416328"/>
      <w:bookmarkStart w:id="156" w:name="_Toc525292671"/>
      <w:bookmarkEnd w:id="154"/>
      <w:r>
        <w:lastRenderedPageBreak/>
        <w:t xml:space="preserve">Appendix </w:t>
      </w:r>
      <w:r w:rsidR="00D03864">
        <w:t>B</w:t>
      </w:r>
      <w:r w:rsidR="00575AA1">
        <w:t xml:space="preserve"> </w:t>
      </w:r>
      <w:r>
        <w:t xml:space="preserve">- Bushland Maintenance </w:t>
      </w:r>
      <w:r w:rsidR="00F7203D">
        <w:t xml:space="preserve">and </w:t>
      </w:r>
      <w:r w:rsidR="00A9243F">
        <w:t xml:space="preserve">Revegetation </w:t>
      </w:r>
      <w:r>
        <w:t>Costs</w:t>
      </w:r>
      <w:bookmarkEnd w:id="155"/>
      <w:bookmarkEnd w:id="156"/>
    </w:p>
    <w:tbl>
      <w:tblPr>
        <w:tblStyle w:val="GridTable4-Accent51"/>
        <w:tblW w:w="0" w:type="auto"/>
        <w:tblInd w:w="392" w:type="dxa"/>
        <w:tblLook w:val="04A0" w:firstRow="1" w:lastRow="0" w:firstColumn="1" w:lastColumn="0" w:noHBand="0" w:noVBand="1"/>
      </w:tblPr>
      <w:tblGrid>
        <w:gridCol w:w="3215"/>
        <w:gridCol w:w="1461"/>
        <w:gridCol w:w="2417"/>
        <w:gridCol w:w="1460"/>
      </w:tblGrid>
      <w:tr w:rsidR="00A9243F" w:rsidRPr="00F7203D" w14:paraId="03F71FBF" w14:textId="77777777" w:rsidTr="00721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3" w:type="dxa"/>
            <w:gridSpan w:val="4"/>
          </w:tcPr>
          <w:p w14:paraId="2A0B0622" w14:textId="77777777" w:rsidR="00A9243F" w:rsidRPr="00F7203D" w:rsidRDefault="00A9243F" w:rsidP="0000546A">
            <w:pPr>
              <w:spacing w:after="0"/>
              <w:rPr>
                <w:sz w:val="22"/>
                <w:szCs w:val="22"/>
              </w:rPr>
            </w:pPr>
            <w:bookmarkStart w:id="157" w:name="_Toc525197606"/>
            <w:bookmarkEnd w:id="157"/>
            <w:r w:rsidRPr="00F7203D">
              <w:rPr>
                <w:sz w:val="22"/>
                <w:szCs w:val="22"/>
              </w:rPr>
              <w:t xml:space="preserve">Estimated Bushland Maintenance Costs per </w:t>
            </w:r>
            <w:proofErr w:type="spellStart"/>
            <w:r w:rsidRPr="00F7203D">
              <w:rPr>
                <w:sz w:val="22"/>
                <w:szCs w:val="22"/>
              </w:rPr>
              <w:t>Hec</w:t>
            </w:r>
            <w:proofErr w:type="spellEnd"/>
            <w:r w:rsidRPr="00F7203D">
              <w:rPr>
                <w:sz w:val="22"/>
                <w:szCs w:val="22"/>
              </w:rPr>
              <w:t xml:space="preserve"> 2017</w:t>
            </w:r>
          </w:p>
        </w:tc>
      </w:tr>
      <w:tr w:rsidR="00A9243F" w:rsidRPr="00F7203D" w14:paraId="49898501"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3" w:type="dxa"/>
            <w:gridSpan w:val="4"/>
          </w:tcPr>
          <w:p w14:paraId="3A898A40" w14:textId="77777777" w:rsidR="00A9243F" w:rsidRPr="00F7203D" w:rsidRDefault="00A9243F" w:rsidP="0000546A">
            <w:pPr>
              <w:spacing w:after="0"/>
              <w:rPr>
                <w:sz w:val="22"/>
                <w:szCs w:val="22"/>
              </w:rPr>
            </w:pPr>
            <w:r w:rsidRPr="00F7203D">
              <w:rPr>
                <w:sz w:val="22"/>
                <w:szCs w:val="22"/>
              </w:rPr>
              <w:t>Jarrah/Banksia Woodland in Good Condition</w:t>
            </w:r>
          </w:p>
        </w:tc>
      </w:tr>
      <w:tr w:rsidR="00A9243F" w:rsidRPr="00F7203D" w14:paraId="1F46E2E4"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3BC04357" w14:textId="77777777" w:rsidR="00A9243F" w:rsidRPr="00F7203D" w:rsidRDefault="00A9243F" w:rsidP="00427AAC">
            <w:pPr>
              <w:rPr>
                <w:sz w:val="22"/>
                <w:szCs w:val="22"/>
              </w:rPr>
            </w:pPr>
          </w:p>
        </w:tc>
        <w:tc>
          <w:tcPr>
            <w:tcW w:w="1461" w:type="dxa"/>
          </w:tcPr>
          <w:p w14:paraId="59E4417D" w14:textId="77777777" w:rsidR="00A9243F" w:rsidRPr="00F7203D" w:rsidRDefault="00A9243F" w:rsidP="00427AAC">
            <w:pPr>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Hours</w:t>
            </w:r>
          </w:p>
        </w:tc>
        <w:tc>
          <w:tcPr>
            <w:tcW w:w="2417" w:type="dxa"/>
          </w:tcPr>
          <w:p w14:paraId="24B12CEE" w14:textId="77777777" w:rsidR="00A9243F" w:rsidRPr="00F7203D" w:rsidRDefault="00A9243F" w:rsidP="00427AAC">
            <w:pPr>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Numbers/description</w:t>
            </w:r>
          </w:p>
        </w:tc>
        <w:tc>
          <w:tcPr>
            <w:tcW w:w="1460" w:type="dxa"/>
          </w:tcPr>
          <w:p w14:paraId="3C157C1B" w14:textId="77777777" w:rsidR="00A9243F" w:rsidRPr="00F7203D" w:rsidRDefault="00A9243F" w:rsidP="00427AAC">
            <w:pPr>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Cost ($)</w:t>
            </w:r>
          </w:p>
        </w:tc>
      </w:tr>
      <w:tr w:rsidR="00A9243F" w:rsidRPr="00F7203D" w14:paraId="19A4F6FD"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7D7AF873" w14:textId="77777777" w:rsidR="00A9243F" w:rsidRPr="00F7203D" w:rsidRDefault="00A9243F" w:rsidP="0000546A">
            <w:pPr>
              <w:spacing w:after="0" w:line="360" w:lineRule="auto"/>
              <w:rPr>
                <w:b w:val="0"/>
                <w:sz w:val="22"/>
                <w:szCs w:val="22"/>
              </w:rPr>
            </w:pPr>
            <w:r w:rsidRPr="00F7203D">
              <w:rPr>
                <w:b w:val="0"/>
                <w:sz w:val="22"/>
                <w:szCs w:val="22"/>
              </w:rPr>
              <w:t xml:space="preserve">Staff  </w:t>
            </w:r>
          </w:p>
        </w:tc>
        <w:tc>
          <w:tcPr>
            <w:tcW w:w="1461" w:type="dxa"/>
          </w:tcPr>
          <w:p w14:paraId="719A59BF"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10</w:t>
            </w:r>
          </w:p>
        </w:tc>
        <w:tc>
          <w:tcPr>
            <w:tcW w:w="2417" w:type="dxa"/>
          </w:tcPr>
          <w:p w14:paraId="4971EBE6"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2</w:t>
            </w:r>
          </w:p>
        </w:tc>
        <w:tc>
          <w:tcPr>
            <w:tcW w:w="1460" w:type="dxa"/>
          </w:tcPr>
          <w:p w14:paraId="3273A59B" w14:textId="37F22925"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2</w:t>
            </w:r>
            <w:r w:rsidR="00D5790D" w:rsidRPr="00F7203D">
              <w:rPr>
                <w:sz w:val="22"/>
                <w:szCs w:val="22"/>
              </w:rPr>
              <w:t>,</w:t>
            </w:r>
            <w:r w:rsidRPr="00F7203D">
              <w:rPr>
                <w:sz w:val="22"/>
                <w:szCs w:val="22"/>
              </w:rPr>
              <w:t>600</w:t>
            </w:r>
          </w:p>
        </w:tc>
      </w:tr>
      <w:tr w:rsidR="00A9243F" w:rsidRPr="00F7203D" w14:paraId="7D411BBC"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68A40CEB" w14:textId="320D56F4" w:rsidR="00A9243F" w:rsidRPr="00F7203D" w:rsidRDefault="00A9243F" w:rsidP="0000546A">
            <w:pPr>
              <w:spacing w:after="0" w:line="360" w:lineRule="auto"/>
              <w:rPr>
                <w:b w:val="0"/>
                <w:sz w:val="22"/>
                <w:szCs w:val="22"/>
              </w:rPr>
            </w:pPr>
            <w:r w:rsidRPr="00F7203D">
              <w:rPr>
                <w:b w:val="0"/>
                <w:sz w:val="22"/>
                <w:szCs w:val="22"/>
              </w:rPr>
              <w:t>Contractor</w:t>
            </w:r>
          </w:p>
        </w:tc>
        <w:tc>
          <w:tcPr>
            <w:tcW w:w="1461" w:type="dxa"/>
          </w:tcPr>
          <w:p w14:paraId="7890785F"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17" w:type="dxa"/>
          </w:tcPr>
          <w:p w14:paraId="5966CF05" w14:textId="44CD9632"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Grass Weed Control</w:t>
            </w:r>
          </w:p>
        </w:tc>
        <w:tc>
          <w:tcPr>
            <w:tcW w:w="1460" w:type="dxa"/>
          </w:tcPr>
          <w:p w14:paraId="5820CC0E"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800</w:t>
            </w:r>
          </w:p>
        </w:tc>
      </w:tr>
      <w:tr w:rsidR="00A9243F" w:rsidRPr="00F7203D" w14:paraId="4B3DD39E"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45D1F5A8" w14:textId="337F70AC" w:rsidR="00A9243F" w:rsidRPr="00F7203D" w:rsidRDefault="00A9243F" w:rsidP="0000546A">
            <w:pPr>
              <w:spacing w:after="0" w:line="360" w:lineRule="auto"/>
              <w:rPr>
                <w:b w:val="0"/>
                <w:sz w:val="22"/>
                <w:szCs w:val="22"/>
              </w:rPr>
            </w:pPr>
            <w:r w:rsidRPr="00F7203D">
              <w:rPr>
                <w:b w:val="0"/>
                <w:sz w:val="22"/>
                <w:szCs w:val="22"/>
              </w:rPr>
              <w:t>Chemical Costs (Glyphosate) 2% solution</w:t>
            </w:r>
          </w:p>
        </w:tc>
        <w:tc>
          <w:tcPr>
            <w:tcW w:w="1461" w:type="dxa"/>
          </w:tcPr>
          <w:p w14:paraId="22C9F956"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417" w:type="dxa"/>
          </w:tcPr>
          <w:p w14:paraId="396F20C6" w14:textId="2BA2FDC0"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General</w:t>
            </w:r>
          </w:p>
        </w:tc>
        <w:tc>
          <w:tcPr>
            <w:tcW w:w="1460" w:type="dxa"/>
          </w:tcPr>
          <w:p w14:paraId="77491F2C" w14:textId="45C2A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50</w:t>
            </w:r>
          </w:p>
        </w:tc>
      </w:tr>
      <w:tr w:rsidR="00A9243F" w:rsidRPr="00F7203D" w14:paraId="1A2069A2"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1DEC3F53" w14:textId="3B124742" w:rsidR="00A9243F" w:rsidRPr="00F7203D" w:rsidRDefault="00A9243F" w:rsidP="0000546A">
            <w:pPr>
              <w:spacing w:after="0" w:line="360" w:lineRule="auto"/>
              <w:rPr>
                <w:b w:val="0"/>
                <w:sz w:val="22"/>
                <w:szCs w:val="22"/>
              </w:rPr>
            </w:pPr>
            <w:r w:rsidRPr="00F7203D">
              <w:rPr>
                <w:b w:val="0"/>
                <w:sz w:val="22"/>
                <w:szCs w:val="22"/>
              </w:rPr>
              <w:t>Chemical Costs (</w:t>
            </w:r>
            <w:proofErr w:type="spellStart"/>
            <w:r w:rsidRPr="00F7203D">
              <w:rPr>
                <w:b w:val="0"/>
                <w:sz w:val="22"/>
                <w:szCs w:val="22"/>
              </w:rPr>
              <w:t>Metsulphuron</w:t>
            </w:r>
            <w:proofErr w:type="spellEnd"/>
            <w:r w:rsidRPr="00F7203D">
              <w:rPr>
                <w:b w:val="0"/>
                <w:sz w:val="22"/>
                <w:szCs w:val="22"/>
              </w:rPr>
              <w:t xml:space="preserve"> and Pulse) 1% Solution</w:t>
            </w:r>
          </w:p>
        </w:tc>
        <w:tc>
          <w:tcPr>
            <w:tcW w:w="1461" w:type="dxa"/>
          </w:tcPr>
          <w:p w14:paraId="0B460E59"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17" w:type="dxa"/>
          </w:tcPr>
          <w:p w14:paraId="19A132D8"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Bulbs</w:t>
            </w:r>
          </w:p>
        </w:tc>
        <w:tc>
          <w:tcPr>
            <w:tcW w:w="1460" w:type="dxa"/>
          </w:tcPr>
          <w:p w14:paraId="58283905"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9243F" w:rsidRPr="00F7203D" w14:paraId="35063CEE"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68812625" w14:textId="7D62A341" w:rsidR="00A9243F" w:rsidRPr="00F7203D" w:rsidRDefault="00A9243F" w:rsidP="0000546A">
            <w:pPr>
              <w:spacing w:after="0" w:line="360" w:lineRule="auto"/>
              <w:rPr>
                <w:b w:val="0"/>
                <w:sz w:val="22"/>
                <w:szCs w:val="22"/>
              </w:rPr>
            </w:pPr>
            <w:r w:rsidRPr="00F7203D">
              <w:rPr>
                <w:b w:val="0"/>
                <w:sz w:val="22"/>
                <w:szCs w:val="22"/>
              </w:rPr>
              <w:t xml:space="preserve">Woody Weed </w:t>
            </w:r>
          </w:p>
        </w:tc>
        <w:tc>
          <w:tcPr>
            <w:tcW w:w="1461" w:type="dxa"/>
          </w:tcPr>
          <w:p w14:paraId="3DA13F6B"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417" w:type="dxa"/>
          </w:tcPr>
          <w:p w14:paraId="6E0ACDE0" w14:textId="4C1DEFA5"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Cut &amp; Paste</w:t>
            </w:r>
          </w:p>
        </w:tc>
        <w:tc>
          <w:tcPr>
            <w:tcW w:w="1460" w:type="dxa"/>
          </w:tcPr>
          <w:p w14:paraId="2F88FAB2" w14:textId="1B497305"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4</w:t>
            </w:r>
          </w:p>
        </w:tc>
      </w:tr>
      <w:tr w:rsidR="00A9243F" w:rsidRPr="00F7203D" w14:paraId="72E872DC"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4B5C4E20" w14:textId="77777777" w:rsidR="00A9243F" w:rsidRPr="00F7203D" w:rsidRDefault="00A9243F" w:rsidP="0000546A">
            <w:pPr>
              <w:spacing w:after="0" w:line="360" w:lineRule="auto"/>
              <w:rPr>
                <w:b w:val="0"/>
                <w:sz w:val="22"/>
                <w:szCs w:val="22"/>
              </w:rPr>
            </w:pPr>
            <w:r w:rsidRPr="00F7203D">
              <w:rPr>
                <w:b w:val="0"/>
                <w:sz w:val="22"/>
                <w:szCs w:val="22"/>
              </w:rPr>
              <w:t>Weed Mapping</w:t>
            </w:r>
          </w:p>
        </w:tc>
        <w:tc>
          <w:tcPr>
            <w:tcW w:w="1461" w:type="dxa"/>
          </w:tcPr>
          <w:p w14:paraId="2F2E0F65"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17" w:type="dxa"/>
          </w:tcPr>
          <w:p w14:paraId="15117381"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1460" w:type="dxa"/>
          </w:tcPr>
          <w:p w14:paraId="5988DF39" w14:textId="328677CB"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15</w:t>
            </w:r>
          </w:p>
        </w:tc>
      </w:tr>
      <w:tr w:rsidR="00A9243F" w:rsidRPr="00F7203D" w14:paraId="0F5468B2"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5A8B4400" w14:textId="77777777" w:rsidR="00A9243F" w:rsidRPr="00F7203D" w:rsidRDefault="00A9243F" w:rsidP="0000546A">
            <w:pPr>
              <w:spacing w:after="0" w:line="360" w:lineRule="auto"/>
              <w:rPr>
                <w:b w:val="0"/>
                <w:sz w:val="22"/>
                <w:szCs w:val="22"/>
              </w:rPr>
            </w:pPr>
            <w:r w:rsidRPr="00F7203D">
              <w:rPr>
                <w:b w:val="0"/>
                <w:sz w:val="22"/>
                <w:szCs w:val="22"/>
              </w:rPr>
              <w:t>Dieback Mapping</w:t>
            </w:r>
          </w:p>
        </w:tc>
        <w:tc>
          <w:tcPr>
            <w:tcW w:w="1461" w:type="dxa"/>
          </w:tcPr>
          <w:p w14:paraId="2BBCAB5D"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417" w:type="dxa"/>
          </w:tcPr>
          <w:p w14:paraId="0006CFD4" w14:textId="62C3D55B"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Every 5 years</w:t>
            </w:r>
          </w:p>
        </w:tc>
        <w:tc>
          <w:tcPr>
            <w:tcW w:w="1460" w:type="dxa"/>
          </w:tcPr>
          <w:p w14:paraId="205F9E9B" w14:textId="5BB5B644"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33</w:t>
            </w:r>
          </w:p>
        </w:tc>
      </w:tr>
      <w:tr w:rsidR="00A9243F" w:rsidRPr="00F7203D" w14:paraId="155F2A25"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3441213F" w14:textId="77777777" w:rsidR="00A9243F" w:rsidRPr="00F7203D" w:rsidRDefault="00A9243F" w:rsidP="0000546A">
            <w:pPr>
              <w:spacing w:after="0" w:line="360" w:lineRule="auto"/>
              <w:rPr>
                <w:b w:val="0"/>
                <w:sz w:val="22"/>
                <w:szCs w:val="22"/>
              </w:rPr>
            </w:pPr>
            <w:r w:rsidRPr="00F7203D">
              <w:rPr>
                <w:b w:val="0"/>
                <w:sz w:val="22"/>
                <w:szCs w:val="22"/>
              </w:rPr>
              <w:t>Rubbish Collection</w:t>
            </w:r>
          </w:p>
        </w:tc>
        <w:tc>
          <w:tcPr>
            <w:tcW w:w="1461" w:type="dxa"/>
          </w:tcPr>
          <w:p w14:paraId="41A54AA6"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17" w:type="dxa"/>
          </w:tcPr>
          <w:p w14:paraId="7D2D9732" w14:textId="6E1CA802"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Collect and remove</w:t>
            </w:r>
          </w:p>
        </w:tc>
        <w:tc>
          <w:tcPr>
            <w:tcW w:w="1460" w:type="dxa"/>
          </w:tcPr>
          <w:p w14:paraId="590E51A6" w14:textId="30076F88"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585</w:t>
            </w:r>
          </w:p>
        </w:tc>
      </w:tr>
      <w:tr w:rsidR="00A9243F" w:rsidRPr="00F7203D" w14:paraId="45993C68"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7EE082F0" w14:textId="77777777" w:rsidR="00A9243F" w:rsidRPr="00F7203D" w:rsidRDefault="00A9243F" w:rsidP="0000546A">
            <w:pPr>
              <w:spacing w:after="0" w:line="360" w:lineRule="auto"/>
              <w:rPr>
                <w:b w:val="0"/>
                <w:sz w:val="22"/>
                <w:szCs w:val="22"/>
              </w:rPr>
            </w:pPr>
            <w:r w:rsidRPr="00F7203D">
              <w:rPr>
                <w:b w:val="0"/>
                <w:sz w:val="22"/>
                <w:szCs w:val="22"/>
              </w:rPr>
              <w:t>Fence Repair</w:t>
            </w:r>
          </w:p>
        </w:tc>
        <w:tc>
          <w:tcPr>
            <w:tcW w:w="1461" w:type="dxa"/>
          </w:tcPr>
          <w:p w14:paraId="060C258E"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417" w:type="dxa"/>
          </w:tcPr>
          <w:p w14:paraId="1B096F83" w14:textId="1A73CA5D"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Annual</w:t>
            </w:r>
          </w:p>
        </w:tc>
        <w:tc>
          <w:tcPr>
            <w:tcW w:w="1460" w:type="dxa"/>
          </w:tcPr>
          <w:p w14:paraId="5407AD89" w14:textId="2B7902DE"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F7203D">
              <w:rPr>
                <w:sz w:val="22"/>
                <w:szCs w:val="22"/>
              </w:rPr>
              <w:t>150</w:t>
            </w:r>
          </w:p>
        </w:tc>
      </w:tr>
      <w:tr w:rsidR="00A9243F" w:rsidRPr="00F7203D" w14:paraId="0EE00D2F" w14:textId="77777777" w:rsidTr="0072110E">
        <w:tc>
          <w:tcPr>
            <w:cnfStyle w:val="001000000000" w:firstRow="0" w:lastRow="0" w:firstColumn="1" w:lastColumn="0" w:oddVBand="0" w:evenVBand="0" w:oddHBand="0" w:evenHBand="0" w:firstRowFirstColumn="0" w:firstRowLastColumn="0" w:lastRowFirstColumn="0" w:lastRowLastColumn="0"/>
            <w:tcW w:w="3215" w:type="dxa"/>
          </w:tcPr>
          <w:p w14:paraId="22AF413E" w14:textId="77777777" w:rsidR="00A9243F" w:rsidRPr="00F7203D" w:rsidRDefault="00A9243F" w:rsidP="0000546A">
            <w:pPr>
              <w:spacing w:after="0" w:line="360" w:lineRule="auto"/>
              <w:rPr>
                <w:b w:val="0"/>
                <w:sz w:val="22"/>
                <w:szCs w:val="22"/>
              </w:rPr>
            </w:pPr>
            <w:r w:rsidRPr="00F7203D">
              <w:rPr>
                <w:b w:val="0"/>
                <w:sz w:val="22"/>
                <w:szCs w:val="22"/>
              </w:rPr>
              <w:t xml:space="preserve">Feral Control </w:t>
            </w:r>
          </w:p>
        </w:tc>
        <w:tc>
          <w:tcPr>
            <w:tcW w:w="1461" w:type="dxa"/>
          </w:tcPr>
          <w:p w14:paraId="3866AABC" w14:textId="77777777"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p>
        </w:tc>
        <w:tc>
          <w:tcPr>
            <w:tcW w:w="2417" w:type="dxa"/>
          </w:tcPr>
          <w:p w14:paraId="55B0C583" w14:textId="16244758"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 xml:space="preserve">Annual </w:t>
            </w:r>
          </w:p>
        </w:tc>
        <w:tc>
          <w:tcPr>
            <w:tcW w:w="1460" w:type="dxa"/>
          </w:tcPr>
          <w:p w14:paraId="79961CE9" w14:textId="63A4CC9D" w:rsidR="00A9243F" w:rsidRPr="00F7203D" w:rsidRDefault="00A9243F" w:rsidP="0000546A">
            <w:pPr>
              <w:spacing w:after="0"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F7203D">
              <w:rPr>
                <w:sz w:val="22"/>
                <w:szCs w:val="22"/>
              </w:rPr>
              <w:t>57</w:t>
            </w:r>
          </w:p>
        </w:tc>
      </w:tr>
      <w:tr w:rsidR="00A9243F" w:rsidRPr="00F7203D" w14:paraId="65D06FB4" w14:textId="77777777" w:rsidTr="0072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5" w:type="dxa"/>
          </w:tcPr>
          <w:p w14:paraId="44668556" w14:textId="77777777" w:rsidR="00A9243F" w:rsidRPr="00F7203D" w:rsidRDefault="00A9243F" w:rsidP="0000546A">
            <w:pPr>
              <w:spacing w:after="0" w:line="360" w:lineRule="auto"/>
              <w:rPr>
                <w:b w:val="0"/>
                <w:sz w:val="22"/>
                <w:szCs w:val="22"/>
              </w:rPr>
            </w:pPr>
            <w:r w:rsidRPr="00F7203D">
              <w:rPr>
                <w:b w:val="0"/>
                <w:sz w:val="22"/>
                <w:szCs w:val="22"/>
              </w:rPr>
              <w:t>Total Cost</w:t>
            </w:r>
          </w:p>
        </w:tc>
        <w:tc>
          <w:tcPr>
            <w:tcW w:w="1461" w:type="dxa"/>
          </w:tcPr>
          <w:p w14:paraId="2C16161A"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2417" w:type="dxa"/>
          </w:tcPr>
          <w:p w14:paraId="665A9F76" w14:textId="77777777"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sz w:val="22"/>
                <w:szCs w:val="22"/>
              </w:rPr>
            </w:pPr>
          </w:p>
        </w:tc>
        <w:tc>
          <w:tcPr>
            <w:tcW w:w="1460" w:type="dxa"/>
          </w:tcPr>
          <w:p w14:paraId="3DA45EAA" w14:textId="60214CFA" w:rsidR="00A9243F" w:rsidRPr="00F7203D" w:rsidRDefault="00A9243F" w:rsidP="0000546A">
            <w:pPr>
              <w:spacing w:after="0" w:line="360" w:lineRule="auto"/>
              <w:cnfStyle w:val="000000100000" w:firstRow="0" w:lastRow="0" w:firstColumn="0" w:lastColumn="0" w:oddVBand="0" w:evenVBand="0" w:oddHBand="1" w:evenHBand="0" w:firstRowFirstColumn="0" w:firstRowLastColumn="0" w:lastRowFirstColumn="0" w:lastRowLastColumn="0"/>
              <w:rPr>
                <w:b/>
                <w:sz w:val="22"/>
                <w:szCs w:val="22"/>
              </w:rPr>
            </w:pPr>
            <w:r w:rsidRPr="00F7203D">
              <w:rPr>
                <w:b/>
                <w:sz w:val="22"/>
                <w:szCs w:val="22"/>
              </w:rPr>
              <w:t>4</w:t>
            </w:r>
            <w:r w:rsidR="00D5790D" w:rsidRPr="00F7203D">
              <w:rPr>
                <w:b/>
                <w:sz w:val="22"/>
                <w:szCs w:val="22"/>
              </w:rPr>
              <w:t>,</w:t>
            </w:r>
            <w:r w:rsidRPr="00F7203D">
              <w:rPr>
                <w:b/>
                <w:sz w:val="22"/>
                <w:szCs w:val="22"/>
              </w:rPr>
              <w:t>367</w:t>
            </w:r>
          </w:p>
        </w:tc>
      </w:tr>
    </w:tbl>
    <w:p w14:paraId="4595239D" w14:textId="77777777" w:rsidR="00A9243F" w:rsidRDefault="00A9243F" w:rsidP="00A7378E">
      <w:pPr>
        <w:widowControl w:val="0"/>
        <w:autoSpaceDE w:val="0"/>
        <w:autoSpaceDN w:val="0"/>
        <w:adjustRightInd w:val="0"/>
        <w:jc w:val="center"/>
        <w:textAlignment w:val="center"/>
        <w:rPr>
          <w:color w:val="000000"/>
          <w:lang w:eastAsia="zh-CN"/>
        </w:rPr>
      </w:pPr>
    </w:p>
    <w:tbl>
      <w:tblPr>
        <w:tblStyle w:val="GridTable4-Accent51"/>
        <w:tblW w:w="8505" w:type="dxa"/>
        <w:tblInd w:w="392" w:type="dxa"/>
        <w:tblLook w:val="0420" w:firstRow="1" w:lastRow="0" w:firstColumn="0" w:lastColumn="0" w:noHBand="0" w:noVBand="1"/>
      </w:tblPr>
      <w:tblGrid>
        <w:gridCol w:w="2693"/>
        <w:gridCol w:w="1371"/>
        <w:gridCol w:w="1098"/>
        <w:gridCol w:w="1098"/>
        <w:gridCol w:w="1098"/>
        <w:gridCol w:w="1147"/>
      </w:tblGrid>
      <w:tr w:rsidR="00A9243F" w:rsidRPr="00F7203D" w14:paraId="26EA555B" w14:textId="77777777" w:rsidTr="0072110E">
        <w:trPr>
          <w:cnfStyle w:val="100000000000" w:firstRow="1" w:lastRow="0" w:firstColumn="0" w:lastColumn="0" w:oddVBand="0" w:evenVBand="0" w:oddHBand="0" w:evenHBand="0" w:firstRowFirstColumn="0" w:firstRowLastColumn="0" w:lastRowFirstColumn="0" w:lastRowLastColumn="0"/>
          <w:trHeight w:val="376"/>
        </w:trPr>
        <w:tc>
          <w:tcPr>
            <w:tcW w:w="8505" w:type="dxa"/>
            <w:gridSpan w:val="6"/>
            <w:noWrap/>
          </w:tcPr>
          <w:p w14:paraId="74E8ED73" w14:textId="7777E54E" w:rsidR="00A9243F" w:rsidRPr="00F7203D" w:rsidRDefault="00A9243F" w:rsidP="00A9243F">
            <w:pPr>
              <w:spacing w:after="0"/>
              <w:jc w:val="center"/>
              <w:rPr>
                <w:sz w:val="22"/>
                <w:szCs w:val="22"/>
              </w:rPr>
            </w:pPr>
            <w:r w:rsidRPr="00F7203D">
              <w:rPr>
                <w:bCs w:val="0"/>
                <w:sz w:val="22"/>
                <w:szCs w:val="22"/>
              </w:rPr>
              <w:t xml:space="preserve">Revegetation Costs per </w:t>
            </w:r>
            <w:proofErr w:type="spellStart"/>
            <w:r w:rsidRPr="00F7203D">
              <w:rPr>
                <w:bCs w:val="0"/>
                <w:sz w:val="22"/>
                <w:szCs w:val="22"/>
              </w:rPr>
              <w:t>Hecatare</w:t>
            </w:r>
            <w:proofErr w:type="spellEnd"/>
            <w:r w:rsidRPr="00F7203D">
              <w:rPr>
                <w:bCs w:val="0"/>
                <w:sz w:val="22"/>
                <w:szCs w:val="22"/>
              </w:rPr>
              <w:t xml:space="preserve"> (Jarrah/Banksia Woodland)</w:t>
            </w:r>
          </w:p>
        </w:tc>
      </w:tr>
      <w:tr w:rsidR="00A7378E" w:rsidRPr="00F7203D" w14:paraId="1C3502E3" w14:textId="77777777" w:rsidTr="0072110E">
        <w:trPr>
          <w:cnfStyle w:val="000000100000" w:firstRow="0" w:lastRow="0" w:firstColumn="0" w:lastColumn="0" w:oddVBand="0" w:evenVBand="0" w:oddHBand="1" w:evenHBand="0" w:firstRowFirstColumn="0" w:firstRowLastColumn="0" w:lastRowFirstColumn="0" w:lastRowLastColumn="0"/>
          <w:trHeight w:val="376"/>
        </w:trPr>
        <w:tc>
          <w:tcPr>
            <w:tcW w:w="2693" w:type="dxa"/>
            <w:noWrap/>
          </w:tcPr>
          <w:p w14:paraId="6D189E97" w14:textId="77777777" w:rsidR="00A7378E" w:rsidRPr="00F7203D" w:rsidRDefault="00A7378E" w:rsidP="00C91576">
            <w:pPr>
              <w:spacing w:after="0"/>
              <w:rPr>
                <w:bCs/>
                <w:sz w:val="22"/>
                <w:szCs w:val="22"/>
              </w:rPr>
            </w:pPr>
            <w:r w:rsidRPr="00F7203D">
              <w:rPr>
                <w:bCs/>
                <w:sz w:val="22"/>
                <w:szCs w:val="22"/>
              </w:rPr>
              <w:t>Task</w:t>
            </w:r>
          </w:p>
        </w:tc>
        <w:tc>
          <w:tcPr>
            <w:tcW w:w="1371" w:type="dxa"/>
            <w:noWrap/>
          </w:tcPr>
          <w:p w14:paraId="6488EDBB" w14:textId="77777777" w:rsidR="00A7378E" w:rsidRPr="00F7203D" w:rsidRDefault="00A7378E" w:rsidP="00C91576">
            <w:pPr>
              <w:spacing w:after="0"/>
              <w:jc w:val="center"/>
              <w:rPr>
                <w:sz w:val="22"/>
                <w:szCs w:val="22"/>
              </w:rPr>
            </w:pPr>
            <w:r w:rsidRPr="00F7203D">
              <w:rPr>
                <w:sz w:val="22"/>
                <w:szCs w:val="22"/>
              </w:rPr>
              <w:t>Year 1</w:t>
            </w:r>
          </w:p>
        </w:tc>
        <w:tc>
          <w:tcPr>
            <w:tcW w:w="1098" w:type="dxa"/>
            <w:noWrap/>
          </w:tcPr>
          <w:p w14:paraId="741507E8" w14:textId="77777777" w:rsidR="00A7378E" w:rsidRPr="00F7203D" w:rsidRDefault="00A7378E" w:rsidP="00C91576">
            <w:pPr>
              <w:spacing w:after="0"/>
              <w:jc w:val="center"/>
              <w:rPr>
                <w:sz w:val="22"/>
                <w:szCs w:val="22"/>
              </w:rPr>
            </w:pPr>
            <w:r w:rsidRPr="00F7203D">
              <w:rPr>
                <w:sz w:val="22"/>
                <w:szCs w:val="22"/>
              </w:rPr>
              <w:t>Year 2</w:t>
            </w:r>
          </w:p>
        </w:tc>
        <w:tc>
          <w:tcPr>
            <w:tcW w:w="1098" w:type="dxa"/>
            <w:noWrap/>
          </w:tcPr>
          <w:p w14:paraId="65DD3B7A" w14:textId="77777777" w:rsidR="00A7378E" w:rsidRPr="00F7203D" w:rsidRDefault="00A7378E" w:rsidP="00C91576">
            <w:pPr>
              <w:spacing w:after="0"/>
              <w:jc w:val="center"/>
              <w:rPr>
                <w:sz w:val="22"/>
                <w:szCs w:val="22"/>
              </w:rPr>
            </w:pPr>
            <w:r w:rsidRPr="00F7203D">
              <w:rPr>
                <w:sz w:val="22"/>
                <w:szCs w:val="22"/>
              </w:rPr>
              <w:t>Year 3</w:t>
            </w:r>
          </w:p>
        </w:tc>
        <w:tc>
          <w:tcPr>
            <w:tcW w:w="1098" w:type="dxa"/>
            <w:noWrap/>
          </w:tcPr>
          <w:p w14:paraId="733F9C3F" w14:textId="77777777" w:rsidR="00A7378E" w:rsidRPr="00F7203D" w:rsidRDefault="00A7378E" w:rsidP="00C91576">
            <w:pPr>
              <w:spacing w:after="0"/>
              <w:jc w:val="center"/>
              <w:rPr>
                <w:sz w:val="22"/>
                <w:szCs w:val="22"/>
              </w:rPr>
            </w:pPr>
            <w:r w:rsidRPr="00F7203D">
              <w:rPr>
                <w:sz w:val="22"/>
                <w:szCs w:val="22"/>
              </w:rPr>
              <w:t>Year 4</w:t>
            </w:r>
          </w:p>
        </w:tc>
        <w:tc>
          <w:tcPr>
            <w:tcW w:w="1147" w:type="dxa"/>
            <w:noWrap/>
          </w:tcPr>
          <w:p w14:paraId="6A5A106D" w14:textId="77777777" w:rsidR="00A7378E" w:rsidRPr="00F7203D" w:rsidRDefault="00A7378E" w:rsidP="00C91576">
            <w:pPr>
              <w:spacing w:after="0"/>
              <w:jc w:val="center"/>
              <w:rPr>
                <w:sz w:val="22"/>
                <w:szCs w:val="22"/>
              </w:rPr>
            </w:pPr>
            <w:r w:rsidRPr="00F7203D">
              <w:rPr>
                <w:sz w:val="22"/>
                <w:szCs w:val="22"/>
              </w:rPr>
              <w:t>Year 5</w:t>
            </w:r>
          </w:p>
        </w:tc>
      </w:tr>
      <w:tr w:rsidR="00A7378E" w:rsidRPr="00F7203D" w14:paraId="29EDC422" w14:textId="77777777" w:rsidTr="0072110E">
        <w:trPr>
          <w:trHeight w:val="365"/>
        </w:trPr>
        <w:tc>
          <w:tcPr>
            <w:tcW w:w="2693" w:type="dxa"/>
            <w:noWrap/>
          </w:tcPr>
          <w:p w14:paraId="38BC7769" w14:textId="77777777" w:rsidR="00A7378E" w:rsidRPr="00F7203D" w:rsidRDefault="00A7378E" w:rsidP="00C91576">
            <w:pPr>
              <w:spacing w:after="0"/>
              <w:rPr>
                <w:sz w:val="22"/>
                <w:szCs w:val="22"/>
              </w:rPr>
            </w:pPr>
            <w:r w:rsidRPr="00F7203D">
              <w:rPr>
                <w:sz w:val="22"/>
                <w:szCs w:val="22"/>
              </w:rPr>
              <w:t>Weed control - grass</w:t>
            </w:r>
          </w:p>
        </w:tc>
        <w:tc>
          <w:tcPr>
            <w:tcW w:w="1371" w:type="dxa"/>
            <w:noWrap/>
          </w:tcPr>
          <w:p w14:paraId="313DD2C8" w14:textId="3A19D40D" w:rsidR="00A7378E" w:rsidRPr="00F7203D" w:rsidRDefault="00A7378E" w:rsidP="00E27053">
            <w:pPr>
              <w:spacing w:after="0"/>
              <w:jc w:val="center"/>
              <w:rPr>
                <w:sz w:val="22"/>
                <w:szCs w:val="22"/>
              </w:rPr>
            </w:pPr>
            <w:r w:rsidRPr="00F7203D">
              <w:rPr>
                <w:sz w:val="22"/>
                <w:szCs w:val="22"/>
              </w:rPr>
              <w:t>$</w:t>
            </w:r>
            <w:r w:rsidR="00E27053" w:rsidRPr="00F7203D">
              <w:rPr>
                <w:sz w:val="22"/>
                <w:szCs w:val="22"/>
              </w:rPr>
              <w:t>8</w:t>
            </w:r>
            <w:r w:rsidRPr="00F7203D">
              <w:rPr>
                <w:sz w:val="22"/>
                <w:szCs w:val="22"/>
              </w:rPr>
              <w:t>00</w:t>
            </w:r>
          </w:p>
        </w:tc>
        <w:tc>
          <w:tcPr>
            <w:tcW w:w="1098" w:type="dxa"/>
            <w:noWrap/>
          </w:tcPr>
          <w:p w14:paraId="2BCC221E" w14:textId="77777777" w:rsidR="00A7378E" w:rsidRPr="00F7203D" w:rsidRDefault="00A7378E" w:rsidP="00C91576">
            <w:pPr>
              <w:spacing w:after="0"/>
              <w:jc w:val="center"/>
              <w:rPr>
                <w:sz w:val="22"/>
                <w:szCs w:val="22"/>
              </w:rPr>
            </w:pPr>
            <w:r w:rsidRPr="00F7203D">
              <w:rPr>
                <w:sz w:val="22"/>
                <w:szCs w:val="22"/>
              </w:rPr>
              <w:t>$600</w:t>
            </w:r>
          </w:p>
        </w:tc>
        <w:tc>
          <w:tcPr>
            <w:tcW w:w="1098" w:type="dxa"/>
            <w:noWrap/>
          </w:tcPr>
          <w:p w14:paraId="51459C1C" w14:textId="77777777" w:rsidR="00A7378E" w:rsidRPr="00F7203D" w:rsidRDefault="00A7378E" w:rsidP="00C91576">
            <w:pPr>
              <w:spacing w:after="0"/>
              <w:jc w:val="center"/>
              <w:rPr>
                <w:sz w:val="22"/>
                <w:szCs w:val="22"/>
              </w:rPr>
            </w:pPr>
            <w:r w:rsidRPr="00F7203D">
              <w:rPr>
                <w:sz w:val="22"/>
                <w:szCs w:val="22"/>
              </w:rPr>
              <w:t>$500</w:t>
            </w:r>
          </w:p>
        </w:tc>
        <w:tc>
          <w:tcPr>
            <w:tcW w:w="1098" w:type="dxa"/>
            <w:noWrap/>
          </w:tcPr>
          <w:p w14:paraId="7682B563" w14:textId="77777777" w:rsidR="00A7378E" w:rsidRPr="00F7203D" w:rsidRDefault="00A7378E" w:rsidP="00C91576">
            <w:pPr>
              <w:spacing w:after="0"/>
              <w:jc w:val="center"/>
              <w:rPr>
                <w:sz w:val="22"/>
                <w:szCs w:val="22"/>
              </w:rPr>
            </w:pPr>
            <w:r w:rsidRPr="00F7203D">
              <w:rPr>
                <w:sz w:val="22"/>
                <w:szCs w:val="22"/>
              </w:rPr>
              <w:t>$300</w:t>
            </w:r>
          </w:p>
        </w:tc>
        <w:tc>
          <w:tcPr>
            <w:tcW w:w="1147" w:type="dxa"/>
            <w:noWrap/>
          </w:tcPr>
          <w:p w14:paraId="0F75814B" w14:textId="77777777" w:rsidR="00A7378E" w:rsidRPr="00F7203D" w:rsidRDefault="00A7378E" w:rsidP="00C91576">
            <w:pPr>
              <w:spacing w:after="0"/>
              <w:jc w:val="center"/>
              <w:rPr>
                <w:sz w:val="22"/>
                <w:szCs w:val="22"/>
              </w:rPr>
            </w:pPr>
            <w:r w:rsidRPr="00F7203D">
              <w:rPr>
                <w:sz w:val="22"/>
                <w:szCs w:val="22"/>
              </w:rPr>
              <w:t>$300</w:t>
            </w:r>
          </w:p>
        </w:tc>
      </w:tr>
      <w:tr w:rsidR="00A7378E" w:rsidRPr="00F7203D" w14:paraId="2297AE80" w14:textId="77777777" w:rsidTr="0072110E">
        <w:trPr>
          <w:cnfStyle w:val="000000100000" w:firstRow="0" w:lastRow="0" w:firstColumn="0" w:lastColumn="0" w:oddVBand="0" w:evenVBand="0" w:oddHBand="1" w:evenHBand="0" w:firstRowFirstColumn="0" w:firstRowLastColumn="0" w:lastRowFirstColumn="0" w:lastRowLastColumn="0"/>
          <w:trHeight w:val="365"/>
        </w:trPr>
        <w:tc>
          <w:tcPr>
            <w:tcW w:w="2693" w:type="dxa"/>
            <w:noWrap/>
          </w:tcPr>
          <w:p w14:paraId="218A146F" w14:textId="77777777" w:rsidR="00A7378E" w:rsidRPr="00F7203D" w:rsidRDefault="00A7378E" w:rsidP="00C91576">
            <w:pPr>
              <w:spacing w:after="0"/>
              <w:rPr>
                <w:sz w:val="22"/>
                <w:szCs w:val="22"/>
              </w:rPr>
            </w:pPr>
            <w:r w:rsidRPr="00F7203D">
              <w:rPr>
                <w:sz w:val="22"/>
                <w:szCs w:val="22"/>
              </w:rPr>
              <w:t>Weed control - broad-leaved/bulbous</w:t>
            </w:r>
          </w:p>
        </w:tc>
        <w:tc>
          <w:tcPr>
            <w:tcW w:w="1371" w:type="dxa"/>
            <w:noWrap/>
          </w:tcPr>
          <w:p w14:paraId="493EB61F" w14:textId="77777777" w:rsidR="00A7378E" w:rsidRPr="00F7203D" w:rsidRDefault="00A7378E" w:rsidP="00C91576">
            <w:pPr>
              <w:spacing w:after="0"/>
              <w:jc w:val="center"/>
              <w:rPr>
                <w:sz w:val="22"/>
                <w:szCs w:val="22"/>
              </w:rPr>
            </w:pPr>
            <w:r w:rsidRPr="00F7203D">
              <w:rPr>
                <w:sz w:val="22"/>
                <w:szCs w:val="22"/>
              </w:rPr>
              <w:t>$1,000</w:t>
            </w:r>
          </w:p>
        </w:tc>
        <w:tc>
          <w:tcPr>
            <w:tcW w:w="1098" w:type="dxa"/>
            <w:noWrap/>
          </w:tcPr>
          <w:p w14:paraId="05DDAE43" w14:textId="77777777" w:rsidR="00A7378E" w:rsidRPr="00F7203D" w:rsidRDefault="00A7378E" w:rsidP="00C91576">
            <w:pPr>
              <w:spacing w:after="0"/>
              <w:jc w:val="center"/>
              <w:rPr>
                <w:sz w:val="22"/>
                <w:szCs w:val="22"/>
              </w:rPr>
            </w:pPr>
            <w:r w:rsidRPr="00F7203D">
              <w:rPr>
                <w:sz w:val="22"/>
                <w:szCs w:val="22"/>
              </w:rPr>
              <w:t>$1,100</w:t>
            </w:r>
          </w:p>
        </w:tc>
        <w:tc>
          <w:tcPr>
            <w:tcW w:w="1098" w:type="dxa"/>
            <w:noWrap/>
          </w:tcPr>
          <w:p w14:paraId="24730281" w14:textId="77777777" w:rsidR="00A7378E" w:rsidRPr="00F7203D" w:rsidRDefault="00A7378E" w:rsidP="00C91576">
            <w:pPr>
              <w:spacing w:after="0"/>
              <w:jc w:val="center"/>
              <w:rPr>
                <w:sz w:val="22"/>
                <w:szCs w:val="22"/>
              </w:rPr>
            </w:pPr>
            <w:r w:rsidRPr="00F7203D">
              <w:rPr>
                <w:sz w:val="22"/>
                <w:szCs w:val="22"/>
              </w:rPr>
              <w:t>$500</w:t>
            </w:r>
          </w:p>
        </w:tc>
        <w:tc>
          <w:tcPr>
            <w:tcW w:w="1098" w:type="dxa"/>
            <w:noWrap/>
          </w:tcPr>
          <w:p w14:paraId="6B33D13F" w14:textId="77777777" w:rsidR="00A7378E" w:rsidRPr="00F7203D" w:rsidRDefault="00A7378E" w:rsidP="00C91576">
            <w:pPr>
              <w:spacing w:after="0"/>
              <w:jc w:val="center"/>
              <w:rPr>
                <w:sz w:val="22"/>
                <w:szCs w:val="22"/>
              </w:rPr>
            </w:pPr>
            <w:r w:rsidRPr="00F7203D">
              <w:rPr>
                <w:sz w:val="22"/>
                <w:szCs w:val="22"/>
              </w:rPr>
              <w:t>$300</w:t>
            </w:r>
          </w:p>
        </w:tc>
        <w:tc>
          <w:tcPr>
            <w:tcW w:w="1147" w:type="dxa"/>
            <w:noWrap/>
          </w:tcPr>
          <w:p w14:paraId="3DEF5B8B" w14:textId="77777777" w:rsidR="00A7378E" w:rsidRPr="00F7203D" w:rsidRDefault="00A7378E" w:rsidP="00C91576">
            <w:pPr>
              <w:spacing w:after="0"/>
              <w:jc w:val="center"/>
              <w:rPr>
                <w:sz w:val="22"/>
                <w:szCs w:val="22"/>
              </w:rPr>
            </w:pPr>
            <w:r w:rsidRPr="00F7203D">
              <w:rPr>
                <w:sz w:val="22"/>
                <w:szCs w:val="22"/>
              </w:rPr>
              <w:t>$300</w:t>
            </w:r>
          </w:p>
        </w:tc>
      </w:tr>
      <w:tr w:rsidR="00A7378E" w:rsidRPr="00F7203D" w14:paraId="66B080AF" w14:textId="77777777" w:rsidTr="0072110E">
        <w:trPr>
          <w:trHeight w:val="365"/>
        </w:trPr>
        <w:tc>
          <w:tcPr>
            <w:tcW w:w="2693" w:type="dxa"/>
            <w:noWrap/>
          </w:tcPr>
          <w:p w14:paraId="300E3786" w14:textId="77777777" w:rsidR="00A7378E" w:rsidRPr="00F7203D" w:rsidRDefault="00A7378E" w:rsidP="00C91576">
            <w:pPr>
              <w:spacing w:after="0"/>
              <w:rPr>
                <w:sz w:val="22"/>
                <w:szCs w:val="22"/>
              </w:rPr>
            </w:pPr>
            <w:r w:rsidRPr="00F7203D">
              <w:rPr>
                <w:sz w:val="22"/>
                <w:szCs w:val="22"/>
              </w:rPr>
              <w:t>Woody weed removal</w:t>
            </w:r>
          </w:p>
        </w:tc>
        <w:tc>
          <w:tcPr>
            <w:tcW w:w="1371" w:type="dxa"/>
            <w:noWrap/>
          </w:tcPr>
          <w:p w14:paraId="2C74CD0C" w14:textId="77777777" w:rsidR="00A7378E" w:rsidRPr="00F7203D" w:rsidRDefault="00A7378E" w:rsidP="00C91576">
            <w:pPr>
              <w:spacing w:after="0"/>
              <w:jc w:val="center"/>
              <w:rPr>
                <w:sz w:val="22"/>
                <w:szCs w:val="22"/>
              </w:rPr>
            </w:pPr>
            <w:r w:rsidRPr="00F7203D">
              <w:rPr>
                <w:sz w:val="22"/>
                <w:szCs w:val="22"/>
              </w:rPr>
              <w:t>$2,000</w:t>
            </w:r>
          </w:p>
        </w:tc>
        <w:tc>
          <w:tcPr>
            <w:tcW w:w="1098" w:type="dxa"/>
            <w:noWrap/>
          </w:tcPr>
          <w:p w14:paraId="17EB1623" w14:textId="77777777" w:rsidR="00A7378E" w:rsidRPr="00F7203D" w:rsidRDefault="00A7378E" w:rsidP="00C91576">
            <w:pPr>
              <w:spacing w:after="0"/>
              <w:jc w:val="center"/>
              <w:rPr>
                <w:sz w:val="22"/>
                <w:szCs w:val="22"/>
              </w:rPr>
            </w:pPr>
            <w:r w:rsidRPr="00F7203D">
              <w:rPr>
                <w:sz w:val="22"/>
                <w:szCs w:val="22"/>
              </w:rPr>
              <w:t>$2,200</w:t>
            </w:r>
          </w:p>
        </w:tc>
        <w:tc>
          <w:tcPr>
            <w:tcW w:w="1098" w:type="dxa"/>
            <w:noWrap/>
          </w:tcPr>
          <w:p w14:paraId="30BCE8D9" w14:textId="77777777" w:rsidR="00A7378E" w:rsidRPr="00F7203D" w:rsidRDefault="00A7378E" w:rsidP="00C91576">
            <w:pPr>
              <w:spacing w:after="0"/>
              <w:jc w:val="center"/>
              <w:rPr>
                <w:sz w:val="22"/>
                <w:szCs w:val="22"/>
              </w:rPr>
            </w:pPr>
            <w:r w:rsidRPr="00F7203D">
              <w:rPr>
                <w:sz w:val="22"/>
                <w:szCs w:val="22"/>
              </w:rPr>
              <w:t>$1,000</w:t>
            </w:r>
          </w:p>
        </w:tc>
        <w:tc>
          <w:tcPr>
            <w:tcW w:w="1098" w:type="dxa"/>
            <w:noWrap/>
          </w:tcPr>
          <w:p w14:paraId="5A3DA625" w14:textId="77777777" w:rsidR="00A7378E" w:rsidRPr="00F7203D" w:rsidRDefault="00A7378E" w:rsidP="00C91576">
            <w:pPr>
              <w:spacing w:after="0"/>
              <w:jc w:val="center"/>
              <w:rPr>
                <w:sz w:val="22"/>
                <w:szCs w:val="22"/>
              </w:rPr>
            </w:pPr>
            <w:r w:rsidRPr="00F7203D">
              <w:rPr>
                <w:sz w:val="22"/>
                <w:szCs w:val="22"/>
              </w:rPr>
              <w:t>$500</w:t>
            </w:r>
          </w:p>
        </w:tc>
        <w:tc>
          <w:tcPr>
            <w:tcW w:w="1147" w:type="dxa"/>
            <w:noWrap/>
          </w:tcPr>
          <w:p w14:paraId="0A1BC711" w14:textId="77777777" w:rsidR="00A7378E" w:rsidRPr="00F7203D" w:rsidRDefault="00A7378E" w:rsidP="00C91576">
            <w:pPr>
              <w:spacing w:after="0"/>
              <w:jc w:val="center"/>
              <w:rPr>
                <w:sz w:val="22"/>
                <w:szCs w:val="22"/>
              </w:rPr>
            </w:pPr>
            <w:r w:rsidRPr="00F7203D">
              <w:rPr>
                <w:sz w:val="22"/>
                <w:szCs w:val="22"/>
              </w:rPr>
              <w:t>$200</w:t>
            </w:r>
          </w:p>
        </w:tc>
      </w:tr>
      <w:tr w:rsidR="00A7378E" w:rsidRPr="00F7203D" w14:paraId="54903F55" w14:textId="77777777" w:rsidTr="0072110E">
        <w:trPr>
          <w:cnfStyle w:val="000000100000" w:firstRow="0" w:lastRow="0" w:firstColumn="0" w:lastColumn="0" w:oddVBand="0" w:evenVBand="0" w:oddHBand="1" w:evenHBand="0" w:firstRowFirstColumn="0" w:firstRowLastColumn="0" w:lastRowFirstColumn="0" w:lastRowLastColumn="0"/>
          <w:trHeight w:val="365"/>
        </w:trPr>
        <w:tc>
          <w:tcPr>
            <w:tcW w:w="2693" w:type="dxa"/>
            <w:noWrap/>
          </w:tcPr>
          <w:p w14:paraId="1C45AB8B" w14:textId="77777777" w:rsidR="00A7378E" w:rsidRPr="00F7203D" w:rsidRDefault="00A7378E" w:rsidP="00C91576">
            <w:pPr>
              <w:spacing w:after="0"/>
              <w:rPr>
                <w:sz w:val="22"/>
                <w:szCs w:val="22"/>
              </w:rPr>
            </w:pPr>
            <w:r w:rsidRPr="00F7203D">
              <w:rPr>
                <w:sz w:val="22"/>
                <w:szCs w:val="22"/>
              </w:rPr>
              <w:t xml:space="preserve">Revegetation </w:t>
            </w:r>
            <w:proofErr w:type="spellStart"/>
            <w:r w:rsidRPr="00F7203D">
              <w:rPr>
                <w:sz w:val="22"/>
                <w:szCs w:val="22"/>
              </w:rPr>
              <w:t>tubestock</w:t>
            </w:r>
            <w:proofErr w:type="spellEnd"/>
            <w:r w:rsidRPr="00F7203D">
              <w:rPr>
                <w:sz w:val="22"/>
                <w:szCs w:val="22"/>
              </w:rPr>
              <w:t xml:space="preserve"> (plant costs)</w:t>
            </w:r>
          </w:p>
        </w:tc>
        <w:tc>
          <w:tcPr>
            <w:tcW w:w="1371" w:type="dxa"/>
            <w:noWrap/>
          </w:tcPr>
          <w:p w14:paraId="37D2B18A" w14:textId="77777777" w:rsidR="00A7378E" w:rsidRPr="00F7203D" w:rsidRDefault="00A7378E" w:rsidP="00C91576">
            <w:pPr>
              <w:spacing w:after="0"/>
              <w:jc w:val="center"/>
              <w:rPr>
                <w:sz w:val="22"/>
                <w:szCs w:val="22"/>
              </w:rPr>
            </w:pPr>
            <w:r w:rsidRPr="00F7203D">
              <w:rPr>
                <w:sz w:val="22"/>
                <w:szCs w:val="22"/>
              </w:rPr>
              <w:t>$20,000</w:t>
            </w:r>
          </w:p>
        </w:tc>
        <w:tc>
          <w:tcPr>
            <w:tcW w:w="1098" w:type="dxa"/>
            <w:noWrap/>
          </w:tcPr>
          <w:p w14:paraId="28F1BDE5" w14:textId="77777777" w:rsidR="00A7378E" w:rsidRPr="00F7203D" w:rsidRDefault="00A7378E" w:rsidP="00C91576">
            <w:pPr>
              <w:spacing w:after="0"/>
              <w:jc w:val="center"/>
              <w:rPr>
                <w:sz w:val="22"/>
                <w:szCs w:val="22"/>
              </w:rPr>
            </w:pPr>
            <w:r w:rsidRPr="00F7203D">
              <w:rPr>
                <w:sz w:val="22"/>
                <w:szCs w:val="22"/>
              </w:rPr>
              <w:t>$6,000</w:t>
            </w:r>
          </w:p>
        </w:tc>
        <w:tc>
          <w:tcPr>
            <w:tcW w:w="1098" w:type="dxa"/>
            <w:noWrap/>
          </w:tcPr>
          <w:p w14:paraId="5D0ECDF6" w14:textId="77777777" w:rsidR="00A7378E" w:rsidRPr="00F7203D" w:rsidRDefault="00A7378E" w:rsidP="00C91576">
            <w:pPr>
              <w:spacing w:after="0"/>
              <w:jc w:val="center"/>
              <w:rPr>
                <w:sz w:val="22"/>
                <w:szCs w:val="22"/>
              </w:rPr>
            </w:pPr>
            <w:r w:rsidRPr="00F7203D">
              <w:rPr>
                <w:sz w:val="22"/>
                <w:szCs w:val="22"/>
              </w:rPr>
              <w:t>$1,000</w:t>
            </w:r>
          </w:p>
        </w:tc>
        <w:tc>
          <w:tcPr>
            <w:tcW w:w="1098" w:type="dxa"/>
            <w:noWrap/>
          </w:tcPr>
          <w:p w14:paraId="1C00330E" w14:textId="77777777" w:rsidR="00A7378E" w:rsidRPr="00F7203D" w:rsidRDefault="00A7378E" w:rsidP="00C91576">
            <w:pPr>
              <w:spacing w:after="0"/>
              <w:jc w:val="center"/>
              <w:rPr>
                <w:sz w:val="22"/>
                <w:szCs w:val="22"/>
              </w:rPr>
            </w:pPr>
            <w:r w:rsidRPr="00F7203D">
              <w:rPr>
                <w:sz w:val="22"/>
                <w:szCs w:val="22"/>
              </w:rPr>
              <w:t>-- </w:t>
            </w:r>
          </w:p>
        </w:tc>
        <w:tc>
          <w:tcPr>
            <w:tcW w:w="1147" w:type="dxa"/>
            <w:noWrap/>
          </w:tcPr>
          <w:p w14:paraId="4EB36E03" w14:textId="77777777" w:rsidR="00A7378E" w:rsidRPr="00F7203D" w:rsidRDefault="00A7378E" w:rsidP="00C91576">
            <w:pPr>
              <w:spacing w:after="0"/>
              <w:jc w:val="center"/>
              <w:rPr>
                <w:sz w:val="22"/>
                <w:szCs w:val="22"/>
              </w:rPr>
            </w:pPr>
            <w:r w:rsidRPr="00F7203D">
              <w:rPr>
                <w:sz w:val="22"/>
                <w:szCs w:val="22"/>
              </w:rPr>
              <w:t> --</w:t>
            </w:r>
          </w:p>
        </w:tc>
      </w:tr>
      <w:tr w:rsidR="00A7378E" w:rsidRPr="00F7203D" w14:paraId="507CB0B2" w14:textId="77777777" w:rsidTr="0072110E">
        <w:trPr>
          <w:trHeight w:val="365"/>
        </w:trPr>
        <w:tc>
          <w:tcPr>
            <w:tcW w:w="2693" w:type="dxa"/>
            <w:noWrap/>
          </w:tcPr>
          <w:p w14:paraId="3CDA7C57" w14:textId="77777777" w:rsidR="00A7378E" w:rsidRPr="00F7203D" w:rsidRDefault="00A7378E" w:rsidP="00C91576">
            <w:pPr>
              <w:spacing w:after="0"/>
              <w:rPr>
                <w:sz w:val="22"/>
                <w:szCs w:val="22"/>
              </w:rPr>
            </w:pPr>
            <w:r w:rsidRPr="00F7203D">
              <w:rPr>
                <w:sz w:val="22"/>
                <w:szCs w:val="22"/>
              </w:rPr>
              <w:t xml:space="preserve">Revegetation - </w:t>
            </w:r>
            <w:proofErr w:type="spellStart"/>
            <w:r w:rsidRPr="00F7203D">
              <w:rPr>
                <w:sz w:val="22"/>
                <w:szCs w:val="22"/>
              </w:rPr>
              <w:t>greenstock</w:t>
            </w:r>
            <w:proofErr w:type="spellEnd"/>
            <w:r w:rsidRPr="00F7203D">
              <w:rPr>
                <w:sz w:val="22"/>
                <w:szCs w:val="22"/>
              </w:rPr>
              <w:t xml:space="preserve"> planting</w:t>
            </w:r>
          </w:p>
        </w:tc>
        <w:tc>
          <w:tcPr>
            <w:tcW w:w="1371" w:type="dxa"/>
            <w:noWrap/>
          </w:tcPr>
          <w:p w14:paraId="24E0F4FE" w14:textId="77777777" w:rsidR="00A7378E" w:rsidRPr="00F7203D" w:rsidRDefault="00A7378E" w:rsidP="00C91576">
            <w:pPr>
              <w:spacing w:after="0"/>
              <w:jc w:val="center"/>
              <w:rPr>
                <w:sz w:val="22"/>
                <w:szCs w:val="22"/>
              </w:rPr>
            </w:pPr>
            <w:r w:rsidRPr="00F7203D">
              <w:rPr>
                <w:sz w:val="22"/>
                <w:szCs w:val="22"/>
              </w:rPr>
              <w:t>$27,500</w:t>
            </w:r>
          </w:p>
        </w:tc>
        <w:tc>
          <w:tcPr>
            <w:tcW w:w="1098" w:type="dxa"/>
            <w:noWrap/>
          </w:tcPr>
          <w:p w14:paraId="65237084" w14:textId="77777777" w:rsidR="00A7378E" w:rsidRPr="00F7203D" w:rsidRDefault="00A7378E" w:rsidP="00C91576">
            <w:pPr>
              <w:spacing w:after="0"/>
              <w:jc w:val="center"/>
              <w:rPr>
                <w:sz w:val="22"/>
                <w:szCs w:val="22"/>
              </w:rPr>
            </w:pPr>
            <w:r w:rsidRPr="00F7203D">
              <w:rPr>
                <w:sz w:val="22"/>
                <w:szCs w:val="22"/>
              </w:rPr>
              <w:t>$15,000</w:t>
            </w:r>
          </w:p>
        </w:tc>
        <w:tc>
          <w:tcPr>
            <w:tcW w:w="1098" w:type="dxa"/>
            <w:noWrap/>
          </w:tcPr>
          <w:p w14:paraId="1BA0534B" w14:textId="77777777" w:rsidR="00A7378E" w:rsidRPr="00F7203D" w:rsidRDefault="00A7378E" w:rsidP="00C91576">
            <w:pPr>
              <w:spacing w:after="0"/>
              <w:jc w:val="center"/>
              <w:rPr>
                <w:sz w:val="22"/>
                <w:szCs w:val="22"/>
              </w:rPr>
            </w:pPr>
            <w:r w:rsidRPr="00F7203D">
              <w:rPr>
                <w:sz w:val="22"/>
                <w:szCs w:val="22"/>
              </w:rPr>
              <w:t>$3,000</w:t>
            </w:r>
          </w:p>
        </w:tc>
        <w:tc>
          <w:tcPr>
            <w:tcW w:w="1098" w:type="dxa"/>
            <w:noWrap/>
          </w:tcPr>
          <w:p w14:paraId="70A827D4" w14:textId="77777777" w:rsidR="00A7378E" w:rsidRPr="00F7203D" w:rsidRDefault="00A7378E" w:rsidP="00C91576">
            <w:pPr>
              <w:spacing w:after="0"/>
              <w:jc w:val="center"/>
              <w:rPr>
                <w:sz w:val="22"/>
                <w:szCs w:val="22"/>
              </w:rPr>
            </w:pPr>
            <w:r w:rsidRPr="00F7203D">
              <w:rPr>
                <w:sz w:val="22"/>
                <w:szCs w:val="22"/>
              </w:rPr>
              <w:t>--</w:t>
            </w:r>
          </w:p>
        </w:tc>
        <w:tc>
          <w:tcPr>
            <w:tcW w:w="1147" w:type="dxa"/>
            <w:noWrap/>
          </w:tcPr>
          <w:p w14:paraId="7E0CEA12" w14:textId="77777777" w:rsidR="00A7378E" w:rsidRPr="00F7203D" w:rsidRDefault="00A7378E" w:rsidP="00C91576">
            <w:pPr>
              <w:spacing w:after="0"/>
              <w:jc w:val="center"/>
              <w:rPr>
                <w:sz w:val="22"/>
                <w:szCs w:val="22"/>
              </w:rPr>
            </w:pPr>
            <w:r w:rsidRPr="00F7203D">
              <w:rPr>
                <w:sz w:val="22"/>
                <w:szCs w:val="22"/>
              </w:rPr>
              <w:t> --</w:t>
            </w:r>
          </w:p>
        </w:tc>
      </w:tr>
      <w:tr w:rsidR="00A7378E" w:rsidRPr="00F7203D" w14:paraId="62B7E94C" w14:textId="77777777" w:rsidTr="0072110E">
        <w:trPr>
          <w:cnfStyle w:val="000000100000" w:firstRow="0" w:lastRow="0" w:firstColumn="0" w:lastColumn="0" w:oddVBand="0" w:evenVBand="0" w:oddHBand="1" w:evenHBand="0" w:firstRowFirstColumn="0" w:firstRowLastColumn="0" w:lastRowFirstColumn="0" w:lastRowLastColumn="0"/>
          <w:trHeight w:val="365"/>
        </w:trPr>
        <w:tc>
          <w:tcPr>
            <w:tcW w:w="2693" w:type="dxa"/>
            <w:noWrap/>
          </w:tcPr>
          <w:p w14:paraId="5A9375C1" w14:textId="77777777" w:rsidR="00A7378E" w:rsidRPr="00F7203D" w:rsidRDefault="00A7378E" w:rsidP="00C91576">
            <w:pPr>
              <w:spacing w:after="0"/>
              <w:rPr>
                <w:sz w:val="22"/>
                <w:szCs w:val="22"/>
              </w:rPr>
            </w:pPr>
            <w:proofErr w:type="spellStart"/>
            <w:r w:rsidRPr="00F7203D">
              <w:rPr>
                <w:sz w:val="22"/>
                <w:szCs w:val="22"/>
              </w:rPr>
              <w:t>Greenstock</w:t>
            </w:r>
            <w:proofErr w:type="spellEnd"/>
            <w:r w:rsidRPr="00F7203D">
              <w:rPr>
                <w:sz w:val="22"/>
                <w:szCs w:val="22"/>
              </w:rPr>
              <w:t xml:space="preserve"> maintenance + watering</w:t>
            </w:r>
          </w:p>
        </w:tc>
        <w:tc>
          <w:tcPr>
            <w:tcW w:w="1371" w:type="dxa"/>
            <w:noWrap/>
          </w:tcPr>
          <w:p w14:paraId="661945D4" w14:textId="77777777" w:rsidR="00A7378E" w:rsidRPr="00F7203D" w:rsidRDefault="00A7378E" w:rsidP="00C91576">
            <w:pPr>
              <w:spacing w:after="0"/>
              <w:jc w:val="center"/>
              <w:rPr>
                <w:sz w:val="22"/>
                <w:szCs w:val="22"/>
              </w:rPr>
            </w:pPr>
            <w:r w:rsidRPr="00F7203D">
              <w:rPr>
                <w:sz w:val="22"/>
                <w:szCs w:val="22"/>
              </w:rPr>
              <w:t>$39,000</w:t>
            </w:r>
          </w:p>
        </w:tc>
        <w:tc>
          <w:tcPr>
            <w:tcW w:w="1098" w:type="dxa"/>
            <w:noWrap/>
          </w:tcPr>
          <w:p w14:paraId="7298B240" w14:textId="77777777" w:rsidR="00A7378E" w:rsidRPr="00F7203D" w:rsidRDefault="00A7378E" w:rsidP="00C91576">
            <w:pPr>
              <w:spacing w:after="0"/>
              <w:jc w:val="center"/>
              <w:rPr>
                <w:sz w:val="22"/>
                <w:szCs w:val="22"/>
              </w:rPr>
            </w:pPr>
            <w:r w:rsidRPr="00F7203D">
              <w:rPr>
                <w:sz w:val="22"/>
                <w:szCs w:val="22"/>
              </w:rPr>
              <w:t>$19,500</w:t>
            </w:r>
          </w:p>
        </w:tc>
        <w:tc>
          <w:tcPr>
            <w:tcW w:w="1098" w:type="dxa"/>
            <w:noWrap/>
          </w:tcPr>
          <w:p w14:paraId="66FB3217" w14:textId="77777777" w:rsidR="00A7378E" w:rsidRPr="00F7203D" w:rsidRDefault="00A7378E" w:rsidP="00C91576">
            <w:pPr>
              <w:spacing w:after="0"/>
              <w:jc w:val="center"/>
              <w:rPr>
                <w:sz w:val="22"/>
                <w:szCs w:val="22"/>
              </w:rPr>
            </w:pPr>
            <w:r w:rsidRPr="00F7203D">
              <w:rPr>
                <w:sz w:val="22"/>
                <w:szCs w:val="22"/>
              </w:rPr>
              <w:t>$3,900</w:t>
            </w:r>
          </w:p>
        </w:tc>
        <w:tc>
          <w:tcPr>
            <w:tcW w:w="1098" w:type="dxa"/>
            <w:noWrap/>
          </w:tcPr>
          <w:p w14:paraId="4DBD8B53" w14:textId="77777777" w:rsidR="00A7378E" w:rsidRPr="00F7203D" w:rsidRDefault="00A7378E" w:rsidP="00C91576">
            <w:pPr>
              <w:spacing w:after="0"/>
              <w:jc w:val="center"/>
              <w:rPr>
                <w:sz w:val="22"/>
                <w:szCs w:val="22"/>
              </w:rPr>
            </w:pPr>
            <w:r w:rsidRPr="00F7203D">
              <w:rPr>
                <w:sz w:val="22"/>
                <w:szCs w:val="22"/>
              </w:rPr>
              <w:t>--</w:t>
            </w:r>
          </w:p>
        </w:tc>
        <w:tc>
          <w:tcPr>
            <w:tcW w:w="1147" w:type="dxa"/>
            <w:noWrap/>
          </w:tcPr>
          <w:p w14:paraId="7B96C95D" w14:textId="77777777" w:rsidR="00A7378E" w:rsidRPr="00F7203D" w:rsidRDefault="00A7378E" w:rsidP="00C91576">
            <w:pPr>
              <w:spacing w:after="0"/>
              <w:jc w:val="center"/>
              <w:rPr>
                <w:sz w:val="22"/>
                <w:szCs w:val="22"/>
              </w:rPr>
            </w:pPr>
            <w:r w:rsidRPr="00F7203D">
              <w:rPr>
                <w:sz w:val="22"/>
                <w:szCs w:val="22"/>
              </w:rPr>
              <w:t xml:space="preserve">  -- </w:t>
            </w:r>
          </w:p>
        </w:tc>
      </w:tr>
      <w:tr w:rsidR="00A7378E" w:rsidRPr="00F7203D" w14:paraId="78A8B94F" w14:textId="77777777" w:rsidTr="0072110E">
        <w:trPr>
          <w:trHeight w:val="376"/>
        </w:trPr>
        <w:tc>
          <w:tcPr>
            <w:tcW w:w="2693" w:type="dxa"/>
            <w:noWrap/>
          </w:tcPr>
          <w:p w14:paraId="447DF3D5" w14:textId="77777777" w:rsidR="00A7378E" w:rsidRPr="00F7203D" w:rsidRDefault="00A7378E" w:rsidP="00C91576">
            <w:pPr>
              <w:spacing w:after="0"/>
              <w:jc w:val="right"/>
              <w:rPr>
                <w:b/>
                <w:sz w:val="22"/>
                <w:szCs w:val="22"/>
              </w:rPr>
            </w:pPr>
            <w:r w:rsidRPr="00F7203D">
              <w:rPr>
                <w:b/>
                <w:sz w:val="22"/>
                <w:szCs w:val="22"/>
              </w:rPr>
              <w:t xml:space="preserve">Total </w:t>
            </w:r>
          </w:p>
        </w:tc>
        <w:tc>
          <w:tcPr>
            <w:tcW w:w="1371" w:type="dxa"/>
            <w:noWrap/>
          </w:tcPr>
          <w:p w14:paraId="2F000972" w14:textId="7CD55EA5" w:rsidR="00A7378E" w:rsidRPr="00F7203D" w:rsidRDefault="00A7378E" w:rsidP="00E27053">
            <w:pPr>
              <w:spacing w:after="0"/>
              <w:jc w:val="center"/>
              <w:rPr>
                <w:b/>
                <w:bCs/>
                <w:sz w:val="22"/>
                <w:szCs w:val="22"/>
              </w:rPr>
            </w:pPr>
            <w:r w:rsidRPr="00F7203D">
              <w:rPr>
                <w:b/>
                <w:bCs/>
                <w:sz w:val="22"/>
                <w:szCs w:val="22"/>
              </w:rPr>
              <w:t>$90,</w:t>
            </w:r>
            <w:r w:rsidR="00E27053" w:rsidRPr="00F7203D">
              <w:rPr>
                <w:b/>
                <w:bCs/>
                <w:sz w:val="22"/>
                <w:szCs w:val="22"/>
              </w:rPr>
              <w:t>3</w:t>
            </w:r>
            <w:r w:rsidRPr="00F7203D">
              <w:rPr>
                <w:b/>
                <w:bCs/>
                <w:sz w:val="22"/>
                <w:szCs w:val="22"/>
              </w:rPr>
              <w:t>00</w:t>
            </w:r>
          </w:p>
        </w:tc>
        <w:tc>
          <w:tcPr>
            <w:tcW w:w="1098" w:type="dxa"/>
            <w:noWrap/>
          </w:tcPr>
          <w:p w14:paraId="2F7736CD" w14:textId="77777777" w:rsidR="00A7378E" w:rsidRPr="00F7203D" w:rsidRDefault="00A7378E" w:rsidP="00C91576">
            <w:pPr>
              <w:spacing w:after="0"/>
              <w:jc w:val="center"/>
              <w:rPr>
                <w:b/>
                <w:bCs/>
                <w:sz w:val="22"/>
                <w:szCs w:val="22"/>
              </w:rPr>
            </w:pPr>
            <w:r w:rsidRPr="00F7203D">
              <w:rPr>
                <w:b/>
                <w:bCs/>
                <w:sz w:val="22"/>
                <w:szCs w:val="22"/>
              </w:rPr>
              <w:t>$44,400</w:t>
            </w:r>
          </w:p>
        </w:tc>
        <w:tc>
          <w:tcPr>
            <w:tcW w:w="1098" w:type="dxa"/>
            <w:noWrap/>
          </w:tcPr>
          <w:p w14:paraId="0B7E2EE4" w14:textId="77777777" w:rsidR="00A7378E" w:rsidRPr="00F7203D" w:rsidRDefault="00A7378E" w:rsidP="00C91576">
            <w:pPr>
              <w:spacing w:after="0"/>
              <w:jc w:val="center"/>
              <w:rPr>
                <w:b/>
                <w:bCs/>
                <w:sz w:val="22"/>
                <w:szCs w:val="22"/>
              </w:rPr>
            </w:pPr>
            <w:r w:rsidRPr="00F7203D">
              <w:rPr>
                <w:b/>
                <w:bCs/>
                <w:sz w:val="22"/>
                <w:szCs w:val="22"/>
              </w:rPr>
              <w:t>$8,900</w:t>
            </w:r>
          </w:p>
        </w:tc>
        <w:tc>
          <w:tcPr>
            <w:tcW w:w="1098" w:type="dxa"/>
            <w:noWrap/>
          </w:tcPr>
          <w:p w14:paraId="02D9A132" w14:textId="77777777" w:rsidR="00A7378E" w:rsidRPr="00F7203D" w:rsidRDefault="00A7378E" w:rsidP="00C91576">
            <w:pPr>
              <w:spacing w:after="0"/>
              <w:jc w:val="center"/>
              <w:rPr>
                <w:b/>
                <w:bCs/>
                <w:sz w:val="22"/>
                <w:szCs w:val="22"/>
              </w:rPr>
            </w:pPr>
            <w:r w:rsidRPr="00F7203D">
              <w:rPr>
                <w:b/>
                <w:bCs/>
                <w:sz w:val="22"/>
                <w:szCs w:val="22"/>
              </w:rPr>
              <w:t>$1,100</w:t>
            </w:r>
          </w:p>
        </w:tc>
        <w:tc>
          <w:tcPr>
            <w:tcW w:w="1147" w:type="dxa"/>
            <w:noWrap/>
          </w:tcPr>
          <w:p w14:paraId="7209AFC3" w14:textId="77777777" w:rsidR="00A7378E" w:rsidRPr="00F7203D" w:rsidRDefault="00A7378E" w:rsidP="00C91576">
            <w:pPr>
              <w:spacing w:after="0"/>
              <w:jc w:val="center"/>
              <w:rPr>
                <w:b/>
                <w:bCs/>
                <w:sz w:val="22"/>
                <w:szCs w:val="22"/>
              </w:rPr>
            </w:pPr>
            <w:r w:rsidRPr="00F7203D">
              <w:rPr>
                <w:b/>
                <w:bCs/>
                <w:sz w:val="22"/>
                <w:szCs w:val="22"/>
              </w:rPr>
              <w:t>$800</w:t>
            </w:r>
          </w:p>
        </w:tc>
      </w:tr>
    </w:tbl>
    <w:p w14:paraId="2BC7A4C4" w14:textId="77777777" w:rsidR="00D95B51" w:rsidRDefault="00D95B51">
      <w:pPr>
        <w:spacing w:after="0" w:line="240" w:lineRule="auto"/>
      </w:pPr>
    </w:p>
    <w:p w14:paraId="5DC4C9C0" w14:textId="77777777" w:rsidR="0000546A" w:rsidRDefault="0000546A">
      <w:pPr>
        <w:spacing w:after="0" w:line="240" w:lineRule="auto"/>
      </w:pPr>
    </w:p>
    <w:p w14:paraId="0752C48C" w14:textId="77777777" w:rsidR="0000546A" w:rsidRDefault="0000546A">
      <w:pPr>
        <w:spacing w:after="0" w:line="240" w:lineRule="auto"/>
      </w:pPr>
    </w:p>
    <w:p w14:paraId="5B8DB101" w14:textId="77777777" w:rsidR="00970A3C" w:rsidRDefault="00970A3C">
      <w:pPr>
        <w:spacing w:after="0" w:line="240" w:lineRule="auto"/>
      </w:pPr>
    </w:p>
    <w:p w14:paraId="65CC6567" w14:textId="77777777" w:rsidR="00970A3C" w:rsidRDefault="00970A3C">
      <w:pPr>
        <w:spacing w:after="0" w:line="240" w:lineRule="auto"/>
      </w:pPr>
    </w:p>
    <w:p w14:paraId="6D5B0BCA" w14:textId="77777777" w:rsidR="00970A3C" w:rsidRDefault="00970A3C">
      <w:pPr>
        <w:spacing w:after="0" w:line="240" w:lineRule="auto"/>
      </w:pPr>
    </w:p>
    <w:p w14:paraId="58E02963" w14:textId="77777777" w:rsidR="00970A3C" w:rsidRDefault="00970A3C">
      <w:pPr>
        <w:spacing w:after="0" w:line="240" w:lineRule="auto"/>
      </w:pPr>
    </w:p>
    <w:tbl>
      <w:tblPr>
        <w:tblStyle w:val="GridTable4-Accent51"/>
        <w:tblpPr w:leftFromText="180" w:rightFromText="180" w:vertAnchor="text" w:horzAnchor="margin" w:tblpXSpec="center" w:tblpY="265"/>
        <w:tblW w:w="9322" w:type="dxa"/>
        <w:tblLook w:val="05E0" w:firstRow="1" w:lastRow="1" w:firstColumn="1" w:lastColumn="1" w:noHBand="0" w:noVBand="1"/>
      </w:tblPr>
      <w:tblGrid>
        <w:gridCol w:w="3868"/>
        <w:gridCol w:w="1195"/>
        <w:gridCol w:w="3070"/>
        <w:gridCol w:w="1189"/>
      </w:tblGrid>
      <w:tr w:rsidR="00D95B51" w:rsidRPr="0072110E" w14:paraId="25A59FCF" w14:textId="77777777" w:rsidTr="0072110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68" w:type="dxa"/>
          </w:tcPr>
          <w:p w14:paraId="2508D01E" w14:textId="77777777" w:rsidR="00D95B51" w:rsidRPr="0072110E" w:rsidRDefault="00D95B51" w:rsidP="0072110E">
            <w:pPr>
              <w:spacing w:beforeLines="20" w:before="48" w:afterLines="20" w:after="48"/>
              <w:jc w:val="center"/>
              <w:rPr>
                <w:sz w:val="22"/>
                <w:szCs w:val="22"/>
              </w:rPr>
            </w:pPr>
            <w:r w:rsidRPr="0072110E">
              <w:rPr>
                <w:sz w:val="22"/>
                <w:szCs w:val="22"/>
              </w:rPr>
              <w:t>Operational</w:t>
            </w:r>
          </w:p>
        </w:tc>
        <w:tc>
          <w:tcPr>
            <w:tcW w:w="1195" w:type="dxa"/>
          </w:tcPr>
          <w:p w14:paraId="5E24CB5D" w14:textId="77777777" w:rsidR="00D95B51" w:rsidRPr="0072110E" w:rsidRDefault="00D95B51" w:rsidP="0072110E">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b w:val="0"/>
                <w:sz w:val="22"/>
                <w:szCs w:val="22"/>
              </w:rPr>
            </w:pPr>
            <w:r w:rsidRPr="0072110E">
              <w:rPr>
                <w:b w:val="0"/>
                <w:sz w:val="22"/>
                <w:szCs w:val="22"/>
              </w:rPr>
              <w:t>$</w:t>
            </w:r>
          </w:p>
        </w:tc>
        <w:tc>
          <w:tcPr>
            <w:tcW w:w="3070" w:type="dxa"/>
          </w:tcPr>
          <w:p w14:paraId="449A9F07" w14:textId="77777777" w:rsidR="00D95B51" w:rsidRPr="0072110E" w:rsidRDefault="00D95B51" w:rsidP="0072110E">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sz w:val="22"/>
                <w:szCs w:val="22"/>
              </w:rPr>
            </w:pPr>
            <w:r w:rsidRPr="0072110E">
              <w:rPr>
                <w:sz w:val="22"/>
                <w:szCs w:val="22"/>
              </w:rPr>
              <w:t>Revegetation</w:t>
            </w:r>
          </w:p>
        </w:tc>
        <w:tc>
          <w:tcPr>
            <w:cnfStyle w:val="000100000000" w:firstRow="0" w:lastRow="0" w:firstColumn="0" w:lastColumn="1" w:oddVBand="0" w:evenVBand="0" w:oddHBand="0" w:evenHBand="0" w:firstRowFirstColumn="0" w:firstRowLastColumn="0" w:lastRowFirstColumn="0" w:lastRowLastColumn="0"/>
            <w:tcW w:w="1189" w:type="dxa"/>
          </w:tcPr>
          <w:p w14:paraId="7AD3AD20" w14:textId="77777777" w:rsidR="00D95B51" w:rsidRPr="0072110E" w:rsidRDefault="00D95B51" w:rsidP="0072110E">
            <w:pPr>
              <w:spacing w:beforeLines="20" w:before="48" w:afterLines="20" w:after="48"/>
              <w:jc w:val="center"/>
              <w:rPr>
                <w:b w:val="0"/>
                <w:sz w:val="22"/>
                <w:szCs w:val="22"/>
              </w:rPr>
            </w:pPr>
            <w:r w:rsidRPr="0072110E">
              <w:rPr>
                <w:b w:val="0"/>
                <w:sz w:val="22"/>
                <w:szCs w:val="22"/>
              </w:rPr>
              <w:t>$</w:t>
            </w:r>
          </w:p>
        </w:tc>
      </w:tr>
      <w:tr w:rsidR="00D95B51" w:rsidRPr="0072110E" w14:paraId="46189A69"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5DF0935A" w14:textId="77777777" w:rsidR="00D95B51" w:rsidRPr="0072110E" w:rsidRDefault="00D95B51" w:rsidP="0072110E">
            <w:pPr>
              <w:spacing w:beforeLines="20" w:before="48" w:afterLines="20" w:after="48"/>
              <w:jc w:val="both"/>
              <w:rPr>
                <w:b w:val="0"/>
                <w:sz w:val="22"/>
                <w:szCs w:val="22"/>
              </w:rPr>
            </w:pPr>
            <w:r w:rsidRPr="0072110E">
              <w:rPr>
                <w:b w:val="0"/>
                <w:sz w:val="22"/>
                <w:szCs w:val="22"/>
              </w:rPr>
              <w:t>Herbicide</w:t>
            </w:r>
          </w:p>
        </w:tc>
        <w:tc>
          <w:tcPr>
            <w:tcW w:w="1195" w:type="dxa"/>
          </w:tcPr>
          <w:p w14:paraId="7151C4A6"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22,115</w:t>
            </w:r>
          </w:p>
        </w:tc>
        <w:tc>
          <w:tcPr>
            <w:tcW w:w="3070" w:type="dxa"/>
          </w:tcPr>
          <w:p w14:paraId="68F21627"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Plants &amp; Sedges</w:t>
            </w:r>
          </w:p>
        </w:tc>
        <w:tc>
          <w:tcPr>
            <w:cnfStyle w:val="000100000000" w:firstRow="0" w:lastRow="0" w:firstColumn="0" w:lastColumn="1" w:oddVBand="0" w:evenVBand="0" w:oddHBand="0" w:evenHBand="0" w:firstRowFirstColumn="0" w:firstRowLastColumn="0" w:lastRowFirstColumn="0" w:lastRowLastColumn="0"/>
            <w:tcW w:w="1189" w:type="dxa"/>
          </w:tcPr>
          <w:p w14:paraId="2A48CE21" w14:textId="77777777" w:rsidR="00D95B51" w:rsidRPr="0072110E" w:rsidRDefault="00D95B51" w:rsidP="0072110E">
            <w:pPr>
              <w:spacing w:beforeLines="20" w:before="48" w:afterLines="20" w:after="48"/>
              <w:jc w:val="both"/>
              <w:rPr>
                <w:b w:val="0"/>
                <w:sz w:val="22"/>
                <w:szCs w:val="22"/>
              </w:rPr>
            </w:pPr>
            <w:r w:rsidRPr="0072110E">
              <w:rPr>
                <w:b w:val="0"/>
                <w:sz w:val="22"/>
                <w:szCs w:val="22"/>
              </w:rPr>
              <w:t>78,800</w:t>
            </w:r>
          </w:p>
        </w:tc>
      </w:tr>
      <w:tr w:rsidR="00D95B51" w:rsidRPr="0072110E" w14:paraId="2B8D9689"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38E8807E" w14:textId="77777777" w:rsidR="00D95B51" w:rsidRPr="0072110E" w:rsidRDefault="00D95B51" w:rsidP="0072110E">
            <w:pPr>
              <w:spacing w:beforeLines="20" w:before="48" w:afterLines="20" w:after="48"/>
              <w:jc w:val="both"/>
              <w:rPr>
                <w:b w:val="0"/>
                <w:sz w:val="22"/>
                <w:szCs w:val="22"/>
              </w:rPr>
            </w:pPr>
            <w:r w:rsidRPr="0072110E">
              <w:rPr>
                <w:b w:val="0"/>
                <w:sz w:val="22"/>
                <w:szCs w:val="22"/>
              </w:rPr>
              <w:t>Mulch</w:t>
            </w:r>
          </w:p>
        </w:tc>
        <w:tc>
          <w:tcPr>
            <w:tcW w:w="1195" w:type="dxa"/>
          </w:tcPr>
          <w:p w14:paraId="4A962D27"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18,000</w:t>
            </w:r>
          </w:p>
        </w:tc>
        <w:tc>
          <w:tcPr>
            <w:tcW w:w="3070" w:type="dxa"/>
          </w:tcPr>
          <w:p w14:paraId="7E4F00AA"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72110E">
              <w:rPr>
                <w:sz w:val="22"/>
                <w:szCs w:val="22"/>
              </w:rPr>
              <w:t>Fertiliser</w:t>
            </w:r>
            <w:proofErr w:type="spellEnd"/>
          </w:p>
        </w:tc>
        <w:tc>
          <w:tcPr>
            <w:cnfStyle w:val="000100000000" w:firstRow="0" w:lastRow="0" w:firstColumn="0" w:lastColumn="1" w:oddVBand="0" w:evenVBand="0" w:oddHBand="0" w:evenHBand="0" w:firstRowFirstColumn="0" w:firstRowLastColumn="0" w:lastRowFirstColumn="0" w:lastRowLastColumn="0"/>
            <w:tcW w:w="1189" w:type="dxa"/>
          </w:tcPr>
          <w:p w14:paraId="37D96F3F" w14:textId="77777777" w:rsidR="00D95B51" w:rsidRPr="0072110E" w:rsidRDefault="00D95B51" w:rsidP="0072110E">
            <w:pPr>
              <w:spacing w:beforeLines="20" w:before="48" w:afterLines="20" w:after="48"/>
              <w:jc w:val="both"/>
              <w:rPr>
                <w:b w:val="0"/>
                <w:sz w:val="22"/>
                <w:szCs w:val="22"/>
              </w:rPr>
            </w:pPr>
            <w:r w:rsidRPr="0072110E">
              <w:rPr>
                <w:b w:val="0"/>
                <w:sz w:val="22"/>
                <w:szCs w:val="22"/>
              </w:rPr>
              <w:t>3,640</w:t>
            </w:r>
          </w:p>
        </w:tc>
      </w:tr>
      <w:tr w:rsidR="00D95B51" w:rsidRPr="0072110E" w14:paraId="65A4E512"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71D4C6A8" w14:textId="77777777" w:rsidR="00D95B51" w:rsidRPr="0072110E" w:rsidRDefault="00D95B51" w:rsidP="0072110E">
            <w:pPr>
              <w:spacing w:beforeLines="20" w:before="48" w:afterLines="20" w:after="48"/>
              <w:jc w:val="both"/>
              <w:rPr>
                <w:b w:val="0"/>
                <w:sz w:val="22"/>
                <w:szCs w:val="22"/>
              </w:rPr>
            </w:pPr>
            <w:r w:rsidRPr="0072110E">
              <w:rPr>
                <w:b w:val="0"/>
                <w:sz w:val="22"/>
                <w:szCs w:val="22"/>
              </w:rPr>
              <w:t>Limestone for tracks</w:t>
            </w:r>
          </w:p>
        </w:tc>
        <w:tc>
          <w:tcPr>
            <w:tcW w:w="1195" w:type="dxa"/>
          </w:tcPr>
          <w:p w14:paraId="0AD6006A"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0</w:t>
            </w:r>
          </w:p>
        </w:tc>
        <w:tc>
          <w:tcPr>
            <w:tcW w:w="3070" w:type="dxa"/>
          </w:tcPr>
          <w:p w14:paraId="4EDA8CD7"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Tree Stakes</w:t>
            </w:r>
          </w:p>
        </w:tc>
        <w:tc>
          <w:tcPr>
            <w:cnfStyle w:val="000100000000" w:firstRow="0" w:lastRow="0" w:firstColumn="0" w:lastColumn="1" w:oddVBand="0" w:evenVBand="0" w:oddHBand="0" w:evenHBand="0" w:firstRowFirstColumn="0" w:firstRowLastColumn="0" w:lastRowFirstColumn="0" w:lastRowLastColumn="0"/>
            <w:tcW w:w="1189" w:type="dxa"/>
          </w:tcPr>
          <w:p w14:paraId="315A05FF" w14:textId="77777777" w:rsidR="00D95B51" w:rsidRPr="0072110E" w:rsidRDefault="00D95B51" w:rsidP="0072110E">
            <w:pPr>
              <w:spacing w:beforeLines="20" w:before="48" w:afterLines="20" w:after="48"/>
              <w:jc w:val="both"/>
              <w:rPr>
                <w:b w:val="0"/>
                <w:sz w:val="22"/>
                <w:szCs w:val="22"/>
              </w:rPr>
            </w:pPr>
            <w:r w:rsidRPr="0072110E">
              <w:rPr>
                <w:b w:val="0"/>
                <w:sz w:val="22"/>
                <w:szCs w:val="22"/>
              </w:rPr>
              <w:t>7,700</w:t>
            </w:r>
          </w:p>
        </w:tc>
      </w:tr>
      <w:tr w:rsidR="00D95B51" w:rsidRPr="0072110E" w14:paraId="5E214EC1"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01F4D0CA" w14:textId="77777777" w:rsidR="00D95B51" w:rsidRPr="0072110E" w:rsidRDefault="00D95B51" w:rsidP="0072110E">
            <w:pPr>
              <w:spacing w:beforeLines="20" w:before="48" w:afterLines="20" w:after="48"/>
              <w:jc w:val="both"/>
              <w:rPr>
                <w:b w:val="0"/>
                <w:sz w:val="22"/>
                <w:szCs w:val="22"/>
              </w:rPr>
            </w:pPr>
            <w:r w:rsidRPr="0072110E">
              <w:rPr>
                <w:b w:val="0"/>
                <w:sz w:val="22"/>
                <w:szCs w:val="22"/>
              </w:rPr>
              <w:t>Habitat boxes</w:t>
            </w:r>
          </w:p>
        </w:tc>
        <w:tc>
          <w:tcPr>
            <w:tcW w:w="1195" w:type="dxa"/>
          </w:tcPr>
          <w:p w14:paraId="27FA826B"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34,00</w:t>
            </w:r>
          </w:p>
        </w:tc>
        <w:tc>
          <w:tcPr>
            <w:tcW w:w="3070" w:type="dxa"/>
          </w:tcPr>
          <w:p w14:paraId="5069FCB8"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Tree Guards</w:t>
            </w:r>
          </w:p>
        </w:tc>
        <w:tc>
          <w:tcPr>
            <w:cnfStyle w:val="000100000000" w:firstRow="0" w:lastRow="0" w:firstColumn="0" w:lastColumn="1" w:oddVBand="0" w:evenVBand="0" w:oddHBand="0" w:evenHBand="0" w:firstRowFirstColumn="0" w:firstRowLastColumn="0" w:lastRowFirstColumn="0" w:lastRowLastColumn="0"/>
            <w:tcW w:w="1189" w:type="dxa"/>
          </w:tcPr>
          <w:p w14:paraId="0D10F205" w14:textId="77777777" w:rsidR="00D95B51" w:rsidRPr="0072110E" w:rsidRDefault="00D95B51" w:rsidP="0072110E">
            <w:pPr>
              <w:spacing w:beforeLines="20" w:before="48" w:afterLines="20" w:after="48"/>
              <w:jc w:val="both"/>
              <w:rPr>
                <w:b w:val="0"/>
                <w:sz w:val="22"/>
                <w:szCs w:val="22"/>
              </w:rPr>
            </w:pPr>
            <w:r w:rsidRPr="0072110E">
              <w:rPr>
                <w:b w:val="0"/>
                <w:sz w:val="22"/>
                <w:szCs w:val="22"/>
              </w:rPr>
              <w:t>7,200</w:t>
            </w:r>
          </w:p>
        </w:tc>
      </w:tr>
      <w:tr w:rsidR="00D95B51" w:rsidRPr="0072110E" w14:paraId="193DB397"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3ED73102"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Rubbish removal</w:t>
            </w:r>
          </w:p>
        </w:tc>
        <w:tc>
          <w:tcPr>
            <w:tcW w:w="1195" w:type="dxa"/>
          </w:tcPr>
          <w:p w14:paraId="607FECF8"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28,250</w:t>
            </w:r>
          </w:p>
        </w:tc>
        <w:tc>
          <w:tcPr>
            <w:tcW w:w="3070" w:type="dxa"/>
          </w:tcPr>
          <w:p w14:paraId="26B2DEBB"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Contract Planting</w:t>
            </w:r>
          </w:p>
        </w:tc>
        <w:tc>
          <w:tcPr>
            <w:cnfStyle w:val="000100000000" w:firstRow="0" w:lastRow="0" w:firstColumn="0" w:lastColumn="1" w:oddVBand="0" w:evenVBand="0" w:oddHBand="0" w:evenHBand="0" w:firstRowFirstColumn="0" w:firstRowLastColumn="0" w:lastRowFirstColumn="0" w:lastRowLastColumn="0"/>
            <w:tcW w:w="1189" w:type="dxa"/>
          </w:tcPr>
          <w:p w14:paraId="37177058" w14:textId="77777777" w:rsidR="00D95B51" w:rsidRPr="0072110E" w:rsidRDefault="00D95B51" w:rsidP="0072110E">
            <w:pPr>
              <w:spacing w:beforeLines="20" w:before="48" w:afterLines="20" w:after="48"/>
              <w:jc w:val="both"/>
              <w:rPr>
                <w:b w:val="0"/>
                <w:sz w:val="22"/>
                <w:szCs w:val="22"/>
              </w:rPr>
            </w:pPr>
            <w:r w:rsidRPr="0072110E">
              <w:rPr>
                <w:b w:val="0"/>
                <w:sz w:val="22"/>
                <w:szCs w:val="22"/>
              </w:rPr>
              <w:t>114,000</w:t>
            </w:r>
          </w:p>
        </w:tc>
      </w:tr>
      <w:tr w:rsidR="00D95B51" w:rsidRPr="0072110E" w14:paraId="4D0C2030"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6F1F769A"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Fence &amp; Gate Repairs</w:t>
            </w:r>
          </w:p>
        </w:tc>
        <w:tc>
          <w:tcPr>
            <w:tcW w:w="1195" w:type="dxa"/>
          </w:tcPr>
          <w:p w14:paraId="2515EE7A"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53,000</w:t>
            </w:r>
          </w:p>
        </w:tc>
        <w:tc>
          <w:tcPr>
            <w:tcW w:w="3070" w:type="dxa"/>
          </w:tcPr>
          <w:p w14:paraId="556A93F6"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 xml:space="preserve">Watering </w:t>
            </w:r>
            <w:proofErr w:type="spellStart"/>
            <w:r w:rsidRPr="0072110E">
              <w:rPr>
                <w:sz w:val="22"/>
                <w:szCs w:val="22"/>
              </w:rPr>
              <w:t>Greenstock</w:t>
            </w:r>
            <w:proofErr w:type="spellEnd"/>
          </w:p>
        </w:tc>
        <w:tc>
          <w:tcPr>
            <w:cnfStyle w:val="000100000000" w:firstRow="0" w:lastRow="0" w:firstColumn="0" w:lastColumn="1" w:oddVBand="0" w:evenVBand="0" w:oddHBand="0" w:evenHBand="0" w:firstRowFirstColumn="0" w:firstRowLastColumn="0" w:lastRowFirstColumn="0" w:lastRowLastColumn="0"/>
            <w:tcW w:w="1189" w:type="dxa"/>
          </w:tcPr>
          <w:p w14:paraId="74BB35CE" w14:textId="77777777" w:rsidR="00D95B51" w:rsidRPr="0072110E" w:rsidRDefault="00D95B51" w:rsidP="0072110E">
            <w:pPr>
              <w:spacing w:beforeLines="20" w:before="48" w:afterLines="20" w:after="48"/>
              <w:jc w:val="both"/>
              <w:rPr>
                <w:b w:val="0"/>
                <w:sz w:val="22"/>
                <w:szCs w:val="22"/>
              </w:rPr>
            </w:pPr>
            <w:r w:rsidRPr="0072110E">
              <w:rPr>
                <w:b w:val="0"/>
                <w:sz w:val="22"/>
                <w:szCs w:val="22"/>
              </w:rPr>
              <w:t>67,700</w:t>
            </w:r>
          </w:p>
        </w:tc>
      </w:tr>
      <w:tr w:rsidR="00D95B51" w:rsidRPr="0072110E" w14:paraId="01565373"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653BB11E"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Grass Weed Control</w:t>
            </w:r>
          </w:p>
        </w:tc>
        <w:tc>
          <w:tcPr>
            <w:tcW w:w="1195" w:type="dxa"/>
          </w:tcPr>
          <w:p w14:paraId="3E06CA61"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107,550</w:t>
            </w:r>
          </w:p>
        </w:tc>
        <w:tc>
          <w:tcPr>
            <w:tcW w:w="3070" w:type="dxa"/>
          </w:tcPr>
          <w:p w14:paraId="258EB618"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72110E">
              <w:rPr>
                <w:sz w:val="22"/>
                <w:szCs w:val="22"/>
              </w:rPr>
              <w:t>Greenstock</w:t>
            </w:r>
            <w:proofErr w:type="spellEnd"/>
            <w:r w:rsidRPr="0072110E">
              <w:rPr>
                <w:sz w:val="22"/>
                <w:szCs w:val="22"/>
              </w:rPr>
              <w:t xml:space="preserve"> Maintenance</w:t>
            </w:r>
          </w:p>
        </w:tc>
        <w:tc>
          <w:tcPr>
            <w:cnfStyle w:val="000100000000" w:firstRow="0" w:lastRow="0" w:firstColumn="0" w:lastColumn="1" w:oddVBand="0" w:evenVBand="0" w:oddHBand="0" w:evenHBand="0" w:firstRowFirstColumn="0" w:firstRowLastColumn="0" w:lastRowFirstColumn="0" w:lastRowLastColumn="0"/>
            <w:tcW w:w="1189" w:type="dxa"/>
          </w:tcPr>
          <w:p w14:paraId="6EEC7BCD" w14:textId="77777777" w:rsidR="00D95B51" w:rsidRPr="0072110E" w:rsidRDefault="00D95B51" w:rsidP="0072110E">
            <w:pPr>
              <w:spacing w:beforeLines="20" w:before="48" w:afterLines="20" w:after="48"/>
              <w:jc w:val="both"/>
              <w:rPr>
                <w:b w:val="0"/>
                <w:sz w:val="22"/>
                <w:szCs w:val="22"/>
              </w:rPr>
            </w:pPr>
            <w:r w:rsidRPr="0072110E">
              <w:rPr>
                <w:b w:val="0"/>
                <w:sz w:val="22"/>
                <w:szCs w:val="22"/>
              </w:rPr>
              <w:t>25,600</w:t>
            </w:r>
          </w:p>
        </w:tc>
      </w:tr>
      <w:tr w:rsidR="00D95B51" w:rsidRPr="0072110E" w14:paraId="05EE8C12"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67CC0C83"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General Weed Control</w:t>
            </w:r>
          </w:p>
        </w:tc>
        <w:tc>
          <w:tcPr>
            <w:tcW w:w="1195" w:type="dxa"/>
          </w:tcPr>
          <w:p w14:paraId="1A08DE1A"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94,200</w:t>
            </w:r>
          </w:p>
        </w:tc>
        <w:tc>
          <w:tcPr>
            <w:tcW w:w="3070" w:type="dxa"/>
          </w:tcPr>
          <w:p w14:paraId="613D4896"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071684BA" w14:textId="77777777" w:rsidR="00D95B51" w:rsidRPr="0072110E" w:rsidRDefault="00D95B51" w:rsidP="0072110E">
            <w:pPr>
              <w:spacing w:beforeLines="20" w:before="48" w:afterLines="20" w:after="48"/>
              <w:jc w:val="both"/>
              <w:rPr>
                <w:sz w:val="22"/>
                <w:szCs w:val="22"/>
              </w:rPr>
            </w:pPr>
          </w:p>
        </w:tc>
      </w:tr>
      <w:tr w:rsidR="00D95B51" w:rsidRPr="0072110E" w14:paraId="4F4A2DB7"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2B80405E" w14:textId="77777777" w:rsidR="00D95B51" w:rsidRPr="0072110E" w:rsidRDefault="00D95B51" w:rsidP="0072110E">
            <w:pPr>
              <w:spacing w:beforeLines="20" w:before="48" w:afterLines="20" w:after="48"/>
              <w:jc w:val="both"/>
              <w:rPr>
                <w:b w:val="0"/>
                <w:sz w:val="22"/>
                <w:szCs w:val="22"/>
              </w:rPr>
            </w:pPr>
            <w:r w:rsidRPr="0072110E">
              <w:rPr>
                <w:b w:val="0"/>
                <w:sz w:val="22"/>
                <w:szCs w:val="22"/>
              </w:rPr>
              <w:t>Firebreak Prevention</w:t>
            </w:r>
          </w:p>
        </w:tc>
        <w:tc>
          <w:tcPr>
            <w:tcW w:w="1195" w:type="dxa"/>
          </w:tcPr>
          <w:p w14:paraId="723227F8"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31,500</w:t>
            </w:r>
          </w:p>
        </w:tc>
        <w:tc>
          <w:tcPr>
            <w:tcW w:w="3070" w:type="dxa"/>
          </w:tcPr>
          <w:p w14:paraId="09343C6C"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33FEC14B" w14:textId="77777777" w:rsidR="00D95B51" w:rsidRPr="0072110E" w:rsidRDefault="00D95B51" w:rsidP="0072110E">
            <w:pPr>
              <w:spacing w:beforeLines="20" w:before="48" w:afterLines="20" w:after="48"/>
              <w:jc w:val="both"/>
              <w:rPr>
                <w:sz w:val="22"/>
                <w:szCs w:val="22"/>
              </w:rPr>
            </w:pPr>
          </w:p>
        </w:tc>
      </w:tr>
      <w:tr w:rsidR="00D95B51" w:rsidRPr="0072110E" w14:paraId="364E1E53"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6BC8ACA8" w14:textId="77777777" w:rsidR="00D95B51" w:rsidRPr="0072110E" w:rsidRDefault="00D95B51" w:rsidP="0072110E">
            <w:pPr>
              <w:spacing w:beforeLines="20" w:before="48" w:afterLines="20" w:after="48"/>
              <w:jc w:val="both"/>
              <w:rPr>
                <w:sz w:val="22"/>
                <w:szCs w:val="22"/>
              </w:rPr>
            </w:pPr>
            <w:r w:rsidRPr="0072110E">
              <w:rPr>
                <w:sz w:val="22"/>
                <w:szCs w:val="22"/>
              </w:rPr>
              <w:t>Firebreak Weed Control</w:t>
            </w:r>
          </w:p>
        </w:tc>
        <w:tc>
          <w:tcPr>
            <w:tcW w:w="1195" w:type="dxa"/>
          </w:tcPr>
          <w:p w14:paraId="0C948772"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23,500</w:t>
            </w:r>
          </w:p>
        </w:tc>
        <w:tc>
          <w:tcPr>
            <w:tcW w:w="3070" w:type="dxa"/>
          </w:tcPr>
          <w:p w14:paraId="391CCECC"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21362C4C" w14:textId="77777777" w:rsidR="00D95B51" w:rsidRPr="0072110E" w:rsidRDefault="00D95B51" w:rsidP="0072110E">
            <w:pPr>
              <w:spacing w:beforeLines="20" w:before="48" w:afterLines="20" w:after="48"/>
              <w:jc w:val="both"/>
              <w:rPr>
                <w:sz w:val="22"/>
                <w:szCs w:val="22"/>
              </w:rPr>
            </w:pPr>
          </w:p>
        </w:tc>
      </w:tr>
      <w:tr w:rsidR="00D95B51" w:rsidRPr="0072110E" w14:paraId="62CD663A"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6DEE3143"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Hand Weeding</w:t>
            </w:r>
          </w:p>
        </w:tc>
        <w:tc>
          <w:tcPr>
            <w:tcW w:w="1195" w:type="dxa"/>
          </w:tcPr>
          <w:p w14:paraId="65E4D2BF"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63,500</w:t>
            </w:r>
          </w:p>
        </w:tc>
        <w:tc>
          <w:tcPr>
            <w:tcW w:w="3070" w:type="dxa"/>
          </w:tcPr>
          <w:p w14:paraId="1675C986"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3FC0CEE1" w14:textId="77777777" w:rsidR="00D95B51" w:rsidRPr="0072110E" w:rsidRDefault="00D95B51" w:rsidP="0072110E">
            <w:pPr>
              <w:spacing w:beforeLines="20" w:before="48" w:afterLines="20" w:after="48"/>
              <w:jc w:val="both"/>
              <w:rPr>
                <w:sz w:val="22"/>
                <w:szCs w:val="22"/>
              </w:rPr>
            </w:pPr>
          </w:p>
        </w:tc>
      </w:tr>
      <w:tr w:rsidR="00D95B51" w:rsidRPr="0072110E" w14:paraId="7F461E76"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7CD7ACC3" w14:textId="77777777" w:rsidR="00D95B51" w:rsidRPr="0072110E" w:rsidRDefault="00D95B51" w:rsidP="0072110E">
            <w:pPr>
              <w:spacing w:beforeLines="20" w:before="48" w:afterLines="20" w:after="48"/>
              <w:jc w:val="both"/>
              <w:rPr>
                <w:b w:val="0"/>
                <w:sz w:val="22"/>
                <w:szCs w:val="22"/>
              </w:rPr>
            </w:pPr>
            <w:r w:rsidRPr="0072110E">
              <w:rPr>
                <w:b w:val="0"/>
                <w:sz w:val="22"/>
                <w:szCs w:val="22"/>
              </w:rPr>
              <w:t>Pruning</w:t>
            </w:r>
          </w:p>
        </w:tc>
        <w:tc>
          <w:tcPr>
            <w:tcW w:w="1195" w:type="dxa"/>
          </w:tcPr>
          <w:p w14:paraId="790BB20B"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42,200</w:t>
            </w:r>
          </w:p>
        </w:tc>
        <w:tc>
          <w:tcPr>
            <w:tcW w:w="3070" w:type="dxa"/>
          </w:tcPr>
          <w:p w14:paraId="50BA3DEA"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13E625D5" w14:textId="77777777" w:rsidR="00D95B51" w:rsidRPr="0072110E" w:rsidRDefault="00D95B51" w:rsidP="0072110E">
            <w:pPr>
              <w:spacing w:beforeLines="20" w:before="48" w:afterLines="20" w:after="48"/>
              <w:jc w:val="both"/>
              <w:rPr>
                <w:sz w:val="22"/>
                <w:szCs w:val="22"/>
              </w:rPr>
            </w:pPr>
          </w:p>
        </w:tc>
      </w:tr>
      <w:tr w:rsidR="00D95B51" w:rsidRPr="0072110E" w14:paraId="2FE8BDB6" w14:textId="77777777" w:rsidTr="0072110E">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868" w:type="dxa"/>
          </w:tcPr>
          <w:p w14:paraId="400B9D03" w14:textId="77777777" w:rsidR="00D95B51" w:rsidRPr="0072110E" w:rsidRDefault="00D95B51" w:rsidP="0072110E">
            <w:pPr>
              <w:spacing w:beforeLines="20" w:before="48" w:afterLines="20" w:after="48"/>
              <w:jc w:val="both"/>
              <w:rPr>
                <w:b w:val="0"/>
                <w:sz w:val="22"/>
                <w:szCs w:val="22"/>
              </w:rPr>
            </w:pPr>
            <w:r w:rsidRPr="0072110E">
              <w:rPr>
                <w:b w:val="0"/>
                <w:sz w:val="22"/>
                <w:szCs w:val="22"/>
              </w:rPr>
              <w:t>Dieback Control</w:t>
            </w:r>
          </w:p>
        </w:tc>
        <w:tc>
          <w:tcPr>
            <w:tcW w:w="1195" w:type="dxa"/>
          </w:tcPr>
          <w:p w14:paraId="18935794"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23,500</w:t>
            </w:r>
          </w:p>
        </w:tc>
        <w:tc>
          <w:tcPr>
            <w:tcW w:w="3070" w:type="dxa"/>
          </w:tcPr>
          <w:p w14:paraId="67939A49"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2492D456" w14:textId="77777777" w:rsidR="00D95B51" w:rsidRPr="0072110E" w:rsidRDefault="00D95B51" w:rsidP="0072110E">
            <w:pPr>
              <w:spacing w:beforeLines="20" w:before="48" w:afterLines="20" w:after="48"/>
              <w:jc w:val="both"/>
              <w:rPr>
                <w:sz w:val="22"/>
                <w:szCs w:val="22"/>
              </w:rPr>
            </w:pPr>
          </w:p>
        </w:tc>
      </w:tr>
      <w:tr w:rsidR="00D95B51" w:rsidRPr="0072110E" w14:paraId="7CEE5EA7"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0EC2BA20" w14:textId="77777777" w:rsidR="00D95B51" w:rsidRPr="0072110E" w:rsidRDefault="00D95B51" w:rsidP="0072110E">
            <w:pPr>
              <w:spacing w:beforeLines="20" w:before="48" w:afterLines="20" w:after="48"/>
              <w:jc w:val="both"/>
              <w:rPr>
                <w:b w:val="0"/>
                <w:sz w:val="22"/>
                <w:szCs w:val="22"/>
              </w:rPr>
            </w:pPr>
            <w:r w:rsidRPr="0072110E">
              <w:rPr>
                <w:b w:val="0"/>
                <w:sz w:val="22"/>
                <w:szCs w:val="22"/>
              </w:rPr>
              <w:t>Contract Reserve Patrols</w:t>
            </w:r>
          </w:p>
        </w:tc>
        <w:tc>
          <w:tcPr>
            <w:tcW w:w="1195" w:type="dxa"/>
          </w:tcPr>
          <w:p w14:paraId="5F6B0A48"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p>
        </w:tc>
        <w:tc>
          <w:tcPr>
            <w:tcW w:w="3070" w:type="dxa"/>
          </w:tcPr>
          <w:p w14:paraId="28764FE3"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5DE3883C" w14:textId="77777777" w:rsidR="00D95B51" w:rsidRPr="0072110E" w:rsidRDefault="00D95B51" w:rsidP="0072110E">
            <w:pPr>
              <w:spacing w:beforeLines="20" w:before="48" w:afterLines="20" w:after="48"/>
              <w:jc w:val="both"/>
              <w:rPr>
                <w:sz w:val="22"/>
                <w:szCs w:val="22"/>
              </w:rPr>
            </w:pPr>
          </w:p>
        </w:tc>
      </w:tr>
      <w:tr w:rsidR="00D95B51" w:rsidRPr="0072110E" w14:paraId="35D2C62D"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5FB22C58" w14:textId="77777777" w:rsidR="00D95B51" w:rsidRPr="0072110E" w:rsidRDefault="00D95B51" w:rsidP="0072110E">
            <w:pPr>
              <w:spacing w:beforeLines="20" w:before="48" w:afterLines="20" w:after="48"/>
              <w:jc w:val="both"/>
              <w:rPr>
                <w:b w:val="0"/>
                <w:sz w:val="22"/>
                <w:szCs w:val="22"/>
              </w:rPr>
            </w:pPr>
            <w:r w:rsidRPr="0072110E">
              <w:rPr>
                <w:b w:val="0"/>
                <w:sz w:val="22"/>
                <w:szCs w:val="22"/>
              </w:rPr>
              <w:t>Earthworks (Boulders, Access)</w:t>
            </w:r>
          </w:p>
        </w:tc>
        <w:tc>
          <w:tcPr>
            <w:tcW w:w="1195" w:type="dxa"/>
          </w:tcPr>
          <w:p w14:paraId="515C1997"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12,500</w:t>
            </w:r>
          </w:p>
        </w:tc>
        <w:tc>
          <w:tcPr>
            <w:tcW w:w="3070" w:type="dxa"/>
          </w:tcPr>
          <w:p w14:paraId="554E85BA"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406D2289" w14:textId="77777777" w:rsidR="00D95B51" w:rsidRPr="0072110E" w:rsidRDefault="00D95B51" w:rsidP="0072110E">
            <w:pPr>
              <w:spacing w:beforeLines="20" w:before="48" w:afterLines="20" w:after="48"/>
              <w:jc w:val="both"/>
              <w:rPr>
                <w:sz w:val="22"/>
                <w:szCs w:val="22"/>
              </w:rPr>
            </w:pPr>
          </w:p>
        </w:tc>
      </w:tr>
      <w:tr w:rsidR="00D95B51" w:rsidRPr="0072110E" w14:paraId="5024C1E3" w14:textId="77777777" w:rsidTr="0072110E">
        <w:trPr>
          <w:trHeight w:val="282"/>
        </w:trPr>
        <w:tc>
          <w:tcPr>
            <w:cnfStyle w:val="001000000000" w:firstRow="0" w:lastRow="0" w:firstColumn="1" w:lastColumn="0" w:oddVBand="0" w:evenVBand="0" w:oddHBand="0" w:evenHBand="0" w:firstRowFirstColumn="0" w:firstRowLastColumn="0" w:lastRowFirstColumn="0" w:lastRowLastColumn="0"/>
            <w:tcW w:w="3868" w:type="dxa"/>
          </w:tcPr>
          <w:p w14:paraId="72096F1B" w14:textId="77777777" w:rsidR="00D95B51" w:rsidRPr="0072110E" w:rsidRDefault="00D95B51" w:rsidP="0072110E">
            <w:pPr>
              <w:spacing w:beforeLines="20" w:before="48" w:afterLines="20" w:after="48"/>
              <w:jc w:val="both"/>
              <w:rPr>
                <w:b w:val="0"/>
                <w:sz w:val="22"/>
                <w:szCs w:val="22"/>
              </w:rPr>
            </w:pPr>
            <w:r w:rsidRPr="0072110E">
              <w:rPr>
                <w:b w:val="0"/>
                <w:sz w:val="22"/>
                <w:szCs w:val="22"/>
              </w:rPr>
              <w:t>Path Maintenance</w:t>
            </w:r>
          </w:p>
        </w:tc>
        <w:tc>
          <w:tcPr>
            <w:tcW w:w="1195" w:type="dxa"/>
          </w:tcPr>
          <w:p w14:paraId="6EF858F0"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13,950</w:t>
            </w:r>
          </w:p>
        </w:tc>
        <w:tc>
          <w:tcPr>
            <w:tcW w:w="3070" w:type="dxa"/>
          </w:tcPr>
          <w:p w14:paraId="4878F263"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62F79BE6" w14:textId="77777777" w:rsidR="00D95B51" w:rsidRPr="0072110E" w:rsidRDefault="00D95B51" w:rsidP="0072110E">
            <w:pPr>
              <w:spacing w:beforeLines="20" w:before="48" w:afterLines="20" w:after="48"/>
              <w:jc w:val="both"/>
              <w:rPr>
                <w:sz w:val="22"/>
                <w:szCs w:val="22"/>
              </w:rPr>
            </w:pPr>
          </w:p>
        </w:tc>
      </w:tr>
      <w:tr w:rsidR="00D95B51" w:rsidRPr="0072110E" w14:paraId="09465190" w14:textId="77777777" w:rsidTr="0072110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868" w:type="dxa"/>
          </w:tcPr>
          <w:p w14:paraId="2D2EFA8E" w14:textId="77777777" w:rsidR="00D95B51" w:rsidRPr="0072110E" w:rsidRDefault="00D95B51" w:rsidP="0072110E">
            <w:pPr>
              <w:spacing w:beforeLines="20" w:before="48" w:afterLines="20" w:after="48"/>
              <w:jc w:val="both"/>
              <w:rPr>
                <w:b w:val="0"/>
                <w:sz w:val="22"/>
                <w:szCs w:val="22"/>
              </w:rPr>
            </w:pPr>
            <w:r w:rsidRPr="0072110E">
              <w:rPr>
                <w:b w:val="0"/>
                <w:sz w:val="22"/>
                <w:szCs w:val="22"/>
              </w:rPr>
              <w:t>Feral Animal Control</w:t>
            </w:r>
          </w:p>
        </w:tc>
        <w:tc>
          <w:tcPr>
            <w:tcW w:w="1195" w:type="dxa"/>
          </w:tcPr>
          <w:p w14:paraId="7E4EF24C" w14:textId="77777777" w:rsidR="00D95B51" w:rsidRPr="0072110E" w:rsidRDefault="00D95B51" w:rsidP="0072110E">
            <w:pPr>
              <w:spacing w:beforeLines="20" w:before="48" w:afterLines="20" w:after="48"/>
              <w:jc w:val="right"/>
              <w:cnfStyle w:val="000000100000" w:firstRow="0" w:lastRow="0" w:firstColumn="0" w:lastColumn="0" w:oddVBand="0" w:evenVBand="0" w:oddHBand="1" w:evenHBand="0" w:firstRowFirstColumn="0" w:firstRowLastColumn="0" w:lastRowFirstColumn="0" w:lastRowLastColumn="0"/>
              <w:rPr>
                <w:sz w:val="22"/>
                <w:szCs w:val="22"/>
              </w:rPr>
            </w:pPr>
            <w:r w:rsidRPr="0072110E">
              <w:rPr>
                <w:sz w:val="22"/>
                <w:szCs w:val="22"/>
              </w:rPr>
              <w:t>44,500</w:t>
            </w:r>
          </w:p>
        </w:tc>
        <w:tc>
          <w:tcPr>
            <w:tcW w:w="3070" w:type="dxa"/>
          </w:tcPr>
          <w:p w14:paraId="35B25036" w14:textId="77777777" w:rsidR="00D95B51" w:rsidRPr="0072110E" w:rsidRDefault="00D95B51" w:rsidP="0072110E">
            <w:pPr>
              <w:spacing w:beforeLines="20" w:before="48" w:afterLines="20" w:after="48"/>
              <w:jc w:val="both"/>
              <w:cnfStyle w:val="000000100000" w:firstRow="0" w:lastRow="0" w:firstColumn="0" w:lastColumn="0" w:oddVBand="0" w:evenVBand="0" w:oddHBand="1"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14BBF22C" w14:textId="77777777" w:rsidR="00D95B51" w:rsidRPr="0072110E" w:rsidRDefault="00D95B51" w:rsidP="0072110E">
            <w:pPr>
              <w:spacing w:beforeLines="20" w:before="48" w:afterLines="20" w:after="48"/>
              <w:jc w:val="both"/>
              <w:rPr>
                <w:sz w:val="22"/>
                <w:szCs w:val="22"/>
              </w:rPr>
            </w:pPr>
          </w:p>
        </w:tc>
      </w:tr>
      <w:tr w:rsidR="00D95B51" w:rsidRPr="0072110E" w14:paraId="5C9E1D29" w14:textId="77777777" w:rsidTr="0072110E">
        <w:trPr>
          <w:trHeight w:val="565"/>
        </w:trPr>
        <w:tc>
          <w:tcPr>
            <w:cnfStyle w:val="001000000000" w:firstRow="0" w:lastRow="0" w:firstColumn="1" w:lastColumn="0" w:oddVBand="0" w:evenVBand="0" w:oddHBand="0" w:evenHBand="0" w:firstRowFirstColumn="0" w:firstRowLastColumn="0" w:lastRowFirstColumn="0" w:lastRowLastColumn="0"/>
            <w:tcW w:w="3868" w:type="dxa"/>
          </w:tcPr>
          <w:p w14:paraId="69B3B10A" w14:textId="77777777" w:rsidR="00D95B51" w:rsidRPr="0072110E" w:rsidRDefault="00D95B51" w:rsidP="0072110E">
            <w:pPr>
              <w:spacing w:beforeLines="20" w:before="48" w:afterLines="20" w:after="48"/>
              <w:jc w:val="both"/>
              <w:rPr>
                <w:b w:val="0"/>
                <w:sz w:val="22"/>
                <w:szCs w:val="22"/>
              </w:rPr>
            </w:pPr>
            <w:r w:rsidRPr="0072110E">
              <w:rPr>
                <w:b w:val="0"/>
                <w:sz w:val="22"/>
                <w:szCs w:val="22"/>
              </w:rPr>
              <w:t xml:space="preserve">On Ground Staff </w:t>
            </w:r>
            <w:proofErr w:type="spellStart"/>
            <w:r w:rsidRPr="0072110E">
              <w:rPr>
                <w:b w:val="0"/>
                <w:sz w:val="22"/>
                <w:szCs w:val="22"/>
              </w:rPr>
              <w:t>Labour</w:t>
            </w:r>
            <w:proofErr w:type="spellEnd"/>
            <w:r w:rsidRPr="0072110E">
              <w:rPr>
                <w:b w:val="0"/>
                <w:sz w:val="22"/>
                <w:szCs w:val="22"/>
              </w:rPr>
              <w:t xml:space="preserve"> Costs 95%</w:t>
            </w:r>
          </w:p>
        </w:tc>
        <w:tc>
          <w:tcPr>
            <w:tcW w:w="1195" w:type="dxa"/>
          </w:tcPr>
          <w:p w14:paraId="2D9BC186" w14:textId="77777777" w:rsidR="00D95B51" w:rsidRPr="0072110E" w:rsidRDefault="00D95B51" w:rsidP="0072110E">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1,409,434</w:t>
            </w:r>
          </w:p>
        </w:tc>
        <w:tc>
          <w:tcPr>
            <w:tcW w:w="3070" w:type="dxa"/>
          </w:tcPr>
          <w:p w14:paraId="4B5BF2F1" w14:textId="77777777" w:rsidR="00D95B51" w:rsidRPr="0072110E" w:rsidRDefault="00D95B51" w:rsidP="0072110E">
            <w:pPr>
              <w:spacing w:beforeLines="20" w:before="48" w:afterLines="20" w:after="48"/>
              <w:jc w:val="both"/>
              <w:cnfStyle w:val="000000000000" w:firstRow="0" w:lastRow="0" w:firstColumn="0" w:lastColumn="0" w:oddVBand="0" w:evenVBand="0" w:oddHBand="0" w:evenHBand="0" w:firstRowFirstColumn="0" w:firstRowLastColumn="0" w:lastRowFirstColumn="0" w:lastRowLastColumn="0"/>
              <w:rPr>
                <w:sz w:val="22"/>
                <w:szCs w:val="22"/>
              </w:rPr>
            </w:pPr>
            <w:r w:rsidRPr="0072110E">
              <w:rPr>
                <w:sz w:val="22"/>
                <w:szCs w:val="22"/>
              </w:rPr>
              <w:t xml:space="preserve">On Ground Staff </w:t>
            </w:r>
            <w:proofErr w:type="spellStart"/>
            <w:r w:rsidRPr="0072110E">
              <w:rPr>
                <w:sz w:val="22"/>
                <w:szCs w:val="22"/>
              </w:rPr>
              <w:t>Labour</w:t>
            </w:r>
            <w:proofErr w:type="spellEnd"/>
            <w:r w:rsidRPr="0072110E">
              <w:rPr>
                <w:sz w:val="22"/>
                <w:szCs w:val="22"/>
              </w:rPr>
              <w:t xml:space="preserve"> Costs  5%</w:t>
            </w:r>
          </w:p>
        </w:tc>
        <w:tc>
          <w:tcPr>
            <w:cnfStyle w:val="000100000000" w:firstRow="0" w:lastRow="0" w:firstColumn="0" w:lastColumn="1" w:oddVBand="0" w:evenVBand="0" w:oddHBand="0" w:evenHBand="0" w:firstRowFirstColumn="0" w:firstRowLastColumn="0" w:lastRowFirstColumn="0" w:lastRowLastColumn="0"/>
            <w:tcW w:w="1189" w:type="dxa"/>
          </w:tcPr>
          <w:p w14:paraId="2183E969" w14:textId="77777777" w:rsidR="00D95B51" w:rsidRPr="0072110E" w:rsidRDefault="00D95B51" w:rsidP="0072110E">
            <w:pPr>
              <w:spacing w:beforeLines="20" w:before="48" w:afterLines="20" w:after="48"/>
              <w:jc w:val="both"/>
              <w:rPr>
                <w:b w:val="0"/>
                <w:sz w:val="22"/>
                <w:szCs w:val="22"/>
              </w:rPr>
            </w:pPr>
            <w:r w:rsidRPr="0072110E">
              <w:rPr>
                <w:b w:val="0"/>
                <w:sz w:val="22"/>
                <w:szCs w:val="22"/>
              </w:rPr>
              <w:t>74,180</w:t>
            </w:r>
          </w:p>
        </w:tc>
      </w:tr>
      <w:tr w:rsidR="00D95B51" w:rsidRPr="0072110E" w14:paraId="61DCCD61" w14:textId="77777777" w:rsidTr="0072110E">
        <w:trPr>
          <w:cnfStyle w:val="010000000000" w:firstRow="0" w:lastRow="1" w:firstColumn="0" w:lastColumn="0" w:oddVBand="0" w:evenVBand="0" w:oddHBand="0"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3868" w:type="dxa"/>
          </w:tcPr>
          <w:p w14:paraId="38D19AB1" w14:textId="77777777" w:rsidR="00D95B51" w:rsidRPr="0072110E" w:rsidRDefault="00D95B51" w:rsidP="0072110E">
            <w:pPr>
              <w:spacing w:beforeLines="20" w:before="48" w:afterLines="20" w:after="48"/>
              <w:jc w:val="both"/>
              <w:rPr>
                <w:sz w:val="22"/>
                <w:szCs w:val="22"/>
              </w:rPr>
            </w:pPr>
            <w:r w:rsidRPr="0072110E">
              <w:rPr>
                <w:sz w:val="22"/>
                <w:szCs w:val="22"/>
              </w:rPr>
              <w:t xml:space="preserve">Total </w:t>
            </w:r>
          </w:p>
        </w:tc>
        <w:tc>
          <w:tcPr>
            <w:tcW w:w="1195" w:type="dxa"/>
          </w:tcPr>
          <w:p w14:paraId="5C28483F" w14:textId="77777777" w:rsidR="00D95B51" w:rsidRPr="0072110E" w:rsidRDefault="00D95B51" w:rsidP="0072110E">
            <w:pPr>
              <w:spacing w:beforeLines="20" w:before="48" w:afterLines="20" w:after="48"/>
              <w:jc w:val="both"/>
              <w:cnfStyle w:val="010000000000" w:firstRow="0" w:lastRow="1" w:firstColumn="0" w:lastColumn="0" w:oddVBand="0" w:evenVBand="0" w:oddHBand="0" w:evenHBand="0" w:firstRowFirstColumn="0" w:firstRowLastColumn="0" w:lastRowFirstColumn="0" w:lastRowLastColumn="0"/>
              <w:rPr>
                <w:sz w:val="22"/>
                <w:szCs w:val="22"/>
              </w:rPr>
            </w:pPr>
            <w:r w:rsidRPr="0072110E">
              <w:rPr>
                <w:sz w:val="22"/>
                <w:szCs w:val="22"/>
              </w:rPr>
              <w:t xml:space="preserve"> 1,991,099</w:t>
            </w:r>
          </w:p>
        </w:tc>
        <w:tc>
          <w:tcPr>
            <w:tcW w:w="3070" w:type="dxa"/>
          </w:tcPr>
          <w:p w14:paraId="106891D3" w14:textId="77777777" w:rsidR="00D95B51" w:rsidRPr="0072110E" w:rsidRDefault="00D95B51" w:rsidP="0072110E">
            <w:pPr>
              <w:spacing w:beforeLines="20" w:before="48" w:afterLines="20" w:after="48"/>
              <w:jc w:val="both"/>
              <w:cnfStyle w:val="010000000000" w:firstRow="0" w:lastRow="1" w:firstColumn="0" w:lastColumn="0" w:oddVBand="0" w:evenVBand="0" w:oddHBand="0" w:evenHBand="0" w:firstRowFirstColumn="0" w:firstRowLastColumn="0" w:lastRowFirstColumn="0" w:lastRowLastColumn="0"/>
              <w:rPr>
                <w:sz w:val="22"/>
                <w:szCs w:val="22"/>
              </w:rPr>
            </w:pPr>
          </w:p>
        </w:tc>
        <w:tc>
          <w:tcPr>
            <w:cnfStyle w:val="000100000000" w:firstRow="0" w:lastRow="0" w:firstColumn="0" w:lastColumn="1" w:oddVBand="0" w:evenVBand="0" w:oddHBand="0" w:evenHBand="0" w:firstRowFirstColumn="0" w:firstRowLastColumn="0" w:lastRowFirstColumn="0" w:lastRowLastColumn="0"/>
            <w:tcW w:w="1189" w:type="dxa"/>
          </w:tcPr>
          <w:p w14:paraId="16AF0593" w14:textId="77777777" w:rsidR="00D95B51" w:rsidRPr="0072110E" w:rsidRDefault="00D95B51" w:rsidP="0072110E">
            <w:pPr>
              <w:spacing w:beforeLines="20" w:before="48" w:afterLines="20" w:after="48"/>
              <w:jc w:val="both"/>
              <w:rPr>
                <w:sz w:val="22"/>
                <w:szCs w:val="22"/>
              </w:rPr>
            </w:pPr>
          </w:p>
          <w:p w14:paraId="53759B8A" w14:textId="77777777" w:rsidR="00D95B51" w:rsidRPr="0072110E" w:rsidRDefault="00D95B51" w:rsidP="0072110E">
            <w:pPr>
              <w:spacing w:beforeLines="20" w:before="48" w:afterLines="20" w:after="48"/>
              <w:jc w:val="both"/>
              <w:rPr>
                <w:sz w:val="22"/>
                <w:szCs w:val="22"/>
              </w:rPr>
            </w:pPr>
            <w:r w:rsidRPr="0072110E">
              <w:rPr>
                <w:sz w:val="22"/>
                <w:szCs w:val="22"/>
              </w:rPr>
              <w:t>378,820</w:t>
            </w:r>
          </w:p>
        </w:tc>
      </w:tr>
    </w:tbl>
    <w:p w14:paraId="5B57B488" w14:textId="77777777" w:rsidR="001D330B" w:rsidRDefault="001D330B" w:rsidP="00F62E4D">
      <w:pPr>
        <w:spacing w:after="0" w:line="240" w:lineRule="auto"/>
      </w:pPr>
      <w:bookmarkStart w:id="158" w:name="_Toc525197607"/>
      <w:bookmarkEnd w:id="158"/>
    </w:p>
    <w:p w14:paraId="18C31116" w14:textId="785EA272" w:rsidR="00733268" w:rsidRDefault="00733268" w:rsidP="0072110E">
      <w:pPr>
        <w:pStyle w:val="Heading1"/>
        <w:numPr>
          <w:ilvl w:val="0"/>
          <w:numId w:val="0"/>
        </w:numPr>
      </w:pPr>
      <w:bookmarkStart w:id="159" w:name="_Toc525292672"/>
      <w:r w:rsidRPr="00016370">
        <w:rPr>
          <w:noProof/>
          <w:sz w:val="16"/>
          <w:szCs w:val="16"/>
          <w:lang w:val="en-AU" w:eastAsia="en-AU"/>
        </w:rPr>
        <w:lastRenderedPageBreak/>
        <w:drawing>
          <wp:anchor distT="0" distB="0" distL="114300" distR="114300" simplePos="0" relativeHeight="251674112" behindDoc="0" locked="0" layoutInCell="1" allowOverlap="1" wp14:anchorId="03C90999" wp14:editId="04EA6632">
            <wp:simplePos x="0" y="0"/>
            <wp:positionH relativeFrom="column">
              <wp:posOffset>-307975</wp:posOffset>
            </wp:positionH>
            <wp:positionV relativeFrom="paragraph">
              <wp:posOffset>619125</wp:posOffset>
            </wp:positionV>
            <wp:extent cx="6219825" cy="7600950"/>
            <wp:effectExtent l="0" t="0" r="28575" b="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r>
        <w:t xml:space="preserve">Appendix C - </w:t>
      </w:r>
      <w:proofErr w:type="spellStart"/>
      <w:r w:rsidRPr="00733268">
        <w:t>Keighery</w:t>
      </w:r>
      <w:proofErr w:type="spellEnd"/>
      <w:r w:rsidRPr="00733268">
        <w:t xml:space="preserve"> 1994</w:t>
      </w:r>
      <w:r w:rsidRPr="00D85219">
        <w:t xml:space="preserve"> </w:t>
      </w:r>
      <w:r>
        <w:t>Vegetation Condition Scale</w:t>
      </w:r>
      <w:bookmarkEnd w:id="159"/>
    </w:p>
    <w:p w14:paraId="4ED90698" w14:textId="17998A62" w:rsidR="00733268" w:rsidRDefault="00733268" w:rsidP="00465A27">
      <w:pPr>
        <w:spacing w:after="0" w:line="240" w:lineRule="auto"/>
      </w:pPr>
      <w:bookmarkStart w:id="160" w:name="_Toc525197609"/>
      <w:bookmarkEnd w:id="160"/>
    </w:p>
    <w:p w14:paraId="6DBC9954" w14:textId="603D2E84" w:rsidR="00DD4ACE" w:rsidRDefault="00DD4ACE" w:rsidP="0072110E">
      <w:pPr>
        <w:pStyle w:val="Heading1"/>
        <w:numPr>
          <w:ilvl w:val="0"/>
          <w:numId w:val="0"/>
        </w:numPr>
        <w:ind w:left="360" w:hanging="360"/>
        <w:rPr>
          <w:bCs w:val="0"/>
          <w:color w:val="007DB4"/>
          <w:sz w:val="26"/>
          <w:szCs w:val="26"/>
          <w:lang w:eastAsia="zh-CN"/>
        </w:rPr>
      </w:pPr>
      <w:r>
        <w:br w:type="page"/>
      </w:r>
      <w:bookmarkStart w:id="161" w:name="_Toc525292673"/>
      <w:r w:rsidR="0047171E">
        <w:lastRenderedPageBreak/>
        <w:t>References</w:t>
      </w:r>
      <w:bookmarkEnd w:id="161"/>
      <w:r w:rsidR="0047171E">
        <w:t xml:space="preserve"> </w:t>
      </w:r>
      <w:bookmarkEnd w:id="6"/>
      <w:bookmarkEnd w:id="7"/>
    </w:p>
    <w:sectPr w:rsidR="00DD4ACE" w:rsidSect="00970A3C">
      <w:headerReference w:type="even" r:id="rId40"/>
      <w:headerReference w:type="default" r:id="rId41"/>
      <w:headerReference w:type="first" r:id="rId42"/>
      <w:pgSz w:w="11900" w:h="16840"/>
      <w:pgMar w:top="1276" w:right="1440" w:bottom="1440" w:left="1440" w:header="708" w:footer="7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0761EAB" w15:done="0"/>
  <w15:commentEx w15:paraId="2B7AE9D5" w15:paraIdParent="10761EAB" w15:done="0"/>
  <w15:commentEx w15:paraId="7BD4DB0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0761EAB" w16cid:durableId="1EEF827A"/>
  <w16cid:commentId w16cid:paraId="2B7AE9D5" w16cid:durableId="1EF31D69"/>
  <w16cid:commentId w16cid:paraId="7BD4DB06" w16cid:durableId="1EBCFBB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74BF38" w14:textId="77777777" w:rsidR="007D59EA" w:rsidRDefault="007D59EA" w:rsidP="001D7992">
      <w:pPr>
        <w:spacing w:after="0"/>
      </w:pPr>
      <w:r>
        <w:separator/>
      </w:r>
    </w:p>
  </w:endnote>
  <w:endnote w:type="continuationSeparator" w:id="0">
    <w:p w14:paraId="1F9E7CED" w14:textId="77777777" w:rsidR="007D59EA" w:rsidRDefault="007D59EA" w:rsidP="001D7992">
      <w:pPr>
        <w:spacing w:after="0"/>
      </w:pPr>
      <w:r>
        <w:continuationSeparator/>
      </w:r>
    </w:p>
  </w:endnote>
  <w:endnote w:id="1">
    <w:p w14:paraId="5DEC4EDB" w14:textId="4D8F3B9F" w:rsidR="007D59EA" w:rsidRPr="00311F35" w:rsidRDefault="007D59EA" w:rsidP="00A67EC5">
      <w:pPr>
        <w:pStyle w:val="EndnoteText"/>
        <w:spacing w:after="60"/>
        <w:rPr>
          <w:lang w:val="en-AU"/>
        </w:rPr>
      </w:pPr>
      <w:r>
        <w:rPr>
          <w:rStyle w:val="EndnoteReference"/>
        </w:rPr>
        <w:endnoteRef/>
      </w:r>
      <w:r>
        <w:t xml:space="preserve"> </w:t>
      </w:r>
      <w:proofErr w:type="gramStart"/>
      <w:r w:rsidRPr="00107426">
        <w:t>Environmental Protection Authority (2003).</w:t>
      </w:r>
      <w:proofErr w:type="gramEnd"/>
      <w:r w:rsidRPr="00107426">
        <w:t xml:space="preserve"> </w:t>
      </w:r>
      <w:r w:rsidRPr="00107426">
        <w:rPr>
          <w:i/>
        </w:rPr>
        <w:t xml:space="preserve">Guidance Statement No.10: Guidance for the Assessment of Environmental Factors – Level of assessment for proposals affecting natural areas within the System 6 region and the Swan Coastal Plain portion of the System 1 region. </w:t>
      </w:r>
      <w:r w:rsidRPr="00107426">
        <w:t>Perth, Western Australia.</w:t>
      </w:r>
    </w:p>
  </w:endnote>
  <w:endnote w:id="2">
    <w:p w14:paraId="16612FA7" w14:textId="2F72BCD8" w:rsidR="007D59EA" w:rsidRPr="00311F35" w:rsidRDefault="007D59EA" w:rsidP="00A67EC5">
      <w:pPr>
        <w:pStyle w:val="EndnoteText"/>
        <w:spacing w:after="60"/>
        <w:rPr>
          <w:lang w:val="en-AU"/>
        </w:rPr>
      </w:pPr>
      <w:r>
        <w:rPr>
          <w:rStyle w:val="EndnoteReference"/>
        </w:rPr>
        <w:endnoteRef/>
      </w:r>
      <w:r>
        <w:t xml:space="preserve"> </w:t>
      </w:r>
      <w:proofErr w:type="spellStart"/>
      <w:r w:rsidRPr="00107426">
        <w:t>Howitz</w:t>
      </w:r>
      <w:proofErr w:type="spellEnd"/>
      <w:r w:rsidRPr="00107426">
        <w:t xml:space="preserve">, P. (2017). </w:t>
      </w:r>
      <w:r w:rsidRPr="00107426">
        <w:rPr>
          <w:lang w:val="en"/>
        </w:rPr>
        <w:t>How urban bushland improves our health and why planners need to listen. Article Published in “The Conversation” May 2017.</w:t>
      </w:r>
    </w:p>
  </w:endnote>
  <w:endnote w:id="3">
    <w:p w14:paraId="00DD453C" w14:textId="4F86A570" w:rsidR="007D59EA" w:rsidRPr="008738A3" w:rsidRDefault="007D59EA" w:rsidP="00A67EC5">
      <w:pPr>
        <w:spacing w:after="60"/>
        <w:jc w:val="both"/>
        <w:rPr>
          <w:sz w:val="20"/>
          <w:szCs w:val="20"/>
          <w:lang w:val="en-AU"/>
        </w:rPr>
      </w:pPr>
      <w:r w:rsidRPr="008738A3">
        <w:rPr>
          <w:rStyle w:val="EndnoteReference"/>
          <w:sz w:val="20"/>
          <w:szCs w:val="20"/>
        </w:rPr>
        <w:endnoteRef/>
      </w:r>
      <w:r>
        <w:rPr>
          <w:sz w:val="20"/>
          <w:szCs w:val="20"/>
        </w:rPr>
        <w:t xml:space="preserve"> </w:t>
      </w:r>
      <w:r w:rsidRPr="008738A3">
        <w:rPr>
          <w:sz w:val="20"/>
          <w:szCs w:val="20"/>
        </w:rPr>
        <w:t>Deakin University, 2002</w:t>
      </w:r>
    </w:p>
  </w:endnote>
  <w:endnote w:id="4">
    <w:p w14:paraId="41A42171" w14:textId="156E3696" w:rsidR="007D59EA" w:rsidRPr="00311F35" w:rsidRDefault="007D59EA" w:rsidP="00A67EC5">
      <w:pPr>
        <w:pStyle w:val="EndnoteText"/>
        <w:spacing w:after="60"/>
        <w:rPr>
          <w:lang w:val="en-AU"/>
        </w:rPr>
      </w:pPr>
      <w:r>
        <w:rPr>
          <w:rStyle w:val="EndnoteReference"/>
        </w:rPr>
        <w:endnoteRef/>
      </w:r>
      <w:r>
        <w:t xml:space="preserve"> </w:t>
      </w:r>
      <w:r w:rsidRPr="00311F35">
        <w:t>National Objectives and Targets for Biodiversity Conservation 2001-2005.</w:t>
      </w:r>
    </w:p>
  </w:endnote>
  <w:endnote w:id="5">
    <w:p w14:paraId="15C90353" w14:textId="3B0131CD" w:rsidR="007D59EA" w:rsidRPr="006A1A6D" w:rsidRDefault="007D59EA" w:rsidP="00A67EC5">
      <w:pPr>
        <w:pStyle w:val="EndnoteText"/>
        <w:spacing w:after="60"/>
        <w:rPr>
          <w:lang w:val="en-AU"/>
        </w:rPr>
      </w:pPr>
      <w:r>
        <w:rPr>
          <w:rStyle w:val="EndnoteReference"/>
        </w:rPr>
        <w:endnoteRef/>
      </w:r>
      <w:r>
        <w:t xml:space="preserve"> </w:t>
      </w:r>
      <w:r w:rsidRPr="006A1A6D">
        <w:t xml:space="preserve"> </w:t>
      </w:r>
      <w:r>
        <w:t xml:space="preserve">Bush Forever </w:t>
      </w:r>
      <w:r w:rsidRPr="006A1A6D">
        <w:t>is a State Government initiative that aims to protect regionally significant bushland into the future</w:t>
      </w:r>
      <w:r>
        <w:t>.</w:t>
      </w:r>
    </w:p>
  </w:endnote>
  <w:endnote w:id="6">
    <w:p w14:paraId="1D1C23F8" w14:textId="0D6A08B7" w:rsidR="007D59EA" w:rsidRPr="00D872B5" w:rsidRDefault="007D59EA" w:rsidP="00A67EC5">
      <w:pPr>
        <w:pStyle w:val="EndnoteText"/>
        <w:spacing w:after="60"/>
        <w:rPr>
          <w:lang w:val="en-AU"/>
        </w:rPr>
      </w:pPr>
      <w:r>
        <w:rPr>
          <w:rStyle w:val="EndnoteReference"/>
        </w:rPr>
        <w:endnoteRef/>
      </w:r>
      <w:r>
        <w:t xml:space="preserve"> </w:t>
      </w:r>
      <w:proofErr w:type="gramStart"/>
      <w:r w:rsidRPr="00107426">
        <w:t xml:space="preserve">Myers, N., </w:t>
      </w:r>
      <w:proofErr w:type="spellStart"/>
      <w:r w:rsidRPr="00107426">
        <w:t>Mittermermeier</w:t>
      </w:r>
      <w:proofErr w:type="spellEnd"/>
      <w:r w:rsidRPr="00107426">
        <w:t>, C.G., de Fonseca, G.A.B. &amp; Kent, J. (2000).</w:t>
      </w:r>
      <w:proofErr w:type="gramEnd"/>
      <w:r w:rsidRPr="00107426">
        <w:t xml:space="preserve"> Biodiversity Hotspots for conservation priorities. Nature 403 pp 853-858.</w:t>
      </w:r>
    </w:p>
  </w:endnote>
  <w:endnote w:id="7">
    <w:p w14:paraId="690E8629" w14:textId="7393AD1F" w:rsidR="007D59EA" w:rsidRPr="00D872B5" w:rsidRDefault="007D59EA" w:rsidP="00A67EC5">
      <w:pPr>
        <w:pStyle w:val="EndnoteText"/>
        <w:spacing w:after="60"/>
        <w:rPr>
          <w:lang w:val="en-AU"/>
        </w:rPr>
      </w:pPr>
      <w:r>
        <w:rPr>
          <w:rStyle w:val="EndnoteReference"/>
        </w:rPr>
        <w:endnoteRef/>
      </w:r>
      <w:r>
        <w:t xml:space="preserve"> </w:t>
      </w:r>
      <w:r w:rsidRPr="00107426">
        <w:t xml:space="preserve">Perth Biodiversity Project (2004). </w:t>
      </w:r>
      <w:proofErr w:type="gramStart"/>
      <w:r w:rsidRPr="00107426">
        <w:rPr>
          <w:i/>
        </w:rPr>
        <w:t>Local Government Biodiversity Planning Guidelines for the Perth Metropolitan Region.</w:t>
      </w:r>
      <w:proofErr w:type="gramEnd"/>
      <w:r w:rsidRPr="00107426">
        <w:t xml:space="preserve"> </w:t>
      </w:r>
      <w:proofErr w:type="gramStart"/>
      <w:r w:rsidRPr="00107426">
        <w:t>Western Australian Local Government Association.</w:t>
      </w:r>
      <w:proofErr w:type="gramEnd"/>
      <w:r w:rsidRPr="00107426">
        <w:t xml:space="preserve"> </w:t>
      </w:r>
    </w:p>
  </w:endnote>
  <w:endnote w:id="8">
    <w:p w14:paraId="27B8BB97" w14:textId="0E6C7038" w:rsidR="007D59EA" w:rsidRPr="00773C3F" w:rsidRDefault="007D59EA" w:rsidP="00A67EC5">
      <w:pPr>
        <w:pStyle w:val="EndnoteText"/>
        <w:spacing w:after="60"/>
        <w:rPr>
          <w:lang w:val="en-AU"/>
        </w:rPr>
      </w:pPr>
      <w:r>
        <w:rPr>
          <w:rStyle w:val="EndnoteReference"/>
        </w:rPr>
        <w:endnoteRef/>
      </w:r>
      <w:r>
        <w:t xml:space="preserve"> </w:t>
      </w:r>
      <w:proofErr w:type="spellStart"/>
      <w:r w:rsidRPr="00107426">
        <w:t>Keighery</w:t>
      </w:r>
      <w:proofErr w:type="spellEnd"/>
      <w:r w:rsidRPr="00107426">
        <w:t xml:space="preserve">, B.J. (1994). </w:t>
      </w:r>
      <w:proofErr w:type="gramStart"/>
      <w:r w:rsidRPr="00107426">
        <w:t>Bushland plant survey.</w:t>
      </w:r>
      <w:proofErr w:type="gramEnd"/>
      <w:r w:rsidRPr="00107426">
        <w:t xml:space="preserve"> </w:t>
      </w:r>
      <w:proofErr w:type="gramStart"/>
      <w:r w:rsidRPr="00107426">
        <w:t>A guide to plant community survey for the community Wildflower Society of WA (</w:t>
      </w:r>
      <w:proofErr w:type="spellStart"/>
      <w:r w:rsidRPr="00107426">
        <w:t>Inc</w:t>
      </w:r>
      <w:proofErr w:type="spellEnd"/>
      <w:r w:rsidRPr="00107426">
        <w:t xml:space="preserve">), </w:t>
      </w:r>
      <w:proofErr w:type="spellStart"/>
      <w:r w:rsidRPr="00107426">
        <w:t>Nedlands</w:t>
      </w:r>
      <w:proofErr w:type="spellEnd"/>
      <w:r w:rsidRPr="00107426">
        <w:t>, Western Australia.</w:t>
      </w:r>
      <w:proofErr w:type="gramEnd"/>
    </w:p>
  </w:endnote>
  <w:endnote w:id="9">
    <w:p w14:paraId="2F89286D" w14:textId="6F669B63" w:rsidR="007D59EA" w:rsidRPr="005C4E61" w:rsidRDefault="007D59EA" w:rsidP="00A67EC5">
      <w:pPr>
        <w:pStyle w:val="EndnoteText"/>
        <w:spacing w:after="60"/>
        <w:rPr>
          <w:lang w:val="en-AU"/>
        </w:rPr>
      </w:pPr>
      <w:r>
        <w:rPr>
          <w:rStyle w:val="EndnoteReference"/>
        </w:rPr>
        <w:endnoteRef/>
      </w:r>
      <w:r>
        <w:t xml:space="preserve"> </w:t>
      </w:r>
      <w:r w:rsidRPr="00107426">
        <w:t xml:space="preserve">Perth Biodiversity Project (2004). </w:t>
      </w:r>
      <w:proofErr w:type="gramStart"/>
      <w:r w:rsidRPr="00107426">
        <w:rPr>
          <w:i/>
        </w:rPr>
        <w:t>Local Government Biodiversity Planning Guidelines for the Perth Metropolitan Region.</w:t>
      </w:r>
      <w:proofErr w:type="gramEnd"/>
      <w:r w:rsidRPr="00107426">
        <w:t xml:space="preserve"> </w:t>
      </w:r>
      <w:proofErr w:type="gramStart"/>
      <w:r w:rsidRPr="00107426">
        <w:t>Western Australian Local Government Association.</w:t>
      </w:r>
      <w:proofErr w:type="gramEnd"/>
      <w:r w:rsidRPr="00107426">
        <w:t xml:space="preserve"> </w:t>
      </w:r>
    </w:p>
  </w:endnote>
  <w:endnote w:id="10">
    <w:p w14:paraId="3CC562E5" w14:textId="0453AE7C" w:rsidR="007D59EA" w:rsidRPr="00D872B5" w:rsidRDefault="007D59EA" w:rsidP="00A67EC5">
      <w:pPr>
        <w:pStyle w:val="EndnoteText"/>
        <w:spacing w:after="60"/>
        <w:rPr>
          <w:lang w:val="en-AU"/>
        </w:rPr>
      </w:pPr>
      <w:r w:rsidRPr="005C4E61">
        <w:rPr>
          <w:rStyle w:val="EndnoteReference"/>
        </w:rPr>
        <w:endnoteRef/>
      </w:r>
      <w:r w:rsidRPr="005C4E61">
        <w:t xml:space="preserve"> </w:t>
      </w:r>
      <w:r w:rsidRPr="00107426">
        <w:t xml:space="preserve">How, R. &amp; Dell, J. (2000) Ground vertebrate fauna of Perth’s vegetation remnants: impact of 170 years of </w:t>
      </w:r>
      <w:proofErr w:type="spellStart"/>
      <w:r w:rsidRPr="00107426">
        <w:t>urbanisation</w:t>
      </w:r>
      <w:proofErr w:type="spellEnd"/>
      <w:r w:rsidRPr="00107426">
        <w:t>. Pacific Conservation Biology 6: 198-217.</w:t>
      </w:r>
    </w:p>
  </w:endnote>
  <w:endnote w:id="11">
    <w:p w14:paraId="6A6640D3" w14:textId="456B68B2" w:rsidR="007D59EA" w:rsidRPr="00D872B5" w:rsidRDefault="007D59EA" w:rsidP="00A67EC5">
      <w:pPr>
        <w:pStyle w:val="EndnoteText"/>
        <w:spacing w:after="60"/>
        <w:rPr>
          <w:lang w:val="en-AU"/>
        </w:rPr>
      </w:pPr>
      <w:r>
        <w:rPr>
          <w:rStyle w:val="EndnoteReference"/>
        </w:rPr>
        <w:endnoteRef/>
      </w:r>
      <w:r>
        <w:t xml:space="preserve"> </w:t>
      </w:r>
      <w:r w:rsidRPr="002E1757">
        <w:t xml:space="preserve">Clarke, pers. comm. July 2003 Perth Biodiversity Project  </w:t>
      </w:r>
    </w:p>
  </w:endnote>
  <w:endnote w:id="12">
    <w:p w14:paraId="1151B95B" w14:textId="25741A36" w:rsidR="007D59EA" w:rsidRPr="004C221E" w:rsidRDefault="007D59EA" w:rsidP="00A67EC5">
      <w:pPr>
        <w:pStyle w:val="EndnoteText"/>
        <w:spacing w:after="60"/>
        <w:rPr>
          <w:lang w:val="en-AU"/>
        </w:rPr>
      </w:pPr>
      <w:r w:rsidRPr="004C221E">
        <w:rPr>
          <w:rStyle w:val="EndnoteReference"/>
        </w:rPr>
        <w:endnoteRef/>
      </w:r>
      <w:r w:rsidRPr="004C221E">
        <w:t xml:space="preserve"> </w:t>
      </w:r>
      <w:r w:rsidRPr="00107426">
        <w:t>Barret, G. (2000). Birds on farms: ecological management for agricultural sustainability. Supplement to Wingspan. 10 (4)</w:t>
      </w:r>
      <w:r w:rsidRPr="004C221E">
        <w:rPr>
          <w:szCs w:val="22"/>
        </w:rPr>
        <w:t xml:space="preserve">; </w:t>
      </w:r>
      <w:proofErr w:type="spellStart"/>
      <w:r w:rsidRPr="004C221E">
        <w:rPr>
          <w:szCs w:val="22"/>
        </w:rPr>
        <w:t>Fruedenberger</w:t>
      </w:r>
      <w:proofErr w:type="spellEnd"/>
      <w:r w:rsidRPr="004C221E">
        <w:rPr>
          <w:szCs w:val="22"/>
        </w:rPr>
        <w:t xml:space="preserve"> 1999</w:t>
      </w:r>
    </w:p>
  </w:endnote>
  <w:endnote w:id="13">
    <w:p w14:paraId="7C43D8B5" w14:textId="55247BEF" w:rsidR="007D59EA" w:rsidRPr="00D872B5" w:rsidRDefault="007D59EA" w:rsidP="00A67EC5">
      <w:pPr>
        <w:pStyle w:val="EndnoteText"/>
        <w:spacing w:after="60"/>
        <w:rPr>
          <w:lang w:val="en-AU"/>
        </w:rPr>
      </w:pPr>
      <w:r>
        <w:rPr>
          <w:rStyle w:val="EndnoteReference"/>
        </w:rPr>
        <w:endnoteRef/>
      </w:r>
      <w:r>
        <w:t xml:space="preserve"> </w:t>
      </w:r>
      <w:proofErr w:type="spellStart"/>
      <w:proofErr w:type="gramStart"/>
      <w:r w:rsidRPr="00107426">
        <w:t>Freudenberger</w:t>
      </w:r>
      <w:proofErr w:type="spellEnd"/>
      <w:r w:rsidRPr="00107426">
        <w:t xml:space="preserve">, D. (1999) </w:t>
      </w:r>
      <w:r w:rsidRPr="00107426">
        <w:rPr>
          <w:i/>
        </w:rPr>
        <w:t>Guidelines for enhancing grassy woodlands for the vegetation investment project.</w:t>
      </w:r>
      <w:proofErr w:type="gramEnd"/>
      <w:r w:rsidRPr="00107426">
        <w:t xml:space="preserve"> A report commissioned by Greening Australia, ACT and SE NSW, </w:t>
      </w:r>
      <w:proofErr w:type="spellStart"/>
      <w:r w:rsidRPr="00107426">
        <w:t>Inc</w:t>
      </w:r>
      <w:proofErr w:type="spellEnd"/>
      <w:r w:rsidRPr="00107426">
        <w:t xml:space="preserve"> CSIRO Wildlife and Ecology, Canberra</w:t>
      </w:r>
    </w:p>
  </w:endnote>
  <w:endnote w:id="14">
    <w:p w14:paraId="349599BD" w14:textId="33593628" w:rsidR="007D59EA" w:rsidRPr="00AF7062" w:rsidRDefault="007D59EA" w:rsidP="00A67EC5">
      <w:pPr>
        <w:pStyle w:val="EndnoteText"/>
        <w:spacing w:after="60"/>
        <w:rPr>
          <w:lang w:val="en-AU"/>
        </w:rPr>
      </w:pPr>
      <w:r>
        <w:rPr>
          <w:rStyle w:val="EndnoteReference"/>
        </w:rPr>
        <w:endnoteRef/>
      </w:r>
      <w:r>
        <w:t xml:space="preserve"> </w:t>
      </w:r>
      <w:r w:rsidRPr="00AF7062">
        <w:t>Department of Environment, Heritage, Water and the Arts, 2009</w:t>
      </w:r>
    </w:p>
  </w:endnote>
  <w:endnote w:id="15">
    <w:p w14:paraId="1D999DB3" w14:textId="2CC87CE7" w:rsidR="007D59EA" w:rsidRPr="00BB149C" w:rsidRDefault="007D59EA" w:rsidP="00A67EC5">
      <w:pPr>
        <w:pStyle w:val="EndnoteText"/>
        <w:spacing w:after="60"/>
        <w:rPr>
          <w:lang w:val="en-AU"/>
        </w:rPr>
      </w:pPr>
      <w:r>
        <w:rPr>
          <w:rStyle w:val="EndnoteReference"/>
        </w:rPr>
        <w:endnoteRef/>
      </w:r>
      <w:r>
        <w:t xml:space="preserve"> </w:t>
      </w:r>
      <w:proofErr w:type="gramStart"/>
      <w:r w:rsidRPr="00107426">
        <w:t xml:space="preserve">Barret, G, Burrows, N and McCaw (2017) </w:t>
      </w:r>
      <w:r w:rsidRPr="00107426">
        <w:rPr>
          <w:i/>
        </w:rPr>
        <w:t>Fire and Banksia Wood Lands.</w:t>
      </w:r>
      <w:proofErr w:type="gramEnd"/>
      <w:r w:rsidRPr="00107426">
        <w:rPr>
          <w:i/>
        </w:rPr>
        <w:t xml:space="preserve"> </w:t>
      </w:r>
      <w:r w:rsidRPr="00107426">
        <w:t>Presentation to South West Group Management Forum October 2017.</w:t>
      </w:r>
    </w:p>
  </w:endnote>
  <w:endnote w:id="16">
    <w:p w14:paraId="5CFF1CF7" w14:textId="3663CE08" w:rsidR="007D59EA" w:rsidRPr="00BB149C" w:rsidRDefault="007D59EA" w:rsidP="00A67EC5">
      <w:pPr>
        <w:pStyle w:val="EndnoteText"/>
        <w:spacing w:after="60"/>
        <w:rPr>
          <w:lang w:val="en-AU"/>
        </w:rPr>
      </w:pPr>
      <w:r>
        <w:rPr>
          <w:rStyle w:val="EndnoteReference"/>
        </w:rPr>
        <w:endnoteRef/>
      </w:r>
      <w:r>
        <w:t xml:space="preserve"> </w:t>
      </w:r>
      <w:proofErr w:type="gramStart"/>
      <w:r w:rsidRPr="00107426">
        <w:t xml:space="preserve">Barret, G, Burrows, N and McCaw (2017) </w:t>
      </w:r>
      <w:r w:rsidRPr="00107426">
        <w:rPr>
          <w:i/>
        </w:rPr>
        <w:t>Fire and Banksia Wood Lands.</w:t>
      </w:r>
      <w:proofErr w:type="gramEnd"/>
      <w:r w:rsidRPr="00107426">
        <w:rPr>
          <w:i/>
        </w:rPr>
        <w:t xml:space="preserve"> </w:t>
      </w:r>
      <w:r w:rsidRPr="00107426">
        <w:t>Presentation to South West Group Management Forum October 2017.</w:t>
      </w:r>
    </w:p>
  </w:endnote>
  <w:endnote w:id="17">
    <w:p w14:paraId="5119DC31" w14:textId="35811FF2" w:rsidR="007D59EA" w:rsidRPr="00AA7754" w:rsidRDefault="007D59EA" w:rsidP="00A67EC5">
      <w:pPr>
        <w:pStyle w:val="EndnoteText"/>
        <w:spacing w:after="60"/>
        <w:rPr>
          <w:lang w:val="en-AU"/>
        </w:rPr>
      </w:pPr>
      <w:r>
        <w:rPr>
          <w:rStyle w:val="EndnoteReference"/>
        </w:rPr>
        <w:endnoteRef/>
      </w:r>
      <w:r>
        <w:t xml:space="preserve"> </w:t>
      </w:r>
      <w:r w:rsidRPr="00107426">
        <w:t xml:space="preserve">Department of Sustainability Environment, Water, Population and </w:t>
      </w:r>
      <w:proofErr w:type="gramStart"/>
      <w:r w:rsidRPr="00107426">
        <w:t>Communities .</w:t>
      </w:r>
      <w:proofErr w:type="gramEnd"/>
      <w:r w:rsidRPr="00107426">
        <w:t xml:space="preserve"> (2010). </w:t>
      </w:r>
      <w:r w:rsidRPr="00107426">
        <w:rPr>
          <w:i/>
        </w:rPr>
        <w:t>Australia Biodiversity Conservation Strategy 2010-2030.</w:t>
      </w:r>
    </w:p>
  </w:endnote>
  <w:endnote w:id="18">
    <w:p w14:paraId="4D4B1150" w14:textId="27F736AE" w:rsidR="007D59EA" w:rsidRPr="00AA7754" w:rsidRDefault="007D59EA" w:rsidP="00A67EC5">
      <w:pPr>
        <w:autoSpaceDE w:val="0"/>
        <w:autoSpaceDN w:val="0"/>
        <w:adjustRightInd w:val="0"/>
        <w:spacing w:after="60" w:line="240" w:lineRule="auto"/>
        <w:jc w:val="both"/>
        <w:rPr>
          <w:lang w:val="en-AU"/>
        </w:rPr>
      </w:pPr>
      <w:r w:rsidRPr="00495DE1">
        <w:rPr>
          <w:rStyle w:val="EndnoteReference"/>
          <w:sz w:val="20"/>
          <w:szCs w:val="20"/>
        </w:rPr>
        <w:endnoteRef/>
      </w:r>
      <w:r w:rsidRPr="00495DE1">
        <w:rPr>
          <w:sz w:val="20"/>
          <w:szCs w:val="20"/>
        </w:rPr>
        <w:t xml:space="preserve"> </w:t>
      </w:r>
      <w:r w:rsidRPr="00107426">
        <w:rPr>
          <w:sz w:val="20"/>
          <w:szCs w:val="20"/>
        </w:rPr>
        <w:t>McDonald T, Gann G.D, Jonson J, and Dixon K.W, (2016</w:t>
      </w:r>
      <w:proofErr w:type="gramStart"/>
      <w:r w:rsidRPr="00107426">
        <w:rPr>
          <w:sz w:val="20"/>
          <w:szCs w:val="20"/>
        </w:rPr>
        <w:t xml:space="preserve">)  </w:t>
      </w:r>
      <w:r w:rsidRPr="00107426">
        <w:rPr>
          <w:i/>
          <w:sz w:val="20"/>
          <w:szCs w:val="20"/>
        </w:rPr>
        <w:t>International</w:t>
      </w:r>
      <w:proofErr w:type="gramEnd"/>
      <w:r w:rsidRPr="00107426">
        <w:rPr>
          <w:i/>
          <w:sz w:val="20"/>
          <w:szCs w:val="20"/>
        </w:rPr>
        <w:t xml:space="preserve"> standards for the practice of ecological restoration – including principles and key concepts.</w:t>
      </w:r>
      <w:r w:rsidRPr="00107426">
        <w:rPr>
          <w:sz w:val="20"/>
          <w:szCs w:val="20"/>
        </w:rPr>
        <w:t xml:space="preserve"> </w:t>
      </w:r>
      <w:proofErr w:type="gramStart"/>
      <w:r w:rsidRPr="00107426">
        <w:rPr>
          <w:sz w:val="20"/>
          <w:szCs w:val="20"/>
        </w:rPr>
        <w:t>Society for Ecological Restoration, Washington, D.C.</w:t>
      </w:r>
      <w:proofErr w:type="gramEnd"/>
    </w:p>
  </w:endnote>
  <w:endnote w:id="19">
    <w:p w14:paraId="68E1625F" w14:textId="77777777" w:rsidR="007D59EA" w:rsidRDefault="007D59EA" w:rsidP="00A67EC5">
      <w:pPr>
        <w:pStyle w:val="EndnoteText"/>
        <w:spacing w:after="60"/>
      </w:pPr>
      <w:r>
        <w:rPr>
          <w:rStyle w:val="EndnoteReference"/>
        </w:rPr>
        <w:endnoteRef/>
      </w:r>
      <w:r>
        <w:t xml:space="preserve"> </w:t>
      </w:r>
      <w:proofErr w:type="spellStart"/>
      <w:proofErr w:type="gramStart"/>
      <w:r w:rsidRPr="00107426">
        <w:t>Prach</w:t>
      </w:r>
      <w:proofErr w:type="spellEnd"/>
      <w:r w:rsidRPr="00107426">
        <w:t xml:space="preserve"> K, and Hobbs R.J. (2008).</w:t>
      </w:r>
      <w:proofErr w:type="gramEnd"/>
      <w:r w:rsidRPr="00107426">
        <w:t xml:space="preserve"> </w:t>
      </w:r>
      <w:proofErr w:type="spellStart"/>
      <w:r w:rsidRPr="00107426">
        <w:rPr>
          <w:i/>
        </w:rPr>
        <w:t>Spontaineous</w:t>
      </w:r>
      <w:proofErr w:type="spellEnd"/>
      <w:r w:rsidRPr="00107426">
        <w:rPr>
          <w:i/>
        </w:rPr>
        <w:t xml:space="preserve"> succession versus technical reclamation in the </w:t>
      </w:r>
      <w:proofErr w:type="gramStart"/>
      <w:r w:rsidRPr="00107426">
        <w:rPr>
          <w:i/>
        </w:rPr>
        <w:t>restoration  of</w:t>
      </w:r>
      <w:proofErr w:type="gramEnd"/>
      <w:r w:rsidRPr="00107426">
        <w:rPr>
          <w:i/>
        </w:rPr>
        <w:t xml:space="preserve"> disturbed sites</w:t>
      </w:r>
      <w:r w:rsidRPr="00107426">
        <w:t xml:space="preserve">. </w:t>
      </w:r>
      <w:proofErr w:type="spellStart"/>
      <w:r w:rsidRPr="00107426">
        <w:t>Resoration</w:t>
      </w:r>
      <w:proofErr w:type="spellEnd"/>
      <w:r w:rsidRPr="00107426">
        <w:t xml:space="preserve"> Ecology 16:363-366</w:t>
      </w:r>
      <w:r>
        <w:t>;</w:t>
      </w:r>
    </w:p>
    <w:p w14:paraId="26ACBDBB" w14:textId="1CB96372" w:rsidR="007D59EA" w:rsidRPr="00A67EC5" w:rsidRDefault="007D59EA" w:rsidP="00A67EC5">
      <w:pPr>
        <w:pStyle w:val="EndnoteText"/>
        <w:spacing w:after="60"/>
      </w:pPr>
      <w:proofErr w:type="spellStart"/>
      <w:proofErr w:type="gramStart"/>
      <w:r w:rsidRPr="00107426">
        <w:t>Clewell</w:t>
      </w:r>
      <w:proofErr w:type="spellEnd"/>
      <w:r w:rsidRPr="00107426">
        <w:t>, A and McDonald, T (2009).</w:t>
      </w:r>
      <w:proofErr w:type="gramEnd"/>
      <w:r w:rsidRPr="00107426">
        <w:t xml:space="preserve"> </w:t>
      </w:r>
      <w:proofErr w:type="gramStart"/>
      <w:r w:rsidRPr="00107426">
        <w:rPr>
          <w:i/>
        </w:rPr>
        <w:t>Relevance of natural recovery to ecological restoration</w:t>
      </w:r>
      <w:r w:rsidRPr="00107426">
        <w:t>.</w:t>
      </w:r>
      <w:proofErr w:type="gramEnd"/>
      <w:r w:rsidRPr="00107426">
        <w:t xml:space="preserve"> Ecological Restoration 27:122 -124</w:t>
      </w:r>
    </w:p>
  </w:endnote>
  <w:endnote w:id="20">
    <w:p w14:paraId="25CC9C39" w14:textId="5DCA2EE7" w:rsidR="007D59EA" w:rsidRPr="00AA7754" w:rsidRDefault="007D59EA" w:rsidP="00A67EC5">
      <w:pPr>
        <w:pStyle w:val="EndnoteText"/>
        <w:spacing w:after="60"/>
        <w:rPr>
          <w:lang w:val="en-AU"/>
        </w:rPr>
      </w:pPr>
      <w:r>
        <w:rPr>
          <w:rStyle w:val="EndnoteReference"/>
        </w:rPr>
        <w:endnoteRef/>
      </w:r>
      <w:r>
        <w:t xml:space="preserve"> </w:t>
      </w:r>
      <w:proofErr w:type="spellStart"/>
      <w:proofErr w:type="gramStart"/>
      <w:r w:rsidRPr="00107426">
        <w:t>Clewell</w:t>
      </w:r>
      <w:proofErr w:type="spellEnd"/>
      <w:r w:rsidRPr="00107426">
        <w:t>, A and McDonald, T (2009).</w:t>
      </w:r>
      <w:proofErr w:type="gramEnd"/>
      <w:r w:rsidRPr="00107426">
        <w:t xml:space="preserve"> </w:t>
      </w:r>
      <w:proofErr w:type="gramStart"/>
      <w:r w:rsidRPr="00107426">
        <w:rPr>
          <w:i/>
        </w:rPr>
        <w:t>Relevance of natural recovery to ecological restoration</w:t>
      </w:r>
      <w:r w:rsidRPr="00107426">
        <w:t>.</w:t>
      </w:r>
      <w:proofErr w:type="gramEnd"/>
      <w:r w:rsidRPr="00107426">
        <w:t xml:space="preserve"> Ecological Restoration 27:122 -124 </w:t>
      </w:r>
    </w:p>
  </w:endnote>
  <w:endnote w:id="21">
    <w:p w14:paraId="3CC623A2" w14:textId="5AC7D645" w:rsidR="007D59EA" w:rsidRPr="00AA7754" w:rsidRDefault="007D59EA" w:rsidP="00A67EC5">
      <w:pPr>
        <w:pStyle w:val="EndnoteText"/>
        <w:spacing w:after="60"/>
        <w:rPr>
          <w:lang w:val="en-AU"/>
        </w:rPr>
      </w:pPr>
      <w:r>
        <w:rPr>
          <w:rStyle w:val="EndnoteReference"/>
        </w:rPr>
        <w:endnoteRef/>
      </w:r>
      <w:r>
        <w:t xml:space="preserve"> </w:t>
      </w:r>
      <w:proofErr w:type="gramStart"/>
      <w:r w:rsidRPr="00107426">
        <w:t>Commonwealth of Australia (2001).</w:t>
      </w:r>
      <w:proofErr w:type="gramEnd"/>
      <w:r w:rsidRPr="00107426">
        <w:t xml:space="preserve"> </w:t>
      </w:r>
      <w:proofErr w:type="gramStart"/>
      <w:r w:rsidRPr="00107426">
        <w:rPr>
          <w:i/>
        </w:rPr>
        <w:t>Australian Native Vegetation Assessment 2001.</w:t>
      </w:r>
      <w:proofErr w:type="gramEnd"/>
      <w:r w:rsidRPr="00107426">
        <w:t xml:space="preserve"> </w:t>
      </w:r>
      <w:proofErr w:type="gramStart"/>
      <w:r w:rsidRPr="00107426">
        <w:t>National Land and Water Resources Audit, Canberra, Australia.</w:t>
      </w:r>
      <w:proofErr w:type="gramEnd"/>
    </w:p>
  </w:endnote>
  <w:endnote w:id="22">
    <w:p w14:paraId="434A5ACA" w14:textId="63243FB9" w:rsidR="007D59EA" w:rsidRPr="009553D3" w:rsidRDefault="007D59EA" w:rsidP="00A67EC5">
      <w:pPr>
        <w:pStyle w:val="EndnoteText"/>
        <w:spacing w:after="60"/>
        <w:rPr>
          <w:lang w:val="en-AU"/>
        </w:rPr>
      </w:pPr>
      <w:r>
        <w:rPr>
          <w:rStyle w:val="EndnoteReference"/>
        </w:rPr>
        <w:endnoteRef/>
      </w:r>
      <w:r>
        <w:t xml:space="preserve"> </w:t>
      </w:r>
      <w:r w:rsidRPr="00107426">
        <w:t xml:space="preserve">Bradley J (1997). </w:t>
      </w:r>
      <w:proofErr w:type="gramStart"/>
      <w:r w:rsidRPr="00107426">
        <w:rPr>
          <w:i/>
        </w:rPr>
        <w:t>Bringing Back the Bush – The Bradley Method of Bush Regeneration</w:t>
      </w:r>
      <w:r w:rsidRPr="00107426">
        <w:t>.</w:t>
      </w:r>
      <w:proofErr w:type="gramEnd"/>
      <w:r w:rsidRPr="00107426">
        <w:t xml:space="preserve"> Lansdowne Publishing Pty Ltd, The Rocks, NSW, Australia</w:t>
      </w:r>
    </w:p>
  </w:endnote>
  <w:endnote w:id="23">
    <w:p w14:paraId="33D4D31B" w14:textId="3A1909EB" w:rsidR="007D59EA" w:rsidRPr="007610C1" w:rsidRDefault="007D59EA" w:rsidP="00A67EC5">
      <w:pPr>
        <w:pStyle w:val="EndnoteText"/>
        <w:spacing w:after="60"/>
        <w:rPr>
          <w:lang w:val="en-AU"/>
        </w:rPr>
      </w:pPr>
      <w:r>
        <w:rPr>
          <w:rStyle w:val="EndnoteReference"/>
        </w:rPr>
        <w:endnoteRef/>
      </w:r>
      <w:r>
        <w:t xml:space="preserve"> </w:t>
      </w:r>
      <w:r w:rsidRPr="00107426">
        <w:t xml:space="preserve">Perth Biodiversity Project (2004). </w:t>
      </w:r>
      <w:proofErr w:type="gramStart"/>
      <w:r w:rsidRPr="00107426">
        <w:rPr>
          <w:i/>
        </w:rPr>
        <w:t>Local Government Biodiversity Planning Guidelines for the Perth Metropolitan Region.</w:t>
      </w:r>
      <w:proofErr w:type="gramEnd"/>
      <w:r w:rsidRPr="00107426">
        <w:t xml:space="preserve"> </w:t>
      </w:r>
      <w:proofErr w:type="gramStart"/>
      <w:r w:rsidRPr="00107426">
        <w:t>Western Australian Local Government Association.</w:t>
      </w:r>
      <w:proofErr w:type="gramEnd"/>
      <w:r w:rsidRPr="00107426">
        <w:t xml:space="preserve"> </w:t>
      </w:r>
    </w:p>
  </w:endnote>
  <w:endnote w:id="24">
    <w:p w14:paraId="25075577" w14:textId="38DDCF04" w:rsidR="007D59EA" w:rsidRDefault="007D59EA" w:rsidP="00A67EC5">
      <w:pPr>
        <w:spacing w:after="60"/>
        <w:rPr>
          <w:sz w:val="20"/>
          <w:szCs w:val="20"/>
        </w:rPr>
      </w:pPr>
      <w:r w:rsidRPr="00842FAA">
        <w:rPr>
          <w:sz w:val="20"/>
          <w:szCs w:val="20"/>
        </w:rPr>
        <w:endnoteRef/>
      </w:r>
      <w:r w:rsidRPr="00842FAA">
        <w:rPr>
          <w:sz w:val="20"/>
          <w:szCs w:val="20"/>
        </w:rPr>
        <w:t xml:space="preserve"> </w:t>
      </w:r>
      <w:r w:rsidRPr="00107426">
        <w:rPr>
          <w:sz w:val="20"/>
          <w:szCs w:val="20"/>
        </w:rPr>
        <w:t>Victorian Environmental Assessment Council (2011), Remnant Native Vegetation Investigation, Final Report</w:t>
      </w:r>
    </w:p>
    <w:p w14:paraId="56761CA8" w14:textId="77777777" w:rsidR="007D59EA" w:rsidRDefault="007D59EA" w:rsidP="00A67EC5">
      <w:pPr>
        <w:spacing w:after="60"/>
        <w:rPr>
          <w:sz w:val="20"/>
          <w:szCs w:val="20"/>
        </w:rPr>
      </w:pPr>
    </w:p>
    <w:p w14:paraId="4E80EF57" w14:textId="77777777" w:rsidR="007D59EA" w:rsidRPr="00107426" w:rsidRDefault="007D59EA" w:rsidP="00107426">
      <w:pPr>
        <w:autoSpaceDE w:val="0"/>
        <w:autoSpaceDN w:val="0"/>
        <w:adjustRightInd w:val="0"/>
        <w:spacing w:after="0" w:line="240" w:lineRule="auto"/>
        <w:rPr>
          <w:rFonts w:eastAsiaTheme="minorHAnsi"/>
          <w:sz w:val="20"/>
          <w:szCs w:val="20"/>
          <w:u w:val="single"/>
          <w:lang w:val="en-AU"/>
        </w:rPr>
      </w:pPr>
      <w:r w:rsidRPr="00107426">
        <w:rPr>
          <w:rFonts w:eastAsiaTheme="minorHAnsi"/>
          <w:sz w:val="20"/>
          <w:szCs w:val="20"/>
          <w:u w:val="single"/>
          <w:lang w:val="en-AU"/>
        </w:rPr>
        <w:t>Other References</w:t>
      </w:r>
    </w:p>
    <w:p w14:paraId="6EC69204" w14:textId="77777777" w:rsidR="007D59EA" w:rsidRDefault="007D59EA" w:rsidP="00107426">
      <w:pPr>
        <w:autoSpaceDE w:val="0"/>
        <w:autoSpaceDN w:val="0"/>
        <w:adjustRightInd w:val="0"/>
        <w:spacing w:after="0" w:line="240" w:lineRule="auto"/>
        <w:rPr>
          <w:rFonts w:eastAsiaTheme="minorHAnsi"/>
          <w:sz w:val="20"/>
          <w:szCs w:val="20"/>
          <w:lang w:val="en-AU"/>
        </w:rPr>
      </w:pPr>
    </w:p>
    <w:p w14:paraId="5D212613" w14:textId="436AAEF4" w:rsidR="007D59EA" w:rsidRPr="00107426" w:rsidRDefault="007D59EA" w:rsidP="0047171E">
      <w:pPr>
        <w:autoSpaceDE w:val="0"/>
        <w:autoSpaceDN w:val="0"/>
        <w:adjustRightInd w:val="0"/>
        <w:spacing w:after="60" w:line="240" w:lineRule="auto"/>
        <w:rPr>
          <w:rFonts w:eastAsiaTheme="minorHAnsi"/>
          <w:sz w:val="20"/>
          <w:szCs w:val="20"/>
          <w:lang w:val="en-AU"/>
        </w:rPr>
      </w:pPr>
      <w:r w:rsidRPr="00107426">
        <w:rPr>
          <w:rFonts w:eastAsiaTheme="minorHAnsi"/>
          <w:sz w:val="20"/>
          <w:szCs w:val="20"/>
          <w:lang w:val="en-AU"/>
        </w:rPr>
        <w:t>Australian Weeds Strategy – A national strategy for weed management in Australia</w:t>
      </w:r>
    </w:p>
    <w:p w14:paraId="5BBE7DAB" w14:textId="77777777" w:rsidR="007D59EA" w:rsidRPr="00107426" w:rsidRDefault="007D59EA" w:rsidP="0047171E">
      <w:pPr>
        <w:autoSpaceDE w:val="0"/>
        <w:autoSpaceDN w:val="0"/>
        <w:adjustRightInd w:val="0"/>
        <w:spacing w:after="60" w:line="240" w:lineRule="auto"/>
        <w:rPr>
          <w:sz w:val="20"/>
          <w:szCs w:val="20"/>
        </w:rPr>
      </w:pPr>
      <w:proofErr w:type="gramStart"/>
      <w:r w:rsidRPr="00107426">
        <w:rPr>
          <w:rFonts w:eastAsiaTheme="minorHAnsi"/>
          <w:sz w:val="20"/>
          <w:szCs w:val="20"/>
          <w:lang w:val="en-AU"/>
        </w:rPr>
        <w:t>Natural Resource Management Ministerial Council.</w:t>
      </w:r>
      <w:proofErr w:type="gramEnd"/>
      <w:r w:rsidRPr="00107426">
        <w:rPr>
          <w:rFonts w:eastAsiaTheme="minorHAnsi"/>
          <w:sz w:val="20"/>
          <w:szCs w:val="20"/>
          <w:lang w:val="en-AU"/>
        </w:rPr>
        <w:t xml:space="preserve"> Commonwealth of Australia 2007</w:t>
      </w:r>
    </w:p>
    <w:p w14:paraId="63A55DAF" w14:textId="77777777" w:rsidR="007D59EA" w:rsidRPr="00107426" w:rsidRDefault="007D59EA" w:rsidP="0047171E">
      <w:pPr>
        <w:spacing w:after="60"/>
        <w:jc w:val="both"/>
        <w:rPr>
          <w:sz w:val="20"/>
          <w:szCs w:val="20"/>
        </w:rPr>
      </w:pPr>
      <w:proofErr w:type="gramStart"/>
      <w:r w:rsidRPr="00107426">
        <w:rPr>
          <w:i/>
          <w:sz w:val="20"/>
          <w:szCs w:val="20"/>
        </w:rPr>
        <w:t>Brown</w:t>
      </w:r>
      <w:r w:rsidRPr="00107426">
        <w:rPr>
          <w:sz w:val="20"/>
          <w:szCs w:val="20"/>
        </w:rPr>
        <w:t xml:space="preserve">, K and </w:t>
      </w:r>
      <w:proofErr w:type="spellStart"/>
      <w:r w:rsidRPr="00107426">
        <w:rPr>
          <w:sz w:val="20"/>
          <w:szCs w:val="20"/>
        </w:rPr>
        <w:t>Paczkowska</w:t>
      </w:r>
      <w:proofErr w:type="spellEnd"/>
      <w:r w:rsidRPr="00107426">
        <w:rPr>
          <w:sz w:val="20"/>
          <w:szCs w:val="20"/>
        </w:rPr>
        <w:t>, G (2005).</w:t>
      </w:r>
      <w:proofErr w:type="gramEnd"/>
      <w:r w:rsidRPr="00107426">
        <w:rPr>
          <w:sz w:val="20"/>
          <w:szCs w:val="20"/>
        </w:rPr>
        <w:t xml:space="preserve">  </w:t>
      </w:r>
      <w:r w:rsidRPr="00107426">
        <w:rPr>
          <w:i/>
          <w:sz w:val="20"/>
          <w:szCs w:val="20"/>
        </w:rPr>
        <w:t>Managing weeds in bushland: The perennial tussock forming grass weeds.</w:t>
      </w:r>
      <w:r w:rsidRPr="00107426">
        <w:rPr>
          <w:sz w:val="20"/>
          <w:szCs w:val="20"/>
        </w:rPr>
        <w:t xml:space="preserve"> </w:t>
      </w:r>
      <w:proofErr w:type="gramStart"/>
      <w:r w:rsidRPr="00107426">
        <w:rPr>
          <w:sz w:val="20"/>
          <w:szCs w:val="20"/>
        </w:rPr>
        <w:t>Urban Nature, Department of Conservation and Land Management.</w:t>
      </w:r>
      <w:proofErr w:type="gramEnd"/>
    </w:p>
    <w:p w14:paraId="4E5580ED" w14:textId="77777777" w:rsidR="007D59EA" w:rsidRPr="00107426" w:rsidRDefault="007D59EA" w:rsidP="0047171E">
      <w:pPr>
        <w:spacing w:after="60"/>
        <w:jc w:val="both"/>
        <w:rPr>
          <w:sz w:val="20"/>
          <w:szCs w:val="20"/>
        </w:rPr>
      </w:pPr>
      <w:proofErr w:type="gramStart"/>
      <w:r w:rsidRPr="00107426">
        <w:rPr>
          <w:sz w:val="20"/>
          <w:szCs w:val="20"/>
        </w:rPr>
        <w:t>Conservation Commission of Western Australia (2006).</w:t>
      </w:r>
      <w:proofErr w:type="gramEnd"/>
      <w:r w:rsidRPr="00107426">
        <w:rPr>
          <w:sz w:val="20"/>
          <w:szCs w:val="20"/>
        </w:rPr>
        <w:t xml:space="preserve"> </w:t>
      </w:r>
      <w:proofErr w:type="gramStart"/>
      <w:r w:rsidRPr="00107426">
        <w:rPr>
          <w:sz w:val="20"/>
          <w:szCs w:val="20"/>
        </w:rPr>
        <w:t>Beeliar Regional Park Management Plan.</w:t>
      </w:r>
      <w:proofErr w:type="gramEnd"/>
      <w:r w:rsidRPr="00107426">
        <w:rPr>
          <w:sz w:val="20"/>
          <w:szCs w:val="20"/>
        </w:rPr>
        <w:t xml:space="preserve"> </w:t>
      </w:r>
    </w:p>
    <w:p w14:paraId="4A4ED091" w14:textId="77777777" w:rsidR="007D59EA" w:rsidRPr="00107426" w:rsidRDefault="007D59EA" w:rsidP="0047171E">
      <w:pPr>
        <w:autoSpaceDE w:val="0"/>
        <w:autoSpaceDN w:val="0"/>
        <w:adjustRightInd w:val="0"/>
        <w:spacing w:after="60"/>
        <w:rPr>
          <w:rFonts w:eastAsia="FilosofiaRegular"/>
          <w:sz w:val="20"/>
          <w:szCs w:val="20"/>
        </w:rPr>
      </w:pPr>
      <w:proofErr w:type="gramStart"/>
      <w:r w:rsidRPr="00107426">
        <w:rPr>
          <w:rFonts w:eastAsia="FilosofiaRegular"/>
          <w:sz w:val="20"/>
          <w:szCs w:val="20"/>
        </w:rPr>
        <w:t>Environment Australia (2001).</w:t>
      </w:r>
      <w:proofErr w:type="gramEnd"/>
      <w:r w:rsidRPr="00107426">
        <w:rPr>
          <w:rFonts w:eastAsia="FilosofiaRegular"/>
          <w:sz w:val="20"/>
          <w:szCs w:val="20"/>
        </w:rPr>
        <w:t xml:space="preserve"> </w:t>
      </w:r>
      <w:proofErr w:type="gramStart"/>
      <w:r w:rsidRPr="00107426">
        <w:rPr>
          <w:rFonts w:eastAsia="FilosofiaRegular"/>
          <w:i/>
          <w:iCs/>
          <w:sz w:val="20"/>
          <w:szCs w:val="20"/>
        </w:rPr>
        <w:t>A Directory of Important Wetlands in Australia, Third Edition</w:t>
      </w:r>
      <w:r w:rsidRPr="00107426">
        <w:rPr>
          <w:rFonts w:eastAsia="FilosofiaRegular"/>
          <w:sz w:val="20"/>
          <w:szCs w:val="20"/>
        </w:rPr>
        <w:t>.</w:t>
      </w:r>
      <w:proofErr w:type="gramEnd"/>
    </w:p>
    <w:p w14:paraId="4CA42138" w14:textId="77777777" w:rsidR="007D59EA" w:rsidRPr="00107426" w:rsidRDefault="007D59EA" w:rsidP="0047171E">
      <w:pPr>
        <w:spacing w:after="60"/>
        <w:jc w:val="both"/>
        <w:rPr>
          <w:sz w:val="20"/>
          <w:szCs w:val="20"/>
        </w:rPr>
      </w:pPr>
      <w:r w:rsidRPr="00107426">
        <w:rPr>
          <w:rFonts w:eastAsia="FilosofiaRegular"/>
          <w:sz w:val="20"/>
          <w:szCs w:val="20"/>
        </w:rPr>
        <w:t>Environment Australia, Canberra.</w:t>
      </w:r>
    </w:p>
    <w:p w14:paraId="49974942" w14:textId="77777777" w:rsidR="007D59EA" w:rsidRPr="00107426" w:rsidRDefault="007D59EA" w:rsidP="0047171E">
      <w:pPr>
        <w:spacing w:after="60"/>
        <w:jc w:val="both"/>
        <w:rPr>
          <w:i/>
          <w:sz w:val="20"/>
          <w:szCs w:val="20"/>
        </w:rPr>
      </w:pPr>
      <w:proofErr w:type="gramStart"/>
      <w:r w:rsidRPr="00107426">
        <w:rPr>
          <w:sz w:val="20"/>
          <w:szCs w:val="20"/>
        </w:rPr>
        <w:t>Fire and Emergency Services Authority (2000</w:t>
      </w:r>
      <w:r w:rsidRPr="00107426">
        <w:rPr>
          <w:i/>
          <w:sz w:val="20"/>
          <w:szCs w:val="20"/>
        </w:rPr>
        <w:t>).</w:t>
      </w:r>
      <w:proofErr w:type="gramEnd"/>
      <w:r w:rsidRPr="00107426">
        <w:rPr>
          <w:i/>
          <w:sz w:val="20"/>
          <w:szCs w:val="20"/>
        </w:rPr>
        <w:t xml:space="preserve">  Fire Management Planning for Urban Bushland: A Guide for Landowners, Fire Officers and Bushland ‘Friends’ Groups.</w:t>
      </w:r>
    </w:p>
    <w:p w14:paraId="4BE2363A" w14:textId="77777777" w:rsidR="007D59EA" w:rsidRPr="00107426" w:rsidRDefault="007D59EA" w:rsidP="0047171E">
      <w:pPr>
        <w:spacing w:after="60"/>
        <w:jc w:val="both"/>
        <w:rPr>
          <w:sz w:val="20"/>
          <w:szCs w:val="20"/>
        </w:rPr>
      </w:pPr>
      <w:proofErr w:type="gramStart"/>
      <w:r w:rsidRPr="00107426">
        <w:rPr>
          <w:sz w:val="20"/>
          <w:szCs w:val="20"/>
        </w:rPr>
        <w:t>Government of Western Australia (2017).</w:t>
      </w:r>
      <w:proofErr w:type="gramEnd"/>
      <w:r w:rsidRPr="00107426">
        <w:rPr>
          <w:sz w:val="20"/>
          <w:szCs w:val="20"/>
        </w:rPr>
        <w:t xml:space="preserve"> </w:t>
      </w:r>
      <w:proofErr w:type="gramStart"/>
      <w:r w:rsidRPr="00107426">
        <w:rPr>
          <w:i/>
          <w:sz w:val="20"/>
          <w:szCs w:val="20"/>
        </w:rPr>
        <w:t>2016 South West Vegetation Complex Statistics.</w:t>
      </w:r>
      <w:proofErr w:type="gramEnd"/>
      <w:r w:rsidRPr="00107426">
        <w:rPr>
          <w:sz w:val="20"/>
          <w:szCs w:val="20"/>
        </w:rPr>
        <w:t xml:space="preserve"> Current as of December 2016. </w:t>
      </w:r>
      <w:proofErr w:type="gramStart"/>
      <w:r w:rsidRPr="00107426">
        <w:rPr>
          <w:sz w:val="20"/>
          <w:szCs w:val="20"/>
        </w:rPr>
        <w:t>WA Department of Parks &amp; Wildlife, Perth.</w:t>
      </w:r>
      <w:proofErr w:type="gramEnd"/>
    </w:p>
    <w:p w14:paraId="40473353" w14:textId="77777777" w:rsidR="007D59EA" w:rsidRPr="00107426" w:rsidRDefault="007D59EA" w:rsidP="0047171E">
      <w:pPr>
        <w:spacing w:after="60"/>
        <w:jc w:val="both"/>
        <w:rPr>
          <w:sz w:val="20"/>
          <w:szCs w:val="20"/>
        </w:rPr>
      </w:pPr>
      <w:proofErr w:type="gramStart"/>
      <w:r w:rsidRPr="00107426">
        <w:rPr>
          <w:sz w:val="20"/>
          <w:szCs w:val="20"/>
        </w:rPr>
        <w:t>Government of Western Australia (2000).</w:t>
      </w:r>
      <w:proofErr w:type="gramEnd"/>
      <w:r w:rsidRPr="00107426">
        <w:rPr>
          <w:sz w:val="20"/>
          <w:szCs w:val="20"/>
        </w:rPr>
        <w:t xml:space="preserve"> </w:t>
      </w:r>
      <w:r w:rsidRPr="00107426">
        <w:rPr>
          <w:i/>
          <w:sz w:val="20"/>
          <w:szCs w:val="20"/>
        </w:rPr>
        <w:t>Bush Forever – Keeping the bush in the city. Vol 1: Policies, principles and processors</w:t>
      </w:r>
      <w:r w:rsidRPr="00107426">
        <w:rPr>
          <w:sz w:val="20"/>
          <w:szCs w:val="20"/>
        </w:rPr>
        <w:t>, Western Australian Planning Commission, Perth.</w:t>
      </w:r>
    </w:p>
    <w:p w14:paraId="0688D258" w14:textId="77777777" w:rsidR="007D59EA" w:rsidRPr="00107426" w:rsidRDefault="007D59EA" w:rsidP="0047171E">
      <w:pPr>
        <w:spacing w:after="60"/>
        <w:jc w:val="both"/>
        <w:rPr>
          <w:sz w:val="20"/>
          <w:szCs w:val="20"/>
        </w:rPr>
      </w:pPr>
      <w:proofErr w:type="spellStart"/>
      <w:proofErr w:type="gramStart"/>
      <w:r w:rsidRPr="00107426">
        <w:rPr>
          <w:sz w:val="20"/>
          <w:szCs w:val="20"/>
        </w:rPr>
        <w:t>Hawksbury</w:t>
      </w:r>
      <w:proofErr w:type="spellEnd"/>
      <w:r w:rsidRPr="00107426">
        <w:rPr>
          <w:sz w:val="20"/>
          <w:szCs w:val="20"/>
        </w:rPr>
        <w:t>–Nepean Catchment Management Trust 2000.</w:t>
      </w:r>
      <w:proofErr w:type="gramEnd"/>
      <w:r w:rsidRPr="00107426">
        <w:rPr>
          <w:sz w:val="20"/>
          <w:szCs w:val="20"/>
        </w:rPr>
        <w:t xml:space="preserve"> </w:t>
      </w:r>
      <w:proofErr w:type="gramStart"/>
      <w:r w:rsidRPr="00107426">
        <w:rPr>
          <w:sz w:val="20"/>
          <w:szCs w:val="20"/>
        </w:rPr>
        <w:t xml:space="preserve">Guidelines for assessing and Monitoring </w:t>
      </w:r>
      <w:proofErr w:type="spellStart"/>
      <w:r w:rsidRPr="00107426">
        <w:rPr>
          <w:sz w:val="20"/>
          <w:szCs w:val="20"/>
        </w:rPr>
        <w:t>Sclerophyll</w:t>
      </w:r>
      <w:proofErr w:type="spellEnd"/>
      <w:r w:rsidRPr="00107426">
        <w:rPr>
          <w:sz w:val="20"/>
          <w:szCs w:val="20"/>
        </w:rPr>
        <w:t xml:space="preserve"> Bushland Health.</w:t>
      </w:r>
      <w:proofErr w:type="gramEnd"/>
      <w:r w:rsidRPr="00107426">
        <w:rPr>
          <w:sz w:val="20"/>
          <w:szCs w:val="20"/>
        </w:rPr>
        <w:t xml:space="preserve"> Windsor, NSW, Australia</w:t>
      </w:r>
    </w:p>
    <w:p w14:paraId="3ED76436" w14:textId="77777777" w:rsidR="007D59EA" w:rsidRPr="00107426" w:rsidRDefault="007D59EA" w:rsidP="0047171E">
      <w:pPr>
        <w:spacing w:after="60"/>
        <w:jc w:val="both"/>
        <w:rPr>
          <w:sz w:val="20"/>
          <w:szCs w:val="20"/>
        </w:rPr>
      </w:pPr>
      <w:proofErr w:type="spellStart"/>
      <w:r w:rsidRPr="00107426">
        <w:rPr>
          <w:sz w:val="20"/>
          <w:szCs w:val="20"/>
        </w:rPr>
        <w:t>Kaesehagen</w:t>
      </w:r>
      <w:proofErr w:type="spellEnd"/>
      <w:r w:rsidRPr="00107426">
        <w:rPr>
          <w:sz w:val="20"/>
          <w:szCs w:val="20"/>
        </w:rPr>
        <w:t>, D. (</w:t>
      </w:r>
      <w:proofErr w:type="spellStart"/>
      <w:r w:rsidRPr="00107426">
        <w:rPr>
          <w:sz w:val="20"/>
          <w:szCs w:val="20"/>
        </w:rPr>
        <w:t>unpub</w:t>
      </w:r>
      <w:proofErr w:type="spellEnd"/>
      <w:r w:rsidRPr="00107426">
        <w:rPr>
          <w:sz w:val="20"/>
          <w:szCs w:val="20"/>
        </w:rPr>
        <w:t xml:space="preserve"> 2001). </w:t>
      </w:r>
      <w:proofErr w:type="gramStart"/>
      <w:r w:rsidRPr="00107426">
        <w:rPr>
          <w:sz w:val="20"/>
          <w:szCs w:val="20"/>
        </w:rPr>
        <w:t>Notes for participants undertaking the introduction to Bush Regeneration Course run by APACE, North Fremantle, Perth.</w:t>
      </w:r>
      <w:proofErr w:type="gramEnd"/>
      <w:r w:rsidRPr="00107426">
        <w:rPr>
          <w:sz w:val="20"/>
          <w:szCs w:val="20"/>
        </w:rPr>
        <w:t xml:space="preserve"> Western Australia</w:t>
      </w:r>
    </w:p>
    <w:p w14:paraId="0554AC79" w14:textId="77777777" w:rsidR="007D59EA" w:rsidRPr="00107426" w:rsidRDefault="007D59EA" w:rsidP="0047171E">
      <w:pPr>
        <w:autoSpaceDE w:val="0"/>
        <w:autoSpaceDN w:val="0"/>
        <w:adjustRightInd w:val="0"/>
        <w:spacing w:after="60"/>
        <w:jc w:val="both"/>
        <w:rPr>
          <w:rFonts w:eastAsia="Calibri"/>
          <w:sz w:val="20"/>
          <w:szCs w:val="20"/>
        </w:rPr>
      </w:pPr>
      <w:proofErr w:type="spellStart"/>
      <w:r w:rsidRPr="00107426">
        <w:rPr>
          <w:sz w:val="20"/>
          <w:szCs w:val="20"/>
        </w:rPr>
        <w:t>Landcorp</w:t>
      </w:r>
      <w:proofErr w:type="spellEnd"/>
      <w:r w:rsidRPr="00107426">
        <w:rPr>
          <w:sz w:val="20"/>
          <w:szCs w:val="20"/>
        </w:rPr>
        <w:t xml:space="preserve">, (unknown date), </w:t>
      </w:r>
      <w:r w:rsidRPr="00107426">
        <w:rPr>
          <w:rFonts w:eastAsia="Calibri"/>
          <w:sz w:val="20"/>
          <w:szCs w:val="20"/>
        </w:rPr>
        <w:t xml:space="preserve">Latitude 32 Structure Plan - Creating </w:t>
      </w:r>
      <w:proofErr w:type="gramStart"/>
      <w:r w:rsidRPr="00107426">
        <w:rPr>
          <w:rFonts w:eastAsia="Calibri"/>
          <w:sz w:val="20"/>
          <w:szCs w:val="20"/>
        </w:rPr>
        <w:t>The</w:t>
      </w:r>
      <w:proofErr w:type="gramEnd"/>
      <w:r w:rsidRPr="00107426">
        <w:rPr>
          <w:rFonts w:eastAsia="Calibri"/>
          <w:sz w:val="20"/>
          <w:szCs w:val="20"/>
        </w:rPr>
        <w:t xml:space="preserve"> Structure Plan. </w:t>
      </w:r>
    </w:p>
    <w:p w14:paraId="67E19141" w14:textId="77777777" w:rsidR="007D59EA" w:rsidRPr="00107426" w:rsidRDefault="007D59EA" w:rsidP="0047171E">
      <w:pPr>
        <w:spacing w:after="60"/>
        <w:rPr>
          <w:sz w:val="20"/>
          <w:szCs w:val="20"/>
        </w:rPr>
      </w:pPr>
      <w:proofErr w:type="gramStart"/>
      <w:r w:rsidRPr="00107426">
        <w:rPr>
          <w:sz w:val="20"/>
          <w:szCs w:val="20"/>
        </w:rPr>
        <w:t>Perth Biodiversity Project 2010, Environmental Planning Tool.</w:t>
      </w:r>
      <w:proofErr w:type="gramEnd"/>
      <w:r w:rsidRPr="00107426">
        <w:rPr>
          <w:sz w:val="20"/>
          <w:szCs w:val="20"/>
        </w:rPr>
        <w:t xml:space="preserve">  </w:t>
      </w:r>
      <w:hyperlink r:id="rId1" w:history="1">
        <w:r w:rsidRPr="00107426">
          <w:rPr>
            <w:rStyle w:val="Hyperlink"/>
            <w:sz w:val="20"/>
            <w:szCs w:val="20"/>
          </w:rPr>
          <w:t>http://pbp.agric.wa.gov.au/module/enviro</w:t>
        </w:r>
      </w:hyperlink>
    </w:p>
    <w:p w14:paraId="17E439C6" w14:textId="77777777" w:rsidR="007D59EA" w:rsidRPr="00107426" w:rsidRDefault="007D59EA" w:rsidP="0047171E">
      <w:pPr>
        <w:spacing w:after="60"/>
        <w:jc w:val="both"/>
        <w:rPr>
          <w:sz w:val="20"/>
          <w:szCs w:val="20"/>
        </w:rPr>
      </w:pPr>
      <w:proofErr w:type="gramStart"/>
      <w:r w:rsidRPr="00107426">
        <w:rPr>
          <w:sz w:val="20"/>
          <w:szCs w:val="20"/>
        </w:rPr>
        <w:t>SWPSG (2001).</w:t>
      </w:r>
      <w:proofErr w:type="gramEnd"/>
      <w:r w:rsidRPr="00107426">
        <w:rPr>
          <w:sz w:val="20"/>
          <w:szCs w:val="20"/>
        </w:rPr>
        <w:t xml:space="preserve"> </w:t>
      </w:r>
      <w:proofErr w:type="gramStart"/>
      <w:r w:rsidRPr="00107426">
        <w:rPr>
          <w:sz w:val="20"/>
          <w:szCs w:val="20"/>
        </w:rPr>
        <w:t>A Weed Plan for Western Australia.</w:t>
      </w:r>
      <w:proofErr w:type="gramEnd"/>
      <w:r w:rsidRPr="00107426">
        <w:rPr>
          <w:sz w:val="20"/>
          <w:szCs w:val="20"/>
        </w:rPr>
        <w:t xml:space="preserve"> </w:t>
      </w:r>
      <w:proofErr w:type="gramStart"/>
      <w:r w:rsidRPr="00107426">
        <w:rPr>
          <w:sz w:val="20"/>
          <w:szCs w:val="20"/>
        </w:rPr>
        <w:t>Department of Agriculture, Western Australia.</w:t>
      </w:r>
      <w:proofErr w:type="gramEnd"/>
    </w:p>
    <w:p w14:paraId="29893108" w14:textId="77777777" w:rsidR="007D59EA" w:rsidRPr="00107426" w:rsidRDefault="007D59EA" w:rsidP="0047171E">
      <w:pPr>
        <w:spacing w:after="60"/>
        <w:jc w:val="both"/>
        <w:rPr>
          <w:sz w:val="20"/>
          <w:szCs w:val="20"/>
        </w:rPr>
      </w:pPr>
      <w:proofErr w:type="gramStart"/>
      <w:r w:rsidRPr="00107426">
        <w:rPr>
          <w:sz w:val="20"/>
          <w:szCs w:val="20"/>
        </w:rPr>
        <w:t xml:space="preserve">Alan </w:t>
      </w:r>
      <w:proofErr w:type="spellStart"/>
      <w:r w:rsidRPr="00107426">
        <w:rPr>
          <w:sz w:val="20"/>
          <w:szCs w:val="20"/>
        </w:rPr>
        <w:t>Tingay</w:t>
      </w:r>
      <w:proofErr w:type="spellEnd"/>
      <w:r w:rsidRPr="00107426">
        <w:rPr>
          <w:sz w:val="20"/>
          <w:szCs w:val="20"/>
        </w:rPr>
        <w:t xml:space="preserve"> and Associates.</w:t>
      </w:r>
      <w:proofErr w:type="gramEnd"/>
      <w:r w:rsidRPr="00107426">
        <w:rPr>
          <w:sz w:val="20"/>
          <w:szCs w:val="20"/>
        </w:rPr>
        <w:t xml:space="preserve"> (1998). A Strategic Plan for Perth’s Greenways</w:t>
      </w:r>
    </w:p>
    <w:p w14:paraId="0F2ABA0E" w14:textId="1B31F7C5" w:rsidR="007D59EA" w:rsidRPr="00107426" w:rsidRDefault="007D59EA" w:rsidP="0047171E">
      <w:pPr>
        <w:spacing w:after="60"/>
        <w:jc w:val="both"/>
        <w:rPr>
          <w:sz w:val="20"/>
          <w:szCs w:val="20"/>
        </w:rPr>
      </w:pPr>
    </w:p>
    <w:p w14:paraId="0F1CC0E7" w14:textId="77777777" w:rsidR="007D59EA" w:rsidRPr="00107426" w:rsidRDefault="007D59EA" w:rsidP="0047171E">
      <w:pPr>
        <w:spacing w:after="60"/>
        <w:rPr>
          <w:sz w:val="20"/>
          <w:szCs w:val="20"/>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Yu Mincho">
    <w:altName w:val="MS PMincho"/>
    <w:charset w:val="80"/>
    <w:family w:val="roman"/>
    <w:pitch w:val="variable"/>
    <w:sig w:usb0="800002E7" w:usb1="2AC7FCFF" w:usb2="00000012" w:usb3="00000000" w:csb0="0002009F" w:csb1="00000000"/>
  </w:font>
  <w:font w:name="Arial Bold">
    <w:altName w:val="Arial"/>
    <w:panose1 w:val="020B0704020202020204"/>
    <w:charset w:val="00"/>
    <w:family w:val="auto"/>
    <w:pitch w:val="variable"/>
    <w:sig w:usb0="E0002AFF" w:usb1="C0007843" w:usb2="00000009" w:usb3="00000000" w:csb0="000001FF" w:csb1="00000000"/>
  </w:font>
  <w:font w:name="Yu Gothic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FilosofiaRegular">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7609595"/>
      <w:docPartObj>
        <w:docPartGallery w:val="Page Numbers (Bottom of Page)"/>
        <w:docPartUnique/>
      </w:docPartObj>
    </w:sdtPr>
    <w:sdtEndPr>
      <w:rPr>
        <w:noProof/>
      </w:rPr>
    </w:sdtEndPr>
    <w:sdtContent>
      <w:p w14:paraId="36A84789" w14:textId="0707B2F2" w:rsidR="007D59EA" w:rsidRDefault="007D59EA">
        <w:pPr>
          <w:pStyle w:val="Footer"/>
          <w:jc w:val="right"/>
        </w:pPr>
        <w:r>
          <w:fldChar w:fldCharType="begin"/>
        </w:r>
        <w:r>
          <w:instrText xml:space="preserve"> PAGE   \* MERGEFORMAT </w:instrText>
        </w:r>
        <w:r>
          <w:fldChar w:fldCharType="separate"/>
        </w:r>
        <w:r w:rsidR="003C0887">
          <w:rPr>
            <w:noProof/>
          </w:rPr>
          <w:t>6</w:t>
        </w:r>
        <w:r>
          <w:rPr>
            <w:noProof/>
          </w:rPr>
          <w:fldChar w:fldCharType="end"/>
        </w:r>
      </w:p>
    </w:sdtContent>
  </w:sdt>
  <w:p w14:paraId="5A8699F4" w14:textId="77777777" w:rsidR="007D59EA" w:rsidRDefault="007D59E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985413"/>
      <w:docPartObj>
        <w:docPartGallery w:val="Page Numbers (Bottom of Page)"/>
        <w:docPartUnique/>
      </w:docPartObj>
    </w:sdtPr>
    <w:sdtEndPr>
      <w:rPr>
        <w:noProof/>
      </w:rPr>
    </w:sdtEndPr>
    <w:sdtContent>
      <w:p w14:paraId="729CBBE0" w14:textId="1C330535" w:rsidR="007D59EA" w:rsidRDefault="007D59EA">
        <w:pPr>
          <w:pStyle w:val="Footer"/>
          <w:jc w:val="right"/>
        </w:pPr>
        <w:r>
          <w:fldChar w:fldCharType="begin"/>
        </w:r>
        <w:r>
          <w:instrText xml:space="preserve"> PAGE   \* MERGEFORMAT </w:instrText>
        </w:r>
        <w:r>
          <w:fldChar w:fldCharType="separate"/>
        </w:r>
        <w:r w:rsidR="003C0887">
          <w:rPr>
            <w:noProof/>
          </w:rPr>
          <w:t>7</w:t>
        </w:r>
        <w:r>
          <w:rPr>
            <w:noProof/>
          </w:rPr>
          <w:fldChar w:fldCharType="end"/>
        </w:r>
      </w:p>
    </w:sdtContent>
  </w:sdt>
  <w:p w14:paraId="36476EFA" w14:textId="77777777" w:rsidR="007D59EA" w:rsidRDefault="007D59E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B18AD8" w14:textId="77777777" w:rsidR="007D59EA" w:rsidRDefault="007D59EA" w:rsidP="001D7992">
      <w:pPr>
        <w:spacing w:after="0"/>
      </w:pPr>
      <w:r>
        <w:separator/>
      </w:r>
    </w:p>
  </w:footnote>
  <w:footnote w:type="continuationSeparator" w:id="0">
    <w:p w14:paraId="3ECA29A2" w14:textId="77777777" w:rsidR="007D59EA" w:rsidRDefault="007D59EA" w:rsidP="001D799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B7069C" w14:textId="321737C4" w:rsidR="007D59EA" w:rsidRDefault="007D59EA">
    <w:pPr>
      <w:pStyle w:val="Header"/>
    </w:pPr>
    <w:r>
      <w:rPr>
        <w:noProof/>
        <w:lang w:val="en-AU" w:eastAsia="en-AU"/>
      </w:rPr>
      <w:drawing>
        <wp:anchor distT="0" distB="0" distL="114300" distR="114300" simplePos="0" relativeHeight="251678720" behindDoc="1" locked="0" layoutInCell="1" allowOverlap="1" wp14:anchorId="3FC32DE6" wp14:editId="5FFD60B2">
          <wp:simplePos x="0" y="0"/>
          <wp:positionH relativeFrom="column">
            <wp:posOffset>-654685</wp:posOffset>
          </wp:positionH>
          <wp:positionV relativeFrom="paragraph">
            <wp:posOffset>-1090753</wp:posOffset>
          </wp:positionV>
          <wp:extent cx="3645725" cy="1389413"/>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jpg"/>
                  <pic:cNvPicPr/>
                </pic:nvPicPr>
                <pic:blipFill rotWithShape="1">
                  <a:blip r:embed="rId1">
                    <a:extLst>
                      <a:ext uri="{28A0092B-C50C-407E-A947-70E740481C1C}">
                        <a14:useLocalDpi xmlns:a14="http://schemas.microsoft.com/office/drawing/2010/main" val="0"/>
                      </a:ext>
                    </a:extLst>
                  </a:blip>
                  <a:srcRect r="47997" b="85990"/>
                  <a:stretch/>
                </pic:blipFill>
                <pic:spPr bwMode="auto">
                  <a:xfrm>
                    <a:off x="0" y="0"/>
                    <a:ext cx="3645725" cy="1389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5AE817" w14:textId="77777777" w:rsidR="007D59EA" w:rsidRDefault="007D59EA" w:rsidP="00850EA3">
    <w:pPr>
      <w:pStyle w:val="Header"/>
      <w:tabs>
        <w:tab w:val="clear" w:pos="4320"/>
        <w:tab w:val="clear" w:pos="8640"/>
      </w:tabs>
      <w:jc w:val="right"/>
    </w:pPr>
    <w:r>
      <w:rPr>
        <w:iCs/>
        <w:noProof/>
        <w:lang w:val="en-AU" w:eastAsia="en-AU"/>
      </w:rPr>
      <w:drawing>
        <wp:anchor distT="0" distB="0" distL="114300" distR="114300" simplePos="0" relativeHeight="251676672" behindDoc="1" locked="0" layoutInCell="1" allowOverlap="1" wp14:anchorId="29869BEA" wp14:editId="065A0D62">
          <wp:simplePos x="0" y="0"/>
          <wp:positionH relativeFrom="column">
            <wp:posOffset>3314700</wp:posOffset>
          </wp:positionH>
          <wp:positionV relativeFrom="paragraph">
            <wp:posOffset>-1061902</wp:posOffset>
          </wp:positionV>
          <wp:extent cx="3881881" cy="1304925"/>
          <wp:effectExtent l="0" t="0" r="444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5.jpg"/>
                  <pic:cNvPicPr/>
                </pic:nvPicPr>
                <pic:blipFill rotWithShape="1">
                  <a:blip r:embed="rId1">
                    <a:extLst>
                      <a:ext uri="{28A0092B-C50C-407E-A947-70E740481C1C}">
                        <a14:useLocalDpi xmlns:a14="http://schemas.microsoft.com/office/drawing/2010/main" val="0"/>
                      </a:ext>
                    </a:extLst>
                  </a:blip>
                  <a:srcRect l="46200" b="86611"/>
                  <a:stretch/>
                </pic:blipFill>
                <pic:spPr bwMode="auto">
                  <a:xfrm>
                    <a:off x="0" y="0"/>
                    <a:ext cx="3881881"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35567" w14:textId="77777777" w:rsidR="007D59EA" w:rsidRDefault="007D59EA" w:rsidP="00DC4FB1">
    <w:pPr>
      <w:pStyle w:val="Header"/>
      <w:jc w:val="right"/>
    </w:pPr>
    <w:r>
      <w:rPr>
        <w:iCs/>
        <w:noProof/>
        <w:lang w:val="en-AU" w:eastAsia="en-AU"/>
      </w:rPr>
      <w:drawing>
        <wp:anchor distT="0" distB="0" distL="114300" distR="114300" simplePos="0" relativeHeight="251686912" behindDoc="1" locked="0" layoutInCell="1" allowOverlap="1" wp14:anchorId="4CA03F16" wp14:editId="65DD2126">
          <wp:simplePos x="0" y="0"/>
          <wp:positionH relativeFrom="column">
            <wp:posOffset>-304431</wp:posOffset>
          </wp:positionH>
          <wp:positionV relativeFrom="paragraph">
            <wp:posOffset>-1051220</wp:posOffset>
          </wp:positionV>
          <wp:extent cx="7243445" cy="1310005"/>
          <wp:effectExtent l="0" t="0" r="0"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5.jpg"/>
                  <pic:cNvPicPr/>
                </pic:nvPicPr>
                <pic:blipFill rotWithShape="1">
                  <a:blip r:embed="rId1">
                    <a:extLst>
                      <a:ext uri="{28A0092B-C50C-407E-A947-70E740481C1C}">
                        <a14:useLocalDpi xmlns:a14="http://schemas.microsoft.com/office/drawing/2010/main" val="0"/>
                      </a:ext>
                    </a:extLst>
                  </a:blip>
                  <a:srcRect b="86611"/>
                  <a:stretch/>
                </pic:blipFill>
                <pic:spPr bwMode="auto">
                  <a:xfrm>
                    <a:off x="0" y="0"/>
                    <a:ext cx="7243445" cy="131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15E6F" w14:textId="77777777" w:rsidR="007D59EA" w:rsidRDefault="007D59EA">
    <w:pPr>
      <w:pStyle w:val="Header"/>
    </w:pPr>
    <w:r>
      <w:rPr>
        <w:noProof/>
        <w:lang w:val="en-AU" w:eastAsia="en-AU"/>
      </w:rPr>
      <w:drawing>
        <wp:anchor distT="0" distB="0" distL="114300" distR="114300" simplePos="0" relativeHeight="251684864" behindDoc="1" locked="0" layoutInCell="1" allowOverlap="1" wp14:anchorId="76709460" wp14:editId="66DB50DA">
          <wp:simplePos x="0" y="0"/>
          <wp:positionH relativeFrom="column">
            <wp:posOffset>-941764</wp:posOffset>
          </wp:positionH>
          <wp:positionV relativeFrom="paragraph">
            <wp:posOffset>-474064</wp:posOffset>
          </wp:positionV>
          <wp:extent cx="3645725" cy="1389413"/>
          <wp:effectExtent l="0" t="0" r="0"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jpg"/>
                  <pic:cNvPicPr/>
                </pic:nvPicPr>
                <pic:blipFill rotWithShape="1">
                  <a:blip r:embed="rId1">
                    <a:extLst>
                      <a:ext uri="{28A0092B-C50C-407E-A947-70E740481C1C}">
                        <a14:useLocalDpi xmlns:a14="http://schemas.microsoft.com/office/drawing/2010/main" val="0"/>
                      </a:ext>
                    </a:extLst>
                  </a:blip>
                  <a:srcRect r="47997" b="85990"/>
                  <a:stretch/>
                </pic:blipFill>
                <pic:spPr bwMode="auto">
                  <a:xfrm>
                    <a:off x="0" y="0"/>
                    <a:ext cx="3645725" cy="1389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172EF" w14:textId="77777777" w:rsidR="007D59EA" w:rsidRDefault="007D59EA" w:rsidP="00DC4FB1">
    <w:pPr>
      <w:pStyle w:val="Header"/>
      <w:jc w:val="right"/>
    </w:pPr>
    <w:r>
      <w:rPr>
        <w:iCs/>
        <w:noProof/>
        <w:lang w:val="en-AU" w:eastAsia="en-AU"/>
      </w:rPr>
      <w:drawing>
        <wp:anchor distT="0" distB="0" distL="114300" distR="114300" simplePos="0" relativeHeight="251667456" behindDoc="1" locked="0" layoutInCell="1" allowOverlap="1" wp14:anchorId="3A531244" wp14:editId="0472B152">
          <wp:simplePos x="0" y="0"/>
          <wp:positionH relativeFrom="column">
            <wp:posOffset>-548640</wp:posOffset>
          </wp:positionH>
          <wp:positionV relativeFrom="paragraph">
            <wp:posOffset>-489880</wp:posOffset>
          </wp:positionV>
          <wp:extent cx="7243445" cy="1310005"/>
          <wp:effectExtent l="0" t="0" r="0"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5.jpg"/>
                  <pic:cNvPicPr/>
                </pic:nvPicPr>
                <pic:blipFill rotWithShape="1">
                  <a:blip r:embed="rId1">
                    <a:extLst>
                      <a:ext uri="{28A0092B-C50C-407E-A947-70E740481C1C}">
                        <a14:useLocalDpi xmlns:a14="http://schemas.microsoft.com/office/drawing/2010/main" val="0"/>
                      </a:ext>
                    </a:extLst>
                  </a:blip>
                  <a:srcRect b="86611"/>
                  <a:stretch/>
                </pic:blipFill>
                <pic:spPr bwMode="auto">
                  <a:xfrm>
                    <a:off x="0" y="0"/>
                    <a:ext cx="7243445" cy="131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C3804" w14:textId="77777777" w:rsidR="007D59EA" w:rsidRDefault="007D59EA">
    <w:pPr>
      <w:pStyle w:val="Header"/>
    </w:pPr>
    <w:r>
      <w:rPr>
        <w:noProof/>
        <w:lang w:val="en-AU" w:eastAsia="en-AU"/>
      </w:rPr>
      <w:drawing>
        <wp:anchor distT="0" distB="0" distL="114300" distR="114300" simplePos="0" relativeHeight="251682816" behindDoc="1" locked="0" layoutInCell="1" allowOverlap="1" wp14:anchorId="5F9DB423" wp14:editId="12C8FD6A">
          <wp:simplePos x="0" y="0"/>
          <wp:positionH relativeFrom="column">
            <wp:posOffset>-938220</wp:posOffset>
          </wp:positionH>
          <wp:positionV relativeFrom="paragraph">
            <wp:posOffset>-470520</wp:posOffset>
          </wp:positionV>
          <wp:extent cx="3645725" cy="1389413"/>
          <wp:effectExtent l="0" t="0" r="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jpg"/>
                  <pic:cNvPicPr/>
                </pic:nvPicPr>
                <pic:blipFill rotWithShape="1">
                  <a:blip r:embed="rId1">
                    <a:extLst>
                      <a:ext uri="{28A0092B-C50C-407E-A947-70E740481C1C}">
                        <a14:useLocalDpi xmlns:a14="http://schemas.microsoft.com/office/drawing/2010/main" val="0"/>
                      </a:ext>
                    </a:extLst>
                  </a:blip>
                  <a:srcRect r="47997" b="85990"/>
                  <a:stretch/>
                </pic:blipFill>
                <pic:spPr bwMode="auto">
                  <a:xfrm>
                    <a:off x="0" y="0"/>
                    <a:ext cx="3645725" cy="1389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5565E"/>
    <w:multiLevelType w:val="hybridMultilevel"/>
    <w:tmpl w:val="34842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1AB2FCF"/>
    <w:multiLevelType w:val="hybridMultilevel"/>
    <w:tmpl w:val="DFAC836A"/>
    <w:lvl w:ilvl="0" w:tplc="73AAAD9A">
      <w:start w:val="1"/>
      <w:numFmt w:val="decimal"/>
      <w:pStyle w:val="Recommendation"/>
      <w:lvlText w:val="Recommendation %1 :"/>
      <w:lvlJc w:val="left"/>
      <w:pPr>
        <w:tabs>
          <w:tab w:val="num" w:pos="2636"/>
        </w:tabs>
        <w:ind w:left="2251" w:hanging="2495"/>
      </w:pPr>
      <w:rPr>
        <w:rFonts w:ascii="Arial Rounded MT Bold" w:hAnsi="Arial Rounded MT Bold" w:hint="default"/>
        <w:color w:val="auto"/>
        <w:sz w:val="24"/>
      </w:rPr>
    </w:lvl>
    <w:lvl w:ilvl="1" w:tplc="667AE64E">
      <w:start w:val="1"/>
      <w:numFmt w:val="lowerLetter"/>
      <w:lvlText w:val="%2."/>
      <w:lvlJc w:val="left"/>
      <w:pPr>
        <w:tabs>
          <w:tab w:val="num" w:pos="1196"/>
        </w:tabs>
        <w:ind w:left="1196" w:hanging="360"/>
      </w:pPr>
    </w:lvl>
    <w:lvl w:ilvl="2" w:tplc="FC9EFD48">
      <w:start w:val="1"/>
      <w:numFmt w:val="lowerRoman"/>
      <w:lvlText w:val="%3."/>
      <w:lvlJc w:val="right"/>
      <w:pPr>
        <w:tabs>
          <w:tab w:val="num" w:pos="1916"/>
        </w:tabs>
        <w:ind w:left="1916" w:hanging="180"/>
      </w:pPr>
    </w:lvl>
    <w:lvl w:ilvl="3" w:tplc="63F2BCFA">
      <w:start w:val="1"/>
      <w:numFmt w:val="decimal"/>
      <w:lvlText w:val="%4."/>
      <w:lvlJc w:val="left"/>
      <w:pPr>
        <w:tabs>
          <w:tab w:val="num" w:pos="2636"/>
        </w:tabs>
        <w:ind w:left="2636" w:hanging="360"/>
      </w:pPr>
    </w:lvl>
    <w:lvl w:ilvl="4" w:tplc="3BF6BC2C" w:tentative="1">
      <w:start w:val="1"/>
      <w:numFmt w:val="lowerLetter"/>
      <w:lvlText w:val="%5."/>
      <w:lvlJc w:val="left"/>
      <w:pPr>
        <w:tabs>
          <w:tab w:val="num" w:pos="3356"/>
        </w:tabs>
        <w:ind w:left="3356" w:hanging="360"/>
      </w:pPr>
    </w:lvl>
    <w:lvl w:ilvl="5" w:tplc="9A8091E0" w:tentative="1">
      <w:start w:val="1"/>
      <w:numFmt w:val="lowerRoman"/>
      <w:lvlText w:val="%6."/>
      <w:lvlJc w:val="right"/>
      <w:pPr>
        <w:tabs>
          <w:tab w:val="num" w:pos="4076"/>
        </w:tabs>
        <w:ind w:left="4076" w:hanging="180"/>
      </w:pPr>
    </w:lvl>
    <w:lvl w:ilvl="6" w:tplc="BED8D8F8" w:tentative="1">
      <w:start w:val="1"/>
      <w:numFmt w:val="decimal"/>
      <w:lvlText w:val="%7."/>
      <w:lvlJc w:val="left"/>
      <w:pPr>
        <w:tabs>
          <w:tab w:val="num" w:pos="4796"/>
        </w:tabs>
        <w:ind w:left="4796" w:hanging="360"/>
      </w:pPr>
    </w:lvl>
    <w:lvl w:ilvl="7" w:tplc="2B68B504" w:tentative="1">
      <w:start w:val="1"/>
      <w:numFmt w:val="lowerLetter"/>
      <w:lvlText w:val="%8."/>
      <w:lvlJc w:val="left"/>
      <w:pPr>
        <w:tabs>
          <w:tab w:val="num" w:pos="5516"/>
        </w:tabs>
        <w:ind w:left="5516" w:hanging="360"/>
      </w:pPr>
    </w:lvl>
    <w:lvl w:ilvl="8" w:tplc="C9A2C3DE" w:tentative="1">
      <w:start w:val="1"/>
      <w:numFmt w:val="lowerRoman"/>
      <w:lvlText w:val="%9."/>
      <w:lvlJc w:val="right"/>
      <w:pPr>
        <w:tabs>
          <w:tab w:val="num" w:pos="6236"/>
        </w:tabs>
        <w:ind w:left="6236" w:hanging="180"/>
      </w:pPr>
    </w:lvl>
  </w:abstractNum>
  <w:abstractNum w:abstractNumId="2">
    <w:nsid w:val="07B14637"/>
    <w:multiLevelType w:val="hybridMultilevel"/>
    <w:tmpl w:val="38BE4C2A"/>
    <w:lvl w:ilvl="0" w:tplc="8094149A">
      <w:start w:val="1"/>
      <w:numFmt w:val="bullet"/>
      <w:pStyle w:val="BulletPoints"/>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AC7ED2"/>
    <w:multiLevelType w:val="hybridMultilevel"/>
    <w:tmpl w:val="28F0E0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204F4182"/>
    <w:multiLevelType w:val="hybridMultilevel"/>
    <w:tmpl w:val="03DE940E"/>
    <w:lvl w:ilvl="0" w:tplc="1A14B502">
      <w:start w:val="1"/>
      <w:numFmt w:val="bullet"/>
      <w:lvlText w:val=""/>
      <w:lvlJc w:val="left"/>
      <w:pPr>
        <w:ind w:left="1440" w:hanging="360"/>
      </w:pPr>
      <w:rPr>
        <w:rFonts w:ascii="Symbol" w:hAnsi="Symbol" w:hint="default"/>
      </w:rPr>
    </w:lvl>
    <w:lvl w:ilvl="1" w:tplc="F0045186"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nsid w:val="265E0B6E"/>
    <w:multiLevelType w:val="multilevel"/>
    <w:tmpl w:val="C14860C0"/>
    <w:lvl w:ilvl="0">
      <w:start w:val="1"/>
      <w:numFmt w:val="decimal"/>
      <w:pStyle w:val="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FE778C4"/>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1276056"/>
    <w:multiLevelType w:val="hybridMultilevel"/>
    <w:tmpl w:val="2076B3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363A01F9"/>
    <w:multiLevelType w:val="hybridMultilevel"/>
    <w:tmpl w:val="1034E906"/>
    <w:lvl w:ilvl="0" w:tplc="314EF3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3A6E494B"/>
    <w:multiLevelType w:val="hybridMultilevel"/>
    <w:tmpl w:val="80106F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C7D5A01"/>
    <w:multiLevelType w:val="hybridMultilevel"/>
    <w:tmpl w:val="2C8070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2644B7F"/>
    <w:multiLevelType w:val="hybridMultilevel"/>
    <w:tmpl w:val="02A837A0"/>
    <w:lvl w:ilvl="0" w:tplc="314EF3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44232E92"/>
    <w:multiLevelType w:val="hybridMultilevel"/>
    <w:tmpl w:val="E5DA8F82"/>
    <w:lvl w:ilvl="0" w:tplc="B99E92E4">
      <w:start w:val="1"/>
      <w:numFmt w:val="decimal"/>
      <w:lvlText w:val="%1."/>
      <w:lvlJc w:val="left"/>
      <w:pPr>
        <w:tabs>
          <w:tab w:val="num" w:pos="420"/>
        </w:tabs>
        <w:ind w:left="420" w:hanging="360"/>
      </w:pPr>
      <w:rPr>
        <w:sz w:val="22"/>
      </w:rPr>
    </w:lvl>
    <w:lvl w:ilvl="1" w:tplc="0C090019">
      <w:start w:val="1"/>
      <w:numFmt w:val="decimal"/>
      <w:lvlText w:val="%2."/>
      <w:lvlJc w:val="left"/>
      <w:pPr>
        <w:tabs>
          <w:tab w:val="num" w:pos="1140"/>
        </w:tabs>
        <w:ind w:left="1140" w:hanging="360"/>
      </w:pPr>
      <w:rPr>
        <w:rFonts w:hint="default"/>
        <w:sz w:val="22"/>
      </w:rPr>
    </w:lvl>
    <w:lvl w:ilvl="2" w:tplc="0C09001B" w:tentative="1">
      <w:start w:val="1"/>
      <w:numFmt w:val="lowerRoman"/>
      <w:lvlText w:val="%3."/>
      <w:lvlJc w:val="right"/>
      <w:pPr>
        <w:tabs>
          <w:tab w:val="num" w:pos="1860"/>
        </w:tabs>
        <w:ind w:left="1860" w:hanging="180"/>
      </w:pPr>
    </w:lvl>
    <w:lvl w:ilvl="3" w:tplc="0C09000F" w:tentative="1">
      <w:start w:val="1"/>
      <w:numFmt w:val="decimal"/>
      <w:lvlText w:val="%4."/>
      <w:lvlJc w:val="left"/>
      <w:pPr>
        <w:tabs>
          <w:tab w:val="num" w:pos="2580"/>
        </w:tabs>
        <w:ind w:left="2580" w:hanging="360"/>
      </w:pPr>
    </w:lvl>
    <w:lvl w:ilvl="4" w:tplc="0C090019" w:tentative="1">
      <w:start w:val="1"/>
      <w:numFmt w:val="lowerLetter"/>
      <w:lvlText w:val="%5."/>
      <w:lvlJc w:val="left"/>
      <w:pPr>
        <w:tabs>
          <w:tab w:val="num" w:pos="3300"/>
        </w:tabs>
        <w:ind w:left="3300" w:hanging="360"/>
      </w:pPr>
    </w:lvl>
    <w:lvl w:ilvl="5" w:tplc="0C09001B" w:tentative="1">
      <w:start w:val="1"/>
      <w:numFmt w:val="lowerRoman"/>
      <w:lvlText w:val="%6."/>
      <w:lvlJc w:val="right"/>
      <w:pPr>
        <w:tabs>
          <w:tab w:val="num" w:pos="4020"/>
        </w:tabs>
        <w:ind w:left="4020" w:hanging="180"/>
      </w:pPr>
    </w:lvl>
    <w:lvl w:ilvl="6" w:tplc="0C09000F" w:tentative="1">
      <w:start w:val="1"/>
      <w:numFmt w:val="decimal"/>
      <w:lvlText w:val="%7."/>
      <w:lvlJc w:val="left"/>
      <w:pPr>
        <w:tabs>
          <w:tab w:val="num" w:pos="4740"/>
        </w:tabs>
        <w:ind w:left="4740" w:hanging="360"/>
      </w:pPr>
    </w:lvl>
    <w:lvl w:ilvl="7" w:tplc="0C090019" w:tentative="1">
      <w:start w:val="1"/>
      <w:numFmt w:val="lowerLetter"/>
      <w:lvlText w:val="%8."/>
      <w:lvlJc w:val="left"/>
      <w:pPr>
        <w:tabs>
          <w:tab w:val="num" w:pos="5460"/>
        </w:tabs>
        <w:ind w:left="5460" w:hanging="360"/>
      </w:pPr>
    </w:lvl>
    <w:lvl w:ilvl="8" w:tplc="0C09001B" w:tentative="1">
      <w:start w:val="1"/>
      <w:numFmt w:val="lowerRoman"/>
      <w:lvlText w:val="%9."/>
      <w:lvlJc w:val="right"/>
      <w:pPr>
        <w:tabs>
          <w:tab w:val="num" w:pos="6180"/>
        </w:tabs>
        <w:ind w:left="6180" w:hanging="180"/>
      </w:pPr>
    </w:lvl>
  </w:abstractNum>
  <w:abstractNum w:abstractNumId="13">
    <w:nsid w:val="446A6B97"/>
    <w:multiLevelType w:val="hybridMultilevel"/>
    <w:tmpl w:val="F990B316"/>
    <w:lvl w:ilvl="0" w:tplc="314EF3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541203E"/>
    <w:multiLevelType w:val="hybridMultilevel"/>
    <w:tmpl w:val="6ACCA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768180B"/>
    <w:multiLevelType w:val="hybridMultilevel"/>
    <w:tmpl w:val="3342D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7E01466"/>
    <w:multiLevelType w:val="hybridMultilevel"/>
    <w:tmpl w:val="6A90B11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nsid w:val="4EB70D33"/>
    <w:multiLevelType w:val="multilevel"/>
    <w:tmpl w:val="30DA933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52345A69"/>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52985D29"/>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5A547F0F"/>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5B77369D"/>
    <w:multiLevelType w:val="hybridMultilevel"/>
    <w:tmpl w:val="CAEA1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4060A23"/>
    <w:multiLevelType w:val="hybridMultilevel"/>
    <w:tmpl w:val="02C49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85C68A6"/>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752672E3"/>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775F372D"/>
    <w:multiLevelType w:val="hybridMultilevel"/>
    <w:tmpl w:val="29422410"/>
    <w:lvl w:ilvl="0" w:tplc="35C42B54">
      <w:start w:val="1"/>
      <w:numFmt w:val="decimal"/>
      <w:lvlText w:val="%1."/>
      <w:lvlJc w:val="left"/>
      <w:pPr>
        <w:tabs>
          <w:tab w:val="num" w:pos="1080"/>
        </w:tabs>
        <w:ind w:left="108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nsid w:val="7D1D1CAD"/>
    <w:multiLevelType w:val="hybridMultilevel"/>
    <w:tmpl w:val="D6368F7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10"/>
  </w:num>
  <w:num w:numId="3">
    <w:abstractNumId w:val="12"/>
  </w:num>
  <w:num w:numId="4">
    <w:abstractNumId w:val="25"/>
  </w:num>
  <w:num w:numId="5">
    <w:abstractNumId w:val="1"/>
  </w:num>
  <w:num w:numId="6">
    <w:abstractNumId w:val="4"/>
  </w:num>
  <w:num w:numId="7">
    <w:abstractNumId w:val="7"/>
  </w:num>
  <w:num w:numId="8">
    <w:abstractNumId w:val="20"/>
  </w:num>
  <w:num w:numId="9">
    <w:abstractNumId w:val="8"/>
  </w:num>
  <w:num w:numId="10">
    <w:abstractNumId w:val="13"/>
  </w:num>
  <w:num w:numId="11">
    <w:abstractNumId w:val="11"/>
  </w:num>
  <w:num w:numId="12">
    <w:abstractNumId w:val="16"/>
  </w:num>
  <w:num w:numId="13">
    <w:abstractNumId w:val="21"/>
  </w:num>
  <w:num w:numId="14">
    <w:abstractNumId w:val="0"/>
  </w:num>
  <w:num w:numId="15">
    <w:abstractNumId w:val="3"/>
  </w:num>
  <w:num w:numId="16">
    <w:abstractNumId w:val="22"/>
  </w:num>
  <w:num w:numId="17">
    <w:abstractNumId w:val="15"/>
  </w:num>
  <w:num w:numId="18">
    <w:abstractNumId w:val="17"/>
  </w:num>
  <w:num w:numId="19">
    <w:abstractNumId w:val="14"/>
  </w:num>
  <w:num w:numId="20">
    <w:abstractNumId w:val="5"/>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19"/>
  </w:num>
  <w:num w:numId="24">
    <w:abstractNumId w:val="18"/>
  </w:num>
  <w:num w:numId="25">
    <w:abstractNumId w:val="23"/>
  </w:num>
  <w:num w:numId="26">
    <w:abstractNumId w:val="6"/>
  </w:num>
  <w:num w:numId="27">
    <w:abstractNumId w:val="5"/>
  </w:num>
  <w:num w:numId="28">
    <w:abstractNumId w:val="5"/>
  </w:num>
  <w:num w:numId="29">
    <w:abstractNumId w:val="5"/>
  </w:num>
  <w:num w:numId="30">
    <w:abstractNumId w:val="5"/>
  </w:num>
  <w:num w:numId="31">
    <w:abstractNumId w:val="5"/>
  </w:num>
  <w:num w:numId="32">
    <w:abstractNumId w:val="24"/>
  </w:num>
  <w:num w:numId="33">
    <w:abstractNumId w:val="9"/>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na Jestribek">
    <w15:presenceInfo w15:providerId="Windows Live" w15:userId="7e4e559cd461a5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efaultTableStyle w:val="MediumShading1-Accent6"/>
  <w:evenAndOddHeaders/>
  <w:drawingGridHorizontalSpacing w:val="120"/>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159"/>
    <w:rsid w:val="00001E4A"/>
    <w:rsid w:val="000032D5"/>
    <w:rsid w:val="0000376A"/>
    <w:rsid w:val="00004557"/>
    <w:rsid w:val="0000546A"/>
    <w:rsid w:val="00005C13"/>
    <w:rsid w:val="0000710A"/>
    <w:rsid w:val="000071B8"/>
    <w:rsid w:val="00011721"/>
    <w:rsid w:val="0001259A"/>
    <w:rsid w:val="00012783"/>
    <w:rsid w:val="0001287A"/>
    <w:rsid w:val="000141F8"/>
    <w:rsid w:val="000159EC"/>
    <w:rsid w:val="00016267"/>
    <w:rsid w:val="00016370"/>
    <w:rsid w:val="00016580"/>
    <w:rsid w:val="000178D2"/>
    <w:rsid w:val="0002224D"/>
    <w:rsid w:val="00024332"/>
    <w:rsid w:val="000247E4"/>
    <w:rsid w:val="0002617E"/>
    <w:rsid w:val="00027630"/>
    <w:rsid w:val="00027704"/>
    <w:rsid w:val="000277CB"/>
    <w:rsid w:val="0003141C"/>
    <w:rsid w:val="00031716"/>
    <w:rsid w:val="0003196D"/>
    <w:rsid w:val="00031DFF"/>
    <w:rsid w:val="00034780"/>
    <w:rsid w:val="00035B8F"/>
    <w:rsid w:val="00041044"/>
    <w:rsid w:val="00045041"/>
    <w:rsid w:val="00047450"/>
    <w:rsid w:val="00047905"/>
    <w:rsid w:val="000524E0"/>
    <w:rsid w:val="0005317C"/>
    <w:rsid w:val="00054C6D"/>
    <w:rsid w:val="00055555"/>
    <w:rsid w:val="000570D0"/>
    <w:rsid w:val="000578B9"/>
    <w:rsid w:val="00057B1C"/>
    <w:rsid w:val="00060FB3"/>
    <w:rsid w:val="00061808"/>
    <w:rsid w:val="000620B8"/>
    <w:rsid w:val="000627BB"/>
    <w:rsid w:val="00062887"/>
    <w:rsid w:val="000631F2"/>
    <w:rsid w:val="00066B32"/>
    <w:rsid w:val="000679F5"/>
    <w:rsid w:val="00067CA5"/>
    <w:rsid w:val="00070464"/>
    <w:rsid w:val="00072469"/>
    <w:rsid w:val="000735FB"/>
    <w:rsid w:val="000749B6"/>
    <w:rsid w:val="00074AEC"/>
    <w:rsid w:val="00077D25"/>
    <w:rsid w:val="00082DE5"/>
    <w:rsid w:val="00083E0B"/>
    <w:rsid w:val="00083E14"/>
    <w:rsid w:val="000852DC"/>
    <w:rsid w:val="00086472"/>
    <w:rsid w:val="00086DB4"/>
    <w:rsid w:val="0008793D"/>
    <w:rsid w:val="00087D32"/>
    <w:rsid w:val="00091350"/>
    <w:rsid w:val="00091A8A"/>
    <w:rsid w:val="00093341"/>
    <w:rsid w:val="00093501"/>
    <w:rsid w:val="0009642F"/>
    <w:rsid w:val="000A2E34"/>
    <w:rsid w:val="000A5E50"/>
    <w:rsid w:val="000A6D7C"/>
    <w:rsid w:val="000A71D7"/>
    <w:rsid w:val="000B3316"/>
    <w:rsid w:val="000B3BF3"/>
    <w:rsid w:val="000B4704"/>
    <w:rsid w:val="000B6251"/>
    <w:rsid w:val="000B7AEC"/>
    <w:rsid w:val="000C02FC"/>
    <w:rsid w:val="000C0723"/>
    <w:rsid w:val="000C294B"/>
    <w:rsid w:val="000D0F4F"/>
    <w:rsid w:val="000D7E2F"/>
    <w:rsid w:val="000E0E00"/>
    <w:rsid w:val="000E2F10"/>
    <w:rsid w:val="000E3421"/>
    <w:rsid w:val="000E40C7"/>
    <w:rsid w:val="000F084E"/>
    <w:rsid w:val="000F183B"/>
    <w:rsid w:val="000F2036"/>
    <w:rsid w:val="000F2AF2"/>
    <w:rsid w:val="000F59EC"/>
    <w:rsid w:val="000F5E5D"/>
    <w:rsid w:val="000F7449"/>
    <w:rsid w:val="000F7475"/>
    <w:rsid w:val="001005BE"/>
    <w:rsid w:val="001007EF"/>
    <w:rsid w:val="001009B6"/>
    <w:rsid w:val="00100A51"/>
    <w:rsid w:val="00102D75"/>
    <w:rsid w:val="00103014"/>
    <w:rsid w:val="00103DFF"/>
    <w:rsid w:val="00103F20"/>
    <w:rsid w:val="00104343"/>
    <w:rsid w:val="00104EA1"/>
    <w:rsid w:val="00107426"/>
    <w:rsid w:val="001116A7"/>
    <w:rsid w:val="00112DCB"/>
    <w:rsid w:val="00113782"/>
    <w:rsid w:val="0011502B"/>
    <w:rsid w:val="001208A2"/>
    <w:rsid w:val="00122050"/>
    <w:rsid w:val="0012259A"/>
    <w:rsid w:val="00123CAE"/>
    <w:rsid w:val="001259ED"/>
    <w:rsid w:val="0013158F"/>
    <w:rsid w:val="00133BD1"/>
    <w:rsid w:val="001359C1"/>
    <w:rsid w:val="001406A6"/>
    <w:rsid w:val="00142619"/>
    <w:rsid w:val="00142BAE"/>
    <w:rsid w:val="00143A2B"/>
    <w:rsid w:val="00143D3A"/>
    <w:rsid w:val="00144A10"/>
    <w:rsid w:val="00144D8E"/>
    <w:rsid w:val="00145369"/>
    <w:rsid w:val="00145418"/>
    <w:rsid w:val="001477F7"/>
    <w:rsid w:val="001557F9"/>
    <w:rsid w:val="00161FC5"/>
    <w:rsid w:val="00163095"/>
    <w:rsid w:val="00165004"/>
    <w:rsid w:val="001651C5"/>
    <w:rsid w:val="00165D8B"/>
    <w:rsid w:val="00165E48"/>
    <w:rsid w:val="00171052"/>
    <w:rsid w:val="00172050"/>
    <w:rsid w:val="0017253B"/>
    <w:rsid w:val="00172730"/>
    <w:rsid w:val="001728E1"/>
    <w:rsid w:val="0017557F"/>
    <w:rsid w:val="00175C38"/>
    <w:rsid w:val="0018115A"/>
    <w:rsid w:val="001819B1"/>
    <w:rsid w:val="00182345"/>
    <w:rsid w:val="00183273"/>
    <w:rsid w:val="00184E6C"/>
    <w:rsid w:val="001902DB"/>
    <w:rsid w:val="001920E2"/>
    <w:rsid w:val="00193B67"/>
    <w:rsid w:val="0019538E"/>
    <w:rsid w:val="001954CD"/>
    <w:rsid w:val="00197D53"/>
    <w:rsid w:val="001A261B"/>
    <w:rsid w:val="001A2C6F"/>
    <w:rsid w:val="001A596E"/>
    <w:rsid w:val="001A5A76"/>
    <w:rsid w:val="001A5AD6"/>
    <w:rsid w:val="001A618B"/>
    <w:rsid w:val="001A6438"/>
    <w:rsid w:val="001A7BF1"/>
    <w:rsid w:val="001B01E3"/>
    <w:rsid w:val="001B0C7F"/>
    <w:rsid w:val="001B1367"/>
    <w:rsid w:val="001B137B"/>
    <w:rsid w:val="001B33A8"/>
    <w:rsid w:val="001B739B"/>
    <w:rsid w:val="001C2204"/>
    <w:rsid w:val="001C3FD6"/>
    <w:rsid w:val="001C40DB"/>
    <w:rsid w:val="001C5DE7"/>
    <w:rsid w:val="001D176B"/>
    <w:rsid w:val="001D1942"/>
    <w:rsid w:val="001D330B"/>
    <w:rsid w:val="001D7992"/>
    <w:rsid w:val="001E0833"/>
    <w:rsid w:val="001E22CE"/>
    <w:rsid w:val="001E33DA"/>
    <w:rsid w:val="001E3A8A"/>
    <w:rsid w:val="001E4333"/>
    <w:rsid w:val="001E465F"/>
    <w:rsid w:val="001E4706"/>
    <w:rsid w:val="001E4A6B"/>
    <w:rsid w:val="001E625A"/>
    <w:rsid w:val="001F164D"/>
    <w:rsid w:val="001F31E7"/>
    <w:rsid w:val="001F337C"/>
    <w:rsid w:val="001F4786"/>
    <w:rsid w:val="001F588A"/>
    <w:rsid w:val="00206D65"/>
    <w:rsid w:val="0021052B"/>
    <w:rsid w:val="00210976"/>
    <w:rsid w:val="00210E69"/>
    <w:rsid w:val="0021190E"/>
    <w:rsid w:val="00212A82"/>
    <w:rsid w:val="00213038"/>
    <w:rsid w:val="0021448B"/>
    <w:rsid w:val="00214F1A"/>
    <w:rsid w:val="0021539D"/>
    <w:rsid w:val="00221582"/>
    <w:rsid w:val="00221CB2"/>
    <w:rsid w:val="0022285C"/>
    <w:rsid w:val="0022323A"/>
    <w:rsid w:val="002257AD"/>
    <w:rsid w:val="00232413"/>
    <w:rsid w:val="00233BB4"/>
    <w:rsid w:val="00233C0E"/>
    <w:rsid w:val="00233F5E"/>
    <w:rsid w:val="002341F4"/>
    <w:rsid w:val="00234EC0"/>
    <w:rsid w:val="00235412"/>
    <w:rsid w:val="00235A9C"/>
    <w:rsid w:val="00236496"/>
    <w:rsid w:val="00240CFC"/>
    <w:rsid w:val="00241370"/>
    <w:rsid w:val="00241D37"/>
    <w:rsid w:val="0024380D"/>
    <w:rsid w:val="002447F9"/>
    <w:rsid w:val="00244C27"/>
    <w:rsid w:val="00245405"/>
    <w:rsid w:val="00250C70"/>
    <w:rsid w:val="00251928"/>
    <w:rsid w:val="00251E47"/>
    <w:rsid w:val="002525C3"/>
    <w:rsid w:val="00253B99"/>
    <w:rsid w:val="00253CD5"/>
    <w:rsid w:val="00254067"/>
    <w:rsid w:val="002541EB"/>
    <w:rsid w:val="00254387"/>
    <w:rsid w:val="00255C8E"/>
    <w:rsid w:val="0025636A"/>
    <w:rsid w:val="002577C9"/>
    <w:rsid w:val="00261358"/>
    <w:rsid w:val="002621DB"/>
    <w:rsid w:val="00263883"/>
    <w:rsid w:val="00263D05"/>
    <w:rsid w:val="00267E85"/>
    <w:rsid w:val="00270329"/>
    <w:rsid w:val="00271520"/>
    <w:rsid w:val="00272218"/>
    <w:rsid w:val="00272C17"/>
    <w:rsid w:val="002735B8"/>
    <w:rsid w:val="0027572F"/>
    <w:rsid w:val="00280A07"/>
    <w:rsid w:val="00280AAA"/>
    <w:rsid w:val="0028141C"/>
    <w:rsid w:val="0028292B"/>
    <w:rsid w:val="00283719"/>
    <w:rsid w:val="00283998"/>
    <w:rsid w:val="00290305"/>
    <w:rsid w:val="00291C9E"/>
    <w:rsid w:val="00292141"/>
    <w:rsid w:val="00292733"/>
    <w:rsid w:val="002939F8"/>
    <w:rsid w:val="00293DF6"/>
    <w:rsid w:val="0029512B"/>
    <w:rsid w:val="0029701B"/>
    <w:rsid w:val="00297552"/>
    <w:rsid w:val="00297961"/>
    <w:rsid w:val="00297F2E"/>
    <w:rsid w:val="002A0772"/>
    <w:rsid w:val="002A217D"/>
    <w:rsid w:val="002A2A2D"/>
    <w:rsid w:val="002A6C20"/>
    <w:rsid w:val="002B0990"/>
    <w:rsid w:val="002B25CB"/>
    <w:rsid w:val="002B28DF"/>
    <w:rsid w:val="002B38C8"/>
    <w:rsid w:val="002B4D44"/>
    <w:rsid w:val="002B53B4"/>
    <w:rsid w:val="002B5E66"/>
    <w:rsid w:val="002B7C31"/>
    <w:rsid w:val="002C2080"/>
    <w:rsid w:val="002C5316"/>
    <w:rsid w:val="002D013D"/>
    <w:rsid w:val="002D0CA9"/>
    <w:rsid w:val="002D19B8"/>
    <w:rsid w:val="002D1C37"/>
    <w:rsid w:val="002D304C"/>
    <w:rsid w:val="002D5E8A"/>
    <w:rsid w:val="002D6099"/>
    <w:rsid w:val="002E0916"/>
    <w:rsid w:val="002E1757"/>
    <w:rsid w:val="002E19FD"/>
    <w:rsid w:val="002E2D6C"/>
    <w:rsid w:val="002E3272"/>
    <w:rsid w:val="002E36C2"/>
    <w:rsid w:val="002E6464"/>
    <w:rsid w:val="002E680E"/>
    <w:rsid w:val="002E6A2D"/>
    <w:rsid w:val="002E7922"/>
    <w:rsid w:val="002F0E5A"/>
    <w:rsid w:val="002F119E"/>
    <w:rsid w:val="002F2C3A"/>
    <w:rsid w:val="002F2FE4"/>
    <w:rsid w:val="002F33CE"/>
    <w:rsid w:val="002F35A0"/>
    <w:rsid w:val="002F55C1"/>
    <w:rsid w:val="002F6C39"/>
    <w:rsid w:val="003011D2"/>
    <w:rsid w:val="00301A3F"/>
    <w:rsid w:val="003031AE"/>
    <w:rsid w:val="0030355B"/>
    <w:rsid w:val="00311F35"/>
    <w:rsid w:val="00316BE5"/>
    <w:rsid w:val="003201BB"/>
    <w:rsid w:val="00323984"/>
    <w:rsid w:val="00323D5C"/>
    <w:rsid w:val="0032598A"/>
    <w:rsid w:val="003271C2"/>
    <w:rsid w:val="00330AE0"/>
    <w:rsid w:val="00330EC3"/>
    <w:rsid w:val="00332342"/>
    <w:rsid w:val="00333EF8"/>
    <w:rsid w:val="0033645D"/>
    <w:rsid w:val="00341B8A"/>
    <w:rsid w:val="003420BE"/>
    <w:rsid w:val="00343309"/>
    <w:rsid w:val="003438BA"/>
    <w:rsid w:val="003443A1"/>
    <w:rsid w:val="00344D76"/>
    <w:rsid w:val="003462DF"/>
    <w:rsid w:val="00353571"/>
    <w:rsid w:val="00360589"/>
    <w:rsid w:val="00361B7D"/>
    <w:rsid w:val="0036286C"/>
    <w:rsid w:val="0036338C"/>
    <w:rsid w:val="00363670"/>
    <w:rsid w:val="00364C44"/>
    <w:rsid w:val="0036570B"/>
    <w:rsid w:val="0036658F"/>
    <w:rsid w:val="0037346E"/>
    <w:rsid w:val="00373C9B"/>
    <w:rsid w:val="003753EC"/>
    <w:rsid w:val="00376A59"/>
    <w:rsid w:val="00376B43"/>
    <w:rsid w:val="00380475"/>
    <w:rsid w:val="003813B5"/>
    <w:rsid w:val="00381FD9"/>
    <w:rsid w:val="00391EFE"/>
    <w:rsid w:val="003923E4"/>
    <w:rsid w:val="0039311D"/>
    <w:rsid w:val="0039770B"/>
    <w:rsid w:val="00397CFF"/>
    <w:rsid w:val="003A0187"/>
    <w:rsid w:val="003A1B95"/>
    <w:rsid w:val="003A26A5"/>
    <w:rsid w:val="003A525D"/>
    <w:rsid w:val="003A5703"/>
    <w:rsid w:val="003B0C9E"/>
    <w:rsid w:val="003B21A9"/>
    <w:rsid w:val="003B2835"/>
    <w:rsid w:val="003B4FB3"/>
    <w:rsid w:val="003B55BC"/>
    <w:rsid w:val="003B769D"/>
    <w:rsid w:val="003C0887"/>
    <w:rsid w:val="003C0AE5"/>
    <w:rsid w:val="003C0C1E"/>
    <w:rsid w:val="003C1392"/>
    <w:rsid w:val="003C2CA3"/>
    <w:rsid w:val="003C2D40"/>
    <w:rsid w:val="003C45B5"/>
    <w:rsid w:val="003C4784"/>
    <w:rsid w:val="003D0535"/>
    <w:rsid w:val="003D1F2B"/>
    <w:rsid w:val="003D1F70"/>
    <w:rsid w:val="003D2625"/>
    <w:rsid w:val="003D2677"/>
    <w:rsid w:val="003D26BE"/>
    <w:rsid w:val="003D30A4"/>
    <w:rsid w:val="003D3EC8"/>
    <w:rsid w:val="003D69AC"/>
    <w:rsid w:val="003D6FD6"/>
    <w:rsid w:val="003D7F86"/>
    <w:rsid w:val="003E2A38"/>
    <w:rsid w:val="003E33D8"/>
    <w:rsid w:val="003E3890"/>
    <w:rsid w:val="003E3BDF"/>
    <w:rsid w:val="003E520C"/>
    <w:rsid w:val="003E65E9"/>
    <w:rsid w:val="003E75EC"/>
    <w:rsid w:val="003F325F"/>
    <w:rsid w:val="003F3856"/>
    <w:rsid w:val="003F3F6A"/>
    <w:rsid w:val="003F59EA"/>
    <w:rsid w:val="003F5D9B"/>
    <w:rsid w:val="003F6159"/>
    <w:rsid w:val="003F72F3"/>
    <w:rsid w:val="00401245"/>
    <w:rsid w:val="00401CF7"/>
    <w:rsid w:val="0040727B"/>
    <w:rsid w:val="004153CB"/>
    <w:rsid w:val="004163ED"/>
    <w:rsid w:val="004165EB"/>
    <w:rsid w:val="004271CB"/>
    <w:rsid w:val="00427AAC"/>
    <w:rsid w:val="00431FF9"/>
    <w:rsid w:val="00433DCD"/>
    <w:rsid w:val="00434E63"/>
    <w:rsid w:val="00436159"/>
    <w:rsid w:val="00437B1B"/>
    <w:rsid w:val="004401F8"/>
    <w:rsid w:val="004410C6"/>
    <w:rsid w:val="0044119D"/>
    <w:rsid w:val="004418F0"/>
    <w:rsid w:val="0044365F"/>
    <w:rsid w:val="00443A89"/>
    <w:rsid w:val="0044431B"/>
    <w:rsid w:val="00445C8A"/>
    <w:rsid w:val="004460EF"/>
    <w:rsid w:val="004500C5"/>
    <w:rsid w:val="00450858"/>
    <w:rsid w:val="00452753"/>
    <w:rsid w:val="00460B6E"/>
    <w:rsid w:val="00460CAE"/>
    <w:rsid w:val="004611D6"/>
    <w:rsid w:val="00461F60"/>
    <w:rsid w:val="00462631"/>
    <w:rsid w:val="00462D66"/>
    <w:rsid w:val="00465A27"/>
    <w:rsid w:val="0046606E"/>
    <w:rsid w:val="00466FAD"/>
    <w:rsid w:val="00470774"/>
    <w:rsid w:val="00470942"/>
    <w:rsid w:val="00470B67"/>
    <w:rsid w:val="00470F5D"/>
    <w:rsid w:val="0047171E"/>
    <w:rsid w:val="00471DB2"/>
    <w:rsid w:val="004723AB"/>
    <w:rsid w:val="00472FB8"/>
    <w:rsid w:val="00474CE2"/>
    <w:rsid w:val="004751A8"/>
    <w:rsid w:val="00475934"/>
    <w:rsid w:val="00475E29"/>
    <w:rsid w:val="0048157F"/>
    <w:rsid w:val="00486B35"/>
    <w:rsid w:val="00487040"/>
    <w:rsid w:val="0048719A"/>
    <w:rsid w:val="00487855"/>
    <w:rsid w:val="00487DFD"/>
    <w:rsid w:val="00492778"/>
    <w:rsid w:val="00493DDF"/>
    <w:rsid w:val="00493F31"/>
    <w:rsid w:val="00495DE1"/>
    <w:rsid w:val="004A05D9"/>
    <w:rsid w:val="004A1091"/>
    <w:rsid w:val="004A22E1"/>
    <w:rsid w:val="004A400F"/>
    <w:rsid w:val="004A5B66"/>
    <w:rsid w:val="004A5FB3"/>
    <w:rsid w:val="004B001B"/>
    <w:rsid w:val="004B57E6"/>
    <w:rsid w:val="004C1490"/>
    <w:rsid w:val="004C221E"/>
    <w:rsid w:val="004C34FA"/>
    <w:rsid w:val="004C6716"/>
    <w:rsid w:val="004C7A1B"/>
    <w:rsid w:val="004D22ED"/>
    <w:rsid w:val="004D3E57"/>
    <w:rsid w:val="004E0D95"/>
    <w:rsid w:val="004E442E"/>
    <w:rsid w:val="004F762D"/>
    <w:rsid w:val="00500202"/>
    <w:rsid w:val="00501AD2"/>
    <w:rsid w:val="00501F7E"/>
    <w:rsid w:val="00505B32"/>
    <w:rsid w:val="0050642B"/>
    <w:rsid w:val="00513970"/>
    <w:rsid w:val="00514564"/>
    <w:rsid w:val="00514F38"/>
    <w:rsid w:val="00515839"/>
    <w:rsid w:val="005217FD"/>
    <w:rsid w:val="00522B50"/>
    <w:rsid w:val="00523D87"/>
    <w:rsid w:val="005260CE"/>
    <w:rsid w:val="00532AF7"/>
    <w:rsid w:val="00533B4C"/>
    <w:rsid w:val="005340CC"/>
    <w:rsid w:val="00536F99"/>
    <w:rsid w:val="005404D1"/>
    <w:rsid w:val="00540AD2"/>
    <w:rsid w:val="0054382E"/>
    <w:rsid w:val="00543E36"/>
    <w:rsid w:val="005458C4"/>
    <w:rsid w:val="00545ED2"/>
    <w:rsid w:val="00546924"/>
    <w:rsid w:val="00547791"/>
    <w:rsid w:val="0055080E"/>
    <w:rsid w:val="0055182C"/>
    <w:rsid w:val="00555C45"/>
    <w:rsid w:val="0055655D"/>
    <w:rsid w:val="00556902"/>
    <w:rsid w:val="00560A79"/>
    <w:rsid w:val="00561900"/>
    <w:rsid w:val="00561C31"/>
    <w:rsid w:val="00562CA1"/>
    <w:rsid w:val="00562CBD"/>
    <w:rsid w:val="00563E44"/>
    <w:rsid w:val="005655DC"/>
    <w:rsid w:val="005655E9"/>
    <w:rsid w:val="00565B6E"/>
    <w:rsid w:val="00570361"/>
    <w:rsid w:val="00570E70"/>
    <w:rsid w:val="00571002"/>
    <w:rsid w:val="00572C50"/>
    <w:rsid w:val="00572D02"/>
    <w:rsid w:val="00574223"/>
    <w:rsid w:val="00575AA1"/>
    <w:rsid w:val="00575CC0"/>
    <w:rsid w:val="005813A9"/>
    <w:rsid w:val="00582D0D"/>
    <w:rsid w:val="005866AA"/>
    <w:rsid w:val="00586A50"/>
    <w:rsid w:val="00597D97"/>
    <w:rsid w:val="005A1E08"/>
    <w:rsid w:val="005A2E97"/>
    <w:rsid w:val="005A32F9"/>
    <w:rsid w:val="005A34B0"/>
    <w:rsid w:val="005A48EF"/>
    <w:rsid w:val="005A4AA5"/>
    <w:rsid w:val="005A5DA3"/>
    <w:rsid w:val="005A76DD"/>
    <w:rsid w:val="005A7707"/>
    <w:rsid w:val="005B126A"/>
    <w:rsid w:val="005B55C3"/>
    <w:rsid w:val="005B6ED9"/>
    <w:rsid w:val="005C07D2"/>
    <w:rsid w:val="005C0B8C"/>
    <w:rsid w:val="005C2E3C"/>
    <w:rsid w:val="005C4E61"/>
    <w:rsid w:val="005C503B"/>
    <w:rsid w:val="005D0001"/>
    <w:rsid w:val="005D28C7"/>
    <w:rsid w:val="005D33F9"/>
    <w:rsid w:val="005E777B"/>
    <w:rsid w:val="005F1BCB"/>
    <w:rsid w:val="005F34C9"/>
    <w:rsid w:val="005F48DC"/>
    <w:rsid w:val="005F58DE"/>
    <w:rsid w:val="005F5D9A"/>
    <w:rsid w:val="006007AF"/>
    <w:rsid w:val="00600AD8"/>
    <w:rsid w:val="00601720"/>
    <w:rsid w:val="00605AC9"/>
    <w:rsid w:val="006060BE"/>
    <w:rsid w:val="00606411"/>
    <w:rsid w:val="00606A16"/>
    <w:rsid w:val="00607562"/>
    <w:rsid w:val="00607C14"/>
    <w:rsid w:val="00607CC8"/>
    <w:rsid w:val="00612963"/>
    <w:rsid w:val="00614110"/>
    <w:rsid w:val="00614E01"/>
    <w:rsid w:val="00614FBC"/>
    <w:rsid w:val="00616205"/>
    <w:rsid w:val="00616449"/>
    <w:rsid w:val="0061666F"/>
    <w:rsid w:val="006179B4"/>
    <w:rsid w:val="006209F0"/>
    <w:rsid w:val="00620C74"/>
    <w:rsid w:val="00623622"/>
    <w:rsid w:val="00623ED1"/>
    <w:rsid w:val="00627619"/>
    <w:rsid w:val="006319A4"/>
    <w:rsid w:val="006329B3"/>
    <w:rsid w:val="00636AFC"/>
    <w:rsid w:val="00637E8C"/>
    <w:rsid w:val="00640935"/>
    <w:rsid w:val="00640FC4"/>
    <w:rsid w:val="00641622"/>
    <w:rsid w:val="00642250"/>
    <w:rsid w:val="00643462"/>
    <w:rsid w:val="0064525E"/>
    <w:rsid w:val="006459E7"/>
    <w:rsid w:val="00646475"/>
    <w:rsid w:val="006504E2"/>
    <w:rsid w:val="00651256"/>
    <w:rsid w:val="006517CC"/>
    <w:rsid w:val="00652485"/>
    <w:rsid w:val="00652821"/>
    <w:rsid w:val="00653157"/>
    <w:rsid w:val="00654045"/>
    <w:rsid w:val="0065455E"/>
    <w:rsid w:val="0065490B"/>
    <w:rsid w:val="00655C8F"/>
    <w:rsid w:val="00656DB5"/>
    <w:rsid w:val="006576AC"/>
    <w:rsid w:val="00664436"/>
    <w:rsid w:val="0066799D"/>
    <w:rsid w:val="006711C2"/>
    <w:rsid w:val="00672245"/>
    <w:rsid w:val="00672C79"/>
    <w:rsid w:val="00674CBF"/>
    <w:rsid w:val="00674D49"/>
    <w:rsid w:val="00675493"/>
    <w:rsid w:val="00676FD5"/>
    <w:rsid w:val="00682649"/>
    <w:rsid w:val="006868AA"/>
    <w:rsid w:val="00690C8A"/>
    <w:rsid w:val="00693FA8"/>
    <w:rsid w:val="006943FE"/>
    <w:rsid w:val="006A05A7"/>
    <w:rsid w:val="006A127F"/>
    <w:rsid w:val="006A1A6D"/>
    <w:rsid w:val="006A3741"/>
    <w:rsid w:val="006A4546"/>
    <w:rsid w:val="006A5E5C"/>
    <w:rsid w:val="006B04B6"/>
    <w:rsid w:val="006B13D6"/>
    <w:rsid w:val="006B3569"/>
    <w:rsid w:val="006B3A82"/>
    <w:rsid w:val="006B4BA1"/>
    <w:rsid w:val="006C0D8E"/>
    <w:rsid w:val="006C10CF"/>
    <w:rsid w:val="006C2AA5"/>
    <w:rsid w:val="006C456E"/>
    <w:rsid w:val="006C7237"/>
    <w:rsid w:val="006C72D1"/>
    <w:rsid w:val="006C72DC"/>
    <w:rsid w:val="006C747A"/>
    <w:rsid w:val="006D02AF"/>
    <w:rsid w:val="006D3AA2"/>
    <w:rsid w:val="006D4032"/>
    <w:rsid w:val="006E3F4A"/>
    <w:rsid w:val="006E4101"/>
    <w:rsid w:val="006E59F7"/>
    <w:rsid w:val="006E7221"/>
    <w:rsid w:val="006E7AE6"/>
    <w:rsid w:val="006F180D"/>
    <w:rsid w:val="006F48BE"/>
    <w:rsid w:val="006F6B4C"/>
    <w:rsid w:val="006F6CD2"/>
    <w:rsid w:val="006F6DF8"/>
    <w:rsid w:val="006F7EE0"/>
    <w:rsid w:val="0070081A"/>
    <w:rsid w:val="00702C53"/>
    <w:rsid w:val="00707AC2"/>
    <w:rsid w:val="00713019"/>
    <w:rsid w:val="00716239"/>
    <w:rsid w:val="007179C7"/>
    <w:rsid w:val="0072110E"/>
    <w:rsid w:val="00721685"/>
    <w:rsid w:val="00724C51"/>
    <w:rsid w:val="00730C22"/>
    <w:rsid w:val="007314D8"/>
    <w:rsid w:val="00732495"/>
    <w:rsid w:val="00733268"/>
    <w:rsid w:val="0073586C"/>
    <w:rsid w:val="00735A1E"/>
    <w:rsid w:val="007373C0"/>
    <w:rsid w:val="00741E41"/>
    <w:rsid w:val="007458C9"/>
    <w:rsid w:val="0074609D"/>
    <w:rsid w:val="007479A9"/>
    <w:rsid w:val="00750A0B"/>
    <w:rsid w:val="00750BB6"/>
    <w:rsid w:val="007569AB"/>
    <w:rsid w:val="007610C1"/>
    <w:rsid w:val="00762DC7"/>
    <w:rsid w:val="00764C92"/>
    <w:rsid w:val="00765BA3"/>
    <w:rsid w:val="00772506"/>
    <w:rsid w:val="0077265A"/>
    <w:rsid w:val="00773A87"/>
    <w:rsid w:val="00773C3F"/>
    <w:rsid w:val="00774004"/>
    <w:rsid w:val="00777122"/>
    <w:rsid w:val="00781A2B"/>
    <w:rsid w:val="00781EF3"/>
    <w:rsid w:val="00783BDC"/>
    <w:rsid w:val="00785E52"/>
    <w:rsid w:val="00786E24"/>
    <w:rsid w:val="00787063"/>
    <w:rsid w:val="0078712A"/>
    <w:rsid w:val="007876BC"/>
    <w:rsid w:val="00790688"/>
    <w:rsid w:val="00790A99"/>
    <w:rsid w:val="00791917"/>
    <w:rsid w:val="00791A71"/>
    <w:rsid w:val="00792AEE"/>
    <w:rsid w:val="00795000"/>
    <w:rsid w:val="007966FC"/>
    <w:rsid w:val="00796816"/>
    <w:rsid w:val="007A210A"/>
    <w:rsid w:val="007A2519"/>
    <w:rsid w:val="007A2750"/>
    <w:rsid w:val="007A3F75"/>
    <w:rsid w:val="007A4A28"/>
    <w:rsid w:val="007A55AE"/>
    <w:rsid w:val="007A7F87"/>
    <w:rsid w:val="007B00C6"/>
    <w:rsid w:val="007B15D7"/>
    <w:rsid w:val="007C062A"/>
    <w:rsid w:val="007C0C99"/>
    <w:rsid w:val="007C1C6C"/>
    <w:rsid w:val="007C35F5"/>
    <w:rsid w:val="007D0F98"/>
    <w:rsid w:val="007D13A4"/>
    <w:rsid w:val="007D2108"/>
    <w:rsid w:val="007D28C4"/>
    <w:rsid w:val="007D3FA3"/>
    <w:rsid w:val="007D434F"/>
    <w:rsid w:val="007D45AB"/>
    <w:rsid w:val="007D59EA"/>
    <w:rsid w:val="007D690B"/>
    <w:rsid w:val="007D6CA2"/>
    <w:rsid w:val="007E0BF8"/>
    <w:rsid w:val="007E0DE2"/>
    <w:rsid w:val="007E77A9"/>
    <w:rsid w:val="007E7E9C"/>
    <w:rsid w:val="007F0028"/>
    <w:rsid w:val="007F0E2F"/>
    <w:rsid w:val="007F156E"/>
    <w:rsid w:val="007F29F1"/>
    <w:rsid w:val="007F2BDF"/>
    <w:rsid w:val="007F4EB9"/>
    <w:rsid w:val="007F5A18"/>
    <w:rsid w:val="007F5EE4"/>
    <w:rsid w:val="007F6058"/>
    <w:rsid w:val="007F7D29"/>
    <w:rsid w:val="00800956"/>
    <w:rsid w:val="00800A94"/>
    <w:rsid w:val="00801DE0"/>
    <w:rsid w:val="008039D5"/>
    <w:rsid w:val="00803A11"/>
    <w:rsid w:val="008049F9"/>
    <w:rsid w:val="0080589A"/>
    <w:rsid w:val="00805F69"/>
    <w:rsid w:val="00807B0A"/>
    <w:rsid w:val="00812228"/>
    <w:rsid w:val="00813CEA"/>
    <w:rsid w:val="008170C3"/>
    <w:rsid w:val="00822AB6"/>
    <w:rsid w:val="00822E08"/>
    <w:rsid w:val="008246D0"/>
    <w:rsid w:val="0082571B"/>
    <w:rsid w:val="00825B7B"/>
    <w:rsid w:val="00825C45"/>
    <w:rsid w:val="008365C8"/>
    <w:rsid w:val="00837387"/>
    <w:rsid w:val="00840A89"/>
    <w:rsid w:val="008413F7"/>
    <w:rsid w:val="00841635"/>
    <w:rsid w:val="00842F85"/>
    <w:rsid w:val="00842FAA"/>
    <w:rsid w:val="00845031"/>
    <w:rsid w:val="008470C0"/>
    <w:rsid w:val="00850EA3"/>
    <w:rsid w:val="00850F52"/>
    <w:rsid w:val="008554C9"/>
    <w:rsid w:val="00855809"/>
    <w:rsid w:val="00856959"/>
    <w:rsid w:val="0086295F"/>
    <w:rsid w:val="008646C8"/>
    <w:rsid w:val="0086514E"/>
    <w:rsid w:val="008665E9"/>
    <w:rsid w:val="0086794B"/>
    <w:rsid w:val="008737FB"/>
    <w:rsid w:val="008738A3"/>
    <w:rsid w:val="008757B0"/>
    <w:rsid w:val="00876082"/>
    <w:rsid w:val="00876223"/>
    <w:rsid w:val="00883042"/>
    <w:rsid w:val="0088397D"/>
    <w:rsid w:val="0088620D"/>
    <w:rsid w:val="008911CA"/>
    <w:rsid w:val="00893BCC"/>
    <w:rsid w:val="00894280"/>
    <w:rsid w:val="00895881"/>
    <w:rsid w:val="00896063"/>
    <w:rsid w:val="00896B51"/>
    <w:rsid w:val="008A2716"/>
    <w:rsid w:val="008A3F6E"/>
    <w:rsid w:val="008A4A81"/>
    <w:rsid w:val="008A6D5B"/>
    <w:rsid w:val="008B239F"/>
    <w:rsid w:val="008B25A7"/>
    <w:rsid w:val="008B293A"/>
    <w:rsid w:val="008B5212"/>
    <w:rsid w:val="008B579C"/>
    <w:rsid w:val="008C177A"/>
    <w:rsid w:val="008C192F"/>
    <w:rsid w:val="008C1A0A"/>
    <w:rsid w:val="008C2046"/>
    <w:rsid w:val="008C376C"/>
    <w:rsid w:val="008C497F"/>
    <w:rsid w:val="008C5667"/>
    <w:rsid w:val="008C6711"/>
    <w:rsid w:val="008C6973"/>
    <w:rsid w:val="008D1D7A"/>
    <w:rsid w:val="008D22BB"/>
    <w:rsid w:val="008D3E6A"/>
    <w:rsid w:val="008D57DC"/>
    <w:rsid w:val="008D62D6"/>
    <w:rsid w:val="008D677E"/>
    <w:rsid w:val="008E0506"/>
    <w:rsid w:val="008E0778"/>
    <w:rsid w:val="008E091C"/>
    <w:rsid w:val="008E37BA"/>
    <w:rsid w:val="008E55AC"/>
    <w:rsid w:val="008E5D1E"/>
    <w:rsid w:val="008E6BD0"/>
    <w:rsid w:val="008E6C53"/>
    <w:rsid w:val="008E6E73"/>
    <w:rsid w:val="008E73DF"/>
    <w:rsid w:val="008F1D41"/>
    <w:rsid w:val="008F3A3D"/>
    <w:rsid w:val="008F440E"/>
    <w:rsid w:val="008F4A13"/>
    <w:rsid w:val="008F6915"/>
    <w:rsid w:val="009008FB"/>
    <w:rsid w:val="00902BCF"/>
    <w:rsid w:val="0090320D"/>
    <w:rsid w:val="00903CB5"/>
    <w:rsid w:val="009076A2"/>
    <w:rsid w:val="00907770"/>
    <w:rsid w:val="009079F5"/>
    <w:rsid w:val="009100C5"/>
    <w:rsid w:val="00910B9E"/>
    <w:rsid w:val="00911607"/>
    <w:rsid w:val="00912430"/>
    <w:rsid w:val="00913526"/>
    <w:rsid w:val="00923C79"/>
    <w:rsid w:val="009256BE"/>
    <w:rsid w:val="00926013"/>
    <w:rsid w:val="00930FAB"/>
    <w:rsid w:val="009324C4"/>
    <w:rsid w:val="00932F3E"/>
    <w:rsid w:val="00933C7F"/>
    <w:rsid w:val="00933E7B"/>
    <w:rsid w:val="00934253"/>
    <w:rsid w:val="0093564B"/>
    <w:rsid w:val="0093574E"/>
    <w:rsid w:val="00940AB4"/>
    <w:rsid w:val="009417CE"/>
    <w:rsid w:val="009417CF"/>
    <w:rsid w:val="0094495F"/>
    <w:rsid w:val="00947BEF"/>
    <w:rsid w:val="009511AC"/>
    <w:rsid w:val="00951FF9"/>
    <w:rsid w:val="00952B00"/>
    <w:rsid w:val="009551C3"/>
    <w:rsid w:val="009553D3"/>
    <w:rsid w:val="00956433"/>
    <w:rsid w:val="00956F52"/>
    <w:rsid w:val="00960B2E"/>
    <w:rsid w:val="009619FF"/>
    <w:rsid w:val="0096277A"/>
    <w:rsid w:val="0096621C"/>
    <w:rsid w:val="00970A3C"/>
    <w:rsid w:val="0097112F"/>
    <w:rsid w:val="00971FAA"/>
    <w:rsid w:val="009742C4"/>
    <w:rsid w:val="00974B32"/>
    <w:rsid w:val="00974BAD"/>
    <w:rsid w:val="00976F87"/>
    <w:rsid w:val="009821D1"/>
    <w:rsid w:val="00982379"/>
    <w:rsid w:val="00982D34"/>
    <w:rsid w:val="009837C5"/>
    <w:rsid w:val="00984913"/>
    <w:rsid w:val="00984F6E"/>
    <w:rsid w:val="0098571D"/>
    <w:rsid w:val="009874AE"/>
    <w:rsid w:val="00993BA7"/>
    <w:rsid w:val="00995B59"/>
    <w:rsid w:val="009974F7"/>
    <w:rsid w:val="009A0884"/>
    <w:rsid w:val="009A15DF"/>
    <w:rsid w:val="009A5589"/>
    <w:rsid w:val="009B1445"/>
    <w:rsid w:val="009B3B56"/>
    <w:rsid w:val="009B568B"/>
    <w:rsid w:val="009B5C37"/>
    <w:rsid w:val="009B66D3"/>
    <w:rsid w:val="009C05D6"/>
    <w:rsid w:val="009C28BA"/>
    <w:rsid w:val="009C3767"/>
    <w:rsid w:val="009C6980"/>
    <w:rsid w:val="009C7EF5"/>
    <w:rsid w:val="009D01B3"/>
    <w:rsid w:val="009D242E"/>
    <w:rsid w:val="009D6512"/>
    <w:rsid w:val="009D6CC9"/>
    <w:rsid w:val="009D7391"/>
    <w:rsid w:val="009E14E0"/>
    <w:rsid w:val="009E15CE"/>
    <w:rsid w:val="009E249E"/>
    <w:rsid w:val="009E24DE"/>
    <w:rsid w:val="009E53F9"/>
    <w:rsid w:val="009E6BE9"/>
    <w:rsid w:val="009E6CB7"/>
    <w:rsid w:val="009F00E5"/>
    <w:rsid w:val="009F183D"/>
    <w:rsid w:val="009F2F74"/>
    <w:rsid w:val="009F44A4"/>
    <w:rsid w:val="009F60E3"/>
    <w:rsid w:val="009F6CDF"/>
    <w:rsid w:val="00A028FB"/>
    <w:rsid w:val="00A04E14"/>
    <w:rsid w:val="00A06954"/>
    <w:rsid w:val="00A06DC3"/>
    <w:rsid w:val="00A079EE"/>
    <w:rsid w:val="00A1007C"/>
    <w:rsid w:val="00A11038"/>
    <w:rsid w:val="00A11E02"/>
    <w:rsid w:val="00A13A6E"/>
    <w:rsid w:val="00A13DF2"/>
    <w:rsid w:val="00A1661D"/>
    <w:rsid w:val="00A20499"/>
    <w:rsid w:val="00A23863"/>
    <w:rsid w:val="00A34716"/>
    <w:rsid w:val="00A34773"/>
    <w:rsid w:val="00A35782"/>
    <w:rsid w:val="00A36BBB"/>
    <w:rsid w:val="00A37741"/>
    <w:rsid w:val="00A43920"/>
    <w:rsid w:val="00A45CEE"/>
    <w:rsid w:val="00A46187"/>
    <w:rsid w:val="00A46370"/>
    <w:rsid w:val="00A474D7"/>
    <w:rsid w:val="00A52FAE"/>
    <w:rsid w:val="00A54B01"/>
    <w:rsid w:val="00A54F3F"/>
    <w:rsid w:val="00A56532"/>
    <w:rsid w:val="00A5758D"/>
    <w:rsid w:val="00A57994"/>
    <w:rsid w:val="00A57F8E"/>
    <w:rsid w:val="00A61633"/>
    <w:rsid w:val="00A6524B"/>
    <w:rsid w:val="00A67EC5"/>
    <w:rsid w:val="00A70769"/>
    <w:rsid w:val="00A71C37"/>
    <w:rsid w:val="00A71CC9"/>
    <w:rsid w:val="00A72BFB"/>
    <w:rsid w:val="00A7378E"/>
    <w:rsid w:val="00A738D4"/>
    <w:rsid w:val="00A749BF"/>
    <w:rsid w:val="00A77918"/>
    <w:rsid w:val="00A83265"/>
    <w:rsid w:val="00A850FA"/>
    <w:rsid w:val="00A85124"/>
    <w:rsid w:val="00A85448"/>
    <w:rsid w:val="00A8553B"/>
    <w:rsid w:val="00A85BDE"/>
    <w:rsid w:val="00A85DF4"/>
    <w:rsid w:val="00A85FC3"/>
    <w:rsid w:val="00A9243F"/>
    <w:rsid w:val="00A947D3"/>
    <w:rsid w:val="00A958FD"/>
    <w:rsid w:val="00A96EC3"/>
    <w:rsid w:val="00AA1470"/>
    <w:rsid w:val="00AA25F9"/>
    <w:rsid w:val="00AA7754"/>
    <w:rsid w:val="00AB06DA"/>
    <w:rsid w:val="00AB1561"/>
    <w:rsid w:val="00AB21B9"/>
    <w:rsid w:val="00AB3D25"/>
    <w:rsid w:val="00AC2344"/>
    <w:rsid w:val="00AC2DCA"/>
    <w:rsid w:val="00AC2F76"/>
    <w:rsid w:val="00AC3D86"/>
    <w:rsid w:val="00AD0EA4"/>
    <w:rsid w:val="00AD0ECA"/>
    <w:rsid w:val="00AD4786"/>
    <w:rsid w:val="00AD64E8"/>
    <w:rsid w:val="00AD6E1C"/>
    <w:rsid w:val="00AD7336"/>
    <w:rsid w:val="00AE20CA"/>
    <w:rsid w:val="00AE45E9"/>
    <w:rsid w:val="00AE487D"/>
    <w:rsid w:val="00AE64C7"/>
    <w:rsid w:val="00AE7B95"/>
    <w:rsid w:val="00AE7BC9"/>
    <w:rsid w:val="00AF04B1"/>
    <w:rsid w:val="00AF04DF"/>
    <w:rsid w:val="00AF29BB"/>
    <w:rsid w:val="00AF3764"/>
    <w:rsid w:val="00AF4350"/>
    <w:rsid w:val="00AF55C8"/>
    <w:rsid w:val="00AF5B01"/>
    <w:rsid w:val="00AF7062"/>
    <w:rsid w:val="00B00195"/>
    <w:rsid w:val="00B032BF"/>
    <w:rsid w:val="00B0534B"/>
    <w:rsid w:val="00B07080"/>
    <w:rsid w:val="00B0771E"/>
    <w:rsid w:val="00B104E4"/>
    <w:rsid w:val="00B10FAB"/>
    <w:rsid w:val="00B11288"/>
    <w:rsid w:val="00B1133B"/>
    <w:rsid w:val="00B1235C"/>
    <w:rsid w:val="00B20EC6"/>
    <w:rsid w:val="00B2132E"/>
    <w:rsid w:val="00B23515"/>
    <w:rsid w:val="00B248CE"/>
    <w:rsid w:val="00B24DCB"/>
    <w:rsid w:val="00B25587"/>
    <w:rsid w:val="00B2644A"/>
    <w:rsid w:val="00B26F9D"/>
    <w:rsid w:val="00B32F20"/>
    <w:rsid w:val="00B33109"/>
    <w:rsid w:val="00B342CA"/>
    <w:rsid w:val="00B34AE8"/>
    <w:rsid w:val="00B3563C"/>
    <w:rsid w:val="00B3782C"/>
    <w:rsid w:val="00B40854"/>
    <w:rsid w:val="00B41544"/>
    <w:rsid w:val="00B4178D"/>
    <w:rsid w:val="00B41B1D"/>
    <w:rsid w:val="00B42125"/>
    <w:rsid w:val="00B43F13"/>
    <w:rsid w:val="00B44C30"/>
    <w:rsid w:val="00B473AE"/>
    <w:rsid w:val="00B475F5"/>
    <w:rsid w:val="00B50D26"/>
    <w:rsid w:val="00B51265"/>
    <w:rsid w:val="00B522C7"/>
    <w:rsid w:val="00B5708A"/>
    <w:rsid w:val="00B571DE"/>
    <w:rsid w:val="00B60B77"/>
    <w:rsid w:val="00B60EFB"/>
    <w:rsid w:val="00B61E8C"/>
    <w:rsid w:val="00B62DC1"/>
    <w:rsid w:val="00B63281"/>
    <w:rsid w:val="00B65625"/>
    <w:rsid w:val="00B65A15"/>
    <w:rsid w:val="00B65A63"/>
    <w:rsid w:val="00B67C09"/>
    <w:rsid w:val="00B70B9E"/>
    <w:rsid w:val="00B70CE2"/>
    <w:rsid w:val="00B72FF1"/>
    <w:rsid w:val="00B73F7E"/>
    <w:rsid w:val="00B74B5D"/>
    <w:rsid w:val="00B76304"/>
    <w:rsid w:val="00B776D4"/>
    <w:rsid w:val="00B81243"/>
    <w:rsid w:val="00B81253"/>
    <w:rsid w:val="00B83DC2"/>
    <w:rsid w:val="00B87886"/>
    <w:rsid w:val="00B87CAD"/>
    <w:rsid w:val="00B9169C"/>
    <w:rsid w:val="00B91E70"/>
    <w:rsid w:val="00B9283B"/>
    <w:rsid w:val="00B93A70"/>
    <w:rsid w:val="00B95964"/>
    <w:rsid w:val="00B974D5"/>
    <w:rsid w:val="00BA060B"/>
    <w:rsid w:val="00BA0DC4"/>
    <w:rsid w:val="00BA1398"/>
    <w:rsid w:val="00BA31BA"/>
    <w:rsid w:val="00BA4FD4"/>
    <w:rsid w:val="00BA5CFF"/>
    <w:rsid w:val="00BA778C"/>
    <w:rsid w:val="00BA7960"/>
    <w:rsid w:val="00BB0386"/>
    <w:rsid w:val="00BB0E6E"/>
    <w:rsid w:val="00BB104B"/>
    <w:rsid w:val="00BB149C"/>
    <w:rsid w:val="00BB1E90"/>
    <w:rsid w:val="00BB1FA2"/>
    <w:rsid w:val="00BB2408"/>
    <w:rsid w:val="00BB38EE"/>
    <w:rsid w:val="00BB3A52"/>
    <w:rsid w:val="00BB6728"/>
    <w:rsid w:val="00BC13E7"/>
    <w:rsid w:val="00BC2D71"/>
    <w:rsid w:val="00BC3980"/>
    <w:rsid w:val="00BD05A7"/>
    <w:rsid w:val="00BD1E03"/>
    <w:rsid w:val="00BD2720"/>
    <w:rsid w:val="00BD45A5"/>
    <w:rsid w:val="00BD6303"/>
    <w:rsid w:val="00BD7B53"/>
    <w:rsid w:val="00BD7DC3"/>
    <w:rsid w:val="00BE1685"/>
    <w:rsid w:val="00BE2EF4"/>
    <w:rsid w:val="00BE2F04"/>
    <w:rsid w:val="00BE38D2"/>
    <w:rsid w:val="00BE6338"/>
    <w:rsid w:val="00BE708A"/>
    <w:rsid w:val="00BF02A2"/>
    <w:rsid w:val="00BF26A2"/>
    <w:rsid w:val="00BF3C81"/>
    <w:rsid w:val="00BF55AE"/>
    <w:rsid w:val="00BF6DB1"/>
    <w:rsid w:val="00BF7889"/>
    <w:rsid w:val="00C00574"/>
    <w:rsid w:val="00C00A35"/>
    <w:rsid w:val="00C02C87"/>
    <w:rsid w:val="00C03739"/>
    <w:rsid w:val="00C05076"/>
    <w:rsid w:val="00C06C6D"/>
    <w:rsid w:val="00C07B40"/>
    <w:rsid w:val="00C10B7D"/>
    <w:rsid w:val="00C12C17"/>
    <w:rsid w:val="00C136CA"/>
    <w:rsid w:val="00C14605"/>
    <w:rsid w:val="00C15E74"/>
    <w:rsid w:val="00C17AD6"/>
    <w:rsid w:val="00C17BFC"/>
    <w:rsid w:val="00C20157"/>
    <w:rsid w:val="00C20F94"/>
    <w:rsid w:val="00C22C08"/>
    <w:rsid w:val="00C25F2D"/>
    <w:rsid w:val="00C30F24"/>
    <w:rsid w:val="00C320F9"/>
    <w:rsid w:val="00C325F0"/>
    <w:rsid w:val="00C34E29"/>
    <w:rsid w:val="00C36483"/>
    <w:rsid w:val="00C36615"/>
    <w:rsid w:val="00C44C02"/>
    <w:rsid w:val="00C454EA"/>
    <w:rsid w:val="00C46ACF"/>
    <w:rsid w:val="00C474C6"/>
    <w:rsid w:val="00C477A7"/>
    <w:rsid w:val="00C4798D"/>
    <w:rsid w:val="00C5082F"/>
    <w:rsid w:val="00C52FF1"/>
    <w:rsid w:val="00C54505"/>
    <w:rsid w:val="00C548C5"/>
    <w:rsid w:val="00C54D1E"/>
    <w:rsid w:val="00C55A96"/>
    <w:rsid w:val="00C56169"/>
    <w:rsid w:val="00C57AF6"/>
    <w:rsid w:val="00C604D9"/>
    <w:rsid w:val="00C63233"/>
    <w:rsid w:val="00C6508E"/>
    <w:rsid w:val="00C6550A"/>
    <w:rsid w:val="00C67466"/>
    <w:rsid w:val="00C705C6"/>
    <w:rsid w:val="00C70F0C"/>
    <w:rsid w:val="00C72728"/>
    <w:rsid w:val="00C734E8"/>
    <w:rsid w:val="00C73DDD"/>
    <w:rsid w:val="00C745F3"/>
    <w:rsid w:val="00C74A5C"/>
    <w:rsid w:val="00C777AD"/>
    <w:rsid w:val="00C80AD6"/>
    <w:rsid w:val="00C80C73"/>
    <w:rsid w:val="00C80D4E"/>
    <w:rsid w:val="00C85AB2"/>
    <w:rsid w:val="00C90EF0"/>
    <w:rsid w:val="00C912DC"/>
    <w:rsid w:val="00C91576"/>
    <w:rsid w:val="00C93EC3"/>
    <w:rsid w:val="00C95A19"/>
    <w:rsid w:val="00C960E9"/>
    <w:rsid w:val="00CA01F8"/>
    <w:rsid w:val="00CA0483"/>
    <w:rsid w:val="00CA2BC1"/>
    <w:rsid w:val="00CA5A67"/>
    <w:rsid w:val="00CA5B83"/>
    <w:rsid w:val="00CA7E4F"/>
    <w:rsid w:val="00CA7ED9"/>
    <w:rsid w:val="00CB0AD8"/>
    <w:rsid w:val="00CB0C09"/>
    <w:rsid w:val="00CB4356"/>
    <w:rsid w:val="00CB60F6"/>
    <w:rsid w:val="00CB7B83"/>
    <w:rsid w:val="00CC1C38"/>
    <w:rsid w:val="00CC382E"/>
    <w:rsid w:val="00CC752B"/>
    <w:rsid w:val="00CD1920"/>
    <w:rsid w:val="00CD44D9"/>
    <w:rsid w:val="00CD4740"/>
    <w:rsid w:val="00CD49F8"/>
    <w:rsid w:val="00CD61BB"/>
    <w:rsid w:val="00CE1795"/>
    <w:rsid w:val="00CE1AD4"/>
    <w:rsid w:val="00CE2410"/>
    <w:rsid w:val="00CE2429"/>
    <w:rsid w:val="00CE29C9"/>
    <w:rsid w:val="00CE3453"/>
    <w:rsid w:val="00CE4419"/>
    <w:rsid w:val="00CE7D47"/>
    <w:rsid w:val="00CF0BF2"/>
    <w:rsid w:val="00CF3306"/>
    <w:rsid w:val="00CF3578"/>
    <w:rsid w:val="00CF4107"/>
    <w:rsid w:val="00CF428D"/>
    <w:rsid w:val="00CF527C"/>
    <w:rsid w:val="00CF6E3A"/>
    <w:rsid w:val="00CF74BF"/>
    <w:rsid w:val="00D00FF8"/>
    <w:rsid w:val="00D01DD7"/>
    <w:rsid w:val="00D028C6"/>
    <w:rsid w:val="00D03864"/>
    <w:rsid w:val="00D0481E"/>
    <w:rsid w:val="00D063E9"/>
    <w:rsid w:val="00D065A2"/>
    <w:rsid w:val="00D071E5"/>
    <w:rsid w:val="00D10416"/>
    <w:rsid w:val="00D11918"/>
    <w:rsid w:val="00D13B4E"/>
    <w:rsid w:val="00D1433E"/>
    <w:rsid w:val="00D161AF"/>
    <w:rsid w:val="00D1667A"/>
    <w:rsid w:val="00D1677D"/>
    <w:rsid w:val="00D174B7"/>
    <w:rsid w:val="00D20A1E"/>
    <w:rsid w:val="00D20DE7"/>
    <w:rsid w:val="00D222DA"/>
    <w:rsid w:val="00D23CEB"/>
    <w:rsid w:val="00D24775"/>
    <w:rsid w:val="00D24FA5"/>
    <w:rsid w:val="00D2650D"/>
    <w:rsid w:val="00D27B4E"/>
    <w:rsid w:val="00D27F68"/>
    <w:rsid w:val="00D315CD"/>
    <w:rsid w:val="00D33705"/>
    <w:rsid w:val="00D33F4E"/>
    <w:rsid w:val="00D34253"/>
    <w:rsid w:val="00D34347"/>
    <w:rsid w:val="00D35D4C"/>
    <w:rsid w:val="00D3682B"/>
    <w:rsid w:val="00D37305"/>
    <w:rsid w:val="00D373D3"/>
    <w:rsid w:val="00D429AA"/>
    <w:rsid w:val="00D42C2E"/>
    <w:rsid w:val="00D42DD9"/>
    <w:rsid w:val="00D444AA"/>
    <w:rsid w:val="00D46C43"/>
    <w:rsid w:val="00D5352E"/>
    <w:rsid w:val="00D5790D"/>
    <w:rsid w:val="00D57B18"/>
    <w:rsid w:val="00D60A85"/>
    <w:rsid w:val="00D6308B"/>
    <w:rsid w:val="00D6566B"/>
    <w:rsid w:val="00D67A3E"/>
    <w:rsid w:val="00D67C2C"/>
    <w:rsid w:val="00D724CA"/>
    <w:rsid w:val="00D72C2B"/>
    <w:rsid w:val="00D7337B"/>
    <w:rsid w:val="00D76D14"/>
    <w:rsid w:val="00D80070"/>
    <w:rsid w:val="00D8126C"/>
    <w:rsid w:val="00D81614"/>
    <w:rsid w:val="00D82467"/>
    <w:rsid w:val="00D83F89"/>
    <w:rsid w:val="00D85219"/>
    <w:rsid w:val="00D86003"/>
    <w:rsid w:val="00D86F72"/>
    <w:rsid w:val="00D872B5"/>
    <w:rsid w:val="00D87F08"/>
    <w:rsid w:val="00D903B6"/>
    <w:rsid w:val="00D91E84"/>
    <w:rsid w:val="00D92FBD"/>
    <w:rsid w:val="00D95404"/>
    <w:rsid w:val="00D95B51"/>
    <w:rsid w:val="00D95E12"/>
    <w:rsid w:val="00D964E5"/>
    <w:rsid w:val="00D96B19"/>
    <w:rsid w:val="00DA357B"/>
    <w:rsid w:val="00DA378A"/>
    <w:rsid w:val="00DA4298"/>
    <w:rsid w:val="00DA4A63"/>
    <w:rsid w:val="00DA68A2"/>
    <w:rsid w:val="00DA7166"/>
    <w:rsid w:val="00DB01D0"/>
    <w:rsid w:val="00DB0536"/>
    <w:rsid w:val="00DB385F"/>
    <w:rsid w:val="00DB4E60"/>
    <w:rsid w:val="00DC4FB1"/>
    <w:rsid w:val="00DC5380"/>
    <w:rsid w:val="00DD0274"/>
    <w:rsid w:val="00DD0645"/>
    <w:rsid w:val="00DD07A2"/>
    <w:rsid w:val="00DD4ACE"/>
    <w:rsid w:val="00DD5491"/>
    <w:rsid w:val="00DD5E59"/>
    <w:rsid w:val="00DD6070"/>
    <w:rsid w:val="00DD63CD"/>
    <w:rsid w:val="00DE03C2"/>
    <w:rsid w:val="00DE0816"/>
    <w:rsid w:val="00DE3028"/>
    <w:rsid w:val="00DE478A"/>
    <w:rsid w:val="00DE69A4"/>
    <w:rsid w:val="00DF266C"/>
    <w:rsid w:val="00DF3DBD"/>
    <w:rsid w:val="00DF3DCF"/>
    <w:rsid w:val="00DF3FCA"/>
    <w:rsid w:val="00DF40A8"/>
    <w:rsid w:val="00DF53BB"/>
    <w:rsid w:val="00DF7E37"/>
    <w:rsid w:val="00E00DCB"/>
    <w:rsid w:val="00E01165"/>
    <w:rsid w:val="00E01526"/>
    <w:rsid w:val="00E023CE"/>
    <w:rsid w:val="00E0395B"/>
    <w:rsid w:val="00E04E73"/>
    <w:rsid w:val="00E06120"/>
    <w:rsid w:val="00E06F6B"/>
    <w:rsid w:val="00E10314"/>
    <w:rsid w:val="00E16425"/>
    <w:rsid w:val="00E203B0"/>
    <w:rsid w:val="00E21157"/>
    <w:rsid w:val="00E2195F"/>
    <w:rsid w:val="00E22576"/>
    <w:rsid w:val="00E22C59"/>
    <w:rsid w:val="00E2349C"/>
    <w:rsid w:val="00E26D54"/>
    <w:rsid w:val="00E27053"/>
    <w:rsid w:val="00E27B21"/>
    <w:rsid w:val="00E30E8B"/>
    <w:rsid w:val="00E37CB2"/>
    <w:rsid w:val="00E40212"/>
    <w:rsid w:val="00E42279"/>
    <w:rsid w:val="00E4440E"/>
    <w:rsid w:val="00E45FCE"/>
    <w:rsid w:val="00E504A1"/>
    <w:rsid w:val="00E5301A"/>
    <w:rsid w:val="00E535A5"/>
    <w:rsid w:val="00E5435C"/>
    <w:rsid w:val="00E54454"/>
    <w:rsid w:val="00E55181"/>
    <w:rsid w:val="00E569A9"/>
    <w:rsid w:val="00E602E1"/>
    <w:rsid w:val="00E6066D"/>
    <w:rsid w:val="00E616D3"/>
    <w:rsid w:val="00E62BDD"/>
    <w:rsid w:val="00E64510"/>
    <w:rsid w:val="00E6618A"/>
    <w:rsid w:val="00E67076"/>
    <w:rsid w:val="00E700DF"/>
    <w:rsid w:val="00E70E0E"/>
    <w:rsid w:val="00E720E5"/>
    <w:rsid w:val="00E81BCE"/>
    <w:rsid w:val="00E839F6"/>
    <w:rsid w:val="00E85943"/>
    <w:rsid w:val="00E85A53"/>
    <w:rsid w:val="00E8601F"/>
    <w:rsid w:val="00E874D2"/>
    <w:rsid w:val="00E8781B"/>
    <w:rsid w:val="00E87D28"/>
    <w:rsid w:val="00E91D76"/>
    <w:rsid w:val="00E92BB1"/>
    <w:rsid w:val="00E93B17"/>
    <w:rsid w:val="00E946EF"/>
    <w:rsid w:val="00E94854"/>
    <w:rsid w:val="00E9588F"/>
    <w:rsid w:val="00E95E6B"/>
    <w:rsid w:val="00EA097A"/>
    <w:rsid w:val="00EA10F3"/>
    <w:rsid w:val="00EA1A2B"/>
    <w:rsid w:val="00EA31B7"/>
    <w:rsid w:val="00EA5642"/>
    <w:rsid w:val="00EA6C92"/>
    <w:rsid w:val="00EA755B"/>
    <w:rsid w:val="00EA77FC"/>
    <w:rsid w:val="00EB088D"/>
    <w:rsid w:val="00EB0AF8"/>
    <w:rsid w:val="00EB0C0A"/>
    <w:rsid w:val="00EB1FF2"/>
    <w:rsid w:val="00EB32CF"/>
    <w:rsid w:val="00EB3B7A"/>
    <w:rsid w:val="00EB5E76"/>
    <w:rsid w:val="00EB5FDC"/>
    <w:rsid w:val="00EC015A"/>
    <w:rsid w:val="00EC1364"/>
    <w:rsid w:val="00EC4BCD"/>
    <w:rsid w:val="00EC4FFA"/>
    <w:rsid w:val="00EC58F4"/>
    <w:rsid w:val="00EC677C"/>
    <w:rsid w:val="00EC6CD1"/>
    <w:rsid w:val="00ED32D2"/>
    <w:rsid w:val="00ED4532"/>
    <w:rsid w:val="00ED4D08"/>
    <w:rsid w:val="00ED694E"/>
    <w:rsid w:val="00ED6BA2"/>
    <w:rsid w:val="00ED7C9B"/>
    <w:rsid w:val="00EE276F"/>
    <w:rsid w:val="00EE2FE6"/>
    <w:rsid w:val="00EE3BE7"/>
    <w:rsid w:val="00EE521F"/>
    <w:rsid w:val="00EE783E"/>
    <w:rsid w:val="00EF214D"/>
    <w:rsid w:val="00EF35AE"/>
    <w:rsid w:val="00EF647F"/>
    <w:rsid w:val="00F0596B"/>
    <w:rsid w:val="00F05970"/>
    <w:rsid w:val="00F07AFA"/>
    <w:rsid w:val="00F10C99"/>
    <w:rsid w:val="00F152B4"/>
    <w:rsid w:val="00F160B0"/>
    <w:rsid w:val="00F16187"/>
    <w:rsid w:val="00F16BF4"/>
    <w:rsid w:val="00F24209"/>
    <w:rsid w:val="00F25135"/>
    <w:rsid w:val="00F26ACB"/>
    <w:rsid w:val="00F26E91"/>
    <w:rsid w:val="00F30A4A"/>
    <w:rsid w:val="00F316E2"/>
    <w:rsid w:val="00F31B95"/>
    <w:rsid w:val="00F32164"/>
    <w:rsid w:val="00F348A8"/>
    <w:rsid w:val="00F40F74"/>
    <w:rsid w:val="00F412F1"/>
    <w:rsid w:val="00F41B80"/>
    <w:rsid w:val="00F4636E"/>
    <w:rsid w:val="00F47465"/>
    <w:rsid w:val="00F517F8"/>
    <w:rsid w:val="00F52BDB"/>
    <w:rsid w:val="00F54B23"/>
    <w:rsid w:val="00F54F73"/>
    <w:rsid w:val="00F55D9A"/>
    <w:rsid w:val="00F569A3"/>
    <w:rsid w:val="00F56B5E"/>
    <w:rsid w:val="00F6173C"/>
    <w:rsid w:val="00F61CC4"/>
    <w:rsid w:val="00F62E4D"/>
    <w:rsid w:val="00F6426B"/>
    <w:rsid w:val="00F707F2"/>
    <w:rsid w:val="00F70EF9"/>
    <w:rsid w:val="00F714B0"/>
    <w:rsid w:val="00F715DF"/>
    <w:rsid w:val="00F7203D"/>
    <w:rsid w:val="00F73377"/>
    <w:rsid w:val="00F755F3"/>
    <w:rsid w:val="00F76774"/>
    <w:rsid w:val="00F76ECB"/>
    <w:rsid w:val="00F8010D"/>
    <w:rsid w:val="00F810CA"/>
    <w:rsid w:val="00F825B9"/>
    <w:rsid w:val="00F8349D"/>
    <w:rsid w:val="00F85377"/>
    <w:rsid w:val="00F8697A"/>
    <w:rsid w:val="00F91440"/>
    <w:rsid w:val="00F917D2"/>
    <w:rsid w:val="00F94F33"/>
    <w:rsid w:val="00F964F0"/>
    <w:rsid w:val="00F96F78"/>
    <w:rsid w:val="00F97637"/>
    <w:rsid w:val="00FA1408"/>
    <w:rsid w:val="00FA3082"/>
    <w:rsid w:val="00FA3F58"/>
    <w:rsid w:val="00FA75E7"/>
    <w:rsid w:val="00FB4525"/>
    <w:rsid w:val="00FB668D"/>
    <w:rsid w:val="00FB7B0E"/>
    <w:rsid w:val="00FC11E9"/>
    <w:rsid w:val="00FC14FD"/>
    <w:rsid w:val="00FC1914"/>
    <w:rsid w:val="00FC2D9E"/>
    <w:rsid w:val="00FC399E"/>
    <w:rsid w:val="00FC7526"/>
    <w:rsid w:val="00FD110C"/>
    <w:rsid w:val="00FD12B9"/>
    <w:rsid w:val="00FD55A9"/>
    <w:rsid w:val="00FD5F3D"/>
    <w:rsid w:val="00FE0AA2"/>
    <w:rsid w:val="00FE1108"/>
    <w:rsid w:val="00FE25FA"/>
    <w:rsid w:val="00FE2E16"/>
    <w:rsid w:val="00FE3AD7"/>
    <w:rsid w:val="00FE59C8"/>
    <w:rsid w:val="00FE639B"/>
    <w:rsid w:val="00FE72A3"/>
    <w:rsid w:val="00FF017B"/>
    <w:rsid w:val="00FF0563"/>
    <w:rsid w:val="00FF0BA8"/>
    <w:rsid w:val="00FF1380"/>
    <w:rsid w:val="00FF2E3E"/>
    <w:rsid w:val="00FF2E64"/>
    <w:rsid w:val="00FF3A91"/>
    <w:rsid w:val="00FF691A"/>
    <w:rsid w:val="00FF7FB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5A326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0159EC"/>
    <w:pPr>
      <w:widowControl w:val="0"/>
      <w:numPr>
        <w:numId w:val="20"/>
      </w:numPr>
      <w:autoSpaceDE w:val="0"/>
      <w:autoSpaceDN w:val="0"/>
      <w:adjustRightInd w:val="0"/>
      <w:spacing w:after="120"/>
      <w:textAlignment w:val="center"/>
      <w:outlineLvl w:val="0"/>
    </w:pPr>
    <w:rPr>
      <w:rFonts w:cs="Arial Bold"/>
      <w:b/>
      <w:bCs/>
      <w:color w:val="2E74B5" w:themeColor="accent1" w:themeShade="BF"/>
      <w:sz w:val="32"/>
      <w:szCs w:val="32"/>
    </w:rPr>
  </w:style>
  <w:style w:type="paragraph" w:styleId="Heading2">
    <w:name w:val="heading 2"/>
    <w:aliases w:val="Subheading 1"/>
    <w:basedOn w:val="Heading1"/>
    <w:link w:val="Heading2Char"/>
    <w:autoRedefine/>
    <w:unhideWhenUsed/>
    <w:rsid w:val="00CF527C"/>
    <w:pPr>
      <w:spacing w:before="360"/>
      <w:outlineLvl w:val="1"/>
    </w:pPr>
    <w:rPr>
      <w:i/>
      <w:color w:val="000000"/>
      <w:sz w:val="24"/>
      <w:szCs w:val="24"/>
      <w14:textFill>
        <w14:solidFill>
          <w14:srgbClr w14:val="000000">
            <w14:lumMod w14:val="75000"/>
          </w14:srgbClr>
        </w14:solidFill>
      </w14:textFill>
    </w:rPr>
  </w:style>
  <w:style w:type="paragraph" w:styleId="Heading3">
    <w:name w:val="heading 3"/>
    <w:aliases w:val="Subheading 2"/>
    <w:basedOn w:val="Normal"/>
    <w:next w:val="Normal"/>
    <w:link w:val="Heading3Char"/>
    <w:uiPriority w:val="9"/>
    <w:unhideWhenUsed/>
    <w:qFormat/>
    <w:rsid w:val="00FC1914"/>
    <w:pPr>
      <w:keepNext/>
      <w:keepLines/>
      <w:spacing w:before="40"/>
      <w:outlineLvl w:val="2"/>
    </w:pPr>
    <w:rPr>
      <w:rFonts w:eastAsiaTheme="majorEastAsia" w:cstheme="majorBidi"/>
      <w:b/>
      <w:color w:val="0078AF"/>
      <w:sz w:val="28"/>
    </w:rPr>
  </w:style>
  <w:style w:type="paragraph" w:styleId="Heading4">
    <w:name w:val="heading 4"/>
    <w:aliases w:val="Subheading 3"/>
    <w:basedOn w:val="Heading3"/>
    <w:next w:val="Heading3A"/>
    <w:link w:val="Heading4Char"/>
    <w:autoRedefine/>
    <w:uiPriority w:val="9"/>
    <w:unhideWhenUsed/>
    <w:qFormat/>
    <w:rsid w:val="00E504A1"/>
    <w:pPr>
      <w:spacing w:before="0"/>
      <w:ind w:left="709"/>
      <w:jc w:val="both"/>
      <w:outlineLvl w:val="3"/>
    </w:pPr>
    <w:rPr>
      <w:b w:val="0"/>
      <w:iCs/>
      <w:color w:val="007DB4"/>
      <w:sz w:val="24"/>
      <w:lang w:val="en-GB"/>
    </w:rPr>
  </w:style>
  <w:style w:type="paragraph" w:styleId="Heading5">
    <w:name w:val="heading 5"/>
    <w:basedOn w:val="Normal"/>
    <w:next w:val="Normal"/>
    <w:link w:val="Heading5Char"/>
    <w:uiPriority w:val="9"/>
    <w:unhideWhenUsed/>
    <w:qFormat/>
    <w:rsid w:val="0055182C"/>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C34E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4E2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C34E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59EC"/>
    <w:rPr>
      <w:rFonts w:ascii="Arial" w:eastAsiaTheme="minorEastAsia" w:hAnsi="Arial" w:cs="Arial Bold"/>
      <w:b/>
      <w:bCs/>
      <w:color w:val="2E74B5" w:themeColor="accent1" w:themeShade="BF"/>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1"/>
      </w:numPr>
      <w:contextualSpacing/>
    </w:pPr>
  </w:style>
  <w:style w:type="character" w:customStyle="1" w:styleId="Heading4Char">
    <w:name w:val="Heading 4 Char"/>
    <w:aliases w:val="Subheading 3 Char"/>
    <w:basedOn w:val="DefaultParagraphFont"/>
    <w:link w:val="Heading4"/>
    <w:uiPriority w:val="9"/>
    <w:rsid w:val="00E504A1"/>
    <w:rPr>
      <w:rFonts w:ascii="Arial" w:eastAsiaTheme="majorEastAsia" w:hAnsi="Arial" w:cstheme="majorBidi"/>
      <w:iCs/>
      <w:color w:val="007DB4"/>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CF527C"/>
    <w:rPr>
      <w:rFonts w:ascii="Arial" w:eastAsiaTheme="minorEastAsia" w:hAnsi="Arial" w:cs="Arial Bold"/>
      <w:b/>
      <w:bCs/>
      <w:i/>
      <w:color w:val="000000"/>
      <w:lang w:val="en-US"/>
      <w14:textFill>
        <w14:solidFill>
          <w14:srgbClr w14:val="000000">
            <w14:lumMod w14:val="75000"/>
          </w14:srgbClr>
        </w14:solidFill>
      </w14:textFill>
    </w:rPr>
  </w:style>
  <w:style w:type="paragraph" w:customStyle="1" w:styleId="CoverSubHeading">
    <w:name w:val="Cover Sub Heading"/>
    <w:autoRedefine/>
    <w:qFormat/>
    <w:rsid w:val="004F762D"/>
    <w:rPr>
      <w:rFonts w:ascii="Arial" w:eastAsiaTheme="minorEastAsia" w:hAnsi="Arial" w:cs="Arial Bold"/>
      <w:bCs/>
      <w:color w:val="0378AE"/>
      <w:sz w:val="32"/>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eastAsiaTheme="majorEastAsia" w:hAnsiTheme="majorHAnsi" w:cstheme="majorBidi"/>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E2E16"/>
    <w:pPr>
      <w:tabs>
        <w:tab w:val="right" w:leader="dot" w:pos="10143"/>
      </w:tabs>
      <w:spacing w:after="100"/>
      <w:ind w:left="240"/>
    </w:pPr>
  </w:style>
  <w:style w:type="paragraph" w:styleId="TOC3">
    <w:name w:val="toc 3"/>
    <w:basedOn w:val="Normal"/>
    <w:next w:val="Normal"/>
    <w:autoRedefine/>
    <w:uiPriority w:val="39"/>
    <w:unhideWhenUsed/>
    <w:qFormat/>
    <w:rsid w:val="00DF3FCA"/>
    <w:pPr>
      <w:tabs>
        <w:tab w:val="right" w:leader="dot" w:pos="10450"/>
      </w:tabs>
      <w:spacing w:after="100"/>
      <w:ind w:left="24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aliases w:val="Even Page"/>
    <w:basedOn w:val="Normal"/>
    <w:link w:val="FooterChar"/>
    <w:uiPriority w:val="99"/>
    <w:unhideWhenUsed/>
    <w:rsid w:val="00AB1561"/>
    <w:pPr>
      <w:tabs>
        <w:tab w:val="center" w:pos="4513"/>
        <w:tab w:val="right" w:pos="9026"/>
      </w:tabs>
      <w:spacing w:after="0"/>
    </w:pPr>
  </w:style>
  <w:style w:type="character" w:customStyle="1" w:styleId="FooterChar">
    <w:name w:val="Footer Char"/>
    <w:aliases w:val="Even Page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0159EC"/>
    <w:pPr>
      <w:numPr>
        <w:numId w:val="0"/>
      </w:numPr>
      <w:tabs>
        <w:tab w:val="left" w:pos="1134"/>
        <w:tab w:val="left" w:pos="1560"/>
      </w:tabs>
      <w:spacing w:before="0"/>
    </w:pPr>
    <w:rPr>
      <w:i w:val="0"/>
      <w:lang w:eastAsia="zh-CN"/>
    </w:rPr>
  </w:style>
  <w:style w:type="paragraph" w:customStyle="1" w:styleId="Heading3A">
    <w:name w:val="Heading 3A"/>
    <w:basedOn w:val="Heading3"/>
    <w:link w:val="Heading3AChar"/>
    <w:autoRedefine/>
    <w:qFormat/>
    <w:rsid w:val="00254387"/>
    <w:pPr>
      <w:spacing w:after="0"/>
    </w:pPr>
    <w:rPr>
      <w:b w:val="0"/>
      <w:color w:val="1F4E79" w:themeColor="accent1" w:themeShade="80"/>
      <w:sz w:val="24"/>
      <w:szCs w:val="28"/>
      <w:u w:val="single"/>
      <w:lang w:eastAsia="zh-CN"/>
    </w:rPr>
  </w:style>
  <w:style w:type="character" w:customStyle="1" w:styleId="Heading2AChar">
    <w:name w:val="Heading 2A Char"/>
    <w:basedOn w:val="Heading3Char"/>
    <w:link w:val="Heading2A"/>
    <w:rsid w:val="000159EC"/>
    <w:rPr>
      <w:rFonts w:ascii="Arial" w:eastAsiaTheme="minorEastAsia" w:hAnsi="Arial" w:cs="Arial Bold"/>
      <w:b/>
      <w:bCs/>
      <w:color w:val="0078AF"/>
      <w:sz w:val="28"/>
      <w:lang w:val="en-US" w:eastAsia="zh-CN"/>
    </w:rPr>
  </w:style>
  <w:style w:type="character" w:customStyle="1" w:styleId="Heading3AChar">
    <w:name w:val="Heading 3A Char"/>
    <w:basedOn w:val="Heading4Char"/>
    <w:link w:val="Heading3A"/>
    <w:rsid w:val="00254387"/>
    <w:rPr>
      <w:rFonts w:ascii="Arial" w:eastAsiaTheme="majorEastAsia" w:hAnsi="Arial" w:cstheme="majorBidi"/>
      <w:iCs w:val="0"/>
      <w:color w:val="1F4E79" w:themeColor="accent1" w:themeShade="80"/>
      <w:szCs w:val="28"/>
      <w:u w:val="single"/>
      <w:lang w:val="en-US" w:eastAsia="zh-CN"/>
    </w:rPr>
  </w:style>
  <w:style w:type="character" w:customStyle="1" w:styleId="Heading7Char">
    <w:name w:val="Heading 7 Char"/>
    <w:basedOn w:val="DefaultParagraphFont"/>
    <w:link w:val="Heading7"/>
    <w:uiPriority w:val="9"/>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rsid w:val="00C34E29"/>
    <w:rPr>
      <w:rFonts w:asciiTheme="majorHAnsi" w:eastAsiaTheme="majorEastAsia" w:hAnsiTheme="majorHAnsi" w:cstheme="majorBidi"/>
      <w:i/>
      <w:iCs/>
      <w:color w:val="404040" w:themeColor="text1" w:themeTint="BF"/>
      <w:sz w:val="20"/>
      <w:szCs w:val="20"/>
      <w:lang w:val="en-US"/>
    </w:rPr>
  </w:style>
  <w:style w:type="table" w:styleId="LightList-Accent3">
    <w:name w:val="Light List Accent 3"/>
    <w:basedOn w:val="TableNormal"/>
    <w:uiPriority w:val="61"/>
    <w:rsid w:val="00A70769"/>
    <w:rPr>
      <w:rFonts w:ascii="Times New Roman" w:eastAsia="Times New Roman" w:hAnsi="Times New Roman" w:cs="Times New Roman"/>
      <w:sz w:val="20"/>
      <w:szCs w:val="20"/>
      <w:lang w:val="en-AU" w:eastAsia="en-AU"/>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rsid w:val="00A70769"/>
    <w:rPr>
      <w:rFonts w:ascii="Times New Roman" w:eastAsia="Times New Roman" w:hAnsi="Times New Roman" w:cs="Times New Roman"/>
      <w:sz w:val="20"/>
      <w:szCs w:val="20"/>
      <w:lang w:val="en-AU"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styleId="NormalWeb">
    <w:name w:val="Normal (Web)"/>
    <w:basedOn w:val="Normal"/>
    <w:link w:val="NormalWebChar"/>
    <w:uiPriority w:val="99"/>
    <w:rsid w:val="006A05A7"/>
    <w:pPr>
      <w:spacing w:before="100" w:beforeAutospacing="1" w:after="100" w:afterAutospacing="1" w:line="240" w:lineRule="auto"/>
    </w:pPr>
    <w:rPr>
      <w:rFonts w:ascii="Times New Roman" w:eastAsia="Times New Roman" w:hAnsi="Times New Roman" w:cs="Times New Roman"/>
      <w:lang w:val="en-AU" w:eastAsia="en-AU"/>
    </w:rPr>
  </w:style>
  <w:style w:type="character" w:customStyle="1" w:styleId="NormalWebChar">
    <w:name w:val="Normal (Web) Char"/>
    <w:basedOn w:val="DefaultParagraphFont"/>
    <w:link w:val="NormalWeb"/>
    <w:rsid w:val="006A05A7"/>
    <w:rPr>
      <w:rFonts w:ascii="Times New Roman" w:eastAsia="Times New Roman" w:hAnsi="Times New Roman" w:cs="Times New Roman"/>
      <w:lang w:val="en-AU" w:eastAsia="en-AU"/>
    </w:rPr>
  </w:style>
  <w:style w:type="character" w:styleId="CommentReference">
    <w:name w:val="annotation reference"/>
    <w:basedOn w:val="DefaultParagraphFont"/>
    <w:rsid w:val="006A05A7"/>
    <w:rPr>
      <w:sz w:val="16"/>
      <w:szCs w:val="16"/>
    </w:rPr>
  </w:style>
  <w:style w:type="paragraph" w:styleId="CommentText">
    <w:name w:val="annotation text"/>
    <w:basedOn w:val="Normal"/>
    <w:link w:val="CommentTextChar"/>
    <w:rsid w:val="006A05A7"/>
    <w:pPr>
      <w:spacing w:after="0" w:line="240" w:lineRule="auto"/>
    </w:pPr>
    <w:rPr>
      <w:rFonts w:ascii="Times New Roman" w:eastAsia="Times New Roman" w:hAnsi="Times New Roman" w:cs="Times New Roman"/>
      <w:sz w:val="20"/>
      <w:szCs w:val="20"/>
      <w:lang w:val="en-AU" w:eastAsia="en-AU"/>
    </w:rPr>
  </w:style>
  <w:style w:type="character" w:customStyle="1" w:styleId="CommentTextChar">
    <w:name w:val="Comment Text Char"/>
    <w:basedOn w:val="DefaultParagraphFont"/>
    <w:link w:val="CommentText"/>
    <w:rsid w:val="006A05A7"/>
    <w:rPr>
      <w:rFonts w:ascii="Times New Roman" w:eastAsia="Times New Roman" w:hAnsi="Times New Roman" w:cs="Times New Roman"/>
      <w:sz w:val="20"/>
      <w:szCs w:val="20"/>
      <w:lang w:val="en-AU" w:eastAsia="en-AU"/>
    </w:rPr>
  </w:style>
  <w:style w:type="table" w:styleId="MediumShading1-Accent3">
    <w:name w:val="Medium Shading 1 Accent 3"/>
    <w:basedOn w:val="TableNormal"/>
    <w:uiPriority w:val="63"/>
    <w:rsid w:val="006A05A7"/>
    <w:rPr>
      <w:rFonts w:ascii="Times New Roman" w:eastAsia="Times New Roman" w:hAnsi="Times New Roman" w:cs="Times New Roman"/>
      <w:sz w:val="20"/>
      <w:szCs w:val="20"/>
      <w:lang w:val="en-AU" w:eastAsia="en-AU"/>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CommentSubject">
    <w:name w:val="annotation subject"/>
    <w:basedOn w:val="CommentText"/>
    <w:next w:val="CommentText"/>
    <w:link w:val="CommentSubjectChar"/>
    <w:uiPriority w:val="99"/>
    <w:semiHidden/>
    <w:unhideWhenUsed/>
    <w:rsid w:val="004153CB"/>
    <w:pPr>
      <w:spacing w:after="300"/>
    </w:pPr>
    <w:rPr>
      <w:rFonts w:ascii="Arial" w:eastAsiaTheme="minorEastAsia" w:hAnsi="Arial" w:cs="Arial"/>
      <w:b/>
      <w:bCs/>
      <w:lang w:val="en-US" w:eastAsia="en-US"/>
    </w:rPr>
  </w:style>
  <w:style w:type="character" w:customStyle="1" w:styleId="CommentSubjectChar">
    <w:name w:val="Comment Subject Char"/>
    <w:basedOn w:val="CommentTextChar"/>
    <w:link w:val="CommentSubject"/>
    <w:uiPriority w:val="99"/>
    <w:semiHidden/>
    <w:rsid w:val="004153CB"/>
    <w:rPr>
      <w:rFonts w:ascii="Arial" w:eastAsiaTheme="minorEastAsia" w:hAnsi="Arial" w:cs="Arial"/>
      <w:b/>
      <w:bCs/>
      <w:sz w:val="20"/>
      <w:szCs w:val="20"/>
      <w:lang w:val="en-US" w:eastAsia="en-AU"/>
    </w:rPr>
  </w:style>
  <w:style w:type="table" w:styleId="LightShading-Accent3">
    <w:name w:val="Light Shading Accent 3"/>
    <w:basedOn w:val="TableNormal"/>
    <w:uiPriority w:val="60"/>
    <w:rsid w:val="004153CB"/>
    <w:rPr>
      <w:rFonts w:ascii="Times New Roman" w:eastAsia="Times New Roman" w:hAnsi="Times New Roman" w:cs="Times New Roman"/>
      <w:color w:val="7B7B7B" w:themeColor="accent3" w:themeShade="BF"/>
      <w:sz w:val="20"/>
      <w:szCs w:val="20"/>
      <w:lang w:val="en-AU" w:eastAsia="en-A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Recommendation">
    <w:name w:val="Recommendation"/>
    <w:basedOn w:val="BodyText"/>
    <w:rsid w:val="00C80D4E"/>
    <w:pPr>
      <w:numPr>
        <w:numId w:val="5"/>
      </w:numPr>
      <w:tabs>
        <w:tab w:val="clear" w:pos="2636"/>
      </w:tabs>
      <w:spacing w:after="240" w:line="240" w:lineRule="auto"/>
      <w:ind w:left="432" w:hanging="432"/>
      <w:jc w:val="both"/>
    </w:pPr>
    <w:rPr>
      <w:rFonts w:ascii="Arial Rounded MT Bold" w:eastAsia="Times New Roman" w:hAnsi="Arial Rounded MT Bold"/>
      <w:color w:val="FF0000"/>
      <w:szCs w:val="16"/>
    </w:rPr>
  </w:style>
  <w:style w:type="character" w:customStyle="1" w:styleId="st1">
    <w:name w:val="st1"/>
    <w:basedOn w:val="DefaultParagraphFont"/>
    <w:rsid w:val="00C80D4E"/>
  </w:style>
  <w:style w:type="paragraph" w:styleId="BodyText">
    <w:name w:val="Body Text"/>
    <w:basedOn w:val="Normal"/>
    <w:link w:val="BodyTextChar"/>
    <w:uiPriority w:val="99"/>
    <w:semiHidden/>
    <w:unhideWhenUsed/>
    <w:rsid w:val="00C80D4E"/>
    <w:pPr>
      <w:spacing w:after="120"/>
    </w:pPr>
  </w:style>
  <w:style w:type="character" w:customStyle="1" w:styleId="BodyTextChar">
    <w:name w:val="Body Text Char"/>
    <w:basedOn w:val="DefaultParagraphFont"/>
    <w:link w:val="BodyText"/>
    <w:uiPriority w:val="99"/>
    <w:semiHidden/>
    <w:rsid w:val="00C80D4E"/>
    <w:rPr>
      <w:rFonts w:ascii="Arial" w:eastAsiaTheme="minorEastAsia" w:hAnsi="Arial" w:cs="Arial"/>
      <w:lang w:val="en-US"/>
    </w:rPr>
  </w:style>
  <w:style w:type="paragraph" w:styleId="BodyText2">
    <w:name w:val="Body Text 2"/>
    <w:basedOn w:val="Normal"/>
    <w:link w:val="BodyText2Char"/>
    <w:uiPriority w:val="99"/>
    <w:semiHidden/>
    <w:unhideWhenUsed/>
    <w:rsid w:val="00C5082F"/>
    <w:pPr>
      <w:spacing w:after="120" w:line="480" w:lineRule="auto"/>
    </w:pPr>
  </w:style>
  <w:style w:type="character" w:customStyle="1" w:styleId="BodyText2Char">
    <w:name w:val="Body Text 2 Char"/>
    <w:basedOn w:val="DefaultParagraphFont"/>
    <w:link w:val="BodyText2"/>
    <w:uiPriority w:val="99"/>
    <w:semiHidden/>
    <w:rsid w:val="00C5082F"/>
    <w:rPr>
      <w:rFonts w:ascii="Arial" w:eastAsiaTheme="minorEastAsia" w:hAnsi="Arial" w:cs="Arial"/>
      <w:lang w:val="en-US"/>
    </w:rPr>
  </w:style>
  <w:style w:type="table" w:styleId="LightGrid-Accent6">
    <w:name w:val="Light Grid Accent 6"/>
    <w:basedOn w:val="TableNormal"/>
    <w:uiPriority w:val="62"/>
    <w:rsid w:val="00A85DF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Accent6">
    <w:name w:val="Medium Shading 1 Accent 6"/>
    <w:basedOn w:val="TableNormal"/>
    <w:uiPriority w:val="63"/>
    <w:rsid w:val="00BA4FD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LightShading-Accent2">
    <w:name w:val="Light Shading Accent 2"/>
    <w:basedOn w:val="TableNormal"/>
    <w:uiPriority w:val="60"/>
    <w:rsid w:val="00BB0386"/>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List-Accent6">
    <w:name w:val="Light List Accent 6"/>
    <w:basedOn w:val="TableNormal"/>
    <w:uiPriority w:val="61"/>
    <w:rsid w:val="00BB0386"/>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List-Accent1">
    <w:name w:val="Light List Accent 1"/>
    <w:basedOn w:val="TableNormal"/>
    <w:uiPriority w:val="61"/>
    <w:rsid w:val="00E10314"/>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MediumShading1-Accent1">
    <w:name w:val="Medium Shading 1 Accent 1"/>
    <w:basedOn w:val="TableNormal"/>
    <w:uiPriority w:val="63"/>
    <w:rsid w:val="00E10314"/>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09642F"/>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09642F"/>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Shading-Accent1">
    <w:name w:val="Light Shading Accent 1"/>
    <w:basedOn w:val="TableNormal"/>
    <w:uiPriority w:val="60"/>
    <w:rsid w:val="00381FD9"/>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5">
    <w:name w:val="Light Shading Accent 5"/>
    <w:basedOn w:val="TableNormal"/>
    <w:uiPriority w:val="60"/>
    <w:rsid w:val="00381FD9"/>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paragraph" w:styleId="Revision">
    <w:name w:val="Revision"/>
    <w:hidden/>
    <w:uiPriority w:val="99"/>
    <w:semiHidden/>
    <w:rsid w:val="006D4032"/>
    <w:rPr>
      <w:rFonts w:ascii="Arial" w:eastAsiaTheme="minorEastAsia" w:hAnsi="Arial" w:cs="Arial"/>
      <w:lang w:val="en-US"/>
    </w:rPr>
  </w:style>
  <w:style w:type="paragraph" w:styleId="FootnoteText">
    <w:name w:val="footnote text"/>
    <w:basedOn w:val="Normal"/>
    <w:link w:val="FootnoteTextChar"/>
    <w:uiPriority w:val="99"/>
    <w:semiHidden/>
    <w:unhideWhenUsed/>
    <w:rsid w:val="008D1D7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D1D7A"/>
    <w:rPr>
      <w:rFonts w:ascii="Arial" w:eastAsiaTheme="minorEastAsia" w:hAnsi="Arial" w:cs="Arial"/>
      <w:sz w:val="20"/>
      <w:szCs w:val="20"/>
      <w:lang w:val="en-US"/>
    </w:rPr>
  </w:style>
  <w:style w:type="character" w:styleId="FootnoteReference">
    <w:name w:val="footnote reference"/>
    <w:basedOn w:val="DefaultParagraphFont"/>
    <w:uiPriority w:val="99"/>
    <w:semiHidden/>
    <w:unhideWhenUsed/>
    <w:rsid w:val="008D1D7A"/>
    <w:rPr>
      <w:vertAlign w:val="superscript"/>
    </w:rPr>
  </w:style>
  <w:style w:type="character" w:styleId="FollowedHyperlink">
    <w:name w:val="FollowedHyperlink"/>
    <w:basedOn w:val="DefaultParagraphFont"/>
    <w:uiPriority w:val="99"/>
    <w:semiHidden/>
    <w:unhideWhenUsed/>
    <w:rsid w:val="00772506"/>
    <w:rPr>
      <w:color w:val="954F72" w:themeColor="followedHyperlink"/>
      <w:u w:val="single"/>
    </w:rPr>
  </w:style>
  <w:style w:type="paragraph" w:styleId="EndnoteText">
    <w:name w:val="endnote text"/>
    <w:basedOn w:val="Normal"/>
    <w:link w:val="EndnoteTextChar"/>
    <w:uiPriority w:val="99"/>
    <w:semiHidden/>
    <w:unhideWhenUsed/>
    <w:rsid w:val="009553D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553D3"/>
    <w:rPr>
      <w:rFonts w:ascii="Arial" w:eastAsiaTheme="minorEastAsia" w:hAnsi="Arial" w:cs="Arial"/>
      <w:sz w:val="20"/>
      <w:szCs w:val="20"/>
      <w:lang w:val="en-US"/>
    </w:rPr>
  </w:style>
  <w:style w:type="character" w:styleId="EndnoteReference">
    <w:name w:val="endnote reference"/>
    <w:basedOn w:val="DefaultParagraphFont"/>
    <w:uiPriority w:val="99"/>
    <w:semiHidden/>
    <w:unhideWhenUsed/>
    <w:rsid w:val="009553D3"/>
    <w:rPr>
      <w:vertAlign w:val="superscript"/>
    </w:rPr>
  </w:style>
  <w:style w:type="paragraph" w:customStyle="1" w:styleId="Style1b">
    <w:name w:val="Style1b"/>
    <w:basedOn w:val="Heading1"/>
    <w:link w:val="Style1bChar"/>
    <w:qFormat/>
    <w:rsid w:val="00FA3F58"/>
    <w:rPr>
      <w:sz w:val="28"/>
    </w:rPr>
  </w:style>
  <w:style w:type="character" w:customStyle="1" w:styleId="Style1bChar">
    <w:name w:val="Style1b Char"/>
    <w:basedOn w:val="Heading1Char"/>
    <w:link w:val="Style1b"/>
    <w:rsid w:val="00FA3F58"/>
    <w:rPr>
      <w:rFonts w:ascii="Arial" w:eastAsiaTheme="minorEastAsia" w:hAnsi="Arial" w:cs="Arial Bold"/>
      <w:b/>
      <w:bCs/>
      <w:color w:val="2E74B5" w:themeColor="accent1" w:themeShade="BF"/>
      <w:sz w:val="28"/>
      <w:szCs w:val="32"/>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0159EC"/>
    <w:pPr>
      <w:widowControl w:val="0"/>
      <w:numPr>
        <w:numId w:val="20"/>
      </w:numPr>
      <w:autoSpaceDE w:val="0"/>
      <w:autoSpaceDN w:val="0"/>
      <w:adjustRightInd w:val="0"/>
      <w:spacing w:after="120"/>
      <w:textAlignment w:val="center"/>
      <w:outlineLvl w:val="0"/>
    </w:pPr>
    <w:rPr>
      <w:rFonts w:cs="Arial Bold"/>
      <w:b/>
      <w:bCs/>
      <w:color w:val="2E74B5" w:themeColor="accent1" w:themeShade="BF"/>
      <w:sz w:val="32"/>
      <w:szCs w:val="32"/>
    </w:rPr>
  </w:style>
  <w:style w:type="paragraph" w:styleId="Heading2">
    <w:name w:val="heading 2"/>
    <w:aliases w:val="Subheading 1"/>
    <w:basedOn w:val="Heading1"/>
    <w:link w:val="Heading2Char"/>
    <w:autoRedefine/>
    <w:unhideWhenUsed/>
    <w:rsid w:val="00CF527C"/>
    <w:pPr>
      <w:spacing w:before="360"/>
      <w:outlineLvl w:val="1"/>
    </w:pPr>
    <w:rPr>
      <w:i/>
      <w:color w:val="000000"/>
      <w:sz w:val="24"/>
      <w:szCs w:val="24"/>
      <w14:textFill>
        <w14:solidFill>
          <w14:srgbClr w14:val="000000">
            <w14:lumMod w14:val="75000"/>
          </w14:srgbClr>
        </w14:solidFill>
      </w14:textFill>
    </w:rPr>
  </w:style>
  <w:style w:type="paragraph" w:styleId="Heading3">
    <w:name w:val="heading 3"/>
    <w:aliases w:val="Subheading 2"/>
    <w:basedOn w:val="Normal"/>
    <w:next w:val="Normal"/>
    <w:link w:val="Heading3Char"/>
    <w:uiPriority w:val="9"/>
    <w:unhideWhenUsed/>
    <w:qFormat/>
    <w:rsid w:val="00FC1914"/>
    <w:pPr>
      <w:keepNext/>
      <w:keepLines/>
      <w:spacing w:before="40"/>
      <w:outlineLvl w:val="2"/>
    </w:pPr>
    <w:rPr>
      <w:rFonts w:eastAsiaTheme="majorEastAsia" w:cstheme="majorBidi"/>
      <w:b/>
      <w:color w:val="0078AF"/>
      <w:sz w:val="28"/>
    </w:rPr>
  </w:style>
  <w:style w:type="paragraph" w:styleId="Heading4">
    <w:name w:val="heading 4"/>
    <w:aliases w:val="Subheading 3"/>
    <w:basedOn w:val="Heading3"/>
    <w:next w:val="Heading3A"/>
    <w:link w:val="Heading4Char"/>
    <w:autoRedefine/>
    <w:uiPriority w:val="9"/>
    <w:unhideWhenUsed/>
    <w:qFormat/>
    <w:rsid w:val="00E504A1"/>
    <w:pPr>
      <w:spacing w:before="0"/>
      <w:ind w:left="709"/>
      <w:jc w:val="both"/>
      <w:outlineLvl w:val="3"/>
    </w:pPr>
    <w:rPr>
      <w:b w:val="0"/>
      <w:iCs/>
      <w:color w:val="007DB4"/>
      <w:sz w:val="24"/>
      <w:lang w:val="en-GB"/>
    </w:rPr>
  </w:style>
  <w:style w:type="paragraph" w:styleId="Heading5">
    <w:name w:val="heading 5"/>
    <w:basedOn w:val="Normal"/>
    <w:next w:val="Normal"/>
    <w:link w:val="Heading5Char"/>
    <w:uiPriority w:val="9"/>
    <w:unhideWhenUsed/>
    <w:qFormat/>
    <w:rsid w:val="0055182C"/>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C34E2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4E29"/>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C34E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59EC"/>
    <w:rPr>
      <w:rFonts w:ascii="Arial" w:eastAsiaTheme="minorEastAsia" w:hAnsi="Arial" w:cs="Arial Bold"/>
      <w:b/>
      <w:bCs/>
      <w:color w:val="2E74B5" w:themeColor="accent1" w:themeShade="BF"/>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1"/>
      </w:numPr>
      <w:contextualSpacing/>
    </w:pPr>
  </w:style>
  <w:style w:type="character" w:customStyle="1" w:styleId="Heading4Char">
    <w:name w:val="Heading 4 Char"/>
    <w:aliases w:val="Subheading 3 Char"/>
    <w:basedOn w:val="DefaultParagraphFont"/>
    <w:link w:val="Heading4"/>
    <w:uiPriority w:val="9"/>
    <w:rsid w:val="00E504A1"/>
    <w:rPr>
      <w:rFonts w:ascii="Arial" w:eastAsiaTheme="majorEastAsia" w:hAnsi="Arial" w:cstheme="majorBidi"/>
      <w:iCs/>
      <w:color w:val="007DB4"/>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CF527C"/>
    <w:rPr>
      <w:rFonts w:ascii="Arial" w:eastAsiaTheme="minorEastAsia" w:hAnsi="Arial" w:cs="Arial Bold"/>
      <w:b/>
      <w:bCs/>
      <w:i/>
      <w:color w:val="000000"/>
      <w:lang w:val="en-US"/>
      <w14:textFill>
        <w14:solidFill>
          <w14:srgbClr w14:val="000000">
            <w14:lumMod w14:val="75000"/>
          </w14:srgbClr>
        </w14:solidFill>
      </w14:textFill>
    </w:rPr>
  </w:style>
  <w:style w:type="paragraph" w:customStyle="1" w:styleId="CoverSubHeading">
    <w:name w:val="Cover Sub Heading"/>
    <w:autoRedefine/>
    <w:qFormat/>
    <w:rsid w:val="004F762D"/>
    <w:rPr>
      <w:rFonts w:ascii="Arial" w:eastAsiaTheme="minorEastAsia" w:hAnsi="Arial" w:cs="Arial Bold"/>
      <w:bCs/>
      <w:color w:val="0378AE"/>
      <w:sz w:val="32"/>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eastAsiaTheme="majorEastAsia" w:hAnsiTheme="majorHAnsi" w:cstheme="majorBidi"/>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E2E16"/>
    <w:pPr>
      <w:tabs>
        <w:tab w:val="right" w:leader="dot" w:pos="10143"/>
      </w:tabs>
      <w:spacing w:after="100"/>
      <w:ind w:left="240"/>
    </w:pPr>
  </w:style>
  <w:style w:type="paragraph" w:styleId="TOC3">
    <w:name w:val="toc 3"/>
    <w:basedOn w:val="Normal"/>
    <w:next w:val="Normal"/>
    <w:autoRedefine/>
    <w:uiPriority w:val="39"/>
    <w:unhideWhenUsed/>
    <w:qFormat/>
    <w:rsid w:val="00DF3FCA"/>
    <w:pPr>
      <w:tabs>
        <w:tab w:val="right" w:leader="dot" w:pos="10450"/>
      </w:tabs>
      <w:spacing w:after="100"/>
      <w:ind w:left="24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aliases w:val="Even Page"/>
    <w:basedOn w:val="Normal"/>
    <w:link w:val="FooterChar"/>
    <w:uiPriority w:val="99"/>
    <w:unhideWhenUsed/>
    <w:rsid w:val="00AB1561"/>
    <w:pPr>
      <w:tabs>
        <w:tab w:val="center" w:pos="4513"/>
        <w:tab w:val="right" w:pos="9026"/>
      </w:tabs>
      <w:spacing w:after="0"/>
    </w:pPr>
  </w:style>
  <w:style w:type="character" w:customStyle="1" w:styleId="FooterChar">
    <w:name w:val="Footer Char"/>
    <w:aliases w:val="Even Page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0159EC"/>
    <w:pPr>
      <w:numPr>
        <w:numId w:val="0"/>
      </w:numPr>
      <w:tabs>
        <w:tab w:val="left" w:pos="1134"/>
        <w:tab w:val="left" w:pos="1560"/>
      </w:tabs>
      <w:spacing w:before="0"/>
    </w:pPr>
    <w:rPr>
      <w:i w:val="0"/>
      <w:lang w:eastAsia="zh-CN"/>
    </w:rPr>
  </w:style>
  <w:style w:type="paragraph" w:customStyle="1" w:styleId="Heading3A">
    <w:name w:val="Heading 3A"/>
    <w:basedOn w:val="Heading3"/>
    <w:link w:val="Heading3AChar"/>
    <w:autoRedefine/>
    <w:qFormat/>
    <w:rsid w:val="00254387"/>
    <w:pPr>
      <w:spacing w:after="0"/>
    </w:pPr>
    <w:rPr>
      <w:b w:val="0"/>
      <w:color w:val="1F4E79" w:themeColor="accent1" w:themeShade="80"/>
      <w:sz w:val="24"/>
      <w:szCs w:val="28"/>
      <w:u w:val="single"/>
      <w:lang w:eastAsia="zh-CN"/>
    </w:rPr>
  </w:style>
  <w:style w:type="character" w:customStyle="1" w:styleId="Heading2AChar">
    <w:name w:val="Heading 2A Char"/>
    <w:basedOn w:val="Heading3Char"/>
    <w:link w:val="Heading2A"/>
    <w:rsid w:val="000159EC"/>
    <w:rPr>
      <w:rFonts w:ascii="Arial" w:eastAsiaTheme="minorEastAsia" w:hAnsi="Arial" w:cs="Arial Bold"/>
      <w:b/>
      <w:bCs/>
      <w:color w:val="0078AF"/>
      <w:sz w:val="28"/>
      <w:lang w:val="en-US" w:eastAsia="zh-CN"/>
    </w:rPr>
  </w:style>
  <w:style w:type="character" w:customStyle="1" w:styleId="Heading3AChar">
    <w:name w:val="Heading 3A Char"/>
    <w:basedOn w:val="Heading4Char"/>
    <w:link w:val="Heading3A"/>
    <w:rsid w:val="00254387"/>
    <w:rPr>
      <w:rFonts w:ascii="Arial" w:eastAsiaTheme="majorEastAsia" w:hAnsi="Arial" w:cstheme="majorBidi"/>
      <w:iCs w:val="0"/>
      <w:color w:val="1F4E79" w:themeColor="accent1" w:themeShade="80"/>
      <w:szCs w:val="28"/>
      <w:u w:val="single"/>
      <w:lang w:val="en-US" w:eastAsia="zh-CN"/>
    </w:rPr>
  </w:style>
  <w:style w:type="character" w:customStyle="1" w:styleId="Heading7Char">
    <w:name w:val="Heading 7 Char"/>
    <w:basedOn w:val="DefaultParagraphFont"/>
    <w:link w:val="Heading7"/>
    <w:uiPriority w:val="9"/>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rsid w:val="00C34E29"/>
    <w:rPr>
      <w:rFonts w:asciiTheme="majorHAnsi" w:eastAsiaTheme="majorEastAsia" w:hAnsiTheme="majorHAnsi" w:cstheme="majorBidi"/>
      <w:i/>
      <w:iCs/>
      <w:color w:val="404040" w:themeColor="text1" w:themeTint="BF"/>
      <w:sz w:val="20"/>
      <w:szCs w:val="20"/>
      <w:lang w:val="en-US"/>
    </w:rPr>
  </w:style>
  <w:style w:type="table" w:styleId="LightList-Accent3">
    <w:name w:val="Light List Accent 3"/>
    <w:basedOn w:val="TableNormal"/>
    <w:uiPriority w:val="61"/>
    <w:rsid w:val="00A70769"/>
    <w:rPr>
      <w:rFonts w:ascii="Times New Roman" w:eastAsia="Times New Roman" w:hAnsi="Times New Roman" w:cs="Times New Roman"/>
      <w:sz w:val="20"/>
      <w:szCs w:val="20"/>
      <w:lang w:val="en-AU" w:eastAsia="en-AU"/>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rsid w:val="00A70769"/>
    <w:rPr>
      <w:rFonts w:ascii="Times New Roman" w:eastAsia="Times New Roman" w:hAnsi="Times New Roman" w:cs="Times New Roman"/>
      <w:sz w:val="20"/>
      <w:szCs w:val="20"/>
      <w:lang w:val="en-AU" w:eastAsia="en-A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styleId="NormalWeb">
    <w:name w:val="Normal (Web)"/>
    <w:basedOn w:val="Normal"/>
    <w:link w:val="NormalWebChar"/>
    <w:uiPriority w:val="99"/>
    <w:rsid w:val="006A05A7"/>
    <w:pPr>
      <w:spacing w:before="100" w:beforeAutospacing="1" w:after="100" w:afterAutospacing="1" w:line="240" w:lineRule="auto"/>
    </w:pPr>
    <w:rPr>
      <w:rFonts w:ascii="Times New Roman" w:eastAsia="Times New Roman" w:hAnsi="Times New Roman" w:cs="Times New Roman"/>
      <w:lang w:val="en-AU" w:eastAsia="en-AU"/>
    </w:rPr>
  </w:style>
  <w:style w:type="character" w:customStyle="1" w:styleId="NormalWebChar">
    <w:name w:val="Normal (Web) Char"/>
    <w:basedOn w:val="DefaultParagraphFont"/>
    <w:link w:val="NormalWeb"/>
    <w:rsid w:val="006A05A7"/>
    <w:rPr>
      <w:rFonts w:ascii="Times New Roman" w:eastAsia="Times New Roman" w:hAnsi="Times New Roman" w:cs="Times New Roman"/>
      <w:lang w:val="en-AU" w:eastAsia="en-AU"/>
    </w:rPr>
  </w:style>
  <w:style w:type="character" w:styleId="CommentReference">
    <w:name w:val="annotation reference"/>
    <w:basedOn w:val="DefaultParagraphFont"/>
    <w:rsid w:val="006A05A7"/>
    <w:rPr>
      <w:sz w:val="16"/>
      <w:szCs w:val="16"/>
    </w:rPr>
  </w:style>
  <w:style w:type="paragraph" w:styleId="CommentText">
    <w:name w:val="annotation text"/>
    <w:basedOn w:val="Normal"/>
    <w:link w:val="CommentTextChar"/>
    <w:rsid w:val="006A05A7"/>
    <w:pPr>
      <w:spacing w:after="0" w:line="240" w:lineRule="auto"/>
    </w:pPr>
    <w:rPr>
      <w:rFonts w:ascii="Times New Roman" w:eastAsia="Times New Roman" w:hAnsi="Times New Roman" w:cs="Times New Roman"/>
      <w:sz w:val="20"/>
      <w:szCs w:val="20"/>
      <w:lang w:val="en-AU" w:eastAsia="en-AU"/>
    </w:rPr>
  </w:style>
  <w:style w:type="character" w:customStyle="1" w:styleId="CommentTextChar">
    <w:name w:val="Comment Text Char"/>
    <w:basedOn w:val="DefaultParagraphFont"/>
    <w:link w:val="CommentText"/>
    <w:rsid w:val="006A05A7"/>
    <w:rPr>
      <w:rFonts w:ascii="Times New Roman" w:eastAsia="Times New Roman" w:hAnsi="Times New Roman" w:cs="Times New Roman"/>
      <w:sz w:val="20"/>
      <w:szCs w:val="20"/>
      <w:lang w:val="en-AU" w:eastAsia="en-AU"/>
    </w:rPr>
  </w:style>
  <w:style w:type="table" w:styleId="MediumShading1-Accent3">
    <w:name w:val="Medium Shading 1 Accent 3"/>
    <w:basedOn w:val="TableNormal"/>
    <w:uiPriority w:val="63"/>
    <w:rsid w:val="006A05A7"/>
    <w:rPr>
      <w:rFonts w:ascii="Times New Roman" w:eastAsia="Times New Roman" w:hAnsi="Times New Roman" w:cs="Times New Roman"/>
      <w:sz w:val="20"/>
      <w:szCs w:val="20"/>
      <w:lang w:val="en-AU" w:eastAsia="en-AU"/>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CommentSubject">
    <w:name w:val="annotation subject"/>
    <w:basedOn w:val="CommentText"/>
    <w:next w:val="CommentText"/>
    <w:link w:val="CommentSubjectChar"/>
    <w:uiPriority w:val="99"/>
    <w:semiHidden/>
    <w:unhideWhenUsed/>
    <w:rsid w:val="004153CB"/>
    <w:pPr>
      <w:spacing w:after="300"/>
    </w:pPr>
    <w:rPr>
      <w:rFonts w:ascii="Arial" w:eastAsiaTheme="minorEastAsia" w:hAnsi="Arial" w:cs="Arial"/>
      <w:b/>
      <w:bCs/>
      <w:lang w:val="en-US" w:eastAsia="en-US"/>
    </w:rPr>
  </w:style>
  <w:style w:type="character" w:customStyle="1" w:styleId="CommentSubjectChar">
    <w:name w:val="Comment Subject Char"/>
    <w:basedOn w:val="CommentTextChar"/>
    <w:link w:val="CommentSubject"/>
    <w:uiPriority w:val="99"/>
    <w:semiHidden/>
    <w:rsid w:val="004153CB"/>
    <w:rPr>
      <w:rFonts w:ascii="Arial" w:eastAsiaTheme="minorEastAsia" w:hAnsi="Arial" w:cs="Arial"/>
      <w:b/>
      <w:bCs/>
      <w:sz w:val="20"/>
      <w:szCs w:val="20"/>
      <w:lang w:val="en-US" w:eastAsia="en-AU"/>
    </w:rPr>
  </w:style>
  <w:style w:type="table" w:styleId="LightShading-Accent3">
    <w:name w:val="Light Shading Accent 3"/>
    <w:basedOn w:val="TableNormal"/>
    <w:uiPriority w:val="60"/>
    <w:rsid w:val="004153CB"/>
    <w:rPr>
      <w:rFonts w:ascii="Times New Roman" w:eastAsia="Times New Roman" w:hAnsi="Times New Roman" w:cs="Times New Roman"/>
      <w:color w:val="7B7B7B" w:themeColor="accent3" w:themeShade="BF"/>
      <w:sz w:val="20"/>
      <w:szCs w:val="20"/>
      <w:lang w:val="en-AU" w:eastAsia="en-A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Recommendation">
    <w:name w:val="Recommendation"/>
    <w:basedOn w:val="BodyText"/>
    <w:rsid w:val="00C80D4E"/>
    <w:pPr>
      <w:numPr>
        <w:numId w:val="5"/>
      </w:numPr>
      <w:tabs>
        <w:tab w:val="clear" w:pos="2636"/>
      </w:tabs>
      <w:spacing w:after="240" w:line="240" w:lineRule="auto"/>
      <w:ind w:left="432" w:hanging="432"/>
      <w:jc w:val="both"/>
    </w:pPr>
    <w:rPr>
      <w:rFonts w:ascii="Arial Rounded MT Bold" w:eastAsia="Times New Roman" w:hAnsi="Arial Rounded MT Bold"/>
      <w:color w:val="FF0000"/>
      <w:szCs w:val="16"/>
    </w:rPr>
  </w:style>
  <w:style w:type="character" w:customStyle="1" w:styleId="st1">
    <w:name w:val="st1"/>
    <w:basedOn w:val="DefaultParagraphFont"/>
    <w:rsid w:val="00C80D4E"/>
  </w:style>
  <w:style w:type="paragraph" w:styleId="BodyText">
    <w:name w:val="Body Text"/>
    <w:basedOn w:val="Normal"/>
    <w:link w:val="BodyTextChar"/>
    <w:uiPriority w:val="99"/>
    <w:semiHidden/>
    <w:unhideWhenUsed/>
    <w:rsid w:val="00C80D4E"/>
    <w:pPr>
      <w:spacing w:after="120"/>
    </w:pPr>
  </w:style>
  <w:style w:type="character" w:customStyle="1" w:styleId="BodyTextChar">
    <w:name w:val="Body Text Char"/>
    <w:basedOn w:val="DefaultParagraphFont"/>
    <w:link w:val="BodyText"/>
    <w:uiPriority w:val="99"/>
    <w:semiHidden/>
    <w:rsid w:val="00C80D4E"/>
    <w:rPr>
      <w:rFonts w:ascii="Arial" w:eastAsiaTheme="minorEastAsia" w:hAnsi="Arial" w:cs="Arial"/>
      <w:lang w:val="en-US"/>
    </w:rPr>
  </w:style>
  <w:style w:type="paragraph" w:styleId="BodyText2">
    <w:name w:val="Body Text 2"/>
    <w:basedOn w:val="Normal"/>
    <w:link w:val="BodyText2Char"/>
    <w:uiPriority w:val="99"/>
    <w:semiHidden/>
    <w:unhideWhenUsed/>
    <w:rsid w:val="00C5082F"/>
    <w:pPr>
      <w:spacing w:after="120" w:line="480" w:lineRule="auto"/>
    </w:pPr>
  </w:style>
  <w:style w:type="character" w:customStyle="1" w:styleId="BodyText2Char">
    <w:name w:val="Body Text 2 Char"/>
    <w:basedOn w:val="DefaultParagraphFont"/>
    <w:link w:val="BodyText2"/>
    <w:uiPriority w:val="99"/>
    <w:semiHidden/>
    <w:rsid w:val="00C5082F"/>
    <w:rPr>
      <w:rFonts w:ascii="Arial" w:eastAsiaTheme="minorEastAsia" w:hAnsi="Arial" w:cs="Arial"/>
      <w:lang w:val="en-US"/>
    </w:rPr>
  </w:style>
  <w:style w:type="table" w:styleId="LightGrid-Accent6">
    <w:name w:val="Light Grid Accent 6"/>
    <w:basedOn w:val="TableNormal"/>
    <w:uiPriority w:val="62"/>
    <w:rsid w:val="00A85DF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Accent6">
    <w:name w:val="Medium Shading 1 Accent 6"/>
    <w:basedOn w:val="TableNormal"/>
    <w:uiPriority w:val="63"/>
    <w:rsid w:val="00BA4FD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LightShading-Accent2">
    <w:name w:val="Light Shading Accent 2"/>
    <w:basedOn w:val="TableNormal"/>
    <w:uiPriority w:val="60"/>
    <w:rsid w:val="00BB0386"/>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List-Accent6">
    <w:name w:val="Light List Accent 6"/>
    <w:basedOn w:val="TableNormal"/>
    <w:uiPriority w:val="61"/>
    <w:rsid w:val="00BB0386"/>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List-Accent1">
    <w:name w:val="Light List Accent 1"/>
    <w:basedOn w:val="TableNormal"/>
    <w:uiPriority w:val="61"/>
    <w:rsid w:val="00E10314"/>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MediumShading1-Accent1">
    <w:name w:val="Medium Shading 1 Accent 1"/>
    <w:basedOn w:val="TableNormal"/>
    <w:uiPriority w:val="63"/>
    <w:rsid w:val="00E10314"/>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09642F"/>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09642F"/>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Shading-Accent1">
    <w:name w:val="Light Shading Accent 1"/>
    <w:basedOn w:val="TableNormal"/>
    <w:uiPriority w:val="60"/>
    <w:rsid w:val="00381FD9"/>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5">
    <w:name w:val="Light Shading Accent 5"/>
    <w:basedOn w:val="TableNormal"/>
    <w:uiPriority w:val="60"/>
    <w:rsid w:val="00381FD9"/>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paragraph" w:styleId="Revision">
    <w:name w:val="Revision"/>
    <w:hidden/>
    <w:uiPriority w:val="99"/>
    <w:semiHidden/>
    <w:rsid w:val="006D4032"/>
    <w:rPr>
      <w:rFonts w:ascii="Arial" w:eastAsiaTheme="minorEastAsia" w:hAnsi="Arial" w:cs="Arial"/>
      <w:lang w:val="en-US"/>
    </w:rPr>
  </w:style>
  <w:style w:type="paragraph" w:styleId="FootnoteText">
    <w:name w:val="footnote text"/>
    <w:basedOn w:val="Normal"/>
    <w:link w:val="FootnoteTextChar"/>
    <w:uiPriority w:val="99"/>
    <w:semiHidden/>
    <w:unhideWhenUsed/>
    <w:rsid w:val="008D1D7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D1D7A"/>
    <w:rPr>
      <w:rFonts w:ascii="Arial" w:eastAsiaTheme="minorEastAsia" w:hAnsi="Arial" w:cs="Arial"/>
      <w:sz w:val="20"/>
      <w:szCs w:val="20"/>
      <w:lang w:val="en-US"/>
    </w:rPr>
  </w:style>
  <w:style w:type="character" w:styleId="FootnoteReference">
    <w:name w:val="footnote reference"/>
    <w:basedOn w:val="DefaultParagraphFont"/>
    <w:uiPriority w:val="99"/>
    <w:semiHidden/>
    <w:unhideWhenUsed/>
    <w:rsid w:val="008D1D7A"/>
    <w:rPr>
      <w:vertAlign w:val="superscript"/>
    </w:rPr>
  </w:style>
  <w:style w:type="character" w:styleId="FollowedHyperlink">
    <w:name w:val="FollowedHyperlink"/>
    <w:basedOn w:val="DefaultParagraphFont"/>
    <w:uiPriority w:val="99"/>
    <w:semiHidden/>
    <w:unhideWhenUsed/>
    <w:rsid w:val="00772506"/>
    <w:rPr>
      <w:color w:val="954F72" w:themeColor="followedHyperlink"/>
      <w:u w:val="single"/>
    </w:rPr>
  </w:style>
  <w:style w:type="paragraph" w:styleId="EndnoteText">
    <w:name w:val="endnote text"/>
    <w:basedOn w:val="Normal"/>
    <w:link w:val="EndnoteTextChar"/>
    <w:uiPriority w:val="99"/>
    <w:semiHidden/>
    <w:unhideWhenUsed/>
    <w:rsid w:val="009553D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553D3"/>
    <w:rPr>
      <w:rFonts w:ascii="Arial" w:eastAsiaTheme="minorEastAsia" w:hAnsi="Arial" w:cs="Arial"/>
      <w:sz w:val="20"/>
      <w:szCs w:val="20"/>
      <w:lang w:val="en-US"/>
    </w:rPr>
  </w:style>
  <w:style w:type="character" w:styleId="EndnoteReference">
    <w:name w:val="endnote reference"/>
    <w:basedOn w:val="DefaultParagraphFont"/>
    <w:uiPriority w:val="99"/>
    <w:semiHidden/>
    <w:unhideWhenUsed/>
    <w:rsid w:val="009553D3"/>
    <w:rPr>
      <w:vertAlign w:val="superscript"/>
    </w:rPr>
  </w:style>
  <w:style w:type="paragraph" w:customStyle="1" w:styleId="Style1b">
    <w:name w:val="Style1b"/>
    <w:basedOn w:val="Heading1"/>
    <w:link w:val="Style1bChar"/>
    <w:qFormat/>
    <w:rsid w:val="00FA3F58"/>
    <w:rPr>
      <w:sz w:val="28"/>
    </w:rPr>
  </w:style>
  <w:style w:type="character" w:customStyle="1" w:styleId="Style1bChar">
    <w:name w:val="Style1b Char"/>
    <w:basedOn w:val="Heading1Char"/>
    <w:link w:val="Style1b"/>
    <w:rsid w:val="00FA3F58"/>
    <w:rPr>
      <w:rFonts w:ascii="Arial" w:eastAsiaTheme="minorEastAsia" w:hAnsi="Arial" w:cs="Arial Bold"/>
      <w:b/>
      <w:bCs/>
      <w:color w:val="2E74B5" w:themeColor="accent1" w:themeShade="BF"/>
      <w:sz w:val="28"/>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485604">
      <w:bodyDiv w:val="1"/>
      <w:marLeft w:val="0"/>
      <w:marRight w:val="0"/>
      <w:marTop w:val="0"/>
      <w:marBottom w:val="0"/>
      <w:divBdr>
        <w:top w:val="none" w:sz="0" w:space="0" w:color="auto"/>
        <w:left w:val="none" w:sz="0" w:space="0" w:color="auto"/>
        <w:bottom w:val="none" w:sz="0" w:space="0" w:color="auto"/>
        <w:right w:val="none" w:sz="0" w:space="0" w:color="auto"/>
      </w:divBdr>
      <w:divsChild>
        <w:div w:id="899556655">
          <w:marLeft w:val="547"/>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Colors" Target="diagrams/colors1.xml"/><Relationship Id="rId18" Type="http://schemas.openxmlformats.org/officeDocument/2006/relationships/header" Target="header2.xml"/><Relationship Id="rId26" Type="http://schemas.openxmlformats.org/officeDocument/2006/relationships/image" Target="media/image11.png"/><Relationship Id="rId39" Type="http://schemas.microsoft.com/office/2007/relationships/diagramDrawing" Target="diagrams/drawing2.xml"/><Relationship Id="rId3" Type="http://schemas.openxmlformats.org/officeDocument/2006/relationships/styles" Target="styles.xml"/><Relationship Id="rId21" Type="http://schemas.openxmlformats.org/officeDocument/2006/relationships/image" Target="media/image6.jpg"/><Relationship Id="rId34" Type="http://schemas.openxmlformats.org/officeDocument/2006/relationships/header" Target="header3.xml"/><Relationship Id="rId42" Type="http://schemas.openxmlformats.org/officeDocument/2006/relationships/header" Target="header6.xml"/><Relationship Id="rId47" Type="http://schemas.microsoft.com/office/2011/relationships/people" Target="people.xml"/><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header" Target="header1.xml"/><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diagramColors" Target="diagrams/colors2.xml"/><Relationship Id="rId46"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footer" Target="footer2.xml"/><Relationship Id="rId29" Type="http://schemas.openxmlformats.org/officeDocument/2006/relationships/image" Target="media/image14.jpe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image" Target="media/image9.jpg"/><Relationship Id="rId32" Type="http://schemas.openxmlformats.org/officeDocument/2006/relationships/image" Target="media/image17.png"/><Relationship Id="rId37" Type="http://schemas.openxmlformats.org/officeDocument/2006/relationships/diagramQuickStyle" Target="diagrams/quickStyle2.xml"/><Relationship Id="rId40" Type="http://schemas.openxmlformats.org/officeDocument/2006/relationships/header" Target="header4.xml"/><Relationship Id="rId45" Type="http://schemas.microsoft.com/office/2016/09/relationships/commentsIds" Target="commentsIds.xml"/><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diagramLayout" Target="diagrams/layout2.xml"/><Relationship Id="rId10" Type="http://schemas.openxmlformats.org/officeDocument/2006/relationships/diagramData" Target="diagrams/data1.xml"/><Relationship Id="rId19"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microsoft.com/office/2007/relationships/diagramDrawing" Target="diagrams/drawing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diagramData" Target="diagrams/data2.xml"/><Relationship Id="rId43" Type="http://schemas.openxmlformats.org/officeDocument/2006/relationships/fontTable" Target="fontTable.xml"/></Relationships>
</file>

<file path=word/_rels/endnotes.xml.rels><?xml version="1.0" encoding="UTF-8" standalone="yes"?>
<Relationships xmlns="http://schemas.openxmlformats.org/package/2006/relationships"><Relationship Id="rId1" Type="http://schemas.openxmlformats.org/officeDocument/2006/relationships/hyperlink" Target="http://pbp.agric.wa.gov.au/module/envir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5.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A9FE25-A924-4BDB-A029-B1CC6F095749}" type="doc">
      <dgm:prSet loTypeId="urn:microsoft.com/office/officeart/2005/8/layout/radial6" loCatId="cycle" qsTypeId="urn:microsoft.com/office/officeart/2005/8/quickstyle/simple1" qsCatId="simple" csTypeId="urn:microsoft.com/office/officeart/2005/8/colors/accent5_2" csCatId="accent5" phldr="1"/>
      <dgm:spPr/>
      <dgm:t>
        <a:bodyPr/>
        <a:lstStyle/>
        <a:p>
          <a:endParaRPr lang="en-AU"/>
        </a:p>
      </dgm:t>
    </dgm:pt>
    <dgm:pt modelId="{96AC2774-E081-45B9-BD0F-10D2B7B95EE7}">
      <dgm:prSet phldrT="[Text]"/>
      <dgm:spPr/>
      <dgm:t>
        <a:bodyPr/>
        <a:lstStyle/>
        <a:p>
          <a:pPr algn="ctr"/>
          <a:r>
            <a:rPr lang="en-AU"/>
            <a:t>Natural Area Management Strategy</a:t>
          </a:r>
        </a:p>
      </dgm:t>
    </dgm:pt>
    <dgm:pt modelId="{072B571A-105B-46C9-8C71-55D9DEE62DAB}" type="parTrans" cxnId="{C8904484-68ED-4FF8-8C62-3978399A3308}">
      <dgm:prSet/>
      <dgm:spPr/>
      <dgm:t>
        <a:bodyPr/>
        <a:lstStyle/>
        <a:p>
          <a:pPr algn="ctr"/>
          <a:endParaRPr lang="en-AU"/>
        </a:p>
      </dgm:t>
    </dgm:pt>
    <dgm:pt modelId="{E97B5EF6-8717-4663-A96A-4413ACAF759B}" type="sibTrans" cxnId="{C8904484-68ED-4FF8-8C62-3978399A3308}">
      <dgm:prSet/>
      <dgm:spPr/>
      <dgm:t>
        <a:bodyPr/>
        <a:lstStyle/>
        <a:p>
          <a:pPr algn="ctr"/>
          <a:endParaRPr lang="en-AU"/>
        </a:p>
      </dgm:t>
    </dgm:pt>
    <dgm:pt modelId="{2D0726D5-6362-4AEB-9DD9-BFDAAB4A79F9}">
      <dgm:prSet phldrT="[Text]"/>
      <dgm:spPr/>
      <dgm:t>
        <a:bodyPr/>
        <a:lstStyle/>
        <a:p>
          <a:pPr algn="ctr"/>
          <a:r>
            <a:rPr lang="en-AU"/>
            <a:t>Strategic Community Plan</a:t>
          </a:r>
        </a:p>
      </dgm:t>
    </dgm:pt>
    <dgm:pt modelId="{8BB83D97-D6EB-4644-99D0-087075D3934C}" type="parTrans" cxnId="{5356CA12-B550-4D9E-9373-B402104133CC}">
      <dgm:prSet/>
      <dgm:spPr/>
      <dgm:t>
        <a:bodyPr/>
        <a:lstStyle/>
        <a:p>
          <a:pPr algn="ctr"/>
          <a:endParaRPr lang="en-AU"/>
        </a:p>
      </dgm:t>
    </dgm:pt>
    <dgm:pt modelId="{05474C04-6724-49CA-B894-AEAD5117E240}" type="sibTrans" cxnId="{5356CA12-B550-4D9E-9373-B402104133CC}">
      <dgm:prSet/>
      <dgm:spPr/>
      <dgm:t>
        <a:bodyPr/>
        <a:lstStyle/>
        <a:p>
          <a:pPr algn="ctr"/>
          <a:endParaRPr lang="en-AU"/>
        </a:p>
      </dgm:t>
    </dgm:pt>
    <dgm:pt modelId="{9EEB4B19-E8CA-4F22-B6AD-432F553D574B}">
      <dgm:prSet/>
      <dgm:spPr/>
      <dgm:t>
        <a:bodyPr/>
        <a:lstStyle/>
        <a:p>
          <a:pPr algn="ctr"/>
          <a:r>
            <a:rPr lang="en-AU"/>
            <a:t>Long term Financial Plan </a:t>
          </a:r>
        </a:p>
      </dgm:t>
    </dgm:pt>
    <dgm:pt modelId="{0C89CEB2-90F6-4869-AF61-E94E5FB34F9F}" type="parTrans" cxnId="{E2F34E57-5B3C-406B-84EB-8ABC1A9582BD}">
      <dgm:prSet/>
      <dgm:spPr/>
      <dgm:t>
        <a:bodyPr/>
        <a:lstStyle/>
        <a:p>
          <a:pPr algn="ctr"/>
          <a:endParaRPr lang="en-AU"/>
        </a:p>
      </dgm:t>
    </dgm:pt>
    <dgm:pt modelId="{584E0E26-B444-4047-AD91-8C9B9817E988}" type="sibTrans" cxnId="{E2F34E57-5B3C-406B-84EB-8ABC1A9582BD}">
      <dgm:prSet/>
      <dgm:spPr/>
      <dgm:t>
        <a:bodyPr/>
        <a:lstStyle/>
        <a:p>
          <a:pPr algn="ctr"/>
          <a:endParaRPr lang="en-AU"/>
        </a:p>
      </dgm:t>
    </dgm:pt>
    <dgm:pt modelId="{DCB9D70E-FDB4-45AF-8068-3ECBD5E8BA31}">
      <dgm:prSet/>
      <dgm:spPr/>
      <dgm:t>
        <a:bodyPr/>
        <a:lstStyle/>
        <a:p>
          <a:pPr algn="ctr"/>
          <a:r>
            <a:rPr lang="en-AU"/>
            <a:t>Public Open Space Strategy</a:t>
          </a:r>
        </a:p>
      </dgm:t>
    </dgm:pt>
    <dgm:pt modelId="{4FDC5ED1-BEF6-4EE6-BBBD-D295A77D3E51}" type="parTrans" cxnId="{22842C75-0FE2-48DF-9CC6-FE4037932B07}">
      <dgm:prSet/>
      <dgm:spPr/>
      <dgm:t>
        <a:bodyPr/>
        <a:lstStyle/>
        <a:p>
          <a:pPr algn="ctr"/>
          <a:endParaRPr lang="en-AU"/>
        </a:p>
      </dgm:t>
    </dgm:pt>
    <dgm:pt modelId="{0B1A4B21-2DFE-49AC-9C6A-99ECCC6CE28F}" type="sibTrans" cxnId="{22842C75-0FE2-48DF-9CC6-FE4037932B07}">
      <dgm:prSet/>
      <dgm:spPr/>
      <dgm:t>
        <a:bodyPr/>
        <a:lstStyle/>
        <a:p>
          <a:pPr algn="ctr"/>
          <a:endParaRPr lang="en-AU"/>
        </a:p>
      </dgm:t>
    </dgm:pt>
    <dgm:pt modelId="{EDEB36ED-5AD8-4BE1-9CFE-AB0BFA4DBBC9}">
      <dgm:prSet/>
      <dgm:spPr/>
      <dgm:t>
        <a:bodyPr/>
        <a:lstStyle/>
        <a:p>
          <a:pPr algn="ctr"/>
          <a:r>
            <a:rPr lang="en-AU"/>
            <a:t>Urban Forest Plan</a:t>
          </a:r>
        </a:p>
      </dgm:t>
    </dgm:pt>
    <dgm:pt modelId="{BFFE6634-B4B0-4869-B816-D01DFF2B50FC}" type="parTrans" cxnId="{73428544-31B0-46E7-A625-10D2923D9984}">
      <dgm:prSet/>
      <dgm:spPr/>
      <dgm:t>
        <a:bodyPr/>
        <a:lstStyle/>
        <a:p>
          <a:pPr algn="ctr"/>
          <a:endParaRPr lang="en-AU"/>
        </a:p>
      </dgm:t>
    </dgm:pt>
    <dgm:pt modelId="{2069E60A-E3A7-4065-B4D9-8DAAC634DD85}" type="sibTrans" cxnId="{73428544-31B0-46E7-A625-10D2923D9984}">
      <dgm:prSet/>
      <dgm:spPr/>
      <dgm:t>
        <a:bodyPr/>
        <a:lstStyle/>
        <a:p>
          <a:pPr algn="ctr"/>
          <a:endParaRPr lang="en-AU"/>
        </a:p>
      </dgm:t>
    </dgm:pt>
    <dgm:pt modelId="{250B980F-BA9F-4EBF-8057-958469F285FE}">
      <dgm:prSet/>
      <dgm:spPr/>
      <dgm:t>
        <a:bodyPr/>
        <a:lstStyle/>
        <a:p>
          <a:pPr algn="ctr"/>
          <a:r>
            <a:rPr lang="en-AU"/>
            <a:t>Sustainability Strategy</a:t>
          </a:r>
        </a:p>
      </dgm:t>
    </dgm:pt>
    <dgm:pt modelId="{73568C24-564F-4EE4-835B-3A681B349B5C}" type="parTrans" cxnId="{DABB3640-841D-4743-B509-B8ED7CD66A57}">
      <dgm:prSet/>
      <dgm:spPr/>
      <dgm:t>
        <a:bodyPr/>
        <a:lstStyle/>
        <a:p>
          <a:pPr algn="ctr"/>
          <a:endParaRPr lang="en-AU"/>
        </a:p>
      </dgm:t>
    </dgm:pt>
    <dgm:pt modelId="{CE908D10-4535-4084-AD37-9BD581C15D6C}" type="sibTrans" cxnId="{DABB3640-841D-4743-B509-B8ED7CD66A57}">
      <dgm:prSet/>
      <dgm:spPr/>
      <dgm:t>
        <a:bodyPr/>
        <a:lstStyle/>
        <a:p>
          <a:pPr algn="ctr"/>
          <a:endParaRPr lang="en-AU"/>
        </a:p>
      </dgm:t>
    </dgm:pt>
    <dgm:pt modelId="{20A06754-B834-4F7E-B4C7-E72A709605F5}">
      <dgm:prSet/>
      <dgm:spPr/>
      <dgm:t>
        <a:bodyPr/>
        <a:lstStyle/>
        <a:p>
          <a:pPr algn="ctr"/>
          <a:r>
            <a:rPr lang="en-AU"/>
            <a:t>Reserve Management Plans</a:t>
          </a:r>
        </a:p>
      </dgm:t>
    </dgm:pt>
    <dgm:pt modelId="{9B49E0AB-3B67-448D-B3E7-CE473B824710}" type="parTrans" cxnId="{E91FF8F7-76C9-4C4A-A7E9-FA1E52F3DA86}">
      <dgm:prSet/>
      <dgm:spPr/>
      <dgm:t>
        <a:bodyPr/>
        <a:lstStyle/>
        <a:p>
          <a:pPr algn="ctr"/>
          <a:endParaRPr lang="en-AU"/>
        </a:p>
      </dgm:t>
    </dgm:pt>
    <dgm:pt modelId="{C2B35CB3-41C6-42FB-B86D-86A0A3458C63}" type="sibTrans" cxnId="{E91FF8F7-76C9-4C4A-A7E9-FA1E52F3DA86}">
      <dgm:prSet/>
      <dgm:spPr/>
      <dgm:t>
        <a:bodyPr/>
        <a:lstStyle/>
        <a:p>
          <a:pPr algn="ctr"/>
          <a:endParaRPr lang="en-AU"/>
        </a:p>
      </dgm:t>
    </dgm:pt>
    <dgm:pt modelId="{F203D309-808A-4838-9A40-A264F6F34465}" type="pres">
      <dgm:prSet presAssocID="{D7A9FE25-A924-4BDB-A029-B1CC6F095749}" presName="Name0" presStyleCnt="0">
        <dgm:presLayoutVars>
          <dgm:chMax val="1"/>
          <dgm:dir/>
          <dgm:animLvl val="ctr"/>
          <dgm:resizeHandles val="exact"/>
        </dgm:presLayoutVars>
      </dgm:prSet>
      <dgm:spPr/>
      <dgm:t>
        <a:bodyPr/>
        <a:lstStyle/>
        <a:p>
          <a:endParaRPr lang="en-AU"/>
        </a:p>
      </dgm:t>
    </dgm:pt>
    <dgm:pt modelId="{8B44300B-0876-4FF1-B043-71E5DF6A9AFD}" type="pres">
      <dgm:prSet presAssocID="{96AC2774-E081-45B9-BD0F-10D2B7B95EE7}" presName="centerShape" presStyleLbl="node0" presStyleIdx="0" presStyleCnt="1"/>
      <dgm:spPr/>
      <dgm:t>
        <a:bodyPr/>
        <a:lstStyle/>
        <a:p>
          <a:endParaRPr lang="en-AU"/>
        </a:p>
      </dgm:t>
    </dgm:pt>
    <dgm:pt modelId="{58DB88A2-07B1-477D-B869-8F18B23F8C3B}" type="pres">
      <dgm:prSet presAssocID="{2D0726D5-6362-4AEB-9DD9-BFDAAB4A79F9}" presName="node" presStyleLbl="node1" presStyleIdx="0" presStyleCnt="6">
        <dgm:presLayoutVars>
          <dgm:bulletEnabled val="1"/>
        </dgm:presLayoutVars>
      </dgm:prSet>
      <dgm:spPr/>
      <dgm:t>
        <a:bodyPr/>
        <a:lstStyle/>
        <a:p>
          <a:endParaRPr lang="en-AU"/>
        </a:p>
      </dgm:t>
    </dgm:pt>
    <dgm:pt modelId="{987A2DAC-03CB-4ACC-9E28-957576B9A987}" type="pres">
      <dgm:prSet presAssocID="{2D0726D5-6362-4AEB-9DD9-BFDAAB4A79F9}" presName="dummy" presStyleCnt="0"/>
      <dgm:spPr/>
      <dgm:t>
        <a:bodyPr/>
        <a:lstStyle/>
        <a:p>
          <a:endParaRPr lang="en-AU"/>
        </a:p>
      </dgm:t>
    </dgm:pt>
    <dgm:pt modelId="{2F4B6BA4-C10E-4B75-A259-9AA4BC847A7F}" type="pres">
      <dgm:prSet presAssocID="{05474C04-6724-49CA-B894-AEAD5117E240}" presName="sibTrans" presStyleLbl="sibTrans2D1" presStyleIdx="0" presStyleCnt="6"/>
      <dgm:spPr/>
      <dgm:t>
        <a:bodyPr/>
        <a:lstStyle/>
        <a:p>
          <a:endParaRPr lang="en-AU"/>
        </a:p>
      </dgm:t>
    </dgm:pt>
    <dgm:pt modelId="{B0AD16C8-CF0D-4DB5-9DA5-4B2DCF34259A}" type="pres">
      <dgm:prSet presAssocID="{250B980F-BA9F-4EBF-8057-958469F285FE}" presName="node" presStyleLbl="node1" presStyleIdx="1" presStyleCnt="6">
        <dgm:presLayoutVars>
          <dgm:bulletEnabled val="1"/>
        </dgm:presLayoutVars>
      </dgm:prSet>
      <dgm:spPr/>
      <dgm:t>
        <a:bodyPr/>
        <a:lstStyle/>
        <a:p>
          <a:endParaRPr lang="en-AU"/>
        </a:p>
      </dgm:t>
    </dgm:pt>
    <dgm:pt modelId="{1ABFC723-969A-465C-B68F-4A8665A2AACA}" type="pres">
      <dgm:prSet presAssocID="{250B980F-BA9F-4EBF-8057-958469F285FE}" presName="dummy" presStyleCnt="0"/>
      <dgm:spPr/>
      <dgm:t>
        <a:bodyPr/>
        <a:lstStyle/>
        <a:p>
          <a:endParaRPr lang="en-AU"/>
        </a:p>
      </dgm:t>
    </dgm:pt>
    <dgm:pt modelId="{33FE7D54-B84D-4995-94A0-CD260979D089}" type="pres">
      <dgm:prSet presAssocID="{CE908D10-4535-4084-AD37-9BD581C15D6C}" presName="sibTrans" presStyleLbl="sibTrans2D1" presStyleIdx="1" presStyleCnt="6"/>
      <dgm:spPr/>
      <dgm:t>
        <a:bodyPr/>
        <a:lstStyle/>
        <a:p>
          <a:endParaRPr lang="en-AU"/>
        </a:p>
      </dgm:t>
    </dgm:pt>
    <dgm:pt modelId="{3574D43A-716C-4D23-89E5-7FBE46DA8B56}" type="pres">
      <dgm:prSet presAssocID="{9EEB4B19-E8CA-4F22-B6AD-432F553D574B}" presName="node" presStyleLbl="node1" presStyleIdx="2" presStyleCnt="6">
        <dgm:presLayoutVars>
          <dgm:bulletEnabled val="1"/>
        </dgm:presLayoutVars>
      </dgm:prSet>
      <dgm:spPr/>
      <dgm:t>
        <a:bodyPr/>
        <a:lstStyle/>
        <a:p>
          <a:endParaRPr lang="en-AU"/>
        </a:p>
      </dgm:t>
    </dgm:pt>
    <dgm:pt modelId="{AAD239BC-8D93-4623-9BF5-24B2C867AC39}" type="pres">
      <dgm:prSet presAssocID="{9EEB4B19-E8CA-4F22-B6AD-432F553D574B}" presName="dummy" presStyleCnt="0"/>
      <dgm:spPr/>
      <dgm:t>
        <a:bodyPr/>
        <a:lstStyle/>
        <a:p>
          <a:endParaRPr lang="en-AU"/>
        </a:p>
      </dgm:t>
    </dgm:pt>
    <dgm:pt modelId="{F98C7D66-54CC-4921-AD11-77D169B49738}" type="pres">
      <dgm:prSet presAssocID="{584E0E26-B444-4047-AD91-8C9B9817E988}" presName="sibTrans" presStyleLbl="sibTrans2D1" presStyleIdx="2" presStyleCnt="6"/>
      <dgm:spPr/>
      <dgm:t>
        <a:bodyPr/>
        <a:lstStyle/>
        <a:p>
          <a:endParaRPr lang="en-AU"/>
        </a:p>
      </dgm:t>
    </dgm:pt>
    <dgm:pt modelId="{851BD176-AC15-42FA-A8D7-A9E40C42E837}" type="pres">
      <dgm:prSet presAssocID="{DCB9D70E-FDB4-45AF-8068-3ECBD5E8BA31}" presName="node" presStyleLbl="node1" presStyleIdx="3" presStyleCnt="6">
        <dgm:presLayoutVars>
          <dgm:bulletEnabled val="1"/>
        </dgm:presLayoutVars>
      </dgm:prSet>
      <dgm:spPr/>
      <dgm:t>
        <a:bodyPr/>
        <a:lstStyle/>
        <a:p>
          <a:endParaRPr lang="en-AU"/>
        </a:p>
      </dgm:t>
    </dgm:pt>
    <dgm:pt modelId="{82ADBB99-5E27-4C58-8BDF-7BF2A8CA27AC}" type="pres">
      <dgm:prSet presAssocID="{DCB9D70E-FDB4-45AF-8068-3ECBD5E8BA31}" presName="dummy" presStyleCnt="0"/>
      <dgm:spPr/>
      <dgm:t>
        <a:bodyPr/>
        <a:lstStyle/>
        <a:p>
          <a:endParaRPr lang="en-AU"/>
        </a:p>
      </dgm:t>
    </dgm:pt>
    <dgm:pt modelId="{DD95E965-2C8B-4EDB-9539-8C4315F26686}" type="pres">
      <dgm:prSet presAssocID="{0B1A4B21-2DFE-49AC-9C6A-99ECCC6CE28F}" presName="sibTrans" presStyleLbl="sibTrans2D1" presStyleIdx="3" presStyleCnt="6"/>
      <dgm:spPr/>
      <dgm:t>
        <a:bodyPr/>
        <a:lstStyle/>
        <a:p>
          <a:endParaRPr lang="en-AU"/>
        </a:p>
      </dgm:t>
    </dgm:pt>
    <dgm:pt modelId="{B166260E-B38F-47B2-A4FA-49208963314F}" type="pres">
      <dgm:prSet presAssocID="{EDEB36ED-5AD8-4BE1-9CFE-AB0BFA4DBBC9}" presName="node" presStyleLbl="node1" presStyleIdx="4" presStyleCnt="6">
        <dgm:presLayoutVars>
          <dgm:bulletEnabled val="1"/>
        </dgm:presLayoutVars>
      </dgm:prSet>
      <dgm:spPr/>
      <dgm:t>
        <a:bodyPr/>
        <a:lstStyle/>
        <a:p>
          <a:endParaRPr lang="en-AU"/>
        </a:p>
      </dgm:t>
    </dgm:pt>
    <dgm:pt modelId="{50B48EBF-34AF-47E9-AE47-2D1F567927EB}" type="pres">
      <dgm:prSet presAssocID="{EDEB36ED-5AD8-4BE1-9CFE-AB0BFA4DBBC9}" presName="dummy" presStyleCnt="0"/>
      <dgm:spPr/>
      <dgm:t>
        <a:bodyPr/>
        <a:lstStyle/>
        <a:p>
          <a:endParaRPr lang="en-AU"/>
        </a:p>
      </dgm:t>
    </dgm:pt>
    <dgm:pt modelId="{B2C680A7-ABE2-4207-A23E-66443D76429E}" type="pres">
      <dgm:prSet presAssocID="{2069E60A-E3A7-4065-B4D9-8DAAC634DD85}" presName="sibTrans" presStyleLbl="sibTrans2D1" presStyleIdx="4" presStyleCnt="6"/>
      <dgm:spPr/>
      <dgm:t>
        <a:bodyPr/>
        <a:lstStyle/>
        <a:p>
          <a:endParaRPr lang="en-AU"/>
        </a:p>
      </dgm:t>
    </dgm:pt>
    <dgm:pt modelId="{2F8F3214-BCBE-4164-B8C1-E680C495D4FD}" type="pres">
      <dgm:prSet presAssocID="{20A06754-B834-4F7E-B4C7-E72A709605F5}" presName="node" presStyleLbl="node1" presStyleIdx="5" presStyleCnt="6">
        <dgm:presLayoutVars>
          <dgm:bulletEnabled val="1"/>
        </dgm:presLayoutVars>
      </dgm:prSet>
      <dgm:spPr/>
      <dgm:t>
        <a:bodyPr/>
        <a:lstStyle/>
        <a:p>
          <a:endParaRPr lang="en-AU"/>
        </a:p>
      </dgm:t>
    </dgm:pt>
    <dgm:pt modelId="{A105DBEF-F9C2-45BD-8739-CAB5FF54CD54}" type="pres">
      <dgm:prSet presAssocID="{20A06754-B834-4F7E-B4C7-E72A709605F5}" presName="dummy" presStyleCnt="0"/>
      <dgm:spPr/>
      <dgm:t>
        <a:bodyPr/>
        <a:lstStyle/>
        <a:p>
          <a:endParaRPr lang="en-AU"/>
        </a:p>
      </dgm:t>
    </dgm:pt>
    <dgm:pt modelId="{0E9B47DE-082E-42F9-BDC9-577AFFFEF7D0}" type="pres">
      <dgm:prSet presAssocID="{C2B35CB3-41C6-42FB-B86D-86A0A3458C63}" presName="sibTrans" presStyleLbl="sibTrans2D1" presStyleIdx="5" presStyleCnt="6"/>
      <dgm:spPr/>
      <dgm:t>
        <a:bodyPr/>
        <a:lstStyle/>
        <a:p>
          <a:endParaRPr lang="en-AU"/>
        </a:p>
      </dgm:t>
    </dgm:pt>
  </dgm:ptLst>
  <dgm:cxnLst>
    <dgm:cxn modelId="{88F21099-6D96-44A4-A1EF-CF060340F49E}" type="presOf" srcId="{0B1A4B21-2DFE-49AC-9C6A-99ECCC6CE28F}" destId="{DD95E965-2C8B-4EDB-9539-8C4315F26686}" srcOrd="0" destOrd="0" presId="urn:microsoft.com/office/officeart/2005/8/layout/radial6"/>
    <dgm:cxn modelId="{C8904484-68ED-4FF8-8C62-3978399A3308}" srcId="{D7A9FE25-A924-4BDB-A029-B1CC6F095749}" destId="{96AC2774-E081-45B9-BD0F-10D2B7B95EE7}" srcOrd="0" destOrd="0" parTransId="{072B571A-105B-46C9-8C71-55D9DEE62DAB}" sibTransId="{E97B5EF6-8717-4663-A96A-4413ACAF759B}"/>
    <dgm:cxn modelId="{73428544-31B0-46E7-A625-10D2923D9984}" srcId="{96AC2774-E081-45B9-BD0F-10D2B7B95EE7}" destId="{EDEB36ED-5AD8-4BE1-9CFE-AB0BFA4DBBC9}" srcOrd="4" destOrd="0" parTransId="{BFFE6634-B4B0-4869-B816-D01DFF2B50FC}" sibTransId="{2069E60A-E3A7-4065-B4D9-8DAAC634DD85}"/>
    <dgm:cxn modelId="{1A5B37DC-A913-45B6-BD23-6270A900DB9F}" type="presOf" srcId="{2069E60A-E3A7-4065-B4D9-8DAAC634DD85}" destId="{B2C680A7-ABE2-4207-A23E-66443D76429E}" srcOrd="0" destOrd="0" presId="urn:microsoft.com/office/officeart/2005/8/layout/radial6"/>
    <dgm:cxn modelId="{FA9A803A-44B9-406C-B175-A3414653F840}" type="presOf" srcId="{250B980F-BA9F-4EBF-8057-958469F285FE}" destId="{B0AD16C8-CF0D-4DB5-9DA5-4B2DCF34259A}" srcOrd="0" destOrd="0" presId="urn:microsoft.com/office/officeart/2005/8/layout/radial6"/>
    <dgm:cxn modelId="{8CEDFB7F-E626-4740-B61A-1238AAE21810}" type="presOf" srcId="{D7A9FE25-A924-4BDB-A029-B1CC6F095749}" destId="{F203D309-808A-4838-9A40-A264F6F34465}" srcOrd="0" destOrd="0" presId="urn:microsoft.com/office/officeart/2005/8/layout/radial6"/>
    <dgm:cxn modelId="{53C58AD3-268F-4B2E-BB03-12099B7AADB5}" type="presOf" srcId="{05474C04-6724-49CA-B894-AEAD5117E240}" destId="{2F4B6BA4-C10E-4B75-A259-9AA4BC847A7F}" srcOrd="0" destOrd="0" presId="urn:microsoft.com/office/officeart/2005/8/layout/radial6"/>
    <dgm:cxn modelId="{B00CE59D-8E0E-4736-8306-C6730A897996}" type="presOf" srcId="{EDEB36ED-5AD8-4BE1-9CFE-AB0BFA4DBBC9}" destId="{B166260E-B38F-47B2-A4FA-49208963314F}" srcOrd="0" destOrd="0" presId="urn:microsoft.com/office/officeart/2005/8/layout/radial6"/>
    <dgm:cxn modelId="{8D2758B5-1A45-4EB4-86F4-627B3D8D0F00}" type="presOf" srcId="{2D0726D5-6362-4AEB-9DD9-BFDAAB4A79F9}" destId="{58DB88A2-07B1-477D-B869-8F18B23F8C3B}" srcOrd="0" destOrd="0" presId="urn:microsoft.com/office/officeart/2005/8/layout/radial6"/>
    <dgm:cxn modelId="{336FC2A0-99CA-40DA-BE42-1D4CE09C2A02}" type="presOf" srcId="{584E0E26-B444-4047-AD91-8C9B9817E988}" destId="{F98C7D66-54CC-4921-AD11-77D169B49738}" srcOrd="0" destOrd="0" presId="urn:microsoft.com/office/officeart/2005/8/layout/radial6"/>
    <dgm:cxn modelId="{BD270B70-AB57-4E22-89CD-924FDBE77B32}" type="presOf" srcId="{CE908D10-4535-4084-AD37-9BD581C15D6C}" destId="{33FE7D54-B84D-4995-94A0-CD260979D089}" srcOrd="0" destOrd="0" presId="urn:microsoft.com/office/officeart/2005/8/layout/radial6"/>
    <dgm:cxn modelId="{5356CA12-B550-4D9E-9373-B402104133CC}" srcId="{96AC2774-E081-45B9-BD0F-10D2B7B95EE7}" destId="{2D0726D5-6362-4AEB-9DD9-BFDAAB4A79F9}" srcOrd="0" destOrd="0" parTransId="{8BB83D97-D6EB-4644-99D0-087075D3934C}" sibTransId="{05474C04-6724-49CA-B894-AEAD5117E240}"/>
    <dgm:cxn modelId="{4DD37A7F-7DE9-4A54-9583-1C4214C82579}" type="presOf" srcId="{96AC2774-E081-45B9-BD0F-10D2B7B95EE7}" destId="{8B44300B-0876-4FF1-B043-71E5DF6A9AFD}" srcOrd="0" destOrd="0" presId="urn:microsoft.com/office/officeart/2005/8/layout/radial6"/>
    <dgm:cxn modelId="{22842C75-0FE2-48DF-9CC6-FE4037932B07}" srcId="{96AC2774-E081-45B9-BD0F-10D2B7B95EE7}" destId="{DCB9D70E-FDB4-45AF-8068-3ECBD5E8BA31}" srcOrd="3" destOrd="0" parTransId="{4FDC5ED1-BEF6-4EE6-BBBD-D295A77D3E51}" sibTransId="{0B1A4B21-2DFE-49AC-9C6A-99ECCC6CE28F}"/>
    <dgm:cxn modelId="{1A1CC0FC-5CDC-474D-B3D3-D491EB48CC46}" type="presOf" srcId="{DCB9D70E-FDB4-45AF-8068-3ECBD5E8BA31}" destId="{851BD176-AC15-42FA-A8D7-A9E40C42E837}" srcOrd="0" destOrd="0" presId="urn:microsoft.com/office/officeart/2005/8/layout/radial6"/>
    <dgm:cxn modelId="{E47F81BA-9D06-4B8B-936A-09CA4CFC5795}" type="presOf" srcId="{20A06754-B834-4F7E-B4C7-E72A709605F5}" destId="{2F8F3214-BCBE-4164-B8C1-E680C495D4FD}" srcOrd="0" destOrd="0" presId="urn:microsoft.com/office/officeart/2005/8/layout/radial6"/>
    <dgm:cxn modelId="{E91FF8F7-76C9-4C4A-A7E9-FA1E52F3DA86}" srcId="{96AC2774-E081-45B9-BD0F-10D2B7B95EE7}" destId="{20A06754-B834-4F7E-B4C7-E72A709605F5}" srcOrd="5" destOrd="0" parTransId="{9B49E0AB-3B67-448D-B3E7-CE473B824710}" sibTransId="{C2B35CB3-41C6-42FB-B86D-86A0A3458C63}"/>
    <dgm:cxn modelId="{DABB3640-841D-4743-B509-B8ED7CD66A57}" srcId="{96AC2774-E081-45B9-BD0F-10D2B7B95EE7}" destId="{250B980F-BA9F-4EBF-8057-958469F285FE}" srcOrd="1" destOrd="0" parTransId="{73568C24-564F-4EE4-835B-3A681B349B5C}" sibTransId="{CE908D10-4535-4084-AD37-9BD581C15D6C}"/>
    <dgm:cxn modelId="{896081EA-8BC4-461B-92ED-578B4298C7F3}" type="presOf" srcId="{9EEB4B19-E8CA-4F22-B6AD-432F553D574B}" destId="{3574D43A-716C-4D23-89E5-7FBE46DA8B56}" srcOrd="0" destOrd="0" presId="urn:microsoft.com/office/officeart/2005/8/layout/radial6"/>
    <dgm:cxn modelId="{52782AAB-5290-4995-BF27-2634D9108386}" type="presOf" srcId="{C2B35CB3-41C6-42FB-B86D-86A0A3458C63}" destId="{0E9B47DE-082E-42F9-BDC9-577AFFFEF7D0}" srcOrd="0" destOrd="0" presId="urn:microsoft.com/office/officeart/2005/8/layout/radial6"/>
    <dgm:cxn modelId="{E2F34E57-5B3C-406B-84EB-8ABC1A9582BD}" srcId="{96AC2774-E081-45B9-BD0F-10D2B7B95EE7}" destId="{9EEB4B19-E8CA-4F22-B6AD-432F553D574B}" srcOrd="2" destOrd="0" parTransId="{0C89CEB2-90F6-4869-AF61-E94E5FB34F9F}" sibTransId="{584E0E26-B444-4047-AD91-8C9B9817E988}"/>
    <dgm:cxn modelId="{1BB20419-8285-403D-8BF7-2805C1A7990B}" type="presParOf" srcId="{F203D309-808A-4838-9A40-A264F6F34465}" destId="{8B44300B-0876-4FF1-B043-71E5DF6A9AFD}" srcOrd="0" destOrd="0" presId="urn:microsoft.com/office/officeart/2005/8/layout/radial6"/>
    <dgm:cxn modelId="{C6DFC1F5-3401-4E0A-BBBF-9953DA9C0F03}" type="presParOf" srcId="{F203D309-808A-4838-9A40-A264F6F34465}" destId="{58DB88A2-07B1-477D-B869-8F18B23F8C3B}" srcOrd="1" destOrd="0" presId="urn:microsoft.com/office/officeart/2005/8/layout/radial6"/>
    <dgm:cxn modelId="{116311D1-9A99-4D17-A019-472F138A5006}" type="presParOf" srcId="{F203D309-808A-4838-9A40-A264F6F34465}" destId="{987A2DAC-03CB-4ACC-9E28-957576B9A987}" srcOrd="2" destOrd="0" presId="urn:microsoft.com/office/officeart/2005/8/layout/radial6"/>
    <dgm:cxn modelId="{0994014C-00ED-4549-A3CC-B9274C54F8D5}" type="presParOf" srcId="{F203D309-808A-4838-9A40-A264F6F34465}" destId="{2F4B6BA4-C10E-4B75-A259-9AA4BC847A7F}" srcOrd="3" destOrd="0" presId="urn:microsoft.com/office/officeart/2005/8/layout/radial6"/>
    <dgm:cxn modelId="{F831DD1C-1833-41C3-89F9-9FBA48E0FE90}" type="presParOf" srcId="{F203D309-808A-4838-9A40-A264F6F34465}" destId="{B0AD16C8-CF0D-4DB5-9DA5-4B2DCF34259A}" srcOrd="4" destOrd="0" presId="urn:microsoft.com/office/officeart/2005/8/layout/radial6"/>
    <dgm:cxn modelId="{3C8901EF-F14F-4BC5-AFCF-BAABDB745844}" type="presParOf" srcId="{F203D309-808A-4838-9A40-A264F6F34465}" destId="{1ABFC723-969A-465C-B68F-4A8665A2AACA}" srcOrd="5" destOrd="0" presId="urn:microsoft.com/office/officeart/2005/8/layout/radial6"/>
    <dgm:cxn modelId="{C2654E24-A809-4C8B-8890-E6B1BFC8B5D7}" type="presParOf" srcId="{F203D309-808A-4838-9A40-A264F6F34465}" destId="{33FE7D54-B84D-4995-94A0-CD260979D089}" srcOrd="6" destOrd="0" presId="urn:microsoft.com/office/officeart/2005/8/layout/radial6"/>
    <dgm:cxn modelId="{0B65C513-EB8D-411D-BA6B-2B0C1219E039}" type="presParOf" srcId="{F203D309-808A-4838-9A40-A264F6F34465}" destId="{3574D43A-716C-4D23-89E5-7FBE46DA8B56}" srcOrd="7" destOrd="0" presId="urn:microsoft.com/office/officeart/2005/8/layout/radial6"/>
    <dgm:cxn modelId="{CCE55271-5AFE-4A3B-8512-01584FD2CB02}" type="presParOf" srcId="{F203D309-808A-4838-9A40-A264F6F34465}" destId="{AAD239BC-8D93-4623-9BF5-24B2C867AC39}" srcOrd="8" destOrd="0" presId="urn:microsoft.com/office/officeart/2005/8/layout/radial6"/>
    <dgm:cxn modelId="{870D6798-9319-46CA-B769-92ABB119514A}" type="presParOf" srcId="{F203D309-808A-4838-9A40-A264F6F34465}" destId="{F98C7D66-54CC-4921-AD11-77D169B49738}" srcOrd="9" destOrd="0" presId="urn:microsoft.com/office/officeart/2005/8/layout/radial6"/>
    <dgm:cxn modelId="{4488A3CF-685F-4F74-B1BB-2FCE5415E757}" type="presParOf" srcId="{F203D309-808A-4838-9A40-A264F6F34465}" destId="{851BD176-AC15-42FA-A8D7-A9E40C42E837}" srcOrd="10" destOrd="0" presId="urn:microsoft.com/office/officeart/2005/8/layout/radial6"/>
    <dgm:cxn modelId="{72CC814E-4D2B-427B-88B2-E7BF01313332}" type="presParOf" srcId="{F203D309-808A-4838-9A40-A264F6F34465}" destId="{82ADBB99-5E27-4C58-8BDF-7BF2A8CA27AC}" srcOrd="11" destOrd="0" presId="urn:microsoft.com/office/officeart/2005/8/layout/radial6"/>
    <dgm:cxn modelId="{D4A213D3-1330-4DAB-B174-D7C1601A0947}" type="presParOf" srcId="{F203D309-808A-4838-9A40-A264F6F34465}" destId="{DD95E965-2C8B-4EDB-9539-8C4315F26686}" srcOrd="12" destOrd="0" presId="urn:microsoft.com/office/officeart/2005/8/layout/radial6"/>
    <dgm:cxn modelId="{657EB142-FB8D-464A-8FBB-2D82FF7CE496}" type="presParOf" srcId="{F203D309-808A-4838-9A40-A264F6F34465}" destId="{B166260E-B38F-47B2-A4FA-49208963314F}" srcOrd="13" destOrd="0" presId="urn:microsoft.com/office/officeart/2005/8/layout/radial6"/>
    <dgm:cxn modelId="{679DD7A8-0BBA-42C2-B8B3-4F52FCC5258F}" type="presParOf" srcId="{F203D309-808A-4838-9A40-A264F6F34465}" destId="{50B48EBF-34AF-47E9-AE47-2D1F567927EB}" srcOrd="14" destOrd="0" presId="urn:microsoft.com/office/officeart/2005/8/layout/radial6"/>
    <dgm:cxn modelId="{EA8AED0B-9312-4772-A0BD-EBE790755CCA}" type="presParOf" srcId="{F203D309-808A-4838-9A40-A264F6F34465}" destId="{B2C680A7-ABE2-4207-A23E-66443D76429E}" srcOrd="15" destOrd="0" presId="urn:microsoft.com/office/officeart/2005/8/layout/radial6"/>
    <dgm:cxn modelId="{96DE3905-F623-42FE-B469-59FABC9E4088}" type="presParOf" srcId="{F203D309-808A-4838-9A40-A264F6F34465}" destId="{2F8F3214-BCBE-4164-B8C1-E680C495D4FD}" srcOrd="16" destOrd="0" presId="urn:microsoft.com/office/officeart/2005/8/layout/radial6"/>
    <dgm:cxn modelId="{747FD01B-396D-4245-B53D-1BF68B886C09}" type="presParOf" srcId="{F203D309-808A-4838-9A40-A264F6F34465}" destId="{A105DBEF-F9C2-45BD-8739-CAB5FF54CD54}" srcOrd="17" destOrd="0" presId="urn:microsoft.com/office/officeart/2005/8/layout/radial6"/>
    <dgm:cxn modelId="{14F3FCE4-CE44-4144-B3DD-08D13898BFDD}" type="presParOf" srcId="{F203D309-808A-4838-9A40-A264F6F34465}" destId="{0E9B47DE-082E-42F9-BDC9-577AFFFEF7D0}" srcOrd="18" destOrd="0" presId="urn:microsoft.com/office/officeart/2005/8/layout/radial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82A4DE-57FD-4FAE-BB7D-D03C51819000}"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n-AU"/>
        </a:p>
      </dgm:t>
    </dgm:pt>
    <dgm:pt modelId="{88B71C20-39BF-4ACA-A818-9D81DD1246E8}">
      <dgm:prSet phldrT="[Text]"/>
      <dgm:spPr>
        <a:xfrm>
          <a:off x="334200" y="264909"/>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Pristine</a:t>
          </a:r>
          <a:endParaRPr lang="en-AU">
            <a:solidFill>
              <a:sysClr val="windowText" lastClr="000000">
                <a:hueOff val="0"/>
                <a:satOff val="0"/>
                <a:lumOff val="0"/>
                <a:alphaOff val="0"/>
              </a:sysClr>
            </a:solidFill>
            <a:latin typeface="Calibri"/>
            <a:ea typeface="+mn-ea"/>
            <a:cs typeface="+mn-cs"/>
          </a:endParaRPr>
        </a:p>
      </dgm:t>
    </dgm:pt>
    <dgm:pt modelId="{A98E7832-85D5-43E7-A159-7662E6D0AEBF}" type="parTrans" cxnId="{DAA32894-B65D-4164-A990-E6621F70BFA0}">
      <dgm:prSet/>
      <dgm:spPr/>
      <dgm:t>
        <a:bodyPr/>
        <a:lstStyle/>
        <a:p>
          <a:endParaRPr lang="en-AU"/>
        </a:p>
      </dgm:t>
    </dgm:pt>
    <dgm:pt modelId="{8D9451D9-8787-4F11-AEAA-34A587813A9D}" type="sibTrans" cxnId="{DAA32894-B65D-4164-A990-E6621F70BFA0}">
      <dgm:prSet/>
      <dgm:spPr/>
      <dgm:t>
        <a:bodyPr/>
        <a:lstStyle/>
        <a:p>
          <a:endParaRPr lang="en-AU"/>
        </a:p>
      </dgm:t>
    </dgm:pt>
    <dgm:pt modelId="{06952AAB-5F64-4800-959A-7E539707F66E}">
      <dgm:prSet/>
      <dgm:spPr>
        <a:xfrm>
          <a:off x="0" y="442029"/>
          <a:ext cx="6684010" cy="6993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0% weed cover</a:t>
          </a:r>
          <a:endParaRPr lang="en-AU">
            <a:solidFill>
              <a:sysClr val="windowText" lastClr="000000">
                <a:hueOff val="0"/>
                <a:satOff val="0"/>
                <a:lumOff val="0"/>
                <a:alphaOff val="0"/>
              </a:sysClr>
            </a:solidFill>
            <a:latin typeface="Calibri"/>
            <a:ea typeface="+mn-ea"/>
            <a:cs typeface="+mn-cs"/>
          </a:endParaRPr>
        </a:p>
      </dgm:t>
    </dgm:pt>
    <dgm:pt modelId="{5A82445F-F6ED-4CF4-996B-A75319738B18}" type="parTrans" cxnId="{2587431E-1099-45BF-875F-3C1BC96FCF9E}">
      <dgm:prSet/>
      <dgm:spPr/>
      <dgm:t>
        <a:bodyPr/>
        <a:lstStyle/>
        <a:p>
          <a:endParaRPr lang="en-AU"/>
        </a:p>
      </dgm:t>
    </dgm:pt>
    <dgm:pt modelId="{0440E2EF-1415-4F6A-8D35-1C54752973A0}" type="sibTrans" cxnId="{2587431E-1099-45BF-875F-3C1BC96FCF9E}">
      <dgm:prSet/>
      <dgm:spPr/>
      <dgm:t>
        <a:bodyPr/>
        <a:lstStyle/>
        <a:p>
          <a:endParaRPr lang="en-AU"/>
        </a:p>
      </dgm:t>
    </dgm:pt>
    <dgm:pt modelId="{C980FE5A-4C4D-4431-A864-4456B8E8AF77}">
      <dgm:prSet/>
      <dgm:spPr>
        <a:xfrm>
          <a:off x="334200" y="1260721"/>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Excellent</a:t>
          </a:r>
          <a:endParaRPr lang="en-AU">
            <a:solidFill>
              <a:sysClr val="windowText" lastClr="000000">
                <a:hueOff val="0"/>
                <a:satOff val="0"/>
                <a:lumOff val="0"/>
                <a:alphaOff val="0"/>
              </a:sysClr>
            </a:solidFill>
            <a:latin typeface="Calibri"/>
            <a:ea typeface="+mn-ea"/>
            <a:cs typeface="+mn-cs"/>
          </a:endParaRPr>
        </a:p>
      </dgm:t>
    </dgm:pt>
    <dgm:pt modelId="{29815D0F-0196-4B51-A5C3-BCED7A0C9C80}" type="parTrans" cxnId="{9215E6DD-02A9-43C3-B54E-A2282F42206A}">
      <dgm:prSet/>
      <dgm:spPr/>
      <dgm:t>
        <a:bodyPr/>
        <a:lstStyle/>
        <a:p>
          <a:endParaRPr lang="en-AU"/>
        </a:p>
      </dgm:t>
    </dgm:pt>
    <dgm:pt modelId="{04AA9236-CB86-47EE-973E-79196027C88C}" type="sibTrans" cxnId="{9215E6DD-02A9-43C3-B54E-A2282F42206A}">
      <dgm:prSet/>
      <dgm:spPr/>
      <dgm:t>
        <a:bodyPr/>
        <a:lstStyle/>
        <a:p>
          <a:endParaRPr lang="en-AU"/>
        </a:p>
      </dgm:t>
    </dgm:pt>
    <dgm:pt modelId="{09C905BD-A79C-401E-9F56-08D3D819C93F}">
      <dgm:prSet/>
      <dgm:spPr>
        <a:xfrm>
          <a:off x="334200" y="2147349"/>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Very Good</a:t>
          </a:r>
          <a:endParaRPr lang="en-AU">
            <a:solidFill>
              <a:sysClr val="windowText" lastClr="000000">
                <a:hueOff val="0"/>
                <a:satOff val="0"/>
                <a:lumOff val="0"/>
                <a:alphaOff val="0"/>
              </a:sysClr>
            </a:solidFill>
            <a:latin typeface="Calibri"/>
            <a:ea typeface="+mn-ea"/>
            <a:cs typeface="+mn-cs"/>
          </a:endParaRPr>
        </a:p>
      </dgm:t>
    </dgm:pt>
    <dgm:pt modelId="{8ECAEC36-4DEB-4028-9F01-D3B9A30BD16D}" type="parTrans" cxnId="{04B26F5B-7EAF-400F-A977-6E57EABB3D6F}">
      <dgm:prSet/>
      <dgm:spPr/>
      <dgm:t>
        <a:bodyPr/>
        <a:lstStyle/>
        <a:p>
          <a:endParaRPr lang="en-AU"/>
        </a:p>
      </dgm:t>
    </dgm:pt>
    <dgm:pt modelId="{3C5F2B42-1FBA-4F0D-B41B-30B44C0034DE}" type="sibTrans" cxnId="{04B26F5B-7EAF-400F-A977-6E57EABB3D6F}">
      <dgm:prSet/>
      <dgm:spPr/>
      <dgm:t>
        <a:bodyPr/>
        <a:lstStyle/>
        <a:p>
          <a:endParaRPr lang="en-AU"/>
        </a:p>
      </dgm:t>
    </dgm:pt>
    <dgm:pt modelId="{663A8493-F043-406E-A7D5-248D0D99A996}">
      <dgm:prSet/>
      <dgm:spPr>
        <a:xfrm>
          <a:off x="0" y="2324469"/>
          <a:ext cx="6684010" cy="10395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6 – 25% weed cover</a:t>
          </a:r>
          <a:endParaRPr lang="en-AU">
            <a:solidFill>
              <a:sysClr val="windowText" lastClr="000000">
                <a:hueOff val="0"/>
                <a:satOff val="0"/>
                <a:lumOff val="0"/>
                <a:alphaOff val="0"/>
              </a:sysClr>
            </a:solidFill>
            <a:latin typeface="Calibri"/>
            <a:ea typeface="+mn-ea"/>
            <a:cs typeface="+mn-cs"/>
          </a:endParaRPr>
        </a:p>
      </dgm:t>
    </dgm:pt>
    <dgm:pt modelId="{E1728526-5AAF-401C-A02E-18C0F8934B5B}" type="parTrans" cxnId="{019A47BE-68B2-4560-B630-75E9CA8E2679}">
      <dgm:prSet/>
      <dgm:spPr/>
      <dgm:t>
        <a:bodyPr/>
        <a:lstStyle/>
        <a:p>
          <a:endParaRPr lang="en-AU"/>
        </a:p>
      </dgm:t>
    </dgm:pt>
    <dgm:pt modelId="{F34D142E-FC39-406B-8E34-37C31E397C21}" type="sibTrans" cxnId="{019A47BE-68B2-4560-B630-75E9CA8E2679}">
      <dgm:prSet/>
      <dgm:spPr/>
      <dgm:t>
        <a:bodyPr/>
        <a:lstStyle/>
        <a:p>
          <a:endParaRPr lang="en-AU"/>
        </a:p>
      </dgm:t>
    </dgm:pt>
    <dgm:pt modelId="{C6756CD5-091E-4C01-B3BB-D12894DEA234}">
      <dgm:prSet/>
      <dgm:spPr>
        <a:xfrm>
          <a:off x="334200" y="3428769"/>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Good</a:t>
          </a:r>
          <a:endParaRPr lang="en-AU">
            <a:solidFill>
              <a:sysClr val="windowText" lastClr="000000">
                <a:hueOff val="0"/>
                <a:satOff val="0"/>
                <a:lumOff val="0"/>
                <a:alphaOff val="0"/>
              </a:sysClr>
            </a:solidFill>
            <a:latin typeface="Calibri"/>
            <a:ea typeface="+mn-ea"/>
            <a:cs typeface="+mn-cs"/>
          </a:endParaRPr>
        </a:p>
      </dgm:t>
    </dgm:pt>
    <dgm:pt modelId="{5608959F-5D7F-411D-A062-FA8B92D60BD6}" type="parTrans" cxnId="{B1DDEE23-301B-4F1E-ABB5-6E29AB8B9CA1}">
      <dgm:prSet/>
      <dgm:spPr/>
      <dgm:t>
        <a:bodyPr/>
        <a:lstStyle/>
        <a:p>
          <a:endParaRPr lang="en-AU"/>
        </a:p>
      </dgm:t>
    </dgm:pt>
    <dgm:pt modelId="{984E566B-5EC6-483F-9532-DC7543599CD5}" type="sibTrans" cxnId="{B1DDEE23-301B-4F1E-ABB5-6E29AB8B9CA1}">
      <dgm:prSet/>
      <dgm:spPr/>
      <dgm:t>
        <a:bodyPr/>
        <a:lstStyle/>
        <a:p>
          <a:endParaRPr lang="en-AU"/>
        </a:p>
      </dgm:t>
    </dgm:pt>
    <dgm:pt modelId="{C9AF3AC7-65A3-4E7C-86BA-0ECE9D576940}">
      <dgm:prSet/>
      <dgm:spPr>
        <a:xfrm>
          <a:off x="0" y="3605889"/>
          <a:ext cx="6684010" cy="12474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Retains basic vegetation structure or ability to regenerate (e.g. disturbance to vegetation structure caused by very frequent fires, the presence of some very aggressive weeds at high density, partial clearing, dieback and grazing). </a:t>
          </a:r>
        </a:p>
      </dgm:t>
    </dgm:pt>
    <dgm:pt modelId="{8DBA5275-11E7-4221-8DAC-86D6A47FAC01}" type="parTrans" cxnId="{5764B9BF-E584-4CE8-A87F-5378E6B7812D}">
      <dgm:prSet/>
      <dgm:spPr/>
      <dgm:t>
        <a:bodyPr/>
        <a:lstStyle/>
        <a:p>
          <a:endParaRPr lang="en-AU"/>
        </a:p>
      </dgm:t>
    </dgm:pt>
    <dgm:pt modelId="{08AC844D-5916-4804-A53D-FCE52998B628}" type="sibTrans" cxnId="{5764B9BF-E584-4CE8-A87F-5378E6B7812D}">
      <dgm:prSet/>
      <dgm:spPr/>
      <dgm:t>
        <a:bodyPr/>
        <a:lstStyle/>
        <a:p>
          <a:endParaRPr lang="en-AU"/>
        </a:p>
      </dgm:t>
    </dgm:pt>
    <dgm:pt modelId="{F0EBBCCF-816B-4BBB-86BB-1A83BF3DF1BD}">
      <dgm:prSet/>
      <dgm:spPr>
        <a:xfrm>
          <a:off x="0" y="3605889"/>
          <a:ext cx="6684010" cy="12474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26 – 50% weed cover</a:t>
          </a:r>
          <a:endParaRPr lang="en-AU">
            <a:solidFill>
              <a:sysClr val="windowText" lastClr="000000">
                <a:hueOff val="0"/>
                <a:satOff val="0"/>
                <a:lumOff val="0"/>
                <a:alphaOff val="0"/>
              </a:sysClr>
            </a:solidFill>
            <a:latin typeface="Calibri"/>
            <a:ea typeface="+mn-ea"/>
            <a:cs typeface="+mn-cs"/>
          </a:endParaRPr>
        </a:p>
      </dgm:t>
    </dgm:pt>
    <dgm:pt modelId="{F4242DCB-4DB0-4D78-96ED-73E5A9FDC3D4}" type="parTrans" cxnId="{3CD1AE0C-7E92-46B9-B9E3-011005B83514}">
      <dgm:prSet/>
      <dgm:spPr/>
      <dgm:t>
        <a:bodyPr/>
        <a:lstStyle/>
        <a:p>
          <a:endParaRPr lang="en-AU"/>
        </a:p>
      </dgm:t>
    </dgm:pt>
    <dgm:pt modelId="{E6ACC8E7-CCDE-485C-98B5-377280FAA873}" type="sibTrans" cxnId="{3CD1AE0C-7E92-46B9-B9E3-011005B83514}">
      <dgm:prSet/>
      <dgm:spPr/>
      <dgm:t>
        <a:bodyPr/>
        <a:lstStyle/>
        <a:p>
          <a:endParaRPr lang="en-AU"/>
        </a:p>
      </dgm:t>
    </dgm:pt>
    <dgm:pt modelId="{9800116F-A2E1-4CCF-BC78-DF3305D79E6E}">
      <dgm:prSet/>
      <dgm:spPr>
        <a:xfrm>
          <a:off x="334200" y="4918089"/>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Degraded</a:t>
          </a:r>
          <a:endParaRPr lang="en-AU">
            <a:solidFill>
              <a:sysClr val="windowText" lastClr="000000">
                <a:hueOff val="0"/>
                <a:satOff val="0"/>
                <a:lumOff val="0"/>
                <a:alphaOff val="0"/>
              </a:sysClr>
            </a:solidFill>
            <a:latin typeface="Calibri"/>
            <a:ea typeface="+mn-ea"/>
            <a:cs typeface="+mn-cs"/>
          </a:endParaRPr>
        </a:p>
      </dgm:t>
    </dgm:pt>
    <dgm:pt modelId="{38050D90-EABC-4306-8B4E-C26F2E7C6C19}" type="parTrans" cxnId="{1ADDA017-5A04-4179-A741-993DF7E89269}">
      <dgm:prSet/>
      <dgm:spPr/>
      <dgm:t>
        <a:bodyPr/>
        <a:lstStyle/>
        <a:p>
          <a:endParaRPr lang="en-AU"/>
        </a:p>
      </dgm:t>
    </dgm:pt>
    <dgm:pt modelId="{4EED8FE4-CB39-4698-8456-09F70B84FAAC}" type="sibTrans" cxnId="{1ADDA017-5A04-4179-A741-993DF7E89269}">
      <dgm:prSet/>
      <dgm:spPr/>
      <dgm:t>
        <a:bodyPr/>
        <a:lstStyle/>
        <a:p>
          <a:endParaRPr lang="en-AU"/>
        </a:p>
      </dgm:t>
    </dgm:pt>
    <dgm:pt modelId="{A7035ABB-8FFD-4933-95CD-D3190EDA227A}">
      <dgm:prSet/>
      <dgm:spPr>
        <a:xfrm>
          <a:off x="334200" y="6369610"/>
          <a:ext cx="4678807"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en-AU" b="1">
              <a:solidFill>
                <a:sysClr val="windowText" lastClr="000000">
                  <a:hueOff val="0"/>
                  <a:satOff val="0"/>
                  <a:lumOff val="0"/>
                  <a:alphaOff val="0"/>
                </a:sysClr>
              </a:solidFill>
              <a:latin typeface="Calibri"/>
              <a:ea typeface="+mn-ea"/>
              <a:cs typeface="+mn-cs"/>
            </a:rPr>
            <a:t>Completely Degraded</a:t>
          </a:r>
          <a:endParaRPr lang="en-AU">
            <a:solidFill>
              <a:sysClr val="windowText" lastClr="000000">
                <a:hueOff val="0"/>
                <a:satOff val="0"/>
                <a:lumOff val="0"/>
                <a:alphaOff val="0"/>
              </a:sysClr>
            </a:solidFill>
            <a:latin typeface="Calibri"/>
            <a:ea typeface="+mn-ea"/>
            <a:cs typeface="+mn-cs"/>
          </a:endParaRPr>
        </a:p>
      </dgm:t>
    </dgm:pt>
    <dgm:pt modelId="{1147F19A-A61F-4950-B78F-5DD33BFB3832}" type="parTrans" cxnId="{F467B2E5-46BA-4EA8-9972-1C84D6BA206D}">
      <dgm:prSet/>
      <dgm:spPr/>
      <dgm:t>
        <a:bodyPr/>
        <a:lstStyle/>
        <a:p>
          <a:endParaRPr lang="en-AU"/>
        </a:p>
      </dgm:t>
    </dgm:pt>
    <dgm:pt modelId="{B9A672D9-4DEC-4A53-9D42-A56DB1F56E51}" type="sibTrans" cxnId="{F467B2E5-46BA-4EA8-9972-1C84D6BA206D}">
      <dgm:prSet/>
      <dgm:spPr/>
      <dgm:t>
        <a:bodyPr/>
        <a:lstStyle/>
        <a:p>
          <a:endParaRPr lang="en-AU"/>
        </a:p>
      </dgm:t>
    </dgm:pt>
    <dgm:pt modelId="{6832E5A1-1FB1-452D-A976-EC0C4280D0A9}">
      <dgm:prSet phldrT="[Text]"/>
      <dgm:spPr>
        <a:xfrm>
          <a:off x="0" y="442029"/>
          <a:ext cx="6684010" cy="6993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Vegetation structure intact.</a:t>
          </a:r>
        </a:p>
      </dgm:t>
    </dgm:pt>
    <dgm:pt modelId="{1CD61330-9F1E-4AC6-A2F4-62C34F380361}" type="parTrans" cxnId="{0730345F-CCCF-4E78-8E3F-DC6500EDD860}">
      <dgm:prSet/>
      <dgm:spPr/>
      <dgm:t>
        <a:bodyPr/>
        <a:lstStyle/>
        <a:p>
          <a:endParaRPr lang="en-AU"/>
        </a:p>
      </dgm:t>
    </dgm:pt>
    <dgm:pt modelId="{1423611B-CA79-4BD2-AE55-86F1D55C44F7}" type="sibTrans" cxnId="{0730345F-CCCF-4E78-8E3F-DC6500EDD860}">
      <dgm:prSet/>
      <dgm:spPr/>
      <dgm:t>
        <a:bodyPr/>
        <a:lstStyle/>
        <a:p>
          <a:endParaRPr lang="en-AU"/>
        </a:p>
      </dgm:t>
    </dgm:pt>
    <dgm:pt modelId="{69C17A0A-4B33-4279-81C8-B68A98DE2645}">
      <dgm:prSet/>
      <dgm:spPr>
        <a:xfrm>
          <a:off x="0" y="1383249"/>
          <a:ext cx="6684010" cy="6993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Disturbance affecting individual species and weeds are non-aggressive species. </a:t>
          </a:r>
        </a:p>
      </dgm:t>
    </dgm:pt>
    <dgm:pt modelId="{D569CA8A-AC3B-432F-9D51-5AC04BD4D42D}" type="parTrans" cxnId="{9B26B987-AF3D-49C8-963B-87AF995824AB}">
      <dgm:prSet/>
      <dgm:spPr/>
      <dgm:t>
        <a:bodyPr/>
        <a:lstStyle/>
        <a:p>
          <a:endParaRPr lang="en-AU"/>
        </a:p>
      </dgm:t>
    </dgm:pt>
    <dgm:pt modelId="{95E7EAC1-54AF-46C3-945E-70A9C629F0EB}" type="sibTrans" cxnId="{9B26B987-AF3D-49C8-963B-87AF995824AB}">
      <dgm:prSet/>
      <dgm:spPr/>
      <dgm:t>
        <a:bodyPr/>
        <a:lstStyle/>
        <a:p>
          <a:endParaRPr lang="en-AU"/>
        </a:p>
      </dgm:t>
    </dgm:pt>
    <dgm:pt modelId="{3A36429B-6FB2-45B1-B50D-CA7C2F2A186F}">
      <dgm:prSet/>
      <dgm:spPr>
        <a:xfrm>
          <a:off x="0" y="1383249"/>
          <a:ext cx="6684010" cy="6993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1 - 5% weed cover</a:t>
          </a:r>
          <a:endParaRPr lang="en-AU">
            <a:solidFill>
              <a:sysClr val="windowText" lastClr="000000">
                <a:hueOff val="0"/>
                <a:satOff val="0"/>
                <a:lumOff val="0"/>
                <a:alphaOff val="0"/>
              </a:sysClr>
            </a:solidFill>
            <a:latin typeface="Calibri"/>
            <a:ea typeface="+mn-ea"/>
            <a:cs typeface="+mn-cs"/>
          </a:endParaRPr>
        </a:p>
      </dgm:t>
    </dgm:pt>
    <dgm:pt modelId="{CEE9BF11-220A-4691-A82D-7203801C0174}" type="parTrans" cxnId="{8F27B62A-8DDC-4DAF-B52B-8E712D987B12}">
      <dgm:prSet/>
      <dgm:spPr/>
      <dgm:t>
        <a:bodyPr/>
        <a:lstStyle/>
        <a:p>
          <a:endParaRPr lang="en-AU"/>
        </a:p>
      </dgm:t>
    </dgm:pt>
    <dgm:pt modelId="{A96244FA-8B3B-43FD-B39C-90B75D3A4013}" type="sibTrans" cxnId="{8F27B62A-8DDC-4DAF-B52B-8E712D987B12}">
      <dgm:prSet/>
      <dgm:spPr/>
      <dgm:t>
        <a:bodyPr/>
        <a:lstStyle/>
        <a:p>
          <a:endParaRPr lang="en-AU"/>
        </a:p>
      </dgm:t>
    </dgm:pt>
    <dgm:pt modelId="{F1FFB59B-E54E-4B40-B5F3-E0660471F473}">
      <dgm:prSet/>
      <dgm:spPr>
        <a:xfrm>
          <a:off x="0" y="2324469"/>
          <a:ext cx="6684010" cy="10395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Vegetation structure altered, obvious signs of disturbance (e.g. disturbance to vegetation structure caused by repeated fires, the presence of some more aggressive weeds, dieback, logging and grazing). </a:t>
          </a:r>
        </a:p>
      </dgm:t>
    </dgm:pt>
    <dgm:pt modelId="{F6BEE60E-B6FC-481E-8AD9-95CE4316C1B9}" type="parTrans" cxnId="{FCF9F4BA-C9DC-44B8-9F3F-9D78C709A22D}">
      <dgm:prSet/>
      <dgm:spPr/>
      <dgm:t>
        <a:bodyPr/>
        <a:lstStyle/>
        <a:p>
          <a:endParaRPr lang="en-AU"/>
        </a:p>
      </dgm:t>
    </dgm:pt>
    <dgm:pt modelId="{4DD72D2D-925B-42AF-AB88-7F113A34DFE4}" type="sibTrans" cxnId="{FCF9F4BA-C9DC-44B8-9F3F-9D78C709A22D}">
      <dgm:prSet/>
      <dgm:spPr/>
      <dgm:t>
        <a:bodyPr/>
        <a:lstStyle/>
        <a:p>
          <a:endParaRPr lang="en-AU"/>
        </a:p>
      </dgm:t>
    </dgm:pt>
    <dgm:pt modelId="{6E2FD57E-1689-4FAB-B8F4-C4BC51796FC1}">
      <dgm:prSet/>
      <dgm:spPr>
        <a:xfrm>
          <a:off x="0" y="3605889"/>
          <a:ext cx="6684010" cy="12474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Vegetation structure significantly altered by obvious signs of multiple disturbances.</a:t>
          </a:r>
        </a:p>
      </dgm:t>
    </dgm:pt>
    <dgm:pt modelId="{3CCC1073-A6C2-4F28-BF87-CCE0A0858FA4}" type="parTrans" cxnId="{0BA0A84F-C58A-4058-A267-8FA31FDA8C29}">
      <dgm:prSet/>
      <dgm:spPr/>
      <dgm:t>
        <a:bodyPr/>
        <a:lstStyle/>
        <a:p>
          <a:endParaRPr lang="en-AU"/>
        </a:p>
      </dgm:t>
    </dgm:pt>
    <dgm:pt modelId="{5C12A057-10F0-4214-BA4B-4582CB2EABB8}" type="sibTrans" cxnId="{0BA0A84F-C58A-4058-A267-8FA31FDA8C29}">
      <dgm:prSet/>
      <dgm:spPr/>
      <dgm:t>
        <a:bodyPr/>
        <a:lstStyle/>
        <a:p>
          <a:endParaRPr lang="en-AU"/>
        </a:p>
      </dgm:t>
    </dgm:pt>
    <dgm:pt modelId="{B0C867D2-B0B7-459E-9BA0-9E15AF71CDC0}">
      <dgm:prSet/>
      <dgm:spPr>
        <a:xfrm>
          <a:off x="0" y="5095209"/>
          <a:ext cx="6684010" cy="12096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Basic vegetation structure severely impacted by disturbance. Scope for regeneration but not to a state approaching good condition without intensive management (e.g. disturbance to vegetation structure caused by very frequent fires, the presence of very aggressive weeds, partial clearing, dieback and grazing). </a:t>
          </a:r>
        </a:p>
      </dgm:t>
    </dgm:pt>
    <dgm:pt modelId="{99C837BA-B6EF-418B-B36E-A9994CFA0815}" type="parTrans" cxnId="{67103675-CFCC-490D-899A-6E98E4ABE576}">
      <dgm:prSet/>
      <dgm:spPr/>
      <dgm:t>
        <a:bodyPr/>
        <a:lstStyle/>
        <a:p>
          <a:endParaRPr lang="en-AU"/>
        </a:p>
      </dgm:t>
    </dgm:pt>
    <dgm:pt modelId="{B1320D47-9276-4EE7-B595-9F54774B249D}" type="sibTrans" cxnId="{67103675-CFCC-490D-899A-6E98E4ABE576}">
      <dgm:prSet/>
      <dgm:spPr/>
      <dgm:t>
        <a:bodyPr/>
        <a:lstStyle/>
        <a:p>
          <a:endParaRPr lang="en-AU"/>
        </a:p>
      </dgm:t>
    </dgm:pt>
    <dgm:pt modelId="{7BFC6F35-C976-4FC3-AE33-18E6896F2088}">
      <dgm:prSet/>
      <dgm:spPr>
        <a:xfrm>
          <a:off x="0" y="5095209"/>
          <a:ext cx="6684010" cy="12096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51 – 75% weed cover</a:t>
          </a:r>
          <a:endParaRPr lang="en-AU">
            <a:solidFill>
              <a:sysClr val="windowText" lastClr="000000">
                <a:hueOff val="0"/>
                <a:satOff val="0"/>
                <a:lumOff val="0"/>
                <a:alphaOff val="0"/>
              </a:sysClr>
            </a:solidFill>
            <a:latin typeface="Calibri"/>
            <a:ea typeface="+mn-ea"/>
            <a:cs typeface="+mn-cs"/>
          </a:endParaRPr>
        </a:p>
      </dgm:t>
    </dgm:pt>
    <dgm:pt modelId="{AD9EA51D-6D6D-4333-A83C-A3021EAAA9BC}" type="parTrans" cxnId="{E780FC86-9C12-45D9-BBEC-932EB0D819F3}">
      <dgm:prSet/>
      <dgm:spPr/>
      <dgm:t>
        <a:bodyPr/>
        <a:lstStyle/>
        <a:p>
          <a:endParaRPr lang="en-AU"/>
        </a:p>
      </dgm:t>
    </dgm:pt>
    <dgm:pt modelId="{216C1E70-DC25-4B9B-93C6-A88CDE628BB7}" type="sibTrans" cxnId="{E780FC86-9C12-45D9-BBEC-932EB0D819F3}">
      <dgm:prSet/>
      <dgm:spPr/>
      <dgm:t>
        <a:bodyPr/>
        <a:lstStyle/>
        <a:p>
          <a:endParaRPr lang="en-AU"/>
        </a:p>
      </dgm:t>
    </dgm:pt>
    <dgm:pt modelId="{8EA1C0AB-E5C0-4F9D-B3CF-95736B27EFD8}">
      <dgm:prSet/>
      <dgm:spPr>
        <a:xfrm>
          <a:off x="0" y="6546730"/>
          <a:ext cx="6684010" cy="10395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a:solidFill>
                <a:sysClr val="windowText" lastClr="000000">
                  <a:hueOff val="0"/>
                  <a:satOff val="0"/>
                  <a:lumOff val="0"/>
                  <a:alphaOff val="0"/>
                </a:sysClr>
              </a:solidFill>
              <a:latin typeface="Calibri"/>
              <a:ea typeface="+mn-ea"/>
              <a:cs typeface="+mn-cs"/>
            </a:rPr>
            <a:t>The structure of the vegetation is no longer intact and the area is almost or completely without native species. These areas are often described as "parkland cleared" with the flora comprising weed or crop species with isolated native trees or shrubs. </a:t>
          </a:r>
        </a:p>
      </dgm:t>
    </dgm:pt>
    <dgm:pt modelId="{63825D8A-506A-4C3D-AE89-A0F418EC91CD}" type="parTrans" cxnId="{BD114E9B-C751-43D4-AB5F-DCEE57E7CD9D}">
      <dgm:prSet/>
      <dgm:spPr/>
      <dgm:t>
        <a:bodyPr/>
        <a:lstStyle/>
        <a:p>
          <a:endParaRPr lang="en-AU"/>
        </a:p>
      </dgm:t>
    </dgm:pt>
    <dgm:pt modelId="{62BB1D33-B846-419A-8520-309D386967E4}" type="sibTrans" cxnId="{BD114E9B-C751-43D4-AB5F-DCEE57E7CD9D}">
      <dgm:prSet/>
      <dgm:spPr/>
      <dgm:t>
        <a:bodyPr/>
        <a:lstStyle/>
        <a:p>
          <a:endParaRPr lang="en-AU"/>
        </a:p>
      </dgm:t>
    </dgm:pt>
    <dgm:pt modelId="{DE1A37E1-8EB1-4881-B432-76AF24AE7A85}">
      <dgm:prSet/>
      <dgm:spPr>
        <a:xfrm>
          <a:off x="0" y="6546730"/>
          <a:ext cx="6684010" cy="1039500"/>
        </a:xfr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en-AU" i="1">
              <a:solidFill>
                <a:sysClr val="windowText" lastClr="000000">
                  <a:hueOff val="0"/>
                  <a:satOff val="0"/>
                  <a:lumOff val="0"/>
                  <a:alphaOff val="0"/>
                </a:sysClr>
              </a:solidFill>
              <a:latin typeface="Calibri"/>
              <a:ea typeface="+mn-ea"/>
              <a:cs typeface="+mn-cs"/>
            </a:rPr>
            <a:t>76 – 100% weed cover</a:t>
          </a:r>
          <a:endParaRPr lang="en-AU">
            <a:solidFill>
              <a:sysClr val="windowText" lastClr="000000">
                <a:hueOff val="0"/>
                <a:satOff val="0"/>
                <a:lumOff val="0"/>
                <a:alphaOff val="0"/>
              </a:sysClr>
            </a:solidFill>
            <a:latin typeface="Calibri"/>
            <a:ea typeface="+mn-ea"/>
            <a:cs typeface="+mn-cs"/>
          </a:endParaRPr>
        </a:p>
      </dgm:t>
    </dgm:pt>
    <dgm:pt modelId="{8BBBBAA7-394D-4C71-B3C5-C576B8D5A71D}" type="parTrans" cxnId="{03065DB0-1A2D-4D9D-87AD-A80F1C68D0C9}">
      <dgm:prSet/>
      <dgm:spPr/>
      <dgm:t>
        <a:bodyPr/>
        <a:lstStyle/>
        <a:p>
          <a:endParaRPr lang="en-AU"/>
        </a:p>
      </dgm:t>
    </dgm:pt>
    <dgm:pt modelId="{33756744-312E-49D3-85FA-E7B2CCDBE516}" type="sibTrans" cxnId="{03065DB0-1A2D-4D9D-87AD-A80F1C68D0C9}">
      <dgm:prSet/>
      <dgm:spPr/>
      <dgm:t>
        <a:bodyPr/>
        <a:lstStyle/>
        <a:p>
          <a:endParaRPr lang="en-AU"/>
        </a:p>
      </dgm:t>
    </dgm:pt>
    <dgm:pt modelId="{7FD8F8B3-008A-47AF-9800-DAEED9786E5E}" type="pres">
      <dgm:prSet presAssocID="{F682A4DE-57FD-4FAE-BB7D-D03C51819000}" presName="linear" presStyleCnt="0">
        <dgm:presLayoutVars>
          <dgm:dir/>
          <dgm:animLvl val="lvl"/>
          <dgm:resizeHandles val="exact"/>
        </dgm:presLayoutVars>
      </dgm:prSet>
      <dgm:spPr/>
      <dgm:t>
        <a:bodyPr/>
        <a:lstStyle/>
        <a:p>
          <a:endParaRPr lang="en-AU"/>
        </a:p>
      </dgm:t>
    </dgm:pt>
    <dgm:pt modelId="{3379635E-BBA4-4D97-8EA3-368044D31752}" type="pres">
      <dgm:prSet presAssocID="{88B71C20-39BF-4ACA-A818-9D81DD1246E8}" presName="parentLin" presStyleCnt="0"/>
      <dgm:spPr/>
    </dgm:pt>
    <dgm:pt modelId="{E2D76200-034F-4D07-B502-581BDAE7FF29}" type="pres">
      <dgm:prSet presAssocID="{88B71C20-39BF-4ACA-A818-9D81DD1246E8}" presName="parentLeftMargin" presStyleLbl="node1" presStyleIdx="0" presStyleCnt="6"/>
      <dgm:spPr>
        <a:prstGeom prst="roundRect">
          <a:avLst/>
        </a:prstGeom>
      </dgm:spPr>
      <dgm:t>
        <a:bodyPr/>
        <a:lstStyle/>
        <a:p>
          <a:endParaRPr lang="en-AU"/>
        </a:p>
      </dgm:t>
    </dgm:pt>
    <dgm:pt modelId="{598898F5-B1A7-4387-950B-8DD718F44B37}" type="pres">
      <dgm:prSet presAssocID="{88B71C20-39BF-4ACA-A818-9D81DD1246E8}" presName="parentText" presStyleLbl="node1" presStyleIdx="0" presStyleCnt="6">
        <dgm:presLayoutVars>
          <dgm:chMax val="0"/>
          <dgm:bulletEnabled val="1"/>
        </dgm:presLayoutVars>
      </dgm:prSet>
      <dgm:spPr/>
      <dgm:t>
        <a:bodyPr/>
        <a:lstStyle/>
        <a:p>
          <a:endParaRPr lang="en-AU"/>
        </a:p>
      </dgm:t>
    </dgm:pt>
    <dgm:pt modelId="{C3D0F7DE-090D-45F2-8808-CAE654044C38}" type="pres">
      <dgm:prSet presAssocID="{88B71C20-39BF-4ACA-A818-9D81DD1246E8}" presName="negativeSpace" presStyleCnt="0"/>
      <dgm:spPr/>
    </dgm:pt>
    <dgm:pt modelId="{899455C8-CDF3-4CC0-B248-F5172692097C}" type="pres">
      <dgm:prSet presAssocID="{88B71C20-39BF-4ACA-A818-9D81DD1246E8}" presName="childText" presStyleLbl="conFgAcc1" presStyleIdx="0" presStyleCnt="6">
        <dgm:presLayoutVars>
          <dgm:bulletEnabled val="1"/>
        </dgm:presLayoutVars>
      </dgm:prSet>
      <dgm:spPr>
        <a:prstGeom prst="rect">
          <a:avLst/>
        </a:prstGeom>
      </dgm:spPr>
      <dgm:t>
        <a:bodyPr/>
        <a:lstStyle/>
        <a:p>
          <a:endParaRPr lang="en-AU"/>
        </a:p>
      </dgm:t>
    </dgm:pt>
    <dgm:pt modelId="{84FC09EA-A151-4681-A405-030C2E76D84F}" type="pres">
      <dgm:prSet presAssocID="{8D9451D9-8787-4F11-AEAA-34A587813A9D}" presName="spaceBetweenRectangles" presStyleCnt="0"/>
      <dgm:spPr/>
    </dgm:pt>
    <dgm:pt modelId="{C9ADB4A2-F382-4732-89C8-3506E33865A3}" type="pres">
      <dgm:prSet presAssocID="{C980FE5A-4C4D-4431-A864-4456B8E8AF77}" presName="parentLin" presStyleCnt="0"/>
      <dgm:spPr/>
    </dgm:pt>
    <dgm:pt modelId="{570A3205-5B1E-4C49-98B3-61EE012BA8D7}" type="pres">
      <dgm:prSet presAssocID="{C980FE5A-4C4D-4431-A864-4456B8E8AF77}" presName="parentLeftMargin" presStyleLbl="node1" presStyleIdx="0" presStyleCnt="6"/>
      <dgm:spPr>
        <a:prstGeom prst="roundRect">
          <a:avLst/>
        </a:prstGeom>
      </dgm:spPr>
      <dgm:t>
        <a:bodyPr/>
        <a:lstStyle/>
        <a:p>
          <a:endParaRPr lang="en-AU"/>
        </a:p>
      </dgm:t>
    </dgm:pt>
    <dgm:pt modelId="{30E522AC-5DEF-4799-9B60-A1842A0EB1A5}" type="pres">
      <dgm:prSet presAssocID="{C980FE5A-4C4D-4431-A864-4456B8E8AF77}" presName="parentText" presStyleLbl="node1" presStyleIdx="1" presStyleCnt="6" custLinFactNeighborY="15411">
        <dgm:presLayoutVars>
          <dgm:chMax val="0"/>
          <dgm:bulletEnabled val="1"/>
        </dgm:presLayoutVars>
      </dgm:prSet>
      <dgm:spPr/>
      <dgm:t>
        <a:bodyPr/>
        <a:lstStyle/>
        <a:p>
          <a:endParaRPr lang="en-AU"/>
        </a:p>
      </dgm:t>
    </dgm:pt>
    <dgm:pt modelId="{D5F0C2FD-CDE0-49B4-9629-EED3A95B6135}" type="pres">
      <dgm:prSet presAssocID="{C980FE5A-4C4D-4431-A864-4456B8E8AF77}" presName="negativeSpace" presStyleCnt="0"/>
      <dgm:spPr/>
    </dgm:pt>
    <dgm:pt modelId="{C87FB7CE-054D-454B-B215-AF4DC10409F3}" type="pres">
      <dgm:prSet presAssocID="{C980FE5A-4C4D-4431-A864-4456B8E8AF77}" presName="childText" presStyleLbl="conFgAcc1" presStyleIdx="1" presStyleCnt="6">
        <dgm:presLayoutVars>
          <dgm:bulletEnabled val="1"/>
        </dgm:presLayoutVars>
      </dgm:prSet>
      <dgm:spPr>
        <a:prstGeom prst="rect">
          <a:avLst/>
        </a:prstGeom>
      </dgm:spPr>
      <dgm:t>
        <a:bodyPr/>
        <a:lstStyle/>
        <a:p>
          <a:endParaRPr lang="en-AU"/>
        </a:p>
      </dgm:t>
    </dgm:pt>
    <dgm:pt modelId="{CEEC5194-9EBC-4D69-B082-AA81A5F405DF}" type="pres">
      <dgm:prSet presAssocID="{04AA9236-CB86-47EE-973E-79196027C88C}" presName="spaceBetweenRectangles" presStyleCnt="0"/>
      <dgm:spPr/>
    </dgm:pt>
    <dgm:pt modelId="{3A62E755-B2EA-4058-A499-442025369869}" type="pres">
      <dgm:prSet presAssocID="{09C905BD-A79C-401E-9F56-08D3D819C93F}" presName="parentLin" presStyleCnt="0"/>
      <dgm:spPr/>
    </dgm:pt>
    <dgm:pt modelId="{62C6FE07-A269-48E4-9B8C-65CF13C4BEB6}" type="pres">
      <dgm:prSet presAssocID="{09C905BD-A79C-401E-9F56-08D3D819C93F}" presName="parentLeftMargin" presStyleLbl="node1" presStyleIdx="1" presStyleCnt="6"/>
      <dgm:spPr>
        <a:prstGeom prst="roundRect">
          <a:avLst/>
        </a:prstGeom>
      </dgm:spPr>
      <dgm:t>
        <a:bodyPr/>
        <a:lstStyle/>
        <a:p>
          <a:endParaRPr lang="en-AU"/>
        </a:p>
      </dgm:t>
    </dgm:pt>
    <dgm:pt modelId="{EF313112-456F-4379-8933-C93BA6B56E13}" type="pres">
      <dgm:prSet presAssocID="{09C905BD-A79C-401E-9F56-08D3D819C93F}" presName="parentText" presStyleLbl="node1" presStyleIdx="2" presStyleCnt="6">
        <dgm:presLayoutVars>
          <dgm:chMax val="0"/>
          <dgm:bulletEnabled val="1"/>
        </dgm:presLayoutVars>
      </dgm:prSet>
      <dgm:spPr/>
      <dgm:t>
        <a:bodyPr/>
        <a:lstStyle/>
        <a:p>
          <a:endParaRPr lang="en-AU"/>
        </a:p>
      </dgm:t>
    </dgm:pt>
    <dgm:pt modelId="{CFCFBE09-3A90-41AF-89F1-51D8EAB6A361}" type="pres">
      <dgm:prSet presAssocID="{09C905BD-A79C-401E-9F56-08D3D819C93F}" presName="negativeSpace" presStyleCnt="0"/>
      <dgm:spPr/>
    </dgm:pt>
    <dgm:pt modelId="{5C10FBC0-5E47-4E55-A042-B7D01E19A04B}" type="pres">
      <dgm:prSet presAssocID="{09C905BD-A79C-401E-9F56-08D3D819C93F}" presName="childText" presStyleLbl="conFgAcc1" presStyleIdx="2" presStyleCnt="6">
        <dgm:presLayoutVars>
          <dgm:bulletEnabled val="1"/>
        </dgm:presLayoutVars>
      </dgm:prSet>
      <dgm:spPr>
        <a:prstGeom prst="rect">
          <a:avLst/>
        </a:prstGeom>
      </dgm:spPr>
      <dgm:t>
        <a:bodyPr/>
        <a:lstStyle/>
        <a:p>
          <a:endParaRPr lang="en-AU"/>
        </a:p>
      </dgm:t>
    </dgm:pt>
    <dgm:pt modelId="{C58D04DA-788F-4AF7-9427-F2F7B73CAFD6}" type="pres">
      <dgm:prSet presAssocID="{3C5F2B42-1FBA-4F0D-B41B-30B44C0034DE}" presName="spaceBetweenRectangles" presStyleCnt="0"/>
      <dgm:spPr/>
    </dgm:pt>
    <dgm:pt modelId="{831F43F6-1BF7-4B41-9690-6D0B284700B8}" type="pres">
      <dgm:prSet presAssocID="{C6756CD5-091E-4C01-B3BB-D12894DEA234}" presName="parentLin" presStyleCnt="0"/>
      <dgm:spPr/>
    </dgm:pt>
    <dgm:pt modelId="{CDD48DD5-7998-4F3A-8E76-6E1C1BA2A472}" type="pres">
      <dgm:prSet presAssocID="{C6756CD5-091E-4C01-B3BB-D12894DEA234}" presName="parentLeftMargin" presStyleLbl="node1" presStyleIdx="2" presStyleCnt="6"/>
      <dgm:spPr>
        <a:prstGeom prst="roundRect">
          <a:avLst/>
        </a:prstGeom>
      </dgm:spPr>
      <dgm:t>
        <a:bodyPr/>
        <a:lstStyle/>
        <a:p>
          <a:endParaRPr lang="en-AU"/>
        </a:p>
      </dgm:t>
    </dgm:pt>
    <dgm:pt modelId="{2FF2ED35-5FCF-4F64-8D12-CA24AADE6871}" type="pres">
      <dgm:prSet presAssocID="{C6756CD5-091E-4C01-B3BB-D12894DEA234}" presName="parentText" presStyleLbl="node1" presStyleIdx="3" presStyleCnt="6">
        <dgm:presLayoutVars>
          <dgm:chMax val="0"/>
          <dgm:bulletEnabled val="1"/>
        </dgm:presLayoutVars>
      </dgm:prSet>
      <dgm:spPr/>
      <dgm:t>
        <a:bodyPr/>
        <a:lstStyle/>
        <a:p>
          <a:endParaRPr lang="en-AU"/>
        </a:p>
      </dgm:t>
    </dgm:pt>
    <dgm:pt modelId="{1999FB44-CC1B-423B-B4A0-DC3CA4F10665}" type="pres">
      <dgm:prSet presAssocID="{C6756CD5-091E-4C01-B3BB-D12894DEA234}" presName="negativeSpace" presStyleCnt="0"/>
      <dgm:spPr/>
    </dgm:pt>
    <dgm:pt modelId="{6707141D-C7DD-487E-AD12-25D3AC3E995D}" type="pres">
      <dgm:prSet presAssocID="{C6756CD5-091E-4C01-B3BB-D12894DEA234}" presName="childText" presStyleLbl="conFgAcc1" presStyleIdx="3" presStyleCnt="6">
        <dgm:presLayoutVars>
          <dgm:bulletEnabled val="1"/>
        </dgm:presLayoutVars>
      </dgm:prSet>
      <dgm:spPr>
        <a:prstGeom prst="rect">
          <a:avLst/>
        </a:prstGeom>
      </dgm:spPr>
      <dgm:t>
        <a:bodyPr/>
        <a:lstStyle/>
        <a:p>
          <a:endParaRPr lang="en-AU"/>
        </a:p>
      </dgm:t>
    </dgm:pt>
    <dgm:pt modelId="{CFC286C1-041F-481C-A832-B695D9DE2200}" type="pres">
      <dgm:prSet presAssocID="{984E566B-5EC6-483F-9532-DC7543599CD5}" presName="spaceBetweenRectangles" presStyleCnt="0"/>
      <dgm:spPr/>
    </dgm:pt>
    <dgm:pt modelId="{2ECD08E8-5103-49B8-AB38-34AA84B64705}" type="pres">
      <dgm:prSet presAssocID="{9800116F-A2E1-4CCF-BC78-DF3305D79E6E}" presName="parentLin" presStyleCnt="0"/>
      <dgm:spPr/>
    </dgm:pt>
    <dgm:pt modelId="{30BED7BB-B1E5-4D77-BF91-05C44AE0121D}" type="pres">
      <dgm:prSet presAssocID="{9800116F-A2E1-4CCF-BC78-DF3305D79E6E}" presName="parentLeftMargin" presStyleLbl="node1" presStyleIdx="3" presStyleCnt="6"/>
      <dgm:spPr>
        <a:prstGeom prst="roundRect">
          <a:avLst/>
        </a:prstGeom>
      </dgm:spPr>
      <dgm:t>
        <a:bodyPr/>
        <a:lstStyle/>
        <a:p>
          <a:endParaRPr lang="en-AU"/>
        </a:p>
      </dgm:t>
    </dgm:pt>
    <dgm:pt modelId="{2E09CE2E-EEB9-4F9C-B8C0-6F70593E031E}" type="pres">
      <dgm:prSet presAssocID="{9800116F-A2E1-4CCF-BC78-DF3305D79E6E}" presName="parentText" presStyleLbl="node1" presStyleIdx="4" presStyleCnt="6">
        <dgm:presLayoutVars>
          <dgm:chMax val="0"/>
          <dgm:bulletEnabled val="1"/>
        </dgm:presLayoutVars>
      </dgm:prSet>
      <dgm:spPr/>
      <dgm:t>
        <a:bodyPr/>
        <a:lstStyle/>
        <a:p>
          <a:endParaRPr lang="en-AU"/>
        </a:p>
      </dgm:t>
    </dgm:pt>
    <dgm:pt modelId="{48209FBA-6A2E-4772-A395-0E834AA76E74}" type="pres">
      <dgm:prSet presAssocID="{9800116F-A2E1-4CCF-BC78-DF3305D79E6E}" presName="negativeSpace" presStyleCnt="0"/>
      <dgm:spPr/>
    </dgm:pt>
    <dgm:pt modelId="{F43CDDAC-AAA9-4508-8DDF-391D90FA4595}" type="pres">
      <dgm:prSet presAssocID="{9800116F-A2E1-4CCF-BC78-DF3305D79E6E}" presName="childText" presStyleLbl="conFgAcc1" presStyleIdx="4" presStyleCnt="6">
        <dgm:presLayoutVars>
          <dgm:bulletEnabled val="1"/>
        </dgm:presLayoutVars>
      </dgm:prSet>
      <dgm:spPr>
        <a:prstGeom prst="rect">
          <a:avLst/>
        </a:prstGeom>
      </dgm:spPr>
      <dgm:t>
        <a:bodyPr/>
        <a:lstStyle/>
        <a:p>
          <a:endParaRPr lang="en-AU"/>
        </a:p>
      </dgm:t>
    </dgm:pt>
    <dgm:pt modelId="{C56C273B-1F77-49A8-B2C3-806024958CCB}" type="pres">
      <dgm:prSet presAssocID="{4EED8FE4-CB39-4698-8456-09F70B84FAAC}" presName="spaceBetweenRectangles" presStyleCnt="0"/>
      <dgm:spPr/>
    </dgm:pt>
    <dgm:pt modelId="{8B20CA03-1740-4081-A323-3FE3740FD1BD}" type="pres">
      <dgm:prSet presAssocID="{A7035ABB-8FFD-4933-95CD-D3190EDA227A}" presName="parentLin" presStyleCnt="0"/>
      <dgm:spPr/>
    </dgm:pt>
    <dgm:pt modelId="{38325BE3-6143-4B4D-A673-3B41DB434327}" type="pres">
      <dgm:prSet presAssocID="{A7035ABB-8FFD-4933-95CD-D3190EDA227A}" presName="parentLeftMargin" presStyleLbl="node1" presStyleIdx="4" presStyleCnt="6"/>
      <dgm:spPr>
        <a:prstGeom prst="roundRect">
          <a:avLst/>
        </a:prstGeom>
      </dgm:spPr>
      <dgm:t>
        <a:bodyPr/>
        <a:lstStyle/>
        <a:p>
          <a:endParaRPr lang="en-AU"/>
        </a:p>
      </dgm:t>
    </dgm:pt>
    <dgm:pt modelId="{20BAAB1A-C563-43CB-87D9-3C8E3A2D8C2E}" type="pres">
      <dgm:prSet presAssocID="{A7035ABB-8FFD-4933-95CD-D3190EDA227A}" presName="parentText" presStyleLbl="node1" presStyleIdx="5" presStyleCnt="6">
        <dgm:presLayoutVars>
          <dgm:chMax val="0"/>
          <dgm:bulletEnabled val="1"/>
        </dgm:presLayoutVars>
      </dgm:prSet>
      <dgm:spPr/>
      <dgm:t>
        <a:bodyPr/>
        <a:lstStyle/>
        <a:p>
          <a:endParaRPr lang="en-AU"/>
        </a:p>
      </dgm:t>
    </dgm:pt>
    <dgm:pt modelId="{A55FBA61-3886-4F36-BB77-32FBCEC207A3}" type="pres">
      <dgm:prSet presAssocID="{A7035ABB-8FFD-4933-95CD-D3190EDA227A}" presName="negativeSpace" presStyleCnt="0"/>
      <dgm:spPr/>
    </dgm:pt>
    <dgm:pt modelId="{308D1F68-08CA-4C61-AC7D-89FF22B0BE32}" type="pres">
      <dgm:prSet presAssocID="{A7035ABB-8FFD-4933-95CD-D3190EDA227A}" presName="childText" presStyleLbl="conFgAcc1" presStyleIdx="5" presStyleCnt="6">
        <dgm:presLayoutVars>
          <dgm:bulletEnabled val="1"/>
        </dgm:presLayoutVars>
      </dgm:prSet>
      <dgm:spPr>
        <a:prstGeom prst="rect">
          <a:avLst/>
        </a:prstGeom>
      </dgm:spPr>
      <dgm:t>
        <a:bodyPr/>
        <a:lstStyle/>
        <a:p>
          <a:endParaRPr lang="en-AU"/>
        </a:p>
      </dgm:t>
    </dgm:pt>
  </dgm:ptLst>
  <dgm:cxnLst>
    <dgm:cxn modelId="{BAD03CCB-020C-4CAD-B861-E625C58888F8}" type="presOf" srcId="{DE1A37E1-8EB1-4881-B432-76AF24AE7A85}" destId="{308D1F68-08CA-4C61-AC7D-89FF22B0BE32}" srcOrd="0" destOrd="1" presId="urn:microsoft.com/office/officeart/2005/8/layout/list1"/>
    <dgm:cxn modelId="{BD114E9B-C751-43D4-AB5F-DCEE57E7CD9D}" srcId="{A7035ABB-8FFD-4933-95CD-D3190EDA227A}" destId="{8EA1C0AB-E5C0-4F9D-B3CF-95736B27EFD8}" srcOrd="0" destOrd="0" parTransId="{63825D8A-506A-4C3D-AE89-A0F418EC91CD}" sibTransId="{62BB1D33-B846-419A-8520-309D386967E4}"/>
    <dgm:cxn modelId="{9B26B987-AF3D-49C8-963B-87AF995824AB}" srcId="{C980FE5A-4C4D-4431-A864-4456B8E8AF77}" destId="{69C17A0A-4B33-4279-81C8-B68A98DE2645}" srcOrd="0" destOrd="0" parTransId="{D569CA8A-AC3B-432F-9D51-5AC04BD4D42D}" sibTransId="{95E7EAC1-54AF-46C3-945E-70A9C629F0EB}"/>
    <dgm:cxn modelId="{03E28AC8-1680-4FEC-BF10-B76AC6890CC7}" type="presOf" srcId="{6832E5A1-1FB1-452D-A976-EC0C4280D0A9}" destId="{899455C8-CDF3-4CC0-B248-F5172692097C}" srcOrd="0" destOrd="0" presId="urn:microsoft.com/office/officeart/2005/8/layout/list1"/>
    <dgm:cxn modelId="{1ADDA017-5A04-4179-A741-993DF7E89269}" srcId="{F682A4DE-57FD-4FAE-BB7D-D03C51819000}" destId="{9800116F-A2E1-4CCF-BC78-DF3305D79E6E}" srcOrd="4" destOrd="0" parTransId="{38050D90-EABC-4306-8B4E-C26F2E7C6C19}" sibTransId="{4EED8FE4-CB39-4698-8456-09F70B84FAAC}"/>
    <dgm:cxn modelId="{12478CF3-FD5E-417B-90F1-8C42BEEE7EA2}" type="presOf" srcId="{C6756CD5-091E-4C01-B3BB-D12894DEA234}" destId="{2FF2ED35-5FCF-4F64-8D12-CA24AADE6871}" srcOrd="1" destOrd="0" presId="urn:microsoft.com/office/officeart/2005/8/layout/list1"/>
    <dgm:cxn modelId="{FCF9F4BA-C9DC-44B8-9F3F-9D78C709A22D}" srcId="{09C905BD-A79C-401E-9F56-08D3D819C93F}" destId="{F1FFB59B-E54E-4B40-B5F3-E0660471F473}" srcOrd="0" destOrd="0" parTransId="{F6BEE60E-B6FC-481E-8AD9-95CE4316C1B9}" sibTransId="{4DD72D2D-925B-42AF-AB88-7F113A34DFE4}"/>
    <dgm:cxn modelId="{871AEA7F-862C-4334-BB4B-8906466401A4}" type="presOf" srcId="{06952AAB-5F64-4800-959A-7E539707F66E}" destId="{899455C8-CDF3-4CC0-B248-F5172692097C}" srcOrd="0" destOrd="1" presId="urn:microsoft.com/office/officeart/2005/8/layout/list1"/>
    <dgm:cxn modelId="{7D4CD80C-07E3-4FA5-A5DA-47433F3A7683}" type="presOf" srcId="{C980FE5A-4C4D-4431-A864-4456B8E8AF77}" destId="{570A3205-5B1E-4C49-98B3-61EE012BA8D7}" srcOrd="0" destOrd="0" presId="urn:microsoft.com/office/officeart/2005/8/layout/list1"/>
    <dgm:cxn modelId="{03065DB0-1A2D-4D9D-87AD-A80F1C68D0C9}" srcId="{A7035ABB-8FFD-4933-95CD-D3190EDA227A}" destId="{DE1A37E1-8EB1-4881-B432-76AF24AE7A85}" srcOrd="1" destOrd="0" parTransId="{8BBBBAA7-394D-4C71-B3C5-C576B8D5A71D}" sibTransId="{33756744-312E-49D3-85FA-E7B2CCDBE516}"/>
    <dgm:cxn modelId="{8909C446-4B17-431B-9DEC-10506131BDFB}" type="presOf" srcId="{88B71C20-39BF-4ACA-A818-9D81DD1246E8}" destId="{E2D76200-034F-4D07-B502-581BDAE7FF29}" srcOrd="0" destOrd="0" presId="urn:microsoft.com/office/officeart/2005/8/layout/list1"/>
    <dgm:cxn modelId="{B8964C62-747C-4F4E-84C8-B17671D83BD0}" type="presOf" srcId="{6E2FD57E-1689-4FAB-B8F4-C4BC51796FC1}" destId="{6707141D-C7DD-487E-AD12-25D3AC3E995D}" srcOrd="0" destOrd="0" presId="urn:microsoft.com/office/officeart/2005/8/layout/list1"/>
    <dgm:cxn modelId="{57E374B6-737A-48D7-A700-0F994499BACD}" type="presOf" srcId="{B0C867D2-B0B7-459E-9BA0-9E15AF71CDC0}" destId="{F43CDDAC-AAA9-4508-8DDF-391D90FA4595}" srcOrd="0" destOrd="0" presId="urn:microsoft.com/office/officeart/2005/8/layout/list1"/>
    <dgm:cxn modelId="{E780FC86-9C12-45D9-BBEC-932EB0D819F3}" srcId="{9800116F-A2E1-4CCF-BC78-DF3305D79E6E}" destId="{7BFC6F35-C976-4FC3-AE33-18E6896F2088}" srcOrd="1" destOrd="0" parTransId="{AD9EA51D-6D6D-4333-A83C-A3021EAAA9BC}" sibTransId="{216C1E70-DC25-4B9B-93C6-A88CDE628BB7}"/>
    <dgm:cxn modelId="{F467B2E5-46BA-4EA8-9972-1C84D6BA206D}" srcId="{F682A4DE-57FD-4FAE-BB7D-D03C51819000}" destId="{A7035ABB-8FFD-4933-95CD-D3190EDA227A}" srcOrd="5" destOrd="0" parTransId="{1147F19A-A61F-4950-B78F-5DD33BFB3832}" sibTransId="{B9A672D9-4DEC-4A53-9D42-A56DB1F56E51}"/>
    <dgm:cxn modelId="{2587431E-1099-45BF-875F-3C1BC96FCF9E}" srcId="{88B71C20-39BF-4ACA-A818-9D81DD1246E8}" destId="{06952AAB-5F64-4800-959A-7E539707F66E}" srcOrd="1" destOrd="0" parTransId="{5A82445F-F6ED-4CF4-996B-A75319738B18}" sibTransId="{0440E2EF-1415-4F6A-8D35-1C54752973A0}"/>
    <dgm:cxn modelId="{135FE036-A03E-4177-B887-CF7A4D99797F}" type="presOf" srcId="{7BFC6F35-C976-4FC3-AE33-18E6896F2088}" destId="{F43CDDAC-AAA9-4508-8DDF-391D90FA4595}" srcOrd="0" destOrd="1" presId="urn:microsoft.com/office/officeart/2005/8/layout/list1"/>
    <dgm:cxn modelId="{67103675-CFCC-490D-899A-6E98E4ABE576}" srcId="{9800116F-A2E1-4CCF-BC78-DF3305D79E6E}" destId="{B0C867D2-B0B7-459E-9BA0-9E15AF71CDC0}" srcOrd="0" destOrd="0" parTransId="{99C837BA-B6EF-418B-B36E-A9994CFA0815}" sibTransId="{B1320D47-9276-4EE7-B595-9F54774B249D}"/>
    <dgm:cxn modelId="{3B0B63D1-DB08-425F-8330-316A46DCEBF3}" type="presOf" srcId="{09C905BD-A79C-401E-9F56-08D3D819C93F}" destId="{EF313112-456F-4379-8933-C93BA6B56E13}" srcOrd="1" destOrd="0" presId="urn:microsoft.com/office/officeart/2005/8/layout/list1"/>
    <dgm:cxn modelId="{A04754E7-1855-406F-AFF7-7BAEEF37136E}" type="presOf" srcId="{3A36429B-6FB2-45B1-B50D-CA7C2F2A186F}" destId="{C87FB7CE-054D-454B-B215-AF4DC10409F3}" srcOrd="0" destOrd="1" presId="urn:microsoft.com/office/officeart/2005/8/layout/list1"/>
    <dgm:cxn modelId="{022B2369-DF0A-4277-A9BD-E4154B44651B}" type="presOf" srcId="{88B71C20-39BF-4ACA-A818-9D81DD1246E8}" destId="{598898F5-B1A7-4387-950B-8DD718F44B37}" srcOrd="1" destOrd="0" presId="urn:microsoft.com/office/officeart/2005/8/layout/list1"/>
    <dgm:cxn modelId="{0730345F-CCCF-4E78-8E3F-DC6500EDD860}" srcId="{88B71C20-39BF-4ACA-A818-9D81DD1246E8}" destId="{6832E5A1-1FB1-452D-A976-EC0C4280D0A9}" srcOrd="0" destOrd="0" parTransId="{1CD61330-9F1E-4AC6-A2F4-62C34F380361}" sibTransId="{1423611B-CA79-4BD2-AE55-86F1D55C44F7}"/>
    <dgm:cxn modelId="{CFCDE05E-797F-4DB4-9F32-DA823374AAA8}" type="presOf" srcId="{F1FFB59B-E54E-4B40-B5F3-E0660471F473}" destId="{5C10FBC0-5E47-4E55-A042-B7D01E19A04B}" srcOrd="0" destOrd="0" presId="urn:microsoft.com/office/officeart/2005/8/layout/list1"/>
    <dgm:cxn modelId="{04B26F5B-7EAF-400F-A977-6E57EABB3D6F}" srcId="{F682A4DE-57FD-4FAE-BB7D-D03C51819000}" destId="{09C905BD-A79C-401E-9F56-08D3D819C93F}" srcOrd="2" destOrd="0" parTransId="{8ECAEC36-4DEB-4028-9F01-D3B9A30BD16D}" sibTransId="{3C5F2B42-1FBA-4F0D-B41B-30B44C0034DE}"/>
    <dgm:cxn modelId="{2DD3C013-CAA6-46EB-9D62-E9411FF3DF25}" type="presOf" srcId="{9800116F-A2E1-4CCF-BC78-DF3305D79E6E}" destId="{30BED7BB-B1E5-4D77-BF91-05C44AE0121D}" srcOrd="0" destOrd="0" presId="urn:microsoft.com/office/officeart/2005/8/layout/list1"/>
    <dgm:cxn modelId="{9215E6DD-02A9-43C3-B54E-A2282F42206A}" srcId="{F682A4DE-57FD-4FAE-BB7D-D03C51819000}" destId="{C980FE5A-4C4D-4431-A864-4456B8E8AF77}" srcOrd="1" destOrd="0" parTransId="{29815D0F-0196-4B51-A5C3-BCED7A0C9C80}" sibTransId="{04AA9236-CB86-47EE-973E-79196027C88C}"/>
    <dgm:cxn modelId="{8F27B62A-8DDC-4DAF-B52B-8E712D987B12}" srcId="{C980FE5A-4C4D-4431-A864-4456B8E8AF77}" destId="{3A36429B-6FB2-45B1-B50D-CA7C2F2A186F}" srcOrd="1" destOrd="0" parTransId="{CEE9BF11-220A-4691-A82D-7203801C0174}" sibTransId="{A96244FA-8B3B-43FD-B39C-90B75D3A4013}"/>
    <dgm:cxn modelId="{5ACD76B1-1D6E-4CBE-8FFC-DEC7232C4294}" type="presOf" srcId="{C980FE5A-4C4D-4431-A864-4456B8E8AF77}" destId="{30E522AC-5DEF-4799-9B60-A1842A0EB1A5}" srcOrd="1" destOrd="0" presId="urn:microsoft.com/office/officeart/2005/8/layout/list1"/>
    <dgm:cxn modelId="{DC20AB34-7DD8-4CD3-8D8D-EDC6695E0C13}" type="presOf" srcId="{09C905BD-A79C-401E-9F56-08D3D819C93F}" destId="{62C6FE07-A269-48E4-9B8C-65CF13C4BEB6}" srcOrd="0" destOrd="0" presId="urn:microsoft.com/office/officeart/2005/8/layout/list1"/>
    <dgm:cxn modelId="{3CD1AE0C-7E92-46B9-B9E3-011005B83514}" srcId="{C6756CD5-091E-4C01-B3BB-D12894DEA234}" destId="{F0EBBCCF-816B-4BBB-86BB-1A83BF3DF1BD}" srcOrd="2" destOrd="0" parTransId="{F4242DCB-4DB0-4D78-96ED-73E5A9FDC3D4}" sibTransId="{E6ACC8E7-CCDE-485C-98B5-377280FAA873}"/>
    <dgm:cxn modelId="{C1FAE63E-3E29-4FF9-8799-E377ADC9C812}" type="presOf" srcId="{A7035ABB-8FFD-4933-95CD-D3190EDA227A}" destId="{20BAAB1A-C563-43CB-87D9-3C8E3A2D8C2E}" srcOrd="1" destOrd="0" presId="urn:microsoft.com/office/officeart/2005/8/layout/list1"/>
    <dgm:cxn modelId="{5B549E32-2E90-4B2E-B96C-01311E5B512F}" type="presOf" srcId="{69C17A0A-4B33-4279-81C8-B68A98DE2645}" destId="{C87FB7CE-054D-454B-B215-AF4DC10409F3}" srcOrd="0" destOrd="0" presId="urn:microsoft.com/office/officeart/2005/8/layout/list1"/>
    <dgm:cxn modelId="{81CCC949-B379-4DF5-AA8A-E42122D3D2DA}" type="presOf" srcId="{F682A4DE-57FD-4FAE-BB7D-D03C51819000}" destId="{7FD8F8B3-008A-47AF-9800-DAEED9786E5E}" srcOrd="0" destOrd="0" presId="urn:microsoft.com/office/officeart/2005/8/layout/list1"/>
    <dgm:cxn modelId="{5764B9BF-E584-4CE8-A87F-5378E6B7812D}" srcId="{C6756CD5-091E-4C01-B3BB-D12894DEA234}" destId="{C9AF3AC7-65A3-4E7C-86BA-0ECE9D576940}" srcOrd="1" destOrd="0" parTransId="{8DBA5275-11E7-4221-8DAC-86D6A47FAC01}" sibTransId="{08AC844D-5916-4804-A53D-FCE52998B628}"/>
    <dgm:cxn modelId="{CF98A85B-ACC7-4D84-AE2D-F72334AC6D3A}" type="presOf" srcId="{C9AF3AC7-65A3-4E7C-86BA-0ECE9D576940}" destId="{6707141D-C7DD-487E-AD12-25D3AC3E995D}" srcOrd="0" destOrd="1" presId="urn:microsoft.com/office/officeart/2005/8/layout/list1"/>
    <dgm:cxn modelId="{019A47BE-68B2-4560-B630-75E9CA8E2679}" srcId="{09C905BD-A79C-401E-9F56-08D3D819C93F}" destId="{663A8493-F043-406E-A7D5-248D0D99A996}" srcOrd="1" destOrd="0" parTransId="{E1728526-5AAF-401C-A02E-18C0F8934B5B}" sibTransId="{F34D142E-FC39-406B-8E34-37C31E397C21}"/>
    <dgm:cxn modelId="{1E69A124-7753-4E34-ABB3-AAE15C6B25D3}" type="presOf" srcId="{8EA1C0AB-E5C0-4F9D-B3CF-95736B27EFD8}" destId="{308D1F68-08CA-4C61-AC7D-89FF22B0BE32}" srcOrd="0" destOrd="0" presId="urn:microsoft.com/office/officeart/2005/8/layout/list1"/>
    <dgm:cxn modelId="{5D84FD80-813F-4F45-9809-63E762E45D36}" type="presOf" srcId="{663A8493-F043-406E-A7D5-248D0D99A996}" destId="{5C10FBC0-5E47-4E55-A042-B7D01E19A04B}" srcOrd="0" destOrd="1" presId="urn:microsoft.com/office/officeart/2005/8/layout/list1"/>
    <dgm:cxn modelId="{ABB9718E-5C17-42BA-9BB1-34E6A2823167}" type="presOf" srcId="{A7035ABB-8FFD-4933-95CD-D3190EDA227A}" destId="{38325BE3-6143-4B4D-A673-3B41DB434327}" srcOrd="0" destOrd="0" presId="urn:microsoft.com/office/officeart/2005/8/layout/list1"/>
    <dgm:cxn modelId="{7EC04622-1C34-4D56-A8A2-659DE4743DC8}" type="presOf" srcId="{C6756CD5-091E-4C01-B3BB-D12894DEA234}" destId="{CDD48DD5-7998-4F3A-8E76-6E1C1BA2A472}" srcOrd="0" destOrd="0" presId="urn:microsoft.com/office/officeart/2005/8/layout/list1"/>
    <dgm:cxn modelId="{B1DDEE23-301B-4F1E-ABB5-6E29AB8B9CA1}" srcId="{F682A4DE-57FD-4FAE-BB7D-D03C51819000}" destId="{C6756CD5-091E-4C01-B3BB-D12894DEA234}" srcOrd="3" destOrd="0" parTransId="{5608959F-5D7F-411D-A062-FA8B92D60BD6}" sibTransId="{984E566B-5EC6-483F-9532-DC7543599CD5}"/>
    <dgm:cxn modelId="{855DD8F2-BB89-4DCC-86A1-F532A13F23D4}" type="presOf" srcId="{9800116F-A2E1-4CCF-BC78-DF3305D79E6E}" destId="{2E09CE2E-EEB9-4F9C-B8C0-6F70593E031E}" srcOrd="1" destOrd="0" presId="urn:microsoft.com/office/officeart/2005/8/layout/list1"/>
    <dgm:cxn modelId="{DAA32894-B65D-4164-A990-E6621F70BFA0}" srcId="{F682A4DE-57FD-4FAE-BB7D-D03C51819000}" destId="{88B71C20-39BF-4ACA-A818-9D81DD1246E8}" srcOrd="0" destOrd="0" parTransId="{A98E7832-85D5-43E7-A159-7662E6D0AEBF}" sibTransId="{8D9451D9-8787-4F11-AEAA-34A587813A9D}"/>
    <dgm:cxn modelId="{F905E6C6-8433-43AE-817A-F6111C038F51}" type="presOf" srcId="{F0EBBCCF-816B-4BBB-86BB-1A83BF3DF1BD}" destId="{6707141D-C7DD-487E-AD12-25D3AC3E995D}" srcOrd="0" destOrd="2" presId="urn:microsoft.com/office/officeart/2005/8/layout/list1"/>
    <dgm:cxn modelId="{0BA0A84F-C58A-4058-A267-8FA31FDA8C29}" srcId="{C6756CD5-091E-4C01-B3BB-D12894DEA234}" destId="{6E2FD57E-1689-4FAB-B8F4-C4BC51796FC1}" srcOrd="0" destOrd="0" parTransId="{3CCC1073-A6C2-4F28-BF87-CCE0A0858FA4}" sibTransId="{5C12A057-10F0-4214-BA4B-4582CB2EABB8}"/>
    <dgm:cxn modelId="{B6BF6E8B-C815-4C42-AB04-9ADD2815C2E3}" type="presParOf" srcId="{7FD8F8B3-008A-47AF-9800-DAEED9786E5E}" destId="{3379635E-BBA4-4D97-8EA3-368044D31752}" srcOrd="0" destOrd="0" presId="urn:microsoft.com/office/officeart/2005/8/layout/list1"/>
    <dgm:cxn modelId="{F1F96526-82DD-431C-824F-D33407DA0D15}" type="presParOf" srcId="{3379635E-BBA4-4D97-8EA3-368044D31752}" destId="{E2D76200-034F-4D07-B502-581BDAE7FF29}" srcOrd="0" destOrd="0" presId="urn:microsoft.com/office/officeart/2005/8/layout/list1"/>
    <dgm:cxn modelId="{F3DEDF16-CB03-4F35-8D0E-0A998A52ADC0}" type="presParOf" srcId="{3379635E-BBA4-4D97-8EA3-368044D31752}" destId="{598898F5-B1A7-4387-950B-8DD718F44B37}" srcOrd="1" destOrd="0" presId="urn:microsoft.com/office/officeart/2005/8/layout/list1"/>
    <dgm:cxn modelId="{7F1FA4C0-0421-40A6-9A0A-FDBE6563C316}" type="presParOf" srcId="{7FD8F8B3-008A-47AF-9800-DAEED9786E5E}" destId="{C3D0F7DE-090D-45F2-8808-CAE654044C38}" srcOrd="1" destOrd="0" presId="urn:microsoft.com/office/officeart/2005/8/layout/list1"/>
    <dgm:cxn modelId="{8C70BD8B-F42A-4AA7-88D4-EB65FA24DE25}" type="presParOf" srcId="{7FD8F8B3-008A-47AF-9800-DAEED9786E5E}" destId="{899455C8-CDF3-4CC0-B248-F5172692097C}" srcOrd="2" destOrd="0" presId="urn:microsoft.com/office/officeart/2005/8/layout/list1"/>
    <dgm:cxn modelId="{34B63B87-4F6D-4D94-8E60-1D19F72ADA1A}" type="presParOf" srcId="{7FD8F8B3-008A-47AF-9800-DAEED9786E5E}" destId="{84FC09EA-A151-4681-A405-030C2E76D84F}" srcOrd="3" destOrd="0" presId="urn:microsoft.com/office/officeart/2005/8/layout/list1"/>
    <dgm:cxn modelId="{CB55A0FE-A4EC-4ADB-A18A-52FAD9C9AFD5}" type="presParOf" srcId="{7FD8F8B3-008A-47AF-9800-DAEED9786E5E}" destId="{C9ADB4A2-F382-4732-89C8-3506E33865A3}" srcOrd="4" destOrd="0" presId="urn:microsoft.com/office/officeart/2005/8/layout/list1"/>
    <dgm:cxn modelId="{827207E7-F193-41CA-801D-3349439F18F1}" type="presParOf" srcId="{C9ADB4A2-F382-4732-89C8-3506E33865A3}" destId="{570A3205-5B1E-4C49-98B3-61EE012BA8D7}" srcOrd="0" destOrd="0" presId="urn:microsoft.com/office/officeart/2005/8/layout/list1"/>
    <dgm:cxn modelId="{BACAC331-1A02-40A3-BA7B-BF8EA3DCBFC8}" type="presParOf" srcId="{C9ADB4A2-F382-4732-89C8-3506E33865A3}" destId="{30E522AC-5DEF-4799-9B60-A1842A0EB1A5}" srcOrd="1" destOrd="0" presId="urn:microsoft.com/office/officeart/2005/8/layout/list1"/>
    <dgm:cxn modelId="{48D23581-90E9-4079-86C3-01C54CEBD312}" type="presParOf" srcId="{7FD8F8B3-008A-47AF-9800-DAEED9786E5E}" destId="{D5F0C2FD-CDE0-49B4-9629-EED3A95B6135}" srcOrd="5" destOrd="0" presId="urn:microsoft.com/office/officeart/2005/8/layout/list1"/>
    <dgm:cxn modelId="{5918791D-A871-42EF-838D-2D4B0EEFEDA0}" type="presParOf" srcId="{7FD8F8B3-008A-47AF-9800-DAEED9786E5E}" destId="{C87FB7CE-054D-454B-B215-AF4DC10409F3}" srcOrd="6" destOrd="0" presId="urn:microsoft.com/office/officeart/2005/8/layout/list1"/>
    <dgm:cxn modelId="{FDDF2BCF-C0CD-4296-89CF-8CC7E7744C9F}" type="presParOf" srcId="{7FD8F8B3-008A-47AF-9800-DAEED9786E5E}" destId="{CEEC5194-9EBC-4D69-B082-AA81A5F405DF}" srcOrd="7" destOrd="0" presId="urn:microsoft.com/office/officeart/2005/8/layout/list1"/>
    <dgm:cxn modelId="{1C40D4EE-1FB3-4D74-9A9C-7289DA38977C}" type="presParOf" srcId="{7FD8F8B3-008A-47AF-9800-DAEED9786E5E}" destId="{3A62E755-B2EA-4058-A499-442025369869}" srcOrd="8" destOrd="0" presId="urn:microsoft.com/office/officeart/2005/8/layout/list1"/>
    <dgm:cxn modelId="{95C4F27F-03C5-4B3D-A61E-049F860331E5}" type="presParOf" srcId="{3A62E755-B2EA-4058-A499-442025369869}" destId="{62C6FE07-A269-48E4-9B8C-65CF13C4BEB6}" srcOrd="0" destOrd="0" presId="urn:microsoft.com/office/officeart/2005/8/layout/list1"/>
    <dgm:cxn modelId="{04D27E24-5965-45CC-A369-E8D06CA8B70D}" type="presParOf" srcId="{3A62E755-B2EA-4058-A499-442025369869}" destId="{EF313112-456F-4379-8933-C93BA6B56E13}" srcOrd="1" destOrd="0" presId="urn:microsoft.com/office/officeart/2005/8/layout/list1"/>
    <dgm:cxn modelId="{AF0BF7FC-3A48-4DEA-9AB2-EE052CCD16E7}" type="presParOf" srcId="{7FD8F8B3-008A-47AF-9800-DAEED9786E5E}" destId="{CFCFBE09-3A90-41AF-89F1-51D8EAB6A361}" srcOrd="9" destOrd="0" presId="urn:microsoft.com/office/officeart/2005/8/layout/list1"/>
    <dgm:cxn modelId="{5760BA6E-826E-41D2-9116-6E2171BEB975}" type="presParOf" srcId="{7FD8F8B3-008A-47AF-9800-DAEED9786E5E}" destId="{5C10FBC0-5E47-4E55-A042-B7D01E19A04B}" srcOrd="10" destOrd="0" presId="urn:microsoft.com/office/officeart/2005/8/layout/list1"/>
    <dgm:cxn modelId="{B7CC8668-2ABA-492A-B5C2-A9E6A42581E0}" type="presParOf" srcId="{7FD8F8B3-008A-47AF-9800-DAEED9786E5E}" destId="{C58D04DA-788F-4AF7-9427-F2F7B73CAFD6}" srcOrd="11" destOrd="0" presId="urn:microsoft.com/office/officeart/2005/8/layout/list1"/>
    <dgm:cxn modelId="{A6422BD3-25A9-403F-9DB0-2417AF63259A}" type="presParOf" srcId="{7FD8F8B3-008A-47AF-9800-DAEED9786E5E}" destId="{831F43F6-1BF7-4B41-9690-6D0B284700B8}" srcOrd="12" destOrd="0" presId="urn:microsoft.com/office/officeart/2005/8/layout/list1"/>
    <dgm:cxn modelId="{762AFF39-443D-4A8E-A070-8DE568FC86F8}" type="presParOf" srcId="{831F43F6-1BF7-4B41-9690-6D0B284700B8}" destId="{CDD48DD5-7998-4F3A-8E76-6E1C1BA2A472}" srcOrd="0" destOrd="0" presId="urn:microsoft.com/office/officeart/2005/8/layout/list1"/>
    <dgm:cxn modelId="{637B0789-FF30-4798-86A8-C54E83CD9DB9}" type="presParOf" srcId="{831F43F6-1BF7-4B41-9690-6D0B284700B8}" destId="{2FF2ED35-5FCF-4F64-8D12-CA24AADE6871}" srcOrd="1" destOrd="0" presId="urn:microsoft.com/office/officeart/2005/8/layout/list1"/>
    <dgm:cxn modelId="{783BAD94-C7D8-428C-8A99-232641DC4E57}" type="presParOf" srcId="{7FD8F8B3-008A-47AF-9800-DAEED9786E5E}" destId="{1999FB44-CC1B-423B-B4A0-DC3CA4F10665}" srcOrd="13" destOrd="0" presId="urn:microsoft.com/office/officeart/2005/8/layout/list1"/>
    <dgm:cxn modelId="{1362B56A-D2CD-4A23-935B-1DAA70BD9FE1}" type="presParOf" srcId="{7FD8F8B3-008A-47AF-9800-DAEED9786E5E}" destId="{6707141D-C7DD-487E-AD12-25D3AC3E995D}" srcOrd="14" destOrd="0" presId="urn:microsoft.com/office/officeart/2005/8/layout/list1"/>
    <dgm:cxn modelId="{FD8BA1FC-4921-4EF9-BF04-7BDDA17BDD59}" type="presParOf" srcId="{7FD8F8B3-008A-47AF-9800-DAEED9786E5E}" destId="{CFC286C1-041F-481C-A832-B695D9DE2200}" srcOrd="15" destOrd="0" presId="urn:microsoft.com/office/officeart/2005/8/layout/list1"/>
    <dgm:cxn modelId="{2539F67F-6130-451A-8B1F-6500ACD5CF9D}" type="presParOf" srcId="{7FD8F8B3-008A-47AF-9800-DAEED9786E5E}" destId="{2ECD08E8-5103-49B8-AB38-34AA84B64705}" srcOrd="16" destOrd="0" presId="urn:microsoft.com/office/officeart/2005/8/layout/list1"/>
    <dgm:cxn modelId="{D04B061F-6DF7-4F37-94EB-932CDA7E52DB}" type="presParOf" srcId="{2ECD08E8-5103-49B8-AB38-34AA84B64705}" destId="{30BED7BB-B1E5-4D77-BF91-05C44AE0121D}" srcOrd="0" destOrd="0" presId="urn:microsoft.com/office/officeart/2005/8/layout/list1"/>
    <dgm:cxn modelId="{E38F217E-1146-4507-8BCE-2E7C2404899D}" type="presParOf" srcId="{2ECD08E8-5103-49B8-AB38-34AA84B64705}" destId="{2E09CE2E-EEB9-4F9C-B8C0-6F70593E031E}" srcOrd="1" destOrd="0" presId="urn:microsoft.com/office/officeart/2005/8/layout/list1"/>
    <dgm:cxn modelId="{3F47C4AF-94C8-4AC2-85F9-3F93862E54B8}" type="presParOf" srcId="{7FD8F8B3-008A-47AF-9800-DAEED9786E5E}" destId="{48209FBA-6A2E-4772-A395-0E834AA76E74}" srcOrd="17" destOrd="0" presId="urn:microsoft.com/office/officeart/2005/8/layout/list1"/>
    <dgm:cxn modelId="{80F27960-CD17-4800-9F2A-A0802C5A0B40}" type="presParOf" srcId="{7FD8F8B3-008A-47AF-9800-DAEED9786E5E}" destId="{F43CDDAC-AAA9-4508-8DDF-391D90FA4595}" srcOrd="18" destOrd="0" presId="urn:microsoft.com/office/officeart/2005/8/layout/list1"/>
    <dgm:cxn modelId="{1666B81E-439D-4104-8D0A-2090321C6AC8}" type="presParOf" srcId="{7FD8F8B3-008A-47AF-9800-DAEED9786E5E}" destId="{C56C273B-1F77-49A8-B2C3-806024958CCB}" srcOrd="19" destOrd="0" presId="urn:microsoft.com/office/officeart/2005/8/layout/list1"/>
    <dgm:cxn modelId="{5B1072B4-219B-4D18-ADDD-56A9F1C8DC3D}" type="presParOf" srcId="{7FD8F8B3-008A-47AF-9800-DAEED9786E5E}" destId="{8B20CA03-1740-4081-A323-3FE3740FD1BD}" srcOrd="20" destOrd="0" presId="urn:microsoft.com/office/officeart/2005/8/layout/list1"/>
    <dgm:cxn modelId="{AFD6B554-E08B-4204-88AA-E1ECD6A658B1}" type="presParOf" srcId="{8B20CA03-1740-4081-A323-3FE3740FD1BD}" destId="{38325BE3-6143-4B4D-A673-3B41DB434327}" srcOrd="0" destOrd="0" presId="urn:microsoft.com/office/officeart/2005/8/layout/list1"/>
    <dgm:cxn modelId="{25F997F5-85BF-42C2-8647-8B4A5BE5F4AA}" type="presParOf" srcId="{8B20CA03-1740-4081-A323-3FE3740FD1BD}" destId="{20BAAB1A-C563-43CB-87D9-3C8E3A2D8C2E}" srcOrd="1" destOrd="0" presId="urn:microsoft.com/office/officeart/2005/8/layout/list1"/>
    <dgm:cxn modelId="{741E339D-BD00-45A1-8989-65A57B26E5F8}" type="presParOf" srcId="{7FD8F8B3-008A-47AF-9800-DAEED9786E5E}" destId="{A55FBA61-3886-4F36-BB77-32FBCEC207A3}" srcOrd="21" destOrd="0" presId="urn:microsoft.com/office/officeart/2005/8/layout/list1"/>
    <dgm:cxn modelId="{EB635A02-7AB9-4F05-990C-92E5F49DABEC}" type="presParOf" srcId="{7FD8F8B3-008A-47AF-9800-DAEED9786E5E}" destId="{308D1F68-08CA-4C61-AC7D-89FF22B0BE32}" srcOrd="22" destOrd="0" presId="urn:microsoft.com/office/officeart/2005/8/layout/lis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9B47DE-082E-42F9-BDC9-577AFFFEF7D0}">
      <dsp:nvSpPr>
        <dsp:cNvPr id="0" name=""/>
        <dsp:cNvSpPr/>
      </dsp:nvSpPr>
      <dsp:spPr>
        <a:xfrm>
          <a:off x="524896" y="423887"/>
          <a:ext cx="2926783" cy="2926783"/>
        </a:xfrm>
        <a:prstGeom prst="blockArc">
          <a:avLst>
            <a:gd name="adj1" fmla="val 12600000"/>
            <a:gd name="adj2" fmla="val 162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2C680A7-ABE2-4207-A23E-66443D76429E}">
      <dsp:nvSpPr>
        <dsp:cNvPr id="0" name=""/>
        <dsp:cNvSpPr/>
      </dsp:nvSpPr>
      <dsp:spPr>
        <a:xfrm>
          <a:off x="524896" y="423887"/>
          <a:ext cx="2926783" cy="2926783"/>
        </a:xfrm>
        <a:prstGeom prst="blockArc">
          <a:avLst>
            <a:gd name="adj1" fmla="val 9000000"/>
            <a:gd name="adj2" fmla="val 126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D95E965-2C8B-4EDB-9539-8C4315F26686}">
      <dsp:nvSpPr>
        <dsp:cNvPr id="0" name=""/>
        <dsp:cNvSpPr/>
      </dsp:nvSpPr>
      <dsp:spPr>
        <a:xfrm>
          <a:off x="524896" y="423887"/>
          <a:ext cx="2926783" cy="2926783"/>
        </a:xfrm>
        <a:prstGeom prst="blockArc">
          <a:avLst>
            <a:gd name="adj1" fmla="val 5400000"/>
            <a:gd name="adj2" fmla="val 90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98C7D66-54CC-4921-AD11-77D169B49738}">
      <dsp:nvSpPr>
        <dsp:cNvPr id="0" name=""/>
        <dsp:cNvSpPr/>
      </dsp:nvSpPr>
      <dsp:spPr>
        <a:xfrm>
          <a:off x="524896" y="423887"/>
          <a:ext cx="2926783" cy="2926783"/>
        </a:xfrm>
        <a:prstGeom prst="blockArc">
          <a:avLst>
            <a:gd name="adj1" fmla="val 1800000"/>
            <a:gd name="adj2" fmla="val 54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FE7D54-B84D-4995-94A0-CD260979D089}">
      <dsp:nvSpPr>
        <dsp:cNvPr id="0" name=""/>
        <dsp:cNvSpPr/>
      </dsp:nvSpPr>
      <dsp:spPr>
        <a:xfrm>
          <a:off x="524896" y="423887"/>
          <a:ext cx="2926783" cy="2926783"/>
        </a:xfrm>
        <a:prstGeom prst="blockArc">
          <a:avLst>
            <a:gd name="adj1" fmla="val 19800000"/>
            <a:gd name="adj2" fmla="val 18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F4B6BA4-C10E-4B75-A259-9AA4BC847A7F}">
      <dsp:nvSpPr>
        <dsp:cNvPr id="0" name=""/>
        <dsp:cNvSpPr/>
      </dsp:nvSpPr>
      <dsp:spPr>
        <a:xfrm>
          <a:off x="524896" y="423887"/>
          <a:ext cx="2926783" cy="2926783"/>
        </a:xfrm>
        <a:prstGeom prst="blockArc">
          <a:avLst>
            <a:gd name="adj1" fmla="val 16200000"/>
            <a:gd name="adj2" fmla="val 19800000"/>
            <a:gd name="adj3" fmla="val 4494"/>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B44300B-0876-4FF1-B043-71E5DF6A9AFD}">
      <dsp:nvSpPr>
        <dsp:cNvPr id="0" name=""/>
        <dsp:cNvSpPr/>
      </dsp:nvSpPr>
      <dsp:spPr>
        <a:xfrm>
          <a:off x="1335881" y="1234871"/>
          <a:ext cx="1304814" cy="1304814"/>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kern="1200"/>
            <a:t>Natural Area Management Strategy</a:t>
          </a:r>
        </a:p>
      </dsp:txBody>
      <dsp:txXfrm>
        <a:off x="1526967" y="1425957"/>
        <a:ext cx="922642" cy="922642"/>
      </dsp:txXfrm>
    </dsp:sp>
    <dsp:sp modelId="{58DB88A2-07B1-477D-B869-8F18B23F8C3B}">
      <dsp:nvSpPr>
        <dsp:cNvPr id="0" name=""/>
        <dsp:cNvSpPr/>
      </dsp:nvSpPr>
      <dsp:spPr>
        <a:xfrm>
          <a:off x="1531603" y="83"/>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Strategic Community Plan</a:t>
          </a:r>
        </a:p>
      </dsp:txBody>
      <dsp:txXfrm>
        <a:off x="1665363" y="133843"/>
        <a:ext cx="645850" cy="645850"/>
      </dsp:txXfrm>
    </dsp:sp>
    <dsp:sp modelId="{B0AD16C8-CF0D-4DB5-9DA5-4B2DCF34259A}">
      <dsp:nvSpPr>
        <dsp:cNvPr id="0" name=""/>
        <dsp:cNvSpPr/>
      </dsp:nvSpPr>
      <dsp:spPr>
        <a:xfrm>
          <a:off x="2770461" y="715338"/>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Sustainability Strategy</a:t>
          </a:r>
        </a:p>
      </dsp:txBody>
      <dsp:txXfrm>
        <a:off x="2904221" y="849098"/>
        <a:ext cx="645850" cy="645850"/>
      </dsp:txXfrm>
    </dsp:sp>
    <dsp:sp modelId="{3574D43A-716C-4D23-89E5-7FBE46DA8B56}">
      <dsp:nvSpPr>
        <dsp:cNvPr id="0" name=""/>
        <dsp:cNvSpPr/>
      </dsp:nvSpPr>
      <dsp:spPr>
        <a:xfrm>
          <a:off x="2770461" y="2145849"/>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Long term Financial Plan </a:t>
          </a:r>
        </a:p>
      </dsp:txBody>
      <dsp:txXfrm>
        <a:off x="2904221" y="2279609"/>
        <a:ext cx="645850" cy="645850"/>
      </dsp:txXfrm>
    </dsp:sp>
    <dsp:sp modelId="{851BD176-AC15-42FA-A8D7-A9E40C42E837}">
      <dsp:nvSpPr>
        <dsp:cNvPr id="0" name=""/>
        <dsp:cNvSpPr/>
      </dsp:nvSpPr>
      <dsp:spPr>
        <a:xfrm>
          <a:off x="1531603" y="2861104"/>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Public Open Space Strategy</a:t>
          </a:r>
        </a:p>
      </dsp:txBody>
      <dsp:txXfrm>
        <a:off x="1665363" y="2994864"/>
        <a:ext cx="645850" cy="645850"/>
      </dsp:txXfrm>
    </dsp:sp>
    <dsp:sp modelId="{B166260E-B38F-47B2-A4FA-49208963314F}">
      <dsp:nvSpPr>
        <dsp:cNvPr id="0" name=""/>
        <dsp:cNvSpPr/>
      </dsp:nvSpPr>
      <dsp:spPr>
        <a:xfrm>
          <a:off x="292745" y="2145849"/>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Urban Forest Plan</a:t>
          </a:r>
        </a:p>
      </dsp:txBody>
      <dsp:txXfrm>
        <a:off x="426505" y="2279609"/>
        <a:ext cx="645850" cy="645850"/>
      </dsp:txXfrm>
    </dsp:sp>
    <dsp:sp modelId="{2F8F3214-BCBE-4164-B8C1-E680C495D4FD}">
      <dsp:nvSpPr>
        <dsp:cNvPr id="0" name=""/>
        <dsp:cNvSpPr/>
      </dsp:nvSpPr>
      <dsp:spPr>
        <a:xfrm>
          <a:off x="292745" y="715338"/>
          <a:ext cx="913370" cy="91337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t>Reserve Management Plans</a:t>
          </a:r>
        </a:p>
      </dsp:txBody>
      <dsp:txXfrm>
        <a:off x="426505" y="849098"/>
        <a:ext cx="645850" cy="6458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9455C8-CDF3-4CC0-B248-F5172692097C}">
      <dsp:nvSpPr>
        <dsp:cNvPr id="0" name=""/>
        <dsp:cNvSpPr/>
      </dsp:nvSpPr>
      <dsp:spPr>
        <a:xfrm>
          <a:off x="0" y="231884"/>
          <a:ext cx="6219825" cy="6993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Vegetation structure intact.</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0% weed cover</a:t>
          </a:r>
          <a:endParaRPr lang="en-AU" sz="1200" kern="1200">
            <a:solidFill>
              <a:sysClr val="windowText" lastClr="000000">
                <a:hueOff val="0"/>
                <a:satOff val="0"/>
                <a:lumOff val="0"/>
                <a:alphaOff val="0"/>
              </a:sysClr>
            </a:solidFill>
            <a:latin typeface="Calibri"/>
            <a:ea typeface="+mn-ea"/>
            <a:cs typeface="+mn-cs"/>
          </a:endParaRPr>
        </a:p>
      </dsp:txBody>
      <dsp:txXfrm>
        <a:off x="0" y="231884"/>
        <a:ext cx="6219825" cy="699300"/>
      </dsp:txXfrm>
    </dsp:sp>
    <dsp:sp modelId="{598898F5-B1A7-4387-950B-8DD718F44B37}">
      <dsp:nvSpPr>
        <dsp:cNvPr id="0" name=""/>
        <dsp:cNvSpPr/>
      </dsp:nvSpPr>
      <dsp:spPr>
        <a:xfrm>
          <a:off x="310991" y="54764"/>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Pristine</a:t>
          </a:r>
          <a:endParaRPr lang="en-AU" sz="1200" kern="1200">
            <a:solidFill>
              <a:sysClr val="windowText" lastClr="000000">
                <a:hueOff val="0"/>
                <a:satOff val="0"/>
                <a:lumOff val="0"/>
                <a:alphaOff val="0"/>
              </a:sysClr>
            </a:solidFill>
            <a:latin typeface="Calibri"/>
            <a:ea typeface="+mn-ea"/>
            <a:cs typeface="+mn-cs"/>
          </a:endParaRPr>
        </a:p>
      </dsp:txBody>
      <dsp:txXfrm>
        <a:off x="328284" y="72057"/>
        <a:ext cx="4319291" cy="319654"/>
      </dsp:txXfrm>
    </dsp:sp>
    <dsp:sp modelId="{C87FB7CE-054D-454B-B215-AF4DC10409F3}">
      <dsp:nvSpPr>
        <dsp:cNvPr id="0" name=""/>
        <dsp:cNvSpPr/>
      </dsp:nvSpPr>
      <dsp:spPr>
        <a:xfrm>
          <a:off x="0" y="1173104"/>
          <a:ext cx="6219825" cy="6993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Disturbance affecting individual species and weeds are non-aggressive species. </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1 - 5% weed cover</a:t>
          </a:r>
          <a:endParaRPr lang="en-AU" sz="1200" kern="1200">
            <a:solidFill>
              <a:sysClr val="windowText" lastClr="000000">
                <a:hueOff val="0"/>
                <a:satOff val="0"/>
                <a:lumOff val="0"/>
                <a:alphaOff val="0"/>
              </a:sysClr>
            </a:solidFill>
            <a:latin typeface="Calibri"/>
            <a:ea typeface="+mn-ea"/>
            <a:cs typeface="+mn-cs"/>
          </a:endParaRPr>
        </a:p>
      </dsp:txBody>
      <dsp:txXfrm>
        <a:off x="0" y="1173104"/>
        <a:ext cx="6219825" cy="699300"/>
      </dsp:txXfrm>
    </dsp:sp>
    <dsp:sp modelId="{30E522AC-5DEF-4799-9B60-A1842A0EB1A5}">
      <dsp:nvSpPr>
        <dsp:cNvPr id="0" name=""/>
        <dsp:cNvSpPr/>
      </dsp:nvSpPr>
      <dsp:spPr>
        <a:xfrm>
          <a:off x="310991" y="1050576"/>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Excellent</a:t>
          </a:r>
          <a:endParaRPr lang="en-AU" sz="1200" kern="1200">
            <a:solidFill>
              <a:sysClr val="windowText" lastClr="000000">
                <a:hueOff val="0"/>
                <a:satOff val="0"/>
                <a:lumOff val="0"/>
                <a:alphaOff val="0"/>
              </a:sysClr>
            </a:solidFill>
            <a:latin typeface="Calibri"/>
            <a:ea typeface="+mn-ea"/>
            <a:cs typeface="+mn-cs"/>
          </a:endParaRPr>
        </a:p>
      </dsp:txBody>
      <dsp:txXfrm>
        <a:off x="328284" y="1067869"/>
        <a:ext cx="4319291" cy="319654"/>
      </dsp:txXfrm>
    </dsp:sp>
    <dsp:sp modelId="{5C10FBC0-5E47-4E55-A042-B7D01E19A04B}">
      <dsp:nvSpPr>
        <dsp:cNvPr id="0" name=""/>
        <dsp:cNvSpPr/>
      </dsp:nvSpPr>
      <dsp:spPr>
        <a:xfrm>
          <a:off x="0" y="2114324"/>
          <a:ext cx="6219825" cy="10395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Vegetation structure altered, obvious signs of disturbance (e.g. disturbance to vegetation structure caused by repeated fires, the presence of some more aggressive weeds, dieback, logging and grazing). </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6 – 25% weed cover</a:t>
          </a:r>
          <a:endParaRPr lang="en-AU" sz="1200" kern="1200">
            <a:solidFill>
              <a:sysClr val="windowText" lastClr="000000">
                <a:hueOff val="0"/>
                <a:satOff val="0"/>
                <a:lumOff val="0"/>
                <a:alphaOff val="0"/>
              </a:sysClr>
            </a:solidFill>
            <a:latin typeface="Calibri"/>
            <a:ea typeface="+mn-ea"/>
            <a:cs typeface="+mn-cs"/>
          </a:endParaRPr>
        </a:p>
      </dsp:txBody>
      <dsp:txXfrm>
        <a:off x="0" y="2114324"/>
        <a:ext cx="6219825" cy="1039500"/>
      </dsp:txXfrm>
    </dsp:sp>
    <dsp:sp modelId="{EF313112-456F-4379-8933-C93BA6B56E13}">
      <dsp:nvSpPr>
        <dsp:cNvPr id="0" name=""/>
        <dsp:cNvSpPr/>
      </dsp:nvSpPr>
      <dsp:spPr>
        <a:xfrm>
          <a:off x="310991" y="1937204"/>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Very Good</a:t>
          </a:r>
          <a:endParaRPr lang="en-AU" sz="1200" kern="1200">
            <a:solidFill>
              <a:sysClr val="windowText" lastClr="000000">
                <a:hueOff val="0"/>
                <a:satOff val="0"/>
                <a:lumOff val="0"/>
                <a:alphaOff val="0"/>
              </a:sysClr>
            </a:solidFill>
            <a:latin typeface="Calibri"/>
            <a:ea typeface="+mn-ea"/>
            <a:cs typeface="+mn-cs"/>
          </a:endParaRPr>
        </a:p>
      </dsp:txBody>
      <dsp:txXfrm>
        <a:off x="328284" y="1954497"/>
        <a:ext cx="4319291" cy="319654"/>
      </dsp:txXfrm>
    </dsp:sp>
    <dsp:sp modelId="{6707141D-C7DD-487E-AD12-25D3AC3E995D}">
      <dsp:nvSpPr>
        <dsp:cNvPr id="0" name=""/>
        <dsp:cNvSpPr/>
      </dsp:nvSpPr>
      <dsp:spPr>
        <a:xfrm>
          <a:off x="0" y="3395744"/>
          <a:ext cx="6219825" cy="1247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Vegetation structure significantly altered by obvious signs of multiple disturbances.</a:t>
          </a:r>
        </a:p>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Retains basic vegetation structure or ability to regenerate (e.g. disturbance to vegetation structure caused by very frequent fires, the presence of some very aggressive weeds at high density, partial clearing, dieback and grazing). </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26 – 50% weed cover</a:t>
          </a:r>
          <a:endParaRPr lang="en-AU" sz="1200" kern="1200">
            <a:solidFill>
              <a:sysClr val="windowText" lastClr="000000">
                <a:hueOff val="0"/>
                <a:satOff val="0"/>
                <a:lumOff val="0"/>
                <a:alphaOff val="0"/>
              </a:sysClr>
            </a:solidFill>
            <a:latin typeface="Calibri"/>
            <a:ea typeface="+mn-ea"/>
            <a:cs typeface="+mn-cs"/>
          </a:endParaRPr>
        </a:p>
      </dsp:txBody>
      <dsp:txXfrm>
        <a:off x="0" y="3395744"/>
        <a:ext cx="6219825" cy="1247400"/>
      </dsp:txXfrm>
    </dsp:sp>
    <dsp:sp modelId="{2FF2ED35-5FCF-4F64-8D12-CA24AADE6871}">
      <dsp:nvSpPr>
        <dsp:cNvPr id="0" name=""/>
        <dsp:cNvSpPr/>
      </dsp:nvSpPr>
      <dsp:spPr>
        <a:xfrm>
          <a:off x="310991" y="3218624"/>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Good</a:t>
          </a:r>
          <a:endParaRPr lang="en-AU" sz="1200" kern="1200">
            <a:solidFill>
              <a:sysClr val="windowText" lastClr="000000">
                <a:hueOff val="0"/>
                <a:satOff val="0"/>
                <a:lumOff val="0"/>
                <a:alphaOff val="0"/>
              </a:sysClr>
            </a:solidFill>
            <a:latin typeface="Calibri"/>
            <a:ea typeface="+mn-ea"/>
            <a:cs typeface="+mn-cs"/>
          </a:endParaRPr>
        </a:p>
      </dsp:txBody>
      <dsp:txXfrm>
        <a:off x="328284" y="3235917"/>
        <a:ext cx="4319291" cy="319654"/>
      </dsp:txXfrm>
    </dsp:sp>
    <dsp:sp modelId="{F43CDDAC-AAA9-4508-8DDF-391D90FA4595}">
      <dsp:nvSpPr>
        <dsp:cNvPr id="0" name=""/>
        <dsp:cNvSpPr/>
      </dsp:nvSpPr>
      <dsp:spPr>
        <a:xfrm>
          <a:off x="0" y="4885065"/>
          <a:ext cx="6219825" cy="12096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Basic vegetation structure severely impacted by disturbance. Scope for regeneration but not to a state approaching good condition without intensive management (e.g. disturbance to vegetation structure caused by very frequent fires, the presence of very aggressive weeds, partial clearing, dieback and grazing). </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51 – 75% weed cover</a:t>
          </a:r>
          <a:endParaRPr lang="en-AU" sz="1200" kern="1200">
            <a:solidFill>
              <a:sysClr val="windowText" lastClr="000000">
                <a:hueOff val="0"/>
                <a:satOff val="0"/>
                <a:lumOff val="0"/>
                <a:alphaOff val="0"/>
              </a:sysClr>
            </a:solidFill>
            <a:latin typeface="Calibri"/>
            <a:ea typeface="+mn-ea"/>
            <a:cs typeface="+mn-cs"/>
          </a:endParaRPr>
        </a:p>
      </dsp:txBody>
      <dsp:txXfrm>
        <a:off x="0" y="4885065"/>
        <a:ext cx="6219825" cy="1209600"/>
      </dsp:txXfrm>
    </dsp:sp>
    <dsp:sp modelId="{2E09CE2E-EEB9-4F9C-B8C0-6F70593E031E}">
      <dsp:nvSpPr>
        <dsp:cNvPr id="0" name=""/>
        <dsp:cNvSpPr/>
      </dsp:nvSpPr>
      <dsp:spPr>
        <a:xfrm>
          <a:off x="310991" y="4707945"/>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Degraded</a:t>
          </a:r>
          <a:endParaRPr lang="en-AU" sz="1200" kern="1200">
            <a:solidFill>
              <a:sysClr val="windowText" lastClr="000000">
                <a:hueOff val="0"/>
                <a:satOff val="0"/>
                <a:lumOff val="0"/>
                <a:alphaOff val="0"/>
              </a:sysClr>
            </a:solidFill>
            <a:latin typeface="Calibri"/>
            <a:ea typeface="+mn-ea"/>
            <a:cs typeface="+mn-cs"/>
          </a:endParaRPr>
        </a:p>
      </dsp:txBody>
      <dsp:txXfrm>
        <a:off x="328284" y="4725238"/>
        <a:ext cx="4319291" cy="319654"/>
      </dsp:txXfrm>
    </dsp:sp>
    <dsp:sp modelId="{308D1F68-08CA-4C61-AC7D-89FF22B0BE32}">
      <dsp:nvSpPr>
        <dsp:cNvPr id="0" name=""/>
        <dsp:cNvSpPr/>
      </dsp:nvSpPr>
      <dsp:spPr>
        <a:xfrm>
          <a:off x="0" y="6336585"/>
          <a:ext cx="6219825" cy="12096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2728" tIns="249936" rIns="482728" bIns="85344" numCol="1" spcCol="1270" anchor="t" anchorCtr="0">
          <a:noAutofit/>
        </a:bodyPr>
        <a:lstStyle/>
        <a:p>
          <a:pPr marL="114300" lvl="1" indent="-114300" algn="l" defTabSz="533400">
            <a:lnSpc>
              <a:spcPct val="90000"/>
            </a:lnSpc>
            <a:spcBef>
              <a:spcPct val="0"/>
            </a:spcBef>
            <a:spcAft>
              <a:spcPct val="15000"/>
            </a:spcAft>
            <a:buChar char="••"/>
          </a:pPr>
          <a:r>
            <a:rPr lang="en-AU" sz="1200" kern="1200">
              <a:solidFill>
                <a:sysClr val="windowText" lastClr="000000">
                  <a:hueOff val="0"/>
                  <a:satOff val="0"/>
                  <a:lumOff val="0"/>
                  <a:alphaOff val="0"/>
                </a:sysClr>
              </a:solidFill>
              <a:latin typeface="Calibri"/>
              <a:ea typeface="+mn-ea"/>
              <a:cs typeface="+mn-cs"/>
            </a:rPr>
            <a:t>The structure of the vegetation is no longer intact and the area is almost or completely without native species. These areas are often described as "parkland cleared" with the flora comprising weed or crop species with isolated native trees or shrubs. </a:t>
          </a:r>
        </a:p>
        <a:p>
          <a:pPr marL="114300" lvl="1" indent="-114300" algn="l" defTabSz="533400">
            <a:lnSpc>
              <a:spcPct val="90000"/>
            </a:lnSpc>
            <a:spcBef>
              <a:spcPct val="0"/>
            </a:spcBef>
            <a:spcAft>
              <a:spcPct val="15000"/>
            </a:spcAft>
            <a:buChar char="••"/>
          </a:pPr>
          <a:r>
            <a:rPr lang="en-AU" sz="1200" i="1" kern="1200">
              <a:solidFill>
                <a:sysClr val="windowText" lastClr="000000">
                  <a:hueOff val="0"/>
                  <a:satOff val="0"/>
                  <a:lumOff val="0"/>
                  <a:alphaOff val="0"/>
                </a:sysClr>
              </a:solidFill>
              <a:latin typeface="Calibri"/>
              <a:ea typeface="+mn-ea"/>
              <a:cs typeface="+mn-cs"/>
            </a:rPr>
            <a:t>76 – 100% weed cover</a:t>
          </a:r>
          <a:endParaRPr lang="en-AU" sz="1200" kern="1200">
            <a:solidFill>
              <a:sysClr val="windowText" lastClr="000000">
                <a:hueOff val="0"/>
                <a:satOff val="0"/>
                <a:lumOff val="0"/>
                <a:alphaOff val="0"/>
              </a:sysClr>
            </a:solidFill>
            <a:latin typeface="Calibri"/>
            <a:ea typeface="+mn-ea"/>
            <a:cs typeface="+mn-cs"/>
          </a:endParaRPr>
        </a:p>
      </dsp:txBody>
      <dsp:txXfrm>
        <a:off x="0" y="6336585"/>
        <a:ext cx="6219825" cy="1209600"/>
      </dsp:txXfrm>
    </dsp:sp>
    <dsp:sp modelId="{20BAAB1A-C563-43CB-87D9-3C8E3A2D8C2E}">
      <dsp:nvSpPr>
        <dsp:cNvPr id="0" name=""/>
        <dsp:cNvSpPr/>
      </dsp:nvSpPr>
      <dsp:spPr>
        <a:xfrm>
          <a:off x="310991" y="6159465"/>
          <a:ext cx="4353877" cy="35424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4566" tIns="0" rIns="164566" bIns="0" numCol="1" spcCol="1270" anchor="ctr" anchorCtr="0">
          <a:noAutofit/>
        </a:bodyPr>
        <a:lstStyle/>
        <a:p>
          <a:pPr lvl="0" algn="l" defTabSz="533400">
            <a:lnSpc>
              <a:spcPct val="90000"/>
            </a:lnSpc>
            <a:spcBef>
              <a:spcPct val="0"/>
            </a:spcBef>
            <a:spcAft>
              <a:spcPct val="35000"/>
            </a:spcAft>
          </a:pPr>
          <a:r>
            <a:rPr lang="en-AU" sz="1200" b="1" kern="1200">
              <a:solidFill>
                <a:sysClr val="windowText" lastClr="000000">
                  <a:hueOff val="0"/>
                  <a:satOff val="0"/>
                  <a:lumOff val="0"/>
                  <a:alphaOff val="0"/>
                </a:sysClr>
              </a:solidFill>
              <a:latin typeface="Calibri"/>
              <a:ea typeface="+mn-ea"/>
              <a:cs typeface="+mn-cs"/>
            </a:rPr>
            <a:t>Completely Degraded</a:t>
          </a:r>
          <a:endParaRPr lang="en-AU" sz="1200" kern="1200">
            <a:solidFill>
              <a:sysClr val="windowText" lastClr="000000">
                <a:hueOff val="0"/>
                <a:satOff val="0"/>
                <a:lumOff val="0"/>
                <a:alphaOff val="0"/>
              </a:sysClr>
            </a:solidFill>
            <a:latin typeface="Calibri"/>
            <a:ea typeface="+mn-ea"/>
            <a:cs typeface="+mn-cs"/>
          </a:endParaRPr>
        </a:p>
      </dsp:txBody>
      <dsp:txXfrm>
        <a:off x="328284" y="6176758"/>
        <a:ext cx="4319291" cy="31965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F018CC0-2638-4CF3-8D6B-2B0D7C5006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741</TotalTime>
  <Pages>55</Pages>
  <Words>13314</Words>
  <Characters>73669</Characters>
  <Application>Microsoft Office Word</Application>
  <DocSecurity>0</DocSecurity>
  <Lines>2436</Lines>
  <Paragraphs>1401</Paragraphs>
  <ScaleCrop>false</ScaleCrop>
  <HeadingPairs>
    <vt:vector size="2" baseType="variant">
      <vt:variant>
        <vt:lpstr>Title</vt:lpstr>
      </vt:variant>
      <vt:variant>
        <vt:i4>1</vt:i4>
      </vt:variant>
    </vt:vector>
  </HeadingPairs>
  <TitlesOfParts>
    <vt:vector size="1" baseType="lpstr">
      <vt:lpstr/>
    </vt:vector>
  </TitlesOfParts>
  <Company>City of Cockburn</Company>
  <LinksUpToDate>false</LinksUpToDate>
  <CharactersWithSpaces>85845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 Roe</dc:creator>
  <cp:lastModifiedBy>Anton Lees</cp:lastModifiedBy>
  <cp:revision>44</cp:revision>
  <cp:lastPrinted>2018-09-20T08:16:00Z</cp:lastPrinted>
  <dcterms:created xsi:type="dcterms:W3CDTF">2018-07-23T07:50:00Z</dcterms:created>
  <dcterms:modified xsi:type="dcterms:W3CDTF">2018-09-21T03:51:00Z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