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10C0E" w14:textId="5BB0E875" w:rsidR="00A756DB" w:rsidRPr="004A5D83" w:rsidRDefault="00C95967" w:rsidP="004A5D83">
      <w:r>
        <w:rPr>
          <w:noProof/>
        </w:rPr>
        <w:drawing>
          <wp:anchor distT="0" distB="0" distL="114300" distR="114300" simplePos="0" relativeHeight="251658240" behindDoc="0" locked="0" layoutInCell="1" allowOverlap="1" wp14:anchorId="36652946" wp14:editId="0F332F70">
            <wp:simplePos x="0" y="0"/>
            <wp:positionH relativeFrom="page">
              <wp:align>right</wp:align>
            </wp:positionH>
            <wp:positionV relativeFrom="paragraph">
              <wp:posOffset>-1565275</wp:posOffset>
            </wp:positionV>
            <wp:extent cx="7534830" cy="10658475"/>
            <wp:effectExtent l="0" t="0" r="9525" b="0"/>
            <wp:wrapNone/>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pic:nvPicPr>
                  <pic:blipFill>
                    <a:blip r:embed="rId8"/>
                    <a:stretch>
                      <a:fillRect/>
                    </a:stretch>
                  </pic:blipFill>
                  <pic:spPr>
                    <a:xfrm>
                      <a:off x="0" y="0"/>
                      <a:ext cx="7534830" cy="10658475"/>
                    </a:xfrm>
                    <a:prstGeom prst="rect">
                      <a:avLst/>
                    </a:prstGeom>
                  </pic:spPr>
                </pic:pic>
              </a:graphicData>
            </a:graphic>
            <wp14:sizeRelH relativeFrom="page">
              <wp14:pctWidth>0</wp14:pctWidth>
            </wp14:sizeRelH>
            <wp14:sizeRelV relativeFrom="page">
              <wp14:pctHeight>0</wp14:pctHeight>
            </wp14:sizeRelV>
          </wp:anchor>
        </w:drawing>
      </w:r>
    </w:p>
    <w:p w14:paraId="40283B85" w14:textId="77777777" w:rsidR="00A756DB" w:rsidRDefault="00A756DB" w:rsidP="00E616D3">
      <w:pPr>
        <w:spacing w:before="240" w:after="0"/>
      </w:pPr>
    </w:p>
    <w:p w14:paraId="62802D43" w14:textId="50DA2456" w:rsidR="00E616D3" w:rsidRDefault="001D7992" w:rsidP="00E616D3">
      <w:pPr>
        <w:spacing w:before="240" w:after="0"/>
      </w:pPr>
      <w:r w:rsidRPr="00A756DB">
        <w:br w:type="page"/>
      </w:r>
    </w:p>
    <w:p w14:paraId="6A555C46" w14:textId="77777777" w:rsidR="001D7992" w:rsidRDefault="001D7992" w:rsidP="00FF691A">
      <w:pPr>
        <w:spacing w:before="240" w:after="0"/>
      </w:pPr>
    </w:p>
    <w:p w14:paraId="67C1C9B6" w14:textId="77777777" w:rsidR="0036338C" w:rsidRPr="0036338C" w:rsidRDefault="0036338C" w:rsidP="004A5D83">
      <w:pPr>
        <w:pStyle w:val="Heading1"/>
      </w:pPr>
      <w:bookmarkStart w:id="0" w:name="_Toc131659422"/>
      <w:bookmarkStart w:id="1" w:name="_Toc477362296"/>
      <w:bookmarkStart w:id="2" w:name="_Toc477362172"/>
      <w:r w:rsidRPr="001E58EC">
        <w:t>Table of Content</w:t>
      </w:r>
      <w:r w:rsidR="009902A9">
        <w:t>s</w:t>
      </w:r>
      <w:bookmarkEnd w:id="0"/>
    </w:p>
    <w:p w14:paraId="7F81907B" w14:textId="7DCCADAE" w:rsidR="0010286D" w:rsidRDefault="00AF0F5F">
      <w:pPr>
        <w:pStyle w:val="TOC1"/>
        <w:tabs>
          <w:tab w:val="right" w:leader="dot" w:pos="9622"/>
        </w:tabs>
        <w:rPr>
          <w:rFonts w:asciiTheme="minorHAnsi" w:eastAsiaTheme="minorEastAsia" w:hAnsiTheme="minorHAnsi" w:cstheme="minorBidi"/>
          <w:noProof/>
          <w:sz w:val="22"/>
          <w:szCs w:val="22"/>
          <w:lang w:val="en-AU" w:eastAsia="en-AU"/>
        </w:rPr>
      </w:pPr>
      <w:r>
        <w:fldChar w:fldCharType="begin"/>
      </w:r>
      <w:r>
        <w:instrText xml:space="preserve"> TOC \h \z \t "Heading 1,1" </w:instrText>
      </w:r>
      <w:r>
        <w:fldChar w:fldCharType="separate"/>
      </w:r>
      <w:hyperlink w:anchor="_Toc131659422" w:history="1">
        <w:r w:rsidR="0010286D" w:rsidRPr="007E760E">
          <w:rPr>
            <w:rStyle w:val="Hyperlink"/>
            <w:noProof/>
          </w:rPr>
          <w:t>Table of Contents</w:t>
        </w:r>
        <w:r w:rsidR="0010286D">
          <w:rPr>
            <w:noProof/>
            <w:webHidden/>
          </w:rPr>
          <w:tab/>
        </w:r>
        <w:r w:rsidR="0010286D">
          <w:rPr>
            <w:noProof/>
            <w:webHidden/>
          </w:rPr>
          <w:fldChar w:fldCharType="begin"/>
        </w:r>
        <w:r w:rsidR="0010286D">
          <w:rPr>
            <w:noProof/>
            <w:webHidden/>
          </w:rPr>
          <w:instrText xml:space="preserve"> PAGEREF _Toc131659422 \h </w:instrText>
        </w:r>
        <w:r w:rsidR="0010286D">
          <w:rPr>
            <w:noProof/>
            <w:webHidden/>
          </w:rPr>
        </w:r>
        <w:r w:rsidR="0010286D">
          <w:rPr>
            <w:noProof/>
            <w:webHidden/>
          </w:rPr>
          <w:fldChar w:fldCharType="separate"/>
        </w:r>
        <w:r w:rsidR="0010286D">
          <w:rPr>
            <w:noProof/>
            <w:webHidden/>
          </w:rPr>
          <w:t>1</w:t>
        </w:r>
        <w:r w:rsidR="0010286D">
          <w:rPr>
            <w:noProof/>
            <w:webHidden/>
          </w:rPr>
          <w:fldChar w:fldCharType="end"/>
        </w:r>
      </w:hyperlink>
    </w:p>
    <w:p w14:paraId="2890AA82" w14:textId="2F267F6D" w:rsidR="0010286D" w:rsidRDefault="00544CC4" w:rsidP="0B04F4A9">
      <w:pPr>
        <w:pStyle w:val="TOC1"/>
        <w:tabs>
          <w:tab w:val="right" w:leader="dot" w:pos="9622"/>
        </w:tabs>
        <w:rPr>
          <w:rFonts w:asciiTheme="minorHAnsi" w:eastAsiaTheme="minorEastAsia" w:hAnsiTheme="minorHAnsi" w:cstheme="minorBidi"/>
          <w:noProof/>
          <w:sz w:val="22"/>
          <w:szCs w:val="22"/>
          <w:lang w:val="en-AU" w:eastAsia="en-AU"/>
        </w:rPr>
      </w:pPr>
      <w:hyperlink w:anchor="_Toc131659423" w:history="1">
        <w:r w:rsidR="0010286D" w:rsidRPr="007E760E">
          <w:rPr>
            <w:rStyle w:val="Hyperlink"/>
            <w:noProof/>
          </w:rPr>
          <w:t>For</w:t>
        </w:r>
        <w:r w:rsidR="00711455">
          <w:rPr>
            <w:rStyle w:val="Hyperlink"/>
            <w:noProof/>
          </w:rPr>
          <w:t>eword</w:t>
        </w:r>
        <w:r w:rsidR="0010286D">
          <w:rPr>
            <w:noProof/>
            <w:webHidden/>
          </w:rPr>
          <w:tab/>
        </w:r>
        <w:r w:rsidR="0010286D">
          <w:rPr>
            <w:noProof/>
            <w:webHidden/>
          </w:rPr>
          <w:fldChar w:fldCharType="begin"/>
        </w:r>
        <w:r w:rsidR="0010286D">
          <w:rPr>
            <w:noProof/>
            <w:webHidden/>
          </w:rPr>
          <w:instrText xml:space="preserve"> PAGEREF _Toc131659423 \h </w:instrText>
        </w:r>
        <w:r w:rsidR="0010286D">
          <w:rPr>
            <w:noProof/>
            <w:webHidden/>
          </w:rPr>
        </w:r>
        <w:r w:rsidR="0010286D">
          <w:rPr>
            <w:noProof/>
            <w:webHidden/>
          </w:rPr>
          <w:fldChar w:fldCharType="separate"/>
        </w:r>
        <w:r w:rsidR="0010286D">
          <w:rPr>
            <w:noProof/>
            <w:webHidden/>
          </w:rPr>
          <w:t>2</w:t>
        </w:r>
        <w:r w:rsidR="0010286D">
          <w:rPr>
            <w:noProof/>
            <w:webHidden/>
          </w:rPr>
          <w:fldChar w:fldCharType="end"/>
        </w:r>
      </w:hyperlink>
    </w:p>
    <w:p w14:paraId="50E9FF63" w14:textId="309B0DDC" w:rsidR="0010286D" w:rsidRDefault="00544CC4">
      <w:pPr>
        <w:pStyle w:val="TOC1"/>
        <w:tabs>
          <w:tab w:val="right" w:leader="dot" w:pos="9622"/>
        </w:tabs>
        <w:rPr>
          <w:rFonts w:asciiTheme="minorHAnsi" w:eastAsiaTheme="minorEastAsia" w:hAnsiTheme="minorHAnsi" w:cstheme="minorBidi"/>
          <w:noProof/>
          <w:sz w:val="22"/>
          <w:szCs w:val="22"/>
          <w:lang w:val="en-AU" w:eastAsia="en-AU"/>
        </w:rPr>
      </w:pPr>
      <w:hyperlink w:anchor="_Toc131659424" w:history="1">
        <w:r w:rsidR="0010286D" w:rsidRPr="007E760E">
          <w:rPr>
            <w:rStyle w:val="Hyperlink"/>
            <w:noProof/>
          </w:rPr>
          <w:t>Introduction</w:t>
        </w:r>
        <w:r w:rsidR="0010286D">
          <w:rPr>
            <w:noProof/>
            <w:webHidden/>
          </w:rPr>
          <w:tab/>
        </w:r>
        <w:r w:rsidR="0010286D">
          <w:rPr>
            <w:noProof/>
            <w:webHidden/>
          </w:rPr>
          <w:fldChar w:fldCharType="begin"/>
        </w:r>
        <w:r w:rsidR="0010286D">
          <w:rPr>
            <w:noProof/>
            <w:webHidden/>
          </w:rPr>
          <w:instrText xml:space="preserve"> PAGEREF _Toc131659424 \h </w:instrText>
        </w:r>
        <w:r w:rsidR="0010286D">
          <w:rPr>
            <w:noProof/>
            <w:webHidden/>
          </w:rPr>
        </w:r>
        <w:r w:rsidR="0010286D">
          <w:rPr>
            <w:noProof/>
            <w:webHidden/>
          </w:rPr>
          <w:fldChar w:fldCharType="separate"/>
        </w:r>
        <w:r w:rsidR="0010286D">
          <w:rPr>
            <w:noProof/>
            <w:webHidden/>
          </w:rPr>
          <w:t>3</w:t>
        </w:r>
        <w:r w:rsidR="0010286D">
          <w:rPr>
            <w:noProof/>
            <w:webHidden/>
          </w:rPr>
          <w:fldChar w:fldCharType="end"/>
        </w:r>
      </w:hyperlink>
    </w:p>
    <w:p w14:paraId="3BF761B7" w14:textId="59BB5B19" w:rsidR="0010286D" w:rsidRDefault="00544CC4">
      <w:pPr>
        <w:pStyle w:val="TOC1"/>
        <w:tabs>
          <w:tab w:val="right" w:leader="dot" w:pos="9622"/>
        </w:tabs>
        <w:rPr>
          <w:rFonts w:asciiTheme="minorHAnsi" w:eastAsiaTheme="minorEastAsia" w:hAnsiTheme="minorHAnsi" w:cstheme="minorBidi"/>
          <w:noProof/>
          <w:sz w:val="22"/>
          <w:szCs w:val="22"/>
          <w:lang w:val="en-AU" w:eastAsia="en-AU"/>
        </w:rPr>
      </w:pPr>
      <w:hyperlink w:anchor="_Toc131659425" w:history="1">
        <w:r w:rsidR="0010286D" w:rsidRPr="007E760E">
          <w:rPr>
            <w:rStyle w:val="Hyperlink"/>
            <w:noProof/>
          </w:rPr>
          <w:t>Review of Achievements to Date</w:t>
        </w:r>
        <w:r w:rsidR="0010286D">
          <w:rPr>
            <w:noProof/>
            <w:webHidden/>
          </w:rPr>
          <w:tab/>
        </w:r>
        <w:r w:rsidR="0010286D">
          <w:rPr>
            <w:noProof/>
            <w:webHidden/>
          </w:rPr>
          <w:fldChar w:fldCharType="begin"/>
        </w:r>
        <w:r w:rsidR="0010286D">
          <w:rPr>
            <w:noProof/>
            <w:webHidden/>
          </w:rPr>
          <w:instrText xml:space="preserve"> PAGEREF _Toc131659425 \h </w:instrText>
        </w:r>
        <w:r w:rsidR="0010286D">
          <w:rPr>
            <w:noProof/>
            <w:webHidden/>
          </w:rPr>
        </w:r>
        <w:r w:rsidR="0010286D">
          <w:rPr>
            <w:noProof/>
            <w:webHidden/>
          </w:rPr>
          <w:fldChar w:fldCharType="separate"/>
        </w:r>
        <w:r w:rsidR="0010286D">
          <w:rPr>
            <w:noProof/>
            <w:webHidden/>
          </w:rPr>
          <w:t>3</w:t>
        </w:r>
        <w:r w:rsidR="0010286D">
          <w:rPr>
            <w:noProof/>
            <w:webHidden/>
          </w:rPr>
          <w:fldChar w:fldCharType="end"/>
        </w:r>
      </w:hyperlink>
    </w:p>
    <w:p w14:paraId="1C6C80C6" w14:textId="339088BF" w:rsidR="0010286D" w:rsidRDefault="00544CC4">
      <w:pPr>
        <w:pStyle w:val="TOC1"/>
        <w:tabs>
          <w:tab w:val="right" w:leader="dot" w:pos="9622"/>
        </w:tabs>
        <w:rPr>
          <w:rFonts w:asciiTheme="minorHAnsi" w:eastAsiaTheme="minorEastAsia" w:hAnsiTheme="minorHAnsi" w:cstheme="minorBidi"/>
          <w:noProof/>
          <w:sz w:val="22"/>
          <w:szCs w:val="22"/>
          <w:lang w:val="en-AU" w:eastAsia="en-AU"/>
        </w:rPr>
      </w:pPr>
      <w:hyperlink w:anchor="_Toc131659426" w:history="1">
        <w:r w:rsidR="0010286D" w:rsidRPr="007E760E">
          <w:rPr>
            <w:rStyle w:val="Hyperlink"/>
            <w:noProof/>
          </w:rPr>
          <w:t>Links to the Vision and Strategic Community Plan 2020 - 2030</w:t>
        </w:r>
        <w:r w:rsidR="0010286D">
          <w:rPr>
            <w:noProof/>
            <w:webHidden/>
          </w:rPr>
          <w:tab/>
        </w:r>
        <w:r w:rsidR="0010286D">
          <w:rPr>
            <w:noProof/>
            <w:webHidden/>
          </w:rPr>
          <w:fldChar w:fldCharType="begin"/>
        </w:r>
        <w:r w:rsidR="0010286D">
          <w:rPr>
            <w:noProof/>
            <w:webHidden/>
          </w:rPr>
          <w:instrText xml:space="preserve"> PAGEREF _Toc131659426 \h </w:instrText>
        </w:r>
        <w:r w:rsidR="0010286D">
          <w:rPr>
            <w:noProof/>
            <w:webHidden/>
          </w:rPr>
        </w:r>
        <w:r w:rsidR="0010286D">
          <w:rPr>
            <w:noProof/>
            <w:webHidden/>
          </w:rPr>
          <w:fldChar w:fldCharType="separate"/>
        </w:r>
        <w:r w:rsidR="0010286D">
          <w:rPr>
            <w:noProof/>
            <w:webHidden/>
          </w:rPr>
          <w:t>4</w:t>
        </w:r>
        <w:r w:rsidR="0010286D">
          <w:rPr>
            <w:noProof/>
            <w:webHidden/>
          </w:rPr>
          <w:fldChar w:fldCharType="end"/>
        </w:r>
      </w:hyperlink>
    </w:p>
    <w:p w14:paraId="0994F6DD" w14:textId="504B6643" w:rsidR="0010286D" w:rsidRDefault="00544CC4">
      <w:pPr>
        <w:pStyle w:val="TOC1"/>
        <w:tabs>
          <w:tab w:val="right" w:leader="dot" w:pos="9622"/>
        </w:tabs>
        <w:rPr>
          <w:rFonts w:asciiTheme="minorHAnsi" w:eastAsiaTheme="minorEastAsia" w:hAnsiTheme="minorHAnsi" w:cstheme="minorBidi"/>
          <w:noProof/>
          <w:sz w:val="22"/>
          <w:szCs w:val="22"/>
          <w:lang w:val="en-AU" w:eastAsia="en-AU"/>
        </w:rPr>
      </w:pPr>
      <w:hyperlink w:anchor="_Toc131659427" w:history="1">
        <w:r w:rsidR="0010286D" w:rsidRPr="007E760E">
          <w:rPr>
            <w:rStyle w:val="Hyperlink"/>
            <w:noProof/>
          </w:rPr>
          <w:t>Initiatives 2023 - 2028</w:t>
        </w:r>
        <w:r w:rsidR="0010286D">
          <w:rPr>
            <w:noProof/>
            <w:webHidden/>
          </w:rPr>
          <w:tab/>
        </w:r>
        <w:r w:rsidR="0010286D">
          <w:rPr>
            <w:noProof/>
            <w:webHidden/>
          </w:rPr>
          <w:fldChar w:fldCharType="begin"/>
        </w:r>
        <w:r w:rsidR="0010286D">
          <w:rPr>
            <w:noProof/>
            <w:webHidden/>
          </w:rPr>
          <w:instrText xml:space="preserve"> PAGEREF _Toc131659427 \h </w:instrText>
        </w:r>
        <w:r w:rsidR="0010286D">
          <w:rPr>
            <w:noProof/>
            <w:webHidden/>
          </w:rPr>
        </w:r>
        <w:r w:rsidR="0010286D">
          <w:rPr>
            <w:noProof/>
            <w:webHidden/>
          </w:rPr>
          <w:fldChar w:fldCharType="separate"/>
        </w:r>
        <w:r w:rsidR="0010286D">
          <w:rPr>
            <w:noProof/>
            <w:webHidden/>
          </w:rPr>
          <w:t>6</w:t>
        </w:r>
        <w:r w:rsidR="0010286D">
          <w:rPr>
            <w:noProof/>
            <w:webHidden/>
          </w:rPr>
          <w:fldChar w:fldCharType="end"/>
        </w:r>
      </w:hyperlink>
    </w:p>
    <w:p w14:paraId="32CF21FA" w14:textId="0F8FB83C" w:rsidR="0010286D" w:rsidRDefault="00544CC4">
      <w:pPr>
        <w:pStyle w:val="TOC1"/>
        <w:tabs>
          <w:tab w:val="right" w:leader="dot" w:pos="9622"/>
        </w:tabs>
        <w:rPr>
          <w:rFonts w:asciiTheme="minorHAnsi" w:eastAsiaTheme="minorEastAsia" w:hAnsiTheme="minorHAnsi" w:cstheme="minorBidi"/>
          <w:noProof/>
          <w:sz w:val="22"/>
          <w:szCs w:val="22"/>
          <w:lang w:val="en-AU" w:eastAsia="en-AU"/>
        </w:rPr>
      </w:pPr>
      <w:hyperlink w:anchor="_Toc131659428" w:history="1">
        <w:r w:rsidR="0010286D" w:rsidRPr="007E760E">
          <w:rPr>
            <w:rStyle w:val="Hyperlink"/>
            <w:noProof/>
          </w:rPr>
          <w:t>Summary of Community Consultation</w:t>
        </w:r>
        <w:r w:rsidR="0010286D">
          <w:rPr>
            <w:noProof/>
            <w:webHidden/>
          </w:rPr>
          <w:tab/>
        </w:r>
        <w:r w:rsidR="0010286D">
          <w:rPr>
            <w:noProof/>
            <w:webHidden/>
          </w:rPr>
          <w:fldChar w:fldCharType="begin"/>
        </w:r>
        <w:r w:rsidR="0010286D">
          <w:rPr>
            <w:noProof/>
            <w:webHidden/>
          </w:rPr>
          <w:instrText xml:space="preserve"> PAGEREF _Toc131659428 \h </w:instrText>
        </w:r>
        <w:r w:rsidR="0010286D">
          <w:rPr>
            <w:noProof/>
            <w:webHidden/>
          </w:rPr>
        </w:r>
        <w:r w:rsidR="0010286D">
          <w:rPr>
            <w:noProof/>
            <w:webHidden/>
          </w:rPr>
          <w:fldChar w:fldCharType="separate"/>
        </w:r>
        <w:r w:rsidR="0010286D">
          <w:rPr>
            <w:noProof/>
            <w:webHidden/>
          </w:rPr>
          <w:t>9</w:t>
        </w:r>
        <w:r w:rsidR="0010286D">
          <w:rPr>
            <w:noProof/>
            <w:webHidden/>
          </w:rPr>
          <w:fldChar w:fldCharType="end"/>
        </w:r>
      </w:hyperlink>
    </w:p>
    <w:p w14:paraId="4F57354F" w14:textId="3B35397C" w:rsidR="0010286D" w:rsidRDefault="00544CC4">
      <w:pPr>
        <w:pStyle w:val="TOC1"/>
        <w:tabs>
          <w:tab w:val="right" w:leader="dot" w:pos="9622"/>
        </w:tabs>
        <w:rPr>
          <w:rFonts w:asciiTheme="minorHAnsi" w:eastAsiaTheme="minorEastAsia" w:hAnsiTheme="minorHAnsi" w:cstheme="minorBidi"/>
          <w:noProof/>
          <w:sz w:val="22"/>
          <w:szCs w:val="22"/>
          <w:lang w:val="en-AU" w:eastAsia="en-AU"/>
        </w:rPr>
      </w:pPr>
      <w:hyperlink w:anchor="_Toc131659429" w:history="1">
        <w:r w:rsidR="0010286D" w:rsidRPr="007E760E">
          <w:rPr>
            <w:rStyle w:val="Hyperlink"/>
            <w:noProof/>
          </w:rPr>
          <w:t>Resourcing the DAIP</w:t>
        </w:r>
        <w:r w:rsidR="0010286D">
          <w:rPr>
            <w:noProof/>
            <w:webHidden/>
          </w:rPr>
          <w:tab/>
        </w:r>
        <w:r w:rsidR="0010286D">
          <w:rPr>
            <w:noProof/>
            <w:webHidden/>
          </w:rPr>
          <w:fldChar w:fldCharType="begin"/>
        </w:r>
        <w:r w:rsidR="0010286D">
          <w:rPr>
            <w:noProof/>
            <w:webHidden/>
          </w:rPr>
          <w:instrText xml:space="preserve"> PAGEREF _Toc131659429 \h </w:instrText>
        </w:r>
        <w:r w:rsidR="0010286D">
          <w:rPr>
            <w:noProof/>
            <w:webHidden/>
          </w:rPr>
        </w:r>
        <w:r w:rsidR="0010286D">
          <w:rPr>
            <w:noProof/>
            <w:webHidden/>
          </w:rPr>
          <w:fldChar w:fldCharType="separate"/>
        </w:r>
        <w:r w:rsidR="0010286D">
          <w:rPr>
            <w:noProof/>
            <w:webHidden/>
          </w:rPr>
          <w:t>11</w:t>
        </w:r>
        <w:r w:rsidR="0010286D">
          <w:rPr>
            <w:noProof/>
            <w:webHidden/>
          </w:rPr>
          <w:fldChar w:fldCharType="end"/>
        </w:r>
      </w:hyperlink>
    </w:p>
    <w:p w14:paraId="5FA4E818" w14:textId="1371B541" w:rsidR="0010286D" w:rsidRDefault="00544CC4">
      <w:pPr>
        <w:pStyle w:val="TOC1"/>
        <w:tabs>
          <w:tab w:val="right" w:leader="dot" w:pos="9622"/>
        </w:tabs>
        <w:rPr>
          <w:rFonts w:asciiTheme="minorHAnsi" w:eastAsiaTheme="minorEastAsia" w:hAnsiTheme="minorHAnsi" w:cstheme="minorBidi"/>
          <w:noProof/>
          <w:sz w:val="22"/>
          <w:szCs w:val="22"/>
          <w:lang w:val="en-AU" w:eastAsia="en-AU"/>
        </w:rPr>
      </w:pPr>
      <w:hyperlink w:anchor="_Toc131659430" w:history="1">
        <w:r w:rsidR="0010286D" w:rsidRPr="007E760E">
          <w:rPr>
            <w:rStyle w:val="Hyperlink"/>
            <w:noProof/>
          </w:rPr>
          <w:t>Implementing the DAIP</w:t>
        </w:r>
        <w:r w:rsidR="0010286D">
          <w:rPr>
            <w:noProof/>
            <w:webHidden/>
          </w:rPr>
          <w:tab/>
        </w:r>
        <w:r w:rsidR="0010286D">
          <w:rPr>
            <w:noProof/>
            <w:webHidden/>
          </w:rPr>
          <w:fldChar w:fldCharType="begin"/>
        </w:r>
        <w:r w:rsidR="0010286D">
          <w:rPr>
            <w:noProof/>
            <w:webHidden/>
          </w:rPr>
          <w:instrText xml:space="preserve"> PAGEREF _Toc131659430 \h </w:instrText>
        </w:r>
        <w:r w:rsidR="0010286D">
          <w:rPr>
            <w:noProof/>
            <w:webHidden/>
          </w:rPr>
        </w:r>
        <w:r w:rsidR="0010286D">
          <w:rPr>
            <w:noProof/>
            <w:webHidden/>
          </w:rPr>
          <w:fldChar w:fldCharType="separate"/>
        </w:r>
        <w:r w:rsidR="0010286D">
          <w:rPr>
            <w:noProof/>
            <w:webHidden/>
          </w:rPr>
          <w:t>12</w:t>
        </w:r>
        <w:r w:rsidR="0010286D">
          <w:rPr>
            <w:noProof/>
            <w:webHidden/>
          </w:rPr>
          <w:fldChar w:fldCharType="end"/>
        </w:r>
      </w:hyperlink>
    </w:p>
    <w:p w14:paraId="5468DD19" w14:textId="7C86758D" w:rsidR="0010286D" w:rsidRDefault="00544CC4">
      <w:pPr>
        <w:pStyle w:val="TOC1"/>
        <w:tabs>
          <w:tab w:val="right" w:leader="dot" w:pos="9622"/>
        </w:tabs>
        <w:rPr>
          <w:rFonts w:asciiTheme="minorHAnsi" w:eastAsiaTheme="minorEastAsia" w:hAnsiTheme="minorHAnsi" w:cstheme="minorBidi"/>
          <w:noProof/>
          <w:sz w:val="22"/>
          <w:szCs w:val="22"/>
          <w:lang w:val="en-AU" w:eastAsia="en-AU"/>
        </w:rPr>
      </w:pPr>
      <w:hyperlink w:anchor="_Toc131659431" w:history="1">
        <w:r w:rsidR="0010286D" w:rsidRPr="007E760E">
          <w:rPr>
            <w:rStyle w:val="Hyperlink"/>
            <w:noProof/>
          </w:rPr>
          <w:t>Reporting</w:t>
        </w:r>
        <w:r w:rsidR="0010286D">
          <w:rPr>
            <w:noProof/>
            <w:webHidden/>
          </w:rPr>
          <w:tab/>
        </w:r>
        <w:r w:rsidR="0010286D">
          <w:rPr>
            <w:noProof/>
            <w:webHidden/>
          </w:rPr>
          <w:fldChar w:fldCharType="begin"/>
        </w:r>
        <w:r w:rsidR="0010286D">
          <w:rPr>
            <w:noProof/>
            <w:webHidden/>
          </w:rPr>
          <w:instrText xml:space="preserve"> PAGEREF _Toc131659431 \h </w:instrText>
        </w:r>
        <w:r w:rsidR="0010286D">
          <w:rPr>
            <w:noProof/>
            <w:webHidden/>
          </w:rPr>
        </w:r>
        <w:r w:rsidR="0010286D">
          <w:rPr>
            <w:noProof/>
            <w:webHidden/>
          </w:rPr>
          <w:fldChar w:fldCharType="separate"/>
        </w:r>
        <w:r w:rsidR="0010286D">
          <w:rPr>
            <w:noProof/>
            <w:webHidden/>
          </w:rPr>
          <w:t>12</w:t>
        </w:r>
        <w:r w:rsidR="0010286D">
          <w:rPr>
            <w:noProof/>
            <w:webHidden/>
          </w:rPr>
          <w:fldChar w:fldCharType="end"/>
        </w:r>
      </w:hyperlink>
    </w:p>
    <w:p w14:paraId="55F6F600" w14:textId="0FD53889" w:rsidR="0010286D" w:rsidRDefault="00544CC4">
      <w:pPr>
        <w:pStyle w:val="TOC1"/>
        <w:tabs>
          <w:tab w:val="right" w:leader="dot" w:pos="9622"/>
        </w:tabs>
        <w:rPr>
          <w:rFonts w:asciiTheme="minorHAnsi" w:eastAsiaTheme="minorEastAsia" w:hAnsiTheme="minorHAnsi" w:cstheme="minorBidi"/>
          <w:noProof/>
          <w:sz w:val="22"/>
          <w:szCs w:val="22"/>
          <w:lang w:val="en-AU" w:eastAsia="en-AU"/>
        </w:rPr>
      </w:pPr>
      <w:hyperlink w:anchor="_Toc131659432" w:history="1">
        <w:r w:rsidR="0010286D" w:rsidRPr="007E760E">
          <w:rPr>
            <w:rStyle w:val="Hyperlink"/>
            <w:noProof/>
          </w:rPr>
          <w:t>Demographic Information</w:t>
        </w:r>
        <w:r w:rsidR="0010286D">
          <w:rPr>
            <w:noProof/>
            <w:webHidden/>
          </w:rPr>
          <w:tab/>
        </w:r>
        <w:r w:rsidR="0010286D">
          <w:rPr>
            <w:noProof/>
            <w:webHidden/>
          </w:rPr>
          <w:fldChar w:fldCharType="begin"/>
        </w:r>
        <w:r w:rsidR="0010286D">
          <w:rPr>
            <w:noProof/>
            <w:webHidden/>
          </w:rPr>
          <w:instrText xml:space="preserve"> PAGEREF _Toc131659432 \h </w:instrText>
        </w:r>
        <w:r w:rsidR="0010286D">
          <w:rPr>
            <w:noProof/>
            <w:webHidden/>
          </w:rPr>
        </w:r>
        <w:r w:rsidR="0010286D">
          <w:rPr>
            <w:noProof/>
            <w:webHidden/>
          </w:rPr>
          <w:fldChar w:fldCharType="separate"/>
        </w:r>
        <w:r w:rsidR="0010286D">
          <w:rPr>
            <w:noProof/>
            <w:webHidden/>
          </w:rPr>
          <w:t>13</w:t>
        </w:r>
        <w:r w:rsidR="0010286D">
          <w:rPr>
            <w:noProof/>
            <w:webHidden/>
          </w:rPr>
          <w:fldChar w:fldCharType="end"/>
        </w:r>
      </w:hyperlink>
    </w:p>
    <w:p w14:paraId="7E4849BE" w14:textId="29A0AEAF" w:rsidR="0010286D" w:rsidRDefault="00544CC4">
      <w:pPr>
        <w:pStyle w:val="TOC1"/>
        <w:tabs>
          <w:tab w:val="right" w:leader="dot" w:pos="9622"/>
        </w:tabs>
        <w:rPr>
          <w:rFonts w:asciiTheme="minorHAnsi" w:eastAsiaTheme="minorEastAsia" w:hAnsiTheme="minorHAnsi" w:cstheme="minorBidi"/>
          <w:noProof/>
          <w:sz w:val="22"/>
          <w:szCs w:val="22"/>
          <w:lang w:val="en-AU" w:eastAsia="en-AU"/>
        </w:rPr>
      </w:pPr>
      <w:hyperlink w:anchor="_Toc131659433" w:history="1">
        <w:r w:rsidR="0010286D" w:rsidRPr="007E760E">
          <w:rPr>
            <w:rStyle w:val="Hyperlink"/>
            <w:noProof/>
          </w:rPr>
          <w:t>References</w:t>
        </w:r>
        <w:r w:rsidR="0010286D">
          <w:rPr>
            <w:noProof/>
            <w:webHidden/>
          </w:rPr>
          <w:tab/>
        </w:r>
        <w:r w:rsidR="0010286D">
          <w:rPr>
            <w:noProof/>
            <w:webHidden/>
          </w:rPr>
          <w:fldChar w:fldCharType="begin"/>
        </w:r>
        <w:r w:rsidR="0010286D">
          <w:rPr>
            <w:noProof/>
            <w:webHidden/>
          </w:rPr>
          <w:instrText xml:space="preserve"> PAGEREF _Toc131659433 \h </w:instrText>
        </w:r>
        <w:r w:rsidR="0010286D">
          <w:rPr>
            <w:noProof/>
            <w:webHidden/>
          </w:rPr>
        </w:r>
        <w:r w:rsidR="0010286D">
          <w:rPr>
            <w:noProof/>
            <w:webHidden/>
          </w:rPr>
          <w:fldChar w:fldCharType="separate"/>
        </w:r>
        <w:r w:rsidR="0010286D">
          <w:rPr>
            <w:noProof/>
            <w:webHidden/>
          </w:rPr>
          <w:t>13</w:t>
        </w:r>
        <w:r w:rsidR="0010286D">
          <w:rPr>
            <w:noProof/>
            <w:webHidden/>
          </w:rPr>
          <w:fldChar w:fldCharType="end"/>
        </w:r>
      </w:hyperlink>
    </w:p>
    <w:p w14:paraId="364205DF" w14:textId="5143ECF0" w:rsidR="0010286D" w:rsidRDefault="00544CC4">
      <w:pPr>
        <w:pStyle w:val="TOC1"/>
        <w:tabs>
          <w:tab w:val="right" w:leader="dot" w:pos="9622"/>
        </w:tabs>
        <w:rPr>
          <w:rFonts w:asciiTheme="minorHAnsi" w:eastAsiaTheme="minorEastAsia" w:hAnsiTheme="minorHAnsi" w:cstheme="minorBidi"/>
          <w:noProof/>
          <w:sz w:val="22"/>
          <w:szCs w:val="22"/>
          <w:lang w:val="en-AU" w:eastAsia="en-AU"/>
        </w:rPr>
      </w:pPr>
      <w:hyperlink w:anchor="_Toc131659434" w:history="1">
        <w:r w:rsidR="0010286D" w:rsidRPr="007E760E">
          <w:rPr>
            <w:rStyle w:val="Hyperlink"/>
            <w:noProof/>
          </w:rPr>
          <w:t>Contact Us</w:t>
        </w:r>
        <w:r w:rsidR="0010286D">
          <w:rPr>
            <w:noProof/>
            <w:webHidden/>
          </w:rPr>
          <w:tab/>
        </w:r>
        <w:r w:rsidR="0010286D">
          <w:rPr>
            <w:noProof/>
            <w:webHidden/>
          </w:rPr>
          <w:fldChar w:fldCharType="begin"/>
        </w:r>
        <w:r w:rsidR="0010286D">
          <w:rPr>
            <w:noProof/>
            <w:webHidden/>
          </w:rPr>
          <w:instrText xml:space="preserve"> PAGEREF _Toc131659434 \h </w:instrText>
        </w:r>
        <w:r w:rsidR="0010286D">
          <w:rPr>
            <w:noProof/>
            <w:webHidden/>
          </w:rPr>
        </w:r>
        <w:r w:rsidR="0010286D">
          <w:rPr>
            <w:noProof/>
            <w:webHidden/>
          </w:rPr>
          <w:fldChar w:fldCharType="separate"/>
        </w:r>
        <w:r w:rsidR="0010286D">
          <w:rPr>
            <w:noProof/>
            <w:webHidden/>
          </w:rPr>
          <w:t>13</w:t>
        </w:r>
        <w:r w:rsidR="0010286D">
          <w:rPr>
            <w:noProof/>
            <w:webHidden/>
          </w:rPr>
          <w:fldChar w:fldCharType="end"/>
        </w:r>
      </w:hyperlink>
    </w:p>
    <w:p w14:paraId="47BB5CF1" w14:textId="1DE7FBA1" w:rsidR="0036338C" w:rsidRDefault="00AF0F5F">
      <w:r>
        <w:fldChar w:fldCharType="end"/>
      </w:r>
    </w:p>
    <w:p w14:paraId="79E96137" w14:textId="77777777" w:rsidR="0036338C" w:rsidRDefault="0036338C">
      <w:pPr>
        <w:spacing w:after="0" w:line="240" w:lineRule="auto"/>
        <w:rPr>
          <w:rFonts w:cs="Arial Bold"/>
          <w:b/>
          <w:bCs/>
          <w:color w:val="0078AE"/>
          <w:sz w:val="32"/>
          <w:szCs w:val="32"/>
        </w:rPr>
      </w:pPr>
      <w:r>
        <w:br w:type="page"/>
      </w:r>
    </w:p>
    <w:p w14:paraId="094368C1" w14:textId="2EE856C6" w:rsidR="00AB1561" w:rsidRDefault="00653555" w:rsidP="004A5D83">
      <w:pPr>
        <w:pStyle w:val="Heading1"/>
      </w:pPr>
      <w:bookmarkStart w:id="3" w:name="_Toc131659423"/>
      <w:bookmarkEnd w:id="1"/>
      <w:bookmarkEnd w:id="2"/>
      <w:r>
        <w:lastRenderedPageBreak/>
        <w:t>For</w:t>
      </w:r>
      <w:r w:rsidR="00A37F3C">
        <w:t>ewo</w:t>
      </w:r>
      <w:r>
        <w:t>rd</w:t>
      </w:r>
      <w:bookmarkEnd w:id="3"/>
    </w:p>
    <w:p w14:paraId="10A3EB04" w14:textId="2D0EA3A9" w:rsidR="00653555" w:rsidRPr="00653555" w:rsidRDefault="00653555" w:rsidP="00653555">
      <w:pPr>
        <w:jc w:val="both"/>
      </w:pPr>
      <w:r w:rsidRPr="0B04F4A9">
        <w:rPr>
          <w:b/>
          <w:bCs/>
        </w:rPr>
        <w:t>The Best Place to Be</w:t>
      </w:r>
      <w:r>
        <w:t xml:space="preserve"> starts our journey of understanding, </w:t>
      </w:r>
      <w:r w:rsidR="240EA6C1">
        <w:t>valuing,</w:t>
      </w:r>
      <w:r>
        <w:t xml:space="preserve"> and respecting that we are all different – different in so many ways that need to be reflected in the City’s Disability Access &amp; Inclusion Plan 2023 – 2028</w:t>
      </w:r>
      <w:r w:rsidR="41A094CD">
        <w:t xml:space="preserve">. </w:t>
      </w:r>
      <w:r>
        <w:t>As the pages of this Plan are turned the challenge for each of us is to make it functionally active, inclusive, equitable and focused to positively address universal access needs and expectations for our community and those who choose to visit our great City.</w:t>
      </w:r>
    </w:p>
    <w:p w14:paraId="7B7BA974" w14:textId="77777777" w:rsidR="00653555" w:rsidRPr="00653555" w:rsidRDefault="00653555" w:rsidP="00653555"/>
    <w:p w14:paraId="5220BF66" w14:textId="2A8CEDDD" w:rsidR="00653555" w:rsidRPr="00653555" w:rsidRDefault="00653555" w:rsidP="00653555">
      <w:r>
        <w:t>As we empower our people to be the very best</w:t>
      </w:r>
      <w:r w:rsidR="00E332E7">
        <w:t xml:space="preserve"> </w:t>
      </w:r>
      <w:r>
        <w:t xml:space="preserve">they can be, it is in the knowledge of achievement, </w:t>
      </w:r>
      <w:r w:rsidR="24E0DB88">
        <w:t>recognition,</w:t>
      </w:r>
      <w:r>
        <w:t xml:space="preserve"> and celebration that we come together for the common good</w:t>
      </w:r>
      <w:r w:rsidR="566D8CAA">
        <w:t>.</w:t>
      </w:r>
      <w:r>
        <w:t xml:space="preserve"> </w:t>
      </w:r>
      <w:r w:rsidR="70A806AF">
        <w:t>People</w:t>
      </w:r>
      <w:r>
        <w:t xml:space="preserve"> power can and does deliver </w:t>
      </w:r>
      <w:r w:rsidR="68083C72">
        <w:t>as</w:t>
      </w:r>
      <w:r>
        <w:t xml:space="preserve"> we work collaboratively to resolve the complex challenges of an increasingly diverse world.</w:t>
      </w:r>
    </w:p>
    <w:p w14:paraId="4D5B9A6C" w14:textId="77777777" w:rsidR="00653555" w:rsidRPr="00653555" w:rsidRDefault="00653555" w:rsidP="00653555"/>
    <w:p w14:paraId="4E40106D" w14:textId="77777777" w:rsidR="00653555" w:rsidRPr="00653555" w:rsidRDefault="00653555" w:rsidP="00653555">
      <w:r w:rsidRPr="00653555">
        <w:t>Audacious goal setting, the application of informed resources and daring to challenge the ‘norm’ should be at the forefront of our mindset as we strive to make Cockburn the best place to be.</w:t>
      </w:r>
    </w:p>
    <w:p w14:paraId="5584B272" w14:textId="77777777" w:rsidR="00653555" w:rsidRPr="00653555" w:rsidRDefault="00653555" w:rsidP="00653555"/>
    <w:p w14:paraId="5EBEB5CD" w14:textId="77777777" w:rsidR="00653555" w:rsidRPr="00653555" w:rsidRDefault="00653555" w:rsidP="00653555"/>
    <w:p w14:paraId="55515303" w14:textId="77777777" w:rsidR="00653555" w:rsidRPr="00653555" w:rsidRDefault="00653555" w:rsidP="00653555"/>
    <w:p w14:paraId="2BEA7641" w14:textId="77777777" w:rsidR="00653555" w:rsidRPr="00653555" w:rsidRDefault="00653555" w:rsidP="00653555">
      <w:r w:rsidRPr="00653555">
        <w:t>His Worship the Mayor</w:t>
      </w:r>
    </w:p>
    <w:p w14:paraId="5CC75F1F" w14:textId="77777777" w:rsidR="00653555" w:rsidRPr="00653555" w:rsidRDefault="00653555" w:rsidP="00653555">
      <w:r w:rsidRPr="00653555">
        <w:t xml:space="preserve">Logan K Howlett JP   </w:t>
      </w:r>
    </w:p>
    <w:p w14:paraId="1C9A0FE7" w14:textId="77777777" w:rsidR="003201BB" w:rsidRDefault="003201BB" w:rsidP="004A5D83">
      <w:pPr>
        <w:pStyle w:val="Heading1"/>
        <w:sectPr w:rsidR="003201BB" w:rsidSect="00AF22A0">
          <w:footerReference w:type="even" r:id="rId9"/>
          <w:footerReference w:type="default" r:id="rId10"/>
          <w:headerReference w:type="first" r:id="rId11"/>
          <w:footerReference w:type="first" r:id="rId12"/>
          <w:pgSz w:w="11900" w:h="16840"/>
          <w:pgMar w:top="1985" w:right="1134" w:bottom="1701" w:left="1134" w:header="709" w:footer="79" w:gutter="0"/>
          <w:pgNumType w:start="0"/>
          <w:cols w:space="708"/>
          <w:titlePg/>
          <w:docGrid w:linePitch="360"/>
        </w:sectPr>
      </w:pPr>
    </w:p>
    <w:p w14:paraId="5D60DCBE" w14:textId="77777777" w:rsidR="00AB1561" w:rsidRDefault="00AB1561" w:rsidP="004A5D83">
      <w:pPr>
        <w:pStyle w:val="Heading1"/>
      </w:pPr>
      <w:bookmarkStart w:id="4" w:name="_Toc477362173"/>
      <w:bookmarkStart w:id="5" w:name="_Toc477362297"/>
      <w:bookmarkStart w:id="6" w:name="_Toc131659424"/>
      <w:r>
        <w:lastRenderedPageBreak/>
        <w:t>Introduction</w:t>
      </w:r>
      <w:bookmarkEnd w:id="4"/>
      <w:bookmarkEnd w:id="5"/>
      <w:bookmarkEnd w:id="6"/>
    </w:p>
    <w:p w14:paraId="6607B5AB" w14:textId="77C3132A" w:rsidR="00653555" w:rsidRPr="00362895" w:rsidRDefault="00653555" w:rsidP="00362895">
      <w:bookmarkStart w:id="7" w:name="_Toc477362174"/>
      <w:bookmarkStart w:id="8" w:name="_Toc477362298"/>
      <w:r w:rsidRPr="00362895">
        <w:t>The City of Cockburn is committed to creating an accessible and inclusive community for everyone. The aim of this Disability Access and Inclusion Plan</w:t>
      </w:r>
      <w:r w:rsidR="00D50E46" w:rsidRPr="00362895">
        <w:t xml:space="preserve"> (DAIP)</w:t>
      </w:r>
      <w:r w:rsidRPr="00362895">
        <w:t xml:space="preserve"> is to help the City with the coordination of planning and activities to ensure all community members have equal access to:</w:t>
      </w:r>
    </w:p>
    <w:p w14:paraId="50D13E55" w14:textId="77777777" w:rsidR="00653555" w:rsidRPr="00362895" w:rsidRDefault="00653555" w:rsidP="00362895">
      <w:pPr>
        <w:pStyle w:val="ListParagraph"/>
        <w:numPr>
          <w:ilvl w:val="0"/>
          <w:numId w:val="42"/>
        </w:numPr>
      </w:pPr>
      <w:r w:rsidRPr="00362895">
        <w:t>Services and events</w:t>
      </w:r>
    </w:p>
    <w:p w14:paraId="06511B39" w14:textId="77777777" w:rsidR="00653555" w:rsidRPr="00362895" w:rsidRDefault="00653555" w:rsidP="00362895">
      <w:pPr>
        <w:pStyle w:val="ListParagraph"/>
        <w:numPr>
          <w:ilvl w:val="0"/>
          <w:numId w:val="42"/>
        </w:numPr>
      </w:pPr>
      <w:r w:rsidRPr="00362895">
        <w:t>Facilities and buildings</w:t>
      </w:r>
    </w:p>
    <w:p w14:paraId="708E1319" w14:textId="77777777" w:rsidR="00653555" w:rsidRPr="00362895" w:rsidRDefault="00653555" w:rsidP="00362895">
      <w:pPr>
        <w:pStyle w:val="ListParagraph"/>
        <w:numPr>
          <w:ilvl w:val="0"/>
          <w:numId w:val="42"/>
        </w:numPr>
      </w:pPr>
      <w:r w:rsidRPr="00362895">
        <w:t>Information</w:t>
      </w:r>
    </w:p>
    <w:p w14:paraId="157FAB88" w14:textId="77777777" w:rsidR="00653555" w:rsidRPr="00362895" w:rsidRDefault="00653555" w:rsidP="00362895">
      <w:pPr>
        <w:pStyle w:val="ListParagraph"/>
        <w:numPr>
          <w:ilvl w:val="0"/>
          <w:numId w:val="42"/>
        </w:numPr>
      </w:pPr>
      <w:r w:rsidRPr="00362895">
        <w:t>Customer service</w:t>
      </w:r>
    </w:p>
    <w:p w14:paraId="5DE44736" w14:textId="77777777" w:rsidR="00653555" w:rsidRPr="00362895" w:rsidRDefault="00653555" w:rsidP="00362895">
      <w:pPr>
        <w:pStyle w:val="ListParagraph"/>
        <w:numPr>
          <w:ilvl w:val="0"/>
          <w:numId w:val="42"/>
        </w:numPr>
      </w:pPr>
      <w:r w:rsidRPr="00362895">
        <w:t>Complaints processes</w:t>
      </w:r>
    </w:p>
    <w:p w14:paraId="198CD569" w14:textId="77777777" w:rsidR="00653555" w:rsidRPr="00362895" w:rsidRDefault="00653555" w:rsidP="00362895">
      <w:pPr>
        <w:pStyle w:val="ListParagraph"/>
        <w:numPr>
          <w:ilvl w:val="0"/>
          <w:numId w:val="42"/>
        </w:numPr>
      </w:pPr>
      <w:r w:rsidRPr="00362895">
        <w:t>Public consultations</w:t>
      </w:r>
    </w:p>
    <w:p w14:paraId="4AE3DB1C" w14:textId="77777777" w:rsidR="00653555" w:rsidRPr="00362895" w:rsidRDefault="00653555" w:rsidP="00362895">
      <w:pPr>
        <w:pStyle w:val="ListParagraph"/>
        <w:numPr>
          <w:ilvl w:val="0"/>
          <w:numId w:val="42"/>
        </w:numPr>
      </w:pPr>
      <w:r w:rsidRPr="00362895">
        <w:t>Employment opportunities at the City</w:t>
      </w:r>
    </w:p>
    <w:p w14:paraId="2BF18600" w14:textId="3A8D8C39" w:rsidR="0001287A" w:rsidRDefault="0001287A" w:rsidP="004A5D83">
      <w:pPr>
        <w:pStyle w:val="Heading1"/>
      </w:pPr>
      <w:bookmarkStart w:id="9" w:name="_Toc131659425"/>
      <w:r>
        <w:t>Review of Achievements to Date</w:t>
      </w:r>
      <w:bookmarkEnd w:id="9"/>
      <w:r>
        <w:t xml:space="preserve"> </w:t>
      </w:r>
      <w:bookmarkEnd w:id="7"/>
      <w:bookmarkEnd w:id="8"/>
    </w:p>
    <w:p w14:paraId="7F22C250" w14:textId="1D8CBA90" w:rsidR="000B393D" w:rsidRDefault="009356EB" w:rsidP="00D44ECC">
      <w:bookmarkStart w:id="10" w:name="_Toc477362175"/>
      <w:bookmarkStart w:id="11" w:name="_Toc477362299"/>
      <w:r>
        <w:t>The City of Cockburn has made considerable progress over the years to provide or improve access for people with a disability</w:t>
      </w:r>
      <w:r w:rsidR="1EEAE8BB">
        <w:t xml:space="preserve">. </w:t>
      </w:r>
      <w:r>
        <w:t>Progress against the City’s 2017 – 2022 DAIP has been reported annually to the Department of Communit</w:t>
      </w:r>
      <w:r w:rsidR="00114951">
        <w:t>ies</w:t>
      </w:r>
      <w:r w:rsidR="00D50E46">
        <w:t>. Examples of achi</w:t>
      </w:r>
      <w:r w:rsidR="000B393D">
        <w:t>evements</w:t>
      </w:r>
      <w:r w:rsidR="00D50E46">
        <w:t xml:space="preserve"> include:</w:t>
      </w:r>
    </w:p>
    <w:p w14:paraId="7A3F168A" w14:textId="2A8E3498" w:rsidR="00D44ECC" w:rsidRPr="000B393D" w:rsidRDefault="00D44ECC" w:rsidP="00D44ECC">
      <w:pPr>
        <w:pStyle w:val="BulletPoints"/>
      </w:pPr>
      <w:bookmarkStart w:id="12" w:name="_Toc477362176"/>
      <w:bookmarkStart w:id="13" w:name="_Toc477362300"/>
      <w:bookmarkEnd w:id="10"/>
      <w:bookmarkEnd w:id="11"/>
      <w:r>
        <w:t xml:space="preserve">Accessible events checklist for event </w:t>
      </w:r>
      <w:proofErr w:type="spellStart"/>
      <w:r>
        <w:t>organisers</w:t>
      </w:r>
      <w:proofErr w:type="spellEnd"/>
      <w:r>
        <w:t xml:space="preserve"> developed and annual reminders posted</w:t>
      </w:r>
    </w:p>
    <w:p w14:paraId="615098DA" w14:textId="7E7DE305" w:rsidR="00D44ECC" w:rsidRPr="000B393D" w:rsidRDefault="00D44ECC" w:rsidP="00D44ECC">
      <w:pPr>
        <w:pStyle w:val="BulletPoints"/>
      </w:pPr>
      <w:r>
        <w:t xml:space="preserve">Accessible events module </w:t>
      </w:r>
      <w:r w:rsidR="00DD7EB6">
        <w:t xml:space="preserve">delivered </w:t>
      </w:r>
      <w:r>
        <w:t>in staff training</w:t>
      </w:r>
    </w:p>
    <w:p w14:paraId="6C04D29C" w14:textId="152F403E" w:rsidR="00D44ECC" w:rsidRPr="000B393D" w:rsidRDefault="00D44ECC" w:rsidP="00D44ECC">
      <w:pPr>
        <w:pStyle w:val="BulletPoints"/>
      </w:pPr>
      <w:r>
        <w:t>Equipment purchases including portable hearing loop</w:t>
      </w:r>
      <w:r w:rsidR="1022DB6F">
        <w:t>s</w:t>
      </w:r>
      <w:r>
        <w:t xml:space="preserve"> and speaker</w:t>
      </w:r>
      <w:r w:rsidR="000C4F5E">
        <w:t>s</w:t>
      </w:r>
      <w:r>
        <w:t>, beach wheelchairs and beach walker</w:t>
      </w:r>
    </w:p>
    <w:p w14:paraId="1010AEB3" w14:textId="508354CD" w:rsidR="00D44ECC" w:rsidRPr="000B393D" w:rsidRDefault="00D44ECC" w:rsidP="00D44ECC">
      <w:pPr>
        <w:pStyle w:val="BulletPoints"/>
      </w:pPr>
      <w:r>
        <w:t xml:space="preserve">Funding </w:t>
      </w:r>
      <w:r w:rsidR="7E830CAE">
        <w:t>was secured</w:t>
      </w:r>
      <w:r>
        <w:t xml:space="preserve"> through grants for Safe Talk workshops (mental health first aid) and </w:t>
      </w:r>
      <w:r w:rsidR="055BDB9E">
        <w:t>the event</w:t>
      </w:r>
      <w:r>
        <w:t xml:space="preserve"> for International Day of Persons with Disability.</w:t>
      </w:r>
    </w:p>
    <w:p w14:paraId="6B0ABE99" w14:textId="5540A88F" w:rsidR="00D44ECC" w:rsidRPr="000B393D" w:rsidRDefault="00D44ECC" w:rsidP="00D44ECC">
      <w:pPr>
        <w:pStyle w:val="BulletPoints"/>
      </w:pPr>
      <w:r>
        <w:t>Procurement review completed and more stringent requirements placed on projects to consider access and inclusion including an Access Consultant involved in projects over $70k</w:t>
      </w:r>
    </w:p>
    <w:p w14:paraId="163EEEEB" w14:textId="06B334DB" w:rsidR="00D44ECC" w:rsidRPr="000B393D" w:rsidRDefault="00D44ECC" w:rsidP="00D44ECC">
      <w:pPr>
        <w:pStyle w:val="BulletPoints"/>
      </w:pPr>
      <w:r>
        <w:t>Feedback forms updated to include improving accessibility or inclusion in library events</w:t>
      </w:r>
    </w:p>
    <w:p w14:paraId="07606040" w14:textId="77777777" w:rsidR="00D44ECC" w:rsidRPr="000B393D" w:rsidRDefault="00D44ECC" w:rsidP="00D44ECC">
      <w:pPr>
        <w:pStyle w:val="BulletPoints"/>
      </w:pPr>
      <w:r w:rsidRPr="000B393D">
        <w:t>Review of signage and wayfinding at Cockburn Health and Community Facility undertaken and improvements imple</w:t>
      </w:r>
      <w:r>
        <w:t>men</w:t>
      </w:r>
      <w:r w:rsidRPr="000B393D">
        <w:t>ted</w:t>
      </w:r>
      <w:r>
        <w:t>.</w:t>
      </w:r>
    </w:p>
    <w:p w14:paraId="1759378B" w14:textId="706F9BC1" w:rsidR="00D44ECC" w:rsidRPr="000B393D" w:rsidRDefault="00D44ECC" w:rsidP="00D44ECC">
      <w:pPr>
        <w:pStyle w:val="BulletPoints"/>
      </w:pPr>
      <w:r>
        <w:t xml:space="preserve">Touch and digital screens installed at the </w:t>
      </w:r>
      <w:r w:rsidR="00454A8D">
        <w:t>Cockburn Aquatic Recreation Centre (</w:t>
      </w:r>
      <w:r>
        <w:t>ARC</w:t>
      </w:r>
      <w:r w:rsidR="00454A8D">
        <w:t>)</w:t>
      </w:r>
      <w:r>
        <w:t xml:space="preserve">, libraries, Cockburn Youth </w:t>
      </w:r>
      <w:r w:rsidR="3B39FE69">
        <w:t>Centre,</w:t>
      </w:r>
      <w:r>
        <w:t xml:space="preserve"> and administration building.</w:t>
      </w:r>
    </w:p>
    <w:p w14:paraId="54B47D20" w14:textId="0BCEA0D7" w:rsidR="00D44ECC" w:rsidRPr="000B393D" w:rsidRDefault="00D44ECC" w:rsidP="00D44ECC">
      <w:pPr>
        <w:pStyle w:val="BulletPoints"/>
      </w:pPr>
      <w:r>
        <w:t>Social Inclusion forum held</w:t>
      </w:r>
    </w:p>
    <w:p w14:paraId="2B312638" w14:textId="77C44EAD" w:rsidR="00D44ECC" w:rsidRPr="000B393D" w:rsidRDefault="00D44ECC" w:rsidP="00D44ECC">
      <w:pPr>
        <w:pStyle w:val="BulletPoints"/>
      </w:pPr>
      <w:r w:rsidRPr="000B393D">
        <w:t xml:space="preserve">Access audit of </w:t>
      </w:r>
      <w:r w:rsidR="00163E10">
        <w:t xml:space="preserve">Cockburn </w:t>
      </w:r>
      <w:r w:rsidRPr="000B393D">
        <w:t>ARC</w:t>
      </w:r>
      <w:r>
        <w:t xml:space="preserve"> completed</w:t>
      </w:r>
    </w:p>
    <w:p w14:paraId="1793F3E9" w14:textId="4965DD35" w:rsidR="00D44ECC" w:rsidRPr="000B393D" w:rsidRDefault="00D44ECC" w:rsidP="00D44ECC">
      <w:pPr>
        <w:pStyle w:val="BulletPoints"/>
      </w:pPr>
      <w:r>
        <w:lastRenderedPageBreak/>
        <w:t>Budget allocated for building improvements and some modifications made</w:t>
      </w:r>
      <w:r w:rsidR="00A57E01">
        <w:t>;</w:t>
      </w:r>
      <w:r>
        <w:t xml:space="preserve"> </w:t>
      </w:r>
      <w:r w:rsidR="0627DE41">
        <w:t>e.g.,</w:t>
      </w:r>
      <w:r>
        <w:t xml:space="preserve"> to steps in administration building, toilets (</w:t>
      </w:r>
      <w:proofErr w:type="spellStart"/>
      <w:r>
        <w:t>Ngarkal</w:t>
      </w:r>
      <w:proofErr w:type="spellEnd"/>
      <w:r>
        <w:t xml:space="preserve"> Beach), parks (Botany Park, </w:t>
      </w:r>
      <w:proofErr w:type="spellStart"/>
      <w:r>
        <w:t>Southwell</w:t>
      </w:r>
      <w:proofErr w:type="spellEnd"/>
      <w:r>
        <w:t xml:space="preserve"> Park, Mellor Park, Princeton, Aubin Gove, Monaco, Duffield, Tempest, </w:t>
      </w:r>
      <w:proofErr w:type="spellStart"/>
      <w:r>
        <w:t>Perena</w:t>
      </w:r>
      <w:proofErr w:type="spellEnd"/>
      <w:r>
        <w:t xml:space="preserve"> </w:t>
      </w:r>
      <w:proofErr w:type="spellStart"/>
      <w:r>
        <w:t>Rocchi</w:t>
      </w:r>
      <w:proofErr w:type="spellEnd"/>
      <w:r>
        <w:t>, Blackthorne) and signage</w:t>
      </w:r>
    </w:p>
    <w:p w14:paraId="2200E2A6" w14:textId="68560C3A" w:rsidR="00D44ECC" w:rsidRPr="000B393D" w:rsidRDefault="00D44ECC" w:rsidP="00D44ECC">
      <w:pPr>
        <w:pStyle w:val="BulletPoints"/>
      </w:pPr>
      <w:r>
        <w:t xml:space="preserve">Disability Reference Group (DRG) and Disability Access and Inclusion Officer consulted regularly on projects, </w:t>
      </w:r>
      <w:r w:rsidR="5A6FAB65">
        <w:t>parks,</w:t>
      </w:r>
      <w:r>
        <w:t xml:space="preserve"> and upgrades</w:t>
      </w:r>
    </w:p>
    <w:p w14:paraId="1703CC34" w14:textId="5888FC1B" w:rsidR="00D44ECC" w:rsidRPr="000B393D" w:rsidRDefault="00D44ECC" w:rsidP="00D44ECC">
      <w:pPr>
        <w:pStyle w:val="BulletPoints"/>
      </w:pPr>
      <w:r>
        <w:t>New Employee Onboarding Checklist includes development of Personal Emergency Evacuation Plans (PEEPs) as required for staff with permanent or temporary disability</w:t>
      </w:r>
    </w:p>
    <w:p w14:paraId="07BDAED3" w14:textId="3494C00B" w:rsidR="00D44ECC" w:rsidRPr="000B393D" w:rsidRDefault="00D44ECC" w:rsidP="00D44ECC">
      <w:pPr>
        <w:pStyle w:val="BulletPoints"/>
      </w:pPr>
      <w:r>
        <w:t>ACROD parking campaign codesigned with DRG and National Disability Services and implemented</w:t>
      </w:r>
    </w:p>
    <w:p w14:paraId="12E89684" w14:textId="09E5EE1D" w:rsidR="00D44ECC" w:rsidRPr="000B393D" w:rsidRDefault="00D44ECC" w:rsidP="00D44ECC">
      <w:pPr>
        <w:pStyle w:val="BulletPoints"/>
      </w:pPr>
      <w:r>
        <w:t xml:space="preserve">Communications staff offered training in creating accessible docs and websites </w:t>
      </w:r>
      <w:r w:rsidR="4B646F04">
        <w:t>(</w:t>
      </w:r>
      <w:r w:rsidR="4348D6E9">
        <w:t>5-day</w:t>
      </w:r>
      <w:r>
        <w:t xml:space="preserve"> certificate level digital accessibility course)</w:t>
      </w:r>
    </w:p>
    <w:p w14:paraId="7FE312D3" w14:textId="4905C3E6" w:rsidR="00D44ECC" w:rsidRPr="000B393D" w:rsidRDefault="00D44ECC" w:rsidP="00D44ECC">
      <w:pPr>
        <w:pStyle w:val="BulletPoints"/>
      </w:pPr>
      <w:r>
        <w:t>Access and Equity Policy developed and adopted</w:t>
      </w:r>
    </w:p>
    <w:p w14:paraId="455636CB" w14:textId="2AD887C5" w:rsidR="00D44ECC" w:rsidRPr="000B393D" w:rsidRDefault="00D44ECC" w:rsidP="00D44ECC">
      <w:pPr>
        <w:pStyle w:val="BulletPoints"/>
      </w:pPr>
      <w:r>
        <w:t>Auslan interpreted video created and shared on social media and Comment on Cockburn to raise awareness about providing feedback and right to request an interpreter</w:t>
      </w:r>
    </w:p>
    <w:p w14:paraId="1780D341" w14:textId="77777777" w:rsidR="00D44ECC" w:rsidRPr="000B393D" w:rsidRDefault="00D44ECC" w:rsidP="00D44ECC">
      <w:pPr>
        <w:pStyle w:val="BulletPoints"/>
      </w:pPr>
      <w:r w:rsidRPr="000B393D">
        <w:rPr>
          <w:bCs/>
        </w:rPr>
        <w:t>D</w:t>
      </w:r>
      <w:r>
        <w:rPr>
          <w:bCs/>
        </w:rPr>
        <w:t xml:space="preserve">isability Awareness Training added to </w:t>
      </w:r>
      <w:r w:rsidRPr="000B393D">
        <w:rPr>
          <w:bCs/>
        </w:rPr>
        <w:t>L</w:t>
      </w:r>
      <w:r>
        <w:rPr>
          <w:bCs/>
        </w:rPr>
        <w:t>earning Management System (online)</w:t>
      </w:r>
      <w:r w:rsidRPr="000B393D">
        <w:rPr>
          <w:bCs/>
        </w:rPr>
        <w:t>.</w:t>
      </w:r>
    </w:p>
    <w:p w14:paraId="44351F5B" w14:textId="4619FFFE" w:rsidR="00D44ECC" w:rsidRPr="000B393D" w:rsidRDefault="00D44ECC" w:rsidP="00D44ECC">
      <w:pPr>
        <w:pStyle w:val="BulletPoints"/>
      </w:pPr>
      <w:r>
        <w:t>Compliments, Feedback and Complaints Policy developed with further detail about accessibility and adopted</w:t>
      </w:r>
    </w:p>
    <w:p w14:paraId="4B249154" w14:textId="77777777" w:rsidR="00D44ECC" w:rsidRPr="000B393D" w:rsidRDefault="00D44ECC" w:rsidP="00D44ECC">
      <w:pPr>
        <w:pStyle w:val="BulletPoints"/>
      </w:pPr>
      <w:r>
        <w:t>C</w:t>
      </w:r>
      <w:r w:rsidRPr="000B393D">
        <w:t xml:space="preserve">omplaints </w:t>
      </w:r>
      <w:r>
        <w:t>and</w:t>
      </w:r>
      <w:r w:rsidRPr="000B393D">
        <w:t xml:space="preserve"> </w:t>
      </w:r>
      <w:r>
        <w:t>C</w:t>
      </w:r>
      <w:r w:rsidRPr="000B393D">
        <w:t xml:space="preserve">ompliments module </w:t>
      </w:r>
      <w:r>
        <w:t>(</w:t>
      </w:r>
      <w:r w:rsidRPr="000B393D">
        <w:t>online</w:t>
      </w:r>
      <w:r>
        <w:t>)</w:t>
      </w:r>
      <w:r w:rsidRPr="000B393D">
        <w:t xml:space="preserve"> implemented by H</w:t>
      </w:r>
      <w:r>
        <w:t>uman Resources.</w:t>
      </w:r>
    </w:p>
    <w:p w14:paraId="54E80FB7" w14:textId="6B13110B" w:rsidR="00D44ECC" w:rsidRPr="000B393D" w:rsidRDefault="00D44ECC" w:rsidP="00D44ECC">
      <w:pPr>
        <w:pStyle w:val="BulletPoints"/>
      </w:pPr>
      <w:r>
        <w:t>A list of accessible venues for holding public consultations, including options for portable equipment such as augmented hearing devices</w:t>
      </w:r>
      <w:r w:rsidR="6F3E2B10">
        <w:t>,</w:t>
      </w:r>
      <w:r>
        <w:t xml:space="preserve"> developed for event </w:t>
      </w:r>
      <w:proofErr w:type="spellStart"/>
      <w:r>
        <w:t>organisers</w:t>
      </w:r>
      <w:proofErr w:type="spellEnd"/>
    </w:p>
    <w:p w14:paraId="65AFD544" w14:textId="6C75FC4E" w:rsidR="00D44ECC" w:rsidRPr="000B393D" w:rsidRDefault="00D44ECC" w:rsidP="00D44ECC">
      <w:pPr>
        <w:pStyle w:val="BulletPoints"/>
      </w:pPr>
      <w:r>
        <w:t>Community Engagement Guidelines updated to allow more time for consultations</w:t>
      </w:r>
    </w:p>
    <w:p w14:paraId="25958039" w14:textId="131733F9" w:rsidR="00D44ECC" w:rsidRPr="000B393D" w:rsidRDefault="00D44ECC" w:rsidP="00D44ECC">
      <w:pPr>
        <w:pStyle w:val="BulletPoints"/>
      </w:pPr>
      <w:r>
        <w:t xml:space="preserve">Community Engagement Framework created and </w:t>
      </w:r>
      <w:r w:rsidR="14F94AF3">
        <w:t>included</w:t>
      </w:r>
      <w:r>
        <w:t xml:space="preserve"> consideration of alternative communication strategies to meet the needs of all community members </w:t>
      </w:r>
    </w:p>
    <w:p w14:paraId="7364E179" w14:textId="1A64B466" w:rsidR="00D44ECC" w:rsidRPr="000B393D" w:rsidRDefault="00D44ECC" w:rsidP="00D44ECC">
      <w:pPr>
        <w:pStyle w:val="BulletPoints"/>
      </w:pPr>
      <w:r>
        <w:t xml:space="preserve">Person with disability employed on traineeship on </w:t>
      </w:r>
      <w:r w:rsidR="79A3AF47">
        <w:t>18-month</w:t>
      </w:r>
      <w:r>
        <w:t xml:space="preserve"> contract</w:t>
      </w:r>
    </w:p>
    <w:p w14:paraId="07C7E136" w14:textId="397AA031" w:rsidR="0001287A" w:rsidRDefault="0001287A" w:rsidP="004A5D83">
      <w:pPr>
        <w:pStyle w:val="Heading1"/>
      </w:pPr>
      <w:bookmarkStart w:id="14" w:name="_Toc131659426"/>
      <w:r>
        <w:t xml:space="preserve">Links to the </w:t>
      </w:r>
      <w:r w:rsidR="00D50E46">
        <w:t xml:space="preserve">Vision and </w:t>
      </w:r>
      <w:r>
        <w:t>Strategic Community Plan 20</w:t>
      </w:r>
      <w:r w:rsidR="003A42DB">
        <w:t>20</w:t>
      </w:r>
      <w:r>
        <w:t xml:space="preserve"> </w:t>
      </w:r>
      <w:r w:rsidR="0010286D">
        <w:t xml:space="preserve">- </w:t>
      </w:r>
      <w:r>
        <w:t>20</w:t>
      </w:r>
      <w:bookmarkEnd w:id="12"/>
      <w:bookmarkEnd w:id="13"/>
      <w:r w:rsidR="003A42DB">
        <w:t>30</w:t>
      </w:r>
      <w:bookmarkEnd w:id="14"/>
    </w:p>
    <w:p w14:paraId="0636613C" w14:textId="752B6FFC" w:rsidR="003A42DB" w:rsidRDefault="003A42DB" w:rsidP="009356EB">
      <w:pPr>
        <w:spacing w:before="120" w:after="120"/>
        <w:ind w:right="-329"/>
      </w:pPr>
      <w:bookmarkStart w:id="15" w:name="_Toc477362177"/>
      <w:bookmarkStart w:id="16" w:name="_Toc477362301"/>
      <w:r>
        <w:t xml:space="preserve">The DAIP supports the City’s vision of </w:t>
      </w:r>
      <w:r w:rsidRPr="0B04F4A9">
        <w:rPr>
          <w:b/>
          <w:bCs/>
        </w:rPr>
        <w:t>Cockburn, the best place to be</w:t>
      </w:r>
      <w:r w:rsidR="7E3472A1">
        <w:t xml:space="preserve">. </w:t>
      </w:r>
    </w:p>
    <w:p w14:paraId="6E292FC4" w14:textId="0148E1C0" w:rsidR="00D50E46" w:rsidRDefault="00D50E46" w:rsidP="009356EB">
      <w:pPr>
        <w:spacing w:before="120" w:after="120"/>
        <w:ind w:right="-329"/>
      </w:pPr>
      <w:r>
        <w:rPr>
          <w:spacing w:val="-2"/>
        </w:rPr>
        <w:t xml:space="preserve">The City’s </w:t>
      </w:r>
      <w:hyperlink r:id="rId13" w:history="1">
        <w:r w:rsidRPr="00250F7E">
          <w:rPr>
            <w:rStyle w:val="Hyperlink"/>
            <w:spacing w:val="-2"/>
          </w:rPr>
          <w:t>Access and Equity Policy</w:t>
        </w:r>
      </w:hyperlink>
      <w:r>
        <w:rPr>
          <w:spacing w:val="-2"/>
        </w:rPr>
        <w:t xml:space="preserve"> describes the City’s commitment to maintain and improve the quality of life of its residents by creating an accessible and inclusive community in which information, services, resources, facilities, decision</w:t>
      </w:r>
      <w:r w:rsidR="00F568A1">
        <w:rPr>
          <w:spacing w:val="-2"/>
        </w:rPr>
        <w:t>-</w:t>
      </w:r>
      <w:r>
        <w:rPr>
          <w:spacing w:val="-2"/>
        </w:rPr>
        <w:t xml:space="preserve">making </w:t>
      </w:r>
      <w:r w:rsidR="642AC79A">
        <w:rPr>
          <w:spacing w:val="-2"/>
        </w:rPr>
        <w:t>processes,</w:t>
      </w:r>
      <w:r>
        <w:rPr>
          <w:spacing w:val="-2"/>
        </w:rPr>
        <w:t xml:space="preserve"> and other activities are equitably accessible, </w:t>
      </w:r>
      <w:r w:rsidR="0E54D0F0">
        <w:rPr>
          <w:spacing w:val="-2"/>
        </w:rPr>
        <w:t>welcoming,</w:t>
      </w:r>
      <w:r>
        <w:rPr>
          <w:spacing w:val="-2"/>
        </w:rPr>
        <w:t xml:space="preserve"> and inclusive to all residents.</w:t>
      </w:r>
    </w:p>
    <w:p w14:paraId="5D8BA298" w14:textId="33E1709A" w:rsidR="009356EB" w:rsidRDefault="003A42DB" w:rsidP="009356EB">
      <w:pPr>
        <w:spacing w:before="120" w:after="120"/>
        <w:ind w:right="-329"/>
      </w:pPr>
      <w:r>
        <w:t xml:space="preserve">Specific DAIP </w:t>
      </w:r>
      <w:r w:rsidR="00114951">
        <w:t>initiatives</w:t>
      </w:r>
      <w:r>
        <w:t xml:space="preserve"> contribute to the </w:t>
      </w:r>
      <w:r w:rsidR="009356EB">
        <w:t xml:space="preserve">City’s overarching work in meeting the themes and objectives of the City’s </w:t>
      </w:r>
      <w:hyperlink r:id="rId14" w:history="1">
        <w:r w:rsidR="00B771C2" w:rsidRPr="00B771C2">
          <w:rPr>
            <w:rStyle w:val="Hyperlink"/>
          </w:rPr>
          <w:t>Strategic Community Plan</w:t>
        </w:r>
      </w:hyperlink>
      <w:r w:rsidR="00114951">
        <w:rPr>
          <w:rStyle w:val="Hyperlink"/>
        </w:rPr>
        <w:t>.</w:t>
      </w:r>
    </w:p>
    <w:tbl>
      <w:tblPr>
        <w:tblStyle w:val="TableGrid"/>
        <w:tblW w:w="5000" w:type="pct"/>
        <w:tblLook w:val="04A0" w:firstRow="1" w:lastRow="0" w:firstColumn="1" w:lastColumn="0" w:noHBand="0" w:noVBand="1"/>
      </w:tblPr>
      <w:tblGrid>
        <w:gridCol w:w="6799"/>
        <w:gridCol w:w="2823"/>
      </w:tblGrid>
      <w:tr w:rsidR="009356EB" w:rsidRPr="003A42DB" w14:paraId="4DC46C9B" w14:textId="77777777" w:rsidTr="0B04F4A9">
        <w:tc>
          <w:tcPr>
            <w:tcW w:w="3533" w:type="pct"/>
          </w:tcPr>
          <w:p w14:paraId="25581CFE" w14:textId="77777777" w:rsidR="009356EB" w:rsidRPr="003A42DB" w:rsidRDefault="009356EB" w:rsidP="000E6FCB">
            <w:pPr>
              <w:spacing w:before="120" w:after="120"/>
              <w:ind w:right="-329"/>
            </w:pPr>
            <w:r w:rsidRPr="003A42DB">
              <w:rPr>
                <w:b/>
              </w:rPr>
              <w:lastRenderedPageBreak/>
              <w:t>Community Strategic Plan Themes</w:t>
            </w:r>
          </w:p>
        </w:tc>
        <w:tc>
          <w:tcPr>
            <w:tcW w:w="1467" w:type="pct"/>
          </w:tcPr>
          <w:p w14:paraId="405D1391" w14:textId="3324FC09" w:rsidR="009356EB" w:rsidRPr="003A42DB" w:rsidRDefault="009356EB" w:rsidP="000E6FCB">
            <w:pPr>
              <w:spacing w:before="120" w:after="120"/>
              <w:ind w:right="-329"/>
            </w:pPr>
            <w:r w:rsidRPr="003A42DB">
              <w:rPr>
                <w:b/>
              </w:rPr>
              <w:t xml:space="preserve">DAIP </w:t>
            </w:r>
            <w:r w:rsidR="00114951">
              <w:rPr>
                <w:b/>
              </w:rPr>
              <w:t>initiative</w:t>
            </w:r>
            <w:r w:rsidRPr="003A42DB">
              <w:rPr>
                <w:b/>
              </w:rPr>
              <w:t xml:space="preserve"> links</w:t>
            </w:r>
          </w:p>
        </w:tc>
      </w:tr>
      <w:tr w:rsidR="009356EB" w:rsidRPr="003A42DB" w14:paraId="57341BB2" w14:textId="77777777" w:rsidTr="0B04F4A9">
        <w:tc>
          <w:tcPr>
            <w:tcW w:w="3533" w:type="pct"/>
          </w:tcPr>
          <w:p w14:paraId="23DF1B8B" w14:textId="77777777" w:rsidR="009356EB" w:rsidRDefault="003A42DB" w:rsidP="00F568A1">
            <w:pPr>
              <w:pStyle w:val="Tablebodycopy"/>
            </w:pPr>
            <w:r w:rsidRPr="003A42DB">
              <w:rPr>
                <w:rStyle w:val="Strong"/>
                <w:color w:val="2C2C2C"/>
              </w:rPr>
              <w:t>Local Economy</w:t>
            </w:r>
            <w:r w:rsidRPr="003A42DB">
              <w:t>: A sustainable and diverse local economy that attracts investment and provides local employment</w:t>
            </w:r>
            <w:r>
              <w:t>.</w:t>
            </w:r>
          </w:p>
          <w:p w14:paraId="48FC6CD4" w14:textId="71C4BEF8" w:rsidR="003A42DB" w:rsidRPr="003A42DB" w:rsidRDefault="003A42DB" w:rsidP="00F568A1">
            <w:pPr>
              <w:pStyle w:val="Tablebodycopy"/>
            </w:pPr>
          </w:p>
        </w:tc>
        <w:tc>
          <w:tcPr>
            <w:tcW w:w="1467" w:type="pct"/>
          </w:tcPr>
          <w:p w14:paraId="16E7D71C" w14:textId="63BDCF1E" w:rsidR="009356EB" w:rsidRPr="003A42DB" w:rsidRDefault="0032241D" w:rsidP="000E6FCB">
            <w:pPr>
              <w:spacing w:before="120" w:after="120"/>
              <w:ind w:right="-329"/>
            </w:pPr>
            <w:r>
              <w:t>6.1, 6.2, 6.3</w:t>
            </w:r>
          </w:p>
        </w:tc>
      </w:tr>
      <w:tr w:rsidR="009356EB" w:rsidRPr="003A42DB" w14:paraId="0D355A1C" w14:textId="77777777" w:rsidTr="0B04F4A9">
        <w:tc>
          <w:tcPr>
            <w:tcW w:w="3533" w:type="pct"/>
          </w:tcPr>
          <w:p w14:paraId="7942C092" w14:textId="77777777" w:rsidR="009356EB" w:rsidRDefault="003A42DB" w:rsidP="00F568A1">
            <w:pPr>
              <w:pStyle w:val="Tablebodycopy"/>
            </w:pPr>
            <w:r w:rsidRPr="003A42DB">
              <w:rPr>
                <w:rStyle w:val="Strong"/>
                <w:color w:val="2C2C2C"/>
              </w:rPr>
              <w:t>Environment Responsibility</w:t>
            </w:r>
            <w:r w:rsidRPr="003A42DB">
              <w:t>: A leader in environmental management that enhances and sustainably manages our local natural areas and resources.</w:t>
            </w:r>
          </w:p>
          <w:p w14:paraId="6D48EFBD" w14:textId="41306941" w:rsidR="003A42DB" w:rsidRPr="003A42DB" w:rsidRDefault="003A42DB" w:rsidP="00F568A1">
            <w:pPr>
              <w:pStyle w:val="Tablebodycopy"/>
            </w:pPr>
          </w:p>
        </w:tc>
        <w:tc>
          <w:tcPr>
            <w:tcW w:w="1467" w:type="pct"/>
          </w:tcPr>
          <w:p w14:paraId="7805AFC7" w14:textId="7101D1E5" w:rsidR="009356EB" w:rsidRPr="003A42DB" w:rsidRDefault="0032241D" w:rsidP="000E6FCB">
            <w:pPr>
              <w:spacing w:before="120" w:after="120"/>
              <w:ind w:right="-329"/>
            </w:pPr>
            <w:r>
              <w:t>3.2</w:t>
            </w:r>
          </w:p>
        </w:tc>
      </w:tr>
      <w:tr w:rsidR="009356EB" w:rsidRPr="003A42DB" w14:paraId="138F4D2C" w14:textId="77777777" w:rsidTr="0B04F4A9">
        <w:tc>
          <w:tcPr>
            <w:tcW w:w="3533" w:type="pct"/>
          </w:tcPr>
          <w:p w14:paraId="6008E803" w14:textId="4C065DD2" w:rsidR="009356EB" w:rsidRDefault="003A42DB" w:rsidP="00F568A1">
            <w:pPr>
              <w:pStyle w:val="Tablebodycopy"/>
            </w:pPr>
            <w:r w:rsidRPr="0B04F4A9">
              <w:rPr>
                <w:rStyle w:val="Strong"/>
                <w:color w:val="2C2C2C"/>
              </w:rPr>
              <w:t>Community, Lifestyle and Security</w:t>
            </w:r>
            <w:r>
              <w:t xml:space="preserve">: A vibrant, healthy, safe, </w:t>
            </w:r>
            <w:r w:rsidR="7A893792">
              <w:t>inclusive,</w:t>
            </w:r>
            <w:r>
              <w:t xml:space="preserve"> and connected community.</w:t>
            </w:r>
          </w:p>
          <w:p w14:paraId="5BA50114" w14:textId="10E298B4" w:rsidR="003A42DB" w:rsidRPr="003A42DB" w:rsidRDefault="003A42DB" w:rsidP="00F568A1">
            <w:pPr>
              <w:pStyle w:val="Tablebodycopy"/>
            </w:pPr>
          </w:p>
        </w:tc>
        <w:tc>
          <w:tcPr>
            <w:tcW w:w="1467" w:type="pct"/>
          </w:tcPr>
          <w:p w14:paraId="4FEEB47F" w14:textId="5FAC6EF2" w:rsidR="009356EB" w:rsidRPr="003A42DB" w:rsidRDefault="0032241D" w:rsidP="000E6FCB">
            <w:pPr>
              <w:spacing w:before="120" w:after="120"/>
              <w:ind w:right="-329"/>
            </w:pPr>
            <w:r>
              <w:t>1.1, 1.2, 1.3</w:t>
            </w:r>
            <w:r>
              <w:br/>
              <w:t>2.1, 2.2, 2.3, 2.4</w:t>
            </w:r>
          </w:p>
        </w:tc>
      </w:tr>
      <w:tr w:rsidR="009356EB" w:rsidRPr="003A42DB" w14:paraId="5ECAC0E6" w14:textId="77777777" w:rsidTr="0B04F4A9">
        <w:tc>
          <w:tcPr>
            <w:tcW w:w="3533" w:type="pct"/>
          </w:tcPr>
          <w:p w14:paraId="7CF78495" w14:textId="77777777" w:rsidR="009356EB" w:rsidRDefault="003A42DB" w:rsidP="00F568A1">
            <w:pPr>
              <w:pStyle w:val="Tablebodycopy"/>
              <w:rPr>
                <w:rStyle w:val="Strong"/>
                <w:b w:val="0"/>
                <w:bCs/>
              </w:rPr>
            </w:pPr>
            <w:r w:rsidRPr="003A42DB">
              <w:rPr>
                <w:rStyle w:val="Strong"/>
                <w:color w:val="2C2C2C"/>
              </w:rPr>
              <w:t>City Growth and Moving Around</w:t>
            </w:r>
            <w:r w:rsidRPr="003A42DB">
              <w:rPr>
                <w:rStyle w:val="Strong"/>
              </w:rPr>
              <w:t xml:space="preserve">: </w:t>
            </w:r>
            <w:r w:rsidRPr="003A42DB">
              <w:rPr>
                <w:rStyle w:val="Strong"/>
                <w:b w:val="0"/>
              </w:rPr>
              <w:t xml:space="preserve">A growing City that is easy to move around and provides a great </w:t>
            </w:r>
            <w:r w:rsidRPr="00F568A1">
              <w:rPr>
                <w:rStyle w:val="Strong"/>
                <w:b w:val="0"/>
                <w:bCs/>
              </w:rPr>
              <w:t>place</w:t>
            </w:r>
            <w:r w:rsidRPr="003A42DB">
              <w:rPr>
                <w:rStyle w:val="Strong"/>
                <w:b w:val="0"/>
              </w:rPr>
              <w:t xml:space="preserve"> to live</w:t>
            </w:r>
            <w:r>
              <w:rPr>
                <w:rStyle w:val="Strong"/>
                <w:b w:val="0"/>
              </w:rPr>
              <w:t>.</w:t>
            </w:r>
          </w:p>
          <w:p w14:paraId="69E9C5AA" w14:textId="50B9A4E3" w:rsidR="003A42DB" w:rsidRPr="003A42DB" w:rsidRDefault="003A42DB" w:rsidP="00F568A1">
            <w:pPr>
              <w:pStyle w:val="Tablebodycopy"/>
              <w:rPr>
                <w:b/>
              </w:rPr>
            </w:pPr>
          </w:p>
        </w:tc>
        <w:tc>
          <w:tcPr>
            <w:tcW w:w="1467" w:type="pct"/>
          </w:tcPr>
          <w:p w14:paraId="3BA25CB1" w14:textId="725A5490" w:rsidR="009356EB" w:rsidRPr="0032241D" w:rsidRDefault="0032241D" w:rsidP="003A42DB">
            <w:pPr>
              <w:pStyle w:val="NormalWeb"/>
              <w:shd w:val="clear" w:color="auto" w:fill="FFFFFF"/>
              <w:rPr>
                <w:rFonts w:ascii="Arial" w:hAnsi="Arial" w:cs="Arial"/>
              </w:rPr>
            </w:pPr>
            <w:r w:rsidRPr="0032241D">
              <w:rPr>
                <w:rFonts w:ascii="Arial" w:hAnsi="Arial" w:cs="Arial"/>
              </w:rPr>
              <w:t>2.1, 2.2, 2.3, 2.4</w:t>
            </w:r>
          </w:p>
        </w:tc>
      </w:tr>
      <w:tr w:rsidR="009356EB" w:rsidRPr="003A42DB" w14:paraId="5409A097" w14:textId="77777777" w:rsidTr="0B04F4A9">
        <w:tc>
          <w:tcPr>
            <w:tcW w:w="3533" w:type="pct"/>
          </w:tcPr>
          <w:p w14:paraId="0CCFCF97" w14:textId="05F2693A" w:rsidR="009356EB" w:rsidRDefault="003A42DB" w:rsidP="00F568A1">
            <w:pPr>
              <w:pStyle w:val="Tablebodycopy"/>
            </w:pPr>
            <w:r w:rsidRPr="0B04F4A9">
              <w:rPr>
                <w:rStyle w:val="Strong"/>
                <w:color w:val="2C2C2C"/>
              </w:rPr>
              <w:t>Listening and Leading</w:t>
            </w:r>
            <w:r>
              <w:t xml:space="preserve">: a community focused, sustainable, </w:t>
            </w:r>
            <w:r w:rsidR="3FE105D7">
              <w:t>accountable,</w:t>
            </w:r>
            <w:r>
              <w:t xml:space="preserve"> and progressive </w:t>
            </w:r>
            <w:r w:rsidR="4FA904C6">
              <w:t>organization</w:t>
            </w:r>
            <w:r>
              <w:t>.</w:t>
            </w:r>
          </w:p>
          <w:p w14:paraId="615F5D8A" w14:textId="3EA64C74" w:rsidR="003A42DB" w:rsidRPr="003A42DB" w:rsidRDefault="003A42DB" w:rsidP="00F568A1">
            <w:pPr>
              <w:pStyle w:val="Tablebodycopy"/>
            </w:pPr>
          </w:p>
        </w:tc>
        <w:tc>
          <w:tcPr>
            <w:tcW w:w="1467" w:type="pct"/>
          </w:tcPr>
          <w:p w14:paraId="01C3CBCA" w14:textId="77777777" w:rsidR="009356EB" w:rsidRDefault="0032241D" w:rsidP="000E6FCB">
            <w:pPr>
              <w:spacing w:before="120" w:after="120"/>
              <w:ind w:right="-329"/>
            </w:pPr>
            <w:r>
              <w:t>3.1, 3.2, 3.3</w:t>
            </w:r>
          </w:p>
          <w:p w14:paraId="19F020FC" w14:textId="77777777" w:rsidR="0032241D" w:rsidRDefault="0032241D" w:rsidP="000E6FCB">
            <w:pPr>
              <w:spacing w:before="120" w:after="120"/>
              <w:ind w:right="-329"/>
            </w:pPr>
            <w:r>
              <w:t>4.1, 4.2</w:t>
            </w:r>
          </w:p>
          <w:p w14:paraId="0EC8CDAA" w14:textId="77777777" w:rsidR="0032241D" w:rsidRDefault="0032241D" w:rsidP="000E6FCB">
            <w:pPr>
              <w:spacing w:before="120" w:after="120"/>
              <w:ind w:right="-329"/>
            </w:pPr>
            <w:r>
              <w:t>5.1, 5.2, 5.3, 5.4</w:t>
            </w:r>
          </w:p>
          <w:p w14:paraId="05922E5F" w14:textId="23825B97" w:rsidR="0032241D" w:rsidRPr="003A42DB" w:rsidRDefault="0032241D" w:rsidP="000E6FCB">
            <w:pPr>
              <w:spacing w:before="120" w:after="120"/>
              <w:ind w:right="-329"/>
            </w:pPr>
            <w:r>
              <w:t>6.1</w:t>
            </w:r>
          </w:p>
        </w:tc>
      </w:tr>
      <w:bookmarkEnd w:id="15"/>
      <w:bookmarkEnd w:id="16"/>
    </w:tbl>
    <w:p w14:paraId="2D0E4CF9" w14:textId="77777777" w:rsidR="00AF0F5F" w:rsidRDefault="00AF0F5F">
      <w:pPr>
        <w:spacing w:after="0" w:line="240" w:lineRule="auto"/>
        <w:rPr>
          <w:rFonts w:cs="Arial Bold"/>
          <w:b/>
          <w:bCs/>
          <w:color w:val="007DB4"/>
          <w:sz w:val="36"/>
          <w:szCs w:val="32"/>
        </w:rPr>
      </w:pPr>
      <w:r>
        <w:br w:type="page"/>
      </w:r>
    </w:p>
    <w:p w14:paraId="4569B5D4" w14:textId="31181914" w:rsidR="0001287A" w:rsidRDefault="00114951" w:rsidP="004A5D83">
      <w:pPr>
        <w:pStyle w:val="Heading1"/>
      </w:pPr>
      <w:bookmarkStart w:id="17" w:name="_Toc131659427"/>
      <w:r>
        <w:lastRenderedPageBreak/>
        <w:t>Initiatives</w:t>
      </w:r>
      <w:r w:rsidR="00362895">
        <w:t xml:space="preserve"> 2023</w:t>
      </w:r>
      <w:r w:rsidR="0010286D">
        <w:t xml:space="preserve"> - </w:t>
      </w:r>
      <w:r w:rsidR="00362895">
        <w:t>2028</w:t>
      </w:r>
      <w:bookmarkEnd w:id="17"/>
    </w:p>
    <w:p w14:paraId="351D57CC" w14:textId="45A7E0DD" w:rsidR="00963E7B" w:rsidRPr="00963E7B" w:rsidRDefault="00963E7B" w:rsidP="00963E7B">
      <w:r>
        <w:t xml:space="preserve">The </w:t>
      </w:r>
      <w:r w:rsidR="00AF22A0">
        <w:t xml:space="preserve">following </w:t>
      </w:r>
      <w:r w:rsidR="00114951">
        <w:t>initiatives</w:t>
      </w:r>
      <w:r>
        <w:t xml:space="preserve"> address the outcomes mandated in the </w:t>
      </w:r>
      <w:r w:rsidRPr="0079476B">
        <w:rPr>
          <w:spacing w:val="-4"/>
        </w:rPr>
        <w:t>WA Disability Services Act (1993) amended in 2004 and 2014</w:t>
      </w:r>
      <w:r w:rsidR="3092D3F6">
        <w:rPr>
          <w:spacing w:val="-4"/>
        </w:rPr>
        <w:t xml:space="preserve">. </w:t>
      </w:r>
      <w:r>
        <w:rPr>
          <w:spacing w:val="-4"/>
        </w:rPr>
        <w:t>They are not in order of priority and all are equally important.</w:t>
      </w:r>
    </w:p>
    <w:p w14:paraId="3778DDB3" w14:textId="2D915C43" w:rsidR="00A26D67" w:rsidRPr="00A12494" w:rsidRDefault="00A26D67" w:rsidP="0B04F4A9">
      <w:pPr>
        <w:pStyle w:val="Heading2A"/>
      </w:pPr>
      <w:bookmarkStart w:id="18" w:name="_Toc477935629"/>
      <w:bookmarkStart w:id="19" w:name="_Toc477935670"/>
      <w:bookmarkStart w:id="20" w:name="_Toc477936945"/>
      <w:bookmarkStart w:id="21" w:name="_Toc478130863"/>
      <w:bookmarkStart w:id="22" w:name="_Toc126056259"/>
      <w:bookmarkStart w:id="23" w:name="_Toc126056325"/>
      <w:bookmarkStart w:id="24" w:name="_Toc126056353"/>
      <w:bookmarkStart w:id="25" w:name="_Toc126056381"/>
      <w:bookmarkStart w:id="26" w:name="_Toc126056418"/>
      <w:bookmarkStart w:id="27" w:name="_Toc496166187"/>
      <w:bookmarkStart w:id="28" w:name="_Toc496621490"/>
      <w:bookmarkEnd w:id="18"/>
      <w:bookmarkEnd w:id="19"/>
      <w:bookmarkEnd w:id="20"/>
      <w:bookmarkEnd w:id="21"/>
      <w:bookmarkEnd w:id="22"/>
      <w:bookmarkEnd w:id="23"/>
      <w:bookmarkEnd w:id="24"/>
      <w:bookmarkEnd w:id="25"/>
      <w:bookmarkEnd w:id="26"/>
      <w:r>
        <w:t>Outcome 1 - People with disability have the same opportunities as other</w:t>
      </w:r>
      <w:r w:rsidR="61402EB3">
        <w:t>s</w:t>
      </w:r>
      <w:r>
        <w:t xml:space="preserve"> to access the services of, and any events </w:t>
      </w:r>
      <w:proofErr w:type="spellStart"/>
      <w:r>
        <w:t>organised</w:t>
      </w:r>
      <w:proofErr w:type="spellEnd"/>
      <w:r>
        <w:t xml:space="preserve"> by, the City of Cockburn.</w:t>
      </w:r>
      <w:bookmarkEnd w:id="27"/>
      <w:bookmarkEnd w:id="28"/>
    </w:p>
    <w:tbl>
      <w:tblPr>
        <w:tblStyle w:val="GridTable4-Accent31"/>
        <w:tblW w:w="0" w:type="auto"/>
        <w:tblLook w:val="04A0" w:firstRow="1" w:lastRow="0" w:firstColumn="1" w:lastColumn="0" w:noHBand="0" w:noVBand="1"/>
      </w:tblPr>
      <w:tblGrid>
        <w:gridCol w:w="550"/>
        <w:gridCol w:w="9072"/>
      </w:tblGrid>
      <w:tr w:rsidR="00A26D67" w:rsidRPr="00A12494" w14:paraId="0708E484" w14:textId="77777777" w:rsidTr="0B04F4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0078AF"/>
          </w:tcPr>
          <w:p w14:paraId="32DDEE3A" w14:textId="70AA7D51" w:rsidR="00A26D67" w:rsidRPr="00A12494" w:rsidRDefault="00114951" w:rsidP="000E6FCB">
            <w:pPr>
              <w:pStyle w:val="Tablecolumnheadings"/>
            </w:pPr>
            <w:r>
              <w:t>Initiatives</w:t>
            </w:r>
          </w:p>
        </w:tc>
      </w:tr>
      <w:tr w:rsidR="00A26D67" w:rsidRPr="00A12494" w14:paraId="4C208B74" w14:textId="77777777" w:rsidTr="0B04F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B334D54" w14:textId="77777777" w:rsidR="00A26D67" w:rsidRPr="00A12494" w:rsidRDefault="00A26D67" w:rsidP="000E6FCB">
            <w:pPr>
              <w:pStyle w:val="Tablerowheadings"/>
            </w:pPr>
            <w:r w:rsidRPr="00A12494">
              <w:t>1.1</w:t>
            </w:r>
          </w:p>
        </w:tc>
        <w:tc>
          <w:tcPr>
            <w:tcW w:w="0" w:type="auto"/>
            <w:vAlign w:val="center"/>
          </w:tcPr>
          <w:p w14:paraId="7A2A8440" w14:textId="2B772B2A" w:rsidR="00A26D67" w:rsidRPr="00A12494" w:rsidRDefault="00A26D67" w:rsidP="000E6FCB">
            <w:pPr>
              <w:pStyle w:val="Tablebodycopy"/>
              <w:jc w:val="both"/>
              <w:cnfStyle w:val="000000100000" w:firstRow="0" w:lastRow="0" w:firstColumn="0" w:lastColumn="0" w:oddVBand="0" w:evenVBand="0" w:oddHBand="1" w:evenHBand="0" w:firstRowFirstColumn="0" w:firstRowLastColumn="0" w:lastRowFirstColumn="0" w:lastRowLastColumn="0"/>
            </w:pPr>
            <w:bookmarkStart w:id="29" w:name="_Hlk124337983"/>
            <w:r w:rsidRPr="0B04F4A9">
              <w:rPr>
                <w:lang w:val="en-AU"/>
              </w:rPr>
              <w:t xml:space="preserve">Develop the capacity and capability of staff and community to support and deliver accessible and inclusive events, </w:t>
            </w:r>
            <w:r w:rsidR="726A59B5" w:rsidRPr="0B04F4A9">
              <w:rPr>
                <w:lang w:val="en-AU"/>
              </w:rPr>
              <w:t>services,</w:t>
            </w:r>
            <w:r w:rsidRPr="0B04F4A9">
              <w:rPr>
                <w:lang w:val="en-AU"/>
              </w:rPr>
              <w:t xml:space="preserve"> and programs within the City of Cockburn. </w:t>
            </w:r>
            <w:bookmarkEnd w:id="29"/>
          </w:p>
        </w:tc>
      </w:tr>
      <w:tr w:rsidR="00A26D67" w:rsidRPr="00A12494" w14:paraId="0EA4FEC3" w14:textId="77777777" w:rsidTr="0B04F4A9">
        <w:tc>
          <w:tcPr>
            <w:cnfStyle w:val="001000000000" w:firstRow="0" w:lastRow="0" w:firstColumn="1" w:lastColumn="0" w:oddVBand="0" w:evenVBand="0" w:oddHBand="0" w:evenHBand="0" w:firstRowFirstColumn="0" w:firstRowLastColumn="0" w:lastRowFirstColumn="0" w:lastRowLastColumn="0"/>
            <w:tcW w:w="0" w:type="auto"/>
            <w:vAlign w:val="center"/>
          </w:tcPr>
          <w:p w14:paraId="1792B2E4" w14:textId="77777777" w:rsidR="00A26D67" w:rsidRPr="00A12494" w:rsidRDefault="00A26D67" w:rsidP="000E6FCB">
            <w:pPr>
              <w:pStyle w:val="Tablerowheadings"/>
            </w:pPr>
            <w:r w:rsidRPr="00A12494">
              <w:t>1.2</w:t>
            </w:r>
          </w:p>
        </w:tc>
        <w:tc>
          <w:tcPr>
            <w:tcW w:w="0" w:type="auto"/>
            <w:vAlign w:val="center"/>
          </w:tcPr>
          <w:p w14:paraId="71E58ED2" w14:textId="07A04139" w:rsidR="00A26D67" w:rsidRPr="00A12494" w:rsidRDefault="00A26D67" w:rsidP="000E6FCB">
            <w:pPr>
              <w:pStyle w:val="Tablebodycopy"/>
              <w:cnfStyle w:val="000000000000" w:firstRow="0" w:lastRow="0" w:firstColumn="0" w:lastColumn="0" w:oddVBand="0" w:evenVBand="0" w:oddHBand="0" w:evenHBand="0" w:firstRowFirstColumn="0" w:firstRowLastColumn="0" w:lastRowFirstColumn="0" w:lastRowLastColumn="0"/>
            </w:pPr>
            <w:r w:rsidRPr="0B04F4A9">
              <w:rPr>
                <w:lang w:val="en-AU"/>
              </w:rPr>
              <w:t xml:space="preserve">Continue the provision of new and existing free and </w:t>
            </w:r>
            <w:r w:rsidR="3BC0E726" w:rsidRPr="0B04F4A9">
              <w:rPr>
                <w:lang w:val="en-AU"/>
              </w:rPr>
              <w:t>low-cost</w:t>
            </w:r>
            <w:r w:rsidRPr="0B04F4A9">
              <w:rPr>
                <w:lang w:val="en-AU"/>
              </w:rPr>
              <w:t xml:space="preserve"> inclusive activities by the City of Cockburn.</w:t>
            </w:r>
          </w:p>
        </w:tc>
      </w:tr>
      <w:tr w:rsidR="00A26D67" w:rsidRPr="00A12494" w14:paraId="263F935F" w14:textId="77777777" w:rsidTr="0B04F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ACE24AD" w14:textId="77777777" w:rsidR="00A26D67" w:rsidRPr="00A12494" w:rsidRDefault="00A26D67" w:rsidP="000E6FCB">
            <w:pPr>
              <w:pStyle w:val="Tablerowheadings"/>
            </w:pPr>
            <w:r w:rsidRPr="00A12494">
              <w:t>1.3</w:t>
            </w:r>
          </w:p>
        </w:tc>
        <w:tc>
          <w:tcPr>
            <w:tcW w:w="0" w:type="auto"/>
            <w:vAlign w:val="center"/>
          </w:tcPr>
          <w:p w14:paraId="0161F6A4" w14:textId="43CFFDA5" w:rsidR="00A26D67" w:rsidRPr="00A12494" w:rsidRDefault="4CCEC6D6" w:rsidP="000E6FCB">
            <w:pPr>
              <w:pStyle w:val="Tablebodycopy"/>
              <w:cnfStyle w:val="000000100000" w:firstRow="0" w:lastRow="0" w:firstColumn="0" w:lastColumn="0" w:oddVBand="0" w:evenVBand="0" w:oddHBand="1" w:evenHBand="0" w:firstRowFirstColumn="0" w:firstRowLastColumn="0" w:lastRowFirstColumn="0" w:lastRowLastColumn="0"/>
            </w:pPr>
            <w:r>
              <w:t xml:space="preserve">Investigate options to enable people with </w:t>
            </w:r>
            <w:r w:rsidR="222FA369">
              <w:t>disabilities</w:t>
            </w:r>
            <w:r>
              <w:t xml:space="preserve"> of all ages to access and utilize an inclusive meeting </w:t>
            </w:r>
            <w:r w:rsidR="3F50993A">
              <w:t>place within</w:t>
            </w:r>
            <w:r>
              <w:t xml:space="preserve"> the City of Cockburn.  </w:t>
            </w:r>
          </w:p>
        </w:tc>
      </w:tr>
    </w:tbl>
    <w:p w14:paraId="7168F411" w14:textId="6D41B835" w:rsidR="00A26D67" w:rsidRPr="00A12494" w:rsidRDefault="00A26D67" w:rsidP="00A26D67">
      <w:pPr>
        <w:tabs>
          <w:tab w:val="left" w:pos="5580"/>
        </w:tabs>
      </w:pPr>
    </w:p>
    <w:p w14:paraId="4DADFDAE" w14:textId="234E32E4" w:rsidR="00A26D67" w:rsidRPr="00A26D67" w:rsidRDefault="00A26D67" w:rsidP="0B04F4A9">
      <w:pPr>
        <w:pStyle w:val="Heading2A"/>
      </w:pPr>
      <w:r>
        <w:t xml:space="preserve">Outcome 2 - People with </w:t>
      </w:r>
      <w:r w:rsidR="350B050B">
        <w:t>disabilities</w:t>
      </w:r>
      <w:r w:rsidR="00585887">
        <w:t xml:space="preserve"> h</w:t>
      </w:r>
      <w:r>
        <w:t>ave the same opportunities as other people to access the buildings and other facilities of the City of Cockburn.</w:t>
      </w:r>
    </w:p>
    <w:tbl>
      <w:tblPr>
        <w:tblStyle w:val="GridTable4-Accent31"/>
        <w:tblW w:w="0" w:type="auto"/>
        <w:tblLook w:val="04A0" w:firstRow="1" w:lastRow="0" w:firstColumn="1" w:lastColumn="0" w:noHBand="0" w:noVBand="1"/>
      </w:tblPr>
      <w:tblGrid>
        <w:gridCol w:w="550"/>
        <w:gridCol w:w="9072"/>
      </w:tblGrid>
      <w:tr w:rsidR="00A26D67" w:rsidRPr="00A12494" w14:paraId="75608FE6" w14:textId="77777777" w:rsidTr="0B04F4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0078AF"/>
          </w:tcPr>
          <w:p w14:paraId="26E9E0C4" w14:textId="70B29E0B" w:rsidR="00A26D67" w:rsidRPr="00A12494" w:rsidRDefault="00114951" w:rsidP="000E6FCB">
            <w:pPr>
              <w:pStyle w:val="Tablecolumnheadings"/>
            </w:pPr>
            <w:r>
              <w:t>Initiatives</w:t>
            </w:r>
          </w:p>
        </w:tc>
      </w:tr>
      <w:tr w:rsidR="00A26D67" w:rsidRPr="00A12494" w14:paraId="2E539814" w14:textId="77777777" w:rsidTr="0B04F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47D5C73" w14:textId="77777777" w:rsidR="00A26D67" w:rsidRPr="00A12494" w:rsidRDefault="00A26D67" w:rsidP="000E6FCB">
            <w:pPr>
              <w:pStyle w:val="Tablerowheadings"/>
            </w:pPr>
            <w:r w:rsidRPr="00A12494">
              <w:t>2.1</w:t>
            </w:r>
          </w:p>
        </w:tc>
        <w:tc>
          <w:tcPr>
            <w:tcW w:w="0" w:type="auto"/>
            <w:vAlign w:val="center"/>
          </w:tcPr>
          <w:p w14:paraId="28505EDA" w14:textId="273429D7" w:rsidR="00A26D67" w:rsidRPr="00A12494" w:rsidRDefault="00635504" w:rsidP="000E6FCB">
            <w:pPr>
              <w:pStyle w:val="Tablebodycopy"/>
              <w:cnfStyle w:val="000000100000" w:firstRow="0" w:lastRow="0" w:firstColumn="0" w:lastColumn="0" w:oddVBand="0" w:evenVBand="0" w:oddHBand="1" w:evenHBand="0" w:firstRowFirstColumn="0" w:firstRowLastColumn="0" w:lastRowFirstColumn="0" w:lastRowLastColumn="0"/>
              <w:rPr>
                <w:lang w:val="en-AU"/>
              </w:rPr>
            </w:pPr>
            <w:r>
              <w:t>Ensure n</w:t>
            </w:r>
            <w:r w:rsidRPr="00A12494">
              <w:t xml:space="preserve">ew buildings and facilities, including significant upgrades, exceed minimum disability access </w:t>
            </w:r>
            <w:proofErr w:type="spellStart"/>
            <w:r>
              <w:t>require</w:t>
            </w:r>
            <w:r w:rsidR="00B23C89">
              <w:t>;</w:t>
            </w:r>
            <w:r>
              <w:t>ments</w:t>
            </w:r>
            <w:proofErr w:type="spellEnd"/>
            <w:r>
              <w:t xml:space="preserve"> </w:t>
            </w:r>
            <w:r w:rsidRPr="00A12494">
              <w:t>where possible</w:t>
            </w:r>
            <w:r>
              <w:t>.</w:t>
            </w:r>
          </w:p>
        </w:tc>
      </w:tr>
      <w:tr w:rsidR="00A26D67" w:rsidRPr="00A12494" w14:paraId="3D6E577A" w14:textId="77777777" w:rsidTr="0B04F4A9">
        <w:tc>
          <w:tcPr>
            <w:cnfStyle w:val="001000000000" w:firstRow="0" w:lastRow="0" w:firstColumn="1" w:lastColumn="0" w:oddVBand="0" w:evenVBand="0" w:oddHBand="0" w:evenHBand="0" w:firstRowFirstColumn="0" w:firstRowLastColumn="0" w:lastRowFirstColumn="0" w:lastRowLastColumn="0"/>
            <w:tcW w:w="0" w:type="auto"/>
            <w:vAlign w:val="center"/>
          </w:tcPr>
          <w:p w14:paraId="57FE0AA9" w14:textId="77777777" w:rsidR="00A26D67" w:rsidRPr="00A12494" w:rsidRDefault="00A26D67" w:rsidP="000E6FCB">
            <w:pPr>
              <w:pStyle w:val="Tablerowheadings"/>
            </w:pPr>
            <w:r w:rsidRPr="00A12494">
              <w:t>2.2</w:t>
            </w:r>
          </w:p>
        </w:tc>
        <w:tc>
          <w:tcPr>
            <w:tcW w:w="0" w:type="auto"/>
            <w:vAlign w:val="center"/>
          </w:tcPr>
          <w:p w14:paraId="47EBD59A" w14:textId="77777777" w:rsidR="00A26D67" w:rsidRPr="00A12494" w:rsidRDefault="00A26D67" w:rsidP="000E6FCB">
            <w:pPr>
              <w:pStyle w:val="Tablebodycopy"/>
              <w:cnfStyle w:val="000000000000" w:firstRow="0" w:lastRow="0" w:firstColumn="0" w:lastColumn="0" w:oddVBand="0" w:evenVBand="0" w:oddHBand="0" w:evenHBand="0" w:firstRowFirstColumn="0" w:firstRowLastColumn="0" w:lastRowFirstColumn="0" w:lastRowLastColumn="0"/>
              <w:rPr>
                <w:lang w:val="en-AU"/>
              </w:rPr>
            </w:pPr>
            <w:r w:rsidRPr="00A12494">
              <w:t xml:space="preserve">Implement an accessible features description page to </w:t>
            </w:r>
            <w:r>
              <w:t>the City of Cockburn</w:t>
            </w:r>
            <w:r w:rsidRPr="00A12494">
              <w:t xml:space="preserve"> website for all facilities </w:t>
            </w:r>
            <w:r>
              <w:t>and</w:t>
            </w:r>
            <w:r w:rsidRPr="00A12494">
              <w:t xml:space="preserve"> public spaces.</w:t>
            </w:r>
          </w:p>
        </w:tc>
      </w:tr>
      <w:tr w:rsidR="00A26D67" w:rsidRPr="00A12494" w14:paraId="1121250D" w14:textId="77777777" w:rsidTr="0B04F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D1EB7B0" w14:textId="77777777" w:rsidR="00A26D67" w:rsidRPr="00A12494" w:rsidRDefault="00A26D67" w:rsidP="000E6FCB">
            <w:pPr>
              <w:pStyle w:val="Tablerowheadings"/>
            </w:pPr>
            <w:r w:rsidRPr="00A12494">
              <w:t>2.3</w:t>
            </w:r>
          </w:p>
        </w:tc>
        <w:tc>
          <w:tcPr>
            <w:tcW w:w="0" w:type="auto"/>
            <w:vAlign w:val="center"/>
          </w:tcPr>
          <w:p w14:paraId="2E79C902" w14:textId="77777777" w:rsidR="00A26D67" w:rsidRPr="00A12494" w:rsidRDefault="00A26D67" w:rsidP="000E6FCB">
            <w:pPr>
              <w:pStyle w:val="Tablebodycopy"/>
              <w:cnfStyle w:val="000000100000" w:firstRow="0" w:lastRow="0" w:firstColumn="0" w:lastColumn="0" w:oddVBand="0" w:evenVBand="0" w:oddHBand="1" w:evenHBand="0" w:firstRowFirstColumn="0" w:firstRowLastColumn="0" w:lastRowFirstColumn="0" w:lastRowLastColumn="0"/>
            </w:pPr>
            <w:r w:rsidRPr="00A12494">
              <w:t xml:space="preserve">Expand the accessible facilities in </w:t>
            </w:r>
            <w:r>
              <w:t xml:space="preserve">the City of </w:t>
            </w:r>
            <w:r w:rsidRPr="00A12494">
              <w:t>Cockburn including accessible playgrounds, changing facilities and storage facilities for mobility devices.</w:t>
            </w:r>
          </w:p>
        </w:tc>
      </w:tr>
      <w:tr w:rsidR="00A26D67" w:rsidRPr="00A12494" w14:paraId="2B701BCB" w14:textId="77777777" w:rsidTr="0B04F4A9">
        <w:tc>
          <w:tcPr>
            <w:cnfStyle w:val="001000000000" w:firstRow="0" w:lastRow="0" w:firstColumn="1" w:lastColumn="0" w:oddVBand="0" w:evenVBand="0" w:oddHBand="0" w:evenHBand="0" w:firstRowFirstColumn="0" w:firstRowLastColumn="0" w:lastRowFirstColumn="0" w:lastRowLastColumn="0"/>
            <w:tcW w:w="0" w:type="auto"/>
            <w:vAlign w:val="center"/>
          </w:tcPr>
          <w:p w14:paraId="3F971699" w14:textId="77777777" w:rsidR="00A26D67" w:rsidRPr="00A12494" w:rsidRDefault="00A26D67" w:rsidP="000E6FCB">
            <w:pPr>
              <w:pStyle w:val="Tablerowheadings"/>
            </w:pPr>
            <w:r w:rsidRPr="00A12494">
              <w:t>2.4</w:t>
            </w:r>
          </w:p>
        </w:tc>
        <w:tc>
          <w:tcPr>
            <w:tcW w:w="0" w:type="auto"/>
            <w:vAlign w:val="center"/>
          </w:tcPr>
          <w:p w14:paraId="224AD23C" w14:textId="22589964" w:rsidR="00A26D67" w:rsidRPr="00A12494" w:rsidRDefault="00A26D67" w:rsidP="000E6FCB">
            <w:pPr>
              <w:pStyle w:val="Tablebodycopy"/>
              <w:cnfStyle w:val="000000000000" w:firstRow="0" w:lastRow="0" w:firstColumn="0" w:lastColumn="0" w:oddVBand="0" w:evenVBand="0" w:oddHBand="0" w:evenHBand="0" w:firstRowFirstColumn="0" w:firstRowLastColumn="0" w:lastRowFirstColumn="0" w:lastRowLastColumn="0"/>
            </w:pPr>
            <w:r w:rsidRPr="0B04F4A9">
              <w:rPr>
                <w:lang w:val="en-AU"/>
              </w:rPr>
              <w:t xml:space="preserve">Continue to improve the accessibility of the City’s transport network, cycleways, </w:t>
            </w:r>
            <w:r w:rsidR="26DA1631" w:rsidRPr="0B04F4A9">
              <w:rPr>
                <w:lang w:val="en-AU"/>
              </w:rPr>
              <w:t>footpaths,</w:t>
            </w:r>
            <w:r w:rsidRPr="0B04F4A9">
              <w:rPr>
                <w:lang w:val="en-AU"/>
              </w:rPr>
              <w:t xml:space="preserve"> and parking.</w:t>
            </w:r>
          </w:p>
        </w:tc>
      </w:tr>
    </w:tbl>
    <w:p w14:paraId="29B1B137" w14:textId="77777777" w:rsidR="00A26D67" w:rsidRPr="00A12494" w:rsidRDefault="00A26D67" w:rsidP="00A26D67">
      <w:pPr>
        <w:pStyle w:val="Heading2A"/>
      </w:pPr>
    </w:p>
    <w:p w14:paraId="0BA4F52B" w14:textId="32488D50" w:rsidR="00A26D67" w:rsidRPr="00A12494" w:rsidRDefault="00A26D67" w:rsidP="0B04F4A9">
      <w:pPr>
        <w:pStyle w:val="Heading2A"/>
      </w:pPr>
      <w:r>
        <w:lastRenderedPageBreak/>
        <w:t>Outcome 3 – People with disability receive information from City of Cockburn in a format that will enable them to access the information as readily as other people</w:t>
      </w:r>
      <w:r w:rsidR="0519EAC0">
        <w:t>.</w:t>
      </w:r>
      <w:r>
        <w:t xml:space="preserve"> </w:t>
      </w:r>
    </w:p>
    <w:tbl>
      <w:tblPr>
        <w:tblStyle w:val="GridTable4-Accent31"/>
        <w:tblW w:w="0" w:type="auto"/>
        <w:tblLook w:val="04A0" w:firstRow="1" w:lastRow="0" w:firstColumn="1" w:lastColumn="0" w:noHBand="0" w:noVBand="1"/>
      </w:tblPr>
      <w:tblGrid>
        <w:gridCol w:w="550"/>
        <w:gridCol w:w="9072"/>
      </w:tblGrid>
      <w:tr w:rsidR="00A26D67" w:rsidRPr="00A12494" w14:paraId="03C83DA7" w14:textId="77777777" w:rsidTr="0B04F4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0078AF"/>
          </w:tcPr>
          <w:p w14:paraId="525E3947" w14:textId="563CF150" w:rsidR="00A26D67" w:rsidRPr="00A12494" w:rsidRDefault="00114951" w:rsidP="000E6FCB">
            <w:pPr>
              <w:pStyle w:val="Tablecolumnheadings"/>
            </w:pPr>
            <w:r>
              <w:t>Initiatives</w:t>
            </w:r>
          </w:p>
        </w:tc>
      </w:tr>
      <w:tr w:rsidR="00A26D67" w:rsidRPr="00A12494" w14:paraId="08FCD693" w14:textId="77777777" w:rsidTr="0B04F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3F1CF83" w14:textId="77777777" w:rsidR="00A26D67" w:rsidRPr="00A12494" w:rsidRDefault="00A26D67" w:rsidP="000E6FCB">
            <w:pPr>
              <w:pStyle w:val="Tablerowheadings"/>
            </w:pPr>
            <w:r w:rsidRPr="00A12494">
              <w:t>3.1</w:t>
            </w:r>
          </w:p>
        </w:tc>
        <w:tc>
          <w:tcPr>
            <w:tcW w:w="0" w:type="auto"/>
            <w:vAlign w:val="center"/>
          </w:tcPr>
          <w:p w14:paraId="5EB2B5FF" w14:textId="618EA89F" w:rsidR="00A26D67" w:rsidRPr="00A12494" w:rsidRDefault="00A26D67" w:rsidP="0B04F4A9">
            <w:pPr>
              <w:pStyle w:val="Tablebodycopy"/>
              <w:cnfStyle w:val="000000100000" w:firstRow="0" w:lastRow="0" w:firstColumn="0" w:lastColumn="0" w:oddVBand="0" w:evenVBand="0" w:oddHBand="1" w:evenHBand="0" w:firstRowFirstColumn="0" w:firstRowLastColumn="0" w:lastRowFirstColumn="0" w:lastRowLastColumn="0"/>
              <w:rPr>
                <w:lang w:val="en-AU"/>
              </w:rPr>
            </w:pPr>
            <w:r w:rsidRPr="0B04F4A9">
              <w:rPr>
                <w:lang w:val="en-AU"/>
              </w:rPr>
              <w:t>Continue to improve website and mobile accessibility in line with recommendations from the World Wide Web Consortium (W3C)</w:t>
            </w:r>
            <w:r w:rsidR="67B89E0B" w:rsidRPr="0B04F4A9">
              <w:rPr>
                <w:lang w:val="en-AU"/>
              </w:rPr>
              <w:t xml:space="preserve">. </w:t>
            </w:r>
          </w:p>
        </w:tc>
      </w:tr>
      <w:tr w:rsidR="00A26D67" w:rsidRPr="00A12494" w14:paraId="4697F0C5" w14:textId="77777777" w:rsidTr="0B04F4A9">
        <w:tc>
          <w:tcPr>
            <w:cnfStyle w:val="001000000000" w:firstRow="0" w:lastRow="0" w:firstColumn="1" w:lastColumn="0" w:oddVBand="0" w:evenVBand="0" w:oddHBand="0" w:evenHBand="0" w:firstRowFirstColumn="0" w:firstRowLastColumn="0" w:lastRowFirstColumn="0" w:lastRowLastColumn="0"/>
            <w:tcW w:w="0" w:type="auto"/>
            <w:vAlign w:val="center"/>
          </w:tcPr>
          <w:p w14:paraId="66C07E32" w14:textId="77777777" w:rsidR="00A26D67" w:rsidRPr="00A12494" w:rsidRDefault="00A26D67" w:rsidP="000E6FCB">
            <w:pPr>
              <w:pStyle w:val="Tablerowheadings"/>
            </w:pPr>
            <w:r w:rsidRPr="00A12494">
              <w:t>3.2</w:t>
            </w:r>
          </w:p>
        </w:tc>
        <w:tc>
          <w:tcPr>
            <w:tcW w:w="0" w:type="auto"/>
            <w:vAlign w:val="center"/>
          </w:tcPr>
          <w:p w14:paraId="01B6383B" w14:textId="4143290C" w:rsidR="00A26D67" w:rsidRPr="00A12494" w:rsidRDefault="00635504" w:rsidP="000E6FCB">
            <w:pPr>
              <w:pStyle w:val="Tablebodycopy"/>
              <w:cnfStyle w:val="000000000000" w:firstRow="0" w:lastRow="0" w:firstColumn="0" w:lastColumn="0" w:oddVBand="0" w:evenVBand="0" w:oddHBand="0" w:evenHBand="0" w:firstRowFirstColumn="0" w:firstRowLastColumn="0" w:lastRowFirstColumn="0" w:lastRowLastColumn="0"/>
            </w:pPr>
            <w:r w:rsidRPr="00A12494">
              <w:rPr>
                <w:lang w:val="en-AU"/>
              </w:rPr>
              <w:t xml:space="preserve">Review and update the corporate style guide </w:t>
            </w:r>
            <w:r>
              <w:rPr>
                <w:lang w:val="en-AU"/>
              </w:rPr>
              <w:t xml:space="preserve">and other relevant policies and procedures </w:t>
            </w:r>
            <w:r w:rsidRPr="00A12494">
              <w:rPr>
                <w:lang w:val="en-AU"/>
              </w:rPr>
              <w:t>to include best practice in accessible communications.</w:t>
            </w:r>
          </w:p>
        </w:tc>
      </w:tr>
      <w:tr w:rsidR="00A26D67" w:rsidRPr="00A12494" w14:paraId="380E1FF6" w14:textId="77777777" w:rsidTr="0B04F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DFC9E65" w14:textId="77777777" w:rsidR="00A26D67" w:rsidRPr="00A12494" w:rsidRDefault="00A26D67" w:rsidP="000E6FCB">
            <w:pPr>
              <w:pStyle w:val="Tablerowheadings"/>
            </w:pPr>
            <w:r w:rsidRPr="00A12494">
              <w:t>3.3</w:t>
            </w:r>
          </w:p>
        </w:tc>
        <w:tc>
          <w:tcPr>
            <w:tcW w:w="0" w:type="auto"/>
            <w:vAlign w:val="center"/>
          </w:tcPr>
          <w:p w14:paraId="6F555797" w14:textId="3AF2E755" w:rsidR="00A26D67" w:rsidRPr="00A12494" w:rsidRDefault="00946E23" w:rsidP="000E6FCB">
            <w:pPr>
              <w:pStyle w:val="Tablebodycopy"/>
              <w:cnfStyle w:val="000000100000" w:firstRow="0" w:lastRow="0" w:firstColumn="0" w:lastColumn="0" w:oddVBand="0" w:evenVBand="0" w:oddHBand="1" w:evenHBand="0" w:firstRowFirstColumn="0" w:firstRowLastColumn="0" w:lastRowFirstColumn="0" w:lastRowLastColumn="0"/>
            </w:pPr>
            <w:r w:rsidRPr="0B04F4A9">
              <w:rPr>
                <w:lang w:val="en-AU"/>
              </w:rPr>
              <w:t xml:space="preserve">Include accessibility in the usability assessment when procuring new software, </w:t>
            </w:r>
            <w:r w:rsidR="4EC2BC1C" w:rsidRPr="0B04F4A9">
              <w:rPr>
                <w:lang w:val="en-AU"/>
              </w:rPr>
              <w:t>hardware,</w:t>
            </w:r>
            <w:r w:rsidRPr="0B04F4A9">
              <w:rPr>
                <w:lang w:val="en-AU"/>
              </w:rPr>
              <w:t xml:space="preserve"> or systems for the City of Cockburn.</w:t>
            </w:r>
          </w:p>
        </w:tc>
      </w:tr>
    </w:tbl>
    <w:p w14:paraId="54376C47" w14:textId="77777777" w:rsidR="00454A8D" w:rsidRDefault="00454A8D" w:rsidP="00454A8D"/>
    <w:p w14:paraId="3A24C074" w14:textId="2F9C6998" w:rsidR="00A26D67" w:rsidRPr="00A12494" w:rsidRDefault="00A26D67" w:rsidP="0B04F4A9">
      <w:pPr>
        <w:pStyle w:val="Heading2A"/>
      </w:pPr>
      <w:r>
        <w:t>Outcome 4 - People with disability receive the same level and quality of service from the staff of the City of Cockburn as other people</w:t>
      </w:r>
      <w:r w:rsidR="1A02AFA3">
        <w:t>.</w:t>
      </w:r>
      <w:r>
        <w:t xml:space="preserve"> </w:t>
      </w:r>
    </w:p>
    <w:tbl>
      <w:tblPr>
        <w:tblStyle w:val="GridTable4-Accent31"/>
        <w:tblW w:w="0" w:type="auto"/>
        <w:tblLook w:val="04A0" w:firstRow="1" w:lastRow="0" w:firstColumn="1" w:lastColumn="0" w:noHBand="0" w:noVBand="1"/>
      </w:tblPr>
      <w:tblGrid>
        <w:gridCol w:w="550"/>
        <w:gridCol w:w="9072"/>
      </w:tblGrid>
      <w:tr w:rsidR="00A26D67" w:rsidRPr="00A12494" w14:paraId="7BBE3004" w14:textId="77777777" w:rsidTr="0B04F4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0078AF"/>
          </w:tcPr>
          <w:p w14:paraId="2EF80400" w14:textId="257789D3" w:rsidR="00A26D67" w:rsidRPr="00A12494" w:rsidRDefault="00114951" w:rsidP="000E6FCB">
            <w:pPr>
              <w:pStyle w:val="Tablecolumnheadings"/>
            </w:pPr>
            <w:r>
              <w:t>Initiatives</w:t>
            </w:r>
          </w:p>
        </w:tc>
      </w:tr>
      <w:tr w:rsidR="00A26D67" w:rsidRPr="00A12494" w14:paraId="0945081A" w14:textId="77777777" w:rsidTr="0B04F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A44F640" w14:textId="77777777" w:rsidR="00A26D67" w:rsidRPr="00A12494" w:rsidRDefault="00A26D67" w:rsidP="000E6FCB">
            <w:pPr>
              <w:pStyle w:val="Tablerowheadings"/>
            </w:pPr>
            <w:r w:rsidRPr="00A12494">
              <w:t>4.1</w:t>
            </w:r>
          </w:p>
        </w:tc>
        <w:tc>
          <w:tcPr>
            <w:tcW w:w="0" w:type="auto"/>
            <w:vAlign w:val="center"/>
          </w:tcPr>
          <w:p w14:paraId="52A7C533" w14:textId="701B503B" w:rsidR="00A26D67" w:rsidRPr="00A12494" w:rsidRDefault="00B11670" w:rsidP="000E6FCB">
            <w:pPr>
              <w:pStyle w:val="Tablebodycopy"/>
              <w:cnfStyle w:val="000000100000" w:firstRow="0" w:lastRow="0" w:firstColumn="0" w:lastColumn="0" w:oddVBand="0" w:evenVBand="0" w:oddHBand="1" w:evenHBand="0" w:firstRowFirstColumn="0" w:firstRowLastColumn="0" w:lastRowFirstColumn="0" w:lastRowLastColumn="0"/>
            </w:pPr>
            <w:r>
              <w:t>Further d</w:t>
            </w:r>
            <w:r w:rsidR="00946E23" w:rsidRPr="00A12494">
              <w:t xml:space="preserve">evelop </w:t>
            </w:r>
            <w:r>
              <w:t xml:space="preserve">the </w:t>
            </w:r>
            <w:r w:rsidR="00946E23" w:rsidRPr="00A12494">
              <w:t xml:space="preserve">learning and development framework </w:t>
            </w:r>
            <w:r>
              <w:t xml:space="preserve">to enhance the delivery of </w:t>
            </w:r>
            <w:r w:rsidR="00946E23" w:rsidRPr="00A12494">
              <w:t>disability awareness training</w:t>
            </w:r>
            <w:r w:rsidR="00946E23">
              <w:t>.</w:t>
            </w:r>
          </w:p>
        </w:tc>
      </w:tr>
      <w:tr w:rsidR="00A26D67" w:rsidRPr="00A12494" w14:paraId="62B311A5" w14:textId="77777777" w:rsidTr="0B04F4A9">
        <w:tc>
          <w:tcPr>
            <w:cnfStyle w:val="001000000000" w:firstRow="0" w:lastRow="0" w:firstColumn="1" w:lastColumn="0" w:oddVBand="0" w:evenVBand="0" w:oddHBand="0" w:evenHBand="0" w:firstRowFirstColumn="0" w:firstRowLastColumn="0" w:lastRowFirstColumn="0" w:lastRowLastColumn="0"/>
            <w:tcW w:w="0" w:type="auto"/>
            <w:vAlign w:val="center"/>
          </w:tcPr>
          <w:p w14:paraId="3854875E" w14:textId="77777777" w:rsidR="00A26D67" w:rsidRPr="00A12494" w:rsidRDefault="00A26D67" w:rsidP="000E6FCB">
            <w:pPr>
              <w:pStyle w:val="Tablerowheadings"/>
              <w:spacing w:before="0" w:after="0"/>
            </w:pPr>
            <w:r w:rsidRPr="00A12494">
              <w:t>4.2</w:t>
            </w:r>
          </w:p>
        </w:tc>
        <w:tc>
          <w:tcPr>
            <w:tcW w:w="0" w:type="auto"/>
            <w:vAlign w:val="center"/>
          </w:tcPr>
          <w:p w14:paraId="4B1794C4" w14:textId="5199AC0B" w:rsidR="00A26D67" w:rsidRPr="00A12494" w:rsidRDefault="00946E23" w:rsidP="000E6FCB">
            <w:pPr>
              <w:cnfStyle w:val="000000000000" w:firstRow="0" w:lastRow="0" w:firstColumn="0" w:lastColumn="0" w:oddVBand="0" w:evenVBand="0" w:oddHBand="0" w:evenHBand="0" w:firstRowFirstColumn="0" w:firstRowLastColumn="0" w:lastRowFirstColumn="0" w:lastRowLastColumn="0"/>
            </w:pPr>
            <w:r>
              <w:t xml:space="preserve">Develop an information hub for staff on the intranet that provides guidance on accessibility, </w:t>
            </w:r>
            <w:r w:rsidR="6FE674DD">
              <w:t>inclusion,</w:t>
            </w:r>
            <w:r>
              <w:t xml:space="preserve"> and protocols.</w:t>
            </w:r>
          </w:p>
        </w:tc>
      </w:tr>
    </w:tbl>
    <w:p w14:paraId="58A18B31" w14:textId="77777777" w:rsidR="00454A8D" w:rsidRDefault="00454A8D">
      <w:pPr>
        <w:spacing w:after="0" w:line="240" w:lineRule="auto"/>
        <w:rPr>
          <w:color w:val="0078AE"/>
          <w:sz w:val="26"/>
          <w:szCs w:val="26"/>
          <w:lang w:eastAsia="zh-CN"/>
        </w:rPr>
      </w:pPr>
      <w:r>
        <w:br w:type="page"/>
      </w:r>
    </w:p>
    <w:p w14:paraId="3395CED7" w14:textId="4865CDB6" w:rsidR="00A26D67" w:rsidRPr="00A26D67" w:rsidRDefault="00A26D67" w:rsidP="00A26D67">
      <w:pPr>
        <w:pStyle w:val="Heading2A"/>
      </w:pPr>
      <w:r w:rsidRPr="00A12494">
        <w:lastRenderedPageBreak/>
        <w:t xml:space="preserve">Outcome 5 – People with disability have the same opportunities as other people to </w:t>
      </w:r>
      <w:r w:rsidR="00946E23">
        <w:t>provide feedback,</w:t>
      </w:r>
      <w:r w:rsidR="00454A8D">
        <w:t xml:space="preserve"> </w:t>
      </w:r>
      <w:r w:rsidRPr="00A12494">
        <w:t xml:space="preserve">make complaints </w:t>
      </w:r>
      <w:r w:rsidR="00946E23">
        <w:t xml:space="preserve">and participate in any public consultation at </w:t>
      </w:r>
      <w:r w:rsidRPr="00A12494">
        <w:t>the City of Cockburn.</w:t>
      </w:r>
    </w:p>
    <w:tbl>
      <w:tblPr>
        <w:tblStyle w:val="GridTable4-Accent31"/>
        <w:tblW w:w="0" w:type="auto"/>
        <w:tblLook w:val="04A0" w:firstRow="1" w:lastRow="0" w:firstColumn="1" w:lastColumn="0" w:noHBand="0" w:noVBand="1"/>
      </w:tblPr>
      <w:tblGrid>
        <w:gridCol w:w="550"/>
        <w:gridCol w:w="9072"/>
      </w:tblGrid>
      <w:tr w:rsidR="00A26D67" w:rsidRPr="00A12494" w14:paraId="7757DA3F" w14:textId="77777777" w:rsidTr="0B04F4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0078AF"/>
          </w:tcPr>
          <w:p w14:paraId="152CEB9E" w14:textId="7439B1E9" w:rsidR="00A26D67" w:rsidRPr="00A12494" w:rsidRDefault="00114951" w:rsidP="000E6FCB">
            <w:pPr>
              <w:pStyle w:val="Tablecolumnheadings"/>
            </w:pPr>
            <w:r>
              <w:t>Initiatives</w:t>
            </w:r>
          </w:p>
        </w:tc>
      </w:tr>
      <w:tr w:rsidR="00A26D67" w:rsidRPr="00A12494" w14:paraId="675F0217" w14:textId="77777777" w:rsidTr="0B04F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05C9887" w14:textId="77777777" w:rsidR="00A26D67" w:rsidRPr="00A12494" w:rsidRDefault="00A26D67" w:rsidP="000E6FCB">
            <w:pPr>
              <w:pStyle w:val="Tablerowheadings"/>
            </w:pPr>
            <w:r w:rsidRPr="00A12494">
              <w:t>5.1</w:t>
            </w:r>
          </w:p>
        </w:tc>
        <w:tc>
          <w:tcPr>
            <w:tcW w:w="0" w:type="auto"/>
            <w:vAlign w:val="center"/>
          </w:tcPr>
          <w:p w14:paraId="7B542D69" w14:textId="37B91A11" w:rsidR="00A26D67" w:rsidRPr="00A12494" w:rsidRDefault="00065480" w:rsidP="000E6FCB">
            <w:pPr>
              <w:pStyle w:val="Tablebodycopy"/>
              <w:cnfStyle w:val="000000100000" w:firstRow="0" w:lastRow="0" w:firstColumn="0" w:lastColumn="0" w:oddVBand="0" w:evenVBand="0" w:oddHBand="1" w:evenHBand="0" w:firstRowFirstColumn="0" w:firstRowLastColumn="0" w:lastRowFirstColumn="0" w:lastRowLastColumn="0"/>
            </w:pPr>
            <w:r w:rsidRPr="00454A8D">
              <w:t>Improve the feedback and complaints process to better capture and inform projects, programs and initiatives offered through the City of Cockburn.</w:t>
            </w:r>
          </w:p>
        </w:tc>
      </w:tr>
      <w:tr w:rsidR="00A26D67" w:rsidRPr="00A12494" w14:paraId="4D44153C" w14:textId="77777777" w:rsidTr="0B04F4A9">
        <w:tc>
          <w:tcPr>
            <w:cnfStyle w:val="001000000000" w:firstRow="0" w:lastRow="0" w:firstColumn="1" w:lastColumn="0" w:oddVBand="0" w:evenVBand="0" w:oddHBand="0" w:evenHBand="0" w:firstRowFirstColumn="0" w:firstRowLastColumn="0" w:lastRowFirstColumn="0" w:lastRowLastColumn="0"/>
            <w:tcW w:w="0" w:type="auto"/>
            <w:vAlign w:val="center"/>
          </w:tcPr>
          <w:p w14:paraId="42E018A1" w14:textId="77777777" w:rsidR="00A26D67" w:rsidRPr="00A12494" w:rsidRDefault="00A26D67" w:rsidP="000E6FCB">
            <w:pPr>
              <w:pStyle w:val="Tablerowheadings"/>
            </w:pPr>
            <w:r w:rsidRPr="00A12494">
              <w:t>5.2</w:t>
            </w:r>
          </w:p>
        </w:tc>
        <w:tc>
          <w:tcPr>
            <w:tcW w:w="0" w:type="auto"/>
            <w:vAlign w:val="center"/>
          </w:tcPr>
          <w:p w14:paraId="2A1D9E06" w14:textId="705608F5" w:rsidR="00A26D67" w:rsidRPr="00A12494" w:rsidRDefault="00065480" w:rsidP="000E6FCB">
            <w:pPr>
              <w:pStyle w:val="Tablebodycopy"/>
              <w:cnfStyle w:val="000000000000" w:firstRow="0" w:lastRow="0" w:firstColumn="0" w:lastColumn="0" w:oddVBand="0" w:evenVBand="0" w:oddHBand="0" w:evenHBand="0" w:firstRowFirstColumn="0" w:firstRowLastColumn="0" w:lastRowFirstColumn="0" w:lastRowLastColumn="0"/>
              <w:rPr>
                <w:lang w:val="en-AU"/>
              </w:rPr>
            </w:pPr>
            <w:r>
              <w:t>Ensure contractors involved in community engagement consider accessibility in their deliverables, including the provision of materials in alternative formats on request</w:t>
            </w:r>
            <w:r w:rsidR="6516B0D4">
              <w:t xml:space="preserve">. </w:t>
            </w:r>
          </w:p>
        </w:tc>
      </w:tr>
      <w:tr w:rsidR="00A26D67" w:rsidRPr="00A12494" w14:paraId="458EB447" w14:textId="77777777" w:rsidTr="0B04F4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7EF7C75" w14:textId="77777777" w:rsidR="00A26D67" w:rsidRPr="00A12494" w:rsidRDefault="00A26D67" w:rsidP="000E6FCB">
            <w:pPr>
              <w:pStyle w:val="Tablerowheadings"/>
            </w:pPr>
            <w:r w:rsidRPr="00A12494">
              <w:t>5.3</w:t>
            </w:r>
          </w:p>
        </w:tc>
        <w:tc>
          <w:tcPr>
            <w:tcW w:w="0" w:type="auto"/>
            <w:vAlign w:val="center"/>
          </w:tcPr>
          <w:p w14:paraId="4986704A" w14:textId="6C6768CB" w:rsidR="00A26D67" w:rsidRPr="00A12494" w:rsidRDefault="00065480" w:rsidP="000E6FCB">
            <w:pPr>
              <w:pStyle w:val="Tablebodycopy"/>
              <w:cnfStyle w:val="000000100000" w:firstRow="0" w:lastRow="0" w:firstColumn="0" w:lastColumn="0" w:oddVBand="0" w:evenVBand="0" w:oddHBand="1" w:evenHBand="0" w:firstRowFirstColumn="0" w:firstRowLastColumn="0" w:lastRowFirstColumn="0" w:lastRowLastColumn="0"/>
            </w:pPr>
            <w:r w:rsidRPr="00A12494">
              <w:t xml:space="preserve">Explore the use of new </w:t>
            </w:r>
            <w:r>
              <w:t xml:space="preserve">methods and </w:t>
            </w:r>
            <w:r w:rsidRPr="00A12494">
              <w:t xml:space="preserve">technologies that may improve </w:t>
            </w:r>
            <w:r>
              <w:t xml:space="preserve">the </w:t>
            </w:r>
            <w:r w:rsidRPr="00A12494">
              <w:t>ease and access of participation</w:t>
            </w:r>
            <w:r>
              <w:t xml:space="preserve"> in community engagement.</w:t>
            </w:r>
          </w:p>
        </w:tc>
      </w:tr>
      <w:tr w:rsidR="00065480" w:rsidRPr="00A12494" w14:paraId="1C95D0AB" w14:textId="77777777" w:rsidTr="0B04F4A9">
        <w:tc>
          <w:tcPr>
            <w:cnfStyle w:val="001000000000" w:firstRow="0" w:lastRow="0" w:firstColumn="1" w:lastColumn="0" w:oddVBand="0" w:evenVBand="0" w:oddHBand="0" w:evenHBand="0" w:firstRowFirstColumn="0" w:firstRowLastColumn="0" w:lastRowFirstColumn="0" w:lastRowLastColumn="0"/>
            <w:tcW w:w="0" w:type="auto"/>
            <w:vAlign w:val="center"/>
          </w:tcPr>
          <w:p w14:paraId="2012E5EC" w14:textId="6D623BEB" w:rsidR="00065480" w:rsidRPr="00A12494" w:rsidRDefault="00065480" w:rsidP="000E6FCB">
            <w:pPr>
              <w:pStyle w:val="Tablerowheadings"/>
            </w:pPr>
            <w:r>
              <w:t>5.4</w:t>
            </w:r>
          </w:p>
        </w:tc>
        <w:tc>
          <w:tcPr>
            <w:tcW w:w="0" w:type="auto"/>
            <w:vAlign w:val="center"/>
          </w:tcPr>
          <w:p w14:paraId="100B4D01" w14:textId="0FF2F4E6" w:rsidR="00065480" w:rsidRPr="00A12494" w:rsidRDefault="00065480" w:rsidP="000E6FCB">
            <w:pPr>
              <w:pStyle w:val="Tablebodycopy"/>
              <w:cnfStyle w:val="000000000000" w:firstRow="0" w:lastRow="0" w:firstColumn="0" w:lastColumn="0" w:oddVBand="0" w:evenVBand="0" w:oddHBand="0" w:evenHBand="0" w:firstRowFirstColumn="0" w:firstRowLastColumn="0" w:lastRowFirstColumn="0" w:lastRowLastColumn="0"/>
            </w:pPr>
            <w:r>
              <w:t xml:space="preserve">Seek opportunities to consult </w:t>
            </w:r>
            <w:r w:rsidR="1061B180">
              <w:t>the City</w:t>
            </w:r>
            <w:r>
              <w:t xml:space="preserve"> of Cockburn’s reference groups to better understand the </w:t>
            </w:r>
            <w:r w:rsidR="03498A0D">
              <w:t>diverse needs</w:t>
            </w:r>
            <w:r>
              <w:t xml:space="preserve"> within the community.</w:t>
            </w:r>
          </w:p>
        </w:tc>
      </w:tr>
    </w:tbl>
    <w:p w14:paraId="73637A17" w14:textId="77777777" w:rsidR="00A26D67" w:rsidRPr="00A12494" w:rsidRDefault="00A26D67" w:rsidP="00A26D67"/>
    <w:p w14:paraId="7031BF55" w14:textId="33D1CF45" w:rsidR="00A26D67" w:rsidRPr="00A12494" w:rsidRDefault="00A26D67" w:rsidP="00A26D67">
      <w:pPr>
        <w:pStyle w:val="Heading2A"/>
      </w:pPr>
      <w:bookmarkStart w:id="30" w:name="_Toc496621496"/>
      <w:r w:rsidRPr="00A12494">
        <w:t xml:space="preserve">Outcome </w:t>
      </w:r>
      <w:r w:rsidR="00065480">
        <w:t>6</w:t>
      </w:r>
      <w:r w:rsidRPr="00A12494">
        <w:t xml:space="preserve"> – People with disability have the same opportunities as other people to obtain and maintain employment with the City of Cockburn.</w:t>
      </w:r>
      <w:bookmarkEnd w:id="30"/>
    </w:p>
    <w:tbl>
      <w:tblPr>
        <w:tblStyle w:val="GridTable4-Accent31"/>
        <w:tblW w:w="0" w:type="auto"/>
        <w:tblLook w:val="04A0" w:firstRow="1" w:lastRow="0" w:firstColumn="1" w:lastColumn="0" w:noHBand="0" w:noVBand="1"/>
      </w:tblPr>
      <w:tblGrid>
        <w:gridCol w:w="550"/>
        <w:gridCol w:w="9072"/>
      </w:tblGrid>
      <w:tr w:rsidR="00A26D67" w:rsidRPr="00A12494" w14:paraId="169B020A" w14:textId="77777777" w:rsidTr="000E6F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0078AF"/>
          </w:tcPr>
          <w:p w14:paraId="3F8619DD" w14:textId="7F41DD79" w:rsidR="00A26D67" w:rsidRPr="00A12494" w:rsidRDefault="00114951" w:rsidP="000E6FCB">
            <w:pPr>
              <w:pStyle w:val="Tablecolumnheadings"/>
            </w:pPr>
            <w:r>
              <w:t>Initiatives</w:t>
            </w:r>
          </w:p>
        </w:tc>
      </w:tr>
      <w:tr w:rsidR="00A26D67" w:rsidRPr="00A12494" w14:paraId="52B71F37" w14:textId="77777777" w:rsidTr="000E6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3A9E970" w14:textId="678D2C82" w:rsidR="00A26D67" w:rsidRPr="00A12494" w:rsidRDefault="00065480" w:rsidP="000E6FCB">
            <w:pPr>
              <w:pStyle w:val="Tablerowheadings"/>
            </w:pPr>
            <w:r>
              <w:t>6</w:t>
            </w:r>
            <w:r w:rsidR="00A26D67" w:rsidRPr="00A12494">
              <w:t xml:space="preserve">.1 </w:t>
            </w:r>
          </w:p>
        </w:tc>
        <w:tc>
          <w:tcPr>
            <w:tcW w:w="0" w:type="auto"/>
            <w:vAlign w:val="center"/>
          </w:tcPr>
          <w:p w14:paraId="386D432E" w14:textId="1EE4FDA9" w:rsidR="00A26D67" w:rsidRPr="00A12494" w:rsidRDefault="00065480" w:rsidP="000E6FCB">
            <w:pPr>
              <w:pStyle w:val="Tablebodycopy"/>
              <w:cnfStyle w:val="000000100000" w:firstRow="0" w:lastRow="0" w:firstColumn="0" w:lastColumn="0" w:oddVBand="0" w:evenVBand="0" w:oddHBand="1" w:evenHBand="0" w:firstRowFirstColumn="0" w:firstRowLastColumn="0" w:lastRowFirstColumn="0" w:lastRowLastColumn="0"/>
            </w:pPr>
            <w:r w:rsidRPr="00A12494">
              <w:t>Build a workplace culture that embraces diversity, equity, inclusion and belonging to assist in the attraction and retention of people of all abilities in employment at the City of Cockburn.</w:t>
            </w:r>
          </w:p>
        </w:tc>
      </w:tr>
      <w:tr w:rsidR="00A26D67" w:rsidRPr="00A12494" w14:paraId="05423984" w14:textId="77777777" w:rsidTr="000E6FCB">
        <w:tc>
          <w:tcPr>
            <w:cnfStyle w:val="001000000000" w:firstRow="0" w:lastRow="0" w:firstColumn="1" w:lastColumn="0" w:oddVBand="0" w:evenVBand="0" w:oddHBand="0" w:evenHBand="0" w:firstRowFirstColumn="0" w:firstRowLastColumn="0" w:lastRowFirstColumn="0" w:lastRowLastColumn="0"/>
            <w:tcW w:w="0" w:type="auto"/>
            <w:vAlign w:val="center"/>
          </w:tcPr>
          <w:p w14:paraId="56356336" w14:textId="6E5B52A8" w:rsidR="00A26D67" w:rsidRPr="00A12494" w:rsidRDefault="00065480" w:rsidP="000E6FCB">
            <w:pPr>
              <w:pStyle w:val="Tablerowheadings"/>
            </w:pPr>
            <w:r>
              <w:t>6</w:t>
            </w:r>
            <w:r w:rsidR="00A26D67" w:rsidRPr="00A12494">
              <w:t>.2</w:t>
            </w:r>
          </w:p>
        </w:tc>
        <w:tc>
          <w:tcPr>
            <w:tcW w:w="0" w:type="auto"/>
            <w:vAlign w:val="center"/>
          </w:tcPr>
          <w:p w14:paraId="592BED7A" w14:textId="08AAF838" w:rsidR="00A26D67" w:rsidRPr="00A12494" w:rsidRDefault="00065480" w:rsidP="000E6FCB">
            <w:pPr>
              <w:pStyle w:val="Tablebodycopy"/>
              <w:cnfStyle w:val="000000000000" w:firstRow="0" w:lastRow="0" w:firstColumn="0" w:lastColumn="0" w:oddVBand="0" w:evenVBand="0" w:oddHBand="0" w:evenHBand="0" w:firstRowFirstColumn="0" w:firstRowLastColumn="0" w:lastRowFirstColumn="0" w:lastRowLastColumn="0"/>
            </w:pPr>
            <w:r w:rsidRPr="00A12494">
              <w:t xml:space="preserve">Review the way </w:t>
            </w:r>
            <w:r>
              <w:t>the City</w:t>
            </w:r>
            <w:r w:rsidRPr="00A12494">
              <w:t xml:space="preserve"> communicate</w:t>
            </w:r>
            <w:r>
              <w:t>s</w:t>
            </w:r>
            <w:r w:rsidRPr="00A12494">
              <w:t xml:space="preserve"> vacant positions, </w:t>
            </w:r>
            <w:r>
              <w:t xml:space="preserve">and </w:t>
            </w:r>
            <w:r w:rsidRPr="00A12494">
              <w:t>the application and interview process</w:t>
            </w:r>
            <w:r>
              <w:t>,</w:t>
            </w:r>
            <w:r w:rsidRPr="00A12494">
              <w:t xml:space="preserve"> to make </w:t>
            </w:r>
            <w:r>
              <w:t>the experience</w:t>
            </w:r>
            <w:r w:rsidRPr="00A12494">
              <w:t xml:space="preserve"> more accessible and encourage more people with disability to apply for positions within the City</w:t>
            </w:r>
            <w:r>
              <w:t xml:space="preserve"> of Cockburn</w:t>
            </w:r>
            <w:r w:rsidRPr="00A12494">
              <w:t>.</w:t>
            </w:r>
          </w:p>
        </w:tc>
      </w:tr>
      <w:tr w:rsidR="00A26D67" w:rsidRPr="00A12494" w14:paraId="14EC86F1" w14:textId="77777777" w:rsidTr="000E6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8A52869" w14:textId="60F5EE81" w:rsidR="00A26D67" w:rsidRPr="00A12494" w:rsidRDefault="00065480" w:rsidP="000E6FCB">
            <w:pPr>
              <w:pStyle w:val="Tablerowheadings"/>
            </w:pPr>
            <w:r>
              <w:t>6</w:t>
            </w:r>
            <w:r w:rsidR="00A26D67" w:rsidRPr="00A12494">
              <w:t>.3</w:t>
            </w:r>
          </w:p>
        </w:tc>
        <w:tc>
          <w:tcPr>
            <w:tcW w:w="0" w:type="auto"/>
            <w:vAlign w:val="center"/>
          </w:tcPr>
          <w:p w14:paraId="530C2B78" w14:textId="0331FFC5" w:rsidR="00A26D67" w:rsidRPr="00A12494" w:rsidRDefault="00065480" w:rsidP="000E6FCB">
            <w:pPr>
              <w:pStyle w:val="Tablebodycopy"/>
              <w:cnfStyle w:val="000000100000" w:firstRow="0" w:lastRow="0" w:firstColumn="0" w:lastColumn="0" w:oddVBand="0" w:evenVBand="0" w:oddHBand="1" w:evenHBand="0" w:firstRowFirstColumn="0" w:firstRowLastColumn="0" w:lastRowFirstColumn="0" w:lastRowLastColumn="0"/>
            </w:pPr>
            <w:r w:rsidRPr="00A12494">
              <w:t>Explore employment opportunities for people with disability in the City through traineeships, job carving and role creation, as well as volunteering and work experience pathways.</w:t>
            </w:r>
          </w:p>
        </w:tc>
      </w:tr>
    </w:tbl>
    <w:p w14:paraId="6229CF37" w14:textId="77777777" w:rsidR="00454A8D" w:rsidRDefault="00454A8D">
      <w:pPr>
        <w:spacing w:after="0" w:line="240" w:lineRule="auto"/>
        <w:rPr>
          <w:rFonts w:cs="Arial Bold"/>
          <w:b/>
          <w:bCs/>
          <w:color w:val="007DB4"/>
          <w:sz w:val="36"/>
          <w:szCs w:val="32"/>
        </w:rPr>
      </w:pPr>
      <w:bookmarkStart w:id="31" w:name="_Toc477362178"/>
      <w:bookmarkStart w:id="32" w:name="_Toc477362302"/>
      <w:r>
        <w:br w:type="page"/>
      </w:r>
    </w:p>
    <w:p w14:paraId="35858BAD" w14:textId="0491A313" w:rsidR="0001287A" w:rsidRDefault="0001287A" w:rsidP="004A5D83">
      <w:pPr>
        <w:pStyle w:val="Heading1"/>
      </w:pPr>
      <w:bookmarkStart w:id="33" w:name="_Toc131659428"/>
      <w:r>
        <w:lastRenderedPageBreak/>
        <w:t>Summary of Community Consultation</w:t>
      </w:r>
      <w:bookmarkEnd w:id="31"/>
      <w:bookmarkEnd w:id="32"/>
      <w:bookmarkEnd w:id="33"/>
    </w:p>
    <w:p w14:paraId="07713FCA" w14:textId="38B79F24" w:rsidR="005D0EF2" w:rsidRPr="001D524F" w:rsidRDefault="005D0EF2" w:rsidP="005D0EF2">
      <w:bookmarkStart w:id="34" w:name="_Toc477362179"/>
      <w:bookmarkStart w:id="35" w:name="_Toc477362303"/>
      <w:r w:rsidRPr="001D524F">
        <w:t xml:space="preserve">As part of the review and development of the DAIP, a consultation was carried out with </w:t>
      </w:r>
      <w:r>
        <w:t>City of Cockburn</w:t>
      </w:r>
      <w:r w:rsidRPr="001D524F">
        <w:t xml:space="preserve"> staff and community members to identify barriers to access and inclusion as well as potential </w:t>
      </w:r>
      <w:r w:rsidR="00114951">
        <w:t>initiatives</w:t>
      </w:r>
      <w:r w:rsidRPr="001D524F">
        <w:t xml:space="preserve"> to be incorporated into the new DAIP. </w:t>
      </w:r>
    </w:p>
    <w:p w14:paraId="507D07C8" w14:textId="2FACE5D1" w:rsidR="005D0EF2" w:rsidRPr="001D524F" w:rsidRDefault="005D0EF2" w:rsidP="005D0EF2">
      <w:pPr>
        <w:rPr>
          <w:lang w:val="en" w:eastAsia="en-AU"/>
        </w:rPr>
      </w:pPr>
      <w:r>
        <w:rPr>
          <w:lang w:val="en" w:eastAsia="en-AU"/>
        </w:rPr>
        <w:t xml:space="preserve">Meetings were held with the </w:t>
      </w:r>
      <w:r>
        <w:t xml:space="preserve">Youth Advisory Group, Disability Reference Group and </w:t>
      </w:r>
      <w:r w:rsidR="00F568A1">
        <w:t xml:space="preserve">Age Friendly Reference </w:t>
      </w:r>
      <w:r>
        <w:t>Group.</w:t>
      </w:r>
      <w:r w:rsidRPr="001D524F">
        <w:rPr>
          <w:lang w:val="en" w:eastAsia="en-AU"/>
        </w:rPr>
        <w:t xml:space="preserve"> Staff and community members could </w:t>
      </w:r>
      <w:r>
        <w:rPr>
          <w:lang w:val="en" w:eastAsia="en-AU"/>
        </w:rPr>
        <w:t xml:space="preserve">also </w:t>
      </w:r>
      <w:r w:rsidRPr="001D524F">
        <w:rPr>
          <w:lang w:val="en" w:eastAsia="en-AU"/>
        </w:rPr>
        <w:t>have their say by:</w:t>
      </w:r>
    </w:p>
    <w:p w14:paraId="0E522143" w14:textId="77777777" w:rsidR="005D0EF2" w:rsidRPr="001D524F" w:rsidRDefault="005D0EF2" w:rsidP="005D0EF2">
      <w:pPr>
        <w:pStyle w:val="ListParagraph"/>
        <w:numPr>
          <w:ilvl w:val="0"/>
          <w:numId w:val="40"/>
        </w:numPr>
        <w:spacing w:after="200" w:line="240" w:lineRule="auto"/>
        <w:rPr>
          <w:lang w:val="en"/>
        </w:rPr>
      </w:pPr>
      <w:r w:rsidRPr="001D524F">
        <w:rPr>
          <w:lang w:val="en"/>
        </w:rPr>
        <w:t>Completing an online or hard copy survey</w:t>
      </w:r>
    </w:p>
    <w:p w14:paraId="7FD2AF46" w14:textId="77777777" w:rsidR="005D0EF2" w:rsidRPr="00CB4A40" w:rsidRDefault="005D0EF2" w:rsidP="005D0EF2">
      <w:pPr>
        <w:pStyle w:val="ListParagraph"/>
        <w:numPr>
          <w:ilvl w:val="0"/>
          <w:numId w:val="40"/>
        </w:numPr>
        <w:spacing w:after="200" w:line="240" w:lineRule="auto"/>
      </w:pPr>
      <w:r w:rsidRPr="001D524F">
        <w:rPr>
          <w:lang w:val="en"/>
        </w:rPr>
        <w:t>Phoning</w:t>
      </w:r>
      <w:r>
        <w:rPr>
          <w:lang w:val="en"/>
        </w:rPr>
        <w:t>, texting</w:t>
      </w:r>
      <w:r w:rsidRPr="001D524F">
        <w:rPr>
          <w:lang w:val="en"/>
        </w:rPr>
        <w:t xml:space="preserve"> or emailing feedback </w:t>
      </w:r>
    </w:p>
    <w:p w14:paraId="509B0983" w14:textId="77777777" w:rsidR="005D0EF2" w:rsidRPr="00CB4A40" w:rsidRDefault="005D0EF2" w:rsidP="005D0EF2">
      <w:pPr>
        <w:pStyle w:val="ListParagraph"/>
        <w:numPr>
          <w:ilvl w:val="0"/>
          <w:numId w:val="40"/>
        </w:numPr>
        <w:spacing w:after="200" w:line="240" w:lineRule="auto"/>
      </w:pPr>
      <w:r>
        <w:rPr>
          <w:lang w:val="en"/>
        </w:rPr>
        <w:t>Attending an online or in person community forum</w:t>
      </w:r>
    </w:p>
    <w:p w14:paraId="66C8D4CF" w14:textId="20B9F846" w:rsidR="005D0EF2" w:rsidRPr="00991733" w:rsidRDefault="005D0EF2" w:rsidP="00362895">
      <w:pPr>
        <w:pStyle w:val="ListParagraph"/>
        <w:numPr>
          <w:ilvl w:val="0"/>
          <w:numId w:val="40"/>
        </w:numPr>
        <w:spacing w:after="0" w:line="240" w:lineRule="auto"/>
      </w:pPr>
      <w:r w:rsidRPr="0B04F4A9">
        <w:rPr>
          <w:lang w:val="en"/>
        </w:rPr>
        <w:t xml:space="preserve">Contributing feedback informally at various events including Disability Sports Day at the </w:t>
      </w:r>
      <w:r w:rsidR="00454A8D" w:rsidRPr="0B04F4A9">
        <w:rPr>
          <w:lang w:val="en"/>
        </w:rPr>
        <w:t xml:space="preserve">Cockburn </w:t>
      </w:r>
      <w:r w:rsidRPr="0B04F4A9">
        <w:rPr>
          <w:lang w:val="en"/>
        </w:rPr>
        <w:t>ARC; booth at Treeby Community Cent</w:t>
      </w:r>
      <w:r w:rsidR="31937109" w:rsidRPr="0B04F4A9">
        <w:rPr>
          <w:lang w:val="en"/>
        </w:rPr>
        <w:t>r</w:t>
      </w:r>
      <w:r w:rsidRPr="0B04F4A9">
        <w:rPr>
          <w:lang w:val="en"/>
        </w:rPr>
        <w:t xml:space="preserve">e event; morning tea </w:t>
      </w:r>
      <w:r w:rsidR="00454A8D" w:rsidRPr="0B04F4A9">
        <w:rPr>
          <w:lang w:val="en"/>
        </w:rPr>
        <w:t xml:space="preserve">at </w:t>
      </w:r>
      <w:r w:rsidRPr="0B04F4A9">
        <w:rPr>
          <w:lang w:val="en"/>
        </w:rPr>
        <w:t>Cockburn Care</w:t>
      </w:r>
    </w:p>
    <w:p w14:paraId="26975901" w14:textId="77777777" w:rsidR="00362895" w:rsidRDefault="00362895" w:rsidP="005D0EF2">
      <w:pPr>
        <w:spacing w:after="200"/>
        <w:ind w:left="-360" w:firstLine="360"/>
        <w:contextualSpacing/>
      </w:pPr>
      <w:bookmarkStart w:id="36" w:name="_Hlk94181460"/>
    </w:p>
    <w:p w14:paraId="22675B81" w14:textId="1A56F3E7" w:rsidR="005D0EF2" w:rsidRDefault="005D0EF2" w:rsidP="005D0EF2">
      <w:pPr>
        <w:spacing w:after="200"/>
        <w:ind w:left="-360" w:firstLine="360"/>
        <w:contextualSpacing/>
      </w:pPr>
      <w:r>
        <w:t xml:space="preserve"> </w:t>
      </w:r>
      <w:r w:rsidR="4128CB57">
        <w:t>P</w:t>
      </w:r>
      <w:r>
        <w:t xml:space="preserve">romotion of the consultation included: </w:t>
      </w:r>
    </w:p>
    <w:p w14:paraId="4F8E9A51" w14:textId="77777777" w:rsidR="005D0EF2" w:rsidRPr="001D524F" w:rsidRDefault="005D0EF2" w:rsidP="005D0EF2">
      <w:pPr>
        <w:spacing w:after="200"/>
        <w:ind w:left="-360" w:firstLine="360"/>
        <w:contextualSpacing/>
      </w:pPr>
    </w:p>
    <w:p w14:paraId="6F4A7EDE" w14:textId="77777777" w:rsidR="005D0EF2" w:rsidRPr="001D524F" w:rsidRDefault="005D0EF2" w:rsidP="005D0EF2">
      <w:pPr>
        <w:numPr>
          <w:ilvl w:val="0"/>
          <w:numId w:val="39"/>
        </w:numPr>
        <w:tabs>
          <w:tab w:val="num" w:pos="360"/>
        </w:tabs>
        <w:spacing w:after="0" w:line="240" w:lineRule="auto"/>
        <w:ind w:left="720"/>
      </w:pPr>
      <w:r w:rsidRPr="001D524F">
        <w:t xml:space="preserve">Advertising </w:t>
      </w:r>
      <w:r w:rsidRPr="001D524F">
        <w:rPr>
          <w:lang w:val="en" w:eastAsia="en-AU"/>
        </w:rPr>
        <w:t xml:space="preserve">on the </w:t>
      </w:r>
      <w:r>
        <w:rPr>
          <w:lang w:val="en" w:eastAsia="en-AU"/>
        </w:rPr>
        <w:t>City</w:t>
      </w:r>
      <w:r w:rsidRPr="001D524F">
        <w:rPr>
          <w:lang w:val="en" w:eastAsia="en-AU"/>
        </w:rPr>
        <w:t xml:space="preserve">’s website over </w:t>
      </w:r>
      <w:r>
        <w:rPr>
          <w:lang w:val="en" w:eastAsia="en-AU"/>
        </w:rPr>
        <w:t>September/October</w:t>
      </w:r>
      <w:r w:rsidRPr="001D524F">
        <w:rPr>
          <w:lang w:val="en" w:eastAsia="en-AU"/>
        </w:rPr>
        <w:t xml:space="preserve"> 2022</w:t>
      </w:r>
    </w:p>
    <w:p w14:paraId="17F1F978" w14:textId="77777777" w:rsidR="005D0EF2" w:rsidRPr="001D524F" w:rsidRDefault="005D0EF2" w:rsidP="005D0EF2">
      <w:pPr>
        <w:numPr>
          <w:ilvl w:val="0"/>
          <w:numId w:val="39"/>
        </w:numPr>
        <w:tabs>
          <w:tab w:val="num" w:pos="360"/>
        </w:tabs>
        <w:spacing w:after="0" w:line="240" w:lineRule="auto"/>
        <w:ind w:left="720"/>
      </w:pPr>
      <w:r w:rsidRPr="001D524F">
        <w:rPr>
          <w:lang w:val="en" w:eastAsia="en-AU"/>
        </w:rPr>
        <w:t xml:space="preserve">Advertising in </w:t>
      </w:r>
      <w:r>
        <w:rPr>
          <w:lang w:val="en" w:eastAsia="en-AU"/>
        </w:rPr>
        <w:t xml:space="preserve">the </w:t>
      </w:r>
      <w:r w:rsidRPr="00D84E82">
        <w:t xml:space="preserve">Perth Now Cockburn Gazette </w:t>
      </w:r>
      <w:r w:rsidRPr="001D524F">
        <w:rPr>
          <w:lang w:val="en" w:eastAsia="en-AU"/>
        </w:rPr>
        <w:t xml:space="preserve">on </w:t>
      </w:r>
      <w:r>
        <w:rPr>
          <w:lang w:val="en" w:eastAsia="en-AU"/>
        </w:rPr>
        <w:t>13</w:t>
      </w:r>
      <w:r w:rsidRPr="00CD6C81">
        <w:rPr>
          <w:vertAlign w:val="superscript"/>
          <w:lang w:val="en" w:eastAsia="en-AU"/>
        </w:rPr>
        <w:t>th</w:t>
      </w:r>
      <w:r>
        <w:rPr>
          <w:lang w:val="en" w:eastAsia="en-AU"/>
        </w:rPr>
        <w:t xml:space="preserve"> October 2022</w:t>
      </w:r>
    </w:p>
    <w:p w14:paraId="38FC3CF2" w14:textId="77777777" w:rsidR="005D0EF2" w:rsidRPr="002F62DC" w:rsidRDefault="005D0EF2" w:rsidP="005D0EF2">
      <w:pPr>
        <w:numPr>
          <w:ilvl w:val="0"/>
          <w:numId w:val="39"/>
        </w:numPr>
        <w:tabs>
          <w:tab w:val="num" w:pos="360"/>
        </w:tabs>
        <w:spacing w:after="0" w:line="240" w:lineRule="auto"/>
        <w:ind w:left="720"/>
      </w:pPr>
      <w:r>
        <w:t>Advertising in community newsletters mailed out to residents</w:t>
      </w:r>
    </w:p>
    <w:p w14:paraId="3FBAED46" w14:textId="77777777" w:rsidR="005D0EF2" w:rsidRDefault="005D0EF2" w:rsidP="005D0EF2">
      <w:pPr>
        <w:numPr>
          <w:ilvl w:val="0"/>
          <w:numId w:val="39"/>
        </w:numPr>
        <w:tabs>
          <w:tab w:val="num" w:pos="360"/>
        </w:tabs>
        <w:spacing w:after="0" w:line="240" w:lineRule="auto"/>
        <w:ind w:left="720"/>
      </w:pPr>
      <w:r w:rsidRPr="001D524F">
        <w:rPr>
          <w:lang w:val="en" w:eastAsia="en-AU"/>
        </w:rPr>
        <w:t xml:space="preserve">Direct communications to stakeholders in the community with an interest in disability or potential staff or clients with disability </w:t>
      </w:r>
    </w:p>
    <w:bookmarkEnd w:id="36"/>
    <w:p w14:paraId="22DAF0AD" w14:textId="77777777" w:rsidR="00362895" w:rsidRDefault="00362895" w:rsidP="005D0EF2">
      <w:pPr>
        <w:pStyle w:val="ListParagraph"/>
        <w:spacing w:line="276" w:lineRule="auto"/>
        <w:ind w:left="0"/>
      </w:pPr>
    </w:p>
    <w:p w14:paraId="1A2BD992" w14:textId="5D731434" w:rsidR="005D0EF2" w:rsidRDefault="005D0EF2" w:rsidP="005D0EF2">
      <w:pPr>
        <w:pStyle w:val="ListParagraph"/>
        <w:spacing w:line="276" w:lineRule="auto"/>
        <w:ind w:left="0"/>
      </w:pPr>
      <w:r w:rsidRPr="001D524F">
        <w:t>A total of</w:t>
      </w:r>
      <w:r>
        <w:t xml:space="preserve"> 281 </w:t>
      </w:r>
      <w:r w:rsidRPr="001D524F">
        <w:t>submissions were received during the consultation</w:t>
      </w:r>
      <w:r>
        <w:t xml:space="preserve"> including:</w:t>
      </w:r>
    </w:p>
    <w:p w14:paraId="4E16ED3A" w14:textId="77777777" w:rsidR="005D0EF2" w:rsidRPr="001D524F" w:rsidRDefault="005D0EF2" w:rsidP="005D0EF2">
      <w:pPr>
        <w:pStyle w:val="ListParagraph"/>
        <w:spacing w:line="276" w:lineRule="auto"/>
        <w:ind w:left="0"/>
      </w:pPr>
    </w:p>
    <w:p w14:paraId="1F46876A" w14:textId="77777777" w:rsidR="005D0EF2" w:rsidRPr="001D524F" w:rsidRDefault="005D0EF2" w:rsidP="005D0EF2">
      <w:pPr>
        <w:pStyle w:val="ListParagraph"/>
        <w:numPr>
          <w:ilvl w:val="0"/>
          <w:numId w:val="34"/>
        </w:numPr>
        <w:spacing w:after="0" w:line="276" w:lineRule="auto"/>
      </w:pPr>
      <w:r>
        <w:t>C</w:t>
      </w:r>
      <w:r w:rsidRPr="001D524F">
        <w:t xml:space="preserve">ommunity surveys </w:t>
      </w:r>
      <w:r>
        <w:t>x 96</w:t>
      </w:r>
    </w:p>
    <w:p w14:paraId="6FC5AB05" w14:textId="77777777" w:rsidR="005D0EF2" w:rsidRDefault="005D0EF2" w:rsidP="005D0EF2">
      <w:pPr>
        <w:pStyle w:val="ListParagraph"/>
        <w:numPr>
          <w:ilvl w:val="0"/>
          <w:numId w:val="34"/>
        </w:numPr>
        <w:spacing w:after="0" w:line="276" w:lineRule="auto"/>
      </w:pPr>
      <w:r>
        <w:t>S</w:t>
      </w:r>
      <w:r w:rsidRPr="001D524F">
        <w:t xml:space="preserve">taff surveys </w:t>
      </w:r>
      <w:r>
        <w:t>x 114</w:t>
      </w:r>
    </w:p>
    <w:p w14:paraId="0D3EE3E4" w14:textId="77777777" w:rsidR="005D0EF2" w:rsidRPr="001D524F" w:rsidRDefault="005D0EF2" w:rsidP="005D0EF2">
      <w:pPr>
        <w:pStyle w:val="ListParagraph"/>
        <w:numPr>
          <w:ilvl w:val="0"/>
          <w:numId w:val="34"/>
        </w:numPr>
        <w:spacing w:after="0" w:line="276" w:lineRule="auto"/>
      </w:pPr>
      <w:r>
        <w:t>Text message or email x 2</w:t>
      </w:r>
    </w:p>
    <w:p w14:paraId="40B96C15" w14:textId="77777777" w:rsidR="005D0EF2" w:rsidRDefault="005D0EF2" w:rsidP="005D0EF2">
      <w:pPr>
        <w:pStyle w:val="ListParagraph"/>
        <w:numPr>
          <w:ilvl w:val="0"/>
          <w:numId w:val="34"/>
        </w:numPr>
        <w:spacing w:after="0" w:line="276" w:lineRule="auto"/>
      </w:pPr>
      <w:r>
        <w:t>Disability Reference Group x 11</w:t>
      </w:r>
    </w:p>
    <w:p w14:paraId="24743BB2" w14:textId="77777777" w:rsidR="005D0EF2" w:rsidRDefault="005D0EF2" w:rsidP="005D0EF2">
      <w:pPr>
        <w:pStyle w:val="ListParagraph"/>
        <w:numPr>
          <w:ilvl w:val="0"/>
          <w:numId w:val="34"/>
        </w:numPr>
        <w:spacing w:after="0" w:line="276" w:lineRule="auto"/>
      </w:pPr>
      <w:r>
        <w:t>Age Friendly Reference Group x 11</w:t>
      </w:r>
    </w:p>
    <w:p w14:paraId="1A22DBE1" w14:textId="77777777" w:rsidR="005D0EF2" w:rsidRDefault="005D0EF2" w:rsidP="005D0EF2">
      <w:pPr>
        <w:pStyle w:val="ListParagraph"/>
        <w:numPr>
          <w:ilvl w:val="0"/>
          <w:numId w:val="34"/>
        </w:numPr>
        <w:spacing w:after="0" w:line="276" w:lineRule="auto"/>
      </w:pPr>
      <w:r>
        <w:t>Youth Advisory Group x 6</w:t>
      </w:r>
    </w:p>
    <w:p w14:paraId="465A13C4" w14:textId="77777777" w:rsidR="005D0EF2" w:rsidRDefault="005D0EF2" w:rsidP="005D0EF2">
      <w:pPr>
        <w:pStyle w:val="ListParagraph"/>
        <w:numPr>
          <w:ilvl w:val="0"/>
          <w:numId w:val="34"/>
        </w:numPr>
        <w:spacing w:after="0" w:line="276" w:lineRule="auto"/>
      </w:pPr>
      <w:r>
        <w:t>Community forums x 17</w:t>
      </w:r>
    </w:p>
    <w:p w14:paraId="08B5158E" w14:textId="77777777" w:rsidR="005D0EF2" w:rsidRDefault="005D0EF2" w:rsidP="005D0EF2">
      <w:pPr>
        <w:pStyle w:val="ListParagraph"/>
        <w:numPr>
          <w:ilvl w:val="0"/>
          <w:numId w:val="34"/>
        </w:numPr>
        <w:spacing w:after="0" w:line="276" w:lineRule="auto"/>
      </w:pPr>
      <w:r>
        <w:t>Cockburn Care social club/morning tea x 15</w:t>
      </w:r>
    </w:p>
    <w:p w14:paraId="2608A9C7" w14:textId="52181E96" w:rsidR="005D0EF2" w:rsidRDefault="005D0EF2" w:rsidP="005D0EF2">
      <w:pPr>
        <w:pStyle w:val="ListParagraph"/>
        <w:numPr>
          <w:ilvl w:val="0"/>
          <w:numId w:val="34"/>
        </w:numPr>
        <w:spacing w:after="0" w:line="276" w:lineRule="auto"/>
      </w:pPr>
      <w:r>
        <w:t xml:space="preserve">Informal feedback at </w:t>
      </w:r>
      <w:r w:rsidR="00454A8D">
        <w:t xml:space="preserve">Cockburn </w:t>
      </w:r>
      <w:r>
        <w:t>ARC x 7</w:t>
      </w:r>
    </w:p>
    <w:p w14:paraId="3565EBD2" w14:textId="77777777" w:rsidR="005D0EF2" w:rsidRPr="00362895" w:rsidRDefault="005D0EF2" w:rsidP="00362895">
      <w:pPr>
        <w:numPr>
          <w:ilvl w:val="0"/>
          <w:numId w:val="39"/>
        </w:numPr>
        <w:tabs>
          <w:tab w:val="num" w:pos="360"/>
        </w:tabs>
        <w:spacing w:after="0" w:line="240" w:lineRule="auto"/>
        <w:ind w:left="720"/>
        <w:rPr>
          <w:lang w:val="en" w:eastAsia="en-AU"/>
        </w:rPr>
      </w:pPr>
      <w:r w:rsidRPr="00362895">
        <w:rPr>
          <w:lang w:val="en" w:eastAsia="en-AU"/>
        </w:rPr>
        <w:t>Informal feedback at Treeby event x 2</w:t>
      </w:r>
    </w:p>
    <w:p w14:paraId="3AE6F3AB" w14:textId="77777777" w:rsidR="00362895" w:rsidRPr="00362895" w:rsidRDefault="00362895" w:rsidP="00362895">
      <w:pPr>
        <w:spacing w:after="0" w:line="240" w:lineRule="auto"/>
        <w:ind w:left="360"/>
        <w:rPr>
          <w:lang w:val="en" w:eastAsia="en-AU"/>
        </w:rPr>
      </w:pPr>
    </w:p>
    <w:p w14:paraId="6B201C49" w14:textId="53E608A8" w:rsidR="005D0EF2" w:rsidRDefault="005D0EF2" w:rsidP="00362895">
      <w:pPr>
        <w:spacing w:after="0" w:line="240" w:lineRule="auto"/>
      </w:pPr>
      <w:r w:rsidRPr="00362895">
        <w:rPr>
          <w:lang w:val="en" w:eastAsia="en-AU"/>
        </w:rPr>
        <w:t>Demographic information was only requested in the surveys and some respondents</w:t>
      </w:r>
      <w:r w:rsidRPr="001D524F">
        <w:t xml:space="preserve"> preferred not to answer these questions. </w:t>
      </w:r>
    </w:p>
    <w:p w14:paraId="49EA03B2" w14:textId="71603A0B" w:rsidR="005D0EF2" w:rsidRPr="001D524F" w:rsidRDefault="005D0EF2" w:rsidP="005D0EF2">
      <w:r>
        <w:lastRenderedPageBreak/>
        <w:t xml:space="preserve">25 respondents to the community survey said they had a disability and 42 said they were a family member, </w:t>
      </w:r>
      <w:proofErr w:type="spellStart"/>
      <w:r w:rsidR="0263B523">
        <w:t>carer</w:t>
      </w:r>
      <w:proofErr w:type="spellEnd"/>
      <w:r w:rsidR="0263B523">
        <w:t>,</w:t>
      </w:r>
      <w:r>
        <w:t xml:space="preserve"> or advocate of a person with disability.  Community surveys came from service providers and people from a variety of age groups and cultural backgrounds.  </w:t>
      </w:r>
    </w:p>
    <w:p w14:paraId="27611962" w14:textId="448D0EC2" w:rsidR="005D0EF2" w:rsidRPr="001D524F" w:rsidRDefault="005D0EF2" w:rsidP="005D0EF2">
      <w:r>
        <w:t xml:space="preserve">Four respondents to the staff survey said they had a disability and 17 said they were a family member, </w:t>
      </w:r>
      <w:proofErr w:type="spellStart"/>
      <w:r w:rsidR="465DDFB7">
        <w:t>carer</w:t>
      </w:r>
      <w:proofErr w:type="spellEnd"/>
      <w:r w:rsidR="465DDFB7">
        <w:t>,</w:t>
      </w:r>
      <w:r>
        <w:t xml:space="preserve"> or advocate of a person with a disability. Staff survey respondents came from various City of Cockburn work areas as well as one contractor.</w:t>
      </w:r>
    </w:p>
    <w:p w14:paraId="0DC75206" w14:textId="3F0AA1AB" w:rsidR="005D0EF2" w:rsidRPr="001D524F" w:rsidRDefault="005D0EF2" w:rsidP="005D0EF2">
      <w:r>
        <w:t xml:space="preserve">69% of community survey respondents and 71% of staff respondents said that they agreed or strongly agreed that the City of Cockburn is welcoming and inclusive of people with </w:t>
      </w:r>
      <w:r w:rsidR="5BE78BD0">
        <w:t>disabilities</w:t>
      </w:r>
      <w:r>
        <w:t>.</w:t>
      </w:r>
    </w:p>
    <w:p w14:paraId="1968E621" w14:textId="77777777" w:rsidR="005D0EF2" w:rsidRPr="001D524F" w:rsidRDefault="005D0EF2" w:rsidP="005D0EF2">
      <w:pPr>
        <w:rPr>
          <w:bCs/>
        </w:rPr>
      </w:pPr>
      <w:r w:rsidRPr="001D524F">
        <w:rPr>
          <w:bCs/>
        </w:rPr>
        <w:t>Suggestions to improve access and inclusion for people with disability to programs services and events included:</w:t>
      </w:r>
    </w:p>
    <w:p w14:paraId="11D0A422" w14:textId="049A41CF" w:rsidR="005D0EF2" w:rsidRPr="00074869" w:rsidRDefault="005D0EF2" w:rsidP="0B04F4A9">
      <w:pPr>
        <w:pStyle w:val="ListParagraph"/>
        <w:numPr>
          <w:ilvl w:val="0"/>
          <w:numId w:val="35"/>
        </w:numPr>
        <w:spacing w:after="0" w:line="276" w:lineRule="auto"/>
      </w:pPr>
      <w:r>
        <w:t>Actively promote inclusion through communications and actions</w:t>
      </w:r>
      <w:r w:rsidR="001376D4">
        <w:t>;</w:t>
      </w:r>
      <w:r>
        <w:t xml:space="preserve"> </w:t>
      </w:r>
      <w:r w:rsidR="31A42177">
        <w:t>e.g.,</w:t>
      </w:r>
      <w:r>
        <w:t xml:space="preserve"> advertising, events, training</w:t>
      </w:r>
    </w:p>
    <w:p w14:paraId="0C356AFF" w14:textId="1FD46EAB" w:rsidR="005D0EF2" w:rsidRPr="00074869" w:rsidRDefault="005D0EF2" w:rsidP="0B04F4A9">
      <w:pPr>
        <w:pStyle w:val="ListParagraph"/>
        <w:numPr>
          <w:ilvl w:val="0"/>
          <w:numId w:val="35"/>
        </w:numPr>
        <w:spacing w:after="0" w:line="276" w:lineRule="auto"/>
      </w:pPr>
      <w:r>
        <w:t>More services, supports and programs specifically targeting people with disability</w:t>
      </w:r>
      <w:r w:rsidR="001A00AD">
        <w:t>;</w:t>
      </w:r>
      <w:r>
        <w:t xml:space="preserve"> </w:t>
      </w:r>
      <w:r w:rsidR="17FA0936">
        <w:t>e.g.,</w:t>
      </w:r>
      <w:r>
        <w:t xml:space="preserve"> rebates, respite, activities, social groups, facilities</w:t>
      </w:r>
    </w:p>
    <w:p w14:paraId="7856666A" w14:textId="77777777" w:rsidR="005D0EF2" w:rsidRPr="00637EAD" w:rsidRDefault="005D0EF2" w:rsidP="005D0EF2">
      <w:pPr>
        <w:pStyle w:val="ListParagraph"/>
        <w:numPr>
          <w:ilvl w:val="0"/>
          <w:numId w:val="35"/>
        </w:numPr>
        <w:spacing w:after="0" w:line="276" w:lineRule="auto"/>
        <w:contextualSpacing w:val="0"/>
      </w:pPr>
      <w:r>
        <w:t>Inform people about accessible and inclusive programs and services</w:t>
      </w:r>
    </w:p>
    <w:p w14:paraId="25A3F00A" w14:textId="77777777" w:rsidR="005D0EF2" w:rsidRPr="00637EAD" w:rsidRDefault="005D0EF2" w:rsidP="0B04F4A9">
      <w:pPr>
        <w:pStyle w:val="ListParagraph"/>
        <w:numPr>
          <w:ilvl w:val="0"/>
          <w:numId w:val="35"/>
        </w:numPr>
        <w:spacing w:after="0" w:line="276" w:lineRule="auto"/>
      </w:pPr>
      <w:r>
        <w:t xml:space="preserve">Improve access to events and more events targeted at </w:t>
      </w:r>
      <w:bookmarkStart w:id="37" w:name="_Int_OVA7bdaM"/>
      <w:r>
        <w:t>particular age</w:t>
      </w:r>
      <w:bookmarkEnd w:id="37"/>
      <w:r>
        <w:t xml:space="preserve"> groups</w:t>
      </w:r>
    </w:p>
    <w:p w14:paraId="1D3C691B" w14:textId="575C6AF7" w:rsidR="005D0EF2" w:rsidRPr="00F56D60" w:rsidRDefault="005D0EF2" w:rsidP="005D0EF2">
      <w:pPr>
        <w:pStyle w:val="ListParagraph"/>
        <w:numPr>
          <w:ilvl w:val="0"/>
          <w:numId w:val="35"/>
        </w:numPr>
        <w:spacing w:after="0" w:line="259" w:lineRule="auto"/>
        <w:contextualSpacing w:val="0"/>
      </w:pPr>
      <w:r w:rsidRPr="00637EAD">
        <w:t xml:space="preserve">Improve access to </w:t>
      </w:r>
      <w:r w:rsidR="00454A8D">
        <w:t xml:space="preserve">Cockburn </w:t>
      </w:r>
      <w:r w:rsidRPr="00637EAD">
        <w:t>ARC including programs and facilities</w:t>
      </w:r>
      <w:r w:rsidRPr="00F56D60">
        <w:br/>
      </w:r>
    </w:p>
    <w:p w14:paraId="6E44CA13" w14:textId="67FC3D90" w:rsidR="005D0EF2" w:rsidRDefault="005D0EF2" w:rsidP="005D0EF2">
      <w:r>
        <w:t xml:space="preserve">Suggestions to improve access and inclusion for people with disability to buildings, facilities, outdoor </w:t>
      </w:r>
      <w:r w:rsidR="7C8150E0">
        <w:t>environments,</w:t>
      </w:r>
      <w:r>
        <w:t xml:space="preserve"> and other public spaces included:</w:t>
      </w:r>
    </w:p>
    <w:p w14:paraId="5B47827C" w14:textId="77777777" w:rsidR="005D0EF2" w:rsidRPr="007B748A" w:rsidRDefault="005D0EF2" w:rsidP="005D0EF2">
      <w:pPr>
        <w:pStyle w:val="ListParagraph"/>
        <w:numPr>
          <w:ilvl w:val="0"/>
          <w:numId w:val="36"/>
        </w:numPr>
        <w:spacing w:after="0" w:line="240" w:lineRule="auto"/>
        <w:contextualSpacing w:val="0"/>
        <w:rPr>
          <w:bCs/>
        </w:rPr>
      </w:pPr>
      <w:r w:rsidRPr="007B748A">
        <w:rPr>
          <w:bCs/>
        </w:rPr>
        <w:t>Embed access considerations into policy and planning</w:t>
      </w:r>
    </w:p>
    <w:p w14:paraId="6165BC4A" w14:textId="77777777" w:rsidR="005D0EF2" w:rsidRPr="007B748A" w:rsidRDefault="005D0EF2" w:rsidP="005D0EF2">
      <w:pPr>
        <w:pStyle w:val="ListParagraph"/>
        <w:numPr>
          <w:ilvl w:val="0"/>
          <w:numId w:val="36"/>
        </w:numPr>
        <w:spacing w:after="0" w:line="240" w:lineRule="auto"/>
        <w:contextualSpacing w:val="0"/>
        <w:rPr>
          <w:bCs/>
        </w:rPr>
      </w:pPr>
      <w:r w:rsidRPr="007B748A">
        <w:rPr>
          <w:bCs/>
        </w:rPr>
        <w:t>Improve wayfinding</w:t>
      </w:r>
    </w:p>
    <w:p w14:paraId="16F55CA5" w14:textId="05E0064C" w:rsidR="005D0EF2" w:rsidRPr="007B748A" w:rsidRDefault="005D0EF2" w:rsidP="0B04F4A9">
      <w:pPr>
        <w:pStyle w:val="ListParagraph"/>
        <w:numPr>
          <w:ilvl w:val="0"/>
          <w:numId w:val="36"/>
        </w:numPr>
        <w:spacing w:after="0" w:line="240" w:lineRule="auto"/>
      </w:pPr>
      <w:r>
        <w:t>Improve access to buildings and facilities</w:t>
      </w:r>
      <w:r w:rsidR="008D46F9">
        <w:t>;</w:t>
      </w:r>
      <w:r>
        <w:t xml:space="preserve"> </w:t>
      </w:r>
      <w:r w:rsidR="150CB932">
        <w:t>e.g.,</w:t>
      </w:r>
      <w:r>
        <w:t xml:space="preserve"> ramps, audits, hearing loops, parking for gophers, lighting</w:t>
      </w:r>
    </w:p>
    <w:p w14:paraId="5DEFDFC9" w14:textId="38E91698" w:rsidR="005D0EF2" w:rsidRPr="007B748A" w:rsidRDefault="005D0EF2" w:rsidP="0B04F4A9">
      <w:pPr>
        <w:pStyle w:val="ListParagraph"/>
        <w:numPr>
          <w:ilvl w:val="0"/>
          <w:numId w:val="36"/>
        </w:numPr>
        <w:spacing w:after="0" w:line="240" w:lineRule="auto"/>
      </w:pPr>
      <w:r>
        <w:t>Improve pedestrian routes</w:t>
      </w:r>
      <w:r w:rsidR="00A03ADC">
        <w:t>;</w:t>
      </w:r>
      <w:r>
        <w:t xml:space="preserve"> </w:t>
      </w:r>
      <w:r w:rsidR="2681C2F5">
        <w:t>e.g.,</w:t>
      </w:r>
      <w:r>
        <w:t xml:space="preserve"> pathways, </w:t>
      </w:r>
      <w:proofErr w:type="spellStart"/>
      <w:r>
        <w:t>kerbs</w:t>
      </w:r>
      <w:proofErr w:type="spellEnd"/>
      <w:r>
        <w:t>, ramps, footbridges</w:t>
      </w:r>
    </w:p>
    <w:p w14:paraId="5669048D" w14:textId="0C9E228E" w:rsidR="005D0EF2" w:rsidRDefault="005D0EF2" w:rsidP="0B04F4A9">
      <w:pPr>
        <w:pStyle w:val="ListParagraph"/>
        <w:numPr>
          <w:ilvl w:val="0"/>
          <w:numId w:val="36"/>
        </w:numPr>
        <w:spacing w:after="0" w:line="240" w:lineRule="auto"/>
      </w:pPr>
      <w:r>
        <w:t>Improve access to</w:t>
      </w:r>
      <w:r w:rsidR="2EDD3B6C">
        <w:t xml:space="preserve"> </w:t>
      </w:r>
      <w:r>
        <w:t xml:space="preserve">beaches, </w:t>
      </w:r>
      <w:r w:rsidR="6D056ED7">
        <w:t>parks,</w:t>
      </w:r>
      <w:r>
        <w:t xml:space="preserve"> and playgrounds</w:t>
      </w:r>
    </w:p>
    <w:p w14:paraId="15E06998" w14:textId="77777777" w:rsidR="005D0EF2" w:rsidRDefault="005D0EF2" w:rsidP="005D0EF2">
      <w:pPr>
        <w:pStyle w:val="ListParagraph"/>
        <w:numPr>
          <w:ilvl w:val="0"/>
          <w:numId w:val="36"/>
        </w:numPr>
        <w:spacing w:after="0" w:line="240" w:lineRule="auto"/>
        <w:contextualSpacing w:val="0"/>
        <w:rPr>
          <w:bCs/>
        </w:rPr>
      </w:pPr>
      <w:r>
        <w:rPr>
          <w:bCs/>
        </w:rPr>
        <w:t>More changing rooms for adults with disability</w:t>
      </w:r>
    </w:p>
    <w:p w14:paraId="5D3FB3EC" w14:textId="62439FF0" w:rsidR="005D0EF2" w:rsidRPr="00F56D60" w:rsidRDefault="005D0EF2" w:rsidP="0B04F4A9">
      <w:pPr>
        <w:pStyle w:val="ListParagraph"/>
        <w:numPr>
          <w:ilvl w:val="0"/>
          <w:numId w:val="36"/>
        </w:numPr>
        <w:spacing w:after="0" w:line="240" w:lineRule="auto"/>
      </w:pPr>
      <w:r>
        <w:t>Review and improve availability of ACROD parking</w:t>
      </w:r>
      <w:r w:rsidR="006A52CA">
        <w:t>;</w:t>
      </w:r>
      <w:r>
        <w:t xml:space="preserve"> </w:t>
      </w:r>
      <w:r w:rsidR="0E5B2D0D">
        <w:t>e.g.,</w:t>
      </w:r>
      <w:r>
        <w:t xml:space="preserve"> at </w:t>
      </w:r>
      <w:r w:rsidR="00454A8D">
        <w:t xml:space="preserve">Cockburn </w:t>
      </w:r>
      <w:r>
        <w:t>ARC, library</w:t>
      </w:r>
    </w:p>
    <w:p w14:paraId="2D20FBD2" w14:textId="77777777" w:rsidR="00B03D41" w:rsidRDefault="00B03D41" w:rsidP="005D0EF2">
      <w:pPr>
        <w:rPr>
          <w:bCs/>
        </w:rPr>
      </w:pPr>
    </w:p>
    <w:p w14:paraId="71D1A5C4" w14:textId="77777777" w:rsidR="00963E7B" w:rsidRDefault="00963E7B">
      <w:pPr>
        <w:spacing w:after="0" w:line="240" w:lineRule="auto"/>
        <w:rPr>
          <w:bCs/>
        </w:rPr>
      </w:pPr>
      <w:r>
        <w:rPr>
          <w:bCs/>
        </w:rPr>
        <w:br w:type="page"/>
      </w:r>
    </w:p>
    <w:p w14:paraId="71A95F4B" w14:textId="003AFB91" w:rsidR="005D0EF2" w:rsidRDefault="005D0EF2" w:rsidP="005D0EF2">
      <w:pPr>
        <w:rPr>
          <w:bCs/>
        </w:rPr>
      </w:pPr>
      <w:r w:rsidRPr="0090748A">
        <w:rPr>
          <w:bCs/>
        </w:rPr>
        <w:lastRenderedPageBreak/>
        <w:t>Suggestions to improve access and inclusion for people with disability to written/printed info</w:t>
      </w:r>
      <w:r>
        <w:rPr>
          <w:bCs/>
        </w:rPr>
        <w:t>rmatio</w:t>
      </w:r>
      <w:r w:rsidRPr="0090748A">
        <w:rPr>
          <w:bCs/>
        </w:rPr>
        <w:t>n included:</w:t>
      </w:r>
    </w:p>
    <w:p w14:paraId="31E5BDE5" w14:textId="576991BC" w:rsidR="005D0EF2" w:rsidRPr="008F060A" w:rsidRDefault="005D0EF2" w:rsidP="0B04F4A9">
      <w:pPr>
        <w:pStyle w:val="ListParagraph"/>
        <w:numPr>
          <w:ilvl w:val="0"/>
          <w:numId w:val="37"/>
        </w:numPr>
        <w:spacing w:after="0" w:line="240" w:lineRule="auto"/>
      </w:pPr>
      <w:r>
        <w:t>Clear commitment to accessible information</w:t>
      </w:r>
      <w:r w:rsidR="00CE04BE">
        <w:t>;</w:t>
      </w:r>
      <w:r>
        <w:t xml:space="preserve"> </w:t>
      </w:r>
      <w:r w:rsidR="17ECCA6E">
        <w:t>e.g.,</w:t>
      </w:r>
      <w:r>
        <w:t xml:space="preserve"> contemporary language, style guide</w:t>
      </w:r>
    </w:p>
    <w:p w14:paraId="55B2BAEE" w14:textId="77777777" w:rsidR="005D0EF2" w:rsidRPr="008F060A" w:rsidRDefault="005D0EF2" w:rsidP="005D0EF2">
      <w:pPr>
        <w:pStyle w:val="ListParagraph"/>
        <w:numPr>
          <w:ilvl w:val="0"/>
          <w:numId w:val="37"/>
        </w:numPr>
        <w:spacing w:after="0" w:line="240" w:lineRule="auto"/>
        <w:contextualSpacing w:val="0"/>
        <w:rPr>
          <w:bCs/>
        </w:rPr>
      </w:pPr>
      <w:r w:rsidRPr="008F060A">
        <w:rPr>
          <w:bCs/>
        </w:rPr>
        <w:t>Improve access to website for people with disability and from culturally and linguistically diverse backgrounds</w:t>
      </w:r>
    </w:p>
    <w:p w14:paraId="44BA13E7" w14:textId="512073A3" w:rsidR="005D0EF2" w:rsidRDefault="005D0EF2" w:rsidP="0B04F4A9">
      <w:pPr>
        <w:pStyle w:val="ListParagraph"/>
        <w:numPr>
          <w:ilvl w:val="0"/>
          <w:numId w:val="37"/>
        </w:numPr>
        <w:spacing w:after="0" w:line="240" w:lineRule="auto"/>
      </w:pPr>
      <w:r>
        <w:t>Accessible meetings and videos</w:t>
      </w:r>
      <w:r w:rsidR="00CE04BE">
        <w:t>;</w:t>
      </w:r>
      <w:r>
        <w:t xml:space="preserve"> </w:t>
      </w:r>
      <w:r w:rsidR="22667888">
        <w:t>e.g.,</w:t>
      </w:r>
      <w:r>
        <w:t xml:space="preserve"> captions, Auslan/interpreters</w:t>
      </w:r>
    </w:p>
    <w:p w14:paraId="319A5DC9" w14:textId="73CA2929" w:rsidR="005D0EF2" w:rsidRDefault="005D0EF2" w:rsidP="0B04F4A9">
      <w:pPr>
        <w:pStyle w:val="ListParagraph"/>
        <w:numPr>
          <w:ilvl w:val="0"/>
          <w:numId w:val="37"/>
        </w:numPr>
        <w:spacing w:after="0" w:line="240" w:lineRule="auto"/>
      </w:pPr>
      <w:r>
        <w:t>Accessible signage</w:t>
      </w:r>
      <w:r w:rsidR="00CE04BE">
        <w:t>;</w:t>
      </w:r>
      <w:r>
        <w:t xml:space="preserve"> </w:t>
      </w:r>
      <w:r w:rsidR="2D2DF44F">
        <w:t>e.g.,</w:t>
      </w:r>
      <w:r>
        <w:t xml:space="preserve"> tactile, audio</w:t>
      </w:r>
    </w:p>
    <w:p w14:paraId="0A0CABD5" w14:textId="095714B3" w:rsidR="005D0EF2" w:rsidRDefault="005D0EF2" w:rsidP="0B04F4A9">
      <w:pPr>
        <w:pStyle w:val="ListParagraph"/>
        <w:numPr>
          <w:ilvl w:val="0"/>
          <w:numId w:val="37"/>
        </w:numPr>
        <w:spacing w:after="0" w:line="240" w:lineRule="auto"/>
      </w:pPr>
      <w:r>
        <w:t>Accessible documents</w:t>
      </w:r>
      <w:r w:rsidR="00CE04BE">
        <w:t>;</w:t>
      </w:r>
      <w:r>
        <w:t xml:space="preserve"> </w:t>
      </w:r>
      <w:r w:rsidR="198FA424">
        <w:t>e.g.,</w:t>
      </w:r>
      <w:r>
        <w:t xml:space="preserve"> hard copy, easy read, large print</w:t>
      </w:r>
    </w:p>
    <w:p w14:paraId="3C5650A2" w14:textId="77777777" w:rsidR="00362895" w:rsidRPr="00362895" w:rsidRDefault="00362895" w:rsidP="00362895">
      <w:pPr>
        <w:spacing w:after="0" w:line="240" w:lineRule="auto"/>
        <w:ind w:left="360"/>
        <w:rPr>
          <w:bCs/>
        </w:rPr>
      </w:pPr>
    </w:p>
    <w:p w14:paraId="03A5E6EE" w14:textId="69E78C54" w:rsidR="005D0EF2" w:rsidRPr="009B4FF0" w:rsidRDefault="005D0EF2" w:rsidP="005D0EF2">
      <w:pPr>
        <w:rPr>
          <w:bCs/>
        </w:rPr>
      </w:pPr>
      <w:r w:rsidRPr="009B4FF0">
        <w:rPr>
          <w:bCs/>
        </w:rPr>
        <w:t xml:space="preserve">Suggestions to </w:t>
      </w:r>
      <w:r>
        <w:rPr>
          <w:bCs/>
        </w:rPr>
        <w:t>improve the level and quality of services from staff</w:t>
      </w:r>
      <w:r w:rsidRPr="009B4FF0">
        <w:rPr>
          <w:bCs/>
        </w:rPr>
        <w:t xml:space="preserve"> included:</w:t>
      </w:r>
    </w:p>
    <w:p w14:paraId="0E98DD1B" w14:textId="77777777" w:rsidR="005D0EF2" w:rsidRPr="009B4FF0" w:rsidRDefault="005D0EF2" w:rsidP="005D0EF2">
      <w:pPr>
        <w:pStyle w:val="ListParagraph"/>
        <w:numPr>
          <w:ilvl w:val="0"/>
          <w:numId w:val="36"/>
        </w:numPr>
        <w:spacing w:after="0" w:line="240" w:lineRule="auto"/>
        <w:contextualSpacing w:val="0"/>
        <w:rPr>
          <w:bCs/>
        </w:rPr>
      </w:pPr>
      <w:r w:rsidRPr="009B4FF0">
        <w:rPr>
          <w:bCs/>
        </w:rPr>
        <w:t>Start with leadership knowledge and commitment to access and inclusion</w:t>
      </w:r>
    </w:p>
    <w:p w14:paraId="19670178" w14:textId="5223F46C" w:rsidR="005D0EF2" w:rsidRPr="009B4FF0" w:rsidRDefault="005D0EF2" w:rsidP="005D0EF2">
      <w:pPr>
        <w:pStyle w:val="ListParagraph"/>
        <w:numPr>
          <w:ilvl w:val="0"/>
          <w:numId w:val="36"/>
        </w:numPr>
        <w:spacing w:after="0" w:line="240" w:lineRule="auto"/>
        <w:contextualSpacing w:val="0"/>
        <w:rPr>
          <w:bCs/>
        </w:rPr>
      </w:pPr>
      <w:r w:rsidRPr="009B4FF0">
        <w:rPr>
          <w:bCs/>
        </w:rPr>
        <w:t>Celebrate staff knowledge and awareness</w:t>
      </w:r>
      <w:r w:rsidR="006C2407">
        <w:rPr>
          <w:bCs/>
        </w:rPr>
        <w:t>;</w:t>
      </w:r>
      <w:r>
        <w:rPr>
          <w:bCs/>
        </w:rPr>
        <w:t xml:space="preserve"> e.g. share successes, disability aware badge</w:t>
      </w:r>
    </w:p>
    <w:p w14:paraId="4C9611E1" w14:textId="4864BEFB" w:rsidR="005D0EF2" w:rsidRDefault="005D0EF2" w:rsidP="00B03D41">
      <w:pPr>
        <w:pStyle w:val="ListParagraph"/>
        <w:numPr>
          <w:ilvl w:val="0"/>
          <w:numId w:val="36"/>
        </w:numPr>
        <w:spacing w:after="0" w:line="240" w:lineRule="auto"/>
        <w:contextualSpacing w:val="0"/>
        <w:rPr>
          <w:bCs/>
        </w:rPr>
      </w:pPr>
      <w:r>
        <w:rPr>
          <w:bCs/>
        </w:rPr>
        <w:t>More t</w:t>
      </w:r>
      <w:r w:rsidRPr="009B4FF0">
        <w:rPr>
          <w:bCs/>
        </w:rPr>
        <w:t xml:space="preserve">raining and </w:t>
      </w:r>
      <w:r>
        <w:rPr>
          <w:bCs/>
        </w:rPr>
        <w:t>s</w:t>
      </w:r>
      <w:r w:rsidRPr="009B4FF0">
        <w:rPr>
          <w:bCs/>
        </w:rPr>
        <w:t xml:space="preserve">upport for </w:t>
      </w:r>
      <w:r>
        <w:rPr>
          <w:bCs/>
        </w:rPr>
        <w:t>s</w:t>
      </w:r>
      <w:r w:rsidRPr="009B4FF0">
        <w:rPr>
          <w:bCs/>
        </w:rPr>
        <w:t>taff</w:t>
      </w:r>
      <w:r w:rsidR="006C2407">
        <w:rPr>
          <w:bCs/>
        </w:rPr>
        <w:t>;</w:t>
      </w:r>
      <w:r>
        <w:rPr>
          <w:bCs/>
        </w:rPr>
        <w:t xml:space="preserve"> e.g. on impact of different disabilities and ways to assist including technology </w:t>
      </w:r>
    </w:p>
    <w:p w14:paraId="410AD108" w14:textId="77777777" w:rsidR="00B03D41" w:rsidRPr="00B03D41" w:rsidRDefault="00B03D41" w:rsidP="00B03D41">
      <w:pPr>
        <w:pStyle w:val="ListParagraph"/>
        <w:spacing w:after="0" w:line="240" w:lineRule="auto"/>
        <w:contextualSpacing w:val="0"/>
        <w:rPr>
          <w:bCs/>
        </w:rPr>
      </w:pPr>
    </w:p>
    <w:p w14:paraId="057E534F" w14:textId="3438B630" w:rsidR="005D0EF2" w:rsidRDefault="005D0EF2" w:rsidP="005D0EF2">
      <w:pPr>
        <w:shd w:val="clear" w:color="auto" w:fill="FFFFFF"/>
        <w:rPr>
          <w:bCs/>
        </w:rPr>
      </w:pPr>
      <w:r w:rsidRPr="0090748A">
        <w:rPr>
          <w:bCs/>
        </w:rPr>
        <w:t>Suggestions to improve access and inclusion for people with disability to opportunities to provide feedback or make complaints included:</w:t>
      </w:r>
    </w:p>
    <w:p w14:paraId="5A4EB8E4" w14:textId="56EFA519" w:rsidR="005D0EF2" w:rsidRPr="00655A46" w:rsidRDefault="005D0EF2" w:rsidP="005D0EF2">
      <w:pPr>
        <w:pStyle w:val="ListParagraph"/>
        <w:numPr>
          <w:ilvl w:val="0"/>
          <w:numId w:val="38"/>
        </w:numPr>
        <w:spacing w:after="0" w:line="240" w:lineRule="auto"/>
        <w:contextualSpacing w:val="0"/>
      </w:pPr>
      <w:r w:rsidRPr="00655A46">
        <w:t>Consult more with people with disability</w:t>
      </w:r>
      <w:r w:rsidR="00F91626">
        <w:t>;</w:t>
      </w:r>
      <w:r>
        <w:t xml:space="preserve"> e.g. use existing reference groups, go via disability groups</w:t>
      </w:r>
    </w:p>
    <w:p w14:paraId="1917EFB4" w14:textId="29CFC8F8" w:rsidR="005D0EF2" w:rsidRDefault="005D0EF2" w:rsidP="005D0EF2">
      <w:pPr>
        <w:pStyle w:val="ListParagraph"/>
        <w:numPr>
          <w:ilvl w:val="0"/>
          <w:numId w:val="38"/>
        </w:numPr>
        <w:spacing w:after="0" w:line="240" w:lineRule="auto"/>
        <w:contextualSpacing w:val="0"/>
      </w:pPr>
      <w:r w:rsidRPr="00655A46">
        <w:t>Use accessible communication methods</w:t>
      </w:r>
      <w:r w:rsidR="00CE04BE">
        <w:t>;</w:t>
      </w:r>
      <w:r>
        <w:t xml:space="preserve"> e.g. face to face, alternative formats</w:t>
      </w:r>
    </w:p>
    <w:p w14:paraId="25383152" w14:textId="77777777" w:rsidR="00362895" w:rsidRDefault="00362895" w:rsidP="00362895">
      <w:pPr>
        <w:spacing w:after="0" w:line="240" w:lineRule="auto"/>
        <w:ind w:left="360"/>
      </w:pPr>
    </w:p>
    <w:p w14:paraId="5B31358C" w14:textId="1F6A0BFF" w:rsidR="005D0EF2" w:rsidRDefault="005D0EF2" w:rsidP="005D0EF2">
      <w:pPr>
        <w:shd w:val="clear" w:color="auto" w:fill="FFFFFF"/>
        <w:rPr>
          <w:lang w:eastAsia="en-AU"/>
        </w:rPr>
      </w:pPr>
      <w:r w:rsidRPr="0090748A">
        <w:rPr>
          <w:bCs/>
        </w:rPr>
        <w:t xml:space="preserve">Suggestions to improve access for people with disability to employment opportunities in </w:t>
      </w:r>
      <w:r>
        <w:rPr>
          <w:bCs/>
        </w:rPr>
        <w:t>City of Cockburn</w:t>
      </w:r>
      <w:r w:rsidRPr="0090748A">
        <w:rPr>
          <w:bCs/>
        </w:rPr>
        <w:t xml:space="preserve"> workplaces included:</w:t>
      </w:r>
    </w:p>
    <w:p w14:paraId="09E02C2E" w14:textId="77777777" w:rsidR="005D0EF2" w:rsidRPr="00C9493C" w:rsidRDefault="005D0EF2" w:rsidP="005D0EF2">
      <w:pPr>
        <w:pStyle w:val="ListParagraph"/>
        <w:numPr>
          <w:ilvl w:val="0"/>
          <w:numId w:val="38"/>
        </w:numPr>
        <w:spacing w:after="0" w:line="240" w:lineRule="auto"/>
        <w:contextualSpacing w:val="0"/>
      </w:pPr>
      <w:r w:rsidRPr="00C9493C">
        <w:t>Commit to employing more people with disability</w:t>
      </w:r>
    </w:p>
    <w:p w14:paraId="780B9EE6" w14:textId="7FC74259" w:rsidR="005D0EF2" w:rsidRPr="00C9493C" w:rsidRDefault="005D0EF2" w:rsidP="0B04F4A9">
      <w:pPr>
        <w:pStyle w:val="ListParagraph"/>
        <w:numPr>
          <w:ilvl w:val="0"/>
          <w:numId w:val="38"/>
        </w:numPr>
        <w:spacing w:after="0" w:line="240" w:lineRule="auto"/>
      </w:pPr>
      <w:r>
        <w:t>Flexible and supportive employment</w:t>
      </w:r>
      <w:r w:rsidR="007557D6">
        <w:t>;</w:t>
      </w:r>
      <w:r>
        <w:t xml:space="preserve"> </w:t>
      </w:r>
      <w:r w:rsidR="3B447205">
        <w:t>e.g.,</w:t>
      </w:r>
      <w:r>
        <w:t xml:space="preserve"> </w:t>
      </w:r>
      <w:proofErr w:type="spellStart"/>
      <w:r>
        <w:t>customised</w:t>
      </w:r>
      <w:proofErr w:type="spellEnd"/>
      <w:r>
        <w:t xml:space="preserve"> roles, job carving</w:t>
      </w:r>
    </w:p>
    <w:p w14:paraId="70DBD49D" w14:textId="77777777" w:rsidR="005D0EF2" w:rsidRDefault="005D0EF2" w:rsidP="005D0EF2">
      <w:pPr>
        <w:pStyle w:val="ListParagraph"/>
        <w:numPr>
          <w:ilvl w:val="0"/>
          <w:numId w:val="38"/>
        </w:numPr>
        <w:spacing w:after="0" w:line="240" w:lineRule="auto"/>
        <w:contextualSpacing w:val="0"/>
      </w:pPr>
      <w:r w:rsidRPr="00C9493C">
        <w:t>Support people with disability in their own businesses</w:t>
      </w:r>
    </w:p>
    <w:p w14:paraId="3C787D00" w14:textId="5C1E5966" w:rsidR="005D0EF2" w:rsidRPr="0027697C" w:rsidRDefault="005D0EF2" w:rsidP="0B04F4A9">
      <w:pPr>
        <w:pStyle w:val="ListParagraph"/>
        <w:numPr>
          <w:ilvl w:val="0"/>
          <w:numId w:val="38"/>
        </w:numPr>
        <w:spacing w:after="0" w:line="240" w:lineRule="auto"/>
      </w:pPr>
      <w:r>
        <w:t>Support local employers to employ people with disability</w:t>
      </w:r>
      <w:r w:rsidR="00404AD0">
        <w:t>;</w:t>
      </w:r>
      <w:r>
        <w:t xml:space="preserve"> </w:t>
      </w:r>
      <w:r w:rsidR="4FD56025">
        <w:t>e.g.,</w:t>
      </w:r>
      <w:r>
        <w:t xml:space="preserve"> incentives, training</w:t>
      </w:r>
    </w:p>
    <w:p w14:paraId="4D09C875" w14:textId="77777777" w:rsidR="00AF0F5F" w:rsidRDefault="00AF0F5F" w:rsidP="00AF0F5F">
      <w:pPr>
        <w:rPr>
          <w:b/>
          <w:iCs/>
        </w:rPr>
      </w:pPr>
    </w:p>
    <w:p w14:paraId="5B10DBAD" w14:textId="7EF30B69" w:rsidR="0001287A" w:rsidRPr="00AF0F5F" w:rsidRDefault="0001287A" w:rsidP="00AF0F5F">
      <w:pPr>
        <w:pStyle w:val="Heading1"/>
        <w:rPr>
          <w:iCs/>
        </w:rPr>
      </w:pPr>
      <w:bookmarkStart w:id="38" w:name="_Toc131659429"/>
      <w:r w:rsidRPr="00F568A1">
        <w:t xml:space="preserve">Resourcing the </w:t>
      </w:r>
      <w:bookmarkEnd w:id="34"/>
      <w:bookmarkEnd w:id="35"/>
      <w:r w:rsidR="00F568A1">
        <w:t>DAIP</w:t>
      </w:r>
      <w:bookmarkEnd w:id="38"/>
    </w:p>
    <w:p w14:paraId="30C86C3E" w14:textId="28AD3DB1" w:rsidR="0001287A" w:rsidRPr="00F568A1" w:rsidRDefault="583E8DD0" w:rsidP="002B4D44">
      <w:pPr>
        <w:widowControl w:val="0"/>
        <w:autoSpaceDE w:val="0"/>
        <w:autoSpaceDN w:val="0"/>
        <w:adjustRightInd w:val="0"/>
        <w:textAlignment w:val="center"/>
        <w:rPr>
          <w:color w:val="000000"/>
          <w:lang w:eastAsia="zh-CN"/>
        </w:rPr>
      </w:pPr>
      <w:r w:rsidRPr="0B04F4A9">
        <w:rPr>
          <w:color w:val="000000" w:themeColor="text1"/>
          <w:lang w:eastAsia="zh-CN"/>
        </w:rPr>
        <w:t>DAIP</w:t>
      </w:r>
      <w:r w:rsidR="0001287A" w:rsidRPr="0B04F4A9">
        <w:rPr>
          <w:color w:val="000000" w:themeColor="text1"/>
          <w:lang w:eastAsia="zh-CN"/>
        </w:rPr>
        <w:t xml:space="preserve"> is to be resourced through normal operational funding</w:t>
      </w:r>
      <w:r w:rsidR="5AB556C9" w:rsidRPr="0B04F4A9">
        <w:rPr>
          <w:color w:val="000000" w:themeColor="text1"/>
          <w:lang w:eastAsia="zh-CN"/>
        </w:rPr>
        <w:t>.</w:t>
      </w:r>
      <w:r w:rsidR="004C1BA6">
        <w:rPr>
          <w:color w:val="000000" w:themeColor="text1"/>
          <w:lang w:eastAsia="zh-CN"/>
        </w:rPr>
        <w:t xml:space="preserve"> </w:t>
      </w:r>
      <w:r w:rsidR="00F568A1" w:rsidRPr="0B04F4A9">
        <w:rPr>
          <w:color w:val="000000" w:themeColor="text1"/>
          <w:lang w:eastAsia="zh-CN"/>
        </w:rPr>
        <w:t>Opportunities to secure e</w:t>
      </w:r>
      <w:r w:rsidR="0001287A" w:rsidRPr="0B04F4A9">
        <w:rPr>
          <w:color w:val="000000" w:themeColor="text1"/>
          <w:lang w:eastAsia="zh-CN"/>
        </w:rPr>
        <w:t xml:space="preserve">xternal incomes such as grants </w:t>
      </w:r>
      <w:r w:rsidR="00F568A1" w:rsidRPr="0B04F4A9">
        <w:rPr>
          <w:color w:val="000000" w:themeColor="text1"/>
          <w:lang w:eastAsia="zh-CN"/>
        </w:rPr>
        <w:t>will also be sought.</w:t>
      </w:r>
    </w:p>
    <w:p w14:paraId="22DF416B" w14:textId="12D143F9" w:rsidR="009356EB" w:rsidRPr="00963E7B" w:rsidRDefault="00454A8D" w:rsidP="00963E7B">
      <w:pPr>
        <w:pStyle w:val="Heading1"/>
      </w:pPr>
      <w:bookmarkStart w:id="39" w:name="_Toc496621497"/>
      <w:bookmarkStart w:id="40" w:name="_Toc477362180"/>
      <w:bookmarkStart w:id="41" w:name="_Toc477362304"/>
      <w:r>
        <w:br w:type="page"/>
      </w:r>
      <w:bookmarkStart w:id="42" w:name="_Toc131659430"/>
      <w:r w:rsidR="009356EB" w:rsidRPr="00456A2B">
        <w:lastRenderedPageBreak/>
        <w:t xml:space="preserve">Implementing the </w:t>
      </w:r>
      <w:bookmarkEnd w:id="39"/>
      <w:r w:rsidR="00F568A1">
        <w:t>DAIP</w:t>
      </w:r>
      <w:bookmarkEnd w:id="42"/>
    </w:p>
    <w:p w14:paraId="69DD77C4" w14:textId="39749C71" w:rsidR="009356EB" w:rsidRDefault="5023556D" w:rsidP="009356EB">
      <w:r>
        <w:t>An internal implementation plan</w:t>
      </w:r>
      <w:r w:rsidR="009356EB">
        <w:t xml:space="preserve"> has been developed for delivery by </w:t>
      </w:r>
      <w:r w:rsidR="4CD49336">
        <w:t>all</w:t>
      </w:r>
      <w:r w:rsidR="00F568A1">
        <w:t xml:space="preserve"> </w:t>
      </w:r>
      <w:r w:rsidR="009356EB">
        <w:t>the City’s business units.</w:t>
      </w:r>
    </w:p>
    <w:p w14:paraId="7048887F" w14:textId="38C289E4" w:rsidR="009356EB" w:rsidRDefault="009356EB" w:rsidP="009356EB">
      <w:r>
        <w:t xml:space="preserve">It will be </w:t>
      </w:r>
      <w:r w:rsidR="00F568A1">
        <w:t>reviewed quarterly b</w:t>
      </w:r>
      <w:r>
        <w:t xml:space="preserve">y the City to track the progress and achievements of </w:t>
      </w:r>
      <w:r w:rsidR="49BBA4E2">
        <w:t>DAIP</w:t>
      </w:r>
      <w:r>
        <w:t xml:space="preserve"> and assist with the annual reporting to the Department of Communities</w:t>
      </w:r>
      <w:r w:rsidR="5BC58A5F">
        <w:t xml:space="preserve">. </w:t>
      </w:r>
      <w:r w:rsidR="00F568A1">
        <w:t>Updates on DAIP progress will be posted on the City’s website.</w:t>
      </w:r>
      <w:r>
        <w:t xml:space="preserve"> </w:t>
      </w:r>
    </w:p>
    <w:p w14:paraId="60AFB4BC" w14:textId="77777777" w:rsidR="009356EB" w:rsidRPr="009356EB" w:rsidRDefault="009356EB" w:rsidP="009356EB">
      <w:pPr>
        <w:pStyle w:val="Heading2A"/>
      </w:pPr>
      <w:bookmarkStart w:id="43" w:name="_Toc496621498"/>
      <w:r w:rsidRPr="009356EB">
        <w:t>Promoting the DAIP</w:t>
      </w:r>
      <w:bookmarkEnd w:id="43"/>
    </w:p>
    <w:p w14:paraId="4FB57F0A" w14:textId="08AEAB08" w:rsidR="009356EB" w:rsidRPr="00160E20" w:rsidRDefault="00AF0F5F" w:rsidP="009B1E6F">
      <w:pPr>
        <w:rPr>
          <w:b/>
        </w:rPr>
      </w:pPr>
      <w:r>
        <w:t xml:space="preserve">The </w:t>
      </w:r>
      <w:bookmarkStart w:id="44" w:name="_Toc496621499"/>
      <w:r w:rsidR="009356EB" w:rsidRPr="00160E20">
        <w:t>City of Cockburn will promote the availability of the new DAIP by</w:t>
      </w:r>
      <w:bookmarkEnd w:id="44"/>
      <w:r w:rsidR="009356EB">
        <w:t>:</w:t>
      </w:r>
    </w:p>
    <w:p w14:paraId="00D78E4F" w14:textId="77777777" w:rsidR="009356EB" w:rsidRPr="00160E20" w:rsidRDefault="009356EB" w:rsidP="009B1E6F">
      <w:pPr>
        <w:pStyle w:val="BulletPoints"/>
        <w:rPr>
          <w:b/>
        </w:rPr>
      </w:pPr>
      <w:bookmarkStart w:id="45" w:name="_Toc496621500"/>
      <w:r w:rsidRPr="00160E20">
        <w:t>Notice in the Cockburn Gazette local newspaper</w:t>
      </w:r>
      <w:bookmarkEnd w:id="45"/>
      <w:r w:rsidRPr="00160E20">
        <w:t xml:space="preserve"> </w:t>
      </w:r>
    </w:p>
    <w:p w14:paraId="687B20D9" w14:textId="33C4CDA4" w:rsidR="009356EB" w:rsidRPr="00160E20" w:rsidRDefault="009356EB" w:rsidP="0B04F4A9">
      <w:pPr>
        <w:pStyle w:val="BulletPoints"/>
        <w:rPr>
          <w:b/>
          <w:bCs/>
        </w:rPr>
      </w:pPr>
      <w:bookmarkStart w:id="46" w:name="_Toc496621501"/>
      <w:r>
        <w:t>On the City of Cockburn and Comment on Cockburn website</w:t>
      </w:r>
      <w:r w:rsidR="1C95A629">
        <w:t>s</w:t>
      </w:r>
      <w:bookmarkEnd w:id="46"/>
    </w:p>
    <w:p w14:paraId="56A80EDB" w14:textId="77777777" w:rsidR="009356EB" w:rsidRPr="00160E20" w:rsidRDefault="009356EB" w:rsidP="009B1E6F">
      <w:pPr>
        <w:pStyle w:val="BulletPoints"/>
        <w:rPr>
          <w:b/>
        </w:rPr>
      </w:pPr>
      <w:bookmarkStart w:id="47" w:name="_Toc496621502"/>
      <w:r w:rsidRPr="00160E20">
        <w:t>To all staff via email and intranet notification</w:t>
      </w:r>
      <w:bookmarkEnd w:id="47"/>
    </w:p>
    <w:p w14:paraId="084ECDB1" w14:textId="77777777" w:rsidR="009356EB" w:rsidRPr="00160E20" w:rsidRDefault="009356EB" w:rsidP="009B1E6F">
      <w:pPr>
        <w:pStyle w:val="BulletPoints"/>
        <w:rPr>
          <w:b/>
        </w:rPr>
      </w:pPr>
      <w:bookmarkStart w:id="48" w:name="_Toc496621503"/>
      <w:r w:rsidRPr="00160E20">
        <w:t>Directly to the DAIP Steering Group and Disability Reference Group</w:t>
      </w:r>
      <w:bookmarkEnd w:id="48"/>
    </w:p>
    <w:p w14:paraId="5235A284" w14:textId="72F00450" w:rsidR="009356EB" w:rsidRPr="00160E20" w:rsidRDefault="009356EB" w:rsidP="009B1E6F">
      <w:pPr>
        <w:rPr>
          <w:b/>
        </w:rPr>
      </w:pPr>
      <w:bookmarkStart w:id="49" w:name="_Toc496621504"/>
      <w:r w:rsidRPr="00160E20">
        <w:t>A summary document of the City of Cockburn DAIP 20</w:t>
      </w:r>
      <w:r>
        <w:t>23</w:t>
      </w:r>
      <w:r w:rsidRPr="00160E20">
        <w:t xml:space="preserve"> – 202</w:t>
      </w:r>
      <w:r>
        <w:t>8</w:t>
      </w:r>
      <w:r w:rsidRPr="00160E20">
        <w:t xml:space="preserve"> will also be made available.</w:t>
      </w:r>
      <w:bookmarkEnd w:id="49"/>
    </w:p>
    <w:p w14:paraId="6EA88A07" w14:textId="77777777" w:rsidR="009356EB" w:rsidRPr="00160E20" w:rsidRDefault="009356EB" w:rsidP="009356EB">
      <w:pPr>
        <w:pStyle w:val="Heading2A"/>
      </w:pPr>
      <w:bookmarkStart w:id="50" w:name="_Toc496621505"/>
      <w:r w:rsidRPr="00160E20">
        <w:t>Agents and Contractors</w:t>
      </w:r>
      <w:bookmarkEnd w:id="50"/>
    </w:p>
    <w:p w14:paraId="52C413D8" w14:textId="77777777" w:rsidR="009356EB" w:rsidRDefault="009356EB" w:rsidP="009356EB">
      <w:r>
        <w:t xml:space="preserve">The City of Cockburn is required under the Act to inform agents and contractors of their obligations to </w:t>
      </w:r>
      <w:bookmarkStart w:id="51" w:name="_Int_1Siatoyl"/>
      <w:r>
        <w:t>the DAIP</w:t>
      </w:r>
      <w:bookmarkEnd w:id="51"/>
      <w:r>
        <w:t>. The City achieves this by:</w:t>
      </w:r>
    </w:p>
    <w:p w14:paraId="473A357D" w14:textId="77777777" w:rsidR="009356EB" w:rsidRPr="00CB38A4" w:rsidRDefault="009356EB" w:rsidP="009B1E6F">
      <w:pPr>
        <w:pStyle w:val="BulletPoints"/>
      </w:pPr>
      <w:r w:rsidRPr="00CB38A4">
        <w:t xml:space="preserve">Including </w:t>
      </w:r>
      <w:r>
        <w:t xml:space="preserve">a </w:t>
      </w:r>
      <w:r w:rsidRPr="00CB38A4">
        <w:t xml:space="preserve">note in contract agreements that Contractors are expected to conduct their business in line with the City’s DAIP. </w:t>
      </w:r>
    </w:p>
    <w:p w14:paraId="1F22C518" w14:textId="0FD9D64E" w:rsidR="009356EB" w:rsidRPr="00CB38A4" w:rsidRDefault="009356EB" w:rsidP="009B1E6F">
      <w:pPr>
        <w:pStyle w:val="BulletPoints"/>
      </w:pPr>
      <w:r>
        <w:t xml:space="preserve">Contractors are required to submit a Contractors DAIP report to the City (on completion of the Contract </w:t>
      </w:r>
      <w:r w:rsidR="499A2B77">
        <w:t>by</w:t>
      </w:r>
      <w:r>
        <w:t xml:space="preserve"> the 1st of June</w:t>
      </w:r>
      <w:r w:rsidR="00AF0F5F">
        <w:t>)</w:t>
      </w:r>
      <w:r>
        <w:t xml:space="preserve"> annually whilst the contract is in place.</w:t>
      </w:r>
    </w:p>
    <w:p w14:paraId="13EFE48A" w14:textId="71EC94D5" w:rsidR="009356EB" w:rsidRPr="00CB38A4" w:rsidRDefault="009356EB" w:rsidP="009B1E6F">
      <w:pPr>
        <w:pStyle w:val="BulletPoints"/>
      </w:pPr>
      <w:r>
        <w:t xml:space="preserve">Grant recipients are required to complete a </w:t>
      </w:r>
      <w:r w:rsidR="1C6653BE">
        <w:t>‘</w:t>
      </w:r>
      <w:r>
        <w:t>Disability Access and Inclusion Plan Checklist</w:t>
      </w:r>
      <w:r w:rsidR="76447A24">
        <w:t>’</w:t>
      </w:r>
      <w:r>
        <w:t xml:space="preserve"> with their applications, outlining how their grant will meet DAIP requirements.</w:t>
      </w:r>
    </w:p>
    <w:p w14:paraId="751F4C29" w14:textId="77777777" w:rsidR="009356EB" w:rsidRDefault="009356EB" w:rsidP="009356EB">
      <w:pPr>
        <w:pStyle w:val="Heading1"/>
      </w:pPr>
      <w:bookmarkStart w:id="52" w:name="_Toc496621506"/>
      <w:bookmarkStart w:id="53" w:name="_Toc131659431"/>
      <w:r>
        <w:t>Reporting</w:t>
      </w:r>
      <w:bookmarkEnd w:id="52"/>
      <w:bookmarkEnd w:id="53"/>
      <w:r>
        <w:t xml:space="preserve"> </w:t>
      </w:r>
    </w:p>
    <w:p w14:paraId="4CB9AC6B" w14:textId="5D7C4ECC" w:rsidR="009356EB" w:rsidRDefault="009356EB" w:rsidP="009356EB">
      <w:r w:rsidRPr="0079476B">
        <w:rPr>
          <w:spacing w:val="-4"/>
        </w:rPr>
        <w:t>It is a requirement of the WA Disability Services Act (1993)</w:t>
      </w:r>
      <w:r w:rsidR="00A360E8">
        <w:rPr>
          <w:spacing w:val="-4"/>
        </w:rPr>
        <w:t>,</w:t>
      </w:r>
      <w:r w:rsidRPr="0079476B">
        <w:rPr>
          <w:spacing w:val="-4"/>
        </w:rPr>
        <w:t xml:space="preserve"> amended in 2004 and 2014, that all public authorities develop and implement a Disability Access and Inclusion Plan (</w:t>
      </w:r>
      <w:r w:rsidRPr="00BC5D40">
        <w:rPr>
          <w:spacing w:val="-4"/>
        </w:rPr>
        <w:t>DAIP) that outlines the ways in which the authority will ensure that people with disabilit</w:t>
      </w:r>
      <w:r>
        <w:rPr>
          <w:spacing w:val="-4"/>
        </w:rPr>
        <w:t>y</w:t>
      </w:r>
      <w:r w:rsidRPr="00BC5D40">
        <w:rPr>
          <w:spacing w:val="-4"/>
        </w:rPr>
        <w:t xml:space="preserve"> have equal </w:t>
      </w:r>
      <w:r w:rsidRPr="00BC5D40">
        <w:rPr>
          <w:spacing w:val="-4"/>
        </w:rPr>
        <w:lastRenderedPageBreak/>
        <w:t>access to its facilities and services. The DAIP must be lodged with the Department of Communit</w:t>
      </w:r>
      <w:r w:rsidR="00114951">
        <w:rPr>
          <w:spacing w:val="-4"/>
        </w:rPr>
        <w:t xml:space="preserve">ies, </w:t>
      </w:r>
      <w:r w:rsidR="1CD01877" w:rsidRPr="00BC5D40">
        <w:rPr>
          <w:spacing w:val="-4"/>
        </w:rPr>
        <w:t>reported</w:t>
      </w:r>
      <w:r w:rsidRPr="00BC5D40">
        <w:rPr>
          <w:spacing w:val="-4"/>
        </w:rPr>
        <w:t xml:space="preserve"> annually </w:t>
      </w:r>
      <w:r>
        <w:rPr>
          <w:spacing w:val="-4"/>
        </w:rPr>
        <w:t xml:space="preserve">by 30 June each </w:t>
      </w:r>
      <w:r w:rsidR="7A107603">
        <w:rPr>
          <w:spacing w:val="-4"/>
        </w:rPr>
        <w:t>year,</w:t>
      </w:r>
      <w:r>
        <w:rPr>
          <w:spacing w:val="-4"/>
        </w:rPr>
        <w:t xml:space="preserve"> </w:t>
      </w:r>
      <w:r w:rsidRPr="00BC5D40">
        <w:rPr>
          <w:spacing w:val="-4"/>
        </w:rPr>
        <w:t>and reviewed at least every five years.</w:t>
      </w:r>
    </w:p>
    <w:p w14:paraId="18B42C3B" w14:textId="484FC462" w:rsidR="0001287A" w:rsidRDefault="0001287A" w:rsidP="004A5D83">
      <w:pPr>
        <w:pStyle w:val="Heading1"/>
      </w:pPr>
      <w:bookmarkStart w:id="54" w:name="_Toc477362182"/>
      <w:bookmarkStart w:id="55" w:name="_Toc477362306"/>
      <w:bookmarkStart w:id="56" w:name="_Toc131659432"/>
      <w:bookmarkEnd w:id="40"/>
      <w:bookmarkEnd w:id="41"/>
      <w:r>
        <w:t>Demographic Information</w:t>
      </w:r>
      <w:bookmarkEnd w:id="54"/>
      <w:bookmarkEnd w:id="55"/>
      <w:bookmarkEnd w:id="56"/>
    </w:p>
    <w:p w14:paraId="3B15EA52" w14:textId="2063EC60" w:rsidR="008363BA" w:rsidRPr="00B03D41" w:rsidRDefault="008363BA" w:rsidP="008363BA">
      <w:r w:rsidRPr="00B03D41">
        <w:rPr>
          <w:spacing w:val="-4"/>
        </w:rPr>
        <w:t xml:space="preserve">Australian Bureau of Statistics (ABS) conducts a survey of Disability, Ageing and </w:t>
      </w:r>
      <w:proofErr w:type="spellStart"/>
      <w:r w:rsidRPr="00B03D41">
        <w:rPr>
          <w:spacing w:val="-4"/>
        </w:rPr>
        <w:t>Carers</w:t>
      </w:r>
      <w:proofErr w:type="spellEnd"/>
      <w:r w:rsidRPr="00B03D41">
        <w:rPr>
          <w:spacing w:val="-4"/>
        </w:rPr>
        <w:t xml:space="preserve"> every five years.</w:t>
      </w:r>
      <w:r w:rsidR="003E49A1" w:rsidRPr="00B03D41">
        <w:rPr>
          <w:spacing w:val="-4"/>
        </w:rPr>
        <w:t xml:space="preserve"> </w:t>
      </w:r>
      <w:r w:rsidRPr="00B03D41">
        <w:rPr>
          <w:spacing w:val="-4"/>
        </w:rPr>
        <w:t xml:space="preserve">Data from the 2018 </w:t>
      </w:r>
      <w:r w:rsidR="184B6F50" w:rsidRPr="00B03D41">
        <w:rPr>
          <w:spacing w:val="-4"/>
        </w:rPr>
        <w:t>s</w:t>
      </w:r>
      <w:r w:rsidRPr="00B03D41">
        <w:rPr>
          <w:spacing w:val="-4"/>
        </w:rPr>
        <w:t xml:space="preserve">urvey estimated that 17.7% of the Australian population have a disability. If you add to that the estimated 2.65 million Australians who are </w:t>
      </w:r>
      <w:proofErr w:type="spellStart"/>
      <w:r w:rsidRPr="00B03D41">
        <w:rPr>
          <w:spacing w:val="-4"/>
        </w:rPr>
        <w:t>carers</w:t>
      </w:r>
      <w:proofErr w:type="spellEnd"/>
      <w:r w:rsidRPr="00B03D41">
        <w:rPr>
          <w:spacing w:val="-4"/>
        </w:rPr>
        <w:t>, then disability impacts approximately one third of the population.</w:t>
      </w:r>
    </w:p>
    <w:p w14:paraId="5114551F" w14:textId="2BFD5BD9" w:rsidR="00972B67" w:rsidRPr="00B03D41" w:rsidRDefault="00972B67" w:rsidP="008363BA">
      <w:pPr>
        <w:rPr>
          <w:color w:val="000000"/>
          <w:shd w:val="clear" w:color="auto" w:fill="FFFFFF"/>
        </w:rPr>
      </w:pPr>
      <w:r w:rsidRPr="00B03D41">
        <w:rPr>
          <w:spacing w:val="-4"/>
        </w:rPr>
        <w:t xml:space="preserve">A more recent ABS census asked specifically about </w:t>
      </w:r>
      <w:r w:rsidRPr="00B03D41">
        <w:rPr>
          <w:color w:val="000000"/>
          <w:shd w:val="clear" w:color="auto" w:fill="FFFFFF"/>
        </w:rPr>
        <w:t>a person’s need for assistance with one or more of the core activities of self-care, communication, and mobility due to disability, long-term health conditions or the effects of old age. This census found that the percentage of people needing assistance with at least one of the core activities had increased from 5.1% to 5.8% (an increase of 1.2 million people).</w:t>
      </w:r>
    </w:p>
    <w:p w14:paraId="55726E8A" w14:textId="7CCCD9CB" w:rsidR="008363BA" w:rsidRPr="00B03D41" w:rsidRDefault="008363BA" w:rsidP="008363BA">
      <w:r w:rsidRPr="00B03D41">
        <w:rPr>
          <w:spacing w:val="-4"/>
        </w:rPr>
        <w:t xml:space="preserve">In relation to the City of Cockburn, the estimated resident population is </w:t>
      </w:r>
      <w:r w:rsidR="00834576" w:rsidRPr="00B03D41">
        <w:rPr>
          <w:spacing w:val="-4"/>
        </w:rPr>
        <w:t>122,211</w:t>
      </w:r>
      <w:r w:rsidRPr="00B03D41">
        <w:rPr>
          <w:spacing w:val="-4"/>
        </w:rPr>
        <w:t xml:space="preserve"> so approximately </w:t>
      </w:r>
      <w:r w:rsidR="00B03D41" w:rsidRPr="00B03D41">
        <w:rPr>
          <w:spacing w:val="-4"/>
        </w:rPr>
        <w:t>21,631</w:t>
      </w:r>
      <w:r w:rsidRPr="00B03D41">
        <w:rPr>
          <w:spacing w:val="-4"/>
        </w:rPr>
        <w:t xml:space="preserve"> residents plus </w:t>
      </w:r>
      <w:proofErr w:type="spellStart"/>
      <w:r w:rsidRPr="00B03D41">
        <w:rPr>
          <w:spacing w:val="-4"/>
        </w:rPr>
        <w:t>carers</w:t>
      </w:r>
      <w:proofErr w:type="spellEnd"/>
      <w:r w:rsidRPr="00B03D41">
        <w:rPr>
          <w:spacing w:val="-4"/>
        </w:rPr>
        <w:t xml:space="preserve"> are likely to be impacted by disability</w:t>
      </w:r>
      <w:r w:rsidR="61C9F012" w:rsidRPr="00B03D41">
        <w:rPr>
          <w:spacing w:val="-4"/>
        </w:rPr>
        <w:t xml:space="preserve">. </w:t>
      </w:r>
      <w:r w:rsidR="00B03D41" w:rsidRPr="00B03D41">
        <w:rPr>
          <w:spacing w:val="-4"/>
        </w:rPr>
        <w:t>Of these approximately 7,088 will need help in their day to day lives.</w:t>
      </w:r>
    </w:p>
    <w:p w14:paraId="7EABB0D8" w14:textId="196040DB" w:rsidR="008363BA" w:rsidRPr="008363BA" w:rsidRDefault="00972B67" w:rsidP="00972B67">
      <w:pPr>
        <w:pStyle w:val="Heading1"/>
      </w:pPr>
      <w:bookmarkStart w:id="57" w:name="_Toc131659433"/>
      <w:r>
        <w:t>References</w:t>
      </w:r>
      <w:bookmarkEnd w:id="57"/>
    </w:p>
    <w:p w14:paraId="3C8651CD" w14:textId="3B2A0B68" w:rsidR="00582CD8" w:rsidRDefault="00544CC4" w:rsidP="00972B67">
      <w:pPr>
        <w:rPr>
          <w:rStyle w:val="Hyperlink"/>
        </w:rPr>
      </w:pPr>
      <w:hyperlink r:id="rId15" w:history="1">
        <w:r w:rsidR="00972B67">
          <w:rPr>
            <w:rStyle w:val="Hyperlink"/>
          </w:rPr>
          <w:t xml:space="preserve">Disability, Ageing and </w:t>
        </w:r>
        <w:proofErr w:type="spellStart"/>
        <w:r w:rsidR="00972B67">
          <w:rPr>
            <w:rStyle w:val="Hyperlink"/>
          </w:rPr>
          <w:t>Carers</w:t>
        </w:r>
        <w:proofErr w:type="spellEnd"/>
        <w:r w:rsidR="00972B67">
          <w:rPr>
            <w:rStyle w:val="Hyperlink"/>
          </w:rPr>
          <w:t>, Australia: Summary of Findings, 2018 | Australian Bureau of Statistics (abs.gov.au)</w:t>
        </w:r>
      </w:hyperlink>
    </w:p>
    <w:p w14:paraId="570477AF" w14:textId="1C590D4C" w:rsidR="00B03D41" w:rsidRDefault="00544CC4" w:rsidP="00972B67">
      <w:hyperlink r:id="rId16" w:history="1">
        <w:r w:rsidR="00B03D41">
          <w:rPr>
            <w:rStyle w:val="Hyperlink"/>
          </w:rPr>
          <w:t>Cockburn Community Profile | Population, Trends | REMPLAN</w:t>
        </w:r>
      </w:hyperlink>
    </w:p>
    <w:p w14:paraId="07FCFAF8" w14:textId="293F8EC2" w:rsidR="004A5D83" w:rsidRPr="00963E7B" w:rsidRDefault="004A5D83" w:rsidP="00963E7B">
      <w:pPr>
        <w:pStyle w:val="Heading1"/>
      </w:pPr>
      <w:bookmarkStart w:id="58" w:name="_Toc131659434"/>
      <w:r>
        <w:t>Contact Us</w:t>
      </w:r>
      <w:bookmarkEnd w:id="58"/>
    </w:p>
    <w:p w14:paraId="0F34B93D" w14:textId="77777777" w:rsidR="004A5D83" w:rsidRPr="004675BB" w:rsidRDefault="004A5D83" w:rsidP="004A5D83">
      <w:pPr>
        <w:spacing w:after="40" w:line="240" w:lineRule="auto"/>
        <w:rPr>
          <w:b/>
          <w:color w:val="000000" w:themeColor="text1"/>
        </w:rPr>
      </w:pPr>
      <w:r w:rsidRPr="004675BB">
        <w:rPr>
          <w:b/>
          <w:color w:val="000000" w:themeColor="text1"/>
        </w:rPr>
        <w:t>City of Cockburn</w:t>
      </w:r>
    </w:p>
    <w:p w14:paraId="74B31506" w14:textId="170D5D03" w:rsidR="004A5D83" w:rsidRPr="004675BB" w:rsidRDefault="004A5D83" w:rsidP="004A5D83">
      <w:pPr>
        <w:spacing w:after="40" w:line="240" w:lineRule="auto"/>
        <w:rPr>
          <w:color w:val="000000" w:themeColor="text1"/>
        </w:rPr>
      </w:pPr>
      <w:r w:rsidRPr="0B04F4A9">
        <w:rPr>
          <w:color w:val="000000" w:themeColor="text1"/>
        </w:rPr>
        <w:t>9 Coleville Crescent, Spearwood WA 61</w:t>
      </w:r>
      <w:r w:rsidR="3B8E6E36" w:rsidRPr="0B04F4A9">
        <w:rPr>
          <w:color w:val="000000" w:themeColor="text1"/>
        </w:rPr>
        <w:t>63</w:t>
      </w:r>
    </w:p>
    <w:p w14:paraId="153A8C68" w14:textId="40868879" w:rsidR="004A5D83" w:rsidRPr="004675BB" w:rsidRDefault="004A5D83" w:rsidP="004A5D83">
      <w:pPr>
        <w:spacing w:after="40" w:line="240" w:lineRule="auto"/>
        <w:rPr>
          <w:color w:val="000000" w:themeColor="text1"/>
        </w:rPr>
      </w:pPr>
      <w:r w:rsidRPr="0B04F4A9">
        <w:rPr>
          <w:color w:val="000000" w:themeColor="text1"/>
        </w:rPr>
        <w:t>PO Box 1215, Bibra Lake DC Western Australia 6</w:t>
      </w:r>
      <w:r w:rsidR="590193DE" w:rsidRPr="0B04F4A9">
        <w:rPr>
          <w:color w:val="000000" w:themeColor="text1"/>
        </w:rPr>
        <w:t>163</w:t>
      </w:r>
    </w:p>
    <w:p w14:paraId="022923C3" w14:textId="55E5AECF" w:rsidR="004A5D83" w:rsidRPr="004675BB" w:rsidRDefault="004A5D83" w:rsidP="004A5D83">
      <w:pPr>
        <w:spacing w:after="40" w:line="240" w:lineRule="auto"/>
        <w:rPr>
          <w:color w:val="000000" w:themeColor="text1"/>
        </w:rPr>
      </w:pPr>
      <w:r w:rsidRPr="004675BB">
        <w:rPr>
          <w:color w:val="000000" w:themeColor="text1"/>
        </w:rPr>
        <w:t>T</w:t>
      </w:r>
      <w:r>
        <w:rPr>
          <w:color w:val="000000" w:themeColor="text1"/>
        </w:rPr>
        <w:t>elephone</w:t>
      </w:r>
      <w:r w:rsidRPr="004675BB">
        <w:rPr>
          <w:color w:val="000000" w:themeColor="text1"/>
        </w:rPr>
        <w:t>: 08 9</w:t>
      </w:r>
      <w:r w:rsidR="00673A90">
        <w:rPr>
          <w:color w:val="000000" w:themeColor="text1"/>
        </w:rPr>
        <w:t>411</w:t>
      </w:r>
      <w:r w:rsidRPr="004675BB">
        <w:rPr>
          <w:color w:val="000000" w:themeColor="text1"/>
        </w:rPr>
        <w:t xml:space="preserve"> </w:t>
      </w:r>
      <w:r w:rsidR="00673A90">
        <w:rPr>
          <w:color w:val="000000" w:themeColor="text1"/>
        </w:rPr>
        <w:t>3444</w:t>
      </w:r>
      <w:r w:rsidRPr="004675BB">
        <w:rPr>
          <w:color w:val="000000" w:themeColor="text1"/>
        </w:rPr>
        <w:t xml:space="preserve"> F</w:t>
      </w:r>
      <w:r>
        <w:rPr>
          <w:color w:val="000000" w:themeColor="text1"/>
        </w:rPr>
        <w:t>ax</w:t>
      </w:r>
      <w:r w:rsidRPr="004675BB">
        <w:rPr>
          <w:color w:val="000000" w:themeColor="text1"/>
        </w:rPr>
        <w:t>: 08 9411 3333</w:t>
      </w:r>
    </w:p>
    <w:p w14:paraId="7F4DA93B" w14:textId="5561A3CC" w:rsidR="004A5D83" w:rsidRPr="004675BB" w:rsidRDefault="004A5D83" w:rsidP="004A5D83">
      <w:pPr>
        <w:spacing w:after="40" w:line="240" w:lineRule="auto"/>
        <w:rPr>
          <w:color w:val="000000" w:themeColor="text1"/>
        </w:rPr>
      </w:pPr>
      <w:r w:rsidRPr="004675BB">
        <w:rPr>
          <w:color w:val="000000" w:themeColor="text1"/>
        </w:rPr>
        <w:t>E</w:t>
      </w:r>
      <w:r>
        <w:rPr>
          <w:color w:val="000000" w:themeColor="text1"/>
        </w:rPr>
        <w:t>mail</w:t>
      </w:r>
      <w:r w:rsidRPr="004675BB">
        <w:rPr>
          <w:color w:val="000000" w:themeColor="text1"/>
        </w:rPr>
        <w:t xml:space="preserve">: </w:t>
      </w:r>
      <w:hyperlink r:id="rId17" w:history="1">
        <w:r w:rsidR="00673A90" w:rsidRPr="00786B0C">
          <w:rPr>
            <w:rStyle w:val="Hyperlink"/>
          </w:rPr>
          <w:t>customer@cockburn.wa.gov.au</w:t>
        </w:r>
      </w:hyperlink>
    </w:p>
    <w:p w14:paraId="616241E2" w14:textId="77777777" w:rsidR="004A5D83" w:rsidRDefault="00544CC4" w:rsidP="004A5D83">
      <w:pPr>
        <w:spacing w:after="40" w:line="240" w:lineRule="auto"/>
        <w:rPr>
          <w:rStyle w:val="Hyperlink"/>
        </w:rPr>
      </w:pPr>
      <w:hyperlink r:id="rId18" w:history="1">
        <w:r w:rsidR="004A5D83" w:rsidRPr="004675BB">
          <w:rPr>
            <w:rStyle w:val="Hyperlink"/>
          </w:rPr>
          <w:t>City of Cockburn website: cockburn.gov.wa.au</w:t>
        </w:r>
      </w:hyperlink>
    </w:p>
    <w:p w14:paraId="118658D7" w14:textId="77777777" w:rsidR="004A5D83" w:rsidRPr="004675BB" w:rsidRDefault="004A5D83" w:rsidP="004A5D83">
      <w:pPr>
        <w:spacing w:after="40" w:line="240" w:lineRule="auto"/>
        <w:rPr>
          <w:color w:val="000000" w:themeColor="text1"/>
        </w:rPr>
      </w:pPr>
    </w:p>
    <w:p w14:paraId="401FAD69" w14:textId="087FF55E" w:rsidR="005655DC" w:rsidRDefault="004A5D83" w:rsidP="00582CD8">
      <w:r>
        <w:rPr>
          <w:noProof/>
          <w:lang w:val="en-AU" w:eastAsia="en-AU"/>
        </w:rPr>
        <w:drawing>
          <wp:inline distT="0" distB="0" distL="0" distR="0" wp14:anchorId="0EDABB2F" wp14:editId="784BADC6">
            <wp:extent cx="1130300" cy="222885"/>
            <wp:effectExtent l="0" t="0" r="0" b="5715"/>
            <wp:docPr id="18" name="Picture 18" descr="Socila media logos: Facebook, Twitter, Instagram and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19">
                      <a:duotone>
                        <a:prstClr val="black"/>
                        <a:schemeClr val="accent1">
                          <a:tint val="45000"/>
                          <a:satMod val="400000"/>
                        </a:schemeClr>
                      </a:duotone>
                      <a:lum bright="-100000" contrast="-100000"/>
                      <a:extLst>
                        <a:ext uri="{28A0092B-C50C-407E-A947-70E740481C1C}">
                          <a14:useLocalDpi xmlns:a14="http://schemas.microsoft.com/office/drawing/2010/main" val="0"/>
                        </a:ext>
                      </a:extLst>
                    </a:blip>
                    <a:srcRect/>
                    <a:stretch>
                      <a:fillRect/>
                    </a:stretch>
                  </pic:blipFill>
                  <pic:spPr bwMode="auto">
                    <a:xfrm>
                      <a:off x="0" y="0"/>
                      <a:ext cx="1130300" cy="222885"/>
                    </a:xfrm>
                    <a:prstGeom prst="rect">
                      <a:avLst/>
                    </a:prstGeom>
                    <a:noFill/>
                    <a:ln>
                      <a:noFill/>
                    </a:ln>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w16du="http://schemas.microsoft.com/office/word/2023/wordml/word16du" xmlns:oel="http://schemas.microsoft.com/office/2019/extlst"/>
                      </a:ext>
                    </a:extLst>
                  </pic:spPr>
                </pic:pic>
              </a:graphicData>
            </a:graphic>
          </wp:inline>
        </w:drawing>
      </w:r>
    </w:p>
    <w:sectPr w:rsidR="005655DC" w:rsidSect="00582CD8">
      <w:headerReference w:type="first" r:id="rId20"/>
      <w:pgSz w:w="11900" w:h="16840"/>
      <w:pgMar w:top="1985" w:right="1134" w:bottom="1701" w:left="1134" w:header="709" w:footer="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72805" w14:textId="77777777" w:rsidR="000E6FCB" w:rsidRDefault="000E6FCB" w:rsidP="001D7992">
      <w:pPr>
        <w:spacing w:after="0"/>
      </w:pPr>
      <w:r>
        <w:separator/>
      </w:r>
    </w:p>
  </w:endnote>
  <w:endnote w:type="continuationSeparator" w:id="0">
    <w:p w14:paraId="66E43AED" w14:textId="77777777" w:rsidR="000E6FCB" w:rsidRDefault="000E6FCB" w:rsidP="001D7992">
      <w:pPr>
        <w:spacing w:after="0"/>
      </w:pPr>
      <w:r>
        <w:continuationSeparator/>
      </w:r>
    </w:p>
  </w:endnote>
  <w:endnote w:type="continuationNotice" w:id="1">
    <w:p w14:paraId="398E0519" w14:textId="77777777" w:rsidR="000E6FCB" w:rsidRDefault="000E6F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Arial Bold">
    <w:altName w:val="Arial"/>
    <w:panose1 w:val="020B0704020202020204"/>
    <w:charset w:val="00"/>
    <w:family w:val="auto"/>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26DB1" w14:textId="46B3207F" w:rsidR="009D6512" w:rsidRDefault="009D6512" w:rsidP="005655DC">
    <w:pP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F0F5F">
      <w:rPr>
        <w:rStyle w:val="PageNumber"/>
        <w:noProof/>
      </w:rPr>
      <w:t>1</w:t>
    </w:r>
    <w:r>
      <w:rPr>
        <w:rStyle w:val="PageNumber"/>
      </w:rPr>
      <w:fldChar w:fldCharType="end"/>
    </w:r>
  </w:p>
  <w:p w14:paraId="6A071888" w14:textId="77777777" w:rsidR="009D6512" w:rsidRDefault="009D6512" w:rsidP="001D7992">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4520C" w14:textId="76EBD331" w:rsidR="00F05E0F" w:rsidRDefault="00AF0F5F" w:rsidP="00F05E0F">
    <w:pPr>
      <w:ind w:right="360"/>
    </w:pPr>
    <w:r>
      <w:t>Disability Access and Inclusion Plan</w:t>
    </w:r>
    <w:r w:rsidR="00F05E0F">
      <w:t xml:space="preserve">: Version 1.0 </w:t>
    </w:r>
    <w:r w:rsidR="00B9634C">
      <w:t>06/02/2023</w:t>
    </w:r>
    <w:r w:rsidR="00AF22A0">
      <w:tab/>
    </w:r>
    <w:r w:rsidR="00AF22A0">
      <w:tab/>
    </w:r>
    <w:r w:rsidR="00AF22A0">
      <w:tab/>
    </w:r>
    <w:r w:rsidR="00AF22A0">
      <w:tab/>
    </w:r>
    <w:r w:rsidR="00AF22A0">
      <w:fldChar w:fldCharType="begin"/>
    </w:r>
    <w:r w:rsidR="00AF22A0">
      <w:instrText xml:space="preserve"> PAGE   \* MERGEFORMAT </w:instrText>
    </w:r>
    <w:r w:rsidR="00AF22A0">
      <w:fldChar w:fldCharType="separate"/>
    </w:r>
    <w:r w:rsidR="00AF22A0">
      <w:rPr>
        <w:noProof/>
      </w:rPr>
      <w:t>1</w:t>
    </w:r>
    <w:r w:rsidR="00AF22A0">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2861E" w14:textId="77777777" w:rsidR="00AF22A0" w:rsidRDefault="00AF22A0" w:rsidP="00AF22A0">
    <w:pPr>
      <w:ind w:right="360"/>
    </w:pPr>
  </w:p>
  <w:p w14:paraId="4967346D" w14:textId="7C9F86C7" w:rsidR="00AF22A0" w:rsidRDefault="00AF22A0" w:rsidP="00AF22A0">
    <w:pPr>
      <w:ind w:right="360"/>
    </w:pPr>
    <w:r>
      <w:t>Disability Access and Inclusion Plan: Version 1.0 06/02/2023</w:t>
    </w:r>
    <w:r>
      <w:tab/>
    </w:r>
    <w:r>
      <w:tab/>
    </w:r>
    <w:r>
      <w:tab/>
    </w:r>
    <w:r>
      <w:tab/>
    </w:r>
    <w:r>
      <w:fldChar w:fldCharType="begin"/>
    </w:r>
    <w:r>
      <w:instrText xml:space="preserve"> PAGE   \* MERGEFORMAT </w:instrText>
    </w:r>
    <w:r>
      <w:fldChar w:fldCharType="separate"/>
    </w:r>
    <w:r>
      <w:t>2</w:t>
    </w:r>
    <w:r>
      <w:rPr>
        <w:noProof/>
      </w:rPr>
      <w:fldChar w:fldCharType="end"/>
    </w:r>
  </w:p>
  <w:p w14:paraId="66E7103F" w14:textId="77777777" w:rsidR="00AF22A0" w:rsidRDefault="00AF22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9FDCB" w14:textId="77777777" w:rsidR="000E6FCB" w:rsidRDefault="000E6FCB" w:rsidP="001D7992">
      <w:pPr>
        <w:spacing w:after="0"/>
      </w:pPr>
      <w:r>
        <w:separator/>
      </w:r>
    </w:p>
  </w:footnote>
  <w:footnote w:type="continuationSeparator" w:id="0">
    <w:p w14:paraId="09B5477D" w14:textId="77777777" w:rsidR="000E6FCB" w:rsidRDefault="000E6FCB" w:rsidP="001D7992">
      <w:pPr>
        <w:spacing w:after="0"/>
      </w:pPr>
      <w:r>
        <w:continuationSeparator/>
      </w:r>
    </w:p>
  </w:footnote>
  <w:footnote w:type="continuationNotice" w:id="1">
    <w:p w14:paraId="0B2F67DA" w14:textId="77777777" w:rsidR="000E6FCB" w:rsidRDefault="000E6F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03BDF" w14:textId="77777777" w:rsidR="009D6512" w:rsidRDefault="006A4AC7">
    <w:r>
      <w:rPr>
        <w:noProof/>
        <w:lang w:val="en-AU" w:eastAsia="en-AU"/>
      </w:rPr>
      <w:drawing>
        <wp:anchor distT="0" distB="0" distL="114300" distR="114300" simplePos="0" relativeHeight="251658240" behindDoc="0" locked="0" layoutInCell="1" allowOverlap="1" wp14:anchorId="18BFC480" wp14:editId="0FE20E69">
          <wp:simplePos x="0" y="0"/>
          <wp:positionH relativeFrom="page">
            <wp:align>left</wp:align>
          </wp:positionH>
          <wp:positionV relativeFrom="page">
            <wp:posOffset>0</wp:posOffset>
          </wp:positionV>
          <wp:extent cx="7554465" cy="10690224"/>
          <wp:effectExtent l="0" t="0" r="254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stretch>
                    <a:fillRect/>
                  </a:stretch>
                </pic:blipFill>
                <pic:spPr bwMode="auto">
                  <a:xfrm>
                    <a:off x="0" y="0"/>
                    <a:ext cx="7554465" cy="1069022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2051" w14:textId="77777777" w:rsidR="003201BB" w:rsidRDefault="003201BB"/>
</w:hdr>
</file>

<file path=word/intelligence2.xml><?xml version="1.0" encoding="utf-8"?>
<int2:intelligence xmlns:int2="http://schemas.microsoft.com/office/intelligence/2020/intelligence" xmlns:oel="http://schemas.microsoft.com/office/2019/extlst">
  <int2:observations>
    <int2:textHash int2:hashCode="VW8r8pxaZEr0vS" int2:id="7Gq13Zxl">
      <int2:state int2:value="Rejected" int2:type="AugLoop_Text_Critique"/>
    </int2:textHash>
    <int2:textHash int2:hashCode="AQPYHDJSaild/F" int2:id="Eg8cxHOr">
      <int2:state int2:value="Rejected" int2:type="AugLoop_Text_Critique"/>
    </int2:textHash>
    <int2:textHash int2:hashCode="nuy0DPRkawdB/6" int2:id="O3PTIoFt">
      <int2:state int2:value="Rejected" int2:type="AugLoop_Text_Critique"/>
    </int2:textHash>
    <int2:textHash int2:hashCode="I/MwL/sHMT1A+o" int2:id="QRQ9UOfV">
      <int2:state int2:value="Rejected" int2:type="AugLoop_Text_Critique"/>
    </int2:textHash>
    <int2:textHash int2:hashCode="kBrhsK8QrMql3L" int2:id="ZJG41bji">
      <int2:state int2:value="Rejected" int2:type="AugLoop_Text_Critique"/>
    </int2:textHash>
    <int2:textHash int2:hashCode="P1t9DnuMzsiEcY" int2:id="c2TZs5i1">
      <int2:state int2:value="Rejected" int2:type="AugLoop_Text_Critique"/>
    </int2:textHash>
    <int2:textHash int2:hashCode="oAGuuuf78YljQX" int2:id="ckVsTjQw">
      <int2:state int2:value="Rejected" int2:type="AugLoop_Text_Critique"/>
    </int2:textHash>
    <int2:bookmark int2:bookmarkName="_Int_OVA7bdaM" int2:invalidationBookmarkName="" int2:hashCode="66zNSqBuZQcZu+" int2:id="C967ZNZM">
      <int2:state int2:value="Rejected" int2:type="AugLoop_Text_Critique"/>
    </int2:bookmark>
    <int2:bookmark int2:bookmarkName="_Int_1Siatoyl" int2:invalidationBookmarkName="" int2:hashCode="vG5y6wEXuqOvGK" int2:id="Q8exFdD3">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01C81"/>
    <w:multiLevelType w:val="multilevel"/>
    <w:tmpl w:val="9BF23618"/>
    <w:lvl w:ilvl="0">
      <w:start w:val="7"/>
      <w:numFmt w:val="decimal"/>
      <w:lvlText w:val="%1"/>
      <w:lvlJc w:val="left"/>
      <w:pPr>
        <w:ind w:left="555" w:hanging="555"/>
      </w:pPr>
      <w:rPr>
        <w:rFonts w:hint="default"/>
      </w:rPr>
    </w:lvl>
    <w:lvl w:ilvl="1">
      <w:start w:val="2"/>
      <w:numFmt w:val="decimal"/>
      <w:lvlText w:val="%1.%2"/>
      <w:lvlJc w:val="left"/>
      <w:pPr>
        <w:ind w:left="981" w:hanging="555"/>
      </w:pPr>
      <w:rPr>
        <w:rFonts w:hint="default"/>
      </w:rPr>
    </w:lvl>
    <w:lvl w:ilvl="2">
      <w:start w:val="1"/>
      <w:numFmt w:val="decimal"/>
      <w:lvlText w:val="%1.%2.%3"/>
      <w:lvlJc w:val="left"/>
      <w:pPr>
        <w:ind w:left="1460" w:hanging="720"/>
      </w:pPr>
      <w:rPr>
        <w:rFonts w:hint="default"/>
      </w:rPr>
    </w:lvl>
    <w:lvl w:ilvl="3">
      <w:start w:val="1"/>
      <w:numFmt w:val="decimal"/>
      <w:lvlText w:val="%1.%2.%3.%4"/>
      <w:lvlJc w:val="left"/>
      <w:pPr>
        <w:ind w:left="2190" w:hanging="108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3290" w:hanging="144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390" w:hanging="1800"/>
      </w:pPr>
      <w:rPr>
        <w:rFonts w:hint="default"/>
      </w:rPr>
    </w:lvl>
    <w:lvl w:ilvl="8">
      <w:start w:val="1"/>
      <w:numFmt w:val="decimal"/>
      <w:lvlText w:val="%1.%2.%3.%4.%5.%6.%7.%8.%9"/>
      <w:lvlJc w:val="left"/>
      <w:pPr>
        <w:ind w:left="4760" w:hanging="1800"/>
      </w:pPr>
      <w:rPr>
        <w:rFonts w:hint="default"/>
      </w:rPr>
    </w:lvl>
  </w:abstractNum>
  <w:abstractNum w:abstractNumId="1" w15:restartNumberingAfterBreak="0">
    <w:nsid w:val="074512F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B14637"/>
    <w:multiLevelType w:val="hybridMultilevel"/>
    <w:tmpl w:val="5596AB4E"/>
    <w:lvl w:ilvl="0" w:tplc="5E345634">
      <w:start w:val="1"/>
      <w:numFmt w:val="bullet"/>
      <w:pStyle w:val="BulletPoints"/>
      <w:lvlText w:val=""/>
      <w:lvlJc w:val="left"/>
      <w:pPr>
        <w:tabs>
          <w:tab w:val="num" w:pos="284"/>
        </w:tabs>
        <w:ind w:left="284" w:hanging="284"/>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457A8"/>
    <w:multiLevelType w:val="hybridMultilevel"/>
    <w:tmpl w:val="4738B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D34ACF"/>
    <w:multiLevelType w:val="hybridMultilevel"/>
    <w:tmpl w:val="BF84D9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BB2A72"/>
    <w:multiLevelType w:val="hybridMultilevel"/>
    <w:tmpl w:val="97484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B368CB"/>
    <w:multiLevelType w:val="hybridMultilevel"/>
    <w:tmpl w:val="185CDB60"/>
    <w:lvl w:ilvl="0" w:tplc="B4A23DFA">
      <w:start w:val="1"/>
      <w:numFmt w:val="decimal"/>
      <w:lvlText w:val="%1."/>
      <w:lvlJc w:val="lef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7" w15:restartNumberingAfterBreak="0">
    <w:nsid w:val="120047D6"/>
    <w:multiLevelType w:val="hybridMultilevel"/>
    <w:tmpl w:val="2076AD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76367AD"/>
    <w:multiLevelType w:val="hybridMultilevel"/>
    <w:tmpl w:val="284899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7B6F6E"/>
    <w:multiLevelType w:val="hybridMultilevel"/>
    <w:tmpl w:val="C346E6BE"/>
    <w:lvl w:ilvl="0" w:tplc="E0606EF8">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7B5104"/>
    <w:multiLevelType w:val="hybridMultilevel"/>
    <w:tmpl w:val="9D30D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B26B33"/>
    <w:multiLevelType w:val="multilevel"/>
    <w:tmpl w:val="A42A87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D9144FE"/>
    <w:multiLevelType w:val="hybridMultilevel"/>
    <w:tmpl w:val="3432E8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3A72AF"/>
    <w:multiLevelType w:val="hybridMultilevel"/>
    <w:tmpl w:val="74D69A3A"/>
    <w:lvl w:ilvl="0" w:tplc="4A68CFE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8B14E5"/>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C442FAC"/>
    <w:multiLevelType w:val="multilevel"/>
    <w:tmpl w:val="EBF6BA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19D5726"/>
    <w:multiLevelType w:val="multilevel"/>
    <w:tmpl w:val="42F41FA6"/>
    <w:lvl w:ilvl="0">
      <w:start w:val="1"/>
      <w:numFmt w:val="bullet"/>
      <w:lvlText w:val=""/>
      <w:lvlJc w:val="left"/>
      <w:pPr>
        <w:ind w:left="720" w:hanging="72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4FE7D21"/>
    <w:multiLevelType w:val="hybridMultilevel"/>
    <w:tmpl w:val="6E868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7AA0D6C"/>
    <w:multiLevelType w:val="hybridMultilevel"/>
    <w:tmpl w:val="54C47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7BB1354"/>
    <w:multiLevelType w:val="hybridMultilevel"/>
    <w:tmpl w:val="9154E48C"/>
    <w:lvl w:ilvl="0" w:tplc="3ADA3C64">
      <w:start w:val="1"/>
      <w:numFmt w:val="bullet"/>
      <w:lvlText w:val=""/>
      <w:lvlJc w:val="left"/>
      <w:pPr>
        <w:ind w:left="72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5F7334"/>
    <w:multiLevelType w:val="multilevel"/>
    <w:tmpl w:val="10D0719C"/>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962686"/>
    <w:multiLevelType w:val="multilevel"/>
    <w:tmpl w:val="88686EA4"/>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581C6EA2"/>
    <w:multiLevelType w:val="hybridMultilevel"/>
    <w:tmpl w:val="FF70F1F4"/>
    <w:lvl w:ilvl="0" w:tplc="0C090001">
      <w:start w:val="1"/>
      <w:numFmt w:val="bullet"/>
      <w:lvlText w:val=""/>
      <w:lvlJc w:val="left"/>
      <w:pPr>
        <w:ind w:left="786"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3" w15:restartNumberingAfterBreak="0">
    <w:nsid w:val="600F6D3B"/>
    <w:multiLevelType w:val="multilevel"/>
    <w:tmpl w:val="893E9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C94F07"/>
    <w:multiLevelType w:val="hybridMultilevel"/>
    <w:tmpl w:val="859C1B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3"/>
  </w:num>
  <w:num w:numId="2">
    <w:abstractNumId w:val="13"/>
  </w:num>
  <w:num w:numId="3">
    <w:abstractNumId w:val="11"/>
  </w:num>
  <w:num w:numId="4">
    <w:abstractNumId w:val="19"/>
  </w:num>
  <w:num w:numId="5">
    <w:abstractNumId w:val="16"/>
  </w:num>
  <w:num w:numId="6">
    <w:abstractNumId w:val="2"/>
  </w:num>
  <w:num w:numId="7">
    <w:abstractNumId w:val="14"/>
  </w:num>
  <w:num w:numId="8">
    <w:abstractNumId w:val="14"/>
  </w:num>
  <w:num w:numId="9">
    <w:abstractNumId w:val="14"/>
    <w:lvlOverride w:ilvl="0">
      <w:startOverride w:val="1"/>
    </w:lvlOverride>
  </w:num>
  <w:num w:numId="10">
    <w:abstractNumId w:val="14"/>
  </w:num>
  <w:num w:numId="11">
    <w:abstractNumId w:val="14"/>
  </w:num>
  <w:num w:numId="12">
    <w:abstractNumId w:val="15"/>
  </w:num>
  <w:num w:numId="13">
    <w:abstractNumId w:val="0"/>
  </w:num>
  <w:num w:numId="14">
    <w:abstractNumId w:val="20"/>
  </w:num>
  <w:num w:numId="15">
    <w:abstractNumId w:val="20"/>
  </w:num>
  <w:num w:numId="16">
    <w:abstractNumId w:val="20"/>
  </w:num>
  <w:num w:numId="17">
    <w:abstractNumId w:val="20"/>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4"/>
  </w:num>
  <w:num w:numId="22">
    <w:abstractNumId w:val="14"/>
  </w:num>
  <w:num w:numId="23">
    <w:abstractNumId w:val="14"/>
  </w:num>
  <w:num w:numId="24">
    <w:abstractNumId w:val="14"/>
  </w:num>
  <w:num w:numId="25">
    <w:abstractNumId w:val="1"/>
  </w:num>
  <w:num w:numId="26">
    <w:abstractNumId w:val="6"/>
  </w:num>
  <w:num w:numId="27">
    <w:abstractNumId w:val="21"/>
  </w:num>
  <w:num w:numId="28">
    <w:abstractNumId w:val="21"/>
  </w:num>
  <w:num w:numId="29">
    <w:abstractNumId w:val="21"/>
  </w:num>
  <w:num w:numId="30">
    <w:abstractNumId w:val="24"/>
  </w:num>
  <w:num w:numId="31">
    <w:abstractNumId w:val="9"/>
  </w:num>
  <w:num w:numId="32">
    <w:abstractNumId w:val="18"/>
  </w:num>
  <w:num w:numId="33">
    <w:abstractNumId w:val="17"/>
  </w:num>
  <w:num w:numId="34">
    <w:abstractNumId w:val="8"/>
  </w:num>
  <w:num w:numId="35">
    <w:abstractNumId w:val="5"/>
  </w:num>
  <w:num w:numId="36">
    <w:abstractNumId w:val="12"/>
  </w:num>
  <w:num w:numId="37">
    <w:abstractNumId w:val="3"/>
  </w:num>
  <w:num w:numId="38">
    <w:abstractNumId w:val="10"/>
  </w:num>
  <w:num w:numId="39">
    <w:abstractNumId w:val="22"/>
  </w:num>
  <w:num w:numId="40">
    <w:abstractNumId w:val="4"/>
  </w:num>
  <w:num w:numId="41">
    <w:abstractNumId w:val="23"/>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1sbQ0MDQxNzW0MDdW0lEKTi0uzszPAykwrAUAxWKgTSwAAAA="/>
  </w:docVars>
  <w:rsids>
    <w:rsidRoot w:val="00055F82"/>
    <w:rsid w:val="00005C13"/>
    <w:rsid w:val="000071B8"/>
    <w:rsid w:val="0001287A"/>
    <w:rsid w:val="00027630"/>
    <w:rsid w:val="000509F0"/>
    <w:rsid w:val="0005317C"/>
    <w:rsid w:val="00055F82"/>
    <w:rsid w:val="00065480"/>
    <w:rsid w:val="00083E0B"/>
    <w:rsid w:val="000B393D"/>
    <w:rsid w:val="000B7AEC"/>
    <w:rsid w:val="000C4F5E"/>
    <w:rsid w:val="000E1D3F"/>
    <w:rsid w:val="000E6FCB"/>
    <w:rsid w:val="0010089E"/>
    <w:rsid w:val="0010286D"/>
    <w:rsid w:val="00114951"/>
    <w:rsid w:val="00124B5F"/>
    <w:rsid w:val="001335C6"/>
    <w:rsid w:val="001376D4"/>
    <w:rsid w:val="00157FBC"/>
    <w:rsid w:val="00163095"/>
    <w:rsid w:val="00163E10"/>
    <w:rsid w:val="001A00AD"/>
    <w:rsid w:val="001D7992"/>
    <w:rsid w:val="001E58EC"/>
    <w:rsid w:val="001E5BF8"/>
    <w:rsid w:val="001F588A"/>
    <w:rsid w:val="0021190E"/>
    <w:rsid w:val="00214F1A"/>
    <w:rsid w:val="00235116"/>
    <w:rsid w:val="00237302"/>
    <w:rsid w:val="00250F7E"/>
    <w:rsid w:val="002735B8"/>
    <w:rsid w:val="002A5B4A"/>
    <w:rsid w:val="002B4D44"/>
    <w:rsid w:val="002B7C31"/>
    <w:rsid w:val="002D6099"/>
    <w:rsid w:val="002E0101"/>
    <w:rsid w:val="002E6464"/>
    <w:rsid w:val="003201BB"/>
    <w:rsid w:val="0032241D"/>
    <w:rsid w:val="00331177"/>
    <w:rsid w:val="00362895"/>
    <w:rsid w:val="0036338C"/>
    <w:rsid w:val="0039311D"/>
    <w:rsid w:val="003A42DB"/>
    <w:rsid w:val="003B3F35"/>
    <w:rsid w:val="003D2CD2"/>
    <w:rsid w:val="003E49A1"/>
    <w:rsid w:val="003F3856"/>
    <w:rsid w:val="00400C30"/>
    <w:rsid w:val="00401CF7"/>
    <w:rsid w:val="00403B07"/>
    <w:rsid w:val="00404AD0"/>
    <w:rsid w:val="00436B8E"/>
    <w:rsid w:val="004401F8"/>
    <w:rsid w:val="00443A89"/>
    <w:rsid w:val="00445C8A"/>
    <w:rsid w:val="00446785"/>
    <w:rsid w:val="00454A8D"/>
    <w:rsid w:val="00473ED7"/>
    <w:rsid w:val="00475E29"/>
    <w:rsid w:val="004A5D83"/>
    <w:rsid w:val="004A62CF"/>
    <w:rsid w:val="004C1BA6"/>
    <w:rsid w:val="004C6716"/>
    <w:rsid w:val="004C7A1B"/>
    <w:rsid w:val="005244AD"/>
    <w:rsid w:val="0054264C"/>
    <w:rsid w:val="0055182C"/>
    <w:rsid w:val="005655DC"/>
    <w:rsid w:val="005813A9"/>
    <w:rsid w:val="00582CD8"/>
    <w:rsid w:val="005854AB"/>
    <w:rsid w:val="00585887"/>
    <w:rsid w:val="005A5DF3"/>
    <w:rsid w:val="005D0EF2"/>
    <w:rsid w:val="005F5658"/>
    <w:rsid w:val="006008AA"/>
    <w:rsid w:val="00616988"/>
    <w:rsid w:val="00624AEF"/>
    <w:rsid w:val="00635504"/>
    <w:rsid w:val="006366F5"/>
    <w:rsid w:val="00643EA1"/>
    <w:rsid w:val="00653555"/>
    <w:rsid w:val="00654045"/>
    <w:rsid w:val="0066037C"/>
    <w:rsid w:val="00673A90"/>
    <w:rsid w:val="006A4AC7"/>
    <w:rsid w:val="006A52CA"/>
    <w:rsid w:val="006B341C"/>
    <w:rsid w:val="006C2407"/>
    <w:rsid w:val="00711455"/>
    <w:rsid w:val="007373C0"/>
    <w:rsid w:val="007402FA"/>
    <w:rsid w:val="00751F8A"/>
    <w:rsid w:val="007557D6"/>
    <w:rsid w:val="007626A6"/>
    <w:rsid w:val="00786170"/>
    <w:rsid w:val="007A2750"/>
    <w:rsid w:val="007A55AE"/>
    <w:rsid w:val="007C1C6C"/>
    <w:rsid w:val="007C6DFD"/>
    <w:rsid w:val="007D2108"/>
    <w:rsid w:val="007F0028"/>
    <w:rsid w:val="007F4EB9"/>
    <w:rsid w:val="008039D5"/>
    <w:rsid w:val="00805CFE"/>
    <w:rsid w:val="0081364E"/>
    <w:rsid w:val="00834576"/>
    <w:rsid w:val="008363BA"/>
    <w:rsid w:val="008646C8"/>
    <w:rsid w:val="00897750"/>
    <w:rsid w:val="008B15C6"/>
    <w:rsid w:val="008B239F"/>
    <w:rsid w:val="008C376C"/>
    <w:rsid w:val="008D0116"/>
    <w:rsid w:val="008D46F9"/>
    <w:rsid w:val="008D677E"/>
    <w:rsid w:val="008F33F4"/>
    <w:rsid w:val="008F6915"/>
    <w:rsid w:val="00911607"/>
    <w:rsid w:val="00913526"/>
    <w:rsid w:val="009356EB"/>
    <w:rsid w:val="0094348F"/>
    <w:rsid w:val="00946E23"/>
    <w:rsid w:val="00963E7B"/>
    <w:rsid w:val="00972B67"/>
    <w:rsid w:val="009902A9"/>
    <w:rsid w:val="00993BA7"/>
    <w:rsid w:val="00996CBA"/>
    <w:rsid w:val="009B1E6F"/>
    <w:rsid w:val="009C05D6"/>
    <w:rsid w:val="009D6512"/>
    <w:rsid w:val="009E14E0"/>
    <w:rsid w:val="009F0974"/>
    <w:rsid w:val="00A03ADC"/>
    <w:rsid w:val="00A21AFB"/>
    <w:rsid w:val="00A26D67"/>
    <w:rsid w:val="00A360E8"/>
    <w:rsid w:val="00A364C0"/>
    <w:rsid w:val="00A3679D"/>
    <w:rsid w:val="00A37F3C"/>
    <w:rsid w:val="00A437D8"/>
    <w:rsid w:val="00A57E01"/>
    <w:rsid w:val="00A756DB"/>
    <w:rsid w:val="00AB1561"/>
    <w:rsid w:val="00AF0F5F"/>
    <w:rsid w:val="00AF22A0"/>
    <w:rsid w:val="00B03D41"/>
    <w:rsid w:val="00B11670"/>
    <w:rsid w:val="00B23C89"/>
    <w:rsid w:val="00B26647"/>
    <w:rsid w:val="00B27831"/>
    <w:rsid w:val="00B33109"/>
    <w:rsid w:val="00B40466"/>
    <w:rsid w:val="00B41B1D"/>
    <w:rsid w:val="00B771C2"/>
    <w:rsid w:val="00B776D4"/>
    <w:rsid w:val="00B837D0"/>
    <w:rsid w:val="00B9634C"/>
    <w:rsid w:val="00BD16FA"/>
    <w:rsid w:val="00BE2F04"/>
    <w:rsid w:val="00C02C87"/>
    <w:rsid w:val="00C03739"/>
    <w:rsid w:val="00C11DAA"/>
    <w:rsid w:val="00C17BFC"/>
    <w:rsid w:val="00C34E29"/>
    <w:rsid w:val="00C34EA6"/>
    <w:rsid w:val="00C777AD"/>
    <w:rsid w:val="00C839B4"/>
    <w:rsid w:val="00C912DC"/>
    <w:rsid w:val="00C95967"/>
    <w:rsid w:val="00CA2BC1"/>
    <w:rsid w:val="00CB4509"/>
    <w:rsid w:val="00CE04BE"/>
    <w:rsid w:val="00CF3306"/>
    <w:rsid w:val="00D063E9"/>
    <w:rsid w:val="00D06C82"/>
    <w:rsid w:val="00D071E5"/>
    <w:rsid w:val="00D1433E"/>
    <w:rsid w:val="00D2145A"/>
    <w:rsid w:val="00D24478"/>
    <w:rsid w:val="00D315CD"/>
    <w:rsid w:val="00D35D4C"/>
    <w:rsid w:val="00D44ECC"/>
    <w:rsid w:val="00D50E46"/>
    <w:rsid w:val="00D65DCA"/>
    <w:rsid w:val="00D8126C"/>
    <w:rsid w:val="00D96B19"/>
    <w:rsid w:val="00DD7EB6"/>
    <w:rsid w:val="00DE3C5F"/>
    <w:rsid w:val="00E023CE"/>
    <w:rsid w:val="00E155DF"/>
    <w:rsid w:val="00E16425"/>
    <w:rsid w:val="00E27DB2"/>
    <w:rsid w:val="00E332E7"/>
    <w:rsid w:val="00E616D3"/>
    <w:rsid w:val="00E64106"/>
    <w:rsid w:val="00E65136"/>
    <w:rsid w:val="00E700DF"/>
    <w:rsid w:val="00E85943"/>
    <w:rsid w:val="00E8781B"/>
    <w:rsid w:val="00EB1244"/>
    <w:rsid w:val="00EB1FF2"/>
    <w:rsid w:val="00EB7432"/>
    <w:rsid w:val="00EC4FFA"/>
    <w:rsid w:val="00F05970"/>
    <w:rsid w:val="00F05E0F"/>
    <w:rsid w:val="00F568A1"/>
    <w:rsid w:val="00F81DEE"/>
    <w:rsid w:val="00F907A7"/>
    <w:rsid w:val="00F91626"/>
    <w:rsid w:val="00FA0111"/>
    <w:rsid w:val="00FC1914"/>
    <w:rsid w:val="00FC2D9E"/>
    <w:rsid w:val="00FD5F3D"/>
    <w:rsid w:val="00FF691A"/>
    <w:rsid w:val="0263B523"/>
    <w:rsid w:val="03498A0D"/>
    <w:rsid w:val="04BB5C72"/>
    <w:rsid w:val="0513ADB8"/>
    <w:rsid w:val="0519EAC0"/>
    <w:rsid w:val="055BDB9E"/>
    <w:rsid w:val="056B8862"/>
    <w:rsid w:val="0627DE41"/>
    <w:rsid w:val="068F7A99"/>
    <w:rsid w:val="071BA88E"/>
    <w:rsid w:val="0B04F4A9"/>
    <w:rsid w:val="0B569E7B"/>
    <w:rsid w:val="0E54D0F0"/>
    <w:rsid w:val="0E5B2D0D"/>
    <w:rsid w:val="1022DB6F"/>
    <w:rsid w:val="103E4A65"/>
    <w:rsid w:val="1061B180"/>
    <w:rsid w:val="12C5F033"/>
    <w:rsid w:val="1411AB54"/>
    <w:rsid w:val="14F94AF3"/>
    <w:rsid w:val="150CB932"/>
    <w:rsid w:val="176F6E4F"/>
    <w:rsid w:val="17ECCA6E"/>
    <w:rsid w:val="17FA0936"/>
    <w:rsid w:val="184B6F50"/>
    <w:rsid w:val="18E0E2E6"/>
    <w:rsid w:val="193531B7"/>
    <w:rsid w:val="194E5A14"/>
    <w:rsid w:val="198FA424"/>
    <w:rsid w:val="1A02AFA3"/>
    <w:rsid w:val="1A78A8AB"/>
    <w:rsid w:val="1BC42503"/>
    <w:rsid w:val="1C6653BE"/>
    <w:rsid w:val="1C95A629"/>
    <w:rsid w:val="1CD01877"/>
    <w:rsid w:val="1EEAE8BB"/>
    <w:rsid w:val="1F6F1ADD"/>
    <w:rsid w:val="222FA369"/>
    <w:rsid w:val="22667888"/>
    <w:rsid w:val="240EA6C1"/>
    <w:rsid w:val="24E0DB88"/>
    <w:rsid w:val="261BA245"/>
    <w:rsid w:val="2681C2F5"/>
    <w:rsid w:val="26DA1631"/>
    <w:rsid w:val="285F8014"/>
    <w:rsid w:val="2AEF1368"/>
    <w:rsid w:val="2D2DF44F"/>
    <w:rsid w:val="2EDD3B6C"/>
    <w:rsid w:val="3092D3F6"/>
    <w:rsid w:val="313B46CB"/>
    <w:rsid w:val="31937109"/>
    <w:rsid w:val="31A42177"/>
    <w:rsid w:val="344077ED"/>
    <w:rsid w:val="350B050B"/>
    <w:rsid w:val="37B46E13"/>
    <w:rsid w:val="3B053732"/>
    <w:rsid w:val="3B39FE69"/>
    <w:rsid w:val="3B447205"/>
    <w:rsid w:val="3B8E6E36"/>
    <w:rsid w:val="3BC0E726"/>
    <w:rsid w:val="3C6ADC88"/>
    <w:rsid w:val="3E23AF97"/>
    <w:rsid w:val="3F50993A"/>
    <w:rsid w:val="3FE105D7"/>
    <w:rsid w:val="4128CB57"/>
    <w:rsid w:val="41A094CD"/>
    <w:rsid w:val="42F720BA"/>
    <w:rsid w:val="4348D6E9"/>
    <w:rsid w:val="43D1BB50"/>
    <w:rsid w:val="45F89671"/>
    <w:rsid w:val="465DDFB7"/>
    <w:rsid w:val="48A52C73"/>
    <w:rsid w:val="499A2B77"/>
    <w:rsid w:val="49BBA4E2"/>
    <w:rsid w:val="4B646F04"/>
    <w:rsid w:val="4CCEC6D6"/>
    <w:rsid w:val="4CD49336"/>
    <w:rsid w:val="4EC2BC1C"/>
    <w:rsid w:val="4EC458B7"/>
    <w:rsid w:val="4FA904C6"/>
    <w:rsid w:val="4FD56025"/>
    <w:rsid w:val="5023556D"/>
    <w:rsid w:val="50602918"/>
    <w:rsid w:val="53E7DF1A"/>
    <w:rsid w:val="55BE839E"/>
    <w:rsid w:val="566D8CAA"/>
    <w:rsid w:val="583E8DD0"/>
    <w:rsid w:val="58BB503D"/>
    <w:rsid w:val="590193DE"/>
    <w:rsid w:val="5A5F0E24"/>
    <w:rsid w:val="5A6FAB65"/>
    <w:rsid w:val="5AB556C9"/>
    <w:rsid w:val="5AD9984F"/>
    <w:rsid w:val="5BC58A5F"/>
    <w:rsid w:val="5BE78BD0"/>
    <w:rsid w:val="5BEC5427"/>
    <w:rsid w:val="613925F7"/>
    <w:rsid w:val="61402EB3"/>
    <w:rsid w:val="61C9F012"/>
    <w:rsid w:val="634CC7E3"/>
    <w:rsid w:val="642AC79A"/>
    <w:rsid w:val="6516B0D4"/>
    <w:rsid w:val="67B89E0B"/>
    <w:rsid w:val="68083C72"/>
    <w:rsid w:val="6A7531EE"/>
    <w:rsid w:val="6B4FCC84"/>
    <w:rsid w:val="6C939A1F"/>
    <w:rsid w:val="6CEB9CE5"/>
    <w:rsid w:val="6D056ED7"/>
    <w:rsid w:val="6F3E2B10"/>
    <w:rsid w:val="6FE674DD"/>
    <w:rsid w:val="70A806AF"/>
    <w:rsid w:val="726A59B5"/>
    <w:rsid w:val="74F6AECA"/>
    <w:rsid w:val="76447A24"/>
    <w:rsid w:val="7683F4CD"/>
    <w:rsid w:val="79A3AF47"/>
    <w:rsid w:val="79B0F790"/>
    <w:rsid w:val="7A107603"/>
    <w:rsid w:val="7A893792"/>
    <w:rsid w:val="7AA4796D"/>
    <w:rsid w:val="7C8150E0"/>
    <w:rsid w:val="7E3472A1"/>
    <w:rsid w:val="7E830CAE"/>
    <w:rsid w:val="7F3F01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4F9934"/>
  <w14:defaultImageDpi w14:val="32767"/>
  <w15:docId w15:val="{ADFB9DC7-E6C8-47ED-A8F8-A2A39AC89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BF8"/>
    <w:pPr>
      <w:spacing w:after="300" w:line="288" w:lineRule="auto"/>
    </w:pPr>
    <w:rPr>
      <w:rFonts w:ascii="Arial" w:eastAsia="Yu Mincho" w:hAnsi="Arial" w:cs="Arial"/>
      <w:sz w:val="24"/>
      <w:szCs w:val="24"/>
      <w:lang w:val="en-US" w:eastAsia="en-US"/>
    </w:rPr>
  </w:style>
  <w:style w:type="paragraph" w:styleId="Heading1">
    <w:name w:val="heading 1"/>
    <w:basedOn w:val="Normal"/>
    <w:next w:val="Normal"/>
    <w:link w:val="Heading1Char"/>
    <w:autoRedefine/>
    <w:uiPriority w:val="9"/>
    <w:qFormat/>
    <w:rsid w:val="001E5BF8"/>
    <w:pPr>
      <w:spacing w:before="240" w:after="360"/>
      <w:outlineLvl w:val="0"/>
    </w:pPr>
    <w:rPr>
      <w:rFonts w:cs="Arial Bold"/>
      <w:b/>
      <w:bCs/>
      <w:color w:val="007DB4"/>
      <w:sz w:val="36"/>
      <w:szCs w:val="32"/>
    </w:rPr>
  </w:style>
  <w:style w:type="paragraph" w:styleId="Heading2">
    <w:name w:val="heading 2"/>
    <w:aliases w:val="Subheading 1"/>
    <w:basedOn w:val="Normal"/>
    <w:next w:val="Normal"/>
    <w:link w:val="Heading2Char"/>
    <w:autoRedefine/>
    <w:qFormat/>
    <w:rsid w:val="001E5BF8"/>
    <w:pPr>
      <w:numPr>
        <w:ilvl w:val="1"/>
        <w:numId w:val="27"/>
      </w:numPr>
      <w:spacing w:before="240" w:after="360"/>
      <w:ind w:left="578" w:hanging="578"/>
      <w:outlineLvl w:val="1"/>
    </w:pPr>
    <w:rPr>
      <w:b/>
      <w:color w:val="0078AE"/>
      <w:sz w:val="32"/>
      <w:szCs w:val="28"/>
    </w:rPr>
  </w:style>
  <w:style w:type="paragraph" w:styleId="Heading3">
    <w:name w:val="heading 3"/>
    <w:aliases w:val="Subheading 2"/>
    <w:basedOn w:val="Normal"/>
    <w:next w:val="Normal"/>
    <w:link w:val="Heading3Char"/>
    <w:uiPriority w:val="9"/>
    <w:qFormat/>
    <w:rsid w:val="001E5BF8"/>
    <w:pPr>
      <w:keepNext/>
      <w:keepLines/>
      <w:numPr>
        <w:ilvl w:val="2"/>
        <w:numId w:val="27"/>
      </w:numPr>
      <w:spacing w:before="240" w:after="360"/>
      <w:outlineLvl w:val="2"/>
    </w:pPr>
    <w:rPr>
      <w:rFonts w:eastAsia="Yu Gothic Light" w:cs="Times New Roman"/>
      <w:b/>
      <w:color w:val="0078AF"/>
      <w:sz w:val="28"/>
    </w:rPr>
  </w:style>
  <w:style w:type="paragraph" w:styleId="Heading4">
    <w:name w:val="heading 4"/>
    <w:aliases w:val="Subheading 3"/>
    <w:basedOn w:val="Normal"/>
    <w:next w:val="Normal"/>
    <w:link w:val="Heading4Char"/>
    <w:uiPriority w:val="9"/>
    <w:qFormat/>
    <w:rsid w:val="001E5BF8"/>
    <w:pPr>
      <w:keepNext/>
      <w:keepLines/>
      <w:numPr>
        <w:ilvl w:val="3"/>
        <w:numId w:val="27"/>
      </w:numPr>
      <w:spacing w:before="240" w:after="360"/>
      <w:ind w:left="862" w:hanging="862"/>
      <w:outlineLvl w:val="3"/>
    </w:pPr>
    <w:rPr>
      <w:rFonts w:eastAsia="Yu Gothic Light" w:cs="Times New Roman"/>
      <w:b/>
      <w:iCs/>
      <w:color w:val="000000"/>
      <w:lang w:val="en-GB"/>
    </w:rPr>
  </w:style>
  <w:style w:type="paragraph" w:styleId="Heading5">
    <w:name w:val="heading 5"/>
    <w:basedOn w:val="Normal"/>
    <w:next w:val="Normal"/>
    <w:link w:val="Heading5Char"/>
    <w:uiPriority w:val="9"/>
    <w:qFormat/>
    <w:rsid w:val="001E5BF8"/>
    <w:pPr>
      <w:keepNext/>
      <w:keepLines/>
      <w:numPr>
        <w:ilvl w:val="4"/>
        <w:numId w:val="27"/>
      </w:numPr>
      <w:spacing w:before="40" w:after="0"/>
      <w:outlineLvl w:val="4"/>
    </w:pPr>
    <w:rPr>
      <w:rFonts w:eastAsia="Yu Gothic Light" w:cs="Times New Roman"/>
      <w:color w:val="2E74B5"/>
    </w:rPr>
  </w:style>
  <w:style w:type="paragraph" w:styleId="Heading6">
    <w:name w:val="heading 6"/>
    <w:basedOn w:val="Normal"/>
    <w:next w:val="Normal"/>
    <w:link w:val="Heading6Char"/>
    <w:uiPriority w:val="9"/>
    <w:qFormat/>
    <w:rsid w:val="001E5BF8"/>
    <w:pPr>
      <w:keepNext/>
      <w:keepLines/>
      <w:numPr>
        <w:ilvl w:val="5"/>
        <w:numId w:val="27"/>
      </w:numPr>
      <w:spacing w:before="40" w:after="0"/>
      <w:outlineLvl w:val="5"/>
    </w:pPr>
    <w:rPr>
      <w:rFonts w:eastAsia="Yu Gothic Light" w:cs="Times New Roman"/>
      <w:color w:val="1F4D78"/>
    </w:rPr>
  </w:style>
  <w:style w:type="paragraph" w:styleId="Heading7">
    <w:name w:val="heading 7"/>
    <w:basedOn w:val="Normal"/>
    <w:next w:val="Normal"/>
    <w:link w:val="Heading7Char"/>
    <w:uiPriority w:val="9"/>
    <w:qFormat/>
    <w:rsid w:val="001E5BF8"/>
    <w:pPr>
      <w:keepNext/>
      <w:keepLines/>
      <w:numPr>
        <w:ilvl w:val="6"/>
        <w:numId w:val="27"/>
      </w:numPr>
      <w:spacing w:before="200" w:after="0"/>
      <w:outlineLvl w:val="6"/>
    </w:pPr>
    <w:rPr>
      <w:rFonts w:eastAsia="Yu Gothic Light" w:cs="Times New Roman"/>
      <w:iCs/>
    </w:rPr>
  </w:style>
  <w:style w:type="paragraph" w:styleId="Heading8">
    <w:name w:val="heading 8"/>
    <w:basedOn w:val="Normal"/>
    <w:next w:val="Normal"/>
    <w:link w:val="Heading8Char"/>
    <w:uiPriority w:val="9"/>
    <w:qFormat/>
    <w:rsid w:val="001E5BF8"/>
    <w:pPr>
      <w:keepNext/>
      <w:keepLines/>
      <w:numPr>
        <w:ilvl w:val="7"/>
        <w:numId w:val="27"/>
      </w:numPr>
      <w:spacing w:before="200" w:after="0"/>
      <w:outlineLvl w:val="7"/>
    </w:pPr>
    <w:rPr>
      <w:rFonts w:eastAsia="Yu Gothic Light" w:cs="Times New Roman"/>
      <w:color w:val="404040"/>
      <w:szCs w:val="20"/>
    </w:rPr>
  </w:style>
  <w:style w:type="paragraph" w:styleId="Heading9">
    <w:name w:val="heading 9"/>
    <w:basedOn w:val="Normal"/>
    <w:next w:val="Normal"/>
    <w:link w:val="Heading9Char"/>
    <w:uiPriority w:val="9"/>
    <w:qFormat/>
    <w:rsid w:val="001E5BF8"/>
    <w:pPr>
      <w:keepNext/>
      <w:keepLines/>
      <w:numPr>
        <w:ilvl w:val="8"/>
        <w:numId w:val="27"/>
      </w:numPr>
      <w:spacing w:before="200" w:after="0"/>
      <w:ind w:left="1582" w:hanging="1582"/>
      <w:outlineLvl w:val="8"/>
    </w:pPr>
    <w:rPr>
      <w:rFonts w:eastAsia="Yu Gothic Light" w:cs="Times New Roman"/>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E5BF8"/>
    <w:rPr>
      <w:rFonts w:ascii="Arial" w:eastAsia="Yu Mincho" w:hAnsi="Arial" w:cs="Arial Bold"/>
      <w:b/>
      <w:bCs/>
      <w:color w:val="007DB4"/>
      <w:sz w:val="36"/>
      <w:szCs w:val="32"/>
      <w:lang w:val="en-US" w:eastAsia="en-US"/>
    </w:rPr>
  </w:style>
  <w:style w:type="character" w:customStyle="1" w:styleId="Heading3Char">
    <w:name w:val="Heading 3 Char"/>
    <w:aliases w:val="Subheading 2 Char"/>
    <w:link w:val="Heading3"/>
    <w:uiPriority w:val="9"/>
    <w:rsid w:val="001E5BF8"/>
    <w:rPr>
      <w:rFonts w:ascii="Arial" w:eastAsia="Yu Gothic Light" w:hAnsi="Arial"/>
      <w:b/>
      <w:color w:val="0078AF"/>
      <w:sz w:val="28"/>
      <w:szCs w:val="24"/>
      <w:lang w:val="en-US" w:eastAsia="en-US"/>
    </w:rPr>
  </w:style>
  <w:style w:type="paragraph" w:customStyle="1" w:styleId="BulletPoints">
    <w:name w:val="Bullet Points"/>
    <w:basedOn w:val="Normal"/>
    <w:autoRedefine/>
    <w:qFormat/>
    <w:rsid w:val="000B393D"/>
    <w:pPr>
      <w:numPr>
        <w:numId w:val="6"/>
      </w:numPr>
      <w:spacing w:after="360"/>
      <w:contextualSpacing/>
    </w:pPr>
    <w:rPr>
      <w:spacing w:val="-4"/>
    </w:rPr>
  </w:style>
  <w:style w:type="character" w:customStyle="1" w:styleId="Heading4Char">
    <w:name w:val="Heading 4 Char"/>
    <w:aliases w:val="Subheading 3 Char"/>
    <w:link w:val="Heading4"/>
    <w:uiPriority w:val="9"/>
    <w:rsid w:val="001E5BF8"/>
    <w:rPr>
      <w:rFonts w:ascii="Arial" w:eastAsia="Yu Gothic Light" w:hAnsi="Arial"/>
      <w:b/>
      <w:iCs/>
      <w:color w:val="000000"/>
      <w:sz w:val="24"/>
      <w:szCs w:val="24"/>
      <w:lang w:val="en-GB" w:eastAsia="en-US"/>
    </w:rPr>
  </w:style>
  <w:style w:type="character" w:styleId="PageNumber">
    <w:name w:val="page number"/>
    <w:basedOn w:val="DefaultParagraphFont"/>
    <w:uiPriority w:val="99"/>
    <w:semiHidden/>
    <w:unhideWhenUsed/>
    <w:rsid w:val="001D7992"/>
  </w:style>
  <w:style w:type="character" w:customStyle="1" w:styleId="Heading2Char">
    <w:name w:val="Heading 2 Char"/>
    <w:aliases w:val="Subheading 1 Char"/>
    <w:link w:val="Heading2"/>
    <w:rsid w:val="001E5BF8"/>
    <w:rPr>
      <w:rFonts w:ascii="Arial" w:eastAsia="Yu Mincho" w:hAnsi="Arial" w:cs="Arial"/>
      <w:b/>
      <w:color w:val="0078AE"/>
      <w:sz w:val="32"/>
      <w:szCs w:val="28"/>
      <w:lang w:val="en-US" w:eastAsia="en-US"/>
    </w:rPr>
  </w:style>
  <w:style w:type="paragraph" w:customStyle="1" w:styleId="CoverSubHeading">
    <w:name w:val="Cover Sub Heading"/>
    <w:basedOn w:val="Heading2"/>
    <w:autoRedefine/>
    <w:qFormat/>
    <w:rsid w:val="004A5D83"/>
    <w:pPr>
      <w:spacing w:before="480"/>
    </w:pPr>
    <w:rPr>
      <w:rFonts w:cs="Arial Bold"/>
      <w:b w:val="0"/>
      <w:bCs/>
      <w:color w:val="0378AE"/>
      <w:sz w:val="44"/>
      <w:szCs w:val="44"/>
    </w:rPr>
  </w:style>
  <w:style w:type="paragraph" w:customStyle="1" w:styleId="CoverHeading">
    <w:name w:val="Cover Heading"/>
    <w:basedOn w:val="Heading1"/>
    <w:qFormat/>
    <w:rsid w:val="004A5D83"/>
    <w:pPr>
      <w:spacing w:before="2640" w:after="480"/>
    </w:pPr>
    <w:rPr>
      <w:bCs w:val="0"/>
      <w:color w:val="0078AE"/>
      <w:sz w:val="64"/>
      <w:szCs w:val="64"/>
    </w:rPr>
  </w:style>
  <w:style w:type="table" w:styleId="TableGrid">
    <w:name w:val="Table Grid"/>
    <w:basedOn w:val="TableNormal"/>
    <w:uiPriority w:val="59"/>
    <w:rsid w:val="00EB1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51">
    <w:name w:val="List Table 4 - Accent 51"/>
    <w:basedOn w:val="TableNormal"/>
    <w:uiPriority w:val="49"/>
    <w:rsid w:val="00EB1FF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
    <w:name w:val="Grid Table 4 - Accent 51"/>
    <w:basedOn w:val="TableNormal"/>
    <w:uiPriority w:val="49"/>
    <w:rsid w:val="00EB1FF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31">
    <w:name w:val="Grid Table 4 - Accent 31"/>
    <w:basedOn w:val="TableNormal"/>
    <w:uiPriority w:val="49"/>
    <w:rsid w:val="00EB1FF2"/>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Heading5Char">
    <w:name w:val="Heading 5 Char"/>
    <w:link w:val="Heading5"/>
    <w:uiPriority w:val="9"/>
    <w:rsid w:val="001E5BF8"/>
    <w:rPr>
      <w:rFonts w:ascii="Arial" w:eastAsia="Yu Gothic Light" w:hAnsi="Arial"/>
      <w:color w:val="2E74B5"/>
      <w:sz w:val="24"/>
      <w:szCs w:val="24"/>
      <w:lang w:val="en-US" w:eastAsia="en-US"/>
    </w:rPr>
  </w:style>
  <w:style w:type="character" w:customStyle="1" w:styleId="Heading6Char">
    <w:name w:val="Heading 6 Char"/>
    <w:link w:val="Heading6"/>
    <w:uiPriority w:val="9"/>
    <w:rsid w:val="001E5BF8"/>
    <w:rPr>
      <w:rFonts w:ascii="Arial" w:eastAsia="Yu Gothic Light" w:hAnsi="Arial"/>
      <w:color w:val="1F4D78"/>
      <w:sz w:val="24"/>
      <w:szCs w:val="24"/>
      <w:lang w:val="en-US" w:eastAsia="en-US"/>
    </w:rPr>
  </w:style>
  <w:style w:type="paragraph" w:styleId="BalloonText">
    <w:name w:val="Balloon Text"/>
    <w:basedOn w:val="Normal"/>
    <w:link w:val="BalloonTextChar"/>
    <w:uiPriority w:val="99"/>
    <w:semiHidden/>
    <w:unhideWhenUsed/>
    <w:rsid w:val="00911607"/>
    <w:pPr>
      <w:spacing w:after="0"/>
    </w:pPr>
    <w:rPr>
      <w:rFonts w:ascii="Tahoma" w:hAnsi="Tahoma" w:cs="Tahoma"/>
      <w:sz w:val="16"/>
      <w:szCs w:val="16"/>
    </w:rPr>
  </w:style>
  <w:style w:type="character" w:customStyle="1" w:styleId="BalloonTextChar">
    <w:name w:val="Balloon Text Char"/>
    <w:link w:val="BalloonText"/>
    <w:uiPriority w:val="99"/>
    <w:semiHidden/>
    <w:rsid w:val="00911607"/>
    <w:rPr>
      <w:rFonts w:ascii="Tahoma" w:eastAsia="Yu Mincho" w:hAnsi="Tahoma" w:cs="Tahoma"/>
      <w:sz w:val="16"/>
      <w:szCs w:val="16"/>
      <w:lang w:val="en-US"/>
    </w:rPr>
  </w:style>
  <w:style w:type="paragraph" w:styleId="Header">
    <w:name w:val="header"/>
    <w:basedOn w:val="Normal"/>
    <w:link w:val="HeaderChar"/>
    <w:uiPriority w:val="99"/>
    <w:unhideWhenUsed/>
    <w:rsid w:val="004C7A1B"/>
    <w:pPr>
      <w:tabs>
        <w:tab w:val="center" w:pos="4320"/>
        <w:tab w:val="right" w:pos="8640"/>
      </w:tabs>
      <w:spacing w:after="0"/>
    </w:pPr>
  </w:style>
  <w:style w:type="character" w:customStyle="1" w:styleId="HeaderChar">
    <w:name w:val="Header Char"/>
    <w:link w:val="Header"/>
    <w:uiPriority w:val="99"/>
    <w:rsid w:val="004C7A1B"/>
    <w:rPr>
      <w:rFonts w:ascii="Arial" w:eastAsia="Yu Mincho" w:hAnsi="Arial" w:cs="Arial"/>
      <w:lang w:val="en-US"/>
    </w:rPr>
  </w:style>
  <w:style w:type="paragraph" w:customStyle="1" w:styleId="TableHeading">
    <w:name w:val="Table Heading"/>
    <w:link w:val="TableHeadingChar"/>
    <w:autoRedefine/>
    <w:qFormat/>
    <w:rsid w:val="00C02C87"/>
    <w:rPr>
      <w:rFonts w:ascii="Arial" w:eastAsia="Yu Mincho" w:hAnsi="Arial" w:cs="Arial Bold"/>
      <w:bCs/>
      <w:color w:val="000000"/>
      <w:sz w:val="24"/>
      <w:szCs w:val="32"/>
      <w:lang w:val="en-US" w:eastAsia="en-US"/>
    </w:rPr>
  </w:style>
  <w:style w:type="character" w:customStyle="1" w:styleId="TableHeadingChar">
    <w:name w:val="Table Heading Char"/>
    <w:link w:val="TableHeading"/>
    <w:rsid w:val="00C02C87"/>
    <w:rPr>
      <w:rFonts w:ascii="Arial" w:eastAsia="Yu Mincho" w:hAnsi="Arial" w:cs="Arial Bold"/>
      <w:b w:val="0"/>
      <w:bCs/>
      <w:color w:val="000000"/>
      <w:sz w:val="32"/>
      <w:szCs w:val="32"/>
      <w:lang w:val="en-US"/>
    </w:rPr>
  </w:style>
  <w:style w:type="paragraph" w:customStyle="1" w:styleId="Caption1">
    <w:name w:val="Caption1"/>
    <w:basedOn w:val="Normal"/>
    <w:qFormat/>
    <w:rsid w:val="0005317C"/>
  </w:style>
  <w:style w:type="paragraph" w:styleId="TOCHeading">
    <w:name w:val="TOC Heading"/>
    <w:basedOn w:val="Heading1"/>
    <w:next w:val="Normal"/>
    <w:uiPriority w:val="39"/>
    <w:unhideWhenUsed/>
    <w:qFormat/>
    <w:rsid w:val="00FD5F3D"/>
    <w:pPr>
      <w:keepNext/>
      <w:keepLines/>
      <w:spacing w:before="480" w:after="0"/>
      <w:outlineLvl w:val="9"/>
    </w:pPr>
    <w:rPr>
      <w:rFonts w:ascii="Calibri Light" w:eastAsia="Yu Gothic Light" w:hAnsi="Calibri Light" w:cs="Times New Roman"/>
      <w:color w:val="2E74B5"/>
      <w:sz w:val="28"/>
      <w:szCs w:val="28"/>
      <w:lang w:eastAsia="ja-JP"/>
    </w:rPr>
  </w:style>
  <w:style w:type="paragraph" w:styleId="TOC1">
    <w:name w:val="toc 1"/>
    <w:basedOn w:val="Normal"/>
    <w:next w:val="Normal"/>
    <w:autoRedefine/>
    <w:uiPriority w:val="39"/>
    <w:unhideWhenUsed/>
    <w:qFormat/>
    <w:rsid w:val="00FD5F3D"/>
    <w:pPr>
      <w:spacing w:after="100"/>
    </w:pPr>
  </w:style>
  <w:style w:type="paragraph" w:styleId="TOC2">
    <w:name w:val="toc 2"/>
    <w:basedOn w:val="Normal"/>
    <w:next w:val="Normal"/>
    <w:autoRedefine/>
    <w:uiPriority w:val="39"/>
    <w:unhideWhenUsed/>
    <w:qFormat/>
    <w:rsid w:val="009902A9"/>
    <w:pPr>
      <w:tabs>
        <w:tab w:val="left" w:pos="880"/>
        <w:tab w:val="right" w:leader="dot" w:pos="9010"/>
      </w:tabs>
      <w:spacing w:after="100"/>
      <w:ind w:left="240"/>
    </w:pPr>
  </w:style>
  <w:style w:type="paragraph" w:styleId="TOC3">
    <w:name w:val="toc 3"/>
    <w:basedOn w:val="Normal"/>
    <w:next w:val="Normal"/>
    <w:autoRedefine/>
    <w:uiPriority w:val="39"/>
    <w:unhideWhenUsed/>
    <w:qFormat/>
    <w:rsid w:val="00FD5F3D"/>
    <w:pPr>
      <w:spacing w:after="100"/>
      <w:ind w:left="480"/>
    </w:pPr>
  </w:style>
  <w:style w:type="character" w:styleId="Hyperlink">
    <w:name w:val="Hyperlink"/>
    <w:uiPriority w:val="99"/>
    <w:unhideWhenUsed/>
    <w:rsid w:val="00FD5F3D"/>
    <w:rPr>
      <w:color w:val="0563C1"/>
      <w:u w:val="single"/>
    </w:rPr>
  </w:style>
  <w:style w:type="paragraph" w:customStyle="1" w:styleId="ColorfulList-Accent11">
    <w:name w:val="Colorful List - Accent 11"/>
    <w:basedOn w:val="Normal"/>
    <w:uiPriority w:val="34"/>
    <w:qFormat/>
    <w:rsid w:val="00FD5F3D"/>
    <w:pPr>
      <w:widowControl w:val="0"/>
      <w:autoSpaceDE w:val="0"/>
      <w:autoSpaceDN w:val="0"/>
      <w:adjustRightInd w:val="0"/>
      <w:contextualSpacing/>
      <w:textAlignment w:val="center"/>
    </w:pPr>
    <w:rPr>
      <w:rFonts w:ascii="Times New Roman" w:hAnsi="Times New Roman" w:cs="Times New Roman"/>
      <w:color w:val="000000"/>
      <w:lang w:eastAsia="zh-CN"/>
    </w:rPr>
  </w:style>
  <w:style w:type="paragraph" w:styleId="Footer">
    <w:name w:val="footer"/>
    <w:basedOn w:val="Normal"/>
    <w:link w:val="FooterChar"/>
    <w:uiPriority w:val="99"/>
    <w:unhideWhenUsed/>
    <w:rsid w:val="00AB1561"/>
    <w:pPr>
      <w:tabs>
        <w:tab w:val="center" w:pos="4513"/>
        <w:tab w:val="right" w:pos="9026"/>
      </w:tabs>
      <w:spacing w:after="0"/>
    </w:pPr>
  </w:style>
  <w:style w:type="character" w:customStyle="1" w:styleId="FooterChar">
    <w:name w:val="Footer Char"/>
    <w:link w:val="Footer"/>
    <w:uiPriority w:val="99"/>
    <w:rsid w:val="00AB1561"/>
    <w:rPr>
      <w:rFonts w:ascii="Arial" w:eastAsia="Yu Mincho" w:hAnsi="Arial" w:cs="Arial"/>
      <w:lang w:val="en-US"/>
    </w:rPr>
  </w:style>
  <w:style w:type="paragraph" w:customStyle="1" w:styleId="Tablerowheadings">
    <w:name w:val="Table row headings"/>
    <w:basedOn w:val="Normal"/>
    <w:link w:val="TablerowheadingsChar"/>
    <w:autoRedefine/>
    <w:qFormat/>
    <w:rsid w:val="00FC2D9E"/>
    <w:pPr>
      <w:spacing w:before="120" w:after="120"/>
    </w:pPr>
    <w:rPr>
      <w:b/>
      <w:bCs/>
    </w:rPr>
  </w:style>
  <w:style w:type="paragraph" w:customStyle="1" w:styleId="Tablecolumnheadings">
    <w:name w:val="Table column headings"/>
    <w:basedOn w:val="Tablerowheadings"/>
    <w:link w:val="TablecolumnheadingsChar"/>
    <w:qFormat/>
    <w:rsid w:val="002B4D44"/>
    <w:rPr>
      <w:b w:val="0"/>
      <w:bCs w:val="0"/>
      <w:color w:val="FFFFFF"/>
    </w:rPr>
  </w:style>
  <w:style w:type="character" w:customStyle="1" w:styleId="TablerowheadingsChar">
    <w:name w:val="Table row headings Char"/>
    <w:link w:val="Tablerowheadings"/>
    <w:rsid w:val="00FC2D9E"/>
    <w:rPr>
      <w:rFonts w:ascii="Arial" w:eastAsia="Yu Mincho" w:hAnsi="Arial" w:cs="Arial"/>
      <w:b/>
      <w:bCs/>
      <w:lang w:val="en-US"/>
    </w:rPr>
  </w:style>
  <w:style w:type="paragraph" w:customStyle="1" w:styleId="Tablebodycopy">
    <w:name w:val="Table body copy"/>
    <w:basedOn w:val="Tablerowheadings"/>
    <w:link w:val="TablebodycopyChar"/>
    <w:autoRedefine/>
    <w:qFormat/>
    <w:rsid w:val="00F568A1"/>
    <w:rPr>
      <w:b w:val="0"/>
    </w:rPr>
  </w:style>
  <w:style w:type="character" w:customStyle="1" w:styleId="TablecolumnheadingsChar">
    <w:name w:val="Table column headings Char"/>
    <w:link w:val="Tablecolumnheadings"/>
    <w:rsid w:val="002B4D44"/>
    <w:rPr>
      <w:rFonts w:ascii="Arial" w:eastAsia="Yu Mincho" w:hAnsi="Arial" w:cs="Arial"/>
      <w:b w:val="0"/>
      <w:bCs w:val="0"/>
      <w:color w:val="FFFFFF"/>
      <w:lang w:val="en-US"/>
    </w:rPr>
  </w:style>
  <w:style w:type="character" w:customStyle="1" w:styleId="TablebodycopyChar">
    <w:name w:val="Table body copy Char"/>
    <w:link w:val="Tablebodycopy"/>
    <w:rsid w:val="00F568A1"/>
    <w:rPr>
      <w:rFonts w:ascii="Arial" w:eastAsia="Yu Mincho" w:hAnsi="Arial" w:cs="Arial"/>
      <w:bCs/>
      <w:sz w:val="24"/>
      <w:szCs w:val="24"/>
      <w:lang w:val="en-US" w:eastAsia="en-US"/>
    </w:rPr>
  </w:style>
  <w:style w:type="paragraph" w:customStyle="1" w:styleId="Heading2A">
    <w:name w:val="Heading 2A"/>
    <w:basedOn w:val="Heading2"/>
    <w:link w:val="Heading2AChar"/>
    <w:autoRedefine/>
    <w:qFormat/>
    <w:rsid w:val="009356EB"/>
    <w:pPr>
      <w:numPr>
        <w:ilvl w:val="0"/>
        <w:numId w:val="0"/>
      </w:numPr>
      <w:tabs>
        <w:tab w:val="left" w:pos="1134"/>
        <w:tab w:val="left" w:pos="1560"/>
      </w:tabs>
    </w:pPr>
    <w:rPr>
      <w:b w:val="0"/>
      <w:sz w:val="26"/>
      <w:szCs w:val="26"/>
      <w:lang w:eastAsia="zh-CN"/>
    </w:rPr>
  </w:style>
  <w:style w:type="paragraph" w:customStyle="1" w:styleId="Heading3A">
    <w:name w:val="Heading 3A"/>
    <w:basedOn w:val="Heading3"/>
    <w:link w:val="Heading3AChar"/>
    <w:autoRedefine/>
    <w:qFormat/>
    <w:rsid w:val="001E5BF8"/>
    <w:pPr>
      <w:ind w:left="851" w:hanging="851"/>
    </w:pPr>
    <w:rPr>
      <w:color w:val="auto"/>
    </w:rPr>
  </w:style>
  <w:style w:type="character" w:customStyle="1" w:styleId="Heading2AChar">
    <w:name w:val="Heading 2A Char"/>
    <w:link w:val="Heading2A"/>
    <w:rsid w:val="009356EB"/>
    <w:rPr>
      <w:rFonts w:ascii="Arial" w:eastAsia="Yu Mincho" w:hAnsi="Arial" w:cs="Arial"/>
      <w:color w:val="0078AE"/>
      <w:sz w:val="26"/>
      <w:szCs w:val="26"/>
      <w:lang w:val="en-US" w:eastAsia="zh-CN"/>
    </w:rPr>
  </w:style>
  <w:style w:type="character" w:customStyle="1" w:styleId="Heading3AChar">
    <w:name w:val="Heading 3A Char"/>
    <w:link w:val="Heading3A"/>
    <w:rsid w:val="001E5BF8"/>
    <w:rPr>
      <w:rFonts w:ascii="Arial" w:eastAsia="Yu Gothic Light" w:hAnsi="Arial"/>
      <w:b/>
      <w:sz w:val="28"/>
      <w:szCs w:val="24"/>
      <w:lang w:val="en-US" w:eastAsia="en-US"/>
    </w:rPr>
  </w:style>
  <w:style w:type="character" w:customStyle="1" w:styleId="Heading7Char">
    <w:name w:val="Heading 7 Char"/>
    <w:link w:val="Heading7"/>
    <w:uiPriority w:val="9"/>
    <w:rsid w:val="001E5BF8"/>
    <w:rPr>
      <w:rFonts w:ascii="Arial" w:eastAsia="Yu Gothic Light" w:hAnsi="Arial"/>
      <w:iCs/>
      <w:sz w:val="24"/>
      <w:szCs w:val="24"/>
      <w:lang w:val="en-US" w:eastAsia="en-US"/>
    </w:rPr>
  </w:style>
  <w:style w:type="character" w:customStyle="1" w:styleId="Heading8Char">
    <w:name w:val="Heading 8 Char"/>
    <w:link w:val="Heading8"/>
    <w:uiPriority w:val="9"/>
    <w:rsid w:val="001E5BF8"/>
    <w:rPr>
      <w:rFonts w:ascii="Arial" w:eastAsia="Yu Gothic Light" w:hAnsi="Arial"/>
      <w:color w:val="404040"/>
      <w:sz w:val="24"/>
      <w:lang w:val="en-US" w:eastAsia="en-US"/>
    </w:rPr>
  </w:style>
  <w:style w:type="character" w:customStyle="1" w:styleId="Heading9Char">
    <w:name w:val="Heading 9 Char"/>
    <w:link w:val="Heading9"/>
    <w:uiPriority w:val="9"/>
    <w:rsid w:val="001E5BF8"/>
    <w:rPr>
      <w:rFonts w:ascii="Arial" w:eastAsia="Yu Gothic Light" w:hAnsi="Arial"/>
      <w:iCs/>
      <w:color w:val="404040"/>
      <w:sz w:val="24"/>
      <w:lang w:val="en-US" w:eastAsia="en-US"/>
    </w:rPr>
  </w:style>
  <w:style w:type="paragraph" w:styleId="ListParagraph">
    <w:name w:val="List Paragraph"/>
    <w:basedOn w:val="Normal"/>
    <w:uiPriority w:val="34"/>
    <w:qFormat/>
    <w:rsid w:val="00F05E0F"/>
    <w:pPr>
      <w:ind w:left="720"/>
      <w:contextualSpacing/>
    </w:pPr>
  </w:style>
  <w:style w:type="paragraph" w:styleId="Title">
    <w:name w:val="Title"/>
    <w:basedOn w:val="Heading1"/>
    <w:next w:val="Normal"/>
    <w:link w:val="TitleChar"/>
    <w:uiPriority w:val="10"/>
    <w:qFormat/>
    <w:rsid w:val="001E5BF8"/>
    <w:pPr>
      <w:spacing w:before="480" w:after="84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1E5BF8"/>
    <w:rPr>
      <w:rFonts w:ascii="Arial" w:eastAsiaTheme="majorEastAsia" w:hAnsi="Arial" w:cstheme="majorBidi"/>
      <w:b/>
      <w:bCs/>
      <w:color w:val="007DB4"/>
      <w:spacing w:val="-10"/>
      <w:kern w:val="28"/>
      <w:sz w:val="56"/>
      <w:szCs w:val="56"/>
      <w:lang w:val="en-US" w:eastAsia="en-US"/>
    </w:rPr>
  </w:style>
  <w:style w:type="paragraph" w:styleId="Subtitle">
    <w:name w:val="Subtitle"/>
    <w:basedOn w:val="Normal"/>
    <w:next w:val="Normal"/>
    <w:link w:val="SubtitleChar"/>
    <w:uiPriority w:val="11"/>
    <w:qFormat/>
    <w:rsid w:val="001E5BF8"/>
    <w:pPr>
      <w:numPr>
        <w:ilvl w:val="1"/>
      </w:numPr>
      <w:spacing w:after="160"/>
    </w:pPr>
    <w:rPr>
      <w:rFonts w:eastAsiaTheme="minorEastAsia" w:cstheme="minorBidi"/>
      <w:b/>
      <w:spacing w:val="15"/>
      <w:szCs w:val="22"/>
    </w:rPr>
  </w:style>
  <w:style w:type="character" w:customStyle="1" w:styleId="SubtitleChar">
    <w:name w:val="Subtitle Char"/>
    <w:basedOn w:val="DefaultParagraphFont"/>
    <w:link w:val="Subtitle"/>
    <w:uiPriority w:val="11"/>
    <w:rsid w:val="001E5BF8"/>
    <w:rPr>
      <w:rFonts w:ascii="Arial" w:eastAsiaTheme="minorEastAsia" w:hAnsi="Arial" w:cstheme="minorBidi"/>
      <w:b/>
      <w:spacing w:val="15"/>
      <w:sz w:val="24"/>
      <w:szCs w:val="22"/>
      <w:lang w:val="en-US" w:eastAsia="en-US"/>
    </w:rPr>
  </w:style>
  <w:style w:type="paragraph" w:styleId="NormalWeb">
    <w:name w:val="Normal (Web)"/>
    <w:basedOn w:val="Normal"/>
    <w:uiPriority w:val="99"/>
    <w:unhideWhenUsed/>
    <w:rsid w:val="003A42DB"/>
    <w:pPr>
      <w:spacing w:before="100" w:beforeAutospacing="1" w:after="100" w:afterAutospacing="1" w:line="240" w:lineRule="auto"/>
    </w:pPr>
    <w:rPr>
      <w:rFonts w:ascii="Times New Roman" w:eastAsia="Times New Roman" w:hAnsi="Times New Roman" w:cs="Times New Roman"/>
      <w:lang w:val="en-AU" w:eastAsia="en-AU"/>
    </w:rPr>
  </w:style>
  <w:style w:type="character" w:styleId="Strong">
    <w:name w:val="Strong"/>
    <w:basedOn w:val="DefaultParagraphFont"/>
    <w:uiPriority w:val="22"/>
    <w:qFormat/>
    <w:rsid w:val="003A42DB"/>
    <w:rPr>
      <w:b/>
      <w:bCs/>
    </w:rPr>
  </w:style>
  <w:style w:type="paragraph" w:styleId="FootnoteText">
    <w:name w:val="footnote text"/>
    <w:basedOn w:val="Normal"/>
    <w:link w:val="FootnoteTextChar"/>
    <w:uiPriority w:val="99"/>
    <w:semiHidden/>
    <w:rsid w:val="008363BA"/>
    <w:pPr>
      <w:spacing w:after="0" w:line="240" w:lineRule="auto"/>
      <w:ind w:left="1080"/>
    </w:pPr>
    <w:rPr>
      <w:rFonts w:eastAsia="Times New Roman" w:cs="Times New Roman"/>
      <w:spacing w:val="-5"/>
      <w:sz w:val="20"/>
      <w:szCs w:val="20"/>
    </w:rPr>
  </w:style>
  <w:style w:type="character" w:customStyle="1" w:styleId="FootnoteTextChar">
    <w:name w:val="Footnote Text Char"/>
    <w:basedOn w:val="DefaultParagraphFont"/>
    <w:link w:val="FootnoteText"/>
    <w:uiPriority w:val="99"/>
    <w:semiHidden/>
    <w:rsid w:val="008363BA"/>
    <w:rPr>
      <w:rFonts w:ascii="Arial" w:eastAsia="Times New Roman" w:hAnsi="Arial"/>
      <w:spacing w:val="-5"/>
      <w:lang w:val="en-US" w:eastAsia="en-US"/>
    </w:rPr>
  </w:style>
  <w:style w:type="character" w:styleId="FootnoteReference">
    <w:name w:val="footnote reference"/>
    <w:uiPriority w:val="99"/>
    <w:semiHidden/>
    <w:rsid w:val="008363BA"/>
    <w:rPr>
      <w:vertAlign w:val="superscript"/>
    </w:rPr>
  </w:style>
  <w:style w:type="character" w:styleId="UnresolvedMention">
    <w:name w:val="Unresolved Mention"/>
    <w:basedOn w:val="DefaultParagraphFont"/>
    <w:uiPriority w:val="99"/>
    <w:semiHidden/>
    <w:unhideWhenUsed/>
    <w:rsid w:val="00673A90"/>
    <w:rPr>
      <w:color w:val="605E5C"/>
      <w:shd w:val="clear" w:color="auto" w:fill="E1DFDD"/>
    </w:rPr>
  </w:style>
  <w:style w:type="character" w:styleId="FollowedHyperlink">
    <w:name w:val="FollowedHyperlink"/>
    <w:basedOn w:val="DefaultParagraphFont"/>
    <w:uiPriority w:val="99"/>
    <w:semiHidden/>
    <w:unhideWhenUsed/>
    <w:rsid w:val="00250F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527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cockburn.wa.gov.au/getattachment/9a308de6-7b43-4881-9bc3-b1f18692003e/ECM_8967988_v4_Access-Equity-Policy-docx.aspx" TargetMode="External"/><Relationship Id="rId18" Type="http://schemas.openxmlformats.org/officeDocument/2006/relationships/hyperlink" Target="http://www.cockburn.gov.wa.a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mailto:customer@cockburn.wa.gov.au" TargetMode="External"/><Relationship Id="rId2" Type="http://schemas.openxmlformats.org/officeDocument/2006/relationships/numbering" Target="numbering.xml"/><Relationship Id="rId16" Type="http://schemas.openxmlformats.org/officeDocument/2006/relationships/hyperlink" Target="https://app.remplan.com.au/cockburn/community/trends/population?state=YBvNT8!1nREFdZx1iWv04NTBB4dLH4fruk2Ys7uGu7tzu0j3"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abs.gov.au/statistics/health/disability/disability-ageing-and-carers-australia-summary-findings/latest-release" TargetMode="External"/><Relationship Id="rId23" Type="http://schemas.microsoft.com/office/2020/10/relationships/intelligence" Target="intelligence2.xml"/><Relationship Id="rId10" Type="http://schemas.openxmlformats.org/officeDocument/2006/relationships/footer" Target="footer2.xm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cockburn.wa.gov.au/getattachment/6ce4d95e-356d-4a2d-855b-7c3667cecdbd/attachment.aspx"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dunn\AppData\Local\Temp\Temp1_corporate%20templates%20_updated%20(2).zip\corporate%20templates%20_updated\ECM_4298894_v3_Corporate%20Template%20-%20Report%20Strategy_Accessib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E7006C3-829F-4E09-81E0-144D338D1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ECM_4298894_v3_Corporate Template - Report Strategy_Accessible.dotx</Template>
  <TotalTime>1</TotalTime>
  <Pages>14</Pages>
  <Words>3018</Words>
  <Characters>17207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20185</CharactersWithSpaces>
  <SharedDoc>false</SharedDoc>
  <HLinks>
    <vt:vector size="114" baseType="variant">
      <vt:variant>
        <vt:i4>8061042</vt:i4>
      </vt:variant>
      <vt:variant>
        <vt:i4>96</vt:i4>
      </vt:variant>
      <vt:variant>
        <vt:i4>0</vt:i4>
      </vt:variant>
      <vt:variant>
        <vt:i4>5</vt:i4>
      </vt:variant>
      <vt:variant>
        <vt:lpwstr>http://www.cockburn.gov.wa.au/</vt:lpwstr>
      </vt:variant>
      <vt:variant>
        <vt:lpwstr/>
      </vt:variant>
      <vt:variant>
        <vt:i4>4849787</vt:i4>
      </vt:variant>
      <vt:variant>
        <vt:i4>93</vt:i4>
      </vt:variant>
      <vt:variant>
        <vt:i4>0</vt:i4>
      </vt:variant>
      <vt:variant>
        <vt:i4>5</vt:i4>
      </vt:variant>
      <vt:variant>
        <vt:lpwstr>mailto:customer@cockburn.wa.gov.au</vt:lpwstr>
      </vt:variant>
      <vt:variant>
        <vt:lpwstr/>
      </vt:variant>
      <vt:variant>
        <vt:i4>3145836</vt:i4>
      </vt:variant>
      <vt:variant>
        <vt:i4>90</vt:i4>
      </vt:variant>
      <vt:variant>
        <vt:i4>0</vt:i4>
      </vt:variant>
      <vt:variant>
        <vt:i4>5</vt:i4>
      </vt:variant>
      <vt:variant>
        <vt:lpwstr>https://app.remplan.com.au/cockburn/community/trends/population?state=YBvNT8!1nREFdZx1iWv04NTBB4dLH4fruk2Ys7uGu7tzu0j3</vt:lpwstr>
      </vt:variant>
      <vt:variant>
        <vt:lpwstr/>
      </vt:variant>
      <vt:variant>
        <vt:i4>7995491</vt:i4>
      </vt:variant>
      <vt:variant>
        <vt:i4>87</vt:i4>
      </vt:variant>
      <vt:variant>
        <vt:i4>0</vt:i4>
      </vt:variant>
      <vt:variant>
        <vt:i4>5</vt:i4>
      </vt:variant>
      <vt:variant>
        <vt:lpwstr>https://www.abs.gov.au/statistics/health/disability/disability-ageing-and-carers-australia-summary-findings/latest-release</vt:lpwstr>
      </vt:variant>
      <vt:variant>
        <vt:lpwstr/>
      </vt:variant>
      <vt:variant>
        <vt:i4>4522070</vt:i4>
      </vt:variant>
      <vt:variant>
        <vt:i4>84</vt:i4>
      </vt:variant>
      <vt:variant>
        <vt:i4>0</vt:i4>
      </vt:variant>
      <vt:variant>
        <vt:i4>5</vt:i4>
      </vt:variant>
      <vt:variant>
        <vt:lpwstr>https://www.cockburn.wa.gov.au/getattachment/6ce4d95e-356d-4a2d-855b-7c3667cecdbd/attachment.aspx</vt:lpwstr>
      </vt:variant>
      <vt:variant>
        <vt:lpwstr/>
      </vt:variant>
      <vt:variant>
        <vt:i4>4128842</vt:i4>
      </vt:variant>
      <vt:variant>
        <vt:i4>81</vt:i4>
      </vt:variant>
      <vt:variant>
        <vt:i4>0</vt:i4>
      </vt:variant>
      <vt:variant>
        <vt:i4>5</vt:i4>
      </vt:variant>
      <vt:variant>
        <vt:lpwstr>https://www.cockburn.wa.gov.au/getattachment/9a308de6-7b43-4881-9bc3-b1f18692003e/ECM_8967988_v4_Access-Equity-Policy-docx.aspx</vt:lpwstr>
      </vt:variant>
      <vt:variant>
        <vt:lpwstr/>
      </vt:variant>
      <vt:variant>
        <vt:i4>1572913</vt:i4>
      </vt:variant>
      <vt:variant>
        <vt:i4>74</vt:i4>
      </vt:variant>
      <vt:variant>
        <vt:i4>0</vt:i4>
      </vt:variant>
      <vt:variant>
        <vt:i4>5</vt:i4>
      </vt:variant>
      <vt:variant>
        <vt:lpwstr/>
      </vt:variant>
      <vt:variant>
        <vt:lpwstr>_Toc131659434</vt:lpwstr>
      </vt:variant>
      <vt:variant>
        <vt:i4>1572913</vt:i4>
      </vt:variant>
      <vt:variant>
        <vt:i4>68</vt:i4>
      </vt:variant>
      <vt:variant>
        <vt:i4>0</vt:i4>
      </vt:variant>
      <vt:variant>
        <vt:i4>5</vt:i4>
      </vt:variant>
      <vt:variant>
        <vt:lpwstr/>
      </vt:variant>
      <vt:variant>
        <vt:lpwstr>_Toc131659433</vt:lpwstr>
      </vt:variant>
      <vt:variant>
        <vt:i4>1572913</vt:i4>
      </vt:variant>
      <vt:variant>
        <vt:i4>62</vt:i4>
      </vt:variant>
      <vt:variant>
        <vt:i4>0</vt:i4>
      </vt:variant>
      <vt:variant>
        <vt:i4>5</vt:i4>
      </vt:variant>
      <vt:variant>
        <vt:lpwstr/>
      </vt:variant>
      <vt:variant>
        <vt:lpwstr>_Toc131659432</vt:lpwstr>
      </vt:variant>
      <vt:variant>
        <vt:i4>1572913</vt:i4>
      </vt:variant>
      <vt:variant>
        <vt:i4>56</vt:i4>
      </vt:variant>
      <vt:variant>
        <vt:i4>0</vt:i4>
      </vt:variant>
      <vt:variant>
        <vt:i4>5</vt:i4>
      </vt:variant>
      <vt:variant>
        <vt:lpwstr/>
      </vt:variant>
      <vt:variant>
        <vt:lpwstr>_Toc131659431</vt:lpwstr>
      </vt:variant>
      <vt:variant>
        <vt:i4>1572913</vt:i4>
      </vt:variant>
      <vt:variant>
        <vt:i4>50</vt:i4>
      </vt:variant>
      <vt:variant>
        <vt:i4>0</vt:i4>
      </vt:variant>
      <vt:variant>
        <vt:i4>5</vt:i4>
      </vt:variant>
      <vt:variant>
        <vt:lpwstr/>
      </vt:variant>
      <vt:variant>
        <vt:lpwstr>_Toc131659430</vt:lpwstr>
      </vt:variant>
      <vt:variant>
        <vt:i4>1638449</vt:i4>
      </vt:variant>
      <vt:variant>
        <vt:i4>44</vt:i4>
      </vt:variant>
      <vt:variant>
        <vt:i4>0</vt:i4>
      </vt:variant>
      <vt:variant>
        <vt:i4>5</vt:i4>
      </vt:variant>
      <vt:variant>
        <vt:lpwstr/>
      </vt:variant>
      <vt:variant>
        <vt:lpwstr>_Toc131659429</vt:lpwstr>
      </vt:variant>
      <vt:variant>
        <vt:i4>1638449</vt:i4>
      </vt:variant>
      <vt:variant>
        <vt:i4>38</vt:i4>
      </vt:variant>
      <vt:variant>
        <vt:i4>0</vt:i4>
      </vt:variant>
      <vt:variant>
        <vt:i4>5</vt:i4>
      </vt:variant>
      <vt:variant>
        <vt:lpwstr/>
      </vt:variant>
      <vt:variant>
        <vt:lpwstr>_Toc131659428</vt:lpwstr>
      </vt:variant>
      <vt:variant>
        <vt:i4>1638449</vt:i4>
      </vt:variant>
      <vt:variant>
        <vt:i4>32</vt:i4>
      </vt:variant>
      <vt:variant>
        <vt:i4>0</vt:i4>
      </vt:variant>
      <vt:variant>
        <vt:i4>5</vt:i4>
      </vt:variant>
      <vt:variant>
        <vt:lpwstr/>
      </vt:variant>
      <vt:variant>
        <vt:lpwstr>_Toc131659427</vt:lpwstr>
      </vt:variant>
      <vt:variant>
        <vt:i4>1638449</vt:i4>
      </vt:variant>
      <vt:variant>
        <vt:i4>26</vt:i4>
      </vt:variant>
      <vt:variant>
        <vt:i4>0</vt:i4>
      </vt:variant>
      <vt:variant>
        <vt:i4>5</vt:i4>
      </vt:variant>
      <vt:variant>
        <vt:lpwstr/>
      </vt:variant>
      <vt:variant>
        <vt:lpwstr>_Toc131659426</vt:lpwstr>
      </vt:variant>
      <vt:variant>
        <vt:i4>1638449</vt:i4>
      </vt:variant>
      <vt:variant>
        <vt:i4>20</vt:i4>
      </vt:variant>
      <vt:variant>
        <vt:i4>0</vt:i4>
      </vt:variant>
      <vt:variant>
        <vt:i4>5</vt:i4>
      </vt:variant>
      <vt:variant>
        <vt:lpwstr/>
      </vt:variant>
      <vt:variant>
        <vt:lpwstr>_Toc131659425</vt:lpwstr>
      </vt:variant>
      <vt:variant>
        <vt:i4>1638449</vt:i4>
      </vt:variant>
      <vt:variant>
        <vt:i4>14</vt:i4>
      </vt:variant>
      <vt:variant>
        <vt:i4>0</vt:i4>
      </vt:variant>
      <vt:variant>
        <vt:i4>5</vt:i4>
      </vt:variant>
      <vt:variant>
        <vt:lpwstr/>
      </vt:variant>
      <vt:variant>
        <vt:lpwstr>_Toc131659424</vt:lpwstr>
      </vt:variant>
      <vt:variant>
        <vt:i4>1638449</vt:i4>
      </vt:variant>
      <vt:variant>
        <vt:i4>8</vt:i4>
      </vt:variant>
      <vt:variant>
        <vt:i4>0</vt:i4>
      </vt:variant>
      <vt:variant>
        <vt:i4>5</vt:i4>
      </vt:variant>
      <vt:variant>
        <vt:lpwstr/>
      </vt:variant>
      <vt:variant>
        <vt:lpwstr>_Toc131659423</vt:lpwstr>
      </vt:variant>
      <vt:variant>
        <vt:i4>1638449</vt:i4>
      </vt:variant>
      <vt:variant>
        <vt:i4>2</vt:i4>
      </vt:variant>
      <vt:variant>
        <vt:i4>0</vt:i4>
      </vt:variant>
      <vt:variant>
        <vt:i4>5</vt:i4>
      </vt:variant>
      <vt:variant>
        <vt:lpwstr/>
      </vt:variant>
      <vt:variant>
        <vt:lpwstr>_Toc131659422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Rhianna Dunn</dc:creator>
  <cp:keywords/>
  <cp:lastModifiedBy>Sonia Farr</cp:lastModifiedBy>
  <cp:revision>2</cp:revision>
  <cp:lastPrinted>2023-03-29T18:17:00Z</cp:lastPrinted>
  <dcterms:created xsi:type="dcterms:W3CDTF">2023-06-29T03:04:00Z</dcterms:created>
  <dcterms:modified xsi:type="dcterms:W3CDTF">2023-06-29T03:04:00Z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