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555B1" w14:textId="7F7ABC22" w:rsidR="00F27CDD" w:rsidRPr="004B6E09" w:rsidRDefault="008E7F46" w:rsidP="00F27CDD">
      <w:pPr>
        <w:pStyle w:val="BodyText"/>
        <w:rPr>
          <w:rFonts w:cs="Arial"/>
          <w:sz w:val="24"/>
        </w:rPr>
      </w:pPr>
      <w:r>
        <w:rPr>
          <w:noProof/>
          <w:lang w:eastAsia="en-AU"/>
        </w:rPr>
        <w:drawing>
          <wp:anchor distT="0" distB="0" distL="114300" distR="114300" simplePos="0" relativeHeight="251658241" behindDoc="1" locked="0" layoutInCell="1" allowOverlap="1" wp14:anchorId="1B90570D" wp14:editId="780857A2">
            <wp:simplePos x="0" y="0"/>
            <wp:positionH relativeFrom="column">
              <wp:posOffset>-936581</wp:posOffset>
            </wp:positionH>
            <wp:positionV relativeFrom="paragraph">
              <wp:posOffset>-961390</wp:posOffset>
            </wp:positionV>
            <wp:extent cx="7592748" cy="10747513"/>
            <wp:effectExtent l="0" t="0" r="8255" b="0"/>
            <wp:wrapNone/>
            <wp:docPr id="1427351248" name="Picture 1427351248"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_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2748" cy="10747513"/>
                    </a:xfrm>
                    <a:prstGeom prst="rect">
                      <a:avLst/>
                    </a:prstGeom>
                  </pic:spPr>
                </pic:pic>
              </a:graphicData>
            </a:graphic>
            <wp14:sizeRelH relativeFrom="margin">
              <wp14:pctWidth>0</wp14:pctWidth>
            </wp14:sizeRelH>
            <wp14:sizeRelV relativeFrom="margin">
              <wp14:pctHeight>0</wp14:pctHeight>
            </wp14:sizeRelV>
          </wp:anchor>
        </w:drawing>
      </w:r>
    </w:p>
    <w:p w14:paraId="13052A5D" w14:textId="77777777" w:rsidR="00F27CDD" w:rsidRPr="004B6E09" w:rsidRDefault="00F27CDD" w:rsidP="00F27CDD">
      <w:pPr>
        <w:pStyle w:val="BodyText"/>
        <w:rPr>
          <w:rFonts w:cs="Arial"/>
          <w:sz w:val="24"/>
        </w:rPr>
      </w:pPr>
    </w:p>
    <w:p w14:paraId="4836FB11" w14:textId="77777777" w:rsidR="00F27CDD" w:rsidRPr="004B6E09" w:rsidRDefault="00F27CDD" w:rsidP="00F27CDD">
      <w:pPr>
        <w:pStyle w:val="BodyText"/>
        <w:rPr>
          <w:rFonts w:cs="Arial"/>
          <w:sz w:val="24"/>
        </w:rPr>
      </w:pPr>
    </w:p>
    <w:p w14:paraId="463863AA" w14:textId="0F96FB6F" w:rsidR="00F27CDD" w:rsidRPr="00EA04A9" w:rsidRDefault="00F27CDD" w:rsidP="00F27CDD">
      <w:pPr>
        <w:pStyle w:val="paragraph"/>
        <w:spacing w:before="0" w:beforeAutospacing="0" w:after="0" w:afterAutospacing="0"/>
        <w:textAlignment w:val="baseline"/>
        <w:rPr>
          <w:rStyle w:val="normaltextrun"/>
          <w:sz w:val="21"/>
          <w:szCs w:val="21"/>
          <w:lang w:val="en-US"/>
        </w:rPr>
      </w:pPr>
      <w:r>
        <w:rPr>
          <w:rStyle w:val="normaltextrun"/>
          <w:b/>
          <w:bCs/>
          <w:color w:val="0078AE"/>
          <w:sz w:val="64"/>
          <w:szCs w:val="64"/>
          <w:lang w:val="en-US"/>
        </w:rPr>
        <w:t>Waste Local Law 2020</w:t>
      </w:r>
    </w:p>
    <w:p w14:paraId="7C5438E9" w14:textId="77777777" w:rsidR="00F27CDD" w:rsidRPr="00EA04A9" w:rsidRDefault="00F27CDD" w:rsidP="00F27CDD">
      <w:pPr>
        <w:pStyle w:val="paragraph"/>
        <w:spacing w:before="0" w:beforeAutospacing="0" w:after="0" w:afterAutospacing="0"/>
        <w:textAlignment w:val="baseline"/>
        <w:rPr>
          <w:rStyle w:val="normaltextrun"/>
          <w:sz w:val="21"/>
          <w:szCs w:val="21"/>
        </w:rPr>
      </w:pPr>
      <w:r>
        <w:rPr>
          <w:rStyle w:val="normaltextrun"/>
          <w:color w:val="0378AE"/>
          <w:sz w:val="44"/>
          <w:szCs w:val="44"/>
        </w:rPr>
        <w:t>City of Cockburn</w:t>
      </w:r>
    </w:p>
    <w:p w14:paraId="46184E29" w14:textId="77777777" w:rsidR="00F27CDD" w:rsidRPr="004B6E09" w:rsidRDefault="00F27CDD" w:rsidP="00F27CDD">
      <w:pPr>
        <w:pStyle w:val="BodyText"/>
        <w:rPr>
          <w:rFonts w:cs="Arial"/>
          <w:sz w:val="24"/>
        </w:rPr>
      </w:pPr>
    </w:p>
    <w:p w14:paraId="2D7B5D21" w14:textId="77777777" w:rsidR="00F27CDD" w:rsidRPr="004B6E09" w:rsidRDefault="00F27CDD" w:rsidP="00F27CDD">
      <w:pPr>
        <w:pStyle w:val="BodyText"/>
        <w:rPr>
          <w:rFonts w:cs="Arial"/>
          <w:sz w:val="24"/>
        </w:rPr>
      </w:pPr>
    </w:p>
    <w:p w14:paraId="70B0737B" w14:textId="77777777" w:rsidR="00F27CDD" w:rsidRPr="004B6E09" w:rsidRDefault="00F27CDD" w:rsidP="00F27CDD">
      <w:pPr>
        <w:pStyle w:val="BodyText"/>
        <w:rPr>
          <w:rFonts w:cs="Arial"/>
          <w:sz w:val="24"/>
        </w:rPr>
      </w:pPr>
    </w:p>
    <w:p w14:paraId="3C4B343D" w14:textId="77777777" w:rsidR="00F27CDD" w:rsidRPr="004B6E09" w:rsidRDefault="00F27CDD" w:rsidP="00F27CDD">
      <w:pPr>
        <w:pStyle w:val="BodyText"/>
        <w:rPr>
          <w:rFonts w:cs="Arial"/>
          <w:sz w:val="24"/>
        </w:rPr>
      </w:pPr>
    </w:p>
    <w:p w14:paraId="2C1FDA0F" w14:textId="77777777" w:rsidR="00F27CDD" w:rsidRPr="001D1D9B" w:rsidRDefault="00F27CDD" w:rsidP="00F27CDD">
      <w:pPr>
        <w:pStyle w:val="BodyText"/>
        <w:rPr>
          <w:rFonts w:eastAsia="Arial" w:cs="Arial"/>
          <w:sz w:val="24"/>
        </w:rPr>
      </w:pPr>
    </w:p>
    <w:p w14:paraId="5CFD3961" w14:textId="77777777" w:rsidR="00F27CDD" w:rsidRDefault="00F27CDD" w:rsidP="00F27CDD">
      <w:pPr>
        <w:pStyle w:val="BodyText"/>
        <w:rPr>
          <w:rFonts w:eastAsia="Arial" w:cs="Arial"/>
          <w:sz w:val="24"/>
        </w:rPr>
      </w:pPr>
    </w:p>
    <w:p w14:paraId="798F2676" w14:textId="77777777" w:rsidR="00F27CDD" w:rsidRDefault="00F27CDD" w:rsidP="00F27CDD">
      <w:pPr>
        <w:pStyle w:val="BodyText"/>
        <w:rPr>
          <w:rFonts w:eastAsia="Arial" w:cs="Arial"/>
          <w:sz w:val="24"/>
        </w:rPr>
      </w:pPr>
    </w:p>
    <w:p w14:paraId="03C3701C" w14:textId="77777777" w:rsidR="00F27CDD" w:rsidRDefault="00F27CDD" w:rsidP="00F27CDD">
      <w:pPr>
        <w:pStyle w:val="BodyText"/>
        <w:rPr>
          <w:rFonts w:eastAsia="Arial" w:cs="Arial"/>
          <w:sz w:val="24"/>
        </w:rPr>
      </w:pPr>
    </w:p>
    <w:p w14:paraId="7BB0A3BB" w14:textId="77777777" w:rsidR="00F27CDD" w:rsidRDefault="00F27CDD" w:rsidP="00F27CDD">
      <w:pPr>
        <w:pStyle w:val="BodyText"/>
        <w:rPr>
          <w:rFonts w:eastAsia="Arial" w:cs="Arial"/>
          <w:sz w:val="24"/>
        </w:rPr>
      </w:pPr>
    </w:p>
    <w:p w14:paraId="42863AAA" w14:textId="77777777" w:rsidR="00F27CDD" w:rsidRDefault="00F27CDD" w:rsidP="00F27CDD">
      <w:pPr>
        <w:pStyle w:val="BodyText"/>
        <w:rPr>
          <w:rFonts w:eastAsia="Arial" w:cs="Arial"/>
          <w:sz w:val="24"/>
        </w:rPr>
      </w:pPr>
    </w:p>
    <w:p w14:paraId="32855DCE" w14:textId="77777777" w:rsidR="00F27CDD" w:rsidRDefault="00F27CDD" w:rsidP="00F27CDD">
      <w:pPr>
        <w:pStyle w:val="BodyText"/>
        <w:rPr>
          <w:rFonts w:eastAsia="Arial" w:cs="Arial"/>
          <w:sz w:val="24"/>
        </w:rPr>
      </w:pPr>
    </w:p>
    <w:p w14:paraId="416C7DB4" w14:textId="77777777" w:rsidR="00F27CDD" w:rsidRDefault="00F27CDD" w:rsidP="00F27CDD">
      <w:pPr>
        <w:pStyle w:val="BodyText"/>
        <w:rPr>
          <w:rFonts w:eastAsia="Arial" w:cs="Arial"/>
          <w:sz w:val="24"/>
        </w:rPr>
      </w:pPr>
    </w:p>
    <w:p w14:paraId="5E667076" w14:textId="77777777" w:rsidR="008E7F46" w:rsidRDefault="008E7F46" w:rsidP="00F27CDD">
      <w:pPr>
        <w:pStyle w:val="BodyText"/>
        <w:rPr>
          <w:rFonts w:eastAsia="Arial" w:cs="Arial"/>
          <w:sz w:val="24"/>
        </w:rPr>
      </w:pPr>
    </w:p>
    <w:p w14:paraId="142A498A" w14:textId="77777777" w:rsidR="008E7F46" w:rsidRDefault="008E7F46" w:rsidP="00F27CDD">
      <w:pPr>
        <w:pStyle w:val="BodyText"/>
        <w:rPr>
          <w:rFonts w:eastAsia="Arial" w:cs="Arial"/>
          <w:sz w:val="24"/>
        </w:rPr>
      </w:pPr>
    </w:p>
    <w:p w14:paraId="7A1F425F" w14:textId="77777777" w:rsidR="00F27CDD" w:rsidRDefault="00F27CDD" w:rsidP="00F27CDD">
      <w:pPr>
        <w:pStyle w:val="BodyText"/>
        <w:rPr>
          <w:rFonts w:eastAsia="Arial" w:cs="Arial"/>
          <w:sz w:val="24"/>
        </w:rPr>
      </w:pPr>
    </w:p>
    <w:p w14:paraId="3165513C" w14:textId="1D0463E2" w:rsidR="00F27CDD" w:rsidRDefault="00F27CDD" w:rsidP="00F27CDD">
      <w:pPr>
        <w:autoSpaceDE w:val="0"/>
        <w:autoSpaceDN w:val="0"/>
        <w:adjustRightInd w:val="0"/>
        <w:jc w:val="center"/>
        <w:rPr>
          <w:rFonts w:cs="Times New Roman"/>
          <w:sz w:val="28"/>
          <w:szCs w:val="28"/>
        </w:rPr>
      </w:pPr>
      <w:r>
        <w:rPr>
          <w:rFonts w:cs="Times New Roman"/>
          <w:sz w:val="28"/>
          <w:szCs w:val="28"/>
        </w:rPr>
        <w:t>WASTE AVOIDANCE AND RESOURCE RECOVERY ACT 2007</w:t>
      </w:r>
    </w:p>
    <w:p w14:paraId="0B587E84" w14:textId="31150F58" w:rsidR="00F27CDD" w:rsidRPr="008E7F46" w:rsidRDefault="00F27CDD" w:rsidP="008E7F46">
      <w:pPr>
        <w:autoSpaceDE w:val="0"/>
        <w:autoSpaceDN w:val="0"/>
        <w:adjustRightInd w:val="0"/>
        <w:jc w:val="center"/>
        <w:rPr>
          <w:rFonts w:cs="Times New Roman"/>
          <w:sz w:val="28"/>
          <w:szCs w:val="28"/>
        </w:rPr>
      </w:pPr>
      <w:r w:rsidRPr="00CD663F">
        <w:rPr>
          <w:rFonts w:cs="Times New Roman"/>
          <w:sz w:val="28"/>
          <w:szCs w:val="28"/>
        </w:rPr>
        <w:t>LOCAL GOVERNMENT ACT 1995</w:t>
      </w:r>
    </w:p>
    <w:p w14:paraId="487BE238" w14:textId="18E103B9" w:rsidR="002B5F4F" w:rsidRDefault="002B5F4F">
      <w:pPr>
        <w:widowControl w:val="0"/>
        <w:autoSpaceDE w:val="0"/>
        <w:autoSpaceDN w:val="0"/>
        <w:jc w:val="left"/>
        <w:rPr>
          <w:color w:val="131313"/>
          <w:spacing w:val="-4"/>
          <w:w w:val="105"/>
          <w:sz w:val="34"/>
        </w:rPr>
      </w:pPr>
      <w:r>
        <w:rPr>
          <w:color w:val="131313"/>
          <w:spacing w:val="-4"/>
          <w:w w:val="105"/>
          <w:sz w:val="34"/>
        </w:rPr>
        <w:br w:type="page"/>
      </w:r>
    </w:p>
    <w:p w14:paraId="03ADA128" w14:textId="77777777" w:rsidR="009C1618" w:rsidRPr="005C6D76" w:rsidRDefault="009C1618">
      <w:pPr>
        <w:jc w:val="center"/>
        <w:rPr>
          <w:sz w:val="34"/>
        </w:rPr>
        <w:sectPr w:rsidR="009C1618" w:rsidRPr="005C6D76" w:rsidSect="00066340">
          <w:footerReference w:type="default" r:id="rId12"/>
          <w:type w:val="continuous"/>
          <w:pgSz w:w="11910" w:h="16840"/>
          <w:pgMar w:top="1440" w:right="1440" w:bottom="1440" w:left="1440" w:header="720" w:footer="1150" w:gutter="0"/>
          <w:cols w:space="720"/>
          <w:docGrid w:linePitch="286"/>
        </w:sectPr>
      </w:pPr>
    </w:p>
    <w:p w14:paraId="16DBBB56" w14:textId="25B2C831" w:rsidR="0089461E" w:rsidRPr="00576C88" w:rsidRDefault="0089461E" w:rsidP="005B3C58">
      <w:pPr>
        <w:autoSpaceDE w:val="0"/>
        <w:autoSpaceDN w:val="0"/>
        <w:adjustRightInd w:val="0"/>
        <w:jc w:val="center"/>
        <w:rPr>
          <w:rFonts w:cs="Times New Roman"/>
          <w:b/>
          <w:bCs/>
        </w:rPr>
      </w:pPr>
      <w:r w:rsidRPr="00576C88">
        <w:rPr>
          <w:rFonts w:cs="Times New Roman"/>
          <w:b/>
          <w:bCs/>
        </w:rPr>
        <w:lastRenderedPageBreak/>
        <w:t xml:space="preserve">WASTE AVOIDANCE AND RESOURCE RECOVERY ACT 2007 </w:t>
      </w:r>
    </w:p>
    <w:p w14:paraId="03A7E5FE" w14:textId="77777777" w:rsidR="0089461E" w:rsidRPr="003C4AF9" w:rsidRDefault="0089461E" w:rsidP="003C4AF9">
      <w:pPr>
        <w:autoSpaceDE w:val="0"/>
        <w:autoSpaceDN w:val="0"/>
        <w:adjustRightInd w:val="0"/>
        <w:jc w:val="center"/>
        <w:rPr>
          <w:rFonts w:cs="Times New Roman"/>
        </w:rPr>
      </w:pPr>
    </w:p>
    <w:p w14:paraId="370C2977" w14:textId="3C97DEFB" w:rsidR="009C1618" w:rsidRPr="00576C88" w:rsidRDefault="0089461E" w:rsidP="005B3C58">
      <w:pPr>
        <w:autoSpaceDE w:val="0"/>
        <w:autoSpaceDN w:val="0"/>
        <w:adjustRightInd w:val="0"/>
        <w:jc w:val="center"/>
        <w:rPr>
          <w:rFonts w:cs="Times New Roman"/>
          <w:b/>
          <w:bCs/>
        </w:rPr>
      </w:pPr>
      <w:r w:rsidRPr="00576C88">
        <w:rPr>
          <w:rFonts w:cs="Times New Roman"/>
          <w:b/>
          <w:bCs/>
        </w:rPr>
        <w:t>LOCAL GOVERNMENT ACT 1995</w:t>
      </w:r>
    </w:p>
    <w:p w14:paraId="31742D6E" w14:textId="77777777" w:rsidR="0089461E" w:rsidRPr="001B6229" w:rsidRDefault="0089461E" w:rsidP="001B6229">
      <w:pPr>
        <w:autoSpaceDE w:val="0"/>
        <w:autoSpaceDN w:val="0"/>
        <w:adjustRightInd w:val="0"/>
        <w:jc w:val="center"/>
        <w:rPr>
          <w:rFonts w:cs="Times New Roman"/>
        </w:rPr>
      </w:pPr>
    </w:p>
    <w:p w14:paraId="493D5389" w14:textId="77777777" w:rsidR="009C1618" w:rsidRPr="001B6229" w:rsidRDefault="009C1618" w:rsidP="001B6229">
      <w:pPr>
        <w:autoSpaceDE w:val="0"/>
        <w:autoSpaceDN w:val="0"/>
        <w:adjustRightInd w:val="0"/>
        <w:jc w:val="center"/>
        <w:rPr>
          <w:rFonts w:cs="Times New Roman"/>
        </w:rPr>
      </w:pPr>
    </w:p>
    <w:p w14:paraId="50BA87A2" w14:textId="77777777" w:rsidR="009C1618" w:rsidRPr="004E5639" w:rsidRDefault="00AA19A1" w:rsidP="004E5639">
      <w:pPr>
        <w:autoSpaceDE w:val="0"/>
        <w:autoSpaceDN w:val="0"/>
        <w:adjustRightInd w:val="0"/>
        <w:jc w:val="center"/>
        <w:rPr>
          <w:rFonts w:cs="Times New Roman"/>
        </w:rPr>
      </w:pPr>
      <w:r w:rsidRPr="004E5639">
        <w:rPr>
          <w:rFonts w:cs="Times New Roman"/>
        </w:rPr>
        <w:t>CITY OF COCKBURN</w:t>
      </w:r>
    </w:p>
    <w:p w14:paraId="1EF23C07" w14:textId="77777777" w:rsidR="009C1618" w:rsidRPr="0066093C" w:rsidRDefault="009C1618" w:rsidP="0066093C">
      <w:pPr>
        <w:autoSpaceDE w:val="0"/>
        <w:autoSpaceDN w:val="0"/>
        <w:adjustRightInd w:val="0"/>
        <w:jc w:val="center"/>
        <w:rPr>
          <w:rFonts w:cs="Times New Roman"/>
        </w:rPr>
      </w:pPr>
    </w:p>
    <w:p w14:paraId="4DF59AC7" w14:textId="77777777" w:rsidR="009C1618" w:rsidRPr="0066093C" w:rsidRDefault="009C1618" w:rsidP="0066093C">
      <w:pPr>
        <w:autoSpaceDE w:val="0"/>
        <w:autoSpaceDN w:val="0"/>
        <w:adjustRightInd w:val="0"/>
        <w:jc w:val="center"/>
        <w:rPr>
          <w:rFonts w:cs="Times New Roman"/>
        </w:rPr>
      </w:pPr>
    </w:p>
    <w:p w14:paraId="623FB402" w14:textId="77777777" w:rsidR="009C1618" w:rsidRPr="00CC08F0" w:rsidRDefault="00AA19A1" w:rsidP="00250FEE">
      <w:pPr>
        <w:autoSpaceDE w:val="0"/>
        <w:autoSpaceDN w:val="0"/>
        <w:adjustRightInd w:val="0"/>
        <w:jc w:val="center"/>
        <w:rPr>
          <w:rFonts w:cs="Times New Roman"/>
          <w:b/>
          <w:bCs/>
          <w:sz w:val="28"/>
          <w:szCs w:val="28"/>
        </w:rPr>
      </w:pPr>
      <w:r w:rsidRPr="00CC08F0">
        <w:rPr>
          <w:rFonts w:cs="Times New Roman"/>
          <w:b/>
          <w:bCs/>
          <w:sz w:val="28"/>
          <w:szCs w:val="28"/>
        </w:rPr>
        <w:t>Waste Local Law 2020</w:t>
      </w:r>
    </w:p>
    <w:p w14:paraId="40E9AA43" w14:textId="58A90DC5" w:rsidR="009C1618" w:rsidRPr="002B5F4F" w:rsidRDefault="009C1618" w:rsidP="002B5F4F">
      <w:pPr>
        <w:pStyle w:val="BodyText"/>
        <w:spacing w:before="0"/>
        <w:jc w:val="center"/>
        <w:rPr>
          <w:bCs/>
          <w:iCs/>
        </w:rPr>
      </w:pPr>
    </w:p>
    <w:p w14:paraId="7E32FDA5" w14:textId="77777777" w:rsidR="00AF2728" w:rsidRPr="002B5F4F" w:rsidRDefault="00AF2728" w:rsidP="002B5F4F">
      <w:pPr>
        <w:autoSpaceDE w:val="0"/>
        <w:autoSpaceDN w:val="0"/>
        <w:adjustRightInd w:val="0"/>
        <w:jc w:val="center"/>
        <w:rPr>
          <w:bCs/>
          <w:iCs/>
        </w:rPr>
      </w:pPr>
    </w:p>
    <w:p w14:paraId="14FEA8D4" w14:textId="3E8A6F56" w:rsidR="009C1618" w:rsidRPr="00DE598E" w:rsidRDefault="00AF2728" w:rsidP="00DE598E">
      <w:pPr>
        <w:jc w:val="center"/>
        <w:rPr>
          <w:bCs/>
          <w:szCs w:val="21"/>
        </w:rPr>
      </w:pPr>
      <w:r w:rsidRPr="00AF2728">
        <w:rPr>
          <w:bCs/>
          <w:color w:val="161616"/>
          <w:spacing w:val="-2"/>
          <w:szCs w:val="21"/>
        </w:rPr>
        <w:t>TABLE OF CONTENTS</w:t>
      </w:r>
    </w:p>
    <w:p w14:paraId="27E43135" w14:textId="38AA3833" w:rsidR="005679FA" w:rsidRDefault="00AA19A1">
      <w:pPr>
        <w:pStyle w:val="TOC1"/>
        <w:tabs>
          <w:tab w:val="right" w:leader="dot" w:pos="9020"/>
        </w:tabs>
        <w:rPr>
          <w:rFonts w:asciiTheme="minorHAnsi" w:eastAsiaTheme="minorEastAsia" w:hAnsiTheme="minorHAnsi"/>
          <w:b w:val="0"/>
          <w:noProof/>
          <w:kern w:val="2"/>
          <w:sz w:val="24"/>
          <w:lang w:eastAsia="en-AU" w:bidi="ar-SA"/>
          <w14:ligatures w14:val="standardContextual"/>
        </w:rPr>
      </w:pPr>
      <w:r w:rsidRPr="005C6D76">
        <w:fldChar w:fldCharType="begin"/>
      </w:r>
      <w:r w:rsidRPr="005C6D76">
        <w:instrText xml:space="preserve"> TOC \o "1-2" \h \z \u </w:instrText>
      </w:r>
      <w:r w:rsidRPr="005C6D76">
        <w:fldChar w:fldCharType="separate"/>
      </w:r>
      <w:hyperlink w:anchor="_Toc239747050" w:history="1">
        <w:r w:rsidR="005679FA" w:rsidRPr="00DC09B0">
          <w:rPr>
            <w:rStyle w:val="Hyperlink"/>
            <w:noProof/>
          </w:rPr>
          <w:t>Part 1 - Preliminary</w:t>
        </w:r>
        <w:r w:rsidR="005679FA">
          <w:rPr>
            <w:noProof/>
            <w:webHidden/>
          </w:rPr>
          <w:tab/>
        </w:r>
        <w:r w:rsidR="005679FA">
          <w:rPr>
            <w:noProof/>
            <w:webHidden/>
          </w:rPr>
          <w:fldChar w:fldCharType="begin"/>
        </w:r>
        <w:r w:rsidR="005679FA">
          <w:rPr>
            <w:noProof/>
            <w:webHidden/>
          </w:rPr>
          <w:instrText xml:space="preserve"> PAGEREF _Toc239747050 \h </w:instrText>
        </w:r>
        <w:r w:rsidR="005679FA">
          <w:rPr>
            <w:noProof/>
            <w:webHidden/>
          </w:rPr>
        </w:r>
        <w:r w:rsidR="005679FA">
          <w:rPr>
            <w:noProof/>
            <w:webHidden/>
          </w:rPr>
          <w:fldChar w:fldCharType="separate"/>
        </w:r>
        <w:r w:rsidR="005679FA">
          <w:rPr>
            <w:noProof/>
            <w:webHidden/>
          </w:rPr>
          <w:t>1</w:t>
        </w:r>
        <w:r w:rsidR="005679FA">
          <w:rPr>
            <w:noProof/>
            <w:webHidden/>
          </w:rPr>
          <w:fldChar w:fldCharType="end"/>
        </w:r>
      </w:hyperlink>
    </w:p>
    <w:p w14:paraId="78409817" w14:textId="6E91D68F"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51" w:history="1">
        <w:r w:rsidRPr="00DC09B0">
          <w:rPr>
            <w:rStyle w:val="Hyperlink"/>
            <w:noProof/>
          </w:rPr>
          <w:t>1.1</w:t>
        </w:r>
        <w:r>
          <w:rPr>
            <w:rFonts w:asciiTheme="minorHAnsi" w:eastAsiaTheme="minorEastAsia" w:hAnsiTheme="minorHAnsi"/>
            <w:noProof/>
            <w:kern w:val="2"/>
            <w:sz w:val="24"/>
            <w:lang w:eastAsia="en-AU" w:bidi="ar-SA"/>
            <w14:ligatures w14:val="standardContextual"/>
          </w:rPr>
          <w:tab/>
        </w:r>
        <w:r w:rsidRPr="00DC09B0">
          <w:rPr>
            <w:rStyle w:val="Hyperlink"/>
            <w:noProof/>
          </w:rPr>
          <w:t>Short</w:t>
        </w:r>
        <w:r w:rsidRPr="00DC09B0">
          <w:rPr>
            <w:rStyle w:val="Hyperlink"/>
            <w:noProof/>
            <w:spacing w:val="2"/>
          </w:rPr>
          <w:t xml:space="preserve"> </w:t>
        </w:r>
        <w:r w:rsidRPr="00DC09B0">
          <w:rPr>
            <w:rStyle w:val="Hyperlink"/>
            <w:noProof/>
            <w:spacing w:val="-2"/>
          </w:rPr>
          <w:t>title</w:t>
        </w:r>
        <w:r>
          <w:rPr>
            <w:noProof/>
            <w:webHidden/>
          </w:rPr>
          <w:tab/>
        </w:r>
        <w:r>
          <w:rPr>
            <w:noProof/>
            <w:webHidden/>
          </w:rPr>
          <w:fldChar w:fldCharType="begin"/>
        </w:r>
        <w:r>
          <w:rPr>
            <w:noProof/>
            <w:webHidden/>
          </w:rPr>
          <w:instrText xml:space="preserve"> PAGEREF _Toc239747051 \h </w:instrText>
        </w:r>
        <w:r>
          <w:rPr>
            <w:noProof/>
            <w:webHidden/>
          </w:rPr>
        </w:r>
        <w:r>
          <w:rPr>
            <w:noProof/>
            <w:webHidden/>
          </w:rPr>
          <w:fldChar w:fldCharType="separate"/>
        </w:r>
        <w:r>
          <w:rPr>
            <w:noProof/>
            <w:webHidden/>
          </w:rPr>
          <w:t>1</w:t>
        </w:r>
        <w:r>
          <w:rPr>
            <w:noProof/>
            <w:webHidden/>
          </w:rPr>
          <w:fldChar w:fldCharType="end"/>
        </w:r>
      </w:hyperlink>
    </w:p>
    <w:p w14:paraId="6117A264" w14:textId="3473D370"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52" w:history="1">
        <w:r w:rsidRPr="00DC09B0">
          <w:rPr>
            <w:rStyle w:val="Hyperlink"/>
            <w:noProof/>
          </w:rPr>
          <w:t>1.2</w:t>
        </w:r>
        <w:r>
          <w:rPr>
            <w:rFonts w:asciiTheme="minorHAnsi" w:eastAsiaTheme="minorEastAsia" w:hAnsiTheme="minorHAnsi"/>
            <w:noProof/>
            <w:kern w:val="2"/>
            <w:sz w:val="24"/>
            <w:lang w:eastAsia="en-AU" w:bidi="ar-SA"/>
            <w14:ligatures w14:val="standardContextual"/>
          </w:rPr>
          <w:tab/>
        </w:r>
        <w:r w:rsidRPr="00DC09B0">
          <w:rPr>
            <w:rStyle w:val="Hyperlink"/>
            <w:noProof/>
          </w:rPr>
          <w:t>Commencement</w:t>
        </w:r>
        <w:r>
          <w:rPr>
            <w:noProof/>
            <w:webHidden/>
          </w:rPr>
          <w:tab/>
        </w:r>
        <w:r>
          <w:rPr>
            <w:noProof/>
            <w:webHidden/>
          </w:rPr>
          <w:fldChar w:fldCharType="begin"/>
        </w:r>
        <w:r>
          <w:rPr>
            <w:noProof/>
            <w:webHidden/>
          </w:rPr>
          <w:instrText xml:space="preserve"> PAGEREF _Toc239747052 \h </w:instrText>
        </w:r>
        <w:r>
          <w:rPr>
            <w:noProof/>
            <w:webHidden/>
          </w:rPr>
        </w:r>
        <w:r>
          <w:rPr>
            <w:noProof/>
            <w:webHidden/>
          </w:rPr>
          <w:fldChar w:fldCharType="separate"/>
        </w:r>
        <w:r>
          <w:rPr>
            <w:noProof/>
            <w:webHidden/>
          </w:rPr>
          <w:t>1</w:t>
        </w:r>
        <w:r>
          <w:rPr>
            <w:noProof/>
            <w:webHidden/>
          </w:rPr>
          <w:fldChar w:fldCharType="end"/>
        </w:r>
      </w:hyperlink>
    </w:p>
    <w:p w14:paraId="62BDAFDE" w14:textId="799192BF"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53" w:history="1">
        <w:r w:rsidRPr="00DC09B0">
          <w:rPr>
            <w:rStyle w:val="Hyperlink"/>
            <w:noProof/>
          </w:rPr>
          <w:t>1.3</w:t>
        </w:r>
        <w:r>
          <w:rPr>
            <w:rFonts w:asciiTheme="minorHAnsi" w:eastAsiaTheme="minorEastAsia" w:hAnsiTheme="minorHAnsi"/>
            <w:noProof/>
            <w:kern w:val="2"/>
            <w:sz w:val="24"/>
            <w:lang w:eastAsia="en-AU" w:bidi="ar-SA"/>
            <w14:ligatures w14:val="standardContextual"/>
          </w:rPr>
          <w:tab/>
        </w:r>
        <w:r w:rsidRPr="00DC09B0">
          <w:rPr>
            <w:rStyle w:val="Hyperlink"/>
            <w:noProof/>
          </w:rPr>
          <w:t>Repeal</w:t>
        </w:r>
        <w:r>
          <w:rPr>
            <w:noProof/>
            <w:webHidden/>
          </w:rPr>
          <w:tab/>
        </w:r>
        <w:r>
          <w:rPr>
            <w:noProof/>
            <w:webHidden/>
          </w:rPr>
          <w:fldChar w:fldCharType="begin"/>
        </w:r>
        <w:r>
          <w:rPr>
            <w:noProof/>
            <w:webHidden/>
          </w:rPr>
          <w:instrText xml:space="preserve"> PAGEREF _Toc239747053 \h </w:instrText>
        </w:r>
        <w:r>
          <w:rPr>
            <w:noProof/>
            <w:webHidden/>
          </w:rPr>
        </w:r>
        <w:r>
          <w:rPr>
            <w:noProof/>
            <w:webHidden/>
          </w:rPr>
          <w:fldChar w:fldCharType="separate"/>
        </w:r>
        <w:r>
          <w:rPr>
            <w:noProof/>
            <w:webHidden/>
          </w:rPr>
          <w:t>1</w:t>
        </w:r>
        <w:r>
          <w:rPr>
            <w:noProof/>
            <w:webHidden/>
          </w:rPr>
          <w:fldChar w:fldCharType="end"/>
        </w:r>
      </w:hyperlink>
    </w:p>
    <w:p w14:paraId="2210B3D0" w14:textId="0011A1B2"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54" w:history="1">
        <w:r w:rsidRPr="00DC09B0">
          <w:rPr>
            <w:rStyle w:val="Hyperlink"/>
            <w:noProof/>
          </w:rPr>
          <w:t>1.4</w:t>
        </w:r>
        <w:r>
          <w:rPr>
            <w:rFonts w:asciiTheme="minorHAnsi" w:eastAsiaTheme="minorEastAsia" w:hAnsiTheme="minorHAnsi"/>
            <w:noProof/>
            <w:kern w:val="2"/>
            <w:sz w:val="24"/>
            <w:lang w:eastAsia="en-AU" w:bidi="ar-SA"/>
            <w14:ligatures w14:val="standardContextual"/>
          </w:rPr>
          <w:tab/>
        </w:r>
        <w:r w:rsidRPr="00DC09B0">
          <w:rPr>
            <w:rStyle w:val="Hyperlink"/>
            <w:noProof/>
          </w:rPr>
          <w:t>Application</w:t>
        </w:r>
        <w:r>
          <w:rPr>
            <w:noProof/>
            <w:webHidden/>
          </w:rPr>
          <w:tab/>
        </w:r>
        <w:r>
          <w:rPr>
            <w:noProof/>
            <w:webHidden/>
          </w:rPr>
          <w:fldChar w:fldCharType="begin"/>
        </w:r>
        <w:r>
          <w:rPr>
            <w:noProof/>
            <w:webHidden/>
          </w:rPr>
          <w:instrText xml:space="preserve"> PAGEREF _Toc239747054 \h </w:instrText>
        </w:r>
        <w:r>
          <w:rPr>
            <w:noProof/>
            <w:webHidden/>
          </w:rPr>
        </w:r>
        <w:r>
          <w:rPr>
            <w:noProof/>
            <w:webHidden/>
          </w:rPr>
          <w:fldChar w:fldCharType="separate"/>
        </w:r>
        <w:r>
          <w:rPr>
            <w:noProof/>
            <w:webHidden/>
          </w:rPr>
          <w:t>1</w:t>
        </w:r>
        <w:r>
          <w:rPr>
            <w:noProof/>
            <w:webHidden/>
          </w:rPr>
          <w:fldChar w:fldCharType="end"/>
        </w:r>
      </w:hyperlink>
    </w:p>
    <w:p w14:paraId="75CEF612" w14:textId="7EBC7D9F"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55" w:history="1">
        <w:r w:rsidRPr="00DC09B0">
          <w:rPr>
            <w:rStyle w:val="Hyperlink"/>
            <w:noProof/>
          </w:rPr>
          <w:t>1.5</w:t>
        </w:r>
        <w:r>
          <w:rPr>
            <w:rFonts w:asciiTheme="minorHAnsi" w:eastAsiaTheme="minorEastAsia" w:hAnsiTheme="minorHAnsi"/>
            <w:noProof/>
            <w:kern w:val="2"/>
            <w:sz w:val="24"/>
            <w:lang w:eastAsia="en-AU" w:bidi="ar-SA"/>
            <w14:ligatures w14:val="standardContextual"/>
          </w:rPr>
          <w:tab/>
        </w:r>
        <w:r w:rsidRPr="00DC09B0">
          <w:rPr>
            <w:rStyle w:val="Hyperlink"/>
            <w:noProof/>
          </w:rPr>
          <w:t>Interpretation</w:t>
        </w:r>
        <w:r>
          <w:rPr>
            <w:noProof/>
            <w:webHidden/>
          </w:rPr>
          <w:tab/>
        </w:r>
        <w:r>
          <w:rPr>
            <w:noProof/>
            <w:webHidden/>
          </w:rPr>
          <w:fldChar w:fldCharType="begin"/>
        </w:r>
        <w:r>
          <w:rPr>
            <w:noProof/>
            <w:webHidden/>
          </w:rPr>
          <w:instrText xml:space="preserve"> PAGEREF _Toc239747055 \h </w:instrText>
        </w:r>
        <w:r>
          <w:rPr>
            <w:noProof/>
            <w:webHidden/>
          </w:rPr>
        </w:r>
        <w:r>
          <w:rPr>
            <w:noProof/>
            <w:webHidden/>
          </w:rPr>
          <w:fldChar w:fldCharType="separate"/>
        </w:r>
        <w:r>
          <w:rPr>
            <w:noProof/>
            <w:webHidden/>
          </w:rPr>
          <w:t>1</w:t>
        </w:r>
        <w:r>
          <w:rPr>
            <w:noProof/>
            <w:webHidden/>
          </w:rPr>
          <w:fldChar w:fldCharType="end"/>
        </w:r>
      </w:hyperlink>
    </w:p>
    <w:p w14:paraId="1FC303A2" w14:textId="5D1476ED"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56" w:history="1">
        <w:r w:rsidRPr="00DC09B0">
          <w:rPr>
            <w:rStyle w:val="Hyperlink"/>
            <w:noProof/>
          </w:rPr>
          <w:t>1.6</w:t>
        </w:r>
        <w:r>
          <w:rPr>
            <w:rFonts w:asciiTheme="minorHAnsi" w:eastAsiaTheme="minorEastAsia" w:hAnsiTheme="minorHAnsi"/>
            <w:noProof/>
            <w:kern w:val="2"/>
            <w:sz w:val="24"/>
            <w:lang w:eastAsia="en-AU" w:bidi="ar-SA"/>
            <w14:ligatures w14:val="standardContextual"/>
          </w:rPr>
          <w:tab/>
        </w:r>
        <w:r w:rsidRPr="00DC09B0">
          <w:rPr>
            <w:rStyle w:val="Hyperlink"/>
            <w:noProof/>
          </w:rPr>
          <w:t>Local</w:t>
        </w:r>
        <w:r w:rsidRPr="00DC09B0">
          <w:rPr>
            <w:rStyle w:val="Hyperlink"/>
            <w:noProof/>
            <w:spacing w:val="-7"/>
          </w:rPr>
          <w:t xml:space="preserve"> </w:t>
        </w:r>
        <w:r w:rsidRPr="00DC09B0">
          <w:rPr>
            <w:rStyle w:val="Hyperlink"/>
            <w:noProof/>
          </w:rPr>
          <w:t>public</w:t>
        </w:r>
        <w:r w:rsidRPr="00DC09B0">
          <w:rPr>
            <w:rStyle w:val="Hyperlink"/>
            <w:noProof/>
            <w:spacing w:val="4"/>
          </w:rPr>
          <w:t xml:space="preserve"> </w:t>
        </w:r>
        <w:r w:rsidRPr="00DC09B0">
          <w:rPr>
            <w:rStyle w:val="Hyperlink"/>
            <w:noProof/>
          </w:rPr>
          <w:t>notice of</w:t>
        </w:r>
        <w:r w:rsidRPr="00DC09B0">
          <w:rPr>
            <w:rStyle w:val="Hyperlink"/>
            <w:noProof/>
            <w:spacing w:val="-6"/>
          </w:rPr>
          <w:t xml:space="preserve"> </w:t>
        </w:r>
        <w:r w:rsidRPr="00DC09B0">
          <w:rPr>
            <w:rStyle w:val="Hyperlink"/>
            <w:noProof/>
            <w:spacing w:val="-2"/>
          </w:rPr>
          <w:t>determinations</w:t>
        </w:r>
        <w:r>
          <w:rPr>
            <w:noProof/>
            <w:webHidden/>
          </w:rPr>
          <w:tab/>
        </w:r>
        <w:r>
          <w:rPr>
            <w:noProof/>
            <w:webHidden/>
          </w:rPr>
          <w:fldChar w:fldCharType="begin"/>
        </w:r>
        <w:r>
          <w:rPr>
            <w:noProof/>
            <w:webHidden/>
          </w:rPr>
          <w:instrText xml:space="preserve"> PAGEREF _Toc239747056 \h </w:instrText>
        </w:r>
        <w:r>
          <w:rPr>
            <w:noProof/>
            <w:webHidden/>
          </w:rPr>
        </w:r>
        <w:r>
          <w:rPr>
            <w:noProof/>
            <w:webHidden/>
          </w:rPr>
          <w:fldChar w:fldCharType="separate"/>
        </w:r>
        <w:r>
          <w:rPr>
            <w:noProof/>
            <w:webHidden/>
          </w:rPr>
          <w:t>4</w:t>
        </w:r>
        <w:r>
          <w:rPr>
            <w:noProof/>
            <w:webHidden/>
          </w:rPr>
          <w:fldChar w:fldCharType="end"/>
        </w:r>
      </w:hyperlink>
    </w:p>
    <w:p w14:paraId="176F1155" w14:textId="6565C4D9"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57" w:history="1">
        <w:r w:rsidRPr="00DC09B0">
          <w:rPr>
            <w:rStyle w:val="Hyperlink"/>
            <w:noProof/>
          </w:rPr>
          <w:t>1.7</w:t>
        </w:r>
        <w:r>
          <w:rPr>
            <w:rFonts w:asciiTheme="minorHAnsi" w:eastAsiaTheme="minorEastAsia" w:hAnsiTheme="minorHAnsi"/>
            <w:noProof/>
            <w:kern w:val="2"/>
            <w:sz w:val="24"/>
            <w:lang w:eastAsia="en-AU" w:bidi="ar-SA"/>
            <w14:ligatures w14:val="standardContextual"/>
          </w:rPr>
          <w:tab/>
        </w:r>
        <w:r w:rsidRPr="00DC09B0">
          <w:rPr>
            <w:rStyle w:val="Hyperlink"/>
            <w:noProof/>
          </w:rPr>
          <w:t>Rates,</w:t>
        </w:r>
        <w:r w:rsidRPr="00DC09B0">
          <w:rPr>
            <w:rStyle w:val="Hyperlink"/>
            <w:noProof/>
            <w:spacing w:val="-1"/>
          </w:rPr>
          <w:t xml:space="preserve"> </w:t>
        </w:r>
        <w:r w:rsidRPr="00DC09B0">
          <w:rPr>
            <w:rStyle w:val="Hyperlink"/>
            <w:noProof/>
          </w:rPr>
          <w:t>fees</w:t>
        </w:r>
        <w:r w:rsidRPr="00DC09B0">
          <w:rPr>
            <w:rStyle w:val="Hyperlink"/>
            <w:noProof/>
            <w:spacing w:val="1"/>
          </w:rPr>
          <w:t xml:space="preserve"> </w:t>
        </w:r>
        <w:r w:rsidRPr="00DC09B0">
          <w:rPr>
            <w:rStyle w:val="Hyperlink"/>
            <w:noProof/>
          </w:rPr>
          <w:t xml:space="preserve">and </w:t>
        </w:r>
        <w:r w:rsidRPr="00DC09B0">
          <w:rPr>
            <w:rStyle w:val="Hyperlink"/>
            <w:noProof/>
            <w:spacing w:val="-2"/>
          </w:rPr>
          <w:t>charges</w:t>
        </w:r>
        <w:r>
          <w:rPr>
            <w:noProof/>
            <w:webHidden/>
          </w:rPr>
          <w:tab/>
        </w:r>
        <w:r>
          <w:rPr>
            <w:noProof/>
            <w:webHidden/>
          </w:rPr>
          <w:fldChar w:fldCharType="begin"/>
        </w:r>
        <w:r>
          <w:rPr>
            <w:noProof/>
            <w:webHidden/>
          </w:rPr>
          <w:instrText xml:space="preserve"> PAGEREF _Toc239747057 \h </w:instrText>
        </w:r>
        <w:r>
          <w:rPr>
            <w:noProof/>
            <w:webHidden/>
          </w:rPr>
        </w:r>
        <w:r>
          <w:rPr>
            <w:noProof/>
            <w:webHidden/>
          </w:rPr>
          <w:fldChar w:fldCharType="separate"/>
        </w:r>
        <w:r>
          <w:rPr>
            <w:noProof/>
            <w:webHidden/>
          </w:rPr>
          <w:t>4</w:t>
        </w:r>
        <w:r>
          <w:rPr>
            <w:noProof/>
            <w:webHidden/>
          </w:rPr>
          <w:fldChar w:fldCharType="end"/>
        </w:r>
      </w:hyperlink>
    </w:p>
    <w:p w14:paraId="1AF89531" w14:textId="3255D4F7"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58" w:history="1">
        <w:r w:rsidRPr="00DC09B0">
          <w:rPr>
            <w:rStyle w:val="Hyperlink"/>
            <w:noProof/>
          </w:rPr>
          <w:t>1.8</w:t>
        </w:r>
        <w:r>
          <w:rPr>
            <w:rFonts w:asciiTheme="minorHAnsi" w:eastAsiaTheme="minorEastAsia" w:hAnsiTheme="minorHAnsi"/>
            <w:noProof/>
            <w:kern w:val="2"/>
            <w:sz w:val="24"/>
            <w:lang w:eastAsia="en-AU" w:bidi="ar-SA"/>
            <w14:ligatures w14:val="standardContextual"/>
          </w:rPr>
          <w:tab/>
        </w:r>
        <w:r w:rsidRPr="00DC09B0">
          <w:rPr>
            <w:rStyle w:val="Hyperlink"/>
            <w:noProof/>
          </w:rPr>
          <w:t>Power</w:t>
        </w:r>
        <w:r w:rsidRPr="00DC09B0">
          <w:rPr>
            <w:rStyle w:val="Hyperlink"/>
            <w:noProof/>
            <w:spacing w:val="-1"/>
          </w:rPr>
          <w:t xml:space="preserve"> </w:t>
        </w:r>
        <w:r w:rsidRPr="00DC09B0">
          <w:rPr>
            <w:rStyle w:val="Hyperlink"/>
            <w:noProof/>
          </w:rPr>
          <w:t>to</w:t>
        </w:r>
        <w:r w:rsidRPr="00DC09B0">
          <w:rPr>
            <w:rStyle w:val="Hyperlink"/>
            <w:noProof/>
            <w:spacing w:val="-5"/>
          </w:rPr>
          <w:t xml:space="preserve"> </w:t>
        </w:r>
        <w:r w:rsidRPr="00DC09B0">
          <w:rPr>
            <w:rStyle w:val="Hyperlink"/>
            <w:noProof/>
          </w:rPr>
          <w:t>provide</w:t>
        </w:r>
        <w:r w:rsidRPr="00DC09B0">
          <w:rPr>
            <w:rStyle w:val="Hyperlink"/>
            <w:noProof/>
            <w:spacing w:val="5"/>
          </w:rPr>
          <w:t xml:space="preserve"> </w:t>
        </w:r>
        <w:r w:rsidRPr="00DC09B0">
          <w:rPr>
            <w:rStyle w:val="Hyperlink"/>
            <w:noProof/>
          </w:rPr>
          <w:t xml:space="preserve">waste </w:t>
        </w:r>
        <w:r w:rsidRPr="00DC09B0">
          <w:rPr>
            <w:rStyle w:val="Hyperlink"/>
            <w:noProof/>
            <w:spacing w:val="-2"/>
          </w:rPr>
          <w:t>services</w:t>
        </w:r>
        <w:r>
          <w:rPr>
            <w:noProof/>
            <w:webHidden/>
          </w:rPr>
          <w:tab/>
        </w:r>
        <w:r>
          <w:rPr>
            <w:noProof/>
            <w:webHidden/>
          </w:rPr>
          <w:fldChar w:fldCharType="begin"/>
        </w:r>
        <w:r>
          <w:rPr>
            <w:noProof/>
            <w:webHidden/>
          </w:rPr>
          <w:instrText xml:space="preserve"> PAGEREF _Toc239747058 \h </w:instrText>
        </w:r>
        <w:r>
          <w:rPr>
            <w:noProof/>
            <w:webHidden/>
          </w:rPr>
        </w:r>
        <w:r>
          <w:rPr>
            <w:noProof/>
            <w:webHidden/>
          </w:rPr>
          <w:fldChar w:fldCharType="separate"/>
        </w:r>
        <w:r>
          <w:rPr>
            <w:noProof/>
            <w:webHidden/>
          </w:rPr>
          <w:t>4</w:t>
        </w:r>
        <w:r>
          <w:rPr>
            <w:noProof/>
            <w:webHidden/>
          </w:rPr>
          <w:fldChar w:fldCharType="end"/>
        </w:r>
      </w:hyperlink>
    </w:p>
    <w:p w14:paraId="4D802BD4" w14:textId="72236DA4" w:rsidR="005679FA" w:rsidRDefault="005679FA">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9747059" w:history="1">
        <w:r w:rsidRPr="00DC09B0">
          <w:rPr>
            <w:rStyle w:val="Hyperlink"/>
            <w:noProof/>
          </w:rPr>
          <w:t>Part 2 - Local</w:t>
        </w:r>
        <w:r w:rsidRPr="00DC09B0">
          <w:rPr>
            <w:rStyle w:val="Hyperlink"/>
            <w:noProof/>
            <w:spacing w:val="2"/>
          </w:rPr>
          <w:t xml:space="preserve"> </w:t>
        </w:r>
        <w:r w:rsidRPr="00DC09B0">
          <w:rPr>
            <w:rStyle w:val="Hyperlink"/>
            <w:noProof/>
          </w:rPr>
          <w:t>government</w:t>
        </w:r>
        <w:r w:rsidRPr="00DC09B0">
          <w:rPr>
            <w:rStyle w:val="Hyperlink"/>
            <w:noProof/>
            <w:spacing w:val="14"/>
          </w:rPr>
          <w:t xml:space="preserve"> </w:t>
        </w:r>
        <w:r w:rsidRPr="00DC09B0">
          <w:rPr>
            <w:rStyle w:val="Hyperlink"/>
            <w:noProof/>
            <w:spacing w:val="-4"/>
          </w:rPr>
          <w:t>waste</w:t>
        </w:r>
        <w:r>
          <w:rPr>
            <w:noProof/>
            <w:webHidden/>
          </w:rPr>
          <w:tab/>
        </w:r>
        <w:r>
          <w:rPr>
            <w:noProof/>
            <w:webHidden/>
          </w:rPr>
          <w:fldChar w:fldCharType="begin"/>
        </w:r>
        <w:r>
          <w:rPr>
            <w:noProof/>
            <w:webHidden/>
          </w:rPr>
          <w:instrText xml:space="preserve"> PAGEREF _Toc239747059 \h </w:instrText>
        </w:r>
        <w:r>
          <w:rPr>
            <w:noProof/>
            <w:webHidden/>
          </w:rPr>
        </w:r>
        <w:r>
          <w:rPr>
            <w:noProof/>
            <w:webHidden/>
          </w:rPr>
          <w:fldChar w:fldCharType="separate"/>
        </w:r>
        <w:r>
          <w:rPr>
            <w:noProof/>
            <w:webHidden/>
          </w:rPr>
          <w:t>5</w:t>
        </w:r>
        <w:r>
          <w:rPr>
            <w:noProof/>
            <w:webHidden/>
          </w:rPr>
          <w:fldChar w:fldCharType="end"/>
        </w:r>
      </w:hyperlink>
    </w:p>
    <w:p w14:paraId="491E323E" w14:textId="1FB9B6C6"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0" w:history="1">
        <w:r w:rsidRPr="00DC09B0">
          <w:rPr>
            <w:rStyle w:val="Hyperlink"/>
            <w:noProof/>
          </w:rPr>
          <w:t>2.1</w:t>
        </w:r>
        <w:r>
          <w:rPr>
            <w:rFonts w:asciiTheme="minorHAnsi" w:eastAsiaTheme="minorEastAsia" w:hAnsiTheme="minorHAnsi"/>
            <w:noProof/>
            <w:kern w:val="2"/>
            <w:sz w:val="24"/>
            <w:lang w:eastAsia="en-AU" w:bidi="ar-SA"/>
            <w14:ligatures w14:val="standardContextual"/>
          </w:rPr>
          <w:tab/>
        </w:r>
        <w:r w:rsidRPr="00DC09B0">
          <w:rPr>
            <w:rStyle w:val="Hyperlink"/>
            <w:noProof/>
          </w:rPr>
          <w:t>Supply</w:t>
        </w:r>
        <w:r w:rsidRPr="00DC09B0">
          <w:rPr>
            <w:rStyle w:val="Hyperlink"/>
            <w:noProof/>
            <w:spacing w:val="3"/>
          </w:rPr>
          <w:t xml:space="preserve"> </w:t>
        </w:r>
        <w:r w:rsidRPr="00DC09B0">
          <w:rPr>
            <w:rStyle w:val="Hyperlink"/>
            <w:noProof/>
          </w:rPr>
          <w:t>of</w:t>
        </w:r>
        <w:r w:rsidRPr="00DC09B0">
          <w:rPr>
            <w:rStyle w:val="Hyperlink"/>
            <w:noProof/>
            <w:spacing w:val="-7"/>
          </w:rPr>
          <w:t xml:space="preserve"> </w:t>
        </w:r>
        <w:r w:rsidRPr="00DC09B0">
          <w:rPr>
            <w:rStyle w:val="Hyperlink"/>
            <w:noProof/>
          </w:rPr>
          <w:t>receptacles</w:t>
        </w:r>
        <w:r>
          <w:rPr>
            <w:noProof/>
            <w:webHidden/>
          </w:rPr>
          <w:tab/>
        </w:r>
        <w:r>
          <w:rPr>
            <w:noProof/>
            <w:webHidden/>
          </w:rPr>
          <w:fldChar w:fldCharType="begin"/>
        </w:r>
        <w:r>
          <w:rPr>
            <w:noProof/>
            <w:webHidden/>
          </w:rPr>
          <w:instrText xml:space="preserve"> PAGEREF _Toc239747060 \h </w:instrText>
        </w:r>
        <w:r>
          <w:rPr>
            <w:noProof/>
            <w:webHidden/>
          </w:rPr>
        </w:r>
        <w:r>
          <w:rPr>
            <w:noProof/>
            <w:webHidden/>
          </w:rPr>
          <w:fldChar w:fldCharType="separate"/>
        </w:r>
        <w:r>
          <w:rPr>
            <w:noProof/>
            <w:webHidden/>
          </w:rPr>
          <w:t>5</w:t>
        </w:r>
        <w:r>
          <w:rPr>
            <w:noProof/>
            <w:webHidden/>
          </w:rPr>
          <w:fldChar w:fldCharType="end"/>
        </w:r>
      </w:hyperlink>
    </w:p>
    <w:p w14:paraId="267A4047" w14:textId="13C59991"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1" w:history="1">
        <w:r w:rsidRPr="00DC09B0">
          <w:rPr>
            <w:rStyle w:val="Hyperlink"/>
            <w:noProof/>
          </w:rPr>
          <w:t>2.2</w:t>
        </w:r>
        <w:r>
          <w:rPr>
            <w:rFonts w:asciiTheme="minorHAnsi" w:eastAsiaTheme="minorEastAsia" w:hAnsiTheme="minorHAnsi"/>
            <w:noProof/>
            <w:kern w:val="2"/>
            <w:sz w:val="24"/>
            <w:lang w:eastAsia="en-AU" w:bidi="ar-SA"/>
            <w14:ligatures w14:val="standardContextual"/>
          </w:rPr>
          <w:tab/>
        </w:r>
        <w:r w:rsidRPr="00DC09B0">
          <w:rPr>
            <w:rStyle w:val="Hyperlink"/>
            <w:noProof/>
          </w:rPr>
          <w:t>Deposit</w:t>
        </w:r>
        <w:r w:rsidRPr="00DC09B0">
          <w:rPr>
            <w:rStyle w:val="Hyperlink"/>
            <w:noProof/>
            <w:spacing w:val="4"/>
          </w:rPr>
          <w:t xml:space="preserve"> </w:t>
        </w:r>
        <w:r w:rsidRPr="00DC09B0">
          <w:rPr>
            <w:rStyle w:val="Hyperlink"/>
            <w:noProof/>
          </w:rPr>
          <w:t>of</w:t>
        </w:r>
        <w:r w:rsidRPr="00DC09B0">
          <w:rPr>
            <w:rStyle w:val="Hyperlink"/>
            <w:noProof/>
            <w:spacing w:val="3"/>
          </w:rPr>
          <w:t xml:space="preserve"> </w:t>
        </w:r>
        <w:r w:rsidRPr="00DC09B0">
          <w:rPr>
            <w:rStyle w:val="Hyperlink"/>
            <w:noProof/>
          </w:rPr>
          <w:t>waste</w:t>
        </w:r>
        <w:r w:rsidRPr="00DC09B0">
          <w:rPr>
            <w:rStyle w:val="Hyperlink"/>
            <w:noProof/>
            <w:spacing w:val="3"/>
          </w:rPr>
          <w:t xml:space="preserve"> </w:t>
        </w:r>
        <w:r w:rsidRPr="00DC09B0">
          <w:rPr>
            <w:rStyle w:val="Hyperlink"/>
            <w:noProof/>
          </w:rPr>
          <w:t>in</w:t>
        </w:r>
        <w:r w:rsidRPr="00DC09B0">
          <w:rPr>
            <w:rStyle w:val="Hyperlink"/>
            <w:noProof/>
            <w:spacing w:val="2"/>
          </w:rPr>
          <w:t xml:space="preserve"> </w:t>
        </w:r>
        <w:r w:rsidRPr="00DC09B0">
          <w:rPr>
            <w:rStyle w:val="Hyperlink"/>
            <w:noProof/>
            <w:spacing w:val="-2"/>
          </w:rPr>
          <w:t>receptacles</w:t>
        </w:r>
        <w:r>
          <w:rPr>
            <w:noProof/>
            <w:webHidden/>
          </w:rPr>
          <w:tab/>
        </w:r>
        <w:r>
          <w:rPr>
            <w:noProof/>
            <w:webHidden/>
          </w:rPr>
          <w:fldChar w:fldCharType="begin"/>
        </w:r>
        <w:r>
          <w:rPr>
            <w:noProof/>
            <w:webHidden/>
          </w:rPr>
          <w:instrText xml:space="preserve"> PAGEREF _Toc239747061 \h </w:instrText>
        </w:r>
        <w:r>
          <w:rPr>
            <w:noProof/>
            <w:webHidden/>
          </w:rPr>
        </w:r>
        <w:r>
          <w:rPr>
            <w:noProof/>
            <w:webHidden/>
          </w:rPr>
          <w:fldChar w:fldCharType="separate"/>
        </w:r>
        <w:r>
          <w:rPr>
            <w:noProof/>
            <w:webHidden/>
          </w:rPr>
          <w:t>5</w:t>
        </w:r>
        <w:r>
          <w:rPr>
            <w:noProof/>
            <w:webHidden/>
          </w:rPr>
          <w:fldChar w:fldCharType="end"/>
        </w:r>
      </w:hyperlink>
    </w:p>
    <w:p w14:paraId="3B00AFC5" w14:textId="21DD6286"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2" w:history="1">
        <w:r w:rsidRPr="00DC09B0">
          <w:rPr>
            <w:rStyle w:val="Hyperlink"/>
            <w:noProof/>
          </w:rPr>
          <w:t>2.3</w:t>
        </w:r>
        <w:r>
          <w:rPr>
            <w:rFonts w:asciiTheme="minorHAnsi" w:eastAsiaTheme="minorEastAsia" w:hAnsiTheme="minorHAnsi"/>
            <w:noProof/>
            <w:kern w:val="2"/>
            <w:sz w:val="24"/>
            <w:lang w:eastAsia="en-AU" w:bidi="ar-SA"/>
            <w14:ligatures w14:val="standardContextual"/>
          </w:rPr>
          <w:tab/>
        </w:r>
        <w:r w:rsidRPr="00DC09B0">
          <w:rPr>
            <w:rStyle w:val="Hyperlink"/>
            <w:noProof/>
          </w:rPr>
          <w:t>General</w:t>
        </w:r>
        <w:r w:rsidRPr="00DC09B0">
          <w:rPr>
            <w:rStyle w:val="Hyperlink"/>
            <w:noProof/>
            <w:spacing w:val="-10"/>
          </w:rPr>
          <w:t xml:space="preserve"> </w:t>
        </w:r>
        <w:r w:rsidRPr="00DC09B0">
          <w:rPr>
            <w:rStyle w:val="Hyperlink"/>
            <w:noProof/>
          </w:rPr>
          <w:t>waste</w:t>
        </w:r>
        <w:r w:rsidRPr="00DC09B0">
          <w:rPr>
            <w:rStyle w:val="Hyperlink"/>
            <w:noProof/>
            <w:spacing w:val="-10"/>
          </w:rPr>
          <w:t xml:space="preserve"> </w:t>
        </w:r>
        <w:r w:rsidRPr="00DC09B0">
          <w:rPr>
            <w:rStyle w:val="Hyperlink"/>
            <w:noProof/>
            <w:spacing w:val="-2"/>
          </w:rPr>
          <w:t>receptacles</w:t>
        </w:r>
        <w:r>
          <w:rPr>
            <w:noProof/>
            <w:webHidden/>
          </w:rPr>
          <w:tab/>
        </w:r>
        <w:r>
          <w:rPr>
            <w:noProof/>
            <w:webHidden/>
          </w:rPr>
          <w:fldChar w:fldCharType="begin"/>
        </w:r>
        <w:r>
          <w:rPr>
            <w:noProof/>
            <w:webHidden/>
          </w:rPr>
          <w:instrText xml:space="preserve"> PAGEREF _Toc239747062 \h </w:instrText>
        </w:r>
        <w:r>
          <w:rPr>
            <w:noProof/>
            <w:webHidden/>
          </w:rPr>
        </w:r>
        <w:r>
          <w:rPr>
            <w:noProof/>
            <w:webHidden/>
          </w:rPr>
          <w:fldChar w:fldCharType="separate"/>
        </w:r>
        <w:r>
          <w:rPr>
            <w:noProof/>
            <w:webHidden/>
          </w:rPr>
          <w:t>5</w:t>
        </w:r>
        <w:r>
          <w:rPr>
            <w:noProof/>
            <w:webHidden/>
          </w:rPr>
          <w:fldChar w:fldCharType="end"/>
        </w:r>
      </w:hyperlink>
    </w:p>
    <w:p w14:paraId="2463F973" w14:textId="7C0DB0B9"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3" w:history="1">
        <w:r w:rsidRPr="00DC09B0">
          <w:rPr>
            <w:rStyle w:val="Hyperlink"/>
            <w:noProof/>
          </w:rPr>
          <w:t>2.4</w:t>
        </w:r>
        <w:r>
          <w:rPr>
            <w:rFonts w:asciiTheme="minorHAnsi" w:eastAsiaTheme="minorEastAsia" w:hAnsiTheme="minorHAnsi"/>
            <w:noProof/>
            <w:kern w:val="2"/>
            <w:sz w:val="24"/>
            <w:lang w:eastAsia="en-AU" w:bidi="ar-SA"/>
            <w14:ligatures w14:val="standardContextual"/>
          </w:rPr>
          <w:tab/>
        </w:r>
        <w:r w:rsidRPr="00DC09B0">
          <w:rPr>
            <w:rStyle w:val="Hyperlink"/>
            <w:noProof/>
          </w:rPr>
          <w:t>Recycling</w:t>
        </w:r>
        <w:r w:rsidRPr="00DC09B0">
          <w:rPr>
            <w:rStyle w:val="Hyperlink"/>
            <w:noProof/>
            <w:spacing w:val="-3"/>
          </w:rPr>
          <w:t xml:space="preserve"> </w:t>
        </w:r>
        <w:r w:rsidRPr="00DC09B0">
          <w:rPr>
            <w:rStyle w:val="Hyperlink"/>
            <w:noProof/>
          </w:rPr>
          <w:t>waste</w:t>
        </w:r>
        <w:r w:rsidRPr="00DC09B0">
          <w:rPr>
            <w:rStyle w:val="Hyperlink"/>
            <w:noProof/>
            <w:spacing w:val="-12"/>
          </w:rPr>
          <w:t xml:space="preserve"> </w:t>
        </w:r>
        <w:r w:rsidRPr="00DC09B0">
          <w:rPr>
            <w:rStyle w:val="Hyperlink"/>
            <w:noProof/>
            <w:spacing w:val="-2"/>
          </w:rPr>
          <w:t>receptacles</w:t>
        </w:r>
        <w:r>
          <w:rPr>
            <w:noProof/>
            <w:webHidden/>
          </w:rPr>
          <w:tab/>
        </w:r>
        <w:r>
          <w:rPr>
            <w:noProof/>
            <w:webHidden/>
          </w:rPr>
          <w:fldChar w:fldCharType="begin"/>
        </w:r>
        <w:r>
          <w:rPr>
            <w:noProof/>
            <w:webHidden/>
          </w:rPr>
          <w:instrText xml:space="preserve"> PAGEREF _Toc239747063 \h </w:instrText>
        </w:r>
        <w:r>
          <w:rPr>
            <w:noProof/>
            <w:webHidden/>
          </w:rPr>
        </w:r>
        <w:r>
          <w:rPr>
            <w:noProof/>
            <w:webHidden/>
          </w:rPr>
          <w:fldChar w:fldCharType="separate"/>
        </w:r>
        <w:r>
          <w:rPr>
            <w:noProof/>
            <w:webHidden/>
          </w:rPr>
          <w:t>5</w:t>
        </w:r>
        <w:r>
          <w:rPr>
            <w:noProof/>
            <w:webHidden/>
          </w:rPr>
          <w:fldChar w:fldCharType="end"/>
        </w:r>
      </w:hyperlink>
    </w:p>
    <w:p w14:paraId="2A65854C" w14:textId="550D1E7A"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4" w:history="1">
        <w:r w:rsidRPr="00DC09B0">
          <w:rPr>
            <w:rStyle w:val="Hyperlink"/>
            <w:noProof/>
          </w:rPr>
          <w:t>2.5</w:t>
        </w:r>
        <w:r>
          <w:rPr>
            <w:rFonts w:asciiTheme="minorHAnsi" w:eastAsiaTheme="minorEastAsia" w:hAnsiTheme="minorHAnsi"/>
            <w:noProof/>
            <w:kern w:val="2"/>
            <w:sz w:val="24"/>
            <w:lang w:eastAsia="en-AU" w:bidi="ar-SA"/>
            <w14:ligatures w14:val="standardContextual"/>
          </w:rPr>
          <w:tab/>
        </w:r>
        <w:r w:rsidRPr="00DC09B0">
          <w:rPr>
            <w:rStyle w:val="Hyperlink"/>
            <w:noProof/>
          </w:rPr>
          <w:t>Organic</w:t>
        </w:r>
        <w:r w:rsidRPr="00DC09B0">
          <w:rPr>
            <w:rStyle w:val="Hyperlink"/>
            <w:noProof/>
            <w:spacing w:val="-4"/>
          </w:rPr>
          <w:t xml:space="preserve"> </w:t>
        </w:r>
        <w:r w:rsidRPr="00DC09B0">
          <w:rPr>
            <w:rStyle w:val="Hyperlink"/>
            <w:noProof/>
          </w:rPr>
          <w:t>waste</w:t>
        </w:r>
        <w:r w:rsidRPr="00DC09B0">
          <w:rPr>
            <w:rStyle w:val="Hyperlink"/>
            <w:noProof/>
            <w:spacing w:val="-9"/>
          </w:rPr>
          <w:t xml:space="preserve"> </w:t>
        </w:r>
        <w:r w:rsidRPr="00DC09B0">
          <w:rPr>
            <w:rStyle w:val="Hyperlink"/>
            <w:noProof/>
            <w:spacing w:val="-2"/>
          </w:rPr>
          <w:t>receptacles</w:t>
        </w:r>
        <w:r>
          <w:rPr>
            <w:noProof/>
            <w:webHidden/>
          </w:rPr>
          <w:tab/>
        </w:r>
        <w:r>
          <w:rPr>
            <w:noProof/>
            <w:webHidden/>
          </w:rPr>
          <w:fldChar w:fldCharType="begin"/>
        </w:r>
        <w:r>
          <w:rPr>
            <w:noProof/>
            <w:webHidden/>
          </w:rPr>
          <w:instrText xml:space="preserve"> PAGEREF _Toc239747064 \h </w:instrText>
        </w:r>
        <w:r>
          <w:rPr>
            <w:noProof/>
            <w:webHidden/>
          </w:rPr>
        </w:r>
        <w:r>
          <w:rPr>
            <w:noProof/>
            <w:webHidden/>
          </w:rPr>
          <w:fldChar w:fldCharType="separate"/>
        </w:r>
        <w:r>
          <w:rPr>
            <w:noProof/>
            <w:webHidden/>
          </w:rPr>
          <w:t>6</w:t>
        </w:r>
        <w:r>
          <w:rPr>
            <w:noProof/>
            <w:webHidden/>
          </w:rPr>
          <w:fldChar w:fldCharType="end"/>
        </w:r>
      </w:hyperlink>
    </w:p>
    <w:p w14:paraId="13B78A41" w14:textId="6C5F8462"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5" w:history="1">
        <w:r w:rsidRPr="00DC09B0">
          <w:rPr>
            <w:rStyle w:val="Hyperlink"/>
            <w:noProof/>
          </w:rPr>
          <w:t>2.6</w:t>
        </w:r>
        <w:r>
          <w:rPr>
            <w:rFonts w:asciiTheme="minorHAnsi" w:eastAsiaTheme="minorEastAsia" w:hAnsiTheme="minorHAnsi"/>
            <w:noProof/>
            <w:kern w:val="2"/>
            <w:sz w:val="24"/>
            <w:lang w:eastAsia="en-AU" w:bidi="ar-SA"/>
            <w14:ligatures w14:val="standardContextual"/>
          </w:rPr>
          <w:tab/>
        </w:r>
        <w:r w:rsidRPr="00DC09B0">
          <w:rPr>
            <w:rStyle w:val="Hyperlink"/>
            <w:noProof/>
          </w:rPr>
          <w:t>Direction</w:t>
        </w:r>
        <w:r w:rsidRPr="00DC09B0">
          <w:rPr>
            <w:rStyle w:val="Hyperlink"/>
            <w:noProof/>
            <w:spacing w:val="3"/>
          </w:rPr>
          <w:t xml:space="preserve"> </w:t>
        </w:r>
        <w:r w:rsidRPr="00DC09B0">
          <w:rPr>
            <w:rStyle w:val="Hyperlink"/>
            <w:noProof/>
          </w:rPr>
          <w:t>to</w:t>
        </w:r>
        <w:r w:rsidRPr="00DC09B0">
          <w:rPr>
            <w:rStyle w:val="Hyperlink"/>
            <w:noProof/>
            <w:spacing w:val="-7"/>
          </w:rPr>
          <w:t xml:space="preserve"> </w:t>
        </w:r>
        <w:r w:rsidRPr="00DC09B0">
          <w:rPr>
            <w:rStyle w:val="Hyperlink"/>
            <w:noProof/>
          </w:rPr>
          <w:t>place</w:t>
        </w:r>
        <w:r w:rsidRPr="00DC09B0">
          <w:rPr>
            <w:rStyle w:val="Hyperlink"/>
            <w:noProof/>
            <w:spacing w:val="-2"/>
          </w:rPr>
          <w:t xml:space="preserve"> </w:t>
        </w:r>
        <w:r w:rsidRPr="00DC09B0">
          <w:rPr>
            <w:rStyle w:val="Hyperlink"/>
            <w:noProof/>
          </w:rPr>
          <w:t>or</w:t>
        </w:r>
        <w:r w:rsidRPr="00DC09B0">
          <w:rPr>
            <w:rStyle w:val="Hyperlink"/>
            <w:noProof/>
            <w:spacing w:val="-11"/>
          </w:rPr>
          <w:t xml:space="preserve"> </w:t>
        </w:r>
        <w:r w:rsidRPr="00DC09B0">
          <w:rPr>
            <w:rStyle w:val="Hyperlink"/>
            <w:noProof/>
          </w:rPr>
          <w:t>remove</w:t>
        </w:r>
        <w:r w:rsidRPr="00DC09B0">
          <w:rPr>
            <w:rStyle w:val="Hyperlink"/>
            <w:noProof/>
            <w:spacing w:val="2"/>
          </w:rPr>
          <w:t xml:space="preserve"> </w:t>
        </w:r>
        <w:r w:rsidRPr="00DC09B0">
          <w:rPr>
            <w:rStyle w:val="Hyperlink"/>
            <w:noProof/>
          </w:rPr>
          <w:t>a</w:t>
        </w:r>
        <w:r w:rsidRPr="00DC09B0">
          <w:rPr>
            <w:rStyle w:val="Hyperlink"/>
            <w:noProof/>
            <w:spacing w:val="-4"/>
          </w:rPr>
          <w:t xml:space="preserve"> </w:t>
        </w:r>
        <w:r w:rsidRPr="00DC09B0">
          <w:rPr>
            <w:rStyle w:val="Hyperlink"/>
            <w:noProof/>
            <w:spacing w:val="-2"/>
          </w:rPr>
          <w:t>receptacle</w:t>
        </w:r>
        <w:r>
          <w:rPr>
            <w:noProof/>
            <w:webHidden/>
          </w:rPr>
          <w:tab/>
        </w:r>
        <w:r>
          <w:rPr>
            <w:noProof/>
            <w:webHidden/>
          </w:rPr>
          <w:fldChar w:fldCharType="begin"/>
        </w:r>
        <w:r>
          <w:rPr>
            <w:noProof/>
            <w:webHidden/>
          </w:rPr>
          <w:instrText xml:space="preserve"> PAGEREF _Toc239747065 \h </w:instrText>
        </w:r>
        <w:r>
          <w:rPr>
            <w:noProof/>
            <w:webHidden/>
          </w:rPr>
        </w:r>
        <w:r>
          <w:rPr>
            <w:noProof/>
            <w:webHidden/>
          </w:rPr>
          <w:fldChar w:fldCharType="separate"/>
        </w:r>
        <w:r>
          <w:rPr>
            <w:noProof/>
            <w:webHidden/>
          </w:rPr>
          <w:t>6</w:t>
        </w:r>
        <w:r>
          <w:rPr>
            <w:noProof/>
            <w:webHidden/>
          </w:rPr>
          <w:fldChar w:fldCharType="end"/>
        </w:r>
      </w:hyperlink>
    </w:p>
    <w:p w14:paraId="033FAAB2" w14:textId="26A43339"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6" w:history="1">
        <w:r w:rsidRPr="00DC09B0">
          <w:rPr>
            <w:rStyle w:val="Hyperlink"/>
            <w:noProof/>
          </w:rPr>
          <w:t>2.7</w:t>
        </w:r>
        <w:r>
          <w:rPr>
            <w:rFonts w:asciiTheme="minorHAnsi" w:eastAsiaTheme="minorEastAsia" w:hAnsiTheme="minorHAnsi"/>
            <w:noProof/>
            <w:kern w:val="2"/>
            <w:sz w:val="24"/>
            <w:lang w:eastAsia="en-AU" w:bidi="ar-SA"/>
            <w14:ligatures w14:val="standardContextual"/>
          </w:rPr>
          <w:tab/>
        </w:r>
        <w:r w:rsidRPr="00DC09B0">
          <w:rPr>
            <w:rStyle w:val="Hyperlink"/>
            <w:noProof/>
          </w:rPr>
          <w:t>Duties</w:t>
        </w:r>
        <w:r w:rsidRPr="00DC09B0">
          <w:rPr>
            <w:rStyle w:val="Hyperlink"/>
            <w:noProof/>
            <w:spacing w:val="-2"/>
          </w:rPr>
          <w:t xml:space="preserve"> </w:t>
        </w:r>
        <w:r w:rsidRPr="00DC09B0">
          <w:rPr>
            <w:rStyle w:val="Hyperlink"/>
            <w:noProof/>
          </w:rPr>
          <w:t>of</w:t>
        </w:r>
        <w:r w:rsidRPr="00DC09B0">
          <w:rPr>
            <w:rStyle w:val="Hyperlink"/>
            <w:noProof/>
            <w:spacing w:val="-6"/>
          </w:rPr>
          <w:t xml:space="preserve"> </w:t>
        </w:r>
        <w:r w:rsidRPr="00DC09B0">
          <w:rPr>
            <w:rStyle w:val="Hyperlink"/>
            <w:noProof/>
          </w:rPr>
          <w:t>owner or</w:t>
        </w:r>
        <w:r w:rsidRPr="00DC09B0">
          <w:rPr>
            <w:rStyle w:val="Hyperlink"/>
            <w:noProof/>
            <w:spacing w:val="-5"/>
          </w:rPr>
          <w:t xml:space="preserve"> </w:t>
        </w:r>
        <w:r w:rsidRPr="00DC09B0">
          <w:rPr>
            <w:rStyle w:val="Hyperlink"/>
            <w:noProof/>
            <w:spacing w:val="-2"/>
          </w:rPr>
          <w:t>occupier</w:t>
        </w:r>
        <w:r>
          <w:rPr>
            <w:noProof/>
            <w:webHidden/>
          </w:rPr>
          <w:tab/>
        </w:r>
        <w:r>
          <w:rPr>
            <w:noProof/>
            <w:webHidden/>
          </w:rPr>
          <w:fldChar w:fldCharType="begin"/>
        </w:r>
        <w:r>
          <w:rPr>
            <w:noProof/>
            <w:webHidden/>
          </w:rPr>
          <w:instrText xml:space="preserve"> PAGEREF _Toc239747066 \h </w:instrText>
        </w:r>
        <w:r>
          <w:rPr>
            <w:noProof/>
            <w:webHidden/>
          </w:rPr>
        </w:r>
        <w:r>
          <w:rPr>
            <w:noProof/>
            <w:webHidden/>
          </w:rPr>
          <w:fldChar w:fldCharType="separate"/>
        </w:r>
        <w:r>
          <w:rPr>
            <w:noProof/>
            <w:webHidden/>
          </w:rPr>
          <w:t>6</w:t>
        </w:r>
        <w:r>
          <w:rPr>
            <w:noProof/>
            <w:webHidden/>
          </w:rPr>
          <w:fldChar w:fldCharType="end"/>
        </w:r>
      </w:hyperlink>
    </w:p>
    <w:p w14:paraId="3C84224A" w14:textId="3B639644"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7" w:history="1">
        <w:r w:rsidRPr="00DC09B0">
          <w:rPr>
            <w:rStyle w:val="Hyperlink"/>
            <w:noProof/>
          </w:rPr>
          <w:t>2.8</w:t>
        </w:r>
        <w:r>
          <w:rPr>
            <w:rFonts w:asciiTheme="minorHAnsi" w:eastAsiaTheme="minorEastAsia" w:hAnsiTheme="minorHAnsi"/>
            <w:noProof/>
            <w:kern w:val="2"/>
            <w:sz w:val="24"/>
            <w:lang w:eastAsia="en-AU" w:bidi="ar-SA"/>
            <w14:ligatures w14:val="standardContextual"/>
          </w:rPr>
          <w:tab/>
        </w:r>
        <w:r w:rsidRPr="00DC09B0">
          <w:rPr>
            <w:rStyle w:val="Hyperlink"/>
            <w:noProof/>
          </w:rPr>
          <w:t>Exemption</w:t>
        </w:r>
        <w:r>
          <w:rPr>
            <w:noProof/>
            <w:webHidden/>
          </w:rPr>
          <w:tab/>
        </w:r>
        <w:r>
          <w:rPr>
            <w:noProof/>
            <w:webHidden/>
          </w:rPr>
          <w:fldChar w:fldCharType="begin"/>
        </w:r>
        <w:r>
          <w:rPr>
            <w:noProof/>
            <w:webHidden/>
          </w:rPr>
          <w:instrText xml:space="preserve"> PAGEREF _Toc239747067 \h </w:instrText>
        </w:r>
        <w:r>
          <w:rPr>
            <w:noProof/>
            <w:webHidden/>
          </w:rPr>
        </w:r>
        <w:r>
          <w:rPr>
            <w:noProof/>
            <w:webHidden/>
          </w:rPr>
          <w:fldChar w:fldCharType="separate"/>
        </w:r>
        <w:r>
          <w:rPr>
            <w:noProof/>
            <w:webHidden/>
          </w:rPr>
          <w:t>7</w:t>
        </w:r>
        <w:r>
          <w:rPr>
            <w:noProof/>
            <w:webHidden/>
          </w:rPr>
          <w:fldChar w:fldCharType="end"/>
        </w:r>
      </w:hyperlink>
    </w:p>
    <w:p w14:paraId="3424507F" w14:textId="6E5E3481"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8" w:history="1">
        <w:r w:rsidRPr="00DC09B0">
          <w:rPr>
            <w:rStyle w:val="Hyperlink"/>
            <w:noProof/>
          </w:rPr>
          <w:t>2.9</w:t>
        </w:r>
        <w:r>
          <w:rPr>
            <w:rFonts w:asciiTheme="minorHAnsi" w:eastAsiaTheme="minorEastAsia" w:hAnsiTheme="minorHAnsi"/>
            <w:noProof/>
            <w:kern w:val="2"/>
            <w:sz w:val="24"/>
            <w:lang w:eastAsia="en-AU" w:bidi="ar-SA"/>
            <w14:ligatures w14:val="standardContextual"/>
          </w:rPr>
          <w:tab/>
        </w:r>
        <w:r w:rsidRPr="00DC09B0">
          <w:rPr>
            <w:rStyle w:val="Hyperlink"/>
            <w:noProof/>
          </w:rPr>
          <w:t>Damaging</w:t>
        </w:r>
        <w:r w:rsidRPr="00DC09B0">
          <w:rPr>
            <w:rStyle w:val="Hyperlink"/>
            <w:noProof/>
            <w:spacing w:val="-3"/>
          </w:rPr>
          <w:t xml:space="preserve"> </w:t>
        </w:r>
        <w:r w:rsidRPr="00DC09B0">
          <w:rPr>
            <w:rStyle w:val="Hyperlink"/>
            <w:noProof/>
          </w:rPr>
          <w:t>or</w:t>
        </w:r>
        <w:r w:rsidRPr="00DC09B0">
          <w:rPr>
            <w:rStyle w:val="Hyperlink"/>
            <w:noProof/>
            <w:spacing w:val="-12"/>
          </w:rPr>
          <w:t xml:space="preserve"> </w:t>
        </w:r>
        <w:r w:rsidRPr="00DC09B0">
          <w:rPr>
            <w:rStyle w:val="Hyperlink"/>
            <w:noProof/>
          </w:rPr>
          <w:t>removing</w:t>
        </w:r>
        <w:r w:rsidRPr="00DC09B0">
          <w:rPr>
            <w:rStyle w:val="Hyperlink"/>
            <w:noProof/>
            <w:spacing w:val="-5"/>
          </w:rPr>
          <w:t xml:space="preserve"> </w:t>
        </w:r>
        <w:r w:rsidRPr="00DC09B0">
          <w:rPr>
            <w:rStyle w:val="Hyperlink"/>
            <w:noProof/>
            <w:spacing w:val="-2"/>
          </w:rPr>
          <w:t>receptacles</w:t>
        </w:r>
        <w:r>
          <w:rPr>
            <w:noProof/>
            <w:webHidden/>
          </w:rPr>
          <w:tab/>
        </w:r>
        <w:r>
          <w:rPr>
            <w:noProof/>
            <w:webHidden/>
          </w:rPr>
          <w:fldChar w:fldCharType="begin"/>
        </w:r>
        <w:r>
          <w:rPr>
            <w:noProof/>
            <w:webHidden/>
          </w:rPr>
          <w:instrText xml:space="preserve"> PAGEREF _Toc239747068 \h </w:instrText>
        </w:r>
        <w:r>
          <w:rPr>
            <w:noProof/>
            <w:webHidden/>
          </w:rPr>
        </w:r>
        <w:r>
          <w:rPr>
            <w:noProof/>
            <w:webHidden/>
          </w:rPr>
          <w:fldChar w:fldCharType="separate"/>
        </w:r>
        <w:r>
          <w:rPr>
            <w:noProof/>
            <w:webHidden/>
          </w:rPr>
          <w:t>7</w:t>
        </w:r>
        <w:r>
          <w:rPr>
            <w:noProof/>
            <w:webHidden/>
          </w:rPr>
          <w:fldChar w:fldCharType="end"/>
        </w:r>
      </w:hyperlink>
    </w:p>
    <w:p w14:paraId="7030D9EC" w14:textId="3E7D0453"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69" w:history="1">
        <w:r w:rsidRPr="00DC09B0">
          <w:rPr>
            <w:rStyle w:val="Hyperlink"/>
            <w:noProof/>
          </w:rPr>
          <w:t>2.10</w:t>
        </w:r>
        <w:r>
          <w:rPr>
            <w:rFonts w:asciiTheme="minorHAnsi" w:eastAsiaTheme="minorEastAsia" w:hAnsiTheme="minorHAnsi"/>
            <w:noProof/>
            <w:kern w:val="2"/>
            <w:sz w:val="24"/>
            <w:lang w:eastAsia="en-AU" w:bidi="ar-SA"/>
            <w14:ligatures w14:val="standardContextual"/>
          </w:rPr>
          <w:tab/>
        </w:r>
        <w:r w:rsidRPr="00DC09B0">
          <w:rPr>
            <w:rStyle w:val="Hyperlink"/>
            <w:noProof/>
          </w:rPr>
          <w:t>Verge</w:t>
        </w:r>
        <w:r w:rsidRPr="00DC09B0">
          <w:rPr>
            <w:rStyle w:val="Hyperlink"/>
            <w:noProof/>
            <w:spacing w:val="-5"/>
          </w:rPr>
          <w:t xml:space="preserve"> </w:t>
        </w:r>
        <w:r w:rsidRPr="00DC09B0">
          <w:rPr>
            <w:rStyle w:val="Hyperlink"/>
            <w:noProof/>
          </w:rPr>
          <w:t>collections</w:t>
        </w:r>
        <w:r>
          <w:rPr>
            <w:noProof/>
            <w:webHidden/>
          </w:rPr>
          <w:tab/>
        </w:r>
        <w:r>
          <w:rPr>
            <w:noProof/>
            <w:webHidden/>
          </w:rPr>
          <w:fldChar w:fldCharType="begin"/>
        </w:r>
        <w:r>
          <w:rPr>
            <w:noProof/>
            <w:webHidden/>
          </w:rPr>
          <w:instrText xml:space="preserve"> PAGEREF _Toc239747069 \h </w:instrText>
        </w:r>
        <w:r>
          <w:rPr>
            <w:noProof/>
            <w:webHidden/>
          </w:rPr>
        </w:r>
        <w:r>
          <w:rPr>
            <w:noProof/>
            <w:webHidden/>
          </w:rPr>
          <w:fldChar w:fldCharType="separate"/>
        </w:r>
        <w:r>
          <w:rPr>
            <w:noProof/>
            <w:webHidden/>
          </w:rPr>
          <w:t>7</w:t>
        </w:r>
        <w:r>
          <w:rPr>
            <w:noProof/>
            <w:webHidden/>
          </w:rPr>
          <w:fldChar w:fldCharType="end"/>
        </w:r>
      </w:hyperlink>
    </w:p>
    <w:p w14:paraId="1D251F02" w14:textId="0D825D5F" w:rsidR="005679FA" w:rsidRDefault="005679FA">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9747070" w:history="1">
        <w:r w:rsidRPr="00DC09B0">
          <w:rPr>
            <w:rStyle w:val="Hyperlink"/>
            <w:noProof/>
          </w:rPr>
          <w:t>Part 3 - General</w:t>
        </w:r>
        <w:r w:rsidRPr="00DC09B0">
          <w:rPr>
            <w:rStyle w:val="Hyperlink"/>
            <w:noProof/>
            <w:spacing w:val="4"/>
          </w:rPr>
          <w:t xml:space="preserve"> </w:t>
        </w:r>
        <w:r w:rsidRPr="00DC09B0">
          <w:rPr>
            <w:rStyle w:val="Hyperlink"/>
            <w:noProof/>
            <w:spacing w:val="-2"/>
          </w:rPr>
          <w:t>duties</w:t>
        </w:r>
        <w:r>
          <w:rPr>
            <w:noProof/>
            <w:webHidden/>
          </w:rPr>
          <w:tab/>
        </w:r>
        <w:r>
          <w:rPr>
            <w:noProof/>
            <w:webHidden/>
          </w:rPr>
          <w:fldChar w:fldCharType="begin"/>
        </w:r>
        <w:r>
          <w:rPr>
            <w:noProof/>
            <w:webHidden/>
          </w:rPr>
          <w:instrText xml:space="preserve"> PAGEREF _Toc239747070 \h </w:instrText>
        </w:r>
        <w:r>
          <w:rPr>
            <w:noProof/>
            <w:webHidden/>
          </w:rPr>
        </w:r>
        <w:r>
          <w:rPr>
            <w:noProof/>
            <w:webHidden/>
          </w:rPr>
          <w:fldChar w:fldCharType="separate"/>
        </w:r>
        <w:r>
          <w:rPr>
            <w:noProof/>
            <w:webHidden/>
          </w:rPr>
          <w:t>8</w:t>
        </w:r>
        <w:r>
          <w:rPr>
            <w:noProof/>
            <w:webHidden/>
          </w:rPr>
          <w:fldChar w:fldCharType="end"/>
        </w:r>
      </w:hyperlink>
    </w:p>
    <w:p w14:paraId="34235556" w14:textId="2ECD46DA"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71" w:history="1">
        <w:r w:rsidRPr="00DC09B0">
          <w:rPr>
            <w:rStyle w:val="Hyperlink"/>
            <w:noProof/>
          </w:rPr>
          <w:t>3.1</w:t>
        </w:r>
        <w:r>
          <w:rPr>
            <w:rFonts w:asciiTheme="minorHAnsi" w:eastAsiaTheme="minorEastAsia" w:hAnsiTheme="minorHAnsi"/>
            <w:noProof/>
            <w:kern w:val="2"/>
            <w:sz w:val="24"/>
            <w:lang w:eastAsia="en-AU" w:bidi="ar-SA"/>
            <w14:ligatures w14:val="standardContextual"/>
          </w:rPr>
          <w:tab/>
        </w:r>
        <w:r w:rsidRPr="00DC09B0">
          <w:rPr>
            <w:rStyle w:val="Hyperlink"/>
            <w:noProof/>
          </w:rPr>
          <w:t>Duties</w:t>
        </w:r>
        <w:r w:rsidRPr="00DC09B0">
          <w:rPr>
            <w:rStyle w:val="Hyperlink"/>
            <w:noProof/>
            <w:spacing w:val="-1"/>
          </w:rPr>
          <w:t xml:space="preserve"> </w:t>
        </w:r>
        <w:r w:rsidRPr="00DC09B0">
          <w:rPr>
            <w:rStyle w:val="Hyperlink"/>
            <w:noProof/>
          </w:rPr>
          <w:t>of an</w:t>
        </w:r>
        <w:r w:rsidRPr="00DC09B0">
          <w:rPr>
            <w:rStyle w:val="Hyperlink"/>
            <w:noProof/>
            <w:spacing w:val="-5"/>
          </w:rPr>
          <w:t xml:space="preserve"> </w:t>
        </w:r>
        <w:r w:rsidRPr="00DC09B0">
          <w:rPr>
            <w:rStyle w:val="Hyperlink"/>
            <w:noProof/>
          </w:rPr>
          <w:t>owner</w:t>
        </w:r>
        <w:r w:rsidRPr="00DC09B0">
          <w:rPr>
            <w:rStyle w:val="Hyperlink"/>
            <w:noProof/>
            <w:spacing w:val="1"/>
          </w:rPr>
          <w:t xml:space="preserve"> </w:t>
        </w:r>
        <w:r w:rsidRPr="00DC09B0">
          <w:rPr>
            <w:rStyle w:val="Hyperlink"/>
            <w:noProof/>
          </w:rPr>
          <w:t>or</w:t>
        </w:r>
        <w:r w:rsidRPr="00DC09B0">
          <w:rPr>
            <w:rStyle w:val="Hyperlink"/>
            <w:noProof/>
            <w:spacing w:val="-5"/>
          </w:rPr>
          <w:t xml:space="preserve"> </w:t>
        </w:r>
        <w:r w:rsidRPr="00DC09B0">
          <w:rPr>
            <w:rStyle w:val="Hyperlink"/>
            <w:noProof/>
            <w:spacing w:val="-2"/>
          </w:rPr>
          <w:t>occupier</w:t>
        </w:r>
        <w:r>
          <w:rPr>
            <w:noProof/>
            <w:webHidden/>
          </w:rPr>
          <w:tab/>
        </w:r>
        <w:r>
          <w:rPr>
            <w:noProof/>
            <w:webHidden/>
          </w:rPr>
          <w:fldChar w:fldCharType="begin"/>
        </w:r>
        <w:r>
          <w:rPr>
            <w:noProof/>
            <w:webHidden/>
          </w:rPr>
          <w:instrText xml:space="preserve"> PAGEREF _Toc239747071 \h </w:instrText>
        </w:r>
        <w:r>
          <w:rPr>
            <w:noProof/>
            <w:webHidden/>
          </w:rPr>
        </w:r>
        <w:r>
          <w:rPr>
            <w:noProof/>
            <w:webHidden/>
          </w:rPr>
          <w:fldChar w:fldCharType="separate"/>
        </w:r>
        <w:r>
          <w:rPr>
            <w:noProof/>
            <w:webHidden/>
          </w:rPr>
          <w:t>8</w:t>
        </w:r>
        <w:r>
          <w:rPr>
            <w:noProof/>
            <w:webHidden/>
          </w:rPr>
          <w:fldChar w:fldCharType="end"/>
        </w:r>
      </w:hyperlink>
    </w:p>
    <w:p w14:paraId="4A8D9444" w14:textId="4226D254"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72" w:history="1">
        <w:r w:rsidRPr="00DC09B0">
          <w:rPr>
            <w:rStyle w:val="Hyperlink"/>
            <w:noProof/>
          </w:rPr>
          <w:t>3.1A</w:t>
        </w:r>
        <w:r>
          <w:rPr>
            <w:rFonts w:asciiTheme="minorHAnsi" w:eastAsiaTheme="minorEastAsia" w:hAnsiTheme="minorHAnsi"/>
            <w:noProof/>
            <w:kern w:val="2"/>
            <w:sz w:val="24"/>
            <w:lang w:eastAsia="en-AU" w:bidi="ar-SA"/>
            <w14:ligatures w14:val="standardContextual"/>
          </w:rPr>
          <w:tab/>
        </w:r>
        <w:r w:rsidRPr="00DC09B0">
          <w:rPr>
            <w:rStyle w:val="Hyperlink"/>
            <w:noProof/>
          </w:rPr>
          <w:t>Suitable enclosure</w:t>
        </w:r>
        <w:r>
          <w:rPr>
            <w:noProof/>
            <w:webHidden/>
          </w:rPr>
          <w:tab/>
        </w:r>
        <w:r>
          <w:rPr>
            <w:noProof/>
            <w:webHidden/>
          </w:rPr>
          <w:fldChar w:fldCharType="begin"/>
        </w:r>
        <w:r>
          <w:rPr>
            <w:noProof/>
            <w:webHidden/>
          </w:rPr>
          <w:instrText xml:space="preserve"> PAGEREF _Toc239747072 \h </w:instrText>
        </w:r>
        <w:r>
          <w:rPr>
            <w:noProof/>
            <w:webHidden/>
          </w:rPr>
        </w:r>
        <w:r>
          <w:rPr>
            <w:noProof/>
            <w:webHidden/>
          </w:rPr>
          <w:fldChar w:fldCharType="separate"/>
        </w:r>
        <w:r>
          <w:rPr>
            <w:noProof/>
            <w:webHidden/>
          </w:rPr>
          <w:t>9</w:t>
        </w:r>
        <w:r>
          <w:rPr>
            <w:noProof/>
            <w:webHidden/>
          </w:rPr>
          <w:fldChar w:fldCharType="end"/>
        </w:r>
      </w:hyperlink>
    </w:p>
    <w:p w14:paraId="347DCE3E" w14:textId="0346122C"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73" w:history="1">
        <w:r w:rsidRPr="00DC09B0">
          <w:rPr>
            <w:rStyle w:val="Hyperlink"/>
            <w:noProof/>
          </w:rPr>
          <w:t>3.2</w:t>
        </w:r>
        <w:r>
          <w:rPr>
            <w:rFonts w:asciiTheme="minorHAnsi" w:eastAsiaTheme="minorEastAsia" w:hAnsiTheme="minorHAnsi"/>
            <w:noProof/>
            <w:kern w:val="2"/>
            <w:sz w:val="24"/>
            <w:lang w:eastAsia="en-AU" w:bidi="ar-SA"/>
            <w14:ligatures w14:val="standardContextual"/>
          </w:rPr>
          <w:tab/>
        </w:r>
        <w:r w:rsidRPr="00DC09B0">
          <w:rPr>
            <w:rStyle w:val="Hyperlink"/>
            <w:noProof/>
          </w:rPr>
          <w:t>Removal</w:t>
        </w:r>
        <w:r w:rsidRPr="00DC09B0">
          <w:rPr>
            <w:rStyle w:val="Hyperlink"/>
            <w:noProof/>
            <w:spacing w:val="1"/>
          </w:rPr>
          <w:t xml:space="preserve"> </w:t>
        </w:r>
        <w:r w:rsidRPr="00DC09B0">
          <w:rPr>
            <w:rStyle w:val="Hyperlink"/>
            <w:noProof/>
          </w:rPr>
          <w:t>of</w:t>
        </w:r>
        <w:r w:rsidRPr="00DC09B0">
          <w:rPr>
            <w:rStyle w:val="Hyperlink"/>
            <w:noProof/>
            <w:spacing w:val="-3"/>
          </w:rPr>
          <w:t xml:space="preserve"> </w:t>
        </w:r>
        <w:r w:rsidRPr="00DC09B0">
          <w:rPr>
            <w:rStyle w:val="Hyperlink"/>
            <w:noProof/>
          </w:rPr>
          <w:t>waste</w:t>
        </w:r>
        <w:r w:rsidRPr="00DC09B0">
          <w:rPr>
            <w:rStyle w:val="Hyperlink"/>
            <w:noProof/>
            <w:spacing w:val="3"/>
          </w:rPr>
          <w:t xml:space="preserve"> </w:t>
        </w:r>
        <w:r w:rsidRPr="00DC09B0">
          <w:rPr>
            <w:rStyle w:val="Hyperlink"/>
            <w:noProof/>
          </w:rPr>
          <w:t>from</w:t>
        </w:r>
        <w:r w:rsidRPr="00DC09B0">
          <w:rPr>
            <w:rStyle w:val="Hyperlink"/>
            <w:noProof/>
            <w:spacing w:val="-7"/>
          </w:rPr>
          <w:t xml:space="preserve"> </w:t>
        </w:r>
        <w:r w:rsidRPr="00DC09B0">
          <w:rPr>
            <w:rStyle w:val="Hyperlink"/>
            <w:noProof/>
            <w:spacing w:val="-2"/>
          </w:rPr>
          <w:t>premises</w:t>
        </w:r>
        <w:r>
          <w:rPr>
            <w:noProof/>
            <w:webHidden/>
          </w:rPr>
          <w:tab/>
        </w:r>
        <w:r>
          <w:rPr>
            <w:noProof/>
            <w:webHidden/>
          </w:rPr>
          <w:fldChar w:fldCharType="begin"/>
        </w:r>
        <w:r>
          <w:rPr>
            <w:noProof/>
            <w:webHidden/>
          </w:rPr>
          <w:instrText xml:space="preserve"> PAGEREF _Toc239747073 \h </w:instrText>
        </w:r>
        <w:r>
          <w:rPr>
            <w:noProof/>
            <w:webHidden/>
          </w:rPr>
        </w:r>
        <w:r>
          <w:rPr>
            <w:noProof/>
            <w:webHidden/>
          </w:rPr>
          <w:fldChar w:fldCharType="separate"/>
        </w:r>
        <w:r>
          <w:rPr>
            <w:noProof/>
            <w:webHidden/>
          </w:rPr>
          <w:t>9</w:t>
        </w:r>
        <w:r>
          <w:rPr>
            <w:noProof/>
            <w:webHidden/>
          </w:rPr>
          <w:fldChar w:fldCharType="end"/>
        </w:r>
      </w:hyperlink>
    </w:p>
    <w:p w14:paraId="595DFCAF" w14:textId="0909C7A0"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74" w:history="1">
        <w:r w:rsidRPr="00DC09B0">
          <w:rPr>
            <w:rStyle w:val="Hyperlink"/>
            <w:noProof/>
          </w:rPr>
          <w:t>3.3</w:t>
        </w:r>
        <w:r>
          <w:rPr>
            <w:rFonts w:asciiTheme="minorHAnsi" w:eastAsiaTheme="minorEastAsia" w:hAnsiTheme="minorHAnsi"/>
            <w:noProof/>
            <w:kern w:val="2"/>
            <w:sz w:val="24"/>
            <w:lang w:eastAsia="en-AU" w:bidi="ar-SA"/>
            <w14:ligatures w14:val="standardContextual"/>
          </w:rPr>
          <w:tab/>
        </w:r>
        <w:r w:rsidRPr="00DC09B0">
          <w:rPr>
            <w:rStyle w:val="Hyperlink"/>
            <w:noProof/>
          </w:rPr>
          <w:t>Receptacles</w:t>
        </w:r>
        <w:r w:rsidRPr="00DC09B0">
          <w:rPr>
            <w:rStyle w:val="Hyperlink"/>
            <w:noProof/>
            <w:spacing w:val="7"/>
          </w:rPr>
          <w:t xml:space="preserve"> </w:t>
        </w:r>
        <w:r w:rsidRPr="00DC09B0">
          <w:rPr>
            <w:rStyle w:val="Hyperlink"/>
            <w:noProof/>
          </w:rPr>
          <w:t>and</w:t>
        </w:r>
        <w:r w:rsidRPr="00DC09B0">
          <w:rPr>
            <w:rStyle w:val="Hyperlink"/>
            <w:noProof/>
            <w:spacing w:val="-9"/>
          </w:rPr>
          <w:t xml:space="preserve"> </w:t>
        </w:r>
        <w:r w:rsidRPr="00DC09B0">
          <w:rPr>
            <w:rStyle w:val="Hyperlink"/>
            <w:noProof/>
          </w:rPr>
          <w:t>containers</w:t>
        </w:r>
        <w:r w:rsidRPr="00DC09B0">
          <w:rPr>
            <w:rStyle w:val="Hyperlink"/>
            <w:noProof/>
            <w:spacing w:val="3"/>
          </w:rPr>
          <w:t xml:space="preserve"> </w:t>
        </w:r>
        <w:r w:rsidRPr="00DC09B0">
          <w:rPr>
            <w:rStyle w:val="Hyperlink"/>
            <w:noProof/>
          </w:rPr>
          <w:t>for</w:t>
        </w:r>
        <w:r w:rsidRPr="00DC09B0">
          <w:rPr>
            <w:rStyle w:val="Hyperlink"/>
            <w:noProof/>
            <w:spacing w:val="-9"/>
          </w:rPr>
          <w:t xml:space="preserve"> </w:t>
        </w:r>
        <w:r w:rsidRPr="00DC09B0">
          <w:rPr>
            <w:rStyle w:val="Hyperlink"/>
            <w:noProof/>
          </w:rPr>
          <w:t>public</w:t>
        </w:r>
        <w:r w:rsidRPr="00DC09B0">
          <w:rPr>
            <w:rStyle w:val="Hyperlink"/>
            <w:noProof/>
            <w:spacing w:val="-2"/>
          </w:rPr>
          <w:t xml:space="preserve"> </w:t>
        </w:r>
        <w:r w:rsidRPr="00DC09B0">
          <w:rPr>
            <w:rStyle w:val="Hyperlink"/>
            <w:noProof/>
            <w:spacing w:val="-5"/>
          </w:rPr>
          <w:t>use</w:t>
        </w:r>
        <w:r>
          <w:rPr>
            <w:noProof/>
            <w:webHidden/>
          </w:rPr>
          <w:tab/>
        </w:r>
        <w:r>
          <w:rPr>
            <w:noProof/>
            <w:webHidden/>
          </w:rPr>
          <w:fldChar w:fldCharType="begin"/>
        </w:r>
        <w:r>
          <w:rPr>
            <w:noProof/>
            <w:webHidden/>
          </w:rPr>
          <w:instrText xml:space="preserve"> PAGEREF _Toc239747074 \h </w:instrText>
        </w:r>
        <w:r>
          <w:rPr>
            <w:noProof/>
            <w:webHidden/>
          </w:rPr>
        </w:r>
        <w:r>
          <w:rPr>
            <w:noProof/>
            <w:webHidden/>
          </w:rPr>
          <w:fldChar w:fldCharType="separate"/>
        </w:r>
        <w:r>
          <w:rPr>
            <w:noProof/>
            <w:webHidden/>
          </w:rPr>
          <w:t>10</w:t>
        </w:r>
        <w:r>
          <w:rPr>
            <w:noProof/>
            <w:webHidden/>
          </w:rPr>
          <w:fldChar w:fldCharType="end"/>
        </w:r>
      </w:hyperlink>
    </w:p>
    <w:p w14:paraId="05B3AF74" w14:textId="30A655AC"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75" w:history="1">
        <w:r w:rsidRPr="00DC09B0">
          <w:rPr>
            <w:rStyle w:val="Hyperlink"/>
            <w:noProof/>
          </w:rPr>
          <w:t>3.4</w:t>
        </w:r>
        <w:r>
          <w:rPr>
            <w:rFonts w:asciiTheme="minorHAnsi" w:eastAsiaTheme="minorEastAsia" w:hAnsiTheme="minorHAnsi"/>
            <w:noProof/>
            <w:kern w:val="2"/>
            <w:sz w:val="24"/>
            <w:lang w:eastAsia="en-AU" w:bidi="ar-SA"/>
            <w14:ligatures w14:val="standardContextual"/>
          </w:rPr>
          <w:tab/>
        </w:r>
        <w:r w:rsidRPr="00DC09B0">
          <w:rPr>
            <w:rStyle w:val="Hyperlink"/>
            <w:noProof/>
          </w:rPr>
          <w:t>Building and development sites</w:t>
        </w:r>
        <w:r>
          <w:rPr>
            <w:noProof/>
            <w:webHidden/>
          </w:rPr>
          <w:tab/>
        </w:r>
        <w:r>
          <w:rPr>
            <w:noProof/>
            <w:webHidden/>
          </w:rPr>
          <w:fldChar w:fldCharType="begin"/>
        </w:r>
        <w:r>
          <w:rPr>
            <w:noProof/>
            <w:webHidden/>
          </w:rPr>
          <w:instrText xml:space="preserve"> PAGEREF _Toc239747075 \h </w:instrText>
        </w:r>
        <w:r>
          <w:rPr>
            <w:noProof/>
            <w:webHidden/>
          </w:rPr>
        </w:r>
        <w:r>
          <w:rPr>
            <w:noProof/>
            <w:webHidden/>
          </w:rPr>
          <w:fldChar w:fldCharType="separate"/>
        </w:r>
        <w:r>
          <w:rPr>
            <w:noProof/>
            <w:webHidden/>
          </w:rPr>
          <w:t>10</w:t>
        </w:r>
        <w:r>
          <w:rPr>
            <w:noProof/>
            <w:webHidden/>
          </w:rPr>
          <w:fldChar w:fldCharType="end"/>
        </w:r>
      </w:hyperlink>
    </w:p>
    <w:p w14:paraId="595E9B81" w14:textId="1E0D20E5" w:rsidR="005679FA" w:rsidRDefault="005679FA">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9747076" w:history="1">
        <w:r w:rsidRPr="00DC09B0">
          <w:rPr>
            <w:rStyle w:val="Hyperlink"/>
            <w:noProof/>
          </w:rPr>
          <w:t>Part 4 - Operation</w:t>
        </w:r>
        <w:r w:rsidRPr="00DC09B0">
          <w:rPr>
            <w:rStyle w:val="Hyperlink"/>
            <w:noProof/>
            <w:spacing w:val="19"/>
          </w:rPr>
          <w:t xml:space="preserve"> </w:t>
        </w:r>
        <w:r w:rsidRPr="00DC09B0">
          <w:rPr>
            <w:rStyle w:val="Hyperlink"/>
            <w:noProof/>
          </w:rPr>
          <w:t>of</w:t>
        </w:r>
        <w:r w:rsidRPr="00DC09B0">
          <w:rPr>
            <w:rStyle w:val="Hyperlink"/>
            <w:noProof/>
            <w:spacing w:val="2"/>
          </w:rPr>
          <w:t xml:space="preserve"> </w:t>
        </w:r>
        <w:r w:rsidRPr="00DC09B0">
          <w:rPr>
            <w:rStyle w:val="Hyperlink"/>
            <w:noProof/>
          </w:rPr>
          <w:t>waste</w:t>
        </w:r>
        <w:r w:rsidRPr="00DC09B0">
          <w:rPr>
            <w:rStyle w:val="Hyperlink"/>
            <w:noProof/>
            <w:spacing w:val="3"/>
          </w:rPr>
          <w:t xml:space="preserve"> </w:t>
        </w:r>
        <w:r w:rsidRPr="00DC09B0">
          <w:rPr>
            <w:rStyle w:val="Hyperlink"/>
            <w:noProof/>
            <w:spacing w:val="-2"/>
          </w:rPr>
          <w:t>facilities</w:t>
        </w:r>
        <w:r>
          <w:rPr>
            <w:noProof/>
            <w:webHidden/>
          </w:rPr>
          <w:tab/>
        </w:r>
        <w:r>
          <w:rPr>
            <w:noProof/>
            <w:webHidden/>
          </w:rPr>
          <w:fldChar w:fldCharType="begin"/>
        </w:r>
        <w:r>
          <w:rPr>
            <w:noProof/>
            <w:webHidden/>
          </w:rPr>
          <w:instrText xml:space="preserve"> PAGEREF _Toc239747076 \h </w:instrText>
        </w:r>
        <w:r>
          <w:rPr>
            <w:noProof/>
            <w:webHidden/>
          </w:rPr>
        </w:r>
        <w:r>
          <w:rPr>
            <w:noProof/>
            <w:webHidden/>
          </w:rPr>
          <w:fldChar w:fldCharType="separate"/>
        </w:r>
        <w:r>
          <w:rPr>
            <w:noProof/>
            <w:webHidden/>
          </w:rPr>
          <w:t>11</w:t>
        </w:r>
        <w:r>
          <w:rPr>
            <w:noProof/>
            <w:webHidden/>
          </w:rPr>
          <w:fldChar w:fldCharType="end"/>
        </w:r>
      </w:hyperlink>
    </w:p>
    <w:p w14:paraId="1D807DB4" w14:textId="22D756B8"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77" w:history="1">
        <w:r w:rsidRPr="00DC09B0">
          <w:rPr>
            <w:rStyle w:val="Hyperlink"/>
            <w:noProof/>
          </w:rPr>
          <w:t>4.1</w:t>
        </w:r>
        <w:r>
          <w:rPr>
            <w:rFonts w:asciiTheme="minorHAnsi" w:eastAsiaTheme="minorEastAsia" w:hAnsiTheme="minorHAnsi"/>
            <w:noProof/>
            <w:kern w:val="2"/>
            <w:sz w:val="24"/>
            <w:lang w:eastAsia="en-AU" w:bidi="ar-SA"/>
            <w14:ligatures w14:val="standardContextual"/>
          </w:rPr>
          <w:tab/>
        </w:r>
        <w:r w:rsidRPr="00DC09B0">
          <w:rPr>
            <w:rStyle w:val="Hyperlink"/>
            <w:noProof/>
          </w:rPr>
          <w:t>Operation</w:t>
        </w:r>
        <w:r w:rsidRPr="00DC09B0">
          <w:rPr>
            <w:rStyle w:val="Hyperlink"/>
            <w:noProof/>
            <w:spacing w:val="5"/>
          </w:rPr>
          <w:t xml:space="preserve"> </w:t>
        </w:r>
        <w:r w:rsidRPr="00DC09B0">
          <w:rPr>
            <w:rStyle w:val="Hyperlink"/>
            <w:noProof/>
          </w:rPr>
          <w:t>of</w:t>
        </w:r>
        <w:r w:rsidRPr="00DC09B0">
          <w:rPr>
            <w:rStyle w:val="Hyperlink"/>
            <w:noProof/>
            <w:spacing w:val="-5"/>
          </w:rPr>
          <w:t xml:space="preserve"> </w:t>
        </w:r>
        <w:r w:rsidRPr="00DC09B0">
          <w:rPr>
            <w:rStyle w:val="Hyperlink"/>
            <w:noProof/>
          </w:rPr>
          <w:t>this</w:t>
        </w:r>
        <w:r w:rsidRPr="00DC09B0">
          <w:rPr>
            <w:rStyle w:val="Hyperlink"/>
            <w:noProof/>
            <w:spacing w:val="1"/>
          </w:rPr>
          <w:t xml:space="preserve"> </w:t>
        </w:r>
        <w:r w:rsidRPr="00DC09B0">
          <w:rPr>
            <w:rStyle w:val="Hyperlink"/>
            <w:noProof/>
            <w:spacing w:val="-4"/>
          </w:rPr>
          <w:t>Part</w:t>
        </w:r>
        <w:r>
          <w:rPr>
            <w:noProof/>
            <w:webHidden/>
          </w:rPr>
          <w:tab/>
        </w:r>
        <w:r>
          <w:rPr>
            <w:noProof/>
            <w:webHidden/>
          </w:rPr>
          <w:fldChar w:fldCharType="begin"/>
        </w:r>
        <w:r>
          <w:rPr>
            <w:noProof/>
            <w:webHidden/>
          </w:rPr>
          <w:instrText xml:space="preserve"> PAGEREF _Toc239747077 \h </w:instrText>
        </w:r>
        <w:r>
          <w:rPr>
            <w:noProof/>
            <w:webHidden/>
          </w:rPr>
        </w:r>
        <w:r>
          <w:rPr>
            <w:noProof/>
            <w:webHidden/>
          </w:rPr>
          <w:fldChar w:fldCharType="separate"/>
        </w:r>
        <w:r>
          <w:rPr>
            <w:noProof/>
            <w:webHidden/>
          </w:rPr>
          <w:t>11</w:t>
        </w:r>
        <w:r>
          <w:rPr>
            <w:noProof/>
            <w:webHidden/>
          </w:rPr>
          <w:fldChar w:fldCharType="end"/>
        </w:r>
      </w:hyperlink>
    </w:p>
    <w:p w14:paraId="6563340F" w14:textId="77CDD47C"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78" w:history="1">
        <w:r w:rsidRPr="00DC09B0">
          <w:rPr>
            <w:rStyle w:val="Hyperlink"/>
            <w:noProof/>
          </w:rPr>
          <w:t>4.2</w:t>
        </w:r>
        <w:r>
          <w:rPr>
            <w:rFonts w:asciiTheme="minorHAnsi" w:eastAsiaTheme="minorEastAsia" w:hAnsiTheme="minorHAnsi"/>
            <w:noProof/>
            <w:kern w:val="2"/>
            <w:sz w:val="24"/>
            <w:lang w:eastAsia="en-AU" w:bidi="ar-SA"/>
            <w14:ligatures w14:val="standardContextual"/>
          </w:rPr>
          <w:tab/>
        </w:r>
        <w:r w:rsidRPr="00DC09B0">
          <w:rPr>
            <w:rStyle w:val="Hyperlink"/>
            <w:noProof/>
          </w:rPr>
          <w:t>Hours</w:t>
        </w:r>
        <w:r w:rsidRPr="00DC09B0">
          <w:rPr>
            <w:rStyle w:val="Hyperlink"/>
            <w:noProof/>
            <w:spacing w:val="7"/>
          </w:rPr>
          <w:t xml:space="preserve"> </w:t>
        </w:r>
        <w:r w:rsidRPr="00DC09B0">
          <w:rPr>
            <w:rStyle w:val="Hyperlink"/>
            <w:noProof/>
          </w:rPr>
          <w:t>of</w:t>
        </w:r>
        <w:r w:rsidRPr="00DC09B0">
          <w:rPr>
            <w:rStyle w:val="Hyperlink"/>
            <w:noProof/>
            <w:spacing w:val="-5"/>
          </w:rPr>
          <w:t xml:space="preserve"> </w:t>
        </w:r>
        <w:r w:rsidRPr="00DC09B0">
          <w:rPr>
            <w:rStyle w:val="Hyperlink"/>
            <w:noProof/>
          </w:rPr>
          <w:t>operation</w:t>
        </w:r>
        <w:r>
          <w:rPr>
            <w:noProof/>
            <w:webHidden/>
          </w:rPr>
          <w:tab/>
        </w:r>
        <w:r>
          <w:rPr>
            <w:noProof/>
            <w:webHidden/>
          </w:rPr>
          <w:fldChar w:fldCharType="begin"/>
        </w:r>
        <w:r>
          <w:rPr>
            <w:noProof/>
            <w:webHidden/>
          </w:rPr>
          <w:instrText xml:space="preserve"> PAGEREF _Toc239747078 \h </w:instrText>
        </w:r>
        <w:r>
          <w:rPr>
            <w:noProof/>
            <w:webHidden/>
          </w:rPr>
        </w:r>
        <w:r>
          <w:rPr>
            <w:noProof/>
            <w:webHidden/>
          </w:rPr>
          <w:fldChar w:fldCharType="separate"/>
        </w:r>
        <w:r>
          <w:rPr>
            <w:noProof/>
            <w:webHidden/>
          </w:rPr>
          <w:t>11</w:t>
        </w:r>
        <w:r>
          <w:rPr>
            <w:noProof/>
            <w:webHidden/>
          </w:rPr>
          <w:fldChar w:fldCharType="end"/>
        </w:r>
      </w:hyperlink>
    </w:p>
    <w:p w14:paraId="29D12334" w14:textId="57D2BDBD"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79" w:history="1">
        <w:r w:rsidRPr="00DC09B0">
          <w:rPr>
            <w:rStyle w:val="Hyperlink"/>
            <w:noProof/>
          </w:rPr>
          <w:t>4.3</w:t>
        </w:r>
        <w:r>
          <w:rPr>
            <w:rFonts w:asciiTheme="minorHAnsi" w:eastAsiaTheme="minorEastAsia" w:hAnsiTheme="minorHAnsi"/>
            <w:noProof/>
            <w:kern w:val="2"/>
            <w:sz w:val="24"/>
            <w:lang w:eastAsia="en-AU" w:bidi="ar-SA"/>
            <w14:ligatures w14:val="standardContextual"/>
          </w:rPr>
          <w:tab/>
        </w:r>
        <w:r w:rsidRPr="00DC09B0">
          <w:rPr>
            <w:rStyle w:val="Hyperlink"/>
            <w:noProof/>
          </w:rPr>
          <w:t>Signs</w:t>
        </w:r>
        <w:r w:rsidRPr="00DC09B0">
          <w:rPr>
            <w:rStyle w:val="Hyperlink"/>
            <w:noProof/>
            <w:spacing w:val="1"/>
          </w:rPr>
          <w:t xml:space="preserve"> </w:t>
        </w:r>
        <w:r w:rsidRPr="00DC09B0">
          <w:rPr>
            <w:rStyle w:val="Hyperlink"/>
            <w:noProof/>
          </w:rPr>
          <w:t>and</w:t>
        </w:r>
        <w:r w:rsidRPr="00DC09B0">
          <w:rPr>
            <w:rStyle w:val="Hyperlink"/>
            <w:noProof/>
            <w:spacing w:val="2"/>
          </w:rPr>
          <w:t xml:space="preserve"> </w:t>
        </w:r>
        <w:r w:rsidRPr="00DC09B0">
          <w:rPr>
            <w:rStyle w:val="Hyperlink"/>
            <w:noProof/>
          </w:rPr>
          <w:t>directions</w:t>
        </w:r>
        <w:r>
          <w:rPr>
            <w:noProof/>
            <w:webHidden/>
          </w:rPr>
          <w:tab/>
        </w:r>
        <w:r>
          <w:rPr>
            <w:noProof/>
            <w:webHidden/>
          </w:rPr>
          <w:fldChar w:fldCharType="begin"/>
        </w:r>
        <w:r>
          <w:rPr>
            <w:noProof/>
            <w:webHidden/>
          </w:rPr>
          <w:instrText xml:space="preserve"> PAGEREF _Toc239747079 \h </w:instrText>
        </w:r>
        <w:r>
          <w:rPr>
            <w:noProof/>
            <w:webHidden/>
          </w:rPr>
        </w:r>
        <w:r>
          <w:rPr>
            <w:noProof/>
            <w:webHidden/>
          </w:rPr>
          <w:fldChar w:fldCharType="separate"/>
        </w:r>
        <w:r>
          <w:rPr>
            <w:noProof/>
            <w:webHidden/>
          </w:rPr>
          <w:t>11</w:t>
        </w:r>
        <w:r>
          <w:rPr>
            <w:noProof/>
            <w:webHidden/>
          </w:rPr>
          <w:fldChar w:fldCharType="end"/>
        </w:r>
      </w:hyperlink>
    </w:p>
    <w:p w14:paraId="5740501D" w14:textId="225A4426"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80" w:history="1">
        <w:r w:rsidRPr="00DC09B0">
          <w:rPr>
            <w:rStyle w:val="Hyperlink"/>
            <w:noProof/>
          </w:rPr>
          <w:t>4.4</w:t>
        </w:r>
        <w:r>
          <w:rPr>
            <w:rFonts w:asciiTheme="minorHAnsi" w:eastAsiaTheme="minorEastAsia" w:hAnsiTheme="minorHAnsi"/>
            <w:noProof/>
            <w:kern w:val="2"/>
            <w:sz w:val="24"/>
            <w:lang w:eastAsia="en-AU" w:bidi="ar-SA"/>
            <w14:ligatures w14:val="standardContextual"/>
          </w:rPr>
          <w:tab/>
        </w:r>
        <w:r w:rsidRPr="00DC09B0">
          <w:rPr>
            <w:rStyle w:val="Hyperlink"/>
            <w:noProof/>
          </w:rPr>
          <w:t>Fees</w:t>
        </w:r>
        <w:r w:rsidRPr="00DC09B0">
          <w:rPr>
            <w:rStyle w:val="Hyperlink"/>
            <w:noProof/>
            <w:spacing w:val="-7"/>
          </w:rPr>
          <w:t xml:space="preserve"> </w:t>
        </w:r>
        <w:r w:rsidRPr="00DC09B0">
          <w:rPr>
            <w:rStyle w:val="Hyperlink"/>
            <w:noProof/>
          </w:rPr>
          <w:t>and</w:t>
        </w:r>
        <w:r w:rsidRPr="00DC09B0">
          <w:rPr>
            <w:rStyle w:val="Hyperlink"/>
            <w:noProof/>
            <w:spacing w:val="-4"/>
          </w:rPr>
          <w:t xml:space="preserve"> </w:t>
        </w:r>
        <w:r w:rsidRPr="00DC09B0">
          <w:rPr>
            <w:rStyle w:val="Hyperlink"/>
            <w:noProof/>
            <w:spacing w:val="-2"/>
          </w:rPr>
          <w:t>charges</w:t>
        </w:r>
        <w:r>
          <w:rPr>
            <w:noProof/>
            <w:webHidden/>
          </w:rPr>
          <w:tab/>
        </w:r>
        <w:r>
          <w:rPr>
            <w:noProof/>
            <w:webHidden/>
          </w:rPr>
          <w:fldChar w:fldCharType="begin"/>
        </w:r>
        <w:r>
          <w:rPr>
            <w:noProof/>
            <w:webHidden/>
          </w:rPr>
          <w:instrText xml:space="preserve"> PAGEREF _Toc239747080 \h </w:instrText>
        </w:r>
        <w:r>
          <w:rPr>
            <w:noProof/>
            <w:webHidden/>
          </w:rPr>
        </w:r>
        <w:r>
          <w:rPr>
            <w:noProof/>
            <w:webHidden/>
          </w:rPr>
          <w:fldChar w:fldCharType="separate"/>
        </w:r>
        <w:r>
          <w:rPr>
            <w:noProof/>
            <w:webHidden/>
          </w:rPr>
          <w:t>11</w:t>
        </w:r>
        <w:r>
          <w:rPr>
            <w:noProof/>
            <w:webHidden/>
          </w:rPr>
          <w:fldChar w:fldCharType="end"/>
        </w:r>
      </w:hyperlink>
    </w:p>
    <w:p w14:paraId="594E5AA6" w14:textId="077B3271"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81" w:history="1">
        <w:r w:rsidRPr="00DC09B0">
          <w:rPr>
            <w:rStyle w:val="Hyperlink"/>
            <w:noProof/>
          </w:rPr>
          <w:t>4.5</w:t>
        </w:r>
        <w:r>
          <w:rPr>
            <w:rFonts w:asciiTheme="minorHAnsi" w:eastAsiaTheme="minorEastAsia" w:hAnsiTheme="minorHAnsi"/>
            <w:noProof/>
            <w:kern w:val="2"/>
            <w:sz w:val="24"/>
            <w:lang w:eastAsia="en-AU" w:bidi="ar-SA"/>
            <w14:ligatures w14:val="standardContextual"/>
          </w:rPr>
          <w:tab/>
        </w:r>
        <w:r w:rsidRPr="00DC09B0">
          <w:rPr>
            <w:rStyle w:val="Hyperlink"/>
            <w:noProof/>
          </w:rPr>
          <w:t>Depositing</w:t>
        </w:r>
        <w:r w:rsidRPr="00DC09B0">
          <w:rPr>
            <w:rStyle w:val="Hyperlink"/>
            <w:noProof/>
            <w:spacing w:val="12"/>
          </w:rPr>
          <w:t xml:space="preserve"> </w:t>
        </w:r>
        <w:r w:rsidRPr="00DC09B0">
          <w:rPr>
            <w:rStyle w:val="Hyperlink"/>
            <w:noProof/>
          </w:rPr>
          <w:t>waste</w:t>
        </w:r>
        <w:r>
          <w:rPr>
            <w:noProof/>
            <w:webHidden/>
          </w:rPr>
          <w:tab/>
        </w:r>
        <w:r>
          <w:rPr>
            <w:noProof/>
            <w:webHidden/>
          </w:rPr>
          <w:fldChar w:fldCharType="begin"/>
        </w:r>
        <w:r>
          <w:rPr>
            <w:noProof/>
            <w:webHidden/>
          </w:rPr>
          <w:instrText xml:space="preserve"> PAGEREF _Toc239747081 \h </w:instrText>
        </w:r>
        <w:r>
          <w:rPr>
            <w:noProof/>
            <w:webHidden/>
          </w:rPr>
        </w:r>
        <w:r>
          <w:rPr>
            <w:noProof/>
            <w:webHidden/>
          </w:rPr>
          <w:fldChar w:fldCharType="separate"/>
        </w:r>
        <w:r>
          <w:rPr>
            <w:noProof/>
            <w:webHidden/>
          </w:rPr>
          <w:t>11</w:t>
        </w:r>
        <w:r>
          <w:rPr>
            <w:noProof/>
            <w:webHidden/>
          </w:rPr>
          <w:fldChar w:fldCharType="end"/>
        </w:r>
      </w:hyperlink>
    </w:p>
    <w:p w14:paraId="2DF884A6" w14:textId="7B1F7986"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82" w:history="1">
        <w:r w:rsidRPr="00DC09B0">
          <w:rPr>
            <w:rStyle w:val="Hyperlink"/>
            <w:noProof/>
          </w:rPr>
          <w:t>4.6</w:t>
        </w:r>
        <w:r>
          <w:rPr>
            <w:rFonts w:asciiTheme="minorHAnsi" w:eastAsiaTheme="minorEastAsia" w:hAnsiTheme="minorHAnsi"/>
            <w:noProof/>
            <w:kern w:val="2"/>
            <w:sz w:val="24"/>
            <w:lang w:eastAsia="en-AU" w:bidi="ar-SA"/>
            <w14:ligatures w14:val="standardContextual"/>
          </w:rPr>
          <w:tab/>
        </w:r>
        <w:r w:rsidRPr="00DC09B0">
          <w:rPr>
            <w:rStyle w:val="Hyperlink"/>
            <w:noProof/>
          </w:rPr>
          <w:t>Prohibited</w:t>
        </w:r>
        <w:r w:rsidRPr="00DC09B0">
          <w:rPr>
            <w:rStyle w:val="Hyperlink"/>
            <w:noProof/>
            <w:spacing w:val="12"/>
          </w:rPr>
          <w:t xml:space="preserve"> </w:t>
        </w:r>
        <w:r w:rsidRPr="00DC09B0">
          <w:rPr>
            <w:rStyle w:val="Hyperlink"/>
            <w:noProof/>
          </w:rPr>
          <w:t>activities</w:t>
        </w:r>
        <w:r>
          <w:rPr>
            <w:noProof/>
            <w:webHidden/>
          </w:rPr>
          <w:tab/>
        </w:r>
        <w:r>
          <w:rPr>
            <w:noProof/>
            <w:webHidden/>
          </w:rPr>
          <w:fldChar w:fldCharType="begin"/>
        </w:r>
        <w:r>
          <w:rPr>
            <w:noProof/>
            <w:webHidden/>
          </w:rPr>
          <w:instrText xml:space="preserve"> PAGEREF _Toc239747082 \h </w:instrText>
        </w:r>
        <w:r>
          <w:rPr>
            <w:noProof/>
            <w:webHidden/>
          </w:rPr>
        </w:r>
        <w:r>
          <w:rPr>
            <w:noProof/>
            <w:webHidden/>
          </w:rPr>
          <w:fldChar w:fldCharType="separate"/>
        </w:r>
        <w:r>
          <w:rPr>
            <w:noProof/>
            <w:webHidden/>
          </w:rPr>
          <w:t>12</w:t>
        </w:r>
        <w:r>
          <w:rPr>
            <w:noProof/>
            <w:webHidden/>
          </w:rPr>
          <w:fldChar w:fldCharType="end"/>
        </w:r>
      </w:hyperlink>
    </w:p>
    <w:p w14:paraId="32058ED3" w14:textId="0DF0F7F5" w:rsidR="005679FA" w:rsidRDefault="005679FA">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9747083" w:history="1">
        <w:r w:rsidRPr="00DC09B0">
          <w:rPr>
            <w:rStyle w:val="Hyperlink"/>
            <w:noProof/>
          </w:rPr>
          <w:t>Part 5 - Objection and review rights</w:t>
        </w:r>
        <w:r>
          <w:rPr>
            <w:noProof/>
            <w:webHidden/>
          </w:rPr>
          <w:tab/>
        </w:r>
        <w:r>
          <w:rPr>
            <w:noProof/>
            <w:webHidden/>
          </w:rPr>
          <w:fldChar w:fldCharType="begin"/>
        </w:r>
        <w:r>
          <w:rPr>
            <w:noProof/>
            <w:webHidden/>
          </w:rPr>
          <w:instrText xml:space="preserve"> PAGEREF _Toc239747083 \h </w:instrText>
        </w:r>
        <w:r>
          <w:rPr>
            <w:noProof/>
            <w:webHidden/>
          </w:rPr>
        </w:r>
        <w:r>
          <w:rPr>
            <w:noProof/>
            <w:webHidden/>
          </w:rPr>
          <w:fldChar w:fldCharType="separate"/>
        </w:r>
        <w:r>
          <w:rPr>
            <w:noProof/>
            <w:webHidden/>
          </w:rPr>
          <w:t>12</w:t>
        </w:r>
        <w:r>
          <w:rPr>
            <w:noProof/>
            <w:webHidden/>
          </w:rPr>
          <w:fldChar w:fldCharType="end"/>
        </w:r>
      </w:hyperlink>
    </w:p>
    <w:p w14:paraId="1A45092D" w14:textId="71E8ED8A"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84" w:history="1">
        <w:r w:rsidRPr="00DC09B0">
          <w:rPr>
            <w:rStyle w:val="Hyperlink"/>
            <w:noProof/>
          </w:rPr>
          <w:t>5.1</w:t>
        </w:r>
        <w:r>
          <w:rPr>
            <w:rFonts w:asciiTheme="minorHAnsi" w:eastAsiaTheme="minorEastAsia" w:hAnsiTheme="minorHAnsi"/>
            <w:noProof/>
            <w:kern w:val="2"/>
            <w:sz w:val="24"/>
            <w:lang w:eastAsia="en-AU" w:bidi="ar-SA"/>
            <w14:ligatures w14:val="standardContextual"/>
          </w:rPr>
          <w:tab/>
        </w:r>
        <w:r w:rsidRPr="00DC09B0">
          <w:rPr>
            <w:rStyle w:val="Hyperlink"/>
            <w:noProof/>
          </w:rPr>
          <w:t>Objection and review</w:t>
        </w:r>
        <w:r>
          <w:rPr>
            <w:noProof/>
            <w:webHidden/>
          </w:rPr>
          <w:tab/>
        </w:r>
        <w:r>
          <w:rPr>
            <w:noProof/>
            <w:webHidden/>
          </w:rPr>
          <w:fldChar w:fldCharType="begin"/>
        </w:r>
        <w:r>
          <w:rPr>
            <w:noProof/>
            <w:webHidden/>
          </w:rPr>
          <w:instrText xml:space="preserve"> PAGEREF _Toc239747084 \h </w:instrText>
        </w:r>
        <w:r>
          <w:rPr>
            <w:noProof/>
            <w:webHidden/>
          </w:rPr>
        </w:r>
        <w:r>
          <w:rPr>
            <w:noProof/>
            <w:webHidden/>
          </w:rPr>
          <w:fldChar w:fldCharType="separate"/>
        </w:r>
        <w:r>
          <w:rPr>
            <w:noProof/>
            <w:webHidden/>
          </w:rPr>
          <w:t>12</w:t>
        </w:r>
        <w:r>
          <w:rPr>
            <w:noProof/>
            <w:webHidden/>
          </w:rPr>
          <w:fldChar w:fldCharType="end"/>
        </w:r>
      </w:hyperlink>
    </w:p>
    <w:p w14:paraId="657DB2A0" w14:textId="2B9872F2" w:rsidR="005679FA" w:rsidRDefault="005679FA">
      <w:pPr>
        <w:pStyle w:val="TOC1"/>
        <w:tabs>
          <w:tab w:val="right" w:leader="dot" w:pos="9020"/>
        </w:tabs>
        <w:rPr>
          <w:rFonts w:asciiTheme="minorHAnsi" w:eastAsiaTheme="minorEastAsia" w:hAnsiTheme="minorHAnsi"/>
          <w:b w:val="0"/>
          <w:noProof/>
          <w:kern w:val="2"/>
          <w:sz w:val="24"/>
          <w:lang w:eastAsia="en-AU" w:bidi="ar-SA"/>
          <w14:ligatures w14:val="standardContextual"/>
        </w:rPr>
      </w:pPr>
      <w:hyperlink w:anchor="_Toc239747085" w:history="1">
        <w:r w:rsidRPr="00DC09B0">
          <w:rPr>
            <w:rStyle w:val="Hyperlink"/>
            <w:noProof/>
          </w:rPr>
          <w:t>Part 6 - Enforcement</w:t>
        </w:r>
        <w:r>
          <w:rPr>
            <w:noProof/>
            <w:webHidden/>
          </w:rPr>
          <w:tab/>
        </w:r>
        <w:r>
          <w:rPr>
            <w:noProof/>
            <w:webHidden/>
          </w:rPr>
          <w:fldChar w:fldCharType="begin"/>
        </w:r>
        <w:r>
          <w:rPr>
            <w:noProof/>
            <w:webHidden/>
          </w:rPr>
          <w:instrText xml:space="preserve"> PAGEREF _Toc239747085 \h </w:instrText>
        </w:r>
        <w:r>
          <w:rPr>
            <w:noProof/>
            <w:webHidden/>
          </w:rPr>
        </w:r>
        <w:r>
          <w:rPr>
            <w:noProof/>
            <w:webHidden/>
          </w:rPr>
          <w:fldChar w:fldCharType="separate"/>
        </w:r>
        <w:r>
          <w:rPr>
            <w:noProof/>
            <w:webHidden/>
          </w:rPr>
          <w:t>13</w:t>
        </w:r>
        <w:r>
          <w:rPr>
            <w:noProof/>
            <w:webHidden/>
          </w:rPr>
          <w:fldChar w:fldCharType="end"/>
        </w:r>
      </w:hyperlink>
    </w:p>
    <w:p w14:paraId="223A9592" w14:textId="18424A49"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86" w:history="1">
        <w:r w:rsidRPr="00DC09B0">
          <w:rPr>
            <w:rStyle w:val="Hyperlink"/>
            <w:noProof/>
          </w:rPr>
          <w:t>6.1</w:t>
        </w:r>
        <w:r>
          <w:rPr>
            <w:rFonts w:asciiTheme="minorHAnsi" w:eastAsiaTheme="minorEastAsia" w:hAnsiTheme="minorHAnsi"/>
            <w:noProof/>
            <w:kern w:val="2"/>
            <w:sz w:val="24"/>
            <w:lang w:eastAsia="en-AU" w:bidi="ar-SA"/>
            <w14:ligatures w14:val="standardContextual"/>
          </w:rPr>
          <w:tab/>
        </w:r>
        <w:r w:rsidRPr="00DC09B0">
          <w:rPr>
            <w:rStyle w:val="Hyperlink"/>
            <w:noProof/>
          </w:rPr>
          <w:t>False or misleading statement</w:t>
        </w:r>
        <w:r>
          <w:rPr>
            <w:noProof/>
            <w:webHidden/>
          </w:rPr>
          <w:tab/>
        </w:r>
        <w:r>
          <w:rPr>
            <w:noProof/>
            <w:webHidden/>
          </w:rPr>
          <w:fldChar w:fldCharType="begin"/>
        </w:r>
        <w:r>
          <w:rPr>
            <w:noProof/>
            <w:webHidden/>
          </w:rPr>
          <w:instrText xml:space="preserve"> PAGEREF _Toc239747086 \h </w:instrText>
        </w:r>
        <w:r>
          <w:rPr>
            <w:noProof/>
            <w:webHidden/>
          </w:rPr>
        </w:r>
        <w:r>
          <w:rPr>
            <w:noProof/>
            <w:webHidden/>
          </w:rPr>
          <w:fldChar w:fldCharType="separate"/>
        </w:r>
        <w:r>
          <w:rPr>
            <w:noProof/>
            <w:webHidden/>
          </w:rPr>
          <w:t>13</w:t>
        </w:r>
        <w:r>
          <w:rPr>
            <w:noProof/>
            <w:webHidden/>
          </w:rPr>
          <w:fldChar w:fldCharType="end"/>
        </w:r>
      </w:hyperlink>
    </w:p>
    <w:p w14:paraId="3C88B5AA" w14:textId="269285DB"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87" w:history="1">
        <w:r w:rsidRPr="00DC09B0">
          <w:rPr>
            <w:rStyle w:val="Hyperlink"/>
            <w:noProof/>
          </w:rPr>
          <w:t>6.2</w:t>
        </w:r>
        <w:r>
          <w:rPr>
            <w:rFonts w:asciiTheme="minorHAnsi" w:eastAsiaTheme="minorEastAsia" w:hAnsiTheme="minorHAnsi"/>
            <w:noProof/>
            <w:kern w:val="2"/>
            <w:sz w:val="24"/>
            <w:lang w:eastAsia="en-AU" w:bidi="ar-SA"/>
            <w14:ligatures w14:val="standardContextual"/>
          </w:rPr>
          <w:tab/>
        </w:r>
        <w:r w:rsidRPr="00DC09B0">
          <w:rPr>
            <w:rStyle w:val="Hyperlink"/>
            <w:noProof/>
          </w:rPr>
          <w:t>Legal proceedings and evidence</w:t>
        </w:r>
        <w:r>
          <w:rPr>
            <w:noProof/>
            <w:webHidden/>
          </w:rPr>
          <w:tab/>
        </w:r>
        <w:r>
          <w:rPr>
            <w:noProof/>
            <w:webHidden/>
          </w:rPr>
          <w:fldChar w:fldCharType="begin"/>
        </w:r>
        <w:r>
          <w:rPr>
            <w:noProof/>
            <w:webHidden/>
          </w:rPr>
          <w:instrText xml:space="preserve"> PAGEREF _Toc239747087 \h </w:instrText>
        </w:r>
        <w:r>
          <w:rPr>
            <w:noProof/>
            <w:webHidden/>
          </w:rPr>
        </w:r>
        <w:r>
          <w:rPr>
            <w:noProof/>
            <w:webHidden/>
          </w:rPr>
          <w:fldChar w:fldCharType="separate"/>
        </w:r>
        <w:r>
          <w:rPr>
            <w:noProof/>
            <w:webHidden/>
          </w:rPr>
          <w:t>13</w:t>
        </w:r>
        <w:r>
          <w:rPr>
            <w:noProof/>
            <w:webHidden/>
          </w:rPr>
          <w:fldChar w:fldCharType="end"/>
        </w:r>
      </w:hyperlink>
    </w:p>
    <w:p w14:paraId="63AE1A5D" w14:textId="6EE9ADE9"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88" w:history="1">
        <w:r w:rsidRPr="00DC09B0">
          <w:rPr>
            <w:rStyle w:val="Hyperlink"/>
            <w:noProof/>
          </w:rPr>
          <w:t>6.3</w:t>
        </w:r>
        <w:r>
          <w:rPr>
            <w:rFonts w:asciiTheme="minorHAnsi" w:eastAsiaTheme="minorEastAsia" w:hAnsiTheme="minorHAnsi"/>
            <w:noProof/>
            <w:kern w:val="2"/>
            <w:sz w:val="24"/>
            <w:lang w:eastAsia="en-AU" w:bidi="ar-SA"/>
            <w14:ligatures w14:val="standardContextual"/>
          </w:rPr>
          <w:tab/>
        </w:r>
        <w:r w:rsidRPr="00DC09B0">
          <w:rPr>
            <w:rStyle w:val="Hyperlink"/>
            <w:noProof/>
          </w:rPr>
          <w:t>Offences</w:t>
        </w:r>
        <w:r w:rsidRPr="00DC09B0">
          <w:rPr>
            <w:rStyle w:val="Hyperlink"/>
            <w:noProof/>
            <w:spacing w:val="1"/>
          </w:rPr>
          <w:t xml:space="preserve"> </w:t>
        </w:r>
        <w:r w:rsidRPr="00DC09B0">
          <w:rPr>
            <w:rStyle w:val="Hyperlink"/>
            <w:noProof/>
          </w:rPr>
          <w:t>and</w:t>
        </w:r>
        <w:r w:rsidRPr="00DC09B0">
          <w:rPr>
            <w:rStyle w:val="Hyperlink"/>
            <w:noProof/>
            <w:spacing w:val="-6"/>
          </w:rPr>
          <w:t xml:space="preserve"> </w:t>
        </w:r>
        <w:r w:rsidRPr="00DC09B0">
          <w:rPr>
            <w:rStyle w:val="Hyperlink"/>
            <w:noProof/>
          </w:rPr>
          <w:t>general</w:t>
        </w:r>
        <w:r w:rsidRPr="00DC09B0">
          <w:rPr>
            <w:rStyle w:val="Hyperlink"/>
            <w:noProof/>
            <w:spacing w:val="-2"/>
          </w:rPr>
          <w:t xml:space="preserve"> penalty</w:t>
        </w:r>
        <w:r>
          <w:rPr>
            <w:noProof/>
            <w:webHidden/>
          </w:rPr>
          <w:tab/>
        </w:r>
        <w:r>
          <w:rPr>
            <w:noProof/>
            <w:webHidden/>
          </w:rPr>
          <w:fldChar w:fldCharType="begin"/>
        </w:r>
        <w:r>
          <w:rPr>
            <w:noProof/>
            <w:webHidden/>
          </w:rPr>
          <w:instrText xml:space="preserve"> PAGEREF _Toc239747088 \h </w:instrText>
        </w:r>
        <w:r>
          <w:rPr>
            <w:noProof/>
            <w:webHidden/>
          </w:rPr>
        </w:r>
        <w:r>
          <w:rPr>
            <w:noProof/>
            <w:webHidden/>
          </w:rPr>
          <w:fldChar w:fldCharType="separate"/>
        </w:r>
        <w:r>
          <w:rPr>
            <w:noProof/>
            <w:webHidden/>
          </w:rPr>
          <w:t>13</w:t>
        </w:r>
        <w:r>
          <w:rPr>
            <w:noProof/>
            <w:webHidden/>
          </w:rPr>
          <w:fldChar w:fldCharType="end"/>
        </w:r>
      </w:hyperlink>
    </w:p>
    <w:p w14:paraId="2936594C" w14:textId="42D9EC4E"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89" w:history="1">
        <w:r w:rsidRPr="00DC09B0">
          <w:rPr>
            <w:rStyle w:val="Hyperlink"/>
            <w:noProof/>
          </w:rPr>
          <w:t>6.4</w:t>
        </w:r>
        <w:r>
          <w:rPr>
            <w:rFonts w:asciiTheme="minorHAnsi" w:eastAsiaTheme="minorEastAsia" w:hAnsiTheme="minorHAnsi"/>
            <w:noProof/>
            <w:kern w:val="2"/>
            <w:sz w:val="24"/>
            <w:lang w:eastAsia="en-AU" w:bidi="ar-SA"/>
            <w14:ligatures w14:val="standardContextual"/>
          </w:rPr>
          <w:tab/>
        </w:r>
        <w:r w:rsidRPr="00DC09B0">
          <w:rPr>
            <w:rStyle w:val="Hyperlink"/>
            <w:noProof/>
          </w:rPr>
          <w:t>Prescribed offences and modified penalties</w:t>
        </w:r>
        <w:r>
          <w:rPr>
            <w:noProof/>
            <w:webHidden/>
          </w:rPr>
          <w:tab/>
        </w:r>
        <w:r>
          <w:rPr>
            <w:noProof/>
            <w:webHidden/>
          </w:rPr>
          <w:fldChar w:fldCharType="begin"/>
        </w:r>
        <w:r>
          <w:rPr>
            <w:noProof/>
            <w:webHidden/>
          </w:rPr>
          <w:instrText xml:space="preserve"> PAGEREF _Toc239747089 \h </w:instrText>
        </w:r>
        <w:r>
          <w:rPr>
            <w:noProof/>
            <w:webHidden/>
          </w:rPr>
        </w:r>
        <w:r>
          <w:rPr>
            <w:noProof/>
            <w:webHidden/>
          </w:rPr>
          <w:fldChar w:fldCharType="separate"/>
        </w:r>
        <w:r>
          <w:rPr>
            <w:noProof/>
            <w:webHidden/>
          </w:rPr>
          <w:t>13</w:t>
        </w:r>
        <w:r>
          <w:rPr>
            <w:noProof/>
            <w:webHidden/>
          </w:rPr>
          <w:fldChar w:fldCharType="end"/>
        </w:r>
      </w:hyperlink>
    </w:p>
    <w:p w14:paraId="250C8796" w14:textId="0AB92A91"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90" w:history="1">
        <w:r w:rsidRPr="00DC09B0">
          <w:rPr>
            <w:rStyle w:val="Hyperlink"/>
            <w:noProof/>
          </w:rPr>
          <w:t>6.5</w:t>
        </w:r>
        <w:r>
          <w:rPr>
            <w:rFonts w:asciiTheme="minorHAnsi" w:eastAsiaTheme="minorEastAsia" w:hAnsiTheme="minorHAnsi"/>
            <w:noProof/>
            <w:kern w:val="2"/>
            <w:sz w:val="24"/>
            <w:lang w:eastAsia="en-AU" w:bidi="ar-SA"/>
            <w14:ligatures w14:val="standardContextual"/>
          </w:rPr>
          <w:tab/>
        </w:r>
        <w:r w:rsidRPr="00DC09B0">
          <w:rPr>
            <w:rStyle w:val="Hyperlink"/>
            <w:noProof/>
          </w:rPr>
          <w:t>Other</w:t>
        </w:r>
        <w:r w:rsidRPr="00DC09B0">
          <w:rPr>
            <w:rStyle w:val="Hyperlink"/>
            <w:noProof/>
            <w:spacing w:val="2"/>
          </w:rPr>
          <w:t xml:space="preserve"> </w:t>
        </w:r>
        <w:r w:rsidRPr="00DC09B0">
          <w:rPr>
            <w:rStyle w:val="Hyperlink"/>
            <w:noProof/>
          </w:rPr>
          <w:t>costs</w:t>
        </w:r>
        <w:r w:rsidRPr="00DC09B0">
          <w:rPr>
            <w:rStyle w:val="Hyperlink"/>
            <w:noProof/>
            <w:spacing w:val="-4"/>
          </w:rPr>
          <w:t xml:space="preserve"> </w:t>
        </w:r>
        <w:r w:rsidRPr="00DC09B0">
          <w:rPr>
            <w:rStyle w:val="Hyperlink"/>
            <w:noProof/>
          </w:rPr>
          <w:t>and</w:t>
        </w:r>
        <w:r w:rsidRPr="00DC09B0">
          <w:rPr>
            <w:rStyle w:val="Hyperlink"/>
            <w:noProof/>
            <w:spacing w:val="-1"/>
          </w:rPr>
          <w:t xml:space="preserve"> </w:t>
        </w:r>
        <w:r w:rsidRPr="00DC09B0">
          <w:rPr>
            <w:rStyle w:val="Hyperlink"/>
            <w:noProof/>
            <w:spacing w:val="-2"/>
          </w:rPr>
          <w:t>expenses</w:t>
        </w:r>
        <w:r>
          <w:rPr>
            <w:noProof/>
            <w:webHidden/>
          </w:rPr>
          <w:tab/>
        </w:r>
        <w:r>
          <w:rPr>
            <w:noProof/>
            <w:webHidden/>
          </w:rPr>
          <w:fldChar w:fldCharType="begin"/>
        </w:r>
        <w:r>
          <w:rPr>
            <w:noProof/>
            <w:webHidden/>
          </w:rPr>
          <w:instrText xml:space="preserve"> PAGEREF _Toc239747090 \h </w:instrText>
        </w:r>
        <w:r>
          <w:rPr>
            <w:noProof/>
            <w:webHidden/>
          </w:rPr>
        </w:r>
        <w:r>
          <w:rPr>
            <w:noProof/>
            <w:webHidden/>
          </w:rPr>
          <w:fldChar w:fldCharType="separate"/>
        </w:r>
        <w:r>
          <w:rPr>
            <w:noProof/>
            <w:webHidden/>
          </w:rPr>
          <w:t>14</w:t>
        </w:r>
        <w:r>
          <w:rPr>
            <w:noProof/>
            <w:webHidden/>
          </w:rPr>
          <w:fldChar w:fldCharType="end"/>
        </w:r>
      </w:hyperlink>
    </w:p>
    <w:p w14:paraId="6CBA4A33" w14:textId="0AA55ED0" w:rsidR="005679FA" w:rsidRDefault="005679FA">
      <w:pPr>
        <w:pStyle w:val="TOC2"/>
        <w:rPr>
          <w:rFonts w:asciiTheme="minorHAnsi" w:eastAsiaTheme="minorEastAsia" w:hAnsiTheme="minorHAnsi"/>
          <w:noProof/>
          <w:kern w:val="2"/>
          <w:sz w:val="24"/>
          <w:lang w:eastAsia="en-AU" w:bidi="ar-SA"/>
          <w14:ligatures w14:val="standardContextual"/>
        </w:rPr>
      </w:pPr>
      <w:hyperlink w:anchor="_Toc239747091" w:history="1">
        <w:r w:rsidRPr="00DC09B0">
          <w:rPr>
            <w:rStyle w:val="Hyperlink"/>
            <w:noProof/>
          </w:rPr>
          <w:t>6.6</w:t>
        </w:r>
        <w:r>
          <w:rPr>
            <w:rFonts w:asciiTheme="minorHAnsi" w:eastAsiaTheme="minorEastAsia" w:hAnsiTheme="minorHAnsi"/>
            <w:noProof/>
            <w:kern w:val="2"/>
            <w:sz w:val="24"/>
            <w:lang w:eastAsia="en-AU" w:bidi="ar-SA"/>
            <w14:ligatures w14:val="standardContextual"/>
          </w:rPr>
          <w:tab/>
        </w:r>
        <w:r w:rsidRPr="00DC09B0">
          <w:rPr>
            <w:rStyle w:val="Hyperlink"/>
            <w:noProof/>
          </w:rPr>
          <w:t>Form</w:t>
        </w:r>
        <w:r w:rsidRPr="00DC09B0">
          <w:rPr>
            <w:rStyle w:val="Hyperlink"/>
            <w:noProof/>
            <w:spacing w:val="-6"/>
          </w:rPr>
          <w:t xml:space="preserve"> </w:t>
        </w:r>
        <w:r w:rsidRPr="00DC09B0">
          <w:rPr>
            <w:rStyle w:val="Hyperlink"/>
            <w:noProof/>
          </w:rPr>
          <w:t>of</w:t>
        </w:r>
        <w:r w:rsidRPr="00DC09B0">
          <w:rPr>
            <w:rStyle w:val="Hyperlink"/>
            <w:noProof/>
            <w:spacing w:val="-10"/>
          </w:rPr>
          <w:t xml:space="preserve"> </w:t>
        </w:r>
        <w:r w:rsidRPr="00DC09B0">
          <w:rPr>
            <w:rStyle w:val="Hyperlink"/>
            <w:noProof/>
            <w:spacing w:val="-2"/>
          </w:rPr>
          <w:t>notices</w:t>
        </w:r>
        <w:r>
          <w:rPr>
            <w:noProof/>
            <w:webHidden/>
          </w:rPr>
          <w:tab/>
        </w:r>
        <w:r>
          <w:rPr>
            <w:noProof/>
            <w:webHidden/>
          </w:rPr>
          <w:fldChar w:fldCharType="begin"/>
        </w:r>
        <w:r>
          <w:rPr>
            <w:noProof/>
            <w:webHidden/>
          </w:rPr>
          <w:instrText xml:space="preserve"> PAGEREF _Toc239747091 \h </w:instrText>
        </w:r>
        <w:r>
          <w:rPr>
            <w:noProof/>
            <w:webHidden/>
          </w:rPr>
        </w:r>
        <w:r>
          <w:rPr>
            <w:noProof/>
            <w:webHidden/>
          </w:rPr>
          <w:fldChar w:fldCharType="separate"/>
        </w:r>
        <w:r>
          <w:rPr>
            <w:noProof/>
            <w:webHidden/>
          </w:rPr>
          <w:t>14</w:t>
        </w:r>
        <w:r>
          <w:rPr>
            <w:noProof/>
            <w:webHidden/>
          </w:rPr>
          <w:fldChar w:fldCharType="end"/>
        </w:r>
      </w:hyperlink>
    </w:p>
    <w:p w14:paraId="6AB50C12" w14:textId="41BD7605" w:rsidR="00AA19A1" w:rsidRPr="005C6D76" w:rsidRDefault="00AA19A1">
      <w:r w:rsidRPr="005C6D76">
        <w:fldChar w:fldCharType="end"/>
      </w:r>
    </w:p>
    <w:p w14:paraId="2985099F" w14:textId="77777777" w:rsidR="00AA19A1" w:rsidRPr="005C6D76" w:rsidRDefault="00AA19A1"/>
    <w:p w14:paraId="1C2F365C" w14:textId="77777777" w:rsidR="00AA19A1" w:rsidRPr="005C6D76" w:rsidRDefault="00AA19A1">
      <w:pPr>
        <w:sectPr w:rsidR="00AA19A1" w:rsidRPr="005C6D76" w:rsidSect="00271E58">
          <w:type w:val="continuous"/>
          <w:pgSz w:w="11910" w:h="16840"/>
          <w:pgMar w:top="1440" w:right="1440" w:bottom="1440" w:left="1440" w:header="709" w:footer="709" w:gutter="0"/>
          <w:cols w:space="720"/>
          <w:docGrid w:linePitch="286"/>
        </w:sectPr>
      </w:pPr>
    </w:p>
    <w:p w14:paraId="3653B8FE" w14:textId="02FC92E1" w:rsidR="00A874D3" w:rsidRDefault="00A874D3" w:rsidP="00A874D3">
      <w:pPr>
        <w:autoSpaceDE w:val="0"/>
        <w:autoSpaceDN w:val="0"/>
        <w:adjustRightInd w:val="0"/>
        <w:jc w:val="center"/>
        <w:rPr>
          <w:rFonts w:cs="Times New Roman"/>
          <w:b/>
          <w:bCs/>
        </w:rPr>
      </w:pPr>
      <w:bookmarkStart w:id="1" w:name="_Hlk211592585"/>
      <w:r w:rsidRPr="00576C88">
        <w:rPr>
          <w:rFonts w:cs="Times New Roman"/>
          <w:b/>
          <w:bCs/>
        </w:rPr>
        <w:lastRenderedPageBreak/>
        <w:t>WASTE AVOIDANCE AND RESOURCE RECOVERY ACT 2007</w:t>
      </w:r>
    </w:p>
    <w:p w14:paraId="107C9006" w14:textId="77777777" w:rsidR="00A874D3" w:rsidRPr="00A874D3" w:rsidRDefault="00A874D3" w:rsidP="00A874D3">
      <w:pPr>
        <w:autoSpaceDE w:val="0"/>
        <w:autoSpaceDN w:val="0"/>
        <w:adjustRightInd w:val="0"/>
        <w:jc w:val="center"/>
        <w:rPr>
          <w:rFonts w:cs="Times New Roman"/>
        </w:rPr>
      </w:pPr>
    </w:p>
    <w:p w14:paraId="4AAE9AE5" w14:textId="77777777" w:rsidR="00A874D3" w:rsidRDefault="00A874D3" w:rsidP="00A874D3">
      <w:pPr>
        <w:autoSpaceDE w:val="0"/>
        <w:autoSpaceDN w:val="0"/>
        <w:adjustRightInd w:val="0"/>
        <w:jc w:val="center"/>
        <w:rPr>
          <w:rFonts w:cs="Times New Roman"/>
          <w:b/>
          <w:bCs/>
        </w:rPr>
      </w:pPr>
      <w:r w:rsidRPr="00576C88">
        <w:rPr>
          <w:rFonts w:cs="Times New Roman"/>
          <w:b/>
          <w:bCs/>
        </w:rPr>
        <w:t>LOCAL GOVERNMENT ACT 1995</w:t>
      </w:r>
    </w:p>
    <w:p w14:paraId="07A70E87" w14:textId="77777777" w:rsidR="00A874D3" w:rsidRPr="00A874D3" w:rsidRDefault="00A874D3" w:rsidP="00A874D3">
      <w:pPr>
        <w:autoSpaceDE w:val="0"/>
        <w:autoSpaceDN w:val="0"/>
        <w:adjustRightInd w:val="0"/>
        <w:jc w:val="center"/>
        <w:rPr>
          <w:rFonts w:cs="Times New Roman"/>
        </w:rPr>
      </w:pPr>
    </w:p>
    <w:p w14:paraId="573E0143" w14:textId="77777777" w:rsidR="00A874D3" w:rsidRPr="00A874D3" w:rsidRDefault="00A874D3" w:rsidP="00A874D3">
      <w:pPr>
        <w:autoSpaceDE w:val="0"/>
        <w:autoSpaceDN w:val="0"/>
        <w:adjustRightInd w:val="0"/>
        <w:jc w:val="center"/>
        <w:rPr>
          <w:rFonts w:cs="Times New Roman"/>
        </w:rPr>
      </w:pPr>
    </w:p>
    <w:p w14:paraId="0F1505F2" w14:textId="77777777" w:rsidR="00A874D3" w:rsidRDefault="00A874D3" w:rsidP="00A874D3">
      <w:pPr>
        <w:autoSpaceDE w:val="0"/>
        <w:autoSpaceDN w:val="0"/>
        <w:adjustRightInd w:val="0"/>
        <w:jc w:val="center"/>
        <w:rPr>
          <w:rFonts w:cs="Times New Roman"/>
        </w:rPr>
      </w:pPr>
      <w:r w:rsidRPr="004E5639">
        <w:rPr>
          <w:rFonts w:cs="Times New Roman"/>
        </w:rPr>
        <w:t>CITY OF COCKBURN</w:t>
      </w:r>
    </w:p>
    <w:p w14:paraId="49916118" w14:textId="77777777" w:rsidR="00A874D3" w:rsidRDefault="00A874D3" w:rsidP="00A874D3">
      <w:pPr>
        <w:autoSpaceDE w:val="0"/>
        <w:autoSpaceDN w:val="0"/>
        <w:adjustRightInd w:val="0"/>
        <w:jc w:val="center"/>
        <w:rPr>
          <w:rFonts w:cs="Times New Roman"/>
        </w:rPr>
      </w:pPr>
    </w:p>
    <w:p w14:paraId="50730AE4" w14:textId="77777777" w:rsidR="00A874D3" w:rsidRPr="004E5639" w:rsidRDefault="00A874D3" w:rsidP="00A874D3">
      <w:pPr>
        <w:autoSpaceDE w:val="0"/>
        <w:autoSpaceDN w:val="0"/>
        <w:adjustRightInd w:val="0"/>
        <w:jc w:val="center"/>
        <w:rPr>
          <w:rFonts w:cs="Times New Roman"/>
        </w:rPr>
      </w:pPr>
    </w:p>
    <w:p w14:paraId="4F721923" w14:textId="77777777" w:rsidR="00A874D3" w:rsidRDefault="00A874D3" w:rsidP="00A874D3">
      <w:pPr>
        <w:autoSpaceDE w:val="0"/>
        <w:autoSpaceDN w:val="0"/>
        <w:adjustRightInd w:val="0"/>
        <w:jc w:val="center"/>
        <w:rPr>
          <w:rFonts w:cs="Times New Roman"/>
          <w:b/>
          <w:bCs/>
          <w:sz w:val="28"/>
          <w:szCs w:val="28"/>
        </w:rPr>
      </w:pPr>
      <w:r w:rsidRPr="00CC08F0">
        <w:rPr>
          <w:rFonts w:cs="Times New Roman"/>
          <w:b/>
          <w:bCs/>
          <w:sz w:val="28"/>
          <w:szCs w:val="28"/>
        </w:rPr>
        <w:t>Waste Local Law 2020</w:t>
      </w:r>
    </w:p>
    <w:p w14:paraId="7BE924D8" w14:textId="77777777" w:rsidR="00A874D3" w:rsidRPr="00A874D3" w:rsidRDefault="00A874D3" w:rsidP="00A874D3">
      <w:pPr>
        <w:autoSpaceDE w:val="0"/>
        <w:autoSpaceDN w:val="0"/>
        <w:adjustRightInd w:val="0"/>
        <w:jc w:val="center"/>
        <w:rPr>
          <w:rFonts w:cs="Times New Roman"/>
        </w:rPr>
      </w:pPr>
    </w:p>
    <w:p w14:paraId="03923D57" w14:textId="77777777" w:rsidR="00A874D3" w:rsidRPr="00A874D3" w:rsidRDefault="00A874D3" w:rsidP="00A874D3">
      <w:pPr>
        <w:autoSpaceDE w:val="0"/>
        <w:autoSpaceDN w:val="0"/>
        <w:adjustRightInd w:val="0"/>
        <w:jc w:val="center"/>
        <w:rPr>
          <w:rFonts w:cs="Times New Roman"/>
        </w:rPr>
      </w:pPr>
    </w:p>
    <w:p w14:paraId="4752AE13" w14:textId="77777777" w:rsidR="009C1618" w:rsidRPr="005C6D76" w:rsidRDefault="00AA19A1" w:rsidP="00A874D3">
      <w:pPr>
        <w:pStyle w:val="BodyText"/>
        <w:spacing w:before="0"/>
      </w:pPr>
      <w:r w:rsidRPr="005C6D76">
        <w:t xml:space="preserve">Under the powers conferred on it by the </w:t>
      </w:r>
      <w:r w:rsidRPr="005C6D76">
        <w:rPr>
          <w:i/>
          <w:iCs/>
        </w:rPr>
        <w:t>Waste Avoidance and Resource Recovery Act 2007</w:t>
      </w:r>
      <w:r w:rsidRPr="005C6D76">
        <w:t xml:space="preserve">, the </w:t>
      </w:r>
      <w:r w:rsidRPr="005C6D76">
        <w:rPr>
          <w:i/>
          <w:iCs/>
        </w:rPr>
        <w:t>Local Government Act 1995</w:t>
      </w:r>
      <w:r w:rsidRPr="005C6D76">
        <w:t xml:space="preserve"> and under all other enabling powers, the Council of the City of </w:t>
      </w:r>
      <w:r w:rsidRPr="005C6D76">
        <w:rPr>
          <w:w w:val="105"/>
        </w:rPr>
        <w:t xml:space="preserve">Cockburn resolved on </w:t>
      </w:r>
      <w:r w:rsidRPr="005679FA">
        <w:rPr>
          <w:w w:val="105"/>
        </w:rPr>
        <w:t xml:space="preserve">11 June 2020 </w:t>
      </w:r>
      <w:r w:rsidRPr="005C6D76">
        <w:rPr>
          <w:w w:val="105"/>
        </w:rPr>
        <w:t>to make</w:t>
      </w:r>
      <w:r w:rsidRPr="005C6D76">
        <w:rPr>
          <w:spacing w:val="-1"/>
          <w:w w:val="105"/>
        </w:rPr>
        <w:t xml:space="preserve"> </w:t>
      </w:r>
      <w:r w:rsidRPr="005C6D76">
        <w:rPr>
          <w:w w:val="105"/>
        </w:rPr>
        <w:t>the</w:t>
      </w:r>
      <w:r w:rsidRPr="005C6D76">
        <w:rPr>
          <w:spacing w:val="-4"/>
          <w:w w:val="105"/>
        </w:rPr>
        <w:t xml:space="preserve"> </w:t>
      </w:r>
      <w:r w:rsidRPr="005C6D76">
        <w:rPr>
          <w:w w:val="105"/>
        </w:rPr>
        <w:t>following local law.</w:t>
      </w:r>
    </w:p>
    <w:p w14:paraId="49ECEF09" w14:textId="50AA961F" w:rsidR="009C1618" w:rsidRPr="005C6D76" w:rsidRDefault="00AA19A1" w:rsidP="00DF5879">
      <w:pPr>
        <w:pStyle w:val="Heading1"/>
      </w:pPr>
      <w:bookmarkStart w:id="2" w:name="_Toc204591120"/>
      <w:bookmarkStart w:id="3" w:name="_Toc239747050"/>
      <w:bookmarkEnd w:id="1"/>
      <w:r w:rsidRPr="005C6D76">
        <w:t>Preliminary</w:t>
      </w:r>
      <w:bookmarkEnd w:id="2"/>
      <w:bookmarkEnd w:id="3"/>
    </w:p>
    <w:p w14:paraId="53884EDE" w14:textId="77777777" w:rsidR="009C1618" w:rsidRPr="005C6D76" w:rsidRDefault="00AA19A1" w:rsidP="00DF5879">
      <w:pPr>
        <w:pStyle w:val="Heading2"/>
      </w:pPr>
      <w:bookmarkStart w:id="4" w:name="_TOC_250035"/>
      <w:bookmarkStart w:id="5" w:name="_Toc204591121"/>
      <w:bookmarkStart w:id="6" w:name="_Toc239747051"/>
      <w:r w:rsidRPr="005C6D76">
        <w:t>Short</w:t>
      </w:r>
      <w:r w:rsidRPr="005C6D76">
        <w:rPr>
          <w:spacing w:val="2"/>
        </w:rPr>
        <w:t xml:space="preserve"> </w:t>
      </w:r>
      <w:bookmarkEnd w:id="4"/>
      <w:r w:rsidRPr="005C6D76">
        <w:rPr>
          <w:spacing w:val="-2"/>
        </w:rPr>
        <w:t>title</w:t>
      </w:r>
      <w:bookmarkEnd w:id="5"/>
      <w:bookmarkEnd w:id="6"/>
    </w:p>
    <w:p w14:paraId="2F468858" w14:textId="77777777" w:rsidR="009C1618" w:rsidRPr="005C6D76" w:rsidRDefault="00AA19A1" w:rsidP="00DF5879">
      <w:pPr>
        <w:pStyle w:val="BodyText2"/>
      </w:pPr>
      <w:r w:rsidRPr="005C6D76">
        <w:t xml:space="preserve">This is the </w:t>
      </w:r>
      <w:r w:rsidRPr="005C6D76">
        <w:rPr>
          <w:i/>
          <w:iCs/>
        </w:rPr>
        <w:t>City of Cockburn Waste Local Law 2020</w:t>
      </w:r>
      <w:r w:rsidRPr="005C6D76">
        <w:t>.</w:t>
      </w:r>
    </w:p>
    <w:p w14:paraId="3FE96ED0" w14:textId="77777777" w:rsidR="009C1618" w:rsidRPr="005C6D76" w:rsidRDefault="00AA19A1" w:rsidP="00DF5879">
      <w:pPr>
        <w:pStyle w:val="Heading2"/>
      </w:pPr>
      <w:bookmarkStart w:id="7" w:name="_TOC_250034"/>
      <w:bookmarkStart w:id="8" w:name="_Toc204591122"/>
      <w:bookmarkStart w:id="9" w:name="_Toc239747052"/>
      <w:bookmarkEnd w:id="7"/>
      <w:r w:rsidRPr="005C6D76">
        <w:t>Commencement</w:t>
      </w:r>
      <w:bookmarkEnd w:id="8"/>
      <w:bookmarkEnd w:id="9"/>
    </w:p>
    <w:p w14:paraId="16952FC7" w14:textId="3CBC800B" w:rsidR="009C1618" w:rsidRPr="005C6D76" w:rsidRDefault="00AA19A1" w:rsidP="00DF5879">
      <w:pPr>
        <w:pStyle w:val="BodyText2"/>
        <w:rPr>
          <w:i/>
          <w:iCs/>
        </w:rPr>
      </w:pPr>
      <w:r w:rsidRPr="005C6D76">
        <w:t>This</w:t>
      </w:r>
      <w:r w:rsidRPr="005C6D76">
        <w:rPr>
          <w:spacing w:val="20"/>
        </w:rPr>
        <w:t xml:space="preserve"> </w:t>
      </w:r>
      <w:r w:rsidRPr="005C6D76">
        <w:t>local</w:t>
      </w:r>
      <w:r w:rsidRPr="005C6D76">
        <w:rPr>
          <w:spacing w:val="17"/>
        </w:rPr>
        <w:t xml:space="preserve"> </w:t>
      </w:r>
      <w:r w:rsidRPr="005C6D76">
        <w:t>law</w:t>
      </w:r>
      <w:r w:rsidRPr="005C6D76">
        <w:rPr>
          <w:spacing w:val="18"/>
        </w:rPr>
        <w:t xml:space="preserve"> </w:t>
      </w:r>
      <w:r w:rsidRPr="005C6D76">
        <w:t>commences</w:t>
      </w:r>
      <w:r w:rsidRPr="005C6D76">
        <w:rPr>
          <w:spacing w:val="15"/>
        </w:rPr>
        <w:t xml:space="preserve"> </w:t>
      </w:r>
      <w:r w:rsidRPr="005C6D76">
        <w:t>14</w:t>
      </w:r>
      <w:r w:rsidRPr="005C6D76">
        <w:rPr>
          <w:spacing w:val="21"/>
        </w:rPr>
        <w:t xml:space="preserve"> </w:t>
      </w:r>
      <w:r w:rsidRPr="005C6D76">
        <w:t>days</w:t>
      </w:r>
      <w:r w:rsidRPr="005C6D76">
        <w:rPr>
          <w:spacing w:val="18"/>
        </w:rPr>
        <w:t xml:space="preserve"> </w:t>
      </w:r>
      <w:r w:rsidRPr="005C6D76">
        <w:t>after</w:t>
      </w:r>
      <w:r w:rsidRPr="005C6D76">
        <w:rPr>
          <w:spacing w:val="19"/>
        </w:rPr>
        <w:t xml:space="preserve"> </w:t>
      </w:r>
      <w:r w:rsidRPr="005C6D76">
        <w:t>the</w:t>
      </w:r>
      <w:r w:rsidRPr="005C6D76">
        <w:rPr>
          <w:spacing w:val="19"/>
        </w:rPr>
        <w:t xml:space="preserve"> </w:t>
      </w:r>
      <w:r w:rsidRPr="005C6D76">
        <w:t>day</w:t>
      </w:r>
      <w:r w:rsidRPr="005C6D76">
        <w:rPr>
          <w:spacing w:val="26"/>
        </w:rPr>
        <w:t xml:space="preserve"> </w:t>
      </w:r>
      <w:r w:rsidRPr="005C6D76">
        <w:t>on</w:t>
      </w:r>
      <w:r w:rsidRPr="005C6D76">
        <w:rPr>
          <w:spacing w:val="21"/>
        </w:rPr>
        <w:t xml:space="preserve"> </w:t>
      </w:r>
      <w:r w:rsidRPr="005C6D76">
        <w:t>which</w:t>
      </w:r>
      <w:r w:rsidRPr="005C6D76">
        <w:rPr>
          <w:spacing w:val="20"/>
        </w:rPr>
        <w:t xml:space="preserve"> </w:t>
      </w:r>
      <w:r w:rsidRPr="005C6D76">
        <w:t>it</w:t>
      </w:r>
      <w:r w:rsidRPr="005C6D76">
        <w:rPr>
          <w:spacing w:val="19"/>
        </w:rPr>
        <w:t xml:space="preserve"> </w:t>
      </w:r>
      <w:r w:rsidRPr="005C6D76">
        <w:t>is</w:t>
      </w:r>
      <w:r w:rsidRPr="005C6D76">
        <w:rPr>
          <w:spacing w:val="20"/>
        </w:rPr>
        <w:t xml:space="preserve"> </w:t>
      </w:r>
      <w:r w:rsidRPr="005C6D76">
        <w:t>published</w:t>
      </w:r>
      <w:r w:rsidRPr="005C6D76">
        <w:rPr>
          <w:spacing w:val="16"/>
        </w:rPr>
        <w:t xml:space="preserve"> </w:t>
      </w:r>
      <w:r w:rsidRPr="005C6D76">
        <w:t>in</w:t>
      </w:r>
      <w:r w:rsidRPr="005C6D76">
        <w:rPr>
          <w:spacing w:val="17"/>
        </w:rPr>
        <w:t xml:space="preserve"> </w:t>
      </w:r>
      <w:r w:rsidRPr="005C6D76">
        <w:rPr>
          <w:spacing w:val="-5"/>
        </w:rPr>
        <w:t>the</w:t>
      </w:r>
      <w:r w:rsidR="00DF5879" w:rsidRPr="005C6D76">
        <w:rPr>
          <w:spacing w:val="-5"/>
        </w:rPr>
        <w:t xml:space="preserve"> </w:t>
      </w:r>
      <w:r w:rsidRPr="005C6D76">
        <w:rPr>
          <w:i/>
          <w:iCs/>
        </w:rPr>
        <w:t>Government Gazette.</w:t>
      </w:r>
    </w:p>
    <w:p w14:paraId="7456A49B" w14:textId="77777777" w:rsidR="009C1618" w:rsidRPr="005C6D76" w:rsidRDefault="00AA19A1" w:rsidP="00DF5879">
      <w:pPr>
        <w:pStyle w:val="Heading2"/>
      </w:pPr>
      <w:bookmarkStart w:id="10" w:name="_TOC_250033"/>
      <w:bookmarkStart w:id="11" w:name="_Toc204591123"/>
      <w:bookmarkStart w:id="12" w:name="_Toc239747053"/>
      <w:bookmarkEnd w:id="10"/>
      <w:r w:rsidRPr="005C6D76">
        <w:t>Repeal</w:t>
      </w:r>
      <w:bookmarkEnd w:id="11"/>
      <w:bookmarkEnd w:id="12"/>
    </w:p>
    <w:p w14:paraId="000C4B47" w14:textId="1334D524" w:rsidR="009C1618" w:rsidRPr="005C6D76" w:rsidRDefault="00AA19A1" w:rsidP="00DF5879">
      <w:pPr>
        <w:pStyle w:val="BodyText2"/>
      </w:pPr>
      <w:r w:rsidRPr="005C6D76">
        <w:t xml:space="preserve">The following provisions of the </w:t>
      </w:r>
      <w:r w:rsidRPr="005C6D76">
        <w:rPr>
          <w:i/>
          <w:iCs/>
        </w:rPr>
        <w:t>City of Cockburn (Local Government Act) Local Laws 2000</w:t>
      </w:r>
      <w:r w:rsidRPr="005C6D76">
        <w:t xml:space="preserve">, published in the </w:t>
      </w:r>
      <w:r w:rsidRPr="005C6D76">
        <w:rPr>
          <w:i/>
          <w:iCs/>
        </w:rPr>
        <w:t>Government Gazette</w:t>
      </w:r>
      <w:r w:rsidRPr="005C6D76">
        <w:t xml:space="preserve"> on 9 October 2000, are repealed</w:t>
      </w:r>
      <w:r w:rsidR="00DF7620" w:rsidRPr="005C6D76">
        <w:t xml:space="preserve"> -</w:t>
      </w:r>
    </w:p>
    <w:p w14:paraId="62CA86D0" w14:textId="6FF6257A" w:rsidR="00264774" w:rsidRPr="005C6D76" w:rsidRDefault="00264774" w:rsidP="00F13DBA">
      <w:pPr>
        <w:pStyle w:val="Heading4"/>
      </w:pPr>
      <w:r w:rsidRPr="005C6D76">
        <w:t>in</w:t>
      </w:r>
      <w:r w:rsidRPr="005C6D76">
        <w:rPr>
          <w:spacing w:val="39"/>
        </w:rPr>
        <w:t xml:space="preserve"> </w:t>
      </w:r>
      <w:r w:rsidRPr="005C6D76">
        <w:t>Division</w:t>
      </w:r>
      <w:r w:rsidRPr="005C6D76">
        <w:rPr>
          <w:spacing w:val="31"/>
        </w:rPr>
        <w:t xml:space="preserve"> </w:t>
      </w:r>
      <w:r w:rsidRPr="005C6D76">
        <w:t>1</w:t>
      </w:r>
      <w:r w:rsidRPr="005C6D76">
        <w:rPr>
          <w:spacing w:val="14"/>
        </w:rPr>
        <w:t xml:space="preserve"> </w:t>
      </w:r>
      <w:r w:rsidRPr="005C6D76">
        <w:t>-</w:t>
      </w:r>
      <w:r w:rsidRPr="005C6D76">
        <w:rPr>
          <w:spacing w:val="15"/>
        </w:rPr>
        <w:t xml:space="preserve"> </w:t>
      </w:r>
      <w:r w:rsidRPr="005C6D76">
        <w:t>each of the definitions in clause</w:t>
      </w:r>
      <w:r w:rsidRPr="005C6D76">
        <w:rPr>
          <w:spacing w:val="20"/>
        </w:rPr>
        <w:t xml:space="preserve"> </w:t>
      </w:r>
      <w:r w:rsidRPr="005C6D76">
        <w:t>7.1, except</w:t>
      </w:r>
      <w:r w:rsidRPr="005C6D76">
        <w:rPr>
          <w:spacing w:val="21"/>
        </w:rPr>
        <w:t xml:space="preserve"> </w:t>
      </w:r>
      <w:r w:rsidRPr="005C6D76">
        <w:t>the</w:t>
      </w:r>
      <w:r w:rsidRPr="005C6D76">
        <w:rPr>
          <w:spacing w:val="17"/>
        </w:rPr>
        <w:t xml:space="preserve"> </w:t>
      </w:r>
      <w:r w:rsidRPr="005C6D76">
        <w:t>definitions</w:t>
      </w:r>
      <w:r w:rsidRPr="005C6D76">
        <w:rPr>
          <w:spacing w:val="21"/>
        </w:rPr>
        <w:t xml:space="preserve"> </w:t>
      </w:r>
      <w:r w:rsidRPr="005C6D76">
        <w:rPr>
          <w:spacing w:val="-5"/>
        </w:rPr>
        <w:t xml:space="preserve">of </w:t>
      </w:r>
      <w:r w:rsidRPr="005C6D76">
        <w:t>"</w:t>
      </w:r>
      <w:r w:rsidRPr="005C6D76">
        <w:rPr>
          <w:b/>
          <w:bCs w:val="0"/>
        </w:rPr>
        <w:t>receptacle</w:t>
      </w:r>
      <w:r w:rsidRPr="005C6D76">
        <w:t>" and "</w:t>
      </w:r>
      <w:r w:rsidRPr="005C6D76">
        <w:rPr>
          <w:b/>
          <w:bCs w:val="0"/>
        </w:rPr>
        <w:t>Responsible Officer</w:t>
      </w:r>
      <w:r w:rsidRPr="005C6D76">
        <w:t>";</w:t>
      </w:r>
    </w:p>
    <w:p w14:paraId="06FCD169" w14:textId="77777777" w:rsidR="00B813A1" w:rsidRPr="005C6D76" w:rsidRDefault="00AA19A1" w:rsidP="00F13DBA">
      <w:pPr>
        <w:pStyle w:val="Heading4"/>
      </w:pPr>
      <w:r w:rsidRPr="005C6D76">
        <w:t>Division 4; and</w:t>
      </w:r>
    </w:p>
    <w:p w14:paraId="379DA44C" w14:textId="04F64E4D" w:rsidR="009C1618" w:rsidRPr="005C6D76" w:rsidRDefault="00AA19A1" w:rsidP="00F13DBA">
      <w:pPr>
        <w:pStyle w:val="Heading4"/>
      </w:pPr>
      <w:r w:rsidRPr="005C6D76">
        <w:t>in Division 5 - clauses 7.21 - 7.25 inclusive and clause 7.27.</w:t>
      </w:r>
    </w:p>
    <w:p w14:paraId="35B4CC48" w14:textId="77777777" w:rsidR="009C1618" w:rsidRPr="005C6D76" w:rsidRDefault="00AA19A1" w:rsidP="00C56646">
      <w:pPr>
        <w:pStyle w:val="Heading2"/>
      </w:pPr>
      <w:bookmarkStart w:id="13" w:name="_TOC_250032"/>
      <w:bookmarkStart w:id="14" w:name="_Toc204591124"/>
      <w:bookmarkStart w:id="15" w:name="_Toc239747054"/>
      <w:bookmarkEnd w:id="13"/>
      <w:r w:rsidRPr="005C6D76">
        <w:t>Application</w:t>
      </w:r>
      <w:bookmarkEnd w:id="14"/>
      <w:bookmarkEnd w:id="15"/>
    </w:p>
    <w:p w14:paraId="740DA35F" w14:textId="77777777" w:rsidR="009C1618" w:rsidRPr="005C6D76" w:rsidRDefault="00AA19A1" w:rsidP="00C56646">
      <w:pPr>
        <w:pStyle w:val="BodyText2"/>
      </w:pPr>
      <w:r w:rsidRPr="005C6D76">
        <w:t>This</w:t>
      </w:r>
      <w:r w:rsidRPr="005C6D76">
        <w:rPr>
          <w:spacing w:val="13"/>
        </w:rPr>
        <w:t xml:space="preserve"> </w:t>
      </w:r>
      <w:r w:rsidRPr="005C6D76">
        <w:t>local</w:t>
      </w:r>
      <w:r w:rsidRPr="005C6D76">
        <w:rPr>
          <w:spacing w:val="14"/>
        </w:rPr>
        <w:t xml:space="preserve"> </w:t>
      </w:r>
      <w:r w:rsidRPr="005C6D76">
        <w:t>law</w:t>
      </w:r>
      <w:r w:rsidRPr="005C6D76">
        <w:rPr>
          <w:spacing w:val="18"/>
        </w:rPr>
        <w:t xml:space="preserve"> </w:t>
      </w:r>
      <w:r w:rsidRPr="005C6D76">
        <w:t>applies</w:t>
      </w:r>
      <w:r w:rsidRPr="005C6D76">
        <w:rPr>
          <w:spacing w:val="15"/>
        </w:rPr>
        <w:t xml:space="preserve"> </w:t>
      </w:r>
      <w:r w:rsidRPr="005C6D76">
        <w:t>throughout</w:t>
      </w:r>
      <w:r w:rsidRPr="005C6D76">
        <w:rPr>
          <w:spacing w:val="20"/>
        </w:rPr>
        <w:t xml:space="preserve"> </w:t>
      </w:r>
      <w:r w:rsidRPr="005C6D76">
        <w:t>the</w:t>
      </w:r>
      <w:r w:rsidRPr="005C6D76">
        <w:rPr>
          <w:spacing w:val="17"/>
        </w:rPr>
        <w:t xml:space="preserve"> </w:t>
      </w:r>
      <w:r w:rsidRPr="005C6D76">
        <w:rPr>
          <w:spacing w:val="-2"/>
        </w:rPr>
        <w:t>district.</w:t>
      </w:r>
    </w:p>
    <w:p w14:paraId="4A415CB6" w14:textId="19AFFBDD" w:rsidR="009C1618" w:rsidRPr="005C6D76" w:rsidRDefault="00FC2A59" w:rsidP="00C56646">
      <w:pPr>
        <w:pStyle w:val="Heading2"/>
      </w:pPr>
      <w:bookmarkStart w:id="16" w:name="_Toc239747055"/>
      <w:r w:rsidRPr="005C6D76">
        <w:t>Interpretation</w:t>
      </w:r>
      <w:bookmarkEnd w:id="16"/>
    </w:p>
    <w:p w14:paraId="488E8CDB" w14:textId="1D14B7D7" w:rsidR="009C1618" w:rsidRPr="005C6D76" w:rsidRDefault="00AA19A1" w:rsidP="00C56646">
      <w:pPr>
        <w:pStyle w:val="Heading3"/>
        <w:rPr>
          <w:position w:val="-1"/>
        </w:rPr>
      </w:pPr>
      <w:r w:rsidRPr="005C6D76">
        <w:t>In</w:t>
      </w:r>
      <w:r w:rsidRPr="005C6D76">
        <w:rPr>
          <w:spacing w:val="20"/>
        </w:rPr>
        <w:t xml:space="preserve"> </w:t>
      </w:r>
      <w:r w:rsidRPr="005C6D76">
        <w:t>this</w:t>
      </w:r>
      <w:r w:rsidRPr="005C6D76">
        <w:rPr>
          <w:spacing w:val="31"/>
        </w:rPr>
        <w:t xml:space="preserve"> </w:t>
      </w:r>
      <w:r w:rsidRPr="005C6D76">
        <w:t>local</w:t>
      </w:r>
      <w:r w:rsidRPr="005C6D76">
        <w:rPr>
          <w:spacing w:val="29"/>
        </w:rPr>
        <w:t xml:space="preserve"> </w:t>
      </w:r>
      <w:r w:rsidRPr="005C6D76">
        <w:t>law,</w:t>
      </w:r>
      <w:r w:rsidRPr="005C6D76">
        <w:rPr>
          <w:spacing w:val="41"/>
        </w:rPr>
        <w:t xml:space="preserve"> </w:t>
      </w:r>
      <w:r w:rsidRPr="005C6D76">
        <w:t>unless</w:t>
      </w:r>
      <w:r w:rsidRPr="005C6D76">
        <w:rPr>
          <w:spacing w:val="26"/>
        </w:rPr>
        <w:t xml:space="preserve"> </w:t>
      </w:r>
      <w:r w:rsidRPr="005C6D76">
        <w:t>the</w:t>
      </w:r>
      <w:r w:rsidRPr="005C6D76">
        <w:rPr>
          <w:spacing w:val="17"/>
        </w:rPr>
        <w:t xml:space="preserve"> </w:t>
      </w:r>
      <w:r w:rsidRPr="005C6D76">
        <w:t>context</w:t>
      </w:r>
      <w:r w:rsidRPr="005C6D76">
        <w:rPr>
          <w:spacing w:val="19"/>
        </w:rPr>
        <w:t xml:space="preserve"> </w:t>
      </w:r>
      <w:r w:rsidRPr="005C6D76">
        <w:t>otherwise</w:t>
      </w:r>
      <w:r w:rsidRPr="005C6D76">
        <w:rPr>
          <w:spacing w:val="18"/>
        </w:rPr>
        <w:t xml:space="preserve"> </w:t>
      </w:r>
      <w:r w:rsidRPr="005C6D76">
        <w:t>requires</w:t>
      </w:r>
      <w:r w:rsidRPr="005C6D76">
        <w:rPr>
          <w:spacing w:val="13"/>
        </w:rPr>
        <w:t xml:space="preserve"> </w:t>
      </w:r>
      <w:r w:rsidR="00F41889">
        <w:t>–</w:t>
      </w:r>
    </w:p>
    <w:p w14:paraId="38881542" w14:textId="1E6B7E45" w:rsidR="00E764B8" w:rsidRPr="00F46615" w:rsidRDefault="008C67E3" w:rsidP="00E764B8">
      <w:pPr>
        <w:pStyle w:val="BodyText2"/>
      </w:pPr>
      <w:r w:rsidRPr="005C6D76">
        <w:rPr>
          <w:b/>
          <w:bCs/>
          <w:i/>
          <w:iCs/>
        </w:rPr>
        <w:t xml:space="preserve">approved </w:t>
      </w:r>
      <w:r w:rsidRPr="005C6D76">
        <w:t>means approved by the local government</w:t>
      </w:r>
      <w:r w:rsidR="0047269A" w:rsidRPr="005C6D76">
        <w:t>;</w:t>
      </w:r>
    </w:p>
    <w:p w14:paraId="6B2C47EC" w14:textId="0F5DFCCB" w:rsidR="009C1618" w:rsidRPr="005C6D76" w:rsidRDefault="00AA19A1" w:rsidP="00C56646">
      <w:pPr>
        <w:pStyle w:val="BodyText2"/>
      </w:pPr>
      <w:r w:rsidRPr="005C6D76">
        <w:rPr>
          <w:b/>
          <w:bCs/>
          <w:i/>
          <w:iCs/>
        </w:rPr>
        <w:t>authorised person</w:t>
      </w:r>
      <w:r w:rsidRPr="005C6D76">
        <w:rPr>
          <w:b/>
          <w:i/>
          <w:spacing w:val="-15"/>
          <w:w w:val="105"/>
          <w:sz w:val="20"/>
        </w:rPr>
        <w:t xml:space="preserve"> </w:t>
      </w:r>
      <w:r w:rsidRPr="005C6D76">
        <w:t xml:space="preserve">means a person appointed by the </w:t>
      </w:r>
      <w:r w:rsidR="001458BC" w:rsidRPr="005C6D76">
        <w:t>CEO</w:t>
      </w:r>
      <w:r w:rsidRPr="005C6D76">
        <w:t xml:space="preserve"> under section</w:t>
      </w:r>
      <w:r w:rsidR="00C56646" w:rsidRPr="005C6D76">
        <w:t xml:space="preserve"> </w:t>
      </w:r>
      <w:r w:rsidRPr="005C6D76">
        <w:t>9.10</w:t>
      </w:r>
      <w:r w:rsidR="009D6942">
        <w:t>(2)</w:t>
      </w:r>
      <w:r w:rsidRPr="005C6D76">
        <w:t xml:space="preserve"> of the LG Act to perform any of the functions of an authorised person under this local law;</w:t>
      </w:r>
    </w:p>
    <w:p w14:paraId="329CBF2E" w14:textId="77777777" w:rsidR="00DA4A2D" w:rsidRPr="00CD663F" w:rsidRDefault="00DA4A2D" w:rsidP="00DA4A2D">
      <w:pPr>
        <w:pStyle w:val="BodyText2"/>
      </w:pPr>
      <w:r w:rsidRPr="00CD663F">
        <w:rPr>
          <w:b/>
          <w:bCs/>
          <w:i/>
          <w:iCs/>
        </w:rPr>
        <w:t xml:space="preserve">carriageway </w:t>
      </w:r>
      <w:r w:rsidRPr="00CD663F">
        <w:t>has</w:t>
      </w:r>
      <w:r w:rsidRPr="00CD663F" w:rsidDel="001078C6">
        <w:t xml:space="preserve"> t</w:t>
      </w:r>
      <w:r>
        <w:t>he me</w:t>
      </w:r>
      <w:r w:rsidRPr="00CD663F" w:rsidDel="00540A2C">
        <w:t>a</w:t>
      </w:r>
      <w:r w:rsidRPr="00CD663F">
        <w:t xml:space="preserve">ning in the </w:t>
      </w:r>
      <w:r w:rsidRPr="00CD663F">
        <w:rPr>
          <w:i/>
          <w:iCs/>
        </w:rPr>
        <w:t>Road Traffic Code 2000</w:t>
      </w:r>
      <w:r w:rsidRPr="00CD663F">
        <w:t>;</w:t>
      </w:r>
    </w:p>
    <w:p w14:paraId="5E26241B" w14:textId="2987FCAA" w:rsidR="009411E9" w:rsidRPr="00F46615" w:rsidRDefault="009411E9" w:rsidP="00C56646">
      <w:pPr>
        <w:pStyle w:val="BodyText2"/>
        <w:rPr>
          <w:bCs/>
          <w:iCs/>
        </w:rPr>
      </w:pPr>
      <w:r w:rsidRPr="005C6D76">
        <w:rPr>
          <w:b/>
          <w:i/>
        </w:rPr>
        <w:t xml:space="preserve">CEO </w:t>
      </w:r>
      <w:r w:rsidRPr="005C6D76">
        <w:rPr>
          <w:bCs/>
          <w:iCs/>
        </w:rPr>
        <w:t xml:space="preserve">means the </w:t>
      </w:r>
      <w:r w:rsidR="00E1414D">
        <w:rPr>
          <w:bCs/>
          <w:iCs/>
        </w:rPr>
        <w:t>C</w:t>
      </w:r>
      <w:r w:rsidRPr="005C6D76">
        <w:rPr>
          <w:bCs/>
          <w:iCs/>
        </w:rPr>
        <w:t xml:space="preserve">hief </w:t>
      </w:r>
      <w:r w:rsidR="00E1414D">
        <w:rPr>
          <w:bCs/>
          <w:iCs/>
        </w:rPr>
        <w:t>E</w:t>
      </w:r>
      <w:r w:rsidRPr="005C6D76">
        <w:rPr>
          <w:bCs/>
          <w:iCs/>
        </w:rPr>
        <w:t xml:space="preserve">xecutive </w:t>
      </w:r>
      <w:r w:rsidR="00E1414D">
        <w:rPr>
          <w:bCs/>
          <w:iCs/>
        </w:rPr>
        <w:t>O</w:t>
      </w:r>
      <w:r w:rsidRPr="005C6D76">
        <w:rPr>
          <w:bCs/>
          <w:iCs/>
        </w:rPr>
        <w:t>fficer of the local government</w:t>
      </w:r>
      <w:r w:rsidR="0047269A" w:rsidRPr="005C6D76">
        <w:rPr>
          <w:bCs/>
          <w:iCs/>
        </w:rPr>
        <w:t>;</w:t>
      </w:r>
    </w:p>
    <w:p w14:paraId="2885F7B1" w14:textId="5D4CF710" w:rsidR="009C1618" w:rsidRPr="005C6D76" w:rsidRDefault="00AA19A1" w:rsidP="00C56646">
      <w:pPr>
        <w:pStyle w:val="BodyText2"/>
      </w:pPr>
      <w:r w:rsidRPr="005C6D76">
        <w:rPr>
          <w:b/>
          <w:i/>
        </w:rPr>
        <w:t>collectable</w:t>
      </w:r>
      <w:r w:rsidRPr="005C6D76">
        <w:rPr>
          <w:b/>
          <w:i/>
          <w:spacing w:val="1"/>
        </w:rPr>
        <w:t xml:space="preserve"> </w:t>
      </w:r>
      <w:r w:rsidRPr="005C6D76">
        <w:rPr>
          <w:b/>
          <w:i/>
        </w:rPr>
        <w:t>waste</w:t>
      </w:r>
      <w:r w:rsidRPr="005C6D76">
        <w:rPr>
          <w:b/>
          <w:i/>
          <w:spacing w:val="-5"/>
        </w:rPr>
        <w:t xml:space="preserve"> </w:t>
      </w:r>
      <w:r w:rsidRPr="005C6D76">
        <w:t>means</w:t>
      </w:r>
      <w:r w:rsidRPr="005C6D76">
        <w:rPr>
          <w:spacing w:val="1"/>
        </w:rPr>
        <w:t xml:space="preserve"> </w:t>
      </w:r>
      <w:r w:rsidRPr="005C6D76">
        <w:t>local</w:t>
      </w:r>
      <w:r w:rsidRPr="005C6D76">
        <w:rPr>
          <w:spacing w:val="-3"/>
        </w:rPr>
        <w:t xml:space="preserve"> </w:t>
      </w:r>
      <w:r w:rsidRPr="005C6D76">
        <w:t>government</w:t>
      </w:r>
      <w:r w:rsidRPr="005C6D76">
        <w:rPr>
          <w:spacing w:val="7"/>
        </w:rPr>
        <w:t xml:space="preserve"> </w:t>
      </w:r>
      <w:r w:rsidRPr="005C6D76">
        <w:t>waste</w:t>
      </w:r>
      <w:r w:rsidRPr="005C6D76">
        <w:rPr>
          <w:spacing w:val="-6"/>
        </w:rPr>
        <w:t xml:space="preserve"> </w:t>
      </w:r>
      <w:r w:rsidRPr="005C6D76">
        <w:t>that</w:t>
      </w:r>
      <w:r w:rsidRPr="005C6D76">
        <w:rPr>
          <w:spacing w:val="-8"/>
        </w:rPr>
        <w:t xml:space="preserve"> </w:t>
      </w:r>
      <w:r w:rsidRPr="005C6D76">
        <w:t>is</w:t>
      </w:r>
      <w:r w:rsidRPr="005C6D76">
        <w:rPr>
          <w:spacing w:val="-13"/>
        </w:rPr>
        <w:t xml:space="preserve"> </w:t>
      </w:r>
      <w:r w:rsidRPr="005C6D76">
        <w:rPr>
          <w:spacing w:val="-4"/>
        </w:rPr>
        <w:t>not</w:t>
      </w:r>
      <w:r w:rsidR="00C56646" w:rsidRPr="005C6D76">
        <w:rPr>
          <w:spacing w:val="-4"/>
        </w:rPr>
        <w:t xml:space="preserve"> </w:t>
      </w:r>
      <w:r w:rsidR="00DB43B7">
        <w:t>–</w:t>
      </w:r>
    </w:p>
    <w:p w14:paraId="51E7E8B9" w14:textId="77777777" w:rsidR="009C1618" w:rsidRPr="005C6D76" w:rsidRDefault="00AA19A1" w:rsidP="00C56646">
      <w:pPr>
        <w:pStyle w:val="Heading4"/>
      </w:pPr>
      <w:r w:rsidRPr="005C6D76">
        <w:lastRenderedPageBreak/>
        <w:t>liquid</w:t>
      </w:r>
      <w:r w:rsidRPr="005C6D76">
        <w:rPr>
          <w:spacing w:val="-6"/>
        </w:rPr>
        <w:t xml:space="preserve"> </w:t>
      </w:r>
      <w:r w:rsidRPr="005C6D76">
        <w:rPr>
          <w:spacing w:val="-2"/>
        </w:rPr>
        <w:t>refuse;</w:t>
      </w:r>
    </w:p>
    <w:p w14:paraId="1E9EAEA4" w14:textId="77777777" w:rsidR="009C1618" w:rsidRPr="005C6D76" w:rsidRDefault="00AA19A1" w:rsidP="00C56646">
      <w:pPr>
        <w:pStyle w:val="Heading4"/>
      </w:pPr>
      <w:r w:rsidRPr="005C6D76">
        <w:t>liquid</w:t>
      </w:r>
      <w:r w:rsidRPr="005C6D76">
        <w:rPr>
          <w:spacing w:val="-10"/>
        </w:rPr>
        <w:t xml:space="preserve"> </w:t>
      </w:r>
      <w:r w:rsidRPr="005C6D76">
        <w:t>waste;</w:t>
      </w:r>
      <w:r w:rsidRPr="005C6D76">
        <w:rPr>
          <w:spacing w:val="2"/>
        </w:rPr>
        <w:t xml:space="preserve"> </w:t>
      </w:r>
      <w:r w:rsidRPr="005C6D76">
        <w:rPr>
          <w:spacing w:val="-5"/>
        </w:rPr>
        <w:t>or</w:t>
      </w:r>
    </w:p>
    <w:p w14:paraId="0ED5AB36" w14:textId="71FC2452" w:rsidR="009C1618" w:rsidRPr="005C6D76" w:rsidRDefault="00AA19A1" w:rsidP="00C56646">
      <w:pPr>
        <w:pStyle w:val="Heading4"/>
      </w:pPr>
      <w:r w:rsidRPr="005C6D76">
        <w:t>non-collectable</w:t>
      </w:r>
      <w:r w:rsidRPr="005C6D76">
        <w:rPr>
          <w:spacing w:val="-6"/>
        </w:rPr>
        <w:t xml:space="preserve"> </w:t>
      </w:r>
      <w:r w:rsidRPr="005C6D76">
        <w:rPr>
          <w:spacing w:val="-2"/>
        </w:rPr>
        <w:t>waste;</w:t>
      </w:r>
    </w:p>
    <w:p w14:paraId="3615FA21" w14:textId="685D7B2F" w:rsidR="009C1618" w:rsidRPr="005C6D76" w:rsidRDefault="00AA19A1" w:rsidP="00C56646">
      <w:pPr>
        <w:pStyle w:val="BodyText2"/>
      </w:pPr>
      <w:r w:rsidRPr="005C6D76">
        <w:rPr>
          <w:b/>
          <w:i/>
        </w:rPr>
        <w:t xml:space="preserve">collectable waste receptacle </w:t>
      </w:r>
      <w:r w:rsidRPr="005C6D76">
        <w:t>means</w:t>
      </w:r>
      <w:r w:rsidRPr="005C6D76">
        <w:rPr>
          <w:spacing w:val="-2"/>
        </w:rPr>
        <w:t xml:space="preserve"> </w:t>
      </w:r>
      <w:r w:rsidRPr="005C6D76">
        <w:t>a</w:t>
      </w:r>
      <w:r w:rsidRPr="005C6D76">
        <w:rPr>
          <w:spacing w:val="-13"/>
        </w:rPr>
        <w:t xml:space="preserve"> </w:t>
      </w:r>
      <w:r w:rsidRPr="005C6D76">
        <w:t>receptacle for</w:t>
      </w:r>
      <w:r w:rsidRPr="005C6D76">
        <w:rPr>
          <w:spacing w:val="-8"/>
        </w:rPr>
        <w:t xml:space="preserve"> </w:t>
      </w:r>
      <w:r w:rsidRPr="005C6D76">
        <w:t>the</w:t>
      </w:r>
      <w:r w:rsidRPr="005C6D76">
        <w:rPr>
          <w:spacing w:val="-4"/>
        </w:rPr>
        <w:t xml:space="preserve"> </w:t>
      </w:r>
      <w:r w:rsidRPr="005C6D76">
        <w:t>deposit and</w:t>
      </w:r>
      <w:r w:rsidRPr="005C6D76">
        <w:rPr>
          <w:spacing w:val="-10"/>
        </w:rPr>
        <w:t xml:space="preserve"> </w:t>
      </w:r>
      <w:r w:rsidRPr="005C6D76">
        <w:t>collection of collectable waste that is</w:t>
      </w:r>
      <w:r w:rsidR="00DF7620" w:rsidRPr="005C6D76">
        <w:t xml:space="preserve"> </w:t>
      </w:r>
      <w:r w:rsidR="00DB43B7">
        <w:t>–</w:t>
      </w:r>
    </w:p>
    <w:p w14:paraId="49A19652" w14:textId="77777777" w:rsidR="009C1618" w:rsidRPr="005C6D76" w:rsidRDefault="00AA19A1" w:rsidP="00B967F5">
      <w:pPr>
        <w:pStyle w:val="Heading4"/>
        <w:numPr>
          <w:ilvl w:val="3"/>
          <w:numId w:val="9"/>
        </w:numPr>
      </w:pPr>
      <w:r w:rsidRPr="005C6D76">
        <w:t>a</w:t>
      </w:r>
      <w:r w:rsidRPr="005C6D76">
        <w:rPr>
          <w:spacing w:val="-9"/>
        </w:rPr>
        <w:t xml:space="preserve"> </w:t>
      </w:r>
      <w:r w:rsidRPr="005C6D76">
        <w:t>recycling</w:t>
      </w:r>
      <w:r w:rsidRPr="005C6D76">
        <w:rPr>
          <w:spacing w:val="5"/>
        </w:rPr>
        <w:t xml:space="preserve"> </w:t>
      </w:r>
      <w:r w:rsidRPr="005C6D76">
        <w:t>waste</w:t>
      </w:r>
      <w:r w:rsidRPr="005C6D76">
        <w:rPr>
          <w:spacing w:val="-2"/>
        </w:rPr>
        <w:t xml:space="preserve"> receptacle;</w:t>
      </w:r>
    </w:p>
    <w:p w14:paraId="32DC1D42" w14:textId="77777777" w:rsidR="009C1618" w:rsidRPr="005C6D76" w:rsidRDefault="00AA19A1" w:rsidP="00C56646">
      <w:pPr>
        <w:pStyle w:val="Heading4"/>
      </w:pPr>
      <w:r w:rsidRPr="005C6D76">
        <w:t>a</w:t>
      </w:r>
      <w:r w:rsidRPr="005C6D76">
        <w:rPr>
          <w:spacing w:val="-10"/>
        </w:rPr>
        <w:t xml:space="preserve"> </w:t>
      </w:r>
      <w:r w:rsidRPr="005C6D76">
        <w:t>general</w:t>
      </w:r>
      <w:r w:rsidRPr="005C6D76">
        <w:rPr>
          <w:spacing w:val="-6"/>
        </w:rPr>
        <w:t xml:space="preserve"> </w:t>
      </w:r>
      <w:r w:rsidRPr="005C6D76">
        <w:t>waste</w:t>
      </w:r>
      <w:r w:rsidRPr="005C6D76">
        <w:rPr>
          <w:spacing w:val="-5"/>
        </w:rPr>
        <w:t xml:space="preserve"> </w:t>
      </w:r>
      <w:r w:rsidRPr="005C6D76">
        <w:t>receptacle;</w:t>
      </w:r>
      <w:r w:rsidRPr="005C6D76">
        <w:rPr>
          <w:spacing w:val="10"/>
        </w:rPr>
        <w:t xml:space="preserve"> </w:t>
      </w:r>
      <w:r w:rsidRPr="005C6D76">
        <w:rPr>
          <w:spacing w:val="-5"/>
        </w:rPr>
        <w:t>or</w:t>
      </w:r>
    </w:p>
    <w:p w14:paraId="63FB05A4" w14:textId="77777777" w:rsidR="009C1618" w:rsidRPr="005C6D76" w:rsidRDefault="00AA19A1" w:rsidP="00C56646">
      <w:pPr>
        <w:pStyle w:val="Heading4"/>
      </w:pPr>
      <w:r w:rsidRPr="005C6D76">
        <w:t>an</w:t>
      </w:r>
      <w:r w:rsidRPr="005C6D76">
        <w:rPr>
          <w:spacing w:val="-3"/>
        </w:rPr>
        <w:t xml:space="preserve"> </w:t>
      </w:r>
      <w:r w:rsidRPr="005C6D76">
        <w:t>organic</w:t>
      </w:r>
      <w:r w:rsidRPr="005C6D76">
        <w:rPr>
          <w:spacing w:val="7"/>
        </w:rPr>
        <w:t xml:space="preserve"> </w:t>
      </w:r>
      <w:r w:rsidRPr="005C6D76">
        <w:t>waste</w:t>
      </w:r>
      <w:r w:rsidRPr="005C6D76">
        <w:rPr>
          <w:spacing w:val="-4"/>
        </w:rPr>
        <w:t xml:space="preserve"> </w:t>
      </w:r>
      <w:r w:rsidRPr="005C6D76">
        <w:rPr>
          <w:spacing w:val="-2"/>
        </w:rPr>
        <w:t>receptacle;</w:t>
      </w:r>
    </w:p>
    <w:p w14:paraId="17575642" w14:textId="77777777" w:rsidR="009C1618" w:rsidRPr="005C6D76" w:rsidRDefault="00AA19A1" w:rsidP="003D6B05">
      <w:pPr>
        <w:pStyle w:val="BodyText2"/>
      </w:pPr>
      <w:r w:rsidRPr="005C6D76">
        <w:rPr>
          <w:b/>
          <w:i/>
        </w:rPr>
        <w:t>collection,</w:t>
      </w:r>
      <w:r w:rsidRPr="005C6D76">
        <w:rPr>
          <w:b/>
          <w:i/>
          <w:spacing w:val="18"/>
        </w:rPr>
        <w:t xml:space="preserve"> </w:t>
      </w:r>
      <w:r w:rsidRPr="005C6D76">
        <w:t>when used</w:t>
      </w:r>
      <w:r w:rsidRPr="005C6D76">
        <w:rPr>
          <w:spacing w:val="-5"/>
        </w:rPr>
        <w:t xml:space="preserve"> </w:t>
      </w:r>
      <w:r w:rsidRPr="005C6D76">
        <w:t>in</w:t>
      </w:r>
      <w:r w:rsidRPr="005C6D76">
        <w:rPr>
          <w:spacing w:val="-9"/>
        </w:rPr>
        <w:t xml:space="preserve"> </w:t>
      </w:r>
      <w:r w:rsidRPr="005C6D76">
        <w:t>relation</w:t>
      </w:r>
      <w:r w:rsidRPr="005C6D76">
        <w:rPr>
          <w:spacing w:val="-1"/>
        </w:rPr>
        <w:t xml:space="preserve"> </w:t>
      </w:r>
      <w:r w:rsidRPr="005C6D76">
        <w:t>to</w:t>
      </w:r>
      <w:r w:rsidRPr="005C6D76">
        <w:rPr>
          <w:spacing w:val="-10"/>
        </w:rPr>
        <w:t xml:space="preserve"> </w:t>
      </w:r>
      <w:r w:rsidRPr="005C6D76">
        <w:t>a</w:t>
      </w:r>
      <w:r w:rsidRPr="005C6D76">
        <w:rPr>
          <w:spacing w:val="-9"/>
        </w:rPr>
        <w:t xml:space="preserve"> </w:t>
      </w:r>
      <w:r w:rsidRPr="005C6D76">
        <w:t>receptacle, means</w:t>
      </w:r>
      <w:r w:rsidRPr="005C6D76">
        <w:rPr>
          <w:spacing w:val="-3"/>
        </w:rPr>
        <w:t xml:space="preserve"> </w:t>
      </w:r>
      <w:r w:rsidRPr="005C6D76">
        <w:t>the</w:t>
      </w:r>
      <w:r w:rsidRPr="005C6D76">
        <w:rPr>
          <w:spacing w:val="-10"/>
        </w:rPr>
        <w:t xml:space="preserve"> </w:t>
      </w:r>
      <w:r w:rsidRPr="005C6D76">
        <w:t>collection and</w:t>
      </w:r>
      <w:r w:rsidRPr="005C6D76">
        <w:rPr>
          <w:spacing w:val="-7"/>
        </w:rPr>
        <w:t xml:space="preserve"> </w:t>
      </w:r>
      <w:r w:rsidRPr="005C6D76">
        <w:t>removal of collectable waste from the receptacle by the local government</w:t>
      </w:r>
      <w:r w:rsidRPr="005C6D76">
        <w:rPr>
          <w:spacing w:val="34"/>
        </w:rPr>
        <w:t xml:space="preserve"> </w:t>
      </w:r>
      <w:r w:rsidRPr="005C6D76">
        <w:t>or its</w:t>
      </w:r>
      <w:r w:rsidRPr="005C6D76">
        <w:rPr>
          <w:spacing w:val="-1"/>
        </w:rPr>
        <w:t xml:space="preserve"> </w:t>
      </w:r>
      <w:r w:rsidRPr="005C6D76">
        <w:t>contractor;</w:t>
      </w:r>
    </w:p>
    <w:p w14:paraId="0C94D023" w14:textId="77777777" w:rsidR="009C1618" w:rsidRPr="005C6D76" w:rsidRDefault="00AA19A1" w:rsidP="003D6B05">
      <w:pPr>
        <w:pStyle w:val="BodyText2"/>
      </w:pPr>
      <w:r w:rsidRPr="005C6D76">
        <w:rPr>
          <w:b/>
          <w:i/>
        </w:rPr>
        <w:t>collection day</w:t>
      </w:r>
      <w:r w:rsidRPr="005C6D76">
        <w:rPr>
          <w:b/>
          <w:i/>
          <w:spacing w:val="-5"/>
        </w:rPr>
        <w:t xml:space="preserve"> </w:t>
      </w:r>
      <w:r w:rsidRPr="005C6D76">
        <w:t>means the</w:t>
      </w:r>
      <w:r w:rsidRPr="005C6D76">
        <w:rPr>
          <w:spacing w:val="-7"/>
        </w:rPr>
        <w:t xml:space="preserve"> </w:t>
      </w:r>
      <w:r w:rsidRPr="005C6D76">
        <w:t>day determined by</w:t>
      </w:r>
      <w:r w:rsidRPr="005C6D76">
        <w:rPr>
          <w:spacing w:val="-2"/>
        </w:rPr>
        <w:t xml:space="preserve"> </w:t>
      </w:r>
      <w:r w:rsidRPr="005C6D76">
        <w:t>the</w:t>
      </w:r>
      <w:r w:rsidRPr="005C6D76">
        <w:rPr>
          <w:spacing w:val="-9"/>
        </w:rPr>
        <w:t xml:space="preserve"> </w:t>
      </w:r>
      <w:r w:rsidRPr="005C6D76">
        <w:t>local</w:t>
      </w:r>
      <w:r w:rsidRPr="005C6D76">
        <w:rPr>
          <w:spacing w:val="-6"/>
        </w:rPr>
        <w:t xml:space="preserve"> </w:t>
      </w:r>
      <w:r w:rsidRPr="005C6D76">
        <w:t>government for</w:t>
      </w:r>
      <w:r w:rsidRPr="005C6D76">
        <w:rPr>
          <w:spacing w:val="-6"/>
        </w:rPr>
        <w:t xml:space="preserve"> </w:t>
      </w:r>
      <w:r w:rsidRPr="005C6D76">
        <w:t>the</w:t>
      </w:r>
      <w:r w:rsidRPr="005C6D76">
        <w:rPr>
          <w:spacing w:val="-9"/>
        </w:rPr>
        <w:t xml:space="preserve"> </w:t>
      </w:r>
      <w:r w:rsidRPr="005C6D76">
        <w:t>collection of collectable</w:t>
      </w:r>
      <w:r w:rsidRPr="005C6D76">
        <w:rPr>
          <w:spacing w:val="36"/>
        </w:rPr>
        <w:t xml:space="preserve"> </w:t>
      </w:r>
      <w:r w:rsidRPr="005C6D76">
        <w:t>waste in the district or a part of the district;</w:t>
      </w:r>
    </w:p>
    <w:p w14:paraId="084B6AB8" w14:textId="77777777" w:rsidR="009C1618" w:rsidRPr="005C6D76" w:rsidRDefault="00AA19A1" w:rsidP="003D6B05">
      <w:pPr>
        <w:pStyle w:val="BodyText2"/>
      </w:pPr>
      <w:r w:rsidRPr="005C6D76">
        <w:rPr>
          <w:b/>
          <w:i/>
        </w:rPr>
        <w:t xml:space="preserve">collection time </w:t>
      </w:r>
      <w:r w:rsidRPr="005C6D76">
        <w:t>means the time on the collection day determined by the local government for</w:t>
      </w:r>
      <w:r w:rsidRPr="005C6D76">
        <w:rPr>
          <w:spacing w:val="-3"/>
        </w:rPr>
        <w:t xml:space="preserve"> </w:t>
      </w:r>
      <w:r w:rsidRPr="005C6D76">
        <w:t>the</w:t>
      </w:r>
      <w:r w:rsidRPr="005C6D76">
        <w:rPr>
          <w:spacing w:val="-6"/>
        </w:rPr>
        <w:t xml:space="preserve"> </w:t>
      </w:r>
      <w:r w:rsidRPr="005C6D76">
        <w:t>collection of</w:t>
      </w:r>
      <w:r w:rsidRPr="005C6D76">
        <w:rPr>
          <w:spacing w:val="-5"/>
        </w:rPr>
        <w:t xml:space="preserve"> </w:t>
      </w:r>
      <w:r w:rsidRPr="005C6D76">
        <w:t>collectable waste in</w:t>
      </w:r>
      <w:r w:rsidRPr="005C6D76">
        <w:rPr>
          <w:spacing w:val="-10"/>
        </w:rPr>
        <w:t xml:space="preserve"> </w:t>
      </w:r>
      <w:r w:rsidRPr="005C6D76">
        <w:t>the</w:t>
      </w:r>
      <w:r w:rsidRPr="005C6D76">
        <w:rPr>
          <w:spacing w:val="-4"/>
        </w:rPr>
        <w:t xml:space="preserve"> </w:t>
      </w:r>
      <w:r w:rsidRPr="005C6D76">
        <w:t>district or a</w:t>
      </w:r>
      <w:r w:rsidRPr="005C6D76">
        <w:rPr>
          <w:spacing w:val="-4"/>
        </w:rPr>
        <w:t xml:space="preserve"> </w:t>
      </w:r>
      <w:r w:rsidRPr="005C6D76">
        <w:t>part</w:t>
      </w:r>
      <w:r w:rsidRPr="005C6D76">
        <w:rPr>
          <w:spacing w:val="-3"/>
        </w:rPr>
        <w:t xml:space="preserve"> </w:t>
      </w:r>
      <w:r w:rsidRPr="005C6D76">
        <w:t>of the</w:t>
      </w:r>
      <w:r w:rsidRPr="005C6D76">
        <w:rPr>
          <w:spacing w:val="-4"/>
        </w:rPr>
        <w:t xml:space="preserve"> </w:t>
      </w:r>
      <w:r w:rsidRPr="005C6D76">
        <w:t>district</w:t>
      </w:r>
      <w:r w:rsidRPr="005C6D76">
        <w:rPr>
          <w:color w:val="444444"/>
        </w:rPr>
        <w:t>;</w:t>
      </w:r>
    </w:p>
    <w:p w14:paraId="240AF24B" w14:textId="77777777" w:rsidR="003D6B05" w:rsidRPr="005C6D76" w:rsidRDefault="00AA19A1" w:rsidP="003D6B05">
      <w:pPr>
        <w:pStyle w:val="BodyText2"/>
      </w:pPr>
      <w:r w:rsidRPr="005C6D76">
        <w:rPr>
          <w:b/>
          <w:i/>
        </w:rPr>
        <w:t xml:space="preserve">costs </w:t>
      </w:r>
      <w:r w:rsidRPr="005C6D76">
        <w:t>of</w:t>
      </w:r>
      <w:r w:rsidRPr="005C6D76">
        <w:rPr>
          <w:spacing w:val="-3"/>
        </w:rPr>
        <w:t xml:space="preserve"> </w:t>
      </w:r>
      <w:r w:rsidRPr="005C6D76">
        <w:t>the</w:t>
      </w:r>
      <w:r w:rsidRPr="005C6D76">
        <w:rPr>
          <w:spacing w:val="-4"/>
        </w:rPr>
        <w:t xml:space="preserve"> </w:t>
      </w:r>
      <w:r w:rsidRPr="005C6D76">
        <w:t>local</w:t>
      </w:r>
      <w:r w:rsidRPr="005C6D76">
        <w:rPr>
          <w:spacing w:val="-3"/>
        </w:rPr>
        <w:t xml:space="preserve"> </w:t>
      </w:r>
      <w:r w:rsidRPr="005C6D76">
        <w:t>government include administrative</w:t>
      </w:r>
      <w:r w:rsidRPr="005C6D76">
        <w:rPr>
          <w:spacing w:val="-10"/>
        </w:rPr>
        <w:t xml:space="preserve"> </w:t>
      </w:r>
      <w:r w:rsidRPr="005C6D76">
        <w:t xml:space="preserve">costs; </w:t>
      </w:r>
    </w:p>
    <w:p w14:paraId="2D8F0495" w14:textId="77777777" w:rsidR="007F2AC3" w:rsidRPr="005C6D76" w:rsidRDefault="00AA19A1" w:rsidP="003D6B05">
      <w:pPr>
        <w:pStyle w:val="BodyText2"/>
      </w:pPr>
      <w:r w:rsidRPr="005C6D76">
        <w:rPr>
          <w:b/>
          <w:i/>
        </w:rPr>
        <w:t xml:space="preserve">Council </w:t>
      </w:r>
      <w:r w:rsidRPr="005C6D76">
        <w:t xml:space="preserve">means the council of the local government; </w:t>
      </w:r>
    </w:p>
    <w:p w14:paraId="5E06EE94" w14:textId="3147E0FD" w:rsidR="003D6B05" w:rsidRPr="005C6D76" w:rsidRDefault="00AA19A1" w:rsidP="003D6B05">
      <w:pPr>
        <w:pStyle w:val="BodyText2"/>
        <w:rPr>
          <w:color w:val="545454"/>
        </w:rPr>
      </w:pPr>
      <w:r w:rsidRPr="005C6D76">
        <w:rPr>
          <w:b/>
          <w:i/>
        </w:rPr>
        <w:t xml:space="preserve">district </w:t>
      </w:r>
      <w:r w:rsidRPr="005C6D76">
        <w:t>means the district of the local government</w:t>
      </w:r>
      <w:r w:rsidRPr="005C6D76">
        <w:rPr>
          <w:color w:val="545454"/>
        </w:rPr>
        <w:t>;</w:t>
      </w:r>
    </w:p>
    <w:p w14:paraId="08497097" w14:textId="77777777" w:rsidR="003D6B05" w:rsidRPr="005C6D76" w:rsidRDefault="00AA19A1" w:rsidP="003D6B05">
      <w:pPr>
        <w:pStyle w:val="BodyText2"/>
      </w:pPr>
      <w:r w:rsidRPr="005C6D76">
        <w:rPr>
          <w:b/>
          <w:i/>
        </w:rPr>
        <w:t xml:space="preserve">general waste receptacle </w:t>
      </w:r>
      <w:r w:rsidRPr="005C6D76">
        <w:t>means a</w:t>
      </w:r>
      <w:r w:rsidRPr="005C6D76">
        <w:rPr>
          <w:spacing w:val="-7"/>
        </w:rPr>
        <w:t xml:space="preserve"> </w:t>
      </w:r>
      <w:r w:rsidRPr="005C6D76">
        <w:t>receptacle for</w:t>
      </w:r>
      <w:r w:rsidRPr="005C6D76">
        <w:rPr>
          <w:spacing w:val="-1"/>
        </w:rPr>
        <w:t xml:space="preserve"> </w:t>
      </w:r>
      <w:r w:rsidRPr="005C6D76">
        <w:t>the</w:t>
      </w:r>
      <w:r w:rsidRPr="005C6D76">
        <w:rPr>
          <w:spacing w:val="-7"/>
        </w:rPr>
        <w:t xml:space="preserve"> </w:t>
      </w:r>
      <w:r w:rsidRPr="005C6D76">
        <w:t>deposit and</w:t>
      </w:r>
      <w:r w:rsidRPr="005C6D76">
        <w:rPr>
          <w:spacing w:val="-8"/>
        </w:rPr>
        <w:t xml:space="preserve"> </w:t>
      </w:r>
      <w:r w:rsidRPr="005C6D76">
        <w:t>collection of collectable waste that is not recycling waste;</w:t>
      </w:r>
    </w:p>
    <w:p w14:paraId="064CD59C" w14:textId="0471157E" w:rsidR="009C1618" w:rsidRPr="005C6D76" w:rsidRDefault="00AA19A1" w:rsidP="003D6B05">
      <w:pPr>
        <w:pStyle w:val="BodyText2"/>
        <w:rPr>
          <w:i/>
        </w:rPr>
      </w:pPr>
      <w:r w:rsidRPr="005C6D76">
        <w:rPr>
          <w:b/>
          <w:i/>
          <w:iCs/>
        </w:rPr>
        <w:t>LG</w:t>
      </w:r>
      <w:r w:rsidRPr="005C6D76">
        <w:rPr>
          <w:b/>
          <w:i/>
          <w:iCs/>
          <w:spacing w:val="-2"/>
        </w:rPr>
        <w:t xml:space="preserve"> </w:t>
      </w:r>
      <w:r w:rsidRPr="005C6D76">
        <w:rPr>
          <w:b/>
          <w:i/>
          <w:iCs/>
        </w:rPr>
        <w:t>Act</w:t>
      </w:r>
      <w:r w:rsidRPr="005C6D76">
        <w:rPr>
          <w:b/>
          <w:spacing w:val="-7"/>
        </w:rPr>
        <w:t xml:space="preserve"> </w:t>
      </w:r>
      <w:r w:rsidRPr="005C6D76">
        <w:t>means</w:t>
      </w:r>
      <w:r w:rsidRPr="005C6D76">
        <w:rPr>
          <w:spacing w:val="-3"/>
        </w:rPr>
        <w:t xml:space="preserve"> </w:t>
      </w:r>
      <w:r w:rsidRPr="005C6D76">
        <w:t>the</w:t>
      </w:r>
      <w:r w:rsidRPr="005C6D76">
        <w:rPr>
          <w:spacing w:val="-4"/>
        </w:rPr>
        <w:t xml:space="preserve"> </w:t>
      </w:r>
      <w:r w:rsidRPr="005C6D76">
        <w:rPr>
          <w:i/>
          <w:iCs/>
        </w:rPr>
        <w:t>Local</w:t>
      </w:r>
      <w:r w:rsidRPr="005C6D76">
        <w:rPr>
          <w:i/>
          <w:iCs/>
          <w:spacing w:val="3"/>
        </w:rPr>
        <w:t xml:space="preserve"> </w:t>
      </w:r>
      <w:r w:rsidRPr="005C6D76">
        <w:rPr>
          <w:i/>
          <w:iCs/>
        </w:rPr>
        <w:t>Government</w:t>
      </w:r>
      <w:r w:rsidRPr="005C6D76">
        <w:rPr>
          <w:i/>
          <w:iCs/>
          <w:spacing w:val="17"/>
        </w:rPr>
        <w:t xml:space="preserve"> </w:t>
      </w:r>
      <w:r w:rsidRPr="005C6D76">
        <w:rPr>
          <w:i/>
          <w:iCs/>
        </w:rPr>
        <w:t>Act</w:t>
      </w:r>
      <w:r w:rsidRPr="005C6D76">
        <w:rPr>
          <w:i/>
          <w:iCs/>
          <w:spacing w:val="-2"/>
        </w:rPr>
        <w:t xml:space="preserve"> 1995</w:t>
      </w:r>
      <w:r w:rsidRPr="005C6D76">
        <w:rPr>
          <w:spacing w:val="-2"/>
        </w:rPr>
        <w:t>;</w:t>
      </w:r>
    </w:p>
    <w:p w14:paraId="6C2FB130" w14:textId="77777777" w:rsidR="003D6B05" w:rsidRPr="005C6D76" w:rsidRDefault="00AA19A1" w:rsidP="003D6B05">
      <w:pPr>
        <w:pStyle w:val="BodyText2"/>
        <w:rPr>
          <w:spacing w:val="-2"/>
        </w:rPr>
      </w:pPr>
      <w:r w:rsidRPr="005C6D76">
        <w:rPr>
          <w:b/>
        </w:rPr>
        <w:t>LG</w:t>
      </w:r>
      <w:r w:rsidRPr="005C6D76">
        <w:rPr>
          <w:b/>
          <w:spacing w:val="-9"/>
        </w:rPr>
        <w:t xml:space="preserve"> </w:t>
      </w:r>
      <w:r w:rsidRPr="005C6D76">
        <w:rPr>
          <w:b/>
        </w:rPr>
        <w:t xml:space="preserve">Regulations </w:t>
      </w:r>
      <w:r w:rsidRPr="005C6D76">
        <w:t>means</w:t>
      </w:r>
      <w:r w:rsidRPr="005C6D76">
        <w:rPr>
          <w:spacing w:val="-5"/>
        </w:rPr>
        <w:t xml:space="preserve"> </w:t>
      </w:r>
      <w:r w:rsidRPr="005C6D76">
        <w:t>the</w:t>
      </w:r>
      <w:r w:rsidRPr="005C6D76">
        <w:rPr>
          <w:spacing w:val="-10"/>
        </w:rPr>
        <w:t xml:space="preserve"> </w:t>
      </w:r>
      <w:r w:rsidRPr="005C6D76">
        <w:t>Local Government (Functions and</w:t>
      </w:r>
      <w:r w:rsidRPr="005C6D76">
        <w:rPr>
          <w:spacing w:val="-6"/>
        </w:rPr>
        <w:t xml:space="preserve"> </w:t>
      </w:r>
      <w:r w:rsidRPr="005C6D76">
        <w:t>General)</w:t>
      </w:r>
      <w:r w:rsidRPr="005C6D76">
        <w:rPr>
          <w:spacing w:val="-1"/>
        </w:rPr>
        <w:t xml:space="preserve"> </w:t>
      </w:r>
      <w:r w:rsidRPr="005C6D76">
        <w:t xml:space="preserve">Regulations </w:t>
      </w:r>
      <w:r w:rsidRPr="005C6D76">
        <w:rPr>
          <w:spacing w:val="-2"/>
        </w:rPr>
        <w:t>1996;</w:t>
      </w:r>
    </w:p>
    <w:p w14:paraId="568DB890" w14:textId="4523097C" w:rsidR="009C1618" w:rsidRPr="005C6D76" w:rsidRDefault="00AA19A1" w:rsidP="003D6B05">
      <w:pPr>
        <w:pStyle w:val="BodyText2"/>
      </w:pPr>
      <w:r w:rsidRPr="005C6D76">
        <w:rPr>
          <w:b/>
          <w:i/>
        </w:rPr>
        <w:t>local</w:t>
      </w:r>
      <w:r w:rsidRPr="005C6D76">
        <w:rPr>
          <w:b/>
          <w:i/>
          <w:spacing w:val="-5"/>
        </w:rPr>
        <w:t xml:space="preserve"> </w:t>
      </w:r>
      <w:r w:rsidRPr="005C6D76">
        <w:rPr>
          <w:b/>
          <w:i/>
        </w:rPr>
        <w:t>government</w:t>
      </w:r>
      <w:r w:rsidRPr="005C6D76">
        <w:rPr>
          <w:b/>
          <w:i/>
          <w:spacing w:val="13"/>
        </w:rPr>
        <w:t xml:space="preserve"> </w:t>
      </w:r>
      <w:r w:rsidRPr="005C6D76">
        <w:t>means City</w:t>
      </w:r>
      <w:r w:rsidRPr="005C6D76">
        <w:rPr>
          <w:spacing w:val="6"/>
        </w:rPr>
        <w:t xml:space="preserve"> </w:t>
      </w:r>
      <w:r w:rsidRPr="005C6D76">
        <w:t>of</w:t>
      </w:r>
      <w:r w:rsidRPr="005C6D76">
        <w:rPr>
          <w:spacing w:val="-2"/>
        </w:rPr>
        <w:t xml:space="preserve"> Cockburn;</w:t>
      </w:r>
    </w:p>
    <w:p w14:paraId="7275ABA8" w14:textId="77777777" w:rsidR="00AA19A1" w:rsidRPr="005C6D76" w:rsidRDefault="00AA19A1" w:rsidP="003D6B05">
      <w:pPr>
        <w:pStyle w:val="BodyText2"/>
      </w:pPr>
      <w:r w:rsidRPr="005C6D76">
        <w:rPr>
          <w:b/>
          <w:i/>
        </w:rPr>
        <w:t>local</w:t>
      </w:r>
      <w:r w:rsidRPr="005C6D76">
        <w:rPr>
          <w:b/>
          <w:i/>
          <w:spacing w:val="-7"/>
        </w:rPr>
        <w:t xml:space="preserve"> </w:t>
      </w:r>
      <w:r w:rsidRPr="005C6D76">
        <w:rPr>
          <w:b/>
          <w:i/>
        </w:rPr>
        <w:t xml:space="preserve">government waste </w:t>
      </w:r>
      <w:r w:rsidRPr="005C6D76">
        <w:t>has</w:t>
      </w:r>
      <w:r w:rsidRPr="005C6D76">
        <w:rPr>
          <w:spacing w:val="-1"/>
        </w:rPr>
        <w:t xml:space="preserve"> </w:t>
      </w:r>
      <w:r w:rsidRPr="005C6D76">
        <w:t>the</w:t>
      </w:r>
      <w:r w:rsidRPr="005C6D76">
        <w:rPr>
          <w:spacing w:val="-1"/>
        </w:rPr>
        <w:t xml:space="preserve"> </w:t>
      </w:r>
      <w:r w:rsidRPr="005C6D76">
        <w:t>same</w:t>
      </w:r>
      <w:r w:rsidRPr="005C6D76">
        <w:rPr>
          <w:spacing w:val="-2"/>
        </w:rPr>
        <w:t xml:space="preserve"> </w:t>
      </w:r>
      <w:r w:rsidRPr="005C6D76">
        <w:t>meaning as</w:t>
      </w:r>
      <w:r w:rsidRPr="005C6D76">
        <w:rPr>
          <w:spacing w:val="-4"/>
        </w:rPr>
        <w:t xml:space="preserve"> </w:t>
      </w:r>
      <w:r w:rsidRPr="005C6D76">
        <w:t>in</w:t>
      </w:r>
      <w:r w:rsidRPr="005C6D76">
        <w:rPr>
          <w:spacing w:val="-7"/>
        </w:rPr>
        <w:t xml:space="preserve"> </w:t>
      </w:r>
      <w:r w:rsidRPr="005C6D76">
        <w:t>the</w:t>
      </w:r>
      <w:r w:rsidRPr="005C6D76">
        <w:rPr>
          <w:spacing w:val="-7"/>
        </w:rPr>
        <w:t xml:space="preserve"> </w:t>
      </w:r>
      <w:r w:rsidRPr="005C6D76">
        <w:t xml:space="preserve">WARR Act; </w:t>
      </w:r>
    </w:p>
    <w:p w14:paraId="323A0B89" w14:textId="77777777" w:rsidR="00AA19A1" w:rsidRPr="005C6D76" w:rsidRDefault="00AA19A1" w:rsidP="003D6B05">
      <w:pPr>
        <w:pStyle w:val="BodyText2"/>
      </w:pPr>
      <w:r w:rsidRPr="005C6D76">
        <w:rPr>
          <w:b/>
          <w:i/>
        </w:rPr>
        <w:t xml:space="preserve">non-collectable waste </w:t>
      </w:r>
      <w:r w:rsidRPr="005C6D76">
        <w:t xml:space="preserve">has the meaning set out in Schedule 1; </w:t>
      </w:r>
    </w:p>
    <w:p w14:paraId="6D898631" w14:textId="77777777" w:rsidR="00806192" w:rsidRPr="005C6D76" w:rsidRDefault="00806192" w:rsidP="00806192">
      <w:pPr>
        <w:pStyle w:val="BodyText2"/>
      </w:pPr>
      <w:r w:rsidRPr="005C6D76">
        <w:rPr>
          <w:b/>
          <w:bCs/>
          <w:i/>
          <w:iCs/>
        </w:rPr>
        <w:t xml:space="preserve">nuisance </w:t>
      </w:r>
      <w:r w:rsidRPr="005C6D76">
        <w:t xml:space="preserve">means – </w:t>
      </w:r>
    </w:p>
    <w:p w14:paraId="4FEE03FB" w14:textId="77777777" w:rsidR="00806192" w:rsidRPr="005C6D76" w:rsidRDefault="00806192" w:rsidP="00806192">
      <w:pPr>
        <w:pStyle w:val="BodyText2"/>
        <w:ind w:left="1702" w:hanging="851"/>
      </w:pPr>
      <w:r w:rsidRPr="005C6D76">
        <w:t>(a)</w:t>
      </w:r>
      <w:r w:rsidRPr="005C6D76">
        <w:tab/>
        <w:t xml:space="preserve">an activity or condition which is harmful or annoying and which constitutes a reasonable basis for legal liability in the tort of public or private nuisance; </w:t>
      </w:r>
    </w:p>
    <w:p w14:paraId="791B8986" w14:textId="77777777" w:rsidR="00806192" w:rsidRPr="005C6D76" w:rsidRDefault="00806192" w:rsidP="00806192">
      <w:pPr>
        <w:pStyle w:val="BodyText2"/>
        <w:ind w:left="1702" w:hanging="851"/>
      </w:pPr>
      <w:r w:rsidRPr="005C6D76">
        <w:t>(b)</w:t>
      </w:r>
      <w:r w:rsidRPr="005C6D76">
        <w:tab/>
        <w:t xml:space="preserve">an unreasonable interference with the use and enjoyment of a person of their ownership or occupation of land; or </w:t>
      </w:r>
    </w:p>
    <w:p w14:paraId="02F3E80E" w14:textId="6CDF7808" w:rsidR="00806192" w:rsidRPr="005C6D76" w:rsidRDefault="00806192" w:rsidP="00C40CE1">
      <w:pPr>
        <w:pStyle w:val="BodyText2"/>
        <w:ind w:left="1702" w:hanging="851"/>
      </w:pPr>
      <w:r w:rsidRPr="005C6D76">
        <w:t>(c)</w:t>
      </w:r>
      <w:r w:rsidRPr="005C6D76">
        <w:tab/>
        <w:t xml:space="preserve">an interference which causes material damage to land or other property on the land affected by the interference; </w:t>
      </w:r>
    </w:p>
    <w:p w14:paraId="2CE09715" w14:textId="2F7F1694" w:rsidR="009C1618" w:rsidRPr="005C6D76" w:rsidRDefault="00AA19A1" w:rsidP="00FA66C1">
      <w:pPr>
        <w:pStyle w:val="BodyText2"/>
      </w:pPr>
      <w:r w:rsidRPr="005C6D76">
        <w:rPr>
          <w:b/>
          <w:i/>
        </w:rPr>
        <w:t>occupier</w:t>
      </w:r>
      <w:r w:rsidRPr="005C6D76">
        <w:rPr>
          <w:b/>
          <w:i/>
          <w:spacing w:val="40"/>
        </w:rPr>
        <w:t xml:space="preserve"> </w:t>
      </w:r>
      <w:r w:rsidR="00FA66C1" w:rsidRPr="005C6D76">
        <w:t>has the meaning given to it in the LG Act;</w:t>
      </w:r>
    </w:p>
    <w:p w14:paraId="7FD4563A" w14:textId="77777777" w:rsidR="009C1618" w:rsidRPr="005C6D76" w:rsidRDefault="00AA19A1" w:rsidP="003D6B05">
      <w:pPr>
        <w:pStyle w:val="BodyText2"/>
      </w:pPr>
      <w:r w:rsidRPr="005C6D76">
        <w:rPr>
          <w:b/>
          <w:i/>
        </w:rPr>
        <w:lastRenderedPageBreak/>
        <w:t>organic waste</w:t>
      </w:r>
      <w:r w:rsidRPr="005C6D76">
        <w:rPr>
          <w:b/>
          <w:i/>
          <w:spacing w:val="-2"/>
        </w:rPr>
        <w:t xml:space="preserve"> </w:t>
      </w:r>
      <w:r w:rsidRPr="005C6D76">
        <w:t>means waste</w:t>
      </w:r>
      <w:r w:rsidRPr="005C6D76">
        <w:rPr>
          <w:spacing w:val="-1"/>
        </w:rPr>
        <w:t xml:space="preserve"> </w:t>
      </w:r>
      <w:r w:rsidRPr="005C6D76">
        <w:t>that</w:t>
      </w:r>
      <w:r w:rsidRPr="005C6D76">
        <w:rPr>
          <w:spacing w:val="-2"/>
        </w:rPr>
        <w:t xml:space="preserve"> </w:t>
      </w:r>
      <w:r w:rsidRPr="005C6D76">
        <w:t>decomposes readily</w:t>
      </w:r>
      <w:r w:rsidRPr="005C6D76">
        <w:rPr>
          <w:color w:val="444444"/>
        </w:rPr>
        <w:t>,</w:t>
      </w:r>
      <w:r w:rsidRPr="005C6D76">
        <w:rPr>
          <w:color w:val="444444"/>
          <w:spacing w:val="-15"/>
        </w:rPr>
        <w:t xml:space="preserve"> </w:t>
      </w:r>
      <w:r w:rsidRPr="005C6D76">
        <w:t>such as</w:t>
      </w:r>
      <w:r w:rsidRPr="005C6D76">
        <w:rPr>
          <w:spacing w:val="-1"/>
        </w:rPr>
        <w:t xml:space="preserve"> </w:t>
      </w:r>
      <w:r w:rsidRPr="005C6D76">
        <w:t>garden waste</w:t>
      </w:r>
      <w:r w:rsidRPr="005C6D76">
        <w:rPr>
          <w:spacing w:val="-5"/>
        </w:rPr>
        <w:t xml:space="preserve"> </w:t>
      </w:r>
      <w:r w:rsidRPr="005C6D76">
        <w:t xml:space="preserve">or food </w:t>
      </w:r>
      <w:r w:rsidRPr="005C6D76">
        <w:rPr>
          <w:spacing w:val="-2"/>
        </w:rPr>
        <w:t>waste;</w:t>
      </w:r>
    </w:p>
    <w:p w14:paraId="736619C4" w14:textId="77777777" w:rsidR="009C1618" w:rsidRPr="005C6D76" w:rsidRDefault="00AA19A1" w:rsidP="003D6B05">
      <w:pPr>
        <w:pStyle w:val="BodyText2"/>
      </w:pPr>
      <w:r w:rsidRPr="005C6D76">
        <w:rPr>
          <w:b/>
          <w:i/>
        </w:rPr>
        <w:t xml:space="preserve">organic waste receptacle </w:t>
      </w:r>
      <w:r w:rsidRPr="005C6D76">
        <w:t>means</w:t>
      </w:r>
      <w:r w:rsidRPr="005C6D76">
        <w:rPr>
          <w:spacing w:val="-3"/>
        </w:rPr>
        <w:t xml:space="preserve"> </w:t>
      </w:r>
      <w:r w:rsidRPr="005C6D76">
        <w:t>a</w:t>
      </w:r>
      <w:r w:rsidRPr="005C6D76">
        <w:rPr>
          <w:spacing w:val="-9"/>
        </w:rPr>
        <w:t xml:space="preserve"> </w:t>
      </w:r>
      <w:r w:rsidRPr="005C6D76">
        <w:t>receptacle for</w:t>
      </w:r>
      <w:r w:rsidRPr="005C6D76">
        <w:rPr>
          <w:spacing w:val="-4"/>
        </w:rPr>
        <w:t xml:space="preserve"> </w:t>
      </w:r>
      <w:r w:rsidRPr="005C6D76">
        <w:t>the</w:t>
      </w:r>
      <w:r w:rsidRPr="005C6D76">
        <w:rPr>
          <w:spacing w:val="-9"/>
        </w:rPr>
        <w:t xml:space="preserve"> </w:t>
      </w:r>
      <w:r w:rsidRPr="005C6D76">
        <w:t>deposit</w:t>
      </w:r>
      <w:r w:rsidRPr="005C6D76">
        <w:rPr>
          <w:spacing w:val="-1"/>
        </w:rPr>
        <w:t xml:space="preserve"> </w:t>
      </w:r>
      <w:r w:rsidRPr="005C6D76">
        <w:t>and</w:t>
      </w:r>
      <w:r w:rsidRPr="005C6D76">
        <w:rPr>
          <w:spacing w:val="-10"/>
        </w:rPr>
        <w:t xml:space="preserve"> </w:t>
      </w:r>
      <w:r w:rsidRPr="005C6D76">
        <w:t>collection of</w:t>
      </w:r>
      <w:r w:rsidRPr="005C6D76">
        <w:rPr>
          <w:spacing w:val="-8"/>
        </w:rPr>
        <w:t xml:space="preserve"> </w:t>
      </w:r>
      <w:r w:rsidRPr="005C6D76">
        <w:t>garden or organic waste;</w:t>
      </w:r>
    </w:p>
    <w:p w14:paraId="64314302" w14:textId="77777777" w:rsidR="009C1618" w:rsidRPr="005C6D76" w:rsidRDefault="00AA19A1" w:rsidP="003D6B05">
      <w:pPr>
        <w:pStyle w:val="BodyText2"/>
      </w:pPr>
      <w:r w:rsidRPr="005C6D76">
        <w:rPr>
          <w:b/>
          <w:bCs/>
          <w:i/>
          <w:iCs/>
        </w:rPr>
        <w:t>owner</w:t>
      </w:r>
      <w:r w:rsidRPr="005C6D76">
        <w:t xml:space="preserve"> has the same meaning as in the LG Act;</w:t>
      </w:r>
    </w:p>
    <w:p w14:paraId="6D43E0B6" w14:textId="77777777" w:rsidR="009C1618" w:rsidRPr="005C6D76" w:rsidRDefault="00AA19A1" w:rsidP="003D6B05">
      <w:pPr>
        <w:pStyle w:val="BodyText2"/>
      </w:pPr>
      <w:r w:rsidRPr="005C6D76">
        <w:rPr>
          <w:b/>
          <w:bCs/>
          <w:i/>
          <w:iCs/>
        </w:rPr>
        <w:t>public place</w:t>
      </w:r>
      <w:r w:rsidRPr="005C6D76">
        <w:t xml:space="preserve"> includes a</w:t>
      </w:r>
      <w:r w:rsidRPr="005C6D76">
        <w:rPr>
          <w:spacing w:val="-5"/>
        </w:rPr>
        <w:t xml:space="preserve"> </w:t>
      </w:r>
      <w:r w:rsidRPr="005C6D76">
        <w:t>place to</w:t>
      </w:r>
      <w:r w:rsidRPr="005C6D76">
        <w:rPr>
          <w:spacing w:val="-4"/>
        </w:rPr>
        <w:t xml:space="preserve"> </w:t>
      </w:r>
      <w:r w:rsidRPr="005C6D76">
        <w:t>which the</w:t>
      </w:r>
      <w:r w:rsidRPr="005C6D76">
        <w:rPr>
          <w:spacing w:val="-1"/>
        </w:rPr>
        <w:t xml:space="preserve"> </w:t>
      </w:r>
      <w:r w:rsidRPr="005C6D76">
        <w:t>public ordinarily have access, whether or not by payment of a fee;</w:t>
      </w:r>
    </w:p>
    <w:p w14:paraId="759379F5" w14:textId="3991FCFD" w:rsidR="009C1618" w:rsidRPr="005C6D76" w:rsidRDefault="00AA19A1" w:rsidP="003D6B05">
      <w:pPr>
        <w:pStyle w:val="BodyText2"/>
      </w:pPr>
      <w:r w:rsidRPr="005C6D76">
        <w:rPr>
          <w:b/>
          <w:bCs/>
          <w:i/>
          <w:iCs/>
        </w:rPr>
        <w:t>receptacle</w:t>
      </w:r>
      <w:r w:rsidRPr="005C6D76">
        <w:t xml:space="preserve"> means a receptacle</w:t>
      </w:r>
      <w:r w:rsidR="007172E5" w:rsidRPr="005C6D76">
        <w:t xml:space="preserve"> </w:t>
      </w:r>
      <w:r w:rsidR="00DB43B7">
        <w:t>–</w:t>
      </w:r>
    </w:p>
    <w:p w14:paraId="513D0F50" w14:textId="76BA8E66" w:rsidR="009C1618" w:rsidRPr="005C6D76" w:rsidRDefault="003D6B05" w:rsidP="003D6B05">
      <w:pPr>
        <w:pStyle w:val="BodyText2"/>
        <w:ind w:left="1440" w:hanging="589"/>
      </w:pPr>
      <w:r w:rsidRPr="005C6D76">
        <w:t>(a)</w:t>
      </w:r>
      <w:r w:rsidRPr="005C6D76">
        <w:tab/>
      </w:r>
      <w:r w:rsidR="00AA19A1" w:rsidRPr="005C6D76">
        <w:t>that</w:t>
      </w:r>
      <w:r w:rsidR="00AA19A1" w:rsidRPr="005C6D76">
        <w:rPr>
          <w:spacing w:val="-4"/>
        </w:rPr>
        <w:t xml:space="preserve"> </w:t>
      </w:r>
      <w:r w:rsidR="00AA19A1" w:rsidRPr="005C6D76">
        <w:t>has</w:t>
      </w:r>
      <w:r w:rsidR="00AA19A1" w:rsidRPr="005C6D76">
        <w:rPr>
          <w:spacing w:val="-6"/>
        </w:rPr>
        <w:t xml:space="preserve"> </w:t>
      </w:r>
      <w:r w:rsidR="00AA19A1" w:rsidRPr="005C6D76">
        <w:t>been supplied for the</w:t>
      </w:r>
      <w:r w:rsidR="00AA19A1" w:rsidRPr="005C6D76">
        <w:rPr>
          <w:spacing w:val="-3"/>
        </w:rPr>
        <w:t xml:space="preserve"> </w:t>
      </w:r>
      <w:r w:rsidR="00AA19A1" w:rsidRPr="005C6D76">
        <w:t>use</w:t>
      </w:r>
      <w:r w:rsidR="00AA19A1" w:rsidRPr="005C6D76">
        <w:rPr>
          <w:spacing w:val="-5"/>
        </w:rPr>
        <w:t xml:space="preserve"> </w:t>
      </w:r>
      <w:r w:rsidR="00AA19A1" w:rsidRPr="005C6D76">
        <w:t>of</w:t>
      </w:r>
      <w:r w:rsidR="00AA19A1" w:rsidRPr="005C6D76">
        <w:rPr>
          <w:spacing w:val="-2"/>
        </w:rPr>
        <w:t xml:space="preserve"> </w:t>
      </w:r>
      <w:r w:rsidR="00AA19A1" w:rsidRPr="005C6D76">
        <w:t>the</w:t>
      </w:r>
      <w:r w:rsidR="00AA19A1" w:rsidRPr="005C6D76">
        <w:rPr>
          <w:spacing w:val="-3"/>
        </w:rPr>
        <w:t xml:space="preserve"> </w:t>
      </w:r>
      <w:r w:rsidR="00AA19A1" w:rsidRPr="005C6D76">
        <w:t>premises by</w:t>
      </w:r>
      <w:r w:rsidR="00AA19A1" w:rsidRPr="005C6D76">
        <w:rPr>
          <w:spacing w:val="-1"/>
        </w:rPr>
        <w:t xml:space="preserve"> </w:t>
      </w:r>
      <w:r w:rsidR="00AA19A1" w:rsidRPr="005C6D76">
        <w:t>the</w:t>
      </w:r>
      <w:r w:rsidR="00AA19A1" w:rsidRPr="005C6D76">
        <w:rPr>
          <w:spacing w:val="-3"/>
        </w:rPr>
        <w:t xml:space="preserve"> </w:t>
      </w:r>
      <w:r w:rsidR="00AA19A1" w:rsidRPr="005C6D76">
        <w:t>local government or its</w:t>
      </w:r>
      <w:r w:rsidR="00AA19A1" w:rsidRPr="005C6D76">
        <w:rPr>
          <w:spacing w:val="-4"/>
        </w:rPr>
        <w:t xml:space="preserve"> </w:t>
      </w:r>
      <w:r w:rsidR="00AA19A1" w:rsidRPr="005C6D76">
        <w:t>contractor, or which has otherwise been approved by the</w:t>
      </w:r>
      <w:r w:rsidR="00AA19A1" w:rsidRPr="005C6D76">
        <w:rPr>
          <w:spacing w:val="-3"/>
        </w:rPr>
        <w:t xml:space="preserve"> </w:t>
      </w:r>
      <w:r w:rsidR="00AA19A1" w:rsidRPr="005C6D76">
        <w:t>local government; and</w:t>
      </w:r>
    </w:p>
    <w:p w14:paraId="3366F8C9" w14:textId="3BD023DD" w:rsidR="009C1618" w:rsidRPr="005C6D76" w:rsidRDefault="003D6B05" w:rsidP="003D6B05">
      <w:pPr>
        <w:pStyle w:val="BodyText2"/>
        <w:ind w:left="1440" w:hanging="589"/>
      </w:pPr>
      <w:r w:rsidRPr="005C6D76">
        <w:t>(b)</w:t>
      </w:r>
      <w:r w:rsidRPr="005C6D76">
        <w:tab/>
      </w:r>
      <w:r w:rsidR="00AA19A1" w:rsidRPr="005C6D76">
        <w:t>the</w:t>
      </w:r>
      <w:r w:rsidR="00AA19A1" w:rsidRPr="005C6D76">
        <w:rPr>
          <w:spacing w:val="-5"/>
        </w:rPr>
        <w:t xml:space="preserve"> </w:t>
      </w:r>
      <w:r w:rsidR="00AA19A1" w:rsidRPr="005C6D76">
        <w:t>waste from</w:t>
      </w:r>
      <w:r w:rsidR="00AA19A1" w:rsidRPr="005C6D76">
        <w:rPr>
          <w:spacing w:val="-2"/>
        </w:rPr>
        <w:t xml:space="preserve"> </w:t>
      </w:r>
      <w:r w:rsidR="00AA19A1" w:rsidRPr="005C6D76">
        <w:t>which is</w:t>
      </w:r>
      <w:r w:rsidR="00AA19A1" w:rsidRPr="005C6D76">
        <w:rPr>
          <w:spacing w:val="-5"/>
        </w:rPr>
        <w:t xml:space="preserve"> </w:t>
      </w:r>
      <w:r w:rsidR="00AA19A1" w:rsidRPr="005C6D76">
        <w:t>collected and</w:t>
      </w:r>
      <w:r w:rsidR="00AA19A1" w:rsidRPr="005C6D76">
        <w:rPr>
          <w:spacing w:val="-3"/>
        </w:rPr>
        <w:t xml:space="preserve"> </w:t>
      </w:r>
      <w:r w:rsidR="00AA19A1" w:rsidRPr="005C6D76">
        <w:t>removed from the</w:t>
      </w:r>
      <w:r w:rsidR="00AA19A1" w:rsidRPr="005C6D76">
        <w:rPr>
          <w:spacing w:val="-8"/>
        </w:rPr>
        <w:t xml:space="preserve"> </w:t>
      </w:r>
      <w:r w:rsidR="00AA19A1" w:rsidRPr="005C6D76">
        <w:t>premises by the</w:t>
      </w:r>
      <w:r w:rsidR="00AA19A1" w:rsidRPr="005C6D76">
        <w:rPr>
          <w:spacing w:val="-4"/>
        </w:rPr>
        <w:t xml:space="preserve"> </w:t>
      </w:r>
      <w:r w:rsidR="00AA19A1" w:rsidRPr="005C6D76">
        <w:t>local government or its contractor;</w:t>
      </w:r>
    </w:p>
    <w:p w14:paraId="42EC80B5" w14:textId="77777777" w:rsidR="009C1618" w:rsidRPr="005C6D76" w:rsidRDefault="00AA19A1" w:rsidP="003D6B05">
      <w:pPr>
        <w:pStyle w:val="BodyText2"/>
      </w:pPr>
      <w:r w:rsidRPr="005C6D76">
        <w:rPr>
          <w:b/>
          <w:bCs/>
          <w:i/>
          <w:iCs/>
        </w:rPr>
        <w:t>recycling waste receptacle</w:t>
      </w:r>
      <w:r w:rsidRPr="005C6D76">
        <w:rPr>
          <w:b/>
          <w:bCs/>
        </w:rPr>
        <w:t xml:space="preserve"> </w:t>
      </w:r>
      <w:r w:rsidRPr="005C6D76">
        <w:t>means a</w:t>
      </w:r>
      <w:r w:rsidRPr="005C6D76">
        <w:rPr>
          <w:spacing w:val="-5"/>
        </w:rPr>
        <w:t xml:space="preserve"> </w:t>
      </w:r>
      <w:r w:rsidRPr="005C6D76">
        <w:t>receptacle for the deposit and collection of recycling waste;</w:t>
      </w:r>
    </w:p>
    <w:p w14:paraId="0D3734C0" w14:textId="5D4EF2C7" w:rsidR="009C1618" w:rsidRPr="005C6D76" w:rsidRDefault="00AA19A1" w:rsidP="003D6B05">
      <w:pPr>
        <w:pStyle w:val="BodyText2"/>
        <w:rPr>
          <w:sz w:val="20"/>
        </w:rPr>
      </w:pPr>
      <w:r w:rsidRPr="005C6D76">
        <w:rPr>
          <w:b/>
          <w:bCs/>
          <w:i/>
          <w:iCs/>
        </w:rPr>
        <w:t>recycling</w:t>
      </w:r>
      <w:r w:rsidRPr="005C6D76">
        <w:rPr>
          <w:b/>
          <w:bCs/>
          <w:i/>
          <w:iCs/>
          <w:spacing w:val="42"/>
        </w:rPr>
        <w:t xml:space="preserve"> </w:t>
      </w:r>
      <w:r w:rsidRPr="005C6D76">
        <w:rPr>
          <w:b/>
          <w:bCs/>
          <w:i/>
          <w:iCs/>
        </w:rPr>
        <w:t>waste</w:t>
      </w:r>
      <w:r w:rsidRPr="005C6D76">
        <w:rPr>
          <w:spacing w:val="16"/>
        </w:rPr>
        <w:t xml:space="preserve"> </w:t>
      </w:r>
      <w:r w:rsidRPr="005C6D76">
        <w:t>means</w:t>
      </w:r>
      <w:r w:rsidR="00A64AD1" w:rsidRPr="005C6D76">
        <w:t xml:space="preserve"> </w:t>
      </w:r>
      <w:r w:rsidR="00DB43B7">
        <w:t>–</w:t>
      </w:r>
    </w:p>
    <w:p w14:paraId="0D03C0D3" w14:textId="692C90C3" w:rsidR="009C1618" w:rsidRPr="005C6D76" w:rsidRDefault="003D6B05" w:rsidP="003D6B05">
      <w:pPr>
        <w:pStyle w:val="BodyText2"/>
      </w:pPr>
      <w:r w:rsidRPr="005C6D76">
        <w:t>(a)</w:t>
      </w:r>
      <w:r w:rsidRPr="005C6D76">
        <w:tab/>
      </w:r>
      <w:r w:rsidR="00AA19A1" w:rsidRPr="005C6D76">
        <w:t>paper and cardboard;</w:t>
      </w:r>
    </w:p>
    <w:p w14:paraId="4DE64CAE" w14:textId="08D0781C" w:rsidR="009C1618" w:rsidRPr="005C6D76" w:rsidRDefault="003D6B05" w:rsidP="00AA19A1">
      <w:pPr>
        <w:pStyle w:val="BodyText2"/>
        <w:ind w:left="1702" w:hanging="851"/>
      </w:pPr>
      <w:r w:rsidRPr="005C6D76">
        <w:t xml:space="preserve">(b) </w:t>
      </w:r>
      <w:r w:rsidRPr="005C6D76">
        <w:tab/>
      </w:r>
      <w:r w:rsidR="00AA19A1" w:rsidRPr="005C6D76">
        <w:t>plastic</w:t>
      </w:r>
      <w:r w:rsidR="00AA19A1" w:rsidRPr="005C6D76">
        <w:rPr>
          <w:spacing w:val="-6"/>
        </w:rPr>
        <w:t xml:space="preserve"> </w:t>
      </w:r>
      <w:r w:rsidR="00AA19A1" w:rsidRPr="005C6D76">
        <w:t>containers comprised of</w:t>
      </w:r>
      <w:r w:rsidR="00AA19A1" w:rsidRPr="005C6D76">
        <w:rPr>
          <w:spacing w:val="-7"/>
        </w:rPr>
        <w:t xml:space="preserve"> </w:t>
      </w:r>
      <w:r w:rsidR="00AA19A1" w:rsidRPr="005C6D76">
        <w:t>polyethylene terephthalate or</w:t>
      </w:r>
      <w:r w:rsidR="00AA19A1" w:rsidRPr="005C6D76">
        <w:rPr>
          <w:spacing w:val="-7"/>
        </w:rPr>
        <w:t xml:space="preserve"> </w:t>
      </w:r>
      <w:r w:rsidR="00AA19A1" w:rsidRPr="005C6D76">
        <w:t>high</w:t>
      </w:r>
      <w:r w:rsidR="00AA19A1" w:rsidRPr="005C6D76">
        <w:rPr>
          <w:spacing w:val="-11"/>
        </w:rPr>
        <w:t xml:space="preserve"> </w:t>
      </w:r>
      <w:r w:rsidR="00AA19A1" w:rsidRPr="005C6D76">
        <w:t xml:space="preserve">density </w:t>
      </w:r>
      <w:r w:rsidR="00AA19A1" w:rsidRPr="005C6D76">
        <w:rPr>
          <w:spacing w:val="-2"/>
        </w:rPr>
        <w:t>polyethylene;</w:t>
      </w:r>
    </w:p>
    <w:p w14:paraId="17189FE8" w14:textId="41F072F4" w:rsidR="009C1618" w:rsidRPr="005C6D76" w:rsidRDefault="003D6B05" w:rsidP="003D6B05">
      <w:pPr>
        <w:pStyle w:val="BodyText2"/>
      </w:pPr>
      <w:r w:rsidRPr="005C6D76">
        <w:t>(c)</w:t>
      </w:r>
      <w:r w:rsidRPr="005C6D76">
        <w:tab/>
      </w:r>
      <w:r w:rsidR="00AA19A1" w:rsidRPr="005C6D76">
        <w:t>glass</w:t>
      </w:r>
      <w:r w:rsidR="00AA19A1" w:rsidRPr="005C6D76">
        <w:rPr>
          <w:spacing w:val="-1"/>
        </w:rPr>
        <w:t xml:space="preserve"> </w:t>
      </w:r>
      <w:r w:rsidR="00AA19A1" w:rsidRPr="005C6D76">
        <w:t>containers;</w:t>
      </w:r>
    </w:p>
    <w:p w14:paraId="78DDE9BB" w14:textId="6C6253E6" w:rsidR="009C1618" w:rsidRPr="005C6D76" w:rsidRDefault="003D6B05" w:rsidP="003D6B05">
      <w:pPr>
        <w:pStyle w:val="BodyText2"/>
      </w:pPr>
      <w:r w:rsidRPr="005C6D76">
        <w:t>(d)</w:t>
      </w:r>
      <w:r w:rsidRPr="005C6D76">
        <w:tab/>
      </w:r>
      <w:r w:rsidR="00AA19A1" w:rsidRPr="005C6D76">
        <w:t>steel</w:t>
      </w:r>
      <w:r w:rsidR="00AA19A1" w:rsidRPr="005C6D76">
        <w:rPr>
          <w:spacing w:val="-5"/>
        </w:rPr>
        <w:t xml:space="preserve"> </w:t>
      </w:r>
      <w:r w:rsidR="00AA19A1" w:rsidRPr="005C6D76">
        <w:t>containers;</w:t>
      </w:r>
    </w:p>
    <w:p w14:paraId="204104EF" w14:textId="5F81BBA7" w:rsidR="009C1618" w:rsidRPr="005C6D76" w:rsidRDefault="003D6B05" w:rsidP="003D6B05">
      <w:pPr>
        <w:pStyle w:val="BodyText2"/>
      </w:pPr>
      <w:r w:rsidRPr="005C6D76">
        <w:t>(e)</w:t>
      </w:r>
      <w:r w:rsidRPr="005C6D76">
        <w:tab/>
      </w:r>
      <w:r w:rsidR="00AA19A1" w:rsidRPr="005C6D76">
        <w:t>aluminium</w:t>
      </w:r>
      <w:r w:rsidR="00AA19A1" w:rsidRPr="005C6D76">
        <w:rPr>
          <w:spacing w:val="1"/>
        </w:rPr>
        <w:t xml:space="preserve"> </w:t>
      </w:r>
      <w:r w:rsidR="00AA19A1" w:rsidRPr="005C6D76">
        <w:t>containers;</w:t>
      </w:r>
    </w:p>
    <w:p w14:paraId="7E563362" w14:textId="55C3D538" w:rsidR="009C1618" w:rsidRPr="005C6D76" w:rsidRDefault="003D6B05" w:rsidP="003D6B05">
      <w:pPr>
        <w:pStyle w:val="BodyText2"/>
        <w:rPr>
          <w:spacing w:val="-5"/>
        </w:rPr>
      </w:pPr>
      <w:r w:rsidRPr="005C6D76">
        <w:t>(f)</w:t>
      </w:r>
      <w:r w:rsidRPr="005C6D76">
        <w:tab/>
      </w:r>
      <w:r w:rsidR="00AA19A1" w:rsidRPr="005C6D76">
        <w:t>liquid</w:t>
      </w:r>
      <w:r w:rsidR="00AA19A1" w:rsidRPr="005C6D76">
        <w:rPr>
          <w:spacing w:val="-7"/>
        </w:rPr>
        <w:t xml:space="preserve"> </w:t>
      </w:r>
      <w:r w:rsidR="00AA19A1" w:rsidRPr="005C6D76">
        <w:t>paper</w:t>
      </w:r>
      <w:r w:rsidR="00AA19A1" w:rsidRPr="005C6D76">
        <w:rPr>
          <w:spacing w:val="-3"/>
        </w:rPr>
        <w:t xml:space="preserve"> </w:t>
      </w:r>
      <w:r w:rsidR="00AA19A1" w:rsidRPr="005C6D76">
        <w:t>board;</w:t>
      </w:r>
      <w:r w:rsidR="00AA19A1" w:rsidRPr="005C6D76">
        <w:rPr>
          <w:spacing w:val="6"/>
        </w:rPr>
        <w:t xml:space="preserve"> </w:t>
      </w:r>
      <w:r w:rsidR="00AA19A1" w:rsidRPr="005C6D76">
        <w:rPr>
          <w:spacing w:val="-5"/>
        </w:rPr>
        <w:t>and</w:t>
      </w:r>
    </w:p>
    <w:p w14:paraId="713BDD95" w14:textId="25C13970" w:rsidR="009C1618" w:rsidRPr="005C6D76" w:rsidRDefault="00C40CE1" w:rsidP="003D6B05">
      <w:pPr>
        <w:pStyle w:val="BodyText2"/>
      </w:pPr>
      <w:r w:rsidRPr="005C6D76">
        <w:t>(g)</w:t>
      </w:r>
      <w:r w:rsidRPr="005C6D76">
        <w:tab/>
      </w:r>
      <w:r w:rsidR="00AA19A1" w:rsidRPr="005C6D76">
        <w:t>any</w:t>
      </w:r>
      <w:r w:rsidR="00AA19A1" w:rsidRPr="005C6D76">
        <w:rPr>
          <w:spacing w:val="-6"/>
        </w:rPr>
        <w:t xml:space="preserve"> </w:t>
      </w:r>
      <w:r w:rsidR="00AA19A1" w:rsidRPr="005C6D76">
        <w:t>other</w:t>
      </w:r>
      <w:r w:rsidR="00AA19A1" w:rsidRPr="005C6D76">
        <w:rPr>
          <w:spacing w:val="-4"/>
        </w:rPr>
        <w:t xml:space="preserve"> </w:t>
      </w:r>
      <w:r w:rsidR="00AA19A1" w:rsidRPr="005C6D76">
        <w:t>waste</w:t>
      </w:r>
      <w:r w:rsidR="00AA19A1" w:rsidRPr="005C6D76">
        <w:rPr>
          <w:spacing w:val="-5"/>
        </w:rPr>
        <w:t xml:space="preserve"> </w:t>
      </w:r>
      <w:r w:rsidR="00AA19A1" w:rsidRPr="005C6D76">
        <w:t>determined</w:t>
      </w:r>
      <w:r w:rsidR="00AA19A1" w:rsidRPr="005C6D76">
        <w:rPr>
          <w:spacing w:val="15"/>
        </w:rPr>
        <w:t xml:space="preserve"> </w:t>
      </w:r>
      <w:r w:rsidR="00AA19A1" w:rsidRPr="005C6D76">
        <w:t>by</w:t>
      </w:r>
      <w:r w:rsidR="00AA19A1" w:rsidRPr="005C6D76">
        <w:rPr>
          <w:spacing w:val="-6"/>
        </w:rPr>
        <w:t xml:space="preserve"> </w:t>
      </w:r>
      <w:r w:rsidR="00AA19A1" w:rsidRPr="005C6D76">
        <w:t>the</w:t>
      </w:r>
      <w:r w:rsidR="00AA19A1" w:rsidRPr="005C6D76">
        <w:rPr>
          <w:spacing w:val="-6"/>
        </w:rPr>
        <w:t xml:space="preserve"> </w:t>
      </w:r>
      <w:r w:rsidR="00AA19A1" w:rsidRPr="005C6D76">
        <w:t>local</w:t>
      </w:r>
      <w:r w:rsidR="00AA19A1" w:rsidRPr="005C6D76">
        <w:rPr>
          <w:spacing w:val="2"/>
        </w:rPr>
        <w:t xml:space="preserve"> </w:t>
      </w:r>
      <w:r w:rsidR="00AA19A1" w:rsidRPr="005C6D76">
        <w:t>government</w:t>
      </w:r>
      <w:r w:rsidR="00AA19A1" w:rsidRPr="005C6D76">
        <w:rPr>
          <w:spacing w:val="4"/>
        </w:rPr>
        <w:t xml:space="preserve"> </w:t>
      </w:r>
      <w:r w:rsidR="00AA19A1" w:rsidRPr="005C6D76">
        <w:t>to</w:t>
      </w:r>
      <w:r w:rsidR="00AA19A1" w:rsidRPr="005C6D76">
        <w:rPr>
          <w:spacing w:val="-7"/>
        </w:rPr>
        <w:t xml:space="preserve"> </w:t>
      </w:r>
      <w:r w:rsidR="00AA19A1" w:rsidRPr="005C6D76">
        <w:t>be</w:t>
      </w:r>
      <w:r w:rsidR="00AA19A1" w:rsidRPr="005C6D76">
        <w:rPr>
          <w:spacing w:val="-8"/>
        </w:rPr>
        <w:t xml:space="preserve"> </w:t>
      </w:r>
      <w:r w:rsidR="00AA19A1" w:rsidRPr="005C6D76">
        <w:t>recycling</w:t>
      </w:r>
      <w:r w:rsidR="00AA19A1" w:rsidRPr="005C6D76">
        <w:rPr>
          <w:spacing w:val="7"/>
        </w:rPr>
        <w:t xml:space="preserve"> </w:t>
      </w:r>
      <w:r w:rsidR="00AA19A1" w:rsidRPr="005C6D76">
        <w:t>waste;</w:t>
      </w:r>
    </w:p>
    <w:p w14:paraId="30715025" w14:textId="77777777" w:rsidR="009C1618" w:rsidRPr="005C6D76" w:rsidRDefault="00AA19A1" w:rsidP="003D6B05">
      <w:pPr>
        <w:pStyle w:val="BodyText2"/>
      </w:pPr>
      <w:r w:rsidRPr="005C6D76">
        <w:rPr>
          <w:b/>
          <w:bCs/>
          <w:i/>
          <w:iCs/>
        </w:rPr>
        <w:t>specified</w:t>
      </w:r>
      <w:r w:rsidRPr="005C6D76">
        <w:t xml:space="preserve"> means specified by the local government or an authorised person, as the case may be;</w:t>
      </w:r>
    </w:p>
    <w:p w14:paraId="0ACF53B9" w14:textId="77777777" w:rsidR="009C1618" w:rsidRPr="005C6D76" w:rsidRDefault="00AA19A1" w:rsidP="003D6B05">
      <w:pPr>
        <w:pStyle w:val="BodyText2"/>
        <w:rPr>
          <w:szCs w:val="21"/>
        </w:rPr>
      </w:pPr>
      <w:r w:rsidRPr="005C6D76">
        <w:rPr>
          <w:b/>
          <w:bCs/>
          <w:i/>
          <w:iCs/>
          <w:szCs w:val="21"/>
        </w:rPr>
        <w:t xml:space="preserve">street alignment </w:t>
      </w:r>
      <w:r w:rsidRPr="005C6D76">
        <w:rPr>
          <w:szCs w:val="21"/>
        </w:rPr>
        <w:t>means the boundary between the</w:t>
      </w:r>
      <w:r w:rsidRPr="005C6D76">
        <w:rPr>
          <w:spacing w:val="-3"/>
          <w:szCs w:val="21"/>
        </w:rPr>
        <w:t xml:space="preserve"> </w:t>
      </w:r>
      <w:r w:rsidRPr="005C6D76">
        <w:rPr>
          <w:szCs w:val="21"/>
        </w:rPr>
        <w:t>land comprising a street and the land that abuts the street;</w:t>
      </w:r>
    </w:p>
    <w:p w14:paraId="2E37221C" w14:textId="4A037074" w:rsidR="0073185A" w:rsidRPr="005C6D76" w:rsidRDefault="0073185A" w:rsidP="003D6B05">
      <w:pPr>
        <w:pStyle w:val="BodyText2"/>
        <w:rPr>
          <w:szCs w:val="21"/>
        </w:rPr>
      </w:pPr>
      <w:r w:rsidRPr="005C6D76">
        <w:rPr>
          <w:b/>
          <w:bCs/>
          <w:i/>
          <w:iCs/>
          <w:szCs w:val="21"/>
        </w:rPr>
        <w:t xml:space="preserve">thoroughfare </w:t>
      </w:r>
      <w:r w:rsidRPr="005C6D76">
        <w:rPr>
          <w:szCs w:val="21"/>
        </w:rPr>
        <w:t>has the meaning in the Act;</w:t>
      </w:r>
    </w:p>
    <w:p w14:paraId="1259D348" w14:textId="6900AE1E" w:rsidR="00F67F45" w:rsidRPr="005C6D76" w:rsidRDefault="00F67F45" w:rsidP="003D6B05">
      <w:pPr>
        <w:pStyle w:val="BodyText2"/>
        <w:rPr>
          <w:szCs w:val="21"/>
        </w:rPr>
      </w:pPr>
      <w:r w:rsidRPr="005C6D76">
        <w:rPr>
          <w:b/>
          <w:bCs/>
          <w:i/>
          <w:iCs/>
          <w:szCs w:val="21"/>
        </w:rPr>
        <w:t>verge</w:t>
      </w:r>
      <w:r w:rsidR="000063D5" w:rsidRPr="005C6D76">
        <w:rPr>
          <w:b/>
          <w:bCs/>
          <w:i/>
          <w:iCs/>
          <w:szCs w:val="21"/>
        </w:rPr>
        <w:t xml:space="preserve"> </w:t>
      </w:r>
      <w:r w:rsidR="000063D5" w:rsidRPr="005C6D76">
        <w:rPr>
          <w:szCs w:val="21"/>
        </w:rPr>
        <w:t xml:space="preserve">means that part of a thoroughfare that is between the carriageway and a lot which abuts the thoroughfare and includes </w:t>
      </w:r>
      <w:r w:rsidR="0073185A" w:rsidRPr="005C6D76">
        <w:rPr>
          <w:szCs w:val="21"/>
        </w:rPr>
        <w:t>a nature strip;</w:t>
      </w:r>
    </w:p>
    <w:p w14:paraId="72F0521D" w14:textId="77777777" w:rsidR="009C1618" w:rsidRPr="005C6D76" w:rsidRDefault="00AA19A1" w:rsidP="003D6B05">
      <w:pPr>
        <w:pStyle w:val="BodyText2"/>
        <w:rPr>
          <w:szCs w:val="21"/>
        </w:rPr>
      </w:pPr>
      <w:r w:rsidRPr="005C6D76">
        <w:rPr>
          <w:b/>
          <w:i/>
          <w:iCs/>
          <w:szCs w:val="21"/>
        </w:rPr>
        <w:t>WARR</w:t>
      </w:r>
      <w:r w:rsidRPr="005C6D76">
        <w:rPr>
          <w:b/>
          <w:i/>
          <w:iCs/>
          <w:spacing w:val="5"/>
          <w:szCs w:val="21"/>
        </w:rPr>
        <w:t xml:space="preserve"> </w:t>
      </w:r>
      <w:r w:rsidRPr="005C6D76">
        <w:rPr>
          <w:b/>
          <w:i/>
          <w:iCs/>
          <w:szCs w:val="21"/>
        </w:rPr>
        <w:t>Act</w:t>
      </w:r>
      <w:r w:rsidRPr="005C6D76">
        <w:rPr>
          <w:b/>
          <w:spacing w:val="3"/>
          <w:szCs w:val="21"/>
        </w:rPr>
        <w:t xml:space="preserve"> </w:t>
      </w:r>
      <w:r w:rsidRPr="005C6D76">
        <w:rPr>
          <w:szCs w:val="21"/>
        </w:rPr>
        <w:t>means</w:t>
      </w:r>
      <w:r w:rsidRPr="005C6D76">
        <w:rPr>
          <w:spacing w:val="7"/>
          <w:szCs w:val="21"/>
        </w:rPr>
        <w:t xml:space="preserve"> </w:t>
      </w:r>
      <w:r w:rsidRPr="005C6D76">
        <w:rPr>
          <w:szCs w:val="21"/>
        </w:rPr>
        <w:t>the</w:t>
      </w:r>
      <w:r w:rsidRPr="005C6D76">
        <w:rPr>
          <w:spacing w:val="-5"/>
          <w:szCs w:val="21"/>
        </w:rPr>
        <w:t xml:space="preserve"> </w:t>
      </w:r>
      <w:r w:rsidRPr="005C6D76">
        <w:rPr>
          <w:i/>
          <w:iCs/>
          <w:szCs w:val="21"/>
        </w:rPr>
        <w:t>Waste</w:t>
      </w:r>
      <w:r w:rsidRPr="005C6D76">
        <w:rPr>
          <w:i/>
          <w:iCs/>
          <w:spacing w:val="4"/>
          <w:szCs w:val="21"/>
        </w:rPr>
        <w:t xml:space="preserve"> </w:t>
      </w:r>
      <w:r w:rsidRPr="005C6D76">
        <w:rPr>
          <w:i/>
          <w:iCs/>
          <w:szCs w:val="21"/>
        </w:rPr>
        <w:t>Avoidance</w:t>
      </w:r>
      <w:r w:rsidRPr="005C6D76">
        <w:rPr>
          <w:i/>
          <w:iCs/>
          <w:spacing w:val="13"/>
          <w:szCs w:val="21"/>
        </w:rPr>
        <w:t xml:space="preserve"> </w:t>
      </w:r>
      <w:r w:rsidRPr="005C6D76">
        <w:rPr>
          <w:i/>
          <w:iCs/>
          <w:szCs w:val="21"/>
        </w:rPr>
        <w:t>and</w:t>
      </w:r>
      <w:r w:rsidRPr="005C6D76">
        <w:rPr>
          <w:i/>
          <w:iCs/>
          <w:spacing w:val="-4"/>
          <w:szCs w:val="21"/>
        </w:rPr>
        <w:t xml:space="preserve"> </w:t>
      </w:r>
      <w:r w:rsidRPr="005C6D76">
        <w:rPr>
          <w:i/>
          <w:iCs/>
          <w:szCs w:val="21"/>
        </w:rPr>
        <w:t>Resource</w:t>
      </w:r>
      <w:r w:rsidRPr="005C6D76">
        <w:rPr>
          <w:i/>
          <w:iCs/>
          <w:spacing w:val="11"/>
          <w:szCs w:val="21"/>
        </w:rPr>
        <w:t xml:space="preserve"> </w:t>
      </w:r>
      <w:r w:rsidRPr="005C6D76">
        <w:rPr>
          <w:i/>
          <w:iCs/>
          <w:szCs w:val="21"/>
        </w:rPr>
        <w:t>Recovery</w:t>
      </w:r>
      <w:r w:rsidRPr="005C6D76">
        <w:rPr>
          <w:i/>
          <w:iCs/>
          <w:spacing w:val="16"/>
          <w:szCs w:val="21"/>
        </w:rPr>
        <w:t xml:space="preserve"> </w:t>
      </w:r>
      <w:r w:rsidRPr="005C6D76">
        <w:rPr>
          <w:i/>
          <w:iCs/>
          <w:szCs w:val="21"/>
        </w:rPr>
        <w:t>Act</w:t>
      </w:r>
      <w:r w:rsidRPr="005C6D76">
        <w:rPr>
          <w:i/>
          <w:iCs/>
          <w:spacing w:val="-7"/>
          <w:szCs w:val="21"/>
        </w:rPr>
        <w:t xml:space="preserve"> </w:t>
      </w:r>
      <w:r w:rsidRPr="005C6D76">
        <w:rPr>
          <w:i/>
          <w:iCs/>
          <w:spacing w:val="-2"/>
          <w:szCs w:val="21"/>
        </w:rPr>
        <w:t>2007</w:t>
      </w:r>
      <w:r w:rsidRPr="005C6D76">
        <w:rPr>
          <w:spacing w:val="-2"/>
          <w:szCs w:val="21"/>
        </w:rPr>
        <w:t>;</w:t>
      </w:r>
    </w:p>
    <w:p w14:paraId="5C11265F" w14:textId="77777777" w:rsidR="009C1618" w:rsidRPr="005C6D76" w:rsidRDefault="00AA19A1" w:rsidP="003D6B05">
      <w:pPr>
        <w:pStyle w:val="BodyText2"/>
        <w:rPr>
          <w:szCs w:val="21"/>
        </w:rPr>
      </w:pPr>
      <w:r w:rsidRPr="005C6D76">
        <w:rPr>
          <w:b/>
          <w:i/>
          <w:iCs/>
          <w:szCs w:val="21"/>
        </w:rPr>
        <w:t xml:space="preserve">WARR Regulations </w:t>
      </w:r>
      <w:r w:rsidRPr="005C6D76">
        <w:rPr>
          <w:szCs w:val="21"/>
        </w:rPr>
        <w:t>means the</w:t>
      </w:r>
      <w:r w:rsidRPr="005C6D76">
        <w:rPr>
          <w:spacing w:val="-1"/>
          <w:szCs w:val="21"/>
        </w:rPr>
        <w:t xml:space="preserve"> </w:t>
      </w:r>
      <w:r w:rsidRPr="005C6D76">
        <w:rPr>
          <w:i/>
          <w:iCs/>
          <w:szCs w:val="21"/>
        </w:rPr>
        <w:t xml:space="preserve">Waste Avoidance and Resource Recovery Regulations </w:t>
      </w:r>
      <w:r w:rsidRPr="005C6D76">
        <w:rPr>
          <w:i/>
          <w:iCs/>
          <w:spacing w:val="-2"/>
          <w:szCs w:val="21"/>
        </w:rPr>
        <w:t>2008</w:t>
      </w:r>
      <w:r w:rsidRPr="005C6D76">
        <w:rPr>
          <w:spacing w:val="-2"/>
          <w:szCs w:val="21"/>
        </w:rPr>
        <w:t>;</w:t>
      </w:r>
    </w:p>
    <w:p w14:paraId="452D48B4" w14:textId="77777777" w:rsidR="009C1618" w:rsidRPr="005C6D76" w:rsidRDefault="00AA19A1" w:rsidP="003D6B05">
      <w:pPr>
        <w:pStyle w:val="BodyText2"/>
        <w:rPr>
          <w:szCs w:val="21"/>
        </w:rPr>
      </w:pPr>
      <w:r w:rsidRPr="005C6D76">
        <w:rPr>
          <w:b/>
          <w:bCs/>
          <w:i/>
          <w:iCs/>
          <w:szCs w:val="21"/>
        </w:rPr>
        <w:t>waste</w:t>
      </w:r>
      <w:r w:rsidRPr="005C6D76">
        <w:rPr>
          <w:szCs w:val="21"/>
        </w:rPr>
        <w:t xml:space="preserve"> has the same meaning as in the WARR Act;</w:t>
      </w:r>
    </w:p>
    <w:p w14:paraId="5A07A76C" w14:textId="77777777" w:rsidR="009C1618" w:rsidRPr="005C6D76" w:rsidRDefault="00AA19A1" w:rsidP="003D6B05">
      <w:pPr>
        <w:pStyle w:val="BodyText2"/>
        <w:rPr>
          <w:szCs w:val="21"/>
        </w:rPr>
      </w:pPr>
      <w:r w:rsidRPr="005C6D76">
        <w:rPr>
          <w:b/>
          <w:bCs/>
          <w:i/>
          <w:iCs/>
          <w:szCs w:val="21"/>
        </w:rPr>
        <w:lastRenderedPageBreak/>
        <w:t>waste facility</w:t>
      </w:r>
      <w:r w:rsidRPr="005C6D76">
        <w:rPr>
          <w:b/>
          <w:i/>
          <w:szCs w:val="21"/>
        </w:rPr>
        <w:t xml:space="preserve"> </w:t>
      </w:r>
      <w:r w:rsidRPr="005C6D76">
        <w:rPr>
          <w:szCs w:val="21"/>
        </w:rPr>
        <w:t>means a</w:t>
      </w:r>
      <w:r w:rsidRPr="005C6D76">
        <w:rPr>
          <w:spacing w:val="-4"/>
          <w:szCs w:val="21"/>
        </w:rPr>
        <w:t xml:space="preserve"> </w:t>
      </w:r>
      <w:r w:rsidRPr="005C6D76">
        <w:rPr>
          <w:szCs w:val="21"/>
        </w:rPr>
        <w:t>waste facility, as</w:t>
      </w:r>
      <w:r w:rsidRPr="005C6D76">
        <w:rPr>
          <w:spacing w:val="-3"/>
          <w:szCs w:val="21"/>
        </w:rPr>
        <w:t xml:space="preserve"> </w:t>
      </w:r>
      <w:r w:rsidRPr="005C6D76">
        <w:rPr>
          <w:szCs w:val="21"/>
        </w:rPr>
        <w:t>defined in the</w:t>
      </w:r>
      <w:r w:rsidRPr="005C6D76">
        <w:rPr>
          <w:spacing w:val="-3"/>
          <w:szCs w:val="21"/>
        </w:rPr>
        <w:t xml:space="preserve"> </w:t>
      </w:r>
      <w:r w:rsidRPr="005C6D76">
        <w:rPr>
          <w:szCs w:val="21"/>
        </w:rPr>
        <w:t>WARR Act, that is</w:t>
      </w:r>
      <w:r w:rsidRPr="005C6D76">
        <w:rPr>
          <w:spacing w:val="-5"/>
          <w:szCs w:val="21"/>
        </w:rPr>
        <w:t xml:space="preserve"> </w:t>
      </w:r>
      <w:r w:rsidRPr="005C6D76">
        <w:rPr>
          <w:szCs w:val="21"/>
        </w:rPr>
        <w:t>operated by the local government;</w:t>
      </w:r>
      <w:r w:rsidRPr="005C6D76">
        <w:rPr>
          <w:spacing w:val="40"/>
          <w:szCs w:val="21"/>
        </w:rPr>
        <w:t xml:space="preserve"> </w:t>
      </w:r>
      <w:r w:rsidRPr="005C6D76">
        <w:rPr>
          <w:szCs w:val="21"/>
        </w:rPr>
        <w:t>and</w:t>
      </w:r>
    </w:p>
    <w:p w14:paraId="340285C8" w14:textId="77777777" w:rsidR="009C1618" w:rsidRPr="005C6D76" w:rsidRDefault="00AA19A1" w:rsidP="003D6B05">
      <w:pPr>
        <w:pStyle w:val="BodyText2"/>
        <w:rPr>
          <w:szCs w:val="21"/>
        </w:rPr>
      </w:pPr>
      <w:r w:rsidRPr="005C6D76">
        <w:rPr>
          <w:b/>
          <w:bCs/>
          <w:i/>
          <w:iCs/>
          <w:szCs w:val="21"/>
        </w:rPr>
        <w:t>waste service</w:t>
      </w:r>
      <w:r w:rsidRPr="005C6D76">
        <w:rPr>
          <w:szCs w:val="21"/>
        </w:rPr>
        <w:t xml:space="preserve"> has the same meaning as in the WARR Act.</w:t>
      </w:r>
    </w:p>
    <w:p w14:paraId="4B914CFA" w14:textId="67DA49C3" w:rsidR="00126BF4" w:rsidRPr="005C6D76" w:rsidRDefault="00126BF4" w:rsidP="00126BF4">
      <w:pPr>
        <w:pStyle w:val="Heading3"/>
        <w:numPr>
          <w:ilvl w:val="2"/>
          <w:numId w:val="13"/>
        </w:numPr>
      </w:pPr>
      <w:r w:rsidRPr="005C6D76">
        <w:t xml:space="preserve">Where in this local law, a duty or liability is imposed on an </w:t>
      </w:r>
      <w:r w:rsidRPr="005C6D76">
        <w:rPr>
          <w:b/>
          <w:i/>
          <w:iCs/>
        </w:rPr>
        <w:t>owner or occupier</w:t>
      </w:r>
      <w:r w:rsidRPr="005C6D76">
        <w:t xml:space="preserve"> the duty or liability is taken to be imposed jointly and severally on each of the owner</w:t>
      </w:r>
      <w:r w:rsidR="00955CBA">
        <w:t>s</w:t>
      </w:r>
      <w:r w:rsidRPr="005C6D76">
        <w:t xml:space="preserve"> or occupier</w:t>
      </w:r>
      <w:r w:rsidR="00955CBA">
        <w:t>s</w:t>
      </w:r>
      <w:r w:rsidRPr="005C6D76">
        <w:t>.</w:t>
      </w:r>
    </w:p>
    <w:p w14:paraId="204300F8" w14:textId="77777777" w:rsidR="00126BF4" w:rsidRDefault="00126BF4" w:rsidP="00126BF4">
      <w:pPr>
        <w:pStyle w:val="Heading3"/>
        <w:numPr>
          <w:ilvl w:val="2"/>
          <w:numId w:val="13"/>
        </w:numPr>
      </w:pPr>
      <w:r w:rsidRPr="005C6D76">
        <w:t>If, under this local law in relation to any land, an act is required to be done or is prohibited, the owner or occupier of the land has, unless the contrary intention appears, the duty of causing to be done the act required to be done, or of preventing from being done the prohibited act, as the case may be.</w:t>
      </w:r>
    </w:p>
    <w:p w14:paraId="22EC64CD" w14:textId="56354A01" w:rsidR="0042121B" w:rsidRPr="00F237AD" w:rsidRDefault="007E6EA4" w:rsidP="0042121B">
      <w:pPr>
        <w:pStyle w:val="Heading3"/>
        <w:numPr>
          <w:ilvl w:val="0"/>
          <w:numId w:val="0"/>
        </w:numPr>
        <w:ind w:left="851"/>
        <w:rPr>
          <w:i/>
          <w:iCs/>
        </w:rPr>
      </w:pPr>
      <w:r w:rsidRPr="00F237AD">
        <w:rPr>
          <w:i/>
          <w:iCs/>
        </w:rPr>
        <w:t>[Clause 1.5 amended</w:t>
      </w:r>
      <w:r w:rsidR="00C41E48">
        <w:rPr>
          <w:i/>
          <w:iCs/>
        </w:rPr>
        <w:t>:</w:t>
      </w:r>
      <w:r w:rsidRPr="00F237AD">
        <w:rPr>
          <w:i/>
          <w:iCs/>
        </w:rPr>
        <w:t xml:space="preserve"> No. 109 of </w:t>
      </w:r>
      <w:r w:rsidR="00BA2CDB">
        <w:rPr>
          <w:i/>
          <w:iCs/>
        </w:rPr>
        <w:t>2026]</w:t>
      </w:r>
    </w:p>
    <w:bookmarkStart w:id="17" w:name="_Toc204591126"/>
    <w:bookmarkStart w:id="18" w:name="_Toc239747056"/>
    <w:p w14:paraId="4F0304A3" w14:textId="72F41DC7" w:rsidR="009C1618" w:rsidRPr="005C6D76" w:rsidRDefault="00AA19A1" w:rsidP="003D6B05">
      <w:pPr>
        <w:pStyle w:val="Heading2"/>
      </w:pPr>
      <w:r w:rsidRPr="005C6D76">
        <w:rPr>
          <w:noProof/>
        </w:rPr>
        <mc:AlternateContent>
          <mc:Choice Requires="wps">
            <w:drawing>
              <wp:anchor distT="0" distB="0" distL="0" distR="0" simplePos="0" relativeHeight="251658240" behindDoc="0" locked="0" layoutInCell="1" allowOverlap="1" wp14:anchorId="31000EBC" wp14:editId="6A420B5A">
                <wp:simplePos x="0" y="0"/>
                <wp:positionH relativeFrom="page">
                  <wp:posOffset>7451708</wp:posOffset>
                </wp:positionH>
                <wp:positionV relativeFrom="page">
                  <wp:posOffset>9513964</wp:posOffset>
                </wp:positionV>
                <wp:extent cx="1270" cy="106299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62990"/>
                        </a:xfrm>
                        <a:custGeom>
                          <a:avLst/>
                          <a:gdLst/>
                          <a:ahLst/>
                          <a:cxnLst/>
                          <a:rect l="l" t="t" r="r" b="b"/>
                          <a:pathLst>
                            <a:path h="1062990">
                              <a:moveTo>
                                <a:pt x="0" y="1062414"/>
                              </a:moveTo>
                              <a:lnTo>
                                <a:pt x="0" y="0"/>
                              </a:lnTo>
                            </a:path>
                          </a:pathLst>
                        </a:custGeom>
                        <a:ln w="18308">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64B1A4BE" id="Graphic 9" o:spid="_x0000_s1026" style="position:absolute;margin-left:586.75pt;margin-top:749.15pt;width:.1pt;height:83.7pt;z-index:251658752;visibility:visible;mso-wrap-style:square;mso-wrap-distance-left:0;mso-wrap-distance-top:0;mso-wrap-distance-right:0;mso-wrap-distance-bottom:0;mso-position-horizontal:absolute;mso-position-horizontal-relative:page;mso-position-vertical:absolute;mso-position-vertical-relative:page;v-text-anchor:top" coordsize="1270,106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" path="m,1062414l,e" filled="f" strokeweight=".50856mm">
                <v:path arrowok="t"/>
                <w10:wrap anchorx="page" anchory="page"/>
              </v:shape>
            </w:pict>
          </mc:Fallback>
        </mc:AlternateContent>
      </w:r>
      <w:bookmarkStart w:id="19" w:name="_TOC_250030"/>
      <w:r w:rsidRPr="005C6D76">
        <w:t>Local</w:t>
      </w:r>
      <w:r w:rsidRPr="005C6D76">
        <w:rPr>
          <w:spacing w:val="-7"/>
        </w:rPr>
        <w:t xml:space="preserve"> </w:t>
      </w:r>
      <w:r w:rsidRPr="005C6D76">
        <w:t>public</w:t>
      </w:r>
      <w:r w:rsidRPr="005C6D76">
        <w:rPr>
          <w:spacing w:val="4"/>
        </w:rPr>
        <w:t xml:space="preserve"> </w:t>
      </w:r>
      <w:r w:rsidRPr="005C6D76">
        <w:t>notice of</w:t>
      </w:r>
      <w:r w:rsidRPr="005C6D76">
        <w:rPr>
          <w:spacing w:val="-6"/>
        </w:rPr>
        <w:t xml:space="preserve"> </w:t>
      </w:r>
      <w:bookmarkEnd w:id="19"/>
      <w:r w:rsidRPr="005C6D76">
        <w:rPr>
          <w:spacing w:val="-2"/>
        </w:rPr>
        <w:t>determinations</w:t>
      </w:r>
      <w:bookmarkEnd w:id="17"/>
      <w:bookmarkEnd w:id="18"/>
    </w:p>
    <w:p w14:paraId="414D448C" w14:textId="33EA45D4" w:rsidR="009C1618" w:rsidRPr="005C6D76" w:rsidRDefault="00AA19A1" w:rsidP="0085333E">
      <w:pPr>
        <w:pStyle w:val="Heading3"/>
      </w:pPr>
      <w:r w:rsidRPr="005C6D76">
        <w:t>Where, under</w:t>
      </w:r>
      <w:r w:rsidRPr="005C6D76">
        <w:rPr>
          <w:spacing w:val="3"/>
        </w:rPr>
        <w:t xml:space="preserve"> </w:t>
      </w:r>
      <w:r w:rsidRPr="005C6D76">
        <w:t>this</w:t>
      </w:r>
      <w:r w:rsidRPr="005C6D76">
        <w:rPr>
          <w:spacing w:val="-8"/>
        </w:rPr>
        <w:t xml:space="preserve"> </w:t>
      </w:r>
      <w:r w:rsidRPr="005C6D76">
        <w:t>local</w:t>
      </w:r>
      <w:r w:rsidRPr="005C6D76">
        <w:rPr>
          <w:spacing w:val="-3"/>
        </w:rPr>
        <w:t xml:space="preserve"> </w:t>
      </w:r>
      <w:r w:rsidRPr="005C6D76">
        <w:t>law,</w:t>
      </w:r>
      <w:r w:rsidRPr="005C6D76">
        <w:rPr>
          <w:spacing w:val="3"/>
        </w:rPr>
        <w:t xml:space="preserve"> </w:t>
      </w:r>
      <w:r w:rsidRPr="005C6D76">
        <w:t>the</w:t>
      </w:r>
      <w:r w:rsidRPr="005C6D76">
        <w:rPr>
          <w:spacing w:val="-6"/>
        </w:rPr>
        <w:t xml:space="preserve"> </w:t>
      </w:r>
      <w:r w:rsidRPr="005C6D76">
        <w:t>local</w:t>
      </w:r>
      <w:r w:rsidRPr="005C6D76">
        <w:rPr>
          <w:spacing w:val="-1"/>
        </w:rPr>
        <w:t xml:space="preserve"> </w:t>
      </w:r>
      <w:r w:rsidRPr="005C6D76">
        <w:t>government</w:t>
      </w:r>
      <w:r w:rsidRPr="005C6D76">
        <w:rPr>
          <w:spacing w:val="4"/>
        </w:rPr>
        <w:t xml:space="preserve"> </w:t>
      </w:r>
      <w:r w:rsidRPr="005C6D76">
        <w:t>has</w:t>
      </w:r>
      <w:r w:rsidRPr="005C6D76">
        <w:rPr>
          <w:spacing w:val="-8"/>
        </w:rPr>
        <w:t xml:space="preserve"> </w:t>
      </w:r>
      <w:r w:rsidRPr="005C6D76">
        <w:t>a</w:t>
      </w:r>
      <w:r w:rsidRPr="005C6D76">
        <w:rPr>
          <w:spacing w:val="-9"/>
        </w:rPr>
        <w:t xml:space="preserve"> </w:t>
      </w:r>
      <w:r w:rsidRPr="005C6D76">
        <w:t>power</w:t>
      </w:r>
      <w:r w:rsidRPr="005C6D76">
        <w:rPr>
          <w:spacing w:val="-2"/>
        </w:rPr>
        <w:t xml:space="preserve"> </w:t>
      </w:r>
      <w:r w:rsidRPr="005C6D76">
        <w:t>to</w:t>
      </w:r>
      <w:r w:rsidRPr="005C6D76">
        <w:rPr>
          <w:spacing w:val="-11"/>
        </w:rPr>
        <w:t xml:space="preserve"> </w:t>
      </w:r>
      <w:r w:rsidRPr="005C6D76">
        <w:t>determine</w:t>
      </w:r>
      <w:r w:rsidRPr="005C6D76">
        <w:rPr>
          <w:spacing w:val="2"/>
        </w:rPr>
        <w:t xml:space="preserve"> </w:t>
      </w:r>
      <w:r w:rsidRPr="005C6D76">
        <w:t>a</w:t>
      </w:r>
      <w:r w:rsidRPr="005C6D76">
        <w:rPr>
          <w:spacing w:val="-9"/>
        </w:rPr>
        <w:t xml:space="preserve"> </w:t>
      </w:r>
      <w:r w:rsidRPr="005C6D76">
        <w:t>matter</w:t>
      </w:r>
      <w:r w:rsidRPr="005C6D76">
        <w:rPr>
          <w:spacing w:val="-8"/>
        </w:rPr>
        <w:t xml:space="preserve"> </w:t>
      </w:r>
      <w:r w:rsidR="00DB43B7">
        <w:t>–</w:t>
      </w:r>
    </w:p>
    <w:p w14:paraId="0AEA3421" w14:textId="77777777" w:rsidR="009C1618" w:rsidRPr="005C6D76" w:rsidRDefault="00AA19A1" w:rsidP="003D6B05">
      <w:pPr>
        <w:pStyle w:val="Heading4"/>
      </w:pPr>
      <w:r w:rsidRPr="005C6D76">
        <w:t>local public notice, under section 1.7</w:t>
      </w:r>
      <w:r w:rsidRPr="005C6D76">
        <w:rPr>
          <w:spacing w:val="-3"/>
        </w:rPr>
        <w:t xml:space="preserve"> </w:t>
      </w:r>
      <w:r w:rsidRPr="005C6D76">
        <w:t>of</w:t>
      </w:r>
      <w:r w:rsidRPr="005C6D76">
        <w:rPr>
          <w:spacing w:val="-3"/>
        </w:rPr>
        <w:t xml:space="preserve"> </w:t>
      </w:r>
      <w:r w:rsidRPr="005C6D76">
        <w:t>the</w:t>
      </w:r>
      <w:r w:rsidRPr="005C6D76">
        <w:rPr>
          <w:spacing w:val="-5"/>
        </w:rPr>
        <w:t xml:space="preserve"> </w:t>
      </w:r>
      <w:r w:rsidRPr="005C6D76">
        <w:t>LG Act,</w:t>
      </w:r>
      <w:r w:rsidRPr="005C6D76">
        <w:rPr>
          <w:spacing w:val="-2"/>
        </w:rPr>
        <w:t xml:space="preserve"> </w:t>
      </w:r>
      <w:r w:rsidRPr="005C6D76">
        <w:t>must</w:t>
      </w:r>
      <w:r w:rsidRPr="005C6D76">
        <w:rPr>
          <w:spacing w:val="-2"/>
        </w:rPr>
        <w:t xml:space="preserve"> </w:t>
      </w:r>
      <w:r w:rsidRPr="005C6D76">
        <w:t>be</w:t>
      </w:r>
      <w:r w:rsidRPr="005C6D76">
        <w:rPr>
          <w:spacing w:val="-8"/>
        </w:rPr>
        <w:t xml:space="preserve"> </w:t>
      </w:r>
      <w:r w:rsidRPr="005C6D76">
        <w:t>given of</w:t>
      </w:r>
      <w:r w:rsidRPr="005C6D76">
        <w:rPr>
          <w:spacing w:val="-3"/>
        </w:rPr>
        <w:t xml:space="preserve"> </w:t>
      </w:r>
      <w:r w:rsidRPr="005C6D76">
        <w:t>the matter determined;</w:t>
      </w:r>
    </w:p>
    <w:p w14:paraId="589F459F" w14:textId="77777777" w:rsidR="009C1618" w:rsidRPr="005C6D76" w:rsidRDefault="00AA19A1" w:rsidP="003D6B05">
      <w:pPr>
        <w:pStyle w:val="Heading4"/>
      </w:pPr>
      <w:r w:rsidRPr="005C6D76">
        <w:t>the</w:t>
      </w:r>
      <w:r w:rsidRPr="005C6D76">
        <w:rPr>
          <w:spacing w:val="-10"/>
        </w:rPr>
        <w:t xml:space="preserve"> </w:t>
      </w:r>
      <w:r w:rsidRPr="005C6D76">
        <w:t>determination becomes effective only</w:t>
      </w:r>
      <w:r w:rsidRPr="005C6D76">
        <w:rPr>
          <w:spacing w:val="-4"/>
        </w:rPr>
        <w:t xml:space="preserve"> </w:t>
      </w:r>
      <w:r w:rsidRPr="005C6D76">
        <w:t>after</w:t>
      </w:r>
      <w:r w:rsidRPr="005C6D76">
        <w:rPr>
          <w:spacing w:val="-5"/>
        </w:rPr>
        <w:t xml:space="preserve"> </w:t>
      </w:r>
      <w:r w:rsidRPr="005C6D76">
        <w:t>local</w:t>
      </w:r>
      <w:r w:rsidRPr="005C6D76">
        <w:rPr>
          <w:spacing w:val="-7"/>
        </w:rPr>
        <w:t xml:space="preserve"> </w:t>
      </w:r>
      <w:r w:rsidRPr="005C6D76">
        <w:t>public notice</w:t>
      </w:r>
      <w:r w:rsidRPr="005C6D76">
        <w:rPr>
          <w:spacing w:val="-3"/>
        </w:rPr>
        <w:t xml:space="preserve"> </w:t>
      </w:r>
      <w:r w:rsidRPr="005C6D76">
        <w:t>has</w:t>
      </w:r>
      <w:r w:rsidRPr="005C6D76">
        <w:rPr>
          <w:spacing w:val="-4"/>
        </w:rPr>
        <w:t xml:space="preserve"> </w:t>
      </w:r>
      <w:r w:rsidRPr="005C6D76">
        <w:t xml:space="preserve">been </w:t>
      </w:r>
      <w:r w:rsidRPr="005C6D76">
        <w:rPr>
          <w:spacing w:val="-2"/>
        </w:rPr>
        <w:t>given;</w:t>
      </w:r>
    </w:p>
    <w:p w14:paraId="09FAB7D6" w14:textId="77777777" w:rsidR="00B222C4" w:rsidRPr="005C6D76" w:rsidRDefault="00B222C4" w:rsidP="00B222C4">
      <w:pPr>
        <w:pStyle w:val="Heading4"/>
      </w:pPr>
      <w:r w:rsidRPr="005C6D76">
        <w:t>the</w:t>
      </w:r>
      <w:r w:rsidRPr="005C6D76">
        <w:rPr>
          <w:spacing w:val="-8"/>
        </w:rPr>
        <w:t xml:space="preserve"> </w:t>
      </w:r>
      <w:r w:rsidRPr="005C6D76">
        <w:t>determination remains in</w:t>
      </w:r>
      <w:r w:rsidRPr="005C6D76">
        <w:rPr>
          <w:spacing w:val="-2"/>
        </w:rPr>
        <w:t xml:space="preserve"> </w:t>
      </w:r>
      <w:r w:rsidRPr="005C6D76">
        <w:t>force</w:t>
      </w:r>
      <w:r w:rsidRPr="005C6D76">
        <w:rPr>
          <w:spacing w:val="-1"/>
        </w:rPr>
        <w:t xml:space="preserve"> until it is </w:t>
      </w:r>
      <w:r w:rsidRPr="005C6D76">
        <w:t>amended</w:t>
      </w:r>
      <w:r w:rsidRPr="005C6D76">
        <w:rPr>
          <w:spacing w:val="-1"/>
        </w:rPr>
        <w:t xml:space="preserve"> or revoked under this clause; and</w:t>
      </w:r>
    </w:p>
    <w:p w14:paraId="263D29E9" w14:textId="36DBEB4A" w:rsidR="009C1618" w:rsidRPr="005C6D76" w:rsidRDefault="00AA19A1" w:rsidP="003D6B05">
      <w:pPr>
        <w:pStyle w:val="Heading4"/>
      </w:pPr>
      <w:r w:rsidRPr="005C6D76">
        <w:t>the</w:t>
      </w:r>
      <w:r w:rsidRPr="005C6D76">
        <w:rPr>
          <w:spacing w:val="-7"/>
        </w:rPr>
        <w:t xml:space="preserve"> </w:t>
      </w:r>
      <w:r w:rsidRPr="005C6D76">
        <w:t xml:space="preserve">determination </w:t>
      </w:r>
      <w:r w:rsidR="001F1520" w:rsidRPr="005C6D76">
        <w:t xml:space="preserve">(including any amendment or revocation) </w:t>
      </w:r>
      <w:r w:rsidRPr="005C6D76">
        <w:t>must be</w:t>
      </w:r>
      <w:r w:rsidRPr="005C6D76">
        <w:rPr>
          <w:spacing w:val="-11"/>
        </w:rPr>
        <w:t xml:space="preserve"> </w:t>
      </w:r>
      <w:r w:rsidRPr="005C6D76">
        <w:t>recorded in</w:t>
      </w:r>
      <w:r w:rsidRPr="005C6D76">
        <w:rPr>
          <w:spacing w:val="-13"/>
        </w:rPr>
        <w:t xml:space="preserve"> </w:t>
      </w:r>
      <w:r w:rsidRPr="005C6D76">
        <w:t>a</w:t>
      </w:r>
      <w:r w:rsidRPr="005C6D76">
        <w:rPr>
          <w:spacing w:val="-4"/>
        </w:rPr>
        <w:t xml:space="preserve"> </w:t>
      </w:r>
      <w:r w:rsidRPr="005C6D76">
        <w:t>publicly accessible register of determinations that must be maintained by the local government.</w:t>
      </w:r>
    </w:p>
    <w:p w14:paraId="69CE499E" w14:textId="77777777" w:rsidR="001F1520" w:rsidRPr="005C6D76" w:rsidRDefault="001F1520" w:rsidP="001F1520">
      <w:pPr>
        <w:pStyle w:val="Heading3"/>
      </w:pPr>
      <w:r w:rsidRPr="005C6D76">
        <w:t xml:space="preserve">A determination may be amended or revoked by giving local public notice of the amendment or revocation under section 1.7 of the LG Act. </w:t>
      </w:r>
    </w:p>
    <w:p w14:paraId="1E5D1D7C" w14:textId="7E3C8F2E" w:rsidR="001F1520" w:rsidRDefault="001F1520" w:rsidP="008B4A7E">
      <w:pPr>
        <w:pStyle w:val="Heading3"/>
      </w:pPr>
      <w:r w:rsidRPr="005C6D76">
        <w:t>The amendment or revocation becomes effective only after local public notice has been given.</w:t>
      </w:r>
    </w:p>
    <w:p w14:paraId="2E1F258F" w14:textId="27891A83" w:rsidR="00C41E48" w:rsidRPr="005C6D76" w:rsidRDefault="00C41E48" w:rsidP="00C41E48">
      <w:pPr>
        <w:pStyle w:val="Heading3"/>
        <w:numPr>
          <w:ilvl w:val="0"/>
          <w:numId w:val="0"/>
        </w:numPr>
        <w:ind w:left="851"/>
      </w:pPr>
      <w:r w:rsidRPr="00F237AD">
        <w:rPr>
          <w:i/>
          <w:iCs/>
        </w:rPr>
        <w:t>[Clause 1.</w:t>
      </w:r>
      <w:r>
        <w:rPr>
          <w:i/>
          <w:iCs/>
        </w:rPr>
        <w:t>6</w:t>
      </w:r>
      <w:r w:rsidRPr="00F237AD">
        <w:rPr>
          <w:i/>
          <w:iCs/>
        </w:rPr>
        <w:t xml:space="preserve"> </w:t>
      </w:r>
      <w:r w:rsidR="00174E74">
        <w:rPr>
          <w:i/>
          <w:iCs/>
        </w:rPr>
        <w:t>inserted</w:t>
      </w:r>
      <w:r>
        <w:rPr>
          <w:i/>
          <w:iCs/>
        </w:rPr>
        <w:t>:</w:t>
      </w:r>
      <w:r w:rsidRPr="00F237AD">
        <w:rPr>
          <w:i/>
          <w:iCs/>
        </w:rPr>
        <w:t xml:space="preserve"> No. 109 of </w:t>
      </w:r>
      <w:r>
        <w:rPr>
          <w:i/>
          <w:iCs/>
        </w:rPr>
        <w:t>2026]</w:t>
      </w:r>
    </w:p>
    <w:p w14:paraId="532176A7" w14:textId="77777777" w:rsidR="009C1618" w:rsidRPr="005C6D76" w:rsidRDefault="00AA19A1" w:rsidP="003D6B05">
      <w:pPr>
        <w:pStyle w:val="Heading2"/>
      </w:pPr>
      <w:bookmarkStart w:id="20" w:name="_TOC_250029"/>
      <w:bookmarkStart w:id="21" w:name="_Toc204591127"/>
      <w:bookmarkStart w:id="22" w:name="_Toc239747057"/>
      <w:r w:rsidRPr="005C6D76">
        <w:t>Rates,</w:t>
      </w:r>
      <w:r w:rsidRPr="005C6D76">
        <w:rPr>
          <w:spacing w:val="-1"/>
        </w:rPr>
        <w:t xml:space="preserve"> </w:t>
      </w:r>
      <w:r w:rsidRPr="005C6D76">
        <w:t>fees</w:t>
      </w:r>
      <w:r w:rsidRPr="005C6D76">
        <w:rPr>
          <w:spacing w:val="1"/>
        </w:rPr>
        <w:t xml:space="preserve"> </w:t>
      </w:r>
      <w:r w:rsidRPr="005C6D76">
        <w:t xml:space="preserve">and </w:t>
      </w:r>
      <w:bookmarkEnd w:id="20"/>
      <w:r w:rsidRPr="005C6D76">
        <w:rPr>
          <w:spacing w:val="-2"/>
        </w:rPr>
        <w:t>charges</w:t>
      </w:r>
      <w:bookmarkEnd w:id="21"/>
      <w:bookmarkEnd w:id="22"/>
    </w:p>
    <w:p w14:paraId="1E4667B5" w14:textId="77777777" w:rsidR="009C1618" w:rsidRPr="005C6D76" w:rsidRDefault="00AA19A1" w:rsidP="003D6B05">
      <w:pPr>
        <w:pStyle w:val="BodyText2"/>
      </w:pPr>
      <w:r w:rsidRPr="005C6D76">
        <w:t>The local government's</w:t>
      </w:r>
      <w:r w:rsidRPr="005C6D76">
        <w:rPr>
          <w:spacing w:val="31"/>
        </w:rPr>
        <w:t xml:space="preserve"> </w:t>
      </w:r>
      <w:r w:rsidRPr="005C6D76">
        <w:t>powers to impose rates, fees and charges in relation to waste services are</w:t>
      </w:r>
      <w:r w:rsidRPr="005C6D76">
        <w:rPr>
          <w:spacing w:val="-1"/>
        </w:rPr>
        <w:t xml:space="preserve"> </w:t>
      </w:r>
      <w:r w:rsidRPr="005C6D76">
        <w:t>set</w:t>
      </w:r>
      <w:r w:rsidRPr="005C6D76">
        <w:rPr>
          <w:spacing w:val="-8"/>
        </w:rPr>
        <w:t xml:space="preserve"> </w:t>
      </w:r>
      <w:r w:rsidRPr="005C6D76">
        <w:t>out in</w:t>
      </w:r>
      <w:r w:rsidRPr="005C6D76">
        <w:rPr>
          <w:spacing w:val="-5"/>
        </w:rPr>
        <w:t xml:space="preserve"> </w:t>
      </w:r>
      <w:r w:rsidRPr="005C6D76">
        <w:t>sections 66 to</w:t>
      </w:r>
      <w:r w:rsidRPr="005C6D76">
        <w:rPr>
          <w:spacing w:val="-8"/>
        </w:rPr>
        <w:t xml:space="preserve"> </w:t>
      </w:r>
      <w:r w:rsidRPr="005C6D76">
        <w:t>68</w:t>
      </w:r>
      <w:r w:rsidRPr="005C6D76">
        <w:rPr>
          <w:spacing w:val="-3"/>
        </w:rPr>
        <w:t xml:space="preserve"> </w:t>
      </w:r>
      <w:r w:rsidRPr="005C6D76">
        <w:t>of</w:t>
      </w:r>
      <w:r w:rsidRPr="005C6D76">
        <w:rPr>
          <w:spacing w:val="-2"/>
        </w:rPr>
        <w:t xml:space="preserve"> </w:t>
      </w:r>
      <w:r w:rsidRPr="005C6D76">
        <w:t>the</w:t>
      </w:r>
      <w:r w:rsidRPr="005C6D76">
        <w:rPr>
          <w:spacing w:val="-7"/>
        </w:rPr>
        <w:t xml:space="preserve"> </w:t>
      </w:r>
      <w:r w:rsidRPr="005C6D76">
        <w:t>WARR Act</w:t>
      </w:r>
      <w:r w:rsidRPr="005C6D76">
        <w:rPr>
          <w:spacing w:val="-4"/>
        </w:rPr>
        <w:t xml:space="preserve"> </w:t>
      </w:r>
      <w:r w:rsidRPr="005C6D76">
        <w:t>and sections 6.16 and</w:t>
      </w:r>
      <w:r w:rsidRPr="005C6D76">
        <w:rPr>
          <w:spacing w:val="-8"/>
        </w:rPr>
        <w:t xml:space="preserve"> </w:t>
      </w:r>
      <w:r w:rsidRPr="005C6D76">
        <w:t>6.17</w:t>
      </w:r>
      <w:r w:rsidRPr="005C6D76">
        <w:rPr>
          <w:spacing w:val="-3"/>
        </w:rPr>
        <w:t xml:space="preserve"> </w:t>
      </w:r>
      <w:r w:rsidRPr="005C6D76">
        <w:t>of the LG Act.</w:t>
      </w:r>
    </w:p>
    <w:p w14:paraId="7AD227DC" w14:textId="77777777" w:rsidR="009C1618" w:rsidRPr="005C6D76" w:rsidRDefault="00AA19A1" w:rsidP="003D6B05">
      <w:pPr>
        <w:pStyle w:val="Heading2"/>
      </w:pPr>
      <w:bookmarkStart w:id="23" w:name="_TOC_250028"/>
      <w:bookmarkStart w:id="24" w:name="_Toc204591128"/>
      <w:bookmarkStart w:id="25" w:name="_Toc239747058"/>
      <w:r w:rsidRPr="005C6D76">
        <w:t>Power</w:t>
      </w:r>
      <w:r w:rsidRPr="005C6D76">
        <w:rPr>
          <w:spacing w:val="-1"/>
        </w:rPr>
        <w:t xml:space="preserve"> </w:t>
      </w:r>
      <w:r w:rsidRPr="005C6D76">
        <w:t>to</w:t>
      </w:r>
      <w:r w:rsidRPr="005C6D76">
        <w:rPr>
          <w:spacing w:val="-5"/>
        </w:rPr>
        <w:t xml:space="preserve"> </w:t>
      </w:r>
      <w:r w:rsidRPr="005C6D76">
        <w:t>provide</w:t>
      </w:r>
      <w:r w:rsidRPr="005C6D76">
        <w:rPr>
          <w:spacing w:val="5"/>
        </w:rPr>
        <w:t xml:space="preserve"> </w:t>
      </w:r>
      <w:r w:rsidRPr="005C6D76">
        <w:t xml:space="preserve">waste </w:t>
      </w:r>
      <w:bookmarkEnd w:id="23"/>
      <w:r w:rsidRPr="005C6D76">
        <w:rPr>
          <w:spacing w:val="-2"/>
        </w:rPr>
        <w:t>services</w:t>
      </w:r>
      <w:bookmarkEnd w:id="24"/>
      <w:bookmarkEnd w:id="25"/>
    </w:p>
    <w:p w14:paraId="7C38162E" w14:textId="77777777" w:rsidR="009C1618" w:rsidRPr="005C6D76" w:rsidRDefault="00AA19A1" w:rsidP="003D6B05">
      <w:pPr>
        <w:pStyle w:val="BodyText2"/>
      </w:pPr>
      <w:r w:rsidRPr="005C6D76">
        <w:t>The</w:t>
      </w:r>
      <w:r w:rsidRPr="005C6D76">
        <w:rPr>
          <w:spacing w:val="-1"/>
        </w:rPr>
        <w:t xml:space="preserve"> </w:t>
      </w:r>
      <w:r w:rsidRPr="005C6D76">
        <w:t>local</w:t>
      </w:r>
      <w:r w:rsidRPr="005C6D76">
        <w:rPr>
          <w:spacing w:val="-2"/>
        </w:rPr>
        <w:t xml:space="preserve"> </w:t>
      </w:r>
      <w:r w:rsidRPr="005C6D76">
        <w:t>government's power to</w:t>
      </w:r>
      <w:r w:rsidRPr="005C6D76">
        <w:rPr>
          <w:spacing w:val="-9"/>
        </w:rPr>
        <w:t xml:space="preserve"> </w:t>
      </w:r>
      <w:r w:rsidRPr="005C6D76">
        <w:t>provide, or</w:t>
      </w:r>
      <w:r w:rsidRPr="005C6D76">
        <w:rPr>
          <w:spacing w:val="-1"/>
        </w:rPr>
        <w:t xml:space="preserve"> </w:t>
      </w:r>
      <w:r w:rsidRPr="005C6D76">
        <w:t>enter into</w:t>
      </w:r>
      <w:r w:rsidRPr="005C6D76">
        <w:rPr>
          <w:spacing w:val="-5"/>
        </w:rPr>
        <w:t xml:space="preserve"> </w:t>
      </w:r>
      <w:r w:rsidRPr="005C6D76">
        <w:t>a</w:t>
      </w:r>
      <w:r w:rsidRPr="005C6D76">
        <w:rPr>
          <w:spacing w:val="-11"/>
        </w:rPr>
        <w:t xml:space="preserve"> </w:t>
      </w:r>
      <w:r w:rsidRPr="005C6D76">
        <w:t>contract for the</w:t>
      </w:r>
      <w:r w:rsidRPr="005C6D76">
        <w:rPr>
          <w:spacing w:val="-3"/>
        </w:rPr>
        <w:t xml:space="preserve"> </w:t>
      </w:r>
      <w:r w:rsidRPr="005C6D76">
        <w:t>provision of, waste services is dealt with in section 50 of the WARR Act.</w:t>
      </w:r>
    </w:p>
    <w:p w14:paraId="3DABD239" w14:textId="54D7B9B5" w:rsidR="009C1618" w:rsidRPr="005C6D76" w:rsidRDefault="00AA19A1" w:rsidP="003D6B05">
      <w:pPr>
        <w:pStyle w:val="Heading1"/>
      </w:pPr>
      <w:bookmarkStart w:id="26" w:name="_TOC_250027"/>
      <w:bookmarkStart w:id="27" w:name="_Toc204591129"/>
      <w:bookmarkStart w:id="28" w:name="_Toc239747059"/>
      <w:r w:rsidRPr="005C6D76">
        <w:lastRenderedPageBreak/>
        <w:t>Local</w:t>
      </w:r>
      <w:r w:rsidRPr="005C6D76">
        <w:rPr>
          <w:spacing w:val="2"/>
        </w:rPr>
        <w:t xml:space="preserve"> </w:t>
      </w:r>
      <w:r w:rsidRPr="005C6D76">
        <w:t>government</w:t>
      </w:r>
      <w:r w:rsidRPr="005C6D76">
        <w:rPr>
          <w:spacing w:val="14"/>
        </w:rPr>
        <w:t xml:space="preserve"> </w:t>
      </w:r>
      <w:bookmarkEnd w:id="26"/>
      <w:r w:rsidRPr="005C6D76">
        <w:rPr>
          <w:spacing w:val="-4"/>
        </w:rPr>
        <w:t>waste</w:t>
      </w:r>
      <w:bookmarkEnd w:id="27"/>
      <w:bookmarkEnd w:id="28"/>
    </w:p>
    <w:p w14:paraId="12B3E268" w14:textId="77777777" w:rsidR="009C1618" w:rsidRPr="005C6D76" w:rsidRDefault="00AA19A1" w:rsidP="003D6B05">
      <w:pPr>
        <w:pStyle w:val="Heading2"/>
      </w:pPr>
      <w:bookmarkStart w:id="29" w:name="_TOC_250026"/>
      <w:bookmarkStart w:id="30" w:name="_Toc204591130"/>
      <w:bookmarkStart w:id="31" w:name="_Toc239747060"/>
      <w:r w:rsidRPr="005C6D76">
        <w:t>Supply</w:t>
      </w:r>
      <w:r w:rsidRPr="005C6D76">
        <w:rPr>
          <w:spacing w:val="3"/>
        </w:rPr>
        <w:t xml:space="preserve"> </w:t>
      </w:r>
      <w:r w:rsidRPr="005C6D76">
        <w:t>of</w:t>
      </w:r>
      <w:r w:rsidRPr="005C6D76">
        <w:rPr>
          <w:spacing w:val="-7"/>
        </w:rPr>
        <w:t xml:space="preserve"> </w:t>
      </w:r>
      <w:bookmarkEnd w:id="29"/>
      <w:r w:rsidRPr="005C6D76">
        <w:t>receptacles</w:t>
      </w:r>
      <w:bookmarkEnd w:id="30"/>
      <w:bookmarkEnd w:id="31"/>
    </w:p>
    <w:p w14:paraId="419A548A" w14:textId="77777777" w:rsidR="009C1618" w:rsidRPr="005C6D76" w:rsidRDefault="00AA19A1" w:rsidP="003D6B05">
      <w:pPr>
        <w:pStyle w:val="Heading3"/>
      </w:pPr>
      <w:r w:rsidRPr="005C6D76">
        <w:t>The</w:t>
      </w:r>
      <w:r w:rsidRPr="005C6D76">
        <w:rPr>
          <w:spacing w:val="-6"/>
        </w:rPr>
        <w:t xml:space="preserve"> </w:t>
      </w:r>
      <w:r w:rsidRPr="005C6D76">
        <w:t xml:space="preserve">local government </w:t>
      </w:r>
      <w:r w:rsidRPr="005C6D76">
        <w:rPr>
          <w:color w:val="2F2F2F"/>
        </w:rPr>
        <w:t>is</w:t>
      </w:r>
      <w:r w:rsidRPr="005C6D76">
        <w:rPr>
          <w:color w:val="2F2F2F"/>
          <w:spacing w:val="-7"/>
        </w:rPr>
        <w:t xml:space="preserve"> </w:t>
      </w:r>
      <w:r w:rsidRPr="005C6D76">
        <w:t>to</w:t>
      </w:r>
      <w:r w:rsidRPr="005C6D76">
        <w:rPr>
          <w:spacing w:val="-3"/>
        </w:rPr>
        <w:t xml:space="preserve"> </w:t>
      </w:r>
      <w:r w:rsidRPr="005C6D76">
        <w:t>supply, for</w:t>
      </w:r>
      <w:r w:rsidRPr="005C6D76">
        <w:rPr>
          <w:spacing w:val="-1"/>
        </w:rPr>
        <w:t xml:space="preserve"> </w:t>
      </w:r>
      <w:r w:rsidRPr="005C6D76">
        <w:t>the</w:t>
      </w:r>
      <w:r w:rsidRPr="005C6D76">
        <w:rPr>
          <w:spacing w:val="-4"/>
        </w:rPr>
        <w:t xml:space="preserve"> </w:t>
      </w:r>
      <w:r w:rsidRPr="005C6D76">
        <w:t>use</w:t>
      </w:r>
      <w:r w:rsidRPr="005C6D76">
        <w:rPr>
          <w:spacing w:val="-7"/>
        </w:rPr>
        <w:t xml:space="preserve"> </w:t>
      </w:r>
      <w:r w:rsidRPr="005C6D76">
        <w:t>of</w:t>
      </w:r>
      <w:r w:rsidRPr="005C6D76">
        <w:rPr>
          <w:spacing w:val="-4"/>
        </w:rPr>
        <w:t xml:space="preserve"> </w:t>
      </w:r>
      <w:r w:rsidRPr="005C6D76">
        <w:t>each</w:t>
      </w:r>
      <w:r w:rsidRPr="005C6D76">
        <w:rPr>
          <w:spacing w:val="-4"/>
        </w:rPr>
        <w:t xml:space="preserve"> </w:t>
      </w:r>
      <w:r w:rsidRPr="005C6D76">
        <w:t>premise that</w:t>
      </w:r>
      <w:r w:rsidRPr="005C6D76">
        <w:rPr>
          <w:spacing w:val="-2"/>
        </w:rPr>
        <w:t xml:space="preserve"> </w:t>
      </w:r>
      <w:r w:rsidRPr="005C6D76">
        <w:t>are, or</w:t>
      </w:r>
      <w:r w:rsidRPr="005C6D76">
        <w:rPr>
          <w:spacing w:val="-2"/>
        </w:rPr>
        <w:t xml:space="preserve"> </w:t>
      </w:r>
      <w:r w:rsidRPr="005C6D76">
        <w:t>are</w:t>
      </w:r>
      <w:r w:rsidRPr="005C6D76">
        <w:rPr>
          <w:spacing w:val="-8"/>
        </w:rPr>
        <w:t xml:space="preserve"> </w:t>
      </w:r>
      <w:r w:rsidRPr="005C6D76">
        <w:t>capable of being occupied or used for residential purposes, one or more receptacles for the collection and removal, from those premises, of collectable waste.</w:t>
      </w:r>
    </w:p>
    <w:p w14:paraId="0BF69F86" w14:textId="4B6E4D6C" w:rsidR="009C1618" w:rsidRPr="005C6D76" w:rsidRDefault="00AA19A1" w:rsidP="003D6B05">
      <w:pPr>
        <w:pStyle w:val="Heading3"/>
      </w:pPr>
      <w:r w:rsidRPr="005C6D76">
        <w:t>The</w:t>
      </w:r>
      <w:r w:rsidRPr="005C6D76">
        <w:rPr>
          <w:spacing w:val="-4"/>
        </w:rPr>
        <w:t xml:space="preserve"> </w:t>
      </w:r>
      <w:r w:rsidRPr="005C6D76">
        <w:t>owner</w:t>
      </w:r>
      <w:r w:rsidRPr="005C6D76">
        <w:rPr>
          <w:spacing w:val="6"/>
        </w:rPr>
        <w:t xml:space="preserve"> </w:t>
      </w:r>
      <w:r w:rsidRPr="005C6D76">
        <w:t>of</w:t>
      </w:r>
      <w:r w:rsidRPr="005C6D76">
        <w:rPr>
          <w:spacing w:val="-2"/>
        </w:rPr>
        <w:t xml:space="preserve"> </w:t>
      </w:r>
      <w:r w:rsidRPr="005C6D76">
        <w:t>premises</w:t>
      </w:r>
      <w:r w:rsidRPr="005C6D76">
        <w:rPr>
          <w:spacing w:val="11"/>
        </w:rPr>
        <w:t xml:space="preserve"> </w:t>
      </w:r>
      <w:r w:rsidRPr="005C6D76">
        <w:t>to</w:t>
      </w:r>
      <w:r w:rsidRPr="005C6D76">
        <w:rPr>
          <w:spacing w:val="-11"/>
        </w:rPr>
        <w:t xml:space="preserve"> </w:t>
      </w:r>
      <w:r w:rsidRPr="005C6D76">
        <w:t>which</w:t>
      </w:r>
      <w:r w:rsidRPr="005C6D76">
        <w:rPr>
          <w:spacing w:val="5"/>
        </w:rPr>
        <w:t xml:space="preserve"> </w:t>
      </w:r>
      <w:r w:rsidRPr="005C6D76">
        <w:t>subclause</w:t>
      </w:r>
      <w:r w:rsidRPr="005C6D76">
        <w:rPr>
          <w:spacing w:val="3"/>
        </w:rPr>
        <w:t xml:space="preserve"> </w:t>
      </w:r>
      <w:r w:rsidRPr="005C6D76">
        <w:t>(1)</w:t>
      </w:r>
      <w:r w:rsidRPr="005C6D76">
        <w:rPr>
          <w:spacing w:val="-1"/>
        </w:rPr>
        <w:t xml:space="preserve"> </w:t>
      </w:r>
      <w:r w:rsidRPr="005C6D76">
        <w:t>applies</w:t>
      </w:r>
      <w:r w:rsidRPr="005C6D76">
        <w:rPr>
          <w:spacing w:val="4"/>
        </w:rPr>
        <w:t xml:space="preserve"> </w:t>
      </w:r>
      <w:r w:rsidRPr="005C6D76">
        <w:rPr>
          <w:spacing w:val="-2"/>
        </w:rPr>
        <w:t>must</w:t>
      </w:r>
      <w:r w:rsidR="00DF7620" w:rsidRPr="005C6D76">
        <w:rPr>
          <w:spacing w:val="-2"/>
        </w:rPr>
        <w:t xml:space="preserve"> </w:t>
      </w:r>
      <w:r w:rsidR="00DB43B7">
        <w:t>–</w:t>
      </w:r>
    </w:p>
    <w:p w14:paraId="6E075FD0" w14:textId="77777777" w:rsidR="009C1618" w:rsidRPr="005C6D76" w:rsidRDefault="00AA19A1" w:rsidP="003D6B05">
      <w:pPr>
        <w:pStyle w:val="Heading4"/>
      </w:pPr>
      <w:r w:rsidRPr="005C6D76">
        <w:t>ensure that the</w:t>
      </w:r>
      <w:r w:rsidRPr="005C6D76">
        <w:rPr>
          <w:spacing w:val="-4"/>
        </w:rPr>
        <w:t xml:space="preserve"> </w:t>
      </w:r>
      <w:r w:rsidRPr="005C6D76">
        <w:t>fee</w:t>
      </w:r>
      <w:r w:rsidRPr="005C6D76">
        <w:rPr>
          <w:spacing w:val="-3"/>
        </w:rPr>
        <w:t xml:space="preserve"> </w:t>
      </w:r>
      <w:r w:rsidRPr="005C6D76">
        <w:t>or</w:t>
      </w:r>
      <w:r w:rsidRPr="005C6D76">
        <w:rPr>
          <w:spacing w:val="-4"/>
        </w:rPr>
        <w:t xml:space="preserve"> </w:t>
      </w:r>
      <w:r w:rsidRPr="005C6D76">
        <w:t>charge (if</w:t>
      </w:r>
      <w:r w:rsidRPr="005C6D76">
        <w:rPr>
          <w:spacing w:val="-4"/>
        </w:rPr>
        <w:t xml:space="preserve"> </w:t>
      </w:r>
      <w:r w:rsidRPr="005C6D76">
        <w:t>any) imposed by the</w:t>
      </w:r>
      <w:r w:rsidRPr="005C6D76">
        <w:rPr>
          <w:spacing w:val="-5"/>
        </w:rPr>
        <w:t xml:space="preserve"> </w:t>
      </w:r>
      <w:r w:rsidRPr="005C6D76">
        <w:t>local</w:t>
      </w:r>
      <w:r w:rsidRPr="005C6D76">
        <w:rPr>
          <w:spacing w:val="-2"/>
        </w:rPr>
        <w:t xml:space="preserve"> </w:t>
      </w:r>
      <w:r w:rsidRPr="005C6D76">
        <w:t>government in relation to each receptacle is paid to the local government; and</w:t>
      </w:r>
    </w:p>
    <w:p w14:paraId="39F27B83" w14:textId="3DE458D6" w:rsidR="009C1618" w:rsidRPr="00174E74" w:rsidRDefault="00AA19A1" w:rsidP="003D6B05">
      <w:pPr>
        <w:pStyle w:val="Heading4"/>
      </w:pPr>
      <w:r w:rsidRPr="005C6D76">
        <w:t>ensure that</w:t>
      </w:r>
      <w:r w:rsidRPr="005C6D76">
        <w:rPr>
          <w:spacing w:val="-3"/>
        </w:rPr>
        <w:t xml:space="preserve"> </w:t>
      </w:r>
      <w:r w:rsidRPr="005C6D76">
        <w:t>each receptacle is</w:t>
      </w:r>
      <w:r w:rsidRPr="005C6D76">
        <w:rPr>
          <w:spacing w:val="-1"/>
        </w:rPr>
        <w:t xml:space="preserve"> </w:t>
      </w:r>
      <w:r w:rsidRPr="005C6D76">
        <w:t>used, in</w:t>
      </w:r>
      <w:r w:rsidRPr="005C6D76">
        <w:rPr>
          <w:spacing w:val="-6"/>
        </w:rPr>
        <w:t xml:space="preserve"> </w:t>
      </w:r>
      <w:r w:rsidRPr="005C6D76">
        <w:t>respect</w:t>
      </w:r>
      <w:r w:rsidRPr="005C6D76">
        <w:rPr>
          <w:spacing w:val="-2"/>
        </w:rPr>
        <w:t xml:space="preserve"> </w:t>
      </w:r>
      <w:r w:rsidRPr="005C6D76">
        <w:t>of</w:t>
      </w:r>
      <w:r w:rsidRPr="005C6D76">
        <w:rPr>
          <w:spacing w:val="-3"/>
        </w:rPr>
        <w:t xml:space="preserve"> </w:t>
      </w:r>
      <w:r w:rsidRPr="005C6D76">
        <w:t>those</w:t>
      </w:r>
      <w:r w:rsidRPr="005C6D76">
        <w:rPr>
          <w:spacing w:val="-1"/>
        </w:rPr>
        <w:t xml:space="preserve"> </w:t>
      </w:r>
      <w:r w:rsidRPr="005C6D76">
        <w:t xml:space="preserve">premises, </w:t>
      </w:r>
      <w:r w:rsidRPr="005C6D76">
        <w:rPr>
          <w:color w:val="2F2F2F"/>
        </w:rPr>
        <w:t xml:space="preserve">in </w:t>
      </w:r>
      <w:r w:rsidRPr="005C6D76">
        <w:t xml:space="preserve">accordance with this </w:t>
      </w:r>
      <w:r w:rsidR="00912635" w:rsidRPr="005C6D76">
        <w:t>l</w:t>
      </w:r>
      <w:r w:rsidRPr="005C6D76">
        <w:t xml:space="preserve">ocal </w:t>
      </w:r>
      <w:r w:rsidR="00912635" w:rsidRPr="005C6D76">
        <w:t>l</w:t>
      </w:r>
      <w:r w:rsidRPr="005C6D76">
        <w:t>aw</w:t>
      </w:r>
      <w:r w:rsidRPr="005C6D76">
        <w:rPr>
          <w:color w:val="494949"/>
        </w:rPr>
        <w:t>.</w:t>
      </w:r>
    </w:p>
    <w:p w14:paraId="6A58A97A" w14:textId="15D6FEEE" w:rsidR="00174E74" w:rsidRPr="00174E74" w:rsidRDefault="00174E74" w:rsidP="00174E74">
      <w:pPr>
        <w:pStyle w:val="Heading3"/>
        <w:numPr>
          <w:ilvl w:val="0"/>
          <w:numId w:val="0"/>
        </w:numPr>
        <w:ind w:left="851"/>
        <w:rPr>
          <w:i/>
          <w:iCs/>
        </w:rPr>
      </w:pPr>
      <w:r w:rsidRPr="00F237AD">
        <w:rPr>
          <w:i/>
          <w:iCs/>
        </w:rPr>
        <w:t xml:space="preserve">[Clause </w:t>
      </w:r>
      <w:r>
        <w:rPr>
          <w:i/>
          <w:iCs/>
        </w:rPr>
        <w:t>2.1</w:t>
      </w:r>
      <w:r w:rsidRPr="00F237AD">
        <w:rPr>
          <w:i/>
          <w:iCs/>
        </w:rPr>
        <w:t xml:space="preserve"> amended</w:t>
      </w:r>
      <w:r>
        <w:rPr>
          <w:i/>
          <w:iCs/>
        </w:rPr>
        <w:t>:</w:t>
      </w:r>
      <w:r w:rsidRPr="00F237AD">
        <w:rPr>
          <w:i/>
          <w:iCs/>
        </w:rPr>
        <w:t xml:space="preserve"> No. 109 of </w:t>
      </w:r>
      <w:r>
        <w:rPr>
          <w:i/>
          <w:iCs/>
        </w:rPr>
        <w:t>2026]</w:t>
      </w:r>
    </w:p>
    <w:p w14:paraId="26791F44" w14:textId="77777777" w:rsidR="009C1618" w:rsidRPr="005C6D76" w:rsidRDefault="00AA19A1" w:rsidP="003D6B05">
      <w:pPr>
        <w:pStyle w:val="Heading2"/>
      </w:pPr>
      <w:bookmarkStart w:id="32" w:name="_TOC_250025"/>
      <w:bookmarkStart w:id="33" w:name="_Toc204591131"/>
      <w:bookmarkStart w:id="34" w:name="_Toc239747061"/>
      <w:r w:rsidRPr="005C6D76">
        <w:t>Deposit</w:t>
      </w:r>
      <w:r w:rsidRPr="005C6D76">
        <w:rPr>
          <w:spacing w:val="4"/>
        </w:rPr>
        <w:t xml:space="preserve"> </w:t>
      </w:r>
      <w:r w:rsidRPr="005C6D76">
        <w:t>of</w:t>
      </w:r>
      <w:r w:rsidRPr="005C6D76">
        <w:rPr>
          <w:spacing w:val="3"/>
        </w:rPr>
        <w:t xml:space="preserve"> </w:t>
      </w:r>
      <w:r w:rsidRPr="005C6D76">
        <w:t>waste</w:t>
      </w:r>
      <w:r w:rsidRPr="005C6D76">
        <w:rPr>
          <w:spacing w:val="3"/>
        </w:rPr>
        <w:t xml:space="preserve"> </w:t>
      </w:r>
      <w:r w:rsidRPr="005C6D76">
        <w:t>in</w:t>
      </w:r>
      <w:r w:rsidRPr="005C6D76">
        <w:rPr>
          <w:spacing w:val="2"/>
        </w:rPr>
        <w:t xml:space="preserve"> </w:t>
      </w:r>
      <w:bookmarkEnd w:id="32"/>
      <w:r w:rsidRPr="005C6D76">
        <w:rPr>
          <w:spacing w:val="-2"/>
        </w:rPr>
        <w:t>receptacles</w:t>
      </w:r>
      <w:bookmarkEnd w:id="33"/>
      <w:bookmarkEnd w:id="34"/>
    </w:p>
    <w:p w14:paraId="1E607189" w14:textId="77777777" w:rsidR="009C1618" w:rsidRPr="005C6D76" w:rsidRDefault="00AA19A1" w:rsidP="003D6B05">
      <w:pPr>
        <w:pStyle w:val="Heading3"/>
      </w:pPr>
      <w:r w:rsidRPr="005C6D76">
        <w:t>An</w:t>
      </w:r>
      <w:r w:rsidRPr="005C6D76">
        <w:rPr>
          <w:spacing w:val="-3"/>
        </w:rPr>
        <w:t xml:space="preserve"> </w:t>
      </w:r>
      <w:r w:rsidRPr="005C6D76">
        <w:t>owner or</w:t>
      </w:r>
      <w:r w:rsidRPr="005C6D76">
        <w:rPr>
          <w:spacing w:val="-1"/>
        </w:rPr>
        <w:t xml:space="preserve"> </w:t>
      </w:r>
      <w:r w:rsidRPr="005C6D76">
        <w:t>occupier of</w:t>
      </w:r>
      <w:r w:rsidRPr="005C6D76">
        <w:rPr>
          <w:spacing w:val="-2"/>
        </w:rPr>
        <w:t xml:space="preserve"> </w:t>
      </w:r>
      <w:r w:rsidRPr="005C6D76">
        <w:t>premises must</w:t>
      </w:r>
      <w:r w:rsidRPr="005C6D76">
        <w:rPr>
          <w:spacing w:val="-1"/>
        </w:rPr>
        <w:t xml:space="preserve"> </w:t>
      </w:r>
      <w:r w:rsidRPr="005C6D76">
        <w:t>not</w:t>
      </w:r>
      <w:r w:rsidRPr="005C6D76">
        <w:rPr>
          <w:spacing w:val="-3"/>
        </w:rPr>
        <w:t xml:space="preserve"> </w:t>
      </w:r>
      <w:r w:rsidRPr="005C6D76">
        <w:t>deposit or</w:t>
      </w:r>
      <w:r w:rsidRPr="005C6D76">
        <w:rPr>
          <w:spacing w:val="-7"/>
        </w:rPr>
        <w:t xml:space="preserve"> </w:t>
      </w:r>
      <w:r w:rsidRPr="005C6D76">
        <w:t>permit to</w:t>
      </w:r>
      <w:r w:rsidRPr="005C6D76">
        <w:rPr>
          <w:spacing w:val="-3"/>
        </w:rPr>
        <w:t xml:space="preserve"> </w:t>
      </w:r>
      <w:r w:rsidRPr="005C6D76">
        <w:t>be</w:t>
      </w:r>
      <w:r w:rsidRPr="005C6D76">
        <w:rPr>
          <w:spacing w:val="-6"/>
        </w:rPr>
        <w:t xml:space="preserve"> </w:t>
      </w:r>
      <w:r w:rsidRPr="005C6D76">
        <w:t>deposited in</w:t>
      </w:r>
      <w:r w:rsidRPr="005C6D76">
        <w:rPr>
          <w:spacing w:val="-3"/>
        </w:rPr>
        <w:t xml:space="preserve"> </w:t>
      </w:r>
      <w:r w:rsidRPr="005C6D76">
        <w:t>a receptacle any non-collectable waste</w:t>
      </w:r>
      <w:r w:rsidRPr="005C6D76">
        <w:rPr>
          <w:color w:val="5B5B5B"/>
        </w:rPr>
        <w:t>.</w:t>
      </w:r>
    </w:p>
    <w:p w14:paraId="74F05189" w14:textId="77777777" w:rsidR="009C1618" w:rsidRPr="005C6D76" w:rsidRDefault="00AA19A1" w:rsidP="003D6B05">
      <w:pPr>
        <w:pStyle w:val="Heading3"/>
      </w:pPr>
      <w:r w:rsidRPr="005C6D76">
        <w:t>A person must</w:t>
      </w:r>
      <w:r w:rsidRPr="005C6D76">
        <w:rPr>
          <w:spacing w:val="-4"/>
        </w:rPr>
        <w:t xml:space="preserve"> </w:t>
      </w:r>
      <w:r w:rsidRPr="005C6D76">
        <w:t>not</w:t>
      </w:r>
      <w:r w:rsidRPr="005C6D76">
        <w:rPr>
          <w:spacing w:val="-2"/>
        </w:rPr>
        <w:t xml:space="preserve"> </w:t>
      </w:r>
      <w:r w:rsidRPr="005C6D76">
        <w:t>deposit waste</w:t>
      </w:r>
      <w:r w:rsidRPr="005C6D76">
        <w:rPr>
          <w:spacing w:val="-1"/>
        </w:rPr>
        <w:t xml:space="preserve"> </w:t>
      </w:r>
      <w:r w:rsidRPr="005C6D76">
        <w:t>in</w:t>
      </w:r>
      <w:r w:rsidRPr="005C6D76">
        <w:rPr>
          <w:spacing w:val="-9"/>
        </w:rPr>
        <w:t xml:space="preserve"> </w:t>
      </w:r>
      <w:r w:rsidRPr="005C6D76">
        <w:t>a</w:t>
      </w:r>
      <w:r w:rsidRPr="005C6D76">
        <w:rPr>
          <w:spacing w:val="-9"/>
        </w:rPr>
        <w:t xml:space="preserve"> </w:t>
      </w:r>
      <w:r w:rsidRPr="005C6D76">
        <w:t>receptacle that</w:t>
      </w:r>
      <w:r w:rsidRPr="005C6D76">
        <w:rPr>
          <w:spacing w:val="-7"/>
        </w:rPr>
        <w:t xml:space="preserve"> </w:t>
      </w:r>
      <w:r w:rsidRPr="005C6D76">
        <w:t>has been provided for the</w:t>
      </w:r>
      <w:r w:rsidRPr="005C6D76">
        <w:rPr>
          <w:spacing w:val="-6"/>
        </w:rPr>
        <w:t xml:space="preserve"> </w:t>
      </w:r>
      <w:r w:rsidRPr="005C6D76">
        <w:t>use</w:t>
      </w:r>
      <w:r w:rsidRPr="005C6D76">
        <w:rPr>
          <w:spacing w:val="-6"/>
        </w:rPr>
        <w:t xml:space="preserve"> </w:t>
      </w:r>
      <w:r w:rsidRPr="005C6D76">
        <w:t>of other premises without the consent of the owner or occupier of those premises</w:t>
      </w:r>
      <w:r w:rsidRPr="005C6D76">
        <w:rPr>
          <w:color w:val="5B5B5B"/>
        </w:rPr>
        <w:t>.</w:t>
      </w:r>
    </w:p>
    <w:p w14:paraId="17F013EF" w14:textId="77777777" w:rsidR="009C1618" w:rsidRPr="005C6D76" w:rsidRDefault="00AA19A1" w:rsidP="003D6B05">
      <w:pPr>
        <w:pStyle w:val="Heading2"/>
      </w:pPr>
      <w:bookmarkStart w:id="35" w:name="_TOC_250024"/>
      <w:bookmarkStart w:id="36" w:name="_Toc204591132"/>
      <w:bookmarkStart w:id="37" w:name="_Toc239747062"/>
      <w:r w:rsidRPr="005C6D76">
        <w:t>General</w:t>
      </w:r>
      <w:r w:rsidRPr="005C6D76">
        <w:rPr>
          <w:spacing w:val="-10"/>
        </w:rPr>
        <w:t xml:space="preserve"> </w:t>
      </w:r>
      <w:r w:rsidRPr="005C6D76">
        <w:t>waste</w:t>
      </w:r>
      <w:r w:rsidRPr="005C6D76">
        <w:rPr>
          <w:spacing w:val="-10"/>
        </w:rPr>
        <w:t xml:space="preserve"> </w:t>
      </w:r>
      <w:bookmarkEnd w:id="35"/>
      <w:r w:rsidRPr="005C6D76">
        <w:rPr>
          <w:spacing w:val="-2"/>
        </w:rPr>
        <w:t>receptacles</w:t>
      </w:r>
      <w:bookmarkEnd w:id="36"/>
      <w:bookmarkEnd w:id="37"/>
    </w:p>
    <w:p w14:paraId="6765C8AB" w14:textId="0F4883A2" w:rsidR="009C1618" w:rsidRPr="005C6D76" w:rsidRDefault="00AA19A1" w:rsidP="003D6B05">
      <w:pPr>
        <w:pStyle w:val="Heading3"/>
      </w:pPr>
      <w:r w:rsidRPr="005C6D76">
        <w:t>An</w:t>
      </w:r>
      <w:r w:rsidRPr="005C6D76">
        <w:rPr>
          <w:spacing w:val="-6"/>
        </w:rPr>
        <w:t xml:space="preserve"> </w:t>
      </w:r>
      <w:r w:rsidRPr="005C6D76">
        <w:t>owner or</w:t>
      </w:r>
      <w:r w:rsidRPr="005C6D76">
        <w:rPr>
          <w:spacing w:val="-2"/>
        </w:rPr>
        <w:t xml:space="preserve"> </w:t>
      </w:r>
      <w:r w:rsidRPr="005C6D76">
        <w:t>occupier of</w:t>
      </w:r>
      <w:r w:rsidRPr="005C6D76">
        <w:rPr>
          <w:spacing w:val="-3"/>
        </w:rPr>
        <w:t xml:space="preserve"> </w:t>
      </w:r>
      <w:r w:rsidRPr="005C6D76">
        <w:t>premises must</w:t>
      </w:r>
      <w:r w:rsidRPr="005C6D76">
        <w:rPr>
          <w:spacing w:val="-2"/>
        </w:rPr>
        <w:t xml:space="preserve"> </w:t>
      </w:r>
      <w:r w:rsidRPr="005C6D76">
        <w:t>not</w:t>
      </w:r>
      <w:r w:rsidRPr="005C6D76">
        <w:rPr>
          <w:spacing w:val="-8"/>
        </w:rPr>
        <w:t xml:space="preserve"> </w:t>
      </w:r>
      <w:r w:rsidRPr="005C6D76">
        <w:t>deposit or</w:t>
      </w:r>
      <w:r w:rsidRPr="005C6D76">
        <w:rPr>
          <w:spacing w:val="-3"/>
        </w:rPr>
        <w:t xml:space="preserve"> </w:t>
      </w:r>
      <w:r w:rsidRPr="005C6D76">
        <w:t>permit to</w:t>
      </w:r>
      <w:r w:rsidRPr="005C6D76">
        <w:rPr>
          <w:spacing w:val="-5"/>
        </w:rPr>
        <w:t xml:space="preserve"> </w:t>
      </w:r>
      <w:r w:rsidRPr="005C6D76">
        <w:t>be</w:t>
      </w:r>
      <w:r w:rsidRPr="005C6D76">
        <w:rPr>
          <w:spacing w:val="-4"/>
        </w:rPr>
        <w:t xml:space="preserve"> </w:t>
      </w:r>
      <w:r w:rsidRPr="005C6D76">
        <w:t>deposited in</w:t>
      </w:r>
      <w:r w:rsidRPr="005C6D76">
        <w:rPr>
          <w:spacing w:val="-2"/>
        </w:rPr>
        <w:t xml:space="preserve"> </w:t>
      </w:r>
      <w:r w:rsidRPr="005C6D76">
        <w:t>a general waste receptacle</w:t>
      </w:r>
      <w:r w:rsidR="00640D2A" w:rsidRPr="005C6D76">
        <w:t xml:space="preserve"> </w:t>
      </w:r>
      <w:r w:rsidR="00DB43B7">
        <w:t>–</w:t>
      </w:r>
    </w:p>
    <w:p w14:paraId="46D02435" w14:textId="0880F3C8" w:rsidR="009C1618" w:rsidRPr="005C6D76" w:rsidRDefault="00AA19A1" w:rsidP="003D6B05">
      <w:pPr>
        <w:pStyle w:val="Heading4"/>
      </w:pPr>
      <w:r w:rsidRPr="005C6D76">
        <w:t>where the receptacle has a capacity of 240 litres</w:t>
      </w:r>
      <w:r w:rsidR="00640D2A" w:rsidRPr="005C6D76">
        <w:t xml:space="preserve"> </w:t>
      </w:r>
      <w:r w:rsidRPr="005C6D76">
        <w:t>-</w:t>
      </w:r>
      <w:r w:rsidR="00640D2A" w:rsidRPr="005C6D76">
        <w:t xml:space="preserve"> </w:t>
      </w:r>
      <w:r w:rsidRPr="005C6D76">
        <w:t>more than 70</w:t>
      </w:r>
      <w:r w:rsidRPr="005C6D76">
        <w:rPr>
          <w:spacing w:val="-1"/>
        </w:rPr>
        <w:t xml:space="preserve"> </w:t>
      </w:r>
      <w:r w:rsidRPr="005C6D76">
        <w:t>kilograms of collectable waste; or</w:t>
      </w:r>
    </w:p>
    <w:p w14:paraId="3A09E829" w14:textId="4696C384" w:rsidR="009C1618" w:rsidRPr="005C6D76" w:rsidRDefault="00AA19A1" w:rsidP="003D6B05">
      <w:pPr>
        <w:pStyle w:val="Heading4"/>
      </w:pPr>
      <w:r w:rsidRPr="005C6D76">
        <w:t>where the receptacle has any other capacity</w:t>
      </w:r>
      <w:r w:rsidR="00640D2A" w:rsidRPr="005C6D76">
        <w:t xml:space="preserve"> </w:t>
      </w:r>
      <w:r w:rsidRPr="005C6D76">
        <w:t>-</w:t>
      </w:r>
      <w:r w:rsidR="00640D2A" w:rsidRPr="005C6D76">
        <w:t xml:space="preserve"> </w:t>
      </w:r>
      <w:r w:rsidRPr="005C6D76">
        <w:t>more than the weight determined by the local government.</w:t>
      </w:r>
    </w:p>
    <w:p w14:paraId="291C3DBE" w14:textId="64357713" w:rsidR="009C1618" w:rsidRPr="005C6D76" w:rsidRDefault="00AA19A1" w:rsidP="003D6B05">
      <w:pPr>
        <w:pStyle w:val="Heading3"/>
      </w:pPr>
      <w:r w:rsidRPr="005C6D76">
        <w:t>Where</w:t>
      </w:r>
      <w:r w:rsidRPr="005C6D76">
        <w:rPr>
          <w:spacing w:val="-1"/>
        </w:rPr>
        <w:t xml:space="preserve"> </w:t>
      </w:r>
      <w:r w:rsidRPr="005C6D76">
        <w:t>the</w:t>
      </w:r>
      <w:r w:rsidRPr="005C6D76">
        <w:rPr>
          <w:spacing w:val="-12"/>
        </w:rPr>
        <w:t xml:space="preserve"> </w:t>
      </w:r>
      <w:r w:rsidRPr="005C6D76">
        <w:t>local</w:t>
      </w:r>
      <w:r w:rsidRPr="005C6D76">
        <w:rPr>
          <w:spacing w:val="-8"/>
        </w:rPr>
        <w:t xml:space="preserve"> </w:t>
      </w:r>
      <w:r w:rsidRPr="005C6D76">
        <w:t>government supplies</w:t>
      </w:r>
      <w:r w:rsidRPr="005C6D76">
        <w:rPr>
          <w:spacing w:val="-1"/>
        </w:rPr>
        <w:t xml:space="preserve"> </w:t>
      </w:r>
      <w:r w:rsidRPr="005C6D76">
        <w:t>recycling waste</w:t>
      </w:r>
      <w:r w:rsidRPr="005C6D76">
        <w:rPr>
          <w:spacing w:val="-4"/>
        </w:rPr>
        <w:t xml:space="preserve"> </w:t>
      </w:r>
      <w:r w:rsidRPr="005C6D76">
        <w:t>receptacles, an</w:t>
      </w:r>
      <w:r w:rsidRPr="005C6D76">
        <w:rPr>
          <w:spacing w:val="-7"/>
        </w:rPr>
        <w:t xml:space="preserve"> </w:t>
      </w:r>
      <w:r w:rsidRPr="005C6D76">
        <w:t>owner or</w:t>
      </w:r>
      <w:r w:rsidRPr="005C6D76">
        <w:rPr>
          <w:spacing w:val="-7"/>
        </w:rPr>
        <w:t xml:space="preserve"> </w:t>
      </w:r>
      <w:r w:rsidRPr="005C6D76">
        <w:t>occupier of premises must not deposit or permit to be deposited in</w:t>
      </w:r>
      <w:r w:rsidRPr="005C6D76">
        <w:rPr>
          <w:spacing w:val="-4"/>
        </w:rPr>
        <w:t xml:space="preserve"> </w:t>
      </w:r>
      <w:r w:rsidRPr="005C6D76">
        <w:t>a general waste receptacle any recycling waste.</w:t>
      </w:r>
    </w:p>
    <w:p w14:paraId="3B797B7D" w14:textId="77777777" w:rsidR="009C1618" w:rsidRPr="005C6D76" w:rsidRDefault="00AA19A1" w:rsidP="003D6B05">
      <w:pPr>
        <w:pStyle w:val="Heading3"/>
      </w:pPr>
      <w:r w:rsidRPr="005C6D76">
        <w:t>Where the</w:t>
      </w:r>
      <w:r w:rsidRPr="005C6D76">
        <w:rPr>
          <w:spacing w:val="-11"/>
        </w:rPr>
        <w:t xml:space="preserve"> </w:t>
      </w:r>
      <w:r w:rsidRPr="005C6D76">
        <w:t>local</w:t>
      </w:r>
      <w:r w:rsidRPr="005C6D76">
        <w:rPr>
          <w:spacing w:val="-7"/>
        </w:rPr>
        <w:t xml:space="preserve"> </w:t>
      </w:r>
      <w:r w:rsidRPr="005C6D76">
        <w:t>government supplies organic</w:t>
      </w:r>
      <w:r w:rsidRPr="005C6D76">
        <w:rPr>
          <w:spacing w:val="-1"/>
        </w:rPr>
        <w:t xml:space="preserve"> </w:t>
      </w:r>
      <w:r w:rsidRPr="005C6D76">
        <w:t>waste</w:t>
      </w:r>
      <w:r w:rsidRPr="005C6D76">
        <w:rPr>
          <w:spacing w:val="-3"/>
        </w:rPr>
        <w:t xml:space="preserve"> </w:t>
      </w:r>
      <w:r w:rsidRPr="005C6D76">
        <w:t>receptacles, an</w:t>
      </w:r>
      <w:r w:rsidRPr="005C6D76">
        <w:rPr>
          <w:spacing w:val="-6"/>
        </w:rPr>
        <w:t xml:space="preserve"> </w:t>
      </w:r>
      <w:r w:rsidRPr="005C6D76">
        <w:t>owner or</w:t>
      </w:r>
      <w:r w:rsidRPr="005C6D76">
        <w:rPr>
          <w:spacing w:val="-10"/>
        </w:rPr>
        <w:t xml:space="preserve"> </w:t>
      </w:r>
      <w:r w:rsidRPr="005C6D76">
        <w:t>occupier of premises must not deposit or permit to be deposited in a general waste receptacle any organic waste.</w:t>
      </w:r>
    </w:p>
    <w:p w14:paraId="4C2BE4F1" w14:textId="77777777" w:rsidR="009C1618" w:rsidRPr="005C6D76" w:rsidRDefault="00AA19A1" w:rsidP="003D6B05">
      <w:pPr>
        <w:pStyle w:val="Heading2"/>
      </w:pPr>
      <w:bookmarkStart w:id="38" w:name="_TOC_250023"/>
      <w:bookmarkStart w:id="39" w:name="_Toc204591133"/>
      <w:bookmarkStart w:id="40" w:name="_Toc239747063"/>
      <w:r w:rsidRPr="005C6D76">
        <w:t>Recycling</w:t>
      </w:r>
      <w:r w:rsidRPr="005C6D76">
        <w:rPr>
          <w:spacing w:val="-3"/>
        </w:rPr>
        <w:t xml:space="preserve"> </w:t>
      </w:r>
      <w:r w:rsidRPr="005C6D76">
        <w:t>waste</w:t>
      </w:r>
      <w:r w:rsidRPr="005C6D76">
        <w:rPr>
          <w:spacing w:val="-12"/>
        </w:rPr>
        <w:t xml:space="preserve"> </w:t>
      </w:r>
      <w:bookmarkEnd w:id="38"/>
      <w:r w:rsidRPr="005C6D76">
        <w:rPr>
          <w:spacing w:val="-2"/>
        </w:rPr>
        <w:t>receptacles</w:t>
      </w:r>
      <w:bookmarkEnd w:id="39"/>
      <w:bookmarkEnd w:id="40"/>
    </w:p>
    <w:p w14:paraId="4AFABDE7" w14:textId="205680EB" w:rsidR="009C1618" w:rsidRPr="005C6D76" w:rsidRDefault="00AA19A1" w:rsidP="003D6B05">
      <w:pPr>
        <w:pStyle w:val="BodyText2"/>
      </w:pPr>
      <w:r w:rsidRPr="005C6D76">
        <w:t>An</w:t>
      </w:r>
      <w:r w:rsidRPr="005C6D76">
        <w:rPr>
          <w:spacing w:val="-7"/>
        </w:rPr>
        <w:t xml:space="preserve"> </w:t>
      </w:r>
      <w:r w:rsidRPr="005C6D76">
        <w:t>owner or</w:t>
      </w:r>
      <w:r w:rsidRPr="005C6D76">
        <w:rPr>
          <w:spacing w:val="-5"/>
        </w:rPr>
        <w:t xml:space="preserve"> </w:t>
      </w:r>
      <w:r w:rsidRPr="005C6D76">
        <w:t>occupier of</w:t>
      </w:r>
      <w:r w:rsidRPr="005C6D76">
        <w:rPr>
          <w:spacing w:val="-4"/>
        </w:rPr>
        <w:t xml:space="preserve"> </w:t>
      </w:r>
      <w:r w:rsidRPr="005C6D76">
        <w:t>premises must</w:t>
      </w:r>
      <w:r w:rsidRPr="005C6D76">
        <w:rPr>
          <w:spacing w:val="-1"/>
        </w:rPr>
        <w:t xml:space="preserve"> </w:t>
      </w:r>
      <w:r w:rsidRPr="005C6D76">
        <w:t>not</w:t>
      </w:r>
      <w:r w:rsidRPr="005C6D76">
        <w:rPr>
          <w:spacing w:val="-8"/>
        </w:rPr>
        <w:t xml:space="preserve"> </w:t>
      </w:r>
      <w:r w:rsidRPr="005C6D76">
        <w:t>deposit or</w:t>
      </w:r>
      <w:r w:rsidRPr="005C6D76">
        <w:rPr>
          <w:spacing w:val="-2"/>
        </w:rPr>
        <w:t xml:space="preserve"> </w:t>
      </w:r>
      <w:r w:rsidRPr="005C6D76">
        <w:t>permit to</w:t>
      </w:r>
      <w:r w:rsidRPr="005C6D76">
        <w:rPr>
          <w:spacing w:val="-4"/>
        </w:rPr>
        <w:t xml:space="preserve"> </w:t>
      </w:r>
      <w:r w:rsidRPr="005C6D76">
        <w:t>be</w:t>
      </w:r>
      <w:r w:rsidRPr="005C6D76">
        <w:rPr>
          <w:spacing w:val="-3"/>
        </w:rPr>
        <w:t xml:space="preserve"> </w:t>
      </w:r>
      <w:r w:rsidRPr="005C6D76">
        <w:t>deposited in</w:t>
      </w:r>
      <w:r w:rsidRPr="005C6D76">
        <w:rPr>
          <w:spacing w:val="-6"/>
        </w:rPr>
        <w:t xml:space="preserve"> </w:t>
      </w:r>
      <w:r w:rsidRPr="005C6D76">
        <w:t>a recycling waste receptacle</w:t>
      </w:r>
      <w:r w:rsidR="00DF7620" w:rsidRPr="005C6D76">
        <w:t xml:space="preserve"> </w:t>
      </w:r>
      <w:r w:rsidR="00DB43B7">
        <w:t>–</w:t>
      </w:r>
    </w:p>
    <w:p w14:paraId="10542448" w14:textId="77777777" w:rsidR="009C1618" w:rsidRPr="005C6D76" w:rsidRDefault="00AA19A1" w:rsidP="003D6B05">
      <w:pPr>
        <w:pStyle w:val="Heading4"/>
      </w:pPr>
      <w:r w:rsidRPr="005C6D76">
        <w:t>anything other</w:t>
      </w:r>
      <w:r w:rsidRPr="005C6D76">
        <w:rPr>
          <w:spacing w:val="-4"/>
        </w:rPr>
        <w:t xml:space="preserve"> </w:t>
      </w:r>
      <w:r w:rsidRPr="005C6D76">
        <w:t>than</w:t>
      </w:r>
      <w:r w:rsidRPr="005C6D76">
        <w:rPr>
          <w:spacing w:val="-4"/>
        </w:rPr>
        <w:t xml:space="preserve"> </w:t>
      </w:r>
      <w:r w:rsidRPr="005C6D76">
        <w:t>the</w:t>
      </w:r>
      <w:r w:rsidRPr="005C6D76">
        <w:rPr>
          <w:spacing w:val="-5"/>
        </w:rPr>
        <w:t xml:space="preserve"> </w:t>
      </w:r>
      <w:r w:rsidRPr="005C6D76">
        <w:t>particular type</w:t>
      </w:r>
      <w:r w:rsidRPr="005C6D76">
        <w:rPr>
          <w:spacing w:val="-6"/>
        </w:rPr>
        <w:t xml:space="preserve"> </w:t>
      </w:r>
      <w:r w:rsidRPr="005C6D76">
        <w:t>of</w:t>
      </w:r>
      <w:r w:rsidRPr="005C6D76">
        <w:rPr>
          <w:spacing w:val="-4"/>
        </w:rPr>
        <w:t xml:space="preserve"> </w:t>
      </w:r>
      <w:r w:rsidRPr="005C6D76">
        <w:t>recycling waste</w:t>
      </w:r>
      <w:r w:rsidRPr="005C6D76">
        <w:rPr>
          <w:spacing w:val="-4"/>
        </w:rPr>
        <w:t xml:space="preserve"> </w:t>
      </w:r>
      <w:r w:rsidRPr="005C6D76">
        <w:t>for which that receptacle was provided by the local government for those premises;</w:t>
      </w:r>
    </w:p>
    <w:p w14:paraId="3DBCF00E" w14:textId="6FE93CC3" w:rsidR="009C1618" w:rsidRPr="005C6D76" w:rsidRDefault="00AA19A1" w:rsidP="003D6B05">
      <w:pPr>
        <w:pStyle w:val="Heading4"/>
      </w:pPr>
      <w:r w:rsidRPr="005C6D76">
        <w:t>where the receptacle has a capacity of 240 litres</w:t>
      </w:r>
      <w:r w:rsidR="00B12FA1" w:rsidRPr="005C6D76">
        <w:t xml:space="preserve"> </w:t>
      </w:r>
      <w:r w:rsidRPr="005C6D76">
        <w:t>- more than 70 kilograms of recycling waste; or</w:t>
      </w:r>
    </w:p>
    <w:p w14:paraId="145228EC" w14:textId="3790768A" w:rsidR="009C1618" w:rsidRPr="005C6D76" w:rsidRDefault="00AA19A1" w:rsidP="003D6B05">
      <w:pPr>
        <w:pStyle w:val="Heading4"/>
      </w:pPr>
      <w:r w:rsidRPr="005C6D76">
        <w:lastRenderedPageBreak/>
        <w:t>where the receptacle has any other capacity</w:t>
      </w:r>
      <w:r w:rsidR="00B12FA1" w:rsidRPr="005C6D76">
        <w:t xml:space="preserve"> </w:t>
      </w:r>
      <w:r w:rsidRPr="005C6D76">
        <w:t>-</w:t>
      </w:r>
      <w:r w:rsidR="00B12FA1" w:rsidRPr="005C6D76">
        <w:t xml:space="preserve"> </w:t>
      </w:r>
      <w:r w:rsidRPr="005C6D76">
        <w:t>more than the weight determined by the local government.</w:t>
      </w:r>
    </w:p>
    <w:p w14:paraId="2EF8A56D" w14:textId="77777777" w:rsidR="009C1618" w:rsidRPr="005C6D76" w:rsidRDefault="00AA19A1" w:rsidP="003D6B05">
      <w:pPr>
        <w:pStyle w:val="Heading2"/>
      </w:pPr>
      <w:bookmarkStart w:id="41" w:name="_TOC_250022"/>
      <w:bookmarkStart w:id="42" w:name="_Toc204591134"/>
      <w:bookmarkStart w:id="43" w:name="_Toc239747064"/>
      <w:r w:rsidRPr="005C6D76">
        <w:t>Organic</w:t>
      </w:r>
      <w:r w:rsidRPr="005C6D76">
        <w:rPr>
          <w:spacing w:val="-4"/>
        </w:rPr>
        <w:t xml:space="preserve"> </w:t>
      </w:r>
      <w:r w:rsidRPr="005C6D76">
        <w:t>waste</w:t>
      </w:r>
      <w:r w:rsidRPr="005C6D76">
        <w:rPr>
          <w:spacing w:val="-9"/>
        </w:rPr>
        <w:t xml:space="preserve"> </w:t>
      </w:r>
      <w:bookmarkEnd w:id="41"/>
      <w:r w:rsidRPr="005C6D76">
        <w:rPr>
          <w:spacing w:val="-2"/>
        </w:rPr>
        <w:t>receptacles</w:t>
      </w:r>
      <w:bookmarkEnd w:id="42"/>
      <w:bookmarkEnd w:id="43"/>
    </w:p>
    <w:p w14:paraId="54412273" w14:textId="2724848F" w:rsidR="009C1618" w:rsidRPr="005C6D76" w:rsidRDefault="00AA19A1" w:rsidP="003D6B05">
      <w:pPr>
        <w:pStyle w:val="BodyText2"/>
      </w:pPr>
      <w:r w:rsidRPr="005C6D76">
        <w:t>An</w:t>
      </w:r>
      <w:r w:rsidRPr="005C6D76">
        <w:rPr>
          <w:spacing w:val="-7"/>
        </w:rPr>
        <w:t xml:space="preserve"> </w:t>
      </w:r>
      <w:r w:rsidRPr="005C6D76">
        <w:t>owner or</w:t>
      </w:r>
      <w:r w:rsidRPr="005C6D76">
        <w:rPr>
          <w:spacing w:val="-1"/>
        </w:rPr>
        <w:t xml:space="preserve"> </w:t>
      </w:r>
      <w:r w:rsidRPr="005C6D76">
        <w:t>occupier of</w:t>
      </w:r>
      <w:r w:rsidRPr="005C6D76">
        <w:rPr>
          <w:spacing w:val="-2"/>
        </w:rPr>
        <w:t xml:space="preserve"> </w:t>
      </w:r>
      <w:r w:rsidRPr="005C6D76">
        <w:t>premises must</w:t>
      </w:r>
      <w:r w:rsidRPr="005C6D76">
        <w:rPr>
          <w:spacing w:val="-1"/>
        </w:rPr>
        <w:t xml:space="preserve"> </w:t>
      </w:r>
      <w:r w:rsidRPr="005C6D76">
        <w:t>not</w:t>
      </w:r>
      <w:r w:rsidRPr="005C6D76">
        <w:rPr>
          <w:spacing w:val="-3"/>
        </w:rPr>
        <w:t xml:space="preserve"> </w:t>
      </w:r>
      <w:r w:rsidRPr="005C6D76">
        <w:t>deposit or</w:t>
      </w:r>
      <w:r w:rsidRPr="005C6D76">
        <w:rPr>
          <w:spacing w:val="-2"/>
        </w:rPr>
        <w:t xml:space="preserve"> </w:t>
      </w:r>
      <w:r w:rsidRPr="005C6D76">
        <w:t>permit to</w:t>
      </w:r>
      <w:r w:rsidRPr="005C6D76">
        <w:rPr>
          <w:spacing w:val="-4"/>
        </w:rPr>
        <w:t xml:space="preserve"> </w:t>
      </w:r>
      <w:r w:rsidRPr="005C6D76">
        <w:t>be</w:t>
      </w:r>
      <w:r w:rsidRPr="005C6D76">
        <w:rPr>
          <w:spacing w:val="-3"/>
        </w:rPr>
        <w:t xml:space="preserve"> </w:t>
      </w:r>
      <w:r w:rsidRPr="005C6D76">
        <w:t>deposited in</w:t>
      </w:r>
      <w:r w:rsidRPr="005C6D76">
        <w:rPr>
          <w:spacing w:val="-6"/>
        </w:rPr>
        <w:t xml:space="preserve"> </w:t>
      </w:r>
      <w:r w:rsidRPr="005C6D76">
        <w:t>an organic waste receptacle</w:t>
      </w:r>
      <w:r w:rsidR="00DB43B7">
        <w:t xml:space="preserve"> –</w:t>
      </w:r>
    </w:p>
    <w:p w14:paraId="61D37AB4" w14:textId="34F03A41" w:rsidR="009C1618" w:rsidRPr="005C6D76" w:rsidRDefault="00AA19A1" w:rsidP="003D6B05">
      <w:pPr>
        <w:pStyle w:val="Heading4"/>
      </w:pPr>
      <w:r w:rsidRPr="005C6D76">
        <w:t>anything other than</w:t>
      </w:r>
      <w:r w:rsidRPr="005C6D76">
        <w:rPr>
          <w:spacing w:val="-2"/>
        </w:rPr>
        <w:t xml:space="preserve"> </w:t>
      </w:r>
      <w:r w:rsidRPr="005C6D76">
        <w:t>the</w:t>
      </w:r>
      <w:r w:rsidRPr="005C6D76">
        <w:rPr>
          <w:spacing w:val="-9"/>
        </w:rPr>
        <w:t xml:space="preserve"> </w:t>
      </w:r>
      <w:r w:rsidRPr="005C6D76">
        <w:t>particular type of</w:t>
      </w:r>
      <w:r w:rsidRPr="005C6D76">
        <w:rPr>
          <w:spacing w:val="-7"/>
        </w:rPr>
        <w:t xml:space="preserve"> </w:t>
      </w:r>
      <w:r w:rsidRPr="005C6D76">
        <w:t>organic waste for</w:t>
      </w:r>
      <w:r w:rsidRPr="005C6D76">
        <w:rPr>
          <w:spacing w:val="-3"/>
        </w:rPr>
        <w:t xml:space="preserve"> </w:t>
      </w:r>
      <w:r w:rsidRPr="005C6D76">
        <w:t>which that receptacle was</w:t>
      </w:r>
      <w:r w:rsidRPr="005C6D76">
        <w:rPr>
          <w:spacing w:val="-1"/>
        </w:rPr>
        <w:t xml:space="preserve"> </w:t>
      </w:r>
      <w:r w:rsidRPr="005C6D76">
        <w:t>provided by the</w:t>
      </w:r>
      <w:r w:rsidRPr="005C6D76">
        <w:rPr>
          <w:spacing w:val="-5"/>
        </w:rPr>
        <w:t xml:space="preserve"> </w:t>
      </w:r>
      <w:r w:rsidRPr="005C6D76">
        <w:t>local government for</w:t>
      </w:r>
      <w:r w:rsidRPr="005C6D76">
        <w:rPr>
          <w:spacing w:val="-3"/>
        </w:rPr>
        <w:t xml:space="preserve"> </w:t>
      </w:r>
      <w:r w:rsidRPr="005C6D76">
        <w:t>those</w:t>
      </w:r>
      <w:r w:rsidRPr="005C6D76">
        <w:rPr>
          <w:spacing w:val="-3"/>
        </w:rPr>
        <w:t xml:space="preserve"> </w:t>
      </w:r>
      <w:r w:rsidRPr="005C6D76">
        <w:t>premises;</w:t>
      </w:r>
    </w:p>
    <w:p w14:paraId="5BD60DBF" w14:textId="77777777" w:rsidR="009C1618" w:rsidRPr="005C6D76" w:rsidRDefault="00AA19A1" w:rsidP="003D6B05">
      <w:pPr>
        <w:pStyle w:val="Heading4"/>
      </w:pPr>
      <w:r w:rsidRPr="005C6D76">
        <w:t>where the</w:t>
      </w:r>
      <w:r w:rsidRPr="005C6D76">
        <w:rPr>
          <w:spacing w:val="-2"/>
        </w:rPr>
        <w:t xml:space="preserve"> </w:t>
      </w:r>
      <w:r w:rsidRPr="005C6D76">
        <w:t>receptacle has</w:t>
      </w:r>
      <w:r w:rsidRPr="005C6D76">
        <w:rPr>
          <w:spacing w:val="-2"/>
        </w:rPr>
        <w:t xml:space="preserve"> </w:t>
      </w:r>
      <w:r w:rsidRPr="005C6D76">
        <w:t>a</w:t>
      </w:r>
      <w:r w:rsidRPr="005C6D76">
        <w:rPr>
          <w:spacing w:val="-4"/>
        </w:rPr>
        <w:t xml:space="preserve"> </w:t>
      </w:r>
      <w:r w:rsidRPr="005C6D76">
        <w:t>capacity of 240</w:t>
      </w:r>
      <w:r w:rsidRPr="005C6D76">
        <w:rPr>
          <w:spacing w:val="-6"/>
        </w:rPr>
        <w:t xml:space="preserve"> </w:t>
      </w:r>
      <w:r w:rsidRPr="005C6D76">
        <w:t>litres</w:t>
      </w:r>
      <w:r w:rsidRPr="005C6D76">
        <w:rPr>
          <w:spacing w:val="-2"/>
        </w:rPr>
        <w:t xml:space="preserve"> </w:t>
      </w:r>
      <w:r w:rsidRPr="005C6D76">
        <w:t>-</w:t>
      </w:r>
      <w:r w:rsidRPr="005C6D76">
        <w:rPr>
          <w:spacing w:val="-6"/>
        </w:rPr>
        <w:t xml:space="preserve"> </w:t>
      </w:r>
      <w:r w:rsidRPr="005C6D76">
        <w:t>more</w:t>
      </w:r>
      <w:r w:rsidRPr="005C6D76">
        <w:rPr>
          <w:spacing w:val="-3"/>
        </w:rPr>
        <w:t xml:space="preserve"> </w:t>
      </w:r>
      <w:r w:rsidRPr="005C6D76">
        <w:t>than</w:t>
      </w:r>
      <w:r w:rsidRPr="005C6D76">
        <w:rPr>
          <w:spacing w:val="-1"/>
        </w:rPr>
        <w:t xml:space="preserve"> </w:t>
      </w:r>
      <w:r w:rsidRPr="005C6D76">
        <w:t>70</w:t>
      </w:r>
      <w:r w:rsidRPr="005C6D76">
        <w:rPr>
          <w:spacing w:val="-5"/>
        </w:rPr>
        <w:t xml:space="preserve"> </w:t>
      </w:r>
      <w:r w:rsidRPr="005C6D76">
        <w:t>kilograms of organic waste; or</w:t>
      </w:r>
    </w:p>
    <w:p w14:paraId="3DDA37B2" w14:textId="77777777" w:rsidR="009C1618" w:rsidRPr="005C6D76" w:rsidRDefault="00AA19A1" w:rsidP="003D6B05">
      <w:pPr>
        <w:pStyle w:val="Heading4"/>
      </w:pPr>
      <w:r w:rsidRPr="005C6D76">
        <w:t>where the receptacle has</w:t>
      </w:r>
      <w:r w:rsidRPr="005C6D76">
        <w:rPr>
          <w:spacing w:val="-5"/>
        </w:rPr>
        <w:t xml:space="preserve"> </w:t>
      </w:r>
      <w:r w:rsidRPr="005C6D76">
        <w:t>any other</w:t>
      </w:r>
      <w:r w:rsidRPr="005C6D76">
        <w:rPr>
          <w:spacing w:val="-4"/>
        </w:rPr>
        <w:t xml:space="preserve"> </w:t>
      </w:r>
      <w:r w:rsidRPr="005C6D76">
        <w:t>capacity -</w:t>
      </w:r>
      <w:r w:rsidRPr="005C6D76">
        <w:rPr>
          <w:spacing w:val="-8"/>
        </w:rPr>
        <w:t xml:space="preserve"> </w:t>
      </w:r>
      <w:r w:rsidRPr="005C6D76">
        <w:t>more</w:t>
      </w:r>
      <w:r w:rsidRPr="005C6D76">
        <w:rPr>
          <w:spacing w:val="-6"/>
        </w:rPr>
        <w:t xml:space="preserve"> </w:t>
      </w:r>
      <w:r w:rsidRPr="005C6D76">
        <w:t>than</w:t>
      </w:r>
      <w:r w:rsidRPr="005C6D76">
        <w:rPr>
          <w:spacing w:val="-3"/>
        </w:rPr>
        <w:t xml:space="preserve"> </w:t>
      </w:r>
      <w:r w:rsidRPr="005C6D76">
        <w:t>the</w:t>
      </w:r>
      <w:r w:rsidRPr="005C6D76">
        <w:rPr>
          <w:spacing w:val="-7"/>
        </w:rPr>
        <w:t xml:space="preserve"> </w:t>
      </w:r>
      <w:r w:rsidRPr="005C6D76">
        <w:t>weight determined by the local government.</w:t>
      </w:r>
    </w:p>
    <w:p w14:paraId="7797834C" w14:textId="77777777" w:rsidR="009C1618" w:rsidRPr="005C6D76" w:rsidRDefault="00AA19A1" w:rsidP="003D6B05">
      <w:pPr>
        <w:pStyle w:val="Heading2"/>
      </w:pPr>
      <w:bookmarkStart w:id="44" w:name="_TOC_250021"/>
      <w:bookmarkStart w:id="45" w:name="_Toc204591135"/>
      <w:bookmarkStart w:id="46" w:name="_Toc239747065"/>
      <w:r w:rsidRPr="005C6D76">
        <w:t>Direction</w:t>
      </w:r>
      <w:r w:rsidRPr="005C6D76">
        <w:rPr>
          <w:spacing w:val="3"/>
        </w:rPr>
        <w:t xml:space="preserve"> </w:t>
      </w:r>
      <w:r w:rsidRPr="005C6D76">
        <w:t>to</w:t>
      </w:r>
      <w:r w:rsidRPr="005C6D76">
        <w:rPr>
          <w:spacing w:val="-7"/>
        </w:rPr>
        <w:t xml:space="preserve"> </w:t>
      </w:r>
      <w:r w:rsidRPr="005C6D76">
        <w:t>place</w:t>
      </w:r>
      <w:r w:rsidRPr="005C6D76">
        <w:rPr>
          <w:spacing w:val="-2"/>
        </w:rPr>
        <w:t xml:space="preserve"> </w:t>
      </w:r>
      <w:r w:rsidRPr="005C6D76">
        <w:t>or</w:t>
      </w:r>
      <w:r w:rsidRPr="005C6D76">
        <w:rPr>
          <w:spacing w:val="-11"/>
        </w:rPr>
        <w:t xml:space="preserve"> </w:t>
      </w:r>
      <w:r w:rsidRPr="005C6D76">
        <w:t>remove</w:t>
      </w:r>
      <w:r w:rsidRPr="005C6D76">
        <w:rPr>
          <w:spacing w:val="2"/>
        </w:rPr>
        <w:t xml:space="preserve"> </w:t>
      </w:r>
      <w:r w:rsidRPr="005C6D76">
        <w:t>a</w:t>
      </w:r>
      <w:r w:rsidRPr="005C6D76">
        <w:rPr>
          <w:spacing w:val="-4"/>
        </w:rPr>
        <w:t xml:space="preserve"> </w:t>
      </w:r>
      <w:bookmarkEnd w:id="44"/>
      <w:r w:rsidRPr="005C6D76">
        <w:rPr>
          <w:spacing w:val="-2"/>
        </w:rPr>
        <w:t>receptacle</w:t>
      </w:r>
      <w:bookmarkEnd w:id="45"/>
      <w:bookmarkEnd w:id="46"/>
    </w:p>
    <w:p w14:paraId="113E65B0" w14:textId="62A0FAC4" w:rsidR="009C1618" w:rsidRPr="005C6D76" w:rsidRDefault="00240DF6" w:rsidP="003D6B05">
      <w:pPr>
        <w:pStyle w:val="Heading3"/>
      </w:pPr>
      <w:r w:rsidRPr="005C6D76">
        <w:t>An</w:t>
      </w:r>
      <w:r w:rsidR="00AA19A1" w:rsidRPr="005C6D76">
        <w:rPr>
          <w:spacing w:val="-7"/>
        </w:rPr>
        <w:t xml:space="preserve"> </w:t>
      </w:r>
      <w:r w:rsidR="00AA19A1" w:rsidRPr="005C6D76">
        <w:t>authorised person</w:t>
      </w:r>
      <w:r w:rsidR="00AA19A1" w:rsidRPr="005C6D76">
        <w:rPr>
          <w:spacing w:val="-2"/>
        </w:rPr>
        <w:t xml:space="preserve"> </w:t>
      </w:r>
      <w:r w:rsidR="00AA19A1" w:rsidRPr="005C6D76">
        <w:t>may give a</w:t>
      </w:r>
      <w:r w:rsidR="00AA19A1" w:rsidRPr="005C6D76">
        <w:rPr>
          <w:spacing w:val="-7"/>
        </w:rPr>
        <w:t xml:space="preserve"> </w:t>
      </w:r>
      <w:r w:rsidR="00AA19A1" w:rsidRPr="005C6D76">
        <w:t>written direction to</w:t>
      </w:r>
      <w:r w:rsidR="00AA19A1" w:rsidRPr="005C6D76">
        <w:rPr>
          <w:spacing w:val="-8"/>
        </w:rPr>
        <w:t xml:space="preserve"> </w:t>
      </w:r>
      <w:r w:rsidR="00AA19A1" w:rsidRPr="005C6D76">
        <w:t>an</w:t>
      </w:r>
      <w:r w:rsidR="00AA19A1" w:rsidRPr="005C6D76">
        <w:rPr>
          <w:spacing w:val="-3"/>
        </w:rPr>
        <w:t xml:space="preserve"> </w:t>
      </w:r>
      <w:r w:rsidR="00AA19A1" w:rsidRPr="005C6D76">
        <w:t xml:space="preserve">owner or occupier of specified premises </w:t>
      </w:r>
      <w:r w:rsidR="00DB43B7">
        <w:t>–</w:t>
      </w:r>
    </w:p>
    <w:p w14:paraId="21CFCFBB" w14:textId="77777777" w:rsidR="009C1618" w:rsidRPr="005C6D76" w:rsidRDefault="00AA19A1" w:rsidP="003D6B05">
      <w:pPr>
        <w:pStyle w:val="Heading4"/>
      </w:pPr>
      <w:r w:rsidRPr="005C6D76">
        <w:t>to</w:t>
      </w:r>
      <w:r w:rsidRPr="005C6D76">
        <w:rPr>
          <w:spacing w:val="-7"/>
        </w:rPr>
        <w:t xml:space="preserve"> </w:t>
      </w:r>
      <w:r w:rsidRPr="005C6D76">
        <w:t>place a</w:t>
      </w:r>
      <w:r w:rsidRPr="005C6D76">
        <w:rPr>
          <w:spacing w:val="-9"/>
        </w:rPr>
        <w:t xml:space="preserve"> </w:t>
      </w:r>
      <w:r w:rsidRPr="005C6D76">
        <w:t>receptacle in</w:t>
      </w:r>
      <w:r w:rsidRPr="005C6D76">
        <w:rPr>
          <w:spacing w:val="-9"/>
        </w:rPr>
        <w:t xml:space="preserve"> </w:t>
      </w:r>
      <w:r w:rsidRPr="005C6D76">
        <w:t>respect of</w:t>
      </w:r>
      <w:r w:rsidRPr="005C6D76">
        <w:rPr>
          <w:spacing w:val="-4"/>
        </w:rPr>
        <w:t xml:space="preserve"> </w:t>
      </w:r>
      <w:r w:rsidRPr="005C6D76">
        <w:t>those</w:t>
      </w:r>
      <w:r w:rsidRPr="005C6D76">
        <w:rPr>
          <w:spacing w:val="-3"/>
        </w:rPr>
        <w:t xml:space="preserve"> </w:t>
      </w:r>
      <w:r w:rsidRPr="005C6D76">
        <w:t>premises</w:t>
      </w:r>
      <w:r w:rsidRPr="005C6D76">
        <w:rPr>
          <w:spacing w:val="4"/>
        </w:rPr>
        <w:t xml:space="preserve"> </w:t>
      </w:r>
      <w:r w:rsidRPr="005C6D76">
        <w:t>for</w:t>
      </w:r>
      <w:r w:rsidRPr="005C6D76">
        <w:rPr>
          <w:spacing w:val="-3"/>
        </w:rPr>
        <w:t xml:space="preserve"> </w:t>
      </w:r>
      <w:r w:rsidRPr="005C6D76">
        <w:t>collection;</w:t>
      </w:r>
      <w:r w:rsidRPr="005C6D76">
        <w:rPr>
          <w:spacing w:val="11"/>
        </w:rPr>
        <w:t xml:space="preserve"> </w:t>
      </w:r>
      <w:r w:rsidRPr="005C6D76">
        <w:rPr>
          <w:spacing w:val="-5"/>
        </w:rPr>
        <w:t>or</w:t>
      </w:r>
    </w:p>
    <w:p w14:paraId="6E967B97" w14:textId="77777777" w:rsidR="009C1618" w:rsidRPr="005C6D76" w:rsidRDefault="00AA19A1" w:rsidP="003D6B05">
      <w:pPr>
        <w:pStyle w:val="Heading4"/>
      </w:pPr>
      <w:r w:rsidRPr="005C6D76">
        <w:t>to</w:t>
      </w:r>
      <w:r w:rsidRPr="005C6D76">
        <w:rPr>
          <w:spacing w:val="-5"/>
        </w:rPr>
        <w:t xml:space="preserve"> </w:t>
      </w:r>
      <w:r w:rsidRPr="005C6D76">
        <w:t>remove</w:t>
      </w:r>
      <w:r w:rsidRPr="005C6D76">
        <w:rPr>
          <w:spacing w:val="2"/>
        </w:rPr>
        <w:t xml:space="preserve"> </w:t>
      </w:r>
      <w:r w:rsidRPr="005C6D76">
        <w:t>a</w:t>
      </w:r>
      <w:r w:rsidRPr="005C6D76">
        <w:rPr>
          <w:spacing w:val="-12"/>
        </w:rPr>
        <w:t xml:space="preserve"> </w:t>
      </w:r>
      <w:r w:rsidRPr="005C6D76">
        <w:t>receptacle</w:t>
      </w:r>
      <w:r w:rsidRPr="005C6D76">
        <w:rPr>
          <w:spacing w:val="7"/>
        </w:rPr>
        <w:t xml:space="preserve"> </w:t>
      </w:r>
      <w:r w:rsidRPr="005C6D76">
        <w:t>in</w:t>
      </w:r>
      <w:r w:rsidRPr="005C6D76">
        <w:rPr>
          <w:spacing w:val="-8"/>
        </w:rPr>
        <w:t xml:space="preserve"> </w:t>
      </w:r>
      <w:r w:rsidRPr="005C6D76">
        <w:t>respect</w:t>
      </w:r>
      <w:r w:rsidRPr="005C6D76">
        <w:rPr>
          <w:spacing w:val="3"/>
        </w:rPr>
        <w:t xml:space="preserve"> </w:t>
      </w:r>
      <w:r w:rsidRPr="005C6D76">
        <w:t>of</w:t>
      </w:r>
      <w:r w:rsidRPr="005C6D76">
        <w:rPr>
          <w:spacing w:val="-3"/>
        </w:rPr>
        <w:t xml:space="preserve"> </w:t>
      </w:r>
      <w:r w:rsidRPr="005C6D76">
        <w:t>those</w:t>
      </w:r>
      <w:r w:rsidRPr="005C6D76">
        <w:rPr>
          <w:spacing w:val="-1"/>
        </w:rPr>
        <w:t xml:space="preserve"> </w:t>
      </w:r>
      <w:r w:rsidRPr="005C6D76">
        <w:t>premises</w:t>
      </w:r>
      <w:r w:rsidRPr="005C6D76">
        <w:rPr>
          <w:spacing w:val="6"/>
        </w:rPr>
        <w:t xml:space="preserve"> </w:t>
      </w:r>
      <w:r w:rsidRPr="005C6D76">
        <w:t>after</w:t>
      </w:r>
      <w:r w:rsidRPr="005C6D76">
        <w:rPr>
          <w:spacing w:val="-4"/>
        </w:rPr>
        <w:t xml:space="preserve"> </w:t>
      </w:r>
      <w:r w:rsidRPr="005C6D76">
        <w:rPr>
          <w:spacing w:val="-2"/>
        </w:rPr>
        <w:t>collection.</w:t>
      </w:r>
    </w:p>
    <w:p w14:paraId="6E195807" w14:textId="77777777" w:rsidR="009C1618" w:rsidRPr="005C6D76" w:rsidRDefault="00AA19A1" w:rsidP="003D6B05">
      <w:pPr>
        <w:pStyle w:val="Heading3"/>
      </w:pPr>
      <w:r w:rsidRPr="005C6D76">
        <w:t>The</w:t>
      </w:r>
      <w:r w:rsidRPr="005C6D76">
        <w:rPr>
          <w:spacing w:val="-8"/>
        </w:rPr>
        <w:t xml:space="preserve"> </w:t>
      </w:r>
      <w:r w:rsidRPr="005C6D76">
        <w:t>direction under subclause (1)</w:t>
      </w:r>
      <w:r w:rsidRPr="005C6D76">
        <w:rPr>
          <w:spacing w:val="-5"/>
        </w:rPr>
        <w:t xml:space="preserve"> </w:t>
      </w:r>
      <w:r w:rsidRPr="005C6D76">
        <w:t>may</w:t>
      </w:r>
      <w:r w:rsidRPr="005C6D76">
        <w:rPr>
          <w:spacing w:val="-2"/>
        </w:rPr>
        <w:t xml:space="preserve"> </w:t>
      </w:r>
      <w:r w:rsidRPr="005C6D76">
        <w:t>specify when the</w:t>
      </w:r>
      <w:r w:rsidRPr="005C6D76">
        <w:rPr>
          <w:spacing w:val="-7"/>
        </w:rPr>
        <w:t xml:space="preserve"> </w:t>
      </w:r>
      <w:r w:rsidRPr="005C6D76">
        <w:t>placement or</w:t>
      </w:r>
      <w:r w:rsidRPr="005C6D76">
        <w:rPr>
          <w:spacing w:val="-6"/>
        </w:rPr>
        <w:t xml:space="preserve"> </w:t>
      </w:r>
      <w:r w:rsidRPr="005C6D76">
        <w:t>removal is</w:t>
      </w:r>
      <w:r w:rsidRPr="005C6D76">
        <w:rPr>
          <w:spacing w:val="-8"/>
        </w:rPr>
        <w:t xml:space="preserve"> </w:t>
      </w:r>
      <w:r w:rsidRPr="005C6D76">
        <w:t>to occur, or where the receptacle is to be placed, or both.</w:t>
      </w:r>
    </w:p>
    <w:p w14:paraId="534917F6" w14:textId="77777777" w:rsidR="009C1618" w:rsidRPr="00174E74" w:rsidRDefault="00AA19A1" w:rsidP="003D6B05">
      <w:pPr>
        <w:pStyle w:val="Heading3"/>
      </w:pPr>
      <w:r w:rsidRPr="005C6D76">
        <w:t>An</w:t>
      </w:r>
      <w:r w:rsidRPr="005C6D76">
        <w:rPr>
          <w:spacing w:val="-7"/>
        </w:rPr>
        <w:t xml:space="preserve"> </w:t>
      </w:r>
      <w:r w:rsidRPr="005C6D76">
        <w:t>owner</w:t>
      </w:r>
      <w:r w:rsidRPr="005C6D76">
        <w:rPr>
          <w:spacing w:val="2"/>
        </w:rPr>
        <w:t xml:space="preserve"> </w:t>
      </w:r>
      <w:r w:rsidRPr="005C6D76">
        <w:t>or</w:t>
      </w:r>
      <w:r w:rsidRPr="005C6D76">
        <w:rPr>
          <w:spacing w:val="-5"/>
        </w:rPr>
        <w:t xml:space="preserve"> </w:t>
      </w:r>
      <w:r w:rsidRPr="005C6D76">
        <w:t>occupier</w:t>
      </w:r>
      <w:r w:rsidRPr="005C6D76">
        <w:rPr>
          <w:spacing w:val="10"/>
        </w:rPr>
        <w:t xml:space="preserve"> </w:t>
      </w:r>
      <w:r w:rsidRPr="005C6D76">
        <w:t>of</w:t>
      </w:r>
      <w:r w:rsidRPr="005C6D76">
        <w:rPr>
          <w:spacing w:val="-2"/>
        </w:rPr>
        <w:t xml:space="preserve"> </w:t>
      </w:r>
      <w:r w:rsidRPr="005C6D76">
        <w:t>premises</w:t>
      </w:r>
      <w:r w:rsidRPr="005C6D76">
        <w:rPr>
          <w:spacing w:val="3"/>
        </w:rPr>
        <w:t xml:space="preserve"> </w:t>
      </w:r>
      <w:r w:rsidRPr="005C6D76">
        <w:t>must</w:t>
      </w:r>
      <w:r w:rsidRPr="005C6D76">
        <w:rPr>
          <w:spacing w:val="-4"/>
        </w:rPr>
        <w:t xml:space="preserve"> </w:t>
      </w:r>
      <w:r w:rsidRPr="005C6D76">
        <w:t>comply</w:t>
      </w:r>
      <w:r w:rsidRPr="005C6D76">
        <w:rPr>
          <w:spacing w:val="8"/>
        </w:rPr>
        <w:t xml:space="preserve"> </w:t>
      </w:r>
      <w:r w:rsidRPr="005C6D76">
        <w:t>with</w:t>
      </w:r>
      <w:r w:rsidRPr="005C6D76">
        <w:rPr>
          <w:spacing w:val="-3"/>
        </w:rPr>
        <w:t xml:space="preserve"> </w:t>
      </w:r>
      <w:r w:rsidRPr="005C6D76">
        <w:t>a</w:t>
      </w:r>
      <w:r w:rsidRPr="005C6D76">
        <w:rPr>
          <w:spacing w:val="-10"/>
        </w:rPr>
        <w:t xml:space="preserve"> </w:t>
      </w:r>
      <w:r w:rsidRPr="005C6D76">
        <w:t>direction</w:t>
      </w:r>
      <w:r w:rsidRPr="005C6D76">
        <w:rPr>
          <w:spacing w:val="3"/>
        </w:rPr>
        <w:t xml:space="preserve"> </w:t>
      </w:r>
      <w:r w:rsidRPr="005C6D76">
        <w:t>given under</w:t>
      </w:r>
      <w:r w:rsidRPr="005C6D76">
        <w:rPr>
          <w:spacing w:val="2"/>
        </w:rPr>
        <w:t xml:space="preserve"> </w:t>
      </w:r>
      <w:r w:rsidRPr="005C6D76">
        <w:t>this</w:t>
      </w:r>
      <w:r w:rsidRPr="005C6D76">
        <w:rPr>
          <w:spacing w:val="-3"/>
        </w:rPr>
        <w:t xml:space="preserve"> </w:t>
      </w:r>
      <w:r w:rsidRPr="005C6D76">
        <w:rPr>
          <w:spacing w:val="-2"/>
        </w:rPr>
        <w:t>clause</w:t>
      </w:r>
      <w:r w:rsidRPr="005C6D76">
        <w:rPr>
          <w:color w:val="484848"/>
          <w:spacing w:val="-2"/>
        </w:rPr>
        <w:t>.</w:t>
      </w:r>
    </w:p>
    <w:p w14:paraId="125600A8" w14:textId="1F85E5F3" w:rsidR="00174E74" w:rsidRPr="00174E74" w:rsidRDefault="00174E74" w:rsidP="00174E74">
      <w:pPr>
        <w:pStyle w:val="Heading3"/>
        <w:numPr>
          <w:ilvl w:val="0"/>
          <w:numId w:val="0"/>
        </w:numPr>
        <w:ind w:left="851"/>
        <w:rPr>
          <w:i/>
          <w:iCs/>
        </w:rPr>
      </w:pPr>
      <w:r w:rsidRPr="00F237AD">
        <w:rPr>
          <w:i/>
          <w:iCs/>
        </w:rPr>
        <w:t xml:space="preserve">[Clause </w:t>
      </w:r>
      <w:r>
        <w:rPr>
          <w:i/>
          <w:iCs/>
        </w:rPr>
        <w:t>2</w:t>
      </w:r>
      <w:r w:rsidRPr="00F237AD">
        <w:rPr>
          <w:i/>
          <w:iCs/>
        </w:rPr>
        <w:t>.</w:t>
      </w:r>
      <w:r w:rsidR="007F3A3B">
        <w:rPr>
          <w:i/>
          <w:iCs/>
        </w:rPr>
        <w:t>6</w:t>
      </w:r>
      <w:r w:rsidRPr="00F237AD">
        <w:rPr>
          <w:i/>
          <w:iCs/>
        </w:rPr>
        <w:t xml:space="preserve"> amended</w:t>
      </w:r>
      <w:r>
        <w:rPr>
          <w:i/>
          <w:iCs/>
        </w:rPr>
        <w:t>:</w:t>
      </w:r>
      <w:r w:rsidRPr="00F237AD">
        <w:rPr>
          <w:i/>
          <w:iCs/>
        </w:rPr>
        <w:t xml:space="preserve"> No. 109 of </w:t>
      </w:r>
      <w:r>
        <w:rPr>
          <w:i/>
          <w:iCs/>
        </w:rPr>
        <w:t>2026]</w:t>
      </w:r>
    </w:p>
    <w:p w14:paraId="6041F1B6" w14:textId="77777777" w:rsidR="009C1618" w:rsidRPr="005C6D76" w:rsidRDefault="00AA19A1" w:rsidP="003D6B05">
      <w:pPr>
        <w:pStyle w:val="Heading2"/>
      </w:pPr>
      <w:bookmarkStart w:id="47" w:name="_TOC_250020"/>
      <w:bookmarkStart w:id="48" w:name="_Toc204591137"/>
      <w:bookmarkStart w:id="49" w:name="_Toc239747066"/>
      <w:r w:rsidRPr="005C6D76">
        <w:t>Duties</w:t>
      </w:r>
      <w:r w:rsidRPr="005C6D76">
        <w:rPr>
          <w:spacing w:val="-2"/>
        </w:rPr>
        <w:t xml:space="preserve"> </w:t>
      </w:r>
      <w:r w:rsidRPr="005C6D76">
        <w:t>of</w:t>
      </w:r>
      <w:r w:rsidRPr="005C6D76">
        <w:rPr>
          <w:spacing w:val="-6"/>
        </w:rPr>
        <w:t xml:space="preserve"> </w:t>
      </w:r>
      <w:r w:rsidRPr="005C6D76">
        <w:t>owner or</w:t>
      </w:r>
      <w:r w:rsidRPr="005C6D76">
        <w:rPr>
          <w:spacing w:val="-5"/>
        </w:rPr>
        <w:t xml:space="preserve"> </w:t>
      </w:r>
      <w:bookmarkEnd w:id="47"/>
      <w:r w:rsidRPr="005C6D76">
        <w:rPr>
          <w:spacing w:val="-2"/>
        </w:rPr>
        <w:t>occupier</w:t>
      </w:r>
      <w:bookmarkEnd w:id="48"/>
      <w:bookmarkEnd w:id="49"/>
    </w:p>
    <w:p w14:paraId="7EDB6721" w14:textId="1833120C" w:rsidR="009C1618" w:rsidRPr="005C6D76" w:rsidRDefault="00AA19A1" w:rsidP="00CF18FE">
      <w:pPr>
        <w:pStyle w:val="BodyText2"/>
        <w:keepNext/>
      </w:pPr>
      <w:r w:rsidRPr="005C6D76">
        <w:t>An</w:t>
      </w:r>
      <w:r w:rsidRPr="005C6D76">
        <w:rPr>
          <w:spacing w:val="-4"/>
        </w:rPr>
        <w:t xml:space="preserve"> </w:t>
      </w:r>
      <w:r w:rsidRPr="005C6D76">
        <w:t>owner</w:t>
      </w:r>
      <w:r w:rsidRPr="005C6D76">
        <w:rPr>
          <w:spacing w:val="6"/>
        </w:rPr>
        <w:t xml:space="preserve"> </w:t>
      </w:r>
      <w:r w:rsidRPr="005C6D76">
        <w:t>or</w:t>
      </w:r>
      <w:r w:rsidRPr="005C6D76">
        <w:rPr>
          <w:spacing w:val="-6"/>
        </w:rPr>
        <w:t xml:space="preserve"> </w:t>
      </w:r>
      <w:r w:rsidRPr="005C6D76">
        <w:t>occupier</w:t>
      </w:r>
      <w:r w:rsidRPr="005C6D76">
        <w:rPr>
          <w:spacing w:val="8"/>
        </w:rPr>
        <w:t xml:space="preserve"> </w:t>
      </w:r>
      <w:r w:rsidRPr="005C6D76">
        <w:t>of</w:t>
      </w:r>
      <w:r w:rsidRPr="005C6D76">
        <w:rPr>
          <w:spacing w:val="-8"/>
        </w:rPr>
        <w:t xml:space="preserve"> </w:t>
      </w:r>
      <w:r w:rsidRPr="005C6D76">
        <w:t>premises</w:t>
      </w:r>
      <w:r w:rsidRPr="005C6D76">
        <w:rPr>
          <w:spacing w:val="6"/>
        </w:rPr>
        <w:t xml:space="preserve"> </w:t>
      </w:r>
      <w:r w:rsidRPr="005C6D76">
        <w:rPr>
          <w:spacing w:val="-2"/>
        </w:rPr>
        <w:t>must</w:t>
      </w:r>
      <w:r w:rsidR="00DB43B7">
        <w:rPr>
          <w:spacing w:val="-2"/>
        </w:rPr>
        <w:t xml:space="preserve"> </w:t>
      </w:r>
      <w:r w:rsidR="00DB43B7">
        <w:t>–</w:t>
      </w:r>
    </w:p>
    <w:p w14:paraId="08FF10B0" w14:textId="77777777" w:rsidR="009C1618" w:rsidRPr="005C6D76" w:rsidRDefault="00AA19A1" w:rsidP="003D6B05">
      <w:pPr>
        <w:pStyle w:val="Heading4"/>
      </w:pPr>
      <w:r w:rsidRPr="005C6D76">
        <w:t>except for</w:t>
      </w:r>
      <w:r w:rsidRPr="005C6D76">
        <w:rPr>
          <w:spacing w:val="-7"/>
        </w:rPr>
        <w:t xml:space="preserve"> </w:t>
      </w:r>
      <w:r w:rsidRPr="005C6D76">
        <w:t>a</w:t>
      </w:r>
      <w:r w:rsidRPr="005C6D76">
        <w:rPr>
          <w:spacing w:val="-7"/>
        </w:rPr>
        <w:t xml:space="preserve"> </w:t>
      </w:r>
      <w:r w:rsidRPr="005C6D76">
        <w:t>reasonable period</w:t>
      </w:r>
      <w:r w:rsidRPr="005C6D76">
        <w:rPr>
          <w:spacing w:val="-5"/>
        </w:rPr>
        <w:t xml:space="preserve"> </w:t>
      </w:r>
      <w:r w:rsidRPr="005C6D76">
        <w:t>before</w:t>
      </w:r>
      <w:r w:rsidRPr="005C6D76">
        <w:rPr>
          <w:spacing w:val="-1"/>
        </w:rPr>
        <w:t xml:space="preserve"> </w:t>
      </w:r>
      <w:r w:rsidRPr="005C6D76">
        <w:t>and</w:t>
      </w:r>
      <w:r w:rsidRPr="005C6D76">
        <w:rPr>
          <w:spacing w:val="-2"/>
        </w:rPr>
        <w:t xml:space="preserve"> </w:t>
      </w:r>
      <w:r w:rsidRPr="005C6D76">
        <w:t>after</w:t>
      </w:r>
      <w:r w:rsidRPr="005C6D76">
        <w:rPr>
          <w:spacing w:val="-4"/>
        </w:rPr>
        <w:t xml:space="preserve"> </w:t>
      </w:r>
      <w:r w:rsidRPr="005C6D76">
        <w:t>collection time, keep</w:t>
      </w:r>
      <w:r w:rsidRPr="005C6D76">
        <w:rPr>
          <w:spacing w:val="-10"/>
        </w:rPr>
        <w:t xml:space="preserve"> </w:t>
      </w:r>
      <w:r w:rsidRPr="005C6D76">
        <w:t>each receptacle in a storage space or area that is behind the street alignment;</w:t>
      </w:r>
    </w:p>
    <w:p w14:paraId="3C2FD973" w14:textId="38FEA4CB" w:rsidR="009C1618" w:rsidRPr="005C6D76" w:rsidRDefault="00AA19A1" w:rsidP="003D6B05">
      <w:pPr>
        <w:pStyle w:val="Heading4"/>
      </w:pPr>
      <w:r w:rsidRPr="005C6D76">
        <w:t>take reasonable steps, if placing a receptacle for collection on the verge adjoining the premises, or</w:t>
      </w:r>
      <w:r w:rsidRPr="005C6D76">
        <w:rPr>
          <w:spacing w:val="-1"/>
        </w:rPr>
        <w:t xml:space="preserve"> </w:t>
      </w:r>
      <w:r w:rsidRPr="005C6D76">
        <w:t>other area as determined by the local government, ensure</w:t>
      </w:r>
      <w:r w:rsidRPr="005C6D76">
        <w:rPr>
          <w:spacing w:val="-3"/>
        </w:rPr>
        <w:t xml:space="preserve"> </w:t>
      </w:r>
      <w:r w:rsidRPr="005C6D76">
        <w:t>that, within</w:t>
      </w:r>
      <w:r w:rsidRPr="005C6D76">
        <w:rPr>
          <w:spacing w:val="-1"/>
        </w:rPr>
        <w:t xml:space="preserve"> </w:t>
      </w:r>
      <w:r w:rsidRPr="005C6D76">
        <w:t>a</w:t>
      </w:r>
      <w:r w:rsidRPr="005C6D76">
        <w:rPr>
          <w:spacing w:val="-14"/>
        </w:rPr>
        <w:t xml:space="preserve"> </w:t>
      </w:r>
      <w:r w:rsidRPr="005C6D76">
        <w:t>reasonable</w:t>
      </w:r>
      <w:r w:rsidRPr="005C6D76">
        <w:rPr>
          <w:spacing w:val="-1"/>
        </w:rPr>
        <w:t xml:space="preserve"> </w:t>
      </w:r>
      <w:r w:rsidRPr="005C6D76">
        <w:t>period</w:t>
      </w:r>
      <w:r w:rsidRPr="005C6D76">
        <w:rPr>
          <w:spacing w:val="-8"/>
        </w:rPr>
        <w:t xml:space="preserve"> </w:t>
      </w:r>
      <w:r w:rsidRPr="005C6D76">
        <w:t>before</w:t>
      </w:r>
      <w:r w:rsidRPr="005C6D76">
        <w:rPr>
          <w:spacing w:val="-6"/>
        </w:rPr>
        <w:t xml:space="preserve"> </w:t>
      </w:r>
      <w:r w:rsidRPr="005C6D76">
        <w:t>collection time,</w:t>
      </w:r>
      <w:r w:rsidRPr="005C6D76">
        <w:rPr>
          <w:spacing w:val="-1"/>
        </w:rPr>
        <w:t xml:space="preserve"> </w:t>
      </w:r>
      <w:r w:rsidRPr="005C6D76">
        <w:t>each</w:t>
      </w:r>
      <w:r w:rsidRPr="005C6D76">
        <w:rPr>
          <w:spacing w:val="-3"/>
        </w:rPr>
        <w:t xml:space="preserve"> </w:t>
      </w:r>
      <w:r w:rsidRPr="005C6D76">
        <w:t>receptacle is</w:t>
      </w:r>
      <w:r w:rsidR="003D6B05" w:rsidRPr="005C6D76">
        <w:rPr>
          <w:spacing w:val="40"/>
        </w:rPr>
        <w:t> </w:t>
      </w:r>
      <w:r w:rsidR="00DB43B7">
        <w:t>–</w:t>
      </w:r>
    </w:p>
    <w:p w14:paraId="65D459A4" w14:textId="77777777" w:rsidR="009C1618" w:rsidRPr="005C6D76" w:rsidRDefault="00AA19A1" w:rsidP="003D6B05">
      <w:pPr>
        <w:pStyle w:val="Heading5"/>
      </w:pPr>
      <w:r w:rsidRPr="005C6D76">
        <w:t>within</w:t>
      </w:r>
      <w:r w:rsidRPr="005C6D76">
        <w:rPr>
          <w:spacing w:val="8"/>
        </w:rPr>
        <w:t xml:space="preserve"> </w:t>
      </w:r>
      <w:r w:rsidRPr="005C6D76">
        <w:t>1</w:t>
      </w:r>
      <w:r w:rsidRPr="005C6D76">
        <w:rPr>
          <w:spacing w:val="-12"/>
        </w:rPr>
        <w:t xml:space="preserve"> </w:t>
      </w:r>
      <w:r w:rsidRPr="005C6D76">
        <w:t>metre</w:t>
      </w:r>
      <w:r w:rsidRPr="005C6D76">
        <w:rPr>
          <w:spacing w:val="2"/>
        </w:rPr>
        <w:t xml:space="preserve"> </w:t>
      </w:r>
      <w:r w:rsidRPr="005C6D76">
        <w:t>of</w:t>
      </w:r>
      <w:r w:rsidRPr="005C6D76">
        <w:rPr>
          <w:spacing w:val="1"/>
        </w:rPr>
        <w:t xml:space="preserve"> </w:t>
      </w:r>
      <w:r w:rsidRPr="005C6D76">
        <w:t>the</w:t>
      </w:r>
      <w:r w:rsidRPr="005C6D76">
        <w:rPr>
          <w:spacing w:val="-5"/>
        </w:rPr>
        <w:t xml:space="preserve"> </w:t>
      </w:r>
      <w:r w:rsidRPr="005C6D76">
        <w:rPr>
          <w:spacing w:val="-2"/>
        </w:rPr>
        <w:t>carriageway;</w:t>
      </w:r>
    </w:p>
    <w:p w14:paraId="1E7FD1B4" w14:textId="77777777" w:rsidR="009C1618" w:rsidRPr="005C6D76" w:rsidRDefault="00AA19A1" w:rsidP="003D6B05">
      <w:pPr>
        <w:pStyle w:val="Heading5"/>
      </w:pPr>
      <w:r w:rsidRPr="005C6D76">
        <w:t>placed</w:t>
      </w:r>
      <w:r w:rsidRPr="005C6D76">
        <w:rPr>
          <w:spacing w:val="-5"/>
        </w:rPr>
        <w:t xml:space="preserve"> </w:t>
      </w:r>
      <w:r w:rsidRPr="005C6D76">
        <w:t>so</w:t>
      </w:r>
      <w:r w:rsidRPr="005C6D76">
        <w:rPr>
          <w:spacing w:val="-8"/>
        </w:rPr>
        <w:t xml:space="preserve"> </w:t>
      </w:r>
      <w:r w:rsidRPr="005C6D76">
        <w:t>that</w:t>
      </w:r>
      <w:r w:rsidRPr="005C6D76">
        <w:rPr>
          <w:spacing w:val="-7"/>
        </w:rPr>
        <w:t xml:space="preserve"> </w:t>
      </w:r>
      <w:r w:rsidRPr="005C6D76">
        <w:t>it</w:t>
      </w:r>
      <w:r w:rsidRPr="005C6D76">
        <w:rPr>
          <w:spacing w:val="-6"/>
        </w:rPr>
        <w:t xml:space="preserve"> </w:t>
      </w:r>
      <w:r w:rsidRPr="005C6D76">
        <w:t>does</w:t>
      </w:r>
      <w:r w:rsidRPr="005C6D76">
        <w:rPr>
          <w:spacing w:val="-6"/>
        </w:rPr>
        <w:t xml:space="preserve"> </w:t>
      </w:r>
      <w:r w:rsidRPr="005C6D76">
        <w:t>not</w:t>
      </w:r>
      <w:r w:rsidRPr="005C6D76">
        <w:rPr>
          <w:spacing w:val="-7"/>
        </w:rPr>
        <w:t xml:space="preserve"> </w:t>
      </w:r>
      <w:r w:rsidRPr="005C6D76">
        <w:t>unduly obstruct</w:t>
      </w:r>
      <w:r w:rsidRPr="005C6D76">
        <w:rPr>
          <w:spacing w:val="-3"/>
        </w:rPr>
        <w:t xml:space="preserve"> </w:t>
      </w:r>
      <w:r w:rsidRPr="005C6D76">
        <w:t>any footpath, cycle way, right-of-way or carriageway,</w:t>
      </w:r>
    </w:p>
    <w:p w14:paraId="289CBA2A" w14:textId="77777777" w:rsidR="009C1618" w:rsidRPr="005C6D76" w:rsidRDefault="00AA19A1" w:rsidP="003D6B05">
      <w:pPr>
        <w:pStyle w:val="Heading5"/>
      </w:pPr>
      <w:r w:rsidRPr="005C6D76">
        <w:t>facing squarely to</w:t>
      </w:r>
      <w:r w:rsidRPr="005C6D76">
        <w:rPr>
          <w:spacing w:val="-7"/>
        </w:rPr>
        <w:t xml:space="preserve"> </w:t>
      </w:r>
      <w:r w:rsidRPr="005C6D76">
        <w:t>the</w:t>
      </w:r>
      <w:r w:rsidRPr="005C6D76">
        <w:rPr>
          <w:spacing w:val="-5"/>
        </w:rPr>
        <w:t xml:space="preserve"> </w:t>
      </w:r>
      <w:r w:rsidRPr="005C6D76">
        <w:t>edge</w:t>
      </w:r>
      <w:r w:rsidRPr="005C6D76">
        <w:rPr>
          <w:spacing w:val="-6"/>
        </w:rPr>
        <w:t xml:space="preserve"> </w:t>
      </w:r>
      <w:r w:rsidRPr="005C6D76">
        <w:t>of</w:t>
      </w:r>
      <w:r w:rsidRPr="005C6D76">
        <w:rPr>
          <w:spacing w:val="-9"/>
        </w:rPr>
        <w:t xml:space="preserve"> </w:t>
      </w:r>
      <w:r w:rsidRPr="005C6D76">
        <w:t>and</w:t>
      </w:r>
      <w:r w:rsidRPr="005C6D76">
        <w:rPr>
          <w:spacing w:val="-5"/>
        </w:rPr>
        <w:t xml:space="preserve"> </w:t>
      </w:r>
      <w:r w:rsidRPr="005C6D76">
        <w:t>opening towards</w:t>
      </w:r>
      <w:r w:rsidRPr="005C6D76">
        <w:rPr>
          <w:spacing w:val="-2"/>
        </w:rPr>
        <w:t xml:space="preserve"> </w:t>
      </w:r>
      <w:r w:rsidRPr="005C6D76">
        <w:t xml:space="preserve">the </w:t>
      </w:r>
      <w:r w:rsidRPr="005C6D76">
        <w:rPr>
          <w:spacing w:val="-2"/>
        </w:rPr>
        <w:t>carriageway,</w:t>
      </w:r>
    </w:p>
    <w:p w14:paraId="2190890E" w14:textId="54C11887" w:rsidR="009C1618" w:rsidRPr="005C6D76" w:rsidRDefault="00AA19A1" w:rsidP="003D6B05">
      <w:pPr>
        <w:pStyle w:val="BodyText2"/>
        <w:ind w:left="1701"/>
      </w:pPr>
      <w:r w:rsidRPr="005C6D76">
        <w:t>or in</w:t>
      </w:r>
      <w:r w:rsidRPr="005C6D76">
        <w:rPr>
          <w:spacing w:val="-8"/>
        </w:rPr>
        <w:t xml:space="preserve"> </w:t>
      </w:r>
      <w:r w:rsidRPr="005C6D76">
        <w:t>such</w:t>
      </w:r>
      <w:r w:rsidRPr="005C6D76">
        <w:rPr>
          <w:spacing w:val="-3"/>
        </w:rPr>
        <w:t xml:space="preserve"> </w:t>
      </w:r>
      <w:r w:rsidRPr="005C6D76">
        <w:t>other position as</w:t>
      </w:r>
      <w:r w:rsidRPr="005C6D76">
        <w:rPr>
          <w:spacing w:val="-7"/>
        </w:rPr>
        <w:t xml:space="preserve"> </w:t>
      </w:r>
      <w:r w:rsidRPr="005C6D76">
        <w:t>is</w:t>
      </w:r>
      <w:r w:rsidRPr="005C6D76">
        <w:rPr>
          <w:spacing w:val="-2"/>
        </w:rPr>
        <w:t xml:space="preserve"> </w:t>
      </w:r>
      <w:r w:rsidRPr="005C6D76">
        <w:t>approved in</w:t>
      </w:r>
      <w:r w:rsidRPr="005C6D76">
        <w:rPr>
          <w:spacing w:val="-2"/>
        </w:rPr>
        <w:t xml:space="preserve"> </w:t>
      </w:r>
      <w:r w:rsidRPr="005C6D76">
        <w:t>writing by the</w:t>
      </w:r>
      <w:r w:rsidRPr="005C6D76">
        <w:rPr>
          <w:spacing w:val="-6"/>
        </w:rPr>
        <w:t xml:space="preserve"> </w:t>
      </w:r>
      <w:r w:rsidRPr="005C6D76">
        <w:t>local government;</w:t>
      </w:r>
    </w:p>
    <w:p w14:paraId="6DA0D6FA" w14:textId="77777777" w:rsidR="009C1618" w:rsidRPr="005C6D76" w:rsidRDefault="00AA19A1" w:rsidP="003D6B05">
      <w:pPr>
        <w:pStyle w:val="Heading4"/>
      </w:pPr>
      <w:r w:rsidRPr="005C6D76">
        <w:t>take reasonable steps to</w:t>
      </w:r>
      <w:r w:rsidRPr="005C6D76">
        <w:rPr>
          <w:spacing w:val="-9"/>
        </w:rPr>
        <w:t xml:space="preserve"> </w:t>
      </w:r>
      <w:r w:rsidRPr="005C6D76">
        <w:t>ensure that</w:t>
      </w:r>
      <w:r w:rsidRPr="005C6D76">
        <w:rPr>
          <w:spacing w:val="-1"/>
        </w:rPr>
        <w:t xml:space="preserve"> </w:t>
      </w:r>
      <w:r w:rsidRPr="005C6D76">
        <w:t>the</w:t>
      </w:r>
      <w:r w:rsidRPr="005C6D76">
        <w:rPr>
          <w:spacing w:val="-9"/>
        </w:rPr>
        <w:t xml:space="preserve"> </w:t>
      </w:r>
      <w:r w:rsidRPr="005C6D76">
        <w:t>premises are</w:t>
      </w:r>
      <w:r w:rsidRPr="005C6D76">
        <w:rPr>
          <w:spacing w:val="-6"/>
        </w:rPr>
        <w:t xml:space="preserve"> </w:t>
      </w:r>
      <w:r w:rsidRPr="005C6D76">
        <w:t>provided with</w:t>
      </w:r>
      <w:r w:rsidRPr="005C6D76">
        <w:rPr>
          <w:spacing w:val="-3"/>
        </w:rPr>
        <w:t xml:space="preserve"> </w:t>
      </w:r>
      <w:r w:rsidRPr="005C6D76">
        <w:t>an adequate number of receptacles; and</w:t>
      </w:r>
    </w:p>
    <w:p w14:paraId="4E641434" w14:textId="77777777" w:rsidR="009C1618" w:rsidRDefault="00AA19A1" w:rsidP="003D6B05">
      <w:pPr>
        <w:pStyle w:val="Heading4"/>
      </w:pPr>
      <w:r w:rsidRPr="005C6D76">
        <w:lastRenderedPageBreak/>
        <w:t>if</w:t>
      </w:r>
      <w:r w:rsidRPr="005C6D76">
        <w:rPr>
          <w:spacing w:val="-7"/>
        </w:rPr>
        <w:t xml:space="preserve"> </w:t>
      </w:r>
      <w:r w:rsidRPr="005C6D76">
        <w:t>the</w:t>
      </w:r>
      <w:r w:rsidRPr="005C6D76">
        <w:rPr>
          <w:spacing w:val="-5"/>
        </w:rPr>
        <w:t xml:space="preserve"> </w:t>
      </w:r>
      <w:r w:rsidRPr="005C6D76">
        <w:t>receptacle is</w:t>
      </w:r>
      <w:r w:rsidRPr="005C6D76">
        <w:rPr>
          <w:spacing w:val="-7"/>
        </w:rPr>
        <w:t xml:space="preserve"> </w:t>
      </w:r>
      <w:r w:rsidRPr="005C6D76">
        <w:t>lost, stolen, damaged or</w:t>
      </w:r>
      <w:r w:rsidRPr="005C6D76">
        <w:rPr>
          <w:spacing w:val="-3"/>
        </w:rPr>
        <w:t xml:space="preserve"> </w:t>
      </w:r>
      <w:r w:rsidRPr="005C6D76">
        <w:t>defective, notify</w:t>
      </w:r>
      <w:r w:rsidRPr="005C6D76">
        <w:rPr>
          <w:spacing w:val="-1"/>
        </w:rPr>
        <w:t xml:space="preserve"> </w:t>
      </w:r>
      <w:r w:rsidRPr="005C6D76">
        <w:t>the</w:t>
      </w:r>
      <w:r w:rsidRPr="005C6D76">
        <w:rPr>
          <w:spacing w:val="-10"/>
        </w:rPr>
        <w:t xml:space="preserve"> </w:t>
      </w:r>
      <w:r w:rsidRPr="005C6D76">
        <w:t>local government</w:t>
      </w:r>
      <w:r w:rsidRPr="005C6D76">
        <w:rPr>
          <w:color w:val="484848"/>
        </w:rPr>
        <w:t>,</w:t>
      </w:r>
      <w:r w:rsidRPr="005C6D76">
        <w:rPr>
          <w:color w:val="484848"/>
          <w:spacing w:val="-1"/>
        </w:rPr>
        <w:t xml:space="preserve"> </w:t>
      </w:r>
      <w:r w:rsidRPr="005C6D76">
        <w:t>as soon as practicable, after the event.</w:t>
      </w:r>
    </w:p>
    <w:p w14:paraId="1FC6A5BE" w14:textId="63651364" w:rsidR="007F3A3B" w:rsidRPr="007F3A3B" w:rsidRDefault="007F3A3B" w:rsidP="007F3A3B">
      <w:pPr>
        <w:pStyle w:val="Heading3"/>
        <w:numPr>
          <w:ilvl w:val="0"/>
          <w:numId w:val="0"/>
        </w:numPr>
        <w:ind w:left="851"/>
        <w:rPr>
          <w:i/>
          <w:iCs/>
        </w:rPr>
      </w:pPr>
      <w:r w:rsidRPr="00F237AD">
        <w:rPr>
          <w:i/>
          <w:iCs/>
        </w:rPr>
        <w:t xml:space="preserve">[Clause </w:t>
      </w:r>
      <w:r>
        <w:rPr>
          <w:i/>
          <w:iCs/>
        </w:rPr>
        <w:t>2</w:t>
      </w:r>
      <w:r w:rsidRPr="00F237AD">
        <w:rPr>
          <w:i/>
          <w:iCs/>
        </w:rPr>
        <w:t>.</w:t>
      </w:r>
      <w:r>
        <w:rPr>
          <w:i/>
          <w:iCs/>
        </w:rPr>
        <w:t>7</w:t>
      </w:r>
      <w:r w:rsidRPr="00F237AD">
        <w:rPr>
          <w:i/>
          <w:iCs/>
        </w:rPr>
        <w:t xml:space="preserve"> amended</w:t>
      </w:r>
      <w:r>
        <w:rPr>
          <w:i/>
          <w:iCs/>
        </w:rPr>
        <w:t>:</w:t>
      </w:r>
      <w:r w:rsidRPr="00F237AD">
        <w:rPr>
          <w:i/>
          <w:iCs/>
        </w:rPr>
        <w:t xml:space="preserve"> No. 109 of </w:t>
      </w:r>
      <w:r>
        <w:rPr>
          <w:i/>
          <w:iCs/>
        </w:rPr>
        <w:t>2026]</w:t>
      </w:r>
    </w:p>
    <w:p w14:paraId="7067F192" w14:textId="77777777" w:rsidR="009C1618" w:rsidRPr="005C6D76" w:rsidRDefault="00AA19A1" w:rsidP="003D6B05">
      <w:pPr>
        <w:pStyle w:val="Heading2"/>
      </w:pPr>
      <w:bookmarkStart w:id="50" w:name="_TOC_250019"/>
      <w:bookmarkStart w:id="51" w:name="_Toc204591138"/>
      <w:bookmarkStart w:id="52" w:name="_Toc239747067"/>
      <w:bookmarkEnd w:id="50"/>
      <w:r w:rsidRPr="005C6D76">
        <w:t>Exemption</w:t>
      </w:r>
      <w:bookmarkEnd w:id="51"/>
      <w:bookmarkEnd w:id="52"/>
    </w:p>
    <w:p w14:paraId="6D3625CB" w14:textId="0A5C71C1" w:rsidR="009C1618" w:rsidRPr="005C6D76" w:rsidRDefault="00AA19A1" w:rsidP="003D6B05">
      <w:pPr>
        <w:pStyle w:val="Heading3"/>
      </w:pPr>
      <w:r w:rsidRPr="005C6D76">
        <w:t>An</w:t>
      </w:r>
      <w:r w:rsidRPr="005C6D76">
        <w:rPr>
          <w:spacing w:val="-3"/>
        </w:rPr>
        <w:t xml:space="preserve"> </w:t>
      </w:r>
      <w:r w:rsidRPr="005C6D76">
        <w:t>owner or</w:t>
      </w:r>
      <w:r w:rsidRPr="005C6D76">
        <w:rPr>
          <w:spacing w:val="-6"/>
        </w:rPr>
        <w:t xml:space="preserve"> </w:t>
      </w:r>
      <w:r w:rsidRPr="005C6D76">
        <w:t>occupier of</w:t>
      </w:r>
      <w:r w:rsidRPr="005C6D76">
        <w:rPr>
          <w:spacing w:val="-8"/>
        </w:rPr>
        <w:t xml:space="preserve"> </w:t>
      </w:r>
      <w:r w:rsidRPr="005C6D76">
        <w:t>premises may apply in</w:t>
      </w:r>
      <w:r w:rsidRPr="005C6D76">
        <w:rPr>
          <w:spacing w:val="-10"/>
        </w:rPr>
        <w:t xml:space="preserve"> </w:t>
      </w:r>
      <w:r w:rsidRPr="005C6D76">
        <w:t>writing to</w:t>
      </w:r>
      <w:r w:rsidRPr="005C6D76">
        <w:rPr>
          <w:spacing w:val="-10"/>
        </w:rPr>
        <w:t xml:space="preserve"> </w:t>
      </w:r>
      <w:r w:rsidRPr="005C6D76">
        <w:t>the</w:t>
      </w:r>
      <w:r w:rsidRPr="005C6D76">
        <w:rPr>
          <w:spacing w:val="-14"/>
        </w:rPr>
        <w:t xml:space="preserve"> </w:t>
      </w:r>
      <w:r w:rsidRPr="005C6D76">
        <w:t>local</w:t>
      </w:r>
      <w:r w:rsidRPr="005C6D76">
        <w:rPr>
          <w:spacing w:val="-6"/>
        </w:rPr>
        <w:t xml:space="preserve"> </w:t>
      </w:r>
      <w:r w:rsidRPr="005C6D76">
        <w:t>government for</w:t>
      </w:r>
      <w:r w:rsidRPr="005C6D76">
        <w:rPr>
          <w:spacing w:val="-5"/>
        </w:rPr>
        <w:t xml:space="preserve"> </w:t>
      </w:r>
      <w:r w:rsidRPr="005C6D76">
        <w:t>an exemption from compliance with the requirements of clause 2</w:t>
      </w:r>
      <w:r w:rsidRPr="005C6D76">
        <w:rPr>
          <w:color w:val="484848"/>
        </w:rPr>
        <w:t>.</w:t>
      </w:r>
      <w:r w:rsidR="00987376" w:rsidRPr="005C6D76">
        <w:t>7</w:t>
      </w:r>
      <w:r w:rsidRPr="005C6D76">
        <w:t>(a) or (b)</w:t>
      </w:r>
      <w:r w:rsidRPr="005C6D76">
        <w:rPr>
          <w:color w:val="5E5E5E"/>
        </w:rPr>
        <w:t>.</w:t>
      </w:r>
    </w:p>
    <w:p w14:paraId="5154D72E" w14:textId="56F4281F" w:rsidR="009C1618" w:rsidRPr="005C6D76" w:rsidRDefault="00AA19A1" w:rsidP="003D6B05">
      <w:pPr>
        <w:pStyle w:val="Heading3"/>
      </w:pPr>
      <w:r w:rsidRPr="005C6D76">
        <w:t>The</w:t>
      </w:r>
      <w:r w:rsidRPr="005C6D76">
        <w:rPr>
          <w:spacing w:val="-4"/>
        </w:rPr>
        <w:t xml:space="preserve"> </w:t>
      </w:r>
      <w:r w:rsidRPr="005C6D76">
        <w:t>local</w:t>
      </w:r>
      <w:r w:rsidRPr="005C6D76">
        <w:rPr>
          <w:spacing w:val="-1"/>
        </w:rPr>
        <w:t xml:space="preserve"> </w:t>
      </w:r>
      <w:r w:rsidRPr="005C6D76">
        <w:t>government may</w:t>
      </w:r>
      <w:r w:rsidRPr="005C6D76">
        <w:rPr>
          <w:spacing w:val="-1"/>
        </w:rPr>
        <w:t xml:space="preserve"> </w:t>
      </w:r>
      <w:r w:rsidRPr="005C6D76">
        <w:t>grant, with</w:t>
      </w:r>
      <w:r w:rsidRPr="005C6D76">
        <w:rPr>
          <w:spacing w:val="-4"/>
        </w:rPr>
        <w:t xml:space="preserve"> </w:t>
      </w:r>
      <w:r w:rsidRPr="005C6D76">
        <w:t>or</w:t>
      </w:r>
      <w:r w:rsidRPr="005C6D76">
        <w:rPr>
          <w:spacing w:val="-7"/>
        </w:rPr>
        <w:t xml:space="preserve"> </w:t>
      </w:r>
      <w:r w:rsidRPr="005C6D76">
        <w:t>without</w:t>
      </w:r>
      <w:r w:rsidRPr="005C6D76">
        <w:rPr>
          <w:spacing w:val="-1"/>
        </w:rPr>
        <w:t xml:space="preserve"> </w:t>
      </w:r>
      <w:r w:rsidRPr="005C6D76">
        <w:t>conditions, or refuse an application for exemption from compliance under this clause.</w:t>
      </w:r>
    </w:p>
    <w:p w14:paraId="45BA54D4" w14:textId="4301184E" w:rsidR="009C1618" w:rsidRPr="005C6D76" w:rsidRDefault="00AA19A1" w:rsidP="003D6B05">
      <w:pPr>
        <w:pStyle w:val="Heading3"/>
      </w:pPr>
      <w:r w:rsidRPr="005C6D76">
        <w:t>An</w:t>
      </w:r>
      <w:r w:rsidRPr="005C6D76">
        <w:rPr>
          <w:spacing w:val="-9"/>
        </w:rPr>
        <w:t xml:space="preserve"> </w:t>
      </w:r>
      <w:r w:rsidRPr="005C6D76">
        <w:t>exemption</w:t>
      </w:r>
      <w:r w:rsidRPr="005C6D76">
        <w:rPr>
          <w:spacing w:val="12"/>
        </w:rPr>
        <w:t xml:space="preserve"> </w:t>
      </w:r>
      <w:r w:rsidRPr="005C6D76">
        <w:t>granted</w:t>
      </w:r>
      <w:r w:rsidRPr="005C6D76">
        <w:rPr>
          <w:spacing w:val="4"/>
        </w:rPr>
        <w:t xml:space="preserve"> </w:t>
      </w:r>
      <w:r w:rsidRPr="005C6D76">
        <w:t>under</w:t>
      </w:r>
      <w:r w:rsidRPr="005C6D76">
        <w:rPr>
          <w:spacing w:val="6"/>
        </w:rPr>
        <w:t xml:space="preserve"> </w:t>
      </w:r>
      <w:r w:rsidRPr="005C6D76">
        <w:t>this</w:t>
      </w:r>
      <w:r w:rsidRPr="005C6D76">
        <w:rPr>
          <w:spacing w:val="-5"/>
        </w:rPr>
        <w:t xml:space="preserve"> </w:t>
      </w:r>
      <w:r w:rsidRPr="005C6D76">
        <w:t>clause</w:t>
      </w:r>
      <w:r w:rsidRPr="005C6D76">
        <w:rPr>
          <w:spacing w:val="-5"/>
        </w:rPr>
        <w:t xml:space="preserve"> </w:t>
      </w:r>
      <w:r w:rsidRPr="005C6D76">
        <w:t>must</w:t>
      </w:r>
      <w:r w:rsidRPr="005C6D76">
        <w:rPr>
          <w:spacing w:val="-4"/>
        </w:rPr>
        <w:t xml:space="preserve"> </w:t>
      </w:r>
      <w:r w:rsidRPr="005C6D76">
        <w:rPr>
          <w:spacing w:val="-2"/>
        </w:rPr>
        <w:t>state</w:t>
      </w:r>
      <w:r w:rsidR="00DF7620" w:rsidRPr="005C6D76">
        <w:rPr>
          <w:spacing w:val="-2"/>
        </w:rPr>
        <w:t xml:space="preserve"> </w:t>
      </w:r>
      <w:r w:rsidR="00DB43B7">
        <w:t>–</w:t>
      </w:r>
    </w:p>
    <w:p w14:paraId="18551884" w14:textId="77777777" w:rsidR="009C1618" w:rsidRPr="005C6D76" w:rsidRDefault="00AA19A1" w:rsidP="003D6B05">
      <w:pPr>
        <w:pStyle w:val="Heading4"/>
      </w:pPr>
      <w:r w:rsidRPr="005C6D76">
        <w:t>the</w:t>
      </w:r>
      <w:r w:rsidRPr="005C6D76">
        <w:rPr>
          <w:spacing w:val="-4"/>
        </w:rPr>
        <w:t xml:space="preserve"> </w:t>
      </w:r>
      <w:r w:rsidRPr="005C6D76">
        <w:t>premises</w:t>
      </w:r>
      <w:r w:rsidRPr="005C6D76">
        <w:rPr>
          <w:spacing w:val="12"/>
        </w:rPr>
        <w:t xml:space="preserve"> </w:t>
      </w:r>
      <w:r w:rsidRPr="005C6D76">
        <w:t>to</w:t>
      </w:r>
      <w:r w:rsidRPr="005C6D76">
        <w:rPr>
          <w:spacing w:val="-6"/>
        </w:rPr>
        <w:t xml:space="preserve"> </w:t>
      </w:r>
      <w:r w:rsidRPr="005C6D76">
        <w:t>which</w:t>
      </w:r>
      <w:r w:rsidRPr="005C6D76">
        <w:rPr>
          <w:spacing w:val="4"/>
        </w:rPr>
        <w:t xml:space="preserve"> </w:t>
      </w:r>
      <w:r w:rsidRPr="005C6D76">
        <w:t>the</w:t>
      </w:r>
      <w:r w:rsidRPr="005C6D76">
        <w:rPr>
          <w:spacing w:val="-7"/>
        </w:rPr>
        <w:t xml:space="preserve"> </w:t>
      </w:r>
      <w:r w:rsidRPr="005C6D76">
        <w:t>exemption</w:t>
      </w:r>
      <w:r w:rsidRPr="005C6D76">
        <w:rPr>
          <w:spacing w:val="8"/>
        </w:rPr>
        <w:t xml:space="preserve"> </w:t>
      </w:r>
      <w:r w:rsidRPr="005C6D76">
        <w:rPr>
          <w:spacing w:val="-2"/>
        </w:rPr>
        <w:t>applies;</w:t>
      </w:r>
    </w:p>
    <w:p w14:paraId="21D884EA" w14:textId="77777777" w:rsidR="009C1618" w:rsidRPr="005C6D76" w:rsidRDefault="00AA19A1" w:rsidP="003D6B05">
      <w:pPr>
        <w:pStyle w:val="Heading4"/>
      </w:pPr>
      <w:r w:rsidRPr="005C6D76">
        <w:t>the</w:t>
      </w:r>
      <w:r w:rsidRPr="005C6D76">
        <w:rPr>
          <w:spacing w:val="-13"/>
        </w:rPr>
        <w:t xml:space="preserve"> </w:t>
      </w:r>
      <w:r w:rsidRPr="005C6D76">
        <w:t>period</w:t>
      </w:r>
      <w:r w:rsidRPr="005C6D76">
        <w:rPr>
          <w:spacing w:val="-6"/>
        </w:rPr>
        <w:t xml:space="preserve"> </w:t>
      </w:r>
      <w:r w:rsidRPr="005C6D76">
        <w:t>during</w:t>
      </w:r>
      <w:r w:rsidRPr="005C6D76">
        <w:rPr>
          <w:spacing w:val="3"/>
        </w:rPr>
        <w:t xml:space="preserve"> </w:t>
      </w:r>
      <w:r w:rsidRPr="005C6D76">
        <w:t>which the</w:t>
      </w:r>
      <w:r w:rsidRPr="005C6D76">
        <w:rPr>
          <w:spacing w:val="-9"/>
        </w:rPr>
        <w:t xml:space="preserve"> </w:t>
      </w:r>
      <w:r w:rsidRPr="005C6D76">
        <w:t>exemption</w:t>
      </w:r>
      <w:r w:rsidRPr="005C6D76">
        <w:rPr>
          <w:spacing w:val="4"/>
        </w:rPr>
        <w:t xml:space="preserve"> </w:t>
      </w:r>
      <w:r w:rsidRPr="005C6D76">
        <w:t>applies;</w:t>
      </w:r>
      <w:r w:rsidRPr="005C6D76">
        <w:rPr>
          <w:spacing w:val="6"/>
        </w:rPr>
        <w:t xml:space="preserve"> </w:t>
      </w:r>
      <w:r w:rsidRPr="005C6D76">
        <w:rPr>
          <w:spacing w:val="-5"/>
        </w:rPr>
        <w:t>and</w:t>
      </w:r>
    </w:p>
    <w:p w14:paraId="7D07C791" w14:textId="37F37AD5" w:rsidR="009C1618" w:rsidRPr="005C6D76" w:rsidRDefault="00AA19A1" w:rsidP="003D6B05">
      <w:pPr>
        <w:pStyle w:val="Heading4"/>
      </w:pPr>
      <w:r w:rsidRPr="005C6D76">
        <w:t>any</w:t>
      </w:r>
      <w:r w:rsidRPr="005C6D76">
        <w:rPr>
          <w:spacing w:val="-4"/>
        </w:rPr>
        <w:t xml:space="preserve"> </w:t>
      </w:r>
      <w:r w:rsidRPr="005C6D76">
        <w:t>conditions</w:t>
      </w:r>
      <w:r w:rsidRPr="005C6D76">
        <w:rPr>
          <w:spacing w:val="9"/>
        </w:rPr>
        <w:t xml:space="preserve"> </w:t>
      </w:r>
      <w:r w:rsidRPr="005C6D76">
        <w:t>imposed</w:t>
      </w:r>
      <w:r w:rsidRPr="005C6D76">
        <w:rPr>
          <w:spacing w:val="2"/>
        </w:rPr>
        <w:t xml:space="preserve"> </w:t>
      </w:r>
      <w:r w:rsidRPr="005C6D76">
        <w:t>by</w:t>
      </w:r>
      <w:r w:rsidRPr="005C6D76">
        <w:rPr>
          <w:spacing w:val="-1"/>
        </w:rPr>
        <w:t xml:space="preserve"> </w:t>
      </w:r>
      <w:r w:rsidRPr="005C6D76">
        <w:t>the</w:t>
      </w:r>
      <w:r w:rsidRPr="005C6D76">
        <w:rPr>
          <w:spacing w:val="-7"/>
        </w:rPr>
        <w:t xml:space="preserve"> </w:t>
      </w:r>
      <w:r w:rsidRPr="005C6D76">
        <w:t>local</w:t>
      </w:r>
      <w:r w:rsidRPr="005C6D76">
        <w:rPr>
          <w:spacing w:val="-1"/>
        </w:rPr>
        <w:t xml:space="preserve"> </w:t>
      </w:r>
      <w:r w:rsidRPr="005C6D76">
        <w:t>government</w:t>
      </w:r>
      <w:r w:rsidRPr="005C6D76">
        <w:rPr>
          <w:spacing w:val="-2"/>
        </w:rPr>
        <w:t>.</w:t>
      </w:r>
    </w:p>
    <w:p w14:paraId="7F0CCA50" w14:textId="125B773A" w:rsidR="009C1618" w:rsidRPr="005C6D76" w:rsidRDefault="00AA19A1" w:rsidP="003D6B05">
      <w:pPr>
        <w:pStyle w:val="Heading3"/>
      </w:pPr>
      <w:r w:rsidRPr="005C6D76">
        <w:t>An</w:t>
      </w:r>
      <w:r w:rsidRPr="005C6D76">
        <w:rPr>
          <w:spacing w:val="-5"/>
        </w:rPr>
        <w:t xml:space="preserve"> </w:t>
      </w:r>
      <w:r w:rsidRPr="005C6D76">
        <w:t>exemption</w:t>
      </w:r>
      <w:r w:rsidRPr="005C6D76">
        <w:rPr>
          <w:spacing w:val="4"/>
        </w:rPr>
        <w:t xml:space="preserve"> </w:t>
      </w:r>
      <w:r w:rsidRPr="005C6D76">
        <w:t>granted</w:t>
      </w:r>
      <w:r w:rsidRPr="005C6D76">
        <w:rPr>
          <w:spacing w:val="4"/>
        </w:rPr>
        <w:t xml:space="preserve"> </w:t>
      </w:r>
      <w:r w:rsidRPr="005C6D76">
        <w:t>under</w:t>
      </w:r>
      <w:r w:rsidRPr="005C6D76">
        <w:rPr>
          <w:spacing w:val="6"/>
        </w:rPr>
        <w:t xml:space="preserve"> </w:t>
      </w:r>
      <w:r w:rsidRPr="005C6D76">
        <w:t>this</w:t>
      </w:r>
      <w:r w:rsidRPr="005C6D76">
        <w:rPr>
          <w:spacing w:val="-1"/>
        </w:rPr>
        <w:t xml:space="preserve"> </w:t>
      </w:r>
      <w:r w:rsidRPr="005C6D76">
        <w:t>clause</w:t>
      </w:r>
      <w:r w:rsidRPr="005C6D76">
        <w:rPr>
          <w:spacing w:val="-3"/>
        </w:rPr>
        <w:t xml:space="preserve"> </w:t>
      </w:r>
      <w:r w:rsidRPr="005C6D76">
        <w:t>ceases</w:t>
      </w:r>
      <w:r w:rsidRPr="005C6D76">
        <w:rPr>
          <w:spacing w:val="2"/>
        </w:rPr>
        <w:t xml:space="preserve"> </w:t>
      </w:r>
      <w:r w:rsidRPr="005C6D76">
        <w:t>to</w:t>
      </w:r>
      <w:r w:rsidRPr="005C6D76">
        <w:rPr>
          <w:spacing w:val="-9"/>
        </w:rPr>
        <w:t xml:space="preserve"> </w:t>
      </w:r>
      <w:r w:rsidRPr="005C6D76">
        <w:rPr>
          <w:spacing w:val="-2"/>
        </w:rPr>
        <w:t>apply</w:t>
      </w:r>
      <w:r w:rsidR="00ED3018" w:rsidRPr="005C6D76">
        <w:rPr>
          <w:spacing w:val="-2"/>
        </w:rPr>
        <w:t xml:space="preserve"> </w:t>
      </w:r>
      <w:r w:rsidR="00DB43B7">
        <w:t>–</w:t>
      </w:r>
    </w:p>
    <w:p w14:paraId="120D9835" w14:textId="77777777" w:rsidR="009C1618" w:rsidRPr="005C6D76" w:rsidRDefault="00AA19A1" w:rsidP="003D6B05">
      <w:pPr>
        <w:pStyle w:val="Heading4"/>
      </w:pPr>
      <w:r w:rsidRPr="005C6D76">
        <w:t>if the</w:t>
      </w:r>
      <w:r w:rsidRPr="005C6D76">
        <w:rPr>
          <w:spacing w:val="-9"/>
        </w:rPr>
        <w:t xml:space="preserve"> </w:t>
      </w:r>
      <w:r w:rsidRPr="005C6D76">
        <w:t>local</w:t>
      </w:r>
      <w:r w:rsidRPr="005C6D76">
        <w:rPr>
          <w:spacing w:val="-6"/>
        </w:rPr>
        <w:t xml:space="preserve"> </w:t>
      </w:r>
      <w:r w:rsidRPr="005C6D76">
        <w:t>government decides, on</w:t>
      </w:r>
      <w:r w:rsidRPr="005C6D76">
        <w:rPr>
          <w:spacing w:val="-11"/>
        </w:rPr>
        <w:t xml:space="preserve"> </w:t>
      </w:r>
      <w:r w:rsidRPr="005C6D76">
        <w:t>reasonable grounds, that there</w:t>
      </w:r>
      <w:r w:rsidRPr="005C6D76">
        <w:rPr>
          <w:spacing w:val="-2"/>
        </w:rPr>
        <w:t xml:space="preserve"> </w:t>
      </w:r>
      <w:r w:rsidRPr="005C6D76">
        <w:t>has</w:t>
      </w:r>
      <w:r w:rsidRPr="005C6D76">
        <w:rPr>
          <w:spacing w:val="-5"/>
        </w:rPr>
        <w:t xml:space="preserve"> </w:t>
      </w:r>
      <w:r w:rsidRPr="005C6D76">
        <w:t>been</w:t>
      </w:r>
      <w:r w:rsidRPr="005C6D76">
        <w:rPr>
          <w:spacing w:val="-1"/>
        </w:rPr>
        <w:t xml:space="preserve"> </w:t>
      </w:r>
      <w:r w:rsidRPr="005C6D76">
        <w:t>a failure to comply with a condition of the exemption; and</w:t>
      </w:r>
    </w:p>
    <w:p w14:paraId="1DC904BE" w14:textId="77777777" w:rsidR="003D6B05" w:rsidRPr="007F3A3B" w:rsidRDefault="00AA19A1" w:rsidP="003D6B05">
      <w:pPr>
        <w:pStyle w:val="Heading4"/>
        <w:rPr>
          <w:color w:val="181818"/>
        </w:rPr>
      </w:pPr>
      <w:r w:rsidRPr="005C6D76">
        <w:t>from the</w:t>
      </w:r>
      <w:r w:rsidRPr="005C6D76">
        <w:rPr>
          <w:spacing w:val="-9"/>
        </w:rPr>
        <w:t xml:space="preserve"> </w:t>
      </w:r>
      <w:r w:rsidRPr="005C6D76">
        <w:t>date</w:t>
      </w:r>
      <w:r w:rsidRPr="005C6D76">
        <w:rPr>
          <w:spacing w:val="-3"/>
        </w:rPr>
        <w:t xml:space="preserve"> </w:t>
      </w:r>
      <w:r w:rsidRPr="005C6D76">
        <w:t>that the</w:t>
      </w:r>
      <w:r w:rsidRPr="005C6D76">
        <w:rPr>
          <w:spacing w:val="-5"/>
        </w:rPr>
        <w:t xml:space="preserve"> </w:t>
      </w:r>
      <w:r w:rsidRPr="005C6D76">
        <w:t>local government informs the</w:t>
      </w:r>
      <w:r w:rsidRPr="005C6D76">
        <w:rPr>
          <w:spacing w:val="-13"/>
        </w:rPr>
        <w:t xml:space="preserve"> </w:t>
      </w:r>
      <w:r w:rsidRPr="005C6D76">
        <w:t>owner or</w:t>
      </w:r>
      <w:r w:rsidRPr="005C6D76">
        <w:rPr>
          <w:spacing w:val="-2"/>
        </w:rPr>
        <w:t xml:space="preserve"> </w:t>
      </w:r>
      <w:r w:rsidRPr="005C6D76">
        <w:t>occupier of</w:t>
      </w:r>
      <w:r w:rsidRPr="005C6D76">
        <w:rPr>
          <w:spacing w:val="-9"/>
        </w:rPr>
        <w:t xml:space="preserve"> </w:t>
      </w:r>
      <w:r w:rsidRPr="005C6D76">
        <w:t>its decision under clause 2.8(4)(a)</w:t>
      </w:r>
      <w:r w:rsidRPr="005C6D76">
        <w:rPr>
          <w:color w:val="484848"/>
        </w:rPr>
        <w:t>.</w:t>
      </w:r>
      <w:bookmarkStart w:id="53" w:name="_TOC_250018"/>
    </w:p>
    <w:p w14:paraId="3CB70336" w14:textId="0664F49F" w:rsidR="007F3A3B" w:rsidRPr="007F3A3B" w:rsidRDefault="007F3A3B" w:rsidP="007F3A3B">
      <w:pPr>
        <w:pStyle w:val="Heading3"/>
        <w:numPr>
          <w:ilvl w:val="0"/>
          <w:numId w:val="0"/>
        </w:numPr>
        <w:ind w:left="851"/>
        <w:rPr>
          <w:i/>
          <w:iCs/>
        </w:rPr>
      </w:pPr>
      <w:r w:rsidRPr="00F237AD">
        <w:rPr>
          <w:i/>
          <w:iCs/>
        </w:rPr>
        <w:t xml:space="preserve">[Clause </w:t>
      </w:r>
      <w:r>
        <w:rPr>
          <w:i/>
          <w:iCs/>
        </w:rPr>
        <w:t>2.8</w:t>
      </w:r>
      <w:r w:rsidRPr="00F237AD">
        <w:rPr>
          <w:i/>
          <w:iCs/>
        </w:rPr>
        <w:t xml:space="preserve"> amended</w:t>
      </w:r>
      <w:r>
        <w:rPr>
          <w:i/>
          <w:iCs/>
        </w:rPr>
        <w:t>:</w:t>
      </w:r>
      <w:r w:rsidRPr="00F237AD">
        <w:rPr>
          <w:i/>
          <w:iCs/>
        </w:rPr>
        <w:t xml:space="preserve"> No. 109 of </w:t>
      </w:r>
      <w:r>
        <w:rPr>
          <w:i/>
          <w:iCs/>
        </w:rPr>
        <w:t>2026]</w:t>
      </w:r>
    </w:p>
    <w:p w14:paraId="789FB89F" w14:textId="5A983F80" w:rsidR="009C1618" w:rsidRPr="005C6D76" w:rsidRDefault="00AA19A1" w:rsidP="003D6B05">
      <w:pPr>
        <w:pStyle w:val="Heading2"/>
      </w:pPr>
      <w:bookmarkStart w:id="54" w:name="_Toc204591139"/>
      <w:bookmarkStart w:id="55" w:name="_Toc239747068"/>
      <w:r w:rsidRPr="005C6D76">
        <w:t>Damaging</w:t>
      </w:r>
      <w:r w:rsidRPr="005C6D76">
        <w:rPr>
          <w:spacing w:val="-3"/>
        </w:rPr>
        <w:t xml:space="preserve"> </w:t>
      </w:r>
      <w:r w:rsidRPr="005C6D76">
        <w:t>or</w:t>
      </w:r>
      <w:r w:rsidRPr="005C6D76">
        <w:rPr>
          <w:spacing w:val="-12"/>
        </w:rPr>
        <w:t xml:space="preserve"> </w:t>
      </w:r>
      <w:r w:rsidRPr="005C6D76">
        <w:t>removing</w:t>
      </w:r>
      <w:r w:rsidRPr="005C6D76">
        <w:rPr>
          <w:spacing w:val="-5"/>
        </w:rPr>
        <w:t xml:space="preserve"> </w:t>
      </w:r>
      <w:bookmarkEnd w:id="53"/>
      <w:r w:rsidRPr="005C6D76">
        <w:rPr>
          <w:spacing w:val="-2"/>
        </w:rPr>
        <w:t>receptacles</w:t>
      </w:r>
      <w:bookmarkEnd w:id="54"/>
      <w:bookmarkEnd w:id="55"/>
    </w:p>
    <w:p w14:paraId="57E76BAF" w14:textId="3F2E82F8" w:rsidR="009C1618" w:rsidRPr="005C6D76" w:rsidRDefault="00AA19A1" w:rsidP="003D6B05">
      <w:pPr>
        <w:pStyle w:val="BodyText2"/>
      </w:pPr>
      <w:r w:rsidRPr="005C6D76">
        <w:t>A</w:t>
      </w:r>
      <w:r w:rsidRPr="005C6D76">
        <w:rPr>
          <w:spacing w:val="-7"/>
        </w:rPr>
        <w:t xml:space="preserve"> </w:t>
      </w:r>
      <w:r w:rsidRPr="005C6D76">
        <w:t>person,</w:t>
      </w:r>
      <w:r w:rsidRPr="005C6D76">
        <w:rPr>
          <w:spacing w:val="5"/>
        </w:rPr>
        <w:t xml:space="preserve"> </w:t>
      </w:r>
      <w:r w:rsidRPr="005C6D76">
        <w:t>other</w:t>
      </w:r>
      <w:r w:rsidRPr="005C6D76">
        <w:rPr>
          <w:spacing w:val="-3"/>
        </w:rPr>
        <w:t xml:space="preserve"> </w:t>
      </w:r>
      <w:r w:rsidRPr="005C6D76">
        <w:t>than</w:t>
      </w:r>
      <w:r w:rsidRPr="005C6D76">
        <w:rPr>
          <w:spacing w:val="-7"/>
        </w:rPr>
        <w:t xml:space="preserve"> </w:t>
      </w:r>
      <w:r w:rsidRPr="005C6D76">
        <w:t>the</w:t>
      </w:r>
      <w:r w:rsidRPr="005C6D76">
        <w:rPr>
          <w:spacing w:val="-12"/>
        </w:rPr>
        <w:t xml:space="preserve"> </w:t>
      </w:r>
      <w:r w:rsidRPr="005C6D76">
        <w:t>local</w:t>
      </w:r>
      <w:r w:rsidRPr="005C6D76">
        <w:rPr>
          <w:spacing w:val="-3"/>
        </w:rPr>
        <w:t xml:space="preserve"> </w:t>
      </w:r>
      <w:r w:rsidRPr="005C6D76">
        <w:t>government</w:t>
      </w:r>
      <w:r w:rsidRPr="005C6D76">
        <w:rPr>
          <w:spacing w:val="5"/>
        </w:rPr>
        <w:t xml:space="preserve"> </w:t>
      </w:r>
      <w:r w:rsidRPr="005C6D76">
        <w:t>or</w:t>
      </w:r>
      <w:r w:rsidRPr="005C6D76">
        <w:rPr>
          <w:spacing w:val="-7"/>
        </w:rPr>
        <w:t xml:space="preserve"> </w:t>
      </w:r>
      <w:r w:rsidRPr="005C6D76">
        <w:t>its</w:t>
      </w:r>
      <w:r w:rsidRPr="005C6D76">
        <w:rPr>
          <w:spacing w:val="-8"/>
        </w:rPr>
        <w:t xml:space="preserve"> </w:t>
      </w:r>
      <w:r w:rsidRPr="005C6D76">
        <w:t>contractor,</w:t>
      </w:r>
      <w:r w:rsidRPr="005C6D76">
        <w:rPr>
          <w:spacing w:val="8"/>
        </w:rPr>
        <w:t xml:space="preserve"> </w:t>
      </w:r>
      <w:r w:rsidRPr="005C6D76">
        <w:t>must</w:t>
      </w:r>
      <w:r w:rsidRPr="005C6D76">
        <w:rPr>
          <w:spacing w:val="-6"/>
        </w:rPr>
        <w:t xml:space="preserve"> </w:t>
      </w:r>
      <w:r w:rsidRPr="005C6D76">
        <w:rPr>
          <w:spacing w:val="-4"/>
        </w:rPr>
        <w:t>not</w:t>
      </w:r>
      <w:r w:rsidR="00DF7620" w:rsidRPr="005C6D76">
        <w:rPr>
          <w:spacing w:val="-4"/>
        </w:rPr>
        <w:t xml:space="preserve"> </w:t>
      </w:r>
      <w:r w:rsidR="00DB43B7">
        <w:t>–</w:t>
      </w:r>
    </w:p>
    <w:p w14:paraId="780C471A" w14:textId="4D3B7B9A" w:rsidR="009C1618" w:rsidRPr="005C6D76" w:rsidRDefault="00AA19A1" w:rsidP="003D6B05">
      <w:pPr>
        <w:pStyle w:val="Heading4"/>
      </w:pPr>
      <w:r w:rsidRPr="005C6D76">
        <w:t>damage, destroy</w:t>
      </w:r>
      <w:r w:rsidRPr="005C6D76">
        <w:rPr>
          <w:spacing w:val="5"/>
        </w:rPr>
        <w:t xml:space="preserve"> </w:t>
      </w:r>
      <w:r w:rsidRPr="005C6D76">
        <w:t>or</w:t>
      </w:r>
      <w:r w:rsidRPr="005C6D76">
        <w:rPr>
          <w:spacing w:val="-12"/>
        </w:rPr>
        <w:t xml:space="preserve"> </w:t>
      </w:r>
      <w:r w:rsidRPr="005C6D76">
        <w:t>interfere</w:t>
      </w:r>
      <w:r w:rsidRPr="005C6D76">
        <w:rPr>
          <w:spacing w:val="2"/>
        </w:rPr>
        <w:t xml:space="preserve"> </w:t>
      </w:r>
      <w:r w:rsidRPr="005C6D76">
        <w:t>with</w:t>
      </w:r>
      <w:r w:rsidRPr="005C6D76">
        <w:rPr>
          <w:spacing w:val="-5"/>
        </w:rPr>
        <w:t xml:space="preserve"> </w:t>
      </w:r>
      <w:r w:rsidRPr="005C6D76">
        <w:t>a</w:t>
      </w:r>
      <w:r w:rsidRPr="005C6D76">
        <w:rPr>
          <w:spacing w:val="-12"/>
        </w:rPr>
        <w:t xml:space="preserve"> </w:t>
      </w:r>
      <w:r w:rsidRPr="005C6D76">
        <w:t>receptacle;</w:t>
      </w:r>
      <w:r w:rsidRPr="005C6D76">
        <w:rPr>
          <w:spacing w:val="5"/>
        </w:rPr>
        <w:t xml:space="preserve"> </w:t>
      </w:r>
      <w:r w:rsidRPr="005C6D76">
        <w:rPr>
          <w:spacing w:val="-5"/>
        </w:rPr>
        <w:t>or</w:t>
      </w:r>
    </w:p>
    <w:p w14:paraId="39E329AE" w14:textId="12BC20A9" w:rsidR="009C1618" w:rsidRDefault="00AA19A1" w:rsidP="003D6B05">
      <w:pPr>
        <w:pStyle w:val="Heading4"/>
      </w:pPr>
      <w:r w:rsidRPr="005C6D76">
        <w:t>except</w:t>
      </w:r>
      <w:r w:rsidRPr="005C6D76">
        <w:rPr>
          <w:spacing w:val="-2"/>
        </w:rPr>
        <w:t xml:space="preserve"> </w:t>
      </w:r>
      <w:r w:rsidRPr="005C6D76">
        <w:t>as</w:t>
      </w:r>
      <w:r w:rsidRPr="005C6D76">
        <w:rPr>
          <w:spacing w:val="-7"/>
        </w:rPr>
        <w:t xml:space="preserve"> </w:t>
      </w:r>
      <w:r w:rsidRPr="005C6D76">
        <w:t>permitted by</w:t>
      </w:r>
      <w:r w:rsidRPr="005C6D76">
        <w:rPr>
          <w:spacing w:val="-1"/>
        </w:rPr>
        <w:t xml:space="preserve"> </w:t>
      </w:r>
      <w:r w:rsidRPr="005C6D76">
        <w:t>this local</w:t>
      </w:r>
      <w:r w:rsidRPr="005C6D76">
        <w:rPr>
          <w:spacing w:val="-3"/>
        </w:rPr>
        <w:t xml:space="preserve"> </w:t>
      </w:r>
      <w:r w:rsidRPr="005C6D76">
        <w:t>law</w:t>
      </w:r>
      <w:r w:rsidRPr="005C6D76">
        <w:rPr>
          <w:spacing w:val="-2"/>
        </w:rPr>
        <w:t xml:space="preserve"> </w:t>
      </w:r>
      <w:r w:rsidRPr="005C6D76">
        <w:t>or</w:t>
      </w:r>
      <w:r w:rsidRPr="005C6D76">
        <w:rPr>
          <w:spacing w:val="-5"/>
        </w:rPr>
        <w:t xml:space="preserve"> </w:t>
      </w:r>
      <w:r w:rsidRPr="005C6D76">
        <w:t>as</w:t>
      </w:r>
      <w:r w:rsidRPr="005C6D76">
        <w:rPr>
          <w:spacing w:val="-6"/>
        </w:rPr>
        <w:t xml:space="preserve"> </w:t>
      </w:r>
      <w:r w:rsidRPr="005C6D76">
        <w:t>authorised by the</w:t>
      </w:r>
      <w:r w:rsidRPr="005C6D76">
        <w:rPr>
          <w:spacing w:val="-7"/>
        </w:rPr>
        <w:t xml:space="preserve"> </w:t>
      </w:r>
      <w:r w:rsidRPr="005C6D76">
        <w:t>local</w:t>
      </w:r>
      <w:r w:rsidRPr="005C6D76">
        <w:rPr>
          <w:spacing w:val="-4"/>
        </w:rPr>
        <w:t xml:space="preserve"> </w:t>
      </w:r>
      <w:r w:rsidRPr="005C6D76">
        <w:t>government, remove a receptacle from any premises to which it was delivered by the local government or its contractor.</w:t>
      </w:r>
    </w:p>
    <w:p w14:paraId="0463B3B9" w14:textId="480B19E1" w:rsidR="007F3A3B" w:rsidRPr="007F3A3B" w:rsidRDefault="007F3A3B" w:rsidP="007F3A3B">
      <w:pPr>
        <w:pStyle w:val="Heading3"/>
        <w:numPr>
          <w:ilvl w:val="0"/>
          <w:numId w:val="0"/>
        </w:numPr>
        <w:ind w:left="851"/>
        <w:rPr>
          <w:i/>
          <w:iCs/>
        </w:rPr>
      </w:pPr>
      <w:r w:rsidRPr="00F237AD">
        <w:rPr>
          <w:i/>
          <w:iCs/>
        </w:rPr>
        <w:t xml:space="preserve">[Clause </w:t>
      </w:r>
      <w:r>
        <w:rPr>
          <w:i/>
          <w:iCs/>
        </w:rPr>
        <w:t>2</w:t>
      </w:r>
      <w:r w:rsidRPr="00F237AD">
        <w:rPr>
          <w:i/>
          <w:iCs/>
        </w:rPr>
        <w:t>.</w:t>
      </w:r>
      <w:r>
        <w:rPr>
          <w:i/>
          <w:iCs/>
        </w:rPr>
        <w:t>9</w:t>
      </w:r>
      <w:r w:rsidRPr="00F237AD">
        <w:rPr>
          <w:i/>
          <w:iCs/>
        </w:rPr>
        <w:t xml:space="preserve"> amended</w:t>
      </w:r>
      <w:r>
        <w:rPr>
          <w:i/>
          <w:iCs/>
        </w:rPr>
        <w:t>:</w:t>
      </w:r>
      <w:r w:rsidRPr="00F237AD">
        <w:rPr>
          <w:i/>
          <w:iCs/>
        </w:rPr>
        <w:t xml:space="preserve"> No. 109 of </w:t>
      </w:r>
      <w:r>
        <w:rPr>
          <w:i/>
          <w:iCs/>
        </w:rPr>
        <w:t>2026]</w:t>
      </w:r>
    </w:p>
    <w:p w14:paraId="7ED03097" w14:textId="77777777" w:rsidR="009C1618" w:rsidRPr="005C6D76" w:rsidRDefault="00AA19A1" w:rsidP="003D6B05">
      <w:pPr>
        <w:pStyle w:val="Heading2"/>
      </w:pPr>
      <w:bookmarkStart w:id="56" w:name="_TOC_250017"/>
      <w:bookmarkStart w:id="57" w:name="_Toc204591140"/>
      <w:bookmarkStart w:id="58" w:name="_Toc239747069"/>
      <w:r w:rsidRPr="005C6D76">
        <w:t>Verge</w:t>
      </w:r>
      <w:r w:rsidRPr="005C6D76">
        <w:rPr>
          <w:spacing w:val="-5"/>
        </w:rPr>
        <w:t xml:space="preserve"> </w:t>
      </w:r>
      <w:bookmarkEnd w:id="56"/>
      <w:r w:rsidRPr="005C6D76">
        <w:t>collections</w:t>
      </w:r>
      <w:bookmarkEnd w:id="57"/>
      <w:bookmarkEnd w:id="58"/>
    </w:p>
    <w:p w14:paraId="5C918B13" w14:textId="77777777" w:rsidR="00264774" w:rsidRPr="005C6D76" w:rsidRDefault="00264774" w:rsidP="00264774">
      <w:pPr>
        <w:pStyle w:val="Heading3"/>
      </w:pPr>
      <w:r w:rsidRPr="005C6D76">
        <w:t xml:space="preserve">This clause applies in respect of a verge waste collection (such as a green waste, or a bulk waste, verge collection) that the local government – </w:t>
      </w:r>
    </w:p>
    <w:p w14:paraId="569148D1" w14:textId="77777777" w:rsidR="00264774" w:rsidRPr="005C6D76" w:rsidRDefault="00264774" w:rsidP="00264774">
      <w:pPr>
        <w:pStyle w:val="Heading4"/>
      </w:pPr>
      <w:r w:rsidRPr="005C6D76">
        <w:t xml:space="preserve">has advertised for all or part of its district; or </w:t>
      </w:r>
    </w:p>
    <w:p w14:paraId="1EA36FDE" w14:textId="77777777" w:rsidR="00264774" w:rsidRPr="005C6D76" w:rsidRDefault="00264774" w:rsidP="00264774">
      <w:pPr>
        <w:pStyle w:val="Heading4"/>
      </w:pPr>
      <w:r w:rsidRPr="005C6D76">
        <w:t xml:space="preserve">has arranged for one or more specified properties. </w:t>
      </w:r>
    </w:p>
    <w:p w14:paraId="54BB2A68" w14:textId="1A173E12" w:rsidR="009C1618" w:rsidRPr="005C6D76" w:rsidRDefault="00264774" w:rsidP="003D6B05">
      <w:pPr>
        <w:pStyle w:val="Heading3"/>
      </w:pPr>
      <w:r w:rsidRPr="005C6D76">
        <w:t>U</w:t>
      </w:r>
      <w:r w:rsidR="00AA19A1" w:rsidRPr="005C6D76">
        <w:t>nless</w:t>
      </w:r>
      <w:r w:rsidR="00AA19A1" w:rsidRPr="005C6D76">
        <w:rPr>
          <w:spacing w:val="-1"/>
        </w:rPr>
        <w:t xml:space="preserve"> </w:t>
      </w:r>
      <w:r w:rsidR="00AA19A1" w:rsidRPr="005C6D76">
        <w:t>with</w:t>
      </w:r>
      <w:r w:rsidR="00AA19A1" w:rsidRPr="005C6D76">
        <w:rPr>
          <w:spacing w:val="-1"/>
        </w:rPr>
        <w:t xml:space="preserve"> </w:t>
      </w:r>
      <w:r w:rsidR="00AA19A1" w:rsidRPr="005C6D76">
        <w:t>and</w:t>
      </w:r>
      <w:r w:rsidR="00AA19A1" w:rsidRPr="005C6D76">
        <w:rPr>
          <w:spacing w:val="-10"/>
        </w:rPr>
        <w:t xml:space="preserve"> </w:t>
      </w:r>
      <w:r w:rsidR="00AA19A1" w:rsidRPr="005C6D76">
        <w:t>in</w:t>
      </w:r>
      <w:r w:rsidR="00AA19A1" w:rsidRPr="005C6D76">
        <w:rPr>
          <w:spacing w:val="-7"/>
        </w:rPr>
        <w:t xml:space="preserve"> </w:t>
      </w:r>
      <w:r w:rsidR="00AA19A1" w:rsidRPr="005C6D76">
        <w:t>accordance with the approval of the local government</w:t>
      </w:r>
      <w:r w:rsidRPr="005C6D76">
        <w:t>, a person</w:t>
      </w:r>
      <w:r w:rsidR="00AA19A1" w:rsidRPr="005C6D76">
        <w:t xml:space="preserve"> </w:t>
      </w:r>
      <w:r w:rsidR="00DB43B7">
        <w:t>–</w:t>
      </w:r>
    </w:p>
    <w:p w14:paraId="2B56B90A" w14:textId="08B4E93F" w:rsidR="009C1618" w:rsidRPr="005C6D76" w:rsidRDefault="00AA19A1" w:rsidP="003D6B05">
      <w:pPr>
        <w:pStyle w:val="Heading4"/>
      </w:pPr>
      <w:r w:rsidRPr="005C6D76">
        <w:t>must deposit waste only during the period of time, and in</w:t>
      </w:r>
      <w:r w:rsidRPr="005C6D76">
        <w:rPr>
          <w:spacing w:val="-2"/>
        </w:rPr>
        <w:t xml:space="preserve"> </w:t>
      </w:r>
      <w:r w:rsidRPr="005C6D76">
        <w:t>accordance with other terms</w:t>
      </w:r>
      <w:r w:rsidRPr="005C6D76">
        <w:rPr>
          <w:spacing w:val="-1"/>
        </w:rPr>
        <w:t xml:space="preserve"> </w:t>
      </w:r>
      <w:r w:rsidRPr="005C6D76">
        <w:t>and</w:t>
      </w:r>
      <w:r w:rsidRPr="005C6D76">
        <w:rPr>
          <w:spacing w:val="-8"/>
        </w:rPr>
        <w:t xml:space="preserve"> </w:t>
      </w:r>
      <w:r w:rsidRPr="005C6D76">
        <w:t>conditions</w:t>
      </w:r>
      <w:r w:rsidR="00264774" w:rsidRPr="005C6D76">
        <w:t xml:space="preserve">, specified in the advertisement or the arrangement made </w:t>
      </w:r>
      <w:r w:rsidRPr="005C6D76">
        <w:t>by</w:t>
      </w:r>
      <w:r w:rsidRPr="005C6D76">
        <w:rPr>
          <w:spacing w:val="-3"/>
        </w:rPr>
        <w:t xml:space="preserve"> </w:t>
      </w:r>
      <w:r w:rsidRPr="005C6D76">
        <w:t>the</w:t>
      </w:r>
      <w:r w:rsidRPr="005C6D76">
        <w:rPr>
          <w:spacing w:val="-9"/>
        </w:rPr>
        <w:t xml:space="preserve"> </w:t>
      </w:r>
      <w:r w:rsidRPr="005C6D76">
        <w:t>local</w:t>
      </w:r>
      <w:r w:rsidRPr="005C6D76">
        <w:rPr>
          <w:spacing w:val="-3"/>
        </w:rPr>
        <w:t xml:space="preserve"> </w:t>
      </w:r>
      <w:r w:rsidRPr="005C6D76">
        <w:t>government in</w:t>
      </w:r>
      <w:r w:rsidRPr="005C6D76">
        <w:rPr>
          <w:spacing w:val="-8"/>
        </w:rPr>
        <w:t xml:space="preserve"> </w:t>
      </w:r>
      <w:r w:rsidRPr="005C6D76">
        <w:t>relation to that verge waste collection; and</w:t>
      </w:r>
    </w:p>
    <w:p w14:paraId="23E458E4" w14:textId="77777777" w:rsidR="009C1618" w:rsidRPr="005C6D76" w:rsidRDefault="00AA19A1" w:rsidP="003D6B05">
      <w:pPr>
        <w:pStyle w:val="Heading4"/>
      </w:pPr>
      <w:r w:rsidRPr="005C6D76">
        <w:lastRenderedPageBreak/>
        <w:t>must</w:t>
      </w:r>
      <w:r w:rsidRPr="005C6D76">
        <w:rPr>
          <w:spacing w:val="-4"/>
        </w:rPr>
        <w:t xml:space="preserve"> </w:t>
      </w:r>
      <w:r w:rsidRPr="005C6D76">
        <w:t>otherwise</w:t>
      </w:r>
      <w:r w:rsidRPr="005C6D76">
        <w:rPr>
          <w:spacing w:val="1"/>
        </w:rPr>
        <w:t xml:space="preserve"> </w:t>
      </w:r>
      <w:r w:rsidRPr="005C6D76">
        <w:t>comply</w:t>
      </w:r>
      <w:r w:rsidRPr="005C6D76">
        <w:rPr>
          <w:spacing w:val="5"/>
        </w:rPr>
        <w:t xml:space="preserve"> </w:t>
      </w:r>
      <w:r w:rsidRPr="005C6D76">
        <w:t>with</w:t>
      </w:r>
      <w:r w:rsidRPr="005C6D76">
        <w:rPr>
          <w:spacing w:val="1"/>
        </w:rPr>
        <w:t xml:space="preserve"> </w:t>
      </w:r>
      <w:r w:rsidRPr="005C6D76">
        <w:t>those</w:t>
      </w:r>
      <w:r w:rsidRPr="005C6D76">
        <w:rPr>
          <w:spacing w:val="-3"/>
        </w:rPr>
        <w:t xml:space="preserve"> </w:t>
      </w:r>
      <w:r w:rsidRPr="005C6D76">
        <w:t>terms</w:t>
      </w:r>
      <w:r w:rsidRPr="005C6D76">
        <w:rPr>
          <w:spacing w:val="1"/>
        </w:rPr>
        <w:t xml:space="preserve"> </w:t>
      </w:r>
      <w:r w:rsidRPr="005C6D76">
        <w:t>and</w:t>
      </w:r>
      <w:r w:rsidRPr="005C6D76">
        <w:rPr>
          <w:spacing w:val="-6"/>
        </w:rPr>
        <w:t xml:space="preserve"> </w:t>
      </w:r>
      <w:r w:rsidRPr="005C6D76">
        <w:rPr>
          <w:spacing w:val="-2"/>
        </w:rPr>
        <w:t>conditions</w:t>
      </w:r>
      <w:r w:rsidRPr="005C6D76">
        <w:rPr>
          <w:color w:val="525252"/>
          <w:spacing w:val="-2"/>
        </w:rPr>
        <w:t>.</w:t>
      </w:r>
    </w:p>
    <w:p w14:paraId="5F259409" w14:textId="77777777" w:rsidR="009C1618" w:rsidRPr="005C6D76" w:rsidRDefault="00AA19A1" w:rsidP="003D6B05">
      <w:pPr>
        <w:pStyle w:val="Heading3"/>
      </w:pPr>
      <w:bookmarkStart w:id="59" w:name="_Ref200020188"/>
      <w:r w:rsidRPr="005C6D76">
        <w:t>Where waste has been deposited on a verge for a verge waste collection, a person must</w:t>
      </w:r>
      <w:r w:rsidRPr="005C6D76">
        <w:rPr>
          <w:spacing w:val="-3"/>
        </w:rPr>
        <w:t xml:space="preserve"> </w:t>
      </w:r>
      <w:r w:rsidRPr="005C6D76">
        <w:t>not</w:t>
      </w:r>
      <w:r w:rsidRPr="005C6D76">
        <w:rPr>
          <w:spacing w:val="-5"/>
        </w:rPr>
        <w:t xml:space="preserve"> </w:t>
      </w:r>
      <w:r w:rsidRPr="005C6D76">
        <w:t>remove any of</w:t>
      </w:r>
      <w:r w:rsidRPr="005C6D76">
        <w:rPr>
          <w:spacing w:val="-3"/>
        </w:rPr>
        <w:t xml:space="preserve"> </w:t>
      </w:r>
      <w:r w:rsidRPr="005C6D76">
        <w:t>that</w:t>
      </w:r>
      <w:r w:rsidRPr="005C6D76">
        <w:rPr>
          <w:spacing w:val="-5"/>
        </w:rPr>
        <w:t xml:space="preserve"> </w:t>
      </w:r>
      <w:r w:rsidRPr="005C6D76">
        <w:t>waste for a</w:t>
      </w:r>
      <w:r w:rsidRPr="005C6D76">
        <w:rPr>
          <w:spacing w:val="-6"/>
        </w:rPr>
        <w:t xml:space="preserve"> </w:t>
      </w:r>
      <w:r w:rsidRPr="005C6D76">
        <w:t>commercial purpose but</w:t>
      </w:r>
      <w:r w:rsidRPr="005C6D76">
        <w:rPr>
          <w:spacing w:val="-6"/>
        </w:rPr>
        <w:t xml:space="preserve"> </w:t>
      </w:r>
      <w:r w:rsidRPr="005C6D76">
        <w:t>may</w:t>
      </w:r>
      <w:r w:rsidRPr="005C6D76">
        <w:rPr>
          <w:spacing w:val="-1"/>
        </w:rPr>
        <w:t xml:space="preserve"> </w:t>
      </w:r>
      <w:r w:rsidRPr="005C6D76">
        <w:t>remove it</w:t>
      </w:r>
      <w:r w:rsidRPr="005C6D76">
        <w:rPr>
          <w:spacing w:val="-4"/>
        </w:rPr>
        <w:t xml:space="preserve"> </w:t>
      </w:r>
      <w:r w:rsidRPr="005C6D76">
        <w:t>for any other purpose.</w:t>
      </w:r>
      <w:bookmarkEnd w:id="59"/>
    </w:p>
    <w:p w14:paraId="6C3CE010" w14:textId="77777777" w:rsidR="009C1618" w:rsidRPr="005C6D76" w:rsidRDefault="00AA19A1" w:rsidP="003D6B05">
      <w:pPr>
        <w:pStyle w:val="Heading3"/>
      </w:pPr>
      <w:r w:rsidRPr="005C6D76">
        <w:t>Except</w:t>
      </w:r>
      <w:r w:rsidRPr="005C6D76">
        <w:rPr>
          <w:spacing w:val="-1"/>
        </w:rPr>
        <w:t xml:space="preserve"> </w:t>
      </w:r>
      <w:r w:rsidRPr="005C6D76">
        <w:t>where waste is</w:t>
      </w:r>
      <w:r w:rsidRPr="005C6D76">
        <w:rPr>
          <w:spacing w:val="-14"/>
        </w:rPr>
        <w:t xml:space="preserve"> </w:t>
      </w:r>
      <w:r w:rsidRPr="005C6D76">
        <w:t>lawfully removed from a</w:t>
      </w:r>
      <w:r w:rsidRPr="005C6D76">
        <w:rPr>
          <w:spacing w:val="-6"/>
        </w:rPr>
        <w:t xml:space="preserve"> </w:t>
      </w:r>
      <w:r w:rsidRPr="005C6D76">
        <w:t>verge under</w:t>
      </w:r>
      <w:r w:rsidRPr="005C6D76">
        <w:rPr>
          <w:spacing w:val="-4"/>
        </w:rPr>
        <w:t xml:space="preserve"> </w:t>
      </w:r>
      <w:r w:rsidRPr="005C6D76">
        <w:t>this</w:t>
      </w:r>
      <w:r w:rsidRPr="005C6D76">
        <w:rPr>
          <w:spacing w:val="-5"/>
        </w:rPr>
        <w:t xml:space="preserve"> </w:t>
      </w:r>
      <w:r w:rsidRPr="005C6D76">
        <w:t>clause, a</w:t>
      </w:r>
      <w:r w:rsidRPr="005C6D76">
        <w:rPr>
          <w:spacing w:val="-7"/>
        </w:rPr>
        <w:t xml:space="preserve"> </w:t>
      </w:r>
      <w:r w:rsidRPr="005C6D76">
        <w:t>person must not disassemble,</w:t>
      </w:r>
      <w:r w:rsidRPr="005C6D76">
        <w:rPr>
          <w:spacing w:val="37"/>
        </w:rPr>
        <w:t xml:space="preserve"> </w:t>
      </w:r>
      <w:r w:rsidRPr="005C6D76">
        <w:t>or tamper with any waste deposited on</w:t>
      </w:r>
      <w:r w:rsidRPr="005C6D76">
        <w:rPr>
          <w:spacing w:val="-1"/>
        </w:rPr>
        <w:t xml:space="preserve"> </w:t>
      </w:r>
      <w:r w:rsidRPr="005C6D76">
        <w:t>a</w:t>
      </w:r>
      <w:r w:rsidRPr="005C6D76">
        <w:rPr>
          <w:spacing w:val="-2"/>
        </w:rPr>
        <w:t xml:space="preserve"> </w:t>
      </w:r>
      <w:r w:rsidRPr="005C6D76">
        <w:t>verge for a verge waste collection so as to increase the risk of harm to any person</w:t>
      </w:r>
      <w:r w:rsidRPr="005C6D76">
        <w:rPr>
          <w:color w:val="525252"/>
        </w:rPr>
        <w:t>.</w:t>
      </w:r>
    </w:p>
    <w:p w14:paraId="42A27F7B" w14:textId="1F64CBEA" w:rsidR="009C1618" w:rsidRDefault="00AA19A1" w:rsidP="003D6B05">
      <w:pPr>
        <w:pStyle w:val="Heading3"/>
      </w:pPr>
      <w:r w:rsidRPr="005C6D76">
        <w:t>Clause</w:t>
      </w:r>
      <w:r w:rsidR="00264774" w:rsidRPr="005C6D76">
        <w:rPr>
          <w:spacing w:val="-4"/>
        </w:rPr>
        <w:t xml:space="preserve"> 2.10(3)</w:t>
      </w:r>
      <w:r w:rsidRPr="005C6D76">
        <w:rPr>
          <w:spacing w:val="-14"/>
        </w:rPr>
        <w:t xml:space="preserve"> </w:t>
      </w:r>
      <w:r w:rsidRPr="005C6D76">
        <w:t>does not</w:t>
      </w:r>
      <w:r w:rsidRPr="005C6D76">
        <w:rPr>
          <w:spacing w:val="-3"/>
        </w:rPr>
        <w:t xml:space="preserve"> </w:t>
      </w:r>
      <w:r w:rsidRPr="005C6D76">
        <w:t>apply to</w:t>
      </w:r>
      <w:r w:rsidRPr="005C6D76">
        <w:rPr>
          <w:spacing w:val="-4"/>
        </w:rPr>
        <w:t xml:space="preserve"> </w:t>
      </w:r>
      <w:r w:rsidRPr="005C6D76">
        <w:t>the</w:t>
      </w:r>
      <w:r w:rsidRPr="005C6D76">
        <w:rPr>
          <w:spacing w:val="-8"/>
        </w:rPr>
        <w:t xml:space="preserve"> </w:t>
      </w:r>
      <w:r w:rsidRPr="005C6D76">
        <w:t>local government or</w:t>
      </w:r>
      <w:r w:rsidRPr="005C6D76">
        <w:rPr>
          <w:spacing w:val="-6"/>
        </w:rPr>
        <w:t xml:space="preserve"> </w:t>
      </w:r>
      <w:r w:rsidRPr="005C6D76">
        <w:t>a</w:t>
      </w:r>
      <w:r w:rsidRPr="005C6D76">
        <w:rPr>
          <w:spacing w:val="-6"/>
        </w:rPr>
        <w:t xml:space="preserve"> </w:t>
      </w:r>
      <w:r w:rsidRPr="005C6D76">
        <w:t>person engaged or contracted by the local government in relation to the verge waste collection.</w:t>
      </w:r>
    </w:p>
    <w:p w14:paraId="0654F2F2" w14:textId="468CB8A7" w:rsidR="007F3A3B" w:rsidRPr="007F3A3B" w:rsidRDefault="007F3A3B" w:rsidP="007F3A3B">
      <w:pPr>
        <w:pStyle w:val="Heading3"/>
        <w:numPr>
          <w:ilvl w:val="0"/>
          <w:numId w:val="0"/>
        </w:numPr>
        <w:ind w:left="851"/>
        <w:rPr>
          <w:i/>
          <w:iCs/>
        </w:rPr>
      </w:pPr>
      <w:r w:rsidRPr="00F237AD">
        <w:rPr>
          <w:i/>
          <w:iCs/>
        </w:rPr>
        <w:t xml:space="preserve">[Clause </w:t>
      </w:r>
      <w:r>
        <w:rPr>
          <w:i/>
          <w:iCs/>
        </w:rPr>
        <w:t>2.10</w:t>
      </w:r>
      <w:r w:rsidRPr="00F237AD">
        <w:rPr>
          <w:i/>
          <w:iCs/>
        </w:rPr>
        <w:t xml:space="preserve"> </w:t>
      </w:r>
      <w:r>
        <w:rPr>
          <w:i/>
          <w:iCs/>
        </w:rPr>
        <w:t>inserted:</w:t>
      </w:r>
      <w:r w:rsidRPr="00F237AD">
        <w:rPr>
          <w:i/>
          <w:iCs/>
        </w:rPr>
        <w:t xml:space="preserve"> No. 109 of </w:t>
      </w:r>
      <w:r>
        <w:rPr>
          <w:i/>
          <w:iCs/>
        </w:rPr>
        <w:t>2026]</w:t>
      </w:r>
    </w:p>
    <w:p w14:paraId="2458C76C" w14:textId="7E01AB51" w:rsidR="009C1618" w:rsidRPr="005C6D76" w:rsidRDefault="00AA19A1" w:rsidP="003D6B05">
      <w:pPr>
        <w:pStyle w:val="Heading1"/>
      </w:pPr>
      <w:bookmarkStart w:id="60" w:name="_TOC_250016"/>
      <w:bookmarkStart w:id="61" w:name="_Toc204591141"/>
      <w:bookmarkStart w:id="62" w:name="_Toc239747070"/>
      <w:r w:rsidRPr="005C6D76">
        <w:t>General</w:t>
      </w:r>
      <w:r w:rsidRPr="005C6D76">
        <w:rPr>
          <w:spacing w:val="4"/>
        </w:rPr>
        <w:t xml:space="preserve"> </w:t>
      </w:r>
      <w:bookmarkEnd w:id="60"/>
      <w:r w:rsidRPr="005C6D76">
        <w:rPr>
          <w:spacing w:val="-2"/>
        </w:rPr>
        <w:t>duties</w:t>
      </w:r>
      <w:bookmarkEnd w:id="61"/>
      <w:bookmarkEnd w:id="62"/>
    </w:p>
    <w:p w14:paraId="4FE7C1B7" w14:textId="77777777" w:rsidR="009C1618" w:rsidRPr="005C6D76" w:rsidRDefault="00AA19A1" w:rsidP="003D6B05">
      <w:pPr>
        <w:pStyle w:val="Heading2"/>
      </w:pPr>
      <w:bookmarkStart w:id="63" w:name="_TOC_250015"/>
      <w:bookmarkStart w:id="64" w:name="_Toc204591142"/>
      <w:bookmarkStart w:id="65" w:name="_Toc239747071"/>
      <w:r w:rsidRPr="005C6D76">
        <w:t>Duties</w:t>
      </w:r>
      <w:r w:rsidRPr="005C6D76">
        <w:rPr>
          <w:spacing w:val="-1"/>
        </w:rPr>
        <w:t xml:space="preserve"> </w:t>
      </w:r>
      <w:r w:rsidRPr="005C6D76">
        <w:t>of an</w:t>
      </w:r>
      <w:r w:rsidRPr="005C6D76">
        <w:rPr>
          <w:spacing w:val="-5"/>
        </w:rPr>
        <w:t xml:space="preserve"> </w:t>
      </w:r>
      <w:r w:rsidRPr="005C6D76">
        <w:t>owner</w:t>
      </w:r>
      <w:r w:rsidRPr="005C6D76">
        <w:rPr>
          <w:spacing w:val="1"/>
        </w:rPr>
        <w:t xml:space="preserve"> </w:t>
      </w:r>
      <w:r w:rsidRPr="005C6D76">
        <w:t>or</w:t>
      </w:r>
      <w:r w:rsidRPr="005C6D76">
        <w:rPr>
          <w:spacing w:val="-5"/>
        </w:rPr>
        <w:t xml:space="preserve"> </w:t>
      </w:r>
      <w:bookmarkEnd w:id="63"/>
      <w:r w:rsidRPr="005C6D76">
        <w:rPr>
          <w:spacing w:val="-2"/>
        </w:rPr>
        <w:t>occupier</w:t>
      </w:r>
      <w:bookmarkEnd w:id="64"/>
      <w:bookmarkEnd w:id="65"/>
    </w:p>
    <w:p w14:paraId="1EE9D488" w14:textId="77777777" w:rsidR="00264774" w:rsidRPr="005C6D76" w:rsidRDefault="00264774" w:rsidP="00264774">
      <w:pPr>
        <w:pStyle w:val="Heading3"/>
      </w:pPr>
      <w:r w:rsidRPr="005C6D76">
        <w:t xml:space="preserve">In this clause – </w:t>
      </w:r>
    </w:p>
    <w:p w14:paraId="0B8B2ADE" w14:textId="77777777" w:rsidR="00264774" w:rsidRPr="005C6D76" w:rsidRDefault="00264774" w:rsidP="00264774">
      <w:pPr>
        <w:pStyle w:val="BodyText2"/>
      </w:pPr>
      <w:r w:rsidRPr="005C6D76">
        <w:rPr>
          <w:b/>
          <w:bCs/>
          <w:i/>
          <w:iCs/>
        </w:rPr>
        <w:t>bin</w:t>
      </w:r>
      <w:r w:rsidRPr="005C6D76">
        <w:t xml:space="preserve"> includes a receptacle. </w:t>
      </w:r>
    </w:p>
    <w:p w14:paraId="47F119B4" w14:textId="2E0F2367" w:rsidR="009C1618" w:rsidRPr="005C6D76" w:rsidRDefault="00AA19A1" w:rsidP="00985B83">
      <w:pPr>
        <w:pStyle w:val="Heading3"/>
      </w:pPr>
      <w:r w:rsidRPr="005C6D76">
        <w:t>An</w:t>
      </w:r>
      <w:r w:rsidRPr="005C6D76">
        <w:rPr>
          <w:spacing w:val="-8"/>
        </w:rPr>
        <w:t xml:space="preserve"> </w:t>
      </w:r>
      <w:r w:rsidRPr="005C6D76">
        <w:t>owner</w:t>
      </w:r>
      <w:r w:rsidRPr="005C6D76">
        <w:rPr>
          <w:spacing w:val="3"/>
        </w:rPr>
        <w:t xml:space="preserve"> </w:t>
      </w:r>
      <w:r w:rsidRPr="005C6D76">
        <w:t>or</w:t>
      </w:r>
      <w:r w:rsidRPr="005C6D76">
        <w:rPr>
          <w:spacing w:val="-6"/>
        </w:rPr>
        <w:t xml:space="preserve"> </w:t>
      </w:r>
      <w:r w:rsidRPr="005C6D76">
        <w:t>occupier</w:t>
      </w:r>
      <w:r w:rsidRPr="005C6D76">
        <w:rPr>
          <w:spacing w:val="9"/>
        </w:rPr>
        <w:t xml:space="preserve"> </w:t>
      </w:r>
      <w:r w:rsidRPr="005C6D76">
        <w:t>of</w:t>
      </w:r>
      <w:r w:rsidRPr="005C6D76">
        <w:rPr>
          <w:spacing w:val="-4"/>
        </w:rPr>
        <w:t xml:space="preserve"> </w:t>
      </w:r>
      <w:r w:rsidRPr="005C6D76">
        <w:t>premises</w:t>
      </w:r>
      <w:r w:rsidRPr="005C6D76">
        <w:rPr>
          <w:spacing w:val="2"/>
        </w:rPr>
        <w:t xml:space="preserve"> </w:t>
      </w:r>
      <w:r w:rsidRPr="005C6D76">
        <w:rPr>
          <w:spacing w:val="-2"/>
        </w:rPr>
        <w:t>must</w:t>
      </w:r>
      <w:r w:rsidR="00E24173" w:rsidRPr="005C6D76">
        <w:rPr>
          <w:spacing w:val="-2"/>
        </w:rPr>
        <w:t xml:space="preserve"> </w:t>
      </w:r>
      <w:r w:rsidRPr="005C6D76">
        <w:rPr>
          <w:spacing w:val="-2"/>
        </w:rPr>
        <w:t>-</w:t>
      </w:r>
    </w:p>
    <w:p w14:paraId="39FC60B4" w14:textId="5DB85B27" w:rsidR="00455B19" w:rsidRPr="005C6D76" w:rsidRDefault="00AA19A1" w:rsidP="00455B19">
      <w:pPr>
        <w:pStyle w:val="Heading4"/>
      </w:pPr>
      <w:r w:rsidRPr="005C6D76">
        <w:t xml:space="preserve">take reasonable steps to ensure that </w:t>
      </w:r>
      <w:r w:rsidR="00455B19" w:rsidRPr="005C6D76">
        <w:t xml:space="preserve">– </w:t>
      </w:r>
    </w:p>
    <w:p w14:paraId="04A6B0DA" w14:textId="175D602E" w:rsidR="009C1618" w:rsidRPr="005C6D76" w:rsidRDefault="00AA19A1" w:rsidP="00455B19">
      <w:pPr>
        <w:pStyle w:val="Heading5"/>
      </w:pPr>
      <w:r w:rsidRPr="005C6D76">
        <w:t xml:space="preserve">a sufficient number of </w:t>
      </w:r>
      <w:r w:rsidR="00455B19" w:rsidRPr="005C6D76">
        <w:t xml:space="preserve">bins </w:t>
      </w:r>
      <w:r w:rsidRPr="005C6D76">
        <w:t>are provided to</w:t>
      </w:r>
      <w:r w:rsidRPr="005C6D76">
        <w:rPr>
          <w:spacing w:val="-3"/>
        </w:rPr>
        <w:t xml:space="preserve"> </w:t>
      </w:r>
      <w:r w:rsidRPr="005C6D76">
        <w:t>contain all</w:t>
      </w:r>
      <w:r w:rsidRPr="005C6D76">
        <w:rPr>
          <w:spacing w:val="-11"/>
        </w:rPr>
        <w:t xml:space="preserve"> </w:t>
      </w:r>
      <w:r w:rsidRPr="005C6D76">
        <w:t>waste which accumulates or</w:t>
      </w:r>
      <w:r w:rsidRPr="005C6D76">
        <w:rPr>
          <w:spacing w:val="-6"/>
        </w:rPr>
        <w:t xml:space="preserve"> </w:t>
      </w:r>
      <w:r w:rsidRPr="005C6D76">
        <w:t>may accumulate in</w:t>
      </w:r>
      <w:r w:rsidRPr="005C6D76">
        <w:rPr>
          <w:spacing w:val="-10"/>
        </w:rPr>
        <w:t xml:space="preserve"> </w:t>
      </w:r>
      <w:r w:rsidRPr="005C6D76">
        <w:t>or</w:t>
      </w:r>
      <w:r w:rsidRPr="005C6D76">
        <w:rPr>
          <w:spacing w:val="-4"/>
        </w:rPr>
        <w:t xml:space="preserve"> </w:t>
      </w:r>
      <w:r w:rsidRPr="005C6D76">
        <w:t xml:space="preserve">from the premises; </w:t>
      </w:r>
      <w:r w:rsidR="00455B19" w:rsidRPr="005C6D76">
        <w:t>and</w:t>
      </w:r>
    </w:p>
    <w:p w14:paraId="1EA9C7E9" w14:textId="4FF63672" w:rsidR="00455B19" w:rsidRPr="005C6D76" w:rsidRDefault="00455B19" w:rsidP="008B4A7E">
      <w:pPr>
        <w:pStyle w:val="Heading5"/>
      </w:pPr>
      <w:r w:rsidRPr="005C6D76">
        <w:t>all waste that accumulates on the premises is placed in the bins;</w:t>
      </w:r>
    </w:p>
    <w:p w14:paraId="1E0EEA7D" w14:textId="539078B0" w:rsidR="00455B19" w:rsidRPr="005C6D76" w:rsidRDefault="00AA19A1" w:rsidP="00455B19">
      <w:pPr>
        <w:pStyle w:val="Heading4"/>
      </w:pPr>
      <w:r w:rsidRPr="005C6D76">
        <w:t>ensure</w:t>
      </w:r>
      <w:r w:rsidRPr="005C6D76">
        <w:rPr>
          <w:spacing w:val="5"/>
        </w:rPr>
        <w:t xml:space="preserve"> </w:t>
      </w:r>
      <w:r w:rsidRPr="005C6D76">
        <w:t xml:space="preserve">that </w:t>
      </w:r>
      <w:r w:rsidR="00455B19" w:rsidRPr="005C6D76">
        <w:t>–</w:t>
      </w:r>
    </w:p>
    <w:p w14:paraId="677B0E65" w14:textId="743F7962" w:rsidR="00DF007B" w:rsidRPr="005C6D76" w:rsidRDefault="00455B19" w:rsidP="00455B19">
      <w:pPr>
        <w:pStyle w:val="Heading5"/>
      </w:pPr>
      <w:r w:rsidRPr="005C6D76">
        <w:t>each bin is kept clean and in good condition and repair; and</w:t>
      </w:r>
    </w:p>
    <w:p w14:paraId="113C620D" w14:textId="4D9D9508" w:rsidR="00455B19" w:rsidRPr="005C6D76" w:rsidRDefault="00455B19" w:rsidP="008B4A7E">
      <w:pPr>
        <w:pStyle w:val="Heading5"/>
      </w:pPr>
      <w:r w:rsidRPr="005C6D76">
        <w:t>unless it is a receptacle (waste from which is collected and removed from the premises by the local government or its contractor), each bin is emptied regularly;</w:t>
      </w:r>
    </w:p>
    <w:p w14:paraId="461BCD70" w14:textId="6C6449BB" w:rsidR="009C1618" w:rsidRPr="005C6D76" w:rsidRDefault="00AA19A1" w:rsidP="003D6B05">
      <w:pPr>
        <w:pStyle w:val="Heading4"/>
      </w:pPr>
      <w:r w:rsidRPr="005C6D76">
        <w:t>take</w:t>
      </w:r>
      <w:r w:rsidRPr="005C6D76">
        <w:rPr>
          <w:spacing w:val="-8"/>
        </w:rPr>
        <w:t xml:space="preserve"> </w:t>
      </w:r>
      <w:r w:rsidRPr="005C6D76">
        <w:t>all</w:t>
      </w:r>
      <w:r w:rsidRPr="005C6D76">
        <w:rPr>
          <w:spacing w:val="-10"/>
        </w:rPr>
        <w:t xml:space="preserve"> </w:t>
      </w:r>
      <w:r w:rsidRPr="005C6D76">
        <w:t>reasonable</w:t>
      </w:r>
      <w:r w:rsidRPr="005C6D76">
        <w:rPr>
          <w:spacing w:val="5"/>
        </w:rPr>
        <w:t xml:space="preserve"> </w:t>
      </w:r>
      <w:r w:rsidRPr="005C6D76">
        <w:t xml:space="preserve">steps </w:t>
      </w:r>
      <w:r w:rsidRPr="005C6D76">
        <w:rPr>
          <w:spacing w:val="-5"/>
        </w:rPr>
        <w:t>to</w:t>
      </w:r>
      <w:r w:rsidR="00DF7620" w:rsidRPr="005C6D76">
        <w:rPr>
          <w:spacing w:val="-5"/>
        </w:rPr>
        <w:t xml:space="preserve"> </w:t>
      </w:r>
      <w:r w:rsidR="00DB43B7">
        <w:t>–</w:t>
      </w:r>
    </w:p>
    <w:p w14:paraId="61BBC917" w14:textId="4220990A" w:rsidR="009C1618" w:rsidRPr="005C6D76" w:rsidRDefault="00AA19A1" w:rsidP="003D6B05">
      <w:pPr>
        <w:pStyle w:val="Heading5"/>
      </w:pPr>
      <w:r w:rsidRPr="005C6D76">
        <w:t>prevent fly</w:t>
      </w:r>
      <w:r w:rsidRPr="005C6D76">
        <w:rPr>
          <w:spacing w:val="-2"/>
        </w:rPr>
        <w:t xml:space="preserve"> </w:t>
      </w:r>
      <w:r w:rsidRPr="005C6D76">
        <w:t>breeding and</w:t>
      </w:r>
      <w:r w:rsidRPr="005C6D76">
        <w:rPr>
          <w:spacing w:val="-8"/>
        </w:rPr>
        <w:t xml:space="preserve"> </w:t>
      </w:r>
      <w:r w:rsidRPr="005C6D76">
        <w:t>keep</w:t>
      </w:r>
      <w:r w:rsidRPr="005C6D76">
        <w:rPr>
          <w:spacing w:val="-2"/>
        </w:rPr>
        <w:t xml:space="preserve"> </w:t>
      </w:r>
      <w:r w:rsidRPr="005C6D76">
        <w:t xml:space="preserve">each </w:t>
      </w:r>
      <w:r w:rsidR="00455B19" w:rsidRPr="005C6D76">
        <w:t xml:space="preserve">bin </w:t>
      </w:r>
      <w:r w:rsidRPr="005C6D76">
        <w:t>free</w:t>
      </w:r>
      <w:r w:rsidRPr="005C6D76">
        <w:rPr>
          <w:spacing w:val="-4"/>
        </w:rPr>
        <w:t xml:space="preserve"> </w:t>
      </w:r>
      <w:r w:rsidRPr="005C6D76">
        <w:t>of</w:t>
      </w:r>
      <w:r w:rsidRPr="005C6D76">
        <w:rPr>
          <w:spacing w:val="-7"/>
        </w:rPr>
        <w:t xml:space="preserve"> </w:t>
      </w:r>
      <w:r w:rsidRPr="005C6D76">
        <w:t xml:space="preserve">flies, maggots, cockroaches, rodents and other vectors of </w:t>
      </w:r>
      <w:r w:rsidRPr="005C6D76">
        <w:rPr>
          <w:spacing w:val="-2"/>
        </w:rPr>
        <w:t>disease;</w:t>
      </w:r>
      <w:r w:rsidR="00DB61B5">
        <w:rPr>
          <w:spacing w:val="-2"/>
        </w:rPr>
        <w:t xml:space="preserve"> and</w:t>
      </w:r>
    </w:p>
    <w:p w14:paraId="351A5A70" w14:textId="35AAD786" w:rsidR="009C1618" w:rsidRPr="005C6D76" w:rsidRDefault="00AA19A1" w:rsidP="003D6B05">
      <w:pPr>
        <w:pStyle w:val="Heading5"/>
      </w:pPr>
      <w:r w:rsidRPr="005C6D76">
        <w:t>prevent the</w:t>
      </w:r>
      <w:r w:rsidRPr="005C6D76">
        <w:rPr>
          <w:spacing w:val="-6"/>
        </w:rPr>
        <w:t xml:space="preserve"> </w:t>
      </w:r>
      <w:r w:rsidRPr="005C6D76">
        <w:t>emission</w:t>
      </w:r>
      <w:r w:rsidRPr="005C6D76">
        <w:rPr>
          <w:spacing w:val="-1"/>
        </w:rPr>
        <w:t xml:space="preserve"> </w:t>
      </w:r>
      <w:r w:rsidRPr="005C6D76">
        <w:t>of</w:t>
      </w:r>
      <w:r w:rsidRPr="005C6D76">
        <w:rPr>
          <w:spacing w:val="-5"/>
        </w:rPr>
        <w:t xml:space="preserve"> </w:t>
      </w:r>
      <w:r w:rsidRPr="005C6D76">
        <w:t>offensive or</w:t>
      </w:r>
      <w:r w:rsidRPr="005C6D76">
        <w:rPr>
          <w:spacing w:val="-6"/>
        </w:rPr>
        <w:t xml:space="preserve"> </w:t>
      </w:r>
      <w:r w:rsidRPr="005C6D76">
        <w:t xml:space="preserve">noxious odours from each </w:t>
      </w:r>
      <w:r w:rsidR="00455B19" w:rsidRPr="005C6D76">
        <w:t>bin</w:t>
      </w:r>
      <w:r w:rsidRPr="005C6D76">
        <w:t xml:space="preserve">; </w:t>
      </w:r>
    </w:p>
    <w:p w14:paraId="527F5D6F" w14:textId="761B07B8" w:rsidR="003D6B05" w:rsidRPr="005C6D76" w:rsidRDefault="00AA19A1" w:rsidP="008B4A7E">
      <w:pPr>
        <w:pStyle w:val="Heading4"/>
      </w:pPr>
      <w:r w:rsidRPr="005C6D76">
        <w:t xml:space="preserve">ensure that each </w:t>
      </w:r>
      <w:r w:rsidR="00455B19" w:rsidRPr="005C6D76">
        <w:t xml:space="preserve">bin </w:t>
      </w:r>
      <w:r w:rsidRPr="005C6D76">
        <w:t>does not cause a nuisance to an occupier of adjoining premises; and</w:t>
      </w:r>
    </w:p>
    <w:p w14:paraId="7A1F7EAB" w14:textId="63B74A12" w:rsidR="009C1618" w:rsidRDefault="00AA19A1" w:rsidP="003D6B05">
      <w:pPr>
        <w:pStyle w:val="Heading4"/>
      </w:pPr>
      <w:r w:rsidRPr="005C6D76">
        <w:t xml:space="preserve">whenever directed to do so by an authorised person, thoroughly clean, disinfect, deodorise and apply a residual insecticide to each </w:t>
      </w:r>
      <w:r w:rsidR="00455B19" w:rsidRPr="005C6D76">
        <w:t>bin</w:t>
      </w:r>
      <w:r w:rsidRPr="005C6D76">
        <w:t>.</w:t>
      </w:r>
    </w:p>
    <w:p w14:paraId="32C6CB78" w14:textId="45D390F6" w:rsidR="007F3A3B" w:rsidRPr="007F3A3B" w:rsidRDefault="007F3A3B" w:rsidP="007F3A3B">
      <w:pPr>
        <w:pStyle w:val="Heading3"/>
        <w:numPr>
          <w:ilvl w:val="0"/>
          <w:numId w:val="0"/>
        </w:numPr>
        <w:ind w:left="851"/>
        <w:rPr>
          <w:i/>
          <w:iCs/>
        </w:rPr>
      </w:pPr>
      <w:r w:rsidRPr="00F237AD">
        <w:rPr>
          <w:i/>
          <w:iCs/>
        </w:rPr>
        <w:t xml:space="preserve">[Clause </w:t>
      </w:r>
      <w:r>
        <w:rPr>
          <w:i/>
          <w:iCs/>
        </w:rPr>
        <w:t>3</w:t>
      </w:r>
      <w:r w:rsidRPr="00F237AD">
        <w:rPr>
          <w:i/>
          <w:iCs/>
        </w:rPr>
        <w:t>.</w:t>
      </w:r>
      <w:r>
        <w:rPr>
          <w:i/>
          <w:iCs/>
        </w:rPr>
        <w:t>1</w:t>
      </w:r>
      <w:r w:rsidRPr="00F237AD">
        <w:rPr>
          <w:i/>
          <w:iCs/>
        </w:rPr>
        <w:t xml:space="preserve"> </w:t>
      </w:r>
      <w:r>
        <w:rPr>
          <w:i/>
          <w:iCs/>
        </w:rPr>
        <w:t>inserted:</w:t>
      </w:r>
      <w:r w:rsidRPr="00F237AD">
        <w:rPr>
          <w:i/>
          <w:iCs/>
        </w:rPr>
        <w:t xml:space="preserve"> No. 109 of </w:t>
      </w:r>
      <w:r>
        <w:rPr>
          <w:i/>
          <w:iCs/>
        </w:rPr>
        <w:t>2026]</w:t>
      </w:r>
    </w:p>
    <w:p w14:paraId="12FAD77E" w14:textId="77777777" w:rsidR="00455B19" w:rsidRPr="005C6D76" w:rsidRDefault="00CF18FE" w:rsidP="00455B19">
      <w:pPr>
        <w:pStyle w:val="Heading2"/>
        <w:numPr>
          <w:ilvl w:val="0"/>
          <w:numId w:val="0"/>
        </w:numPr>
      </w:pPr>
      <w:bookmarkStart w:id="66" w:name="_Toc239747072"/>
      <w:r w:rsidRPr="005C6D76">
        <w:lastRenderedPageBreak/>
        <w:t>3.1A</w:t>
      </w:r>
      <w:r w:rsidRPr="005C6D76">
        <w:tab/>
      </w:r>
      <w:bookmarkStart w:id="67" w:name="_TOC_250014"/>
      <w:bookmarkStart w:id="68" w:name="_Toc204591143"/>
      <w:r w:rsidR="00455B19" w:rsidRPr="005C6D76">
        <w:t>Suitable enclosure</w:t>
      </w:r>
      <w:bookmarkEnd w:id="66"/>
      <w:r w:rsidR="00455B19" w:rsidRPr="005C6D76">
        <w:t xml:space="preserve"> </w:t>
      </w:r>
    </w:p>
    <w:p w14:paraId="3C29AA7B" w14:textId="77777777" w:rsidR="00455B19" w:rsidRPr="005C6D76" w:rsidRDefault="00455B19" w:rsidP="00455B19">
      <w:pPr>
        <w:pStyle w:val="Heading3"/>
        <w:numPr>
          <w:ilvl w:val="2"/>
          <w:numId w:val="10"/>
        </w:numPr>
      </w:pPr>
      <w:r w:rsidRPr="005C6D76">
        <w:t xml:space="preserve">In this clause – </w:t>
      </w:r>
    </w:p>
    <w:p w14:paraId="257E02E2" w14:textId="77777777" w:rsidR="00455B19" w:rsidRPr="005C6D76" w:rsidRDefault="00455B19" w:rsidP="00455B19">
      <w:pPr>
        <w:pStyle w:val="BodyText2"/>
      </w:pPr>
      <w:r w:rsidRPr="005C6D76">
        <w:rPr>
          <w:b/>
          <w:bCs/>
          <w:i/>
          <w:iCs/>
        </w:rPr>
        <w:t xml:space="preserve">suitable enclosure </w:t>
      </w:r>
      <w:r w:rsidRPr="005C6D76">
        <w:t>means</w:t>
      </w:r>
      <w:r w:rsidRPr="005C6D76">
        <w:rPr>
          <w:b/>
          <w:bCs/>
          <w:i/>
          <w:iCs/>
        </w:rPr>
        <w:t xml:space="preserve"> </w:t>
      </w:r>
      <w:r w:rsidRPr="005C6D76">
        <w:t xml:space="preserve">an enclosure – </w:t>
      </w:r>
    </w:p>
    <w:p w14:paraId="6E41558A" w14:textId="44D9656D" w:rsidR="00455B19" w:rsidRPr="005C6D76" w:rsidRDefault="00455B19" w:rsidP="00455B19">
      <w:pPr>
        <w:pStyle w:val="BodyText2"/>
        <w:ind w:left="1702" w:hanging="851"/>
      </w:pPr>
      <w:r w:rsidRPr="005C6D76">
        <w:t>(a)</w:t>
      </w:r>
      <w:r w:rsidRPr="005C6D76">
        <w:tab/>
        <w:t xml:space="preserve">of sufficient size to accommodate all bins used on the premises but, in any event, having a floor area not less than the size approved by the local government; </w:t>
      </w:r>
    </w:p>
    <w:p w14:paraId="5B7B8D3C" w14:textId="5F376C0E" w:rsidR="00455B19" w:rsidRPr="005C6D76" w:rsidRDefault="00455B19" w:rsidP="00455B19">
      <w:pPr>
        <w:pStyle w:val="BodyText2"/>
        <w:ind w:left="1702" w:hanging="851"/>
      </w:pPr>
      <w:r w:rsidRPr="005C6D76">
        <w:t>(b)</w:t>
      </w:r>
      <w:r w:rsidRPr="005C6D76">
        <w:tab/>
        <w:t xml:space="preserve">constructed of brick, concrete, corrugated compressed fibre cement sheet or other smooth and impervious material of suitable thickness approved by the local government; </w:t>
      </w:r>
    </w:p>
    <w:p w14:paraId="2DE62B9D" w14:textId="77777777" w:rsidR="00455B19" w:rsidRPr="005C6D76" w:rsidRDefault="00455B19" w:rsidP="00455B19">
      <w:pPr>
        <w:pStyle w:val="BodyText2"/>
        <w:ind w:left="1702" w:hanging="851"/>
      </w:pPr>
      <w:r w:rsidRPr="005C6D76">
        <w:t>(c)</w:t>
      </w:r>
      <w:r w:rsidRPr="005C6D76">
        <w:tab/>
        <w:t xml:space="preserve">having a width of at least 2m, with walls not less than 1.8m high and an access way not less than 1m wide and fitted with a self-closing gate; and </w:t>
      </w:r>
    </w:p>
    <w:p w14:paraId="7223E054" w14:textId="77777777" w:rsidR="00455B19" w:rsidRPr="005C6D76" w:rsidRDefault="00455B19" w:rsidP="00455B19">
      <w:pPr>
        <w:pStyle w:val="BodyText2"/>
        <w:ind w:left="1702" w:hanging="851"/>
      </w:pPr>
      <w:r w:rsidRPr="005C6D76">
        <w:t>(d)</w:t>
      </w:r>
      <w:r w:rsidRPr="005C6D76">
        <w:tab/>
        <w:t xml:space="preserve">containing a smooth and impervious floor that – </w:t>
      </w:r>
    </w:p>
    <w:p w14:paraId="6561DC7E" w14:textId="77777777" w:rsidR="00455B19" w:rsidRPr="005C6D76" w:rsidRDefault="00455B19" w:rsidP="00455B19">
      <w:pPr>
        <w:pStyle w:val="BodyText2"/>
        <w:ind w:left="2553" w:hanging="851"/>
      </w:pPr>
      <w:r w:rsidRPr="005C6D76">
        <w:t>(i)</w:t>
      </w:r>
      <w:r w:rsidRPr="005C6D76">
        <w:tab/>
        <w:t xml:space="preserve">is not less than 75mm thick; and </w:t>
      </w:r>
    </w:p>
    <w:p w14:paraId="7654AFDA" w14:textId="77777777" w:rsidR="00455B19" w:rsidRPr="005C6D76" w:rsidRDefault="00455B19" w:rsidP="00455B19">
      <w:pPr>
        <w:pStyle w:val="BodyText2"/>
        <w:ind w:left="2553" w:hanging="851"/>
      </w:pPr>
      <w:r w:rsidRPr="005C6D76">
        <w:t>(ii)</w:t>
      </w:r>
      <w:r w:rsidRPr="005C6D76">
        <w:tab/>
        <w:t xml:space="preserve">is evenly graded to an approved liquid refuse disposal system. </w:t>
      </w:r>
    </w:p>
    <w:p w14:paraId="29EB357C" w14:textId="77777777" w:rsidR="00455B19" w:rsidRPr="005C6D76" w:rsidRDefault="00455B19" w:rsidP="00455B19">
      <w:pPr>
        <w:pStyle w:val="Heading3"/>
      </w:pPr>
      <w:r w:rsidRPr="005C6D76">
        <w:t xml:space="preserve">An owner or occupier of premises that – </w:t>
      </w:r>
    </w:p>
    <w:p w14:paraId="3F6F901E" w14:textId="77777777" w:rsidR="00455B19" w:rsidRPr="005C6D76" w:rsidRDefault="00455B19" w:rsidP="00455B19">
      <w:pPr>
        <w:pStyle w:val="Heading4"/>
      </w:pPr>
      <w:r w:rsidRPr="005C6D76">
        <w:t xml:space="preserve">consist of more than 5 dwellings; or </w:t>
      </w:r>
    </w:p>
    <w:p w14:paraId="35F89FF9" w14:textId="77777777" w:rsidR="00455B19" w:rsidRPr="005C6D76" w:rsidRDefault="00455B19" w:rsidP="00455B19">
      <w:pPr>
        <w:pStyle w:val="Heading4"/>
      </w:pPr>
      <w:r w:rsidRPr="005C6D76">
        <w:t xml:space="preserve">are used for commercial or industrial purposes, </w:t>
      </w:r>
    </w:p>
    <w:p w14:paraId="1E1DDB77" w14:textId="106C7F28" w:rsidR="00455B19" w:rsidRPr="005C6D76" w:rsidRDefault="00455B19" w:rsidP="00455B19">
      <w:pPr>
        <w:pStyle w:val="BodyText2"/>
      </w:pPr>
      <w:r w:rsidRPr="005C6D76">
        <w:t xml:space="preserve">must, if required by </w:t>
      </w:r>
      <w:r w:rsidR="00C77ADE" w:rsidRPr="005C6D76">
        <w:t>the local government</w:t>
      </w:r>
      <w:r w:rsidRPr="005C6D76">
        <w:t xml:space="preserve"> – </w:t>
      </w:r>
    </w:p>
    <w:p w14:paraId="7A792D0F" w14:textId="77777777" w:rsidR="00455B19" w:rsidRPr="005C6D76" w:rsidRDefault="00455B19" w:rsidP="00455B19">
      <w:pPr>
        <w:pStyle w:val="Heading4"/>
      </w:pPr>
      <w:r w:rsidRPr="005C6D76">
        <w:t xml:space="preserve">provide a suitable enclosure for the storage and cleaning of all bins used on the premises; and </w:t>
      </w:r>
    </w:p>
    <w:p w14:paraId="15C28792" w14:textId="77777777" w:rsidR="00455B19" w:rsidRPr="005C6D76" w:rsidRDefault="00455B19" w:rsidP="005679FA">
      <w:pPr>
        <w:pStyle w:val="Heading4"/>
        <w:numPr>
          <w:ilvl w:val="0"/>
          <w:numId w:val="0"/>
        </w:numPr>
        <w:ind w:left="1701"/>
      </w:pPr>
      <w:r w:rsidRPr="005C6D76">
        <w:t xml:space="preserve">install in the enclosure a tap connected to an adequate supply of water. </w:t>
      </w:r>
    </w:p>
    <w:p w14:paraId="62D7ADE6" w14:textId="77777777" w:rsidR="00455B19" w:rsidRDefault="00455B19" w:rsidP="00455B19">
      <w:pPr>
        <w:pStyle w:val="Heading3"/>
      </w:pPr>
      <w:r w:rsidRPr="005C6D76">
        <w:t xml:space="preserve">An owner or occupier of premises required to provide a suitable enclosure under this clause must keep the enclosure thoroughly clean and disinfected.  </w:t>
      </w:r>
    </w:p>
    <w:p w14:paraId="04177AAE" w14:textId="04E68C6B" w:rsidR="007F3A3B" w:rsidRPr="007F3A3B" w:rsidRDefault="007F3A3B" w:rsidP="007F3A3B">
      <w:pPr>
        <w:pStyle w:val="Heading3"/>
        <w:numPr>
          <w:ilvl w:val="0"/>
          <w:numId w:val="0"/>
        </w:numPr>
        <w:ind w:left="851"/>
        <w:rPr>
          <w:i/>
          <w:iCs/>
        </w:rPr>
      </w:pPr>
      <w:r w:rsidRPr="00F237AD">
        <w:rPr>
          <w:i/>
          <w:iCs/>
        </w:rPr>
        <w:t xml:space="preserve">[Clause </w:t>
      </w:r>
      <w:r>
        <w:rPr>
          <w:i/>
          <w:iCs/>
        </w:rPr>
        <w:t>3.1A</w:t>
      </w:r>
      <w:r w:rsidRPr="00F237AD">
        <w:rPr>
          <w:i/>
          <w:iCs/>
        </w:rPr>
        <w:t xml:space="preserve"> </w:t>
      </w:r>
      <w:r>
        <w:rPr>
          <w:i/>
          <w:iCs/>
        </w:rPr>
        <w:t>inserted:</w:t>
      </w:r>
      <w:r w:rsidRPr="00F237AD">
        <w:rPr>
          <w:i/>
          <w:iCs/>
        </w:rPr>
        <w:t xml:space="preserve"> No. 109 of </w:t>
      </w:r>
      <w:r>
        <w:rPr>
          <w:i/>
          <w:iCs/>
        </w:rPr>
        <w:t>2026]</w:t>
      </w:r>
    </w:p>
    <w:p w14:paraId="574B3F36" w14:textId="5D61D096" w:rsidR="009C1618" w:rsidRPr="005C6D76" w:rsidRDefault="00AA19A1" w:rsidP="00C763E8">
      <w:pPr>
        <w:pStyle w:val="Heading2"/>
      </w:pPr>
      <w:bookmarkStart w:id="69" w:name="_Toc239747073"/>
      <w:r w:rsidRPr="005C6D76">
        <w:t>Removal</w:t>
      </w:r>
      <w:r w:rsidRPr="005C6D76">
        <w:rPr>
          <w:spacing w:val="1"/>
        </w:rPr>
        <w:t xml:space="preserve"> </w:t>
      </w:r>
      <w:r w:rsidRPr="005C6D76">
        <w:t>of</w:t>
      </w:r>
      <w:r w:rsidRPr="005C6D76">
        <w:rPr>
          <w:spacing w:val="-3"/>
        </w:rPr>
        <w:t xml:space="preserve"> </w:t>
      </w:r>
      <w:r w:rsidRPr="005C6D76">
        <w:t>waste</w:t>
      </w:r>
      <w:r w:rsidRPr="005C6D76">
        <w:rPr>
          <w:spacing w:val="3"/>
        </w:rPr>
        <w:t xml:space="preserve"> </w:t>
      </w:r>
      <w:r w:rsidRPr="005C6D76">
        <w:t>from</w:t>
      </w:r>
      <w:r w:rsidRPr="005C6D76">
        <w:rPr>
          <w:spacing w:val="-7"/>
        </w:rPr>
        <w:t xml:space="preserve"> </w:t>
      </w:r>
      <w:bookmarkEnd w:id="67"/>
      <w:r w:rsidRPr="005C6D76">
        <w:rPr>
          <w:spacing w:val="-2"/>
        </w:rPr>
        <w:t>premises</w:t>
      </w:r>
      <w:bookmarkEnd w:id="68"/>
      <w:bookmarkEnd w:id="69"/>
    </w:p>
    <w:p w14:paraId="2A86CB18" w14:textId="77C063A8" w:rsidR="009C1618" w:rsidRPr="005C6D76" w:rsidRDefault="00AA19A1" w:rsidP="005A5072">
      <w:pPr>
        <w:pStyle w:val="Heading3"/>
        <w:keepNext/>
      </w:pPr>
      <w:r w:rsidRPr="005C6D76">
        <w:t>A</w:t>
      </w:r>
      <w:r w:rsidRPr="005C6D76">
        <w:rPr>
          <w:spacing w:val="-4"/>
        </w:rPr>
        <w:t xml:space="preserve"> </w:t>
      </w:r>
      <w:r w:rsidRPr="005C6D76">
        <w:t>person</w:t>
      </w:r>
      <w:r w:rsidRPr="005C6D76">
        <w:rPr>
          <w:spacing w:val="-4"/>
        </w:rPr>
        <w:t xml:space="preserve"> </w:t>
      </w:r>
      <w:r w:rsidRPr="005C6D76">
        <w:t>must</w:t>
      </w:r>
      <w:r w:rsidRPr="005C6D76">
        <w:rPr>
          <w:spacing w:val="-3"/>
        </w:rPr>
        <w:t xml:space="preserve"> </w:t>
      </w:r>
      <w:r w:rsidRPr="005C6D76">
        <w:t>not</w:t>
      </w:r>
      <w:r w:rsidRPr="005C6D76">
        <w:rPr>
          <w:spacing w:val="-7"/>
        </w:rPr>
        <w:t xml:space="preserve"> </w:t>
      </w:r>
      <w:r w:rsidRPr="005C6D76">
        <w:t>remove</w:t>
      </w:r>
      <w:r w:rsidRPr="005C6D76">
        <w:rPr>
          <w:spacing w:val="3"/>
        </w:rPr>
        <w:t xml:space="preserve"> </w:t>
      </w:r>
      <w:r w:rsidRPr="005C6D76">
        <w:t>any</w:t>
      </w:r>
      <w:r w:rsidRPr="005C6D76">
        <w:rPr>
          <w:spacing w:val="-1"/>
        </w:rPr>
        <w:t xml:space="preserve"> </w:t>
      </w:r>
      <w:r w:rsidRPr="005C6D76">
        <w:t>waste</w:t>
      </w:r>
      <w:r w:rsidRPr="005C6D76">
        <w:rPr>
          <w:spacing w:val="2"/>
        </w:rPr>
        <w:t xml:space="preserve"> </w:t>
      </w:r>
      <w:r w:rsidRPr="005C6D76">
        <w:t>from</w:t>
      </w:r>
      <w:r w:rsidRPr="005C6D76">
        <w:rPr>
          <w:spacing w:val="-3"/>
        </w:rPr>
        <w:t xml:space="preserve"> </w:t>
      </w:r>
      <w:r w:rsidRPr="005C6D76">
        <w:t>premises</w:t>
      </w:r>
      <w:r w:rsidRPr="005C6D76">
        <w:rPr>
          <w:spacing w:val="8"/>
        </w:rPr>
        <w:t xml:space="preserve"> </w:t>
      </w:r>
      <w:r w:rsidRPr="005C6D76">
        <w:t>unless</w:t>
      </w:r>
      <w:r w:rsidRPr="005C6D76">
        <w:rPr>
          <w:spacing w:val="4"/>
        </w:rPr>
        <w:t xml:space="preserve"> </w:t>
      </w:r>
      <w:r w:rsidRPr="005C6D76">
        <w:t>that</w:t>
      </w:r>
      <w:r w:rsidRPr="005C6D76">
        <w:rPr>
          <w:spacing w:val="-6"/>
        </w:rPr>
        <w:t xml:space="preserve"> </w:t>
      </w:r>
      <w:r w:rsidRPr="005C6D76">
        <w:t xml:space="preserve">person </w:t>
      </w:r>
      <w:r w:rsidRPr="005C6D76">
        <w:rPr>
          <w:spacing w:val="-5"/>
        </w:rPr>
        <w:t>is</w:t>
      </w:r>
      <w:r w:rsidR="005A5072" w:rsidRPr="005C6D76">
        <w:rPr>
          <w:spacing w:val="-5"/>
        </w:rPr>
        <w:t xml:space="preserve"> </w:t>
      </w:r>
      <w:r w:rsidR="00DB43B7">
        <w:t>–</w:t>
      </w:r>
    </w:p>
    <w:p w14:paraId="3B3269D9" w14:textId="77777777" w:rsidR="009C1618" w:rsidRPr="005C6D76" w:rsidRDefault="00AA19A1" w:rsidP="003D6B05">
      <w:pPr>
        <w:pStyle w:val="Heading4"/>
      </w:pPr>
      <w:r w:rsidRPr="005C6D76">
        <w:t>the</w:t>
      </w:r>
      <w:r w:rsidRPr="005C6D76">
        <w:rPr>
          <w:spacing w:val="-4"/>
        </w:rPr>
        <w:t xml:space="preserve"> </w:t>
      </w:r>
      <w:r w:rsidRPr="005C6D76">
        <w:t>owner</w:t>
      </w:r>
      <w:r w:rsidRPr="005C6D76">
        <w:rPr>
          <w:spacing w:val="5"/>
        </w:rPr>
        <w:t xml:space="preserve"> </w:t>
      </w:r>
      <w:r w:rsidRPr="005C6D76">
        <w:t>or</w:t>
      </w:r>
      <w:r w:rsidRPr="005C6D76">
        <w:rPr>
          <w:spacing w:val="-3"/>
        </w:rPr>
        <w:t xml:space="preserve"> </w:t>
      </w:r>
      <w:r w:rsidRPr="005C6D76">
        <w:t>occupier</w:t>
      </w:r>
      <w:r w:rsidRPr="005C6D76">
        <w:rPr>
          <w:spacing w:val="8"/>
        </w:rPr>
        <w:t xml:space="preserve"> </w:t>
      </w:r>
      <w:r w:rsidRPr="005C6D76">
        <w:t>of</w:t>
      </w:r>
      <w:r w:rsidRPr="005C6D76">
        <w:rPr>
          <w:spacing w:val="1"/>
        </w:rPr>
        <w:t xml:space="preserve"> </w:t>
      </w:r>
      <w:r w:rsidRPr="005C6D76">
        <w:t>the</w:t>
      </w:r>
      <w:r w:rsidRPr="005C6D76">
        <w:rPr>
          <w:spacing w:val="-5"/>
        </w:rPr>
        <w:t xml:space="preserve"> </w:t>
      </w:r>
      <w:r w:rsidRPr="005C6D76">
        <w:rPr>
          <w:spacing w:val="-2"/>
        </w:rPr>
        <w:t>premises;</w:t>
      </w:r>
    </w:p>
    <w:p w14:paraId="41361D91" w14:textId="77777777" w:rsidR="009C1618" w:rsidRPr="005C6D76" w:rsidRDefault="00AA19A1" w:rsidP="003D6B05">
      <w:pPr>
        <w:pStyle w:val="Heading4"/>
      </w:pPr>
      <w:r w:rsidRPr="005C6D76">
        <w:t>authorised</w:t>
      </w:r>
      <w:r w:rsidRPr="005C6D76">
        <w:rPr>
          <w:spacing w:val="5"/>
        </w:rPr>
        <w:t xml:space="preserve"> </w:t>
      </w:r>
      <w:r w:rsidRPr="005C6D76">
        <w:t>to</w:t>
      </w:r>
      <w:r w:rsidRPr="005C6D76">
        <w:rPr>
          <w:spacing w:val="-7"/>
        </w:rPr>
        <w:t xml:space="preserve"> </w:t>
      </w:r>
      <w:r w:rsidRPr="005C6D76">
        <w:t>do</w:t>
      </w:r>
      <w:r w:rsidRPr="005C6D76">
        <w:rPr>
          <w:spacing w:val="-1"/>
        </w:rPr>
        <w:t xml:space="preserve"> </w:t>
      </w:r>
      <w:r w:rsidRPr="005C6D76">
        <w:t>so</w:t>
      </w:r>
      <w:r w:rsidRPr="005C6D76">
        <w:rPr>
          <w:spacing w:val="-7"/>
        </w:rPr>
        <w:t xml:space="preserve"> </w:t>
      </w:r>
      <w:r w:rsidRPr="005C6D76">
        <w:t>by</w:t>
      </w:r>
      <w:r w:rsidRPr="005C6D76">
        <w:rPr>
          <w:spacing w:val="-1"/>
        </w:rPr>
        <w:t xml:space="preserve"> </w:t>
      </w:r>
      <w:r w:rsidRPr="005C6D76">
        <w:t>the</w:t>
      </w:r>
      <w:r w:rsidRPr="005C6D76">
        <w:rPr>
          <w:spacing w:val="-7"/>
        </w:rPr>
        <w:t xml:space="preserve"> </w:t>
      </w:r>
      <w:r w:rsidRPr="005C6D76">
        <w:t>owner</w:t>
      </w:r>
      <w:r w:rsidRPr="005C6D76">
        <w:rPr>
          <w:spacing w:val="2"/>
        </w:rPr>
        <w:t xml:space="preserve"> </w:t>
      </w:r>
      <w:r w:rsidRPr="005C6D76">
        <w:t>or</w:t>
      </w:r>
      <w:r w:rsidRPr="005C6D76">
        <w:rPr>
          <w:spacing w:val="-1"/>
        </w:rPr>
        <w:t xml:space="preserve"> </w:t>
      </w:r>
      <w:r w:rsidRPr="005C6D76">
        <w:t>occupier</w:t>
      </w:r>
      <w:r w:rsidRPr="005C6D76">
        <w:rPr>
          <w:spacing w:val="5"/>
        </w:rPr>
        <w:t xml:space="preserve"> </w:t>
      </w:r>
      <w:r w:rsidRPr="005C6D76">
        <w:t>of</w:t>
      </w:r>
      <w:r w:rsidRPr="005C6D76">
        <w:rPr>
          <w:spacing w:val="-2"/>
        </w:rPr>
        <w:t xml:space="preserve"> </w:t>
      </w:r>
      <w:r w:rsidRPr="005C6D76">
        <w:t>the</w:t>
      </w:r>
      <w:r w:rsidRPr="005C6D76">
        <w:rPr>
          <w:spacing w:val="-7"/>
        </w:rPr>
        <w:t xml:space="preserve"> </w:t>
      </w:r>
      <w:r w:rsidRPr="005C6D76">
        <w:t>premises;</w:t>
      </w:r>
      <w:r w:rsidRPr="005C6D76">
        <w:rPr>
          <w:spacing w:val="8"/>
        </w:rPr>
        <w:t xml:space="preserve"> </w:t>
      </w:r>
      <w:r w:rsidRPr="005C6D76">
        <w:rPr>
          <w:spacing w:val="-5"/>
        </w:rPr>
        <w:t>or</w:t>
      </w:r>
    </w:p>
    <w:p w14:paraId="64BBC989" w14:textId="35A7C4B5" w:rsidR="009C1618" w:rsidRPr="005C6D76" w:rsidRDefault="00AA19A1" w:rsidP="003D6B05">
      <w:pPr>
        <w:pStyle w:val="Heading4"/>
      </w:pPr>
      <w:r w:rsidRPr="005C6D76">
        <w:t>authorised</w:t>
      </w:r>
      <w:r w:rsidRPr="005C6D76">
        <w:rPr>
          <w:spacing w:val="6"/>
        </w:rPr>
        <w:t xml:space="preserve"> </w:t>
      </w:r>
      <w:r w:rsidRPr="005C6D76">
        <w:t>in</w:t>
      </w:r>
      <w:r w:rsidRPr="005C6D76">
        <w:rPr>
          <w:spacing w:val="-12"/>
        </w:rPr>
        <w:t xml:space="preserve"> </w:t>
      </w:r>
      <w:r w:rsidRPr="005C6D76">
        <w:t>writing</w:t>
      </w:r>
      <w:r w:rsidRPr="005C6D76">
        <w:rPr>
          <w:spacing w:val="3"/>
        </w:rPr>
        <w:t xml:space="preserve"> </w:t>
      </w:r>
      <w:r w:rsidRPr="005C6D76">
        <w:t>to</w:t>
      </w:r>
      <w:r w:rsidRPr="005C6D76">
        <w:rPr>
          <w:spacing w:val="-6"/>
        </w:rPr>
        <w:t xml:space="preserve"> </w:t>
      </w:r>
      <w:r w:rsidRPr="005C6D76">
        <w:t>do</w:t>
      </w:r>
      <w:r w:rsidRPr="005C6D76">
        <w:rPr>
          <w:spacing w:val="-9"/>
        </w:rPr>
        <w:t xml:space="preserve"> </w:t>
      </w:r>
      <w:r w:rsidRPr="005C6D76">
        <w:t>so</w:t>
      </w:r>
      <w:r w:rsidRPr="005C6D76">
        <w:rPr>
          <w:spacing w:val="-5"/>
        </w:rPr>
        <w:t xml:space="preserve"> </w:t>
      </w:r>
      <w:r w:rsidRPr="005C6D76">
        <w:t>by</w:t>
      </w:r>
      <w:r w:rsidRPr="005C6D76">
        <w:rPr>
          <w:spacing w:val="1"/>
        </w:rPr>
        <w:t xml:space="preserve"> </w:t>
      </w:r>
      <w:r w:rsidRPr="005C6D76">
        <w:t>the</w:t>
      </w:r>
      <w:r w:rsidRPr="005C6D76">
        <w:rPr>
          <w:spacing w:val="-10"/>
        </w:rPr>
        <w:t xml:space="preserve"> </w:t>
      </w:r>
      <w:r w:rsidRPr="005C6D76">
        <w:t>local</w:t>
      </w:r>
      <w:r w:rsidRPr="005C6D76">
        <w:rPr>
          <w:spacing w:val="-1"/>
        </w:rPr>
        <w:t xml:space="preserve"> </w:t>
      </w:r>
      <w:r w:rsidRPr="005C6D76">
        <w:t>government</w:t>
      </w:r>
      <w:r w:rsidRPr="005C6D76">
        <w:rPr>
          <w:color w:val="565656"/>
          <w:spacing w:val="-2"/>
        </w:rPr>
        <w:t>.</w:t>
      </w:r>
    </w:p>
    <w:p w14:paraId="1D5AB684" w14:textId="3A6372BB" w:rsidR="009C1618" w:rsidRPr="005C6D76" w:rsidRDefault="00AA19A1" w:rsidP="003D6B05">
      <w:pPr>
        <w:pStyle w:val="Heading3"/>
      </w:pPr>
      <w:r w:rsidRPr="005C6D76">
        <w:t>A</w:t>
      </w:r>
      <w:r w:rsidRPr="005C6D76">
        <w:rPr>
          <w:spacing w:val="-1"/>
        </w:rPr>
        <w:t xml:space="preserve"> </w:t>
      </w:r>
      <w:r w:rsidRPr="005C6D76">
        <w:t>person</w:t>
      </w:r>
      <w:r w:rsidRPr="005C6D76">
        <w:rPr>
          <w:spacing w:val="-1"/>
        </w:rPr>
        <w:t xml:space="preserve"> </w:t>
      </w:r>
      <w:r w:rsidRPr="005C6D76">
        <w:t>must not remove</w:t>
      </w:r>
      <w:r w:rsidRPr="005C6D76">
        <w:rPr>
          <w:spacing w:val="4"/>
        </w:rPr>
        <w:t xml:space="preserve"> </w:t>
      </w:r>
      <w:r w:rsidRPr="005C6D76">
        <w:t>any</w:t>
      </w:r>
      <w:r w:rsidRPr="005C6D76">
        <w:rPr>
          <w:spacing w:val="5"/>
        </w:rPr>
        <w:t xml:space="preserve"> </w:t>
      </w:r>
      <w:r w:rsidRPr="005C6D76">
        <w:t>waste from</w:t>
      </w:r>
      <w:r w:rsidRPr="005C6D76">
        <w:rPr>
          <w:spacing w:val="-2"/>
        </w:rPr>
        <w:t xml:space="preserve"> </w:t>
      </w:r>
      <w:r w:rsidRPr="005C6D76">
        <w:t>a</w:t>
      </w:r>
      <w:r w:rsidRPr="005C6D76">
        <w:rPr>
          <w:spacing w:val="-9"/>
        </w:rPr>
        <w:t xml:space="preserve"> </w:t>
      </w:r>
      <w:r w:rsidRPr="005C6D76">
        <w:t>receptacle</w:t>
      </w:r>
      <w:r w:rsidRPr="005C6D76">
        <w:rPr>
          <w:spacing w:val="3"/>
        </w:rPr>
        <w:t xml:space="preserve"> </w:t>
      </w:r>
      <w:r w:rsidRPr="005C6D76">
        <w:t>without</w:t>
      </w:r>
      <w:r w:rsidRPr="005C6D76">
        <w:rPr>
          <w:spacing w:val="-3"/>
        </w:rPr>
        <w:t xml:space="preserve"> </w:t>
      </w:r>
      <w:r w:rsidRPr="005C6D76">
        <w:t>the</w:t>
      </w:r>
      <w:r w:rsidRPr="005C6D76">
        <w:rPr>
          <w:spacing w:val="-11"/>
        </w:rPr>
        <w:t xml:space="preserve"> </w:t>
      </w:r>
      <w:r w:rsidRPr="005C6D76">
        <w:t>approval</w:t>
      </w:r>
      <w:r w:rsidRPr="005C6D76">
        <w:rPr>
          <w:spacing w:val="1"/>
        </w:rPr>
        <w:t xml:space="preserve"> </w:t>
      </w:r>
      <w:r w:rsidRPr="005C6D76">
        <w:t>of</w:t>
      </w:r>
      <w:r w:rsidRPr="005C6D76">
        <w:rPr>
          <w:spacing w:val="-13"/>
        </w:rPr>
        <w:t xml:space="preserve"> </w:t>
      </w:r>
      <w:r w:rsidR="00DB43B7">
        <w:t>–</w:t>
      </w:r>
    </w:p>
    <w:p w14:paraId="1B7FEC0F" w14:textId="45E00776" w:rsidR="009C1618" w:rsidRPr="005C6D76" w:rsidRDefault="00AA19A1" w:rsidP="003D6B05">
      <w:pPr>
        <w:pStyle w:val="Heading4"/>
      </w:pPr>
      <w:r w:rsidRPr="005C6D76">
        <w:t>the</w:t>
      </w:r>
      <w:r w:rsidRPr="005C6D76">
        <w:rPr>
          <w:spacing w:val="-8"/>
        </w:rPr>
        <w:t xml:space="preserve"> </w:t>
      </w:r>
      <w:r w:rsidRPr="005C6D76">
        <w:t>local</w:t>
      </w:r>
      <w:r w:rsidRPr="005C6D76">
        <w:rPr>
          <w:spacing w:val="-7"/>
        </w:rPr>
        <w:t xml:space="preserve"> </w:t>
      </w:r>
      <w:r w:rsidRPr="005C6D76">
        <w:t>government;</w:t>
      </w:r>
      <w:r w:rsidRPr="005C6D76">
        <w:rPr>
          <w:spacing w:val="4"/>
        </w:rPr>
        <w:t xml:space="preserve"> </w:t>
      </w:r>
      <w:r w:rsidRPr="005C6D76">
        <w:rPr>
          <w:spacing w:val="-5"/>
        </w:rPr>
        <w:t>or</w:t>
      </w:r>
    </w:p>
    <w:p w14:paraId="158FC81B" w14:textId="77777777" w:rsidR="009C1618" w:rsidRPr="007F3A3B" w:rsidRDefault="00AA19A1" w:rsidP="003D6B05">
      <w:pPr>
        <w:pStyle w:val="Heading4"/>
      </w:pPr>
      <w:r w:rsidRPr="005C6D76">
        <w:t>the</w:t>
      </w:r>
      <w:r w:rsidRPr="005C6D76">
        <w:rPr>
          <w:spacing w:val="-4"/>
        </w:rPr>
        <w:t xml:space="preserve"> </w:t>
      </w:r>
      <w:r w:rsidRPr="005C6D76">
        <w:t>owner or</w:t>
      </w:r>
      <w:r w:rsidRPr="005C6D76">
        <w:rPr>
          <w:spacing w:val="-4"/>
        </w:rPr>
        <w:t xml:space="preserve"> </w:t>
      </w:r>
      <w:r w:rsidRPr="005C6D76">
        <w:t>occupier of</w:t>
      </w:r>
      <w:r w:rsidRPr="005C6D76">
        <w:rPr>
          <w:spacing w:val="-5"/>
        </w:rPr>
        <w:t xml:space="preserve"> </w:t>
      </w:r>
      <w:r w:rsidRPr="005C6D76">
        <w:t>the</w:t>
      </w:r>
      <w:r w:rsidRPr="005C6D76">
        <w:rPr>
          <w:spacing w:val="-5"/>
        </w:rPr>
        <w:t xml:space="preserve"> </w:t>
      </w:r>
      <w:r w:rsidRPr="005C6D76">
        <w:t>premises at</w:t>
      </w:r>
      <w:r w:rsidRPr="005C6D76">
        <w:rPr>
          <w:spacing w:val="-11"/>
        </w:rPr>
        <w:t xml:space="preserve"> </w:t>
      </w:r>
      <w:r w:rsidRPr="005C6D76">
        <w:t>which the</w:t>
      </w:r>
      <w:r w:rsidRPr="005C6D76">
        <w:rPr>
          <w:spacing w:val="-10"/>
        </w:rPr>
        <w:t xml:space="preserve"> </w:t>
      </w:r>
      <w:r w:rsidRPr="005C6D76">
        <w:t>receptacle is</w:t>
      </w:r>
      <w:r w:rsidRPr="005C6D76">
        <w:rPr>
          <w:spacing w:val="-11"/>
        </w:rPr>
        <w:t xml:space="preserve"> </w:t>
      </w:r>
      <w:r w:rsidRPr="005C6D76">
        <w:t xml:space="preserve">ordinarily </w:t>
      </w:r>
      <w:r w:rsidRPr="005C6D76">
        <w:rPr>
          <w:spacing w:val="-2"/>
        </w:rPr>
        <w:t>kept.</w:t>
      </w:r>
    </w:p>
    <w:p w14:paraId="0A9B3610" w14:textId="27F04B85" w:rsidR="007F3A3B" w:rsidRPr="007F3A3B" w:rsidRDefault="007F3A3B" w:rsidP="007F3A3B">
      <w:pPr>
        <w:pStyle w:val="Heading3"/>
        <w:numPr>
          <w:ilvl w:val="0"/>
          <w:numId w:val="0"/>
        </w:numPr>
        <w:ind w:left="851"/>
        <w:rPr>
          <w:i/>
          <w:iCs/>
        </w:rPr>
      </w:pPr>
      <w:r w:rsidRPr="00F237AD">
        <w:rPr>
          <w:i/>
          <w:iCs/>
        </w:rPr>
        <w:lastRenderedPageBreak/>
        <w:t xml:space="preserve">[Clause </w:t>
      </w:r>
      <w:r>
        <w:rPr>
          <w:i/>
          <w:iCs/>
        </w:rPr>
        <w:t>3.2</w:t>
      </w:r>
      <w:r w:rsidRPr="00F237AD">
        <w:rPr>
          <w:i/>
          <w:iCs/>
        </w:rPr>
        <w:t xml:space="preserve"> amended</w:t>
      </w:r>
      <w:r>
        <w:rPr>
          <w:i/>
          <w:iCs/>
        </w:rPr>
        <w:t>:</w:t>
      </w:r>
      <w:r w:rsidRPr="00F237AD">
        <w:rPr>
          <w:i/>
          <w:iCs/>
        </w:rPr>
        <w:t xml:space="preserve"> No. 109 of </w:t>
      </w:r>
      <w:r>
        <w:rPr>
          <w:i/>
          <w:iCs/>
        </w:rPr>
        <w:t>2026]</w:t>
      </w:r>
    </w:p>
    <w:p w14:paraId="47FC6051" w14:textId="77777777" w:rsidR="009C1618" w:rsidRPr="005C6D76" w:rsidRDefault="00AA19A1" w:rsidP="003D6B05">
      <w:pPr>
        <w:pStyle w:val="Heading2"/>
      </w:pPr>
      <w:bookmarkStart w:id="70" w:name="_TOC_250013"/>
      <w:bookmarkStart w:id="71" w:name="_Toc204591144"/>
      <w:bookmarkStart w:id="72" w:name="_Toc239747074"/>
      <w:r w:rsidRPr="005C6D76">
        <w:t>Receptacles</w:t>
      </w:r>
      <w:r w:rsidRPr="005C6D76">
        <w:rPr>
          <w:spacing w:val="7"/>
        </w:rPr>
        <w:t xml:space="preserve"> </w:t>
      </w:r>
      <w:r w:rsidRPr="005C6D76">
        <w:t>and</w:t>
      </w:r>
      <w:r w:rsidRPr="005C6D76">
        <w:rPr>
          <w:spacing w:val="-9"/>
        </w:rPr>
        <w:t xml:space="preserve"> </w:t>
      </w:r>
      <w:r w:rsidRPr="005C6D76">
        <w:t>containers</w:t>
      </w:r>
      <w:r w:rsidRPr="005C6D76">
        <w:rPr>
          <w:spacing w:val="3"/>
        </w:rPr>
        <w:t xml:space="preserve"> </w:t>
      </w:r>
      <w:r w:rsidRPr="005C6D76">
        <w:t>for</w:t>
      </w:r>
      <w:r w:rsidRPr="005C6D76">
        <w:rPr>
          <w:spacing w:val="-9"/>
        </w:rPr>
        <w:t xml:space="preserve"> </w:t>
      </w:r>
      <w:r w:rsidRPr="005C6D76">
        <w:t>public</w:t>
      </w:r>
      <w:r w:rsidRPr="005C6D76">
        <w:rPr>
          <w:spacing w:val="-2"/>
        </w:rPr>
        <w:t xml:space="preserve"> </w:t>
      </w:r>
      <w:bookmarkEnd w:id="70"/>
      <w:r w:rsidRPr="005C6D76">
        <w:rPr>
          <w:spacing w:val="-5"/>
        </w:rPr>
        <w:t>use</w:t>
      </w:r>
      <w:bookmarkEnd w:id="71"/>
      <w:bookmarkEnd w:id="72"/>
    </w:p>
    <w:p w14:paraId="2025125C" w14:textId="2BA7AEA6" w:rsidR="009C1618" w:rsidRPr="005C6D76" w:rsidRDefault="00AA19A1" w:rsidP="003D6B05">
      <w:pPr>
        <w:pStyle w:val="BodyText2"/>
      </w:pPr>
      <w:r w:rsidRPr="005C6D76">
        <w:t>A</w:t>
      </w:r>
      <w:r w:rsidRPr="005C6D76">
        <w:rPr>
          <w:spacing w:val="-1"/>
        </w:rPr>
        <w:t xml:space="preserve"> </w:t>
      </w:r>
      <w:r w:rsidRPr="005C6D76">
        <w:t>person must not</w:t>
      </w:r>
      <w:r w:rsidRPr="005C6D76">
        <w:rPr>
          <w:color w:val="424242"/>
        </w:rPr>
        <w:t>,</w:t>
      </w:r>
      <w:r w:rsidRPr="005C6D76">
        <w:rPr>
          <w:color w:val="424242"/>
          <w:spacing w:val="-15"/>
        </w:rPr>
        <w:t xml:space="preserve"> </w:t>
      </w:r>
      <w:r w:rsidRPr="005C6D76">
        <w:t>without the</w:t>
      </w:r>
      <w:r w:rsidRPr="005C6D76">
        <w:rPr>
          <w:spacing w:val="-6"/>
        </w:rPr>
        <w:t xml:space="preserve"> </w:t>
      </w:r>
      <w:r w:rsidRPr="005C6D76">
        <w:t>approval of</w:t>
      </w:r>
      <w:r w:rsidRPr="005C6D76">
        <w:rPr>
          <w:spacing w:val="-1"/>
        </w:rPr>
        <w:t xml:space="preserve"> </w:t>
      </w:r>
      <w:r w:rsidRPr="005C6D76">
        <w:t>the</w:t>
      </w:r>
      <w:r w:rsidRPr="005C6D76">
        <w:rPr>
          <w:spacing w:val="-7"/>
        </w:rPr>
        <w:t xml:space="preserve"> </w:t>
      </w:r>
      <w:r w:rsidRPr="005C6D76">
        <w:t>local</w:t>
      </w:r>
      <w:r w:rsidRPr="005C6D76">
        <w:rPr>
          <w:spacing w:val="-1"/>
        </w:rPr>
        <w:t xml:space="preserve"> </w:t>
      </w:r>
      <w:r w:rsidRPr="005C6D76">
        <w:t>government</w:t>
      </w:r>
      <w:r w:rsidR="00DB43B7">
        <w:t>–</w:t>
      </w:r>
    </w:p>
    <w:p w14:paraId="493E252B" w14:textId="77777777" w:rsidR="009C1618" w:rsidRPr="005C6D76" w:rsidRDefault="00AA19A1" w:rsidP="003D6B05">
      <w:pPr>
        <w:pStyle w:val="Heading4"/>
      </w:pPr>
      <w:r w:rsidRPr="005C6D76">
        <w:t>deposit</w:t>
      </w:r>
      <w:r w:rsidRPr="005C6D76">
        <w:rPr>
          <w:spacing w:val="-4"/>
        </w:rPr>
        <w:t xml:space="preserve"> </w:t>
      </w:r>
      <w:r w:rsidRPr="005C6D76">
        <w:t>household, commercial or</w:t>
      </w:r>
      <w:r w:rsidRPr="005C6D76">
        <w:rPr>
          <w:spacing w:val="-9"/>
        </w:rPr>
        <w:t xml:space="preserve"> </w:t>
      </w:r>
      <w:r w:rsidRPr="005C6D76">
        <w:t>other</w:t>
      </w:r>
      <w:r w:rsidRPr="005C6D76">
        <w:rPr>
          <w:spacing w:val="-7"/>
        </w:rPr>
        <w:t xml:space="preserve"> </w:t>
      </w:r>
      <w:r w:rsidRPr="005C6D76">
        <w:t>waste from</w:t>
      </w:r>
      <w:r w:rsidRPr="005C6D76">
        <w:rPr>
          <w:spacing w:val="-3"/>
        </w:rPr>
        <w:t xml:space="preserve"> </w:t>
      </w:r>
      <w:r w:rsidRPr="005C6D76">
        <w:t>any</w:t>
      </w:r>
      <w:r w:rsidRPr="005C6D76">
        <w:rPr>
          <w:spacing w:val="-3"/>
        </w:rPr>
        <w:t xml:space="preserve"> </w:t>
      </w:r>
      <w:r w:rsidRPr="005C6D76">
        <w:t>premises on,</w:t>
      </w:r>
      <w:r w:rsidRPr="005C6D76">
        <w:rPr>
          <w:spacing w:val="-4"/>
        </w:rPr>
        <w:t xml:space="preserve"> </w:t>
      </w:r>
      <w:r w:rsidRPr="005C6D76">
        <w:t>or</w:t>
      </w:r>
      <w:r w:rsidRPr="005C6D76">
        <w:rPr>
          <w:spacing w:val="-10"/>
        </w:rPr>
        <w:t xml:space="preserve"> </w:t>
      </w:r>
      <w:r w:rsidRPr="005C6D76">
        <w:t xml:space="preserve">into; </w:t>
      </w:r>
      <w:r w:rsidRPr="005C6D76">
        <w:rPr>
          <w:spacing w:val="-6"/>
        </w:rPr>
        <w:t>or</w:t>
      </w:r>
    </w:p>
    <w:p w14:paraId="7024C2FA" w14:textId="77777777" w:rsidR="009C1618" w:rsidRPr="005C6D76" w:rsidRDefault="00AA19A1" w:rsidP="003D6B05">
      <w:pPr>
        <w:pStyle w:val="Heading4"/>
      </w:pPr>
      <w:r w:rsidRPr="005C6D76">
        <w:t>remove</w:t>
      </w:r>
      <w:r w:rsidRPr="005C6D76">
        <w:rPr>
          <w:spacing w:val="-2"/>
        </w:rPr>
        <w:t xml:space="preserve"> </w:t>
      </w:r>
      <w:r w:rsidRPr="005C6D76">
        <w:t xml:space="preserve">any waste </w:t>
      </w:r>
      <w:r w:rsidRPr="005C6D76">
        <w:rPr>
          <w:spacing w:val="-2"/>
        </w:rPr>
        <w:t>from,</w:t>
      </w:r>
    </w:p>
    <w:p w14:paraId="4D58E14A" w14:textId="77777777" w:rsidR="009C1618" w:rsidRDefault="00AA19A1" w:rsidP="003D6B05">
      <w:pPr>
        <w:pStyle w:val="BodyText2"/>
        <w:rPr>
          <w:spacing w:val="-2"/>
        </w:rPr>
      </w:pPr>
      <w:r w:rsidRPr="005C6D76">
        <w:t>a</w:t>
      </w:r>
      <w:r w:rsidRPr="005C6D76">
        <w:rPr>
          <w:spacing w:val="-6"/>
        </w:rPr>
        <w:t xml:space="preserve"> </w:t>
      </w:r>
      <w:r w:rsidRPr="005C6D76">
        <w:t>receptacle</w:t>
      </w:r>
      <w:r w:rsidRPr="005C6D76">
        <w:rPr>
          <w:spacing w:val="3"/>
        </w:rPr>
        <w:t xml:space="preserve"> </w:t>
      </w:r>
      <w:r w:rsidRPr="005C6D76">
        <w:t>provided</w:t>
      </w:r>
      <w:r w:rsidRPr="005C6D76">
        <w:rPr>
          <w:spacing w:val="7"/>
        </w:rPr>
        <w:t xml:space="preserve"> </w:t>
      </w:r>
      <w:r w:rsidRPr="005C6D76">
        <w:t>for</w:t>
      </w:r>
      <w:r w:rsidRPr="005C6D76">
        <w:rPr>
          <w:spacing w:val="1"/>
        </w:rPr>
        <w:t xml:space="preserve"> </w:t>
      </w:r>
      <w:r w:rsidRPr="005C6D76">
        <w:t>the</w:t>
      </w:r>
      <w:r w:rsidRPr="005C6D76">
        <w:rPr>
          <w:spacing w:val="-3"/>
        </w:rPr>
        <w:t xml:space="preserve"> </w:t>
      </w:r>
      <w:r w:rsidRPr="005C6D76">
        <w:t>use</w:t>
      </w:r>
      <w:r w:rsidRPr="005C6D76">
        <w:rPr>
          <w:spacing w:val="-4"/>
        </w:rPr>
        <w:t xml:space="preserve"> </w:t>
      </w:r>
      <w:r w:rsidRPr="005C6D76">
        <w:t>of</w:t>
      </w:r>
      <w:r w:rsidRPr="005C6D76">
        <w:rPr>
          <w:spacing w:val="-2"/>
        </w:rPr>
        <w:t xml:space="preserve"> </w:t>
      </w:r>
      <w:r w:rsidRPr="005C6D76">
        <w:t>the</w:t>
      </w:r>
      <w:r w:rsidRPr="005C6D76">
        <w:rPr>
          <w:spacing w:val="-5"/>
        </w:rPr>
        <w:t xml:space="preserve"> </w:t>
      </w:r>
      <w:r w:rsidRPr="005C6D76">
        <w:t>general</w:t>
      </w:r>
      <w:r w:rsidRPr="005C6D76">
        <w:rPr>
          <w:spacing w:val="3"/>
        </w:rPr>
        <w:t xml:space="preserve"> </w:t>
      </w:r>
      <w:r w:rsidRPr="005C6D76">
        <w:t>public</w:t>
      </w:r>
      <w:r w:rsidRPr="005C6D76">
        <w:rPr>
          <w:spacing w:val="6"/>
        </w:rPr>
        <w:t xml:space="preserve"> </w:t>
      </w:r>
      <w:r w:rsidRPr="005C6D76">
        <w:t>in</w:t>
      </w:r>
      <w:r w:rsidRPr="005C6D76">
        <w:rPr>
          <w:spacing w:val="-5"/>
        </w:rPr>
        <w:t xml:space="preserve"> </w:t>
      </w:r>
      <w:r w:rsidRPr="005C6D76">
        <w:t>a</w:t>
      </w:r>
      <w:r w:rsidRPr="005C6D76">
        <w:rPr>
          <w:spacing w:val="-6"/>
        </w:rPr>
        <w:t xml:space="preserve"> </w:t>
      </w:r>
      <w:r w:rsidRPr="005C6D76">
        <w:t>public</w:t>
      </w:r>
      <w:r w:rsidRPr="005C6D76">
        <w:rPr>
          <w:spacing w:val="5"/>
        </w:rPr>
        <w:t xml:space="preserve"> </w:t>
      </w:r>
      <w:r w:rsidRPr="005C6D76">
        <w:rPr>
          <w:spacing w:val="-2"/>
        </w:rPr>
        <w:t>place.</w:t>
      </w:r>
    </w:p>
    <w:p w14:paraId="06678FFE" w14:textId="2F512030" w:rsidR="007F3A3B" w:rsidRPr="007F3A3B" w:rsidRDefault="007F3A3B" w:rsidP="007F3A3B">
      <w:pPr>
        <w:pStyle w:val="Heading3"/>
        <w:numPr>
          <w:ilvl w:val="0"/>
          <w:numId w:val="0"/>
        </w:numPr>
        <w:ind w:left="851"/>
        <w:rPr>
          <w:i/>
          <w:iCs/>
        </w:rPr>
      </w:pPr>
      <w:r w:rsidRPr="00F237AD">
        <w:rPr>
          <w:i/>
          <w:iCs/>
        </w:rPr>
        <w:t xml:space="preserve">[Clause </w:t>
      </w:r>
      <w:r>
        <w:rPr>
          <w:i/>
          <w:iCs/>
        </w:rPr>
        <w:t>3.3</w:t>
      </w:r>
      <w:r w:rsidRPr="00F237AD">
        <w:rPr>
          <w:i/>
          <w:iCs/>
        </w:rPr>
        <w:t xml:space="preserve"> amended</w:t>
      </w:r>
      <w:r>
        <w:rPr>
          <w:i/>
          <w:iCs/>
        </w:rPr>
        <w:t>:</w:t>
      </w:r>
      <w:r w:rsidRPr="00F237AD">
        <w:rPr>
          <w:i/>
          <w:iCs/>
        </w:rPr>
        <w:t xml:space="preserve"> No. 109 of </w:t>
      </w:r>
      <w:r>
        <w:rPr>
          <w:i/>
          <w:iCs/>
        </w:rPr>
        <w:t>2026]</w:t>
      </w:r>
    </w:p>
    <w:p w14:paraId="36D35E65" w14:textId="77777777" w:rsidR="00C763E8" w:rsidRPr="005C6D76" w:rsidRDefault="00C763E8" w:rsidP="00C763E8">
      <w:pPr>
        <w:pStyle w:val="Heading2"/>
      </w:pPr>
      <w:bookmarkStart w:id="73" w:name="_Toc204591145"/>
      <w:bookmarkStart w:id="74" w:name="_Toc239747075"/>
      <w:r w:rsidRPr="005C6D76">
        <w:t>Building and development sites</w:t>
      </w:r>
      <w:bookmarkEnd w:id="73"/>
      <w:bookmarkEnd w:id="74"/>
      <w:r w:rsidRPr="005C6D76">
        <w:t xml:space="preserve"> </w:t>
      </w:r>
    </w:p>
    <w:p w14:paraId="65D91531" w14:textId="77777777" w:rsidR="00C763E8" w:rsidRPr="005C6D76" w:rsidRDefault="00C763E8" w:rsidP="00C763E8">
      <w:pPr>
        <w:pStyle w:val="Heading3"/>
      </w:pPr>
      <w:r w:rsidRPr="005C6D76">
        <w:t xml:space="preserve">In this clause – </w:t>
      </w:r>
    </w:p>
    <w:p w14:paraId="540EE419" w14:textId="77777777" w:rsidR="00C763E8" w:rsidRPr="005C6D76" w:rsidRDefault="00C763E8" w:rsidP="00C763E8">
      <w:pPr>
        <w:pStyle w:val="BodyText2"/>
      </w:pPr>
      <w:r w:rsidRPr="005C6D76">
        <w:rPr>
          <w:b/>
          <w:bCs/>
          <w:i/>
          <w:iCs/>
        </w:rPr>
        <w:t xml:space="preserve">building site </w:t>
      </w:r>
      <w:r w:rsidRPr="005C6D76">
        <w:t>means</w:t>
      </w:r>
      <w:r w:rsidRPr="005C6D76">
        <w:rPr>
          <w:b/>
          <w:bCs/>
          <w:i/>
          <w:iCs/>
        </w:rPr>
        <w:t xml:space="preserve"> </w:t>
      </w:r>
      <w:r w:rsidRPr="005C6D76">
        <w:t xml:space="preserve">any land in respect of which a building permit issued under the </w:t>
      </w:r>
      <w:r w:rsidRPr="005C6D76">
        <w:rPr>
          <w:i/>
        </w:rPr>
        <w:t>Building Act</w:t>
      </w:r>
      <w:r w:rsidRPr="005C6D76">
        <w:t xml:space="preserve"> </w:t>
      </w:r>
      <w:r w:rsidRPr="005C6D76">
        <w:rPr>
          <w:i/>
          <w:iCs/>
        </w:rPr>
        <w:t>2011</w:t>
      </w:r>
      <w:r w:rsidRPr="005C6D76">
        <w:t xml:space="preserve"> is current and on which commenced work has commenced; and </w:t>
      </w:r>
    </w:p>
    <w:p w14:paraId="5A51711E" w14:textId="77777777" w:rsidR="00C763E8" w:rsidRPr="005C6D76" w:rsidRDefault="00C763E8" w:rsidP="00C763E8">
      <w:pPr>
        <w:pStyle w:val="BodyText2"/>
      </w:pPr>
      <w:r w:rsidRPr="005C6D76">
        <w:rPr>
          <w:b/>
          <w:bCs/>
          <w:i/>
          <w:iCs/>
        </w:rPr>
        <w:t xml:space="preserve">development site </w:t>
      </w:r>
      <w:r w:rsidRPr="005C6D76">
        <w:t xml:space="preserve">includes any land in respect of which there is a current development or subdivision approval, and any land on which construction work, earthworks, clearing of scrub, trees or overgrowth or any other site works are taking or have taken place, whether or not the works are subject to a development or subdivision approval.  </w:t>
      </w:r>
    </w:p>
    <w:p w14:paraId="016D642B" w14:textId="77777777" w:rsidR="00C763E8" w:rsidRPr="005C6D76" w:rsidRDefault="00C763E8" w:rsidP="00C763E8">
      <w:pPr>
        <w:pStyle w:val="Heading3"/>
      </w:pPr>
      <w:r w:rsidRPr="005C6D76">
        <w:t xml:space="preserve">The owner or occupier of a building site or development site must, at all times, provide and maintain one or more bins, available for use on the site, that are designed – </w:t>
      </w:r>
    </w:p>
    <w:p w14:paraId="5CA8780C" w14:textId="77777777" w:rsidR="00C763E8" w:rsidRPr="005C6D76" w:rsidRDefault="00C763E8" w:rsidP="00C763E8">
      <w:pPr>
        <w:pStyle w:val="Heading4"/>
      </w:pPr>
      <w:r w:rsidRPr="005C6D76">
        <w:t xml:space="preserve">to contain any waste likely to be produced on the site; and </w:t>
      </w:r>
    </w:p>
    <w:p w14:paraId="46124791" w14:textId="77777777" w:rsidR="00C763E8" w:rsidRPr="005C6D76" w:rsidRDefault="00C763E8" w:rsidP="00C763E8">
      <w:pPr>
        <w:pStyle w:val="Heading4"/>
      </w:pPr>
      <w:r w:rsidRPr="005C6D76">
        <w:t xml:space="preserve">to prevent waste being blown from the bin by wind. </w:t>
      </w:r>
    </w:p>
    <w:p w14:paraId="4650577F" w14:textId="77777777" w:rsidR="00C763E8" w:rsidRPr="005C6D76" w:rsidRDefault="00C763E8" w:rsidP="00C763E8">
      <w:pPr>
        <w:pStyle w:val="Heading3"/>
      </w:pPr>
      <w:r w:rsidRPr="005C6D76">
        <w:t xml:space="preserve">From the commencement until the completion of works on a building site or development site, the owner or occupier must take reasonable steps – </w:t>
      </w:r>
    </w:p>
    <w:p w14:paraId="13398A77" w14:textId="77777777" w:rsidR="00C763E8" w:rsidRPr="005C6D76" w:rsidRDefault="00C763E8" w:rsidP="00C763E8">
      <w:pPr>
        <w:pStyle w:val="Heading4"/>
      </w:pPr>
      <w:r w:rsidRPr="005C6D76">
        <w:t xml:space="preserve">to ensure that all waste on the land is placed and contained in the bin and prevented from being blown from the site by wind; </w:t>
      </w:r>
    </w:p>
    <w:p w14:paraId="2181BD37" w14:textId="77777777" w:rsidR="00C763E8" w:rsidRPr="005C6D76" w:rsidRDefault="00C763E8" w:rsidP="00C763E8">
      <w:pPr>
        <w:pStyle w:val="Heading4"/>
      </w:pPr>
      <w:r w:rsidRPr="005C6D76">
        <w:t xml:space="preserve">keep the site as free as is reasonably practicable from any waste; </w:t>
      </w:r>
    </w:p>
    <w:p w14:paraId="0944B37C" w14:textId="0BD470A7" w:rsidR="00C763E8" w:rsidRPr="005C6D76" w:rsidRDefault="00C763E8" w:rsidP="00C763E8">
      <w:pPr>
        <w:pStyle w:val="Heading4"/>
      </w:pPr>
      <w:r w:rsidRPr="005C6D76">
        <w:t xml:space="preserve">maintain the verge immediately adjacent to the site free of waste from the site; and </w:t>
      </w:r>
    </w:p>
    <w:p w14:paraId="2BA660FC" w14:textId="77777777" w:rsidR="00C763E8" w:rsidRPr="005C6D76" w:rsidRDefault="00C763E8" w:rsidP="00C763E8">
      <w:pPr>
        <w:pStyle w:val="Heading4"/>
      </w:pPr>
      <w:r w:rsidRPr="005C6D76">
        <w:t xml:space="preserve">ensure that the bin is emptied when full. </w:t>
      </w:r>
    </w:p>
    <w:p w14:paraId="28E35B38" w14:textId="77777777" w:rsidR="00C763E8" w:rsidRPr="005C6D76" w:rsidRDefault="00C763E8" w:rsidP="00C763E8">
      <w:pPr>
        <w:pStyle w:val="Heading3"/>
      </w:pPr>
      <w:r w:rsidRPr="005C6D76">
        <w:t xml:space="preserve">The owner or occupier of a building site or development site must ensure that, within 2 days of the completion of works on the site – </w:t>
      </w:r>
    </w:p>
    <w:p w14:paraId="352F4B9C" w14:textId="6FF2669F" w:rsidR="00C763E8" w:rsidRPr="005C6D76" w:rsidRDefault="00C763E8" w:rsidP="00C763E8">
      <w:pPr>
        <w:pStyle w:val="Heading4"/>
      </w:pPr>
      <w:r w:rsidRPr="005C6D76">
        <w:t xml:space="preserve">the site and the verge immediately adjacent to it are cleared of all waste; and </w:t>
      </w:r>
    </w:p>
    <w:p w14:paraId="6386D9DF" w14:textId="7535FA9E" w:rsidR="00C763E8" w:rsidRDefault="00C763E8" w:rsidP="00986FA4">
      <w:pPr>
        <w:pStyle w:val="Heading4"/>
      </w:pPr>
      <w:r w:rsidRPr="005C6D76">
        <w:t xml:space="preserve">all bins are removed from the site. </w:t>
      </w:r>
    </w:p>
    <w:p w14:paraId="60A71C22" w14:textId="47161298" w:rsidR="007F3A3B" w:rsidRPr="007F3A3B" w:rsidRDefault="007F3A3B" w:rsidP="007F3A3B">
      <w:pPr>
        <w:pStyle w:val="Heading3"/>
        <w:numPr>
          <w:ilvl w:val="0"/>
          <w:numId w:val="0"/>
        </w:numPr>
        <w:ind w:left="851"/>
        <w:rPr>
          <w:i/>
          <w:iCs/>
        </w:rPr>
      </w:pPr>
      <w:r w:rsidRPr="00F237AD">
        <w:rPr>
          <w:i/>
          <w:iCs/>
        </w:rPr>
        <w:t xml:space="preserve">[Clause </w:t>
      </w:r>
      <w:r>
        <w:rPr>
          <w:i/>
          <w:iCs/>
        </w:rPr>
        <w:t>3.4</w:t>
      </w:r>
      <w:r w:rsidRPr="00F237AD">
        <w:rPr>
          <w:i/>
          <w:iCs/>
        </w:rPr>
        <w:t xml:space="preserve"> </w:t>
      </w:r>
      <w:r>
        <w:rPr>
          <w:i/>
          <w:iCs/>
        </w:rPr>
        <w:t>inserted:</w:t>
      </w:r>
      <w:r w:rsidRPr="00F237AD">
        <w:rPr>
          <w:i/>
          <w:iCs/>
        </w:rPr>
        <w:t xml:space="preserve"> No. 109 of </w:t>
      </w:r>
      <w:r>
        <w:rPr>
          <w:i/>
          <w:iCs/>
        </w:rPr>
        <w:t>2026]</w:t>
      </w:r>
    </w:p>
    <w:p w14:paraId="36553B6B" w14:textId="5FB58FC5" w:rsidR="009C1618" w:rsidRPr="005C6D76" w:rsidRDefault="00AA19A1" w:rsidP="003D6B05">
      <w:pPr>
        <w:pStyle w:val="Heading1"/>
      </w:pPr>
      <w:bookmarkStart w:id="75" w:name="_TOC_250012"/>
      <w:bookmarkStart w:id="76" w:name="_Toc204591146"/>
      <w:bookmarkStart w:id="77" w:name="_Toc239747076"/>
      <w:r w:rsidRPr="005C6D76">
        <w:lastRenderedPageBreak/>
        <w:t>Operation</w:t>
      </w:r>
      <w:r w:rsidRPr="005C6D76">
        <w:rPr>
          <w:spacing w:val="19"/>
        </w:rPr>
        <w:t xml:space="preserve"> </w:t>
      </w:r>
      <w:r w:rsidRPr="005C6D76">
        <w:t>of</w:t>
      </w:r>
      <w:r w:rsidRPr="005C6D76">
        <w:rPr>
          <w:spacing w:val="2"/>
        </w:rPr>
        <w:t xml:space="preserve"> </w:t>
      </w:r>
      <w:r w:rsidRPr="005C6D76">
        <w:t>waste</w:t>
      </w:r>
      <w:r w:rsidRPr="005C6D76">
        <w:rPr>
          <w:spacing w:val="3"/>
        </w:rPr>
        <w:t xml:space="preserve"> </w:t>
      </w:r>
      <w:bookmarkEnd w:id="75"/>
      <w:r w:rsidRPr="005C6D76">
        <w:rPr>
          <w:spacing w:val="-2"/>
        </w:rPr>
        <w:t>facilities</w:t>
      </w:r>
      <w:bookmarkEnd w:id="76"/>
      <w:bookmarkEnd w:id="77"/>
    </w:p>
    <w:p w14:paraId="5606234F" w14:textId="77777777" w:rsidR="009C1618" w:rsidRPr="005C6D76" w:rsidRDefault="00AA19A1" w:rsidP="003D6B05">
      <w:pPr>
        <w:pStyle w:val="Heading2"/>
      </w:pPr>
      <w:bookmarkStart w:id="78" w:name="_TOC_250011"/>
      <w:bookmarkStart w:id="79" w:name="_Toc204591147"/>
      <w:bookmarkStart w:id="80" w:name="_Toc239747077"/>
      <w:r w:rsidRPr="005C6D76">
        <w:t>Operation</w:t>
      </w:r>
      <w:r w:rsidRPr="005C6D76">
        <w:rPr>
          <w:spacing w:val="5"/>
        </w:rPr>
        <w:t xml:space="preserve"> </w:t>
      </w:r>
      <w:r w:rsidRPr="005C6D76">
        <w:t>of</w:t>
      </w:r>
      <w:r w:rsidRPr="005C6D76">
        <w:rPr>
          <w:spacing w:val="-5"/>
        </w:rPr>
        <w:t xml:space="preserve"> </w:t>
      </w:r>
      <w:r w:rsidRPr="005C6D76">
        <w:t>this</w:t>
      </w:r>
      <w:r w:rsidRPr="005C6D76">
        <w:rPr>
          <w:spacing w:val="1"/>
        </w:rPr>
        <w:t xml:space="preserve"> </w:t>
      </w:r>
      <w:bookmarkEnd w:id="78"/>
      <w:r w:rsidRPr="005C6D76">
        <w:rPr>
          <w:spacing w:val="-4"/>
        </w:rPr>
        <w:t>Part</w:t>
      </w:r>
      <w:bookmarkEnd w:id="79"/>
      <w:bookmarkEnd w:id="80"/>
    </w:p>
    <w:p w14:paraId="4EDBD40B" w14:textId="77777777" w:rsidR="009C1618" w:rsidRPr="005C6D76" w:rsidRDefault="00AA19A1" w:rsidP="003D6B05">
      <w:pPr>
        <w:pStyle w:val="BodyText2"/>
      </w:pPr>
      <w:r w:rsidRPr="005C6D76">
        <w:t>This</w:t>
      </w:r>
      <w:r w:rsidRPr="005C6D76">
        <w:rPr>
          <w:spacing w:val="2"/>
        </w:rPr>
        <w:t xml:space="preserve"> </w:t>
      </w:r>
      <w:r w:rsidRPr="005C6D76">
        <w:t>Part</w:t>
      </w:r>
      <w:r w:rsidRPr="005C6D76">
        <w:rPr>
          <w:spacing w:val="5"/>
        </w:rPr>
        <w:t xml:space="preserve"> </w:t>
      </w:r>
      <w:r w:rsidRPr="005C6D76">
        <w:t>applies</w:t>
      </w:r>
      <w:r w:rsidRPr="005C6D76">
        <w:rPr>
          <w:spacing w:val="13"/>
        </w:rPr>
        <w:t xml:space="preserve"> </w:t>
      </w:r>
      <w:r w:rsidRPr="005C6D76">
        <w:t>to</w:t>
      </w:r>
      <w:r w:rsidRPr="005C6D76">
        <w:rPr>
          <w:spacing w:val="-6"/>
        </w:rPr>
        <w:t xml:space="preserve"> </w:t>
      </w:r>
      <w:r w:rsidRPr="005C6D76">
        <w:t>a</w:t>
      </w:r>
      <w:r w:rsidRPr="005C6D76">
        <w:rPr>
          <w:spacing w:val="-4"/>
        </w:rPr>
        <w:t xml:space="preserve"> </w:t>
      </w:r>
      <w:r w:rsidRPr="005C6D76">
        <w:t>person</w:t>
      </w:r>
      <w:r w:rsidRPr="005C6D76">
        <w:rPr>
          <w:spacing w:val="3"/>
        </w:rPr>
        <w:t xml:space="preserve"> </w:t>
      </w:r>
      <w:r w:rsidRPr="005C6D76">
        <w:t>who enters</w:t>
      </w:r>
      <w:r w:rsidRPr="005C6D76">
        <w:rPr>
          <w:spacing w:val="3"/>
        </w:rPr>
        <w:t xml:space="preserve"> </w:t>
      </w:r>
      <w:r w:rsidRPr="005C6D76">
        <w:t>a</w:t>
      </w:r>
      <w:r w:rsidRPr="005C6D76">
        <w:rPr>
          <w:spacing w:val="-6"/>
        </w:rPr>
        <w:t xml:space="preserve"> </w:t>
      </w:r>
      <w:r w:rsidRPr="005C6D76">
        <w:t>waste</w:t>
      </w:r>
      <w:r w:rsidRPr="005C6D76">
        <w:rPr>
          <w:spacing w:val="2"/>
        </w:rPr>
        <w:t xml:space="preserve"> </w:t>
      </w:r>
      <w:r w:rsidRPr="005C6D76">
        <w:rPr>
          <w:spacing w:val="-2"/>
        </w:rPr>
        <w:t>facility.</w:t>
      </w:r>
    </w:p>
    <w:p w14:paraId="78E134FB" w14:textId="77777777" w:rsidR="009C1618" w:rsidRPr="005C6D76" w:rsidRDefault="00AA19A1" w:rsidP="003D6B05">
      <w:pPr>
        <w:pStyle w:val="Heading2"/>
      </w:pPr>
      <w:bookmarkStart w:id="81" w:name="_TOC_250010"/>
      <w:bookmarkStart w:id="82" w:name="_Toc204591148"/>
      <w:bookmarkStart w:id="83" w:name="_Toc239747078"/>
      <w:r w:rsidRPr="005C6D76">
        <w:t>Hours</w:t>
      </w:r>
      <w:r w:rsidRPr="005C6D76">
        <w:rPr>
          <w:spacing w:val="7"/>
        </w:rPr>
        <w:t xml:space="preserve"> </w:t>
      </w:r>
      <w:r w:rsidRPr="005C6D76">
        <w:t>of</w:t>
      </w:r>
      <w:r w:rsidRPr="005C6D76">
        <w:rPr>
          <w:spacing w:val="-5"/>
        </w:rPr>
        <w:t xml:space="preserve"> </w:t>
      </w:r>
      <w:bookmarkEnd w:id="81"/>
      <w:r w:rsidRPr="005C6D76">
        <w:t>operation</w:t>
      </w:r>
      <w:bookmarkEnd w:id="82"/>
      <w:bookmarkEnd w:id="83"/>
    </w:p>
    <w:p w14:paraId="72BA6D4D" w14:textId="77777777" w:rsidR="009C1618" w:rsidRPr="005C6D76" w:rsidRDefault="00AA19A1" w:rsidP="003D6B05">
      <w:pPr>
        <w:pStyle w:val="BodyText2"/>
      </w:pPr>
      <w:r w:rsidRPr="005C6D76">
        <w:t>The</w:t>
      </w:r>
      <w:r w:rsidRPr="005C6D76">
        <w:rPr>
          <w:spacing w:val="-3"/>
        </w:rPr>
        <w:t xml:space="preserve"> </w:t>
      </w:r>
      <w:r w:rsidRPr="005C6D76">
        <w:t>local</w:t>
      </w:r>
      <w:r w:rsidRPr="005C6D76">
        <w:rPr>
          <w:spacing w:val="-3"/>
        </w:rPr>
        <w:t xml:space="preserve"> </w:t>
      </w:r>
      <w:r w:rsidRPr="005C6D76">
        <w:t>government may from</w:t>
      </w:r>
      <w:r w:rsidRPr="005C6D76">
        <w:rPr>
          <w:spacing w:val="-1"/>
        </w:rPr>
        <w:t xml:space="preserve"> </w:t>
      </w:r>
      <w:r w:rsidRPr="005C6D76">
        <w:t>time to</w:t>
      </w:r>
      <w:r w:rsidRPr="005C6D76">
        <w:rPr>
          <w:spacing w:val="-2"/>
        </w:rPr>
        <w:t xml:space="preserve"> </w:t>
      </w:r>
      <w:r w:rsidRPr="005C6D76">
        <w:t>time determine the</w:t>
      </w:r>
      <w:r w:rsidRPr="005C6D76">
        <w:rPr>
          <w:spacing w:val="-7"/>
        </w:rPr>
        <w:t xml:space="preserve"> </w:t>
      </w:r>
      <w:r w:rsidRPr="005C6D76">
        <w:t>hours of</w:t>
      </w:r>
      <w:r w:rsidRPr="005C6D76">
        <w:rPr>
          <w:spacing w:val="-3"/>
        </w:rPr>
        <w:t xml:space="preserve"> </w:t>
      </w:r>
      <w:r w:rsidRPr="005C6D76">
        <w:t>operation of</w:t>
      </w:r>
      <w:r w:rsidRPr="005C6D76">
        <w:rPr>
          <w:spacing w:val="-4"/>
        </w:rPr>
        <w:t xml:space="preserve"> </w:t>
      </w:r>
      <w:r w:rsidRPr="005C6D76">
        <w:t>a waste facility.</w:t>
      </w:r>
    </w:p>
    <w:p w14:paraId="7500275E" w14:textId="77777777" w:rsidR="009C1618" w:rsidRPr="005C6D76" w:rsidRDefault="00AA19A1" w:rsidP="003D6B05">
      <w:pPr>
        <w:pStyle w:val="Heading2"/>
      </w:pPr>
      <w:bookmarkStart w:id="84" w:name="_TOC_250009"/>
      <w:bookmarkStart w:id="85" w:name="_Toc204591149"/>
      <w:bookmarkStart w:id="86" w:name="_Toc239747079"/>
      <w:r w:rsidRPr="005C6D76">
        <w:t>Signs</w:t>
      </w:r>
      <w:r w:rsidRPr="005C6D76">
        <w:rPr>
          <w:spacing w:val="1"/>
        </w:rPr>
        <w:t xml:space="preserve"> </w:t>
      </w:r>
      <w:r w:rsidRPr="005C6D76">
        <w:t>and</w:t>
      </w:r>
      <w:r w:rsidRPr="005C6D76">
        <w:rPr>
          <w:spacing w:val="2"/>
        </w:rPr>
        <w:t xml:space="preserve"> </w:t>
      </w:r>
      <w:bookmarkEnd w:id="84"/>
      <w:r w:rsidRPr="005C6D76">
        <w:t>directions</w:t>
      </w:r>
      <w:bookmarkEnd w:id="85"/>
      <w:bookmarkEnd w:id="86"/>
    </w:p>
    <w:p w14:paraId="21F33FDB" w14:textId="693B8D84" w:rsidR="009C1618" w:rsidRPr="005C6D76" w:rsidRDefault="00AA19A1" w:rsidP="003D6B05">
      <w:pPr>
        <w:pStyle w:val="Heading3"/>
      </w:pPr>
      <w:r w:rsidRPr="005C6D76">
        <w:t>The</w:t>
      </w:r>
      <w:r w:rsidRPr="005C6D76">
        <w:rPr>
          <w:spacing w:val="-2"/>
        </w:rPr>
        <w:t xml:space="preserve"> </w:t>
      </w:r>
      <w:r w:rsidRPr="005C6D76">
        <w:t>local</w:t>
      </w:r>
      <w:r w:rsidRPr="005C6D76">
        <w:rPr>
          <w:spacing w:val="-2"/>
        </w:rPr>
        <w:t xml:space="preserve"> </w:t>
      </w:r>
      <w:r w:rsidRPr="005C6D76">
        <w:t>government or an</w:t>
      </w:r>
      <w:r w:rsidRPr="005C6D76">
        <w:rPr>
          <w:spacing w:val="-6"/>
        </w:rPr>
        <w:t xml:space="preserve"> </w:t>
      </w:r>
      <w:r w:rsidRPr="005C6D76">
        <w:t>authorised person may regulate the</w:t>
      </w:r>
      <w:r w:rsidRPr="005C6D76">
        <w:rPr>
          <w:spacing w:val="-5"/>
        </w:rPr>
        <w:t xml:space="preserve"> </w:t>
      </w:r>
      <w:r w:rsidRPr="005C6D76">
        <w:t>use</w:t>
      </w:r>
      <w:r w:rsidRPr="005C6D76">
        <w:rPr>
          <w:spacing w:val="-3"/>
        </w:rPr>
        <w:t xml:space="preserve"> </w:t>
      </w:r>
      <w:r w:rsidRPr="005C6D76">
        <w:t>of a</w:t>
      </w:r>
      <w:r w:rsidRPr="005C6D76">
        <w:rPr>
          <w:spacing w:val="-4"/>
        </w:rPr>
        <w:t xml:space="preserve"> </w:t>
      </w:r>
      <w:r w:rsidRPr="005C6D76">
        <w:t xml:space="preserve">waste </w:t>
      </w:r>
      <w:r w:rsidRPr="005C6D76">
        <w:rPr>
          <w:spacing w:val="-2"/>
        </w:rPr>
        <w:t>facility</w:t>
      </w:r>
      <w:r w:rsidR="008E2302" w:rsidRPr="005C6D76">
        <w:rPr>
          <w:spacing w:val="-2"/>
        </w:rPr>
        <w:t xml:space="preserve"> </w:t>
      </w:r>
      <w:r w:rsidR="00DB43B7">
        <w:t>–</w:t>
      </w:r>
    </w:p>
    <w:p w14:paraId="0BE56E08" w14:textId="77777777" w:rsidR="009C1618" w:rsidRPr="005C6D76" w:rsidRDefault="00AA19A1" w:rsidP="003D6B05">
      <w:pPr>
        <w:pStyle w:val="Heading4"/>
      </w:pPr>
      <w:r w:rsidRPr="005C6D76">
        <w:t>by</w:t>
      </w:r>
      <w:r w:rsidRPr="005C6D76">
        <w:rPr>
          <w:spacing w:val="-3"/>
        </w:rPr>
        <w:t xml:space="preserve"> </w:t>
      </w:r>
      <w:r w:rsidRPr="005C6D76">
        <w:t>means</w:t>
      </w:r>
      <w:r w:rsidRPr="005C6D76">
        <w:rPr>
          <w:spacing w:val="7"/>
        </w:rPr>
        <w:t xml:space="preserve"> </w:t>
      </w:r>
      <w:r w:rsidRPr="005C6D76">
        <w:t>of a</w:t>
      </w:r>
      <w:r w:rsidRPr="005C6D76">
        <w:rPr>
          <w:spacing w:val="-3"/>
        </w:rPr>
        <w:t xml:space="preserve"> </w:t>
      </w:r>
      <w:r w:rsidRPr="005C6D76">
        <w:t>sign;</w:t>
      </w:r>
      <w:r w:rsidRPr="005C6D76">
        <w:rPr>
          <w:spacing w:val="3"/>
        </w:rPr>
        <w:t xml:space="preserve"> </w:t>
      </w:r>
      <w:r w:rsidRPr="005C6D76">
        <w:rPr>
          <w:spacing w:val="-5"/>
        </w:rPr>
        <w:t>or</w:t>
      </w:r>
    </w:p>
    <w:p w14:paraId="7BBAE898" w14:textId="77777777" w:rsidR="009C1618" w:rsidRPr="005C6D76" w:rsidRDefault="00AA19A1" w:rsidP="003D6B05">
      <w:pPr>
        <w:pStyle w:val="Heading4"/>
      </w:pPr>
      <w:r w:rsidRPr="005C6D76">
        <w:t>by</w:t>
      </w:r>
      <w:r w:rsidRPr="005C6D76">
        <w:rPr>
          <w:spacing w:val="1"/>
        </w:rPr>
        <w:t xml:space="preserve"> </w:t>
      </w:r>
      <w:r w:rsidRPr="005C6D76">
        <w:t>giving</w:t>
      </w:r>
      <w:r w:rsidRPr="005C6D76">
        <w:rPr>
          <w:spacing w:val="6"/>
        </w:rPr>
        <w:t xml:space="preserve"> </w:t>
      </w:r>
      <w:r w:rsidRPr="005C6D76">
        <w:t>a</w:t>
      </w:r>
      <w:r w:rsidRPr="005C6D76">
        <w:rPr>
          <w:spacing w:val="-8"/>
        </w:rPr>
        <w:t xml:space="preserve"> </w:t>
      </w:r>
      <w:r w:rsidRPr="005C6D76">
        <w:t>direction</w:t>
      </w:r>
      <w:r w:rsidRPr="005C6D76">
        <w:rPr>
          <w:spacing w:val="8"/>
        </w:rPr>
        <w:t xml:space="preserve"> </w:t>
      </w:r>
      <w:r w:rsidRPr="005C6D76">
        <w:t>to</w:t>
      </w:r>
      <w:r w:rsidRPr="005C6D76">
        <w:rPr>
          <w:spacing w:val="-6"/>
        </w:rPr>
        <w:t xml:space="preserve"> </w:t>
      </w:r>
      <w:r w:rsidRPr="005C6D76">
        <w:t>a</w:t>
      </w:r>
      <w:r w:rsidRPr="005C6D76">
        <w:rPr>
          <w:spacing w:val="-5"/>
        </w:rPr>
        <w:t xml:space="preserve"> </w:t>
      </w:r>
      <w:r w:rsidRPr="005C6D76">
        <w:t>person</w:t>
      </w:r>
      <w:r w:rsidRPr="005C6D76">
        <w:rPr>
          <w:spacing w:val="3"/>
        </w:rPr>
        <w:t xml:space="preserve"> </w:t>
      </w:r>
      <w:r w:rsidRPr="005C6D76">
        <w:t>within</w:t>
      </w:r>
      <w:r w:rsidRPr="005C6D76">
        <w:rPr>
          <w:spacing w:val="2"/>
        </w:rPr>
        <w:t xml:space="preserve"> </w:t>
      </w:r>
      <w:r w:rsidRPr="005C6D76">
        <w:t>a</w:t>
      </w:r>
      <w:r w:rsidRPr="005C6D76">
        <w:rPr>
          <w:spacing w:val="-6"/>
        </w:rPr>
        <w:t xml:space="preserve"> </w:t>
      </w:r>
      <w:r w:rsidRPr="005C6D76">
        <w:t>waste</w:t>
      </w:r>
      <w:r w:rsidRPr="005C6D76">
        <w:rPr>
          <w:spacing w:val="1"/>
        </w:rPr>
        <w:t xml:space="preserve"> </w:t>
      </w:r>
      <w:r w:rsidRPr="005C6D76">
        <w:rPr>
          <w:spacing w:val="-2"/>
        </w:rPr>
        <w:t>facility</w:t>
      </w:r>
      <w:r w:rsidRPr="005C6D76">
        <w:rPr>
          <w:color w:val="565656"/>
          <w:spacing w:val="-2"/>
        </w:rPr>
        <w:t>.</w:t>
      </w:r>
    </w:p>
    <w:p w14:paraId="7E335C12" w14:textId="77777777" w:rsidR="009C1618" w:rsidRPr="005C6D76" w:rsidRDefault="00AA19A1" w:rsidP="003D6B05">
      <w:pPr>
        <w:pStyle w:val="Heading3"/>
      </w:pPr>
      <w:r w:rsidRPr="005C6D76">
        <w:t>A</w:t>
      </w:r>
      <w:r w:rsidRPr="005C6D76">
        <w:rPr>
          <w:spacing w:val="-1"/>
        </w:rPr>
        <w:t xml:space="preserve"> </w:t>
      </w:r>
      <w:r w:rsidRPr="005C6D76">
        <w:t>person</w:t>
      </w:r>
      <w:r w:rsidRPr="005C6D76">
        <w:rPr>
          <w:spacing w:val="-1"/>
        </w:rPr>
        <w:t xml:space="preserve"> </w:t>
      </w:r>
      <w:r w:rsidRPr="005C6D76">
        <w:t>within a</w:t>
      </w:r>
      <w:r w:rsidRPr="005C6D76">
        <w:rPr>
          <w:spacing w:val="-9"/>
        </w:rPr>
        <w:t xml:space="preserve"> </w:t>
      </w:r>
      <w:r w:rsidRPr="005C6D76">
        <w:t>waste</w:t>
      </w:r>
      <w:r w:rsidRPr="005C6D76">
        <w:rPr>
          <w:spacing w:val="-3"/>
        </w:rPr>
        <w:t xml:space="preserve"> </w:t>
      </w:r>
      <w:r w:rsidRPr="005C6D76">
        <w:t>facility must</w:t>
      </w:r>
      <w:r w:rsidRPr="005C6D76">
        <w:rPr>
          <w:spacing w:val="-7"/>
        </w:rPr>
        <w:t xml:space="preserve"> </w:t>
      </w:r>
      <w:r w:rsidRPr="005C6D76">
        <w:t>comply with</w:t>
      </w:r>
      <w:r w:rsidRPr="005C6D76">
        <w:rPr>
          <w:spacing w:val="-8"/>
        </w:rPr>
        <w:t xml:space="preserve"> </w:t>
      </w:r>
      <w:r w:rsidRPr="005C6D76">
        <w:t>a</w:t>
      </w:r>
      <w:r w:rsidRPr="005C6D76">
        <w:rPr>
          <w:spacing w:val="-6"/>
        </w:rPr>
        <w:t xml:space="preserve"> </w:t>
      </w:r>
      <w:r w:rsidRPr="005C6D76">
        <w:t>sign or</w:t>
      </w:r>
      <w:r w:rsidRPr="005C6D76">
        <w:rPr>
          <w:spacing w:val="-3"/>
        </w:rPr>
        <w:t xml:space="preserve"> </w:t>
      </w:r>
      <w:r w:rsidRPr="005C6D76">
        <w:t xml:space="preserve">direction under subclause </w:t>
      </w:r>
      <w:r w:rsidRPr="005C6D76">
        <w:rPr>
          <w:spacing w:val="-4"/>
        </w:rPr>
        <w:t>(1)</w:t>
      </w:r>
      <w:r w:rsidRPr="005C6D76">
        <w:rPr>
          <w:color w:val="424242"/>
          <w:spacing w:val="-4"/>
        </w:rPr>
        <w:t>.</w:t>
      </w:r>
    </w:p>
    <w:p w14:paraId="667D33BE" w14:textId="02CF5CA9" w:rsidR="009C1618" w:rsidRPr="005C6D76" w:rsidRDefault="00240DF6" w:rsidP="003D6B05">
      <w:pPr>
        <w:pStyle w:val="Heading3"/>
      </w:pPr>
      <w:r w:rsidRPr="005C6D76">
        <w:t>An</w:t>
      </w:r>
      <w:r w:rsidR="00AA19A1" w:rsidRPr="005C6D76">
        <w:rPr>
          <w:spacing w:val="-5"/>
        </w:rPr>
        <w:t xml:space="preserve"> </w:t>
      </w:r>
      <w:r w:rsidR="00AA19A1" w:rsidRPr="005C6D76">
        <w:t>authorised person may</w:t>
      </w:r>
      <w:r w:rsidR="00AA19A1" w:rsidRPr="005C6D76">
        <w:rPr>
          <w:spacing w:val="-2"/>
        </w:rPr>
        <w:t xml:space="preserve"> </w:t>
      </w:r>
      <w:r w:rsidR="00AA19A1" w:rsidRPr="005C6D76">
        <w:t>direct a</w:t>
      </w:r>
      <w:r w:rsidR="00AA19A1" w:rsidRPr="005C6D76">
        <w:rPr>
          <w:spacing w:val="-13"/>
        </w:rPr>
        <w:t xml:space="preserve"> </w:t>
      </w:r>
      <w:r w:rsidR="00AA19A1" w:rsidRPr="005C6D76">
        <w:t>person</w:t>
      </w:r>
      <w:r w:rsidR="00AA19A1" w:rsidRPr="005C6D76">
        <w:rPr>
          <w:spacing w:val="-2"/>
        </w:rPr>
        <w:t xml:space="preserve"> </w:t>
      </w:r>
      <w:r w:rsidR="00AA19A1" w:rsidRPr="005C6D76">
        <w:t>who</w:t>
      </w:r>
      <w:r w:rsidR="00AA19A1" w:rsidRPr="005C6D76">
        <w:rPr>
          <w:spacing w:val="-7"/>
        </w:rPr>
        <w:t xml:space="preserve"> </w:t>
      </w:r>
      <w:r w:rsidR="00AA19A1" w:rsidRPr="005C6D76">
        <w:t>commits, or</w:t>
      </w:r>
      <w:r w:rsidR="00AA19A1" w:rsidRPr="005C6D76">
        <w:rPr>
          <w:spacing w:val="-5"/>
        </w:rPr>
        <w:t xml:space="preserve"> </w:t>
      </w:r>
      <w:r w:rsidR="00AA19A1" w:rsidRPr="005C6D76">
        <w:t xml:space="preserve">is reasonably suspected by </w:t>
      </w:r>
      <w:r w:rsidRPr="005C6D76">
        <w:t>an</w:t>
      </w:r>
      <w:r w:rsidR="00AA19A1" w:rsidRPr="005C6D76">
        <w:t xml:space="preserve"> authorised person of having committed an offence under this clause, to</w:t>
      </w:r>
      <w:r w:rsidR="00AA19A1" w:rsidRPr="005C6D76">
        <w:rPr>
          <w:spacing w:val="-2"/>
        </w:rPr>
        <w:t xml:space="preserve"> </w:t>
      </w:r>
      <w:r w:rsidR="00AA19A1" w:rsidRPr="005C6D76">
        <w:t>leave the waste facility immediately.</w:t>
      </w:r>
    </w:p>
    <w:p w14:paraId="0FE35E5D" w14:textId="77777777" w:rsidR="009C1618" w:rsidRPr="007F3A3B" w:rsidRDefault="00AA19A1" w:rsidP="003D6B05">
      <w:pPr>
        <w:pStyle w:val="Heading3"/>
      </w:pPr>
      <w:r w:rsidRPr="005C6D76">
        <w:t>A</w:t>
      </w:r>
      <w:r w:rsidRPr="005C6D76">
        <w:rPr>
          <w:spacing w:val="-2"/>
        </w:rPr>
        <w:t xml:space="preserve"> </w:t>
      </w:r>
      <w:r w:rsidRPr="005C6D76">
        <w:t>person</w:t>
      </w:r>
      <w:r w:rsidRPr="005C6D76">
        <w:rPr>
          <w:spacing w:val="1"/>
        </w:rPr>
        <w:t xml:space="preserve"> </w:t>
      </w:r>
      <w:r w:rsidRPr="005C6D76">
        <w:t>must</w:t>
      </w:r>
      <w:r w:rsidRPr="005C6D76">
        <w:rPr>
          <w:spacing w:val="-6"/>
        </w:rPr>
        <w:t xml:space="preserve"> </w:t>
      </w:r>
      <w:r w:rsidRPr="005C6D76">
        <w:t>comply</w:t>
      </w:r>
      <w:r w:rsidRPr="005C6D76">
        <w:rPr>
          <w:spacing w:val="2"/>
        </w:rPr>
        <w:t xml:space="preserve"> </w:t>
      </w:r>
      <w:r w:rsidRPr="005C6D76">
        <w:t>with</w:t>
      </w:r>
      <w:r w:rsidRPr="005C6D76">
        <w:rPr>
          <w:spacing w:val="-4"/>
        </w:rPr>
        <w:t xml:space="preserve"> </w:t>
      </w:r>
      <w:r w:rsidRPr="005C6D76">
        <w:t>a</w:t>
      </w:r>
      <w:r w:rsidRPr="005C6D76">
        <w:rPr>
          <w:spacing w:val="-13"/>
        </w:rPr>
        <w:t xml:space="preserve"> </w:t>
      </w:r>
      <w:r w:rsidRPr="005C6D76">
        <w:t>direction under</w:t>
      </w:r>
      <w:r w:rsidRPr="005C6D76">
        <w:rPr>
          <w:spacing w:val="3"/>
        </w:rPr>
        <w:t xml:space="preserve"> </w:t>
      </w:r>
      <w:r w:rsidRPr="005C6D76">
        <w:t>subclause</w:t>
      </w:r>
      <w:r w:rsidRPr="005C6D76">
        <w:rPr>
          <w:spacing w:val="-1"/>
        </w:rPr>
        <w:t xml:space="preserve"> </w:t>
      </w:r>
      <w:r w:rsidRPr="005C6D76">
        <w:rPr>
          <w:spacing w:val="-4"/>
        </w:rPr>
        <w:t>(3).</w:t>
      </w:r>
    </w:p>
    <w:p w14:paraId="4734E2DE" w14:textId="6051765B" w:rsidR="007F3A3B" w:rsidRPr="007F3A3B" w:rsidRDefault="007F3A3B" w:rsidP="007F3A3B">
      <w:pPr>
        <w:pStyle w:val="Heading3"/>
        <w:numPr>
          <w:ilvl w:val="0"/>
          <w:numId w:val="0"/>
        </w:numPr>
        <w:ind w:left="851"/>
        <w:rPr>
          <w:i/>
          <w:iCs/>
        </w:rPr>
      </w:pPr>
      <w:r w:rsidRPr="00F237AD">
        <w:rPr>
          <w:i/>
          <w:iCs/>
        </w:rPr>
        <w:t xml:space="preserve">[Clause </w:t>
      </w:r>
      <w:r>
        <w:rPr>
          <w:i/>
          <w:iCs/>
        </w:rPr>
        <w:t>4.3</w:t>
      </w:r>
      <w:r w:rsidRPr="00F237AD">
        <w:rPr>
          <w:i/>
          <w:iCs/>
        </w:rPr>
        <w:t xml:space="preserve"> amended</w:t>
      </w:r>
      <w:r>
        <w:rPr>
          <w:i/>
          <w:iCs/>
        </w:rPr>
        <w:t>:</w:t>
      </w:r>
      <w:r w:rsidRPr="00F237AD">
        <w:rPr>
          <w:i/>
          <w:iCs/>
        </w:rPr>
        <w:t xml:space="preserve"> No. 109 of </w:t>
      </w:r>
      <w:r>
        <w:rPr>
          <w:i/>
          <w:iCs/>
        </w:rPr>
        <w:t>2026]</w:t>
      </w:r>
    </w:p>
    <w:p w14:paraId="62D1FF20" w14:textId="77777777" w:rsidR="009C1618" w:rsidRPr="005C6D76" w:rsidRDefault="00AA19A1" w:rsidP="003D6B05">
      <w:pPr>
        <w:pStyle w:val="Heading2"/>
      </w:pPr>
      <w:bookmarkStart w:id="87" w:name="_TOC_250008"/>
      <w:bookmarkStart w:id="88" w:name="_Toc204591150"/>
      <w:bookmarkStart w:id="89" w:name="_Toc239747080"/>
      <w:r w:rsidRPr="005C6D76">
        <w:t>Fees</w:t>
      </w:r>
      <w:r w:rsidRPr="005C6D76">
        <w:rPr>
          <w:spacing w:val="-7"/>
        </w:rPr>
        <w:t xml:space="preserve"> </w:t>
      </w:r>
      <w:r w:rsidRPr="005C6D76">
        <w:t>and</w:t>
      </w:r>
      <w:r w:rsidRPr="005C6D76">
        <w:rPr>
          <w:spacing w:val="-4"/>
        </w:rPr>
        <w:t xml:space="preserve"> </w:t>
      </w:r>
      <w:bookmarkEnd w:id="87"/>
      <w:r w:rsidRPr="005C6D76">
        <w:rPr>
          <w:spacing w:val="-2"/>
        </w:rPr>
        <w:t>charges</w:t>
      </w:r>
      <w:bookmarkEnd w:id="88"/>
      <w:bookmarkEnd w:id="89"/>
    </w:p>
    <w:p w14:paraId="75039708" w14:textId="682264C8" w:rsidR="009C1618" w:rsidRPr="005C6D76" w:rsidRDefault="00AA19A1" w:rsidP="003D6B05">
      <w:pPr>
        <w:pStyle w:val="Heading3"/>
      </w:pPr>
      <w:r w:rsidRPr="005C6D76">
        <w:t>Unless subclause (3) applies, a</w:t>
      </w:r>
      <w:r w:rsidRPr="005C6D76">
        <w:rPr>
          <w:spacing w:val="-7"/>
        </w:rPr>
        <w:t xml:space="preserve"> </w:t>
      </w:r>
      <w:r w:rsidRPr="005C6D76">
        <w:t>person</w:t>
      </w:r>
      <w:r w:rsidRPr="005C6D76">
        <w:rPr>
          <w:spacing w:val="-3"/>
        </w:rPr>
        <w:t xml:space="preserve"> </w:t>
      </w:r>
      <w:r w:rsidRPr="005C6D76">
        <w:t>must, on</w:t>
      </w:r>
      <w:r w:rsidRPr="005C6D76">
        <w:rPr>
          <w:spacing w:val="-3"/>
        </w:rPr>
        <w:t xml:space="preserve"> </w:t>
      </w:r>
      <w:r w:rsidRPr="005C6D76">
        <w:t>or</w:t>
      </w:r>
      <w:r w:rsidRPr="005C6D76">
        <w:rPr>
          <w:spacing w:val="-9"/>
        </w:rPr>
        <w:t xml:space="preserve"> </w:t>
      </w:r>
      <w:r w:rsidRPr="005C6D76">
        <w:t>before</w:t>
      </w:r>
      <w:r w:rsidRPr="005C6D76">
        <w:rPr>
          <w:spacing w:val="-2"/>
        </w:rPr>
        <w:t xml:space="preserve"> </w:t>
      </w:r>
      <w:r w:rsidRPr="005C6D76">
        <w:t>entering a</w:t>
      </w:r>
      <w:r w:rsidRPr="005C6D76">
        <w:rPr>
          <w:spacing w:val="-8"/>
        </w:rPr>
        <w:t xml:space="preserve"> </w:t>
      </w:r>
      <w:r w:rsidRPr="005C6D76">
        <w:t>waste</w:t>
      </w:r>
      <w:r w:rsidRPr="005C6D76">
        <w:rPr>
          <w:spacing w:val="-2"/>
        </w:rPr>
        <w:t xml:space="preserve"> </w:t>
      </w:r>
      <w:r w:rsidRPr="005C6D76">
        <w:t>facility or</w:t>
      </w:r>
      <w:r w:rsidRPr="005C6D76">
        <w:rPr>
          <w:spacing w:val="-2"/>
        </w:rPr>
        <w:t xml:space="preserve"> </w:t>
      </w:r>
      <w:r w:rsidRPr="005C6D76">
        <w:t>on demand by an authorised person, pay the fee or charge as assessed by an authorised person.</w:t>
      </w:r>
    </w:p>
    <w:p w14:paraId="37B0F598" w14:textId="77777777" w:rsidR="009C1618" w:rsidRPr="005C6D76" w:rsidRDefault="00AA19A1" w:rsidP="003D6B05">
      <w:pPr>
        <w:pStyle w:val="Heading3"/>
      </w:pPr>
      <w:r w:rsidRPr="005C6D76">
        <w:t>An authorised person may assess the fee or</w:t>
      </w:r>
      <w:r w:rsidRPr="005C6D76">
        <w:rPr>
          <w:spacing w:val="-1"/>
        </w:rPr>
        <w:t xml:space="preserve"> </w:t>
      </w:r>
      <w:r w:rsidRPr="005C6D76">
        <w:t>charge in</w:t>
      </w:r>
      <w:r w:rsidRPr="005C6D76">
        <w:rPr>
          <w:spacing w:val="-1"/>
        </w:rPr>
        <w:t xml:space="preserve"> </w:t>
      </w:r>
      <w:r w:rsidRPr="005C6D76">
        <w:t>respect of a particular load of waste at</w:t>
      </w:r>
      <w:r w:rsidRPr="005C6D76">
        <w:rPr>
          <w:spacing w:val="-5"/>
        </w:rPr>
        <w:t xml:space="preserve"> </w:t>
      </w:r>
      <w:r w:rsidRPr="005C6D76">
        <w:t>a</w:t>
      </w:r>
      <w:r w:rsidRPr="005C6D76">
        <w:rPr>
          <w:spacing w:val="-6"/>
        </w:rPr>
        <w:t xml:space="preserve"> </w:t>
      </w:r>
      <w:r w:rsidRPr="005C6D76">
        <w:t>rate that</w:t>
      </w:r>
      <w:r w:rsidRPr="005C6D76">
        <w:rPr>
          <w:spacing w:val="-1"/>
        </w:rPr>
        <w:t xml:space="preserve"> </w:t>
      </w:r>
      <w:r w:rsidRPr="005C6D76">
        <w:t>applies</w:t>
      </w:r>
      <w:r w:rsidRPr="005C6D76">
        <w:rPr>
          <w:spacing w:val="-1"/>
        </w:rPr>
        <w:t xml:space="preserve"> </w:t>
      </w:r>
      <w:r w:rsidRPr="005C6D76">
        <w:t>to</w:t>
      </w:r>
      <w:r w:rsidRPr="005C6D76">
        <w:rPr>
          <w:spacing w:val="-8"/>
        </w:rPr>
        <w:t xml:space="preserve"> </w:t>
      </w:r>
      <w:r w:rsidRPr="005C6D76">
        <w:t>any part</w:t>
      </w:r>
      <w:r w:rsidRPr="005C6D76">
        <w:rPr>
          <w:spacing w:val="-1"/>
        </w:rPr>
        <w:t xml:space="preserve"> </w:t>
      </w:r>
      <w:r w:rsidRPr="005C6D76">
        <w:t>of</w:t>
      </w:r>
      <w:r w:rsidRPr="005C6D76">
        <w:rPr>
          <w:spacing w:val="-2"/>
        </w:rPr>
        <w:t xml:space="preserve"> </w:t>
      </w:r>
      <w:r w:rsidRPr="005C6D76">
        <w:t>that</w:t>
      </w:r>
      <w:r w:rsidRPr="005C6D76">
        <w:rPr>
          <w:spacing w:val="-4"/>
        </w:rPr>
        <w:t xml:space="preserve"> </w:t>
      </w:r>
      <w:r w:rsidRPr="005C6D76">
        <w:t>load, even if that</w:t>
      </w:r>
      <w:r w:rsidRPr="005C6D76">
        <w:rPr>
          <w:spacing w:val="-4"/>
        </w:rPr>
        <w:t xml:space="preserve"> </w:t>
      </w:r>
      <w:r w:rsidRPr="005C6D76">
        <w:t>rate</w:t>
      </w:r>
      <w:r w:rsidRPr="005C6D76">
        <w:rPr>
          <w:spacing w:val="-1"/>
        </w:rPr>
        <w:t xml:space="preserve"> </w:t>
      </w:r>
      <w:r w:rsidRPr="005C6D76">
        <w:t>is</w:t>
      </w:r>
      <w:r w:rsidRPr="005C6D76">
        <w:rPr>
          <w:spacing w:val="-5"/>
        </w:rPr>
        <w:t xml:space="preserve"> </w:t>
      </w:r>
      <w:r w:rsidRPr="005C6D76">
        <w:t>higher than the rate that would apply to any other part of the load.</w:t>
      </w:r>
    </w:p>
    <w:p w14:paraId="6BA0C0A5" w14:textId="5EA28154" w:rsidR="009C1618" w:rsidRPr="005C6D76" w:rsidRDefault="00AA19A1" w:rsidP="003D6B05">
      <w:pPr>
        <w:pStyle w:val="Heading3"/>
      </w:pPr>
      <w:r w:rsidRPr="005C6D76">
        <w:t>Subclause</w:t>
      </w:r>
      <w:r w:rsidRPr="005C6D76">
        <w:rPr>
          <w:spacing w:val="4"/>
        </w:rPr>
        <w:t xml:space="preserve"> </w:t>
      </w:r>
      <w:r w:rsidRPr="005C6D76">
        <w:t>(1)</w:t>
      </w:r>
      <w:r w:rsidRPr="005C6D76">
        <w:rPr>
          <w:spacing w:val="-2"/>
        </w:rPr>
        <w:t xml:space="preserve"> </w:t>
      </w:r>
      <w:r w:rsidRPr="005C6D76">
        <w:t>does</w:t>
      </w:r>
      <w:r w:rsidRPr="005C6D76">
        <w:rPr>
          <w:spacing w:val="-2"/>
        </w:rPr>
        <w:t xml:space="preserve"> </w:t>
      </w:r>
      <w:r w:rsidRPr="005C6D76">
        <w:t>not</w:t>
      </w:r>
      <w:r w:rsidRPr="005C6D76">
        <w:rPr>
          <w:spacing w:val="-6"/>
        </w:rPr>
        <w:t xml:space="preserve"> </w:t>
      </w:r>
      <w:r w:rsidRPr="005C6D76">
        <w:rPr>
          <w:spacing w:val="-2"/>
        </w:rPr>
        <w:t>apply</w:t>
      </w:r>
      <w:r w:rsidR="008E2302" w:rsidRPr="005C6D76">
        <w:rPr>
          <w:spacing w:val="-2"/>
        </w:rPr>
        <w:t xml:space="preserve"> </w:t>
      </w:r>
      <w:r w:rsidR="00DB43B7">
        <w:t>–</w:t>
      </w:r>
    </w:p>
    <w:p w14:paraId="7C407E77" w14:textId="50D44B88" w:rsidR="009C1618" w:rsidRPr="005C6D76" w:rsidRDefault="00AA19A1" w:rsidP="003D6B05">
      <w:pPr>
        <w:pStyle w:val="Heading4"/>
      </w:pPr>
      <w:r w:rsidRPr="005C6D76">
        <w:t>to</w:t>
      </w:r>
      <w:r w:rsidRPr="005C6D76">
        <w:rPr>
          <w:spacing w:val="-5"/>
        </w:rPr>
        <w:t xml:space="preserve"> </w:t>
      </w:r>
      <w:r w:rsidRPr="005C6D76">
        <w:t>a</w:t>
      </w:r>
      <w:r w:rsidRPr="005C6D76">
        <w:rPr>
          <w:spacing w:val="-7"/>
        </w:rPr>
        <w:t xml:space="preserve"> </w:t>
      </w:r>
      <w:r w:rsidRPr="005C6D76">
        <w:t>person who</w:t>
      </w:r>
      <w:r w:rsidRPr="005C6D76">
        <w:rPr>
          <w:spacing w:val="-4"/>
        </w:rPr>
        <w:t xml:space="preserve"> </w:t>
      </w:r>
      <w:r w:rsidRPr="005C6D76">
        <w:t>disposes</w:t>
      </w:r>
      <w:r w:rsidRPr="005C6D76">
        <w:rPr>
          <w:spacing w:val="8"/>
        </w:rPr>
        <w:t xml:space="preserve"> </w:t>
      </w:r>
      <w:r w:rsidRPr="005C6D76">
        <w:t>of</w:t>
      </w:r>
      <w:r w:rsidRPr="005C6D76">
        <w:rPr>
          <w:spacing w:val="-6"/>
        </w:rPr>
        <w:t xml:space="preserve"> </w:t>
      </w:r>
      <w:r w:rsidRPr="005C6D76">
        <w:t>waste in</w:t>
      </w:r>
      <w:r w:rsidRPr="005C6D76">
        <w:rPr>
          <w:spacing w:val="-7"/>
        </w:rPr>
        <w:t xml:space="preserve"> </w:t>
      </w:r>
      <w:r w:rsidRPr="005C6D76">
        <w:t>accordance</w:t>
      </w:r>
      <w:r w:rsidRPr="005C6D76">
        <w:rPr>
          <w:spacing w:val="13"/>
        </w:rPr>
        <w:t xml:space="preserve"> </w:t>
      </w:r>
      <w:r w:rsidRPr="005C6D76">
        <w:t>with</w:t>
      </w:r>
      <w:r w:rsidRPr="005C6D76">
        <w:rPr>
          <w:spacing w:val="-3"/>
        </w:rPr>
        <w:t xml:space="preserve"> </w:t>
      </w:r>
      <w:r w:rsidRPr="005C6D76">
        <w:t>the</w:t>
      </w:r>
      <w:r w:rsidRPr="005C6D76">
        <w:rPr>
          <w:spacing w:val="-9"/>
        </w:rPr>
        <w:t xml:space="preserve"> </w:t>
      </w:r>
      <w:r w:rsidRPr="005C6D76">
        <w:t>terms</w:t>
      </w:r>
      <w:r w:rsidRPr="005C6D76">
        <w:rPr>
          <w:spacing w:val="3"/>
        </w:rPr>
        <w:t xml:space="preserve"> </w:t>
      </w:r>
      <w:r w:rsidRPr="005C6D76">
        <w:rPr>
          <w:spacing w:val="-5"/>
        </w:rPr>
        <w:t>of</w:t>
      </w:r>
      <w:r w:rsidR="00DF7620" w:rsidRPr="005C6D76">
        <w:rPr>
          <w:spacing w:val="-5"/>
        </w:rPr>
        <w:t xml:space="preserve"> </w:t>
      </w:r>
      <w:r w:rsidRPr="005C6D76">
        <w:rPr>
          <w:spacing w:val="-5"/>
        </w:rPr>
        <w:t>-</w:t>
      </w:r>
    </w:p>
    <w:p w14:paraId="3411003F" w14:textId="77777777" w:rsidR="009C1618" w:rsidRPr="005C6D76" w:rsidRDefault="00AA19A1" w:rsidP="003D6B05">
      <w:pPr>
        <w:pStyle w:val="Heading5"/>
      </w:pPr>
      <w:r w:rsidRPr="005C6D76">
        <w:t>a</w:t>
      </w:r>
      <w:r w:rsidRPr="005C6D76">
        <w:rPr>
          <w:spacing w:val="-14"/>
        </w:rPr>
        <w:t xml:space="preserve"> </w:t>
      </w:r>
      <w:r w:rsidRPr="005C6D76">
        <w:t>credit</w:t>
      </w:r>
      <w:r w:rsidRPr="005C6D76">
        <w:rPr>
          <w:spacing w:val="-1"/>
        </w:rPr>
        <w:t xml:space="preserve"> </w:t>
      </w:r>
      <w:r w:rsidRPr="005C6D76">
        <w:t>arrangement</w:t>
      </w:r>
      <w:r w:rsidRPr="005C6D76">
        <w:rPr>
          <w:spacing w:val="2"/>
        </w:rPr>
        <w:t xml:space="preserve"> </w:t>
      </w:r>
      <w:r w:rsidRPr="005C6D76">
        <w:t>with</w:t>
      </w:r>
      <w:r w:rsidRPr="005C6D76">
        <w:rPr>
          <w:spacing w:val="-7"/>
        </w:rPr>
        <w:t xml:space="preserve"> </w:t>
      </w:r>
      <w:r w:rsidRPr="005C6D76">
        <w:t>the</w:t>
      </w:r>
      <w:r w:rsidRPr="005C6D76">
        <w:rPr>
          <w:spacing w:val="-9"/>
        </w:rPr>
        <w:t xml:space="preserve"> </w:t>
      </w:r>
      <w:r w:rsidRPr="005C6D76">
        <w:t>local</w:t>
      </w:r>
      <w:r w:rsidRPr="005C6D76">
        <w:rPr>
          <w:spacing w:val="-4"/>
        </w:rPr>
        <w:t xml:space="preserve"> </w:t>
      </w:r>
      <w:r w:rsidRPr="005C6D76">
        <w:t>government;</w:t>
      </w:r>
      <w:r w:rsidRPr="005C6D76">
        <w:rPr>
          <w:spacing w:val="8"/>
        </w:rPr>
        <w:t xml:space="preserve"> </w:t>
      </w:r>
      <w:r w:rsidRPr="005C6D76">
        <w:rPr>
          <w:spacing w:val="-5"/>
        </w:rPr>
        <w:t>or</w:t>
      </w:r>
    </w:p>
    <w:p w14:paraId="2CD652EE" w14:textId="77777777" w:rsidR="009C1618" w:rsidRPr="005C6D76" w:rsidRDefault="00AA19A1" w:rsidP="003D6B05">
      <w:pPr>
        <w:pStyle w:val="Heading5"/>
      </w:pPr>
      <w:r w:rsidRPr="005C6D76">
        <w:t>any other arrangement with the local government to</w:t>
      </w:r>
      <w:r w:rsidRPr="005C6D76">
        <w:rPr>
          <w:spacing w:val="-1"/>
        </w:rPr>
        <w:t xml:space="preserve"> </w:t>
      </w:r>
      <w:r w:rsidRPr="005C6D76">
        <w:t>pay the fee</w:t>
      </w:r>
      <w:r w:rsidRPr="005C6D76">
        <w:rPr>
          <w:spacing w:val="-3"/>
        </w:rPr>
        <w:t xml:space="preserve"> </w:t>
      </w:r>
      <w:r w:rsidRPr="005C6D76">
        <w:t>or</w:t>
      </w:r>
      <w:r w:rsidRPr="005C6D76">
        <w:rPr>
          <w:spacing w:val="-5"/>
        </w:rPr>
        <w:t xml:space="preserve"> </w:t>
      </w:r>
      <w:r w:rsidRPr="005C6D76">
        <w:t>charge at</w:t>
      </w:r>
      <w:r w:rsidRPr="005C6D76">
        <w:rPr>
          <w:spacing w:val="-4"/>
        </w:rPr>
        <w:t xml:space="preserve"> </w:t>
      </w:r>
      <w:r w:rsidRPr="005C6D76">
        <w:t>a</w:t>
      </w:r>
      <w:r w:rsidRPr="005C6D76">
        <w:rPr>
          <w:spacing w:val="-7"/>
        </w:rPr>
        <w:t xml:space="preserve"> </w:t>
      </w:r>
      <w:r w:rsidRPr="005C6D76">
        <w:t>different time or in</w:t>
      </w:r>
      <w:r w:rsidRPr="005C6D76">
        <w:rPr>
          <w:spacing w:val="-9"/>
        </w:rPr>
        <w:t xml:space="preserve"> </w:t>
      </w:r>
      <w:r w:rsidRPr="005C6D76">
        <w:t>a</w:t>
      </w:r>
      <w:r w:rsidRPr="005C6D76">
        <w:rPr>
          <w:spacing w:val="-8"/>
        </w:rPr>
        <w:t xml:space="preserve"> </w:t>
      </w:r>
      <w:r w:rsidRPr="005C6D76">
        <w:t>different manner; and</w:t>
      </w:r>
    </w:p>
    <w:p w14:paraId="48243F8E" w14:textId="77777777" w:rsidR="009C1618" w:rsidRDefault="00AA19A1" w:rsidP="003D6B05">
      <w:pPr>
        <w:pStyle w:val="Heading4"/>
      </w:pPr>
      <w:r w:rsidRPr="005C6D76">
        <w:t>to</w:t>
      </w:r>
      <w:r w:rsidRPr="005C6D76">
        <w:rPr>
          <w:spacing w:val="-4"/>
        </w:rPr>
        <w:t xml:space="preserve"> </w:t>
      </w:r>
      <w:r w:rsidRPr="005C6D76">
        <w:t>the</w:t>
      </w:r>
      <w:r w:rsidRPr="005C6D76">
        <w:rPr>
          <w:spacing w:val="-6"/>
        </w:rPr>
        <w:t xml:space="preserve"> </w:t>
      </w:r>
      <w:r w:rsidRPr="005C6D76">
        <w:t>deposit of</w:t>
      </w:r>
      <w:r w:rsidRPr="005C6D76">
        <w:rPr>
          <w:spacing w:val="-4"/>
        </w:rPr>
        <w:t xml:space="preserve"> </w:t>
      </w:r>
      <w:r w:rsidRPr="005C6D76">
        <w:t>waste</w:t>
      </w:r>
      <w:r w:rsidRPr="005C6D76">
        <w:rPr>
          <w:spacing w:val="-1"/>
        </w:rPr>
        <w:t xml:space="preserve"> </w:t>
      </w:r>
      <w:r w:rsidRPr="005C6D76">
        <w:t>owned by the</w:t>
      </w:r>
      <w:r w:rsidRPr="005C6D76">
        <w:rPr>
          <w:spacing w:val="-3"/>
        </w:rPr>
        <w:t xml:space="preserve"> </w:t>
      </w:r>
      <w:r w:rsidRPr="005C6D76">
        <w:t>local government, or</w:t>
      </w:r>
      <w:r w:rsidRPr="005C6D76">
        <w:rPr>
          <w:spacing w:val="-8"/>
        </w:rPr>
        <w:t xml:space="preserve"> </w:t>
      </w:r>
      <w:r w:rsidRPr="005C6D76">
        <w:t>in</w:t>
      </w:r>
      <w:r w:rsidRPr="005C6D76">
        <w:rPr>
          <w:spacing w:val="-7"/>
        </w:rPr>
        <w:t xml:space="preserve"> </w:t>
      </w:r>
      <w:r w:rsidRPr="005C6D76">
        <w:t>the</w:t>
      </w:r>
      <w:r w:rsidRPr="005C6D76">
        <w:rPr>
          <w:spacing w:val="-8"/>
        </w:rPr>
        <w:t xml:space="preserve"> </w:t>
      </w:r>
      <w:r w:rsidRPr="005C6D76">
        <w:t>possession of an employee on behalf of the local government.</w:t>
      </w:r>
    </w:p>
    <w:p w14:paraId="5A914802" w14:textId="427DD950" w:rsidR="007F3A3B" w:rsidRPr="007F3A3B" w:rsidRDefault="007F3A3B" w:rsidP="007F3A3B">
      <w:pPr>
        <w:pStyle w:val="Heading3"/>
        <w:numPr>
          <w:ilvl w:val="0"/>
          <w:numId w:val="0"/>
        </w:numPr>
        <w:ind w:left="851"/>
        <w:rPr>
          <w:i/>
          <w:iCs/>
        </w:rPr>
      </w:pPr>
      <w:r w:rsidRPr="00F237AD">
        <w:rPr>
          <w:i/>
          <w:iCs/>
        </w:rPr>
        <w:t xml:space="preserve">[Clause </w:t>
      </w:r>
      <w:r>
        <w:rPr>
          <w:i/>
          <w:iCs/>
        </w:rPr>
        <w:t>4.4</w:t>
      </w:r>
      <w:r w:rsidRPr="00F237AD">
        <w:rPr>
          <w:i/>
          <w:iCs/>
        </w:rPr>
        <w:t xml:space="preserve"> amended</w:t>
      </w:r>
      <w:r>
        <w:rPr>
          <w:i/>
          <w:iCs/>
        </w:rPr>
        <w:t>:</w:t>
      </w:r>
      <w:r w:rsidRPr="00F237AD">
        <w:rPr>
          <w:i/>
          <w:iCs/>
        </w:rPr>
        <w:t xml:space="preserve"> No. 109 of </w:t>
      </w:r>
      <w:r>
        <w:rPr>
          <w:i/>
          <w:iCs/>
        </w:rPr>
        <w:t>2026]</w:t>
      </w:r>
    </w:p>
    <w:p w14:paraId="31A70926" w14:textId="77777777" w:rsidR="009C1618" w:rsidRPr="005C6D76" w:rsidRDefault="00AA19A1" w:rsidP="003D6B05">
      <w:pPr>
        <w:pStyle w:val="Heading2"/>
      </w:pPr>
      <w:bookmarkStart w:id="90" w:name="_TOC_250007"/>
      <w:bookmarkStart w:id="91" w:name="_Toc204591151"/>
      <w:bookmarkStart w:id="92" w:name="_Toc239747081"/>
      <w:r w:rsidRPr="005C6D76">
        <w:t>Depositing</w:t>
      </w:r>
      <w:r w:rsidRPr="005C6D76">
        <w:rPr>
          <w:spacing w:val="12"/>
        </w:rPr>
        <w:t xml:space="preserve"> </w:t>
      </w:r>
      <w:bookmarkEnd w:id="90"/>
      <w:r w:rsidRPr="005C6D76">
        <w:t>waste</w:t>
      </w:r>
      <w:bookmarkEnd w:id="91"/>
      <w:bookmarkEnd w:id="92"/>
    </w:p>
    <w:p w14:paraId="31E28E92" w14:textId="76B5C826" w:rsidR="009C1618" w:rsidRPr="005C6D76" w:rsidRDefault="00AA19A1" w:rsidP="003D6B05">
      <w:pPr>
        <w:pStyle w:val="Heading3"/>
      </w:pPr>
      <w:r w:rsidRPr="005C6D76">
        <w:t>A</w:t>
      </w:r>
      <w:r w:rsidRPr="005C6D76">
        <w:rPr>
          <w:spacing w:val="1"/>
        </w:rPr>
        <w:t xml:space="preserve"> </w:t>
      </w:r>
      <w:r w:rsidRPr="005C6D76">
        <w:t>person</w:t>
      </w:r>
      <w:r w:rsidRPr="005C6D76">
        <w:rPr>
          <w:spacing w:val="-1"/>
        </w:rPr>
        <w:t xml:space="preserve"> </w:t>
      </w:r>
      <w:r w:rsidRPr="005C6D76">
        <w:t>must</w:t>
      </w:r>
      <w:r w:rsidRPr="005C6D76">
        <w:rPr>
          <w:spacing w:val="-3"/>
        </w:rPr>
        <w:t xml:space="preserve"> </w:t>
      </w:r>
      <w:r w:rsidRPr="005C6D76">
        <w:t>not</w:t>
      </w:r>
      <w:r w:rsidRPr="005C6D76">
        <w:rPr>
          <w:spacing w:val="-5"/>
        </w:rPr>
        <w:t xml:space="preserve"> </w:t>
      </w:r>
      <w:r w:rsidRPr="005C6D76">
        <w:t>deposit</w:t>
      </w:r>
      <w:r w:rsidRPr="005C6D76">
        <w:rPr>
          <w:spacing w:val="5"/>
        </w:rPr>
        <w:t xml:space="preserve"> </w:t>
      </w:r>
      <w:r w:rsidRPr="005C6D76">
        <w:t>waste</w:t>
      </w:r>
      <w:r w:rsidRPr="005C6D76">
        <w:rPr>
          <w:spacing w:val="-3"/>
        </w:rPr>
        <w:t xml:space="preserve"> </w:t>
      </w:r>
      <w:r w:rsidRPr="005C6D76">
        <w:t>at</w:t>
      </w:r>
      <w:r w:rsidRPr="005C6D76">
        <w:rPr>
          <w:spacing w:val="-7"/>
        </w:rPr>
        <w:t xml:space="preserve"> </w:t>
      </w:r>
      <w:r w:rsidRPr="005C6D76">
        <w:t>a</w:t>
      </w:r>
      <w:r w:rsidRPr="005C6D76">
        <w:rPr>
          <w:spacing w:val="-8"/>
        </w:rPr>
        <w:t xml:space="preserve"> </w:t>
      </w:r>
      <w:r w:rsidRPr="005C6D76">
        <w:t>waste</w:t>
      </w:r>
      <w:r w:rsidRPr="005C6D76">
        <w:rPr>
          <w:spacing w:val="2"/>
        </w:rPr>
        <w:t xml:space="preserve"> </w:t>
      </w:r>
      <w:r w:rsidRPr="005C6D76">
        <w:t>facility</w:t>
      </w:r>
      <w:r w:rsidRPr="005C6D76">
        <w:rPr>
          <w:spacing w:val="3"/>
        </w:rPr>
        <w:t xml:space="preserve"> </w:t>
      </w:r>
      <w:r w:rsidRPr="005C6D76">
        <w:t>other</w:t>
      </w:r>
      <w:r w:rsidRPr="005C6D76">
        <w:rPr>
          <w:spacing w:val="1"/>
        </w:rPr>
        <w:t xml:space="preserve"> </w:t>
      </w:r>
      <w:r w:rsidRPr="005C6D76">
        <w:rPr>
          <w:spacing w:val="-2"/>
        </w:rPr>
        <w:t>than</w:t>
      </w:r>
      <w:r w:rsidR="00DF7620" w:rsidRPr="005C6D76">
        <w:rPr>
          <w:spacing w:val="-2"/>
        </w:rPr>
        <w:t xml:space="preserve"> </w:t>
      </w:r>
      <w:r w:rsidR="00DB43B7">
        <w:t>–</w:t>
      </w:r>
    </w:p>
    <w:p w14:paraId="7A2BC6EE" w14:textId="77777777" w:rsidR="009C1618" w:rsidRPr="005C6D76" w:rsidRDefault="00AA19A1" w:rsidP="003D6B05">
      <w:pPr>
        <w:pStyle w:val="Heading4"/>
      </w:pPr>
      <w:r w:rsidRPr="005C6D76">
        <w:lastRenderedPageBreak/>
        <w:t>at</w:t>
      </w:r>
      <w:r w:rsidRPr="005C6D76">
        <w:rPr>
          <w:spacing w:val="-9"/>
        </w:rPr>
        <w:t xml:space="preserve"> </w:t>
      </w:r>
      <w:r w:rsidRPr="005C6D76">
        <w:t>a</w:t>
      </w:r>
      <w:r w:rsidRPr="005C6D76">
        <w:rPr>
          <w:spacing w:val="-7"/>
        </w:rPr>
        <w:t xml:space="preserve"> </w:t>
      </w:r>
      <w:r w:rsidRPr="005C6D76">
        <w:t>location determined</w:t>
      </w:r>
      <w:r w:rsidRPr="005C6D76">
        <w:rPr>
          <w:spacing w:val="12"/>
        </w:rPr>
        <w:t xml:space="preserve"> </w:t>
      </w:r>
      <w:r w:rsidRPr="005C6D76">
        <w:t>by</w:t>
      </w:r>
      <w:r w:rsidRPr="005C6D76">
        <w:rPr>
          <w:spacing w:val="-4"/>
        </w:rPr>
        <w:t xml:space="preserve"> </w:t>
      </w:r>
      <w:r w:rsidRPr="005C6D76">
        <w:t>a</w:t>
      </w:r>
      <w:r w:rsidRPr="005C6D76">
        <w:rPr>
          <w:spacing w:val="-1"/>
        </w:rPr>
        <w:t xml:space="preserve"> </w:t>
      </w:r>
      <w:r w:rsidRPr="005C6D76">
        <w:t>sign</w:t>
      </w:r>
      <w:r w:rsidRPr="005C6D76">
        <w:rPr>
          <w:spacing w:val="-6"/>
        </w:rPr>
        <w:t xml:space="preserve"> </w:t>
      </w:r>
      <w:r w:rsidRPr="005C6D76">
        <w:t>and</w:t>
      </w:r>
      <w:r w:rsidRPr="005C6D76">
        <w:rPr>
          <w:spacing w:val="-5"/>
        </w:rPr>
        <w:t xml:space="preserve"> </w:t>
      </w:r>
      <w:r w:rsidRPr="005C6D76">
        <w:t>in</w:t>
      </w:r>
      <w:r w:rsidRPr="005C6D76">
        <w:rPr>
          <w:spacing w:val="-4"/>
        </w:rPr>
        <w:t xml:space="preserve"> </w:t>
      </w:r>
      <w:r w:rsidRPr="005C6D76">
        <w:t>accordance</w:t>
      </w:r>
      <w:r w:rsidRPr="005C6D76">
        <w:rPr>
          <w:spacing w:val="7"/>
        </w:rPr>
        <w:t xml:space="preserve"> </w:t>
      </w:r>
      <w:r w:rsidRPr="005C6D76">
        <w:t>with</w:t>
      </w:r>
      <w:r w:rsidRPr="005C6D76">
        <w:rPr>
          <w:spacing w:val="-4"/>
        </w:rPr>
        <w:t xml:space="preserve"> </w:t>
      </w:r>
      <w:r w:rsidRPr="005C6D76">
        <w:t>the</w:t>
      </w:r>
      <w:r w:rsidRPr="005C6D76">
        <w:rPr>
          <w:spacing w:val="-8"/>
        </w:rPr>
        <w:t xml:space="preserve"> </w:t>
      </w:r>
      <w:r w:rsidRPr="005C6D76">
        <w:t>sign;</w:t>
      </w:r>
      <w:r w:rsidRPr="005C6D76">
        <w:rPr>
          <w:spacing w:val="4"/>
        </w:rPr>
        <w:t xml:space="preserve"> </w:t>
      </w:r>
      <w:r w:rsidRPr="005C6D76">
        <w:rPr>
          <w:spacing w:val="-5"/>
        </w:rPr>
        <w:t>and</w:t>
      </w:r>
    </w:p>
    <w:p w14:paraId="2B7750B3" w14:textId="77777777" w:rsidR="009C1618" w:rsidRPr="005C6D76" w:rsidRDefault="00AA19A1" w:rsidP="003D6B05">
      <w:pPr>
        <w:pStyle w:val="Heading4"/>
      </w:pPr>
      <w:r w:rsidRPr="005C6D76">
        <w:t>in</w:t>
      </w:r>
      <w:r w:rsidRPr="005C6D76">
        <w:rPr>
          <w:spacing w:val="-12"/>
        </w:rPr>
        <w:t xml:space="preserve"> </w:t>
      </w:r>
      <w:r w:rsidRPr="005C6D76">
        <w:t>accordance</w:t>
      </w:r>
      <w:r w:rsidRPr="005C6D76">
        <w:rPr>
          <w:spacing w:val="5"/>
        </w:rPr>
        <w:t xml:space="preserve"> </w:t>
      </w:r>
      <w:r w:rsidRPr="005C6D76">
        <w:t>with</w:t>
      </w:r>
      <w:r w:rsidRPr="005C6D76">
        <w:rPr>
          <w:spacing w:val="-4"/>
        </w:rPr>
        <w:t xml:space="preserve"> </w:t>
      </w:r>
      <w:r w:rsidRPr="005C6D76">
        <w:t>the</w:t>
      </w:r>
      <w:r w:rsidRPr="005C6D76">
        <w:rPr>
          <w:spacing w:val="-6"/>
        </w:rPr>
        <w:t xml:space="preserve"> </w:t>
      </w:r>
      <w:r w:rsidRPr="005C6D76">
        <w:t>direction</w:t>
      </w:r>
      <w:r w:rsidRPr="005C6D76">
        <w:rPr>
          <w:spacing w:val="1"/>
        </w:rPr>
        <w:t xml:space="preserve"> </w:t>
      </w:r>
      <w:r w:rsidRPr="005C6D76">
        <w:t>of</w:t>
      </w:r>
      <w:r w:rsidRPr="005C6D76">
        <w:rPr>
          <w:spacing w:val="-5"/>
        </w:rPr>
        <w:t xml:space="preserve"> </w:t>
      </w:r>
      <w:r w:rsidRPr="005C6D76">
        <w:t>an</w:t>
      </w:r>
      <w:r w:rsidRPr="005C6D76">
        <w:rPr>
          <w:spacing w:val="-6"/>
        </w:rPr>
        <w:t xml:space="preserve"> </w:t>
      </w:r>
      <w:r w:rsidRPr="005C6D76">
        <w:t>authorised</w:t>
      </w:r>
      <w:r w:rsidRPr="005C6D76">
        <w:rPr>
          <w:spacing w:val="5"/>
        </w:rPr>
        <w:t xml:space="preserve"> </w:t>
      </w:r>
      <w:r w:rsidRPr="005C6D76">
        <w:rPr>
          <w:spacing w:val="-2"/>
        </w:rPr>
        <w:t>person.</w:t>
      </w:r>
    </w:p>
    <w:p w14:paraId="3DDB5C00" w14:textId="77777777" w:rsidR="009C1618" w:rsidRPr="005C6D76" w:rsidRDefault="00AA19A1" w:rsidP="003D6B05">
      <w:pPr>
        <w:pStyle w:val="Heading3"/>
      </w:pPr>
      <w:r w:rsidRPr="005C6D76">
        <w:t>The</w:t>
      </w:r>
      <w:r w:rsidRPr="005C6D76">
        <w:rPr>
          <w:spacing w:val="40"/>
        </w:rPr>
        <w:t xml:space="preserve"> </w:t>
      </w:r>
      <w:r w:rsidRPr="005C6D76">
        <w:t>local</w:t>
      </w:r>
      <w:r w:rsidRPr="005C6D76">
        <w:rPr>
          <w:spacing w:val="-1"/>
        </w:rPr>
        <w:t xml:space="preserve"> </w:t>
      </w:r>
      <w:r w:rsidRPr="005C6D76">
        <w:t>government may determine the</w:t>
      </w:r>
      <w:r w:rsidRPr="005C6D76">
        <w:rPr>
          <w:spacing w:val="-4"/>
        </w:rPr>
        <w:t xml:space="preserve"> </w:t>
      </w:r>
      <w:r w:rsidRPr="005C6D76">
        <w:t>classification</w:t>
      </w:r>
      <w:r w:rsidRPr="005C6D76">
        <w:rPr>
          <w:spacing w:val="-7"/>
        </w:rPr>
        <w:t xml:space="preserve"> </w:t>
      </w:r>
      <w:r w:rsidRPr="005C6D76">
        <w:t>of</w:t>
      </w:r>
      <w:r w:rsidRPr="005C6D76">
        <w:rPr>
          <w:spacing w:val="-7"/>
        </w:rPr>
        <w:t xml:space="preserve"> </w:t>
      </w:r>
      <w:r w:rsidRPr="005C6D76">
        <w:t>any waste that</w:t>
      </w:r>
      <w:r w:rsidRPr="005C6D76">
        <w:rPr>
          <w:spacing w:val="-4"/>
        </w:rPr>
        <w:t xml:space="preserve"> </w:t>
      </w:r>
      <w:r w:rsidRPr="005C6D76">
        <w:t>may be deposited at a waste facility.</w:t>
      </w:r>
    </w:p>
    <w:p w14:paraId="236541F2" w14:textId="77777777" w:rsidR="009C1618" w:rsidRPr="005C6D76" w:rsidRDefault="00AA19A1" w:rsidP="003D6B05">
      <w:pPr>
        <w:pStyle w:val="Heading2"/>
      </w:pPr>
      <w:bookmarkStart w:id="93" w:name="_TOC_250006"/>
      <w:bookmarkStart w:id="94" w:name="_Toc204591152"/>
      <w:bookmarkStart w:id="95" w:name="_Toc239747082"/>
      <w:r w:rsidRPr="005C6D76">
        <w:t>Prohibited</w:t>
      </w:r>
      <w:r w:rsidRPr="005C6D76">
        <w:rPr>
          <w:spacing w:val="12"/>
        </w:rPr>
        <w:t xml:space="preserve"> </w:t>
      </w:r>
      <w:bookmarkEnd w:id="93"/>
      <w:r w:rsidRPr="005C6D76">
        <w:t>activities</w:t>
      </w:r>
      <w:bookmarkEnd w:id="94"/>
      <w:bookmarkEnd w:id="95"/>
    </w:p>
    <w:p w14:paraId="4D039B5E" w14:textId="3BF50422" w:rsidR="009C1618" w:rsidRPr="005C6D76" w:rsidRDefault="00AA19A1" w:rsidP="003D6B05">
      <w:pPr>
        <w:pStyle w:val="Heading3"/>
      </w:pPr>
      <w:r w:rsidRPr="005C6D76">
        <w:t>Unless</w:t>
      </w:r>
      <w:r w:rsidRPr="005C6D76">
        <w:rPr>
          <w:spacing w:val="-3"/>
        </w:rPr>
        <w:t xml:space="preserve"> </w:t>
      </w:r>
      <w:r w:rsidRPr="005C6D76">
        <w:t>authorised</w:t>
      </w:r>
      <w:r w:rsidRPr="005C6D76">
        <w:rPr>
          <w:spacing w:val="3"/>
        </w:rPr>
        <w:t xml:space="preserve"> </w:t>
      </w:r>
      <w:r w:rsidRPr="005C6D76">
        <w:t>by</w:t>
      </w:r>
      <w:r w:rsidRPr="005C6D76">
        <w:rPr>
          <w:spacing w:val="-6"/>
        </w:rPr>
        <w:t xml:space="preserve"> </w:t>
      </w:r>
      <w:r w:rsidRPr="005C6D76">
        <w:t>the</w:t>
      </w:r>
      <w:r w:rsidRPr="005C6D76">
        <w:rPr>
          <w:spacing w:val="-8"/>
        </w:rPr>
        <w:t xml:space="preserve"> </w:t>
      </w:r>
      <w:r w:rsidRPr="005C6D76">
        <w:t>local</w:t>
      </w:r>
      <w:r w:rsidRPr="005C6D76">
        <w:rPr>
          <w:spacing w:val="-3"/>
        </w:rPr>
        <w:t xml:space="preserve"> </w:t>
      </w:r>
      <w:r w:rsidRPr="005C6D76">
        <w:t>government,</w:t>
      </w:r>
      <w:r w:rsidRPr="005C6D76">
        <w:rPr>
          <w:spacing w:val="16"/>
        </w:rPr>
        <w:t xml:space="preserve"> </w:t>
      </w:r>
      <w:r w:rsidRPr="005C6D76">
        <w:t>a</w:t>
      </w:r>
      <w:r w:rsidRPr="005C6D76">
        <w:rPr>
          <w:spacing w:val="-10"/>
        </w:rPr>
        <w:t xml:space="preserve"> </w:t>
      </w:r>
      <w:r w:rsidRPr="005C6D76">
        <w:t>person</w:t>
      </w:r>
      <w:r w:rsidRPr="005C6D76">
        <w:rPr>
          <w:spacing w:val="-2"/>
        </w:rPr>
        <w:t xml:space="preserve"> </w:t>
      </w:r>
      <w:r w:rsidRPr="005C6D76">
        <w:t>must</w:t>
      </w:r>
      <w:r w:rsidRPr="005C6D76">
        <w:rPr>
          <w:spacing w:val="-11"/>
        </w:rPr>
        <w:t xml:space="preserve"> </w:t>
      </w:r>
      <w:r w:rsidRPr="005C6D76">
        <w:rPr>
          <w:spacing w:val="-4"/>
        </w:rPr>
        <w:t>not</w:t>
      </w:r>
      <w:r w:rsidR="00DF7620" w:rsidRPr="005C6D76">
        <w:rPr>
          <w:spacing w:val="-4"/>
        </w:rPr>
        <w:t xml:space="preserve"> </w:t>
      </w:r>
      <w:r w:rsidR="00DB43B7">
        <w:t>–</w:t>
      </w:r>
    </w:p>
    <w:p w14:paraId="3AD2F4E9" w14:textId="77777777" w:rsidR="009C1618" w:rsidRPr="005C6D76" w:rsidRDefault="00AA19A1" w:rsidP="003D6B05">
      <w:pPr>
        <w:pStyle w:val="Heading4"/>
      </w:pPr>
      <w:r w:rsidRPr="005C6D76">
        <w:t>remove</w:t>
      </w:r>
      <w:r w:rsidRPr="005C6D76">
        <w:rPr>
          <w:spacing w:val="6"/>
        </w:rPr>
        <w:t xml:space="preserve"> </w:t>
      </w:r>
      <w:r w:rsidRPr="005C6D76">
        <w:t>any</w:t>
      </w:r>
      <w:r w:rsidRPr="005C6D76">
        <w:rPr>
          <w:spacing w:val="2"/>
        </w:rPr>
        <w:t xml:space="preserve"> </w:t>
      </w:r>
      <w:r w:rsidRPr="005C6D76">
        <w:t>waste</w:t>
      </w:r>
      <w:r w:rsidRPr="005C6D76">
        <w:rPr>
          <w:spacing w:val="-2"/>
        </w:rPr>
        <w:t xml:space="preserve"> </w:t>
      </w:r>
      <w:r w:rsidRPr="005C6D76">
        <w:t>or</w:t>
      </w:r>
      <w:r w:rsidRPr="005C6D76">
        <w:rPr>
          <w:spacing w:val="-2"/>
        </w:rPr>
        <w:t xml:space="preserve"> </w:t>
      </w:r>
      <w:r w:rsidRPr="005C6D76">
        <w:t>any</w:t>
      </w:r>
      <w:r w:rsidRPr="005C6D76">
        <w:rPr>
          <w:spacing w:val="3"/>
        </w:rPr>
        <w:t xml:space="preserve"> </w:t>
      </w:r>
      <w:r w:rsidRPr="005C6D76">
        <w:t>other</w:t>
      </w:r>
      <w:r w:rsidRPr="005C6D76">
        <w:rPr>
          <w:spacing w:val="2"/>
        </w:rPr>
        <w:t xml:space="preserve"> </w:t>
      </w:r>
      <w:r w:rsidRPr="005C6D76">
        <w:t>thing</w:t>
      </w:r>
      <w:r w:rsidRPr="005C6D76">
        <w:rPr>
          <w:spacing w:val="-6"/>
        </w:rPr>
        <w:t xml:space="preserve"> </w:t>
      </w:r>
      <w:r w:rsidRPr="005C6D76">
        <w:t>from</w:t>
      </w:r>
      <w:r w:rsidRPr="005C6D76">
        <w:rPr>
          <w:spacing w:val="-2"/>
        </w:rPr>
        <w:t xml:space="preserve"> </w:t>
      </w:r>
      <w:r w:rsidRPr="005C6D76">
        <w:t>a</w:t>
      </w:r>
      <w:r w:rsidRPr="005C6D76">
        <w:rPr>
          <w:spacing w:val="-4"/>
        </w:rPr>
        <w:t xml:space="preserve"> </w:t>
      </w:r>
      <w:r w:rsidRPr="005C6D76">
        <w:t xml:space="preserve">waste </w:t>
      </w:r>
      <w:r w:rsidRPr="005C6D76">
        <w:rPr>
          <w:spacing w:val="-2"/>
        </w:rPr>
        <w:t>facility;</w:t>
      </w:r>
    </w:p>
    <w:p w14:paraId="093DD26B" w14:textId="77777777" w:rsidR="009C1618" w:rsidRPr="005C6D76" w:rsidRDefault="00AA19A1" w:rsidP="003D6B05">
      <w:pPr>
        <w:pStyle w:val="Heading4"/>
      </w:pPr>
      <w:r w:rsidRPr="005C6D76">
        <w:t>deposit at a waste facility that is a landfill site any waste that is toxic, poisonous or</w:t>
      </w:r>
      <w:r w:rsidRPr="005C6D76">
        <w:rPr>
          <w:spacing w:val="-6"/>
        </w:rPr>
        <w:t xml:space="preserve"> </w:t>
      </w:r>
      <w:r w:rsidRPr="005C6D76">
        <w:t>hazardous,</w:t>
      </w:r>
      <w:r w:rsidRPr="005C6D76">
        <w:rPr>
          <w:spacing w:val="17"/>
        </w:rPr>
        <w:t xml:space="preserve"> </w:t>
      </w:r>
      <w:r w:rsidRPr="005C6D76">
        <w:t>or</w:t>
      </w:r>
      <w:r w:rsidRPr="005C6D76">
        <w:rPr>
          <w:spacing w:val="-5"/>
        </w:rPr>
        <w:t xml:space="preserve"> </w:t>
      </w:r>
      <w:r w:rsidRPr="005C6D76">
        <w:t>the</w:t>
      </w:r>
      <w:r w:rsidRPr="005C6D76">
        <w:rPr>
          <w:spacing w:val="-9"/>
        </w:rPr>
        <w:t xml:space="preserve"> </w:t>
      </w:r>
      <w:r w:rsidRPr="005C6D76">
        <w:t>depositing of</w:t>
      </w:r>
      <w:r w:rsidRPr="005C6D76">
        <w:rPr>
          <w:spacing w:val="-9"/>
        </w:rPr>
        <w:t xml:space="preserve"> </w:t>
      </w:r>
      <w:r w:rsidRPr="005C6D76">
        <w:t>which is</w:t>
      </w:r>
      <w:r w:rsidRPr="005C6D76">
        <w:rPr>
          <w:spacing w:val="-8"/>
        </w:rPr>
        <w:t xml:space="preserve"> </w:t>
      </w:r>
      <w:r w:rsidRPr="005C6D76">
        <w:t>regulated or</w:t>
      </w:r>
      <w:r w:rsidRPr="005C6D76">
        <w:rPr>
          <w:spacing w:val="-5"/>
        </w:rPr>
        <w:t xml:space="preserve"> </w:t>
      </w:r>
      <w:r w:rsidRPr="005C6D76">
        <w:t>prohibited by any written law;</w:t>
      </w:r>
    </w:p>
    <w:p w14:paraId="49EFAE0F" w14:textId="77777777" w:rsidR="009C1618" w:rsidRPr="005C6D76" w:rsidRDefault="00AA19A1" w:rsidP="003D6B05">
      <w:pPr>
        <w:pStyle w:val="Heading4"/>
      </w:pPr>
      <w:r w:rsidRPr="005C6D76">
        <w:t>light</w:t>
      </w:r>
      <w:r w:rsidRPr="005C6D76">
        <w:rPr>
          <w:spacing w:val="1"/>
        </w:rPr>
        <w:t xml:space="preserve"> </w:t>
      </w:r>
      <w:r w:rsidRPr="005C6D76">
        <w:t>a</w:t>
      </w:r>
      <w:r w:rsidRPr="005C6D76">
        <w:rPr>
          <w:spacing w:val="-1"/>
        </w:rPr>
        <w:t xml:space="preserve"> </w:t>
      </w:r>
      <w:r w:rsidRPr="005C6D76">
        <w:t>fire</w:t>
      </w:r>
      <w:r w:rsidRPr="005C6D76">
        <w:rPr>
          <w:spacing w:val="-3"/>
        </w:rPr>
        <w:t xml:space="preserve"> </w:t>
      </w:r>
      <w:r w:rsidRPr="005C6D76">
        <w:t>in</w:t>
      </w:r>
      <w:r w:rsidRPr="005C6D76">
        <w:rPr>
          <w:spacing w:val="-4"/>
        </w:rPr>
        <w:t xml:space="preserve"> </w:t>
      </w:r>
      <w:r w:rsidRPr="005C6D76">
        <w:t>a</w:t>
      </w:r>
      <w:r w:rsidRPr="005C6D76">
        <w:rPr>
          <w:spacing w:val="-4"/>
        </w:rPr>
        <w:t xml:space="preserve"> </w:t>
      </w:r>
      <w:r w:rsidRPr="005C6D76">
        <w:t>waste</w:t>
      </w:r>
      <w:r w:rsidRPr="005C6D76">
        <w:rPr>
          <w:spacing w:val="2"/>
        </w:rPr>
        <w:t xml:space="preserve"> </w:t>
      </w:r>
      <w:r w:rsidRPr="005C6D76">
        <w:rPr>
          <w:spacing w:val="-2"/>
        </w:rPr>
        <w:t>facility;</w:t>
      </w:r>
    </w:p>
    <w:p w14:paraId="7FC19D9F" w14:textId="77777777" w:rsidR="009C1618" w:rsidRPr="005C6D76" w:rsidRDefault="00AA19A1" w:rsidP="003D6B05">
      <w:pPr>
        <w:pStyle w:val="Heading4"/>
      </w:pPr>
      <w:r w:rsidRPr="005C6D76">
        <w:t>remove,</w:t>
      </w:r>
      <w:r w:rsidRPr="005C6D76">
        <w:rPr>
          <w:spacing w:val="5"/>
        </w:rPr>
        <w:t xml:space="preserve"> </w:t>
      </w:r>
      <w:r w:rsidRPr="005C6D76">
        <w:t>damage</w:t>
      </w:r>
      <w:r w:rsidRPr="005C6D76">
        <w:rPr>
          <w:spacing w:val="4"/>
        </w:rPr>
        <w:t xml:space="preserve"> </w:t>
      </w:r>
      <w:r w:rsidRPr="005C6D76">
        <w:t>or</w:t>
      </w:r>
      <w:r w:rsidRPr="005C6D76">
        <w:rPr>
          <w:spacing w:val="-7"/>
        </w:rPr>
        <w:t xml:space="preserve"> </w:t>
      </w:r>
      <w:r w:rsidRPr="005C6D76">
        <w:t>otherwise</w:t>
      </w:r>
      <w:r w:rsidRPr="005C6D76">
        <w:rPr>
          <w:spacing w:val="-2"/>
        </w:rPr>
        <w:t xml:space="preserve"> </w:t>
      </w:r>
      <w:r w:rsidRPr="005C6D76">
        <w:t>interfere</w:t>
      </w:r>
      <w:r w:rsidRPr="005C6D76">
        <w:rPr>
          <w:spacing w:val="1"/>
        </w:rPr>
        <w:t xml:space="preserve"> </w:t>
      </w:r>
      <w:r w:rsidRPr="005C6D76">
        <w:t>with</w:t>
      </w:r>
      <w:r w:rsidRPr="005C6D76">
        <w:rPr>
          <w:spacing w:val="-4"/>
        </w:rPr>
        <w:t xml:space="preserve"> </w:t>
      </w:r>
      <w:r w:rsidRPr="005C6D76">
        <w:t>any flora</w:t>
      </w:r>
      <w:r w:rsidRPr="005C6D76">
        <w:rPr>
          <w:spacing w:val="-2"/>
        </w:rPr>
        <w:t xml:space="preserve"> </w:t>
      </w:r>
      <w:r w:rsidRPr="005C6D76">
        <w:t>in</w:t>
      </w:r>
      <w:r w:rsidRPr="005C6D76">
        <w:rPr>
          <w:spacing w:val="-8"/>
        </w:rPr>
        <w:t xml:space="preserve"> </w:t>
      </w:r>
      <w:r w:rsidRPr="005C6D76">
        <w:t>a</w:t>
      </w:r>
      <w:r w:rsidRPr="005C6D76">
        <w:rPr>
          <w:spacing w:val="-9"/>
        </w:rPr>
        <w:t xml:space="preserve"> </w:t>
      </w:r>
      <w:r w:rsidRPr="005C6D76">
        <w:t>waste</w:t>
      </w:r>
      <w:r w:rsidRPr="005C6D76">
        <w:rPr>
          <w:spacing w:val="6"/>
        </w:rPr>
        <w:t xml:space="preserve"> </w:t>
      </w:r>
      <w:r w:rsidRPr="005C6D76">
        <w:rPr>
          <w:spacing w:val="-2"/>
        </w:rPr>
        <w:t>facility;</w:t>
      </w:r>
    </w:p>
    <w:p w14:paraId="502294E0" w14:textId="77777777" w:rsidR="009C1618" w:rsidRPr="005C6D76" w:rsidRDefault="00AA19A1" w:rsidP="003D6B05">
      <w:pPr>
        <w:pStyle w:val="Heading4"/>
      </w:pPr>
      <w:r w:rsidRPr="005C6D76">
        <w:t>remove,</w:t>
      </w:r>
      <w:r w:rsidRPr="005C6D76">
        <w:rPr>
          <w:spacing w:val="5"/>
        </w:rPr>
        <w:t xml:space="preserve"> </w:t>
      </w:r>
      <w:r w:rsidRPr="005C6D76">
        <w:t>injure</w:t>
      </w:r>
      <w:r w:rsidRPr="005C6D76">
        <w:rPr>
          <w:spacing w:val="-8"/>
        </w:rPr>
        <w:t xml:space="preserve"> </w:t>
      </w:r>
      <w:r w:rsidRPr="005C6D76">
        <w:t>or</w:t>
      </w:r>
      <w:r w:rsidRPr="005C6D76">
        <w:rPr>
          <w:spacing w:val="-6"/>
        </w:rPr>
        <w:t xml:space="preserve"> </w:t>
      </w:r>
      <w:r w:rsidRPr="005C6D76">
        <w:t>otherwise</w:t>
      </w:r>
      <w:r w:rsidRPr="005C6D76">
        <w:rPr>
          <w:spacing w:val="3"/>
        </w:rPr>
        <w:t xml:space="preserve"> </w:t>
      </w:r>
      <w:r w:rsidRPr="005C6D76">
        <w:t>interfere with</w:t>
      </w:r>
      <w:r w:rsidRPr="005C6D76">
        <w:rPr>
          <w:spacing w:val="-5"/>
        </w:rPr>
        <w:t xml:space="preserve"> </w:t>
      </w:r>
      <w:r w:rsidRPr="005C6D76">
        <w:t>any fauna</w:t>
      </w:r>
      <w:r w:rsidRPr="005C6D76">
        <w:rPr>
          <w:spacing w:val="-3"/>
        </w:rPr>
        <w:t xml:space="preserve"> </w:t>
      </w:r>
      <w:r w:rsidRPr="005C6D76">
        <w:t>in</w:t>
      </w:r>
      <w:r w:rsidRPr="005C6D76">
        <w:rPr>
          <w:spacing w:val="-11"/>
        </w:rPr>
        <w:t xml:space="preserve"> </w:t>
      </w:r>
      <w:r w:rsidRPr="005C6D76">
        <w:t>a</w:t>
      </w:r>
      <w:r w:rsidRPr="005C6D76">
        <w:rPr>
          <w:spacing w:val="-7"/>
        </w:rPr>
        <w:t xml:space="preserve"> </w:t>
      </w:r>
      <w:r w:rsidRPr="005C6D76">
        <w:t>waste</w:t>
      </w:r>
      <w:r w:rsidRPr="005C6D76">
        <w:rPr>
          <w:spacing w:val="-1"/>
        </w:rPr>
        <w:t xml:space="preserve"> </w:t>
      </w:r>
      <w:r w:rsidRPr="005C6D76">
        <w:t>facility;</w:t>
      </w:r>
      <w:r w:rsidRPr="005C6D76">
        <w:rPr>
          <w:spacing w:val="-1"/>
        </w:rPr>
        <w:t xml:space="preserve"> </w:t>
      </w:r>
      <w:r w:rsidRPr="005C6D76">
        <w:rPr>
          <w:spacing w:val="-5"/>
        </w:rPr>
        <w:t>or</w:t>
      </w:r>
    </w:p>
    <w:p w14:paraId="2E38EE78" w14:textId="77777777" w:rsidR="003D6B05" w:rsidRPr="005C6D76" w:rsidRDefault="00AA19A1" w:rsidP="003D6B05">
      <w:pPr>
        <w:pStyle w:val="Heading4"/>
      </w:pPr>
      <w:r w:rsidRPr="005C6D76">
        <w:t>damage, deface</w:t>
      </w:r>
      <w:r w:rsidRPr="005C6D76">
        <w:rPr>
          <w:spacing w:val="-6"/>
        </w:rPr>
        <w:t xml:space="preserve"> </w:t>
      </w:r>
      <w:r w:rsidRPr="005C6D76">
        <w:t>or</w:t>
      </w:r>
      <w:r w:rsidRPr="005C6D76">
        <w:rPr>
          <w:spacing w:val="-10"/>
        </w:rPr>
        <w:t xml:space="preserve"> </w:t>
      </w:r>
      <w:r w:rsidRPr="005C6D76">
        <w:t>destroy any</w:t>
      </w:r>
      <w:r w:rsidRPr="005C6D76">
        <w:rPr>
          <w:spacing w:val="-5"/>
        </w:rPr>
        <w:t xml:space="preserve"> </w:t>
      </w:r>
      <w:r w:rsidRPr="005C6D76">
        <w:t>building, equipment, plant</w:t>
      </w:r>
      <w:r w:rsidRPr="005C6D76">
        <w:rPr>
          <w:spacing w:val="-4"/>
        </w:rPr>
        <w:t xml:space="preserve"> </w:t>
      </w:r>
      <w:r w:rsidRPr="005C6D76">
        <w:t>or</w:t>
      </w:r>
      <w:r w:rsidRPr="005C6D76">
        <w:rPr>
          <w:spacing w:val="-6"/>
        </w:rPr>
        <w:t xml:space="preserve"> </w:t>
      </w:r>
      <w:r w:rsidRPr="005C6D76">
        <w:t>property within a waste facility.</w:t>
      </w:r>
    </w:p>
    <w:p w14:paraId="482D8D13" w14:textId="7DF15438" w:rsidR="009C1618" w:rsidRPr="005C6D76" w:rsidRDefault="00AA19A1" w:rsidP="00716616">
      <w:pPr>
        <w:pStyle w:val="Heading3"/>
      </w:pPr>
      <w:r w:rsidRPr="005C6D76">
        <w:t>A</w:t>
      </w:r>
      <w:r w:rsidRPr="005C6D76">
        <w:rPr>
          <w:spacing w:val="-9"/>
        </w:rPr>
        <w:t xml:space="preserve"> </w:t>
      </w:r>
      <w:r w:rsidRPr="005C6D76">
        <w:t>person</w:t>
      </w:r>
      <w:r w:rsidRPr="005C6D76">
        <w:rPr>
          <w:spacing w:val="-2"/>
        </w:rPr>
        <w:t xml:space="preserve"> </w:t>
      </w:r>
      <w:r w:rsidRPr="005C6D76">
        <w:t>must</w:t>
      </w:r>
      <w:r w:rsidRPr="005C6D76">
        <w:rPr>
          <w:spacing w:val="-5"/>
        </w:rPr>
        <w:t xml:space="preserve"> </w:t>
      </w:r>
      <w:r w:rsidRPr="005C6D76">
        <w:t>not</w:t>
      </w:r>
      <w:r w:rsidRPr="005C6D76">
        <w:rPr>
          <w:spacing w:val="-8"/>
        </w:rPr>
        <w:t xml:space="preserve"> </w:t>
      </w:r>
      <w:r w:rsidRPr="005C6D76">
        <w:t>act</w:t>
      </w:r>
      <w:r w:rsidRPr="005C6D76">
        <w:rPr>
          <w:spacing w:val="-8"/>
        </w:rPr>
        <w:t xml:space="preserve"> </w:t>
      </w:r>
      <w:r w:rsidRPr="005C6D76">
        <w:t>in</w:t>
      </w:r>
      <w:r w:rsidRPr="005C6D76">
        <w:rPr>
          <w:spacing w:val="-10"/>
        </w:rPr>
        <w:t xml:space="preserve"> </w:t>
      </w:r>
      <w:r w:rsidRPr="005C6D76">
        <w:t>an</w:t>
      </w:r>
      <w:r w:rsidRPr="005C6D76">
        <w:rPr>
          <w:spacing w:val="-6"/>
        </w:rPr>
        <w:t xml:space="preserve"> </w:t>
      </w:r>
      <w:r w:rsidRPr="005C6D76">
        <w:t>abusive</w:t>
      </w:r>
      <w:r w:rsidRPr="005C6D76">
        <w:rPr>
          <w:spacing w:val="-1"/>
        </w:rPr>
        <w:t xml:space="preserve"> </w:t>
      </w:r>
      <w:r w:rsidRPr="005C6D76">
        <w:t>or</w:t>
      </w:r>
      <w:r w:rsidRPr="005C6D76">
        <w:rPr>
          <w:spacing w:val="-6"/>
        </w:rPr>
        <w:t xml:space="preserve"> </w:t>
      </w:r>
      <w:r w:rsidRPr="005C6D76">
        <w:t>threatening manner towards any</w:t>
      </w:r>
      <w:r w:rsidRPr="005C6D76">
        <w:rPr>
          <w:spacing w:val="-4"/>
        </w:rPr>
        <w:t xml:space="preserve"> </w:t>
      </w:r>
      <w:r w:rsidRPr="005C6D76">
        <w:t>person</w:t>
      </w:r>
      <w:r w:rsidRPr="005C6D76">
        <w:rPr>
          <w:spacing w:val="-1"/>
        </w:rPr>
        <w:t xml:space="preserve"> </w:t>
      </w:r>
      <w:r w:rsidRPr="005C6D76">
        <w:t>using, or engaged in the management or operation of, a waste facility</w:t>
      </w:r>
      <w:r w:rsidRPr="005C6D76">
        <w:rPr>
          <w:color w:val="525252"/>
        </w:rPr>
        <w:t>.</w:t>
      </w:r>
    </w:p>
    <w:p w14:paraId="45FFF45B" w14:textId="0A813F01" w:rsidR="009C1618" w:rsidRDefault="00C763E8" w:rsidP="003D6B05">
      <w:pPr>
        <w:pStyle w:val="Heading1"/>
      </w:pPr>
      <w:bookmarkStart w:id="96" w:name="_Toc239747083"/>
      <w:r w:rsidRPr="005C6D76">
        <w:t xml:space="preserve">Objection and </w:t>
      </w:r>
      <w:r w:rsidR="000E3939" w:rsidRPr="005C6D76">
        <w:t>review</w:t>
      </w:r>
      <w:r w:rsidR="00BB6112">
        <w:t xml:space="preserve"> rights</w:t>
      </w:r>
      <w:bookmarkEnd w:id="96"/>
    </w:p>
    <w:p w14:paraId="3A116718" w14:textId="78CE737A" w:rsidR="006754D7" w:rsidRPr="006754D7" w:rsidRDefault="006754D7" w:rsidP="006754D7">
      <w:pPr>
        <w:pStyle w:val="Heading3"/>
        <w:numPr>
          <w:ilvl w:val="0"/>
          <w:numId w:val="0"/>
        </w:numPr>
        <w:ind w:left="851"/>
        <w:rPr>
          <w:i/>
          <w:iCs/>
        </w:rPr>
      </w:pPr>
      <w:r w:rsidRPr="00F237AD">
        <w:rPr>
          <w:i/>
          <w:iCs/>
        </w:rPr>
        <w:t>[</w:t>
      </w:r>
      <w:r>
        <w:rPr>
          <w:i/>
          <w:iCs/>
        </w:rPr>
        <w:t xml:space="preserve">Heading to Part 5 </w:t>
      </w:r>
      <w:r w:rsidRPr="00F237AD">
        <w:rPr>
          <w:i/>
          <w:iCs/>
        </w:rPr>
        <w:t>amended</w:t>
      </w:r>
      <w:r>
        <w:rPr>
          <w:i/>
          <w:iCs/>
        </w:rPr>
        <w:t>:</w:t>
      </w:r>
      <w:r w:rsidRPr="00F237AD">
        <w:rPr>
          <w:i/>
          <w:iCs/>
        </w:rPr>
        <w:t xml:space="preserve"> No. 109 of </w:t>
      </w:r>
      <w:r>
        <w:rPr>
          <w:i/>
          <w:iCs/>
        </w:rPr>
        <w:t>2026]</w:t>
      </w:r>
    </w:p>
    <w:p w14:paraId="5CD4F7C4" w14:textId="01CC4423" w:rsidR="009C1618" w:rsidRPr="005C6D76" w:rsidRDefault="00052CC6" w:rsidP="003D6B05">
      <w:pPr>
        <w:pStyle w:val="Heading2"/>
      </w:pPr>
      <w:bookmarkStart w:id="97" w:name="_Toc239747084"/>
      <w:r w:rsidRPr="005C6D76">
        <w:t xml:space="preserve">Objection and </w:t>
      </w:r>
      <w:r w:rsidR="001D0D68" w:rsidRPr="005C6D76">
        <w:t>review</w:t>
      </w:r>
      <w:bookmarkEnd w:id="97"/>
    </w:p>
    <w:p w14:paraId="2737DB78" w14:textId="7A01B11A" w:rsidR="009C1618" w:rsidRPr="005C6D76" w:rsidRDefault="00AA19A1" w:rsidP="003D6B05">
      <w:pPr>
        <w:pStyle w:val="BodyText2"/>
      </w:pPr>
      <w:r w:rsidRPr="005C6D76">
        <w:t>Division 1 of</w:t>
      </w:r>
      <w:r w:rsidRPr="005C6D76">
        <w:rPr>
          <w:spacing w:val="-8"/>
        </w:rPr>
        <w:t xml:space="preserve"> </w:t>
      </w:r>
      <w:r w:rsidRPr="005C6D76">
        <w:t>Part</w:t>
      </w:r>
      <w:r w:rsidRPr="005C6D76">
        <w:rPr>
          <w:spacing w:val="-1"/>
        </w:rPr>
        <w:t xml:space="preserve"> </w:t>
      </w:r>
      <w:r w:rsidRPr="005C6D76">
        <w:t>9</w:t>
      </w:r>
      <w:r w:rsidRPr="005C6D76">
        <w:rPr>
          <w:spacing w:val="-8"/>
        </w:rPr>
        <w:t xml:space="preserve"> </w:t>
      </w:r>
      <w:r w:rsidRPr="005C6D76">
        <w:t>of the</w:t>
      </w:r>
      <w:r w:rsidRPr="005C6D76">
        <w:rPr>
          <w:spacing w:val="-7"/>
        </w:rPr>
        <w:t xml:space="preserve"> </w:t>
      </w:r>
      <w:r w:rsidRPr="005C6D76">
        <w:t>LG</w:t>
      </w:r>
      <w:r w:rsidRPr="005C6D76">
        <w:rPr>
          <w:spacing w:val="-6"/>
        </w:rPr>
        <w:t xml:space="preserve"> </w:t>
      </w:r>
      <w:r w:rsidRPr="005C6D76">
        <w:t>Act</w:t>
      </w:r>
      <w:r w:rsidRPr="005C6D76">
        <w:rPr>
          <w:spacing w:val="-8"/>
        </w:rPr>
        <w:t xml:space="preserve"> </w:t>
      </w:r>
      <w:r w:rsidRPr="005C6D76">
        <w:t>applies to</w:t>
      </w:r>
      <w:r w:rsidRPr="005C6D76">
        <w:rPr>
          <w:spacing w:val="-6"/>
        </w:rPr>
        <w:t xml:space="preserve"> </w:t>
      </w:r>
      <w:r w:rsidRPr="005C6D76">
        <w:t>a</w:t>
      </w:r>
      <w:r w:rsidRPr="005C6D76">
        <w:rPr>
          <w:spacing w:val="-2"/>
        </w:rPr>
        <w:t xml:space="preserve"> </w:t>
      </w:r>
      <w:r w:rsidRPr="005C6D76">
        <w:t>decision under this local</w:t>
      </w:r>
      <w:r w:rsidRPr="005C6D76">
        <w:rPr>
          <w:spacing w:val="-2"/>
        </w:rPr>
        <w:t xml:space="preserve"> </w:t>
      </w:r>
      <w:r w:rsidRPr="005C6D76">
        <w:t>law</w:t>
      </w:r>
      <w:r w:rsidRPr="005C6D76">
        <w:rPr>
          <w:spacing w:val="-8"/>
        </w:rPr>
        <w:t xml:space="preserve"> </w:t>
      </w:r>
      <w:r w:rsidRPr="005C6D76">
        <w:t>to</w:t>
      </w:r>
      <w:r w:rsidRPr="005C6D76">
        <w:rPr>
          <w:spacing w:val="-10"/>
        </w:rPr>
        <w:t xml:space="preserve"> </w:t>
      </w:r>
      <w:r w:rsidRPr="005C6D76">
        <w:t xml:space="preserve">grant, renew, vary or cancel </w:t>
      </w:r>
      <w:r w:rsidR="00DB43B7">
        <w:t>–</w:t>
      </w:r>
    </w:p>
    <w:p w14:paraId="24EB475D" w14:textId="204B1F73" w:rsidR="009C1618" w:rsidRPr="005C6D76" w:rsidRDefault="00AA19A1" w:rsidP="003D6B05">
      <w:pPr>
        <w:pStyle w:val="Heading4"/>
      </w:pPr>
      <w:r w:rsidRPr="005C6D76">
        <w:t>an</w:t>
      </w:r>
      <w:r w:rsidRPr="005C6D76">
        <w:rPr>
          <w:spacing w:val="-8"/>
        </w:rPr>
        <w:t xml:space="preserve"> </w:t>
      </w:r>
      <w:r w:rsidRPr="005C6D76">
        <w:t>approval</w:t>
      </w:r>
      <w:r w:rsidRPr="005C6D76">
        <w:rPr>
          <w:spacing w:val="3"/>
        </w:rPr>
        <w:t xml:space="preserve"> </w:t>
      </w:r>
      <w:r w:rsidRPr="005C6D76">
        <w:t>under</w:t>
      </w:r>
      <w:r w:rsidRPr="005C6D76">
        <w:rPr>
          <w:spacing w:val="-2"/>
        </w:rPr>
        <w:t xml:space="preserve"> </w:t>
      </w:r>
      <w:r w:rsidRPr="005C6D76">
        <w:t>clause</w:t>
      </w:r>
      <w:r w:rsidRPr="005C6D76">
        <w:rPr>
          <w:spacing w:val="-3"/>
        </w:rPr>
        <w:t xml:space="preserve"> </w:t>
      </w:r>
      <w:r w:rsidRPr="005C6D76">
        <w:rPr>
          <w:spacing w:val="-2"/>
        </w:rPr>
        <w:t>2.</w:t>
      </w:r>
      <w:r w:rsidR="002243CE" w:rsidRPr="005C6D76">
        <w:rPr>
          <w:spacing w:val="-2"/>
        </w:rPr>
        <w:t>7</w:t>
      </w:r>
      <w:r w:rsidRPr="005C6D76">
        <w:rPr>
          <w:spacing w:val="-2"/>
        </w:rPr>
        <w:t>(b)</w:t>
      </w:r>
      <w:r w:rsidRPr="005C6D76">
        <w:rPr>
          <w:color w:val="414141"/>
          <w:spacing w:val="-2"/>
        </w:rPr>
        <w:t>;</w:t>
      </w:r>
    </w:p>
    <w:p w14:paraId="12E4DD74" w14:textId="77777777" w:rsidR="009C1618" w:rsidRPr="005C6D76" w:rsidRDefault="00AA19A1" w:rsidP="003D6B05">
      <w:pPr>
        <w:pStyle w:val="Heading4"/>
      </w:pPr>
      <w:r w:rsidRPr="005C6D76">
        <w:t>an</w:t>
      </w:r>
      <w:r w:rsidRPr="005C6D76">
        <w:rPr>
          <w:spacing w:val="-7"/>
        </w:rPr>
        <w:t xml:space="preserve"> </w:t>
      </w:r>
      <w:r w:rsidRPr="005C6D76">
        <w:t>exemption</w:t>
      </w:r>
      <w:r w:rsidRPr="005C6D76">
        <w:rPr>
          <w:spacing w:val="7"/>
        </w:rPr>
        <w:t xml:space="preserve"> </w:t>
      </w:r>
      <w:r w:rsidRPr="005C6D76">
        <w:t>under</w:t>
      </w:r>
      <w:r w:rsidRPr="005C6D76">
        <w:rPr>
          <w:spacing w:val="-6"/>
        </w:rPr>
        <w:t xml:space="preserve"> </w:t>
      </w:r>
      <w:r w:rsidRPr="005C6D76">
        <w:t>clause</w:t>
      </w:r>
      <w:r w:rsidRPr="005C6D76">
        <w:rPr>
          <w:spacing w:val="-3"/>
        </w:rPr>
        <w:t xml:space="preserve"> </w:t>
      </w:r>
      <w:r w:rsidRPr="005C6D76">
        <w:rPr>
          <w:spacing w:val="-2"/>
        </w:rPr>
        <w:t>2</w:t>
      </w:r>
      <w:r w:rsidRPr="005C6D76">
        <w:rPr>
          <w:color w:val="525252"/>
          <w:spacing w:val="-2"/>
        </w:rPr>
        <w:t>.</w:t>
      </w:r>
      <w:r w:rsidRPr="005C6D76">
        <w:rPr>
          <w:spacing w:val="-2"/>
        </w:rPr>
        <w:t>8(2);</w:t>
      </w:r>
    </w:p>
    <w:p w14:paraId="1B866B06" w14:textId="145EA2D2" w:rsidR="009C1618" w:rsidRPr="005C6D76" w:rsidRDefault="00AA19A1" w:rsidP="003D6B05">
      <w:pPr>
        <w:pStyle w:val="Heading4"/>
      </w:pPr>
      <w:r w:rsidRPr="005C6D76">
        <w:t>an</w:t>
      </w:r>
      <w:r w:rsidRPr="005C6D76">
        <w:rPr>
          <w:spacing w:val="-11"/>
        </w:rPr>
        <w:t xml:space="preserve"> </w:t>
      </w:r>
      <w:r w:rsidR="00C763E8" w:rsidRPr="005C6D76">
        <w:t>authorisation</w:t>
      </w:r>
      <w:r w:rsidR="004658A6" w:rsidRPr="005C6D76">
        <w:rPr>
          <w:spacing w:val="8"/>
        </w:rPr>
        <w:t xml:space="preserve"> </w:t>
      </w:r>
      <w:r w:rsidRPr="005C6D76">
        <w:t>under</w:t>
      </w:r>
      <w:r w:rsidRPr="005C6D76">
        <w:rPr>
          <w:spacing w:val="-1"/>
        </w:rPr>
        <w:t xml:space="preserve"> </w:t>
      </w:r>
      <w:r w:rsidRPr="005C6D76">
        <w:t>clause</w:t>
      </w:r>
      <w:r w:rsidRPr="005C6D76">
        <w:rPr>
          <w:spacing w:val="-8"/>
        </w:rPr>
        <w:t xml:space="preserve"> </w:t>
      </w:r>
      <w:r w:rsidRPr="005C6D76">
        <w:rPr>
          <w:spacing w:val="-2"/>
        </w:rPr>
        <w:t>2</w:t>
      </w:r>
      <w:r w:rsidRPr="005C6D76">
        <w:rPr>
          <w:color w:val="525252"/>
          <w:spacing w:val="-2"/>
        </w:rPr>
        <w:t>.</w:t>
      </w:r>
      <w:r w:rsidRPr="005C6D76">
        <w:rPr>
          <w:spacing w:val="-2"/>
        </w:rPr>
        <w:t>9(b);</w:t>
      </w:r>
    </w:p>
    <w:p w14:paraId="21EE1B5C" w14:textId="0D991D4C" w:rsidR="009C1618" w:rsidRPr="005C6D76" w:rsidRDefault="00AA19A1" w:rsidP="003D6B05">
      <w:pPr>
        <w:pStyle w:val="Heading4"/>
      </w:pPr>
      <w:r w:rsidRPr="005C6D76">
        <w:t>an</w:t>
      </w:r>
      <w:r w:rsidRPr="005C6D76">
        <w:rPr>
          <w:spacing w:val="-10"/>
        </w:rPr>
        <w:t xml:space="preserve"> </w:t>
      </w:r>
      <w:r w:rsidRPr="005C6D76">
        <w:t>approval</w:t>
      </w:r>
      <w:r w:rsidRPr="005C6D76">
        <w:rPr>
          <w:spacing w:val="9"/>
        </w:rPr>
        <w:t xml:space="preserve"> </w:t>
      </w:r>
      <w:r w:rsidRPr="005C6D76">
        <w:t>under</w:t>
      </w:r>
      <w:r w:rsidRPr="005C6D76">
        <w:rPr>
          <w:spacing w:val="-4"/>
        </w:rPr>
        <w:t xml:space="preserve"> </w:t>
      </w:r>
      <w:r w:rsidRPr="005C6D76">
        <w:t>clause</w:t>
      </w:r>
      <w:r w:rsidRPr="005C6D76">
        <w:rPr>
          <w:spacing w:val="-7"/>
        </w:rPr>
        <w:t xml:space="preserve"> </w:t>
      </w:r>
      <w:r w:rsidRPr="005C6D76">
        <w:rPr>
          <w:spacing w:val="-2"/>
        </w:rPr>
        <w:t>2</w:t>
      </w:r>
      <w:r w:rsidRPr="005C6D76">
        <w:rPr>
          <w:color w:val="6B6B6B"/>
          <w:spacing w:val="-2"/>
        </w:rPr>
        <w:t>.</w:t>
      </w:r>
      <w:r w:rsidRPr="005C6D76">
        <w:rPr>
          <w:spacing w:val="-2"/>
        </w:rPr>
        <w:t>10(</w:t>
      </w:r>
      <w:r w:rsidR="00C763E8" w:rsidRPr="005C6D76">
        <w:rPr>
          <w:spacing w:val="-2"/>
        </w:rPr>
        <w:t>2</w:t>
      </w:r>
      <w:r w:rsidRPr="005C6D76">
        <w:rPr>
          <w:spacing w:val="-2"/>
        </w:rPr>
        <w:t>);</w:t>
      </w:r>
    </w:p>
    <w:p w14:paraId="7A038F94" w14:textId="77777777" w:rsidR="009C1618" w:rsidRPr="005C6D76" w:rsidRDefault="00AA19A1" w:rsidP="003D6B05">
      <w:pPr>
        <w:pStyle w:val="Heading4"/>
      </w:pPr>
      <w:r w:rsidRPr="005C6D76">
        <w:t>an</w:t>
      </w:r>
      <w:r w:rsidRPr="005C6D76">
        <w:rPr>
          <w:spacing w:val="-8"/>
        </w:rPr>
        <w:t xml:space="preserve"> </w:t>
      </w:r>
      <w:r w:rsidRPr="005C6D76">
        <w:t>authorisation</w:t>
      </w:r>
      <w:r w:rsidRPr="005C6D76">
        <w:rPr>
          <w:spacing w:val="5"/>
        </w:rPr>
        <w:t xml:space="preserve"> </w:t>
      </w:r>
      <w:r w:rsidRPr="005C6D76">
        <w:t>under</w:t>
      </w:r>
      <w:r w:rsidRPr="005C6D76">
        <w:rPr>
          <w:spacing w:val="-5"/>
        </w:rPr>
        <w:t xml:space="preserve"> </w:t>
      </w:r>
      <w:r w:rsidRPr="005C6D76">
        <w:t>clause</w:t>
      </w:r>
      <w:r w:rsidRPr="005C6D76">
        <w:rPr>
          <w:spacing w:val="-4"/>
        </w:rPr>
        <w:t xml:space="preserve"> </w:t>
      </w:r>
      <w:r w:rsidRPr="005C6D76">
        <w:rPr>
          <w:spacing w:val="-2"/>
        </w:rPr>
        <w:t>3.2(1)(c);</w:t>
      </w:r>
    </w:p>
    <w:p w14:paraId="4DA99FFA" w14:textId="3AE0CAD0" w:rsidR="009C1618" w:rsidRPr="005C6D76" w:rsidRDefault="00AA19A1" w:rsidP="003D6B05">
      <w:pPr>
        <w:pStyle w:val="Heading4"/>
      </w:pPr>
      <w:r w:rsidRPr="005C6D76">
        <w:t>an</w:t>
      </w:r>
      <w:r w:rsidRPr="005C6D76">
        <w:rPr>
          <w:spacing w:val="-8"/>
        </w:rPr>
        <w:t xml:space="preserve"> </w:t>
      </w:r>
      <w:r w:rsidRPr="005C6D76">
        <w:t>approval</w:t>
      </w:r>
      <w:r w:rsidRPr="005C6D76">
        <w:rPr>
          <w:spacing w:val="13"/>
        </w:rPr>
        <w:t xml:space="preserve"> </w:t>
      </w:r>
      <w:r w:rsidRPr="005C6D76">
        <w:t>under</w:t>
      </w:r>
      <w:r w:rsidRPr="005C6D76">
        <w:rPr>
          <w:spacing w:val="3"/>
        </w:rPr>
        <w:t xml:space="preserve"> </w:t>
      </w:r>
      <w:r w:rsidRPr="005C6D76">
        <w:t>clause</w:t>
      </w:r>
      <w:r w:rsidRPr="005C6D76">
        <w:rPr>
          <w:spacing w:val="-1"/>
        </w:rPr>
        <w:t xml:space="preserve"> </w:t>
      </w:r>
      <w:r w:rsidRPr="005C6D76">
        <w:t>3.2(2)</w:t>
      </w:r>
      <w:r w:rsidR="00C763E8" w:rsidRPr="005C6D76">
        <w:t>(a)</w:t>
      </w:r>
      <w:r w:rsidRPr="005C6D76">
        <w:rPr>
          <w:color w:val="414141"/>
        </w:rPr>
        <w:t>;</w:t>
      </w:r>
      <w:r w:rsidRPr="005C6D76">
        <w:rPr>
          <w:color w:val="414141"/>
          <w:spacing w:val="-17"/>
        </w:rPr>
        <w:t xml:space="preserve"> </w:t>
      </w:r>
      <w:r w:rsidRPr="005C6D76">
        <w:rPr>
          <w:spacing w:val="-5"/>
        </w:rPr>
        <w:t>and</w:t>
      </w:r>
    </w:p>
    <w:p w14:paraId="4D5EE3B7" w14:textId="77777777" w:rsidR="009C1618" w:rsidRPr="006754D7" w:rsidRDefault="00AA19A1" w:rsidP="003D6B05">
      <w:pPr>
        <w:pStyle w:val="Heading4"/>
      </w:pPr>
      <w:r w:rsidRPr="005C6D76">
        <w:t>an</w:t>
      </w:r>
      <w:r w:rsidRPr="005C6D76">
        <w:rPr>
          <w:spacing w:val="-10"/>
        </w:rPr>
        <w:t xml:space="preserve"> </w:t>
      </w:r>
      <w:r w:rsidRPr="005C6D76">
        <w:t>approval</w:t>
      </w:r>
      <w:r w:rsidRPr="005C6D76">
        <w:rPr>
          <w:spacing w:val="4"/>
        </w:rPr>
        <w:t xml:space="preserve"> </w:t>
      </w:r>
      <w:r w:rsidRPr="005C6D76">
        <w:t>under</w:t>
      </w:r>
      <w:r w:rsidRPr="005C6D76">
        <w:rPr>
          <w:spacing w:val="1"/>
        </w:rPr>
        <w:t xml:space="preserve"> </w:t>
      </w:r>
      <w:r w:rsidRPr="005C6D76">
        <w:t>clause</w:t>
      </w:r>
      <w:r w:rsidRPr="005C6D76">
        <w:rPr>
          <w:spacing w:val="-4"/>
        </w:rPr>
        <w:t xml:space="preserve"> 3.3</w:t>
      </w:r>
      <w:r w:rsidRPr="005C6D76">
        <w:rPr>
          <w:color w:val="414141"/>
          <w:spacing w:val="-4"/>
        </w:rPr>
        <w:t>.</w:t>
      </w:r>
    </w:p>
    <w:p w14:paraId="6C9ED29C" w14:textId="3E2319C7" w:rsidR="006754D7" w:rsidRDefault="006754D7" w:rsidP="006754D7">
      <w:pPr>
        <w:pStyle w:val="Heading3"/>
        <w:numPr>
          <w:ilvl w:val="0"/>
          <w:numId w:val="0"/>
        </w:numPr>
        <w:ind w:left="851"/>
        <w:rPr>
          <w:i/>
          <w:iCs/>
        </w:rPr>
      </w:pPr>
      <w:r w:rsidRPr="00F237AD">
        <w:rPr>
          <w:i/>
          <w:iCs/>
        </w:rPr>
        <w:t xml:space="preserve">[Clause </w:t>
      </w:r>
      <w:r>
        <w:rPr>
          <w:i/>
          <w:iCs/>
        </w:rPr>
        <w:t>5.1</w:t>
      </w:r>
      <w:r w:rsidRPr="00F237AD">
        <w:rPr>
          <w:i/>
          <w:iCs/>
        </w:rPr>
        <w:t xml:space="preserve"> amended</w:t>
      </w:r>
      <w:r>
        <w:rPr>
          <w:i/>
          <w:iCs/>
        </w:rPr>
        <w:t>:</w:t>
      </w:r>
      <w:r w:rsidRPr="00F237AD">
        <w:rPr>
          <w:i/>
          <w:iCs/>
        </w:rPr>
        <w:t xml:space="preserve"> No. 109 of </w:t>
      </w:r>
      <w:r>
        <w:rPr>
          <w:i/>
          <w:iCs/>
        </w:rPr>
        <w:t>2026]</w:t>
      </w:r>
    </w:p>
    <w:p w14:paraId="61289B08" w14:textId="47325EC0" w:rsidR="006754D7" w:rsidRPr="00961933" w:rsidRDefault="002A4DD3" w:rsidP="00961933">
      <w:pPr>
        <w:pStyle w:val="Heading3"/>
        <w:numPr>
          <w:ilvl w:val="0"/>
          <w:numId w:val="0"/>
        </w:numPr>
        <w:ind w:left="851"/>
        <w:rPr>
          <w:i/>
          <w:iCs/>
        </w:rPr>
      </w:pPr>
      <w:r w:rsidRPr="00F237AD">
        <w:rPr>
          <w:i/>
          <w:iCs/>
        </w:rPr>
        <w:t>[Clause</w:t>
      </w:r>
      <w:r>
        <w:rPr>
          <w:i/>
          <w:iCs/>
        </w:rPr>
        <w:t>s 5.2-5.5 deleted:</w:t>
      </w:r>
      <w:r w:rsidRPr="00F237AD">
        <w:rPr>
          <w:i/>
          <w:iCs/>
        </w:rPr>
        <w:t xml:space="preserve"> No. 109 of </w:t>
      </w:r>
      <w:r>
        <w:rPr>
          <w:i/>
          <w:iCs/>
        </w:rPr>
        <w:t>2026]</w:t>
      </w:r>
    </w:p>
    <w:p w14:paraId="569FDF35" w14:textId="5294CB13" w:rsidR="00C763E8" w:rsidRDefault="00C763E8" w:rsidP="00986FA4">
      <w:pPr>
        <w:pStyle w:val="Heading1"/>
      </w:pPr>
      <w:bookmarkStart w:id="98" w:name="_Ref204591104"/>
      <w:bookmarkStart w:id="99" w:name="_Toc204591156"/>
      <w:bookmarkStart w:id="100" w:name="_Toc239747085"/>
      <w:r w:rsidRPr="005C6D76">
        <w:lastRenderedPageBreak/>
        <w:t>Enforcement</w:t>
      </w:r>
      <w:bookmarkEnd w:id="100"/>
    </w:p>
    <w:p w14:paraId="700EF8B8" w14:textId="358F5440" w:rsidR="00867B5E" w:rsidRPr="005C6D76" w:rsidRDefault="00867B5E" w:rsidP="00867B5E">
      <w:pPr>
        <w:pStyle w:val="Heading2"/>
      </w:pPr>
      <w:bookmarkStart w:id="101" w:name="_Toc239747086"/>
      <w:r w:rsidRPr="005C6D76">
        <w:t>False or misleading statement</w:t>
      </w:r>
      <w:bookmarkEnd w:id="101"/>
    </w:p>
    <w:p w14:paraId="1EAD080C" w14:textId="1D1091A1" w:rsidR="00867B5E" w:rsidRPr="005C6D76" w:rsidRDefault="00867B5E" w:rsidP="00986FA4">
      <w:pPr>
        <w:pStyle w:val="BodyText2"/>
      </w:pPr>
      <w:r w:rsidRPr="005C6D76">
        <w:t>A person must not make a false or misleading statement in connection with an application in respect of an approval, exemption or authorisation</w:t>
      </w:r>
      <w:r w:rsidR="009309C3" w:rsidRPr="005C6D76">
        <w:t>.</w:t>
      </w:r>
    </w:p>
    <w:p w14:paraId="49744C2E" w14:textId="77777777" w:rsidR="00C763E8" w:rsidRPr="005C6D76" w:rsidRDefault="00C763E8" w:rsidP="00C763E8">
      <w:pPr>
        <w:pStyle w:val="Heading2"/>
      </w:pPr>
      <w:bookmarkStart w:id="102" w:name="_Toc239747087"/>
      <w:r w:rsidRPr="005C6D76">
        <w:t>Legal proceedings and evidence</w:t>
      </w:r>
      <w:bookmarkEnd w:id="102"/>
    </w:p>
    <w:p w14:paraId="0D3EF934" w14:textId="28F08B19" w:rsidR="00E12795" w:rsidRPr="005C6D76" w:rsidRDefault="00C763E8" w:rsidP="00986FA4">
      <w:pPr>
        <w:pStyle w:val="BodyText2"/>
      </w:pPr>
      <w:r w:rsidRPr="005C6D76">
        <w:rPr>
          <w:sz w:val="22"/>
        </w:rPr>
        <w:t>Provisions relating to legal proceedings and evidence are contained in Subdivision</w:t>
      </w:r>
      <w:r w:rsidR="00DC57FF" w:rsidRPr="00986FA4">
        <w:rPr>
          <w:sz w:val="22"/>
        </w:rPr>
        <w:t>s</w:t>
      </w:r>
      <w:r w:rsidRPr="005C6D76">
        <w:rPr>
          <w:sz w:val="22"/>
        </w:rPr>
        <w:t xml:space="preserve"> 3 and 4 of Division 2 of Part 9 of the </w:t>
      </w:r>
      <w:r w:rsidR="00DC57FF" w:rsidRPr="00986FA4">
        <w:rPr>
          <w:sz w:val="22"/>
        </w:rPr>
        <w:t xml:space="preserve">LG </w:t>
      </w:r>
      <w:r w:rsidRPr="005C6D76">
        <w:rPr>
          <w:sz w:val="22"/>
        </w:rPr>
        <w:t>Act.</w:t>
      </w:r>
    </w:p>
    <w:p w14:paraId="4C52CF9A" w14:textId="10183F3E" w:rsidR="009C1618" w:rsidRPr="005C6D76" w:rsidRDefault="00AA19A1" w:rsidP="003D6B05">
      <w:pPr>
        <w:pStyle w:val="Heading2"/>
      </w:pPr>
      <w:bookmarkStart w:id="103" w:name="_Toc239747088"/>
      <w:r w:rsidRPr="005C6D76">
        <w:t>Offences</w:t>
      </w:r>
      <w:r w:rsidRPr="005C6D76">
        <w:rPr>
          <w:spacing w:val="1"/>
        </w:rPr>
        <w:t xml:space="preserve"> </w:t>
      </w:r>
      <w:r w:rsidRPr="005C6D76">
        <w:t>and</w:t>
      </w:r>
      <w:r w:rsidRPr="005C6D76">
        <w:rPr>
          <w:spacing w:val="-6"/>
        </w:rPr>
        <w:t xml:space="preserve"> </w:t>
      </w:r>
      <w:r w:rsidRPr="005C6D76">
        <w:t>general</w:t>
      </w:r>
      <w:r w:rsidRPr="005C6D76">
        <w:rPr>
          <w:spacing w:val="-2"/>
        </w:rPr>
        <w:t xml:space="preserve"> penalty</w:t>
      </w:r>
      <w:bookmarkEnd w:id="98"/>
      <w:bookmarkEnd w:id="99"/>
      <w:bookmarkEnd w:id="103"/>
    </w:p>
    <w:p w14:paraId="7A5417F9" w14:textId="604B0A84" w:rsidR="00C763E8" w:rsidRPr="005C6D76" w:rsidRDefault="00C763E8" w:rsidP="00C763E8">
      <w:pPr>
        <w:pStyle w:val="Heading3"/>
        <w:rPr>
          <w:lang w:bidi="ar-SA"/>
        </w:rPr>
      </w:pPr>
      <w:r w:rsidRPr="005C6D76">
        <w:rPr>
          <w:lang w:bidi="ar-SA"/>
        </w:rPr>
        <w:t xml:space="preserve">A person who </w:t>
      </w:r>
      <w:r w:rsidR="006E532D">
        <w:rPr>
          <w:lang w:bidi="ar-SA"/>
        </w:rPr>
        <w:t xml:space="preserve">– </w:t>
      </w:r>
    </w:p>
    <w:p w14:paraId="0728B302" w14:textId="77777777" w:rsidR="00C763E8" w:rsidRPr="005C6D76" w:rsidRDefault="00C763E8" w:rsidP="00C763E8">
      <w:pPr>
        <w:pStyle w:val="Heading4"/>
      </w:pPr>
      <w:r w:rsidRPr="005C6D76">
        <w:rPr>
          <w:lang w:bidi="ar-SA"/>
        </w:rPr>
        <w:t>fails to do anything required or directed to be done under this local law; or</w:t>
      </w:r>
    </w:p>
    <w:p w14:paraId="3F67F778" w14:textId="77777777" w:rsidR="00C763E8" w:rsidRPr="005C6D76" w:rsidRDefault="00C763E8" w:rsidP="00C763E8">
      <w:pPr>
        <w:pStyle w:val="Heading4"/>
        <w:rPr>
          <w:rFonts w:ascii="CenturySchoolbook" w:hAnsi="CenturySchoolbook" w:cs="CenturySchoolbook"/>
          <w:lang w:bidi="ar-SA"/>
        </w:rPr>
      </w:pPr>
      <w:r w:rsidRPr="005C6D76">
        <w:rPr>
          <w:lang w:bidi="ar-SA"/>
        </w:rPr>
        <w:t>does an act or omits to do an act contrary to this local law,</w:t>
      </w:r>
    </w:p>
    <w:p w14:paraId="128D82B9" w14:textId="77777777" w:rsidR="00C763E8" w:rsidRPr="005C6D76" w:rsidRDefault="00C763E8" w:rsidP="00C763E8">
      <w:pPr>
        <w:pStyle w:val="BodyText2"/>
      </w:pPr>
      <w:r w:rsidRPr="005C6D76">
        <w:t>commits an offence.</w:t>
      </w:r>
    </w:p>
    <w:p w14:paraId="59DCBBA9" w14:textId="47D65649" w:rsidR="00C763E8" w:rsidRPr="005C6D76" w:rsidRDefault="00C763E8" w:rsidP="00C763E8">
      <w:pPr>
        <w:pStyle w:val="Heading3"/>
        <w:rPr>
          <w:lang w:bidi="ar-SA"/>
        </w:rPr>
      </w:pPr>
      <w:r w:rsidRPr="005C6D76">
        <w:rPr>
          <w:lang w:bidi="ar-SA"/>
        </w:rPr>
        <w:t xml:space="preserve">A person who commits an offence under this local law is liable, on conviction </w:t>
      </w:r>
      <w:r w:rsidR="006E532D">
        <w:rPr>
          <w:lang w:bidi="ar-SA"/>
        </w:rPr>
        <w:t xml:space="preserve">– </w:t>
      </w:r>
    </w:p>
    <w:p w14:paraId="0418350A" w14:textId="77777777" w:rsidR="00C763E8" w:rsidRPr="005C6D76" w:rsidRDefault="00C763E8" w:rsidP="00C763E8">
      <w:pPr>
        <w:pStyle w:val="Heading4"/>
        <w:rPr>
          <w:lang w:bidi="ar-SA"/>
        </w:rPr>
      </w:pPr>
      <w:r w:rsidRPr="005C6D76">
        <w:rPr>
          <w:lang w:bidi="ar-SA"/>
        </w:rPr>
        <w:t>to a penalty not exceeding $5,000; and</w:t>
      </w:r>
    </w:p>
    <w:p w14:paraId="2FB770AA" w14:textId="77777777" w:rsidR="00C763E8" w:rsidRPr="005C6D76" w:rsidRDefault="00C763E8" w:rsidP="00C763E8">
      <w:pPr>
        <w:pStyle w:val="Heading4"/>
        <w:rPr>
          <w:lang w:bidi="ar-SA"/>
        </w:rPr>
      </w:pPr>
      <w:r w:rsidRPr="005C6D76">
        <w:rPr>
          <w:lang w:bidi="ar-SA"/>
        </w:rPr>
        <w:t>if the offence is a continuing offence, to an additional penalty not exceeding $500 for each day or part of a day during which the offence has continued.</w:t>
      </w:r>
    </w:p>
    <w:p w14:paraId="1F2E175C" w14:textId="43CA925D" w:rsidR="00E05C45" w:rsidRPr="005C6D76" w:rsidRDefault="006D4B85" w:rsidP="00E05C45">
      <w:pPr>
        <w:pStyle w:val="Heading2"/>
      </w:pPr>
      <w:bookmarkStart w:id="104" w:name="_TOC_250004"/>
      <w:bookmarkStart w:id="105" w:name="_Toc204591157"/>
      <w:bookmarkStart w:id="106" w:name="_Toc239747089"/>
      <w:r w:rsidRPr="00986FA4">
        <w:t xml:space="preserve">Prescribed offences and </w:t>
      </w:r>
      <w:r w:rsidR="00D33357" w:rsidRPr="00986FA4">
        <w:t>m</w:t>
      </w:r>
      <w:r w:rsidR="00E05C45" w:rsidRPr="00986FA4">
        <w:t>odified</w:t>
      </w:r>
      <w:r w:rsidR="00E05C45" w:rsidRPr="005C6D76">
        <w:t xml:space="preserve"> penalties</w:t>
      </w:r>
      <w:bookmarkEnd w:id="106"/>
    </w:p>
    <w:p w14:paraId="4642DB7E" w14:textId="77777777" w:rsidR="00E05C45" w:rsidRPr="005C6D76" w:rsidRDefault="00E05C45" w:rsidP="00E05C45">
      <w:pPr>
        <w:pStyle w:val="Heading3"/>
      </w:pPr>
      <w:r w:rsidRPr="005C6D76">
        <w:t>An</w:t>
      </w:r>
      <w:r w:rsidRPr="005C6D76">
        <w:rPr>
          <w:spacing w:val="-3"/>
        </w:rPr>
        <w:t xml:space="preserve"> </w:t>
      </w:r>
      <w:r w:rsidRPr="005C6D76">
        <w:t>offence against a</w:t>
      </w:r>
      <w:r w:rsidRPr="005C6D76">
        <w:rPr>
          <w:spacing w:val="-4"/>
        </w:rPr>
        <w:t xml:space="preserve"> </w:t>
      </w:r>
      <w:r w:rsidRPr="005C6D76">
        <w:t>clause specified in</w:t>
      </w:r>
      <w:r w:rsidRPr="005C6D76">
        <w:rPr>
          <w:spacing w:val="-7"/>
        </w:rPr>
        <w:t xml:space="preserve"> </w:t>
      </w:r>
      <w:r w:rsidRPr="005C6D76">
        <w:t>Schedule 2</w:t>
      </w:r>
      <w:r w:rsidRPr="005C6D76">
        <w:rPr>
          <w:spacing w:val="-7"/>
        </w:rPr>
        <w:t xml:space="preserve"> </w:t>
      </w:r>
      <w:r w:rsidRPr="005C6D76">
        <w:t>is</w:t>
      </w:r>
      <w:r w:rsidRPr="005C6D76">
        <w:rPr>
          <w:spacing w:val="-3"/>
        </w:rPr>
        <w:t xml:space="preserve"> </w:t>
      </w:r>
      <w:r w:rsidRPr="005C6D76">
        <w:t>a</w:t>
      </w:r>
      <w:r w:rsidRPr="005C6D76">
        <w:rPr>
          <w:spacing w:val="-5"/>
        </w:rPr>
        <w:t xml:space="preserve"> </w:t>
      </w:r>
      <w:r w:rsidRPr="005C6D76">
        <w:t>prescribed offence for</w:t>
      </w:r>
      <w:r w:rsidRPr="005C6D76">
        <w:rPr>
          <w:spacing w:val="-4"/>
        </w:rPr>
        <w:t xml:space="preserve"> </w:t>
      </w:r>
      <w:r w:rsidRPr="005C6D76">
        <w:t>the purposes of section 9</w:t>
      </w:r>
      <w:r w:rsidRPr="005C6D76">
        <w:rPr>
          <w:color w:val="525252"/>
        </w:rPr>
        <w:t>.</w:t>
      </w:r>
      <w:r w:rsidRPr="005C6D76">
        <w:t>16(1) of the LG Act.</w:t>
      </w:r>
    </w:p>
    <w:p w14:paraId="1A8A0A44" w14:textId="7ACD0095" w:rsidR="008F55F0" w:rsidRPr="00986FA4" w:rsidRDefault="008F55F0" w:rsidP="008F55F0">
      <w:pPr>
        <w:pStyle w:val="Heading3"/>
        <w:numPr>
          <w:ilvl w:val="2"/>
          <w:numId w:val="15"/>
        </w:numPr>
        <w:rPr>
          <w:lang w:bidi="ar-SA"/>
        </w:rPr>
      </w:pPr>
      <w:r w:rsidRPr="00986FA4">
        <w:rPr>
          <w:lang w:bidi="ar-SA"/>
        </w:rPr>
        <w:t xml:space="preserve">In accordance with section 9.16 of the LG Act, an authorised person who has reason to believe that a person has committed an offence against this local law may, within 28 days after the alleged offence is believed to have been committed, give an infringement notice to the alleged offender.  </w:t>
      </w:r>
    </w:p>
    <w:p w14:paraId="1CE97C86" w14:textId="6B706190" w:rsidR="008F55F0" w:rsidRPr="00986FA4" w:rsidRDefault="008F55F0" w:rsidP="008F55F0">
      <w:pPr>
        <w:pStyle w:val="Heading3"/>
      </w:pPr>
      <w:r w:rsidRPr="00986FA4">
        <w:rPr>
          <w:lang w:bidi="ar-SA"/>
        </w:rPr>
        <w:t>In accordance with section 9.17 of the LG Act, a person who does not contest an allegation that they have committed the offence against this local law may, within the time specified in an infringement notice or within such further time as may, in any particular case, be allowed by the CEO, pay the modified penalty for that offence which, in accordance with section 9.21 of the LG Act, has the effect of preventing the local government from commencing a prosecution for the alleged offence.</w:t>
      </w:r>
    </w:p>
    <w:p w14:paraId="281FAACE" w14:textId="77777777" w:rsidR="004E5B1B" w:rsidRDefault="004E5B1B" w:rsidP="00D52ECE">
      <w:pPr>
        <w:pStyle w:val="Heading3"/>
      </w:pPr>
      <w:r>
        <w:t xml:space="preserve">The </w:t>
      </w:r>
      <w:r>
        <w:rPr>
          <w:lang w:bidi="ar-SA"/>
        </w:rPr>
        <w:t>amount</w:t>
      </w:r>
      <w:r>
        <w:t xml:space="preserve"> of the modified penalty for a prescribed offence is that specified adjacent to the clause in Schedule 2 – </w:t>
      </w:r>
    </w:p>
    <w:p w14:paraId="61E86B8A" w14:textId="4935099A" w:rsidR="004E5B1B" w:rsidRDefault="004E5B1B" w:rsidP="00D52ECE">
      <w:pPr>
        <w:pStyle w:val="Heading4"/>
      </w:pPr>
      <w:r>
        <w:t xml:space="preserve">in </w:t>
      </w:r>
      <w:r>
        <w:rPr>
          <w:lang w:bidi="ar-SA"/>
        </w:rPr>
        <w:t>the</w:t>
      </w:r>
      <w:r>
        <w:t xml:space="preserve"> case of a first offence the modified penalty will be that prescribed in column 4 of that Schedule; and</w:t>
      </w:r>
    </w:p>
    <w:p w14:paraId="2C726AA5" w14:textId="15E51ED1" w:rsidR="004E5B1B" w:rsidRDefault="004E5B1B" w:rsidP="00D52ECE">
      <w:pPr>
        <w:pStyle w:val="Heading4"/>
      </w:pPr>
      <w:r>
        <w:t>in the case of a subsequent offence the modified penalty will be that prescribed in column 5 of that Schedule.</w:t>
      </w:r>
    </w:p>
    <w:p w14:paraId="71F92CCB" w14:textId="60EC2391" w:rsidR="00153B59" w:rsidRPr="00986FA4" w:rsidRDefault="00153B59" w:rsidP="00153B59">
      <w:pPr>
        <w:pStyle w:val="Heading3"/>
      </w:pPr>
      <w:r w:rsidRPr="00986FA4">
        <w:rPr>
          <w:lang w:bidi="ar-SA"/>
        </w:rPr>
        <w:t xml:space="preserve">Provisions relating to modified </w:t>
      </w:r>
      <w:r w:rsidRPr="00986FA4">
        <w:t>penalties</w:t>
      </w:r>
      <w:r w:rsidRPr="00986FA4">
        <w:rPr>
          <w:lang w:bidi="ar-SA"/>
        </w:rPr>
        <w:t xml:space="preserve"> in general are contained in Subdivision 2 of Division 2 of Part 9 of the </w:t>
      </w:r>
      <w:r w:rsidR="001E2128" w:rsidRPr="00986FA4">
        <w:rPr>
          <w:lang w:bidi="ar-SA"/>
        </w:rPr>
        <w:t xml:space="preserve">LG </w:t>
      </w:r>
      <w:r w:rsidRPr="00986FA4">
        <w:rPr>
          <w:lang w:bidi="ar-SA"/>
        </w:rPr>
        <w:t>Act.</w:t>
      </w:r>
    </w:p>
    <w:p w14:paraId="0E9A22AE" w14:textId="77777777" w:rsidR="009C1618" w:rsidRPr="005C6D76" w:rsidRDefault="00AA19A1" w:rsidP="003D6B05">
      <w:pPr>
        <w:pStyle w:val="Heading2"/>
      </w:pPr>
      <w:bookmarkStart w:id="107" w:name="_Toc239747090"/>
      <w:r w:rsidRPr="005C6D76">
        <w:lastRenderedPageBreak/>
        <w:t>Other</w:t>
      </w:r>
      <w:r w:rsidRPr="005C6D76">
        <w:rPr>
          <w:spacing w:val="2"/>
        </w:rPr>
        <w:t xml:space="preserve"> </w:t>
      </w:r>
      <w:r w:rsidRPr="005C6D76">
        <w:t>costs</w:t>
      </w:r>
      <w:r w:rsidRPr="005C6D76">
        <w:rPr>
          <w:spacing w:val="-4"/>
        </w:rPr>
        <w:t xml:space="preserve"> </w:t>
      </w:r>
      <w:r w:rsidRPr="005C6D76">
        <w:t>and</w:t>
      </w:r>
      <w:r w:rsidRPr="005C6D76">
        <w:rPr>
          <w:spacing w:val="-1"/>
        </w:rPr>
        <w:t xml:space="preserve"> </w:t>
      </w:r>
      <w:bookmarkEnd w:id="104"/>
      <w:r w:rsidRPr="005C6D76">
        <w:rPr>
          <w:spacing w:val="-2"/>
        </w:rPr>
        <w:t>expenses</w:t>
      </w:r>
      <w:bookmarkEnd w:id="105"/>
      <w:bookmarkEnd w:id="107"/>
    </w:p>
    <w:p w14:paraId="5D1E2ACF" w14:textId="5E1D4A51" w:rsidR="009C1618" w:rsidRPr="005C6D76" w:rsidRDefault="00AA19A1" w:rsidP="003D6B05">
      <w:pPr>
        <w:pStyle w:val="Heading3"/>
      </w:pPr>
      <w:r w:rsidRPr="005C6D76">
        <w:t>A</w:t>
      </w:r>
      <w:r w:rsidRPr="005C6D76">
        <w:rPr>
          <w:spacing w:val="-2"/>
        </w:rPr>
        <w:t xml:space="preserve"> </w:t>
      </w:r>
      <w:r w:rsidRPr="005C6D76">
        <w:t>person who</w:t>
      </w:r>
      <w:r w:rsidRPr="005C6D76">
        <w:rPr>
          <w:spacing w:val="-4"/>
        </w:rPr>
        <w:t xml:space="preserve"> </w:t>
      </w:r>
      <w:r w:rsidRPr="005C6D76">
        <w:t>is</w:t>
      </w:r>
      <w:r w:rsidRPr="005C6D76">
        <w:rPr>
          <w:spacing w:val="-9"/>
        </w:rPr>
        <w:t xml:space="preserve"> </w:t>
      </w:r>
      <w:r w:rsidRPr="005C6D76">
        <w:t>convicted of</w:t>
      </w:r>
      <w:r w:rsidRPr="005C6D76">
        <w:rPr>
          <w:spacing w:val="-4"/>
        </w:rPr>
        <w:t xml:space="preserve"> </w:t>
      </w:r>
      <w:r w:rsidRPr="005C6D76">
        <w:t>an</w:t>
      </w:r>
      <w:r w:rsidRPr="005C6D76">
        <w:rPr>
          <w:spacing w:val="-1"/>
        </w:rPr>
        <w:t xml:space="preserve"> </w:t>
      </w:r>
      <w:r w:rsidRPr="005C6D76">
        <w:t>offence under this</w:t>
      </w:r>
      <w:r w:rsidRPr="005C6D76">
        <w:rPr>
          <w:spacing w:val="-4"/>
        </w:rPr>
        <w:t xml:space="preserve"> </w:t>
      </w:r>
      <w:r w:rsidRPr="005C6D76">
        <w:t>local</w:t>
      </w:r>
      <w:r w:rsidRPr="005C6D76">
        <w:rPr>
          <w:spacing w:val="-5"/>
        </w:rPr>
        <w:t xml:space="preserve"> </w:t>
      </w:r>
      <w:r w:rsidRPr="005C6D76">
        <w:t>law</w:t>
      </w:r>
      <w:r w:rsidRPr="005C6D76">
        <w:rPr>
          <w:spacing w:val="-2"/>
        </w:rPr>
        <w:t xml:space="preserve"> </w:t>
      </w:r>
      <w:r w:rsidRPr="005C6D76">
        <w:t>is</w:t>
      </w:r>
      <w:r w:rsidRPr="005C6D76">
        <w:rPr>
          <w:spacing w:val="-3"/>
        </w:rPr>
        <w:t xml:space="preserve"> </w:t>
      </w:r>
      <w:r w:rsidRPr="005C6D76">
        <w:t>to</w:t>
      </w:r>
      <w:r w:rsidRPr="005C6D76">
        <w:rPr>
          <w:spacing w:val="-7"/>
        </w:rPr>
        <w:t xml:space="preserve"> </w:t>
      </w:r>
      <w:r w:rsidRPr="005C6D76">
        <w:t>be</w:t>
      </w:r>
      <w:r w:rsidRPr="005C6D76">
        <w:rPr>
          <w:spacing w:val="-7"/>
        </w:rPr>
        <w:t xml:space="preserve"> </w:t>
      </w:r>
      <w:r w:rsidRPr="005C6D76">
        <w:t>liable, in</w:t>
      </w:r>
      <w:r w:rsidRPr="005C6D76">
        <w:rPr>
          <w:spacing w:val="-4"/>
        </w:rPr>
        <w:t xml:space="preserve"> </w:t>
      </w:r>
      <w:r w:rsidRPr="005C6D76">
        <w:t xml:space="preserve">addition to any penalty imposed under clause </w:t>
      </w:r>
      <w:r w:rsidR="00153B59" w:rsidRPr="005C6D76">
        <w:t>6.3</w:t>
      </w:r>
      <w:r w:rsidRPr="005C6D76">
        <w:t>,</w:t>
      </w:r>
      <w:r w:rsidRPr="005C6D76">
        <w:rPr>
          <w:spacing w:val="-11"/>
        </w:rPr>
        <w:t xml:space="preserve"> </w:t>
      </w:r>
      <w:r w:rsidRPr="005C6D76">
        <w:t>to pay to the local government the</w:t>
      </w:r>
      <w:r w:rsidRPr="005C6D76">
        <w:rPr>
          <w:spacing w:val="-3"/>
        </w:rPr>
        <w:t xml:space="preserve"> </w:t>
      </w:r>
      <w:r w:rsidRPr="005C6D76">
        <w:t>costs and expenses incurred by the local government in taking remedial action such as</w:t>
      </w:r>
      <w:r w:rsidR="008E2302" w:rsidRPr="005C6D76">
        <w:t xml:space="preserve"> </w:t>
      </w:r>
      <w:r w:rsidR="00541D57">
        <w:t>–</w:t>
      </w:r>
    </w:p>
    <w:p w14:paraId="695D3E42" w14:textId="77777777" w:rsidR="009C1618" w:rsidRPr="005C6D76" w:rsidRDefault="00AA19A1" w:rsidP="003D6B05">
      <w:pPr>
        <w:pStyle w:val="Heading4"/>
      </w:pPr>
      <w:r w:rsidRPr="005C6D76">
        <w:t>removing and</w:t>
      </w:r>
      <w:r w:rsidRPr="005C6D76">
        <w:rPr>
          <w:spacing w:val="-4"/>
        </w:rPr>
        <w:t xml:space="preserve"> </w:t>
      </w:r>
      <w:r w:rsidRPr="005C6D76">
        <w:t>lawfully</w:t>
      </w:r>
      <w:r w:rsidRPr="005C6D76">
        <w:rPr>
          <w:spacing w:val="4"/>
        </w:rPr>
        <w:t xml:space="preserve"> </w:t>
      </w:r>
      <w:r w:rsidRPr="005C6D76">
        <w:t>disposing</w:t>
      </w:r>
      <w:r w:rsidRPr="005C6D76">
        <w:rPr>
          <w:spacing w:val="1"/>
        </w:rPr>
        <w:t xml:space="preserve"> </w:t>
      </w:r>
      <w:r w:rsidRPr="005C6D76">
        <w:t>of</w:t>
      </w:r>
      <w:r w:rsidRPr="005C6D76">
        <w:rPr>
          <w:spacing w:val="-8"/>
        </w:rPr>
        <w:t xml:space="preserve"> </w:t>
      </w:r>
      <w:r w:rsidRPr="005C6D76">
        <w:t>toxic,</w:t>
      </w:r>
      <w:r w:rsidRPr="005C6D76">
        <w:rPr>
          <w:spacing w:val="-2"/>
        </w:rPr>
        <w:t xml:space="preserve"> </w:t>
      </w:r>
      <w:r w:rsidRPr="005C6D76">
        <w:t>hazardous</w:t>
      </w:r>
      <w:r w:rsidRPr="005C6D76">
        <w:rPr>
          <w:spacing w:val="10"/>
        </w:rPr>
        <w:t xml:space="preserve"> </w:t>
      </w:r>
      <w:r w:rsidRPr="005C6D76">
        <w:t>or</w:t>
      </w:r>
      <w:r w:rsidRPr="005C6D76">
        <w:rPr>
          <w:spacing w:val="-8"/>
        </w:rPr>
        <w:t xml:space="preserve"> </w:t>
      </w:r>
      <w:r w:rsidRPr="005C6D76">
        <w:t>poisonous</w:t>
      </w:r>
      <w:r w:rsidRPr="005C6D76">
        <w:rPr>
          <w:spacing w:val="4"/>
        </w:rPr>
        <w:t xml:space="preserve"> </w:t>
      </w:r>
      <w:r w:rsidRPr="005C6D76">
        <w:t>waste;</w:t>
      </w:r>
      <w:r w:rsidRPr="005C6D76">
        <w:rPr>
          <w:spacing w:val="-2"/>
        </w:rPr>
        <w:t xml:space="preserve"> </w:t>
      </w:r>
      <w:r w:rsidRPr="005C6D76">
        <w:rPr>
          <w:spacing w:val="-5"/>
        </w:rPr>
        <w:t>or</w:t>
      </w:r>
    </w:p>
    <w:p w14:paraId="29133116" w14:textId="77777777" w:rsidR="009C1618" w:rsidRPr="005C6D76" w:rsidRDefault="00AA19A1" w:rsidP="003D6B05">
      <w:pPr>
        <w:pStyle w:val="Heading4"/>
      </w:pPr>
      <w:r w:rsidRPr="005C6D76">
        <w:t>making</w:t>
      </w:r>
      <w:r w:rsidRPr="005C6D76">
        <w:rPr>
          <w:spacing w:val="2"/>
        </w:rPr>
        <w:t xml:space="preserve"> </w:t>
      </w:r>
      <w:r w:rsidRPr="005C6D76">
        <w:t>good</w:t>
      </w:r>
      <w:r w:rsidRPr="005C6D76">
        <w:rPr>
          <w:spacing w:val="-1"/>
        </w:rPr>
        <w:t xml:space="preserve"> </w:t>
      </w:r>
      <w:r w:rsidRPr="005C6D76">
        <w:t>any</w:t>
      </w:r>
      <w:r w:rsidRPr="005C6D76">
        <w:rPr>
          <w:spacing w:val="1"/>
        </w:rPr>
        <w:t xml:space="preserve"> </w:t>
      </w:r>
      <w:r w:rsidRPr="005C6D76">
        <w:t>damage</w:t>
      </w:r>
      <w:r w:rsidRPr="005C6D76">
        <w:rPr>
          <w:spacing w:val="1"/>
        </w:rPr>
        <w:t xml:space="preserve"> </w:t>
      </w:r>
      <w:r w:rsidRPr="005C6D76">
        <w:t>caused</w:t>
      </w:r>
      <w:r w:rsidRPr="005C6D76">
        <w:rPr>
          <w:spacing w:val="1"/>
        </w:rPr>
        <w:t xml:space="preserve"> </w:t>
      </w:r>
      <w:r w:rsidRPr="005C6D76">
        <w:t>to</w:t>
      </w:r>
      <w:r w:rsidRPr="005C6D76">
        <w:rPr>
          <w:spacing w:val="-9"/>
        </w:rPr>
        <w:t xml:space="preserve"> </w:t>
      </w:r>
      <w:r w:rsidRPr="005C6D76">
        <w:t>a</w:t>
      </w:r>
      <w:r w:rsidRPr="005C6D76">
        <w:rPr>
          <w:spacing w:val="-5"/>
        </w:rPr>
        <w:t xml:space="preserve"> </w:t>
      </w:r>
      <w:r w:rsidRPr="005C6D76">
        <w:t>waste</w:t>
      </w:r>
      <w:r w:rsidRPr="005C6D76">
        <w:rPr>
          <w:spacing w:val="2"/>
        </w:rPr>
        <w:t xml:space="preserve"> </w:t>
      </w:r>
      <w:r w:rsidRPr="005C6D76">
        <w:rPr>
          <w:spacing w:val="-2"/>
        </w:rPr>
        <w:t>facility.</w:t>
      </w:r>
    </w:p>
    <w:p w14:paraId="4CEF67C5" w14:textId="4EA069D6" w:rsidR="009C1618" w:rsidRPr="005C6D76" w:rsidRDefault="00AA19A1" w:rsidP="003D6B05">
      <w:pPr>
        <w:pStyle w:val="Heading3"/>
      </w:pPr>
      <w:r w:rsidRPr="005C6D76">
        <w:t>The</w:t>
      </w:r>
      <w:r w:rsidRPr="005C6D76">
        <w:rPr>
          <w:spacing w:val="-3"/>
        </w:rPr>
        <w:t xml:space="preserve"> </w:t>
      </w:r>
      <w:r w:rsidRPr="005C6D76">
        <w:t>costs and</w:t>
      </w:r>
      <w:r w:rsidRPr="005C6D76">
        <w:rPr>
          <w:spacing w:val="-7"/>
        </w:rPr>
        <w:t xml:space="preserve"> </w:t>
      </w:r>
      <w:r w:rsidRPr="005C6D76">
        <w:t>expenses incurred by</w:t>
      </w:r>
      <w:r w:rsidRPr="005C6D76">
        <w:rPr>
          <w:spacing w:val="-3"/>
        </w:rPr>
        <w:t xml:space="preserve"> </w:t>
      </w:r>
      <w:r w:rsidRPr="005C6D76">
        <w:t>the</w:t>
      </w:r>
      <w:r w:rsidRPr="005C6D76">
        <w:rPr>
          <w:spacing w:val="-5"/>
        </w:rPr>
        <w:t xml:space="preserve"> </w:t>
      </w:r>
      <w:r w:rsidRPr="005C6D76">
        <w:t>local government are</w:t>
      </w:r>
      <w:r w:rsidRPr="005C6D76">
        <w:rPr>
          <w:spacing w:val="-5"/>
        </w:rPr>
        <w:t xml:space="preserve"> </w:t>
      </w:r>
      <w:r w:rsidRPr="005C6D76">
        <w:t>to</w:t>
      </w:r>
      <w:r w:rsidRPr="005C6D76">
        <w:rPr>
          <w:spacing w:val="-6"/>
        </w:rPr>
        <w:t xml:space="preserve"> </w:t>
      </w:r>
      <w:r w:rsidRPr="005C6D76">
        <w:t>be</w:t>
      </w:r>
      <w:r w:rsidRPr="005C6D76">
        <w:rPr>
          <w:spacing w:val="-10"/>
        </w:rPr>
        <w:t xml:space="preserve"> </w:t>
      </w:r>
      <w:r w:rsidRPr="005C6D76">
        <w:t>recoverable, as</w:t>
      </w:r>
      <w:r w:rsidRPr="005C6D76">
        <w:rPr>
          <w:spacing w:val="-7"/>
        </w:rPr>
        <w:t xml:space="preserve"> </w:t>
      </w:r>
      <w:r w:rsidRPr="005C6D76">
        <w:t>a debt due to the local government, in a court of competent jurisd</w:t>
      </w:r>
      <w:r w:rsidRPr="005C6D76">
        <w:rPr>
          <w:color w:val="414141"/>
        </w:rPr>
        <w:t>i</w:t>
      </w:r>
      <w:r w:rsidRPr="005C6D76">
        <w:t>ction</w:t>
      </w:r>
      <w:r w:rsidRPr="005C6D76">
        <w:rPr>
          <w:color w:val="414141"/>
        </w:rPr>
        <w:t>.</w:t>
      </w:r>
    </w:p>
    <w:p w14:paraId="3FD3199B" w14:textId="54106985" w:rsidR="009C1618" w:rsidRPr="005C6D76" w:rsidRDefault="00AA19A1" w:rsidP="003D6B05">
      <w:pPr>
        <w:pStyle w:val="Heading2"/>
      </w:pPr>
      <w:bookmarkStart w:id="108" w:name="_TOC_250002"/>
      <w:bookmarkStart w:id="109" w:name="_Toc204591159"/>
      <w:bookmarkStart w:id="110" w:name="_Toc239747091"/>
      <w:r w:rsidRPr="005C6D76">
        <w:t>Form</w:t>
      </w:r>
      <w:r w:rsidRPr="005C6D76">
        <w:rPr>
          <w:spacing w:val="-6"/>
        </w:rPr>
        <w:t xml:space="preserve"> </w:t>
      </w:r>
      <w:r w:rsidRPr="005C6D76">
        <w:t>of</w:t>
      </w:r>
      <w:r w:rsidRPr="005C6D76">
        <w:rPr>
          <w:spacing w:val="-10"/>
        </w:rPr>
        <w:t xml:space="preserve"> </w:t>
      </w:r>
      <w:bookmarkEnd w:id="108"/>
      <w:r w:rsidRPr="005C6D76">
        <w:rPr>
          <w:spacing w:val="-2"/>
        </w:rPr>
        <w:t>notices</w:t>
      </w:r>
      <w:bookmarkEnd w:id="109"/>
      <w:bookmarkEnd w:id="110"/>
    </w:p>
    <w:p w14:paraId="6F876668" w14:textId="77777777" w:rsidR="009C1618" w:rsidRPr="005C6D76" w:rsidRDefault="00AA19A1" w:rsidP="003D6B05">
      <w:pPr>
        <w:pStyle w:val="Heading3"/>
      </w:pPr>
      <w:r w:rsidRPr="005C6D76">
        <w:t>Where a</w:t>
      </w:r>
      <w:r w:rsidRPr="005C6D76">
        <w:rPr>
          <w:spacing w:val="-5"/>
        </w:rPr>
        <w:t xml:space="preserve"> </w:t>
      </w:r>
      <w:r w:rsidRPr="005C6D76">
        <w:t>vehicle is</w:t>
      </w:r>
      <w:r w:rsidRPr="005C6D76">
        <w:rPr>
          <w:spacing w:val="-5"/>
        </w:rPr>
        <w:t xml:space="preserve"> </w:t>
      </w:r>
      <w:r w:rsidRPr="005C6D76">
        <w:t>involved in</w:t>
      </w:r>
      <w:r w:rsidRPr="005C6D76">
        <w:rPr>
          <w:spacing w:val="-7"/>
        </w:rPr>
        <w:t xml:space="preserve"> </w:t>
      </w:r>
      <w:r w:rsidRPr="005C6D76">
        <w:t>the</w:t>
      </w:r>
      <w:r w:rsidRPr="005C6D76">
        <w:rPr>
          <w:spacing w:val="-8"/>
        </w:rPr>
        <w:t xml:space="preserve"> </w:t>
      </w:r>
      <w:r w:rsidRPr="005C6D76">
        <w:t>commission of</w:t>
      </w:r>
      <w:r w:rsidRPr="005C6D76">
        <w:rPr>
          <w:spacing w:val="-1"/>
        </w:rPr>
        <w:t xml:space="preserve"> </w:t>
      </w:r>
      <w:r w:rsidRPr="005C6D76">
        <w:t>an</w:t>
      </w:r>
      <w:r w:rsidRPr="005C6D76">
        <w:rPr>
          <w:spacing w:val="-2"/>
        </w:rPr>
        <w:t xml:space="preserve"> </w:t>
      </w:r>
      <w:r w:rsidRPr="005C6D76">
        <w:t>offence, the</w:t>
      </w:r>
      <w:r w:rsidRPr="005C6D76">
        <w:rPr>
          <w:spacing w:val="-1"/>
        </w:rPr>
        <w:t xml:space="preserve"> </w:t>
      </w:r>
      <w:r w:rsidRPr="005C6D76">
        <w:t>form of</w:t>
      </w:r>
      <w:r w:rsidRPr="005C6D76">
        <w:rPr>
          <w:spacing w:val="-2"/>
        </w:rPr>
        <w:t xml:space="preserve"> </w:t>
      </w:r>
      <w:r w:rsidRPr="005C6D76">
        <w:t>the</w:t>
      </w:r>
      <w:r w:rsidRPr="005C6D76">
        <w:rPr>
          <w:spacing w:val="-2"/>
        </w:rPr>
        <w:t xml:space="preserve"> </w:t>
      </w:r>
      <w:r w:rsidRPr="005C6D76">
        <w:t>notice referred to</w:t>
      </w:r>
      <w:r w:rsidRPr="005C6D76">
        <w:rPr>
          <w:spacing w:val="-2"/>
        </w:rPr>
        <w:t xml:space="preserve"> </w:t>
      </w:r>
      <w:r w:rsidRPr="005C6D76">
        <w:t>in section 9.13 of the LG Act is</w:t>
      </w:r>
      <w:r w:rsidRPr="005C6D76">
        <w:rPr>
          <w:spacing w:val="-4"/>
        </w:rPr>
        <w:t xml:space="preserve"> </w:t>
      </w:r>
      <w:r w:rsidRPr="005C6D76">
        <w:t>that of Form 1</w:t>
      </w:r>
      <w:r w:rsidRPr="005C6D76">
        <w:rPr>
          <w:spacing w:val="-3"/>
        </w:rPr>
        <w:t xml:space="preserve"> </w:t>
      </w:r>
      <w:r w:rsidRPr="005C6D76">
        <w:t>in</w:t>
      </w:r>
      <w:r w:rsidRPr="005C6D76">
        <w:rPr>
          <w:spacing w:val="-1"/>
        </w:rPr>
        <w:t xml:space="preserve"> </w:t>
      </w:r>
      <w:r w:rsidRPr="005C6D76">
        <w:t>Schedule 1</w:t>
      </w:r>
      <w:r w:rsidRPr="005C6D76">
        <w:rPr>
          <w:spacing w:val="-1"/>
        </w:rPr>
        <w:t xml:space="preserve"> </w:t>
      </w:r>
      <w:r w:rsidRPr="005C6D76">
        <w:t xml:space="preserve">of the LG </w:t>
      </w:r>
      <w:r w:rsidRPr="005C6D76">
        <w:rPr>
          <w:spacing w:val="-2"/>
        </w:rPr>
        <w:t>Regulations.</w:t>
      </w:r>
    </w:p>
    <w:p w14:paraId="501CBCA9" w14:textId="77777777" w:rsidR="009C1618" w:rsidRPr="005C6D76" w:rsidRDefault="00AA19A1" w:rsidP="003D6B05">
      <w:pPr>
        <w:pStyle w:val="Heading3"/>
      </w:pPr>
      <w:r w:rsidRPr="005C6D76">
        <w:t>The</w:t>
      </w:r>
      <w:r w:rsidRPr="005C6D76">
        <w:rPr>
          <w:spacing w:val="-3"/>
        </w:rPr>
        <w:t xml:space="preserve"> </w:t>
      </w:r>
      <w:r w:rsidRPr="005C6D76">
        <w:t>form</w:t>
      </w:r>
      <w:r w:rsidRPr="005C6D76">
        <w:rPr>
          <w:spacing w:val="-3"/>
        </w:rPr>
        <w:t xml:space="preserve"> </w:t>
      </w:r>
      <w:r w:rsidRPr="005C6D76">
        <w:t>of</w:t>
      </w:r>
      <w:r w:rsidRPr="005C6D76">
        <w:rPr>
          <w:spacing w:val="-2"/>
        </w:rPr>
        <w:t xml:space="preserve"> </w:t>
      </w:r>
      <w:r w:rsidRPr="005C6D76">
        <w:t>the</w:t>
      </w:r>
      <w:r w:rsidRPr="005C6D76">
        <w:rPr>
          <w:spacing w:val="-3"/>
        </w:rPr>
        <w:t xml:space="preserve"> </w:t>
      </w:r>
      <w:r w:rsidRPr="005C6D76">
        <w:t>infringement notice given under section 9.16 of</w:t>
      </w:r>
      <w:r w:rsidRPr="005C6D76">
        <w:rPr>
          <w:spacing w:val="-4"/>
        </w:rPr>
        <w:t xml:space="preserve"> </w:t>
      </w:r>
      <w:r w:rsidRPr="005C6D76">
        <w:t>the</w:t>
      </w:r>
      <w:r w:rsidRPr="005C6D76">
        <w:rPr>
          <w:spacing w:val="-5"/>
        </w:rPr>
        <w:t xml:space="preserve"> </w:t>
      </w:r>
      <w:r w:rsidRPr="005C6D76">
        <w:t>LG Act</w:t>
      </w:r>
      <w:r w:rsidRPr="005C6D76">
        <w:rPr>
          <w:spacing w:val="-10"/>
        </w:rPr>
        <w:t xml:space="preserve"> </w:t>
      </w:r>
      <w:r w:rsidRPr="005C6D76">
        <w:t>is</w:t>
      </w:r>
      <w:r w:rsidRPr="005C6D76">
        <w:rPr>
          <w:spacing w:val="-6"/>
        </w:rPr>
        <w:t xml:space="preserve"> </w:t>
      </w:r>
      <w:r w:rsidRPr="005C6D76">
        <w:t>that</w:t>
      </w:r>
      <w:r w:rsidRPr="005C6D76">
        <w:rPr>
          <w:spacing w:val="-1"/>
        </w:rPr>
        <w:t xml:space="preserve"> </w:t>
      </w:r>
      <w:r w:rsidRPr="005C6D76">
        <w:t>of Form 2 in Schedule 1 of the LG Regulations.</w:t>
      </w:r>
    </w:p>
    <w:p w14:paraId="1A239199" w14:textId="3A29F1DE" w:rsidR="00E12795" w:rsidRDefault="00AA19A1" w:rsidP="00E12795">
      <w:pPr>
        <w:pStyle w:val="Heading3"/>
      </w:pPr>
      <w:r w:rsidRPr="005C6D76">
        <w:t>The</w:t>
      </w:r>
      <w:r w:rsidRPr="005C6D76">
        <w:rPr>
          <w:spacing w:val="-4"/>
        </w:rPr>
        <w:t xml:space="preserve"> </w:t>
      </w:r>
      <w:r w:rsidRPr="005C6D76">
        <w:t>form</w:t>
      </w:r>
      <w:r w:rsidRPr="005C6D76">
        <w:rPr>
          <w:spacing w:val="-4"/>
        </w:rPr>
        <w:t xml:space="preserve"> </w:t>
      </w:r>
      <w:r w:rsidRPr="005C6D76">
        <w:t>of the</w:t>
      </w:r>
      <w:r w:rsidRPr="005C6D76">
        <w:rPr>
          <w:spacing w:val="-3"/>
        </w:rPr>
        <w:t xml:space="preserve"> </w:t>
      </w:r>
      <w:r w:rsidRPr="005C6D76">
        <w:t>infringement withdrawal notice</w:t>
      </w:r>
      <w:r w:rsidRPr="005C6D76">
        <w:rPr>
          <w:spacing w:val="-1"/>
        </w:rPr>
        <w:t xml:space="preserve"> </w:t>
      </w:r>
      <w:r w:rsidRPr="005C6D76">
        <w:t>given</w:t>
      </w:r>
      <w:r w:rsidRPr="005C6D76">
        <w:rPr>
          <w:spacing w:val="-2"/>
        </w:rPr>
        <w:t xml:space="preserve"> </w:t>
      </w:r>
      <w:r w:rsidRPr="005C6D76">
        <w:t>under section 9.20</w:t>
      </w:r>
      <w:r w:rsidRPr="005C6D76">
        <w:rPr>
          <w:spacing w:val="-1"/>
        </w:rPr>
        <w:t xml:space="preserve"> </w:t>
      </w:r>
      <w:r w:rsidRPr="005C6D76">
        <w:t>of</w:t>
      </w:r>
      <w:r w:rsidRPr="005C6D76">
        <w:rPr>
          <w:spacing w:val="-3"/>
        </w:rPr>
        <w:t xml:space="preserve"> </w:t>
      </w:r>
      <w:r w:rsidRPr="005C6D76">
        <w:t>the</w:t>
      </w:r>
      <w:r w:rsidRPr="005C6D76">
        <w:rPr>
          <w:spacing w:val="-1"/>
        </w:rPr>
        <w:t xml:space="preserve"> </w:t>
      </w:r>
      <w:r w:rsidRPr="005C6D76">
        <w:t>LG</w:t>
      </w:r>
      <w:r w:rsidRPr="005C6D76">
        <w:rPr>
          <w:spacing w:val="-4"/>
        </w:rPr>
        <w:t xml:space="preserve"> </w:t>
      </w:r>
      <w:r w:rsidRPr="005C6D76">
        <w:t>Act</w:t>
      </w:r>
      <w:r w:rsidRPr="005C6D76">
        <w:rPr>
          <w:spacing w:val="-5"/>
        </w:rPr>
        <w:t xml:space="preserve"> </w:t>
      </w:r>
      <w:r w:rsidRPr="005C6D76">
        <w:t>is that of Form 3 in Schedule 1 of the LG Regulations.</w:t>
      </w:r>
    </w:p>
    <w:p w14:paraId="59535003" w14:textId="39231D18" w:rsidR="009301AC" w:rsidRPr="00961933" w:rsidRDefault="009301AC" w:rsidP="009301AC">
      <w:pPr>
        <w:pStyle w:val="Heading3"/>
        <w:numPr>
          <w:ilvl w:val="0"/>
          <w:numId w:val="0"/>
        </w:numPr>
        <w:rPr>
          <w:i/>
          <w:iCs/>
        </w:rPr>
      </w:pPr>
      <w:r w:rsidRPr="00F237AD">
        <w:rPr>
          <w:i/>
          <w:iCs/>
        </w:rPr>
        <w:t>[</w:t>
      </w:r>
      <w:r>
        <w:rPr>
          <w:i/>
          <w:iCs/>
        </w:rPr>
        <w:t>Part 6 inserted:</w:t>
      </w:r>
      <w:r w:rsidRPr="00F237AD">
        <w:rPr>
          <w:i/>
          <w:iCs/>
        </w:rPr>
        <w:t xml:space="preserve"> No. 109 of </w:t>
      </w:r>
      <w:r>
        <w:rPr>
          <w:i/>
          <w:iCs/>
        </w:rPr>
        <w:t>2026]</w:t>
      </w:r>
    </w:p>
    <w:p w14:paraId="0896CD89" w14:textId="3348D004" w:rsidR="009C1618" w:rsidRPr="005C6D76" w:rsidRDefault="00AA19A1" w:rsidP="003D6B05">
      <w:pPr>
        <w:pStyle w:val="Schedule1"/>
      </w:pPr>
      <w:bookmarkStart w:id="111" w:name="_TOC_250001"/>
      <w:r w:rsidRPr="005C6D76">
        <w:lastRenderedPageBreak/>
        <w:t>Meaning of</w:t>
      </w:r>
      <w:r w:rsidRPr="005C6D76">
        <w:rPr>
          <w:spacing w:val="-1"/>
        </w:rPr>
        <w:t xml:space="preserve"> </w:t>
      </w:r>
      <w:r w:rsidRPr="005C6D76">
        <w:t>'non-collectable</w:t>
      </w:r>
      <w:r w:rsidRPr="005C6D76">
        <w:rPr>
          <w:spacing w:val="-16"/>
        </w:rPr>
        <w:t xml:space="preserve"> </w:t>
      </w:r>
      <w:bookmarkEnd w:id="111"/>
      <w:r w:rsidRPr="005C6D76">
        <w:rPr>
          <w:spacing w:val="-2"/>
        </w:rPr>
        <w:t>waste'</w:t>
      </w:r>
    </w:p>
    <w:p w14:paraId="1C57BF0A" w14:textId="77777777" w:rsidR="009C1618" w:rsidRPr="005C6D76" w:rsidRDefault="00AA19A1">
      <w:pPr>
        <w:pStyle w:val="BodyText"/>
        <w:spacing w:before="4"/>
        <w:ind w:left="194"/>
        <w:jc w:val="center"/>
      </w:pPr>
      <w:r w:rsidRPr="005C6D76">
        <w:rPr>
          <w:color w:val="181818"/>
        </w:rPr>
        <w:t>[Clause</w:t>
      </w:r>
      <w:r w:rsidRPr="005C6D76">
        <w:rPr>
          <w:color w:val="181818"/>
          <w:spacing w:val="1"/>
        </w:rPr>
        <w:t xml:space="preserve"> </w:t>
      </w:r>
      <w:r w:rsidRPr="005C6D76">
        <w:rPr>
          <w:color w:val="181818"/>
          <w:spacing w:val="-2"/>
        </w:rPr>
        <w:t>1.5(1)]</w:t>
      </w:r>
    </w:p>
    <w:p w14:paraId="6D4893EF" w14:textId="77777777" w:rsidR="009C1618" w:rsidRPr="005C6D76" w:rsidRDefault="009C1618">
      <w:pPr>
        <w:pStyle w:val="BodyText"/>
        <w:spacing w:before="227"/>
      </w:pPr>
    </w:p>
    <w:p w14:paraId="14602599" w14:textId="0DD1A1F0" w:rsidR="009C1618" w:rsidRPr="0059027D" w:rsidRDefault="00AA19A1">
      <w:pPr>
        <w:ind w:left="398"/>
        <w:rPr>
          <w:szCs w:val="21"/>
        </w:rPr>
      </w:pPr>
      <w:r w:rsidRPr="0059027D">
        <w:rPr>
          <w:b/>
          <w:i/>
          <w:color w:val="181818"/>
          <w:szCs w:val="21"/>
        </w:rPr>
        <w:t>non-collectable</w:t>
      </w:r>
      <w:r w:rsidRPr="0059027D">
        <w:rPr>
          <w:b/>
          <w:i/>
          <w:color w:val="181818"/>
          <w:spacing w:val="-12"/>
          <w:szCs w:val="21"/>
        </w:rPr>
        <w:t xml:space="preserve"> </w:t>
      </w:r>
      <w:r w:rsidRPr="0059027D">
        <w:rPr>
          <w:b/>
          <w:i/>
          <w:color w:val="181818"/>
          <w:szCs w:val="21"/>
        </w:rPr>
        <w:t>waste</w:t>
      </w:r>
      <w:r w:rsidRPr="0059027D">
        <w:rPr>
          <w:b/>
          <w:i/>
          <w:color w:val="181818"/>
          <w:spacing w:val="4"/>
          <w:szCs w:val="21"/>
        </w:rPr>
        <w:t xml:space="preserve"> </w:t>
      </w:r>
      <w:r w:rsidRPr="0059027D">
        <w:rPr>
          <w:color w:val="181818"/>
          <w:szCs w:val="21"/>
        </w:rPr>
        <w:t>means</w:t>
      </w:r>
      <w:r w:rsidRPr="0059027D">
        <w:rPr>
          <w:color w:val="181818"/>
          <w:spacing w:val="-4"/>
          <w:szCs w:val="21"/>
        </w:rPr>
        <w:t xml:space="preserve"> </w:t>
      </w:r>
      <w:r w:rsidR="00541D57" w:rsidRPr="0059027D">
        <w:rPr>
          <w:szCs w:val="21"/>
        </w:rPr>
        <w:t>–</w:t>
      </w:r>
    </w:p>
    <w:p w14:paraId="478F161B" w14:textId="77777777" w:rsidR="009C1618" w:rsidRPr="0059027D" w:rsidRDefault="009C1618">
      <w:pPr>
        <w:pStyle w:val="BodyText"/>
        <w:spacing w:before="6"/>
        <w:rPr>
          <w:szCs w:val="21"/>
        </w:rPr>
      </w:pPr>
    </w:p>
    <w:p w14:paraId="574FD423" w14:textId="77777777" w:rsidR="009C1618" w:rsidRPr="0059027D" w:rsidRDefault="00AA19A1" w:rsidP="00B967F5">
      <w:pPr>
        <w:pStyle w:val="ListParagraph"/>
        <w:numPr>
          <w:ilvl w:val="0"/>
          <w:numId w:val="2"/>
        </w:numPr>
        <w:tabs>
          <w:tab w:val="left" w:pos="1210"/>
        </w:tabs>
        <w:spacing w:before="1"/>
        <w:rPr>
          <w:szCs w:val="21"/>
        </w:rPr>
      </w:pPr>
      <w:r w:rsidRPr="0059027D">
        <w:rPr>
          <w:color w:val="181818"/>
          <w:szCs w:val="21"/>
        </w:rPr>
        <w:t>hot</w:t>
      </w:r>
      <w:r w:rsidRPr="0059027D">
        <w:rPr>
          <w:color w:val="181818"/>
          <w:spacing w:val="-2"/>
          <w:szCs w:val="21"/>
        </w:rPr>
        <w:t xml:space="preserve"> </w:t>
      </w:r>
      <w:r w:rsidRPr="0059027D">
        <w:rPr>
          <w:color w:val="181818"/>
          <w:szCs w:val="21"/>
        </w:rPr>
        <w:t>or</w:t>
      </w:r>
      <w:r w:rsidRPr="0059027D">
        <w:rPr>
          <w:color w:val="181818"/>
          <w:spacing w:val="-7"/>
          <w:szCs w:val="21"/>
        </w:rPr>
        <w:t xml:space="preserve"> </w:t>
      </w:r>
      <w:r w:rsidRPr="0059027D">
        <w:rPr>
          <w:color w:val="181818"/>
          <w:szCs w:val="21"/>
        </w:rPr>
        <w:t>burning</w:t>
      </w:r>
      <w:r w:rsidRPr="0059027D">
        <w:rPr>
          <w:color w:val="181818"/>
          <w:spacing w:val="1"/>
          <w:szCs w:val="21"/>
        </w:rPr>
        <w:t xml:space="preserve"> </w:t>
      </w:r>
      <w:r w:rsidRPr="0059027D">
        <w:rPr>
          <w:color w:val="181818"/>
          <w:spacing w:val="-2"/>
          <w:szCs w:val="21"/>
        </w:rPr>
        <w:t>material;</w:t>
      </w:r>
    </w:p>
    <w:p w14:paraId="2C8A23C0" w14:textId="77777777" w:rsidR="009C1618" w:rsidRPr="0059027D" w:rsidRDefault="009C1618">
      <w:pPr>
        <w:pStyle w:val="BodyText"/>
        <w:spacing w:before="6"/>
        <w:rPr>
          <w:szCs w:val="21"/>
        </w:rPr>
      </w:pPr>
    </w:p>
    <w:p w14:paraId="4A8A38D8" w14:textId="77777777" w:rsidR="009C1618" w:rsidRPr="0059027D" w:rsidRDefault="00AA19A1" w:rsidP="00B967F5">
      <w:pPr>
        <w:pStyle w:val="ListParagraph"/>
        <w:numPr>
          <w:ilvl w:val="0"/>
          <w:numId w:val="2"/>
        </w:numPr>
        <w:tabs>
          <w:tab w:val="left" w:pos="1205"/>
        </w:tabs>
        <w:ind w:left="1205" w:right="386" w:hanging="812"/>
        <w:rPr>
          <w:szCs w:val="21"/>
        </w:rPr>
      </w:pPr>
      <w:r w:rsidRPr="0059027D">
        <w:rPr>
          <w:color w:val="181818"/>
          <w:szCs w:val="21"/>
        </w:rPr>
        <w:t>household</w:t>
      </w:r>
      <w:r w:rsidRPr="0059027D">
        <w:rPr>
          <w:color w:val="181818"/>
          <w:spacing w:val="-6"/>
          <w:szCs w:val="21"/>
        </w:rPr>
        <w:t xml:space="preserve"> </w:t>
      </w:r>
      <w:r w:rsidRPr="0059027D">
        <w:rPr>
          <w:color w:val="181818"/>
          <w:szCs w:val="21"/>
        </w:rPr>
        <w:t>hazardous</w:t>
      </w:r>
      <w:r w:rsidRPr="0059027D">
        <w:rPr>
          <w:color w:val="181818"/>
          <w:spacing w:val="-1"/>
          <w:szCs w:val="21"/>
        </w:rPr>
        <w:t xml:space="preserve"> </w:t>
      </w:r>
      <w:r w:rsidRPr="0059027D">
        <w:rPr>
          <w:color w:val="181818"/>
          <w:szCs w:val="21"/>
        </w:rPr>
        <w:t>waste, including paint,</w:t>
      </w:r>
      <w:r w:rsidRPr="0059027D">
        <w:rPr>
          <w:color w:val="181818"/>
          <w:spacing w:val="-3"/>
          <w:szCs w:val="21"/>
        </w:rPr>
        <w:t xml:space="preserve"> </w:t>
      </w:r>
      <w:r w:rsidRPr="0059027D">
        <w:rPr>
          <w:color w:val="181818"/>
          <w:szCs w:val="21"/>
        </w:rPr>
        <w:t>acids,</w:t>
      </w:r>
      <w:r w:rsidRPr="0059027D">
        <w:rPr>
          <w:color w:val="181818"/>
          <w:spacing w:val="-7"/>
          <w:szCs w:val="21"/>
        </w:rPr>
        <w:t xml:space="preserve"> </w:t>
      </w:r>
      <w:r w:rsidRPr="0059027D">
        <w:rPr>
          <w:color w:val="181818"/>
          <w:szCs w:val="21"/>
        </w:rPr>
        <w:t>alkalis,</w:t>
      </w:r>
      <w:r w:rsidRPr="0059027D">
        <w:rPr>
          <w:color w:val="181818"/>
          <w:spacing w:val="-1"/>
          <w:szCs w:val="21"/>
        </w:rPr>
        <w:t xml:space="preserve"> </w:t>
      </w:r>
      <w:r w:rsidRPr="0059027D">
        <w:rPr>
          <w:color w:val="181818"/>
          <w:szCs w:val="21"/>
        </w:rPr>
        <w:t>fire</w:t>
      </w:r>
      <w:r w:rsidRPr="0059027D">
        <w:rPr>
          <w:color w:val="181818"/>
          <w:spacing w:val="-11"/>
          <w:szCs w:val="21"/>
        </w:rPr>
        <w:t xml:space="preserve"> </w:t>
      </w:r>
      <w:r w:rsidRPr="0059027D">
        <w:rPr>
          <w:color w:val="181818"/>
          <w:szCs w:val="21"/>
        </w:rPr>
        <w:t>extinguishers,</w:t>
      </w:r>
      <w:r w:rsidRPr="0059027D">
        <w:rPr>
          <w:color w:val="181818"/>
          <w:spacing w:val="-6"/>
          <w:szCs w:val="21"/>
        </w:rPr>
        <w:t xml:space="preserve"> </w:t>
      </w:r>
      <w:r w:rsidRPr="0059027D">
        <w:rPr>
          <w:color w:val="181818"/>
          <w:szCs w:val="21"/>
        </w:rPr>
        <w:t>solvents, pesticides, oils, gas cylinders, batteries, chemicals and heavy metals;</w:t>
      </w:r>
    </w:p>
    <w:p w14:paraId="33B383DF" w14:textId="77777777" w:rsidR="009C1618" w:rsidRPr="0059027D" w:rsidRDefault="009C1618">
      <w:pPr>
        <w:pStyle w:val="BodyText"/>
        <w:spacing w:before="7"/>
        <w:rPr>
          <w:szCs w:val="21"/>
        </w:rPr>
      </w:pPr>
    </w:p>
    <w:p w14:paraId="08D6CDD8" w14:textId="77777777" w:rsidR="009C1618" w:rsidRPr="0059027D" w:rsidRDefault="00AA19A1" w:rsidP="00B967F5">
      <w:pPr>
        <w:pStyle w:val="ListParagraph"/>
        <w:numPr>
          <w:ilvl w:val="0"/>
          <w:numId w:val="2"/>
        </w:numPr>
        <w:tabs>
          <w:tab w:val="left" w:pos="1201"/>
        </w:tabs>
        <w:ind w:left="1201" w:hanging="817"/>
        <w:rPr>
          <w:szCs w:val="21"/>
        </w:rPr>
      </w:pPr>
      <w:r w:rsidRPr="0059027D">
        <w:rPr>
          <w:color w:val="181818"/>
          <w:szCs w:val="21"/>
        </w:rPr>
        <w:t>any</w:t>
      </w:r>
      <w:r w:rsidRPr="0059027D">
        <w:rPr>
          <w:color w:val="181818"/>
          <w:spacing w:val="-2"/>
          <w:szCs w:val="21"/>
        </w:rPr>
        <w:t xml:space="preserve"> </w:t>
      </w:r>
      <w:r w:rsidRPr="0059027D">
        <w:rPr>
          <w:color w:val="181818"/>
          <w:szCs w:val="21"/>
        </w:rPr>
        <w:t>other</w:t>
      </w:r>
      <w:r w:rsidRPr="0059027D">
        <w:rPr>
          <w:color w:val="181818"/>
          <w:spacing w:val="-7"/>
          <w:szCs w:val="21"/>
        </w:rPr>
        <w:t xml:space="preserve"> </w:t>
      </w:r>
      <w:r w:rsidRPr="0059027D">
        <w:rPr>
          <w:color w:val="181818"/>
          <w:szCs w:val="21"/>
        </w:rPr>
        <w:t>hazardous</w:t>
      </w:r>
      <w:r w:rsidRPr="0059027D">
        <w:rPr>
          <w:color w:val="181818"/>
          <w:spacing w:val="6"/>
          <w:szCs w:val="21"/>
        </w:rPr>
        <w:t xml:space="preserve"> </w:t>
      </w:r>
      <w:r w:rsidRPr="0059027D">
        <w:rPr>
          <w:color w:val="181818"/>
          <w:szCs w:val="21"/>
        </w:rPr>
        <w:t>material,</w:t>
      </w:r>
      <w:r w:rsidRPr="0059027D">
        <w:rPr>
          <w:color w:val="181818"/>
          <w:spacing w:val="6"/>
          <w:szCs w:val="21"/>
        </w:rPr>
        <w:t xml:space="preserve"> </w:t>
      </w:r>
      <w:r w:rsidRPr="0059027D">
        <w:rPr>
          <w:color w:val="181818"/>
          <w:szCs w:val="21"/>
        </w:rPr>
        <w:t>such</w:t>
      </w:r>
      <w:r w:rsidRPr="0059027D">
        <w:rPr>
          <w:color w:val="181818"/>
          <w:spacing w:val="-2"/>
          <w:szCs w:val="21"/>
        </w:rPr>
        <w:t xml:space="preserve"> </w:t>
      </w:r>
      <w:r w:rsidRPr="0059027D">
        <w:rPr>
          <w:color w:val="181818"/>
          <w:szCs w:val="21"/>
        </w:rPr>
        <w:t>as</w:t>
      </w:r>
      <w:r w:rsidRPr="0059027D">
        <w:rPr>
          <w:color w:val="181818"/>
          <w:spacing w:val="-7"/>
          <w:szCs w:val="21"/>
        </w:rPr>
        <w:t xml:space="preserve"> </w:t>
      </w:r>
      <w:r w:rsidRPr="0059027D">
        <w:rPr>
          <w:color w:val="181818"/>
          <w:szCs w:val="21"/>
        </w:rPr>
        <w:t xml:space="preserve">radioactive </w:t>
      </w:r>
      <w:r w:rsidRPr="0059027D">
        <w:rPr>
          <w:color w:val="181818"/>
          <w:spacing w:val="-2"/>
          <w:szCs w:val="21"/>
        </w:rPr>
        <w:t>waste;</w:t>
      </w:r>
    </w:p>
    <w:p w14:paraId="79632F36" w14:textId="77777777" w:rsidR="003D6B05" w:rsidRPr="0059027D" w:rsidRDefault="003D6B05" w:rsidP="003D6B05">
      <w:pPr>
        <w:pStyle w:val="BodyText"/>
        <w:spacing w:before="7"/>
        <w:rPr>
          <w:szCs w:val="21"/>
        </w:rPr>
      </w:pPr>
    </w:p>
    <w:p w14:paraId="33A3840D" w14:textId="77777777" w:rsidR="009C1618" w:rsidRPr="0059027D" w:rsidRDefault="00AA19A1" w:rsidP="00B967F5">
      <w:pPr>
        <w:pStyle w:val="ListParagraph"/>
        <w:numPr>
          <w:ilvl w:val="0"/>
          <w:numId w:val="2"/>
        </w:numPr>
        <w:tabs>
          <w:tab w:val="left" w:pos="1196"/>
        </w:tabs>
        <w:ind w:left="1196" w:hanging="812"/>
        <w:rPr>
          <w:szCs w:val="21"/>
        </w:rPr>
      </w:pPr>
      <w:r w:rsidRPr="0059027D">
        <w:rPr>
          <w:color w:val="181818"/>
          <w:szCs w:val="21"/>
        </w:rPr>
        <w:t>any</w:t>
      </w:r>
      <w:r w:rsidRPr="0059027D">
        <w:rPr>
          <w:color w:val="181818"/>
          <w:spacing w:val="-4"/>
          <w:szCs w:val="21"/>
        </w:rPr>
        <w:t xml:space="preserve"> </w:t>
      </w:r>
      <w:r w:rsidRPr="0059027D">
        <w:rPr>
          <w:color w:val="181818"/>
          <w:szCs w:val="21"/>
        </w:rPr>
        <w:t>explosive material,</w:t>
      </w:r>
      <w:r w:rsidRPr="0059027D">
        <w:rPr>
          <w:color w:val="181818"/>
          <w:spacing w:val="12"/>
          <w:szCs w:val="21"/>
        </w:rPr>
        <w:t xml:space="preserve"> </w:t>
      </w:r>
      <w:r w:rsidRPr="0059027D">
        <w:rPr>
          <w:color w:val="181818"/>
          <w:szCs w:val="21"/>
        </w:rPr>
        <w:t>such</w:t>
      </w:r>
      <w:r w:rsidRPr="0059027D">
        <w:rPr>
          <w:color w:val="181818"/>
          <w:spacing w:val="-7"/>
          <w:szCs w:val="21"/>
        </w:rPr>
        <w:t xml:space="preserve"> </w:t>
      </w:r>
      <w:r w:rsidRPr="0059027D">
        <w:rPr>
          <w:color w:val="181818"/>
          <w:szCs w:val="21"/>
        </w:rPr>
        <w:t>as</w:t>
      </w:r>
      <w:r w:rsidRPr="0059027D">
        <w:rPr>
          <w:color w:val="181818"/>
          <w:spacing w:val="-5"/>
          <w:szCs w:val="21"/>
        </w:rPr>
        <w:t xml:space="preserve"> </w:t>
      </w:r>
      <w:r w:rsidRPr="0059027D">
        <w:rPr>
          <w:color w:val="181818"/>
          <w:szCs w:val="21"/>
        </w:rPr>
        <w:t>flares,</w:t>
      </w:r>
      <w:r w:rsidRPr="0059027D">
        <w:rPr>
          <w:color w:val="181818"/>
          <w:spacing w:val="-2"/>
          <w:szCs w:val="21"/>
        </w:rPr>
        <w:t xml:space="preserve"> </w:t>
      </w:r>
      <w:r w:rsidRPr="0059027D">
        <w:rPr>
          <w:color w:val="181818"/>
          <w:szCs w:val="21"/>
        </w:rPr>
        <w:t>or</w:t>
      </w:r>
      <w:r w:rsidRPr="0059027D">
        <w:rPr>
          <w:color w:val="181818"/>
          <w:spacing w:val="-6"/>
          <w:szCs w:val="21"/>
        </w:rPr>
        <w:t xml:space="preserve"> </w:t>
      </w:r>
      <w:r w:rsidRPr="0059027D">
        <w:rPr>
          <w:color w:val="181818"/>
          <w:spacing w:val="-2"/>
          <w:szCs w:val="21"/>
        </w:rPr>
        <w:t>ammunition;</w:t>
      </w:r>
    </w:p>
    <w:p w14:paraId="230DC37C" w14:textId="77777777" w:rsidR="009C1618" w:rsidRPr="0059027D" w:rsidRDefault="009C1618">
      <w:pPr>
        <w:pStyle w:val="BodyText"/>
        <w:spacing w:before="6"/>
        <w:rPr>
          <w:szCs w:val="21"/>
        </w:rPr>
      </w:pPr>
    </w:p>
    <w:p w14:paraId="621140F0" w14:textId="77777777" w:rsidR="009C1618" w:rsidRPr="0059027D" w:rsidRDefault="00AA19A1" w:rsidP="00B967F5">
      <w:pPr>
        <w:pStyle w:val="ListParagraph"/>
        <w:numPr>
          <w:ilvl w:val="0"/>
          <w:numId w:val="2"/>
        </w:numPr>
        <w:tabs>
          <w:tab w:val="left" w:pos="1191"/>
        </w:tabs>
        <w:ind w:left="1191" w:hanging="812"/>
        <w:rPr>
          <w:szCs w:val="21"/>
        </w:rPr>
      </w:pPr>
      <w:r w:rsidRPr="0059027D">
        <w:rPr>
          <w:color w:val="181818"/>
          <w:szCs w:val="21"/>
        </w:rPr>
        <w:t>electrical</w:t>
      </w:r>
      <w:r w:rsidRPr="0059027D">
        <w:rPr>
          <w:color w:val="181818"/>
          <w:spacing w:val="4"/>
          <w:szCs w:val="21"/>
        </w:rPr>
        <w:t xml:space="preserve"> </w:t>
      </w:r>
      <w:r w:rsidRPr="0059027D">
        <w:rPr>
          <w:color w:val="181818"/>
          <w:szCs w:val="21"/>
        </w:rPr>
        <w:t>and</w:t>
      </w:r>
      <w:r w:rsidRPr="0059027D">
        <w:rPr>
          <w:color w:val="181818"/>
          <w:spacing w:val="-7"/>
          <w:szCs w:val="21"/>
        </w:rPr>
        <w:t xml:space="preserve"> </w:t>
      </w:r>
      <w:r w:rsidRPr="0059027D">
        <w:rPr>
          <w:color w:val="181818"/>
          <w:szCs w:val="21"/>
        </w:rPr>
        <w:t xml:space="preserve">electronic </w:t>
      </w:r>
      <w:r w:rsidRPr="0059027D">
        <w:rPr>
          <w:color w:val="181818"/>
          <w:spacing w:val="-2"/>
          <w:szCs w:val="21"/>
        </w:rPr>
        <w:t>equipment;</w:t>
      </w:r>
    </w:p>
    <w:p w14:paraId="4AF52FAC" w14:textId="77777777" w:rsidR="009C1618" w:rsidRPr="0059027D" w:rsidRDefault="009C1618">
      <w:pPr>
        <w:pStyle w:val="BodyText"/>
        <w:spacing w:before="7"/>
        <w:rPr>
          <w:szCs w:val="21"/>
        </w:rPr>
      </w:pPr>
    </w:p>
    <w:p w14:paraId="3B32B652" w14:textId="77777777" w:rsidR="009C1618" w:rsidRPr="0059027D" w:rsidRDefault="00AA19A1" w:rsidP="00B967F5">
      <w:pPr>
        <w:pStyle w:val="ListParagraph"/>
        <w:numPr>
          <w:ilvl w:val="0"/>
          <w:numId w:val="2"/>
        </w:numPr>
        <w:tabs>
          <w:tab w:val="left" w:pos="1190"/>
        </w:tabs>
        <w:ind w:left="1190" w:hanging="815"/>
        <w:rPr>
          <w:szCs w:val="21"/>
        </w:rPr>
      </w:pPr>
      <w:r w:rsidRPr="0059027D">
        <w:rPr>
          <w:color w:val="181818"/>
          <w:szCs w:val="21"/>
        </w:rPr>
        <w:t>hospital,</w:t>
      </w:r>
      <w:r w:rsidRPr="0059027D">
        <w:rPr>
          <w:color w:val="181818"/>
          <w:spacing w:val="-3"/>
          <w:szCs w:val="21"/>
        </w:rPr>
        <w:t xml:space="preserve"> </w:t>
      </w:r>
      <w:r w:rsidRPr="0059027D">
        <w:rPr>
          <w:color w:val="181818"/>
          <w:szCs w:val="21"/>
        </w:rPr>
        <w:t>medical,</w:t>
      </w:r>
      <w:r w:rsidRPr="0059027D">
        <w:rPr>
          <w:color w:val="181818"/>
          <w:spacing w:val="-4"/>
          <w:szCs w:val="21"/>
        </w:rPr>
        <w:t xml:space="preserve"> </w:t>
      </w:r>
      <w:r w:rsidRPr="0059027D">
        <w:rPr>
          <w:color w:val="181818"/>
          <w:szCs w:val="21"/>
        </w:rPr>
        <w:t>pharmaceutical,</w:t>
      </w:r>
      <w:r w:rsidRPr="0059027D">
        <w:rPr>
          <w:color w:val="181818"/>
          <w:spacing w:val="-14"/>
          <w:szCs w:val="21"/>
        </w:rPr>
        <w:t xml:space="preserve"> </w:t>
      </w:r>
      <w:r w:rsidRPr="0059027D">
        <w:rPr>
          <w:color w:val="181818"/>
          <w:szCs w:val="21"/>
        </w:rPr>
        <w:t>veterinary,</w:t>
      </w:r>
      <w:r w:rsidRPr="0059027D">
        <w:rPr>
          <w:color w:val="181818"/>
          <w:spacing w:val="9"/>
          <w:szCs w:val="21"/>
        </w:rPr>
        <w:t xml:space="preserve"> </w:t>
      </w:r>
      <w:r w:rsidRPr="0059027D">
        <w:rPr>
          <w:color w:val="181818"/>
          <w:szCs w:val="21"/>
        </w:rPr>
        <w:t>laboratory</w:t>
      </w:r>
      <w:r w:rsidRPr="0059027D">
        <w:rPr>
          <w:color w:val="181818"/>
          <w:spacing w:val="3"/>
          <w:szCs w:val="21"/>
        </w:rPr>
        <w:t xml:space="preserve"> </w:t>
      </w:r>
      <w:r w:rsidRPr="0059027D">
        <w:rPr>
          <w:color w:val="181818"/>
          <w:szCs w:val="21"/>
        </w:rPr>
        <w:t>or</w:t>
      </w:r>
      <w:r w:rsidRPr="0059027D">
        <w:rPr>
          <w:color w:val="181818"/>
          <w:spacing w:val="-10"/>
          <w:szCs w:val="21"/>
        </w:rPr>
        <w:t xml:space="preserve"> </w:t>
      </w:r>
      <w:r w:rsidRPr="0059027D">
        <w:rPr>
          <w:color w:val="181818"/>
          <w:szCs w:val="21"/>
        </w:rPr>
        <w:t xml:space="preserve">pathological </w:t>
      </w:r>
      <w:r w:rsidRPr="0059027D">
        <w:rPr>
          <w:color w:val="181818"/>
          <w:spacing w:val="-2"/>
          <w:szCs w:val="21"/>
        </w:rPr>
        <w:t>substances;</w:t>
      </w:r>
    </w:p>
    <w:p w14:paraId="0EFAC07F" w14:textId="77777777" w:rsidR="003D6B05" w:rsidRPr="0059027D" w:rsidRDefault="003D6B05" w:rsidP="003D6B05">
      <w:pPr>
        <w:pStyle w:val="BodyText"/>
        <w:spacing w:before="7"/>
        <w:rPr>
          <w:szCs w:val="21"/>
        </w:rPr>
      </w:pPr>
    </w:p>
    <w:p w14:paraId="238943A7" w14:textId="77777777" w:rsidR="009C1618" w:rsidRPr="0059027D" w:rsidRDefault="00AA19A1" w:rsidP="00B967F5">
      <w:pPr>
        <w:pStyle w:val="ListParagraph"/>
        <w:numPr>
          <w:ilvl w:val="0"/>
          <w:numId w:val="2"/>
        </w:numPr>
        <w:tabs>
          <w:tab w:val="left" w:pos="1186"/>
        </w:tabs>
        <w:ind w:left="1190" w:hanging="815"/>
        <w:rPr>
          <w:szCs w:val="21"/>
        </w:rPr>
      </w:pPr>
      <w:r w:rsidRPr="0059027D">
        <w:rPr>
          <w:color w:val="181818"/>
          <w:szCs w:val="21"/>
        </w:rPr>
        <w:t>construction</w:t>
      </w:r>
      <w:r w:rsidRPr="0059027D">
        <w:rPr>
          <w:color w:val="181818"/>
          <w:spacing w:val="5"/>
          <w:szCs w:val="21"/>
        </w:rPr>
        <w:t xml:space="preserve"> </w:t>
      </w:r>
      <w:r w:rsidRPr="0059027D">
        <w:rPr>
          <w:color w:val="181818"/>
          <w:szCs w:val="21"/>
        </w:rPr>
        <w:t>or</w:t>
      </w:r>
      <w:r w:rsidRPr="0059027D">
        <w:rPr>
          <w:color w:val="181818"/>
          <w:spacing w:val="-10"/>
          <w:szCs w:val="21"/>
        </w:rPr>
        <w:t xml:space="preserve"> </w:t>
      </w:r>
      <w:r w:rsidRPr="0059027D">
        <w:rPr>
          <w:color w:val="181818"/>
          <w:szCs w:val="21"/>
        </w:rPr>
        <w:t>demolition</w:t>
      </w:r>
      <w:r w:rsidRPr="0059027D">
        <w:rPr>
          <w:color w:val="181818"/>
          <w:spacing w:val="-5"/>
          <w:szCs w:val="21"/>
        </w:rPr>
        <w:t xml:space="preserve"> </w:t>
      </w:r>
      <w:r w:rsidRPr="0059027D">
        <w:rPr>
          <w:color w:val="181818"/>
          <w:spacing w:val="-2"/>
          <w:szCs w:val="21"/>
        </w:rPr>
        <w:t>waste;</w:t>
      </w:r>
    </w:p>
    <w:p w14:paraId="63F52BAB" w14:textId="77777777" w:rsidR="009C1618" w:rsidRPr="0059027D" w:rsidRDefault="009C1618">
      <w:pPr>
        <w:pStyle w:val="BodyText"/>
        <w:spacing w:before="6"/>
        <w:rPr>
          <w:szCs w:val="21"/>
        </w:rPr>
      </w:pPr>
    </w:p>
    <w:p w14:paraId="4F991C55" w14:textId="77777777" w:rsidR="009C1618" w:rsidRPr="0059027D" w:rsidRDefault="00AA19A1" w:rsidP="00B967F5">
      <w:pPr>
        <w:pStyle w:val="ListParagraph"/>
        <w:numPr>
          <w:ilvl w:val="0"/>
          <w:numId w:val="2"/>
        </w:numPr>
        <w:tabs>
          <w:tab w:val="left" w:pos="1183"/>
        </w:tabs>
        <w:ind w:left="1183" w:hanging="813"/>
        <w:rPr>
          <w:szCs w:val="21"/>
        </w:rPr>
      </w:pPr>
      <w:r w:rsidRPr="0059027D">
        <w:rPr>
          <w:color w:val="181818"/>
          <w:spacing w:val="-2"/>
          <w:szCs w:val="21"/>
        </w:rPr>
        <w:t>sewage;</w:t>
      </w:r>
    </w:p>
    <w:p w14:paraId="3FE0C138" w14:textId="77777777" w:rsidR="009C1618" w:rsidRPr="0059027D" w:rsidRDefault="009C1618">
      <w:pPr>
        <w:pStyle w:val="BodyText"/>
        <w:spacing w:before="1"/>
        <w:rPr>
          <w:szCs w:val="21"/>
        </w:rPr>
      </w:pPr>
    </w:p>
    <w:p w14:paraId="2C61611B" w14:textId="77777777" w:rsidR="009C1618" w:rsidRPr="0059027D" w:rsidRDefault="00AA19A1" w:rsidP="00B967F5">
      <w:pPr>
        <w:pStyle w:val="ListParagraph"/>
        <w:numPr>
          <w:ilvl w:val="0"/>
          <w:numId w:val="2"/>
        </w:numPr>
        <w:tabs>
          <w:tab w:val="left" w:pos="1175"/>
          <w:tab w:val="left" w:pos="1180"/>
        </w:tabs>
        <w:spacing w:before="1" w:line="249" w:lineRule="auto"/>
        <w:ind w:left="1175" w:right="442" w:hanging="811"/>
        <w:rPr>
          <w:i/>
          <w:szCs w:val="21"/>
        </w:rPr>
      </w:pPr>
      <w:r w:rsidRPr="0059027D">
        <w:rPr>
          <w:color w:val="2F2F2F"/>
          <w:szCs w:val="21"/>
        </w:rPr>
        <w:t xml:space="preserve">'controlled </w:t>
      </w:r>
      <w:r w:rsidRPr="0059027D">
        <w:rPr>
          <w:color w:val="181818"/>
          <w:szCs w:val="21"/>
        </w:rPr>
        <w:t xml:space="preserve">waste' for the purposes of the </w:t>
      </w:r>
      <w:r w:rsidRPr="0059027D">
        <w:rPr>
          <w:i/>
          <w:color w:val="181818"/>
          <w:szCs w:val="21"/>
        </w:rPr>
        <w:t>Environmental Protection (Controlled Waste) Regulations 2004;</w:t>
      </w:r>
    </w:p>
    <w:p w14:paraId="09628524" w14:textId="6DCDE4B5" w:rsidR="009C1618" w:rsidRPr="0059027D" w:rsidRDefault="00941A67">
      <w:pPr>
        <w:pStyle w:val="BodyText"/>
        <w:tabs>
          <w:tab w:val="left" w:pos="1172"/>
        </w:tabs>
        <w:ind w:left="1173" w:right="383" w:hanging="817"/>
        <w:rPr>
          <w:szCs w:val="21"/>
        </w:rPr>
      </w:pPr>
      <w:r w:rsidRPr="0059027D">
        <w:rPr>
          <w:color w:val="181818"/>
          <w:spacing w:val="-6"/>
          <w:szCs w:val="21"/>
        </w:rPr>
        <w:t>(j</w:t>
      </w:r>
      <w:r w:rsidR="00AA19A1" w:rsidRPr="0059027D">
        <w:rPr>
          <w:color w:val="181818"/>
          <w:spacing w:val="-6"/>
          <w:szCs w:val="21"/>
        </w:rPr>
        <w:t>)</w:t>
      </w:r>
      <w:r w:rsidR="00AA19A1" w:rsidRPr="0059027D">
        <w:rPr>
          <w:color w:val="181818"/>
          <w:szCs w:val="21"/>
        </w:rPr>
        <w:tab/>
        <w:t>any object</w:t>
      </w:r>
      <w:r w:rsidR="00AA19A1" w:rsidRPr="0059027D">
        <w:rPr>
          <w:color w:val="181818"/>
          <w:spacing w:val="-1"/>
          <w:szCs w:val="21"/>
        </w:rPr>
        <w:t xml:space="preserve"> </w:t>
      </w:r>
      <w:r w:rsidR="00AA19A1" w:rsidRPr="0059027D">
        <w:rPr>
          <w:color w:val="181818"/>
          <w:szCs w:val="21"/>
        </w:rPr>
        <w:t>that</w:t>
      </w:r>
      <w:r w:rsidR="00AA19A1" w:rsidRPr="0059027D">
        <w:rPr>
          <w:color w:val="181818"/>
          <w:spacing w:val="-5"/>
          <w:szCs w:val="21"/>
        </w:rPr>
        <w:t xml:space="preserve"> </w:t>
      </w:r>
      <w:r w:rsidR="00AA19A1" w:rsidRPr="0059027D">
        <w:rPr>
          <w:color w:val="181818"/>
          <w:szCs w:val="21"/>
        </w:rPr>
        <w:t>is</w:t>
      </w:r>
      <w:r w:rsidR="00AA19A1" w:rsidRPr="0059027D">
        <w:rPr>
          <w:color w:val="181818"/>
          <w:spacing w:val="-10"/>
          <w:szCs w:val="21"/>
        </w:rPr>
        <w:t xml:space="preserve"> </w:t>
      </w:r>
      <w:r w:rsidR="00AA19A1" w:rsidRPr="0059027D">
        <w:rPr>
          <w:color w:val="181818"/>
          <w:szCs w:val="21"/>
        </w:rPr>
        <w:t>greater in</w:t>
      </w:r>
      <w:r w:rsidR="00AA19A1" w:rsidRPr="0059027D">
        <w:rPr>
          <w:color w:val="181818"/>
          <w:spacing w:val="-9"/>
          <w:szCs w:val="21"/>
        </w:rPr>
        <w:t xml:space="preserve"> </w:t>
      </w:r>
      <w:r w:rsidR="00AA19A1" w:rsidRPr="0059027D">
        <w:rPr>
          <w:color w:val="181818"/>
          <w:szCs w:val="21"/>
        </w:rPr>
        <w:t>length, width, or</w:t>
      </w:r>
      <w:r w:rsidR="00AA19A1" w:rsidRPr="0059027D">
        <w:rPr>
          <w:color w:val="181818"/>
          <w:spacing w:val="-4"/>
          <w:szCs w:val="21"/>
        </w:rPr>
        <w:t xml:space="preserve"> </w:t>
      </w:r>
      <w:r w:rsidR="00AA19A1" w:rsidRPr="0059027D">
        <w:rPr>
          <w:color w:val="181818"/>
          <w:szCs w:val="21"/>
        </w:rPr>
        <w:t>breadth</w:t>
      </w:r>
      <w:r w:rsidR="00AA19A1" w:rsidRPr="0059027D">
        <w:rPr>
          <w:color w:val="181818"/>
          <w:spacing w:val="-4"/>
          <w:szCs w:val="21"/>
        </w:rPr>
        <w:t xml:space="preserve"> </w:t>
      </w:r>
      <w:r w:rsidR="00AA19A1" w:rsidRPr="0059027D">
        <w:rPr>
          <w:color w:val="181818"/>
          <w:szCs w:val="21"/>
        </w:rPr>
        <w:t>than</w:t>
      </w:r>
      <w:r w:rsidR="00AA19A1" w:rsidRPr="0059027D">
        <w:rPr>
          <w:color w:val="181818"/>
          <w:spacing w:val="-3"/>
          <w:szCs w:val="21"/>
        </w:rPr>
        <w:t xml:space="preserve"> </w:t>
      </w:r>
      <w:r w:rsidR="00AA19A1" w:rsidRPr="0059027D">
        <w:rPr>
          <w:color w:val="181818"/>
          <w:szCs w:val="21"/>
        </w:rPr>
        <w:t>the</w:t>
      </w:r>
      <w:r w:rsidR="00AA19A1" w:rsidRPr="0059027D">
        <w:rPr>
          <w:color w:val="181818"/>
          <w:spacing w:val="-10"/>
          <w:szCs w:val="21"/>
        </w:rPr>
        <w:t xml:space="preserve"> </w:t>
      </w:r>
      <w:r w:rsidR="00AA19A1" w:rsidRPr="0059027D">
        <w:rPr>
          <w:color w:val="181818"/>
          <w:szCs w:val="21"/>
        </w:rPr>
        <w:t>corresponding dimension of the receptacle or that will not allow the lid of the receptacle to be tightly closed;</w:t>
      </w:r>
    </w:p>
    <w:p w14:paraId="239A7B8A" w14:textId="77777777" w:rsidR="009C1618" w:rsidRPr="0059027D" w:rsidRDefault="009C1618">
      <w:pPr>
        <w:pStyle w:val="BodyText"/>
        <w:spacing w:before="2"/>
        <w:rPr>
          <w:szCs w:val="21"/>
        </w:rPr>
      </w:pPr>
    </w:p>
    <w:p w14:paraId="2B48B88C" w14:textId="0ECBF65B" w:rsidR="008E2302" w:rsidRPr="0059027D" w:rsidRDefault="00AA19A1" w:rsidP="00B967F5">
      <w:pPr>
        <w:pStyle w:val="ListParagraph"/>
        <w:numPr>
          <w:ilvl w:val="0"/>
          <w:numId w:val="1"/>
        </w:numPr>
        <w:tabs>
          <w:tab w:val="left" w:pos="1162"/>
          <w:tab w:val="left" w:pos="1170"/>
        </w:tabs>
        <w:spacing w:line="242" w:lineRule="auto"/>
        <w:ind w:right="486" w:hanging="807"/>
        <w:rPr>
          <w:szCs w:val="21"/>
        </w:rPr>
      </w:pPr>
      <w:r w:rsidRPr="0059027D">
        <w:rPr>
          <w:color w:val="181818"/>
          <w:szCs w:val="21"/>
        </w:rPr>
        <w:t>waste that is</w:t>
      </w:r>
      <w:r w:rsidRPr="0059027D">
        <w:rPr>
          <w:color w:val="181818"/>
          <w:spacing w:val="-5"/>
          <w:szCs w:val="21"/>
        </w:rPr>
        <w:t xml:space="preserve"> </w:t>
      </w:r>
      <w:r w:rsidRPr="0059027D">
        <w:rPr>
          <w:color w:val="181818"/>
          <w:szCs w:val="21"/>
        </w:rPr>
        <w:t>or is</w:t>
      </w:r>
      <w:r w:rsidRPr="0059027D">
        <w:rPr>
          <w:color w:val="181818"/>
          <w:spacing w:val="-2"/>
          <w:szCs w:val="21"/>
        </w:rPr>
        <w:t xml:space="preserve"> </w:t>
      </w:r>
      <w:r w:rsidRPr="0059027D">
        <w:rPr>
          <w:color w:val="181818"/>
          <w:szCs w:val="21"/>
        </w:rPr>
        <w:t>likely to become offensive or</w:t>
      </w:r>
      <w:r w:rsidRPr="0059027D">
        <w:rPr>
          <w:color w:val="181818"/>
          <w:spacing w:val="-3"/>
          <w:szCs w:val="21"/>
        </w:rPr>
        <w:t xml:space="preserve"> </w:t>
      </w:r>
      <w:r w:rsidRPr="0059027D">
        <w:rPr>
          <w:color w:val="181818"/>
          <w:szCs w:val="21"/>
        </w:rPr>
        <w:t>a</w:t>
      </w:r>
      <w:r w:rsidRPr="0059027D">
        <w:rPr>
          <w:color w:val="181818"/>
          <w:spacing w:val="-7"/>
          <w:szCs w:val="21"/>
        </w:rPr>
        <w:t xml:space="preserve"> </w:t>
      </w:r>
      <w:r w:rsidRPr="0059027D">
        <w:rPr>
          <w:color w:val="181818"/>
          <w:szCs w:val="21"/>
        </w:rPr>
        <w:t>nuisance, or</w:t>
      </w:r>
      <w:r w:rsidRPr="0059027D">
        <w:rPr>
          <w:color w:val="181818"/>
          <w:spacing w:val="-2"/>
          <w:szCs w:val="21"/>
        </w:rPr>
        <w:t xml:space="preserve"> </w:t>
      </w:r>
      <w:r w:rsidRPr="0059027D">
        <w:rPr>
          <w:color w:val="181818"/>
          <w:szCs w:val="21"/>
        </w:rPr>
        <w:t>give off an</w:t>
      </w:r>
      <w:r w:rsidRPr="0059027D">
        <w:rPr>
          <w:color w:val="181818"/>
          <w:spacing w:val="-4"/>
          <w:szCs w:val="21"/>
        </w:rPr>
        <w:t xml:space="preserve"> </w:t>
      </w:r>
      <w:r w:rsidRPr="0059027D">
        <w:rPr>
          <w:color w:val="181818"/>
          <w:szCs w:val="21"/>
        </w:rPr>
        <w:t>offensive or noxious odour, or to</w:t>
      </w:r>
      <w:r w:rsidRPr="0059027D">
        <w:rPr>
          <w:color w:val="181818"/>
          <w:spacing w:val="-8"/>
          <w:szCs w:val="21"/>
        </w:rPr>
        <w:t xml:space="preserve"> </w:t>
      </w:r>
      <w:r w:rsidRPr="0059027D">
        <w:rPr>
          <w:color w:val="181818"/>
          <w:szCs w:val="21"/>
        </w:rPr>
        <w:t>attract flies or</w:t>
      </w:r>
      <w:r w:rsidRPr="0059027D">
        <w:rPr>
          <w:color w:val="181818"/>
          <w:spacing w:val="-7"/>
          <w:szCs w:val="21"/>
        </w:rPr>
        <w:t xml:space="preserve"> </w:t>
      </w:r>
      <w:r w:rsidRPr="0059027D">
        <w:rPr>
          <w:color w:val="181818"/>
          <w:szCs w:val="21"/>
        </w:rPr>
        <w:t>cause fly</w:t>
      </w:r>
      <w:r w:rsidRPr="0059027D">
        <w:rPr>
          <w:color w:val="181818"/>
          <w:spacing w:val="-1"/>
          <w:szCs w:val="21"/>
        </w:rPr>
        <w:t xml:space="preserve"> </w:t>
      </w:r>
      <w:r w:rsidRPr="0059027D">
        <w:rPr>
          <w:color w:val="181818"/>
          <w:szCs w:val="21"/>
        </w:rPr>
        <w:t>breeding unless it</w:t>
      </w:r>
      <w:r w:rsidRPr="0059027D">
        <w:rPr>
          <w:color w:val="181818"/>
          <w:spacing w:val="-9"/>
          <w:szCs w:val="21"/>
        </w:rPr>
        <w:t xml:space="preserve"> </w:t>
      </w:r>
      <w:r w:rsidRPr="0059027D">
        <w:rPr>
          <w:color w:val="181818"/>
          <w:szCs w:val="21"/>
        </w:rPr>
        <w:t>is first</w:t>
      </w:r>
      <w:r w:rsidRPr="0059027D">
        <w:rPr>
          <w:color w:val="181818"/>
          <w:spacing w:val="-5"/>
          <w:szCs w:val="21"/>
        </w:rPr>
        <w:t xml:space="preserve"> </w:t>
      </w:r>
      <w:r w:rsidRPr="0059027D">
        <w:rPr>
          <w:color w:val="181818"/>
          <w:szCs w:val="21"/>
        </w:rPr>
        <w:t>wrapped in</w:t>
      </w:r>
      <w:r w:rsidRPr="0059027D">
        <w:rPr>
          <w:color w:val="181818"/>
          <w:spacing w:val="-12"/>
          <w:szCs w:val="21"/>
        </w:rPr>
        <w:t xml:space="preserve"> </w:t>
      </w:r>
      <w:r w:rsidRPr="0059027D">
        <w:rPr>
          <w:color w:val="181818"/>
          <w:szCs w:val="21"/>
        </w:rPr>
        <w:t>non­ absorbent or impervious material or placed in a sealed impervious and leak-proof container;</w:t>
      </w:r>
      <w:r w:rsidR="008E2302" w:rsidRPr="0059027D">
        <w:rPr>
          <w:color w:val="181818"/>
          <w:szCs w:val="21"/>
        </w:rPr>
        <w:t xml:space="preserve"> </w:t>
      </w:r>
      <w:r w:rsidRPr="0059027D">
        <w:rPr>
          <w:color w:val="181818"/>
          <w:szCs w:val="21"/>
        </w:rPr>
        <w:t>and</w:t>
      </w:r>
    </w:p>
    <w:p w14:paraId="1A4CF1A3" w14:textId="77777777" w:rsidR="004207D9" w:rsidRPr="0059027D" w:rsidRDefault="004207D9" w:rsidP="0011043D">
      <w:pPr>
        <w:pStyle w:val="ListParagraph"/>
        <w:tabs>
          <w:tab w:val="left" w:pos="1162"/>
          <w:tab w:val="left" w:pos="1170"/>
        </w:tabs>
        <w:spacing w:line="242" w:lineRule="auto"/>
        <w:ind w:left="1162" w:right="486"/>
        <w:rPr>
          <w:szCs w:val="21"/>
        </w:rPr>
      </w:pPr>
    </w:p>
    <w:p w14:paraId="32F48920" w14:textId="77777777" w:rsidR="009C1618" w:rsidRPr="0059027D" w:rsidRDefault="00AA19A1" w:rsidP="00B967F5">
      <w:pPr>
        <w:pStyle w:val="ListParagraph"/>
        <w:numPr>
          <w:ilvl w:val="0"/>
          <w:numId w:val="1"/>
        </w:numPr>
        <w:tabs>
          <w:tab w:val="left" w:pos="1163"/>
          <w:tab w:val="left" w:pos="1170"/>
        </w:tabs>
        <w:spacing w:before="240" w:line="242" w:lineRule="auto"/>
        <w:ind w:right="486" w:hanging="807"/>
        <w:rPr>
          <w:szCs w:val="21"/>
        </w:rPr>
      </w:pPr>
      <w:r w:rsidRPr="0059027D">
        <w:rPr>
          <w:color w:val="181818"/>
          <w:szCs w:val="21"/>
        </w:rPr>
        <w:t>any</w:t>
      </w:r>
      <w:r w:rsidRPr="0059027D">
        <w:rPr>
          <w:color w:val="181818"/>
          <w:spacing w:val="-1"/>
          <w:szCs w:val="21"/>
        </w:rPr>
        <w:t xml:space="preserve"> </w:t>
      </w:r>
      <w:r w:rsidRPr="0059027D">
        <w:rPr>
          <w:color w:val="181818"/>
          <w:szCs w:val="21"/>
        </w:rPr>
        <w:t>other</w:t>
      </w:r>
      <w:r w:rsidRPr="0059027D">
        <w:rPr>
          <w:color w:val="181818"/>
          <w:spacing w:val="3"/>
          <w:szCs w:val="21"/>
        </w:rPr>
        <w:t xml:space="preserve"> </w:t>
      </w:r>
      <w:r w:rsidRPr="0059027D">
        <w:rPr>
          <w:color w:val="181818"/>
          <w:szCs w:val="21"/>
        </w:rPr>
        <w:t>waste</w:t>
      </w:r>
      <w:r w:rsidRPr="0059027D">
        <w:rPr>
          <w:color w:val="181818"/>
          <w:spacing w:val="1"/>
          <w:szCs w:val="21"/>
        </w:rPr>
        <w:t xml:space="preserve"> </w:t>
      </w:r>
      <w:r w:rsidRPr="0059027D">
        <w:rPr>
          <w:color w:val="181818"/>
          <w:szCs w:val="21"/>
        </w:rPr>
        <w:t>determined</w:t>
      </w:r>
      <w:r w:rsidRPr="0059027D">
        <w:rPr>
          <w:color w:val="181818"/>
          <w:spacing w:val="7"/>
          <w:szCs w:val="21"/>
        </w:rPr>
        <w:t xml:space="preserve"> </w:t>
      </w:r>
      <w:r w:rsidRPr="0059027D">
        <w:rPr>
          <w:color w:val="181818"/>
          <w:szCs w:val="21"/>
        </w:rPr>
        <w:t>by the</w:t>
      </w:r>
      <w:r w:rsidRPr="0059027D">
        <w:rPr>
          <w:color w:val="181818"/>
          <w:spacing w:val="-4"/>
          <w:szCs w:val="21"/>
        </w:rPr>
        <w:t xml:space="preserve"> </w:t>
      </w:r>
      <w:r w:rsidRPr="0059027D">
        <w:rPr>
          <w:color w:val="181818"/>
          <w:szCs w:val="21"/>
        </w:rPr>
        <w:t>local</w:t>
      </w:r>
      <w:r w:rsidRPr="0059027D">
        <w:rPr>
          <w:color w:val="181818"/>
          <w:spacing w:val="-4"/>
          <w:szCs w:val="21"/>
        </w:rPr>
        <w:t xml:space="preserve"> </w:t>
      </w:r>
      <w:r w:rsidRPr="0059027D">
        <w:rPr>
          <w:color w:val="181818"/>
          <w:szCs w:val="21"/>
        </w:rPr>
        <w:t>government</w:t>
      </w:r>
      <w:r w:rsidRPr="0059027D">
        <w:rPr>
          <w:color w:val="181818"/>
          <w:spacing w:val="15"/>
          <w:szCs w:val="21"/>
        </w:rPr>
        <w:t xml:space="preserve"> </w:t>
      </w:r>
      <w:r w:rsidRPr="0059027D">
        <w:rPr>
          <w:color w:val="181818"/>
          <w:szCs w:val="21"/>
        </w:rPr>
        <w:t>to</w:t>
      </w:r>
      <w:r w:rsidRPr="0059027D">
        <w:rPr>
          <w:color w:val="181818"/>
          <w:spacing w:val="-11"/>
          <w:szCs w:val="21"/>
        </w:rPr>
        <w:t xml:space="preserve"> </w:t>
      </w:r>
      <w:r w:rsidRPr="0059027D">
        <w:rPr>
          <w:color w:val="181818"/>
          <w:szCs w:val="21"/>
        </w:rPr>
        <w:t>be</w:t>
      </w:r>
      <w:r w:rsidRPr="0059027D">
        <w:rPr>
          <w:color w:val="181818"/>
          <w:spacing w:val="-7"/>
          <w:szCs w:val="21"/>
        </w:rPr>
        <w:t xml:space="preserve"> </w:t>
      </w:r>
      <w:r w:rsidRPr="0059027D">
        <w:rPr>
          <w:color w:val="181818"/>
          <w:szCs w:val="21"/>
        </w:rPr>
        <w:t>non-collectable</w:t>
      </w:r>
      <w:r w:rsidRPr="0059027D">
        <w:rPr>
          <w:color w:val="181818"/>
          <w:spacing w:val="-9"/>
          <w:szCs w:val="21"/>
        </w:rPr>
        <w:t xml:space="preserve"> </w:t>
      </w:r>
      <w:r w:rsidRPr="0059027D">
        <w:rPr>
          <w:color w:val="181818"/>
          <w:spacing w:val="-2"/>
          <w:szCs w:val="21"/>
        </w:rPr>
        <w:t>waste.</w:t>
      </w:r>
    </w:p>
    <w:p w14:paraId="6A3D6C1C" w14:textId="77777777" w:rsidR="009C1618" w:rsidRPr="005C6D76" w:rsidRDefault="009C1618">
      <w:pPr>
        <w:rPr>
          <w:sz w:val="20"/>
        </w:rPr>
        <w:sectPr w:rsidR="009C1618" w:rsidRPr="005C6D76" w:rsidSect="009A1906">
          <w:footerReference w:type="default" r:id="rId13"/>
          <w:pgSz w:w="11910" w:h="16840"/>
          <w:pgMar w:top="1440" w:right="1440" w:bottom="1440" w:left="1440" w:header="0" w:footer="943" w:gutter="0"/>
          <w:pgNumType w:start="1"/>
          <w:cols w:space="720"/>
          <w:docGrid w:linePitch="286"/>
        </w:sectPr>
      </w:pPr>
    </w:p>
    <w:p w14:paraId="5169660E" w14:textId="1ECAD56B" w:rsidR="009C1618" w:rsidRPr="005C6D76" w:rsidRDefault="00AA19A1" w:rsidP="00533699">
      <w:pPr>
        <w:pStyle w:val="Schedule1"/>
      </w:pPr>
      <w:bookmarkStart w:id="114" w:name="_TOC_250000"/>
      <w:r w:rsidRPr="005C6D76">
        <w:lastRenderedPageBreak/>
        <w:t>Prescribed</w:t>
      </w:r>
      <w:r w:rsidRPr="005C6D76">
        <w:rPr>
          <w:spacing w:val="7"/>
        </w:rPr>
        <w:t xml:space="preserve"> </w:t>
      </w:r>
      <w:bookmarkEnd w:id="114"/>
      <w:r w:rsidRPr="005C6D76">
        <w:rPr>
          <w:spacing w:val="-2"/>
        </w:rPr>
        <w:t>offences</w:t>
      </w:r>
    </w:p>
    <w:p w14:paraId="537D18E7" w14:textId="77777777" w:rsidR="009C1618" w:rsidRPr="005C6D76" w:rsidRDefault="009C1618">
      <w:pPr>
        <w:pStyle w:val="BodyText"/>
        <w:spacing w:before="9"/>
        <w:rPr>
          <w:b/>
          <w:sz w:val="19"/>
        </w:rPr>
      </w:pPr>
    </w:p>
    <w:tbl>
      <w:tblPr>
        <w:tblW w:w="9782"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3" w:type="dxa"/>
          <w:right w:w="113" w:type="dxa"/>
        </w:tblCellMar>
        <w:tblLook w:val="01E0" w:firstRow="1" w:lastRow="1" w:firstColumn="1" w:lastColumn="1" w:noHBand="0" w:noVBand="0"/>
      </w:tblPr>
      <w:tblGrid>
        <w:gridCol w:w="993"/>
        <w:gridCol w:w="1418"/>
        <w:gridCol w:w="4819"/>
        <w:gridCol w:w="1134"/>
        <w:gridCol w:w="1418"/>
      </w:tblGrid>
      <w:tr w:rsidR="00FA7F8C" w:rsidRPr="000D66BA" w14:paraId="44654AB0" w14:textId="4F16C5DE" w:rsidTr="00413024">
        <w:trPr>
          <w:trHeight w:val="643"/>
          <w:tblHeader/>
        </w:trPr>
        <w:tc>
          <w:tcPr>
            <w:tcW w:w="993" w:type="dxa"/>
          </w:tcPr>
          <w:p w14:paraId="01312C64" w14:textId="24B8F1B3" w:rsidR="000873B3" w:rsidRPr="000D66BA" w:rsidRDefault="000873B3" w:rsidP="004D2237">
            <w:pPr>
              <w:pStyle w:val="TableParagraph"/>
              <w:spacing w:before="66" w:line="244" w:lineRule="auto"/>
              <w:ind w:left="0"/>
              <w:rPr>
                <w:b/>
                <w:szCs w:val="21"/>
                <w:lang w:val="en-AU"/>
              </w:rPr>
            </w:pPr>
            <w:r w:rsidRPr="000D66BA">
              <w:rPr>
                <w:b/>
                <w:color w:val="181818"/>
                <w:spacing w:val="-4"/>
                <w:szCs w:val="21"/>
                <w:lang w:val="en-AU"/>
              </w:rPr>
              <w:t xml:space="preserve">Item </w:t>
            </w:r>
            <w:r w:rsidR="00FA7F8C" w:rsidRPr="000D66BA">
              <w:rPr>
                <w:b/>
                <w:color w:val="181818"/>
                <w:spacing w:val="-5"/>
                <w:szCs w:val="21"/>
                <w:lang w:val="en-AU"/>
              </w:rPr>
              <w:t>n</w:t>
            </w:r>
            <w:r w:rsidRPr="000D66BA">
              <w:rPr>
                <w:b/>
                <w:color w:val="181818"/>
                <w:spacing w:val="-5"/>
                <w:szCs w:val="21"/>
                <w:lang w:val="en-AU"/>
              </w:rPr>
              <w:t>o.</w:t>
            </w:r>
          </w:p>
        </w:tc>
        <w:tc>
          <w:tcPr>
            <w:tcW w:w="1418" w:type="dxa"/>
          </w:tcPr>
          <w:p w14:paraId="56809CF8" w14:textId="661D258F" w:rsidR="000873B3" w:rsidRPr="000D66BA" w:rsidRDefault="000873B3" w:rsidP="004D2237">
            <w:pPr>
              <w:pStyle w:val="TableParagraph"/>
              <w:spacing w:before="0" w:line="290" w:lineRule="atLeast"/>
              <w:ind w:left="0"/>
              <w:rPr>
                <w:b/>
                <w:szCs w:val="21"/>
                <w:lang w:val="en-AU"/>
              </w:rPr>
            </w:pPr>
            <w:r w:rsidRPr="000D66BA">
              <w:rPr>
                <w:b/>
                <w:color w:val="181818"/>
                <w:spacing w:val="-4"/>
                <w:szCs w:val="21"/>
                <w:lang w:val="en-AU"/>
              </w:rPr>
              <w:t xml:space="preserve">Clause </w:t>
            </w:r>
            <w:r w:rsidR="00FA7F8C" w:rsidRPr="000D66BA">
              <w:rPr>
                <w:b/>
                <w:color w:val="181818"/>
                <w:spacing w:val="-4"/>
                <w:szCs w:val="21"/>
                <w:lang w:val="en-AU"/>
              </w:rPr>
              <w:t>n</w:t>
            </w:r>
            <w:r w:rsidRPr="000D66BA">
              <w:rPr>
                <w:b/>
                <w:color w:val="181818"/>
                <w:spacing w:val="-4"/>
                <w:szCs w:val="21"/>
                <w:lang w:val="en-AU"/>
              </w:rPr>
              <w:t>o.</w:t>
            </w:r>
          </w:p>
        </w:tc>
        <w:tc>
          <w:tcPr>
            <w:tcW w:w="4819" w:type="dxa"/>
          </w:tcPr>
          <w:p w14:paraId="1F12A91E" w14:textId="77777777" w:rsidR="000873B3" w:rsidRPr="000D66BA" w:rsidRDefault="000873B3" w:rsidP="004D2237">
            <w:pPr>
              <w:pStyle w:val="TableParagraph"/>
              <w:spacing w:before="66"/>
              <w:ind w:left="0"/>
              <w:rPr>
                <w:b/>
                <w:szCs w:val="21"/>
                <w:lang w:val="en-AU"/>
              </w:rPr>
            </w:pPr>
            <w:r w:rsidRPr="000D66BA">
              <w:rPr>
                <w:b/>
                <w:color w:val="181818"/>
                <w:spacing w:val="-2"/>
                <w:szCs w:val="21"/>
                <w:lang w:val="en-AU"/>
              </w:rPr>
              <w:t>Description</w:t>
            </w:r>
          </w:p>
        </w:tc>
        <w:tc>
          <w:tcPr>
            <w:tcW w:w="1134" w:type="dxa"/>
          </w:tcPr>
          <w:p w14:paraId="29EEACBB" w14:textId="0736CE5F" w:rsidR="000873B3" w:rsidRPr="000D66BA" w:rsidRDefault="000873B3" w:rsidP="004D2237">
            <w:pPr>
              <w:pStyle w:val="TableParagraph"/>
              <w:spacing w:before="0" w:line="244" w:lineRule="auto"/>
              <w:ind w:left="0"/>
              <w:rPr>
                <w:b/>
                <w:szCs w:val="21"/>
                <w:lang w:val="en-AU"/>
              </w:rPr>
            </w:pPr>
            <w:r w:rsidRPr="000D66BA">
              <w:rPr>
                <w:b/>
                <w:color w:val="181818"/>
                <w:spacing w:val="-2"/>
                <w:szCs w:val="21"/>
                <w:lang w:val="en-AU"/>
              </w:rPr>
              <w:t xml:space="preserve">Modified </w:t>
            </w:r>
            <w:r w:rsidR="00FA7F8C" w:rsidRPr="000D66BA">
              <w:rPr>
                <w:b/>
                <w:color w:val="181818"/>
                <w:spacing w:val="-2"/>
                <w:szCs w:val="21"/>
                <w:lang w:val="en-AU"/>
              </w:rPr>
              <w:t>p</w:t>
            </w:r>
            <w:r w:rsidRPr="000D66BA">
              <w:rPr>
                <w:b/>
                <w:color w:val="181818"/>
                <w:spacing w:val="-2"/>
                <w:szCs w:val="21"/>
                <w:lang w:val="en-AU"/>
              </w:rPr>
              <w:t>enalty</w:t>
            </w:r>
          </w:p>
        </w:tc>
        <w:tc>
          <w:tcPr>
            <w:tcW w:w="1418" w:type="dxa"/>
          </w:tcPr>
          <w:p w14:paraId="37B1B5EF" w14:textId="4625E5FC" w:rsidR="000873B3" w:rsidRPr="000D66BA" w:rsidRDefault="00FA7F8C" w:rsidP="004D2237">
            <w:pPr>
              <w:pStyle w:val="TableParagraph"/>
              <w:spacing w:before="0" w:line="244" w:lineRule="auto"/>
              <w:ind w:left="0"/>
              <w:rPr>
                <w:b/>
                <w:color w:val="181818"/>
                <w:spacing w:val="-2"/>
                <w:szCs w:val="21"/>
                <w:lang w:val="en-AU"/>
              </w:rPr>
            </w:pPr>
            <w:r w:rsidRPr="000D66BA">
              <w:rPr>
                <w:b/>
                <w:color w:val="181818"/>
                <w:spacing w:val="-2"/>
                <w:szCs w:val="21"/>
                <w:lang w:val="en-AU"/>
              </w:rPr>
              <w:t>Modified penalty - s</w:t>
            </w:r>
            <w:r w:rsidR="000873B3" w:rsidRPr="000D66BA">
              <w:rPr>
                <w:b/>
                <w:color w:val="181818"/>
                <w:spacing w:val="-2"/>
                <w:szCs w:val="21"/>
                <w:lang w:val="en-AU"/>
              </w:rPr>
              <w:t xml:space="preserve">ubsequent </w:t>
            </w:r>
            <w:r w:rsidRPr="000D66BA">
              <w:rPr>
                <w:b/>
                <w:color w:val="181818"/>
                <w:spacing w:val="-2"/>
                <w:szCs w:val="21"/>
                <w:lang w:val="en-AU"/>
              </w:rPr>
              <w:t>offence</w:t>
            </w:r>
          </w:p>
        </w:tc>
      </w:tr>
      <w:tr w:rsidR="00FA7F8C" w:rsidRPr="000D66BA" w14:paraId="38610667" w14:textId="5969427A" w:rsidTr="00413024">
        <w:trPr>
          <w:trHeight w:val="340"/>
        </w:trPr>
        <w:tc>
          <w:tcPr>
            <w:tcW w:w="993" w:type="dxa"/>
          </w:tcPr>
          <w:p w14:paraId="7CEF2A16" w14:textId="77777777" w:rsidR="000873B3" w:rsidRPr="000D66BA" w:rsidRDefault="000873B3" w:rsidP="007B0C40">
            <w:pPr>
              <w:pStyle w:val="TableParagraph"/>
              <w:spacing w:before="66"/>
              <w:ind w:left="0" w:right="29"/>
              <w:rPr>
                <w:szCs w:val="21"/>
                <w:lang w:val="en-AU"/>
              </w:rPr>
            </w:pPr>
            <w:r w:rsidRPr="000D66BA">
              <w:rPr>
                <w:color w:val="181818"/>
                <w:spacing w:val="-10"/>
                <w:szCs w:val="21"/>
                <w:lang w:val="en-AU"/>
              </w:rPr>
              <w:t>1</w:t>
            </w:r>
          </w:p>
        </w:tc>
        <w:tc>
          <w:tcPr>
            <w:tcW w:w="1418" w:type="dxa"/>
          </w:tcPr>
          <w:p w14:paraId="7E2E7A43" w14:textId="77777777" w:rsidR="000873B3" w:rsidRPr="000D66BA" w:rsidRDefault="000873B3" w:rsidP="007B0C40">
            <w:pPr>
              <w:pStyle w:val="TableParagraph"/>
              <w:ind w:left="0"/>
              <w:rPr>
                <w:szCs w:val="21"/>
                <w:lang w:val="en-AU"/>
              </w:rPr>
            </w:pPr>
            <w:r w:rsidRPr="000D66BA">
              <w:rPr>
                <w:color w:val="181818"/>
                <w:spacing w:val="-2"/>
                <w:szCs w:val="21"/>
                <w:lang w:val="en-AU"/>
              </w:rPr>
              <w:t>2.1(2)(a)</w:t>
            </w:r>
          </w:p>
        </w:tc>
        <w:tc>
          <w:tcPr>
            <w:tcW w:w="4819" w:type="dxa"/>
          </w:tcPr>
          <w:p w14:paraId="5815484F" w14:textId="77777777" w:rsidR="000873B3" w:rsidRPr="000D66BA" w:rsidRDefault="000873B3" w:rsidP="003B77B6">
            <w:pPr>
              <w:pStyle w:val="TableParagraph"/>
              <w:ind w:left="0"/>
              <w:jc w:val="left"/>
              <w:rPr>
                <w:szCs w:val="21"/>
                <w:lang w:val="en-AU"/>
              </w:rPr>
            </w:pPr>
            <w:r w:rsidRPr="000D66BA">
              <w:rPr>
                <w:color w:val="181818"/>
                <w:szCs w:val="21"/>
                <w:lang w:val="en-AU"/>
              </w:rPr>
              <w:t>Failing</w:t>
            </w:r>
            <w:r w:rsidRPr="000D66BA">
              <w:rPr>
                <w:color w:val="181818"/>
                <w:spacing w:val="8"/>
                <w:szCs w:val="21"/>
                <w:lang w:val="en-AU"/>
              </w:rPr>
              <w:t xml:space="preserve"> </w:t>
            </w:r>
            <w:r w:rsidRPr="000D66BA">
              <w:rPr>
                <w:color w:val="181818"/>
                <w:szCs w:val="21"/>
                <w:lang w:val="en-AU"/>
              </w:rPr>
              <w:t>to</w:t>
            </w:r>
            <w:r w:rsidRPr="000D66BA">
              <w:rPr>
                <w:color w:val="181818"/>
                <w:spacing w:val="-10"/>
                <w:szCs w:val="21"/>
                <w:lang w:val="en-AU"/>
              </w:rPr>
              <w:t xml:space="preserve"> </w:t>
            </w:r>
            <w:r w:rsidRPr="000D66BA">
              <w:rPr>
                <w:color w:val="181818"/>
                <w:szCs w:val="21"/>
                <w:lang w:val="en-AU"/>
              </w:rPr>
              <w:t>pay</w:t>
            </w:r>
            <w:r w:rsidRPr="000D66BA">
              <w:rPr>
                <w:color w:val="181818"/>
                <w:spacing w:val="4"/>
                <w:szCs w:val="21"/>
                <w:lang w:val="en-AU"/>
              </w:rPr>
              <w:t xml:space="preserve"> </w:t>
            </w:r>
            <w:r w:rsidRPr="000D66BA">
              <w:rPr>
                <w:color w:val="181818"/>
                <w:szCs w:val="21"/>
                <w:lang w:val="en-AU"/>
              </w:rPr>
              <w:t>fee</w:t>
            </w:r>
            <w:r w:rsidRPr="000D66BA">
              <w:rPr>
                <w:color w:val="181818"/>
                <w:spacing w:val="-8"/>
                <w:szCs w:val="21"/>
                <w:lang w:val="en-AU"/>
              </w:rPr>
              <w:t xml:space="preserve"> </w:t>
            </w:r>
            <w:r w:rsidRPr="000D66BA">
              <w:rPr>
                <w:color w:val="181818"/>
                <w:szCs w:val="21"/>
                <w:lang w:val="en-AU"/>
              </w:rPr>
              <w:t>or</w:t>
            </w:r>
            <w:r w:rsidRPr="000D66BA">
              <w:rPr>
                <w:color w:val="181818"/>
                <w:spacing w:val="-4"/>
                <w:szCs w:val="21"/>
                <w:lang w:val="en-AU"/>
              </w:rPr>
              <w:t xml:space="preserve"> </w:t>
            </w:r>
            <w:r w:rsidRPr="000D66BA">
              <w:rPr>
                <w:color w:val="181818"/>
                <w:spacing w:val="-2"/>
                <w:szCs w:val="21"/>
                <w:lang w:val="en-AU"/>
              </w:rPr>
              <w:t>charge</w:t>
            </w:r>
          </w:p>
        </w:tc>
        <w:tc>
          <w:tcPr>
            <w:tcW w:w="1134" w:type="dxa"/>
          </w:tcPr>
          <w:p w14:paraId="4383F529" w14:textId="36F4E1F1" w:rsidR="000873B3" w:rsidRPr="000D66BA" w:rsidRDefault="000873B3" w:rsidP="00FB7825">
            <w:pPr>
              <w:pStyle w:val="TableParagraph"/>
              <w:ind w:left="0" w:right="10"/>
              <w:rPr>
                <w:szCs w:val="21"/>
                <w:lang w:val="en-AU"/>
              </w:rPr>
            </w:pPr>
            <w:r w:rsidRPr="000D66BA">
              <w:rPr>
                <w:color w:val="181818"/>
                <w:spacing w:val="-4"/>
                <w:szCs w:val="21"/>
                <w:lang w:val="en-AU"/>
              </w:rPr>
              <w:t>$</w:t>
            </w:r>
            <w:r w:rsidR="00716616" w:rsidRPr="000D66BA">
              <w:rPr>
                <w:color w:val="181818"/>
                <w:spacing w:val="-4"/>
                <w:szCs w:val="21"/>
                <w:lang w:val="en-AU"/>
              </w:rPr>
              <w:t>2</w:t>
            </w:r>
            <w:r w:rsidRPr="000D66BA">
              <w:rPr>
                <w:color w:val="181818"/>
                <w:spacing w:val="-4"/>
                <w:szCs w:val="21"/>
                <w:lang w:val="en-AU"/>
              </w:rPr>
              <w:t>50</w:t>
            </w:r>
          </w:p>
        </w:tc>
        <w:tc>
          <w:tcPr>
            <w:tcW w:w="1418" w:type="dxa"/>
          </w:tcPr>
          <w:p w14:paraId="3628387C" w14:textId="7BFEC320" w:rsidR="000873B3" w:rsidRPr="000D66BA" w:rsidRDefault="00716616" w:rsidP="00FB7825">
            <w:pPr>
              <w:pStyle w:val="TableParagraph"/>
              <w:ind w:left="0" w:right="10"/>
              <w:rPr>
                <w:color w:val="181818"/>
                <w:spacing w:val="-4"/>
                <w:szCs w:val="21"/>
                <w:lang w:val="en-AU"/>
              </w:rPr>
            </w:pPr>
            <w:r w:rsidRPr="000D66BA">
              <w:rPr>
                <w:color w:val="181818"/>
                <w:spacing w:val="-4"/>
                <w:szCs w:val="21"/>
                <w:lang w:val="en-AU"/>
              </w:rPr>
              <w:t>$500</w:t>
            </w:r>
          </w:p>
        </w:tc>
      </w:tr>
      <w:tr w:rsidR="00FA7F8C" w:rsidRPr="000D66BA" w14:paraId="60D8DCA7" w14:textId="3B6F3D0C" w:rsidTr="00413024">
        <w:trPr>
          <w:trHeight w:val="350"/>
        </w:trPr>
        <w:tc>
          <w:tcPr>
            <w:tcW w:w="993" w:type="dxa"/>
          </w:tcPr>
          <w:p w14:paraId="7D3F7575" w14:textId="77777777" w:rsidR="000873B3" w:rsidRPr="000D66BA" w:rsidRDefault="000873B3" w:rsidP="007B0C40">
            <w:pPr>
              <w:pStyle w:val="TableParagraph"/>
              <w:spacing w:before="72"/>
              <w:ind w:left="0" w:right="19"/>
              <w:rPr>
                <w:szCs w:val="21"/>
                <w:lang w:val="en-AU"/>
              </w:rPr>
            </w:pPr>
            <w:r w:rsidRPr="000D66BA">
              <w:rPr>
                <w:color w:val="181818"/>
                <w:spacing w:val="-10"/>
                <w:w w:val="105"/>
                <w:szCs w:val="21"/>
                <w:lang w:val="en-AU"/>
              </w:rPr>
              <w:t>2</w:t>
            </w:r>
          </w:p>
        </w:tc>
        <w:tc>
          <w:tcPr>
            <w:tcW w:w="1418" w:type="dxa"/>
          </w:tcPr>
          <w:p w14:paraId="0689F3C2" w14:textId="77777777" w:rsidR="000873B3" w:rsidRPr="000D66BA" w:rsidRDefault="000873B3" w:rsidP="007B0C40">
            <w:pPr>
              <w:pStyle w:val="TableParagraph"/>
              <w:spacing w:before="62"/>
              <w:ind w:left="0"/>
              <w:rPr>
                <w:szCs w:val="21"/>
                <w:lang w:val="en-AU"/>
              </w:rPr>
            </w:pPr>
            <w:r w:rsidRPr="000D66BA">
              <w:rPr>
                <w:color w:val="181818"/>
                <w:spacing w:val="-2"/>
                <w:szCs w:val="21"/>
                <w:lang w:val="en-AU"/>
              </w:rPr>
              <w:t>2.1(2)(b)</w:t>
            </w:r>
          </w:p>
        </w:tc>
        <w:tc>
          <w:tcPr>
            <w:tcW w:w="4819" w:type="dxa"/>
          </w:tcPr>
          <w:p w14:paraId="7558FC77" w14:textId="77777777" w:rsidR="000873B3" w:rsidRPr="000D66BA" w:rsidRDefault="000873B3" w:rsidP="003B77B6">
            <w:pPr>
              <w:pStyle w:val="TableParagraph"/>
              <w:spacing w:before="62"/>
              <w:ind w:left="0"/>
              <w:jc w:val="left"/>
              <w:rPr>
                <w:szCs w:val="21"/>
                <w:lang w:val="en-AU"/>
              </w:rPr>
            </w:pPr>
            <w:r w:rsidRPr="000D66BA">
              <w:rPr>
                <w:color w:val="181818"/>
                <w:szCs w:val="21"/>
                <w:lang w:val="en-AU"/>
              </w:rPr>
              <w:t>Failing</w:t>
            </w:r>
            <w:r w:rsidRPr="000D66BA">
              <w:rPr>
                <w:color w:val="181818"/>
                <w:spacing w:val="9"/>
                <w:szCs w:val="21"/>
                <w:lang w:val="en-AU"/>
              </w:rPr>
              <w:t xml:space="preserve"> </w:t>
            </w:r>
            <w:r w:rsidRPr="000D66BA">
              <w:rPr>
                <w:color w:val="181818"/>
                <w:szCs w:val="21"/>
                <w:lang w:val="en-AU"/>
              </w:rPr>
              <w:t>to</w:t>
            </w:r>
            <w:r w:rsidRPr="000D66BA">
              <w:rPr>
                <w:color w:val="181818"/>
                <w:spacing w:val="-10"/>
                <w:szCs w:val="21"/>
                <w:lang w:val="en-AU"/>
              </w:rPr>
              <w:t xml:space="preserve"> </w:t>
            </w:r>
            <w:r w:rsidRPr="000D66BA">
              <w:rPr>
                <w:color w:val="181818"/>
                <w:szCs w:val="21"/>
                <w:lang w:val="en-AU"/>
              </w:rPr>
              <w:t>ensure lawful use</w:t>
            </w:r>
            <w:r w:rsidRPr="000D66BA">
              <w:rPr>
                <w:color w:val="181818"/>
                <w:spacing w:val="-7"/>
                <w:szCs w:val="21"/>
                <w:lang w:val="en-AU"/>
              </w:rPr>
              <w:t xml:space="preserve"> </w:t>
            </w:r>
            <w:r w:rsidRPr="000D66BA">
              <w:rPr>
                <w:color w:val="181818"/>
                <w:szCs w:val="21"/>
                <w:lang w:val="en-AU"/>
              </w:rPr>
              <w:t>of</w:t>
            </w:r>
            <w:r w:rsidRPr="000D66BA">
              <w:rPr>
                <w:color w:val="181818"/>
                <w:spacing w:val="-4"/>
                <w:szCs w:val="21"/>
                <w:lang w:val="en-AU"/>
              </w:rPr>
              <w:t xml:space="preserve"> </w:t>
            </w:r>
            <w:r w:rsidRPr="000D66BA">
              <w:rPr>
                <w:color w:val="181818"/>
                <w:spacing w:val="-2"/>
                <w:szCs w:val="21"/>
                <w:lang w:val="en-AU"/>
              </w:rPr>
              <w:t>receptacle</w:t>
            </w:r>
          </w:p>
        </w:tc>
        <w:tc>
          <w:tcPr>
            <w:tcW w:w="1134" w:type="dxa"/>
          </w:tcPr>
          <w:p w14:paraId="71DA5AC3" w14:textId="6B8CBBE1" w:rsidR="000873B3" w:rsidRPr="000D66BA" w:rsidRDefault="000873B3" w:rsidP="00FB7825">
            <w:pPr>
              <w:pStyle w:val="TableParagraph"/>
              <w:spacing w:before="62"/>
              <w:ind w:left="0" w:right="6"/>
              <w:rPr>
                <w:szCs w:val="21"/>
                <w:lang w:val="en-AU"/>
              </w:rPr>
            </w:pPr>
            <w:r w:rsidRPr="000D66BA">
              <w:rPr>
                <w:color w:val="181818"/>
                <w:spacing w:val="-4"/>
                <w:szCs w:val="21"/>
                <w:lang w:val="en-AU"/>
              </w:rPr>
              <w:t>$</w:t>
            </w:r>
            <w:r w:rsidR="00716616" w:rsidRPr="000D66BA">
              <w:rPr>
                <w:color w:val="181818"/>
                <w:spacing w:val="-4"/>
                <w:szCs w:val="21"/>
                <w:lang w:val="en-AU"/>
              </w:rPr>
              <w:t>2</w:t>
            </w:r>
            <w:r w:rsidRPr="000D66BA">
              <w:rPr>
                <w:color w:val="181818"/>
                <w:spacing w:val="-4"/>
                <w:szCs w:val="21"/>
                <w:lang w:val="en-AU"/>
              </w:rPr>
              <w:t>50</w:t>
            </w:r>
          </w:p>
        </w:tc>
        <w:tc>
          <w:tcPr>
            <w:tcW w:w="1418" w:type="dxa"/>
          </w:tcPr>
          <w:p w14:paraId="3585CCA7" w14:textId="161F904D" w:rsidR="000873B3" w:rsidRPr="000D66BA" w:rsidRDefault="00716616" w:rsidP="00FB7825">
            <w:pPr>
              <w:pStyle w:val="TableParagraph"/>
              <w:spacing w:before="62"/>
              <w:ind w:left="0" w:right="6"/>
              <w:rPr>
                <w:color w:val="181818"/>
                <w:spacing w:val="-4"/>
                <w:szCs w:val="21"/>
                <w:lang w:val="en-AU"/>
              </w:rPr>
            </w:pPr>
            <w:r w:rsidRPr="000D66BA">
              <w:rPr>
                <w:color w:val="181818"/>
                <w:spacing w:val="-4"/>
                <w:szCs w:val="21"/>
                <w:lang w:val="en-AU"/>
              </w:rPr>
              <w:t>$500</w:t>
            </w:r>
          </w:p>
        </w:tc>
      </w:tr>
      <w:tr w:rsidR="00FA7F8C" w:rsidRPr="000D66BA" w14:paraId="75BF1F4D" w14:textId="269078B4" w:rsidTr="00413024">
        <w:trPr>
          <w:trHeight w:val="350"/>
        </w:trPr>
        <w:tc>
          <w:tcPr>
            <w:tcW w:w="993" w:type="dxa"/>
          </w:tcPr>
          <w:p w14:paraId="7A95EF92" w14:textId="77777777" w:rsidR="000873B3" w:rsidRPr="000D66BA" w:rsidRDefault="000873B3" w:rsidP="007B0C40">
            <w:pPr>
              <w:pStyle w:val="TableParagraph"/>
              <w:spacing w:before="67"/>
              <w:ind w:left="0" w:right="15"/>
              <w:rPr>
                <w:szCs w:val="21"/>
                <w:lang w:val="en-AU"/>
              </w:rPr>
            </w:pPr>
            <w:r w:rsidRPr="000D66BA">
              <w:rPr>
                <w:color w:val="181818"/>
                <w:spacing w:val="-10"/>
                <w:szCs w:val="21"/>
                <w:lang w:val="en-AU"/>
              </w:rPr>
              <w:t>3</w:t>
            </w:r>
          </w:p>
        </w:tc>
        <w:tc>
          <w:tcPr>
            <w:tcW w:w="1418" w:type="dxa"/>
          </w:tcPr>
          <w:p w14:paraId="6514AC5F" w14:textId="77777777" w:rsidR="000873B3" w:rsidRPr="000D66BA" w:rsidRDefault="000873B3" w:rsidP="007B0C40">
            <w:pPr>
              <w:pStyle w:val="TableParagraph"/>
              <w:spacing w:before="57"/>
              <w:ind w:left="0"/>
              <w:rPr>
                <w:szCs w:val="21"/>
                <w:lang w:val="en-AU"/>
              </w:rPr>
            </w:pPr>
            <w:r w:rsidRPr="000D66BA">
              <w:rPr>
                <w:color w:val="181818"/>
                <w:spacing w:val="-2"/>
                <w:szCs w:val="21"/>
                <w:lang w:val="en-AU"/>
              </w:rPr>
              <w:t>2.2(1)</w:t>
            </w:r>
          </w:p>
        </w:tc>
        <w:tc>
          <w:tcPr>
            <w:tcW w:w="4819" w:type="dxa"/>
          </w:tcPr>
          <w:p w14:paraId="6525ADEC" w14:textId="77777777" w:rsidR="000873B3" w:rsidRPr="000D66BA" w:rsidRDefault="000873B3" w:rsidP="003B77B6">
            <w:pPr>
              <w:pStyle w:val="TableParagraph"/>
              <w:spacing w:before="57"/>
              <w:ind w:left="0"/>
              <w:jc w:val="left"/>
              <w:rPr>
                <w:szCs w:val="21"/>
                <w:lang w:val="en-AU"/>
              </w:rPr>
            </w:pPr>
            <w:r w:rsidRPr="000D66BA">
              <w:rPr>
                <w:color w:val="181818"/>
                <w:szCs w:val="21"/>
                <w:lang w:val="en-AU"/>
              </w:rPr>
              <w:t>Depositing</w:t>
            </w:r>
            <w:r w:rsidRPr="000D66BA">
              <w:rPr>
                <w:color w:val="181818"/>
                <w:spacing w:val="8"/>
                <w:szCs w:val="21"/>
                <w:lang w:val="en-AU"/>
              </w:rPr>
              <w:t xml:space="preserve"> </w:t>
            </w:r>
            <w:r w:rsidRPr="000D66BA">
              <w:rPr>
                <w:color w:val="181818"/>
                <w:szCs w:val="21"/>
                <w:lang w:val="en-AU"/>
              </w:rPr>
              <w:t>non-collectable</w:t>
            </w:r>
            <w:r w:rsidRPr="000D66BA">
              <w:rPr>
                <w:color w:val="181818"/>
                <w:spacing w:val="-8"/>
                <w:szCs w:val="21"/>
                <w:lang w:val="en-AU"/>
              </w:rPr>
              <w:t xml:space="preserve"> </w:t>
            </w:r>
            <w:r w:rsidRPr="000D66BA">
              <w:rPr>
                <w:color w:val="181818"/>
                <w:szCs w:val="21"/>
                <w:lang w:val="en-AU"/>
              </w:rPr>
              <w:t>waste</w:t>
            </w:r>
            <w:r w:rsidRPr="000D66BA">
              <w:rPr>
                <w:color w:val="181818"/>
                <w:spacing w:val="-5"/>
                <w:szCs w:val="21"/>
                <w:lang w:val="en-AU"/>
              </w:rPr>
              <w:t xml:space="preserve"> </w:t>
            </w:r>
            <w:r w:rsidRPr="000D66BA">
              <w:rPr>
                <w:color w:val="181818"/>
                <w:szCs w:val="21"/>
                <w:lang w:val="en-AU"/>
              </w:rPr>
              <w:t>in</w:t>
            </w:r>
            <w:r w:rsidRPr="000D66BA">
              <w:rPr>
                <w:color w:val="181818"/>
                <w:spacing w:val="-8"/>
                <w:szCs w:val="21"/>
                <w:lang w:val="en-AU"/>
              </w:rPr>
              <w:t xml:space="preserve"> </w:t>
            </w:r>
            <w:r w:rsidRPr="000D66BA">
              <w:rPr>
                <w:color w:val="181818"/>
                <w:szCs w:val="21"/>
                <w:lang w:val="en-AU"/>
              </w:rPr>
              <w:t>a</w:t>
            </w:r>
            <w:r w:rsidRPr="000D66BA">
              <w:rPr>
                <w:color w:val="181818"/>
                <w:spacing w:val="-3"/>
                <w:szCs w:val="21"/>
                <w:lang w:val="en-AU"/>
              </w:rPr>
              <w:t xml:space="preserve"> </w:t>
            </w:r>
            <w:r w:rsidRPr="000D66BA">
              <w:rPr>
                <w:color w:val="181818"/>
                <w:spacing w:val="-2"/>
                <w:szCs w:val="21"/>
                <w:lang w:val="en-AU"/>
              </w:rPr>
              <w:t>receptacle</w:t>
            </w:r>
          </w:p>
        </w:tc>
        <w:tc>
          <w:tcPr>
            <w:tcW w:w="1134" w:type="dxa"/>
          </w:tcPr>
          <w:p w14:paraId="718E28C6" w14:textId="1110A512" w:rsidR="000873B3" w:rsidRPr="000D66BA" w:rsidRDefault="000873B3" w:rsidP="00FB7825">
            <w:pPr>
              <w:pStyle w:val="TableParagraph"/>
              <w:spacing w:before="57"/>
              <w:ind w:left="0"/>
              <w:rPr>
                <w:szCs w:val="21"/>
                <w:lang w:val="en-AU"/>
              </w:rPr>
            </w:pPr>
            <w:r w:rsidRPr="000D66BA">
              <w:rPr>
                <w:color w:val="181818"/>
                <w:spacing w:val="-4"/>
                <w:szCs w:val="21"/>
                <w:lang w:val="en-AU"/>
              </w:rPr>
              <w:t>$</w:t>
            </w:r>
            <w:r w:rsidR="00716616" w:rsidRPr="000D66BA">
              <w:rPr>
                <w:color w:val="181818"/>
                <w:spacing w:val="-4"/>
                <w:szCs w:val="21"/>
                <w:lang w:val="en-AU"/>
              </w:rPr>
              <w:t>2</w:t>
            </w:r>
            <w:r w:rsidRPr="000D66BA">
              <w:rPr>
                <w:color w:val="181818"/>
                <w:spacing w:val="-4"/>
                <w:szCs w:val="21"/>
                <w:lang w:val="en-AU"/>
              </w:rPr>
              <w:t>50</w:t>
            </w:r>
          </w:p>
        </w:tc>
        <w:tc>
          <w:tcPr>
            <w:tcW w:w="1418" w:type="dxa"/>
          </w:tcPr>
          <w:p w14:paraId="0F7361CB" w14:textId="7E1701CC" w:rsidR="000873B3" w:rsidRPr="000D66BA" w:rsidRDefault="00716616" w:rsidP="00FB7825">
            <w:pPr>
              <w:pStyle w:val="TableParagraph"/>
              <w:spacing w:before="57"/>
              <w:ind w:left="0"/>
              <w:rPr>
                <w:color w:val="181818"/>
                <w:spacing w:val="-4"/>
                <w:szCs w:val="21"/>
                <w:lang w:val="en-AU"/>
              </w:rPr>
            </w:pPr>
            <w:r w:rsidRPr="000D66BA">
              <w:rPr>
                <w:color w:val="181818"/>
                <w:spacing w:val="-4"/>
                <w:szCs w:val="21"/>
                <w:lang w:val="en-AU"/>
              </w:rPr>
              <w:t>$500</w:t>
            </w:r>
          </w:p>
        </w:tc>
      </w:tr>
      <w:tr w:rsidR="00FA7F8C" w:rsidRPr="000D66BA" w14:paraId="45A4B023" w14:textId="5545F234" w:rsidTr="00413024">
        <w:trPr>
          <w:trHeight w:val="552"/>
        </w:trPr>
        <w:tc>
          <w:tcPr>
            <w:tcW w:w="993" w:type="dxa"/>
          </w:tcPr>
          <w:p w14:paraId="4020B20D" w14:textId="77777777" w:rsidR="000873B3" w:rsidRPr="000D66BA" w:rsidRDefault="000873B3" w:rsidP="007B0C40">
            <w:pPr>
              <w:pStyle w:val="TableParagraph"/>
              <w:spacing w:before="67"/>
              <w:ind w:left="0" w:right="17"/>
              <w:rPr>
                <w:szCs w:val="21"/>
                <w:lang w:val="en-AU"/>
              </w:rPr>
            </w:pPr>
            <w:r w:rsidRPr="000D66BA">
              <w:rPr>
                <w:color w:val="181818"/>
                <w:spacing w:val="-10"/>
                <w:szCs w:val="21"/>
                <w:lang w:val="en-AU"/>
              </w:rPr>
              <w:t>4</w:t>
            </w:r>
          </w:p>
        </w:tc>
        <w:tc>
          <w:tcPr>
            <w:tcW w:w="1418" w:type="dxa"/>
          </w:tcPr>
          <w:p w14:paraId="415B77E9" w14:textId="77777777" w:rsidR="000873B3" w:rsidRPr="000D66BA" w:rsidRDefault="000873B3" w:rsidP="007B0C40">
            <w:pPr>
              <w:pStyle w:val="TableParagraph"/>
              <w:spacing w:before="57"/>
              <w:ind w:left="0"/>
              <w:rPr>
                <w:szCs w:val="21"/>
                <w:lang w:val="en-AU"/>
              </w:rPr>
            </w:pPr>
            <w:r w:rsidRPr="000D66BA">
              <w:rPr>
                <w:color w:val="181818"/>
                <w:spacing w:val="-2"/>
                <w:szCs w:val="21"/>
                <w:lang w:val="en-AU"/>
              </w:rPr>
              <w:t>2.2(2)</w:t>
            </w:r>
          </w:p>
        </w:tc>
        <w:tc>
          <w:tcPr>
            <w:tcW w:w="4819" w:type="dxa"/>
          </w:tcPr>
          <w:p w14:paraId="6D1401A7" w14:textId="4717CEF1" w:rsidR="000873B3" w:rsidRPr="000D66BA" w:rsidRDefault="000873B3" w:rsidP="003B77B6">
            <w:pPr>
              <w:pStyle w:val="TableParagraph"/>
              <w:tabs>
                <w:tab w:val="left" w:pos="1260"/>
                <w:tab w:val="left" w:pos="4297"/>
              </w:tabs>
              <w:spacing w:before="68" w:line="225" w:lineRule="auto"/>
              <w:ind w:left="0" w:right="69"/>
              <w:jc w:val="left"/>
              <w:rPr>
                <w:szCs w:val="21"/>
                <w:lang w:val="en-AU"/>
              </w:rPr>
            </w:pPr>
            <w:r w:rsidRPr="000D66BA">
              <w:rPr>
                <w:color w:val="181818"/>
                <w:spacing w:val="-2"/>
                <w:szCs w:val="21"/>
                <w:lang w:val="en-AU"/>
              </w:rPr>
              <w:t>Depositing</w:t>
            </w:r>
            <w:r w:rsidR="003B77B6">
              <w:rPr>
                <w:color w:val="181818"/>
                <w:spacing w:val="-2"/>
                <w:szCs w:val="21"/>
                <w:lang w:val="en-AU"/>
              </w:rPr>
              <w:t xml:space="preserve"> </w:t>
            </w:r>
            <w:r w:rsidRPr="000D66BA">
              <w:rPr>
                <w:color w:val="181818"/>
                <w:szCs w:val="21"/>
                <w:lang w:val="en-AU"/>
              </w:rPr>
              <w:t>waste</w:t>
            </w:r>
            <w:r w:rsidRPr="000D66BA">
              <w:rPr>
                <w:color w:val="181818"/>
                <w:spacing w:val="80"/>
                <w:szCs w:val="21"/>
                <w:lang w:val="en-AU"/>
              </w:rPr>
              <w:t xml:space="preserve"> </w:t>
            </w:r>
            <w:r w:rsidRPr="000D66BA">
              <w:rPr>
                <w:color w:val="181818"/>
                <w:szCs w:val="21"/>
                <w:lang w:val="en-AU"/>
              </w:rPr>
              <w:t>in</w:t>
            </w:r>
            <w:r w:rsidRPr="000D66BA">
              <w:rPr>
                <w:color w:val="181818"/>
                <w:spacing w:val="80"/>
                <w:szCs w:val="21"/>
                <w:lang w:val="en-AU"/>
              </w:rPr>
              <w:t xml:space="preserve"> </w:t>
            </w:r>
            <w:r w:rsidRPr="000D66BA">
              <w:rPr>
                <w:color w:val="181818"/>
                <w:szCs w:val="21"/>
                <w:lang w:val="en-AU"/>
              </w:rPr>
              <w:t>another</w:t>
            </w:r>
            <w:r w:rsidRPr="000D66BA">
              <w:rPr>
                <w:color w:val="181818"/>
                <w:spacing w:val="80"/>
                <w:szCs w:val="21"/>
                <w:lang w:val="en-AU"/>
              </w:rPr>
              <w:t xml:space="preserve"> </w:t>
            </w:r>
            <w:r w:rsidRPr="000D66BA">
              <w:rPr>
                <w:color w:val="181818"/>
                <w:szCs w:val="21"/>
                <w:lang w:val="en-AU"/>
              </w:rPr>
              <w:t>receptacle</w:t>
            </w:r>
            <w:r w:rsidR="003B77B6">
              <w:rPr>
                <w:color w:val="181818"/>
                <w:szCs w:val="21"/>
                <w:lang w:val="en-AU"/>
              </w:rPr>
              <w:t xml:space="preserve"> </w:t>
            </w:r>
            <w:r w:rsidRPr="000D66BA">
              <w:rPr>
                <w:color w:val="181818"/>
                <w:spacing w:val="-2"/>
                <w:szCs w:val="21"/>
                <w:lang w:val="en-AU"/>
              </w:rPr>
              <w:t>without consent</w:t>
            </w:r>
          </w:p>
        </w:tc>
        <w:tc>
          <w:tcPr>
            <w:tcW w:w="1134" w:type="dxa"/>
          </w:tcPr>
          <w:p w14:paraId="339065F8" w14:textId="051BF593" w:rsidR="000873B3" w:rsidRPr="000D66BA" w:rsidRDefault="000873B3" w:rsidP="00FB7825">
            <w:pPr>
              <w:pStyle w:val="TableParagraph"/>
              <w:ind w:left="0" w:right="6"/>
              <w:rPr>
                <w:szCs w:val="21"/>
                <w:lang w:val="en-AU"/>
              </w:rPr>
            </w:pPr>
            <w:r w:rsidRPr="000D66BA">
              <w:rPr>
                <w:color w:val="181818"/>
                <w:spacing w:val="-4"/>
                <w:szCs w:val="21"/>
                <w:lang w:val="en-AU"/>
              </w:rPr>
              <w:t>$</w:t>
            </w:r>
            <w:r w:rsidR="00D53C75" w:rsidRPr="000D66BA">
              <w:rPr>
                <w:color w:val="181818"/>
                <w:spacing w:val="-4"/>
                <w:szCs w:val="21"/>
                <w:lang w:val="en-AU"/>
              </w:rPr>
              <w:t>500</w:t>
            </w:r>
          </w:p>
        </w:tc>
        <w:tc>
          <w:tcPr>
            <w:tcW w:w="1418" w:type="dxa"/>
          </w:tcPr>
          <w:p w14:paraId="7769965F" w14:textId="51286203" w:rsidR="000873B3" w:rsidRPr="000D66BA" w:rsidRDefault="00D53C75" w:rsidP="00FB7825">
            <w:pPr>
              <w:pStyle w:val="TableParagraph"/>
              <w:ind w:left="0" w:right="6"/>
              <w:rPr>
                <w:color w:val="181818"/>
                <w:spacing w:val="-4"/>
                <w:szCs w:val="21"/>
                <w:lang w:val="en-AU"/>
              </w:rPr>
            </w:pPr>
            <w:r w:rsidRPr="000D66BA">
              <w:rPr>
                <w:color w:val="181818"/>
                <w:spacing w:val="-4"/>
                <w:szCs w:val="21"/>
                <w:lang w:val="en-AU"/>
              </w:rPr>
              <w:t>$750</w:t>
            </w:r>
          </w:p>
        </w:tc>
      </w:tr>
      <w:tr w:rsidR="00FA7F8C" w:rsidRPr="000D66BA" w14:paraId="5B984041" w14:textId="5B4811EF" w:rsidTr="00413024">
        <w:trPr>
          <w:trHeight w:val="547"/>
        </w:trPr>
        <w:tc>
          <w:tcPr>
            <w:tcW w:w="993" w:type="dxa"/>
          </w:tcPr>
          <w:p w14:paraId="5A060EC6" w14:textId="77777777" w:rsidR="000873B3" w:rsidRPr="000D66BA" w:rsidRDefault="000873B3" w:rsidP="007B0C40">
            <w:pPr>
              <w:pStyle w:val="TableParagraph"/>
              <w:spacing w:before="62"/>
              <w:ind w:left="0" w:right="25"/>
              <w:rPr>
                <w:szCs w:val="21"/>
                <w:lang w:val="en-AU"/>
              </w:rPr>
            </w:pPr>
            <w:r w:rsidRPr="000D66BA">
              <w:rPr>
                <w:color w:val="181818"/>
                <w:spacing w:val="-10"/>
                <w:w w:val="105"/>
                <w:szCs w:val="21"/>
                <w:lang w:val="en-AU"/>
              </w:rPr>
              <w:t>5</w:t>
            </w:r>
          </w:p>
        </w:tc>
        <w:tc>
          <w:tcPr>
            <w:tcW w:w="1418" w:type="dxa"/>
          </w:tcPr>
          <w:p w14:paraId="35719686" w14:textId="77777777" w:rsidR="000873B3" w:rsidRPr="000D66BA" w:rsidRDefault="000873B3" w:rsidP="007B0C40">
            <w:pPr>
              <w:pStyle w:val="TableParagraph"/>
              <w:ind w:left="0"/>
              <w:rPr>
                <w:szCs w:val="21"/>
                <w:lang w:val="en-AU"/>
              </w:rPr>
            </w:pPr>
            <w:r w:rsidRPr="000D66BA">
              <w:rPr>
                <w:color w:val="181818"/>
                <w:spacing w:val="-2"/>
                <w:szCs w:val="21"/>
                <w:lang w:val="en-AU"/>
              </w:rPr>
              <w:t>2.3(1)</w:t>
            </w:r>
          </w:p>
        </w:tc>
        <w:tc>
          <w:tcPr>
            <w:tcW w:w="4819" w:type="dxa"/>
          </w:tcPr>
          <w:p w14:paraId="61A86F4A" w14:textId="77777777" w:rsidR="000873B3" w:rsidRPr="000D66BA" w:rsidRDefault="000873B3" w:rsidP="003B77B6">
            <w:pPr>
              <w:pStyle w:val="TableParagraph"/>
              <w:spacing w:before="64" w:line="225" w:lineRule="auto"/>
              <w:ind w:left="0"/>
              <w:jc w:val="left"/>
              <w:rPr>
                <w:szCs w:val="21"/>
                <w:lang w:val="en-AU"/>
              </w:rPr>
            </w:pPr>
            <w:r w:rsidRPr="000D66BA">
              <w:rPr>
                <w:color w:val="181818"/>
                <w:szCs w:val="21"/>
                <w:lang w:val="en-AU"/>
              </w:rPr>
              <w:t>Exceeding</w:t>
            </w:r>
            <w:r w:rsidRPr="000D66BA">
              <w:rPr>
                <w:color w:val="181818"/>
                <w:spacing w:val="80"/>
                <w:szCs w:val="21"/>
                <w:lang w:val="en-AU"/>
              </w:rPr>
              <w:t xml:space="preserve"> </w:t>
            </w:r>
            <w:r w:rsidRPr="000D66BA">
              <w:rPr>
                <w:color w:val="181818"/>
                <w:szCs w:val="21"/>
                <w:lang w:val="en-AU"/>
              </w:rPr>
              <w:t>weight</w:t>
            </w:r>
            <w:r w:rsidRPr="000D66BA">
              <w:rPr>
                <w:color w:val="181818"/>
                <w:spacing w:val="80"/>
                <w:szCs w:val="21"/>
                <w:lang w:val="en-AU"/>
              </w:rPr>
              <w:t xml:space="preserve"> </w:t>
            </w:r>
            <w:r w:rsidRPr="000D66BA">
              <w:rPr>
                <w:color w:val="181818"/>
                <w:szCs w:val="21"/>
                <w:lang w:val="en-AU"/>
              </w:rPr>
              <w:t>capacity</w:t>
            </w:r>
            <w:r w:rsidRPr="000D66BA">
              <w:rPr>
                <w:color w:val="181818"/>
                <w:spacing w:val="80"/>
                <w:szCs w:val="21"/>
                <w:lang w:val="en-AU"/>
              </w:rPr>
              <w:t xml:space="preserve"> </w:t>
            </w:r>
            <w:r w:rsidRPr="000D66BA">
              <w:rPr>
                <w:color w:val="181818"/>
                <w:szCs w:val="21"/>
                <w:lang w:val="en-AU"/>
              </w:rPr>
              <w:t>of</w:t>
            </w:r>
            <w:r w:rsidRPr="000D66BA">
              <w:rPr>
                <w:color w:val="181818"/>
                <w:spacing w:val="80"/>
                <w:szCs w:val="21"/>
                <w:lang w:val="en-AU"/>
              </w:rPr>
              <w:t xml:space="preserve"> </w:t>
            </w:r>
            <w:r w:rsidRPr="000D66BA">
              <w:rPr>
                <w:color w:val="181818"/>
                <w:szCs w:val="21"/>
                <w:lang w:val="en-AU"/>
              </w:rPr>
              <w:t>a</w:t>
            </w:r>
            <w:r w:rsidRPr="000D66BA">
              <w:rPr>
                <w:color w:val="181818"/>
                <w:spacing w:val="80"/>
                <w:szCs w:val="21"/>
                <w:lang w:val="en-AU"/>
              </w:rPr>
              <w:t xml:space="preserve"> </w:t>
            </w:r>
            <w:r w:rsidRPr="000D66BA">
              <w:rPr>
                <w:color w:val="181818"/>
                <w:szCs w:val="21"/>
                <w:lang w:val="en-AU"/>
              </w:rPr>
              <w:t>general</w:t>
            </w:r>
            <w:r w:rsidRPr="000D66BA">
              <w:rPr>
                <w:color w:val="181818"/>
                <w:spacing w:val="80"/>
                <w:szCs w:val="21"/>
                <w:lang w:val="en-AU"/>
              </w:rPr>
              <w:t xml:space="preserve"> </w:t>
            </w:r>
            <w:r w:rsidRPr="000D66BA">
              <w:rPr>
                <w:color w:val="181818"/>
                <w:szCs w:val="21"/>
                <w:lang w:val="en-AU"/>
              </w:rPr>
              <w:t>waste</w:t>
            </w:r>
            <w:r w:rsidRPr="000D66BA">
              <w:rPr>
                <w:color w:val="181818"/>
                <w:spacing w:val="40"/>
                <w:szCs w:val="21"/>
                <w:lang w:val="en-AU"/>
              </w:rPr>
              <w:t xml:space="preserve"> </w:t>
            </w:r>
            <w:r w:rsidRPr="000D66BA">
              <w:rPr>
                <w:color w:val="181818"/>
                <w:spacing w:val="-2"/>
                <w:szCs w:val="21"/>
                <w:lang w:val="en-AU"/>
              </w:rPr>
              <w:t>receptacle</w:t>
            </w:r>
          </w:p>
        </w:tc>
        <w:tc>
          <w:tcPr>
            <w:tcW w:w="1134" w:type="dxa"/>
          </w:tcPr>
          <w:p w14:paraId="15C25735" w14:textId="1CA8C506" w:rsidR="000873B3" w:rsidRPr="000D66BA" w:rsidRDefault="000873B3" w:rsidP="00FB7825">
            <w:pPr>
              <w:pStyle w:val="TableParagraph"/>
              <w:ind w:left="0" w:right="10"/>
              <w:rPr>
                <w:szCs w:val="21"/>
                <w:lang w:val="en-AU"/>
              </w:rPr>
            </w:pPr>
            <w:r w:rsidRPr="000D66BA">
              <w:rPr>
                <w:color w:val="181818"/>
                <w:spacing w:val="-4"/>
                <w:szCs w:val="21"/>
                <w:lang w:val="en-AU"/>
              </w:rPr>
              <w:t>$</w:t>
            </w:r>
            <w:r w:rsidR="00716616" w:rsidRPr="000D66BA">
              <w:rPr>
                <w:color w:val="181818"/>
                <w:spacing w:val="-4"/>
                <w:szCs w:val="21"/>
                <w:lang w:val="en-AU"/>
              </w:rPr>
              <w:t>2</w:t>
            </w:r>
            <w:r w:rsidRPr="000D66BA">
              <w:rPr>
                <w:color w:val="181818"/>
                <w:spacing w:val="-4"/>
                <w:szCs w:val="21"/>
                <w:lang w:val="en-AU"/>
              </w:rPr>
              <w:t>50</w:t>
            </w:r>
          </w:p>
        </w:tc>
        <w:tc>
          <w:tcPr>
            <w:tcW w:w="1418" w:type="dxa"/>
          </w:tcPr>
          <w:p w14:paraId="76E4E200" w14:textId="246ADDBC" w:rsidR="000873B3" w:rsidRPr="000D66BA" w:rsidRDefault="00D53C75" w:rsidP="00FB7825">
            <w:pPr>
              <w:pStyle w:val="TableParagraph"/>
              <w:ind w:left="0" w:right="10"/>
              <w:rPr>
                <w:color w:val="181818"/>
                <w:spacing w:val="-4"/>
                <w:szCs w:val="21"/>
                <w:lang w:val="en-AU"/>
              </w:rPr>
            </w:pPr>
            <w:r w:rsidRPr="000D66BA">
              <w:rPr>
                <w:color w:val="181818"/>
                <w:spacing w:val="-4"/>
                <w:szCs w:val="21"/>
                <w:lang w:val="en-AU"/>
              </w:rPr>
              <w:t>$500</w:t>
            </w:r>
          </w:p>
        </w:tc>
      </w:tr>
      <w:tr w:rsidR="00FA7F8C" w:rsidRPr="000D66BA" w14:paraId="4F373254" w14:textId="71637DE6" w:rsidTr="00413024">
        <w:trPr>
          <w:trHeight w:val="547"/>
        </w:trPr>
        <w:tc>
          <w:tcPr>
            <w:tcW w:w="993" w:type="dxa"/>
          </w:tcPr>
          <w:p w14:paraId="7AE5D9B2" w14:textId="77777777" w:rsidR="000873B3" w:rsidRPr="000D66BA" w:rsidRDefault="000873B3" w:rsidP="007B0C40">
            <w:pPr>
              <w:pStyle w:val="TableParagraph"/>
              <w:spacing w:before="67"/>
              <w:ind w:left="0" w:right="32"/>
              <w:rPr>
                <w:szCs w:val="21"/>
                <w:lang w:val="en-AU"/>
              </w:rPr>
            </w:pPr>
            <w:r w:rsidRPr="000D66BA">
              <w:rPr>
                <w:color w:val="181818"/>
                <w:spacing w:val="-10"/>
                <w:w w:val="105"/>
                <w:szCs w:val="21"/>
                <w:lang w:val="en-AU"/>
              </w:rPr>
              <w:t>6</w:t>
            </w:r>
          </w:p>
        </w:tc>
        <w:tc>
          <w:tcPr>
            <w:tcW w:w="1418" w:type="dxa"/>
          </w:tcPr>
          <w:p w14:paraId="5EDD8AEE" w14:textId="77777777" w:rsidR="000873B3" w:rsidRPr="000D66BA" w:rsidRDefault="000873B3" w:rsidP="007B0C40">
            <w:pPr>
              <w:pStyle w:val="TableParagraph"/>
              <w:spacing w:line="226" w:lineRule="exact"/>
              <w:ind w:left="0"/>
              <w:rPr>
                <w:szCs w:val="21"/>
                <w:lang w:val="en-AU"/>
              </w:rPr>
            </w:pPr>
            <w:r w:rsidRPr="000D66BA">
              <w:rPr>
                <w:color w:val="181818"/>
                <w:szCs w:val="21"/>
                <w:lang w:val="en-AU"/>
              </w:rPr>
              <w:t>2.3(2)</w:t>
            </w:r>
            <w:r w:rsidRPr="000D66BA">
              <w:rPr>
                <w:color w:val="181818"/>
                <w:spacing w:val="-4"/>
                <w:szCs w:val="21"/>
                <w:lang w:val="en-AU"/>
              </w:rPr>
              <w:t xml:space="preserve"> </w:t>
            </w:r>
            <w:r w:rsidRPr="000D66BA">
              <w:rPr>
                <w:color w:val="181818"/>
                <w:spacing w:val="-5"/>
                <w:szCs w:val="21"/>
                <w:lang w:val="en-AU"/>
              </w:rPr>
              <w:t>and</w:t>
            </w:r>
          </w:p>
          <w:p w14:paraId="7427C3AB" w14:textId="77777777" w:rsidR="000873B3" w:rsidRPr="000D66BA" w:rsidRDefault="000873B3" w:rsidP="007B0C40">
            <w:pPr>
              <w:pStyle w:val="TableParagraph"/>
              <w:spacing w:before="0" w:line="226" w:lineRule="exact"/>
              <w:ind w:left="0"/>
              <w:rPr>
                <w:szCs w:val="21"/>
                <w:lang w:val="en-AU"/>
              </w:rPr>
            </w:pPr>
            <w:r w:rsidRPr="000D66BA">
              <w:rPr>
                <w:color w:val="181818"/>
                <w:spacing w:val="-5"/>
                <w:szCs w:val="21"/>
                <w:lang w:val="en-AU"/>
              </w:rPr>
              <w:t>(3)</w:t>
            </w:r>
          </w:p>
        </w:tc>
        <w:tc>
          <w:tcPr>
            <w:tcW w:w="4819" w:type="dxa"/>
          </w:tcPr>
          <w:p w14:paraId="348A76F3" w14:textId="77777777" w:rsidR="000873B3" w:rsidRPr="000D66BA" w:rsidRDefault="000873B3" w:rsidP="003B77B6">
            <w:pPr>
              <w:pStyle w:val="TableParagraph"/>
              <w:spacing w:before="64" w:line="225" w:lineRule="auto"/>
              <w:ind w:left="0"/>
              <w:jc w:val="left"/>
              <w:rPr>
                <w:szCs w:val="21"/>
                <w:lang w:val="en-AU"/>
              </w:rPr>
            </w:pPr>
            <w:r w:rsidRPr="000D66BA">
              <w:rPr>
                <w:color w:val="181818"/>
                <w:szCs w:val="21"/>
                <w:lang w:val="en-AU"/>
              </w:rPr>
              <w:t>Depositing</w:t>
            </w:r>
            <w:r w:rsidRPr="000D66BA">
              <w:rPr>
                <w:color w:val="181818"/>
                <w:spacing w:val="40"/>
                <w:szCs w:val="21"/>
                <w:lang w:val="en-AU"/>
              </w:rPr>
              <w:t xml:space="preserve"> </w:t>
            </w:r>
            <w:r w:rsidRPr="000D66BA">
              <w:rPr>
                <w:color w:val="181818"/>
                <w:szCs w:val="21"/>
                <w:lang w:val="en-AU"/>
              </w:rPr>
              <w:t>unauthorised</w:t>
            </w:r>
            <w:r w:rsidRPr="000D66BA">
              <w:rPr>
                <w:color w:val="181818"/>
                <w:spacing w:val="40"/>
                <w:szCs w:val="21"/>
                <w:lang w:val="en-AU"/>
              </w:rPr>
              <w:t xml:space="preserve"> </w:t>
            </w:r>
            <w:r w:rsidRPr="000D66BA">
              <w:rPr>
                <w:color w:val="181818"/>
                <w:szCs w:val="21"/>
                <w:lang w:val="en-AU"/>
              </w:rPr>
              <w:t>waste</w:t>
            </w:r>
            <w:r w:rsidRPr="000D66BA">
              <w:rPr>
                <w:color w:val="181818"/>
                <w:spacing w:val="40"/>
                <w:szCs w:val="21"/>
                <w:lang w:val="en-AU"/>
              </w:rPr>
              <w:t xml:space="preserve"> </w:t>
            </w:r>
            <w:r w:rsidRPr="000D66BA">
              <w:rPr>
                <w:color w:val="181818"/>
                <w:szCs w:val="21"/>
                <w:lang w:val="en-AU"/>
              </w:rPr>
              <w:t>in</w:t>
            </w:r>
            <w:r w:rsidRPr="000D66BA">
              <w:rPr>
                <w:color w:val="181818"/>
                <w:spacing w:val="40"/>
                <w:szCs w:val="21"/>
                <w:lang w:val="en-AU"/>
              </w:rPr>
              <w:t xml:space="preserve"> </w:t>
            </w:r>
            <w:r w:rsidRPr="000D66BA">
              <w:rPr>
                <w:color w:val="181818"/>
                <w:szCs w:val="21"/>
                <w:lang w:val="en-AU"/>
              </w:rPr>
              <w:t>a</w:t>
            </w:r>
            <w:r w:rsidRPr="000D66BA">
              <w:rPr>
                <w:color w:val="181818"/>
                <w:spacing w:val="40"/>
                <w:szCs w:val="21"/>
                <w:lang w:val="en-AU"/>
              </w:rPr>
              <w:t xml:space="preserve"> </w:t>
            </w:r>
            <w:r w:rsidRPr="000D66BA">
              <w:rPr>
                <w:color w:val="181818"/>
                <w:szCs w:val="21"/>
                <w:lang w:val="en-AU"/>
              </w:rPr>
              <w:t>general</w:t>
            </w:r>
            <w:r w:rsidRPr="000D66BA">
              <w:rPr>
                <w:color w:val="181818"/>
                <w:spacing w:val="40"/>
                <w:szCs w:val="21"/>
                <w:lang w:val="en-AU"/>
              </w:rPr>
              <w:t xml:space="preserve"> </w:t>
            </w:r>
            <w:r w:rsidRPr="000D66BA">
              <w:rPr>
                <w:color w:val="181818"/>
                <w:szCs w:val="21"/>
                <w:lang w:val="en-AU"/>
              </w:rPr>
              <w:t xml:space="preserve">waste </w:t>
            </w:r>
            <w:r w:rsidRPr="000D66BA">
              <w:rPr>
                <w:color w:val="181818"/>
                <w:spacing w:val="-2"/>
                <w:szCs w:val="21"/>
                <w:lang w:val="en-AU"/>
              </w:rPr>
              <w:t>receptacle</w:t>
            </w:r>
          </w:p>
        </w:tc>
        <w:tc>
          <w:tcPr>
            <w:tcW w:w="1134" w:type="dxa"/>
          </w:tcPr>
          <w:p w14:paraId="3F021D9F" w14:textId="119B28A3" w:rsidR="000873B3" w:rsidRPr="000D66BA" w:rsidRDefault="000873B3" w:rsidP="00FB7825">
            <w:pPr>
              <w:pStyle w:val="TableParagraph"/>
              <w:ind w:left="0" w:right="6"/>
              <w:rPr>
                <w:szCs w:val="21"/>
                <w:lang w:val="en-AU"/>
              </w:rPr>
            </w:pPr>
            <w:r w:rsidRPr="000D66BA">
              <w:rPr>
                <w:color w:val="181818"/>
                <w:spacing w:val="-4"/>
                <w:szCs w:val="21"/>
                <w:lang w:val="en-AU"/>
              </w:rPr>
              <w:t>$</w:t>
            </w:r>
            <w:r w:rsidR="00716616" w:rsidRPr="000D66BA">
              <w:rPr>
                <w:color w:val="181818"/>
                <w:spacing w:val="-4"/>
                <w:szCs w:val="21"/>
                <w:lang w:val="en-AU"/>
              </w:rPr>
              <w:t>2</w:t>
            </w:r>
            <w:r w:rsidRPr="000D66BA">
              <w:rPr>
                <w:color w:val="181818"/>
                <w:spacing w:val="-4"/>
                <w:szCs w:val="21"/>
                <w:lang w:val="en-AU"/>
              </w:rPr>
              <w:t>50</w:t>
            </w:r>
          </w:p>
        </w:tc>
        <w:tc>
          <w:tcPr>
            <w:tcW w:w="1418" w:type="dxa"/>
          </w:tcPr>
          <w:p w14:paraId="10E1DF69" w14:textId="0084070A" w:rsidR="000873B3" w:rsidRPr="000D66BA" w:rsidRDefault="00D53C75" w:rsidP="00FB7825">
            <w:pPr>
              <w:pStyle w:val="TableParagraph"/>
              <w:ind w:left="0" w:right="6"/>
              <w:rPr>
                <w:color w:val="181818"/>
                <w:spacing w:val="-4"/>
                <w:szCs w:val="21"/>
                <w:lang w:val="en-AU"/>
              </w:rPr>
            </w:pPr>
            <w:r w:rsidRPr="000D66BA">
              <w:rPr>
                <w:color w:val="181818"/>
                <w:spacing w:val="-4"/>
                <w:szCs w:val="21"/>
                <w:lang w:val="en-AU"/>
              </w:rPr>
              <w:t>$500</w:t>
            </w:r>
          </w:p>
        </w:tc>
      </w:tr>
      <w:tr w:rsidR="00FA7F8C" w:rsidRPr="000D66BA" w14:paraId="577C93C8" w14:textId="2CFCF5A2" w:rsidTr="00413024">
        <w:trPr>
          <w:trHeight w:val="547"/>
        </w:trPr>
        <w:tc>
          <w:tcPr>
            <w:tcW w:w="993" w:type="dxa"/>
          </w:tcPr>
          <w:p w14:paraId="1392AAFE" w14:textId="77777777" w:rsidR="000873B3" w:rsidRPr="000D66BA" w:rsidRDefault="000873B3" w:rsidP="007B0C40">
            <w:pPr>
              <w:pStyle w:val="TableParagraph"/>
              <w:spacing w:before="62"/>
              <w:ind w:left="0" w:right="29"/>
              <w:rPr>
                <w:szCs w:val="21"/>
                <w:lang w:val="en-AU"/>
              </w:rPr>
            </w:pPr>
            <w:r w:rsidRPr="000D66BA">
              <w:rPr>
                <w:color w:val="181818"/>
                <w:spacing w:val="-10"/>
                <w:szCs w:val="21"/>
                <w:lang w:val="en-AU"/>
              </w:rPr>
              <w:t>7</w:t>
            </w:r>
          </w:p>
        </w:tc>
        <w:tc>
          <w:tcPr>
            <w:tcW w:w="1418" w:type="dxa"/>
          </w:tcPr>
          <w:p w14:paraId="7CB68A04" w14:textId="77777777" w:rsidR="000873B3" w:rsidRPr="000D66BA" w:rsidRDefault="000873B3" w:rsidP="007B0C40">
            <w:pPr>
              <w:pStyle w:val="TableParagraph"/>
              <w:ind w:left="0"/>
              <w:rPr>
                <w:szCs w:val="21"/>
                <w:lang w:val="en-AU"/>
              </w:rPr>
            </w:pPr>
            <w:r w:rsidRPr="000D66BA">
              <w:rPr>
                <w:color w:val="181818"/>
                <w:spacing w:val="-2"/>
                <w:szCs w:val="21"/>
                <w:lang w:val="en-AU"/>
              </w:rPr>
              <w:t>2.4(a)</w:t>
            </w:r>
          </w:p>
        </w:tc>
        <w:tc>
          <w:tcPr>
            <w:tcW w:w="4819" w:type="dxa"/>
          </w:tcPr>
          <w:p w14:paraId="01D9C10E" w14:textId="77777777" w:rsidR="000873B3" w:rsidRPr="000D66BA" w:rsidRDefault="000873B3" w:rsidP="003B77B6">
            <w:pPr>
              <w:pStyle w:val="TableParagraph"/>
              <w:spacing w:before="60" w:line="230" w:lineRule="auto"/>
              <w:ind w:left="0"/>
              <w:jc w:val="left"/>
              <w:rPr>
                <w:szCs w:val="21"/>
                <w:lang w:val="en-AU"/>
              </w:rPr>
            </w:pPr>
            <w:r w:rsidRPr="000D66BA">
              <w:rPr>
                <w:color w:val="181818"/>
                <w:szCs w:val="21"/>
                <w:lang w:val="en-AU"/>
              </w:rPr>
              <w:t>Depositing</w:t>
            </w:r>
            <w:r w:rsidRPr="000D66BA">
              <w:rPr>
                <w:color w:val="181818"/>
                <w:spacing w:val="40"/>
                <w:szCs w:val="21"/>
                <w:lang w:val="en-AU"/>
              </w:rPr>
              <w:t xml:space="preserve"> </w:t>
            </w:r>
            <w:r w:rsidRPr="000D66BA">
              <w:rPr>
                <w:color w:val="181818"/>
                <w:szCs w:val="21"/>
                <w:lang w:val="en-AU"/>
              </w:rPr>
              <w:t>unauthorised</w:t>
            </w:r>
            <w:r w:rsidRPr="000D66BA">
              <w:rPr>
                <w:color w:val="181818"/>
                <w:spacing w:val="40"/>
                <w:szCs w:val="21"/>
                <w:lang w:val="en-AU"/>
              </w:rPr>
              <w:t xml:space="preserve"> </w:t>
            </w:r>
            <w:r w:rsidRPr="000D66BA">
              <w:rPr>
                <w:color w:val="181818"/>
                <w:szCs w:val="21"/>
                <w:lang w:val="en-AU"/>
              </w:rPr>
              <w:t>waste</w:t>
            </w:r>
            <w:r w:rsidRPr="000D66BA">
              <w:rPr>
                <w:color w:val="181818"/>
                <w:spacing w:val="39"/>
                <w:szCs w:val="21"/>
                <w:lang w:val="en-AU"/>
              </w:rPr>
              <w:t xml:space="preserve"> </w:t>
            </w:r>
            <w:r w:rsidRPr="000D66BA">
              <w:rPr>
                <w:color w:val="181818"/>
                <w:szCs w:val="21"/>
                <w:lang w:val="en-AU"/>
              </w:rPr>
              <w:t>in</w:t>
            </w:r>
            <w:r w:rsidRPr="000D66BA">
              <w:rPr>
                <w:color w:val="181818"/>
                <w:spacing w:val="33"/>
                <w:szCs w:val="21"/>
                <w:lang w:val="en-AU"/>
              </w:rPr>
              <w:t xml:space="preserve"> </w:t>
            </w:r>
            <w:r w:rsidRPr="000D66BA">
              <w:rPr>
                <w:color w:val="181818"/>
                <w:szCs w:val="21"/>
                <w:lang w:val="en-AU"/>
              </w:rPr>
              <w:t>a</w:t>
            </w:r>
            <w:r w:rsidRPr="000D66BA">
              <w:rPr>
                <w:color w:val="181818"/>
                <w:spacing w:val="29"/>
                <w:szCs w:val="21"/>
                <w:lang w:val="en-AU"/>
              </w:rPr>
              <w:t xml:space="preserve"> </w:t>
            </w:r>
            <w:r w:rsidRPr="000D66BA">
              <w:rPr>
                <w:color w:val="181818"/>
                <w:szCs w:val="21"/>
                <w:lang w:val="en-AU"/>
              </w:rPr>
              <w:t>recycling</w:t>
            </w:r>
            <w:r w:rsidRPr="000D66BA">
              <w:rPr>
                <w:color w:val="181818"/>
                <w:spacing w:val="40"/>
                <w:szCs w:val="21"/>
                <w:lang w:val="en-AU"/>
              </w:rPr>
              <w:t xml:space="preserve"> </w:t>
            </w:r>
            <w:r w:rsidRPr="000D66BA">
              <w:rPr>
                <w:color w:val="181818"/>
                <w:szCs w:val="21"/>
                <w:lang w:val="en-AU"/>
              </w:rPr>
              <w:t xml:space="preserve">waste </w:t>
            </w:r>
            <w:r w:rsidRPr="000D66BA">
              <w:rPr>
                <w:color w:val="181818"/>
                <w:spacing w:val="-2"/>
                <w:szCs w:val="21"/>
                <w:lang w:val="en-AU"/>
              </w:rPr>
              <w:t>receptacle</w:t>
            </w:r>
          </w:p>
        </w:tc>
        <w:tc>
          <w:tcPr>
            <w:tcW w:w="1134" w:type="dxa"/>
          </w:tcPr>
          <w:p w14:paraId="19CFE478" w14:textId="0872A433" w:rsidR="000873B3" w:rsidRPr="000D66BA" w:rsidRDefault="000873B3" w:rsidP="00FB7825">
            <w:pPr>
              <w:pStyle w:val="TableParagraph"/>
              <w:ind w:left="0" w:right="10"/>
              <w:rPr>
                <w:szCs w:val="21"/>
                <w:lang w:val="en-AU"/>
              </w:rPr>
            </w:pPr>
            <w:r w:rsidRPr="000D66BA">
              <w:rPr>
                <w:color w:val="181818"/>
                <w:spacing w:val="-4"/>
                <w:szCs w:val="21"/>
                <w:lang w:val="en-AU"/>
              </w:rPr>
              <w:t>$</w:t>
            </w:r>
            <w:r w:rsidR="00716616" w:rsidRPr="000D66BA">
              <w:rPr>
                <w:color w:val="181818"/>
                <w:spacing w:val="-4"/>
                <w:szCs w:val="21"/>
                <w:lang w:val="en-AU"/>
              </w:rPr>
              <w:t>2</w:t>
            </w:r>
            <w:r w:rsidRPr="000D66BA">
              <w:rPr>
                <w:color w:val="181818"/>
                <w:spacing w:val="-4"/>
                <w:szCs w:val="21"/>
                <w:lang w:val="en-AU"/>
              </w:rPr>
              <w:t>50</w:t>
            </w:r>
          </w:p>
        </w:tc>
        <w:tc>
          <w:tcPr>
            <w:tcW w:w="1418" w:type="dxa"/>
          </w:tcPr>
          <w:p w14:paraId="7F6806A3" w14:textId="3B6118D8" w:rsidR="000873B3" w:rsidRPr="000D66BA" w:rsidRDefault="00D53C75" w:rsidP="00FB7825">
            <w:pPr>
              <w:pStyle w:val="TableParagraph"/>
              <w:ind w:left="0" w:right="10"/>
              <w:rPr>
                <w:color w:val="181818"/>
                <w:spacing w:val="-4"/>
                <w:szCs w:val="21"/>
                <w:lang w:val="en-AU"/>
              </w:rPr>
            </w:pPr>
            <w:r w:rsidRPr="000D66BA">
              <w:rPr>
                <w:color w:val="181818"/>
                <w:spacing w:val="-4"/>
                <w:szCs w:val="21"/>
                <w:lang w:val="en-AU"/>
              </w:rPr>
              <w:t>$500</w:t>
            </w:r>
          </w:p>
        </w:tc>
      </w:tr>
      <w:tr w:rsidR="00FA7F8C" w:rsidRPr="000D66BA" w14:paraId="78151315" w14:textId="17D0F2BB" w:rsidTr="00413024">
        <w:trPr>
          <w:trHeight w:val="547"/>
        </w:trPr>
        <w:tc>
          <w:tcPr>
            <w:tcW w:w="993" w:type="dxa"/>
          </w:tcPr>
          <w:p w14:paraId="613E355F" w14:textId="77777777" w:rsidR="000873B3" w:rsidRPr="000D66BA" w:rsidRDefault="000873B3" w:rsidP="007B0C40">
            <w:pPr>
              <w:pStyle w:val="TableParagraph"/>
              <w:spacing w:before="67"/>
              <w:ind w:left="0" w:right="29"/>
              <w:rPr>
                <w:szCs w:val="21"/>
                <w:lang w:val="en-AU"/>
              </w:rPr>
            </w:pPr>
            <w:r w:rsidRPr="000D66BA">
              <w:rPr>
                <w:color w:val="181818"/>
                <w:spacing w:val="-10"/>
                <w:szCs w:val="21"/>
                <w:lang w:val="en-AU"/>
              </w:rPr>
              <w:t>8</w:t>
            </w:r>
          </w:p>
        </w:tc>
        <w:tc>
          <w:tcPr>
            <w:tcW w:w="1418" w:type="dxa"/>
          </w:tcPr>
          <w:p w14:paraId="2A9275EC" w14:textId="77777777" w:rsidR="000873B3" w:rsidRPr="000D66BA" w:rsidRDefault="000873B3" w:rsidP="007B0C40">
            <w:pPr>
              <w:pStyle w:val="TableParagraph"/>
              <w:spacing w:before="60" w:line="230" w:lineRule="auto"/>
              <w:ind w:left="0"/>
              <w:rPr>
                <w:szCs w:val="21"/>
                <w:lang w:val="en-AU"/>
              </w:rPr>
            </w:pPr>
            <w:r w:rsidRPr="000D66BA">
              <w:rPr>
                <w:color w:val="181818"/>
                <w:szCs w:val="21"/>
                <w:lang w:val="en-AU"/>
              </w:rPr>
              <w:t>2.4(b)</w:t>
            </w:r>
            <w:r w:rsidRPr="000D66BA">
              <w:rPr>
                <w:color w:val="181818"/>
                <w:spacing w:val="-14"/>
                <w:szCs w:val="21"/>
                <w:lang w:val="en-AU"/>
              </w:rPr>
              <w:t xml:space="preserve"> </w:t>
            </w:r>
            <w:r w:rsidRPr="000D66BA">
              <w:rPr>
                <w:color w:val="181818"/>
                <w:szCs w:val="21"/>
                <w:lang w:val="en-AU"/>
              </w:rPr>
              <w:t xml:space="preserve">and </w:t>
            </w:r>
            <w:r w:rsidRPr="000D66BA">
              <w:rPr>
                <w:color w:val="181818"/>
                <w:spacing w:val="-4"/>
                <w:szCs w:val="21"/>
                <w:lang w:val="en-AU"/>
              </w:rPr>
              <w:t>(c)</w:t>
            </w:r>
          </w:p>
        </w:tc>
        <w:tc>
          <w:tcPr>
            <w:tcW w:w="4819" w:type="dxa"/>
          </w:tcPr>
          <w:p w14:paraId="4FC2B49A" w14:textId="77777777" w:rsidR="000873B3" w:rsidRPr="000D66BA" w:rsidRDefault="000873B3" w:rsidP="003B77B6">
            <w:pPr>
              <w:pStyle w:val="TableParagraph"/>
              <w:spacing w:before="60" w:line="230" w:lineRule="auto"/>
              <w:ind w:left="0"/>
              <w:jc w:val="left"/>
              <w:rPr>
                <w:szCs w:val="21"/>
                <w:lang w:val="en-AU"/>
              </w:rPr>
            </w:pPr>
            <w:r w:rsidRPr="000D66BA">
              <w:rPr>
                <w:color w:val="181818"/>
                <w:szCs w:val="21"/>
                <w:lang w:val="en-AU"/>
              </w:rPr>
              <w:t>Exceeding</w:t>
            </w:r>
            <w:r w:rsidRPr="000D66BA">
              <w:rPr>
                <w:color w:val="181818"/>
                <w:spacing w:val="80"/>
                <w:szCs w:val="21"/>
                <w:lang w:val="en-AU"/>
              </w:rPr>
              <w:t xml:space="preserve"> </w:t>
            </w:r>
            <w:r w:rsidRPr="000D66BA">
              <w:rPr>
                <w:color w:val="181818"/>
                <w:szCs w:val="21"/>
                <w:lang w:val="en-AU"/>
              </w:rPr>
              <w:t>weight</w:t>
            </w:r>
            <w:r w:rsidRPr="000D66BA">
              <w:rPr>
                <w:color w:val="181818"/>
                <w:spacing w:val="80"/>
                <w:szCs w:val="21"/>
                <w:lang w:val="en-AU"/>
              </w:rPr>
              <w:t xml:space="preserve"> </w:t>
            </w:r>
            <w:r w:rsidRPr="000D66BA">
              <w:rPr>
                <w:color w:val="181818"/>
                <w:szCs w:val="21"/>
                <w:lang w:val="en-AU"/>
              </w:rPr>
              <w:t>capacity</w:t>
            </w:r>
            <w:r w:rsidRPr="000D66BA">
              <w:rPr>
                <w:color w:val="181818"/>
                <w:spacing w:val="80"/>
                <w:szCs w:val="21"/>
                <w:lang w:val="en-AU"/>
              </w:rPr>
              <w:t xml:space="preserve"> </w:t>
            </w:r>
            <w:r w:rsidRPr="000D66BA">
              <w:rPr>
                <w:color w:val="181818"/>
                <w:szCs w:val="21"/>
                <w:lang w:val="en-AU"/>
              </w:rPr>
              <w:t>of</w:t>
            </w:r>
            <w:r w:rsidRPr="000D66BA">
              <w:rPr>
                <w:color w:val="181818"/>
                <w:spacing w:val="80"/>
                <w:szCs w:val="21"/>
                <w:lang w:val="en-AU"/>
              </w:rPr>
              <w:t xml:space="preserve"> </w:t>
            </w:r>
            <w:r w:rsidRPr="000D66BA">
              <w:rPr>
                <w:color w:val="181818"/>
                <w:szCs w:val="21"/>
                <w:lang w:val="en-AU"/>
              </w:rPr>
              <w:t>a</w:t>
            </w:r>
            <w:r w:rsidRPr="000D66BA">
              <w:rPr>
                <w:color w:val="181818"/>
                <w:spacing w:val="80"/>
                <w:szCs w:val="21"/>
                <w:lang w:val="en-AU"/>
              </w:rPr>
              <w:t xml:space="preserve"> </w:t>
            </w:r>
            <w:r w:rsidRPr="000D66BA">
              <w:rPr>
                <w:color w:val="181818"/>
                <w:szCs w:val="21"/>
                <w:lang w:val="en-AU"/>
              </w:rPr>
              <w:t>recycling</w:t>
            </w:r>
            <w:r w:rsidRPr="000D66BA">
              <w:rPr>
                <w:color w:val="181818"/>
                <w:spacing w:val="80"/>
                <w:szCs w:val="21"/>
                <w:lang w:val="en-AU"/>
              </w:rPr>
              <w:t xml:space="preserve"> </w:t>
            </w:r>
            <w:r w:rsidRPr="000D66BA">
              <w:rPr>
                <w:color w:val="181818"/>
                <w:szCs w:val="21"/>
                <w:lang w:val="en-AU"/>
              </w:rPr>
              <w:t xml:space="preserve">waste </w:t>
            </w:r>
            <w:r w:rsidRPr="000D66BA">
              <w:rPr>
                <w:color w:val="181818"/>
                <w:spacing w:val="-2"/>
                <w:szCs w:val="21"/>
                <w:lang w:val="en-AU"/>
              </w:rPr>
              <w:t>receptacle</w:t>
            </w:r>
          </w:p>
        </w:tc>
        <w:tc>
          <w:tcPr>
            <w:tcW w:w="1134" w:type="dxa"/>
          </w:tcPr>
          <w:p w14:paraId="7B9757ED" w14:textId="77777777" w:rsidR="000873B3" w:rsidRPr="000D66BA" w:rsidRDefault="000873B3" w:rsidP="00FB7825">
            <w:pPr>
              <w:pStyle w:val="TableParagraph"/>
              <w:ind w:left="0" w:right="10"/>
              <w:rPr>
                <w:szCs w:val="21"/>
                <w:lang w:val="en-AU"/>
              </w:rPr>
            </w:pPr>
            <w:r w:rsidRPr="000D66BA">
              <w:rPr>
                <w:color w:val="181818"/>
                <w:spacing w:val="-4"/>
                <w:szCs w:val="21"/>
                <w:lang w:val="en-AU"/>
              </w:rPr>
              <w:t>$250</w:t>
            </w:r>
          </w:p>
        </w:tc>
        <w:tc>
          <w:tcPr>
            <w:tcW w:w="1418" w:type="dxa"/>
          </w:tcPr>
          <w:p w14:paraId="45FCBCE3" w14:textId="262D9E2B" w:rsidR="000873B3" w:rsidRPr="000D66BA" w:rsidRDefault="00D53C75" w:rsidP="00FB7825">
            <w:pPr>
              <w:pStyle w:val="TableParagraph"/>
              <w:ind w:left="0" w:right="10"/>
              <w:rPr>
                <w:color w:val="181818"/>
                <w:spacing w:val="-4"/>
                <w:szCs w:val="21"/>
                <w:lang w:val="en-AU"/>
              </w:rPr>
            </w:pPr>
            <w:r w:rsidRPr="000D66BA">
              <w:rPr>
                <w:color w:val="181818"/>
                <w:spacing w:val="-4"/>
                <w:szCs w:val="21"/>
                <w:lang w:val="en-AU"/>
              </w:rPr>
              <w:t>$500</w:t>
            </w:r>
          </w:p>
        </w:tc>
      </w:tr>
      <w:tr w:rsidR="00FA7F8C" w:rsidRPr="000D66BA" w14:paraId="496C31D1" w14:textId="10ABF998" w:rsidTr="00413024">
        <w:trPr>
          <w:trHeight w:val="547"/>
        </w:trPr>
        <w:tc>
          <w:tcPr>
            <w:tcW w:w="993" w:type="dxa"/>
          </w:tcPr>
          <w:p w14:paraId="5B8A13B9" w14:textId="77777777" w:rsidR="000873B3" w:rsidRPr="000D66BA" w:rsidRDefault="000873B3" w:rsidP="007B0C40">
            <w:pPr>
              <w:pStyle w:val="TableParagraph"/>
              <w:spacing w:before="67"/>
              <w:ind w:left="0" w:right="29"/>
              <w:rPr>
                <w:szCs w:val="21"/>
                <w:lang w:val="en-AU"/>
              </w:rPr>
            </w:pPr>
            <w:r w:rsidRPr="000D66BA">
              <w:rPr>
                <w:color w:val="181818"/>
                <w:spacing w:val="-10"/>
                <w:szCs w:val="21"/>
                <w:lang w:val="en-AU"/>
              </w:rPr>
              <w:t>9</w:t>
            </w:r>
          </w:p>
        </w:tc>
        <w:tc>
          <w:tcPr>
            <w:tcW w:w="1418" w:type="dxa"/>
          </w:tcPr>
          <w:p w14:paraId="5B238D3A" w14:textId="77777777" w:rsidR="000873B3" w:rsidRPr="000D66BA" w:rsidRDefault="000873B3" w:rsidP="007B0C40">
            <w:pPr>
              <w:pStyle w:val="TableParagraph"/>
              <w:spacing w:before="57"/>
              <w:ind w:left="0"/>
              <w:rPr>
                <w:szCs w:val="21"/>
                <w:lang w:val="en-AU"/>
              </w:rPr>
            </w:pPr>
            <w:r w:rsidRPr="000D66BA">
              <w:rPr>
                <w:color w:val="181818"/>
                <w:spacing w:val="-2"/>
                <w:szCs w:val="21"/>
                <w:lang w:val="en-AU"/>
              </w:rPr>
              <w:t>2.5(a)</w:t>
            </w:r>
          </w:p>
        </w:tc>
        <w:tc>
          <w:tcPr>
            <w:tcW w:w="4819" w:type="dxa"/>
          </w:tcPr>
          <w:p w14:paraId="7DEDCEEC" w14:textId="157E295A" w:rsidR="000873B3" w:rsidRPr="000D66BA" w:rsidRDefault="000873B3" w:rsidP="003B77B6">
            <w:pPr>
              <w:pStyle w:val="TableParagraph"/>
              <w:spacing w:before="64" w:line="225" w:lineRule="auto"/>
              <w:ind w:left="0"/>
              <w:jc w:val="left"/>
              <w:rPr>
                <w:szCs w:val="21"/>
                <w:lang w:val="en-AU"/>
              </w:rPr>
            </w:pPr>
            <w:r w:rsidRPr="000D66BA">
              <w:rPr>
                <w:color w:val="181818"/>
                <w:szCs w:val="21"/>
                <w:lang w:val="en-AU"/>
              </w:rPr>
              <w:t>Depositing</w:t>
            </w:r>
            <w:r w:rsidRPr="000D66BA">
              <w:rPr>
                <w:color w:val="181818"/>
                <w:spacing w:val="40"/>
                <w:szCs w:val="21"/>
                <w:lang w:val="en-AU"/>
              </w:rPr>
              <w:t xml:space="preserve"> </w:t>
            </w:r>
            <w:r w:rsidRPr="000D66BA">
              <w:rPr>
                <w:color w:val="181818"/>
                <w:szCs w:val="21"/>
                <w:lang w:val="en-AU"/>
              </w:rPr>
              <w:t>unauthorised</w:t>
            </w:r>
            <w:r w:rsidRPr="000D66BA">
              <w:rPr>
                <w:color w:val="181818"/>
                <w:spacing w:val="40"/>
                <w:szCs w:val="21"/>
                <w:lang w:val="en-AU"/>
              </w:rPr>
              <w:t xml:space="preserve"> </w:t>
            </w:r>
            <w:r w:rsidRPr="000D66BA">
              <w:rPr>
                <w:color w:val="181818"/>
                <w:szCs w:val="21"/>
                <w:lang w:val="en-AU"/>
              </w:rPr>
              <w:t>waste</w:t>
            </w:r>
            <w:r w:rsidRPr="000D66BA">
              <w:rPr>
                <w:color w:val="181818"/>
                <w:spacing w:val="38"/>
                <w:szCs w:val="21"/>
                <w:lang w:val="en-AU"/>
              </w:rPr>
              <w:t xml:space="preserve"> </w:t>
            </w:r>
            <w:r w:rsidRPr="000D66BA">
              <w:rPr>
                <w:color w:val="181818"/>
                <w:szCs w:val="21"/>
                <w:lang w:val="en-AU"/>
              </w:rPr>
              <w:t>in</w:t>
            </w:r>
            <w:r w:rsidRPr="000D66BA">
              <w:rPr>
                <w:color w:val="181818"/>
                <w:spacing w:val="36"/>
                <w:szCs w:val="21"/>
                <w:lang w:val="en-AU"/>
              </w:rPr>
              <w:t xml:space="preserve"> </w:t>
            </w:r>
            <w:r w:rsidRPr="000D66BA">
              <w:rPr>
                <w:color w:val="181818"/>
                <w:szCs w:val="21"/>
                <w:lang w:val="en-AU"/>
              </w:rPr>
              <w:t>an</w:t>
            </w:r>
            <w:r w:rsidRPr="000D66BA">
              <w:rPr>
                <w:color w:val="181818"/>
                <w:spacing w:val="35"/>
                <w:szCs w:val="21"/>
                <w:lang w:val="en-AU"/>
              </w:rPr>
              <w:t xml:space="preserve"> </w:t>
            </w:r>
            <w:r w:rsidRPr="000D66BA">
              <w:rPr>
                <w:color w:val="181818"/>
                <w:szCs w:val="21"/>
                <w:lang w:val="en-AU"/>
              </w:rPr>
              <w:t>organic</w:t>
            </w:r>
            <w:r w:rsidRPr="000D66BA">
              <w:rPr>
                <w:color w:val="181818"/>
                <w:spacing w:val="40"/>
                <w:szCs w:val="21"/>
                <w:lang w:val="en-AU"/>
              </w:rPr>
              <w:t xml:space="preserve"> </w:t>
            </w:r>
            <w:r w:rsidRPr="000D66BA">
              <w:rPr>
                <w:color w:val="181818"/>
                <w:szCs w:val="21"/>
                <w:lang w:val="en-AU"/>
              </w:rPr>
              <w:t xml:space="preserve">waste </w:t>
            </w:r>
            <w:r w:rsidRPr="000D66BA">
              <w:rPr>
                <w:color w:val="181818"/>
                <w:spacing w:val="-2"/>
                <w:szCs w:val="21"/>
                <w:lang w:val="en-AU"/>
              </w:rPr>
              <w:t>receptacle</w:t>
            </w:r>
          </w:p>
        </w:tc>
        <w:tc>
          <w:tcPr>
            <w:tcW w:w="1134" w:type="dxa"/>
          </w:tcPr>
          <w:p w14:paraId="2728204F" w14:textId="3111E7BC" w:rsidR="000873B3" w:rsidRPr="000D66BA" w:rsidRDefault="000873B3" w:rsidP="00FB7825">
            <w:pPr>
              <w:pStyle w:val="TableParagraph"/>
              <w:spacing w:before="57"/>
              <w:ind w:left="0" w:right="10"/>
              <w:rPr>
                <w:szCs w:val="21"/>
                <w:lang w:val="en-AU"/>
              </w:rPr>
            </w:pPr>
            <w:r w:rsidRPr="000D66BA">
              <w:rPr>
                <w:color w:val="181818"/>
                <w:spacing w:val="-4"/>
                <w:szCs w:val="21"/>
                <w:lang w:val="en-AU"/>
              </w:rPr>
              <w:t>$</w:t>
            </w:r>
            <w:r w:rsidR="00716616" w:rsidRPr="000D66BA">
              <w:rPr>
                <w:color w:val="181818"/>
                <w:spacing w:val="-4"/>
                <w:szCs w:val="21"/>
                <w:lang w:val="en-AU"/>
              </w:rPr>
              <w:t>2</w:t>
            </w:r>
            <w:r w:rsidRPr="000D66BA">
              <w:rPr>
                <w:color w:val="181818"/>
                <w:spacing w:val="-4"/>
                <w:szCs w:val="21"/>
                <w:lang w:val="en-AU"/>
              </w:rPr>
              <w:t>50</w:t>
            </w:r>
          </w:p>
        </w:tc>
        <w:tc>
          <w:tcPr>
            <w:tcW w:w="1418" w:type="dxa"/>
          </w:tcPr>
          <w:p w14:paraId="3092FFE1" w14:textId="0C894924" w:rsidR="000873B3" w:rsidRPr="000D66BA" w:rsidRDefault="00D53C75" w:rsidP="00FB7825">
            <w:pPr>
              <w:pStyle w:val="TableParagraph"/>
              <w:spacing w:before="57"/>
              <w:ind w:left="0" w:right="10"/>
              <w:rPr>
                <w:color w:val="181818"/>
                <w:spacing w:val="-4"/>
                <w:szCs w:val="21"/>
                <w:lang w:val="en-AU"/>
              </w:rPr>
            </w:pPr>
            <w:r w:rsidRPr="000D66BA">
              <w:rPr>
                <w:color w:val="181818"/>
                <w:spacing w:val="-4"/>
                <w:szCs w:val="21"/>
                <w:lang w:val="en-AU"/>
              </w:rPr>
              <w:t>$500</w:t>
            </w:r>
          </w:p>
        </w:tc>
      </w:tr>
      <w:tr w:rsidR="00FA7F8C" w:rsidRPr="000D66BA" w14:paraId="35CCB533" w14:textId="4468A5E0" w:rsidTr="00413024">
        <w:trPr>
          <w:trHeight w:val="547"/>
        </w:trPr>
        <w:tc>
          <w:tcPr>
            <w:tcW w:w="993" w:type="dxa"/>
          </w:tcPr>
          <w:p w14:paraId="56C004D4" w14:textId="77777777" w:rsidR="000873B3" w:rsidRPr="000D66BA" w:rsidRDefault="000873B3" w:rsidP="007B0C40">
            <w:pPr>
              <w:pStyle w:val="TableParagraph"/>
              <w:spacing w:before="62"/>
              <w:ind w:left="0" w:right="34"/>
              <w:rPr>
                <w:szCs w:val="21"/>
                <w:lang w:val="en-AU"/>
              </w:rPr>
            </w:pPr>
            <w:r w:rsidRPr="000D66BA">
              <w:rPr>
                <w:color w:val="181818"/>
                <w:spacing w:val="-5"/>
                <w:w w:val="105"/>
                <w:szCs w:val="21"/>
                <w:lang w:val="en-AU"/>
              </w:rPr>
              <w:t>10</w:t>
            </w:r>
          </w:p>
        </w:tc>
        <w:tc>
          <w:tcPr>
            <w:tcW w:w="1418" w:type="dxa"/>
          </w:tcPr>
          <w:p w14:paraId="1F86140E" w14:textId="77777777" w:rsidR="000873B3" w:rsidRPr="000D66BA" w:rsidRDefault="000873B3" w:rsidP="007B0C40">
            <w:pPr>
              <w:pStyle w:val="TableParagraph"/>
              <w:spacing w:before="60" w:line="230" w:lineRule="auto"/>
              <w:ind w:left="0"/>
              <w:rPr>
                <w:szCs w:val="21"/>
                <w:lang w:val="en-AU"/>
              </w:rPr>
            </w:pPr>
            <w:r w:rsidRPr="000D66BA">
              <w:rPr>
                <w:color w:val="181818"/>
                <w:szCs w:val="21"/>
                <w:lang w:val="en-AU"/>
              </w:rPr>
              <w:t>2.5(b)</w:t>
            </w:r>
            <w:r w:rsidRPr="000D66BA">
              <w:rPr>
                <w:color w:val="181818"/>
                <w:spacing w:val="-13"/>
                <w:szCs w:val="21"/>
                <w:lang w:val="en-AU"/>
              </w:rPr>
              <w:t xml:space="preserve"> </w:t>
            </w:r>
            <w:r w:rsidRPr="000D66BA">
              <w:rPr>
                <w:color w:val="181818"/>
                <w:szCs w:val="21"/>
                <w:lang w:val="en-AU"/>
              </w:rPr>
              <w:t xml:space="preserve">and </w:t>
            </w:r>
            <w:r w:rsidRPr="000D66BA">
              <w:rPr>
                <w:color w:val="181818"/>
                <w:spacing w:val="-4"/>
                <w:szCs w:val="21"/>
                <w:lang w:val="en-AU"/>
              </w:rPr>
              <w:t>(c)</w:t>
            </w:r>
          </w:p>
        </w:tc>
        <w:tc>
          <w:tcPr>
            <w:tcW w:w="4819" w:type="dxa"/>
          </w:tcPr>
          <w:p w14:paraId="75BC2B29" w14:textId="77777777" w:rsidR="000873B3" w:rsidRPr="000D66BA" w:rsidRDefault="000873B3" w:rsidP="003B77B6">
            <w:pPr>
              <w:pStyle w:val="TableParagraph"/>
              <w:spacing w:before="64" w:line="225" w:lineRule="auto"/>
              <w:ind w:left="0"/>
              <w:jc w:val="left"/>
              <w:rPr>
                <w:szCs w:val="21"/>
                <w:lang w:val="en-AU"/>
              </w:rPr>
            </w:pPr>
            <w:r w:rsidRPr="000D66BA">
              <w:rPr>
                <w:color w:val="181818"/>
                <w:szCs w:val="21"/>
                <w:lang w:val="en-AU"/>
              </w:rPr>
              <w:t>Exceeding</w:t>
            </w:r>
            <w:r w:rsidRPr="000D66BA">
              <w:rPr>
                <w:color w:val="181818"/>
                <w:spacing w:val="80"/>
                <w:szCs w:val="21"/>
                <w:lang w:val="en-AU"/>
              </w:rPr>
              <w:t xml:space="preserve"> </w:t>
            </w:r>
            <w:r w:rsidRPr="000D66BA">
              <w:rPr>
                <w:color w:val="181818"/>
                <w:szCs w:val="21"/>
                <w:lang w:val="en-AU"/>
              </w:rPr>
              <w:t>weight</w:t>
            </w:r>
            <w:r w:rsidRPr="000D66BA">
              <w:rPr>
                <w:color w:val="181818"/>
                <w:spacing w:val="80"/>
                <w:szCs w:val="21"/>
                <w:lang w:val="en-AU"/>
              </w:rPr>
              <w:t xml:space="preserve"> </w:t>
            </w:r>
            <w:r w:rsidRPr="000D66BA">
              <w:rPr>
                <w:color w:val="181818"/>
                <w:szCs w:val="21"/>
                <w:lang w:val="en-AU"/>
              </w:rPr>
              <w:t>capacity</w:t>
            </w:r>
            <w:r w:rsidRPr="000D66BA">
              <w:rPr>
                <w:color w:val="181818"/>
                <w:spacing w:val="80"/>
                <w:szCs w:val="21"/>
                <w:lang w:val="en-AU"/>
              </w:rPr>
              <w:t xml:space="preserve"> </w:t>
            </w:r>
            <w:r w:rsidRPr="000D66BA">
              <w:rPr>
                <w:color w:val="181818"/>
                <w:szCs w:val="21"/>
                <w:lang w:val="en-AU"/>
              </w:rPr>
              <w:t>of</w:t>
            </w:r>
            <w:r w:rsidRPr="000D66BA">
              <w:rPr>
                <w:color w:val="181818"/>
                <w:spacing w:val="80"/>
                <w:szCs w:val="21"/>
                <w:lang w:val="en-AU"/>
              </w:rPr>
              <w:t xml:space="preserve"> </w:t>
            </w:r>
            <w:r w:rsidRPr="000D66BA">
              <w:rPr>
                <w:color w:val="181818"/>
                <w:szCs w:val="21"/>
                <w:lang w:val="en-AU"/>
              </w:rPr>
              <w:t>an</w:t>
            </w:r>
            <w:r w:rsidRPr="000D66BA">
              <w:rPr>
                <w:color w:val="181818"/>
                <w:spacing w:val="80"/>
                <w:szCs w:val="21"/>
                <w:lang w:val="en-AU"/>
              </w:rPr>
              <w:t xml:space="preserve"> </w:t>
            </w:r>
            <w:r w:rsidRPr="000D66BA">
              <w:rPr>
                <w:color w:val="181818"/>
                <w:szCs w:val="21"/>
                <w:lang w:val="en-AU"/>
              </w:rPr>
              <w:t>organic</w:t>
            </w:r>
            <w:r w:rsidRPr="000D66BA">
              <w:rPr>
                <w:color w:val="181818"/>
                <w:spacing w:val="80"/>
                <w:szCs w:val="21"/>
                <w:lang w:val="en-AU"/>
              </w:rPr>
              <w:t xml:space="preserve"> </w:t>
            </w:r>
            <w:r w:rsidRPr="000D66BA">
              <w:rPr>
                <w:color w:val="181818"/>
                <w:szCs w:val="21"/>
                <w:lang w:val="en-AU"/>
              </w:rPr>
              <w:t xml:space="preserve">waste </w:t>
            </w:r>
            <w:r w:rsidRPr="000D66BA">
              <w:rPr>
                <w:color w:val="181818"/>
                <w:spacing w:val="-2"/>
                <w:szCs w:val="21"/>
                <w:lang w:val="en-AU"/>
              </w:rPr>
              <w:t>receptacle</w:t>
            </w:r>
          </w:p>
        </w:tc>
        <w:tc>
          <w:tcPr>
            <w:tcW w:w="1134" w:type="dxa"/>
          </w:tcPr>
          <w:p w14:paraId="4ED0A813" w14:textId="16F3DB69" w:rsidR="000873B3" w:rsidRPr="000D66BA" w:rsidRDefault="000873B3" w:rsidP="00FB7825">
            <w:pPr>
              <w:pStyle w:val="TableParagraph"/>
              <w:ind w:left="0" w:right="10"/>
              <w:rPr>
                <w:szCs w:val="21"/>
                <w:lang w:val="en-AU"/>
              </w:rPr>
            </w:pPr>
            <w:r w:rsidRPr="000D66BA">
              <w:rPr>
                <w:color w:val="181818"/>
                <w:spacing w:val="-4"/>
                <w:szCs w:val="21"/>
                <w:lang w:val="en-AU"/>
              </w:rPr>
              <w:t>$</w:t>
            </w:r>
            <w:r w:rsidR="00716616" w:rsidRPr="000D66BA">
              <w:rPr>
                <w:color w:val="181818"/>
                <w:spacing w:val="-4"/>
                <w:szCs w:val="21"/>
                <w:lang w:val="en-AU"/>
              </w:rPr>
              <w:t>2</w:t>
            </w:r>
            <w:r w:rsidRPr="000D66BA">
              <w:rPr>
                <w:color w:val="181818"/>
                <w:spacing w:val="-4"/>
                <w:szCs w:val="21"/>
                <w:lang w:val="en-AU"/>
              </w:rPr>
              <w:t>50</w:t>
            </w:r>
          </w:p>
        </w:tc>
        <w:tc>
          <w:tcPr>
            <w:tcW w:w="1418" w:type="dxa"/>
          </w:tcPr>
          <w:p w14:paraId="7DB054B8" w14:textId="5103C7A3" w:rsidR="000873B3" w:rsidRPr="000D66BA" w:rsidRDefault="00D53C75" w:rsidP="00FB7825">
            <w:pPr>
              <w:pStyle w:val="TableParagraph"/>
              <w:ind w:left="0" w:right="10"/>
              <w:rPr>
                <w:color w:val="181818"/>
                <w:spacing w:val="-4"/>
                <w:szCs w:val="21"/>
                <w:lang w:val="en-AU"/>
              </w:rPr>
            </w:pPr>
            <w:r w:rsidRPr="000D66BA">
              <w:rPr>
                <w:color w:val="181818"/>
                <w:spacing w:val="-4"/>
                <w:szCs w:val="21"/>
                <w:lang w:val="en-AU"/>
              </w:rPr>
              <w:t>$500</w:t>
            </w:r>
          </w:p>
        </w:tc>
      </w:tr>
      <w:tr w:rsidR="00FA7F8C" w:rsidRPr="000D66BA" w14:paraId="429D07D4" w14:textId="5E356C36" w:rsidTr="00413024">
        <w:trPr>
          <w:trHeight w:val="547"/>
        </w:trPr>
        <w:tc>
          <w:tcPr>
            <w:tcW w:w="993" w:type="dxa"/>
          </w:tcPr>
          <w:p w14:paraId="09502645" w14:textId="77777777" w:rsidR="000873B3" w:rsidRPr="000D66BA" w:rsidRDefault="000873B3" w:rsidP="007B0C40">
            <w:pPr>
              <w:pStyle w:val="TableParagraph"/>
              <w:spacing w:before="62"/>
              <w:ind w:left="0" w:right="34"/>
              <w:rPr>
                <w:szCs w:val="21"/>
                <w:lang w:val="en-AU"/>
              </w:rPr>
            </w:pPr>
            <w:r w:rsidRPr="000D66BA">
              <w:rPr>
                <w:color w:val="181818"/>
                <w:spacing w:val="-5"/>
                <w:w w:val="105"/>
                <w:szCs w:val="21"/>
                <w:lang w:val="en-AU"/>
              </w:rPr>
              <w:t>11</w:t>
            </w:r>
          </w:p>
        </w:tc>
        <w:tc>
          <w:tcPr>
            <w:tcW w:w="1418" w:type="dxa"/>
          </w:tcPr>
          <w:p w14:paraId="62D8D625" w14:textId="77777777" w:rsidR="000873B3" w:rsidRPr="000D66BA" w:rsidRDefault="000873B3" w:rsidP="007B0C40">
            <w:pPr>
              <w:pStyle w:val="TableParagraph"/>
              <w:tabs>
                <w:tab w:val="left" w:pos="417"/>
              </w:tabs>
              <w:spacing w:before="33"/>
              <w:ind w:left="0"/>
              <w:rPr>
                <w:szCs w:val="21"/>
                <w:lang w:val="en-AU"/>
              </w:rPr>
            </w:pPr>
            <w:r w:rsidRPr="000D66BA">
              <w:rPr>
                <w:color w:val="181818"/>
                <w:spacing w:val="-2"/>
                <w:szCs w:val="21"/>
                <w:lang w:val="en-AU"/>
              </w:rPr>
              <w:t>2.6(3)</w:t>
            </w:r>
          </w:p>
        </w:tc>
        <w:tc>
          <w:tcPr>
            <w:tcW w:w="4819" w:type="dxa"/>
          </w:tcPr>
          <w:p w14:paraId="339C224F" w14:textId="2FB0C495" w:rsidR="000873B3" w:rsidRPr="000D66BA" w:rsidRDefault="000873B3" w:rsidP="003B77B6">
            <w:pPr>
              <w:pStyle w:val="TableParagraph"/>
              <w:tabs>
                <w:tab w:val="left" w:pos="916"/>
                <w:tab w:val="left" w:pos="2120"/>
                <w:tab w:val="left" w:pos="2681"/>
                <w:tab w:val="left" w:pos="3948"/>
              </w:tabs>
              <w:spacing w:before="72" w:line="220" w:lineRule="auto"/>
              <w:ind w:left="0" w:right="81"/>
              <w:jc w:val="both"/>
              <w:rPr>
                <w:szCs w:val="21"/>
                <w:lang w:val="en-AU"/>
              </w:rPr>
            </w:pPr>
            <w:r w:rsidRPr="000D66BA">
              <w:rPr>
                <w:color w:val="181818"/>
                <w:spacing w:val="-2"/>
                <w:szCs w:val="21"/>
                <w:lang w:val="en-AU"/>
              </w:rPr>
              <w:t xml:space="preserve">Failing </w:t>
            </w:r>
            <w:r w:rsidRPr="000D66BA">
              <w:rPr>
                <w:color w:val="181818"/>
                <w:szCs w:val="21"/>
                <w:lang w:val="en-AU"/>
              </w:rPr>
              <w:t>to</w:t>
            </w:r>
            <w:r w:rsidRPr="000D66BA">
              <w:rPr>
                <w:color w:val="181818"/>
                <w:spacing w:val="80"/>
                <w:szCs w:val="21"/>
                <w:lang w:val="en-AU"/>
              </w:rPr>
              <w:t xml:space="preserve"> </w:t>
            </w:r>
            <w:r w:rsidRPr="000D66BA">
              <w:rPr>
                <w:color w:val="181818"/>
                <w:szCs w:val="21"/>
                <w:lang w:val="en-AU"/>
              </w:rPr>
              <w:t xml:space="preserve">comply </w:t>
            </w:r>
            <w:r w:rsidRPr="000D66BA">
              <w:rPr>
                <w:color w:val="181818"/>
                <w:spacing w:val="-4"/>
                <w:szCs w:val="21"/>
                <w:lang w:val="en-AU"/>
              </w:rPr>
              <w:t>with</w:t>
            </w:r>
            <w:r w:rsidR="00153B59" w:rsidRPr="000D66BA">
              <w:rPr>
                <w:color w:val="181818"/>
                <w:szCs w:val="21"/>
                <w:lang w:val="en-AU"/>
              </w:rPr>
              <w:t xml:space="preserve"> </w:t>
            </w:r>
            <w:r w:rsidRPr="000D66BA">
              <w:rPr>
                <w:color w:val="181818"/>
                <w:szCs w:val="21"/>
                <w:lang w:val="en-AU"/>
              </w:rPr>
              <w:t>a</w:t>
            </w:r>
            <w:r w:rsidR="00153B59" w:rsidRPr="000D66BA">
              <w:rPr>
                <w:color w:val="181818"/>
                <w:szCs w:val="21"/>
                <w:lang w:val="en-AU"/>
              </w:rPr>
              <w:t xml:space="preserve"> </w:t>
            </w:r>
            <w:r w:rsidRPr="000D66BA">
              <w:rPr>
                <w:color w:val="181818"/>
                <w:szCs w:val="21"/>
                <w:lang w:val="en-AU"/>
              </w:rPr>
              <w:t>direction</w:t>
            </w:r>
            <w:r w:rsidR="00153B59" w:rsidRPr="000D66BA">
              <w:rPr>
                <w:color w:val="181818"/>
                <w:szCs w:val="21"/>
                <w:lang w:val="en-AU"/>
              </w:rPr>
              <w:t xml:space="preserve"> </w:t>
            </w:r>
            <w:r w:rsidRPr="000D66BA">
              <w:rPr>
                <w:color w:val="181818"/>
                <w:spacing w:val="-2"/>
                <w:szCs w:val="21"/>
                <w:lang w:val="en-AU"/>
              </w:rPr>
              <w:t xml:space="preserve">concerning </w:t>
            </w:r>
            <w:r w:rsidRPr="000D66BA">
              <w:rPr>
                <w:color w:val="181818"/>
                <w:szCs w:val="21"/>
                <w:lang w:val="en-AU"/>
              </w:rPr>
              <w:t>placement or removal of a receptacle</w:t>
            </w:r>
          </w:p>
        </w:tc>
        <w:tc>
          <w:tcPr>
            <w:tcW w:w="1134" w:type="dxa"/>
          </w:tcPr>
          <w:p w14:paraId="07DCF483" w14:textId="77777777" w:rsidR="000873B3" w:rsidRPr="000D66BA" w:rsidRDefault="000873B3" w:rsidP="00FB7825">
            <w:pPr>
              <w:pStyle w:val="TableParagraph"/>
              <w:ind w:left="0" w:right="10"/>
              <w:rPr>
                <w:szCs w:val="21"/>
                <w:lang w:val="en-AU"/>
              </w:rPr>
            </w:pPr>
            <w:r w:rsidRPr="000D66BA">
              <w:rPr>
                <w:color w:val="181818"/>
                <w:spacing w:val="-4"/>
                <w:szCs w:val="21"/>
                <w:lang w:val="en-AU"/>
              </w:rPr>
              <w:t>$250</w:t>
            </w:r>
          </w:p>
        </w:tc>
        <w:tc>
          <w:tcPr>
            <w:tcW w:w="1418" w:type="dxa"/>
          </w:tcPr>
          <w:p w14:paraId="42854B5A" w14:textId="0170745A" w:rsidR="000873B3" w:rsidRPr="000D66BA" w:rsidRDefault="00D53C75" w:rsidP="00FB7825">
            <w:pPr>
              <w:pStyle w:val="TableParagraph"/>
              <w:ind w:left="0" w:right="10"/>
              <w:rPr>
                <w:color w:val="181818"/>
                <w:spacing w:val="-4"/>
                <w:szCs w:val="21"/>
                <w:lang w:val="en-AU"/>
              </w:rPr>
            </w:pPr>
            <w:r w:rsidRPr="000D66BA">
              <w:rPr>
                <w:color w:val="181818"/>
                <w:spacing w:val="-4"/>
                <w:szCs w:val="21"/>
                <w:lang w:val="en-AU"/>
              </w:rPr>
              <w:t>$500</w:t>
            </w:r>
          </w:p>
        </w:tc>
      </w:tr>
      <w:tr w:rsidR="00FA7F8C" w:rsidRPr="000D66BA" w14:paraId="20D68250" w14:textId="6E01EEC6" w:rsidTr="00413024">
        <w:trPr>
          <w:trHeight w:val="345"/>
        </w:trPr>
        <w:tc>
          <w:tcPr>
            <w:tcW w:w="993" w:type="dxa"/>
          </w:tcPr>
          <w:p w14:paraId="1D42195F" w14:textId="37F6235F" w:rsidR="00153B59" w:rsidRPr="000D66BA" w:rsidRDefault="00153B59" w:rsidP="007B0C40">
            <w:pPr>
              <w:pStyle w:val="TableParagraph"/>
              <w:spacing w:before="62"/>
              <w:ind w:left="0" w:right="38"/>
              <w:rPr>
                <w:szCs w:val="21"/>
                <w:lang w:val="en-AU"/>
              </w:rPr>
            </w:pPr>
            <w:r w:rsidRPr="000D66BA">
              <w:rPr>
                <w:color w:val="181818"/>
                <w:spacing w:val="-5"/>
                <w:szCs w:val="21"/>
                <w:lang w:val="en-AU"/>
              </w:rPr>
              <w:t>12</w:t>
            </w:r>
          </w:p>
        </w:tc>
        <w:tc>
          <w:tcPr>
            <w:tcW w:w="1418" w:type="dxa"/>
          </w:tcPr>
          <w:p w14:paraId="0BD424B0" w14:textId="77777777" w:rsidR="00153B59" w:rsidRPr="000D66BA" w:rsidRDefault="00153B59" w:rsidP="007B0C40">
            <w:pPr>
              <w:pStyle w:val="TableParagraph"/>
              <w:spacing w:before="57"/>
              <w:ind w:left="0"/>
              <w:rPr>
                <w:szCs w:val="21"/>
                <w:lang w:val="en-AU"/>
              </w:rPr>
            </w:pPr>
            <w:r w:rsidRPr="000D66BA">
              <w:rPr>
                <w:color w:val="181818"/>
                <w:spacing w:val="-2"/>
                <w:szCs w:val="21"/>
                <w:lang w:val="en-AU"/>
              </w:rPr>
              <w:t>2.7(a)</w:t>
            </w:r>
          </w:p>
        </w:tc>
        <w:tc>
          <w:tcPr>
            <w:tcW w:w="4819" w:type="dxa"/>
          </w:tcPr>
          <w:p w14:paraId="649018E0" w14:textId="20BCC410" w:rsidR="00153B59" w:rsidRPr="000D66BA" w:rsidRDefault="00153B59" w:rsidP="003B77B6">
            <w:pPr>
              <w:pStyle w:val="TableParagraph"/>
              <w:spacing w:before="28"/>
              <w:ind w:left="0"/>
              <w:jc w:val="left"/>
              <w:rPr>
                <w:szCs w:val="21"/>
                <w:lang w:val="en-AU"/>
              </w:rPr>
            </w:pPr>
            <w:r w:rsidRPr="000D66BA">
              <w:rPr>
                <w:color w:val="181818"/>
                <w:szCs w:val="21"/>
                <w:lang w:val="en-AU"/>
              </w:rPr>
              <w:t>Failing</w:t>
            </w:r>
            <w:r w:rsidRPr="000D66BA">
              <w:rPr>
                <w:color w:val="181818"/>
                <w:spacing w:val="2"/>
                <w:szCs w:val="21"/>
                <w:lang w:val="en-AU"/>
              </w:rPr>
              <w:t xml:space="preserve"> </w:t>
            </w:r>
            <w:r w:rsidRPr="000D66BA">
              <w:rPr>
                <w:color w:val="181818"/>
                <w:szCs w:val="21"/>
                <w:lang w:val="en-AU"/>
              </w:rPr>
              <w:t>to</w:t>
            </w:r>
            <w:r w:rsidRPr="000D66BA">
              <w:rPr>
                <w:color w:val="181818"/>
                <w:spacing w:val="-12"/>
                <w:szCs w:val="21"/>
                <w:lang w:val="en-AU"/>
              </w:rPr>
              <w:t xml:space="preserve"> </w:t>
            </w:r>
            <w:r w:rsidRPr="000D66BA">
              <w:rPr>
                <w:color w:val="181818"/>
                <w:szCs w:val="21"/>
                <w:lang w:val="en-AU"/>
              </w:rPr>
              <w:t>keep</w:t>
            </w:r>
            <w:r w:rsidRPr="000D66BA">
              <w:rPr>
                <w:color w:val="181818"/>
                <w:spacing w:val="-4"/>
                <w:szCs w:val="21"/>
                <w:lang w:val="en-AU"/>
              </w:rPr>
              <w:t xml:space="preserve"> </w:t>
            </w:r>
            <w:r w:rsidRPr="000D66BA">
              <w:rPr>
                <w:color w:val="181818"/>
                <w:szCs w:val="21"/>
                <w:lang w:val="en-AU"/>
              </w:rPr>
              <w:t>a</w:t>
            </w:r>
            <w:r w:rsidRPr="000D66BA">
              <w:rPr>
                <w:color w:val="181818"/>
                <w:spacing w:val="-9"/>
                <w:szCs w:val="21"/>
                <w:lang w:val="en-AU"/>
              </w:rPr>
              <w:t xml:space="preserve"> </w:t>
            </w:r>
            <w:r w:rsidRPr="000D66BA">
              <w:rPr>
                <w:color w:val="181818"/>
                <w:szCs w:val="21"/>
                <w:lang w:val="en-AU"/>
              </w:rPr>
              <w:t>receptacle</w:t>
            </w:r>
            <w:r w:rsidRPr="000D66BA">
              <w:rPr>
                <w:color w:val="181818"/>
                <w:spacing w:val="8"/>
                <w:szCs w:val="21"/>
                <w:lang w:val="en-AU"/>
              </w:rPr>
              <w:t xml:space="preserve"> </w:t>
            </w:r>
            <w:r w:rsidRPr="000D66BA">
              <w:rPr>
                <w:color w:val="181818"/>
                <w:szCs w:val="21"/>
                <w:lang w:val="en-AU"/>
              </w:rPr>
              <w:t>in</w:t>
            </w:r>
            <w:r w:rsidRPr="000D66BA">
              <w:rPr>
                <w:color w:val="181818"/>
                <w:spacing w:val="-5"/>
                <w:szCs w:val="21"/>
                <w:lang w:val="en-AU"/>
              </w:rPr>
              <w:t xml:space="preserve"> </w:t>
            </w:r>
            <w:r w:rsidRPr="000D66BA">
              <w:rPr>
                <w:color w:val="181818"/>
                <w:szCs w:val="21"/>
                <w:lang w:val="en-AU"/>
              </w:rPr>
              <w:t>the</w:t>
            </w:r>
            <w:r w:rsidRPr="000D66BA">
              <w:rPr>
                <w:color w:val="181818"/>
                <w:spacing w:val="-6"/>
                <w:szCs w:val="21"/>
                <w:lang w:val="en-AU"/>
              </w:rPr>
              <w:t xml:space="preserve"> </w:t>
            </w:r>
            <w:r w:rsidRPr="000D66BA">
              <w:rPr>
                <w:color w:val="181818"/>
                <w:szCs w:val="21"/>
                <w:lang w:val="en-AU"/>
              </w:rPr>
              <w:t>required</w:t>
            </w:r>
            <w:r w:rsidRPr="000D66BA">
              <w:rPr>
                <w:color w:val="181818"/>
                <w:spacing w:val="2"/>
                <w:szCs w:val="21"/>
                <w:lang w:val="en-AU"/>
              </w:rPr>
              <w:t xml:space="preserve"> </w:t>
            </w:r>
            <w:r w:rsidRPr="000D66BA">
              <w:rPr>
                <w:color w:val="181818"/>
                <w:szCs w:val="21"/>
                <w:lang w:val="en-AU"/>
              </w:rPr>
              <w:t>location</w:t>
            </w:r>
          </w:p>
        </w:tc>
        <w:tc>
          <w:tcPr>
            <w:tcW w:w="1134" w:type="dxa"/>
          </w:tcPr>
          <w:p w14:paraId="07173846" w14:textId="77777777" w:rsidR="00153B59" w:rsidRPr="000D66BA" w:rsidRDefault="00153B59" w:rsidP="00FB7825">
            <w:pPr>
              <w:pStyle w:val="TableParagraph"/>
              <w:ind w:left="0" w:right="15"/>
              <w:rPr>
                <w:szCs w:val="21"/>
                <w:lang w:val="en-AU"/>
              </w:rPr>
            </w:pPr>
            <w:r w:rsidRPr="000D66BA">
              <w:rPr>
                <w:color w:val="181818"/>
                <w:spacing w:val="-4"/>
                <w:szCs w:val="21"/>
                <w:lang w:val="en-AU"/>
              </w:rPr>
              <w:t>$250</w:t>
            </w:r>
          </w:p>
        </w:tc>
        <w:tc>
          <w:tcPr>
            <w:tcW w:w="1418" w:type="dxa"/>
          </w:tcPr>
          <w:p w14:paraId="5B320CED" w14:textId="77DA8147" w:rsidR="00153B59" w:rsidRPr="000D66BA" w:rsidRDefault="00D53C75" w:rsidP="00FB7825">
            <w:pPr>
              <w:pStyle w:val="TableParagraph"/>
              <w:ind w:left="0" w:right="15"/>
              <w:rPr>
                <w:color w:val="181818"/>
                <w:spacing w:val="-4"/>
                <w:szCs w:val="21"/>
                <w:lang w:val="en-AU"/>
              </w:rPr>
            </w:pPr>
            <w:r w:rsidRPr="000D66BA">
              <w:rPr>
                <w:color w:val="181818"/>
                <w:spacing w:val="-4"/>
                <w:szCs w:val="21"/>
                <w:lang w:val="en-AU"/>
              </w:rPr>
              <w:t>$500</w:t>
            </w:r>
          </w:p>
        </w:tc>
      </w:tr>
      <w:tr w:rsidR="00FA7F8C" w:rsidRPr="000D66BA" w14:paraId="630C1404" w14:textId="5D7BCCE1" w:rsidTr="00413024">
        <w:trPr>
          <w:trHeight w:val="547"/>
        </w:trPr>
        <w:tc>
          <w:tcPr>
            <w:tcW w:w="993" w:type="dxa"/>
          </w:tcPr>
          <w:p w14:paraId="60520955" w14:textId="78B7BC6A" w:rsidR="00153B59" w:rsidRPr="000D66BA" w:rsidRDefault="00153B59" w:rsidP="007B0C40">
            <w:pPr>
              <w:pStyle w:val="TableParagraph"/>
              <w:spacing w:before="67"/>
              <w:ind w:left="0" w:right="38"/>
              <w:rPr>
                <w:szCs w:val="21"/>
                <w:lang w:val="en-AU"/>
              </w:rPr>
            </w:pPr>
            <w:r w:rsidRPr="000D66BA">
              <w:rPr>
                <w:color w:val="181818"/>
                <w:spacing w:val="-5"/>
                <w:szCs w:val="21"/>
                <w:lang w:val="en-AU"/>
              </w:rPr>
              <w:t>13</w:t>
            </w:r>
          </w:p>
        </w:tc>
        <w:tc>
          <w:tcPr>
            <w:tcW w:w="1418" w:type="dxa"/>
          </w:tcPr>
          <w:p w14:paraId="463CECA7" w14:textId="77777777" w:rsidR="00153B59" w:rsidRPr="000D66BA" w:rsidRDefault="00153B59" w:rsidP="007B0C40">
            <w:pPr>
              <w:pStyle w:val="TableParagraph"/>
              <w:ind w:left="0"/>
              <w:rPr>
                <w:szCs w:val="21"/>
                <w:lang w:val="en-AU"/>
              </w:rPr>
            </w:pPr>
            <w:r w:rsidRPr="000D66BA">
              <w:rPr>
                <w:color w:val="181818"/>
                <w:spacing w:val="-2"/>
                <w:szCs w:val="21"/>
                <w:lang w:val="en-AU"/>
              </w:rPr>
              <w:t>2</w:t>
            </w:r>
            <w:r w:rsidRPr="000D66BA">
              <w:rPr>
                <w:color w:val="444444"/>
                <w:spacing w:val="-2"/>
                <w:szCs w:val="21"/>
                <w:lang w:val="en-AU"/>
              </w:rPr>
              <w:t>.</w:t>
            </w:r>
            <w:r w:rsidRPr="000D66BA">
              <w:rPr>
                <w:color w:val="181818"/>
                <w:spacing w:val="-2"/>
                <w:szCs w:val="21"/>
                <w:lang w:val="en-AU"/>
              </w:rPr>
              <w:t>7(b)</w:t>
            </w:r>
          </w:p>
        </w:tc>
        <w:tc>
          <w:tcPr>
            <w:tcW w:w="4819" w:type="dxa"/>
          </w:tcPr>
          <w:p w14:paraId="2A4F964A" w14:textId="77777777" w:rsidR="00153B59" w:rsidRPr="000D66BA" w:rsidRDefault="00153B59" w:rsidP="003B77B6">
            <w:pPr>
              <w:pStyle w:val="TableParagraph"/>
              <w:spacing w:before="60" w:line="230" w:lineRule="auto"/>
              <w:ind w:left="0"/>
              <w:jc w:val="left"/>
              <w:rPr>
                <w:szCs w:val="21"/>
                <w:lang w:val="en-AU"/>
              </w:rPr>
            </w:pPr>
            <w:r w:rsidRPr="000D66BA">
              <w:rPr>
                <w:color w:val="181818"/>
                <w:szCs w:val="21"/>
                <w:lang w:val="en-AU"/>
              </w:rPr>
              <w:t>Failing</w:t>
            </w:r>
            <w:r w:rsidRPr="000D66BA">
              <w:rPr>
                <w:color w:val="181818"/>
                <w:spacing w:val="26"/>
                <w:szCs w:val="21"/>
                <w:lang w:val="en-AU"/>
              </w:rPr>
              <w:t xml:space="preserve"> </w:t>
            </w:r>
            <w:r w:rsidRPr="000D66BA">
              <w:rPr>
                <w:color w:val="181818"/>
                <w:szCs w:val="21"/>
                <w:lang w:val="en-AU"/>
              </w:rPr>
              <w:t>to place a receptacle</w:t>
            </w:r>
            <w:r w:rsidRPr="000D66BA">
              <w:rPr>
                <w:color w:val="181818"/>
                <w:spacing w:val="29"/>
                <w:szCs w:val="21"/>
                <w:lang w:val="en-AU"/>
              </w:rPr>
              <w:t xml:space="preserve"> </w:t>
            </w:r>
            <w:r w:rsidRPr="000D66BA">
              <w:rPr>
                <w:color w:val="181818"/>
                <w:szCs w:val="21"/>
                <w:lang w:val="en-AU"/>
              </w:rPr>
              <w:t xml:space="preserve">for collection in a lawful </w:t>
            </w:r>
            <w:r w:rsidRPr="000D66BA">
              <w:rPr>
                <w:color w:val="181818"/>
                <w:spacing w:val="-2"/>
                <w:szCs w:val="21"/>
                <w:lang w:val="en-AU"/>
              </w:rPr>
              <w:t>position</w:t>
            </w:r>
          </w:p>
        </w:tc>
        <w:tc>
          <w:tcPr>
            <w:tcW w:w="1134" w:type="dxa"/>
          </w:tcPr>
          <w:p w14:paraId="4A4563A2" w14:textId="77777777" w:rsidR="00153B59" w:rsidRPr="000D66BA" w:rsidRDefault="00153B59" w:rsidP="00FB7825">
            <w:pPr>
              <w:pStyle w:val="TableParagraph"/>
              <w:ind w:left="0" w:right="10"/>
              <w:rPr>
                <w:szCs w:val="21"/>
                <w:lang w:val="en-AU"/>
              </w:rPr>
            </w:pPr>
            <w:r w:rsidRPr="000D66BA">
              <w:rPr>
                <w:color w:val="181818"/>
                <w:spacing w:val="-4"/>
                <w:szCs w:val="21"/>
                <w:lang w:val="en-AU"/>
              </w:rPr>
              <w:t>$250</w:t>
            </w:r>
          </w:p>
        </w:tc>
        <w:tc>
          <w:tcPr>
            <w:tcW w:w="1418" w:type="dxa"/>
          </w:tcPr>
          <w:p w14:paraId="716FC507" w14:textId="774B4345" w:rsidR="00153B59" w:rsidRPr="000D66BA" w:rsidRDefault="00D53C75" w:rsidP="00FB7825">
            <w:pPr>
              <w:pStyle w:val="TableParagraph"/>
              <w:ind w:left="0" w:right="10"/>
              <w:rPr>
                <w:color w:val="181818"/>
                <w:spacing w:val="-4"/>
                <w:szCs w:val="21"/>
                <w:lang w:val="en-AU"/>
              </w:rPr>
            </w:pPr>
            <w:r w:rsidRPr="000D66BA">
              <w:rPr>
                <w:color w:val="181818"/>
                <w:spacing w:val="-4"/>
                <w:szCs w:val="21"/>
                <w:lang w:val="en-AU"/>
              </w:rPr>
              <w:t>$500</w:t>
            </w:r>
          </w:p>
        </w:tc>
      </w:tr>
      <w:tr w:rsidR="00FA7F8C" w:rsidRPr="000D66BA" w14:paraId="20AF1174" w14:textId="56442ED4" w:rsidTr="00413024">
        <w:trPr>
          <w:trHeight w:val="345"/>
        </w:trPr>
        <w:tc>
          <w:tcPr>
            <w:tcW w:w="993" w:type="dxa"/>
          </w:tcPr>
          <w:p w14:paraId="6168D94F" w14:textId="5324C392" w:rsidR="00153B59" w:rsidRPr="000D66BA" w:rsidRDefault="00153B59" w:rsidP="007B0C40">
            <w:pPr>
              <w:pStyle w:val="TableParagraph"/>
              <w:spacing w:before="67"/>
              <w:ind w:left="0" w:right="38"/>
              <w:rPr>
                <w:szCs w:val="21"/>
                <w:lang w:val="en-AU"/>
              </w:rPr>
            </w:pPr>
            <w:r w:rsidRPr="000D66BA">
              <w:rPr>
                <w:color w:val="181818"/>
                <w:spacing w:val="-5"/>
                <w:szCs w:val="21"/>
                <w:lang w:val="en-AU"/>
              </w:rPr>
              <w:t>14</w:t>
            </w:r>
          </w:p>
        </w:tc>
        <w:tc>
          <w:tcPr>
            <w:tcW w:w="1418" w:type="dxa"/>
          </w:tcPr>
          <w:p w14:paraId="0E658F35" w14:textId="04BA6E7C" w:rsidR="00153B59" w:rsidRPr="000D66BA" w:rsidRDefault="00153B59" w:rsidP="007B0C40">
            <w:pPr>
              <w:pStyle w:val="TableParagraph"/>
              <w:spacing w:before="57"/>
              <w:ind w:left="0"/>
              <w:rPr>
                <w:szCs w:val="21"/>
                <w:lang w:val="en-AU"/>
              </w:rPr>
            </w:pPr>
            <w:r w:rsidRPr="000D66BA">
              <w:rPr>
                <w:color w:val="181818"/>
                <w:szCs w:val="21"/>
                <w:lang w:val="en-AU"/>
              </w:rPr>
              <w:t>2.7</w:t>
            </w:r>
            <w:r w:rsidRPr="000D66BA">
              <w:rPr>
                <w:color w:val="181818"/>
                <w:spacing w:val="-5"/>
                <w:szCs w:val="21"/>
                <w:lang w:val="en-AU"/>
              </w:rPr>
              <w:t>(c)</w:t>
            </w:r>
          </w:p>
        </w:tc>
        <w:tc>
          <w:tcPr>
            <w:tcW w:w="4819" w:type="dxa"/>
          </w:tcPr>
          <w:p w14:paraId="6933A01F" w14:textId="77777777" w:rsidR="00153B59" w:rsidRPr="000D66BA" w:rsidRDefault="00153B59" w:rsidP="003B77B6">
            <w:pPr>
              <w:pStyle w:val="TableParagraph"/>
              <w:spacing w:before="57"/>
              <w:ind w:left="0"/>
              <w:jc w:val="left"/>
              <w:rPr>
                <w:szCs w:val="21"/>
                <w:lang w:val="en-AU"/>
              </w:rPr>
            </w:pPr>
            <w:r w:rsidRPr="000D66BA">
              <w:rPr>
                <w:color w:val="181818"/>
                <w:szCs w:val="21"/>
                <w:lang w:val="en-AU"/>
              </w:rPr>
              <w:t>Failing</w:t>
            </w:r>
            <w:r w:rsidRPr="000D66BA">
              <w:rPr>
                <w:color w:val="181818"/>
                <w:spacing w:val="1"/>
                <w:szCs w:val="21"/>
                <w:lang w:val="en-AU"/>
              </w:rPr>
              <w:t xml:space="preserve"> </w:t>
            </w:r>
            <w:r w:rsidRPr="000D66BA">
              <w:rPr>
                <w:color w:val="181818"/>
                <w:szCs w:val="21"/>
                <w:lang w:val="en-AU"/>
              </w:rPr>
              <w:t>to</w:t>
            </w:r>
            <w:r w:rsidRPr="000D66BA">
              <w:rPr>
                <w:color w:val="181818"/>
                <w:spacing w:val="-8"/>
                <w:szCs w:val="21"/>
                <w:lang w:val="en-AU"/>
              </w:rPr>
              <w:t xml:space="preserve"> </w:t>
            </w:r>
            <w:r w:rsidRPr="000D66BA">
              <w:rPr>
                <w:color w:val="181818"/>
                <w:szCs w:val="21"/>
                <w:lang w:val="en-AU"/>
              </w:rPr>
              <w:t>provide</w:t>
            </w:r>
            <w:r w:rsidRPr="000D66BA">
              <w:rPr>
                <w:color w:val="181818"/>
                <w:spacing w:val="-1"/>
                <w:szCs w:val="21"/>
                <w:lang w:val="en-AU"/>
              </w:rPr>
              <w:t xml:space="preserve"> </w:t>
            </w:r>
            <w:r w:rsidRPr="000D66BA">
              <w:rPr>
                <w:color w:val="181818"/>
                <w:szCs w:val="21"/>
                <w:lang w:val="en-AU"/>
              </w:rPr>
              <w:t>a</w:t>
            </w:r>
            <w:r w:rsidRPr="000D66BA">
              <w:rPr>
                <w:color w:val="181818"/>
                <w:spacing w:val="-8"/>
                <w:szCs w:val="21"/>
                <w:lang w:val="en-AU"/>
              </w:rPr>
              <w:t xml:space="preserve"> </w:t>
            </w:r>
            <w:r w:rsidRPr="000D66BA">
              <w:rPr>
                <w:color w:val="181818"/>
                <w:szCs w:val="21"/>
                <w:lang w:val="en-AU"/>
              </w:rPr>
              <w:t>sufficient</w:t>
            </w:r>
            <w:r w:rsidRPr="000D66BA">
              <w:rPr>
                <w:color w:val="181818"/>
                <w:spacing w:val="9"/>
                <w:szCs w:val="21"/>
                <w:lang w:val="en-AU"/>
              </w:rPr>
              <w:t xml:space="preserve"> </w:t>
            </w:r>
            <w:r w:rsidRPr="000D66BA">
              <w:rPr>
                <w:color w:val="181818"/>
                <w:szCs w:val="21"/>
                <w:lang w:val="en-AU"/>
              </w:rPr>
              <w:t>number</w:t>
            </w:r>
            <w:r w:rsidRPr="000D66BA">
              <w:rPr>
                <w:color w:val="181818"/>
                <w:spacing w:val="2"/>
                <w:szCs w:val="21"/>
                <w:lang w:val="en-AU"/>
              </w:rPr>
              <w:t xml:space="preserve"> </w:t>
            </w:r>
            <w:r w:rsidRPr="000D66BA">
              <w:rPr>
                <w:color w:val="181818"/>
                <w:szCs w:val="21"/>
                <w:lang w:val="en-AU"/>
              </w:rPr>
              <w:t>of</w:t>
            </w:r>
            <w:r w:rsidRPr="000D66BA">
              <w:rPr>
                <w:color w:val="181818"/>
                <w:spacing w:val="-11"/>
                <w:szCs w:val="21"/>
                <w:lang w:val="en-AU"/>
              </w:rPr>
              <w:t xml:space="preserve"> </w:t>
            </w:r>
            <w:r w:rsidRPr="000D66BA">
              <w:rPr>
                <w:color w:val="181818"/>
                <w:spacing w:val="-2"/>
                <w:szCs w:val="21"/>
                <w:lang w:val="en-AU"/>
              </w:rPr>
              <w:t>receptacles</w:t>
            </w:r>
          </w:p>
        </w:tc>
        <w:tc>
          <w:tcPr>
            <w:tcW w:w="1134" w:type="dxa"/>
          </w:tcPr>
          <w:p w14:paraId="7C92A41E" w14:textId="77777777" w:rsidR="00153B59" w:rsidRPr="000D66BA" w:rsidRDefault="00153B59" w:rsidP="00FB7825">
            <w:pPr>
              <w:pStyle w:val="TableParagraph"/>
              <w:ind w:left="0" w:right="15"/>
              <w:rPr>
                <w:szCs w:val="21"/>
                <w:lang w:val="en-AU"/>
              </w:rPr>
            </w:pPr>
            <w:r w:rsidRPr="000D66BA">
              <w:rPr>
                <w:color w:val="181818"/>
                <w:spacing w:val="-4"/>
                <w:szCs w:val="21"/>
                <w:lang w:val="en-AU"/>
              </w:rPr>
              <w:t>$250</w:t>
            </w:r>
          </w:p>
        </w:tc>
        <w:tc>
          <w:tcPr>
            <w:tcW w:w="1418" w:type="dxa"/>
          </w:tcPr>
          <w:p w14:paraId="10C54CEA" w14:textId="444D6199" w:rsidR="00153B59" w:rsidRPr="000D66BA" w:rsidRDefault="00D53C75" w:rsidP="00FB7825">
            <w:pPr>
              <w:pStyle w:val="TableParagraph"/>
              <w:ind w:left="0" w:right="15"/>
              <w:rPr>
                <w:color w:val="181818"/>
                <w:spacing w:val="-4"/>
                <w:szCs w:val="21"/>
                <w:lang w:val="en-AU"/>
              </w:rPr>
            </w:pPr>
            <w:r w:rsidRPr="000D66BA">
              <w:rPr>
                <w:color w:val="181818"/>
                <w:spacing w:val="-4"/>
                <w:szCs w:val="21"/>
                <w:lang w:val="en-AU"/>
              </w:rPr>
              <w:t>$500</w:t>
            </w:r>
          </w:p>
        </w:tc>
      </w:tr>
      <w:tr w:rsidR="00FA7F8C" w:rsidRPr="000D66BA" w14:paraId="14FAD381" w14:textId="2B3AC676" w:rsidTr="00413024">
        <w:trPr>
          <w:trHeight w:val="490"/>
        </w:trPr>
        <w:tc>
          <w:tcPr>
            <w:tcW w:w="993" w:type="dxa"/>
          </w:tcPr>
          <w:p w14:paraId="773D6109" w14:textId="44CA9FF5" w:rsidR="00153B59" w:rsidRPr="000D66BA" w:rsidRDefault="00153B59" w:rsidP="007B0C40">
            <w:pPr>
              <w:pStyle w:val="TableParagraph"/>
              <w:spacing w:before="67"/>
              <w:ind w:left="0" w:right="40"/>
              <w:rPr>
                <w:szCs w:val="21"/>
                <w:lang w:val="en-AU"/>
              </w:rPr>
            </w:pPr>
            <w:r w:rsidRPr="000D66BA">
              <w:rPr>
                <w:color w:val="181818"/>
                <w:spacing w:val="-5"/>
                <w:szCs w:val="21"/>
                <w:lang w:val="en-AU"/>
              </w:rPr>
              <w:t>15</w:t>
            </w:r>
          </w:p>
        </w:tc>
        <w:tc>
          <w:tcPr>
            <w:tcW w:w="1418" w:type="dxa"/>
          </w:tcPr>
          <w:p w14:paraId="08C08491" w14:textId="77777777" w:rsidR="00153B59" w:rsidRPr="000D66BA" w:rsidRDefault="00153B59" w:rsidP="007B0C40">
            <w:pPr>
              <w:pStyle w:val="TableParagraph"/>
              <w:spacing w:before="57"/>
              <w:ind w:left="0"/>
              <w:rPr>
                <w:szCs w:val="21"/>
                <w:lang w:val="en-AU"/>
              </w:rPr>
            </w:pPr>
            <w:r w:rsidRPr="000D66BA">
              <w:rPr>
                <w:color w:val="181818"/>
                <w:spacing w:val="-2"/>
                <w:szCs w:val="21"/>
                <w:lang w:val="en-AU"/>
              </w:rPr>
              <w:t>2.7(d)</w:t>
            </w:r>
          </w:p>
        </w:tc>
        <w:tc>
          <w:tcPr>
            <w:tcW w:w="4819" w:type="dxa"/>
          </w:tcPr>
          <w:p w14:paraId="5CAA7089" w14:textId="124598EE" w:rsidR="00153B59" w:rsidRPr="000D66BA" w:rsidRDefault="00153B59" w:rsidP="003B77B6">
            <w:pPr>
              <w:pStyle w:val="TableParagraph"/>
              <w:spacing w:before="81" w:line="184" w:lineRule="auto"/>
              <w:ind w:left="0"/>
              <w:jc w:val="left"/>
              <w:rPr>
                <w:szCs w:val="21"/>
                <w:lang w:val="en-AU"/>
              </w:rPr>
            </w:pPr>
            <w:r w:rsidRPr="000D66BA">
              <w:rPr>
                <w:color w:val="181818"/>
                <w:w w:val="105"/>
                <w:szCs w:val="21"/>
                <w:lang w:val="en-AU"/>
              </w:rPr>
              <w:t>Failing</w:t>
            </w:r>
            <w:r w:rsidRPr="000D66BA">
              <w:rPr>
                <w:color w:val="181818"/>
                <w:spacing w:val="80"/>
                <w:w w:val="105"/>
                <w:szCs w:val="21"/>
                <w:lang w:val="en-AU"/>
              </w:rPr>
              <w:t xml:space="preserve"> </w:t>
            </w:r>
            <w:r w:rsidRPr="000D66BA">
              <w:rPr>
                <w:color w:val="181818"/>
                <w:w w:val="105"/>
                <w:szCs w:val="21"/>
                <w:lang w:val="en-AU"/>
              </w:rPr>
              <w:t>to</w:t>
            </w:r>
            <w:r w:rsidRPr="000D66BA">
              <w:rPr>
                <w:color w:val="181818"/>
                <w:spacing w:val="80"/>
                <w:w w:val="105"/>
                <w:szCs w:val="21"/>
                <w:lang w:val="en-AU"/>
              </w:rPr>
              <w:t xml:space="preserve"> </w:t>
            </w:r>
            <w:r w:rsidRPr="000D66BA">
              <w:rPr>
                <w:color w:val="181818"/>
                <w:w w:val="105"/>
                <w:szCs w:val="21"/>
                <w:lang w:val="en-AU"/>
              </w:rPr>
              <w:t>notify</w:t>
            </w:r>
            <w:r w:rsidRPr="000D66BA">
              <w:rPr>
                <w:color w:val="181818"/>
                <w:spacing w:val="80"/>
                <w:w w:val="105"/>
                <w:szCs w:val="21"/>
                <w:lang w:val="en-AU"/>
              </w:rPr>
              <w:t xml:space="preserve"> </w:t>
            </w:r>
            <w:r w:rsidRPr="000D66BA">
              <w:rPr>
                <w:color w:val="181818"/>
                <w:w w:val="105"/>
                <w:szCs w:val="21"/>
                <w:lang w:val="en-AU"/>
              </w:rPr>
              <w:t>of</w:t>
            </w:r>
            <w:r w:rsidRPr="000D66BA">
              <w:rPr>
                <w:color w:val="181818"/>
                <w:spacing w:val="80"/>
                <w:w w:val="105"/>
                <w:szCs w:val="21"/>
                <w:lang w:val="en-AU"/>
              </w:rPr>
              <w:t xml:space="preserve"> </w:t>
            </w:r>
            <w:r w:rsidRPr="000D66BA">
              <w:rPr>
                <w:color w:val="181818"/>
                <w:w w:val="105"/>
                <w:szCs w:val="21"/>
                <w:lang w:val="en-AU"/>
              </w:rPr>
              <w:t>a</w:t>
            </w:r>
            <w:r w:rsidRPr="000D66BA">
              <w:rPr>
                <w:color w:val="181818"/>
                <w:spacing w:val="80"/>
                <w:w w:val="105"/>
                <w:szCs w:val="21"/>
                <w:lang w:val="en-AU"/>
              </w:rPr>
              <w:t xml:space="preserve"> </w:t>
            </w:r>
            <w:r w:rsidRPr="000D66BA">
              <w:rPr>
                <w:color w:val="181818"/>
                <w:w w:val="105"/>
                <w:szCs w:val="21"/>
                <w:lang w:val="en-AU"/>
              </w:rPr>
              <w:t>lost,</w:t>
            </w:r>
            <w:r w:rsidRPr="000D66BA">
              <w:rPr>
                <w:color w:val="181818"/>
                <w:spacing w:val="80"/>
                <w:w w:val="105"/>
                <w:szCs w:val="21"/>
                <w:lang w:val="en-AU"/>
              </w:rPr>
              <w:t xml:space="preserve"> </w:t>
            </w:r>
            <w:r w:rsidRPr="000D66BA">
              <w:rPr>
                <w:color w:val="181818"/>
                <w:w w:val="105"/>
                <w:szCs w:val="21"/>
                <w:lang w:val="en-AU"/>
              </w:rPr>
              <w:t>stolen,</w:t>
            </w:r>
            <w:r w:rsidRPr="000D66BA">
              <w:rPr>
                <w:color w:val="181818"/>
                <w:spacing w:val="80"/>
                <w:w w:val="105"/>
                <w:szCs w:val="21"/>
                <w:lang w:val="en-AU"/>
              </w:rPr>
              <w:t xml:space="preserve"> </w:t>
            </w:r>
            <w:r w:rsidRPr="000D66BA">
              <w:rPr>
                <w:color w:val="181818"/>
                <w:w w:val="105"/>
                <w:szCs w:val="21"/>
                <w:lang w:val="en-AU"/>
              </w:rPr>
              <w:t>damaged</w:t>
            </w:r>
            <w:r w:rsidRPr="000D66BA">
              <w:rPr>
                <w:color w:val="181818"/>
                <w:spacing w:val="80"/>
                <w:w w:val="105"/>
                <w:szCs w:val="21"/>
                <w:lang w:val="en-AU"/>
              </w:rPr>
              <w:t xml:space="preserve"> </w:t>
            </w:r>
            <w:r w:rsidRPr="000D66BA">
              <w:rPr>
                <w:color w:val="181818"/>
                <w:w w:val="105"/>
                <w:szCs w:val="21"/>
                <w:lang w:val="en-AU"/>
              </w:rPr>
              <w:t>or defective receptacle</w:t>
            </w:r>
          </w:p>
        </w:tc>
        <w:tc>
          <w:tcPr>
            <w:tcW w:w="1134" w:type="dxa"/>
          </w:tcPr>
          <w:p w14:paraId="11AC2B03" w14:textId="555460E4" w:rsidR="00153B59" w:rsidRPr="000D66BA" w:rsidRDefault="00153B59" w:rsidP="00FB7825">
            <w:pPr>
              <w:pStyle w:val="TableParagraph"/>
              <w:spacing w:before="57"/>
              <w:ind w:left="0" w:right="12"/>
              <w:rPr>
                <w:szCs w:val="21"/>
                <w:lang w:val="en-AU"/>
              </w:rPr>
            </w:pPr>
            <w:r w:rsidRPr="000D66BA">
              <w:rPr>
                <w:color w:val="181818"/>
                <w:spacing w:val="-5"/>
                <w:szCs w:val="21"/>
                <w:lang w:val="en-AU"/>
              </w:rPr>
              <w:t>$</w:t>
            </w:r>
            <w:r w:rsidR="00716616" w:rsidRPr="000D66BA">
              <w:rPr>
                <w:color w:val="181818"/>
                <w:spacing w:val="-5"/>
                <w:szCs w:val="21"/>
                <w:lang w:val="en-AU"/>
              </w:rPr>
              <w:t>2</w:t>
            </w:r>
            <w:r w:rsidRPr="000D66BA">
              <w:rPr>
                <w:color w:val="181818"/>
                <w:spacing w:val="-5"/>
                <w:szCs w:val="21"/>
                <w:lang w:val="en-AU"/>
              </w:rPr>
              <w:t>50</w:t>
            </w:r>
          </w:p>
        </w:tc>
        <w:tc>
          <w:tcPr>
            <w:tcW w:w="1418" w:type="dxa"/>
          </w:tcPr>
          <w:p w14:paraId="08DC6540" w14:textId="5F7B9679" w:rsidR="00153B59" w:rsidRPr="000D66BA" w:rsidRDefault="00D53C75" w:rsidP="00FB7825">
            <w:pPr>
              <w:pStyle w:val="TableParagraph"/>
              <w:spacing w:before="57"/>
              <w:ind w:left="0" w:right="12"/>
              <w:rPr>
                <w:color w:val="181818"/>
                <w:spacing w:val="-5"/>
                <w:szCs w:val="21"/>
                <w:lang w:val="en-AU"/>
              </w:rPr>
            </w:pPr>
            <w:r w:rsidRPr="000D66BA">
              <w:rPr>
                <w:color w:val="181818"/>
                <w:spacing w:val="-5"/>
                <w:szCs w:val="21"/>
                <w:lang w:val="en-AU"/>
              </w:rPr>
              <w:t>$500</w:t>
            </w:r>
          </w:p>
        </w:tc>
      </w:tr>
      <w:tr w:rsidR="00FA7F8C" w:rsidRPr="000D66BA" w14:paraId="14BC5EBC" w14:textId="11F2F5E5" w:rsidTr="00413024">
        <w:trPr>
          <w:trHeight w:val="345"/>
        </w:trPr>
        <w:tc>
          <w:tcPr>
            <w:tcW w:w="993" w:type="dxa"/>
          </w:tcPr>
          <w:p w14:paraId="7590C54A" w14:textId="2C675591" w:rsidR="00153B59" w:rsidRPr="000D66BA" w:rsidRDefault="00153B59" w:rsidP="007B0C40">
            <w:pPr>
              <w:pStyle w:val="TableParagraph"/>
              <w:spacing w:before="62"/>
              <w:ind w:left="0" w:right="38"/>
              <w:rPr>
                <w:szCs w:val="21"/>
                <w:lang w:val="en-AU"/>
              </w:rPr>
            </w:pPr>
            <w:r w:rsidRPr="000D66BA">
              <w:rPr>
                <w:color w:val="181818"/>
                <w:spacing w:val="-5"/>
                <w:szCs w:val="21"/>
                <w:lang w:val="en-AU"/>
              </w:rPr>
              <w:t>16</w:t>
            </w:r>
          </w:p>
        </w:tc>
        <w:tc>
          <w:tcPr>
            <w:tcW w:w="1418" w:type="dxa"/>
          </w:tcPr>
          <w:p w14:paraId="4DEDA862" w14:textId="77777777" w:rsidR="00153B59" w:rsidRPr="000D66BA" w:rsidRDefault="00153B59" w:rsidP="007B0C40">
            <w:pPr>
              <w:pStyle w:val="TableParagraph"/>
              <w:ind w:left="0"/>
              <w:rPr>
                <w:szCs w:val="21"/>
                <w:lang w:val="en-AU"/>
              </w:rPr>
            </w:pPr>
            <w:r w:rsidRPr="000D66BA">
              <w:rPr>
                <w:color w:val="181818"/>
                <w:spacing w:val="-2"/>
                <w:szCs w:val="21"/>
                <w:lang w:val="en-AU"/>
              </w:rPr>
              <w:t>2.9(a)</w:t>
            </w:r>
          </w:p>
        </w:tc>
        <w:tc>
          <w:tcPr>
            <w:tcW w:w="4819" w:type="dxa"/>
          </w:tcPr>
          <w:p w14:paraId="3161A539" w14:textId="77777777" w:rsidR="00153B59" w:rsidRPr="000D66BA" w:rsidRDefault="00153B59" w:rsidP="003B77B6">
            <w:pPr>
              <w:pStyle w:val="TableParagraph"/>
              <w:ind w:left="0"/>
              <w:jc w:val="left"/>
              <w:rPr>
                <w:szCs w:val="21"/>
                <w:lang w:val="en-AU"/>
              </w:rPr>
            </w:pPr>
            <w:r w:rsidRPr="000D66BA">
              <w:rPr>
                <w:color w:val="181818"/>
                <w:szCs w:val="21"/>
                <w:lang w:val="en-AU"/>
              </w:rPr>
              <w:t>Damaging,</w:t>
            </w:r>
            <w:r w:rsidRPr="000D66BA">
              <w:rPr>
                <w:color w:val="181818"/>
                <w:spacing w:val="7"/>
                <w:szCs w:val="21"/>
                <w:lang w:val="en-AU"/>
              </w:rPr>
              <w:t xml:space="preserve"> </w:t>
            </w:r>
            <w:r w:rsidRPr="000D66BA">
              <w:rPr>
                <w:color w:val="181818"/>
                <w:szCs w:val="21"/>
                <w:lang w:val="en-AU"/>
              </w:rPr>
              <w:t>destroying</w:t>
            </w:r>
            <w:r w:rsidRPr="000D66BA">
              <w:rPr>
                <w:color w:val="181818"/>
                <w:spacing w:val="4"/>
                <w:szCs w:val="21"/>
                <w:lang w:val="en-AU"/>
              </w:rPr>
              <w:t xml:space="preserve"> </w:t>
            </w:r>
            <w:r w:rsidRPr="000D66BA">
              <w:rPr>
                <w:color w:val="181818"/>
                <w:szCs w:val="21"/>
                <w:lang w:val="en-AU"/>
              </w:rPr>
              <w:t>or</w:t>
            </w:r>
            <w:r w:rsidRPr="000D66BA">
              <w:rPr>
                <w:color w:val="181818"/>
                <w:spacing w:val="-9"/>
                <w:szCs w:val="21"/>
                <w:lang w:val="en-AU"/>
              </w:rPr>
              <w:t xml:space="preserve"> </w:t>
            </w:r>
            <w:r w:rsidRPr="000D66BA">
              <w:rPr>
                <w:color w:val="181818"/>
                <w:szCs w:val="21"/>
                <w:lang w:val="en-AU"/>
              </w:rPr>
              <w:t>interfering</w:t>
            </w:r>
            <w:r w:rsidRPr="000D66BA">
              <w:rPr>
                <w:color w:val="181818"/>
                <w:spacing w:val="-2"/>
                <w:szCs w:val="21"/>
                <w:lang w:val="en-AU"/>
              </w:rPr>
              <w:t xml:space="preserve"> </w:t>
            </w:r>
            <w:r w:rsidRPr="000D66BA">
              <w:rPr>
                <w:color w:val="181818"/>
                <w:szCs w:val="21"/>
                <w:lang w:val="en-AU"/>
              </w:rPr>
              <w:t>with</w:t>
            </w:r>
            <w:r w:rsidRPr="000D66BA">
              <w:rPr>
                <w:color w:val="181818"/>
                <w:spacing w:val="-6"/>
                <w:szCs w:val="21"/>
                <w:lang w:val="en-AU"/>
              </w:rPr>
              <w:t xml:space="preserve"> </w:t>
            </w:r>
            <w:r w:rsidRPr="000D66BA">
              <w:rPr>
                <w:color w:val="181818"/>
                <w:szCs w:val="21"/>
                <w:lang w:val="en-AU"/>
              </w:rPr>
              <w:t>a</w:t>
            </w:r>
            <w:r w:rsidRPr="000D66BA">
              <w:rPr>
                <w:color w:val="181818"/>
                <w:spacing w:val="-12"/>
                <w:szCs w:val="21"/>
                <w:lang w:val="en-AU"/>
              </w:rPr>
              <w:t xml:space="preserve"> </w:t>
            </w:r>
            <w:r w:rsidRPr="000D66BA">
              <w:rPr>
                <w:color w:val="181818"/>
                <w:spacing w:val="-2"/>
                <w:szCs w:val="21"/>
                <w:lang w:val="en-AU"/>
              </w:rPr>
              <w:t>receptacle</w:t>
            </w:r>
          </w:p>
        </w:tc>
        <w:tc>
          <w:tcPr>
            <w:tcW w:w="1134" w:type="dxa"/>
          </w:tcPr>
          <w:p w14:paraId="0A0C4B96" w14:textId="7F2D4842" w:rsidR="00153B59" w:rsidRPr="000D66BA" w:rsidRDefault="00153B59" w:rsidP="00FB7825">
            <w:pPr>
              <w:pStyle w:val="TableParagraph"/>
              <w:ind w:left="0" w:right="15"/>
              <w:rPr>
                <w:szCs w:val="21"/>
                <w:lang w:val="en-AU"/>
              </w:rPr>
            </w:pPr>
            <w:r w:rsidRPr="000D66BA">
              <w:rPr>
                <w:color w:val="181818"/>
                <w:spacing w:val="-4"/>
                <w:szCs w:val="21"/>
                <w:lang w:val="en-AU"/>
              </w:rPr>
              <w:t>$</w:t>
            </w:r>
            <w:r w:rsidR="00716616" w:rsidRPr="000D66BA">
              <w:rPr>
                <w:color w:val="181818"/>
                <w:spacing w:val="-4"/>
                <w:szCs w:val="21"/>
                <w:lang w:val="en-AU"/>
              </w:rPr>
              <w:t>500</w:t>
            </w:r>
          </w:p>
        </w:tc>
        <w:tc>
          <w:tcPr>
            <w:tcW w:w="1418" w:type="dxa"/>
          </w:tcPr>
          <w:p w14:paraId="30D0067E" w14:textId="4C49B5D9" w:rsidR="00153B59" w:rsidRPr="000D66BA" w:rsidRDefault="00716616" w:rsidP="00FB7825">
            <w:pPr>
              <w:pStyle w:val="TableParagraph"/>
              <w:ind w:left="0" w:right="15"/>
              <w:rPr>
                <w:color w:val="181818"/>
                <w:spacing w:val="-4"/>
                <w:szCs w:val="21"/>
                <w:lang w:val="en-AU"/>
              </w:rPr>
            </w:pPr>
            <w:r w:rsidRPr="000D66BA">
              <w:rPr>
                <w:color w:val="181818"/>
                <w:spacing w:val="-4"/>
                <w:szCs w:val="21"/>
                <w:lang w:val="en-AU"/>
              </w:rPr>
              <w:t>$750</w:t>
            </w:r>
          </w:p>
        </w:tc>
      </w:tr>
      <w:tr w:rsidR="00FA7F8C" w:rsidRPr="000D66BA" w14:paraId="4DA1350F" w14:textId="22E3622C" w:rsidTr="00413024">
        <w:trPr>
          <w:trHeight w:val="345"/>
        </w:trPr>
        <w:tc>
          <w:tcPr>
            <w:tcW w:w="993" w:type="dxa"/>
          </w:tcPr>
          <w:p w14:paraId="198B1057" w14:textId="003F1324" w:rsidR="00153B59" w:rsidRPr="000D66BA" w:rsidRDefault="00153B59" w:rsidP="007B0C40">
            <w:pPr>
              <w:pStyle w:val="TableParagraph"/>
              <w:spacing w:before="57"/>
              <w:ind w:left="0"/>
              <w:rPr>
                <w:szCs w:val="21"/>
                <w:lang w:val="en-AU"/>
              </w:rPr>
            </w:pPr>
            <w:r w:rsidRPr="000D66BA">
              <w:rPr>
                <w:color w:val="181818"/>
                <w:spacing w:val="-5"/>
                <w:szCs w:val="21"/>
                <w:lang w:val="en-AU"/>
              </w:rPr>
              <w:t>17</w:t>
            </w:r>
          </w:p>
        </w:tc>
        <w:tc>
          <w:tcPr>
            <w:tcW w:w="1418" w:type="dxa"/>
          </w:tcPr>
          <w:p w14:paraId="2F2A25D0" w14:textId="32C68CA9" w:rsidR="00153B59" w:rsidRPr="000D66BA" w:rsidRDefault="00153B59" w:rsidP="007B0C40">
            <w:pPr>
              <w:pStyle w:val="TableParagraph"/>
              <w:tabs>
                <w:tab w:val="left" w:pos="1456"/>
              </w:tabs>
              <w:ind w:left="0"/>
              <w:rPr>
                <w:szCs w:val="21"/>
                <w:lang w:val="en-AU"/>
              </w:rPr>
            </w:pPr>
            <w:r w:rsidRPr="000D66BA">
              <w:rPr>
                <w:color w:val="181818"/>
                <w:szCs w:val="21"/>
                <w:lang w:val="en-AU"/>
              </w:rPr>
              <w:t>2.9(b)</w:t>
            </w:r>
          </w:p>
        </w:tc>
        <w:tc>
          <w:tcPr>
            <w:tcW w:w="4819" w:type="dxa"/>
          </w:tcPr>
          <w:p w14:paraId="06FE9C5F" w14:textId="41816C55" w:rsidR="00153B59" w:rsidRPr="000D66BA" w:rsidRDefault="00153B59" w:rsidP="003B77B6">
            <w:pPr>
              <w:pStyle w:val="TableParagraph"/>
              <w:ind w:left="0"/>
              <w:jc w:val="left"/>
              <w:rPr>
                <w:szCs w:val="21"/>
                <w:lang w:val="en-AU"/>
              </w:rPr>
            </w:pPr>
            <w:r w:rsidRPr="000D66BA">
              <w:rPr>
                <w:color w:val="181818"/>
                <w:spacing w:val="-2"/>
                <w:szCs w:val="21"/>
                <w:lang w:val="en-AU"/>
              </w:rPr>
              <w:t>Removing</w:t>
            </w:r>
            <w:r w:rsidRPr="000D66BA">
              <w:rPr>
                <w:color w:val="181818"/>
                <w:spacing w:val="-7"/>
                <w:szCs w:val="21"/>
                <w:lang w:val="en-AU"/>
              </w:rPr>
              <w:t xml:space="preserve"> </w:t>
            </w:r>
            <w:r w:rsidRPr="000D66BA">
              <w:rPr>
                <w:color w:val="181818"/>
                <w:spacing w:val="-2"/>
                <w:szCs w:val="21"/>
                <w:lang w:val="en-AU"/>
              </w:rPr>
              <w:t>a</w:t>
            </w:r>
            <w:r w:rsidRPr="000D66BA">
              <w:rPr>
                <w:color w:val="181818"/>
                <w:spacing w:val="-12"/>
                <w:szCs w:val="21"/>
                <w:lang w:val="en-AU"/>
              </w:rPr>
              <w:t xml:space="preserve"> </w:t>
            </w:r>
            <w:r w:rsidRPr="000D66BA">
              <w:rPr>
                <w:color w:val="181818"/>
                <w:szCs w:val="21"/>
                <w:lang w:val="en-AU"/>
              </w:rPr>
              <w:t>receptacle</w:t>
            </w:r>
            <w:r w:rsidRPr="000D66BA">
              <w:rPr>
                <w:color w:val="181818"/>
                <w:spacing w:val="2"/>
                <w:szCs w:val="21"/>
                <w:lang w:val="en-AU"/>
              </w:rPr>
              <w:t xml:space="preserve"> </w:t>
            </w:r>
            <w:r w:rsidRPr="000D66BA">
              <w:rPr>
                <w:color w:val="181818"/>
                <w:spacing w:val="-2"/>
                <w:szCs w:val="21"/>
                <w:lang w:val="en-AU"/>
              </w:rPr>
              <w:t>from</w:t>
            </w:r>
            <w:r w:rsidRPr="000D66BA">
              <w:rPr>
                <w:color w:val="181818"/>
                <w:spacing w:val="-11"/>
                <w:szCs w:val="21"/>
                <w:lang w:val="en-AU"/>
              </w:rPr>
              <w:t xml:space="preserve"> </w:t>
            </w:r>
            <w:r w:rsidRPr="000D66BA">
              <w:rPr>
                <w:color w:val="181818"/>
                <w:spacing w:val="-2"/>
                <w:szCs w:val="21"/>
                <w:lang w:val="en-AU"/>
              </w:rPr>
              <w:t>premises</w:t>
            </w:r>
          </w:p>
        </w:tc>
        <w:tc>
          <w:tcPr>
            <w:tcW w:w="1134" w:type="dxa"/>
          </w:tcPr>
          <w:p w14:paraId="70C195EA" w14:textId="5B3F57DF" w:rsidR="00153B59" w:rsidRPr="000D66BA" w:rsidRDefault="00153B59" w:rsidP="00FB7825">
            <w:pPr>
              <w:pStyle w:val="TableParagraph"/>
              <w:ind w:left="0" w:right="15"/>
              <w:rPr>
                <w:szCs w:val="21"/>
                <w:lang w:val="en-AU"/>
              </w:rPr>
            </w:pPr>
            <w:r w:rsidRPr="000D66BA">
              <w:rPr>
                <w:color w:val="181818"/>
                <w:spacing w:val="-4"/>
                <w:szCs w:val="21"/>
                <w:lang w:val="en-AU"/>
              </w:rPr>
              <w:t>$</w:t>
            </w:r>
            <w:r w:rsidR="00D53C75" w:rsidRPr="000D66BA">
              <w:rPr>
                <w:color w:val="181818"/>
                <w:spacing w:val="-4"/>
                <w:szCs w:val="21"/>
                <w:lang w:val="en-AU"/>
              </w:rPr>
              <w:t>500</w:t>
            </w:r>
          </w:p>
        </w:tc>
        <w:tc>
          <w:tcPr>
            <w:tcW w:w="1418" w:type="dxa"/>
          </w:tcPr>
          <w:p w14:paraId="0839FD5E" w14:textId="12272F27" w:rsidR="00153B59" w:rsidRPr="000D66BA" w:rsidRDefault="00D53C75" w:rsidP="00FB7825">
            <w:pPr>
              <w:pStyle w:val="TableParagraph"/>
              <w:ind w:left="0" w:right="15"/>
              <w:rPr>
                <w:color w:val="181818"/>
                <w:spacing w:val="-4"/>
                <w:szCs w:val="21"/>
                <w:lang w:val="en-AU"/>
              </w:rPr>
            </w:pPr>
            <w:r w:rsidRPr="000D66BA">
              <w:rPr>
                <w:color w:val="181818"/>
                <w:spacing w:val="-4"/>
                <w:szCs w:val="21"/>
                <w:lang w:val="en-AU"/>
              </w:rPr>
              <w:t>$750</w:t>
            </w:r>
          </w:p>
        </w:tc>
      </w:tr>
      <w:tr w:rsidR="00FA7F8C" w:rsidRPr="000D66BA" w14:paraId="38F9DED0" w14:textId="7EECD795" w:rsidTr="00413024">
        <w:trPr>
          <w:trHeight w:val="475"/>
        </w:trPr>
        <w:tc>
          <w:tcPr>
            <w:tcW w:w="993" w:type="dxa"/>
          </w:tcPr>
          <w:p w14:paraId="3C7D4E73" w14:textId="58ADFA3C" w:rsidR="00153B59" w:rsidRPr="000D66BA" w:rsidRDefault="00153B59" w:rsidP="007B0C40">
            <w:pPr>
              <w:pStyle w:val="TableParagraph"/>
              <w:spacing w:before="62"/>
              <w:ind w:left="0" w:right="40"/>
              <w:rPr>
                <w:szCs w:val="21"/>
                <w:lang w:val="en-AU"/>
              </w:rPr>
            </w:pPr>
            <w:r w:rsidRPr="000D66BA">
              <w:rPr>
                <w:color w:val="181818"/>
                <w:spacing w:val="-5"/>
                <w:szCs w:val="21"/>
                <w:lang w:val="en-AU"/>
              </w:rPr>
              <w:t>18</w:t>
            </w:r>
          </w:p>
        </w:tc>
        <w:tc>
          <w:tcPr>
            <w:tcW w:w="1418" w:type="dxa"/>
          </w:tcPr>
          <w:p w14:paraId="2E376EFD" w14:textId="281ADE94" w:rsidR="00153B59" w:rsidRPr="000D66BA" w:rsidRDefault="00153B59" w:rsidP="007B0C40">
            <w:pPr>
              <w:pStyle w:val="TableParagraph"/>
              <w:ind w:left="0"/>
              <w:rPr>
                <w:szCs w:val="21"/>
                <w:lang w:val="en-AU"/>
              </w:rPr>
            </w:pPr>
            <w:r w:rsidRPr="000D66BA">
              <w:rPr>
                <w:color w:val="181818"/>
                <w:spacing w:val="-2"/>
                <w:szCs w:val="21"/>
                <w:lang w:val="en-AU"/>
              </w:rPr>
              <w:t>2.10(</w:t>
            </w:r>
            <w:r w:rsidR="00E320C6" w:rsidRPr="000D66BA">
              <w:rPr>
                <w:color w:val="181818"/>
                <w:spacing w:val="-2"/>
                <w:szCs w:val="21"/>
                <w:lang w:val="en-AU"/>
              </w:rPr>
              <w:t>2</w:t>
            </w:r>
            <w:r w:rsidRPr="000D66BA">
              <w:rPr>
                <w:color w:val="181818"/>
                <w:spacing w:val="-2"/>
                <w:szCs w:val="21"/>
                <w:lang w:val="en-AU"/>
              </w:rPr>
              <w:t>)</w:t>
            </w:r>
          </w:p>
        </w:tc>
        <w:tc>
          <w:tcPr>
            <w:tcW w:w="4819" w:type="dxa"/>
          </w:tcPr>
          <w:p w14:paraId="1FA9B841" w14:textId="77777777" w:rsidR="00153B59" w:rsidRPr="000D66BA" w:rsidRDefault="00153B59" w:rsidP="003B77B6">
            <w:pPr>
              <w:pStyle w:val="TableParagraph"/>
              <w:spacing w:before="63" w:line="189" w:lineRule="auto"/>
              <w:ind w:left="0"/>
              <w:jc w:val="left"/>
              <w:rPr>
                <w:szCs w:val="21"/>
                <w:lang w:val="en-AU"/>
              </w:rPr>
            </w:pPr>
            <w:r w:rsidRPr="000D66BA">
              <w:rPr>
                <w:color w:val="181818"/>
                <w:szCs w:val="21"/>
                <w:lang w:val="en-AU"/>
              </w:rPr>
              <w:t>Failing</w:t>
            </w:r>
            <w:r w:rsidRPr="000D66BA">
              <w:rPr>
                <w:color w:val="181818"/>
                <w:spacing w:val="40"/>
                <w:szCs w:val="21"/>
                <w:lang w:val="en-AU"/>
              </w:rPr>
              <w:t xml:space="preserve"> </w:t>
            </w:r>
            <w:r w:rsidRPr="000D66BA">
              <w:rPr>
                <w:color w:val="181818"/>
                <w:szCs w:val="21"/>
                <w:lang w:val="en-AU"/>
              </w:rPr>
              <w:t>to</w:t>
            </w:r>
            <w:r w:rsidRPr="000D66BA">
              <w:rPr>
                <w:color w:val="181818"/>
                <w:spacing w:val="31"/>
                <w:szCs w:val="21"/>
                <w:lang w:val="en-AU"/>
              </w:rPr>
              <w:t xml:space="preserve"> </w:t>
            </w:r>
            <w:r w:rsidRPr="000D66BA">
              <w:rPr>
                <w:color w:val="181818"/>
                <w:szCs w:val="21"/>
                <w:lang w:val="en-AU"/>
              </w:rPr>
              <w:t>comply</w:t>
            </w:r>
            <w:r w:rsidRPr="000D66BA">
              <w:rPr>
                <w:color w:val="181818"/>
                <w:spacing w:val="40"/>
                <w:szCs w:val="21"/>
                <w:lang w:val="en-AU"/>
              </w:rPr>
              <w:t xml:space="preserve"> </w:t>
            </w:r>
            <w:r w:rsidRPr="000D66BA">
              <w:rPr>
                <w:color w:val="181818"/>
                <w:szCs w:val="21"/>
                <w:lang w:val="en-AU"/>
              </w:rPr>
              <w:t>with</w:t>
            </w:r>
            <w:r w:rsidRPr="000D66BA">
              <w:rPr>
                <w:color w:val="181818"/>
                <w:spacing w:val="38"/>
                <w:szCs w:val="21"/>
                <w:lang w:val="en-AU"/>
              </w:rPr>
              <w:t xml:space="preserve"> </w:t>
            </w:r>
            <w:r w:rsidRPr="000D66BA">
              <w:rPr>
                <w:color w:val="181818"/>
                <w:szCs w:val="21"/>
                <w:lang w:val="en-AU"/>
              </w:rPr>
              <w:t>a</w:t>
            </w:r>
            <w:r w:rsidRPr="000D66BA">
              <w:rPr>
                <w:color w:val="181818"/>
                <w:spacing w:val="39"/>
                <w:szCs w:val="21"/>
                <w:lang w:val="en-AU"/>
              </w:rPr>
              <w:t xml:space="preserve"> </w:t>
            </w:r>
            <w:r w:rsidRPr="000D66BA">
              <w:rPr>
                <w:color w:val="181818"/>
                <w:szCs w:val="21"/>
                <w:lang w:val="en-AU"/>
              </w:rPr>
              <w:t>term</w:t>
            </w:r>
            <w:r w:rsidRPr="000D66BA">
              <w:rPr>
                <w:color w:val="181818"/>
                <w:spacing w:val="40"/>
                <w:szCs w:val="21"/>
                <w:lang w:val="en-AU"/>
              </w:rPr>
              <w:t xml:space="preserve"> </w:t>
            </w:r>
            <w:r w:rsidRPr="000D66BA">
              <w:rPr>
                <w:color w:val="181818"/>
                <w:szCs w:val="21"/>
                <w:lang w:val="en-AU"/>
              </w:rPr>
              <w:t>or</w:t>
            </w:r>
            <w:r w:rsidRPr="000D66BA">
              <w:rPr>
                <w:color w:val="181818"/>
                <w:spacing w:val="33"/>
                <w:szCs w:val="21"/>
                <w:lang w:val="en-AU"/>
              </w:rPr>
              <w:t xml:space="preserve"> </w:t>
            </w:r>
            <w:r w:rsidRPr="000D66BA">
              <w:rPr>
                <w:color w:val="181818"/>
                <w:szCs w:val="21"/>
                <w:lang w:val="en-AU"/>
              </w:rPr>
              <w:t>condition</w:t>
            </w:r>
            <w:r w:rsidRPr="000D66BA">
              <w:rPr>
                <w:color w:val="181818"/>
                <w:spacing w:val="40"/>
                <w:szCs w:val="21"/>
                <w:lang w:val="en-AU"/>
              </w:rPr>
              <w:t xml:space="preserve"> </w:t>
            </w:r>
            <w:r w:rsidRPr="000D66BA">
              <w:rPr>
                <w:color w:val="181818"/>
                <w:szCs w:val="21"/>
                <w:lang w:val="en-AU"/>
              </w:rPr>
              <w:t>of</w:t>
            </w:r>
            <w:r w:rsidRPr="000D66BA">
              <w:rPr>
                <w:color w:val="181818"/>
                <w:spacing w:val="38"/>
                <w:szCs w:val="21"/>
                <w:lang w:val="en-AU"/>
              </w:rPr>
              <w:t xml:space="preserve"> </w:t>
            </w:r>
            <w:r w:rsidRPr="000D66BA">
              <w:rPr>
                <w:color w:val="181818"/>
                <w:szCs w:val="21"/>
                <w:lang w:val="en-AU"/>
              </w:rPr>
              <w:t>verge waste collection</w:t>
            </w:r>
          </w:p>
        </w:tc>
        <w:tc>
          <w:tcPr>
            <w:tcW w:w="1134" w:type="dxa"/>
          </w:tcPr>
          <w:p w14:paraId="4D0E4F02" w14:textId="29D9A211" w:rsidR="00153B59" w:rsidRPr="000D66BA" w:rsidRDefault="00153B59" w:rsidP="00FB7825">
            <w:pPr>
              <w:pStyle w:val="TableParagraph"/>
              <w:ind w:left="0" w:right="15"/>
              <w:rPr>
                <w:szCs w:val="21"/>
                <w:lang w:val="en-AU"/>
              </w:rPr>
            </w:pPr>
            <w:r w:rsidRPr="000D66BA">
              <w:rPr>
                <w:color w:val="181818"/>
                <w:spacing w:val="-4"/>
                <w:szCs w:val="21"/>
                <w:lang w:val="en-AU"/>
              </w:rPr>
              <w:t>$</w:t>
            </w:r>
            <w:r w:rsidR="00716616" w:rsidRPr="000D66BA">
              <w:rPr>
                <w:color w:val="181818"/>
                <w:spacing w:val="-4"/>
                <w:szCs w:val="21"/>
                <w:lang w:val="en-AU"/>
              </w:rPr>
              <w:t>25</w:t>
            </w:r>
            <w:r w:rsidRPr="000D66BA">
              <w:rPr>
                <w:color w:val="181818"/>
                <w:spacing w:val="-4"/>
                <w:szCs w:val="21"/>
                <w:lang w:val="en-AU"/>
              </w:rPr>
              <w:t>0</w:t>
            </w:r>
          </w:p>
        </w:tc>
        <w:tc>
          <w:tcPr>
            <w:tcW w:w="1418" w:type="dxa"/>
          </w:tcPr>
          <w:p w14:paraId="5F177CD1" w14:textId="3B3C7C92" w:rsidR="00153B59" w:rsidRPr="000D66BA" w:rsidRDefault="00D53C75" w:rsidP="00FB7825">
            <w:pPr>
              <w:pStyle w:val="TableParagraph"/>
              <w:ind w:left="0" w:right="15"/>
              <w:rPr>
                <w:color w:val="181818"/>
                <w:spacing w:val="-4"/>
                <w:szCs w:val="21"/>
                <w:lang w:val="en-AU"/>
              </w:rPr>
            </w:pPr>
            <w:r w:rsidRPr="000D66BA">
              <w:rPr>
                <w:color w:val="181818"/>
                <w:spacing w:val="-4"/>
                <w:szCs w:val="21"/>
                <w:lang w:val="en-AU"/>
              </w:rPr>
              <w:t>$500</w:t>
            </w:r>
          </w:p>
        </w:tc>
      </w:tr>
      <w:tr w:rsidR="00FA7F8C" w:rsidRPr="000D66BA" w14:paraId="15F527B2" w14:textId="7F9A9EA5" w:rsidTr="00413024">
        <w:trPr>
          <w:trHeight w:val="345"/>
        </w:trPr>
        <w:tc>
          <w:tcPr>
            <w:tcW w:w="993" w:type="dxa"/>
          </w:tcPr>
          <w:p w14:paraId="64E5984B" w14:textId="59C74DF3" w:rsidR="00153B59" w:rsidRPr="000D66BA" w:rsidRDefault="00153B59" w:rsidP="007B0C40">
            <w:pPr>
              <w:pStyle w:val="TableParagraph"/>
              <w:spacing w:before="62"/>
              <w:ind w:left="0" w:right="40"/>
              <w:rPr>
                <w:szCs w:val="21"/>
                <w:lang w:val="en-AU"/>
              </w:rPr>
            </w:pPr>
            <w:r w:rsidRPr="000D66BA">
              <w:rPr>
                <w:color w:val="181818"/>
                <w:spacing w:val="-5"/>
                <w:szCs w:val="21"/>
                <w:lang w:val="en-AU"/>
              </w:rPr>
              <w:t>19</w:t>
            </w:r>
          </w:p>
        </w:tc>
        <w:tc>
          <w:tcPr>
            <w:tcW w:w="1418" w:type="dxa"/>
          </w:tcPr>
          <w:p w14:paraId="57106111" w14:textId="1D2B38E6" w:rsidR="00153B59" w:rsidRPr="000D66BA" w:rsidRDefault="00153B59" w:rsidP="007B0C40">
            <w:pPr>
              <w:pStyle w:val="TableParagraph"/>
              <w:spacing w:before="57"/>
              <w:ind w:left="0"/>
              <w:rPr>
                <w:szCs w:val="21"/>
                <w:lang w:val="en-AU"/>
              </w:rPr>
            </w:pPr>
            <w:r w:rsidRPr="000D66BA">
              <w:rPr>
                <w:color w:val="181818"/>
                <w:spacing w:val="-2"/>
                <w:szCs w:val="21"/>
                <w:lang w:val="en-AU"/>
              </w:rPr>
              <w:t>2.10(</w:t>
            </w:r>
            <w:r w:rsidR="00E320C6" w:rsidRPr="000D66BA">
              <w:rPr>
                <w:color w:val="181818"/>
                <w:spacing w:val="-2"/>
                <w:szCs w:val="21"/>
                <w:lang w:val="en-AU"/>
              </w:rPr>
              <w:t>3</w:t>
            </w:r>
            <w:r w:rsidRPr="000D66BA">
              <w:rPr>
                <w:color w:val="181818"/>
                <w:spacing w:val="-2"/>
                <w:szCs w:val="21"/>
                <w:lang w:val="en-AU"/>
              </w:rPr>
              <w:t>)</w:t>
            </w:r>
          </w:p>
        </w:tc>
        <w:tc>
          <w:tcPr>
            <w:tcW w:w="4819" w:type="dxa"/>
          </w:tcPr>
          <w:p w14:paraId="2A68B1A1" w14:textId="1E32976A" w:rsidR="00153B59" w:rsidRPr="000D66BA" w:rsidRDefault="00153B59" w:rsidP="003B77B6">
            <w:pPr>
              <w:pStyle w:val="TableParagraph"/>
              <w:spacing w:before="23"/>
              <w:ind w:left="0"/>
              <w:jc w:val="left"/>
              <w:rPr>
                <w:szCs w:val="21"/>
                <w:lang w:val="en-AU"/>
              </w:rPr>
            </w:pPr>
            <w:r w:rsidRPr="000D66BA">
              <w:rPr>
                <w:color w:val="181818"/>
                <w:szCs w:val="21"/>
                <w:lang w:val="en-AU"/>
              </w:rPr>
              <w:t>Removing</w:t>
            </w:r>
            <w:r w:rsidRPr="000D66BA">
              <w:rPr>
                <w:color w:val="181818"/>
                <w:spacing w:val="6"/>
                <w:szCs w:val="21"/>
                <w:lang w:val="en-AU"/>
              </w:rPr>
              <w:t xml:space="preserve"> </w:t>
            </w:r>
            <w:r w:rsidRPr="000D66BA">
              <w:rPr>
                <w:color w:val="181818"/>
                <w:szCs w:val="21"/>
                <w:lang w:val="en-AU"/>
              </w:rPr>
              <w:t>waste</w:t>
            </w:r>
            <w:r w:rsidRPr="000D66BA">
              <w:rPr>
                <w:color w:val="181818"/>
                <w:spacing w:val="-6"/>
                <w:szCs w:val="21"/>
                <w:lang w:val="en-AU"/>
              </w:rPr>
              <w:t xml:space="preserve"> </w:t>
            </w:r>
            <w:r w:rsidRPr="000D66BA">
              <w:rPr>
                <w:color w:val="181818"/>
                <w:szCs w:val="21"/>
                <w:lang w:val="en-AU"/>
              </w:rPr>
              <w:t>for</w:t>
            </w:r>
            <w:r w:rsidR="00D53C75" w:rsidRPr="000D66BA">
              <w:rPr>
                <w:color w:val="181818"/>
                <w:spacing w:val="41"/>
                <w:szCs w:val="21"/>
                <w:lang w:val="en-AU"/>
              </w:rPr>
              <w:t xml:space="preserve"> </w:t>
            </w:r>
            <w:r w:rsidRPr="000D66BA">
              <w:rPr>
                <w:color w:val="181818"/>
                <w:szCs w:val="21"/>
                <w:lang w:val="en-AU"/>
              </w:rPr>
              <w:t>commercial</w:t>
            </w:r>
            <w:r w:rsidRPr="000D66BA">
              <w:rPr>
                <w:color w:val="181818"/>
                <w:spacing w:val="3"/>
                <w:szCs w:val="21"/>
                <w:lang w:val="en-AU"/>
              </w:rPr>
              <w:t xml:space="preserve"> </w:t>
            </w:r>
            <w:r w:rsidRPr="000D66BA">
              <w:rPr>
                <w:color w:val="181818"/>
                <w:spacing w:val="-2"/>
                <w:szCs w:val="21"/>
                <w:lang w:val="en-AU"/>
              </w:rPr>
              <w:t>purposes</w:t>
            </w:r>
          </w:p>
        </w:tc>
        <w:tc>
          <w:tcPr>
            <w:tcW w:w="1134" w:type="dxa"/>
          </w:tcPr>
          <w:p w14:paraId="0D7328E9" w14:textId="15E77868" w:rsidR="00153B59" w:rsidRPr="000D66BA" w:rsidRDefault="00153B59" w:rsidP="00FB7825">
            <w:pPr>
              <w:pStyle w:val="TableParagraph"/>
              <w:ind w:left="0" w:right="15"/>
              <w:rPr>
                <w:szCs w:val="21"/>
                <w:lang w:val="en-AU"/>
              </w:rPr>
            </w:pPr>
            <w:r w:rsidRPr="000D66BA">
              <w:rPr>
                <w:color w:val="181818"/>
                <w:spacing w:val="-4"/>
                <w:szCs w:val="21"/>
                <w:lang w:val="en-AU"/>
              </w:rPr>
              <w:t>$</w:t>
            </w:r>
            <w:r w:rsidR="00716616" w:rsidRPr="000D66BA">
              <w:rPr>
                <w:color w:val="181818"/>
                <w:spacing w:val="-4"/>
                <w:szCs w:val="21"/>
                <w:lang w:val="en-AU"/>
              </w:rPr>
              <w:t>2</w:t>
            </w:r>
            <w:r w:rsidRPr="000D66BA">
              <w:rPr>
                <w:color w:val="181818"/>
                <w:spacing w:val="-4"/>
                <w:szCs w:val="21"/>
                <w:lang w:val="en-AU"/>
              </w:rPr>
              <w:t>50</w:t>
            </w:r>
          </w:p>
        </w:tc>
        <w:tc>
          <w:tcPr>
            <w:tcW w:w="1418" w:type="dxa"/>
          </w:tcPr>
          <w:p w14:paraId="69C524B6" w14:textId="3ABEBA12" w:rsidR="00153B59" w:rsidRPr="000D66BA" w:rsidRDefault="00D53C75" w:rsidP="00FB7825">
            <w:pPr>
              <w:pStyle w:val="TableParagraph"/>
              <w:ind w:left="0" w:right="15"/>
              <w:rPr>
                <w:color w:val="181818"/>
                <w:spacing w:val="-4"/>
                <w:szCs w:val="21"/>
                <w:lang w:val="en-AU"/>
              </w:rPr>
            </w:pPr>
            <w:r w:rsidRPr="000D66BA">
              <w:rPr>
                <w:color w:val="181818"/>
                <w:spacing w:val="-4"/>
                <w:szCs w:val="21"/>
                <w:lang w:val="en-AU"/>
              </w:rPr>
              <w:t>$500</w:t>
            </w:r>
          </w:p>
        </w:tc>
      </w:tr>
      <w:tr w:rsidR="00FA7F8C" w:rsidRPr="000D66BA" w14:paraId="4E5154AB" w14:textId="6BD1E0B0" w:rsidTr="00413024">
        <w:trPr>
          <w:trHeight w:val="475"/>
        </w:trPr>
        <w:tc>
          <w:tcPr>
            <w:tcW w:w="993" w:type="dxa"/>
          </w:tcPr>
          <w:p w14:paraId="7900A237" w14:textId="4AF09238" w:rsidR="00153B59" w:rsidRPr="000D66BA" w:rsidRDefault="00153B59" w:rsidP="007B0C40">
            <w:pPr>
              <w:pStyle w:val="TableParagraph"/>
              <w:spacing w:before="67"/>
              <w:ind w:left="0" w:right="37"/>
              <w:rPr>
                <w:szCs w:val="21"/>
                <w:lang w:val="en-AU"/>
              </w:rPr>
            </w:pPr>
            <w:r w:rsidRPr="000D66BA">
              <w:rPr>
                <w:color w:val="181818"/>
                <w:spacing w:val="-5"/>
                <w:szCs w:val="21"/>
                <w:lang w:val="en-AU"/>
              </w:rPr>
              <w:t>20</w:t>
            </w:r>
          </w:p>
        </w:tc>
        <w:tc>
          <w:tcPr>
            <w:tcW w:w="1418" w:type="dxa"/>
          </w:tcPr>
          <w:p w14:paraId="285C0DEB" w14:textId="6C02D86A" w:rsidR="00153B59" w:rsidRPr="000D66BA" w:rsidRDefault="00153B59" w:rsidP="007B0C40">
            <w:pPr>
              <w:pStyle w:val="TableParagraph"/>
              <w:spacing w:before="57"/>
              <w:ind w:left="0"/>
              <w:rPr>
                <w:szCs w:val="21"/>
                <w:lang w:val="en-AU"/>
              </w:rPr>
            </w:pPr>
            <w:r w:rsidRPr="000D66BA">
              <w:rPr>
                <w:color w:val="181818"/>
                <w:spacing w:val="-2"/>
                <w:szCs w:val="21"/>
                <w:lang w:val="en-AU"/>
              </w:rPr>
              <w:t>2.10(</w:t>
            </w:r>
            <w:r w:rsidR="00E320C6" w:rsidRPr="000D66BA">
              <w:rPr>
                <w:color w:val="181818"/>
                <w:spacing w:val="-2"/>
                <w:szCs w:val="21"/>
                <w:lang w:val="en-AU"/>
              </w:rPr>
              <w:t>4</w:t>
            </w:r>
            <w:r w:rsidRPr="000D66BA">
              <w:rPr>
                <w:color w:val="181818"/>
                <w:spacing w:val="-2"/>
                <w:szCs w:val="21"/>
                <w:lang w:val="en-AU"/>
              </w:rPr>
              <w:t>)</w:t>
            </w:r>
          </w:p>
        </w:tc>
        <w:tc>
          <w:tcPr>
            <w:tcW w:w="4819" w:type="dxa"/>
          </w:tcPr>
          <w:p w14:paraId="6E8EC69C" w14:textId="443541E9" w:rsidR="00153B59" w:rsidRPr="000D66BA" w:rsidRDefault="00153B59" w:rsidP="003B77B6">
            <w:pPr>
              <w:pStyle w:val="TableParagraph"/>
              <w:spacing w:before="63" w:line="189" w:lineRule="auto"/>
              <w:ind w:left="0"/>
              <w:jc w:val="left"/>
              <w:rPr>
                <w:szCs w:val="21"/>
                <w:lang w:val="en-AU"/>
              </w:rPr>
            </w:pPr>
            <w:r w:rsidRPr="000D66BA">
              <w:rPr>
                <w:color w:val="181818"/>
                <w:szCs w:val="21"/>
                <w:lang w:val="en-AU"/>
              </w:rPr>
              <w:t>Disassembling</w:t>
            </w:r>
            <w:r w:rsidRPr="000D66BA">
              <w:rPr>
                <w:color w:val="181818"/>
                <w:spacing w:val="15"/>
                <w:szCs w:val="21"/>
                <w:lang w:val="en-AU"/>
              </w:rPr>
              <w:t xml:space="preserve"> </w:t>
            </w:r>
            <w:r w:rsidRPr="000D66BA">
              <w:rPr>
                <w:color w:val="181818"/>
                <w:szCs w:val="21"/>
                <w:lang w:val="en-AU"/>
              </w:rPr>
              <w:t>or</w:t>
            </w:r>
            <w:r w:rsidRPr="000D66BA">
              <w:rPr>
                <w:color w:val="181818"/>
                <w:spacing w:val="-9"/>
                <w:szCs w:val="21"/>
                <w:lang w:val="en-AU"/>
              </w:rPr>
              <w:t xml:space="preserve"> </w:t>
            </w:r>
            <w:r w:rsidR="00052CC6" w:rsidRPr="000D66BA">
              <w:rPr>
                <w:color w:val="181818"/>
                <w:szCs w:val="21"/>
                <w:lang w:val="en-AU"/>
              </w:rPr>
              <w:t>tampering with</w:t>
            </w:r>
            <w:r w:rsidRPr="000D66BA">
              <w:rPr>
                <w:color w:val="181818"/>
                <w:spacing w:val="-3"/>
                <w:szCs w:val="21"/>
                <w:lang w:val="en-AU"/>
              </w:rPr>
              <w:t xml:space="preserve"> </w:t>
            </w:r>
            <w:r w:rsidRPr="000D66BA">
              <w:rPr>
                <w:color w:val="181818"/>
                <w:szCs w:val="21"/>
                <w:lang w:val="en-AU"/>
              </w:rPr>
              <w:t>deposited for</w:t>
            </w:r>
            <w:r w:rsidRPr="000D66BA">
              <w:rPr>
                <w:color w:val="181818"/>
                <w:spacing w:val="40"/>
                <w:szCs w:val="21"/>
                <w:lang w:val="en-AU"/>
              </w:rPr>
              <w:t xml:space="preserve"> </w:t>
            </w:r>
            <w:r w:rsidRPr="000D66BA">
              <w:rPr>
                <w:color w:val="181818"/>
                <w:szCs w:val="21"/>
                <w:lang w:val="en-AU"/>
              </w:rPr>
              <w:t>collection</w:t>
            </w:r>
          </w:p>
        </w:tc>
        <w:tc>
          <w:tcPr>
            <w:tcW w:w="1134" w:type="dxa"/>
          </w:tcPr>
          <w:p w14:paraId="7666517E" w14:textId="77777777" w:rsidR="00153B59" w:rsidRPr="000D66BA" w:rsidRDefault="00153B59" w:rsidP="00FB7825">
            <w:pPr>
              <w:pStyle w:val="TableParagraph"/>
              <w:ind w:left="0" w:right="10"/>
              <w:rPr>
                <w:szCs w:val="21"/>
                <w:lang w:val="en-AU"/>
              </w:rPr>
            </w:pPr>
            <w:r w:rsidRPr="000D66BA">
              <w:rPr>
                <w:color w:val="181818"/>
                <w:spacing w:val="-4"/>
                <w:szCs w:val="21"/>
                <w:lang w:val="en-AU"/>
              </w:rPr>
              <w:t>$250</w:t>
            </w:r>
          </w:p>
        </w:tc>
        <w:tc>
          <w:tcPr>
            <w:tcW w:w="1418" w:type="dxa"/>
          </w:tcPr>
          <w:p w14:paraId="6DA5C169" w14:textId="7A8605D3" w:rsidR="00153B59" w:rsidRPr="000D66BA" w:rsidRDefault="00D53C75" w:rsidP="00FB7825">
            <w:pPr>
              <w:pStyle w:val="TableParagraph"/>
              <w:ind w:left="0" w:right="10"/>
              <w:rPr>
                <w:color w:val="181818"/>
                <w:spacing w:val="-4"/>
                <w:szCs w:val="21"/>
                <w:lang w:val="en-AU"/>
              </w:rPr>
            </w:pPr>
            <w:r w:rsidRPr="000D66BA">
              <w:rPr>
                <w:color w:val="181818"/>
                <w:spacing w:val="-4"/>
                <w:szCs w:val="21"/>
                <w:lang w:val="en-AU"/>
              </w:rPr>
              <w:t>$500</w:t>
            </w:r>
          </w:p>
        </w:tc>
      </w:tr>
      <w:tr w:rsidR="00FA7F8C" w:rsidRPr="000D66BA" w14:paraId="418A5EB5" w14:textId="3E464F9F" w:rsidTr="00413024">
        <w:trPr>
          <w:trHeight w:val="350"/>
        </w:trPr>
        <w:tc>
          <w:tcPr>
            <w:tcW w:w="993" w:type="dxa"/>
          </w:tcPr>
          <w:p w14:paraId="212A14BE" w14:textId="2A868AFA" w:rsidR="00153B59" w:rsidRPr="000D66BA" w:rsidRDefault="00153B59" w:rsidP="007B0C40">
            <w:pPr>
              <w:pStyle w:val="TableParagraph"/>
              <w:spacing w:before="67"/>
              <w:ind w:left="0" w:right="40"/>
              <w:rPr>
                <w:szCs w:val="21"/>
                <w:lang w:val="en-AU"/>
              </w:rPr>
            </w:pPr>
            <w:r w:rsidRPr="000D66BA">
              <w:rPr>
                <w:color w:val="181818"/>
                <w:spacing w:val="-5"/>
                <w:szCs w:val="21"/>
                <w:lang w:val="en-AU"/>
              </w:rPr>
              <w:t>21</w:t>
            </w:r>
          </w:p>
        </w:tc>
        <w:tc>
          <w:tcPr>
            <w:tcW w:w="1418" w:type="dxa"/>
          </w:tcPr>
          <w:p w14:paraId="666A70B9" w14:textId="525C46D6" w:rsidR="00153B59" w:rsidRPr="000D66BA" w:rsidRDefault="00153B59" w:rsidP="007B0C40">
            <w:pPr>
              <w:pStyle w:val="TableParagraph"/>
              <w:spacing w:before="57"/>
              <w:ind w:left="0"/>
              <w:rPr>
                <w:szCs w:val="21"/>
                <w:lang w:val="en-AU"/>
              </w:rPr>
            </w:pPr>
            <w:r w:rsidRPr="000D66BA">
              <w:rPr>
                <w:color w:val="181818"/>
                <w:spacing w:val="-2"/>
                <w:szCs w:val="21"/>
                <w:lang w:val="en-AU"/>
              </w:rPr>
              <w:t>3.1</w:t>
            </w:r>
            <w:r w:rsidR="00E320C6" w:rsidRPr="000D66BA">
              <w:rPr>
                <w:color w:val="181818"/>
                <w:spacing w:val="-2"/>
                <w:szCs w:val="21"/>
                <w:lang w:val="en-AU"/>
              </w:rPr>
              <w:t>(2)</w:t>
            </w:r>
            <w:r w:rsidRPr="000D66BA">
              <w:rPr>
                <w:color w:val="181818"/>
                <w:spacing w:val="-2"/>
                <w:szCs w:val="21"/>
                <w:lang w:val="en-AU"/>
              </w:rPr>
              <w:t>(a)</w:t>
            </w:r>
            <w:r w:rsidR="00C32F93">
              <w:rPr>
                <w:color w:val="181818"/>
                <w:spacing w:val="-2"/>
                <w:szCs w:val="21"/>
                <w:lang w:val="en-AU"/>
              </w:rPr>
              <w:t>(i)</w:t>
            </w:r>
          </w:p>
        </w:tc>
        <w:tc>
          <w:tcPr>
            <w:tcW w:w="4819" w:type="dxa"/>
          </w:tcPr>
          <w:p w14:paraId="1C734FC9" w14:textId="4A2E5498" w:rsidR="00153B59" w:rsidRPr="000D66BA" w:rsidRDefault="00153B59" w:rsidP="003B77B6">
            <w:pPr>
              <w:pStyle w:val="TableParagraph"/>
              <w:spacing w:before="28"/>
              <w:ind w:left="0"/>
              <w:jc w:val="left"/>
              <w:rPr>
                <w:szCs w:val="21"/>
                <w:lang w:val="en-AU"/>
              </w:rPr>
            </w:pPr>
            <w:r w:rsidRPr="000D66BA">
              <w:rPr>
                <w:color w:val="181818"/>
                <w:szCs w:val="21"/>
                <w:lang w:val="en-AU"/>
              </w:rPr>
              <w:t>Failing</w:t>
            </w:r>
            <w:r w:rsidRPr="000D66BA">
              <w:rPr>
                <w:color w:val="181818"/>
                <w:spacing w:val="1"/>
                <w:szCs w:val="21"/>
                <w:lang w:val="en-AU"/>
              </w:rPr>
              <w:t xml:space="preserve"> </w:t>
            </w:r>
            <w:r w:rsidRPr="000D66BA">
              <w:rPr>
                <w:color w:val="181818"/>
                <w:szCs w:val="21"/>
                <w:lang w:val="en-AU"/>
              </w:rPr>
              <w:t>to</w:t>
            </w:r>
            <w:r w:rsidRPr="000D66BA">
              <w:rPr>
                <w:color w:val="181818"/>
                <w:spacing w:val="-8"/>
                <w:szCs w:val="21"/>
                <w:lang w:val="en-AU"/>
              </w:rPr>
              <w:t xml:space="preserve"> </w:t>
            </w:r>
            <w:r w:rsidRPr="000D66BA">
              <w:rPr>
                <w:color w:val="181818"/>
                <w:szCs w:val="21"/>
                <w:lang w:val="en-AU"/>
              </w:rPr>
              <w:t>provide</w:t>
            </w:r>
            <w:r w:rsidRPr="000D66BA">
              <w:rPr>
                <w:color w:val="181818"/>
                <w:spacing w:val="4"/>
                <w:szCs w:val="21"/>
                <w:lang w:val="en-AU"/>
              </w:rPr>
              <w:t xml:space="preserve"> </w:t>
            </w:r>
            <w:r w:rsidRPr="000D66BA">
              <w:rPr>
                <w:color w:val="181818"/>
                <w:szCs w:val="21"/>
                <w:lang w:val="en-AU"/>
              </w:rPr>
              <w:t>a</w:t>
            </w:r>
            <w:r w:rsidRPr="000D66BA">
              <w:rPr>
                <w:color w:val="181818"/>
                <w:spacing w:val="-8"/>
                <w:szCs w:val="21"/>
                <w:lang w:val="en-AU"/>
              </w:rPr>
              <w:t xml:space="preserve"> </w:t>
            </w:r>
            <w:r w:rsidRPr="000D66BA">
              <w:rPr>
                <w:color w:val="181818"/>
                <w:szCs w:val="21"/>
                <w:lang w:val="en-AU"/>
              </w:rPr>
              <w:t>sufficient</w:t>
            </w:r>
            <w:r w:rsidRPr="000D66BA">
              <w:rPr>
                <w:color w:val="181818"/>
                <w:spacing w:val="5"/>
                <w:szCs w:val="21"/>
                <w:lang w:val="en-AU"/>
              </w:rPr>
              <w:t xml:space="preserve"> </w:t>
            </w:r>
            <w:r w:rsidRPr="000D66BA">
              <w:rPr>
                <w:color w:val="181818"/>
                <w:szCs w:val="21"/>
                <w:lang w:val="en-AU"/>
              </w:rPr>
              <w:t>number</w:t>
            </w:r>
            <w:r w:rsidRPr="000D66BA">
              <w:rPr>
                <w:color w:val="181818"/>
                <w:spacing w:val="2"/>
                <w:szCs w:val="21"/>
                <w:lang w:val="en-AU"/>
              </w:rPr>
              <w:t xml:space="preserve"> </w:t>
            </w:r>
            <w:r w:rsidRPr="000D66BA">
              <w:rPr>
                <w:color w:val="181818"/>
                <w:szCs w:val="21"/>
                <w:lang w:val="en-AU"/>
              </w:rPr>
              <w:t>of</w:t>
            </w:r>
            <w:r w:rsidRPr="000D66BA">
              <w:rPr>
                <w:color w:val="181818"/>
                <w:spacing w:val="-6"/>
                <w:szCs w:val="21"/>
                <w:lang w:val="en-AU"/>
              </w:rPr>
              <w:t xml:space="preserve"> </w:t>
            </w:r>
            <w:r w:rsidR="00052CC6" w:rsidRPr="000D66BA">
              <w:rPr>
                <w:color w:val="181818"/>
                <w:spacing w:val="-2"/>
                <w:szCs w:val="21"/>
                <w:lang w:val="en-AU"/>
              </w:rPr>
              <w:t>bins</w:t>
            </w:r>
          </w:p>
        </w:tc>
        <w:tc>
          <w:tcPr>
            <w:tcW w:w="1134" w:type="dxa"/>
          </w:tcPr>
          <w:p w14:paraId="0EC89F0D" w14:textId="77777777" w:rsidR="00153B59" w:rsidRPr="000D66BA" w:rsidRDefault="00153B59" w:rsidP="00FB7825">
            <w:pPr>
              <w:pStyle w:val="TableParagraph"/>
              <w:ind w:left="0" w:right="10"/>
              <w:rPr>
                <w:szCs w:val="21"/>
                <w:lang w:val="en-AU"/>
              </w:rPr>
            </w:pPr>
            <w:r w:rsidRPr="000D66BA">
              <w:rPr>
                <w:color w:val="181818"/>
                <w:spacing w:val="-4"/>
                <w:szCs w:val="21"/>
                <w:lang w:val="en-AU"/>
              </w:rPr>
              <w:t>$250</w:t>
            </w:r>
          </w:p>
        </w:tc>
        <w:tc>
          <w:tcPr>
            <w:tcW w:w="1418" w:type="dxa"/>
          </w:tcPr>
          <w:p w14:paraId="2A695F41" w14:textId="285EA5FE" w:rsidR="00153B59" w:rsidRPr="000D66BA" w:rsidRDefault="00D53C75" w:rsidP="00FB7825">
            <w:pPr>
              <w:pStyle w:val="TableParagraph"/>
              <w:ind w:left="0" w:right="10"/>
              <w:rPr>
                <w:color w:val="181818"/>
                <w:spacing w:val="-4"/>
                <w:szCs w:val="21"/>
                <w:lang w:val="en-AU"/>
              </w:rPr>
            </w:pPr>
            <w:r w:rsidRPr="000D66BA">
              <w:rPr>
                <w:color w:val="181818"/>
                <w:spacing w:val="-4"/>
                <w:szCs w:val="21"/>
                <w:lang w:val="en-AU"/>
              </w:rPr>
              <w:t>$500</w:t>
            </w:r>
          </w:p>
        </w:tc>
      </w:tr>
      <w:tr w:rsidR="00475EBB" w:rsidRPr="000D66BA" w14:paraId="79C4A035" w14:textId="1944CAF6" w:rsidTr="00413024">
        <w:trPr>
          <w:trHeight w:val="475"/>
        </w:trPr>
        <w:tc>
          <w:tcPr>
            <w:tcW w:w="993" w:type="dxa"/>
          </w:tcPr>
          <w:p w14:paraId="74602D4D" w14:textId="6E7039F6" w:rsidR="00475EBB" w:rsidRPr="000D66BA" w:rsidRDefault="00475EBB" w:rsidP="00475EBB">
            <w:pPr>
              <w:pStyle w:val="TableParagraph"/>
              <w:spacing w:before="62"/>
              <w:ind w:left="0" w:right="37"/>
              <w:rPr>
                <w:szCs w:val="21"/>
                <w:lang w:val="en-AU"/>
              </w:rPr>
            </w:pPr>
            <w:r w:rsidRPr="000D66BA">
              <w:rPr>
                <w:color w:val="181818"/>
                <w:spacing w:val="-5"/>
                <w:szCs w:val="21"/>
                <w:lang w:val="en-AU"/>
              </w:rPr>
              <w:t>2</w:t>
            </w:r>
            <w:r w:rsidR="000108EC">
              <w:rPr>
                <w:color w:val="181818"/>
                <w:spacing w:val="-5"/>
                <w:szCs w:val="21"/>
                <w:lang w:val="en-AU"/>
              </w:rPr>
              <w:t>2</w:t>
            </w:r>
          </w:p>
        </w:tc>
        <w:tc>
          <w:tcPr>
            <w:tcW w:w="1418" w:type="dxa"/>
          </w:tcPr>
          <w:p w14:paraId="28B6E43A" w14:textId="75862B66" w:rsidR="00475EBB" w:rsidRPr="000D66BA" w:rsidRDefault="00475EBB" w:rsidP="00475EBB">
            <w:pPr>
              <w:pStyle w:val="TableParagraph"/>
              <w:spacing w:before="57"/>
              <w:ind w:left="0"/>
              <w:rPr>
                <w:szCs w:val="21"/>
                <w:lang w:val="en-AU"/>
              </w:rPr>
            </w:pPr>
            <w:r w:rsidRPr="000D66BA">
              <w:rPr>
                <w:color w:val="181818"/>
                <w:spacing w:val="-2"/>
                <w:szCs w:val="21"/>
                <w:lang w:val="en-AU"/>
              </w:rPr>
              <w:t>3.1(2)(b)(i)</w:t>
            </w:r>
          </w:p>
        </w:tc>
        <w:tc>
          <w:tcPr>
            <w:tcW w:w="4819" w:type="dxa"/>
          </w:tcPr>
          <w:p w14:paraId="0B5E454A" w14:textId="626C7E0A" w:rsidR="00475EBB" w:rsidRPr="000D66BA" w:rsidRDefault="00475EBB" w:rsidP="00475EBB">
            <w:pPr>
              <w:pStyle w:val="TableParagraph"/>
              <w:spacing w:before="71" w:line="184" w:lineRule="auto"/>
              <w:ind w:left="0"/>
              <w:jc w:val="left"/>
              <w:rPr>
                <w:szCs w:val="21"/>
                <w:lang w:val="en-AU"/>
              </w:rPr>
            </w:pPr>
            <w:r w:rsidRPr="000D66BA">
              <w:rPr>
                <w:color w:val="181818"/>
                <w:szCs w:val="21"/>
                <w:lang w:val="en-AU"/>
              </w:rPr>
              <w:t>Failing</w:t>
            </w:r>
            <w:r w:rsidRPr="000D66BA">
              <w:rPr>
                <w:color w:val="181818"/>
                <w:spacing w:val="80"/>
                <w:szCs w:val="21"/>
                <w:lang w:val="en-AU"/>
              </w:rPr>
              <w:t xml:space="preserve"> </w:t>
            </w:r>
            <w:r w:rsidRPr="000D66BA">
              <w:rPr>
                <w:color w:val="181818"/>
                <w:szCs w:val="21"/>
                <w:lang w:val="en-AU"/>
              </w:rPr>
              <w:t>to</w:t>
            </w:r>
            <w:r w:rsidRPr="000D66BA">
              <w:rPr>
                <w:color w:val="181818"/>
                <w:spacing w:val="40"/>
                <w:szCs w:val="21"/>
                <w:lang w:val="en-AU"/>
              </w:rPr>
              <w:t xml:space="preserve"> </w:t>
            </w:r>
            <w:r w:rsidRPr="000D66BA">
              <w:rPr>
                <w:color w:val="181818"/>
                <w:szCs w:val="21"/>
                <w:lang w:val="en-AU"/>
              </w:rPr>
              <w:t>keep</w:t>
            </w:r>
            <w:r w:rsidRPr="000D66BA">
              <w:rPr>
                <w:color w:val="181818"/>
                <w:spacing w:val="78"/>
                <w:szCs w:val="21"/>
                <w:lang w:val="en-AU"/>
              </w:rPr>
              <w:t xml:space="preserve"> a </w:t>
            </w:r>
            <w:r w:rsidRPr="000D66BA">
              <w:rPr>
                <w:color w:val="181818"/>
                <w:szCs w:val="21"/>
                <w:lang w:val="en-AU"/>
              </w:rPr>
              <w:t>bin</w:t>
            </w:r>
            <w:r>
              <w:rPr>
                <w:color w:val="181818"/>
                <w:szCs w:val="21"/>
                <w:lang w:val="en-AU"/>
              </w:rPr>
              <w:t xml:space="preserve"> </w:t>
            </w:r>
            <w:r w:rsidRPr="000D66BA">
              <w:rPr>
                <w:color w:val="181818"/>
                <w:szCs w:val="21"/>
                <w:lang w:val="en-AU"/>
              </w:rPr>
              <w:t>clean</w:t>
            </w:r>
            <w:r w:rsidRPr="000D66BA">
              <w:rPr>
                <w:color w:val="181818"/>
                <w:spacing w:val="40"/>
                <w:szCs w:val="21"/>
                <w:lang w:val="en-AU"/>
              </w:rPr>
              <w:t xml:space="preserve"> </w:t>
            </w:r>
            <w:r w:rsidRPr="000D66BA">
              <w:rPr>
                <w:color w:val="181818"/>
                <w:szCs w:val="21"/>
                <w:lang w:val="en-AU"/>
              </w:rPr>
              <w:t>and</w:t>
            </w:r>
            <w:r w:rsidRPr="000D66BA">
              <w:rPr>
                <w:color w:val="181818"/>
                <w:spacing w:val="40"/>
                <w:szCs w:val="21"/>
                <w:lang w:val="en-AU"/>
              </w:rPr>
              <w:t xml:space="preserve"> </w:t>
            </w:r>
            <w:r w:rsidRPr="000D66BA">
              <w:rPr>
                <w:color w:val="181818"/>
                <w:szCs w:val="21"/>
                <w:lang w:val="en-AU"/>
              </w:rPr>
              <w:t>in</w:t>
            </w:r>
            <w:r w:rsidRPr="000D66BA">
              <w:rPr>
                <w:color w:val="181818"/>
                <w:spacing w:val="40"/>
                <w:szCs w:val="21"/>
                <w:lang w:val="en-AU"/>
              </w:rPr>
              <w:t xml:space="preserve"> </w:t>
            </w:r>
            <w:r w:rsidRPr="000D66BA">
              <w:rPr>
                <w:color w:val="181818"/>
                <w:szCs w:val="21"/>
                <w:lang w:val="en-AU"/>
              </w:rPr>
              <w:t>a good condition and repair</w:t>
            </w:r>
          </w:p>
        </w:tc>
        <w:tc>
          <w:tcPr>
            <w:tcW w:w="1134" w:type="dxa"/>
          </w:tcPr>
          <w:p w14:paraId="3A94CE8C" w14:textId="77777777" w:rsidR="00475EBB" w:rsidRPr="000D66BA" w:rsidRDefault="00475EBB" w:rsidP="00475EBB">
            <w:pPr>
              <w:pStyle w:val="TableParagraph"/>
              <w:ind w:left="0" w:right="10"/>
              <w:rPr>
                <w:szCs w:val="21"/>
                <w:lang w:val="en-AU"/>
              </w:rPr>
            </w:pPr>
            <w:r w:rsidRPr="000D66BA">
              <w:rPr>
                <w:color w:val="181818"/>
                <w:spacing w:val="-4"/>
                <w:szCs w:val="21"/>
                <w:lang w:val="en-AU"/>
              </w:rPr>
              <w:t>$250</w:t>
            </w:r>
          </w:p>
        </w:tc>
        <w:tc>
          <w:tcPr>
            <w:tcW w:w="1418" w:type="dxa"/>
          </w:tcPr>
          <w:p w14:paraId="7F2AFDC7" w14:textId="64CE69D0" w:rsidR="00475EBB" w:rsidRPr="000D66BA" w:rsidRDefault="00475EBB" w:rsidP="00475EBB">
            <w:pPr>
              <w:pStyle w:val="TableParagraph"/>
              <w:ind w:left="0" w:right="10"/>
              <w:rPr>
                <w:color w:val="181818"/>
                <w:spacing w:val="-4"/>
                <w:szCs w:val="21"/>
                <w:lang w:val="en-AU"/>
              </w:rPr>
            </w:pPr>
            <w:r w:rsidRPr="000D66BA">
              <w:rPr>
                <w:color w:val="181818"/>
                <w:spacing w:val="-4"/>
                <w:szCs w:val="21"/>
                <w:lang w:val="en-AU"/>
              </w:rPr>
              <w:t>$500</w:t>
            </w:r>
          </w:p>
        </w:tc>
      </w:tr>
      <w:tr w:rsidR="00475EBB" w:rsidRPr="000D66BA" w14:paraId="4492A4EC" w14:textId="77777777" w:rsidTr="00413024">
        <w:trPr>
          <w:trHeight w:val="480"/>
        </w:trPr>
        <w:tc>
          <w:tcPr>
            <w:tcW w:w="993" w:type="dxa"/>
          </w:tcPr>
          <w:p w14:paraId="2B140DFA" w14:textId="36F5D3A5" w:rsidR="00475EBB" w:rsidRPr="000D66BA" w:rsidRDefault="00475EBB" w:rsidP="00475EBB">
            <w:pPr>
              <w:pStyle w:val="TableParagraph"/>
              <w:spacing w:before="67"/>
              <w:ind w:left="0" w:right="37"/>
              <w:rPr>
                <w:color w:val="181818"/>
                <w:spacing w:val="-5"/>
                <w:szCs w:val="21"/>
                <w:lang w:val="en-AU"/>
              </w:rPr>
            </w:pPr>
            <w:r w:rsidRPr="000D66BA">
              <w:rPr>
                <w:color w:val="181818"/>
                <w:spacing w:val="-5"/>
                <w:szCs w:val="21"/>
                <w:lang w:val="en-AU"/>
              </w:rPr>
              <w:t>2</w:t>
            </w:r>
            <w:r w:rsidR="000108EC">
              <w:rPr>
                <w:color w:val="181818"/>
                <w:spacing w:val="-5"/>
                <w:szCs w:val="21"/>
                <w:lang w:val="en-AU"/>
              </w:rPr>
              <w:t>3</w:t>
            </w:r>
          </w:p>
        </w:tc>
        <w:tc>
          <w:tcPr>
            <w:tcW w:w="1418" w:type="dxa"/>
          </w:tcPr>
          <w:p w14:paraId="3B68E9D1" w14:textId="451EE1F4" w:rsidR="00475EBB" w:rsidRPr="000D66BA" w:rsidRDefault="00475EBB" w:rsidP="00475EBB">
            <w:pPr>
              <w:pStyle w:val="TableParagraph"/>
              <w:spacing w:before="57"/>
              <w:ind w:left="0"/>
              <w:rPr>
                <w:color w:val="181818"/>
                <w:spacing w:val="-2"/>
                <w:szCs w:val="21"/>
                <w:lang w:val="en-AU"/>
              </w:rPr>
            </w:pPr>
            <w:r w:rsidRPr="000D66BA">
              <w:rPr>
                <w:color w:val="181818"/>
                <w:spacing w:val="-2"/>
                <w:szCs w:val="21"/>
                <w:lang w:val="en-AU"/>
              </w:rPr>
              <w:t>3.1(2)(b)(ii)</w:t>
            </w:r>
          </w:p>
        </w:tc>
        <w:tc>
          <w:tcPr>
            <w:tcW w:w="4819" w:type="dxa"/>
          </w:tcPr>
          <w:p w14:paraId="42DEC108" w14:textId="4CCF21A3" w:rsidR="00475EBB" w:rsidRPr="000D66BA" w:rsidRDefault="00475EBB" w:rsidP="00475EBB">
            <w:pPr>
              <w:pStyle w:val="TableParagraph"/>
              <w:spacing w:before="28" w:line="204" w:lineRule="exact"/>
              <w:ind w:left="0"/>
              <w:jc w:val="left"/>
              <w:rPr>
                <w:color w:val="181818"/>
                <w:szCs w:val="21"/>
                <w:lang w:val="en-AU"/>
              </w:rPr>
            </w:pPr>
            <w:r w:rsidRPr="000D66BA">
              <w:rPr>
                <w:color w:val="181818"/>
                <w:szCs w:val="21"/>
                <w:lang w:val="en-AU"/>
              </w:rPr>
              <w:t xml:space="preserve">Failing to empty a bin regularly </w:t>
            </w:r>
          </w:p>
        </w:tc>
        <w:tc>
          <w:tcPr>
            <w:tcW w:w="1134" w:type="dxa"/>
          </w:tcPr>
          <w:p w14:paraId="76A01C08" w14:textId="40E10B22" w:rsidR="00475EBB" w:rsidRPr="000D66BA" w:rsidRDefault="00475EBB" w:rsidP="00475EBB">
            <w:pPr>
              <w:pStyle w:val="TableParagraph"/>
              <w:spacing w:before="57"/>
              <w:ind w:left="0" w:right="10"/>
              <w:rPr>
                <w:color w:val="181818"/>
                <w:spacing w:val="-4"/>
                <w:szCs w:val="21"/>
                <w:lang w:val="en-AU"/>
              </w:rPr>
            </w:pPr>
            <w:r w:rsidRPr="000D66BA">
              <w:rPr>
                <w:color w:val="181818"/>
                <w:spacing w:val="-4"/>
                <w:szCs w:val="21"/>
                <w:lang w:val="en-AU"/>
              </w:rPr>
              <w:t>$250</w:t>
            </w:r>
          </w:p>
        </w:tc>
        <w:tc>
          <w:tcPr>
            <w:tcW w:w="1418" w:type="dxa"/>
          </w:tcPr>
          <w:p w14:paraId="77604DB9" w14:textId="56BEE34C" w:rsidR="00475EBB" w:rsidRPr="000D66BA" w:rsidRDefault="00475EBB" w:rsidP="00475EBB">
            <w:pPr>
              <w:pStyle w:val="TableParagraph"/>
              <w:spacing w:before="57"/>
              <w:ind w:left="0" w:right="10"/>
              <w:rPr>
                <w:color w:val="181818"/>
                <w:spacing w:val="-4"/>
                <w:szCs w:val="21"/>
                <w:lang w:val="en-AU"/>
              </w:rPr>
            </w:pPr>
            <w:r w:rsidRPr="000D66BA">
              <w:rPr>
                <w:color w:val="181818"/>
                <w:spacing w:val="-4"/>
                <w:szCs w:val="21"/>
                <w:lang w:val="en-AU"/>
              </w:rPr>
              <w:t>$500</w:t>
            </w:r>
          </w:p>
        </w:tc>
      </w:tr>
      <w:tr w:rsidR="00475EBB" w:rsidRPr="000D66BA" w14:paraId="6BA0BCD6" w14:textId="5C575FE5" w:rsidTr="00413024">
        <w:trPr>
          <w:trHeight w:val="480"/>
        </w:trPr>
        <w:tc>
          <w:tcPr>
            <w:tcW w:w="993" w:type="dxa"/>
          </w:tcPr>
          <w:p w14:paraId="0742F8CF" w14:textId="772C2038" w:rsidR="00475EBB" w:rsidRPr="000D66BA" w:rsidRDefault="00475EBB" w:rsidP="00475EBB">
            <w:pPr>
              <w:pStyle w:val="TableParagraph"/>
              <w:spacing w:before="67"/>
              <w:ind w:left="0" w:right="37"/>
              <w:rPr>
                <w:szCs w:val="21"/>
                <w:lang w:val="en-AU"/>
              </w:rPr>
            </w:pPr>
            <w:r w:rsidRPr="000D66BA">
              <w:rPr>
                <w:color w:val="181818"/>
                <w:spacing w:val="-5"/>
                <w:szCs w:val="21"/>
                <w:lang w:val="en-AU"/>
              </w:rPr>
              <w:t>2</w:t>
            </w:r>
            <w:r w:rsidR="000108EC">
              <w:rPr>
                <w:color w:val="181818"/>
                <w:spacing w:val="-5"/>
                <w:szCs w:val="21"/>
                <w:lang w:val="en-AU"/>
              </w:rPr>
              <w:t>4</w:t>
            </w:r>
          </w:p>
        </w:tc>
        <w:tc>
          <w:tcPr>
            <w:tcW w:w="1418" w:type="dxa"/>
          </w:tcPr>
          <w:p w14:paraId="2F4FD1E0" w14:textId="01EBB946" w:rsidR="00475EBB" w:rsidRPr="000D66BA" w:rsidRDefault="00475EBB" w:rsidP="00475EBB">
            <w:pPr>
              <w:pStyle w:val="TableParagraph"/>
              <w:spacing w:before="57"/>
              <w:ind w:left="0"/>
              <w:rPr>
                <w:szCs w:val="21"/>
                <w:lang w:val="en-AU"/>
              </w:rPr>
            </w:pPr>
            <w:r w:rsidRPr="000D66BA">
              <w:rPr>
                <w:color w:val="181818"/>
                <w:spacing w:val="-2"/>
                <w:szCs w:val="21"/>
                <w:lang w:val="en-AU"/>
              </w:rPr>
              <w:t>3.1(2)(c)(i)</w:t>
            </w:r>
          </w:p>
        </w:tc>
        <w:tc>
          <w:tcPr>
            <w:tcW w:w="4819" w:type="dxa"/>
          </w:tcPr>
          <w:p w14:paraId="5F08BBF4" w14:textId="72DCF555" w:rsidR="00475EBB" w:rsidRPr="000D66BA" w:rsidRDefault="00475EBB" w:rsidP="00475EBB">
            <w:pPr>
              <w:pStyle w:val="TableParagraph"/>
              <w:spacing w:before="28" w:line="204" w:lineRule="exact"/>
              <w:ind w:left="0"/>
              <w:jc w:val="left"/>
              <w:rPr>
                <w:szCs w:val="21"/>
                <w:lang w:val="en-AU"/>
              </w:rPr>
            </w:pPr>
            <w:r w:rsidRPr="000D66BA">
              <w:rPr>
                <w:color w:val="181818"/>
                <w:szCs w:val="21"/>
                <w:lang w:val="en-AU"/>
              </w:rPr>
              <w:t>Failing</w:t>
            </w:r>
            <w:r w:rsidRPr="000D66BA">
              <w:rPr>
                <w:color w:val="181818"/>
                <w:spacing w:val="17"/>
                <w:szCs w:val="21"/>
                <w:lang w:val="en-AU"/>
              </w:rPr>
              <w:t xml:space="preserve"> </w:t>
            </w:r>
            <w:r w:rsidRPr="000D66BA">
              <w:rPr>
                <w:color w:val="181818"/>
                <w:szCs w:val="21"/>
                <w:lang w:val="en-AU"/>
              </w:rPr>
              <w:t>to</w:t>
            </w:r>
            <w:r w:rsidRPr="000D66BA">
              <w:rPr>
                <w:color w:val="181818"/>
                <w:spacing w:val="-8"/>
                <w:szCs w:val="21"/>
                <w:lang w:val="en-AU"/>
              </w:rPr>
              <w:t xml:space="preserve"> </w:t>
            </w:r>
            <w:r w:rsidRPr="000D66BA">
              <w:rPr>
                <w:color w:val="181818"/>
                <w:szCs w:val="21"/>
                <w:lang w:val="en-AU"/>
              </w:rPr>
              <w:t>prevent</w:t>
            </w:r>
            <w:r w:rsidRPr="000D66BA">
              <w:rPr>
                <w:color w:val="181818"/>
                <w:spacing w:val="18"/>
                <w:szCs w:val="21"/>
                <w:lang w:val="en-AU"/>
              </w:rPr>
              <w:t xml:space="preserve"> </w:t>
            </w:r>
            <w:r w:rsidRPr="000D66BA">
              <w:rPr>
                <w:color w:val="181818"/>
                <w:szCs w:val="21"/>
                <w:lang w:val="en-AU"/>
              </w:rPr>
              <w:t>fly</w:t>
            </w:r>
            <w:r w:rsidRPr="000D66BA">
              <w:rPr>
                <w:color w:val="181818"/>
                <w:spacing w:val="10"/>
                <w:szCs w:val="21"/>
                <w:lang w:val="en-AU"/>
              </w:rPr>
              <w:t xml:space="preserve"> </w:t>
            </w:r>
            <w:r w:rsidRPr="000D66BA">
              <w:rPr>
                <w:color w:val="181818"/>
                <w:szCs w:val="21"/>
                <w:lang w:val="en-AU"/>
              </w:rPr>
              <w:t>breeding</w:t>
            </w:r>
            <w:r w:rsidRPr="000D66BA">
              <w:rPr>
                <w:color w:val="181818"/>
                <w:spacing w:val="23"/>
                <w:szCs w:val="21"/>
                <w:lang w:val="en-AU"/>
              </w:rPr>
              <w:t xml:space="preserve"> </w:t>
            </w:r>
            <w:r w:rsidRPr="000D66BA">
              <w:rPr>
                <w:color w:val="181818"/>
                <w:szCs w:val="21"/>
                <w:lang w:val="en-AU"/>
              </w:rPr>
              <w:t>and</w:t>
            </w:r>
            <w:r w:rsidRPr="000D66BA">
              <w:rPr>
                <w:color w:val="181818"/>
                <w:spacing w:val="11"/>
                <w:szCs w:val="21"/>
                <w:lang w:val="en-AU"/>
              </w:rPr>
              <w:t xml:space="preserve"> </w:t>
            </w:r>
            <w:r w:rsidRPr="000D66BA">
              <w:rPr>
                <w:color w:val="181818"/>
                <w:szCs w:val="21"/>
                <w:lang w:val="en-AU"/>
              </w:rPr>
              <w:t>vectors</w:t>
            </w:r>
            <w:r w:rsidRPr="000D66BA">
              <w:rPr>
                <w:color w:val="181818"/>
                <w:spacing w:val="13"/>
                <w:szCs w:val="21"/>
                <w:lang w:val="en-AU"/>
              </w:rPr>
              <w:t xml:space="preserve"> </w:t>
            </w:r>
            <w:r w:rsidRPr="000D66BA">
              <w:rPr>
                <w:color w:val="181818"/>
                <w:szCs w:val="21"/>
                <w:lang w:val="en-AU"/>
              </w:rPr>
              <w:t>of</w:t>
            </w:r>
            <w:r w:rsidRPr="000D66BA">
              <w:rPr>
                <w:color w:val="181818"/>
                <w:spacing w:val="7"/>
                <w:szCs w:val="21"/>
                <w:lang w:val="en-AU"/>
              </w:rPr>
              <w:t xml:space="preserve"> </w:t>
            </w:r>
            <w:r w:rsidRPr="000D66BA">
              <w:rPr>
                <w:color w:val="181818"/>
                <w:spacing w:val="-2"/>
                <w:szCs w:val="21"/>
                <w:lang w:val="en-AU"/>
              </w:rPr>
              <w:t>disease</w:t>
            </w:r>
            <w:r>
              <w:rPr>
                <w:szCs w:val="21"/>
                <w:lang w:val="en-AU"/>
              </w:rPr>
              <w:t xml:space="preserve"> </w:t>
            </w:r>
            <w:r w:rsidRPr="000D66BA">
              <w:rPr>
                <w:szCs w:val="21"/>
              </w:rPr>
              <w:t>in</w:t>
            </w:r>
            <w:r w:rsidRPr="000D66BA">
              <w:rPr>
                <w:color w:val="181818"/>
                <w:spacing w:val="44"/>
                <w:szCs w:val="21"/>
                <w:lang w:val="en-AU"/>
              </w:rPr>
              <w:t xml:space="preserve"> </w:t>
            </w:r>
            <w:r w:rsidRPr="000D66BA">
              <w:rPr>
                <w:color w:val="181818"/>
                <w:szCs w:val="21"/>
                <w:lang w:val="en-AU"/>
              </w:rPr>
              <w:t>a</w:t>
            </w:r>
            <w:r w:rsidRPr="000D66BA">
              <w:rPr>
                <w:color w:val="181818"/>
                <w:spacing w:val="-9"/>
                <w:szCs w:val="21"/>
                <w:lang w:val="en-AU"/>
              </w:rPr>
              <w:t xml:space="preserve"> </w:t>
            </w:r>
            <w:r w:rsidRPr="000D66BA">
              <w:rPr>
                <w:color w:val="181818"/>
                <w:szCs w:val="21"/>
                <w:lang w:val="en-AU"/>
              </w:rPr>
              <w:t>bin</w:t>
            </w:r>
          </w:p>
        </w:tc>
        <w:tc>
          <w:tcPr>
            <w:tcW w:w="1134" w:type="dxa"/>
          </w:tcPr>
          <w:p w14:paraId="6D1F7A39" w14:textId="21BCBAC9" w:rsidR="00475EBB" w:rsidRPr="000D66BA" w:rsidRDefault="00475EBB" w:rsidP="00475EBB">
            <w:pPr>
              <w:pStyle w:val="TableParagraph"/>
              <w:spacing w:before="57"/>
              <w:ind w:left="0" w:right="10"/>
              <w:rPr>
                <w:szCs w:val="21"/>
                <w:lang w:val="en-AU"/>
              </w:rPr>
            </w:pPr>
            <w:r w:rsidRPr="000D66BA">
              <w:rPr>
                <w:color w:val="181818"/>
                <w:spacing w:val="-4"/>
                <w:szCs w:val="21"/>
                <w:lang w:val="en-AU"/>
              </w:rPr>
              <w:t>$250</w:t>
            </w:r>
          </w:p>
        </w:tc>
        <w:tc>
          <w:tcPr>
            <w:tcW w:w="1418" w:type="dxa"/>
          </w:tcPr>
          <w:p w14:paraId="1F06CCE7" w14:textId="71188D01" w:rsidR="00475EBB" w:rsidRPr="000D66BA" w:rsidRDefault="00475EBB" w:rsidP="00475EBB">
            <w:pPr>
              <w:pStyle w:val="TableParagraph"/>
              <w:spacing w:before="57"/>
              <w:ind w:left="0" w:right="10"/>
              <w:rPr>
                <w:color w:val="181818"/>
                <w:spacing w:val="-4"/>
                <w:szCs w:val="21"/>
                <w:lang w:val="en-AU"/>
              </w:rPr>
            </w:pPr>
            <w:r w:rsidRPr="000D66BA">
              <w:rPr>
                <w:color w:val="181818"/>
                <w:spacing w:val="-4"/>
                <w:szCs w:val="21"/>
                <w:lang w:val="en-AU"/>
              </w:rPr>
              <w:t>$500</w:t>
            </w:r>
          </w:p>
        </w:tc>
      </w:tr>
      <w:tr w:rsidR="00475EBB" w:rsidRPr="000D66BA" w14:paraId="71D6E053" w14:textId="48ADF54C" w:rsidTr="00413024">
        <w:trPr>
          <w:trHeight w:val="547"/>
        </w:trPr>
        <w:tc>
          <w:tcPr>
            <w:tcW w:w="993" w:type="dxa"/>
          </w:tcPr>
          <w:p w14:paraId="10795FBF" w14:textId="60568310" w:rsidR="00475EBB" w:rsidRPr="000D66BA" w:rsidRDefault="00475EBB" w:rsidP="00475EBB">
            <w:pPr>
              <w:pStyle w:val="TableParagraph"/>
              <w:spacing w:before="62"/>
              <w:ind w:left="0" w:right="37"/>
              <w:rPr>
                <w:szCs w:val="21"/>
                <w:lang w:val="en-AU"/>
              </w:rPr>
            </w:pPr>
            <w:r w:rsidRPr="000D66BA">
              <w:rPr>
                <w:color w:val="181818"/>
                <w:spacing w:val="-5"/>
                <w:szCs w:val="21"/>
                <w:lang w:val="en-AU"/>
              </w:rPr>
              <w:lastRenderedPageBreak/>
              <w:t>2</w:t>
            </w:r>
            <w:r w:rsidR="000108EC">
              <w:rPr>
                <w:color w:val="181818"/>
                <w:spacing w:val="-5"/>
                <w:szCs w:val="21"/>
                <w:lang w:val="en-AU"/>
              </w:rPr>
              <w:t>5</w:t>
            </w:r>
          </w:p>
        </w:tc>
        <w:tc>
          <w:tcPr>
            <w:tcW w:w="1418" w:type="dxa"/>
          </w:tcPr>
          <w:p w14:paraId="1B5ADB8F" w14:textId="52365566" w:rsidR="00475EBB" w:rsidRPr="000D66BA" w:rsidRDefault="00475EBB" w:rsidP="00475EBB">
            <w:pPr>
              <w:pStyle w:val="TableParagraph"/>
              <w:ind w:left="0"/>
              <w:rPr>
                <w:szCs w:val="21"/>
                <w:lang w:val="en-AU"/>
              </w:rPr>
            </w:pPr>
            <w:r w:rsidRPr="000D66BA">
              <w:rPr>
                <w:color w:val="181818"/>
                <w:spacing w:val="-2"/>
                <w:szCs w:val="21"/>
                <w:lang w:val="en-AU"/>
              </w:rPr>
              <w:t>3.1(2)(c)(ii)</w:t>
            </w:r>
          </w:p>
        </w:tc>
        <w:tc>
          <w:tcPr>
            <w:tcW w:w="4819" w:type="dxa"/>
          </w:tcPr>
          <w:p w14:paraId="07A5C722" w14:textId="71EEF90A" w:rsidR="00475EBB" w:rsidRPr="000D66BA" w:rsidRDefault="00475EBB" w:rsidP="00475EBB">
            <w:pPr>
              <w:pStyle w:val="TableParagraph"/>
              <w:spacing w:before="64" w:line="225" w:lineRule="auto"/>
              <w:ind w:left="0"/>
              <w:jc w:val="left"/>
              <w:rPr>
                <w:szCs w:val="21"/>
                <w:lang w:val="en-AU"/>
              </w:rPr>
            </w:pPr>
            <w:r w:rsidRPr="000D66BA">
              <w:rPr>
                <w:color w:val="181818"/>
                <w:szCs w:val="21"/>
                <w:lang w:val="en-AU"/>
              </w:rPr>
              <w:t>Failing</w:t>
            </w:r>
            <w:r w:rsidRPr="000D66BA">
              <w:rPr>
                <w:color w:val="181818"/>
                <w:spacing w:val="40"/>
                <w:szCs w:val="21"/>
                <w:lang w:val="en-AU"/>
              </w:rPr>
              <w:t xml:space="preserve"> </w:t>
            </w:r>
            <w:r w:rsidRPr="000D66BA">
              <w:rPr>
                <w:color w:val="181818"/>
                <w:szCs w:val="21"/>
                <w:lang w:val="en-AU"/>
              </w:rPr>
              <w:t>to</w:t>
            </w:r>
            <w:r w:rsidRPr="000D66BA">
              <w:rPr>
                <w:color w:val="181818"/>
                <w:spacing w:val="35"/>
                <w:szCs w:val="21"/>
                <w:lang w:val="en-AU"/>
              </w:rPr>
              <w:t xml:space="preserve"> </w:t>
            </w:r>
            <w:r w:rsidRPr="000D66BA">
              <w:rPr>
                <w:color w:val="181818"/>
                <w:szCs w:val="21"/>
                <w:lang w:val="en-AU"/>
              </w:rPr>
              <w:t>prevent</w:t>
            </w:r>
            <w:r w:rsidRPr="000D66BA">
              <w:rPr>
                <w:color w:val="181818"/>
                <w:spacing w:val="40"/>
                <w:szCs w:val="21"/>
                <w:lang w:val="en-AU"/>
              </w:rPr>
              <w:t xml:space="preserve"> </w:t>
            </w:r>
            <w:r w:rsidRPr="000D66BA">
              <w:rPr>
                <w:color w:val="181818"/>
                <w:szCs w:val="21"/>
                <w:lang w:val="en-AU"/>
              </w:rPr>
              <w:t>the</w:t>
            </w:r>
            <w:r w:rsidRPr="000D66BA">
              <w:rPr>
                <w:color w:val="181818"/>
                <w:spacing w:val="37"/>
                <w:szCs w:val="21"/>
                <w:lang w:val="en-AU"/>
              </w:rPr>
              <w:t xml:space="preserve"> </w:t>
            </w:r>
            <w:r w:rsidRPr="000D66BA">
              <w:rPr>
                <w:color w:val="181818"/>
                <w:szCs w:val="21"/>
                <w:lang w:val="en-AU"/>
              </w:rPr>
              <w:t>emission</w:t>
            </w:r>
            <w:r w:rsidRPr="000D66BA">
              <w:rPr>
                <w:color w:val="181818"/>
                <w:spacing w:val="40"/>
                <w:szCs w:val="21"/>
                <w:lang w:val="en-AU"/>
              </w:rPr>
              <w:t xml:space="preserve"> </w:t>
            </w:r>
            <w:r w:rsidRPr="000D66BA">
              <w:rPr>
                <w:color w:val="181818"/>
                <w:szCs w:val="21"/>
                <w:lang w:val="en-AU"/>
              </w:rPr>
              <w:t>of</w:t>
            </w:r>
            <w:r w:rsidRPr="000D66BA">
              <w:rPr>
                <w:color w:val="181818"/>
                <w:spacing w:val="38"/>
                <w:szCs w:val="21"/>
                <w:lang w:val="en-AU"/>
              </w:rPr>
              <w:t xml:space="preserve"> </w:t>
            </w:r>
            <w:r w:rsidRPr="000D66BA">
              <w:rPr>
                <w:color w:val="181818"/>
                <w:szCs w:val="21"/>
                <w:lang w:val="en-AU"/>
              </w:rPr>
              <w:t>offensive</w:t>
            </w:r>
            <w:r w:rsidRPr="000D66BA">
              <w:rPr>
                <w:color w:val="181818"/>
                <w:spacing w:val="40"/>
                <w:szCs w:val="21"/>
                <w:lang w:val="en-AU"/>
              </w:rPr>
              <w:t xml:space="preserve"> </w:t>
            </w:r>
            <w:r w:rsidRPr="000D66BA">
              <w:rPr>
                <w:color w:val="181818"/>
                <w:szCs w:val="21"/>
                <w:lang w:val="en-AU"/>
              </w:rPr>
              <w:t>odours from a bin</w:t>
            </w:r>
          </w:p>
        </w:tc>
        <w:tc>
          <w:tcPr>
            <w:tcW w:w="1134" w:type="dxa"/>
          </w:tcPr>
          <w:p w14:paraId="7DD51015" w14:textId="77D4FAFA" w:rsidR="00475EBB" w:rsidRPr="000D66BA" w:rsidRDefault="00475EBB" w:rsidP="00475EBB">
            <w:pPr>
              <w:pStyle w:val="TableParagraph"/>
              <w:ind w:left="0" w:right="10"/>
              <w:rPr>
                <w:szCs w:val="21"/>
                <w:lang w:val="en-AU"/>
              </w:rPr>
            </w:pPr>
            <w:r w:rsidRPr="000D66BA">
              <w:rPr>
                <w:color w:val="181818"/>
                <w:spacing w:val="-4"/>
                <w:szCs w:val="21"/>
                <w:lang w:val="en-AU"/>
              </w:rPr>
              <w:t>$250</w:t>
            </w:r>
          </w:p>
        </w:tc>
        <w:tc>
          <w:tcPr>
            <w:tcW w:w="1418" w:type="dxa"/>
          </w:tcPr>
          <w:p w14:paraId="54A83741" w14:textId="3298B8FD" w:rsidR="00475EBB" w:rsidRPr="000D66BA" w:rsidRDefault="00475EBB" w:rsidP="00475EBB">
            <w:pPr>
              <w:pStyle w:val="TableParagraph"/>
              <w:ind w:left="0" w:right="10"/>
              <w:rPr>
                <w:color w:val="181818"/>
                <w:spacing w:val="-4"/>
                <w:szCs w:val="21"/>
                <w:lang w:val="en-AU"/>
              </w:rPr>
            </w:pPr>
            <w:r w:rsidRPr="000D66BA">
              <w:rPr>
                <w:color w:val="181818"/>
                <w:spacing w:val="-4"/>
                <w:szCs w:val="21"/>
                <w:lang w:val="en-AU"/>
              </w:rPr>
              <w:t>$500</w:t>
            </w:r>
          </w:p>
        </w:tc>
      </w:tr>
      <w:tr w:rsidR="00475EBB" w:rsidRPr="000D66BA" w14:paraId="22534541" w14:textId="0E6B3862" w:rsidTr="00413024">
        <w:trPr>
          <w:trHeight w:val="345"/>
        </w:trPr>
        <w:tc>
          <w:tcPr>
            <w:tcW w:w="993" w:type="dxa"/>
          </w:tcPr>
          <w:p w14:paraId="5B68C32A" w14:textId="40AD3CE2" w:rsidR="00475EBB" w:rsidRPr="000D66BA" w:rsidRDefault="00475EBB" w:rsidP="00475EBB">
            <w:pPr>
              <w:pStyle w:val="TableParagraph"/>
              <w:spacing w:before="62"/>
              <w:ind w:left="0" w:right="40"/>
              <w:rPr>
                <w:szCs w:val="21"/>
                <w:lang w:val="en-AU"/>
              </w:rPr>
            </w:pPr>
            <w:r w:rsidRPr="000D66BA">
              <w:rPr>
                <w:color w:val="181818"/>
                <w:spacing w:val="-5"/>
                <w:szCs w:val="21"/>
                <w:lang w:val="en-AU"/>
              </w:rPr>
              <w:t>2</w:t>
            </w:r>
            <w:r w:rsidR="000108EC">
              <w:rPr>
                <w:color w:val="181818"/>
                <w:spacing w:val="-5"/>
                <w:szCs w:val="21"/>
                <w:lang w:val="en-AU"/>
              </w:rPr>
              <w:t>6</w:t>
            </w:r>
          </w:p>
        </w:tc>
        <w:tc>
          <w:tcPr>
            <w:tcW w:w="1418" w:type="dxa"/>
          </w:tcPr>
          <w:p w14:paraId="5D141B91" w14:textId="510591E0" w:rsidR="00475EBB" w:rsidRPr="000D66BA" w:rsidRDefault="00475EBB" w:rsidP="00475EBB">
            <w:pPr>
              <w:pStyle w:val="TableParagraph"/>
              <w:ind w:left="0"/>
              <w:rPr>
                <w:szCs w:val="21"/>
                <w:lang w:val="en-AU"/>
              </w:rPr>
            </w:pPr>
            <w:r w:rsidRPr="000D66BA">
              <w:rPr>
                <w:color w:val="181818"/>
                <w:spacing w:val="-2"/>
                <w:szCs w:val="21"/>
                <w:lang w:val="en-AU"/>
              </w:rPr>
              <w:t>3.1(2)(d)</w:t>
            </w:r>
          </w:p>
        </w:tc>
        <w:tc>
          <w:tcPr>
            <w:tcW w:w="4819" w:type="dxa"/>
          </w:tcPr>
          <w:p w14:paraId="6772666F" w14:textId="5DBA2E2B" w:rsidR="00475EBB" w:rsidRPr="000D66BA" w:rsidRDefault="00475EBB" w:rsidP="00475EBB">
            <w:pPr>
              <w:pStyle w:val="TableParagraph"/>
              <w:ind w:left="0"/>
              <w:jc w:val="left"/>
              <w:rPr>
                <w:szCs w:val="21"/>
                <w:lang w:val="en-AU"/>
              </w:rPr>
            </w:pPr>
            <w:r w:rsidRPr="000D66BA">
              <w:rPr>
                <w:color w:val="181818"/>
                <w:szCs w:val="21"/>
                <w:lang w:val="en-AU"/>
              </w:rPr>
              <w:t>Allowing</w:t>
            </w:r>
            <w:r w:rsidRPr="000D66BA">
              <w:rPr>
                <w:color w:val="181818"/>
                <w:spacing w:val="7"/>
                <w:szCs w:val="21"/>
                <w:lang w:val="en-AU"/>
              </w:rPr>
              <w:t xml:space="preserve"> </w:t>
            </w:r>
            <w:r w:rsidRPr="000D66BA">
              <w:rPr>
                <w:color w:val="181818"/>
                <w:szCs w:val="21"/>
                <w:lang w:val="en-AU"/>
              </w:rPr>
              <w:t>a</w:t>
            </w:r>
            <w:r w:rsidRPr="000D66BA">
              <w:rPr>
                <w:color w:val="181818"/>
                <w:spacing w:val="-7"/>
                <w:szCs w:val="21"/>
                <w:lang w:val="en-AU"/>
              </w:rPr>
              <w:t xml:space="preserve"> </w:t>
            </w:r>
            <w:r w:rsidRPr="000D66BA">
              <w:rPr>
                <w:color w:val="181818"/>
                <w:szCs w:val="21"/>
                <w:lang w:val="en-AU"/>
              </w:rPr>
              <w:t>bin to</w:t>
            </w:r>
            <w:r w:rsidRPr="000D66BA">
              <w:rPr>
                <w:color w:val="181818"/>
                <w:spacing w:val="-9"/>
                <w:szCs w:val="21"/>
                <w:lang w:val="en-AU"/>
              </w:rPr>
              <w:t xml:space="preserve"> </w:t>
            </w:r>
            <w:r w:rsidRPr="000D66BA">
              <w:rPr>
                <w:color w:val="181818"/>
                <w:szCs w:val="21"/>
                <w:lang w:val="en-AU"/>
              </w:rPr>
              <w:t>cause</w:t>
            </w:r>
            <w:r w:rsidRPr="000D66BA">
              <w:rPr>
                <w:color w:val="181818"/>
                <w:spacing w:val="-3"/>
                <w:szCs w:val="21"/>
                <w:lang w:val="en-AU"/>
              </w:rPr>
              <w:t xml:space="preserve"> </w:t>
            </w:r>
            <w:r w:rsidRPr="000D66BA">
              <w:rPr>
                <w:color w:val="181818"/>
                <w:szCs w:val="21"/>
                <w:lang w:val="en-AU"/>
              </w:rPr>
              <w:t>a</w:t>
            </w:r>
            <w:r w:rsidRPr="000D66BA">
              <w:rPr>
                <w:color w:val="181818"/>
                <w:spacing w:val="-8"/>
                <w:szCs w:val="21"/>
                <w:lang w:val="en-AU"/>
              </w:rPr>
              <w:t xml:space="preserve"> </w:t>
            </w:r>
            <w:r w:rsidRPr="000D66BA">
              <w:rPr>
                <w:color w:val="181818"/>
                <w:spacing w:val="-2"/>
                <w:szCs w:val="21"/>
                <w:lang w:val="en-AU"/>
              </w:rPr>
              <w:t>nuisance</w:t>
            </w:r>
          </w:p>
        </w:tc>
        <w:tc>
          <w:tcPr>
            <w:tcW w:w="1134" w:type="dxa"/>
          </w:tcPr>
          <w:p w14:paraId="2AD0AB95" w14:textId="4A8A01C2" w:rsidR="00475EBB" w:rsidRPr="000D66BA" w:rsidRDefault="00475EBB" w:rsidP="00475EBB">
            <w:pPr>
              <w:pStyle w:val="TableParagraph"/>
              <w:ind w:left="0" w:right="10"/>
              <w:rPr>
                <w:szCs w:val="21"/>
                <w:lang w:val="en-AU"/>
              </w:rPr>
            </w:pPr>
            <w:r w:rsidRPr="000D66BA">
              <w:rPr>
                <w:color w:val="181818"/>
                <w:spacing w:val="-4"/>
                <w:szCs w:val="21"/>
                <w:lang w:val="en-AU"/>
              </w:rPr>
              <w:t>$500</w:t>
            </w:r>
          </w:p>
        </w:tc>
        <w:tc>
          <w:tcPr>
            <w:tcW w:w="1418" w:type="dxa"/>
          </w:tcPr>
          <w:p w14:paraId="425ECC2A" w14:textId="155BCDE6" w:rsidR="00475EBB" w:rsidRPr="000D66BA" w:rsidRDefault="00475EBB" w:rsidP="00475EBB">
            <w:pPr>
              <w:pStyle w:val="TableParagraph"/>
              <w:ind w:left="0" w:right="10"/>
              <w:rPr>
                <w:color w:val="181818"/>
                <w:spacing w:val="-4"/>
                <w:szCs w:val="21"/>
                <w:lang w:val="en-AU"/>
              </w:rPr>
            </w:pPr>
            <w:r w:rsidRPr="000D66BA">
              <w:rPr>
                <w:color w:val="181818"/>
                <w:spacing w:val="-4"/>
                <w:szCs w:val="21"/>
                <w:lang w:val="en-AU"/>
              </w:rPr>
              <w:t>$750</w:t>
            </w:r>
          </w:p>
        </w:tc>
      </w:tr>
      <w:tr w:rsidR="00475EBB" w:rsidRPr="000D66BA" w14:paraId="54F83F04" w14:textId="54D8FF81" w:rsidTr="00413024">
        <w:trPr>
          <w:trHeight w:val="465"/>
        </w:trPr>
        <w:tc>
          <w:tcPr>
            <w:tcW w:w="993" w:type="dxa"/>
          </w:tcPr>
          <w:p w14:paraId="6F948515" w14:textId="2B725D06" w:rsidR="00475EBB" w:rsidRPr="000D66BA" w:rsidRDefault="00475EBB" w:rsidP="00475EBB">
            <w:pPr>
              <w:pStyle w:val="TableParagraph"/>
              <w:spacing w:before="62"/>
              <w:ind w:left="0" w:right="37"/>
              <w:rPr>
                <w:szCs w:val="21"/>
                <w:lang w:val="en-AU"/>
              </w:rPr>
            </w:pPr>
            <w:r w:rsidRPr="000D66BA">
              <w:rPr>
                <w:color w:val="181818"/>
                <w:spacing w:val="-5"/>
                <w:szCs w:val="21"/>
                <w:lang w:val="en-AU"/>
              </w:rPr>
              <w:t>2</w:t>
            </w:r>
            <w:r w:rsidR="000108EC">
              <w:rPr>
                <w:color w:val="181818"/>
                <w:spacing w:val="-5"/>
                <w:szCs w:val="21"/>
                <w:lang w:val="en-AU"/>
              </w:rPr>
              <w:t>7</w:t>
            </w:r>
          </w:p>
        </w:tc>
        <w:tc>
          <w:tcPr>
            <w:tcW w:w="1418" w:type="dxa"/>
          </w:tcPr>
          <w:p w14:paraId="2FC278DB" w14:textId="5D677815" w:rsidR="00475EBB" w:rsidRPr="000D66BA" w:rsidRDefault="00475EBB" w:rsidP="00475EBB">
            <w:pPr>
              <w:pStyle w:val="TableParagraph"/>
              <w:ind w:left="0"/>
              <w:rPr>
                <w:szCs w:val="21"/>
                <w:lang w:val="en-AU"/>
              </w:rPr>
            </w:pPr>
            <w:r w:rsidRPr="000D66BA">
              <w:rPr>
                <w:color w:val="181818"/>
                <w:spacing w:val="-2"/>
                <w:szCs w:val="21"/>
                <w:lang w:val="en-AU"/>
              </w:rPr>
              <w:t>3.1(2)(e)</w:t>
            </w:r>
          </w:p>
        </w:tc>
        <w:tc>
          <w:tcPr>
            <w:tcW w:w="4819" w:type="dxa"/>
          </w:tcPr>
          <w:p w14:paraId="52A337B5" w14:textId="6576B3B7" w:rsidR="00475EBB" w:rsidRPr="000D66BA" w:rsidRDefault="00475EBB" w:rsidP="00475EBB">
            <w:pPr>
              <w:pStyle w:val="TableParagraph"/>
              <w:spacing w:before="67" w:line="184" w:lineRule="auto"/>
              <w:ind w:left="0"/>
              <w:jc w:val="left"/>
              <w:rPr>
                <w:szCs w:val="21"/>
                <w:lang w:val="en-AU"/>
              </w:rPr>
            </w:pPr>
            <w:r w:rsidRPr="000D66BA">
              <w:rPr>
                <w:color w:val="181818"/>
                <w:szCs w:val="21"/>
                <w:lang w:val="en-AU"/>
              </w:rPr>
              <w:t>Failing to</w:t>
            </w:r>
            <w:r w:rsidRPr="000D66BA">
              <w:rPr>
                <w:color w:val="181818"/>
                <w:spacing w:val="-3"/>
                <w:szCs w:val="21"/>
                <w:lang w:val="en-AU"/>
              </w:rPr>
              <w:t xml:space="preserve"> </w:t>
            </w:r>
            <w:r w:rsidRPr="000D66BA">
              <w:rPr>
                <w:color w:val="181818"/>
                <w:szCs w:val="21"/>
                <w:lang w:val="en-AU"/>
              </w:rPr>
              <w:t>comply with a</w:t>
            </w:r>
            <w:r w:rsidRPr="000D66BA">
              <w:rPr>
                <w:color w:val="181818"/>
                <w:spacing w:val="-3"/>
                <w:szCs w:val="21"/>
                <w:lang w:val="en-AU"/>
              </w:rPr>
              <w:t xml:space="preserve"> </w:t>
            </w:r>
            <w:r w:rsidRPr="000D66BA">
              <w:rPr>
                <w:color w:val="181818"/>
                <w:szCs w:val="21"/>
                <w:lang w:val="en-AU"/>
              </w:rPr>
              <w:t>direction to</w:t>
            </w:r>
            <w:r w:rsidRPr="000D66BA">
              <w:rPr>
                <w:color w:val="181818"/>
                <w:spacing w:val="-7"/>
                <w:szCs w:val="21"/>
                <w:lang w:val="en-AU"/>
              </w:rPr>
              <w:t xml:space="preserve"> </w:t>
            </w:r>
            <w:r w:rsidRPr="000D66BA">
              <w:rPr>
                <w:color w:val="181818"/>
                <w:szCs w:val="21"/>
                <w:lang w:val="en-AU"/>
              </w:rPr>
              <w:t>clean, disinfect or deodorise a bin</w:t>
            </w:r>
          </w:p>
        </w:tc>
        <w:tc>
          <w:tcPr>
            <w:tcW w:w="1134" w:type="dxa"/>
          </w:tcPr>
          <w:p w14:paraId="5A9D05E6" w14:textId="4DFF02DF" w:rsidR="00475EBB" w:rsidRPr="000D66BA" w:rsidRDefault="00475EBB" w:rsidP="00475EBB">
            <w:pPr>
              <w:pStyle w:val="TableParagraph"/>
              <w:ind w:left="0"/>
              <w:rPr>
                <w:szCs w:val="21"/>
                <w:lang w:val="en-AU"/>
              </w:rPr>
            </w:pPr>
            <w:r w:rsidRPr="000D66BA">
              <w:rPr>
                <w:color w:val="181818"/>
                <w:spacing w:val="-4"/>
                <w:szCs w:val="21"/>
                <w:lang w:val="en-AU"/>
              </w:rPr>
              <w:t>$250</w:t>
            </w:r>
          </w:p>
        </w:tc>
        <w:tc>
          <w:tcPr>
            <w:tcW w:w="1418" w:type="dxa"/>
          </w:tcPr>
          <w:p w14:paraId="23CEC857" w14:textId="2E65BE6E" w:rsidR="00475EBB" w:rsidRPr="000D66BA" w:rsidRDefault="00475EBB" w:rsidP="00475EBB">
            <w:pPr>
              <w:pStyle w:val="TableParagraph"/>
              <w:ind w:left="0"/>
              <w:rPr>
                <w:color w:val="181818"/>
                <w:spacing w:val="-4"/>
                <w:szCs w:val="21"/>
                <w:lang w:val="en-AU"/>
              </w:rPr>
            </w:pPr>
            <w:r w:rsidRPr="000D66BA">
              <w:rPr>
                <w:color w:val="181818"/>
                <w:spacing w:val="-4"/>
                <w:szCs w:val="21"/>
                <w:lang w:val="en-AU"/>
              </w:rPr>
              <w:t>$500</w:t>
            </w:r>
          </w:p>
        </w:tc>
      </w:tr>
      <w:tr w:rsidR="005C458C" w:rsidRPr="000D66BA" w14:paraId="07B74135" w14:textId="77777777" w:rsidTr="00413024">
        <w:trPr>
          <w:trHeight w:val="326"/>
        </w:trPr>
        <w:tc>
          <w:tcPr>
            <w:tcW w:w="993" w:type="dxa"/>
          </w:tcPr>
          <w:p w14:paraId="5669A42D" w14:textId="7D928848" w:rsidR="005C458C" w:rsidRPr="000D66BA" w:rsidDel="00D53C75" w:rsidRDefault="00BC764F" w:rsidP="005C458C">
            <w:pPr>
              <w:pStyle w:val="TableParagraph"/>
              <w:spacing w:before="42"/>
              <w:ind w:left="0"/>
              <w:rPr>
                <w:color w:val="181818"/>
                <w:spacing w:val="-5"/>
                <w:szCs w:val="21"/>
                <w:lang w:val="en-AU"/>
              </w:rPr>
            </w:pPr>
            <w:r>
              <w:rPr>
                <w:color w:val="181818"/>
                <w:spacing w:val="-5"/>
                <w:szCs w:val="21"/>
                <w:lang w:val="en-AU"/>
              </w:rPr>
              <w:t>2</w:t>
            </w:r>
            <w:r w:rsidR="000108EC">
              <w:rPr>
                <w:color w:val="181818"/>
                <w:spacing w:val="-5"/>
                <w:szCs w:val="21"/>
                <w:lang w:val="en-AU"/>
              </w:rPr>
              <w:t>8</w:t>
            </w:r>
          </w:p>
        </w:tc>
        <w:tc>
          <w:tcPr>
            <w:tcW w:w="1418" w:type="dxa"/>
          </w:tcPr>
          <w:p w14:paraId="2DCC412B" w14:textId="0CA8DA7F" w:rsidR="005C458C" w:rsidRPr="000D66BA" w:rsidRDefault="005C458C" w:rsidP="005C458C">
            <w:pPr>
              <w:pStyle w:val="TableParagraph"/>
              <w:spacing w:before="33"/>
              <w:ind w:left="0" w:right="4"/>
              <w:rPr>
                <w:color w:val="181818"/>
                <w:spacing w:val="-2"/>
                <w:szCs w:val="21"/>
                <w:lang w:val="en-AU"/>
              </w:rPr>
            </w:pPr>
            <w:r>
              <w:rPr>
                <w:color w:val="181818"/>
                <w:spacing w:val="-2"/>
                <w:szCs w:val="21"/>
                <w:lang w:val="en-AU"/>
              </w:rPr>
              <w:t>3</w:t>
            </w:r>
            <w:r w:rsidRPr="000D66BA">
              <w:rPr>
                <w:color w:val="181818"/>
                <w:spacing w:val="-2"/>
                <w:szCs w:val="21"/>
                <w:lang w:val="en-AU"/>
              </w:rPr>
              <w:t>.</w:t>
            </w:r>
            <w:r>
              <w:rPr>
                <w:color w:val="181818"/>
                <w:spacing w:val="-2"/>
                <w:szCs w:val="21"/>
                <w:lang w:val="en-AU"/>
              </w:rPr>
              <w:t>1</w:t>
            </w:r>
            <w:r w:rsidRPr="000D66BA">
              <w:rPr>
                <w:color w:val="181818"/>
                <w:spacing w:val="-2"/>
                <w:szCs w:val="21"/>
                <w:lang w:val="en-AU"/>
              </w:rPr>
              <w:t>A(2)</w:t>
            </w:r>
          </w:p>
        </w:tc>
        <w:tc>
          <w:tcPr>
            <w:tcW w:w="4819" w:type="dxa"/>
          </w:tcPr>
          <w:p w14:paraId="0FECDAE7" w14:textId="5B6278A8" w:rsidR="005C458C" w:rsidRPr="000D66BA" w:rsidRDefault="005C458C" w:rsidP="005C458C">
            <w:pPr>
              <w:pStyle w:val="TableParagraph"/>
              <w:spacing w:before="33"/>
              <w:ind w:left="0"/>
              <w:jc w:val="left"/>
              <w:rPr>
                <w:color w:val="181818"/>
                <w:szCs w:val="21"/>
                <w:lang w:val="en-AU"/>
              </w:rPr>
            </w:pPr>
            <w:r w:rsidRPr="000D66BA">
              <w:rPr>
                <w:color w:val="181818"/>
                <w:szCs w:val="21"/>
                <w:lang w:val="en-AU"/>
              </w:rPr>
              <w:t xml:space="preserve">Failure to comply with suitable enclosure requirements </w:t>
            </w:r>
          </w:p>
        </w:tc>
        <w:tc>
          <w:tcPr>
            <w:tcW w:w="1134" w:type="dxa"/>
          </w:tcPr>
          <w:p w14:paraId="0C967FF3" w14:textId="6BBBB832" w:rsidR="005C458C" w:rsidRPr="000D66BA" w:rsidRDefault="005C458C" w:rsidP="005C458C">
            <w:pPr>
              <w:pStyle w:val="TableParagraph"/>
              <w:spacing w:before="33"/>
              <w:ind w:left="0"/>
              <w:rPr>
                <w:color w:val="181818"/>
                <w:spacing w:val="-4"/>
                <w:szCs w:val="21"/>
                <w:lang w:val="en-AU"/>
              </w:rPr>
            </w:pPr>
            <w:r w:rsidRPr="000D66BA">
              <w:rPr>
                <w:color w:val="181818"/>
                <w:spacing w:val="-4"/>
                <w:szCs w:val="21"/>
                <w:lang w:val="en-AU"/>
              </w:rPr>
              <w:t>$500</w:t>
            </w:r>
          </w:p>
        </w:tc>
        <w:tc>
          <w:tcPr>
            <w:tcW w:w="1418" w:type="dxa"/>
          </w:tcPr>
          <w:p w14:paraId="04B75151" w14:textId="1B9636F9" w:rsidR="005C458C" w:rsidRPr="000D66BA" w:rsidRDefault="005C458C" w:rsidP="005C458C">
            <w:pPr>
              <w:pStyle w:val="TableParagraph"/>
              <w:spacing w:before="33"/>
              <w:ind w:left="0"/>
              <w:rPr>
                <w:color w:val="181818"/>
                <w:spacing w:val="-4"/>
                <w:szCs w:val="21"/>
                <w:lang w:val="en-AU"/>
              </w:rPr>
            </w:pPr>
            <w:r w:rsidRPr="000D66BA">
              <w:rPr>
                <w:color w:val="181818"/>
                <w:spacing w:val="-4"/>
                <w:szCs w:val="21"/>
                <w:lang w:val="en-AU"/>
              </w:rPr>
              <w:t>$750</w:t>
            </w:r>
          </w:p>
        </w:tc>
      </w:tr>
      <w:tr w:rsidR="005C458C" w:rsidRPr="000D66BA" w14:paraId="16923117" w14:textId="77777777" w:rsidTr="00413024">
        <w:trPr>
          <w:trHeight w:val="326"/>
        </w:trPr>
        <w:tc>
          <w:tcPr>
            <w:tcW w:w="993" w:type="dxa"/>
          </w:tcPr>
          <w:p w14:paraId="3D0DD980" w14:textId="7C03FEB6" w:rsidR="005C458C" w:rsidRPr="000D66BA" w:rsidDel="00D53C75" w:rsidRDefault="00BC764F" w:rsidP="005C458C">
            <w:pPr>
              <w:pStyle w:val="TableParagraph"/>
              <w:spacing w:before="42"/>
              <w:ind w:left="0"/>
              <w:rPr>
                <w:color w:val="181818"/>
                <w:spacing w:val="-5"/>
                <w:szCs w:val="21"/>
                <w:lang w:val="en-AU"/>
              </w:rPr>
            </w:pPr>
            <w:r>
              <w:rPr>
                <w:color w:val="181818"/>
                <w:spacing w:val="-5"/>
                <w:szCs w:val="21"/>
                <w:lang w:val="en-AU"/>
              </w:rPr>
              <w:t>3</w:t>
            </w:r>
            <w:r w:rsidR="000108EC">
              <w:rPr>
                <w:color w:val="181818"/>
                <w:spacing w:val="-5"/>
                <w:szCs w:val="21"/>
                <w:lang w:val="en-AU"/>
              </w:rPr>
              <w:t>9</w:t>
            </w:r>
          </w:p>
        </w:tc>
        <w:tc>
          <w:tcPr>
            <w:tcW w:w="1418" w:type="dxa"/>
          </w:tcPr>
          <w:p w14:paraId="575DEA00" w14:textId="7950E4F5" w:rsidR="005C458C" w:rsidRPr="000D66BA" w:rsidRDefault="005C458C" w:rsidP="005C458C">
            <w:pPr>
              <w:pStyle w:val="TableParagraph"/>
              <w:spacing w:before="33"/>
              <w:ind w:left="0" w:right="4"/>
              <w:rPr>
                <w:color w:val="181818"/>
                <w:spacing w:val="-2"/>
                <w:szCs w:val="21"/>
                <w:lang w:val="en-AU"/>
              </w:rPr>
            </w:pPr>
            <w:r>
              <w:rPr>
                <w:color w:val="181818"/>
                <w:spacing w:val="-2"/>
                <w:szCs w:val="21"/>
                <w:lang w:val="en-AU"/>
              </w:rPr>
              <w:t>3</w:t>
            </w:r>
            <w:r w:rsidRPr="000D66BA">
              <w:rPr>
                <w:color w:val="181818"/>
                <w:spacing w:val="-2"/>
                <w:szCs w:val="21"/>
                <w:lang w:val="en-AU"/>
              </w:rPr>
              <w:t>.</w:t>
            </w:r>
            <w:r>
              <w:rPr>
                <w:color w:val="181818"/>
                <w:spacing w:val="-2"/>
                <w:szCs w:val="21"/>
                <w:lang w:val="en-AU"/>
              </w:rPr>
              <w:t>1</w:t>
            </w:r>
            <w:r w:rsidRPr="000D66BA">
              <w:rPr>
                <w:color w:val="181818"/>
                <w:spacing w:val="-2"/>
                <w:szCs w:val="21"/>
                <w:lang w:val="en-AU"/>
              </w:rPr>
              <w:t>A(3)</w:t>
            </w:r>
          </w:p>
        </w:tc>
        <w:tc>
          <w:tcPr>
            <w:tcW w:w="4819" w:type="dxa"/>
          </w:tcPr>
          <w:p w14:paraId="48E6EE6C" w14:textId="4584727E" w:rsidR="005C458C" w:rsidRPr="000D66BA" w:rsidRDefault="005C458C" w:rsidP="005C458C">
            <w:pPr>
              <w:pStyle w:val="TableParagraph"/>
              <w:spacing w:before="33"/>
              <w:ind w:left="0"/>
              <w:jc w:val="left"/>
              <w:rPr>
                <w:color w:val="181818"/>
                <w:szCs w:val="21"/>
                <w:lang w:val="en-AU"/>
              </w:rPr>
            </w:pPr>
            <w:r w:rsidRPr="000D66BA">
              <w:rPr>
                <w:color w:val="181818"/>
                <w:szCs w:val="21"/>
                <w:lang w:val="en-AU"/>
              </w:rPr>
              <w:t>Failure to keep enclosure clean and disinfected</w:t>
            </w:r>
          </w:p>
        </w:tc>
        <w:tc>
          <w:tcPr>
            <w:tcW w:w="1134" w:type="dxa"/>
          </w:tcPr>
          <w:p w14:paraId="5E5578B4" w14:textId="052916A1" w:rsidR="005C458C" w:rsidRPr="000D66BA" w:rsidRDefault="005C458C" w:rsidP="005C458C">
            <w:pPr>
              <w:pStyle w:val="TableParagraph"/>
              <w:spacing w:before="33"/>
              <w:ind w:left="0"/>
              <w:rPr>
                <w:color w:val="181818"/>
                <w:spacing w:val="-4"/>
                <w:szCs w:val="21"/>
                <w:lang w:val="en-AU"/>
              </w:rPr>
            </w:pPr>
            <w:r w:rsidRPr="000D66BA">
              <w:rPr>
                <w:color w:val="181818"/>
                <w:spacing w:val="-4"/>
                <w:szCs w:val="21"/>
                <w:lang w:val="en-AU"/>
              </w:rPr>
              <w:t>$500</w:t>
            </w:r>
          </w:p>
        </w:tc>
        <w:tc>
          <w:tcPr>
            <w:tcW w:w="1418" w:type="dxa"/>
          </w:tcPr>
          <w:p w14:paraId="10047892" w14:textId="1455E393" w:rsidR="005C458C" w:rsidRPr="000D66BA" w:rsidRDefault="005C458C" w:rsidP="005C458C">
            <w:pPr>
              <w:pStyle w:val="TableParagraph"/>
              <w:spacing w:before="33"/>
              <w:ind w:left="0"/>
              <w:rPr>
                <w:color w:val="181818"/>
                <w:spacing w:val="-4"/>
                <w:szCs w:val="21"/>
                <w:lang w:val="en-AU"/>
              </w:rPr>
            </w:pPr>
            <w:r w:rsidRPr="000D66BA">
              <w:rPr>
                <w:color w:val="181818"/>
                <w:spacing w:val="-4"/>
                <w:szCs w:val="21"/>
                <w:lang w:val="en-AU"/>
              </w:rPr>
              <w:t>$750</w:t>
            </w:r>
          </w:p>
        </w:tc>
      </w:tr>
      <w:tr w:rsidR="005C458C" w:rsidRPr="000D66BA" w14:paraId="00B72BFF" w14:textId="43E8C6CF" w:rsidTr="00413024">
        <w:trPr>
          <w:trHeight w:val="326"/>
        </w:trPr>
        <w:tc>
          <w:tcPr>
            <w:tcW w:w="993" w:type="dxa"/>
          </w:tcPr>
          <w:p w14:paraId="4C64D3B9" w14:textId="4B1E0D63" w:rsidR="005C458C" w:rsidRPr="000D66BA" w:rsidRDefault="005C458C" w:rsidP="005C458C">
            <w:pPr>
              <w:pStyle w:val="TableParagraph"/>
              <w:spacing w:before="42"/>
              <w:ind w:left="0"/>
              <w:rPr>
                <w:szCs w:val="21"/>
                <w:lang w:val="en-AU"/>
              </w:rPr>
            </w:pPr>
            <w:r w:rsidRPr="000D66BA">
              <w:rPr>
                <w:color w:val="181818"/>
                <w:spacing w:val="-5"/>
                <w:szCs w:val="21"/>
                <w:lang w:val="en-AU"/>
              </w:rPr>
              <w:t>3</w:t>
            </w:r>
            <w:r w:rsidR="000108EC">
              <w:rPr>
                <w:color w:val="181818"/>
                <w:spacing w:val="-5"/>
                <w:szCs w:val="21"/>
                <w:lang w:val="en-AU"/>
              </w:rPr>
              <w:t>0</w:t>
            </w:r>
          </w:p>
        </w:tc>
        <w:tc>
          <w:tcPr>
            <w:tcW w:w="1418" w:type="dxa"/>
          </w:tcPr>
          <w:p w14:paraId="531B3374" w14:textId="77777777" w:rsidR="005C458C" w:rsidRPr="000D66BA" w:rsidRDefault="005C458C" w:rsidP="005C458C">
            <w:pPr>
              <w:pStyle w:val="TableParagraph"/>
              <w:spacing w:before="33"/>
              <w:ind w:left="0" w:right="4"/>
              <w:rPr>
                <w:szCs w:val="21"/>
                <w:lang w:val="en-AU"/>
              </w:rPr>
            </w:pPr>
            <w:r w:rsidRPr="000D66BA">
              <w:rPr>
                <w:color w:val="181818"/>
                <w:spacing w:val="-2"/>
                <w:szCs w:val="21"/>
                <w:lang w:val="en-AU"/>
              </w:rPr>
              <w:t>3.2(1)</w:t>
            </w:r>
          </w:p>
        </w:tc>
        <w:tc>
          <w:tcPr>
            <w:tcW w:w="4819" w:type="dxa"/>
          </w:tcPr>
          <w:p w14:paraId="5591BB69" w14:textId="77777777" w:rsidR="005C458C" w:rsidRPr="000D66BA" w:rsidRDefault="005C458C" w:rsidP="005C458C">
            <w:pPr>
              <w:pStyle w:val="TableParagraph"/>
              <w:spacing w:before="33"/>
              <w:ind w:left="0"/>
              <w:jc w:val="left"/>
              <w:rPr>
                <w:szCs w:val="21"/>
                <w:lang w:val="en-AU"/>
              </w:rPr>
            </w:pPr>
            <w:r w:rsidRPr="000D66BA">
              <w:rPr>
                <w:color w:val="181818"/>
                <w:szCs w:val="21"/>
                <w:lang w:val="en-AU"/>
              </w:rPr>
              <w:t>Unauthorised</w:t>
            </w:r>
            <w:r w:rsidRPr="000D66BA">
              <w:rPr>
                <w:color w:val="181818"/>
                <w:spacing w:val="6"/>
                <w:szCs w:val="21"/>
                <w:lang w:val="en-AU"/>
              </w:rPr>
              <w:t xml:space="preserve"> </w:t>
            </w:r>
            <w:r w:rsidRPr="000D66BA">
              <w:rPr>
                <w:color w:val="181818"/>
                <w:szCs w:val="21"/>
                <w:lang w:val="en-AU"/>
              </w:rPr>
              <w:t>removal</w:t>
            </w:r>
            <w:r w:rsidRPr="000D66BA">
              <w:rPr>
                <w:color w:val="181818"/>
                <w:spacing w:val="1"/>
                <w:szCs w:val="21"/>
                <w:lang w:val="en-AU"/>
              </w:rPr>
              <w:t xml:space="preserve"> </w:t>
            </w:r>
            <w:r w:rsidRPr="000D66BA">
              <w:rPr>
                <w:color w:val="181818"/>
                <w:szCs w:val="21"/>
                <w:lang w:val="en-AU"/>
              </w:rPr>
              <w:t>of</w:t>
            </w:r>
            <w:r w:rsidRPr="000D66BA">
              <w:rPr>
                <w:color w:val="181818"/>
                <w:spacing w:val="-14"/>
                <w:szCs w:val="21"/>
                <w:lang w:val="en-AU"/>
              </w:rPr>
              <w:t xml:space="preserve"> </w:t>
            </w:r>
            <w:r w:rsidRPr="000D66BA">
              <w:rPr>
                <w:color w:val="181818"/>
                <w:szCs w:val="21"/>
                <w:lang w:val="en-AU"/>
              </w:rPr>
              <w:t>waste</w:t>
            </w:r>
            <w:r w:rsidRPr="000D66BA">
              <w:rPr>
                <w:color w:val="181818"/>
                <w:spacing w:val="-8"/>
                <w:szCs w:val="21"/>
                <w:lang w:val="en-AU"/>
              </w:rPr>
              <w:t xml:space="preserve"> </w:t>
            </w:r>
            <w:r w:rsidRPr="000D66BA">
              <w:rPr>
                <w:color w:val="181818"/>
                <w:szCs w:val="21"/>
                <w:lang w:val="en-AU"/>
              </w:rPr>
              <w:t>from</w:t>
            </w:r>
            <w:r w:rsidRPr="000D66BA">
              <w:rPr>
                <w:color w:val="181818"/>
                <w:spacing w:val="-6"/>
                <w:szCs w:val="21"/>
                <w:lang w:val="en-AU"/>
              </w:rPr>
              <w:t xml:space="preserve"> </w:t>
            </w:r>
            <w:r w:rsidRPr="000D66BA">
              <w:rPr>
                <w:color w:val="181818"/>
                <w:spacing w:val="-2"/>
                <w:szCs w:val="21"/>
                <w:lang w:val="en-AU"/>
              </w:rPr>
              <w:t>premises</w:t>
            </w:r>
          </w:p>
        </w:tc>
        <w:tc>
          <w:tcPr>
            <w:tcW w:w="1134" w:type="dxa"/>
          </w:tcPr>
          <w:p w14:paraId="52CF95EB" w14:textId="77777777" w:rsidR="005C458C" w:rsidRPr="000D66BA" w:rsidRDefault="005C458C" w:rsidP="005C458C">
            <w:pPr>
              <w:pStyle w:val="TableParagraph"/>
              <w:spacing w:before="33"/>
              <w:ind w:left="0"/>
              <w:rPr>
                <w:szCs w:val="21"/>
                <w:lang w:val="en-AU"/>
              </w:rPr>
            </w:pPr>
            <w:r w:rsidRPr="000D66BA">
              <w:rPr>
                <w:color w:val="181818"/>
                <w:spacing w:val="-4"/>
                <w:szCs w:val="21"/>
                <w:lang w:val="en-AU"/>
              </w:rPr>
              <w:t>$250</w:t>
            </w:r>
          </w:p>
        </w:tc>
        <w:tc>
          <w:tcPr>
            <w:tcW w:w="1418" w:type="dxa"/>
          </w:tcPr>
          <w:p w14:paraId="541FC039" w14:textId="1CF8DE9B" w:rsidR="005C458C" w:rsidRPr="000D66BA" w:rsidRDefault="005C458C" w:rsidP="005C458C">
            <w:pPr>
              <w:pStyle w:val="TableParagraph"/>
              <w:spacing w:before="33"/>
              <w:ind w:left="0"/>
              <w:rPr>
                <w:color w:val="181818"/>
                <w:spacing w:val="-4"/>
                <w:szCs w:val="21"/>
                <w:lang w:val="en-AU"/>
              </w:rPr>
            </w:pPr>
            <w:r w:rsidRPr="000D66BA">
              <w:rPr>
                <w:color w:val="181818"/>
                <w:spacing w:val="-4"/>
                <w:szCs w:val="21"/>
                <w:lang w:val="en-AU"/>
              </w:rPr>
              <w:t>$500</w:t>
            </w:r>
          </w:p>
        </w:tc>
      </w:tr>
      <w:tr w:rsidR="005C458C" w:rsidRPr="000D66BA" w14:paraId="0C9B55EB" w14:textId="16407A20" w:rsidTr="00413024">
        <w:trPr>
          <w:trHeight w:val="345"/>
        </w:trPr>
        <w:tc>
          <w:tcPr>
            <w:tcW w:w="993" w:type="dxa"/>
          </w:tcPr>
          <w:p w14:paraId="0E1F7E07" w14:textId="5AF469C7" w:rsidR="005C458C" w:rsidRPr="000D66BA" w:rsidRDefault="005C458C" w:rsidP="005C458C">
            <w:pPr>
              <w:pStyle w:val="TableParagraph"/>
              <w:spacing w:before="62"/>
              <w:ind w:left="0" w:right="5"/>
              <w:rPr>
                <w:szCs w:val="21"/>
                <w:lang w:val="en-AU"/>
              </w:rPr>
            </w:pPr>
            <w:r w:rsidRPr="000D66BA">
              <w:rPr>
                <w:color w:val="181818"/>
                <w:spacing w:val="-5"/>
                <w:szCs w:val="21"/>
                <w:lang w:val="en-AU"/>
              </w:rPr>
              <w:t>3</w:t>
            </w:r>
            <w:r w:rsidR="000108EC">
              <w:rPr>
                <w:color w:val="181818"/>
                <w:spacing w:val="-5"/>
                <w:szCs w:val="21"/>
                <w:lang w:val="en-AU"/>
              </w:rPr>
              <w:t>1</w:t>
            </w:r>
          </w:p>
        </w:tc>
        <w:tc>
          <w:tcPr>
            <w:tcW w:w="1418" w:type="dxa"/>
          </w:tcPr>
          <w:p w14:paraId="69328259" w14:textId="77777777" w:rsidR="005C458C" w:rsidRPr="000D66BA" w:rsidRDefault="005C458C" w:rsidP="005C458C">
            <w:pPr>
              <w:pStyle w:val="TableParagraph"/>
              <w:ind w:left="0" w:right="4"/>
              <w:rPr>
                <w:szCs w:val="21"/>
                <w:lang w:val="en-AU"/>
              </w:rPr>
            </w:pPr>
            <w:r w:rsidRPr="000D66BA">
              <w:rPr>
                <w:color w:val="181818"/>
                <w:spacing w:val="-2"/>
                <w:szCs w:val="21"/>
                <w:lang w:val="en-AU"/>
              </w:rPr>
              <w:t>3.2(2)</w:t>
            </w:r>
          </w:p>
        </w:tc>
        <w:tc>
          <w:tcPr>
            <w:tcW w:w="4819" w:type="dxa"/>
          </w:tcPr>
          <w:p w14:paraId="51BF7153" w14:textId="77777777" w:rsidR="005C458C" w:rsidRPr="000D66BA" w:rsidRDefault="005C458C" w:rsidP="005C458C">
            <w:pPr>
              <w:pStyle w:val="TableParagraph"/>
              <w:ind w:left="0"/>
              <w:jc w:val="left"/>
              <w:rPr>
                <w:szCs w:val="21"/>
                <w:lang w:val="en-AU"/>
              </w:rPr>
            </w:pPr>
            <w:r w:rsidRPr="000D66BA">
              <w:rPr>
                <w:color w:val="181818"/>
                <w:szCs w:val="21"/>
                <w:lang w:val="en-AU"/>
              </w:rPr>
              <w:t>Removing</w:t>
            </w:r>
            <w:r w:rsidRPr="000D66BA">
              <w:rPr>
                <w:color w:val="181818"/>
                <w:spacing w:val="8"/>
                <w:szCs w:val="21"/>
                <w:lang w:val="en-AU"/>
              </w:rPr>
              <w:t xml:space="preserve"> </w:t>
            </w:r>
            <w:r w:rsidRPr="000D66BA">
              <w:rPr>
                <w:color w:val="181818"/>
                <w:szCs w:val="21"/>
                <w:lang w:val="en-AU"/>
              </w:rPr>
              <w:t>waste</w:t>
            </w:r>
            <w:r w:rsidRPr="000D66BA">
              <w:rPr>
                <w:color w:val="181818"/>
                <w:spacing w:val="-7"/>
                <w:szCs w:val="21"/>
                <w:lang w:val="en-AU"/>
              </w:rPr>
              <w:t xml:space="preserve"> </w:t>
            </w:r>
            <w:r w:rsidRPr="000D66BA">
              <w:rPr>
                <w:color w:val="181818"/>
                <w:szCs w:val="21"/>
                <w:lang w:val="en-AU"/>
              </w:rPr>
              <w:t>from</w:t>
            </w:r>
            <w:r w:rsidRPr="000D66BA">
              <w:rPr>
                <w:color w:val="181818"/>
                <w:spacing w:val="-5"/>
                <w:szCs w:val="21"/>
                <w:lang w:val="en-AU"/>
              </w:rPr>
              <w:t xml:space="preserve"> </w:t>
            </w:r>
            <w:r w:rsidRPr="000D66BA">
              <w:rPr>
                <w:color w:val="181818"/>
                <w:szCs w:val="21"/>
                <w:lang w:val="en-AU"/>
              </w:rPr>
              <w:t>a</w:t>
            </w:r>
            <w:r w:rsidRPr="000D66BA">
              <w:rPr>
                <w:color w:val="181818"/>
                <w:spacing w:val="-11"/>
                <w:szCs w:val="21"/>
                <w:lang w:val="en-AU"/>
              </w:rPr>
              <w:t xml:space="preserve"> </w:t>
            </w:r>
            <w:r w:rsidRPr="000D66BA">
              <w:rPr>
                <w:color w:val="181818"/>
                <w:szCs w:val="21"/>
                <w:lang w:val="en-AU"/>
              </w:rPr>
              <w:t>receptacle</w:t>
            </w:r>
            <w:r w:rsidRPr="000D66BA">
              <w:rPr>
                <w:color w:val="181818"/>
                <w:spacing w:val="-1"/>
                <w:szCs w:val="21"/>
                <w:lang w:val="en-AU"/>
              </w:rPr>
              <w:t xml:space="preserve"> </w:t>
            </w:r>
            <w:r w:rsidRPr="000D66BA">
              <w:rPr>
                <w:color w:val="181818"/>
                <w:szCs w:val="21"/>
                <w:lang w:val="en-AU"/>
              </w:rPr>
              <w:t>without</w:t>
            </w:r>
            <w:r w:rsidRPr="000D66BA">
              <w:rPr>
                <w:color w:val="181818"/>
                <w:spacing w:val="-2"/>
                <w:szCs w:val="21"/>
                <w:lang w:val="en-AU"/>
              </w:rPr>
              <w:t xml:space="preserve"> approval</w:t>
            </w:r>
          </w:p>
        </w:tc>
        <w:tc>
          <w:tcPr>
            <w:tcW w:w="1134" w:type="dxa"/>
          </w:tcPr>
          <w:p w14:paraId="386B6F58" w14:textId="77777777" w:rsidR="005C458C" w:rsidRPr="000D66BA" w:rsidRDefault="005C458C" w:rsidP="005C458C">
            <w:pPr>
              <w:pStyle w:val="TableParagraph"/>
              <w:ind w:left="0"/>
              <w:rPr>
                <w:szCs w:val="21"/>
                <w:lang w:val="en-AU"/>
              </w:rPr>
            </w:pPr>
            <w:r w:rsidRPr="000D66BA">
              <w:rPr>
                <w:color w:val="181818"/>
                <w:spacing w:val="-4"/>
                <w:szCs w:val="21"/>
                <w:lang w:val="en-AU"/>
              </w:rPr>
              <w:t>$250</w:t>
            </w:r>
          </w:p>
        </w:tc>
        <w:tc>
          <w:tcPr>
            <w:tcW w:w="1418" w:type="dxa"/>
          </w:tcPr>
          <w:p w14:paraId="4299DDC4" w14:textId="73F11A8B" w:rsidR="005C458C" w:rsidRPr="000D66BA" w:rsidRDefault="005C458C" w:rsidP="005C458C">
            <w:pPr>
              <w:pStyle w:val="TableParagraph"/>
              <w:ind w:left="0"/>
              <w:rPr>
                <w:color w:val="181818"/>
                <w:spacing w:val="-4"/>
                <w:szCs w:val="21"/>
                <w:lang w:val="en-AU"/>
              </w:rPr>
            </w:pPr>
            <w:r w:rsidRPr="000D66BA">
              <w:rPr>
                <w:color w:val="181818"/>
                <w:spacing w:val="-4"/>
                <w:szCs w:val="21"/>
                <w:lang w:val="en-AU"/>
              </w:rPr>
              <w:t>$500</w:t>
            </w:r>
          </w:p>
        </w:tc>
      </w:tr>
      <w:tr w:rsidR="005C458C" w:rsidRPr="000D66BA" w14:paraId="404AD953" w14:textId="0C599361" w:rsidTr="00413024">
        <w:trPr>
          <w:trHeight w:val="547"/>
        </w:trPr>
        <w:tc>
          <w:tcPr>
            <w:tcW w:w="993" w:type="dxa"/>
          </w:tcPr>
          <w:p w14:paraId="3E3BCEC5" w14:textId="6D8AD6D3" w:rsidR="005C458C" w:rsidRPr="000D66BA" w:rsidRDefault="005C458C" w:rsidP="005C458C">
            <w:pPr>
              <w:pStyle w:val="TableParagraph"/>
              <w:spacing w:before="62"/>
              <w:ind w:left="0" w:right="9"/>
              <w:rPr>
                <w:szCs w:val="21"/>
                <w:lang w:val="en-AU"/>
              </w:rPr>
            </w:pPr>
            <w:r w:rsidRPr="000D66BA">
              <w:rPr>
                <w:color w:val="181818"/>
                <w:spacing w:val="-5"/>
                <w:szCs w:val="21"/>
                <w:lang w:val="en-AU"/>
              </w:rPr>
              <w:t>3</w:t>
            </w:r>
            <w:r w:rsidR="000108EC">
              <w:rPr>
                <w:color w:val="181818"/>
                <w:spacing w:val="-5"/>
                <w:szCs w:val="21"/>
                <w:lang w:val="en-AU"/>
              </w:rPr>
              <w:t>2</w:t>
            </w:r>
          </w:p>
        </w:tc>
        <w:tc>
          <w:tcPr>
            <w:tcW w:w="1418" w:type="dxa"/>
          </w:tcPr>
          <w:p w14:paraId="17783077" w14:textId="77777777" w:rsidR="005C458C" w:rsidRPr="000D66BA" w:rsidRDefault="005C458C" w:rsidP="005C458C">
            <w:pPr>
              <w:pStyle w:val="TableParagraph"/>
              <w:ind w:left="0" w:right="13"/>
              <w:rPr>
                <w:szCs w:val="21"/>
                <w:lang w:val="en-AU"/>
              </w:rPr>
            </w:pPr>
            <w:r w:rsidRPr="000D66BA">
              <w:rPr>
                <w:color w:val="181818"/>
                <w:spacing w:val="-2"/>
                <w:szCs w:val="21"/>
                <w:lang w:val="en-AU"/>
              </w:rPr>
              <w:t>3.3(a)</w:t>
            </w:r>
          </w:p>
        </w:tc>
        <w:tc>
          <w:tcPr>
            <w:tcW w:w="4819" w:type="dxa"/>
          </w:tcPr>
          <w:p w14:paraId="78E7F0FC" w14:textId="77777777" w:rsidR="005C458C" w:rsidRPr="000D66BA" w:rsidRDefault="005C458C" w:rsidP="005C458C">
            <w:pPr>
              <w:pStyle w:val="TableParagraph"/>
              <w:spacing w:before="60" w:line="230" w:lineRule="auto"/>
              <w:ind w:left="0"/>
              <w:jc w:val="left"/>
              <w:rPr>
                <w:szCs w:val="21"/>
                <w:lang w:val="en-AU"/>
              </w:rPr>
            </w:pPr>
            <w:r w:rsidRPr="000D66BA">
              <w:rPr>
                <w:color w:val="181818"/>
                <w:szCs w:val="21"/>
                <w:lang w:val="en-AU"/>
              </w:rPr>
              <w:t>Depositing</w:t>
            </w:r>
            <w:r w:rsidRPr="000D66BA">
              <w:rPr>
                <w:color w:val="181818"/>
                <w:spacing w:val="25"/>
                <w:szCs w:val="21"/>
                <w:lang w:val="en-AU"/>
              </w:rPr>
              <w:t xml:space="preserve"> </w:t>
            </w:r>
            <w:r w:rsidRPr="000D66BA">
              <w:rPr>
                <w:color w:val="181818"/>
                <w:szCs w:val="21"/>
                <w:lang w:val="en-AU"/>
              </w:rPr>
              <w:t>unauthorised</w:t>
            </w:r>
            <w:r w:rsidRPr="000D66BA">
              <w:rPr>
                <w:color w:val="181818"/>
                <w:spacing w:val="23"/>
                <w:szCs w:val="21"/>
                <w:lang w:val="en-AU"/>
              </w:rPr>
              <w:t xml:space="preserve"> </w:t>
            </w:r>
            <w:r w:rsidRPr="000D66BA">
              <w:rPr>
                <w:color w:val="181818"/>
                <w:szCs w:val="21"/>
                <w:lang w:val="en-AU"/>
              </w:rPr>
              <w:t>waste into waste receptacle provided for use of the general public</w:t>
            </w:r>
          </w:p>
        </w:tc>
        <w:tc>
          <w:tcPr>
            <w:tcW w:w="1134" w:type="dxa"/>
          </w:tcPr>
          <w:p w14:paraId="7514F6BE" w14:textId="02604D33" w:rsidR="005C458C" w:rsidRPr="000D66BA" w:rsidRDefault="005C458C" w:rsidP="005C458C">
            <w:pPr>
              <w:pStyle w:val="TableParagraph"/>
              <w:ind w:left="0" w:right="5"/>
              <w:rPr>
                <w:szCs w:val="21"/>
                <w:lang w:val="en-AU"/>
              </w:rPr>
            </w:pPr>
            <w:r w:rsidRPr="000D66BA">
              <w:rPr>
                <w:color w:val="181818"/>
                <w:spacing w:val="-4"/>
                <w:szCs w:val="21"/>
                <w:lang w:val="en-AU"/>
              </w:rPr>
              <w:t>$500</w:t>
            </w:r>
          </w:p>
        </w:tc>
        <w:tc>
          <w:tcPr>
            <w:tcW w:w="1418" w:type="dxa"/>
          </w:tcPr>
          <w:p w14:paraId="6377A849" w14:textId="7A622D37" w:rsidR="005C458C" w:rsidRPr="000D66BA" w:rsidRDefault="005C458C" w:rsidP="005C458C">
            <w:pPr>
              <w:pStyle w:val="TableParagraph"/>
              <w:ind w:left="0" w:right="5"/>
              <w:rPr>
                <w:color w:val="181818"/>
                <w:spacing w:val="-4"/>
                <w:szCs w:val="21"/>
                <w:lang w:val="en-AU"/>
              </w:rPr>
            </w:pPr>
            <w:r w:rsidRPr="000D66BA">
              <w:rPr>
                <w:color w:val="181818"/>
                <w:spacing w:val="-4"/>
                <w:szCs w:val="21"/>
                <w:lang w:val="en-AU"/>
              </w:rPr>
              <w:t>$750</w:t>
            </w:r>
          </w:p>
        </w:tc>
      </w:tr>
      <w:tr w:rsidR="005C458C" w:rsidRPr="000D66BA" w14:paraId="4DEFF673" w14:textId="2BA870B3" w:rsidTr="00413024">
        <w:trPr>
          <w:trHeight w:val="547"/>
        </w:trPr>
        <w:tc>
          <w:tcPr>
            <w:tcW w:w="993" w:type="dxa"/>
          </w:tcPr>
          <w:p w14:paraId="12801A33" w14:textId="437E4A69" w:rsidR="005C458C" w:rsidRPr="000D66BA" w:rsidRDefault="005C458C" w:rsidP="005C458C">
            <w:pPr>
              <w:pStyle w:val="TableParagraph"/>
              <w:spacing w:before="62"/>
              <w:ind w:left="0" w:right="17"/>
              <w:rPr>
                <w:szCs w:val="21"/>
                <w:lang w:val="en-AU"/>
              </w:rPr>
            </w:pPr>
            <w:r w:rsidRPr="000D66BA">
              <w:rPr>
                <w:color w:val="181818"/>
                <w:spacing w:val="-5"/>
                <w:szCs w:val="21"/>
                <w:lang w:val="en-AU"/>
              </w:rPr>
              <w:t>3</w:t>
            </w:r>
            <w:r w:rsidR="000108EC">
              <w:rPr>
                <w:color w:val="181818"/>
                <w:spacing w:val="-5"/>
                <w:szCs w:val="21"/>
                <w:lang w:val="en-AU"/>
              </w:rPr>
              <w:t>3</w:t>
            </w:r>
          </w:p>
        </w:tc>
        <w:tc>
          <w:tcPr>
            <w:tcW w:w="1418" w:type="dxa"/>
          </w:tcPr>
          <w:p w14:paraId="5779D039" w14:textId="77777777" w:rsidR="005C458C" w:rsidRPr="000D66BA" w:rsidRDefault="005C458C" w:rsidP="005C458C">
            <w:pPr>
              <w:pStyle w:val="TableParagraph"/>
              <w:ind w:left="0"/>
              <w:rPr>
                <w:szCs w:val="21"/>
                <w:lang w:val="en-AU"/>
              </w:rPr>
            </w:pPr>
            <w:r w:rsidRPr="000D66BA">
              <w:rPr>
                <w:color w:val="181818"/>
                <w:spacing w:val="-2"/>
                <w:szCs w:val="21"/>
                <w:lang w:val="en-AU"/>
              </w:rPr>
              <w:t>3</w:t>
            </w:r>
            <w:r w:rsidRPr="000D66BA">
              <w:rPr>
                <w:color w:val="494949"/>
                <w:spacing w:val="-2"/>
                <w:szCs w:val="21"/>
                <w:lang w:val="en-AU"/>
              </w:rPr>
              <w:t>.</w:t>
            </w:r>
            <w:r w:rsidRPr="000D66BA">
              <w:rPr>
                <w:color w:val="181818"/>
                <w:spacing w:val="-2"/>
                <w:szCs w:val="21"/>
                <w:lang w:val="en-AU"/>
              </w:rPr>
              <w:t>3(b)</w:t>
            </w:r>
          </w:p>
        </w:tc>
        <w:tc>
          <w:tcPr>
            <w:tcW w:w="4819" w:type="dxa"/>
          </w:tcPr>
          <w:p w14:paraId="7735EF4C" w14:textId="77777777" w:rsidR="005C458C" w:rsidRPr="000D66BA" w:rsidRDefault="005C458C" w:rsidP="005C458C">
            <w:pPr>
              <w:pStyle w:val="TableParagraph"/>
              <w:spacing w:before="64" w:line="225" w:lineRule="auto"/>
              <w:ind w:left="0"/>
              <w:jc w:val="left"/>
              <w:rPr>
                <w:szCs w:val="21"/>
                <w:lang w:val="en-AU"/>
              </w:rPr>
            </w:pPr>
            <w:r w:rsidRPr="000D66BA">
              <w:rPr>
                <w:color w:val="181818"/>
                <w:szCs w:val="21"/>
                <w:lang w:val="en-AU"/>
              </w:rPr>
              <w:t>Removing</w:t>
            </w:r>
            <w:r w:rsidRPr="000D66BA">
              <w:rPr>
                <w:color w:val="181818"/>
                <w:spacing w:val="34"/>
                <w:szCs w:val="21"/>
                <w:lang w:val="en-AU"/>
              </w:rPr>
              <w:t xml:space="preserve"> </w:t>
            </w:r>
            <w:r w:rsidRPr="000D66BA">
              <w:rPr>
                <w:color w:val="181818"/>
                <w:szCs w:val="21"/>
                <w:lang w:val="en-AU"/>
              </w:rPr>
              <w:t>waste</w:t>
            </w:r>
            <w:r w:rsidRPr="000D66BA">
              <w:rPr>
                <w:color w:val="181818"/>
                <w:spacing w:val="27"/>
                <w:szCs w:val="21"/>
                <w:lang w:val="en-AU"/>
              </w:rPr>
              <w:t xml:space="preserve"> </w:t>
            </w:r>
            <w:r w:rsidRPr="000D66BA">
              <w:rPr>
                <w:color w:val="181818"/>
                <w:szCs w:val="21"/>
                <w:lang w:val="en-AU"/>
              </w:rPr>
              <w:t>from</w:t>
            </w:r>
            <w:r w:rsidRPr="000D66BA">
              <w:rPr>
                <w:color w:val="181818"/>
                <w:spacing w:val="22"/>
                <w:szCs w:val="21"/>
                <w:lang w:val="en-AU"/>
              </w:rPr>
              <w:t xml:space="preserve"> </w:t>
            </w:r>
            <w:r w:rsidRPr="000D66BA">
              <w:rPr>
                <w:color w:val="181818"/>
                <w:szCs w:val="21"/>
                <w:lang w:val="en-AU"/>
              </w:rPr>
              <w:t>waste</w:t>
            </w:r>
            <w:r w:rsidRPr="000D66BA">
              <w:rPr>
                <w:color w:val="181818"/>
                <w:spacing w:val="22"/>
                <w:szCs w:val="21"/>
                <w:lang w:val="en-AU"/>
              </w:rPr>
              <w:t xml:space="preserve"> </w:t>
            </w:r>
            <w:r w:rsidRPr="000D66BA">
              <w:rPr>
                <w:color w:val="181818"/>
                <w:szCs w:val="21"/>
                <w:lang w:val="en-AU"/>
              </w:rPr>
              <w:t>receptacle</w:t>
            </w:r>
            <w:r w:rsidRPr="000D66BA">
              <w:rPr>
                <w:color w:val="181818"/>
                <w:spacing w:val="30"/>
                <w:szCs w:val="21"/>
                <w:lang w:val="en-AU"/>
              </w:rPr>
              <w:t xml:space="preserve"> </w:t>
            </w:r>
            <w:r w:rsidRPr="000D66BA">
              <w:rPr>
                <w:color w:val="181818"/>
                <w:szCs w:val="21"/>
                <w:lang w:val="en-AU"/>
              </w:rPr>
              <w:t>provided</w:t>
            </w:r>
            <w:r w:rsidRPr="000D66BA">
              <w:rPr>
                <w:color w:val="181818"/>
                <w:spacing w:val="32"/>
                <w:szCs w:val="21"/>
                <w:lang w:val="en-AU"/>
              </w:rPr>
              <w:t xml:space="preserve"> </w:t>
            </w:r>
            <w:r w:rsidRPr="000D66BA">
              <w:rPr>
                <w:color w:val="181818"/>
                <w:szCs w:val="21"/>
                <w:lang w:val="en-AU"/>
              </w:rPr>
              <w:t>for use of the general public</w:t>
            </w:r>
          </w:p>
        </w:tc>
        <w:tc>
          <w:tcPr>
            <w:tcW w:w="1134" w:type="dxa"/>
          </w:tcPr>
          <w:p w14:paraId="6B2A3995" w14:textId="5EF9706B" w:rsidR="005C458C" w:rsidRPr="000D66BA" w:rsidRDefault="005C458C" w:rsidP="005C458C">
            <w:pPr>
              <w:pStyle w:val="TableParagraph"/>
              <w:ind w:left="0" w:right="14"/>
              <w:rPr>
                <w:szCs w:val="21"/>
                <w:lang w:val="en-AU"/>
              </w:rPr>
            </w:pPr>
            <w:r w:rsidRPr="000D66BA">
              <w:rPr>
                <w:color w:val="181818"/>
                <w:spacing w:val="-4"/>
                <w:szCs w:val="21"/>
                <w:lang w:val="en-AU"/>
              </w:rPr>
              <w:t>$250</w:t>
            </w:r>
          </w:p>
        </w:tc>
        <w:tc>
          <w:tcPr>
            <w:tcW w:w="1418" w:type="dxa"/>
          </w:tcPr>
          <w:p w14:paraId="77F84124" w14:textId="1E45D8F6" w:rsidR="005C458C" w:rsidRPr="000D66BA" w:rsidRDefault="005C458C" w:rsidP="005C458C">
            <w:pPr>
              <w:pStyle w:val="TableParagraph"/>
              <w:ind w:left="0" w:right="14"/>
              <w:rPr>
                <w:color w:val="181818"/>
                <w:spacing w:val="-4"/>
                <w:szCs w:val="21"/>
                <w:lang w:val="en-AU"/>
              </w:rPr>
            </w:pPr>
            <w:r w:rsidRPr="000D66BA">
              <w:rPr>
                <w:color w:val="181818"/>
                <w:spacing w:val="-4"/>
                <w:szCs w:val="21"/>
                <w:lang w:val="en-AU"/>
              </w:rPr>
              <w:t>$500</w:t>
            </w:r>
          </w:p>
        </w:tc>
      </w:tr>
      <w:tr w:rsidR="005C458C" w:rsidRPr="000D66BA" w14:paraId="1A8018D9" w14:textId="77777777" w:rsidTr="00413024">
        <w:trPr>
          <w:trHeight w:val="340"/>
        </w:trPr>
        <w:tc>
          <w:tcPr>
            <w:tcW w:w="993" w:type="dxa"/>
          </w:tcPr>
          <w:p w14:paraId="71B9C404" w14:textId="74B84E7F" w:rsidR="005C458C" w:rsidRPr="000D66BA" w:rsidRDefault="005C458C" w:rsidP="005C458C">
            <w:pPr>
              <w:pStyle w:val="TableParagraph"/>
              <w:spacing w:before="67"/>
              <w:ind w:left="0" w:right="22"/>
              <w:rPr>
                <w:color w:val="181818"/>
                <w:spacing w:val="-5"/>
                <w:szCs w:val="21"/>
                <w:lang w:val="en-AU"/>
              </w:rPr>
            </w:pPr>
            <w:r w:rsidRPr="000D66BA">
              <w:rPr>
                <w:color w:val="181818"/>
                <w:spacing w:val="-5"/>
                <w:szCs w:val="21"/>
                <w:lang w:val="en-AU"/>
              </w:rPr>
              <w:t>3</w:t>
            </w:r>
            <w:r w:rsidR="000108EC">
              <w:rPr>
                <w:color w:val="181818"/>
                <w:spacing w:val="-5"/>
                <w:szCs w:val="21"/>
                <w:lang w:val="en-AU"/>
              </w:rPr>
              <w:t>4</w:t>
            </w:r>
          </w:p>
        </w:tc>
        <w:tc>
          <w:tcPr>
            <w:tcW w:w="1418" w:type="dxa"/>
          </w:tcPr>
          <w:p w14:paraId="7EA1BBAB" w14:textId="0D96C222" w:rsidR="005C458C" w:rsidRPr="000D66BA" w:rsidRDefault="005C458C" w:rsidP="005C458C">
            <w:pPr>
              <w:pStyle w:val="TableParagraph"/>
              <w:ind w:left="0" w:right="25"/>
              <w:rPr>
                <w:color w:val="181818"/>
                <w:spacing w:val="-2"/>
                <w:szCs w:val="21"/>
                <w:lang w:val="en-AU"/>
              </w:rPr>
            </w:pPr>
            <w:r w:rsidRPr="000D66BA">
              <w:rPr>
                <w:color w:val="181818"/>
                <w:spacing w:val="-2"/>
                <w:szCs w:val="21"/>
                <w:lang w:val="en-AU"/>
              </w:rPr>
              <w:t>3.4(2)</w:t>
            </w:r>
          </w:p>
        </w:tc>
        <w:tc>
          <w:tcPr>
            <w:tcW w:w="4819" w:type="dxa"/>
          </w:tcPr>
          <w:p w14:paraId="1DA996D2" w14:textId="6BA255C9" w:rsidR="005C458C" w:rsidRPr="000D66BA" w:rsidRDefault="005C458C" w:rsidP="005C458C">
            <w:pPr>
              <w:pStyle w:val="TableParagraph"/>
              <w:ind w:left="0"/>
              <w:jc w:val="left"/>
              <w:rPr>
                <w:color w:val="181818"/>
                <w:szCs w:val="21"/>
                <w:lang w:val="en-AU"/>
              </w:rPr>
            </w:pPr>
            <w:r w:rsidRPr="000D66BA">
              <w:rPr>
                <w:color w:val="181818"/>
                <w:szCs w:val="21"/>
                <w:lang w:val="en-AU"/>
              </w:rPr>
              <w:t>Failing to provide and maintain required bins</w:t>
            </w:r>
          </w:p>
        </w:tc>
        <w:tc>
          <w:tcPr>
            <w:tcW w:w="1134" w:type="dxa"/>
          </w:tcPr>
          <w:p w14:paraId="0E0BA7F8" w14:textId="04E37833"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$500</w:t>
            </w:r>
          </w:p>
        </w:tc>
        <w:tc>
          <w:tcPr>
            <w:tcW w:w="1418" w:type="dxa"/>
          </w:tcPr>
          <w:p w14:paraId="703798FA" w14:textId="1FF25E21"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$750</w:t>
            </w:r>
          </w:p>
        </w:tc>
      </w:tr>
      <w:tr w:rsidR="005C458C" w:rsidRPr="000D66BA" w14:paraId="28ACC243" w14:textId="77777777" w:rsidTr="00413024">
        <w:trPr>
          <w:trHeight w:val="340"/>
        </w:trPr>
        <w:tc>
          <w:tcPr>
            <w:tcW w:w="993" w:type="dxa"/>
          </w:tcPr>
          <w:p w14:paraId="3BE60159" w14:textId="786B246A" w:rsidR="005C458C" w:rsidRPr="000D66BA" w:rsidRDefault="005C458C" w:rsidP="005C458C">
            <w:pPr>
              <w:pStyle w:val="TableParagraph"/>
              <w:spacing w:before="67"/>
              <w:ind w:left="0" w:right="22"/>
              <w:rPr>
                <w:color w:val="181818"/>
                <w:spacing w:val="-5"/>
                <w:szCs w:val="21"/>
                <w:lang w:val="en-AU"/>
              </w:rPr>
            </w:pPr>
            <w:r w:rsidRPr="000D66BA">
              <w:rPr>
                <w:color w:val="181818"/>
                <w:spacing w:val="-5"/>
                <w:szCs w:val="21"/>
                <w:lang w:val="en-AU"/>
              </w:rPr>
              <w:t>3</w:t>
            </w:r>
            <w:r w:rsidR="000108EC">
              <w:rPr>
                <w:color w:val="181818"/>
                <w:spacing w:val="-5"/>
                <w:szCs w:val="21"/>
                <w:lang w:val="en-AU"/>
              </w:rPr>
              <w:t>5</w:t>
            </w:r>
          </w:p>
        </w:tc>
        <w:tc>
          <w:tcPr>
            <w:tcW w:w="1418" w:type="dxa"/>
          </w:tcPr>
          <w:p w14:paraId="01CE9844" w14:textId="4DC1EC24" w:rsidR="005C458C" w:rsidRPr="000D66BA" w:rsidRDefault="005C458C" w:rsidP="005C458C">
            <w:pPr>
              <w:pStyle w:val="TableParagraph"/>
              <w:ind w:left="0" w:right="25"/>
              <w:rPr>
                <w:color w:val="181818"/>
                <w:spacing w:val="-2"/>
                <w:szCs w:val="21"/>
                <w:lang w:val="en-AU"/>
              </w:rPr>
            </w:pPr>
            <w:r w:rsidRPr="000D66BA">
              <w:rPr>
                <w:color w:val="181818"/>
                <w:spacing w:val="-2"/>
                <w:szCs w:val="21"/>
                <w:lang w:val="en-AU"/>
              </w:rPr>
              <w:t>3.4(3)(a)</w:t>
            </w:r>
          </w:p>
        </w:tc>
        <w:tc>
          <w:tcPr>
            <w:tcW w:w="4819" w:type="dxa"/>
          </w:tcPr>
          <w:p w14:paraId="6DB40F83" w14:textId="238CFF1D" w:rsidR="005C458C" w:rsidRPr="000D66BA" w:rsidRDefault="005C458C" w:rsidP="005C458C">
            <w:pPr>
              <w:pStyle w:val="TableParagraph"/>
              <w:ind w:left="0"/>
              <w:jc w:val="left"/>
              <w:rPr>
                <w:color w:val="181818"/>
                <w:szCs w:val="21"/>
                <w:lang w:val="en-AU"/>
              </w:rPr>
            </w:pPr>
            <w:r w:rsidRPr="000D66BA">
              <w:rPr>
                <w:color w:val="181818"/>
                <w:szCs w:val="21"/>
                <w:lang w:val="en-AU"/>
              </w:rPr>
              <w:t>Failing to ensure waste not blown from bins</w:t>
            </w:r>
          </w:p>
        </w:tc>
        <w:tc>
          <w:tcPr>
            <w:tcW w:w="1134" w:type="dxa"/>
          </w:tcPr>
          <w:p w14:paraId="2FC4183E" w14:textId="626AF3CC"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$500</w:t>
            </w:r>
          </w:p>
        </w:tc>
        <w:tc>
          <w:tcPr>
            <w:tcW w:w="1418" w:type="dxa"/>
          </w:tcPr>
          <w:p w14:paraId="10E2D27A" w14:textId="346536F7"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$750</w:t>
            </w:r>
          </w:p>
        </w:tc>
      </w:tr>
      <w:tr w:rsidR="005C458C" w:rsidRPr="000D66BA" w14:paraId="1ABA0ECA" w14:textId="77777777" w:rsidTr="00413024">
        <w:trPr>
          <w:trHeight w:val="340"/>
        </w:trPr>
        <w:tc>
          <w:tcPr>
            <w:tcW w:w="993" w:type="dxa"/>
          </w:tcPr>
          <w:p w14:paraId="3F94592E" w14:textId="68C90E0F" w:rsidR="005C458C" w:rsidRPr="000D66BA" w:rsidRDefault="005C458C" w:rsidP="005C458C">
            <w:pPr>
              <w:pStyle w:val="TableParagraph"/>
              <w:spacing w:before="67"/>
              <w:ind w:left="0" w:right="22"/>
              <w:rPr>
                <w:color w:val="181818"/>
                <w:spacing w:val="-5"/>
                <w:szCs w:val="21"/>
                <w:lang w:val="en-AU"/>
              </w:rPr>
            </w:pPr>
            <w:r w:rsidRPr="000D66BA">
              <w:rPr>
                <w:color w:val="181818"/>
                <w:spacing w:val="-5"/>
                <w:szCs w:val="21"/>
                <w:lang w:val="en-AU"/>
              </w:rPr>
              <w:t>3</w:t>
            </w:r>
            <w:r w:rsidR="000108EC">
              <w:rPr>
                <w:color w:val="181818"/>
                <w:spacing w:val="-5"/>
                <w:szCs w:val="21"/>
                <w:lang w:val="en-AU"/>
              </w:rPr>
              <w:t>6</w:t>
            </w:r>
          </w:p>
        </w:tc>
        <w:tc>
          <w:tcPr>
            <w:tcW w:w="1418" w:type="dxa"/>
          </w:tcPr>
          <w:p w14:paraId="392E1772" w14:textId="7323D3CC" w:rsidR="005C458C" w:rsidRPr="000D66BA" w:rsidRDefault="005C458C" w:rsidP="005C458C">
            <w:pPr>
              <w:pStyle w:val="TableParagraph"/>
              <w:ind w:left="0" w:right="25"/>
              <w:rPr>
                <w:color w:val="181818"/>
                <w:spacing w:val="-2"/>
                <w:szCs w:val="21"/>
                <w:lang w:val="en-AU"/>
              </w:rPr>
            </w:pPr>
            <w:r w:rsidRPr="000D66BA">
              <w:rPr>
                <w:color w:val="181818"/>
                <w:spacing w:val="-2"/>
                <w:szCs w:val="21"/>
                <w:lang w:val="en-AU"/>
              </w:rPr>
              <w:t>3.4(3)(b)</w:t>
            </w:r>
          </w:p>
        </w:tc>
        <w:tc>
          <w:tcPr>
            <w:tcW w:w="4819" w:type="dxa"/>
          </w:tcPr>
          <w:p w14:paraId="3846532C" w14:textId="40813843" w:rsidR="005C458C" w:rsidRPr="000D66BA" w:rsidRDefault="005C458C" w:rsidP="005C458C">
            <w:pPr>
              <w:pStyle w:val="TableParagraph"/>
              <w:ind w:left="0"/>
              <w:jc w:val="left"/>
              <w:rPr>
                <w:color w:val="181818"/>
                <w:szCs w:val="21"/>
                <w:lang w:val="en-AU"/>
              </w:rPr>
            </w:pPr>
            <w:r w:rsidRPr="000D66BA">
              <w:rPr>
                <w:color w:val="181818"/>
                <w:szCs w:val="21"/>
                <w:lang w:val="en-AU"/>
              </w:rPr>
              <w:t xml:space="preserve">Failing to keep site free of waste </w:t>
            </w:r>
          </w:p>
        </w:tc>
        <w:tc>
          <w:tcPr>
            <w:tcW w:w="1134" w:type="dxa"/>
          </w:tcPr>
          <w:p w14:paraId="7CF181E4" w14:textId="032583AF"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$500</w:t>
            </w:r>
          </w:p>
        </w:tc>
        <w:tc>
          <w:tcPr>
            <w:tcW w:w="1418" w:type="dxa"/>
          </w:tcPr>
          <w:p w14:paraId="58110FE6" w14:textId="7825FD53"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$750</w:t>
            </w:r>
          </w:p>
        </w:tc>
      </w:tr>
      <w:tr w:rsidR="005C458C" w:rsidRPr="000D66BA" w14:paraId="1E6D481E" w14:textId="77777777" w:rsidTr="00413024">
        <w:trPr>
          <w:trHeight w:val="340"/>
        </w:trPr>
        <w:tc>
          <w:tcPr>
            <w:tcW w:w="993" w:type="dxa"/>
          </w:tcPr>
          <w:p w14:paraId="19018905" w14:textId="63354DF6" w:rsidR="005C458C" w:rsidRPr="000D66BA" w:rsidRDefault="005C458C" w:rsidP="005C458C">
            <w:pPr>
              <w:pStyle w:val="TableParagraph"/>
              <w:spacing w:before="67"/>
              <w:ind w:left="0" w:right="22"/>
              <w:rPr>
                <w:color w:val="181818"/>
                <w:spacing w:val="-5"/>
                <w:szCs w:val="21"/>
                <w:lang w:val="en-AU"/>
              </w:rPr>
            </w:pPr>
            <w:r w:rsidRPr="000D66BA">
              <w:rPr>
                <w:color w:val="181818"/>
                <w:spacing w:val="-5"/>
                <w:szCs w:val="21"/>
                <w:lang w:val="en-AU"/>
              </w:rPr>
              <w:t>3</w:t>
            </w:r>
            <w:r w:rsidR="000108EC">
              <w:rPr>
                <w:color w:val="181818"/>
                <w:spacing w:val="-5"/>
                <w:szCs w:val="21"/>
                <w:lang w:val="en-AU"/>
              </w:rPr>
              <w:t>7</w:t>
            </w:r>
          </w:p>
        </w:tc>
        <w:tc>
          <w:tcPr>
            <w:tcW w:w="1418" w:type="dxa"/>
          </w:tcPr>
          <w:p w14:paraId="6AF24ACC" w14:textId="3858459F" w:rsidR="005C458C" w:rsidRPr="000D66BA" w:rsidRDefault="005C458C" w:rsidP="005C458C">
            <w:pPr>
              <w:pStyle w:val="TableParagraph"/>
              <w:ind w:left="0" w:right="25"/>
              <w:rPr>
                <w:color w:val="181818"/>
                <w:spacing w:val="-2"/>
                <w:szCs w:val="21"/>
                <w:lang w:val="en-AU"/>
              </w:rPr>
            </w:pPr>
            <w:r w:rsidRPr="000D66BA">
              <w:rPr>
                <w:color w:val="181818"/>
                <w:spacing w:val="-2"/>
                <w:szCs w:val="21"/>
                <w:lang w:val="en-AU"/>
              </w:rPr>
              <w:t>3.4(3)(c)</w:t>
            </w:r>
          </w:p>
        </w:tc>
        <w:tc>
          <w:tcPr>
            <w:tcW w:w="4819" w:type="dxa"/>
          </w:tcPr>
          <w:p w14:paraId="6C2C66F9" w14:textId="6F6E8865" w:rsidR="005C458C" w:rsidRPr="000D66BA" w:rsidRDefault="005C458C" w:rsidP="005C458C">
            <w:pPr>
              <w:pStyle w:val="TableParagraph"/>
              <w:ind w:left="0"/>
              <w:jc w:val="left"/>
              <w:rPr>
                <w:color w:val="181818"/>
                <w:szCs w:val="21"/>
                <w:lang w:val="en-AU"/>
              </w:rPr>
            </w:pPr>
            <w:r w:rsidRPr="000D66BA">
              <w:rPr>
                <w:color w:val="181818"/>
                <w:szCs w:val="21"/>
                <w:lang w:val="en-AU"/>
              </w:rPr>
              <w:t>Failing to maintain verge free of waste</w:t>
            </w:r>
          </w:p>
        </w:tc>
        <w:tc>
          <w:tcPr>
            <w:tcW w:w="1134" w:type="dxa"/>
          </w:tcPr>
          <w:p w14:paraId="7E7749D3" w14:textId="38C1C713"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$500</w:t>
            </w:r>
          </w:p>
        </w:tc>
        <w:tc>
          <w:tcPr>
            <w:tcW w:w="1418" w:type="dxa"/>
          </w:tcPr>
          <w:p w14:paraId="41582F18" w14:textId="6BF2B449"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$750</w:t>
            </w:r>
          </w:p>
        </w:tc>
      </w:tr>
      <w:tr w:rsidR="005C458C" w:rsidRPr="000D66BA" w14:paraId="434736B3" w14:textId="77777777" w:rsidTr="00413024">
        <w:trPr>
          <w:trHeight w:val="340"/>
        </w:trPr>
        <w:tc>
          <w:tcPr>
            <w:tcW w:w="993" w:type="dxa"/>
          </w:tcPr>
          <w:p w14:paraId="21301F64" w14:textId="202912EB" w:rsidR="005C458C" w:rsidRPr="000D66BA" w:rsidRDefault="005C458C" w:rsidP="005C458C">
            <w:pPr>
              <w:pStyle w:val="TableParagraph"/>
              <w:spacing w:before="67"/>
              <w:ind w:left="0" w:right="22"/>
              <w:rPr>
                <w:color w:val="181818"/>
                <w:spacing w:val="-5"/>
                <w:szCs w:val="21"/>
                <w:lang w:val="en-AU"/>
              </w:rPr>
            </w:pPr>
            <w:r w:rsidRPr="000D66BA">
              <w:rPr>
                <w:color w:val="181818"/>
                <w:spacing w:val="-5"/>
                <w:szCs w:val="21"/>
                <w:lang w:val="en-AU"/>
              </w:rPr>
              <w:t>3</w:t>
            </w:r>
            <w:r w:rsidR="000108EC">
              <w:rPr>
                <w:color w:val="181818"/>
                <w:spacing w:val="-5"/>
                <w:szCs w:val="21"/>
                <w:lang w:val="en-AU"/>
              </w:rPr>
              <w:t>8</w:t>
            </w:r>
          </w:p>
        </w:tc>
        <w:tc>
          <w:tcPr>
            <w:tcW w:w="1418" w:type="dxa"/>
          </w:tcPr>
          <w:p w14:paraId="4E30FAD3" w14:textId="4A83E137" w:rsidR="005C458C" w:rsidRPr="000D66BA" w:rsidRDefault="005C458C" w:rsidP="005C458C">
            <w:pPr>
              <w:pStyle w:val="TableParagraph"/>
              <w:ind w:left="0" w:right="25"/>
              <w:rPr>
                <w:color w:val="181818"/>
                <w:spacing w:val="-2"/>
                <w:szCs w:val="21"/>
                <w:lang w:val="en-AU"/>
              </w:rPr>
            </w:pPr>
            <w:r w:rsidRPr="000D66BA">
              <w:rPr>
                <w:color w:val="181818"/>
                <w:spacing w:val="-2"/>
                <w:szCs w:val="21"/>
                <w:lang w:val="en-AU"/>
              </w:rPr>
              <w:t>3.4(3)(d)</w:t>
            </w:r>
          </w:p>
        </w:tc>
        <w:tc>
          <w:tcPr>
            <w:tcW w:w="4819" w:type="dxa"/>
          </w:tcPr>
          <w:p w14:paraId="481343AC" w14:textId="4063D20C" w:rsidR="005C458C" w:rsidRPr="000D66BA" w:rsidRDefault="005C458C" w:rsidP="005C458C">
            <w:pPr>
              <w:pStyle w:val="TableParagraph"/>
              <w:ind w:left="0"/>
              <w:jc w:val="left"/>
              <w:rPr>
                <w:color w:val="181818"/>
                <w:szCs w:val="21"/>
                <w:lang w:val="en-AU"/>
              </w:rPr>
            </w:pPr>
            <w:r w:rsidRPr="000D66BA">
              <w:rPr>
                <w:color w:val="181818"/>
                <w:szCs w:val="21"/>
                <w:lang w:val="en-AU"/>
              </w:rPr>
              <w:t>Failing to ensure bin is emptied when full</w:t>
            </w:r>
          </w:p>
        </w:tc>
        <w:tc>
          <w:tcPr>
            <w:tcW w:w="1134" w:type="dxa"/>
          </w:tcPr>
          <w:p w14:paraId="26180137" w14:textId="158B76F2"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$500</w:t>
            </w:r>
          </w:p>
        </w:tc>
        <w:tc>
          <w:tcPr>
            <w:tcW w:w="1418" w:type="dxa"/>
          </w:tcPr>
          <w:p w14:paraId="01F36BC2" w14:textId="03E576B5"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$750</w:t>
            </w:r>
          </w:p>
        </w:tc>
      </w:tr>
      <w:tr w:rsidR="005C458C" w:rsidRPr="000D66BA" w14:paraId="77465E8C" w14:textId="77777777" w:rsidTr="00413024">
        <w:trPr>
          <w:trHeight w:val="340"/>
        </w:trPr>
        <w:tc>
          <w:tcPr>
            <w:tcW w:w="993" w:type="dxa"/>
          </w:tcPr>
          <w:p w14:paraId="1672D4F4" w14:textId="2BA40B09" w:rsidR="005C458C" w:rsidRPr="000D66BA" w:rsidRDefault="000108EC" w:rsidP="005C458C">
            <w:pPr>
              <w:pStyle w:val="TableParagraph"/>
              <w:spacing w:before="67"/>
              <w:ind w:left="0" w:right="22"/>
              <w:rPr>
                <w:color w:val="181818"/>
                <w:spacing w:val="-5"/>
                <w:szCs w:val="21"/>
                <w:lang w:val="en-AU"/>
              </w:rPr>
            </w:pPr>
            <w:r>
              <w:rPr>
                <w:color w:val="181818"/>
                <w:spacing w:val="-5"/>
                <w:szCs w:val="21"/>
                <w:lang w:val="en-AU"/>
              </w:rPr>
              <w:t>39</w:t>
            </w:r>
          </w:p>
        </w:tc>
        <w:tc>
          <w:tcPr>
            <w:tcW w:w="1418" w:type="dxa"/>
          </w:tcPr>
          <w:p w14:paraId="4E605C6C" w14:textId="507DF2BF" w:rsidR="005C458C" w:rsidRPr="000D66BA" w:rsidRDefault="005C458C" w:rsidP="005C458C">
            <w:pPr>
              <w:pStyle w:val="TableParagraph"/>
              <w:ind w:left="0" w:right="25"/>
              <w:rPr>
                <w:color w:val="181818"/>
                <w:spacing w:val="-2"/>
                <w:szCs w:val="21"/>
                <w:lang w:val="en-AU"/>
              </w:rPr>
            </w:pPr>
            <w:r w:rsidRPr="000D66BA">
              <w:rPr>
                <w:color w:val="181818"/>
                <w:spacing w:val="-2"/>
                <w:szCs w:val="21"/>
                <w:lang w:val="en-AU"/>
              </w:rPr>
              <w:t>3.4(4)(a)</w:t>
            </w:r>
          </w:p>
        </w:tc>
        <w:tc>
          <w:tcPr>
            <w:tcW w:w="4819" w:type="dxa"/>
          </w:tcPr>
          <w:p w14:paraId="61C67585" w14:textId="0AD661CE" w:rsidR="005C458C" w:rsidRPr="000D66BA" w:rsidRDefault="005C458C" w:rsidP="005C458C">
            <w:pPr>
              <w:pStyle w:val="TableParagraph"/>
              <w:ind w:left="0"/>
              <w:jc w:val="left"/>
              <w:rPr>
                <w:color w:val="181818"/>
                <w:szCs w:val="21"/>
                <w:lang w:val="en-AU"/>
              </w:rPr>
            </w:pPr>
            <w:r w:rsidRPr="000D66BA">
              <w:rPr>
                <w:color w:val="181818"/>
                <w:szCs w:val="21"/>
                <w:lang w:val="en-AU"/>
              </w:rPr>
              <w:t>Failing to clear site of all waste</w:t>
            </w:r>
          </w:p>
        </w:tc>
        <w:tc>
          <w:tcPr>
            <w:tcW w:w="1134" w:type="dxa"/>
          </w:tcPr>
          <w:p w14:paraId="15976ACD" w14:textId="3BF4808B"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$500</w:t>
            </w:r>
          </w:p>
        </w:tc>
        <w:tc>
          <w:tcPr>
            <w:tcW w:w="1418" w:type="dxa"/>
          </w:tcPr>
          <w:p w14:paraId="6CE8FB22" w14:textId="36B98171"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$750</w:t>
            </w:r>
          </w:p>
        </w:tc>
      </w:tr>
      <w:tr w:rsidR="005C458C" w:rsidRPr="000D66BA" w14:paraId="5D9D9CE9" w14:textId="77777777" w:rsidTr="00413024">
        <w:trPr>
          <w:trHeight w:val="340"/>
        </w:trPr>
        <w:tc>
          <w:tcPr>
            <w:tcW w:w="993" w:type="dxa"/>
          </w:tcPr>
          <w:p w14:paraId="66676F05" w14:textId="03793639" w:rsidR="005C458C" w:rsidRPr="000D66BA" w:rsidRDefault="005C458C" w:rsidP="005C458C">
            <w:pPr>
              <w:pStyle w:val="TableParagraph"/>
              <w:spacing w:before="67"/>
              <w:ind w:left="0" w:right="22"/>
              <w:rPr>
                <w:color w:val="181818"/>
                <w:spacing w:val="-5"/>
                <w:szCs w:val="21"/>
                <w:lang w:val="en-AU"/>
              </w:rPr>
            </w:pPr>
            <w:r w:rsidRPr="000D66BA">
              <w:rPr>
                <w:color w:val="181818"/>
                <w:spacing w:val="-5"/>
                <w:szCs w:val="21"/>
                <w:lang w:val="en-AU"/>
              </w:rPr>
              <w:t>4</w:t>
            </w:r>
            <w:r w:rsidR="000108EC">
              <w:rPr>
                <w:color w:val="181818"/>
                <w:spacing w:val="-5"/>
                <w:szCs w:val="21"/>
                <w:lang w:val="en-AU"/>
              </w:rPr>
              <w:t>0</w:t>
            </w:r>
          </w:p>
        </w:tc>
        <w:tc>
          <w:tcPr>
            <w:tcW w:w="1418" w:type="dxa"/>
          </w:tcPr>
          <w:p w14:paraId="291B11E6" w14:textId="5D72DC33" w:rsidR="005C458C" w:rsidRPr="000D66BA" w:rsidRDefault="005C458C" w:rsidP="005C458C">
            <w:pPr>
              <w:pStyle w:val="TableParagraph"/>
              <w:ind w:left="0" w:right="25"/>
              <w:rPr>
                <w:color w:val="181818"/>
                <w:spacing w:val="-2"/>
                <w:szCs w:val="21"/>
                <w:lang w:val="en-AU"/>
              </w:rPr>
            </w:pPr>
            <w:r w:rsidRPr="000D66BA">
              <w:rPr>
                <w:color w:val="181818"/>
                <w:spacing w:val="-2"/>
                <w:szCs w:val="21"/>
                <w:lang w:val="en-AU"/>
              </w:rPr>
              <w:t>3.4(4)(b)</w:t>
            </w:r>
          </w:p>
        </w:tc>
        <w:tc>
          <w:tcPr>
            <w:tcW w:w="4819" w:type="dxa"/>
          </w:tcPr>
          <w:p w14:paraId="0E8A5A6E" w14:textId="1A766B7E" w:rsidR="005C458C" w:rsidRPr="000D66BA" w:rsidRDefault="005C458C" w:rsidP="005C458C">
            <w:pPr>
              <w:pStyle w:val="TableParagraph"/>
              <w:ind w:left="0"/>
              <w:jc w:val="left"/>
              <w:rPr>
                <w:color w:val="181818"/>
                <w:szCs w:val="21"/>
                <w:lang w:val="en-AU"/>
              </w:rPr>
            </w:pPr>
            <w:r w:rsidRPr="000D66BA">
              <w:rPr>
                <w:color w:val="181818"/>
                <w:szCs w:val="21"/>
                <w:lang w:val="en-AU"/>
              </w:rPr>
              <w:t>Failing to remove bins from site</w:t>
            </w:r>
          </w:p>
        </w:tc>
        <w:tc>
          <w:tcPr>
            <w:tcW w:w="1134" w:type="dxa"/>
          </w:tcPr>
          <w:p w14:paraId="6CBBF870" w14:textId="1E1A1B4D"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$500</w:t>
            </w:r>
          </w:p>
        </w:tc>
        <w:tc>
          <w:tcPr>
            <w:tcW w:w="1418" w:type="dxa"/>
          </w:tcPr>
          <w:p w14:paraId="0236CFA9" w14:textId="6B322F7D"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$750</w:t>
            </w:r>
          </w:p>
        </w:tc>
      </w:tr>
      <w:tr w:rsidR="005C458C" w:rsidRPr="000D66BA" w14:paraId="7A2BFFA4" w14:textId="65943B8D" w:rsidTr="00413024">
        <w:trPr>
          <w:trHeight w:val="340"/>
        </w:trPr>
        <w:tc>
          <w:tcPr>
            <w:tcW w:w="993" w:type="dxa"/>
          </w:tcPr>
          <w:p w14:paraId="09CE7438" w14:textId="225A9449" w:rsidR="005C458C" w:rsidRPr="000D66BA" w:rsidRDefault="005C458C" w:rsidP="005C458C">
            <w:pPr>
              <w:pStyle w:val="TableParagraph"/>
              <w:spacing w:before="67"/>
              <w:ind w:left="0" w:right="22"/>
              <w:rPr>
                <w:szCs w:val="21"/>
                <w:lang w:val="en-AU"/>
              </w:rPr>
            </w:pPr>
            <w:r w:rsidRPr="000D66BA">
              <w:rPr>
                <w:color w:val="181818"/>
                <w:spacing w:val="-5"/>
                <w:szCs w:val="21"/>
                <w:lang w:val="en-AU"/>
              </w:rPr>
              <w:t>4</w:t>
            </w:r>
            <w:r w:rsidR="000108EC">
              <w:rPr>
                <w:color w:val="181818"/>
                <w:spacing w:val="-5"/>
                <w:szCs w:val="21"/>
                <w:lang w:val="en-AU"/>
              </w:rPr>
              <w:t>1</w:t>
            </w:r>
          </w:p>
        </w:tc>
        <w:tc>
          <w:tcPr>
            <w:tcW w:w="1418" w:type="dxa"/>
          </w:tcPr>
          <w:p w14:paraId="504D4509" w14:textId="77777777" w:rsidR="005C458C" w:rsidRPr="000D66BA" w:rsidRDefault="005C458C" w:rsidP="005C458C">
            <w:pPr>
              <w:pStyle w:val="TableParagraph"/>
              <w:ind w:left="0" w:right="25"/>
              <w:rPr>
                <w:szCs w:val="21"/>
                <w:lang w:val="en-AU"/>
              </w:rPr>
            </w:pPr>
            <w:r w:rsidRPr="000D66BA">
              <w:rPr>
                <w:color w:val="181818"/>
                <w:spacing w:val="-2"/>
                <w:szCs w:val="21"/>
                <w:lang w:val="en-AU"/>
              </w:rPr>
              <w:t>4.3(2)</w:t>
            </w:r>
          </w:p>
        </w:tc>
        <w:tc>
          <w:tcPr>
            <w:tcW w:w="4819" w:type="dxa"/>
          </w:tcPr>
          <w:p w14:paraId="3F5E490E" w14:textId="77777777" w:rsidR="005C458C" w:rsidRPr="000D66BA" w:rsidRDefault="005C458C" w:rsidP="005C458C">
            <w:pPr>
              <w:pStyle w:val="TableParagraph"/>
              <w:ind w:left="0"/>
              <w:jc w:val="left"/>
              <w:rPr>
                <w:szCs w:val="21"/>
                <w:lang w:val="en-AU"/>
              </w:rPr>
            </w:pPr>
            <w:r w:rsidRPr="000D66BA">
              <w:rPr>
                <w:color w:val="181818"/>
                <w:szCs w:val="21"/>
                <w:lang w:val="en-AU"/>
              </w:rPr>
              <w:t>Failing</w:t>
            </w:r>
            <w:r w:rsidRPr="000D66BA">
              <w:rPr>
                <w:color w:val="181818"/>
                <w:spacing w:val="6"/>
                <w:szCs w:val="21"/>
                <w:lang w:val="en-AU"/>
              </w:rPr>
              <w:t xml:space="preserve"> </w:t>
            </w:r>
            <w:r w:rsidRPr="000D66BA">
              <w:rPr>
                <w:color w:val="181818"/>
                <w:szCs w:val="21"/>
                <w:lang w:val="en-AU"/>
              </w:rPr>
              <w:t>to</w:t>
            </w:r>
            <w:r w:rsidRPr="000D66BA">
              <w:rPr>
                <w:color w:val="181818"/>
                <w:spacing w:val="-8"/>
                <w:szCs w:val="21"/>
                <w:lang w:val="en-AU"/>
              </w:rPr>
              <w:t xml:space="preserve"> </w:t>
            </w:r>
            <w:r w:rsidRPr="000D66BA">
              <w:rPr>
                <w:color w:val="181818"/>
                <w:szCs w:val="21"/>
                <w:lang w:val="en-AU"/>
              </w:rPr>
              <w:t>comply</w:t>
            </w:r>
            <w:r w:rsidRPr="000D66BA">
              <w:rPr>
                <w:color w:val="181818"/>
                <w:spacing w:val="10"/>
                <w:szCs w:val="21"/>
                <w:lang w:val="en-AU"/>
              </w:rPr>
              <w:t xml:space="preserve"> </w:t>
            </w:r>
            <w:r w:rsidRPr="000D66BA">
              <w:rPr>
                <w:color w:val="181818"/>
                <w:szCs w:val="21"/>
                <w:lang w:val="en-AU"/>
              </w:rPr>
              <w:t>with</w:t>
            </w:r>
            <w:r w:rsidRPr="000D66BA">
              <w:rPr>
                <w:color w:val="181818"/>
                <w:spacing w:val="-5"/>
                <w:szCs w:val="21"/>
                <w:lang w:val="en-AU"/>
              </w:rPr>
              <w:t xml:space="preserve"> </w:t>
            </w:r>
            <w:r w:rsidRPr="000D66BA">
              <w:rPr>
                <w:color w:val="181818"/>
                <w:szCs w:val="21"/>
                <w:lang w:val="en-AU"/>
              </w:rPr>
              <w:t>a</w:t>
            </w:r>
            <w:r w:rsidRPr="000D66BA">
              <w:rPr>
                <w:color w:val="181818"/>
                <w:spacing w:val="-7"/>
                <w:szCs w:val="21"/>
                <w:lang w:val="en-AU"/>
              </w:rPr>
              <w:t xml:space="preserve"> </w:t>
            </w:r>
            <w:r w:rsidRPr="000D66BA">
              <w:rPr>
                <w:color w:val="181818"/>
                <w:szCs w:val="21"/>
                <w:lang w:val="en-AU"/>
              </w:rPr>
              <w:t>sign</w:t>
            </w:r>
            <w:r w:rsidRPr="000D66BA">
              <w:rPr>
                <w:color w:val="181818"/>
                <w:spacing w:val="2"/>
                <w:szCs w:val="21"/>
                <w:lang w:val="en-AU"/>
              </w:rPr>
              <w:t xml:space="preserve"> </w:t>
            </w:r>
            <w:r w:rsidRPr="000D66BA">
              <w:rPr>
                <w:color w:val="181818"/>
                <w:szCs w:val="21"/>
                <w:lang w:val="en-AU"/>
              </w:rPr>
              <w:t xml:space="preserve">or </w:t>
            </w:r>
            <w:r w:rsidRPr="000D66BA">
              <w:rPr>
                <w:color w:val="181818"/>
                <w:spacing w:val="-2"/>
                <w:szCs w:val="21"/>
                <w:lang w:val="en-AU"/>
              </w:rPr>
              <w:t>direction</w:t>
            </w:r>
          </w:p>
        </w:tc>
        <w:tc>
          <w:tcPr>
            <w:tcW w:w="1134" w:type="dxa"/>
          </w:tcPr>
          <w:p w14:paraId="1F256F4F" w14:textId="07F77F14" w:rsidR="005C458C" w:rsidRPr="000D66BA" w:rsidRDefault="005C458C" w:rsidP="005C458C">
            <w:pPr>
              <w:pStyle w:val="TableParagraph"/>
              <w:ind w:left="0" w:right="20"/>
              <w:rPr>
                <w:szCs w:val="21"/>
                <w:lang w:val="en-AU"/>
              </w:rPr>
            </w:pPr>
            <w:r w:rsidRPr="000D66BA">
              <w:rPr>
                <w:color w:val="181818"/>
                <w:spacing w:val="-4"/>
                <w:szCs w:val="21"/>
                <w:lang w:val="en-AU"/>
              </w:rPr>
              <w:t>$250</w:t>
            </w:r>
          </w:p>
        </w:tc>
        <w:tc>
          <w:tcPr>
            <w:tcW w:w="1418" w:type="dxa"/>
          </w:tcPr>
          <w:p w14:paraId="02BD8843" w14:textId="06993173" w:rsidR="005C458C" w:rsidRPr="000D66BA" w:rsidRDefault="005C458C" w:rsidP="005C458C">
            <w:pPr>
              <w:pStyle w:val="TableParagraph"/>
              <w:ind w:left="0" w:right="20"/>
              <w:rPr>
                <w:color w:val="181818"/>
                <w:spacing w:val="-4"/>
                <w:szCs w:val="21"/>
                <w:lang w:val="en-AU"/>
              </w:rPr>
            </w:pPr>
            <w:r w:rsidRPr="000D66BA">
              <w:rPr>
                <w:color w:val="181818"/>
                <w:spacing w:val="-4"/>
                <w:szCs w:val="21"/>
                <w:lang w:val="en-AU"/>
              </w:rPr>
              <w:t>$500</w:t>
            </w:r>
          </w:p>
        </w:tc>
      </w:tr>
      <w:tr w:rsidR="005C458C" w:rsidRPr="000D66BA" w14:paraId="0E539D09" w14:textId="3B0F26A2" w:rsidTr="00413024">
        <w:trPr>
          <w:trHeight w:val="350"/>
        </w:trPr>
        <w:tc>
          <w:tcPr>
            <w:tcW w:w="993" w:type="dxa"/>
          </w:tcPr>
          <w:p w14:paraId="04FB1D89" w14:textId="3CD2CB7A" w:rsidR="005C458C" w:rsidRPr="000D66BA" w:rsidRDefault="005C458C" w:rsidP="005C458C">
            <w:pPr>
              <w:pStyle w:val="TableParagraph"/>
              <w:spacing w:before="67"/>
              <w:ind w:left="0" w:right="36"/>
              <w:rPr>
                <w:szCs w:val="21"/>
                <w:lang w:val="en-AU"/>
              </w:rPr>
            </w:pPr>
            <w:r w:rsidRPr="000D66BA">
              <w:rPr>
                <w:color w:val="181818"/>
                <w:spacing w:val="-5"/>
                <w:szCs w:val="21"/>
                <w:lang w:val="en-AU"/>
              </w:rPr>
              <w:t>4</w:t>
            </w:r>
            <w:r w:rsidR="000108EC">
              <w:rPr>
                <w:color w:val="181818"/>
                <w:spacing w:val="-5"/>
                <w:szCs w:val="21"/>
                <w:lang w:val="en-AU"/>
              </w:rPr>
              <w:t>2</w:t>
            </w:r>
          </w:p>
        </w:tc>
        <w:tc>
          <w:tcPr>
            <w:tcW w:w="1418" w:type="dxa"/>
          </w:tcPr>
          <w:p w14:paraId="30A8B410" w14:textId="77777777" w:rsidR="005C458C" w:rsidRPr="000D66BA" w:rsidRDefault="005C458C" w:rsidP="005C458C">
            <w:pPr>
              <w:pStyle w:val="TableParagraph"/>
              <w:spacing w:before="57"/>
              <w:ind w:left="0" w:right="34"/>
              <w:rPr>
                <w:szCs w:val="21"/>
                <w:lang w:val="en-AU"/>
              </w:rPr>
            </w:pPr>
            <w:r w:rsidRPr="000D66BA">
              <w:rPr>
                <w:color w:val="181818"/>
                <w:spacing w:val="-2"/>
                <w:szCs w:val="21"/>
                <w:lang w:val="en-AU"/>
              </w:rPr>
              <w:t>4.3(4)</w:t>
            </w:r>
          </w:p>
        </w:tc>
        <w:tc>
          <w:tcPr>
            <w:tcW w:w="4819" w:type="dxa"/>
          </w:tcPr>
          <w:p w14:paraId="5310927E" w14:textId="77777777" w:rsidR="005C458C" w:rsidRPr="000D66BA" w:rsidRDefault="005C458C" w:rsidP="005C458C">
            <w:pPr>
              <w:pStyle w:val="TableParagraph"/>
              <w:spacing w:before="57"/>
              <w:ind w:left="0"/>
              <w:jc w:val="left"/>
              <w:rPr>
                <w:szCs w:val="21"/>
                <w:lang w:val="en-AU"/>
              </w:rPr>
            </w:pPr>
            <w:r w:rsidRPr="000D66BA">
              <w:rPr>
                <w:color w:val="181818"/>
                <w:szCs w:val="21"/>
                <w:lang w:val="en-AU"/>
              </w:rPr>
              <w:t>Failing</w:t>
            </w:r>
            <w:r w:rsidRPr="000D66BA">
              <w:rPr>
                <w:color w:val="181818"/>
                <w:spacing w:val="7"/>
                <w:szCs w:val="21"/>
                <w:lang w:val="en-AU"/>
              </w:rPr>
              <w:t xml:space="preserve"> </w:t>
            </w:r>
            <w:r w:rsidRPr="000D66BA">
              <w:rPr>
                <w:color w:val="181818"/>
                <w:szCs w:val="21"/>
                <w:lang w:val="en-AU"/>
              </w:rPr>
              <w:t>to</w:t>
            </w:r>
            <w:r w:rsidRPr="000D66BA">
              <w:rPr>
                <w:color w:val="181818"/>
                <w:spacing w:val="-11"/>
                <w:szCs w:val="21"/>
                <w:lang w:val="en-AU"/>
              </w:rPr>
              <w:t xml:space="preserve"> </w:t>
            </w:r>
            <w:r w:rsidRPr="000D66BA">
              <w:rPr>
                <w:color w:val="181818"/>
                <w:szCs w:val="21"/>
                <w:lang w:val="en-AU"/>
              </w:rPr>
              <w:t>comply</w:t>
            </w:r>
            <w:r w:rsidRPr="000D66BA">
              <w:rPr>
                <w:color w:val="181818"/>
                <w:spacing w:val="6"/>
                <w:szCs w:val="21"/>
                <w:lang w:val="en-AU"/>
              </w:rPr>
              <w:t xml:space="preserve"> </w:t>
            </w:r>
            <w:r w:rsidRPr="000D66BA">
              <w:rPr>
                <w:color w:val="181818"/>
                <w:szCs w:val="21"/>
                <w:lang w:val="en-AU"/>
              </w:rPr>
              <w:t>with</w:t>
            </w:r>
            <w:r w:rsidRPr="000D66BA">
              <w:rPr>
                <w:color w:val="181818"/>
                <w:spacing w:val="-3"/>
                <w:szCs w:val="21"/>
                <w:lang w:val="en-AU"/>
              </w:rPr>
              <w:t xml:space="preserve"> </w:t>
            </w:r>
            <w:r w:rsidRPr="000D66BA">
              <w:rPr>
                <w:color w:val="181818"/>
                <w:szCs w:val="21"/>
                <w:lang w:val="en-AU"/>
              </w:rPr>
              <w:t>a</w:t>
            </w:r>
            <w:r w:rsidRPr="000D66BA">
              <w:rPr>
                <w:color w:val="181818"/>
                <w:spacing w:val="-6"/>
                <w:szCs w:val="21"/>
                <w:lang w:val="en-AU"/>
              </w:rPr>
              <w:t xml:space="preserve"> </w:t>
            </w:r>
            <w:r w:rsidRPr="000D66BA">
              <w:rPr>
                <w:color w:val="181818"/>
                <w:szCs w:val="21"/>
                <w:lang w:val="en-AU"/>
              </w:rPr>
              <w:t>direction</w:t>
            </w:r>
            <w:r w:rsidRPr="000D66BA">
              <w:rPr>
                <w:color w:val="181818"/>
                <w:spacing w:val="5"/>
                <w:szCs w:val="21"/>
                <w:lang w:val="en-AU"/>
              </w:rPr>
              <w:t xml:space="preserve"> </w:t>
            </w:r>
            <w:r w:rsidRPr="000D66BA">
              <w:rPr>
                <w:color w:val="181818"/>
                <w:szCs w:val="21"/>
                <w:lang w:val="en-AU"/>
              </w:rPr>
              <w:t>to</w:t>
            </w:r>
            <w:r w:rsidRPr="000D66BA">
              <w:rPr>
                <w:color w:val="181818"/>
                <w:spacing w:val="-6"/>
                <w:szCs w:val="21"/>
                <w:lang w:val="en-AU"/>
              </w:rPr>
              <w:t xml:space="preserve"> </w:t>
            </w:r>
            <w:r w:rsidRPr="000D66BA">
              <w:rPr>
                <w:color w:val="181818"/>
                <w:spacing w:val="-2"/>
                <w:szCs w:val="21"/>
                <w:lang w:val="en-AU"/>
              </w:rPr>
              <w:t>leave</w:t>
            </w:r>
          </w:p>
        </w:tc>
        <w:tc>
          <w:tcPr>
            <w:tcW w:w="1134" w:type="dxa"/>
          </w:tcPr>
          <w:p w14:paraId="3DD0CCF5" w14:textId="7DD4DD69" w:rsidR="005C458C" w:rsidRPr="000D66BA" w:rsidRDefault="005C458C" w:rsidP="005C458C">
            <w:pPr>
              <w:pStyle w:val="TableParagraph"/>
              <w:spacing w:before="57"/>
              <w:ind w:left="0" w:right="24"/>
              <w:rPr>
                <w:szCs w:val="21"/>
                <w:lang w:val="en-AU"/>
              </w:rPr>
            </w:pPr>
            <w:r w:rsidRPr="000D66BA">
              <w:rPr>
                <w:color w:val="181818"/>
                <w:spacing w:val="-4"/>
                <w:szCs w:val="21"/>
                <w:lang w:val="en-AU"/>
              </w:rPr>
              <w:t>$250</w:t>
            </w:r>
          </w:p>
        </w:tc>
        <w:tc>
          <w:tcPr>
            <w:tcW w:w="1418" w:type="dxa"/>
          </w:tcPr>
          <w:p w14:paraId="4F49D7C3" w14:textId="7D57A575" w:rsidR="005C458C" w:rsidRPr="000D66BA" w:rsidRDefault="005C458C" w:rsidP="005C458C">
            <w:pPr>
              <w:pStyle w:val="TableParagraph"/>
              <w:spacing w:before="57"/>
              <w:ind w:left="0" w:right="24"/>
              <w:rPr>
                <w:color w:val="181818"/>
                <w:spacing w:val="-4"/>
                <w:szCs w:val="21"/>
                <w:lang w:val="en-AU"/>
              </w:rPr>
            </w:pPr>
            <w:r w:rsidRPr="000D66BA">
              <w:rPr>
                <w:color w:val="181818"/>
                <w:spacing w:val="-4"/>
                <w:szCs w:val="21"/>
                <w:lang w:val="en-AU"/>
              </w:rPr>
              <w:t>$500</w:t>
            </w:r>
          </w:p>
        </w:tc>
      </w:tr>
      <w:tr w:rsidR="005C458C" w:rsidRPr="000D66BA" w14:paraId="3A4873B7" w14:textId="3BC44F03" w:rsidTr="00413024">
        <w:trPr>
          <w:trHeight w:val="345"/>
        </w:trPr>
        <w:tc>
          <w:tcPr>
            <w:tcW w:w="993" w:type="dxa"/>
          </w:tcPr>
          <w:p w14:paraId="38BC276E" w14:textId="6A3EFA08" w:rsidR="005C458C" w:rsidRPr="000D66BA" w:rsidRDefault="005C458C" w:rsidP="005C458C">
            <w:pPr>
              <w:pStyle w:val="TableParagraph"/>
              <w:spacing w:before="67"/>
              <w:ind w:left="0" w:right="36"/>
              <w:rPr>
                <w:szCs w:val="21"/>
                <w:lang w:val="en-AU"/>
              </w:rPr>
            </w:pPr>
            <w:r w:rsidRPr="000D66BA">
              <w:rPr>
                <w:color w:val="181818"/>
                <w:spacing w:val="-5"/>
                <w:szCs w:val="21"/>
                <w:lang w:val="en-AU"/>
              </w:rPr>
              <w:t>4</w:t>
            </w:r>
            <w:r w:rsidR="000108EC">
              <w:rPr>
                <w:color w:val="181818"/>
                <w:spacing w:val="-5"/>
                <w:szCs w:val="21"/>
                <w:lang w:val="en-AU"/>
              </w:rPr>
              <w:t>3</w:t>
            </w:r>
          </w:p>
        </w:tc>
        <w:tc>
          <w:tcPr>
            <w:tcW w:w="1418" w:type="dxa"/>
          </w:tcPr>
          <w:p w14:paraId="2541738A" w14:textId="77777777" w:rsidR="005C458C" w:rsidRPr="000D66BA" w:rsidRDefault="005C458C" w:rsidP="005C458C">
            <w:pPr>
              <w:pStyle w:val="TableParagraph"/>
              <w:spacing w:before="57"/>
              <w:ind w:left="0" w:right="39"/>
              <w:rPr>
                <w:szCs w:val="21"/>
                <w:lang w:val="en-AU"/>
              </w:rPr>
            </w:pPr>
            <w:r w:rsidRPr="000D66BA">
              <w:rPr>
                <w:color w:val="181818"/>
                <w:spacing w:val="-2"/>
                <w:szCs w:val="21"/>
                <w:lang w:val="en-AU"/>
              </w:rPr>
              <w:t>4.4(1)</w:t>
            </w:r>
          </w:p>
        </w:tc>
        <w:tc>
          <w:tcPr>
            <w:tcW w:w="4819" w:type="dxa"/>
          </w:tcPr>
          <w:p w14:paraId="5AFA4109" w14:textId="77777777" w:rsidR="005C458C" w:rsidRPr="000D66BA" w:rsidRDefault="005C458C" w:rsidP="005C458C">
            <w:pPr>
              <w:pStyle w:val="TableParagraph"/>
              <w:ind w:left="0"/>
              <w:jc w:val="left"/>
              <w:rPr>
                <w:szCs w:val="21"/>
                <w:lang w:val="en-AU"/>
              </w:rPr>
            </w:pPr>
            <w:r w:rsidRPr="000D66BA">
              <w:rPr>
                <w:color w:val="181818"/>
                <w:szCs w:val="21"/>
                <w:lang w:val="en-AU"/>
              </w:rPr>
              <w:t>Disposing</w:t>
            </w:r>
            <w:r w:rsidRPr="000D66BA">
              <w:rPr>
                <w:color w:val="181818"/>
                <w:spacing w:val="5"/>
                <w:szCs w:val="21"/>
                <w:lang w:val="en-AU"/>
              </w:rPr>
              <w:t xml:space="preserve"> </w:t>
            </w:r>
            <w:r w:rsidRPr="000D66BA">
              <w:rPr>
                <w:color w:val="181818"/>
                <w:szCs w:val="21"/>
                <w:lang w:val="en-AU"/>
              </w:rPr>
              <w:t>waste</w:t>
            </w:r>
            <w:r w:rsidRPr="000D66BA">
              <w:rPr>
                <w:color w:val="181818"/>
                <w:spacing w:val="-2"/>
                <w:szCs w:val="21"/>
                <w:lang w:val="en-AU"/>
              </w:rPr>
              <w:t xml:space="preserve"> </w:t>
            </w:r>
            <w:r w:rsidRPr="000D66BA">
              <w:rPr>
                <w:color w:val="181818"/>
                <w:szCs w:val="21"/>
                <w:lang w:val="en-AU"/>
              </w:rPr>
              <w:t>without</w:t>
            </w:r>
            <w:r w:rsidRPr="000D66BA">
              <w:rPr>
                <w:color w:val="181818"/>
                <w:spacing w:val="-5"/>
                <w:szCs w:val="21"/>
                <w:lang w:val="en-AU"/>
              </w:rPr>
              <w:t xml:space="preserve"> </w:t>
            </w:r>
            <w:r w:rsidRPr="000D66BA">
              <w:rPr>
                <w:color w:val="181818"/>
                <w:szCs w:val="21"/>
                <w:lang w:val="en-AU"/>
              </w:rPr>
              <w:t>payment</w:t>
            </w:r>
            <w:r w:rsidRPr="000D66BA">
              <w:rPr>
                <w:color w:val="181818"/>
                <w:spacing w:val="8"/>
                <w:szCs w:val="21"/>
                <w:lang w:val="en-AU"/>
              </w:rPr>
              <w:t xml:space="preserve"> </w:t>
            </w:r>
            <w:r w:rsidRPr="000D66BA">
              <w:rPr>
                <w:color w:val="181818"/>
                <w:szCs w:val="21"/>
                <w:lang w:val="en-AU"/>
              </w:rPr>
              <w:t>of</w:t>
            </w:r>
            <w:r w:rsidRPr="000D66BA">
              <w:rPr>
                <w:color w:val="181818"/>
                <w:spacing w:val="-7"/>
                <w:szCs w:val="21"/>
                <w:lang w:val="en-AU"/>
              </w:rPr>
              <w:t xml:space="preserve"> </w:t>
            </w:r>
            <w:r w:rsidRPr="000D66BA">
              <w:rPr>
                <w:color w:val="181818"/>
                <w:szCs w:val="21"/>
                <w:lang w:val="en-AU"/>
              </w:rPr>
              <w:t>fee</w:t>
            </w:r>
            <w:r w:rsidRPr="000D66BA">
              <w:rPr>
                <w:color w:val="181818"/>
                <w:spacing w:val="-8"/>
                <w:szCs w:val="21"/>
                <w:lang w:val="en-AU"/>
              </w:rPr>
              <w:t xml:space="preserve"> </w:t>
            </w:r>
            <w:r w:rsidRPr="000D66BA">
              <w:rPr>
                <w:color w:val="181818"/>
                <w:szCs w:val="21"/>
                <w:lang w:val="en-AU"/>
              </w:rPr>
              <w:t>or</w:t>
            </w:r>
            <w:r w:rsidRPr="000D66BA">
              <w:rPr>
                <w:color w:val="181818"/>
                <w:spacing w:val="-4"/>
                <w:szCs w:val="21"/>
                <w:lang w:val="en-AU"/>
              </w:rPr>
              <w:t xml:space="preserve"> </w:t>
            </w:r>
            <w:r w:rsidRPr="000D66BA">
              <w:rPr>
                <w:color w:val="181818"/>
                <w:spacing w:val="-2"/>
                <w:szCs w:val="21"/>
                <w:lang w:val="en-AU"/>
              </w:rPr>
              <w:t>charge</w:t>
            </w:r>
          </w:p>
        </w:tc>
        <w:tc>
          <w:tcPr>
            <w:tcW w:w="1134" w:type="dxa"/>
          </w:tcPr>
          <w:p w14:paraId="4D9DD02F" w14:textId="77777777" w:rsidR="005C458C" w:rsidRPr="000D66BA" w:rsidRDefault="005C458C" w:rsidP="005C458C">
            <w:pPr>
              <w:pStyle w:val="TableParagraph"/>
              <w:ind w:left="0" w:right="29"/>
              <w:rPr>
                <w:szCs w:val="21"/>
                <w:lang w:val="en-AU"/>
              </w:rPr>
            </w:pPr>
            <w:r w:rsidRPr="000D66BA">
              <w:rPr>
                <w:color w:val="181818"/>
                <w:spacing w:val="-4"/>
                <w:szCs w:val="21"/>
                <w:lang w:val="en-AU"/>
              </w:rPr>
              <w:t>$500</w:t>
            </w:r>
          </w:p>
        </w:tc>
        <w:tc>
          <w:tcPr>
            <w:tcW w:w="1418" w:type="dxa"/>
          </w:tcPr>
          <w:p w14:paraId="7517F549" w14:textId="40A3C1E6" w:rsidR="005C458C" w:rsidRPr="000D66BA" w:rsidRDefault="005C458C" w:rsidP="005C458C">
            <w:pPr>
              <w:pStyle w:val="TableParagraph"/>
              <w:ind w:left="0" w:right="29"/>
              <w:rPr>
                <w:color w:val="181818"/>
                <w:spacing w:val="-4"/>
                <w:szCs w:val="21"/>
                <w:lang w:val="en-AU"/>
              </w:rPr>
            </w:pPr>
            <w:r w:rsidRPr="000D66BA">
              <w:rPr>
                <w:color w:val="181818"/>
                <w:spacing w:val="-4"/>
                <w:szCs w:val="21"/>
                <w:lang w:val="en-AU"/>
              </w:rPr>
              <w:t>$750</w:t>
            </w:r>
          </w:p>
        </w:tc>
      </w:tr>
      <w:tr w:rsidR="005C458C" w:rsidRPr="000D66BA" w14:paraId="62F3DB22" w14:textId="246CAE75" w:rsidTr="00413024">
        <w:trPr>
          <w:trHeight w:val="350"/>
        </w:trPr>
        <w:tc>
          <w:tcPr>
            <w:tcW w:w="993" w:type="dxa"/>
          </w:tcPr>
          <w:p w14:paraId="088C08C1" w14:textId="7720FF42" w:rsidR="005C458C" w:rsidRPr="000D66BA" w:rsidRDefault="005C458C" w:rsidP="005C458C">
            <w:pPr>
              <w:pStyle w:val="TableParagraph"/>
              <w:spacing w:before="67"/>
              <w:ind w:left="0" w:right="36"/>
              <w:rPr>
                <w:szCs w:val="21"/>
                <w:lang w:val="en-AU"/>
              </w:rPr>
            </w:pPr>
            <w:r w:rsidRPr="000D66BA">
              <w:rPr>
                <w:color w:val="181818"/>
                <w:spacing w:val="-5"/>
                <w:szCs w:val="21"/>
                <w:lang w:val="en-AU"/>
              </w:rPr>
              <w:t>4</w:t>
            </w:r>
            <w:r w:rsidR="000108EC">
              <w:rPr>
                <w:color w:val="181818"/>
                <w:spacing w:val="-5"/>
                <w:szCs w:val="21"/>
                <w:lang w:val="en-AU"/>
              </w:rPr>
              <w:t>4</w:t>
            </w:r>
          </w:p>
        </w:tc>
        <w:tc>
          <w:tcPr>
            <w:tcW w:w="1418" w:type="dxa"/>
          </w:tcPr>
          <w:p w14:paraId="7F387C59" w14:textId="77777777" w:rsidR="005C458C" w:rsidRPr="000D66BA" w:rsidRDefault="005C458C" w:rsidP="005C458C">
            <w:pPr>
              <w:pStyle w:val="TableParagraph"/>
              <w:spacing w:before="57"/>
              <w:ind w:left="0" w:right="23"/>
              <w:rPr>
                <w:szCs w:val="21"/>
                <w:lang w:val="en-AU"/>
              </w:rPr>
            </w:pPr>
            <w:r w:rsidRPr="000D66BA">
              <w:rPr>
                <w:color w:val="181818"/>
                <w:spacing w:val="-2"/>
                <w:w w:val="105"/>
                <w:szCs w:val="21"/>
                <w:lang w:val="en-AU"/>
              </w:rPr>
              <w:t>4</w:t>
            </w:r>
            <w:r w:rsidRPr="000D66BA">
              <w:rPr>
                <w:color w:val="626262"/>
                <w:spacing w:val="-2"/>
                <w:w w:val="105"/>
                <w:szCs w:val="21"/>
                <w:lang w:val="en-AU"/>
              </w:rPr>
              <w:t>.</w:t>
            </w:r>
            <w:r w:rsidRPr="000D66BA">
              <w:rPr>
                <w:color w:val="181818"/>
                <w:spacing w:val="-2"/>
                <w:w w:val="105"/>
                <w:szCs w:val="21"/>
                <w:lang w:val="en-AU"/>
              </w:rPr>
              <w:t>5(1)</w:t>
            </w:r>
          </w:p>
        </w:tc>
        <w:tc>
          <w:tcPr>
            <w:tcW w:w="4819" w:type="dxa"/>
          </w:tcPr>
          <w:p w14:paraId="350750ED" w14:textId="77777777" w:rsidR="005C458C" w:rsidRPr="000D66BA" w:rsidRDefault="005C458C" w:rsidP="005C458C">
            <w:pPr>
              <w:pStyle w:val="TableParagraph"/>
              <w:ind w:left="0"/>
              <w:jc w:val="left"/>
              <w:rPr>
                <w:szCs w:val="21"/>
                <w:lang w:val="en-AU"/>
              </w:rPr>
            </w:pPr>
            <w:r w:rsidRPr="000D66BA">
              <w:rPr>
                <w:color w:val="181818"/>
                <w:szCs w:val="21"/>
                <w:lang w:val="en-AU"/>
              </w:rPr>
              <w:t>Depositing</w:t>
            </w:r>
            <w:r w:rsidRPr="000D66BA">
              <w:rPr>
                <w:color w:val="181818"/>
                <w:spacing w:val="6"/>
                <w:szCs w:val="21"/>
                <w:lang w:val="en-AU"/>
              </w:rPr>
              <w:t xml:space="preserve"> </w:t>
            </w:r>
            <w:r w:rsidRPr="000D66BA">
              <w:rPr>
                <w:color w:val="181818"/>
                <w:szCs w:val="21"/>
                <w:lang w:val="en-AU"/>
              </w:rPr>
              <w:t>waste</w:t>
            </w:r>
            <w:r w:rsidRPr="000D66BA">
              <w:rPr>
                <w:color w:val="181818"/>
                <w:spacing w:val="-5"/>
                <w:szCs w:val="21"/>
                <w:lang w:val="en-AU"/>
              </w:rPr>
              <w:t xml:space="preserve"> </w:t>
            </w:r>
            <w:r w:rsidRPr="000D66BA">
              <w:rPr>
                <w:color w:val="181818"/>
                <w:szCs w:val="21"/>
                <w:lang w:val="en-AU"/>
              </w:rPr>
              <w:t>contrary</w:t>
            </w:r>
            <w:r w:rsidRPr="000D66BA">
              <w:rPr>
                <w:color w:val="181818"/>
                <w:spacing w:val="5"/>
                <w:szCs w:val="21"/>
                <w:lang w:val="en-AU"/>
              </w:rPr>
              <w:t xml:space="preserve"> </w:t>
            </w:r>
            <w:r w:rsidRPr="000D66BA">
              <w:rPr>
                <w:color w:val="181818"/>
                <w:szCs w:val="21"/>
                <w:lang w:val="en-AU"/>
              </w:rPr>
              <w:t>to</w:t>
            </w:r>
            <w:r w:rsidRPr="000D66BA">
              <w:rPr>
                <w:color w:val="181818"/>
                <w:spacing w:val="-4"/>
                <w:szCs w:val="21"/>
                <w:lang w:val="en-AU"/>
              </w:rPr>
              <w:t xml:space="preserve"> </w:t>
            </w:r>
            <w:r w:rsidRPr="000D66BA">
              <w:rPr>
                <w:color w:val="181818"/>
                <w:szCs w:val="21"/>
                <w:lang w:val="en-AU"/>
              </w:rPr>
              <w:t>sign</w:t>
            </w:r>
            <w:r w:rsidRPr="000D66BA">
              <w:rPr>
                <w:color w:val="181818"/>
                <w:spacing w:val="-5"/>
                <w:szCs w:val="21"/>
                <w:lang w:val="en-AU"/>
              </w:rPr>
              <w:t xml:space="preserve"> </w:t>
            </w:r>
            <w:r w:rsidRPr="000D66BA">
              <w:rPr>
                <w:color w:val="181818"/>
                <w:szCs w:val="21"/>
                <w:lang w:val="en-AU"/>
              </w:rPr>
              <w:t>or</w:t>
            </w:r>
            <w:r w:rsidRPr="000D66BA">
              <w:rPr>
                <w:color w:val="181818"/>
                <w:spacing w:val="-4"/>
                <w:szCs w:val="21"/>
                <w:lang w:val="en-AU"/>
              </w:rPr>
              <w:t xml:space="preserve"> </w:t>
            </w:r>
            <w:r w:rsidRPr="000D66BA">
              <w:rPr>
                <w:color w:val="181818"/>
                <w:spacing w:val="-2"/>
                <w:szCs w:val="21"/>
                <w:lang w:val="en-AU"/>
              </w:rPr>
              <w:t>direction</w:t>
            </w:r>
          </w:p>
        </w:tc>
        <w:tc>
          <w:tcPr>
            <w:tcW w:w="1134" w:type="dxa"/>
          </w:tcPr>
          <w:p w14:paraId="74B871D4" w14:textId="47ED8FB8" w:rsidR="005C458C" w:rsidRPr="000D66BA" w:rsidRDefault="005C458C" w:rsidP="005C458C">
            <w:pPr>
              <w:pStyle w:val="TableParagraph"/>
              <w:ind w:left="0" w:right="24"/>
              <w:rPr>
                <w:szCs w:val="21"/>
                <w:lang w:val="en-AU"/>
              </w:rPr>
            </w:pPr>
            <w:r w:rsidRPr="000D66BA">
              <w:rPr>
                <w:color w:val="181818"/>
                <w:spacing w:val="-4"/>
                <w:szCs w:val="21"/>
                <w:lang w:val="en-AU"/>
              </w:rPr>
              <w:t>$250</w:t>
            </w:r>
          </w:p>
        </w:tc>
        <w:tc>
          <w:tcPr>
            <w:tcW w:w="1418" w:type="dxa"/>
          </w:tcPr>
          <w:p w14:paraId="786D8BC0" w14:textId="1B26224B" w:rsidR="005C458C" w:rsidRPr="000D66BA" w:rsidRDefault="005C458C" w:rsidP="005C458C">
            <w:pPr>
              <w:pStyle w:val="TableParagraph"/>
              <w:ind w:left="0" w:right="24"/>
              <w:rPr>
                <w:color w:val="181818"/>
                <w:spacing w:val="-4"/>
                <w:szCs w:val="21"/>
                <w:lang w:val="en-AU"/>
              </w:rPr>
            </w:pPr>
            <w:r w:rsidRPr="000D66BA">
              <w:rPr>
                <w:color w:val="181818"/>
                <w:spacing w:val="-4"/>
                <w:szCs w:val="21"/>
                <w:lang w:val="en-AU"/>
              </w:rPr>
              <w:t>$500</w:t>
            </w:r>
          </w:p>
        </w:tc>
      </w:tr>
      <w:tr w:rsidR="005C458C" w:rsidRPr="000D66BA" w14:paraId="56517B74" w14:textId="55CF12FF" w:rsidTr="00413024">
        <w:trPr>
          <w:trHeight w:val="345"/>
        </w:trPr>
        <w:tc>
          <w:tcPr>
            <w:tcW w:w="993" w:type="dxa"/>
          </w:tcPr>
          <w:p w14:paraId="402A90C7" w14:textId="7FAF72B6" w:rsidR="005C458C" w:rsidRPr="000D66BA" w:rsidRDefault="005C458C" w:rsidP="005C458C">
            <w:pPr>
              <w:pStyle w:val="TableParagraph"/>
              <w:spacing w:before="67"/>
              <w:ind w:left="0" w:right="41"/>
              <w:rPr>
                <w:szCs w:val="21"/>
                <w:lang w:val="en-AU"/>
              </w:rPr>
            </w:pPr>
            <w:r w:rsidRPr="000D66BA">
              <w:rPr>
                <w:color w:val="181818"/>
                <w:spacing w:val="-5"/>
                <w:szCs w:val="21"/>
                <w:lang w:val="en-AU"/>
              </w:rPr>
              <w:t>4</w:t>
            </w:r>
            <w:r w:rsidR="000108EC">
              <w:rPr>
                <w:color w:val="181818"/>
                <w:spacing w:val="-5"/>
                <w:szCs w:val="21"/>
                <w:lang w:val="en-AU"/>
              </w:rPr>
              <w:t>5</w:t>
            </w:r>
          </w:p>
        </w:tc>
        <w:tc>
          <w:tcPr>
            <w:tcW w:w="1418" w:type="dxa"/>
          </w:tcPr>
          <w:p w14:paraId="3C00EB93" w14:textId="77777777" w:rsidR="005C458C" w:rsidRPr="000D66BA" w:rsidRDefault="005C458C" w:rsidP="005C458C">
            <w:pPr>
              <w:pStyle w:val="TableParagraph"/>
              <w:ind w:left="0" w:right="39"/>
              <w:rPr>
                <w:szCs w:val="21"/>
                <w:lang w:val="en-AU"/>
              </w:rPr>
            </w:pPr>
            <w:r w:rsidRPr="000D66BA">
              <w:rPr>
                <w:color w:val="181818"/>
                <w:spacing w:val="-2"/>
                <w:szCs w:val="21"/>
                <w:lang w:val="en-AU"/>
              </w:rPr>
              <w:t>4</w:t>
            </w:r>
            <w:r w:rsidRPr="000D66BA">
              <w:rPr>
                <w:color w:val="494949"/>
                <w:spacing w:val="-2"/>
                <w:szCs w:val="21"/>
                <w:lang w:val="en-AU"/>
              </w:rPr>
              <w:t>.</w:t>
            </w:r>
            <w:r w:rsidRPr="000D66BA">
              <w:rPr>
                <w:color w:val="181818"/>
                <w:spacing w:val="-2"/>
                <w:szCs w:val="21"/>
                <w:lang w:val="en-AU"/>
              </w:rPr>
              <w:t>6(1)(a)</w:t>
            </w:r>
          </w:p>
        </w:tc>
        <w:tc>
          <w:tcPr>
            <w:tcW w:w="4819" w:type="dxa"/>
          </w:tcPr>
          <w:p w14:paraId="0A5A329C" w14:textId="77777777" w:rsidR="005C458C" w:rsidRPr="000D66BA" w:rsidRDefault="005C458C" w:rsidP="005C458C">
            <w:pPr>
              <w:pStyle w:val="TableParagraph"/>
              <w:ind w:left="0"/>
              <w:jc w:val="left"/>
              <w:rPr>
                <w:szCs w:val="21"/>
                <w:lang w:val="en-AU"/>
              </w:rPr>
            </w:pPr>
            <w:r w:rsidRPr="000D66BA">
              <w:rPr>
                <w:color w:val="181818"/>
                <w:szCs w:val="21"/>
                <w:lang w:val="en-AU"/>
              </w:rPr>
              <w:t>Removing</w:t>
            </w:r>
            <w:r w:rsidRPr="000D66BA">
              <w:rPr>
                <w:color w:val="181818"/>
                <w:spacing w:val="8"/>
                <w:szCs w:val="21"/>
                <w:lang w:val="en-AU"/>
              </w:rPr>
              <w:t xml:space="preserve"> </w:t>
            </w:r>
            <w:r w:rsidRPr="000D66BA">
              <w:rPr>
                <w:color w:val="181818"/>
                <w:szCs w:val="21"/>
                <w:lang w:val="en-AU"/>
              </w:rPr>
              <w:t>waste</w:t>
            </w:r>
            <w:r w:rsidRPr="000D66BA">
              <w:rPr>
                <w:color w:val="181818"/>
                <w:spacing w:val="-3"/>
                <w:szCs w:val="21"/>
                <w:lang w:val="en-AU"/>
              </w:rPr>
              <w:t xml:space="preserve"> </w:t>
            </w:r>
            <w:r w:rsidRPr="000D66BA">
              <w:rPr>
                <w:color w:val="181818"/>
                <w:szCs w:val="21"/>
                <w:lang w:val="en-AU"/>
              </w:rPr>
              <w:t>without</w:t>
            </w:r>
            <w:r w:rsidRPr="000D66BA">
              <w:rPr>
                <w:color w:val="181818"/>
                <w:spacing w:val="1"/>
                <w:szCs w:val="21"/>
                <w:lang w:val="en-AU"/>
              </w:rPr>
              <w:t xml:space="preserve"> </w:t>
            </w:r>
            <w:r w:rsidRPr="000D66BA">
              <w:rPr>
                <w:color w:val="181818"/>
                <w:szCs w:val="21"/>
                <w:lang w:val="en-AU"/>
              </w:rPr>
              <w:t>authority</w:t>
            </w:r>
            <w:r w:rsidRPr="000D66BA">
              <w:rPr>
                <w:color w:val="181818"/>
                <w:spacing w:val="6"/>
                <w:szCs w:val="21"/>
                <w:lang w:val="en-AU"/>
              </w:rPr>
              <w:t xml:space="preserve"> </w:t>
            </w:r>
            <w:r w:rsidRPr="000D66BA">
              <w:rPr>
                <w:color w:val="181818"/>
                <w:szCs w:val="21"/>
                <w:lang w:val="en-AU"/>
              </w:rPr>
              <w:t>in</w:t>
            </w:r>
            <w:r w:rsidRPr="000D66BA">
              <w:rPr>
                <w:color w:val="181818"/>
                <w:spacing w:val="-12"/>
                <w:szCs w:val="21"/>
                <w:lang w:val="en-AU"/>
              </w:rPr>
              <w:t xml:space="preserve"> </w:t>
            </w:r>
            <w:r w:rsidRPr="000D66BA">
              <w:rPr>
                <w:color w:val="181818"/>
                <w:szCs w:val="21"/>
                <w:lang w:val="en-AU"/>
              </w:rPr>
              <w:t>a</w:t>
            </w:r>
            <w:r w:rsidRPr="000D66BA">
              <w:rPr>
                <w:color w:val="181818"/>
                <w:spacing w:val="-10"/>
                <w:szCs w:val="21"/>
                <w:lang w:val="en-AU"/>
              </w:rPr>
              <w:t xml:space="preserve"> </w:t>
            </w:r>
            <w:r w:rsidRPr="000D66BA">
              <w:rPr>
                <w:color w:val="181818"/>
                <w:szCs w:val="21"/>
                <w:lang w:val="en-AU"/>
              </w:rPr>
              <w:t>waste</w:t>
            </w:r>
            <w:r w:rsidRPr="000D66BA">
              <w:rPr>
                <w:color w:val="181818"/>
                <w:spacing w:val="1"/>
                <w:szCs w:val="21"/>
                <w:lang w:val="en-AU"/>
              </w:rPr>
              <w:t xml:space="preserve"> </w:t>
            </w:r>
            <w:r w:rsidRPr="000D66BA">
              <w:rPr>
                <w:color w:val="181818"/>
                <w:spacing w:val="-2"/>
                <w:szCs w:val="21"/>
                <w:lang w:val="en-AU"/>
              </w:rPr>
              <w:t>facility</w:t>
            </w:r>
          </w:p>
        </w:tc>
        <w:tc>
          <w:tcPr>
            <w:tcW w:w="1134" w:type="dxa"/>
          </w:tcPr>
          <w:p w14:paraId="415433BC" w14:textId="08D0AD67" w:rsidR="005C458C" w:rsidRPr="000D66BA" w:rsidRDefault="005C458C" w:rsidP="005C458C">
            <w:pPr>
              <w:pStyle w:val="TableParagraph"/>
              <w:spacing w:before="47"/>
              <w:ind w:left="0" w:right="34"/>
              <w:rPr>
                <w:szCs w:val="21"/>
                <w:lang w:val="en-AU"/>
              </w:rPr>
            </w:pPr>
            <w:r w:rsidRPr="000D66BA">
              <w:rPr>
                <w:color w:val="181818"/>
                <w:spacing w:val="-4"/>
                <w:szCs w:val="21"/>
                <w:lang w:val="en-AU"/>
              </w:rPr>
              <w:t>$500</w:t>
            </w:r>
          </w:p>
        </w:tc>
        <w:tc>
          <w:tcPr>
            <w:tcW w:w="1418" w:type="dxa"/>
          </w:tcPr>
          <w:p w14:paraId="04189456" w14:textId="13A2524B" w:rsidR="005C458C" w:rsidRPr="000D66BA" w:rsidRDefault="005C458C" w:rsidP="005C458C">
            <w:pPr>
              <w:pStyle w:val="TableParagraph"/>
              <w:spacing w:before="47"/>
              <w:ind w:left="0" w:right="34"/>
              <w:rPr>
                <w:color w:val="181818"/>
                <w:spacing w:val="-4"/>
                <w:szCs w:val="21"/>
                <w:lang w:val="en-AU"/>
              </w:rPr>
            </w:pPr>
            <w:r w:rsidRPr="000D66BA">
              <w:rPr>
                <w:color w:val="181818"/>
                <w:spacing w:val="-4"/>
                <w:szCs w:val="21"/>
                <w:lang w:val="en-AU"/>
              </w:rPr>
              <w:t>$750</w:t>
            </w:r>
          </w:p>
        </w:tc>
      </w:tr>
      <w:tr w:rsidR="005C458C" w:rsidRPr="000D66BA" w14:paraId="3D05A47D" w14:textId="1F73DF5C" w:rsidTr="00413024">
        <w:trPr>
          <w:trHeight w:val="542"/>
        </w:trPr>
        <w:tc>
          <w:tcPr>
            <w:tcW w:w="993" w:type="dxa"/>
          </w:tcPr>
          <w:p w14:paraId="0EF9E7E9" w14:textId="4898F081" w:rsidR="005C458C" w:rsidRPr="000D66BA" w:rsidRDefault="005C458C" w:rsidP="005C458C">
            <w:pPr>
              <w:pStyle w:val="TableParagraph"/>
              <w:spacing w:before="67"/>
              <w:ind w:left="0" w:right="51"/>
              <w:rPr>
                <w:szCs w:val="21"/>
                <w:lang w:val="en-AU"/>
              </w:rPr>
            </w:pPr>
            <w:r w:rsidRPr="000D66BA">
              <w:rPr>
                <w:color w:val="181818"/>
                <w:spacing w:val="-5"/>
                <w:szCs w:val="21"/>
                <w:lang w:val="en-AU"/>
              </w:rPr>
              <w:t>4</w:t>
            </w:r>
            <w:r w:rsidR="000108EC">
              <w:rPr>
                <w:color w:val="181818"/>
                <w:spacing w:val="-5"/>
                <w:szCs w:val="21"/>
                <w:lang w:val="en-AU"/>
              </w:rPr>
              <w:t>6</w:t>
            </w:r>
          </w:p>
        </w:tc>
        <w:tc>
          <w:tcPr>
            <w:tcW w:w="1418" w:type="dxa"/>
          </w:tcPr>
          <w:p w14:paraId="24429629" w14:textId="77777777" w:rsidR="005C458C" w:rsidRPr="000D66BA" w:rsidRDefault="005C458C" w:rsidP="005C458C">
            <w:pPr>
              <w:pStyle w:val="TableParagraph"/>
              <w:ind w:left="0" w:right="61"/>
              <w:rPr>
                <w:szCs w:val="21"/>
                <w:lang w:val="en-AU"/>
              </w:rPr>
            </w:pPr>
            <w:r w:rsidRPr="000D66BA">
              <w:rPr>
                <w:color w:val="181818"/>
                <w:spacing w:val="-2"/>
                <w:szCs w:val="21"/>
                <w:lang w:val="en-AU"/>
              </w:rPr>
              <w:t>4.6(1){b)</w:t>
            </w:r>
          </w:p>
        </w:tc>
        <w:tc>
          <w:tcPr>
            <w:tcW w:w="4819" w:type="dxa"/>
          </w:tcPr>
          <w:p w14:paraId="2987656F" w14:textId="77777777" w:rsidR="005C458C" w:rsidRPr="000D66BA" w:rsidRDefault="005C458C" w:rsidP="005C458C">
            <w:pPr>
              <w:pStyle w:val="TableParagraph"/>
              <w:spacing w:before="64" w:line="225" w:lineRule="auto"/>
              <w:ind w:left="0"/>
              <w:jc w:val="left"/>
              <w:rPr>
                <w:szCs w:val="21"/>
                <w:lang w:val="en-AU"/>
              </w:rPr>
            </w:pPr>
            <w:r w:rsidRPr="000D66BA">
              <w:rPr>
                <w:color w:val="181818"/>
                <w:szCs w:val="21"/>
                <w:lang w:val="en-AU"/>
              </w:rPr>
              <w:t>Depositing</w:t>
            </w:r>
            <w:r w:rsidRPr="000D66BA">
              <w:rPr>
                <w:color w:val="181818"/>
                <w:spacing w:val="31"/>
                <w:szCs w:val="21"/>
                <w:lang w:val="en-AU"/>
              </w:rPr>
              <w:t xml:space="preserve"> </w:t>
            </w:r>
            <w:r w:rsidRPr="000D66BA">
              <w:rPr>
                <w:color w:val="181818"/>
                <w:szCs w:val="21"/>
                <w:lang w:val="en-AU"/>
              </w:rPr>
              <w:t>toxic, poisonous</w:t>
            </w:r>
            <w:r w:rsidRPr="000D66BA">
              <w:rPr>
                <w:color w:val="181818"/>
                <w:spacing w:val="29"/>
                <w:szCs w:val="21"/>
                <w:lang w:val="en-AU"/>
              </w:rPr>
              <w:t xml:space="preserve"> </w:t>
            </w:r>
            <w:r w:rsidRPr="000D66BA">
              <w:rPr>
                <w:color w:val="181818"/>
                <w:szCs w:val="21"/>
                <w:lang w:val="en-AU"/>
              </w:rPr>
              <w:t>or hazardous</w:t>
            </w:r>
            <w:r w:rsidRPr="000D66BA">
              <w:rPr>
                <w:color w:val="181818"/>
                <w:spacing w:val="28"/>
                <w:szCs w:val="21"/>
                <w:lang w:val="en-AU"/>
              </w:rPr>
              <w:t xml:space="preserve"> </w:t>
            </w:r>
            <w:r w:rsidRPr="000D66BA">
              <w:rPr>
                <w:color w:val="181818"/>
                <w:szCs w:val="21"/>
                <w:lang w:val="en-AU"/>
              </w:rPr>
              <w:t>waste at a waste facility</w:t>
            </w:r>
          </w:p>
        </w:tc>
        <w:tc>
          <w:tcPr>
            <w:tcW w:w="1134" w:type="dxa"/>
          </w:tcPr>
          <w:p w14:paraId="4A4B1230" w14:textId="77777777" w:rsidR="005C458C" w:rsidRPr="000D66BA" w:rsidRDefault="005C458C" w:rsidP="005C458C">
            <w:pPr>
              <w:pStyle w:val="TableParagraph"/>
              <w:spacing w:before="47"/>
              <w:ind w:left="0" w:right="34"/>
              <w:rPr>
                <w:szCs w:val="21"/>
                <w:lang w:val="en-AU"/>
              </w:rPr>
            </w:pPr>
            <w:r w:rsidRPr="000D66BA">
              <w:rPr>
                <w:color w:val="181818"/>
                <w:spacing w:val="-4"/>
                <w:szCs w:val="21"/>
                <w:lang w:val="en-AU"/>
              </w:rPr>
              <w:t>$500</w:t>
            </w:r>
          </w:p>
        </w:tc>
        <w:tc>
          <w:tcPr>
            <w:tcW w:w="1418" w:type="dxa"/>
          </w:tcPr>
          <w:p w14:paraId="3B4C860B" w14:textId="3367DB03" w:rsidR="005C458C" w:rsidRPr="000D66BA" w:rsidRDefault="005C458C" w:rsidP="005C458C">
            <w:pPr>
              <w:pStyle w:val="TableParagraph"/>
              <w:spacing w:before="47"/>
              <w:ind w:left="0" w:right="34"/>
              <w:rPr>
                <w:color w:val="181818"/>
                <w:spacing w:val="-4"/>
                <w:szCs w:val="21"/>
                <w:lang w:val="en-AU"/>
              </w:rPr>
            </w:pPr>
            <w:r w:rsidRPr="000D66BA">
              <w:rPr>
                <w:color w:val="181818"/>
                <w:spacing w:val="-4"/>
                <w:szCs w:val="21"/>
                <w:lang w:val="en-AU"/>
              </w:rPr>
              <w:t>$750</w:t>
            </w:r>
          </w:p>
        </w:tc>
      </w:tr>
      <w:tr w:rsidR="005C458C" w:rsidRPr="000D66BA" w14:paraId="5B8059BE" w14:textId="039B1BBA" w:rsidTr="00413024">
        <w:trPr>
          <w:trHeight w:val="350"/>
        </w:trPr>
        <w:tc>
          <w:tcPr>
            <w:tcW w:w="993" w:type="dxa"/>
          </w:tcPr>
          <w:p w14:paraId="1C841C37" w14:textId="2E4F6586" w:rsidR="005C458C" w:rsidRPr="000D66BA" w:rsidRDefault="005C458C" w:rsidP="005C458C">
            <w:pPr>
              <w:pStyle w:val="TableParagraph"/>
              <w:spacing w:before="67"/>
              <w:ind w:left="0" w:right="55"/>
              <w:rPr>
                <w:szCs w:val="21"/>
                <w:lang w:val="en-AU"/>
              </w:rPr>
            </w:pPr>
            <w:r w:rsidRPr="000D66BA">
              <w:rPr>
                <w:color w:val="181818"/>
                <w:spacing w:val="-5"/>
                <w:szCs w:val="21"/>
                <w:lang w:val="en-AU"/>
              </w:rPr>
              <w:t>4</w:t>
            </w:r>
            <w:r w:rsidR="000108EC">
              <w:rPr>
                <w:color w:val="181818"/>
                <w:spacing w:val="-5"/>
                <w:szCs w:val="21"/>
                <w:lang w:val="en-AU"/>
              </w:rPr>
              <w:t>7</w:t>
            </w:r>
          </w:p>
        </w:tc>
        <w:tc>
          <w:tcPr>
            <w:tcW w:w="1418" w:type="dxa"/>
          </w:tcPr>
          <w:p w14:paraId="133B246D" w14:textId="77777777" w:rsidR="005C458C" w:rsidRPr="000D66BA" w:rsidRDefault="005C458C" w:rsidP="005C458C">
            <w:pPr>
              <w:pStyle w:val="TableParagraph"/>
              <w:spacing w:before="57"/>
              <w:ind w:left="0" w:right="53"/>
              <w:rPr>
                <w:szCs w:val="21"/>
                <w:lang w:val="en-AU"/>
              </w:rPr>
            </w:pPr>
            <w:r w:rsidRPr="000D66BA">
              <w:rPr>
                <w:color w:val="181818"/>
                <w:spacing w:val="-2"/>
                <w:szCs w:val="21"/>
                <w:lang w:val="en-AU"/>
              </w:rPr>
              <w:t>4.6(1)(c)</w:t>
            </w:r>
          </w:p>
        </w:tc>
        <w:tc>
          <w:tcPr>
            <w:tcW w:w="4819" w:type="dxa"/>
          </w:tcPr>
          <w:p w14:paraId="5EF13726" w14:textId="77777777" w:rsidR="005C458C" w:rsidRPr="000D66BA" w:rsidRDefault="005C458C" w:rsidP="005C458C">
            <w:pPr>
              <w:pStyle w:val="TableParagraph"/>
              <w:spacing w:before="57"/>
              <w:ind w:left="0"/>
              <w:jc w:val="left"/>
              <w:rPr>
                <w:szCs w:val="21"/>
                <w:lang w:val="en-AU"/>
              </w:rPr>
            </w:pPr>
            <w:r w:rsidRPr="000D66BA">
              <w:rPr>
                <w:color w:val="181818"/>
                <w:szCs w:val="21"/>
                <w:lang w:val="en-AU"/>
              </w:rPr>
              <w:t>Lighting</w:t>
            </w:r>
            <w:r w:rsidRPr="000D66BA">
              <w:rPr>
                <w:color w:val="181818"/>
                <w:spacing w:val="10"/>
                <w:szCs w:val="21"/>
                <w:lang w:val="en-AU"/>
              </w:rPr>
              <w:t xml:space="preserve"> </w:t>
            </w:r>
            <w:r w:rsidRPr="000D66BA">
              <w:rPr>
                <w:color w:val="181818"/>
                <w:szCs w:val="21"/>
                <w:lang w:val="en-AU"/>
              </w:rPr>
              <w:t>a</w:t>
            </w:r>
            <w:r w:rsidRPr="000D66BA">
              <w:rPr>
                <w:color w:val="181818"/>
                <w:spacing w:val="-6"/>
                <w:szCs w:val="21"/>
                <w:lang w:val="en-AU"/>
              </w:rPr>
              <w:t xml:space="preserve"> </w:t>
            </w:r>
            <w:r w:rsidRPr="000D66BA">
              <w:rPr>
                <w:color w:val="181818"/>
                <w:szCs w:val="21"/>
                <w:lang w:val="en-AU"/>
              </w:rPr>
              <w:t>fire</w:t>
            </w:r>
            <w:r w:rsidRPr="000D66BA">
              <w:rPr>
                <w:color w:val="181818"/>
                <w:spacing w:val="1"/>
                <w:szCs w:val="21"/>
                <w:lang w:val="en-AU"/>
              </w:rPr>
              <w:t xml:space="preserve"> </w:t>
            </w:r>
            <w:r w:rsidRPr="000D66BA">
              <w:rPr>
                <w:color w:val="181818"/>
                <w:szCs w:val="21"/>
                <w:lang w:val="en-AU"/>
              </w:rPr>
              <w:t>in</w:t>
            </w:r>
            <w:r w:rsidRPr="000D66BA">
              <w:rPr>
                <w:color w:val="181818"/>
                <w:spacing w:val="-8"/>
                <w:szCs w:val="21"/>
                <w:lang w:val="en-AU"/>
              </w:rPr>
              <w:t xml:space="preserve"> </w:t>
            </w:r>
            <w:r w:rsidRPr="000D66BA">
              <w:rPr>
                <w:color w:val="181818"/>
                <w:szCs w:val="21"/>
                <w:lang w:val="en-AU"/>
              </w:rPr>
              <w:t>a</w:t>
            </w:r>
            <w:r w:rsidRPr="000D66BA">
              <w:rPr>
                <w:color w:val="181818"/>
                <w:spacing w:val="-5"/>
                <w:szCs w:val="21"/>
                <w:lang w:val="en-AU"/>
              </w:rPr>
              <w:t xml:space="preserve"> </w:t>
            </w:r>
            <w:r w:rsidRPr="000D66BA">
              <w:rPr>
                <w:color w:val="181818"/>
                <w:szCs w:val="21"/>
                <w:lang w:val="en-AU"/>
              </w:rPr>
              <w:t>waste</w:t>
            </w:r>
            <w:r w:rsidRPr="000D66BA">
              <w:rPr>
                <w:color w:val="181818"/>
                <w:spacing w:val="2"/>
                <w:szCs w:val="21"/>
                <w:lang w:val="en-AU"/>
              </w:rPr>
              <w:t xml:space="preserve"> </w:t>
            </w:r>
            <w:r w:rsidRPr="000D66BA">
              <w:rPr>
                <w:color w:val="181818"/>
                <w:spacing w:val="-2"/>
                <w:szCs w:val="21"/>
                <w:lang w:val="en-AU"/>
              </w:rPr>
              <w:t>facility</w:t>
            </w:r>
          </w:p>
        </w:tc>
        <w:tc>
          <w:tcPr>
            <w:tcW w:w="1134" w:type="dxa"/>
          </w:tcPr>
          <w:p w14:paraId="66DD8691" w14:textId="36F6854B" w:rsidR="005C458C" w:rsidRPr="000D66BA" w:rsidRDefault="005C458C" w:rsidP="005C458C">
            <w:pPr>
              <w:pStyle w:val="TableParagraph"/>
              <w:ind w:left="0" w:right="34"/>
              <w:rPr>
                <w:szCs w:val="21"/>
                <w:lang w:val="en-AU"/>
              </w:rPr>
            </w:pPr>
            <w:r w:rsidRPr="000D66BA">
              <w:rPr>
                <w:color w:val="181818"/>
                <w:spacing w:val="-4"/>
                <w:szCs w:val="21"/>
                <w:lang w:val="en-AU"/>
              </w:rPr>
              <w:t>$500</w:t>
            </w:r>
          </w:p>
        </w:tc>
        <w:tc>
          <w:tcPr>
            <w:tcW w:w="1418" w:type="dxa"/>
          </w:tcPr>
          <w:p w14:paraId="708356BB" w14:textId="54DC0DCF" w:rsidR="005C458C" w:rsidRPr="000D66BA" w:rsidRDefault="005C458C" w:rsidP="005C458C">
            <w:pPr>
              <w:pStyle w:val="TableParagraph"/>
              <w:ind w:left="0" w:right="34"/>
              <w:rPr>
                <w:color w:val="181818"/>
                <w:spacing w:val="-4"/>
                <w:szCs w:val="21"/>
                <w:lang w:val="en-AU"/>
              </w:rPr>
            </w:pPr>
            <w:r w:rsidRPr="000D66BA">
              <w:rPr>
                <w:color w:val="181818"/>
                <w:spacing w:val="-4"/>
                <w:szCs w:val="21"/>
                <w:lang w:val="en-AU"/>
              </w:rPr>
              <w:t>$750</w:t>
            </w:r>
          </w:p>
        </w:tc>
      </w:tr>
      <w:tr w:rsidR="005C458C" w:rsidRPr="000D66BA" w14:paraId="297F7E35" w14:textId="1AC10748" w:rsidTr="00413024">
        <w:trPr>
          <w:trHeight w:val="340"/>
        </w:trPr>
        <w:tc>
          <w:tcPr>
            <w:tcW w:w="993" w:type="dxa"/>
          </w:tcPr>
          <w:p w14:paraId="65FFAB88" w14:textId="2A647041" w:rsidR="005C458C" w:rsidRPr="000D66BA" w:rsidRDefault="005C458C" w:rsidP="005C458C">
            <w:pPr>
              <w:pStyle w:val="TableParagraph"/>
              <w:spacing w:before="62"/>
              <w:ind w:left="0" w:right="60"/>
              <w:rPr>
                <w:szCs w:val="21"/>
                <w:lang w:val="en-AU"/>
              </w:rPr>
            </w:pPr>
            <w:r w:rsidRPr="000D66BA">
              <w:rPr>
                <w:color w:val="181818"/>
                <w:spacing w:val="-5"/>
                <w:szCs w:val="21"/>
                <w:lang w:val="en-AU"/>
              </w:rPr>
              <w:t>4</w:t>
            </w:r>
            <w:r w:rsidR="000108EC">
              <w:rPr>
                <w:color w:val="181818"/>
                <w:spacing w:val="-5"/>
                <w:szCs w:val="21"/>
                <w:lang w:val="en-AU"/>
              </w:rPr>
              <w:t>8</w:t>
            </w:r>
          </w:p>
        </w:tc>
        <w:tc>
          <w:tcPr>
            <w:tcW w:w="1418" w:type="dxa"/>
          </w:tcPr>
          <w:p w14:paraId="1C64749F" w14:textId="77777777" w:rsidR="005C458C" w:rsidRPr="000D66BA" w:rsidRDefault="005C458C" w:rsidP="005C458C">
            <w:pPr>
              <w:pStyle w:val="TableParagraph"/>
              <w:ind w:left="0" w:right="54"/>
              <w:rPr>
                <w:szCs w:val="21"/>
                <w:lang w:val="en-AU"/>
              </w:rPr>
            </w:pPr>
            <w:r w:rsidRPr="000D66BA">
              <w:rPr>
                <w:color w:val="181818"/>
                <w:spacing w:val="-2"/>
                <w:szCs w:val="21"/>
                <w:lang w:val="en-AU"/>
              </w:rPr>
              <w:t>4.6(1)(d)</w:t>
            </w:r>
          </w:p>
        </w:tc>
        <w:tc>
          <w:tcPr>
            <w:tcW w:w="4819" w:type="dxa"/>
          </w:tcPr>
          <w:p w14:paraId="54DAC709" w14:textId="77777777" w:rsidR="005C458C" w:rsidRPr="000D66BA" w:rsidRDefault="005C458C" w:rsidP="005C458C">
            <w:pPr>
              <w:pStyle w:val="TableParagraph"/>
              <w:spacing w:before="23"/>
              <w:ind w:left="0"/>
              <w:jc w:val="left"/>
              <w:rPr>
                <w:szCs w:val="21"/>
                <w:lang w:val="en-AU"/>
              </w:rPr>
            </w:pPr>
            <w:r w:rsidRPr="000D66BA">
              <w:rPr>
                <w:color w:val="181818"/>
                <w:szCs w:val="21"/>
                <w:lang w:val="en-AU"/>
              </w:rPr>
              <w:t>Removing</w:t>
            </w:r>
            <w:r w:rsidRPr="000D66BA">
              <w:rPr>
                <w:color w:val="181818"/>
                <w:spacing w:val="-10"/>
                <w:szCs w:val="21"/>
                <w:lang w:val="en-AU"/>
              </w:rPr>
              <w:t xml:space="preserve"> </w:t>
            </w:r>
            <w:r w:rsidRPr="000D66BA">
              <w:rPr>
                <w:color w:val="181818"/>
                <w:szCs w:val="21"/>
                <w:lang w:val="en-AU"/>
              </w:rPr>
              <w:t>or</w:t>
            </w:r>
            <w:r w:rsidRPr="000D66BA">
              <w:rPr>
                <w:color w:val="181818"/>
                <w:spacing w:val="-14"/>
                <w:szCs w:val="21"/>
                <w:lang w:val="en-AU"/>
              </w:rPr>
              <w:t xml:space="preserve"> </w:t>
            </w:r>
            <w:r w:rsidRPr="000D66BA">
              <w:rPr>
                <w:color w:val="181818"/>
                <w:szCs w:val="21"/>
                <w:lang w:val="en-AU"/>
              </w:rPr>
              <w:t>interfering</w:t>
            </w:r>
            <w:r w:rsidRPr="000D66BA">
              <w:rPr>
                <w:color w:val="181818"/>
                <w:spacing w:val="-3"/>
                <w:szCs w:val="21"/>
                <w:lang w:val="en-AU"/>
              </w:rPr>
              <w:t xml:space="preserve"> </w:t>
            </w:r>
            <w:r w:rsidRPr="000D66BA">
              <w:rPr>
                <w:color w:val="181818"/>
                <w:szCs w:val="21"/>
                <w:lang w:val="en-AU"/>
              </w:rPr>
              <w:t>with</w:t>
            </w:r>
            <w:r w:rsidRPr="000D66BA">
              <w:rPr>
                <w:color w:val="181818"/>
                <w:spacing w:val="-13"/>
                <w:szCs w:val="21"/>
                <w:lang w:val="en-AU"/>
              </w:rPr>
              <w:t xml:space="preserve"> </w:t>
            </w:r>
            <w:r w:rsidRPr="000D66BA">
              <w:rPr>
                <w:color w:val="181818"/>
                <w:szCs w:val="21"/>
                <w:lang w:val="en-AU"/>
              </w:rPr>
              <w:t>any</w:t>
            </w:r>
            <w:r w:rsidRPr="000D66BA">
              <w:rPr>
                <w:color w:val="181818"/>
                <w:spacing w:val="-8"/>
                <w:szCs w:val="21"/>
                <w:lang w:val="en-AU"/>
              </w:rPr>
              <w:t xml:space="preserve"> </w:t>
            </w:r>
            <w:r w:rsidRPr="000D66BA">
              <w:rPr>
                <w:color w:val="181818"/>
                <w:szCs w:val="21"/>
                <w:lang w:val="en-AU"/>
              </w:rPr>
              <w:t>flora</w:t>
            </w:r>
            <w:r w:rsidRPr="000D66BA">
              <w:rPr>
                <w:color w:val="181818"/>
                <w:spacing w:val="-13"/>
                <w:szCs w:val="21"/>
                <w:lang w:val="en-AU"/>
              </w:rPr>
              <w:t xml:space="preserve"> </w:t>
            </w:r>
            <w:r w:rsidRPr="000D66BA">
              <w:rPr>
                <w:color w:val="181818"/>
                <w:szCs w:val="21"/>
                <w:lang w:val="en-AU"/>
              </w:rPr>
              <w:t>in</w:t>
            </w:r>
            <w:r w:rsidRPr="000D66BA">
              <w:rPr>
                <w:color w:val="181818"/>
                <w:spacing w:val="-18"/>
                <w:szCs w:val="21"/>
                <w:lang w:val="en-AU"/>
              </w:rPr>
              <w:t xml:space="preserve"> </w:t>
            </w:r>
            <w:r w:rsidRPr="000D66BA">
              <w:rPr>
                <w:color w:val="181818"/>
                <w:szCs w:val="21"/>
                <w:lang w:val="en-AU"/>
              </w:rPr>
              <w:t>a</w:t>
            </w:r>
            <w:r w:rsidRPr="000D66BA">
              <w:rPr>
                <w:color w:val="181818"/>
                <w:spacing w:val="-16"/>
                <w:szCs w:val="21"/>
                <w:lang w:val="en-AU"/>
              </w:rPr>
              <w:t xml:space="preserve"> </w:t>
            </w:r>
            <w:r w:rsidRPr="000D66BA">
              <w:rPr>
                <w:color w:val="181818"/>
                <w:szCs w:val="21"/>
                <w:lang w:val="en-AU"/>
              </w:rPr>
              <w:t>waste</w:t>
            </w:r>
            <w:r w:rsidRPr="000D66BA">
              <w:rPr>
                <w:color w:val="181818"/>
                <w:spacing w:val="-4"/>
                <w:szCs w:val="21"/>
                <w:lang w:val="en-AU"/>
              </w:rPr>
              <w:t xml:space="preserve"> </w:t>
            </w:r>
            <w:r w:rsidRPr="000D66BA">
              <w:rPr>
                <w:color w:val="181818"/>
                <w:spacing w:val="-2"/>
                <w:szCs w:val="21"/>
                <w:lang w:val="en-AU"/>
              </w:rPr>
              <w:t>facility</w:t>
            </w:r>
          </w:p>
        </w:tc>
        <w:tc>
          <w:tcPr>
            <w:tcW w:w="1134" w:type="dxa"/>
          </w:tcPr>
          <w:p w14:paraId="681284DA" w14:textId="6A333791" w:rsidR="005C458C" w:rsidRPr="000D66BA" w:rsidRDefault="005C458C" w:rsidP="005C458C">
            <w:pPr>
              <w:pStyle w:val="TableParagraph"/>
              <w:spacing w:before="47"/>
              <w:ind w:left="0" w:right="43"/>
              <w:rPr>
                <w:szCs w:val="21"/>
                <w:lang w:val="en-AU"/>
              </w:rPr>
            </w:pPr>
            <w:r w:rsidRPr="000D66BA">
              <w:rPr>
                <w:color w:val="181818"/>
                <w:spacing w:val="-4"/>
                <w:szCs w:val="21"/>
                <w:lang w:val="en-AU"/>
              </w:rPr>
              <w:t>$250</w:t>
            </w:r>
          </w:p>
        </w:tc>
        <w:tc>
          <w:tcPr>
            <w:tcW w:w="1418" w:type="dxa"/>
          </w:tcPr>
          <w:p w14:paraId="7A41058F" w14:textId="2625D528" w:rsidR="005C458C" w:rsidRPr="000D66BA" w:rsidRDefault="005C458C" w:rsidP="005C458C">
            <w:pPr>
              <w:pStyle w:val="TableParagraph"/>
              <w:spacing w:before="47"/>
              <w:ind w:left="0" w:right="43"/>
              <w:rPr>
                <w:color w:val="181818"/>
                <w:spacing w:val="-4"/>
                <w:szCs w:val="21"/>
                <w:lang w:val="en-AU"/>
              </w:rPr>
            </w:pPr>
            <w:r w:rsidRPr="000D66BA">
              <w:rPr>
                <w:color w:val="181818"/>
                <w:spacing w:val="-4"/>
                <w:szCs w:val="21"/>
                <w:lang w:val="en-AU"/>
              </w:rPr>
              <w:t>$500</w:t>
            </w:r>
          </w:p>
        </w:tc>
      </w:tr>
      <w:tr w:rsidR="005C458C" w:rsidRPr="000D66BA" w14:paraId="75EFA6E1" w14:textId="3680FE53" w:rsidTr="00413024">
        <w:trPr>
          <w:trHeight w:val="485"/>
        </w:trPr>
        <w:tc>
          <w:tcPr>
            <w:tcW w:w="993" w:type="dxa"/>
          </w:tcPr>
          <w:p w14:paraId="1B197705" w14:textId="49E79A3B" w:rsidR="005C458C" w:rsidRPr="000D66BA" w:rsidRDefault="000108EC" w:rsidP="005C458C">
            <w:pPr>
              <w:pStyle w:val="TableParagraph"/>
              <w:spacing w:before="67"/>
              <w:ind w:left="0" w:right="60"/>
              <w:rPr>
                <w:szCs w:val="21"/>
                <w:lang w:val="en-AU"/>
              </w:rPr>
            </w:pPr>
            <w:r>
              <w:rPr>
                <w:color w:val="181818"/>
                <w:spacing w:val="-5"/>
                <w:szCs w:val="21"/>
                <w:lang w:val="en-AU"/>
              </w:rPr>
              <w:t>49</w:t>
            </w:r>
          </w:p>
        </w:tc>
        <w:tc>
          <w:tcPr>
            <w:tcW w:w="1418" w:type="dxa"/>
          </w:tcPr>
          <w:p w14:paraId="3AF7C466" w14:textId="77777777" w:rsidR="005C458C" w:rsidRPr="000D66BA" w:rsidRDefault="005C458C" w:rsidP="005C458C">
            <w:pPr>
              <w:pStyle w:val="TableParagraph"/>
              <w:spacing w:before="57"/>
              <w:ind w:left="0" w:right="58"/>
              <w:rPr>
                <w:szCs w:val="21"/>
                <w:lang w:val="en-AU"/>
              </w:rPr>
            </w:pPr>
            <w:r w:rsidRPr="000D66BA">
              <w:rPr>
                <w:color w:val="181818"/>
                <w:spacing w:val="-2"/>
                <w:szCs w:val="21"/>
                <w:lang w:val="en-AU"/>
              </w:rPr>
              <w:t>4</w:t>
            </w:r>
            <w:r w:rsidRPr="000D66BA">
              <w:rPr>
                <w:color w:val="626262"/>
                <w:spacing w:val="-2"/>
                <w:szCs w:val="21"/>
                <w:lang w:val="en-AU"/>
              </w:rPr>
              <w:t>.</w:t>
            </w:r>
            <w:r w:rsidRPr="000D66BA">
              <w:rPr>
                <w:color w:val="181818"/>
                <w:spacing w:val="-2"/>
                <w:szCs w:val="21"/>
                <w:lang w:val="en-AU"/>
              </w:rPr>
              <w:t>6(1)(e)</w:t>
            </w:r>
          </w:p>
        </w:tc>
        <w:tc>
          <w:tcPr>
            <w:tcW w:w="4819" w:type="dxa"/>
          </w:tcPr>
          <w:p w14:paraId="4E363EC4" w14:textId="77777777" w:rsidR="005C458C" w:rsidRPr="000D66BA" w:rsidRDefault="005C458C" w:rsidP="005C458C">
            <w:pPr>
              <w:pStyle w:val="TableParagraph"/>
              <w:spacing w:before="68" w:line="189" w:lineRule="auto"/>
              <w:ind w:left="0"/>
              <w:jc w:val="left"/>
              <w:rPr>
                <w:szCs w:val="21"/>
                <w:lang w:val="en-AU"/>
              </w:rPr>
            </w:pPr>
            <w:r w:rsidRPr="000D66BA">
              <w:rPr>
                <w:color w:val="181818"/>
                <w:szCs w:val="21"/>
                <w:lang w:val="en-AU"/>
              </w:rPr>
              <w:t>Removing</w:t>
            </w:r>
            <w:r w:rsidRPr="000D66BA">
              <w:rPr>
                <w:color w:val="181818"/>
                <w:spacing w:val="80"/>
                <w:szCs w:val="21"/>
                <w:lang w:val="en-AU"/>
              </w:rPr>
              <w:t xml:space="preserve"> </w:t>
            </w:r>
            <w:r w:rsidRPr="000D66BA">
              <w:rPr>
                <w:color w:val="181818"/>
                <w:szCs w:val="21"/>
                <w:lang w:val="en-AU"/>
              </w:rPr>
              <w:t>or</w:t>
            </w:r>
            <w:r w:rsidRPr="000D66BA">
              <w:rPr>
                <w:color w:val="181818"/>
                <w:spacing w:val="80"/>
                <w:szCs w:val="21"/>
                <w:lang w:val="en-AU"/>
              </w:rPr>
              <w:t xml:space="preserve"> </w:t>
            </w:r>
            <w:r w:rsidRPr="000D66BA">
              <w:rPr>
                <w:color w:val="181818"/>
                <w:szCs w:val="21"/>
                <w:lang w:val="en-AU"/>
              </w:rPr>
              <w:t>interfering</w:t>
            </w:r>
            <w:r w:rsidRPr="000D66BA">
              <w:rPr>
                <w:color w:val="181818"/>
                <w:spacing w:val="80"/>
                <w:szCs w:val="21"/>
                <w:lang w:val="en-AU"/>
              </w:rPr>
              <w:t xml:space="preserve"> </w:t>
            </w:r>
            <w:r w:rsidRPr="000D66BA">
              <w:rPr>
                <w:color w:val="181818"/>
                <w:szCs w:val="21"/>
                <w:lang w:val="en-AU"/>
              </w:rPr>
              <w:t>with</w:t>
            </w:r>
            <w:r w:rsidRPr="000D66BA">
              <w:rPr>
                <w:color w:val="181818"/>
                <w:spacing w:val="80"/>
                <w:szCs w:val="21"/>
                <w:lang w:val="en-AU"/>
              </w:rPr>
              <w:t xml:space="preserve"> </w:t>
            </w:r>
            <w:r w:rsidRPr="000D66BA">
              <w:rPr>
                <w:color w:val="181818"/>
                <w:szCs w:val="21"/>
                <w:lang w:val="en-AU"/>
              </w:rPr>
              <w:t>any</w:t>
            </w:r>
            <w:r w:rsidRPr="000D66BA">
              <w:rPr>
                <w:color w:val="181818"/>
                <w:spacing w:val="80"/>
                <w:szCs w:val="21"/>
                <w:lang w:val="en-AU"/>
              </w:rPr>
              <w:t xml:space="preserve"> </w:t>
            </w:r>
            <w:r w:rsidRPr="000D66BA">
              <w:rPr>
                <w:color w:val="181818"/>
                <w:szCs w:val="21"/>
                <w:lang w:val="en-AU"/>
              </w:rPr>
              <w:t>fauna</w:t>
            </w:r>
            <w:r w:rsidRPr="000D66BA">
              <w:rPr>
                <w:color w:val="181818"/>
                <w:spacing w:val="80"/>
                <w:szCs w:val="21"/>
                <w:lang w:val="en-AU"/>
              </w:rPr>
              <w:t xml:space="preserve"> </w:t>
            </w:r>
            <w:r w:rsidRPr="000D66BA">
              <w:rPr>
                <w:color w:val="181818"/>
                <w:szCs w:val="21"/>
                <w:lang w:val="en-AU"/>
              </w:rPr>
              <w:t>without approval in</w:t>
            </w:r>
            <w:r w:rsidRPr="000D66BA">
              <w:rPr>
                <w:color w:val="181818"/>
                <w:spacing w:val="40"/>
                <w:szCs w:val="21"/>
                <w:lang w:val="en-AU"/>
              </w:rPr>
              <w:t xml:space="preserve"> </w:t>
            </w:r>
            <w:r w:rsidRPr="000D66BA">
              <w:rPr>
                <w:color w:val="181818"/>
                <w:szCs w:val="21"/>
                <w:lang w:val="en-AU"/>
              </w:rPr>
              <w:t>a waste facility</w:t>
            </w:r>
          </w:p>
        </w:tc>
        <w:tc>
          <w:tcPr>
            <w:tcW w:w="1134" w:type="dxa"/>
          </w:tcPr>
          <w:p w14:paraId="1212CA82" w14:textId="55149A21" w:rsidR="005C458C" w:rsidRPr="000D66BA" w:rsidRDefault="005C458C" w:rsidP="005C458C">
            <w:pPr>
              <w:pStyle w:val="TableParagraph"/>
              <w:ind w:left="0" w:right="43"/>
              <w:rPr>
                <w:szCs w:val="21"/>
                <w:lang w:val="en-AU"/>
              </w:rPr>
            </w:pPr>
            <w:r w:rsidRPr="000D66BA">
              <w:rPr>
                <w:color w:val="181818"/>
                <w:spacing w:val="-4"/>
                <w:szCs w:val="21"/>
                <w:lang w:val="en-AU"/>
              </w:rPr>
              <w:t>$250</w:t>
            </w:r>
          </w:p>
        </w:tc>
        <w:tc>
          <w:tcPr>
            <w:tcW w:w="1418" w:type="dxa"/>
          </w:tcPr>
          <w:p w14:paraId="0DA974B9" w14:textId="2052E125" w:rsidR="005C458C" w:rsidRPr="000D66BA" w:rsidRDefault="005C458C" w:rsidP="005C458C">
            <w:pPr>
              <w:pStyle w:val="TableParagraph"/>
              <w:ind w:left="0" w:right="43"/>
              <w:rPr>
                <w:color w:val="181818"/>
                <w:spacing w:val="-4"/>
                <w:szCs w:val="21"/>
                <w:lang w:val="en-AU"/>
              </w:rPr>
            </w:pPr>
            <w:r w:rsidRPr="000D66BA">
              <w:rPr>
                <w:color w:val="181818"/>
                <w:spacing w:val="-4"/>
                <w:szCs w:val="21"/>
                <w:lang w:val="en-AU"/>
              </w:rPr>
              <w:t>$500</w:t>
            </w:r>
          </w:p>
        </w:tc>
      </w:tr>
      <w:tr w:rsidR="005C458C" w:rsidRPr="000D66BA" w14:paraId="4597185B" w14:textId="186C7723" w:rsidTr="00413024">
        <w:trPr>
          <w:trHeight w:val="480"/>
        </w:trPr>
        <w:tc>
          <w:tcPr>
            <w:tcW w:w="993" w:type="dxa"/>
          </w:tcPr>
          <w:p w14:paraId="05E1F4C9" w14:textId="1269D5E2" w:rsidR="005C458C" w:rsidRPr="000D66BA" w:rsidRDefault="005C458C" w:rsidP="005C458C">
            <w:pPr>
              <w:pStyle w:val="TableParagraph"/>
              <w:spacing w:before="67"/>
              <w:ind w:left="0" w:right="68"/>
              <w:rPr>
                <w:szCs w:val="21"/>
                <w:lang w:val="en-AU"/>
              </w:rPr>
            </w:pPr>
            <w:r w:rsidRPr="000D66BA">
              <w:rPr>
                <w:color w:val="181818"/>
                <w:spacing w:val="-5"/>
                <w:szCs w:val="21"/>
                <w:lang w:val="en-AU"/>
              </w:rPr>
              <w:t>5</w:t>
            </w:r>
            <w:r w:rsidR="000108EC">
              <w:rPr>
                <w:color w:val="181818"/>
                <w:spacing w:val="-5"/>
                <w:szCs w:val="21"/>
                <w:lang w:val="en-AU"/>
              </w:rPr>
              <w:t>0</w:t>
            </w:r>
          </w:p>
        </w:tc>
        <w:tc>
          <w:tcPr>
            <w:tcW w:w="1418" w:type="dxa"/>
          </w:tcPr>
          <w:p w14:paraId="48787DFD" w14:textId="77777777" w:rsidR="005C458C" w:rsidRPr="000D66BA" w:rsidRDefault="005C458C" w:rsidP="005C458C">
            <w:pPr>
              <w:pStyle w:val="TableParagraph"/>
              <w:ind w:left="0" w:right="61"/>
              <w:rPr>
                <w:szCs w:val="21"/>
                <w:lang w:val="en-AU"/>
              </w:rPr>
            </w:pPr>
            <w:r w:rsidRPr="000D66BA">
              <w:rPr>
                <w:color w:val="181818"/>
                <w:spacing w:val="-2"/>
                <w:w w:val="105"/>
                <w:szCs w:val="21"/>
                <w:lang w:val="en-AU"/>
              </w:rPr>
              <w:t>4</w:t>
            </w:r>
            <w:r w:rsidRPr="000D66BA">
              <w:rPr>
                <w:color w:val="494949"/>
                <w:spacing w:val="-2"/>
                <w:w w:val="105"/>
                <w:szCs w:val="21"/>
                <w:lang w:val="en-AU"/>
              </w:rPr>
              <w:t>.</w:t>
            </w:r>
            <w:r w:rsidRPr="000D66BA">
              <w:rPr>
                <w:color w:val="181818"/>
                <w:spacing w:val="-2"/>
                <w:w w:val="105"/>
                <w:szCs w:val="21"/>
                <w:lang w:val="en-AU"/>
              </w:rPr>
              <w:t>6(1)(f)</w:t>
            </w:r>
          </w:p>
        </w:tc>
        <w:tc>
          <w:tcPr>
            <w:tcW w:w="4819" w:type="dxa"/>
          </w:tcPr>
          <w:p w14:paraId="51862AE0" w14:textId="77777777" w:rsidR="005C458C" w:rsidRPr="000D66BA" w:rsidRDefault="005C458C" w:rsidP="005C458C">
            <w:pPr>
              <w:pStyle w:val="TableParagraph"/>
              <w:spacing w:before="68" w:line="189" w:lineRule="auto"/>
              <w:ind w:left="0"/>
              <w:jc w:val="left"/>
              <w:rPr>
                <w:szCs w:val="21"/>
                <w:lang w:val="en-AU"/>
              </w:rPr>
            </w:pPr>
            <w:r w:rsidRPr="000D66BA">
              <w:rPr>
                <w:color w:val="181818"/>
                <w:szCs w:val="21"/>
                <w:lang w:val="en-AU"/>
              </w:rPr>
              <w:t>Damaging,</w:t>
            </w:r>
            <w:r w:rsidRPr="000D66BA">
              <w:rPr>
                <w:color w:val="181818"/>
                <w:spacing w:val="80"/>
                <w:szCs w:val="21"/>
                <w:lang w:val="en-AU"/>
              </w:rPr>
              <w:t xml:space="preserve"> </w:t>
            </w:r>
            <w:r w:rsidRPr="000D66BA">
              <w:rPr>
                <w:color w:val="181818"/>
                <w:szCs w:val="21"/>
                <w:lang w:val="en-AU"/>
              </w:rPr>
              <w:t>defacing</w:t>
            </w:r>
            <w:r w:rsidRPr="000D66BA">
              <w:rPr>
                <w:color w:val="181818"/>
                <w:spacing w:val="80"/>
                <w:szCs w:val="21"/>
                <w:lang w:val="en-AU"/>
              </w:rPr>
              <w:t xml:space="preserve"> </w:t>
            </w:r>
            <w:r w:rsidRPr="000D66BA">
              <w:rPr>
                <w:color w:val="181818"/>
                <w:szCs w:val="21"/>
                <w:lang w:val="en-AU"/>
              </w:rPr>
              <w:t>or</w:t>
            </w:r>
            <w:r w:rsidRPr="000D66BA">
              <w:rPr>
                <w:color w:val="181818"/>
                <w:spacing w:val="80"/>
                <w:szCs w:val="21"/>
                <w:lang w:val="en-AU"/>
              </w:rPr>
              <w:t xml:space="preserve"> </w:t>
            </w:r>
            <w:r w:rsidRPr="000D66BA">
              <w:rPr>
                <w:color w:val="181818"/>
                <w:szCs w:val="21"/>
                <w:lang w:val="en-AU"/>
              </w:rPr>
              <w:t>destroying</w:t>
            </w:r>
            <w:r w:rsidRPr="000D66BA">
              <w:rPr>
                <w:color w:val="181818"/>
                <w:spacing w:val="80"/>
                <w:szCs w:val="21"/>
                <w:lang w:val="en-AU"/>
              </w:rPr>
              <w:t xml:space="preserve"> </w:t>
            </w:r>
            <w:r w:rsidRPr="000D66BA">
              <w:rPr>
                <w:color w:val="181818"/>
                <w:szCs w:val="21"/>
                <w:lang w:val="en-AU"/>
              </w:rPr>
              <w:t>any</w:t>
            </w:r>
            <w:r w:rsidRPr="000D66BA">
              <w:rPr>
                <w:color w:val="181818"/>
                <w:spacing w:val="80"/>
                <w:szCs w:val="21"/>
                <w:lang w:val="en-AU"/>
              </w:rPr>
              <w:t xml:space="preserve"> </w:t>
            </w:r>
            <w:r w:rsidRPr="000D66BA">
              <w:rPr>
                <w:color w:val="181818"/>
                <w:szCs w:val="21"/>
                <w:lang w:val="en-AU"/>
              </w:rPr>
              <w:t>building, equipment, plant or property within a waste facility</w:t>
            </w:r>
          </w:p>
        </w:tc>
        <w:tc>
          <w:tcPr>
            <w:tcW w:w="1134" w:type="dxa"/>
          </w:tcPr>
          <w:p w14:paraId="2327B6A8" w14:textId="77777777" w:rsidR="005C458C" w:rsidRPr="000D66BA" w:rsidRDefault="005C458C" w:rsidP="005C458C">
            <w:pPr>
              <w:pStyle w:val="TableParagraph"/>
              <w:ind w:left="0" w:right="43"/>
              <w:rPr>
                <w:szCs w:val="21"/>
                <w:lang w:val="en-AU"/>
              </w:rPr>
            </w:pPr>
            <w:r w:rsidRPr="000D66BA">
              <w:rPr>
                <w:color w:val="181818"/>
                <w:spacing w:val="-4"/>
                <w:szCs w:val="21"/>
                <w:lang w:val="en-AU"/>
              </w:rPr>
              <w:t>$500</w:t>
            </w:r>
          </w:p>
        </w:tc>
        <w:tc>
          <w:tcPr>
            <w:tcW w:w="1418" w:type="dxa"/>
          </w:tcPr>
          <w:p w14:paraId="14234AA4" w14:textId="49112468" w:rsidR="005C458C" w:rsidRPr="000D66BA" w:rsidRDefault="005C458C" w:rsidP="005C458C">
            <w:pPr>
              <w:pStyle w:val="TableParagraph"/>
              <w:ind w:left="0" w:right="43"/>
              <w:rPr>
                <w:color w:val="181818"/>
                <w:spacing w:val="-4"/>
                <w:szCs w:val="21"/>
                <w:lang w:val="en-AU"/>
              </w:rPr>
            </w:pPr>
            <w:r w:rsidRPr="000D66BA">
              <w:rPr>
                <w:color w:val="181818"/>
                <w:spacing w:val="-4"/>
                <w:szCs w:val="21"/>
                <w:lang w:val="en-AU"/>
              </w:rPr>
              <w:t>$750</w:t>
            </w:r>
          </w:p>
        </w:tc>
      </w:tr>
      <w:tr w:rsidR="005C458C" w:rsidRPr="000D66BA" w14:paraId="3D3C1606" w14:textId="51B5853E" w:rsidTr="00413024">
        <w:trPr>
          <w:trHeight w:val="345"/>
        </w:trPr>
        <w:tc>
          <w:tcPr>
            <w:tcW w:w="993" w:type="dxa"/>
          </w:tcPr>
          <w:p w14:paraId="508E4648" w14:textId="013EF62E" w:rsidR="005C458C" w:rsidRPr="000D66BA" w:rsidRDefault="005C458C" w:rsidP="005C458C">
            <w:pPr>
              <w:pStyle w:val="TableParagraph"/>
              <w:spacing w:before="72"/>
              <w:ind w:left="0" w:right="73"/>
              <w:rPr>
                <w:szCs w:val="21"/>
                <w:lang w:val="en-AU"/>
              </w:rPr>
            </w:pPr>
            <w:r w:rsidRPr="000D66BA">
              <w:rPr>
                <w:color w:val="181818"/>
                <w:spacing w:val="-5"/>
                <w:w w:val="105"/>
                <w:szCs w:val="21"/>
                <w:lang w:val="en-AU"/>
              </w:rPr>
              <w:t>5</w:t>
            </w:r>
            <w:r w:rsidR="000108EC">
              <w:rPr>
                <w:color w:val="181818"/>
                <w:spacing w:val="-5"/>
                <w:w w:val="105"/>
                <w:szCs w:val="21"/>
                <w:lang w:val="en-AU"/>
              </w:rPr>
              <w:t>1</w:t>
            </w:r>
          </w:p>
        </w:tc>
        <w:tc>
          <w:tcPr>
            <w:tcW w:w="1418" w:type="dxa"/>
          </w:tcPr>
          <w:p w14:paraId="7D2B0F38" w14:textId="77777777" w:rsidR="005C458C" w:rsidRPr="000D66BA" w:rsidRDefault="005C458C" w:rsidP="005C458C">
            <w:pPr>
              <w:pStyle w:val="TableParagraph"/>
              <w:spacing w:before="57"/>
              <w:ind w:left="0" w:right="73"/>
              <w:rPr>
                <w:szCs w:val="21"/>
                <w:lang w:val="en-AU"/>
              </w:rPr>
            </w:pPr>
            <w:r w:rsidRPr="000D66BA">
              <w:rPr>
                <w:color w:val="181818"/>
                <w:spacing w:val="-2"/>
                <w:szCs w:val="21"/>
                <w:lang w:val="en-AU"/>
              </w:rPr>
              <w:t>4.6(2)</w:t>
            </w:r>
          </w:p>
        </w:tc>
        <w:tc>
          <w:tcPr>
            <w:tcW w:w="4819" w:type="dxa"/>
          </w:tcPr>
          <w:p w14:paraId="77F3DA17" w14:textId="77777777" w:rsidR="005C458C" w:rsidRPr="000D66BA" w:rsidRDefault="005C458C" w:rsidP="005C458C">
            <w:pPr>
              <w:pStyle w:val="TableParagraph"/>
              <w:spacing w:before="57"/>
              <w:ind w:left="0"/>
              <w:jc w:val="left"/>
              <w:rPr>
                <w:szCs w:val="21"/>
                <w:lang w:val="en-AU"/>
              </w:rPr>
            </w:pPr>
            <w:r w:rsidRPr="000D66BA">
              <w:rPr>
                <w:color w:val="181818"/>
                <w:szCs w:val="21"/>
                <w:lang w:val="en-AU"/>
              </w:rPr>
              <w:t>Acting</w:t>
            </w:r>
            <w:r w:rsidRPr="000D66BA">
              <w:rPr>
                <w:color w:val="181818"/>
                <w:spacing w:val="-1"/>
                <w:szCs w:val="21"/>
                <w:lang w:val="en-AU"/>
              </w:rPr>
              <w:t xml:space="preserve"> </w:t>
            </w:r>
            <w:r w:rsidRPr="000D66BA">
              <w:rPr>
                <w:color w:val="181818"/>
                <w:szCs w:val="21"/>
                <w:lang w:val="en-AU"/>
              </w:rPr>
              <w:t>in</w:t>
            </w:r>
            <w:r w:rsidRPr="000D66BA">
              <w:rPr>
                <w:color w:val="181818"/>
                <w:spacing w:val="-8"/>
                <w:szCs w:val="21"/>
                <w:lang w:val="en-AU"/>
              </w:rPr>
              <w:t xml:space="preserve"> </w:t>
            </w:r>
            <w:r w:rsidRPr="000D66BA">
              <w:rPr>
                <w:color w:val="181818"/>
                <w:szCs w:val="21"/>
                <w:lang w:val="en-AU"/>
              </w:rPr>
              <w:t>an</w:t>
            </w:r>
            <w:r w:rsidRPr="000D66BA">
              <w:rPr>
                <w:color w:val="181818"/>
                <w:spacing w:val="-4"/>
                <w:szCs w:val="21"/>
                <w:lang w:val="en-AU"/>
              </w:rPr>
              <w:t xml:space="preserve"> </w:t>
            </w:r>
            <w:r w:rsidRPr="000D66BA">
              <w:rPr>
                <w:color w:val="181818"/>
                <w:szCs w:val="21"/>
                <w:lang w:val="en-AU"/>
              </w:rPr>
              <w:t>abusive</w:t>
            </w:r>
            <w:r w:rsidRPr="000D66BA">
              <w:rPr>
                <w:color w:val="181818"/>
                <w:spacing w:val="7"/>
                <w:szCs w:val="21"/>
                <w:lang w:val="en-AU"/>
              </w:rPr>
              <w:t xml:space="preserve"> </w:t>
            </w:r>
            <w:r w:rsidRPr="000D66BA">
              <w:rPr>
                <w:color w:val="181818"/>
                <w:szCs w:val="21"/>
                <w:lang w:val="en-AU"/>
              </w:rPr>
              <w:t>or</w:t>
            </w:r>
            <w:r w:rsidRPr="000D66BA">
              <w:rPr>
                <w:color w:val="181818"/>
                <w:spacing w:val="-4"/>
                <w:szCs w:val="21"/>
                <w:lang w:val="en-AU"/>
              </w:rPr>
              <w:t xml:space="preserve"> </w:t>
            </w:r>
            <w:r w:rsidRPr="000D66BA">
              <w:rPr>
                <w:color w:val="181818"/>
                <w:szCs w:val="21"/>
                <w:lang w:val="en-AU"/>
              </w:rPr>
              <w:t>threatening</w:t>
            </w:r>
            <w:r w:rsidRPr="000D66BA">
              <w:rPr>
                <w:color w:val="181818"/>
                <w:spacing w:val="-1"/>
                <w:szCs w:val="21"/>
                <w:lang w:val="en-AU"/>
              </w:rPr>
              <w:t xml:space="preserve"> </w:t>
            </w:r>
            <w:r w:rsidRPr="000D66BA">
              <w:rPr>
                <w:color w:val="181818"/>
                <w:spacing w:val="-2"/>
                <w:szCs w:val="21"/>
                <w:lang w:val="en-AU"/>
              </w:rPr>
              <w:t>manner</w:t>
            </w:r>
          </w:p>
        </w:tc>
        <w:tc>
          <w:tcPr>
            <w:tcW w:w="1134" w:type="dxa"/>
          </w:tcPr>
          <w:p w14:paraId="6102A335" w14:textId="6776E33A" w:rsidR="005C458C" w:rsidRPr="000D66BA" w:rsidRDefault="005C458C" w:rsidP="005C458C">
            <w:pPr>
              <w:pStyle w:val="TableParagraph"/>
              <w:ind w:left="0" w:right="53"/>
              <w:rPr>
                <w:szCs w:val="21"/>
                <w:lang w:val="en-AU"/>
              </w:rPr>
            </w:pPr>
            <w:r w:rsidRPr="000D66BA">
              <w:rPr>
                <w:color w:val="181818"/>
                <w:spacing w:val="-4"/>
                <w:szCs w:val="21"/>
                <w:lang w:val="en-AU"/>
              </w:rPr>
              <w:t>$500</w:t>
            </w:r>
          </w:p>
        </w:tc>
        <w:tc>
          <w:tcPr>
            <w:tcW w:w="1418" w:type="dxa"/>
          </w:tcPr>
          <w:p w14:paraId="3BC58AB8" w14:textId="1960A754" w:rsidR="005C458C" w:rsidRPr="000D66BA" w:rsidRDefault="005C458C" w:rsidP="005C458C">
            <w:pPr>
              <w:pStyle w:val="TableParagraph"/>
              <w:ind w:left="0" w:right="53"/>
              <w:rPr>
                <w:color w:val="181818"/>
                <w:spacing w:val="-4"/>
                <w:szCs w:val="21"/>
                <w:lang w:val="en-AU"/>
              </w:rPr>
            </w:pPr>
            <w:r w:rsidRPr="000D66BA">
              <w:rPr>
                <w:color w:val="181818"/>
                <w:spacing w:val="-4"/>
                <w:szCs w:val="21"/>
                <w:lang w:val="en-AU"/>
              </w:rPr>
              <w:t>$750</w:t>
            </w:r>
          </w:p>
        </w:tc>
      </w:tr>
    </w:tbl>
    <w:p w14:paraId="56A1BEF6" w14:textId="4422602F" w:rsidR="009B1831" w:rsidRPr="00F237AD" w:rsidRDefault="009B1831" w:rsidP="009B1831">
      <w:pPr>
        <w:pStyle w:val="Heading3"/>
        <w:numPr>
          <w:ilvl w:val="0"/>
          <w:numId w:val="0"/>
        </w:numPr>
        <w:rPr>
          <w:i/>
          <w:iCs/>
        </w:rPr>
      </w:pPr>
      <w:r w:rsidRPr="00F237AD">
        <w:rPr>
          <w:i/>
          <w:iCs/>
        </w:rPr>
        <w:t>[</w:t>
      </w:r>
      <w:r w:rsidR="002B75D5">
        <w:rPr>
          <w:i/>
          <w:iCs/>
        </w:rPr>
        <w:t>Schedule 2</w:t>
      </w:r>
      <w:r w:rsidRPr="00F237AD">
        <w:rPr>
          <w:i/>
          <w:iCs/>
        </w:rPr>
        <w:t xml:space="preserve"> </w:t>
      </w:r>
      <w:r w:rsidR="002B75D5">
        <w:rPr>
          <w:i/>
          <w:iCs/>
        </w:rPr>
        <w:t>inserted</w:t>
      </w:r>
      <w:r>
        <w:rPr>
          <w:i/>
          <w:iCs/>
        </w:rPr>
        <w:t>:</w:t>
      </w:r>
      <w:r w:rsidRPr="00F237AD">
        <w:rPr>
          <w:i/>
          <w:iCs/>
        </w:rPr>
        <w:t xml:space="preserve"> No. 109 of </w:t>
      </w:r>
      <w:r>
        <w:rPr>
          <w:i/>
          <w:iCs/>
        </w:rPr>
        <w:t>2026]</w:t>
      </w:r>
    </w:p>
    <w:p w14:paraId="1DBBF829" w14:textId="77777777" w:rsidR="00FC5D5A" w:rsidRPr="00F440CA" w:rsidRDefault="00FC5D5A">
      <w:pPr>
        <w:pStyle w:val="BodyText"/>
        <w:spacing w:before="41"/>
        <w:rPr>
          <w:bCs/>
        </w:rPr>
      </w:pPr>
    </w:p>
    <w:p w14:paraId="0A22495D" w14:textId="77777777" w:rsidR="00F440CA" w:rsidRDefault="00F440CA" w:rsidP="00F440CA">
      <w:pPr>
        <w:pStyle w:val="BodyText"/>
        <w:tabs>
          <w:tab w:val="left" w:pos="1297"/>
        </w:tabs>
        <w:spacing w:before="0"/>
        <w:rPr>
          <w:color w:val="181818"/>
          <w:spacing w:val="-2"/>
        </w:rPr>
      </w:pPr>
    </w:p>
    <w:p w14:paraId="2558D1E8" w14:textId="77777777" w:rsidR="00F440CA" w:rsidRDefault="00F440CA" w:rsidP="00F440CA">
      <w:pPr>
        <w:pStyle w:val="BodyText"/>
        <w:tabs>
          <w:tab w:val="left" w:pos="1297"/>
        </w:tabs>
        <w:spacing w:before="0"/>
        <w:rPr>
          <w:color w:val="181818"/>
          <w:spacing w:val="-2"/>
        </w:rPr>
      </w:pPr>
    </w:p>
    <w:p w14:paraId="6090394B" w14:textId="77777777" w:rsidR="00F440CA" w:rsidRDefault="00F440CA" w:rsidP="002B75D5">
      <w:pPr>
        <w:pStyle w:val="BodyText"/>
        <w:tabs>
          <w:tab w:val="left" w:pos="1297"/>
        </w:tabs>
        <w:spacing w:before="0"/>
        <w:rPr>
          <w:color w:val="181818"/>
          <w:spacing w:val="-2"/>
        </w:rPr>
      </w:pPr>
    </w:p>
    <w:p w14:paraId="60A4F967" w14:textId="77777777" w:rsidR="00F440CA" w:rsidRDefault="00F440CA" w:rsidP="002B75D5">
      <w:pPr>
        <w:pStyle w:val="BodyText"/>
        <w:tabs>
          <w:tab w:val="left" w:pos="1297"/>
        </w:tabs>
        <w:spacing w:before="0"/>
        <w:rPr>
          <w:color w:val="181818"/>
          <w:spacing w:val="-2"/>
        </w:rPr>
      </w:pPr>
    </w:p>
    <w:p w14:paraId="1B2110AB" w14:textId="77777777" w:rsidR="00F440CA" w:rsidRDefault="00F440CA" w:rsidP="002B75D5">
      <w:pPr>
        <w:pStyle w:val="BodyText"/>
        <w:tabs>
          <w:tab w:val="left" w:pos="1297"/>
        </w:tabs>
        <w:spacing w:before="0"/>
        <w:rPr>
          <w:color w:val="181818"/>
          <w:spacing w:val="-2"/>
        </w:rPr>
      </w:pPr>
    </w:p>
    <w:p w14:paraId="310F5C02" w14:textId="5B79892C" w:rsidR="009C1618" w:rsidRPr="005C6D76" w:rsidRDefault="00AA19A1" w:rsidP="00F440CA">
      <w:pPr>
        <w:pStyle w:val="BodyText"/>
        <w:tabs>
          <w:tab w:val="left" w:pos="1297"/>
        </w:tabs>
        <w:spacing w:before="0"/>
        <w:ind w:left="371"/>
      </w:pPr>
      <w:r w:rsidRPr="005C6D76">
        <w:rPr>
          <w:color w:val="181818"/>
          <w:spacing w:val="-2"/>
        </w:rPr>
        <w:t>Dated</w:t>
      </w:r>
      <w:r w:rsidRPr="005C6D76">
        <w:rPr>
          <w:color w:val="181818"/>
        </w:rPr>
        <w:tab/>
        <w:t>11</w:t>
      </w:r>
      <w:r w:rsidRPr="005C6D76">
        <w:rPr>
          <w:color w:val="181818"/>
          <w:spacing w:val="-2"/>
        </w:rPr>
        <w:t xml:space="preserve"> </w:t>
      </w:r>
      <w:r w:rsidRPr="005C6D76">
        <w:rPr>
          <w:color w:val="181818"/>
        </w:rPr>
        <w:t xml:space="preserve">June </w:t>
      </w:r>
      <w:r w:rsidRPr="005C6D76">
        <w:rPr>
          <w:color w:val="181818"/>
          <w:spacing w:val="-4"/>
        </w:rPr>
        <w:t>2020</w:t>
      </w:r>
    </w:p>
    <w:p w14:paraId="35497472" w14:textId="1392475D" w:rsidR="009C1618" w:rsidRPr="005C6D76" w:rsidRDefault="00AA19A1">
      <w:pPr>
        <w:pStyle w:val="BodyText"/>
        <w:spacing w:before="226" w:line="244" w:lineRule="auto"/>
        <w:ind w:left="364" w:right="344" w:firstLine="3"/>
      </w:pPr>
      <w:r w:rsidRPr="005C6D76">
        <w:rPr>
          <w:color w:val="181818"/>
        </w:rPr>
        <w:t>The</w:t>
      </w:r>
      <w:r w:rsidRPr="005C6D76">
        <w:rPr>
          <w:color w:val="181818"/>
          <w:spacing w:val="-3"/>
        </w:rPr>
        <w:t xml:space="preserve"> </w:t>
      </w:r>
      <w:r w:rsidRPr="005C6D76">
        <w:rPr>
          <w:color w:val="181818"/>
        </w:rPr>
        <w:t>Common Seal</w:t>
      </w:r>
      <w:r w:rsidRPr="005C6D76">
        <w:rPr>
          <w:color w:val="181818"/>
          <w:spacing w:val="-4"/>
        </w:rPr>
        <w:t xml:space="preserve"> </w:t>
      </w:r>
      <w:r w:rsidRPr="005C6D76">
        <w:rPr>
          <w:color w:val="181818"/>
        </w:rPr>
        <w:t>of</w:t>
      </w:r>
      <w:r w:rsidRPr="005C6D76">
        <w:rPr>
          <w:color w:val="181818"/>
          <w:spacing w:val="-2"/>
        </w:rPr>
        <w:t xml:space="preserve"> </w:t>
      </w:r>
      <w:r w:rsidRPr="005C6D76">
        <w:rPr>
          <w:color w:val="181818"/>
        </w:rPr>
        <w:t>the</w:t>
      </w:r>
      <w:r w:rsidRPr="005C6D76">
        <w:rPr>
          <w:color w:val="181818"/>
          <w:spacing w:val="-5"/>
        </w:rPr>
        <w:t xml:space="preserve"> </w:t>
      </w:r>
      <w:r w:rsidRPr="005C6D76">
        <w:rPr>
          <w:color w:val="181818"/>
        </w:rPr>
        <w:t>City of</w:t>
      </w:r>
      <w:r w:rsidRPr="005C6D76">
        <w:rPr>
          <w:color w:val="181818"/>
          <w:spacing w:val="-9"/>
        </w:rPr>
        <w:t xml:space="preserve"> </w:t>
      </w:r>
      <w:r w:rsidRPr="005C6D76">
        <w:rPr>
          <w:color w:val="181818"/>
        </w:rPr>
        <w:t>Cockburn was affixed by authority of</w:t>
      </w:r>
      <w:r w:rsidRPr="005C6D76">
        <w:rPr>
          <w:color w:val="181818"/>
          <w:spacing w:val="-1"/>
        </w:rPr>
        <w:t xml:space="preserve"> </w:t>
      </w:r>
      <w:r w:rsidRPr="005C6D76">
        <w:rPr>
          <w:color w:val="181818"/>
        </w:rPr>
        <w:t>a</w:t>
      </w:r>
      <w:r w:rsidRPr="005C6D76">
        <w:rPr>
          <w:color w:val="181818"/>
          <w:spacing w:val="-6"/>
        </w:rPr>
        <w:t xml:space="preserve"> </w:t>
      </w:r>
      <w:r w:rsidRPr="005C6D76">
        <w:rPr>
          <w:color w:val="181818"/>
        </w:rPr>
        <w:t>resolution of</w:t>
      </w:r>
      <w:r w:rsidRPr="005C6D76">
        <w:rPr>
          <w:color w:val="181818"/>
          <w:spacing w:val="-4"/>
        </w:rPr>
        <w:t xml:space="preserve"> </w:t>
      </w:r>
      <w:r w:rsidRPr="005C6D76">
        <w:rPr>
          <w:color w:val="181818"/>
        </w:rPr>
        <w:t>Council</w:t>
      </w:r>
      <w:r w:rsidRPr="005C6D76">
        <w:rPr>
          <w:color w:val="181818"/>
          <w:spacing w:val="-6"/>
        </w:rPr>
        <w:t xml:space="preserve"> </w:t>
      </w:r>
      <w:r w:rsidRPr="005C6D76">
        <w:rPr>
          <w:color w:val="181818"/>
        </w:rPr>
        <w:t>in the presence of -</w:t>
      </w:r>
    </w:p>
    <w:p w14:paraId="60039550" w14:textId="77777777" w:rsidR="00533699" w:rsidRPr="005C6D76" w:rsidRDefault="00533699">
      <w:pPr>
        <w:pStyle w:val="BodyText"/>
        <w:spacing w:before="7"/>
        <w:ind w:left="348"/>
        <w:rPr>
          <w:color w:val="181818"/>
        </w:rPr>
      </w:pPr>
    </w:p>
    <w:p w14:paraId="18D1AF31" w14:textId="77777777" w:rsidR="00153B59" w:rsidRPr="005C6D76" w:rsidRDefault="00153B59">
      <w:pPr>
        <w:pStyle w:val="BodyText"/>
        <w:spacing w:before="7"/>
        <w:ind w:left="348"/>
        <w:rPr>
          <w:color w:val="181818"/>
        </w:rPr>
      </w:pPr>
    </w:p>
    <w:p w14:paraId="60D0B97F" w14:textId="77777777" w:rsidR="00153B59" w:rsidRPr="005C6D76" w:rsidRDefault="00153B59">
      <w:pPr>
        <w:pStyle w:val="BodyText"/>
        <w:spacing w:before="7"/>
        <w:ind w:left="348"/>
        <w:rPr>
          <w:color w:val="181818"/>
        </w:rPr>
      </w:pPr>
    </w:p>
    <w:p w14:paraId="35C33929" w14:textId="4920AE6D" w:rsidR="00153B59" w:rsidRPr="005C6D76" w:rsidRDefault="00153B59" w:rsidP="00153B59">
      <w:pPr>
        <w:pStyle w:val="BodyText"/>
        <w:spacing w:before="7"/>
        <w:ind w:left="348"/>
        <w:rPr>
          <w:color w:val="181818"/>
        </w:rPr>
      </w:pPr>
      <w:r w:rsidRPr="005C6D76">
        <w:rPr>
          <w:color w:val="181818"/>
        </w:rPr>
        <w:t xml:space="preserve">____________________________ </w:t>
      </w:r>
      <w:r w:rsidRPr="005C6D76">
        <w:rPr>
          <w:color w:val="181818"/>
        </w:rPr>
        <w:tab/>
      </w:r>
      <w:r w:rsidRPr="005C6D76">
        <w:rPr>
          <w:color w:val="181818"/>
        </w:rPr>
        <w:tab/>
        <w:t>____________________________</w:t>
      </w:r>
    </w:p>
    <w:p w14:paraId="72EC2B6C" w14:textId="77777777" w:rsidR="00533699" w:rsidRPr="005C6D76" w:rsidRDefault="00533699">
      <w:pPr>
        <w:pStyle w:val="BodyText"/>
        <w:spacing w:before="7"/>
        <w:ind w:left="348"/>
        <w:rPr>
          <w:color w:val="181818"/>
        </w:rPr>
      </w:pPr>
    </w:p>
    <w:p w14:paraId="047A5B59" w14:textId="05D069DC" w:rsidR="00153B59" w:rsidRPr="005C6D76" w:rsidRDefault="00153B59">
      <w:pPr>
        <w:pStyle w:val="BodyText"/>
        <w:spacing w:before="7"/>
        <w:ind w:left="348"/>
        <w:rPr>
          <w:color w:val="181818"/>
        </w:rPr>
      </w:pPr>
      <w:r w:rsidRPr="005C6D76">
        <w:rPr>
          <w:color w:val="181818"/>
        </w:rPr>
        <w:t>Mayor</w:t>
      </w:r>
      <w:r w:rsidRPr="005C6D76">
        <w:rPr>
          <w:color w:val="181818"/>
        </w:rPr>
        <w:tab/>
      </w:r>
      <w:r w:rsidRPr="005C6D76">
        <w:rPr>
          <w:color w:val="181818"/>
        </w:rPr>
        <w:tab/>
      </w:r>
      <w:r w:rsidRPr="005C6D76">
        <w:rPr>
          <w:color w:val="181818"/>
        </w:rPr>
        <w:tab/>
      </w:r>
      <w:r w:rsidRPr="005C6D76">
        <w:rPr>
          <w:color w:val="181818"/>
        </w:rPr>
        <w:tab/>
      </w:r>
      <w:r w:rsidRPr="005C6D76">
        <w:rPr>
          <w:color w:val="181818"/>
        </w:rPr>
        <w:tab/>
        <w:t>Acting Chief Executive Officer</w:t>
      </w:r>
    </w:p>
    <w:p w14:paraId="7662471C" w14:textId="77777777" w:rsidR="00153B59" w:rsidRPr="005C6D76" w:rsidRDefault="00153B59">
      <w:pPr>
        <w:pStyle w:val="BodyText"/>
        <w:spacing w:before="7"/>
        <w:ind w:left="348"/>
        <w:rPr>
          <w:color w:val="181818"/>
        </w:rPr>
      </w:pPr>
    </w:p>
    <w:p w14:paraId="3363E053" w14:textId="1D2DA16F" w:rsidR="00153B59" w:rsidRPr="005C6D76" w:rsidRDefault="00153B59" w:rsidP="00153B59">
      <w:pPr>
        <w:pStyle w:val="BodyText"/>
        <w:spacing w:before="7"/>
        <w:ind w:left="348"/>
        <w:rPr>
          <w:color w:val="181818"/>
        </w:rPr>
      </w:pPr>
    </w:p>
    <w:p w14:paraId="03054EC3" w14:textId="77777777" w:rsidR="00153B59" w:rsidRPr="005C6D76" w:rsidRDefault="00153B59">
      <w:pPr>
        <w:pStyle w:val="BodyText"/>
        <w:spacing w:before="7"/>
        <w:ind w:left="348"/>
        <w:rPr>
          <w:color w:val="181818"/>
        </w:rPr>
      </w:pPr>
    </w:p>
    <w:p w14:paraId="747A621C" w14:textId="77777777" w:rsidR="00533699" w:rsidRPr="005C6D76" w:rsidRDefault="00533699">
      <w:pPr>
        <w:pStyle w:val="BodyText"/>
        <w:spacing w:before="7"/>
        <w:ind w:left="348"/>
        <w:rPr>
          <w:color w:val="181818"/>
        </w:rPr>
      </w:pPr>
    </w:p>
    <w:p w14:paraId="6AEF4858" w14:textId="33353D55" w:rsidR="00533699" w:rsidRPr="005C6D76" w:rsidRDefault="00533699">
      <w:pPr>
        <w:pStyle w:val="BodyText"/>
        <w:spacing w:before="7"/>
        <w:ind w:left="348"/>
        <w:rPr>
          <w:color w:val="181818"/>
        </w:rPr>
      </w:pPr>
      <w:r w:rsidRPr="005C6D76">
        <w:rPr>
          <w:color w:val="181818"/>
        </w:rPr>
        <w:t>Consented to</w:t>
      </w:r>
      <w:r w:rsidR="00153B59" w:rsidRPr="005C6D76">
        <w:rPr>
          <w:color w:val="181818"/>
        </w:rPr>
        <w:t xml:space="preserve"> </w:t>
      </w:r>
      <w:r w:rsidR="00F96451" w:rsidRPr="0059027D">
        <w:rPr>
          <w:szCs w:val="21"/>
        </w:rPr>
        <w:t>–</w:t>
      </w:r>
    </w:p>
    <w:p w14:paraId="4F5CB214" w14:textId="77777777" w:rsidR="00533699" w:rsidRPr="005C6D76" w:rsidRDefault="00533699">
      <w:pPr>
        <w:pStyle w:val="BodyText"/>
        <w:spacing w:before="7"/>
        <w:ind w:left="348"/>
        <w:rPr>
          <w:color w:val="181818"/>
        </w:rPr>
      </w:pPr>
    </w:p>
    <w:p w14:paraId="1DC53EB3" w14:textId="77777777" w:rsidR="00533699" w:rsidRPr="005C6D76" w:rsidRDefault="00533699" w:rsidP="00986FA4">
      <w:pPr>
        <w:pStyle w:val="BodyText"/>
        <w:spacing w:before="7"/>
        <w:ind w:left="348"/>
        <w:rPr>
          <w:color w:val="181818"/>
        </w:rPr>
      </w:pPr>
    </w:p>
    <w:p w14:paraId="18CF6DD8" w14:textId="77777777" w:rsidR="00533699" w:rsidRPr="005C6D76" w:rsidRDefault="00533699">
      <w:pPr>
        <w:pStyle w:val="BodyText"/>
        <w:spacing w:before="7"/>
        <w:ind w:left="348"/>
        <w:rPr>
          <w:color w:val="181818"/>
        </w:rPr>
      </w:pPr>
    </w:p>
    <w:p w14:paraId="5A08B9B4" w14:textId="3EC2BC65" w:rsidR="00533699" w:rsidRPr="005C6D76" w:rsidRDefault="00533699">
      <w:pPr>
        <w:pStyle w:val="BodyText"/>
        <w:spacing w:before="7"/>
        <w:ind w:left="348"/>
        <w:rPr>
          <w:color w:val="181818"/>
        </w:rPr>
      </w:pPr>
      <w:r w:rsidRPr="005C6D76">
        <w:rPr>
          <w:color w:val="181818"/>
        </w:rPr>
        <w:t>____________________________</w:t>
      </w:r>
    </w:p>
    <w:p w14:paraId="47CC8375" w14:textId="0484143A" w:rsidR="009C1618" w:rsidRPr="005C6D76" w:rsidRDefault="00AA19A1" w:rsidP="00533699">
      <w:pPr>
        <w:pStyle w:val="BodyText"/>
        <w:ind w:left="348"/>
      </w:pPr>
      <w:r w:rsidRPr="005C6D76">
        <w:t>Chief Executive Officer</w:t>
      </w:r>
    </w:p>
    <w:p w14:paraId="4E8FA955" w14:textId="77777777" w:rsidR="00533699" w:rsidRPr="005C6D76" w:rsidRDefault="00AA19A1" w:rsidP="00533699">
      <w:pPr>
        <w:pStyle w:val="BodyText"/>
        <w:spacing w:before="0"/>
        <w:ind w:left="348"/>
      </w:pPr>
      <w:r w:rsidRPr="005C6D76">
        <w:t xml:space="preserve">Department of Water and Environmental Regulation </w:t>
      </w:r>
    </w:p>
    <w:p w14:paraId="0BDBFC58" w14:textId="4045DFE5" w:rsidR="009C1618" w:rsidRPr="00533699" w:rsidRDefault="00AA19A1" w:rsidP="00533699">
      <w:pPr>
        <w:pStyle w:val="BodyText"/>
        <w:ind w:left="348"/>
      </w:pPr>
      <w:r w:rsidRPr="005C6D76">
        <w:t>Dated</w:t>
      </w:r>
      <w:r w:rsidR="00153B59" w:rsidRPr="005C6D76">
        <w:t>:</w:t>
      </w:r>
      <w:r w:rsidRPr="005C6D76">
        <w:tab/>
        <w:t>28 May 2020</w:t>
      </w:r>
    </w:p>
    <w:sectPr w:rsidR="009C1618" w:rsidRPr="00533699" w:rsidSect="00231B33">
      <w:type w:val="continuous"/>
      <w:pgSz w:w="11910" w:h="16840"/>
      <w:pgMar w:top="1440" w:right="1440" w:bottom="1440" w:left="1440" w:header="0" w:footer="943"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FADB8" w14:textId="77777777" w:rsidR="00B46397" w:rsidRDefault="00B46397">
      <w:r>
        <w:separator/>
      </w:r>
    </w:p>
  </w:endnote>
  <w:endnote w:type="continuationSeparator" w:id="0">
    <w:p w14:paraId="565430E1" w14:textId="77777777" w:rsidR="00B46397" w:rsidRDefault="00B46397">
      <w:r>
        <w:continuationSeparator/>
      </w:r>
    </w:p>
  </w:endnote>
  <w:endnote w:type="continuationNotice" w:id="1">
    <w:p w14:paraId="2830CD7E" w14:textId="77777777" w:rsidR="00B46397" w:rsidRDefault="00B46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School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DD40" w14:textId="493951EB" w:rsidR="007B3405" w:rsidRDefault="007B3405" w:rsidP="007B3405">
    <w:pPr>
      <w:pStyle w:val="Footer"/>
      <w:jc w:val="left"/>
    </w:pPr>
    <w:bookmarkStart w:id="0" w:name="PRIMARYFOOTERSPECEND1"/>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2" w:name="PRIMARYFOOTERSPECBEGIN4"/>
  <w:bookmarkStart w:id="113" w:name="PRIMARYFOOTERSPECEND4"/>
  <w:bookmarkEnd w:id="112"/>
  <w:bookmarkEnd w:id="113"/>
  <w:p w14:paraId="687D2667" w14:textId="31CD73B6" w:rsidR="009C1618" w:rsidRPr="009A1906" w:rsidRDefault="009A1906" w:rsidP="009A1906">
    <w:pPr>
      <w:pStyle w:val="Footer"/>
      <w:jc w:val="right"/>
      <w:rPr>
        <w:rFonts w:ascii="Calibri" w:hAnsi="Calibri" w:cs="Calibri"/>
        <w:noProof/>
        <w:sz w:val="16"/>
      </w:rPr>
    </w:pPr>
    <w:r w:rsidRPr="00EA06F6">
      <w:rPr>
        <w:rFonts w:ascii="Calibri" w:hAnsi="Calibri" w:cs="Calibri"/>
        <w:sz w:val="16"/>
      </w:rPr>
      <w:fldChar w:fldCharType="begin"/>
    </w:r>
    <w:r w:rsidRPr="00EA06F6">
      <w:rPr>
        <w:rFonts w:ascii="Calibri" w:hAnsi="Calibri" w:cs="Calibri"/>
        <w:sz w:val="16"/>
      </w:rPr>
      <w:instrText xml:space="preserve"> PAGE   \* MERGEFORMAT </w:instrText>
    </w:r>
    <w:r w:rsidRPr="00EA06F6">
      <w:rPr>
        <w:rFonts w:ascii="Calibri" w:hAnsi="Calibri" w:cs="Calibri"/>
        <w:sz w:val="16"/>
      </w:rPr>
      <w:fldChar w:fldCharType="separate"/>
    </w:r>
    <w:r>
      <w:rPr>
        <w:rFonts w:ascii="Calibri" w:hAnsi="Calibri" w:cs="Calibri"/>
        <w:sz w:val="16"/>
      </w:rPr>
      <w:t>1</w:t>
    </w:r>
    <w:r w:rsidRPr="00EA06F6">
      <w:rPr>
        <w:rFonts w:ascii="Calibri" w:hAnsi="Calibri" w:cs="Calibri"/>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EB066" w14:textId="77777777" w:rsidR="00B46397" w:rsidRDefault="00B46397">
      <w:r>
        <w:separator/>
      </w:r>
    </w:p>
  </w:footnote>
  <w:footnote w:type="continuationSeparator" w:id="0">
    <w:p w14:paraId="568C54C0" w14:textId="77777777" w:rsidR="00B46397" w:rsidRDefault="00B46397">
      <w:r>
        <w:continuationSeparator/>
      </w:r>
    </w:p>
  </w:footnote>
  <w:footnote w:type="continuationNotice" w:id="1">
    <w:p w14:paraId="642A65B4" w14:textId="77777777" w:rsidR="00B46397" w:rsidRDefault="00B463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5F16"/>
    <w:multiLevelType w:val="hybridMultilevel"/>
    <w:tmpl w:val="2B804378"/>
    <w:lvl w:ilvl="0" w:tplc="E01C0C24">
      <w:start w:val="11"/>
      <w:numFmt w:val="lowerLetter"/>
      <w:lvlText w:val="(%1)"/>
      <w:lvlJc w:val="left"/>
      <w:pPr>
        <w:ind w:left="1162" w:hanging="815"/>
      </w:pPr>
      <w:rPr>
        <w:rFonts w:ascii="Arial" w:eastAsia="Arial" w:hAnsi="Arial" w:cs="Arial" w:hint="default"/>
        <w:b w:val="0"/>
        <w:bCs w:val="0"/>
        <w:i w:val="0"/>
        <w:iCs w:val="0"/>
        <w:color w:val="181818"/>
        <w:spacing w:val="0"/>
        <w:w w:val="101"/>
        <w:sz w:val="20"/>
        <w:szCs w:val="20"/>
        <w:lang w:val="en-US" w:eastAsia="en-US" w:bidi="ar-SA"/>
      </w:rPr>
    </w:lvl>
    <w:lvl w:ilvl="1" w:tplc="34840956">
      <w:start w:val="1"/>
      <w:numFmt w:val="upperRoman"/>
      <w:lvlText w:val="(%2)"/>
      <w:lvlJc w:val="left"/>
      <w:pPr>
        <w:ind w:left="1163" w:hanging="813"/>
      </w:pPr>
      <w:rPr>
        <w:rFonts w:ascii="Arial" w:eastAsia="Arial" w:hAnsi="Arial" w:cs="Arial" w:hint="default"/>
        <w:b w:val="0"/>
        <w:bCs w:val="0"/>
        <w:i w:val="0"/>
        <w:iCs w:val="0"/>
        <w:color w:val="181818"/>
        <w:spacing w:val="-1"/>
        <w:w w:val="92"/>
        <w:sz w:val="20"/>
        <w:szCs w:val="20"/>
        <w:lang w:val="en-US" w:eastAsia="en-US" w:bidi="ar-SA"/>
      </w:rPr>
    </w:lvl>
    <w:lvl w:ilvl="2" w:tplc="80188288">
      <w:numFmt w:val="bullet"/>
      <w:lvlText w:val="•"/>
      <w:lvlJc w:val="left"/>
      <w:pPr>
        <w:ind w:left="2776" w:hanging="813"/>
      </w:pPr>
      <w:rPr>
        <w:rFonts w:hint="default"/>
        <w:lang w:val="en-US" w:eastAsia="en-US" w:bidi="ar-SA"/>
      </w:rPr>
    </w:lvl>
    <w:lvl w:ilvl="3" w:tplc="3CE46356">
      <w:numFmt w:val="bullet"/>
      <w:lvlText w:val="•"/>
      <w:lvlJc w:val="left"/>
      <w:pPr>
        <w:ind w:left="3585" w:hanging="813"/>
      </w:pPr>
      <w:rPr>
        <w:rFonts w:hint="default"/>
        <w:lang w:val="en-US" w:eastAsia="en-US" w:bidi="ar-SA"/>
      </w:rPr>
    </w:lvl>
    <w:lvl w:ilvl="4" w:tplc="3D18167E">
      <w:numFmt w:val="bullet"/>
      <w:lvlText w:val="•"/>
      <w:lvlJc w:val="left"/>
      <w:pPr>
        <w:ind w:left="4393" w:hanging="813"/>
      </w:pPr>
      <w:rPr>
        <w:rFonts w:hint="default"/>
        <w:lang w:val="en-US" w:eastAsia="en-US" w:bidi="ar-SA"/>
      </w:rPr>
    </w:lvl>
    <w:lvl w:ilvl="5" w:tplc="230CDABE">
      <w:numFmt w:val="bullet"/>
      <w:lvlText w:val="•"/>
      <w:lvlJc w:val="left"/>
      <w:pPr>
        <w:ind w:left="5202" w:hanging="813"/>
      </w:pPr>
      <w:rPr>
        <w:rFonts w:hint="default"/>
        <w:lang w:val="en-US" w:eastAsia="en-US" w:bidi="ar-SA"/>
      </w:rPr>
    </w:lvl>
    <w:lvl w:ilvl="6" w:tplc="479EE398">
      <w:numFmt w:val="bullet"/>
      <w:lvlText w:val="•"/>
      <w:lvlJc w:val="left"/>
      <w:pPr>
        <w:ind w:left="6010" w:hanging="813"/>
      </w:pPr>
      <w:rPr>
        <w:rFonts w:hint="default"/>
        <w:lang w:val="en-US" w:eastAsia="en-US" w:bidi="ar-SA"/>
      </w:rPr>
    </w:lvl>
    <w:lvl w:ilvl="7" w:tplc="DAD23BE6">
      <w:numFmt w:val="bullet"/>
      <w:lvlText w:val="•"/>
      <w:lvlJc w:val="left"/>
      <w:pPr>
        <w:ind w:left="6818" w:hanging="813"/>
      </w:pPr>
      <w:rPr>
        <w:rFonts w:hint="default"/>
        <w:lang w:val="en-US" w:eastAsia="en-US" w:bidi="ar-SA"/>
      </w:rPr>
    </w:lvl>
    <w:lvl w:ilvl="8" w:tplc="5F746A0E">
      <w:numFmt w:val="bullet"/>
      <w:lvlText w:val="•"/>
      <w:lvlJc w:val="left"/>
      <w:pPr>
        <w:ind w:left="7627" w:hanging="813"/>
      </w:pPr>
      <w:rPr>
        <w:rFonts w:hint="default"/>
        <w:lang w:val="en-US" w:eastAsia="en-US" w:bidi="ar-SA"/>
      </w:rPr>
    </w:lvl>
  </w:abstractNum>
  <w:abstractNum w:abstractNumId="1" w15:restartNumberingAfterBreak="0">
    <w:nsid w:val="11243CC7"/>
    <w:multiLevelType w:val="multilevel"/>
    <w:tmpl w:val="F9082EA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pStyle w:val="Heading6"/>
      <w:lvlText w:val="(%6)"/>
      <w:lvlJc w:val="left"/>
      <w:pPr>
        <w:tabs>
          <w:tab w:val="num" w:pos="2552"/>
        </w:tabs>
        <w:ind w:left="3402" w:hanging="850"/>
      </w:pPr>
      <w:rPr>
        <w:rFonts w:hint="default"/>
      </w:rPr>
    </w:lvl>
    <w:lvl w:ilvl="6">
      <w:start w:val="1"/>
      <w:numFmt w:val="upperRoman"/>
      <w:pStyle w:val="Heading7"/>
      <w:lvlText w:val="(%7)"/>
      <w:lvlJc w:val="left"/>
      <w:pPr>
        <w:tabs>
          <w:tab w:val="num" w:pos="3402"/>
        </w:tabs>
        <w:ind w:left="4253" w:hanging="851"/>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2" w15:restartNumberingAfterBreak="0">
    <w:nsid w:val="30EC0221"/>
    <w:multiLevelType w:val="multilevel"/>
    <w:tmpl w:val="6E2E5272"/>
    <w:numStyleLink w:val="LocalLaws"/>
  </w:abstractNum>
  <w:abstractNum w:abstractNumId="3" w15:restartNumberingAfterBreak="0">
    <w:nsid w:val="333D69A0"/>
    <w:multiLevelType w:val="hybridMultilevel"/>
    <w:tmpl w:val="C36E0C46"/>
    <w:lvl w:ilvl="0" w:tplc="36C6D762">
      <w:start w:val="1"/>
      <w:numFmt w:val="decimal"/>
      <w:lvlText w:val="%1."/>
      <w:lvlJc w:val="left"/>
      <w:pPr>
        <w:ind w:left="1020" w:hanging="360"/>
      </w:pPr>
    </w:lvl>
    <w:lvl w:ilvl="1" w:tplc="54F6C68C">
      <w:start w:val="1"/>
      <w:numFmt w:val="decimal"/>
      <w:lvlText w:val="%2."/>
      <w:lvlJc w:val="left"/>
      <w:pPr>
        <w:ind w:left="1020" w:hanging="360"/>
      </w:pPr>
    </w:lvl>
    <w:lvl w:ilvl="2" w:tplc="97589226">
      <w:start w:val="1"/>
      <w:numFmt w:val="decimal"/>
      <w:lvlText w:val="%3."/>
      <w:lvlJc w:val="left"/>
      <w:pPr>
        <w:ind w:left="1020" w:hanging="360"/>
      </w:pPr>
    </w:lvl>
    <w:lvl w:ilvl="3" w:tplc="68F88C50">
      <w:start w:val="1"/>
      <w:numFmt w:val="decimal"/>
      <w:lvlText w:val="%4."/>
      <w:lvlJc w:val="left"/>
      <w:pPr>
        <w:ind w:left="1020" w:hanging="360"/>
      </w:pPr>
    </w:lvl>
    <w:lvl w:ilvl="4" w:tplc="3AAAE88A">
      <w:start w:val="1"/>
      <w:numFmt w:val="decimal"/>
      <w:lvlText w:val="%5."/>
      <w:lvlJc w:val="left"/>
      <w:pPr>
        <w:ind w:left="1020" w:hanging="360"/>
      </w:pPr>
    </w:lvl>
    <w:lvl w:ilvl="5" w:tplc="A148BCB2">
      <w:start w:val="1"/>
      <w:numFmt w:val="decimal"/>
      <w:lvlText w:val="%6."/>
      <w:lvlJc w:val="left"/>
      <w:pPr>
        <w:ind w:left="1020" w:hanging="360"/>
      </w:pPr>
    </w:lvl>
    <w:lvl w:ilvl="6" w:tplc="8ABCF48C">
      <w:start w:val="1"/>
      <w:numFmt w:val="decimal"/>
      <w:lvlText w:val="%7."/>
      <w:lvlJc w:val="left"/>
      <w:pPr>
        <w:ind w:left="1020" w:hanging="360"/>
      </w:pPr>
    </w:lvl>
    <w:lvl w:ilvl="7" w:tplc="388CAC3C">
      <w:start w:val="1"/>
      <w:numFmt w:val="decimal"/>
      <w:lvlText w:val="%8."/>
      <w:lvlJc w:val="left"/>
      <w:pPr>
        <w:ind w:left="1020" w:hanging="360"/>
      </w:pPr>
    </w:lvl>
    <w:lvl w:ilvl="8" w:tplc="F7646AE8">
      <w:start w:val="1"/>
      <w:numFmt w:val="decimal"/>
      <w:lvlText w:val="%9."/>
      <w:lvlJc w:val="left"/>
      <w:pPr>
        <w:ind w:left="1020" w:hanging="360"/>
      </w:pPr>
    </w:lvl>
  </w:abstractNum>
  <w:abstractNum w:abstractNumId="4" w15:restartNumberingAfterBreak="0">
    <w:nsid w:val="4B5079DC"/>
    <w:multiLevelType w:val="hybridMultilevel"/>
    <w:tmpl w:val="84D6A5B4"/>
    <w:lvl w:ilvl="0" w:tplc="77EE7480">
      <w:start w:val="1"/>
      <w:numFmt w:val="lowerLetter"/>
      <w:lvlText w:val="(%1)"/>
      <w:lvlJc w:val="left"/>
      <w:pPr>
        <w:ind w:left="1210" w:hanging="816"/>
      </w:pPr>
      <w:rPr>
        <w:rFonts w:ascii="Arial" w:eastAsia="Arial" w:hAnsi="Arial" w:cs="Arial" w:hint="default"/>
        <w:b w:val="0"/>
        <w:bCs w:val="0"/>
        <w:i w:val="0"/>
        <w:iCs w:val="0"/>
        <w:color w:val="181818"/>
        <w:spacing w:val="-1"/>
        <w:w w:val="103"/>
        <w:sz w:val="20"/>
        <w:szCs w:val="20"/>
        <w:lang w:val="en-US" w:eastAsia="en-US" w:bidi="ar-SA"/>
      </w:rPr>
    </w:lvl>
    <w:lvl w:ilvl="1" w:tplc="BA46A68E">
      <w:numFmt w:val="bullet"/>
      <w:lvlText w:val="•"/>
      <w:lvlJc w:val="left"/>
      <w:pPr>
        <w:ind w:left="2022" w:hanging="816"/>
      </w:pPr>
      <w:rPr>
        <w:rFonts w:hint="default"/>
        <w:lang w:val="en-US" w:eastAsia="en-US" w:bidi="ar-SA"/>
      </w:rPr>
    </w:lvl>
    <w:lvl w:ilvl="2" w:tplc="FF9EFE14">
      <w:numFmt w:val="bullet"/>
      <w:lvlText w:val="•"/>
      <w:lvlJc w:val="left"/>
      <w:pPr>
        <w:ind w:left="2824" w:hanging="816"/>
      </w:pPr>
      <w:rPr>
        <w:rFonts w:hint="default"/>
        <w:lang w:val="en-US" w:eastAsia="en-US" w:bidi="ar-SA"/>
      </w:rPr>
    </w:lvl>
    <w:lvl w:ilvl="3" w:tplc="D0480C6E">
      <w:numFmt w:val="bullet"/>
      <w:lvlText w:val="•"/>
      <w:lvlJc w:val="left"/>
      <w:pPr>
        <w:ind w:left="3627" w:hanging="816"/>
      </w:pPr>
      <w:rPr>
        <w:rFonts w:hint="default"/>
        <w:lang w:val="en-US" w:eastAsia="en-US" w:bidi="ar-SA"/>
      </w:rPr>
    </w:lvl>
    <w:lvl w:ilvl="4" w:tplc="32A2E5E6">
      <w:numFmt w:val="bullet"/>
      <w:lvlText w:val="•"/>
      <w:lvlJc w:val="left"/>
      <w:pPr>
        <w:ind w:left="4429" w:hanging="816"/>
      </w:pPr>
      <w:rPr>
        <w:rFonts w:hint="default"/>
        <w:lang w:val="en-US" w:eastAsia="en-US" w:bidi="ar-SA"/>
      </w:rPr>
    </w:lvl>
    <w:lvl w:ilvl="5" w:tplc="4CF48BF6">
      <w:numFmt w:val="bullet"/>
      <w:lvlText w:val="•"/>
      <w:lvlJc w:val="left"/>
      <w:pPr>
        <w:ind w:left="5232" w:hanging="816"/>
      </w:pPr>
      <w:rPr>
        <w:rFonts w:hint="default"/>
        <w:lang w:val="en-US" w:eastAsia="en-US" w:bidi="ar-SA"/>
      </w:rPr>
    </w:lvl>
    <w:lvl w:ilvl="6" w:tplc="026065B4">
      <w:numFmt w:val="bullet"/>
      <w:lvlText w:val="•"/>
      <w:lvlJc w:val="left"/>
      <w:pPr>
        <w:ind w:left="6034" w:hanging="816"/>
      </w:pPr>
      <w:rPr>
        <w:rFonts w:hint="default"/>
        <w:lang w:val="en-US" w:eastAsia="en-US" w:bidi="ar-SA"/>
      </w:rPr>
    </w:lvl>
    <w:lvl w:ilvl="7" w:tplc="39747F2C">
      <w:numFmt w:val="bullet"/>
      <w:lvlText w:val="•"/>
      <w:lvlJc w:val="left"/>
      <w:pPr>
        <w:ind w:left="6836" w:hanging="816"/>
      </w:pPr>
      <w:rPr>
        <w:rFonts w:hint="default"/>
        <w:lang w:val="en-US" w:eastAsia="en-US" w:bidi="ar-SA"/>
      </w:rPr>
    </w:lvl>
    <w:lvl w:ilvl="8" w:tplc="17846A4C">
      <w:numFmt w:val="bullet"/>
      <w:lvlText w:val="•"/>
      <w:lvlJc w:val="left"/>
      <w:pPr>
        <w:ind w:left="7639" w:hanging="816"/>
      </w:pPr>
      <w:rPr>
        <w:rFonts w:hint="default"/>
        <w:lang w:val="en-US" w:eastAsia="en-US" w:bidi="ar-SA"/>
      </w:rPr>
    </w:lvl>
  </w:abstractNum>
  <w:abstractNum w:abstractNumId="5" w15:restartNumberingAfterBreak="0">
    <w:nsid w:val="4BE55426"/>
    <w:multiLevelType w:val="multilevel"/>
    <w:tmpl w:val="DE260AFA"/>
    <w:lvl w:ilvl="0">
      <w:start w:val="4"/>
      <w:numFmt w:val="decimal"/>
      <w:lvlText w:val="%1"/>
      <w:lvlJc w:val="left"/>
      <w:pPr>
        <w:ind w:left="1009" w:hanging="850"/>
      </w:pPr>
      <w:rPr>
        <w:rFonts w:hint="default"/>
        <w:lang w:val="en-US" w:eastAsia="en-US" w:bidi="ar-SA"/>
      </w:rPr>
    </w:lvl>
    <w:lvl w:ilvl="1">
      <w:start w:val="1"/>
      <w:numFmt w:val="decimal"/>
      <w:lvlText w:val="%1.%2"/>
      <w:lvlJc w:val="left"/>
      <w:pPr>
        <w:ind w:left="1009" w:hanging="850"/>
      </w:pPr>
      <w:rPr>
        <w:rFonts w:ascii="Arial" w:eastAsia="Arial" w:hAnsi="Arial" w:cs="Arial" w:hint="default"/>
        <w:b/>
        <w:bCs/>
        <w:i w:val="0"/>
        <w:iCs w:val="0"/>
        <w:spacing w:val="0"/>
        <w:w w:val="100"/>
        <w:sz w:val="22"/>
        <w:szCs w:val="22"/>
        <w:lang w:val="en-US" w:eastAsia="en-US" w:bidi="ar-SA"/>
      </w:rPr>
    </w:lvl>
    <w:lvl w:ilvl="2">
      <w:start w:val="1"/>
      <w:numFmt w:val="decimal"/>
      <w:lvlText w:val="(%3)"/>
      <w:lvlJc w:val="left"/>
      <w:pPr>
        <w:ind w:left="1643" w:hanging="634"/>
      </w:pPr>
      <w:rPr>
        <w:rFonts w:ascii="Arial" w:eastAsia="Arial" w:hAnsi="Arial" w:cs="Arial" w:hint="default"/>
        <w:b w:val="0"/>
        <w:bCs w:val="0"/>
        <w:i w:val="0"/>
        <w:iCs w:val="0"/>
        <w:spacing w:val="-2"/>
        <w:w w:val="100"/>
        <w:sz w:val="22"/>
        <w:szCs w:val="22"/>
        <w:lang w:val="en-US" w:eastAsia="en-US" w:bidi="ar-SA"/>
      </w:rPr>
    </w:lvl>
    <w:lvl w:ilvl="3">
      <w:start w:val="1"/>
      <w:numFmt w:val="lowerLetter"/>
      <w:lvlText w:val="(%4)"/>
      <w:lvlJc w:val="left"/>
      <w:pPr>
        <w:ind w:left="2229" w:hanging="629"/>
      </w:pPr>
      <w:rPr>
        <w:rFonts w:ascii="Arial" w:eastAsia="Arial" w:hAnsi="Arial" w:cs="Arial" w:hint="default"/>
        <w:b w:val="0"/>
        <w:bCs w:val="0"/>
        <w:i w:val="0"/>
        <w:iCs w:val="0"/>
        <w:spacing w:val="-2"/>
        <w:w w:val="100"/>
        <w:sz w:val="22"/>
        <w:szCs w:val="22"/>
        <w:lang w:val="en-US" w:eastAsia="en-US" w:bidi="ar-SA"/>
      </w:rPr>
    </w:lvl>
    <w:lvl w:ilvl="4">
      <w:start w:val="1"/>
      <w:numFmt w:val="lowerRoman"/>
      <w:lvlText w:val="(%5)"/>
      <w:lvlJc w:val="left"/>
      <w:pPr>
        <w:ind w:left="2713" w:hanging="485"/>
      </w:pPr>
      <w:rPr>
        <w:rFonts w:ascii="Arial" w:eastAsia="Arial" w:hAnsi="Arial" w:cs="Arial" w:hint="default"/>
        <w:b w:val="0"/>
        <w:bCs w:val="0"/>
        <w:i w:val="0"/>
        <w:iCs w:val="0"/>
        <w:spacing w:val="-2"/>
        <w:w w:val="100"/>
        <w:sz w:val="22"/>
        <w:szCs w:val="22"/>
        <w:lang w:val="en-US" w:eastAsia="en-US" w:bidi="ar-SA"/>
      </w:rPr>
    </w:lvl>
    <w:lvl w:ilvl="5">
      <w:numFmt w:val="bullet"/>
      <w:lvlText w:val="•"/>
      <w:lvlJc w:val="left"/>
      <w:pPr>
        <w:ind w:left="4709" w:hanging="485"/>
      </w:pPr>
      <w:rPr>
        <w:rFonts w:hint="default"/>
        <w:lang w:val="en-US" w:eastAsia="en-US" w:bidi="ar-SA"/>
      </w:rPr>
    </w:lvl>
    <w:lvl w:ilvl="6">
      <w:numFmt w:val="bullet"/>
      <w:lvlText w:val="•"/>
      <w:lvlJc w:val="left"/>
      <w:pPr>
        <w:ind w:left="5704" w:hanging="485"/>
      </w:pPr>
      <w:rPr>
        <w:rFonts w:hint="default"/>
        <w:lang w:val="en-US" w:eastAsia="en-US" w:bidi="ar-SA"/>
      </w:rPr>
    </w:lvl>
    <w:lvl w:ilvl="7">
      <w:numFmt w:val="bullet"/>
      <w:lvlText w:val="•"/>
      <w:lvlJc w:val="left"/>
      <w:pPr>
        <w:ind w:left="6699" w:hanging="485"/>
      </w:pPr>
      <w:rPr>
        <w:rFonts w:hint="default"/>
        <w:lang w:val="en-US" w:eastAsia="en-US" w:bidi="ar-SA"/>
      </w:rPr>
    </w:lvl>
    <w:lvl w:ilvl="8">
      <w:numFmt w:val="bullet"/>
      <w:lvlText w:val="•"/>
      <w:lvlJc w:val="left"/>
      <w:pPr>
        <w:ind w:left="7694" w:hanging="485"/>
      </w:pPr>
      <w:rPr>
        <w:rFonts w:hint="default"/>
        <w:lang w:val="en-US" w:eastAsia="en-US" w:bidi="ar-SA"/>
      </w:rPr>
    </w:lvl>
  </w:abstractNum>
  <w:abstractNum w:abstractNumId="6" w15:restartNumberingAfterBreak="0">
    <w:nsid w:val="4DB965C4"/>
    <w:multiLevelType w:val="multilevel"/>
    <w:tmpl w:val="A6D4AA62"/>
    <w:styleLink w:val="Schedulenumbering"/>
    <w:lvl w:ilvl="0">
      <w:start w:val="1"/>
      <w:numFmt w:val="decimal"/>
      <w:pStyle w:val="Schedule1"/>
      <w:suff w:val="space"/>
      <w:lvlText w:val="Schedule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1125681"/>
    <w:multiLevelType w:val="multilevel"/>
    <w:tmpl w:val="6E2E5272"/>
    <w:numStyleLink w:val="LocalLaws"/>
  </w:abstractNum>
  <w:abstractNum w:abstractNumId="8" w15:restartNumberingAfterBreak="0">
    <w:nsid w:val="53DD1629"/>
    <w:multiLevelType w:val="multilevel"/>
    <w:tmpl w:val="6E2E5272"/>
    <w:styleLink w:val="LocalLaws"/>
    <w:lvl w:ilvl="0">
      <w:start w:val="1"/>
      <w:numFmt w:val="decimal"/>
      <w:pStyle w:val="Heading1"/>
      <w:suff w:val="nothing"/>
      <w:lvlText w:val="Part %1 - "/>
      <w:lvlJc w:val="center"/>
      <w:pPr>
        <w:ind w:left="851" w:hanging="563"/>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3)"/>
      <w:lvlJc w:val="left"/>
      <w:pPr>
        <w:ind w:left="851" w:hanging="851"/>
      </w:pPr>
      <w:rPr>
        <w:rFonts w:hint="default"/>
      </w:rPr>
    </w:lvl>
    <w:lvl w:ilvl="3">
      <w:start w:val="1"/>
      <w:numFmt w:val="lowerLetter"/>
      <w:pStyle w:val="Heading4"/>
      <w:lvlText w:val="(%4)"/>
      <w:lvlJc w:val="left"/>
      <w:pPr>
        <w:ind w:left="1701" w:hanging="850"/>
      </w:pPr>
      <w:rPr>
        <w:rFonts w:hint="default"/>
      </w:rPr>
    </w:lvl>
    <w:lvl w:ilvl="4">
      <w:start w:val="1"/>
      <w:numFmt w:val="lowerRoman"/>
      <w:pStyle w:val="Heading5"/>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9" w15:restartNumberingAfterBreak="0">
    <w:nsid w:val="74BE7EB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70F57FC"/>
    <w:multiLevelType w:val="multilevel"/>
    <w:tmpl w:val="F9082EA0"/>
    <w:styleLink w:val="Headinglist"/>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tabs>
          <w:tab w:val="num" w:pos="2552"/>
        </w:tabs>
        <w:ind w:left="3402" w:hanging="850"/>
      </w:pPr>
      <w:rPr>
        <w:rFonts w:hint="default"/>
      </w:rPr>
    </w:lvl>
    <w:lvl w:ilvl="6">
      <w:start w:val="1"/>
      <w:numFmt w:val="upperRoman"/>
      <w:lvlText w:val="(%7)"/>
      <w:lvlJc w:val="left"/>
      <w:pPr>
        <w:tabs>
          <w:tab w:val="num" w:pos="3402"/>
        </w:tabs>
        <w:ind w:left="4253" w:hanging="85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3049359">
    <w:abstractNumId w:val="0"/>
  </w:num>
  <w:num w:numId="2" w16cid:durableId="291324900">
    <w:abstractNumId w:val="4"/>
  </w:num>
  <w:num w:numId="3" w16cid:durableId="1149711050">
    <w:abstractNumId w:val="1"/>
  </w:num>
  <w:num w:numId="4" w16cid:durableId="849610994">
    <w:abstractNumId w:val="10"/>
  </w:num>
  <w:num w:numId="5" w16cid:durableId="1685591002">
    <w:abstractNumId w:val="8"/>
  </w:num>
  <w:num w:numId="6" w16cid:durableId="1026836168">
    <w:abstractNumId w:val="6"/>
  </w:num>
  <w:num w:numId="7" w16cid:durableId="930509714">
    <w:abstractNumId w:val="6"/>
  </w:num>
  <w:num w:numId="8" w16cid:durableId="1989361199">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9" w16cid:durableId="1905530185">
    <w:abstractNumId w:val="2"/>
    <w:lvlOverride w:ilvl="0">
      <w:startOverride w:val="1"/>
      <w:lvl w:ilvl="0">
        <w:start w:val="1"/>
        <w:numFmt w:val="decimal"/>
        <w:pStyle w:val="Heading1"/>
        <w:suff w:val="nothing"/>
        <w:lvlText w:val="Part %1 - "/>
        <w:lvlJc w:val="center"/>
        <w:pPr>
          <w:ind w:left="851" w:hanging="563"/>
        </w:pPr>
        <w:rPr>
          <w:rFonts w:hint="default"/>
        </w:rPr>
      </w:lvl>
    </w:lvlOverride>
    <w:lvlOverride w:ilvl="1">
      <w:startOverride w:val="1"/>
      <w:lvl w:ilvl="1">
        <w:start w:val="1"/>
        <w:numFmt w:val="decimal"/>
        <w:pStyle w:val="Heading2"/>
        <w:lvlText w:val="%1.%2"/>
        <w:lvlJc w:val="left"/>
        <w:pPr>
          <w:ind w:left="851" w:hanging="851"/>
        </w:pPr>
        <w:rPr>
          <w:rFonts w:hint="default"/>
        </w:rPr>
      </w:lvl>
    </w:lvlOverride>
    <w:lvlOverride w:ilvl="2">
      <w:startOverride w:val="1"/>
      <w:lvl w:ilvl="2">
        <w:start w:val="1"/>
        <w:numFmt w:val="decimal"/>
        <w:pStyle w:val="Heading3"/>
        <w:lvlText w:val="(%3)"/>
        <w:lvlJc w:val="left"/>
        <w:pPr>
          <w:ind w:left="851" w:hanging="851"/>
        </w:pPr>
        <w:rPr>
          <w:rFonts w:hint="default"/>
        </w:rPr>
      </w:lvl>
    </w:lvlOverride>
    <w:lvlOverride w:ilvl="3">
      <w:startOverride w:val="1"/>
      <w:lvl w:ilvl="3">
        <w:start w:val="1"/>
        <w:numFmt w:val="lowerLetter"/>
        <w:pStyle w:val="Heading4"/>
        <w:lvlText w:val="(%4)"/>
        <w:lvlJc w:val="left"/>
        <w:pPr>
          <w:ind w:left="1701" w:hanging="850"/>
        </w:pPr>
        <w:rPr>
          <w:rFonts w:hint="default"/>
        </w:rPr>
      </w:lvl>
    </w:lvlOverride>
    <w:lvlOverride w:ilvl="4">
      <w:startOverride w:val="1"/>
      <w:lvl w:ilvl="4">
        <w:start w:val="1"/>
        <w:numFmt w:val="lowerRoman"/>
        <w:pStyle w:val="Heading5"/>
        <w:lvlText w:val="(%5)"/>
        <w:lvlJc w:val="left"/>
        <w:pPr>
          <w:ind w:left="2552" w:hanging="851"/>
        </w:pPr>
        <w:rPr>
          <w:rFonts w:hint="default"/>
        </w:rPr>
      </w:lvl>
    </w:lvlOverride>
    <w:lvlOverride w:ilvl="5">
      <w:startOverride w:val="1"/>
      <w:lvl w:ilvl="5">
        <w:start w:val="1"/>
        <w:numFmt w:val="upperLetter"/>
        <w:lvlText w:val="(%6)"/>
        <w:lvlJc w:val="left"/>
        <w:pPr>
          <w:ind w:left="3402" w:hanging="850"/>
        </w:pPr>
        <w:rPr>
          <w:rFonts w:hint="default"/>
        </w:rPr>
      </w:lvl>
    </w:lvlOverride>
    <w:lvlOverride w:ilvl="6">
      <w:startOverride w:val="1"/>
      <w:lvl w:ilvl="6">
        <w:start w:val="1"/>
        <w:numFmt w:val="decimal"/>
        <w:lvlText w:val="%7."/>
        <w:lvlJc w:val="left"/>
        <w:pPr>
          <w:ind w:left="5103" w:hanging="850"/>
        </w:pPr>
        <w:rPr>
          <w:rFonts w:hint="default"/>
        </w:rPr>
      </w:lvl>
    </w:lvlOverride>
    <w:lvlOverride w:ilvl="7">
      <w:startOverride w:val="1"/>
      <w:lvl w:ilvl="7">
        <w:start w:val="1"/>
        <w:numFmt w:val="lowerLetter"/>
        <w:lvlText w:val="%8."/>
        <w:lvlJc w:val="left"/>
        <w:pPr>
          <w:ind w:left="5954" w:hanging="851"/>
        </w:pPr>
        <w:rPr>
          <w:rFonts w:hint="default"/>
        </w:rPr>
      </w:lvl>
    </w:lvlOverride>
    <w:lvlOverride w:ilvl="8">
      <w:startOverride w:val="1"/>
      <w:lvl w:ilvl="8">
        <w:start w:val="1"/>
        <w:numFmt w:val="lowerRoman"/>
        <w:lvlText w:val="%9."/>
        <w:lvlJc w:val="left"/>
        <w:pPr>
          <w:ind w:left="7659" w:hanging="851"/>
        </w:pPr>
        <w:rPr>
          <w:rFonts w:hint="default"/>
        </w:rPr>
      </w:lvl>
    </w:lvlOverride>
  </w:num>
  <w:num w:numId="10" w16cid:durableId="1750302222">
    <w:abstractNumId w:val="2"/>
    <w:lvlOverride w:ilvl="0">
      <w:startOverride w:val="1"/>
      <w:lvl w:ilvl="0">
        <w:start w:val="1"/>
        <w:numFmt w:val="decimal"/>
        <w:pStyle w:val="Heading1"/>
        <w:suff w:val="nothing"/>
        <w:lvlText w:val="Part %1 - "/>
        <w:lvlJc w:val="center"/>
        <w:pPr>
          <w:ind w:left="851" w:hanging="563"/>
        </w:pPr>
        <w:rPr>
          <w:rFonts w:hint="default"/>
        </w:rPr>
      </w:lvl>
    </w:lvlOverride>
    <w:lvlOverride w:ilvl="1">
      <w:startOverride w:val="1"/>
      <w:lvl w:ilvl="1">
        <w:start w:val="1"/>
        <w:numFmt w:val="decimal"/>
        <w:pStyle w:val="Heading2"/>
        <w:lvlText w:val="%1.%2"/>
        <w:lvlJc w:val="left"/>
        <w:pPr>
          <w:ind w:left="851" w:hanging="851"/>
        </w:pPr>
        <w:rPr>
          <w:rFonts w:hint="default"/>
        </w:rPr>
      </w:lvl>
    </w:lvlOverride>
    <w:lvlOverride w:ilvl="2">
      <w:startOverride w:val="1"/>
      <w:lvl w:ilvl="2">
        <w:start w:val="1"/>
        <w:numFmt w:val="decimal"/>
        <w:pStyle w:val="Heading3"/>
        <w:lvlText w:val="(%3)"/>
        <w:lvlJc w:val="left"/>
        <w:pPr>
          <w:ind w:left="851" w:hanging="851"/>
        </w:pPr>
        <w:rPr>
          <w:rFonts w:hint="default"/>
        </w:rPr>
      </w:lvl>
    </w:lvlOverride>
    <w:lvlOverride w:ilvl="3">
      <w:startOverride w:val="1"/>
      <w:lvl w:ilvl="3">
        <w:start w:val="1"/>
        <w:numFmt w:val="lowerLetter"/>
        <w:pStyle w:val="Heading4"/>
        <w:lvlText w:val="(%4)"/>
        <w:lvlJc w:val="left"/>
        <w:pPr>
          <w:ind w:left="1701" w:hanging="850"/>
        </w:pPr>
        <w:rPr>
          <w:rFonts w:hint="default"/>
        </w:rPr>
      </w:lvl>
    </w:lvlOverride>
    <w:lvlOverride w:ilvl="4">
      <w:startOverride w:val="1"/>
      <w:lvl w:ilvl="4">
        <w:start w:val="1"/>
        <w:numFmt w:val="lowerRoman"/>
        <w:pStyle w:val="Heading5"/>
        <w:lvlText w:val="(%5)"/>
        <w:lvlJc w:val="left"/>
        <w:pPr>
          <w:ind w:left="2552" w:hanging="851"/>
        </w:pPr>
        <w:rPr>
          <w:rFonts w:hint="default"/>
        </w:rPr>
      </w:lvl>
    </w:lvlOverride>
    <w:lvlOverride w:ilvl="5">
      <w:startOverride w:val="1"/>
      <w:lvl w:ilvl="5">
        <w:start w:val="1"/>
        <w:numFmt w:val="upperLetter"/>
        <w:lvlText w:val="(%6)"/>
        <w:lvlJc w:val="left"/>
        <w:pPr>
          <w:ind w:left="3402" w:hanging="850"/>
        </w:pPr>
        <w:rPr>
          <w:rFonts w:hint="default"/>
        </w:rPr>
      </w:lvl>
    </w:lvlOverride>
    <w:lvlOverride w:ilvl="6">
      <w:startOverride w:val="1"/>
      <w:lvl w:ilvl="6">
        <w:start w:val="1"/>
        <w:numFmt w:val="decimal"/>
        <w:lvlText w:val="%7."/>
        <w:lvlJc w:val="left"/>
        <w:pPr>
          <w:ind w:left="5103" w:hanging="850"/>
        </w:pPr>
        <w:rPr>
          <w:rFonts w:hint="default"/>
        </w:rPr>
      </w:lvl>
    </w:lvlOverride>
    <w:lvlOverride w:ilvl="7">
      <w:startOverride w:val="1"/>
      <w:lvl w:ilvl="7">
        <w:start w:val="1"/>
        <w:numFmt w:val="lowerLetter"/>
        <w:lvlText w:val="%8."/>
        <w:lvlJc w:val="left"/>
        <w:pPr>
          <w:ind w:left="5954" w:hanging="851"/>
        </w:pPr>
        <w:rPr>
          <w:rFonts w:hint="default"/>
        </w:rPr>
      </w:lvl>
    </w:lvlOverride>
    <w:lvlOverride w:ilvl="8">
      <w:startOverride w:val="1"/>
      <w:lvl w:ilvl="8">
        <w:start w:val="1"/>
        <w:numFmt w:val="lowerRoman"/>
        <w:lvlText w:val="%9."/>
        <w:lvlJc w:val="left"/>
        <w:pPr>
          <w:ind w:left="7659" w:hanging="851"/>
        </w:pPr>
        <w:rPr>
          <w:rFonts w:hint="default"/>
        </w:rPr>
      </w:lvl>
    </w:lvlOverride>
  </w:num>
  <w:num w:numId="11" w16cid:durableId="1900553762">
    <w:abstractNumId w:val="3"/>
  </w:num>
  <w:num w:numId="12" w16cid:durableId="338433389">
    <w:abstractNumId w:val="5"/>
  </w:num>
  <w:num w:numId="13" w16cid:durableId="1576083737">
    <w:abstractNumId w:val="2"/>
  </w:num>
  <w:num w:numId="14" w16cid:durableId="1566841193">
    <w:abstractNumId w:val="7"/>
  </w:num>
  <w:num w:numId="15" w16cid:durableId="1428162347">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1418"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16" w16cid:durableId="739671591">
    <w:abstractNumId w:val="9"/>
  </w:num>
  <w:num w:numId="17" w16cid:durableId="1909613193">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18" w16cid:durableId="569731608">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19" w16cid:durableId="992222265">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0" w16cid:durableId="1290628217">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1" w16cid:durableId="703748212">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2" w16cid:durableId="1307779406">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3" w16cid:durableId="1747994567">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4" w16cid:durableId="387803394">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5" w16cid:durableId="1779180344">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6" w16cid:durableId="895550404">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7" w16cid:durableId="1166752391">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8" w16cid:durableId="814840373">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29" w16cid:durableId="1833715970">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30" w16cid:durableId="770584619">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31" w16cid:durableId="1272591242">
    <w:abstractNumId w:val="2"/>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851"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851"/>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18"/>
    <w:rsid w:val="000063D5"/>
    <w:rsid w:val="000108EC"/>
    <w:rsid w:val="00047C69"/>
    <w:rsid w:val="0005197E"/>
    <w:rsid w:val="00052CC6"/>
    <w:rsid w:val="00066340"/>
    <w:rsid w:val="00072F25"/>
    <w:rsid w:val="000873B3"/>
    <w:rsid w:val="00091435"/>
    <w:rsid w:val="00097563"/>
    <w:rsid w:val="000D66BA"/>
    <w:rsid w:val="000E30BE"/>
    <w:rsid w:val="000E3939"/>
    <w:rsid w:val="0011043D"/>
    <w:rsid w:val="00110CB1"/>
    <w:rsid w:val="00126BF4"/>
    <w:rsid w:val="001430DC"/>
    <w:rsid w:val="001458BC"/>
    <w:rsid w:val="00153B59"/>
    <w:rsid w:val="00174E74"/>
    <w:rsid w:val="00182F45"/>
    <w:rsid w:val="001B506C"/>
    <w:rsid w:val="001B6229"/>
    <w:rsid w:val="001C140E"/>
    <w:rsid w:val="001C2D4A"/>
    <w:rsid w:val="001D0D68"/>
    <w:rsid w:val="001D6AE5"/>
    <w:rsid w:val="001E2128"/>
    <w:rsid w:val="001F1520"/>
    <w:rsid w:val="0021439E"/>
    <w:rsid w:val="00223F86"/>
    <w:rsid w:val="002243CE"/>
    <w:rsid w:val="00230011"/>
    <w:rsid w:val="00231B33"/>
    <w:rsid w:val="00240DF6"/>
    <w:rsid w:val="00243B77"/>
    <w:rsid w:val="00250FEE"/>
    <w:rsid w:val="00257CE3"/>
    <w:rsid w:val="00261FCE"/>
    <w:rsid w:val="00264774"/>
    <w:rsid w:val="00271E58"/>
    <w:rsid w:val="0028745A"/>
    <w:rsid w:val="0029323E"/>
    <w:rsid w:val="002A4BE7"/>
    <w:rsid w:val="002A4DD3"/>
    <w:rsid w:val="002B2E5F"/>
    <w:rsid w:val="002B5004"/>
    <w:rsid w:val="002B5F4F"/>
    <w:rsid w:val="002B75D5"/>
    <w:rsid w:val="002D154F"/>
    <w:rsid w:val="002E013E"/>
    <w:rsid w:val="002E032D"/>
    <w:rsid w:val="002F2F60"/>
    <w:rsid w:val="002F37BB"/>
    <w:rsid w:val="002F4359"/>
    <w:rsid w:val="00317BF0"/>
    <w:rsid w:val="0032743B"/>
    <w:rsid w:val="00333516"/>
    <w:rsid w:val="00336FA9"/>
    <w:rsid w:val="003372C8"/>
    <w:rsid w:val="00351EBE"/>
    <w:rsid w:val="00354A96"/>
    <w:rsid w:val="003619D2"/>
    <w:rsid w:val="00363802"/>
    <w:rsid w:val="00365147"/>
    <w:rsid w:val="00375E27"/>
    <w:rsid w:val="0038085A"/>
    <w:rsid w:val="003B35DE"/>
    <w:rsid w:val="003B77B6"/>
    <w:rsid w:val="003C0EFA"/>
    <w:rsid w:val="003C4AF9"/>
    <w:rsid w:val="003D6B05"/>
    <w:rsid w:val="003F6188"/>
    <w:rsid w:val="00404F6F"/>
    <w:rsid w:val="00413024"/>
    <w:rsid w:val="004171D7"/>
    <w:rsid w:val="004207D9"/>
    <w:rsid w:val="0042121B"/>
    <w:rsid w:val="0042701B"/>
    <w:rsid w:val="00427CE0"/>
    <w:rsid w:val="004315FE"/>
    <w:rsid w:val="004466CC"/>
    <w:rsid w:val="004546CA"/>
    <w:rsid w:val="00455B19"/>
    <w:rsid w:val="004577FD"/>
    <w:rsid w:val="00463F10"/>
    <w:rsid w:val="004658A6"/>
    <w:rsid w:val="0047269A"/>
    <w:rsid w:val="00475EBB"/>
    <w:rsid w:val="00491BFE"/>
    <w:rsid w:val="004B306B"/>
    <w:rsid w:val="004C6E25"/>
    <w:rsid w:val="004D2237"/>
    <w:rsid w:val="004E5639"/>
    <w:rsid w:val="004E5B1B"/>
    <w:rsid w:val="004E6A9A"/>
    <w:rsid w:val="004F423A"/>
    <w:rsid w:val="00505D5A"/>
    <w:rsid w:val="00514120"/>
    <w:rsid w:val="00533699"/>
    <w:rsid w:val="00537ABD"/>
    <w:rsid w:val="00540595"/>
    <w:rsid w:val="00541D57"/>
    <w:rsid w:val="00545046"/>
    <w:rsid w:val="0054720D"/>
    <w:rsid w:val="00562A2C"/>
    <w:rsid w:val="005679FA"/>
    <w:rsid w:val="0057268E"/>
    <w:rsid w:val="00576C88"/>
    <w:rsid w:val="0059027D"/>
    <w:rsid w:val="005A5072"/>
    <w:rsid w:val="005B17F7"/>
    <w:rsid w:val="005B1D77"/>
    <w:rsid w:val="005B3C58"/>
    <w:rsid w:val="005C458C"/>
    <w:rsid w:val="005C6D76"/>
    <w:rsid w:val="005C7F1C"/>
    <w:rsid w:val="005D4527"/>
    <w:rsid w:val="005D63B0"/>
    <w:rsid w:val="00604459"/>
    <w:rsid w:val="00616C2F"/>
    <w:rsid w:val="00621FDB"/>
    <w:rsid w:val="0063545F"/>
    <w:rsid w:val="00640D2A"/>
    <w:rsid w:val="00647C8E"/>
    <w:rsid w:val="00652582"/>
    <w:rsid w:val="006527C2"/>
    <w:rsid w:val="0066093C"/>
    <w:rsid w:val="006659E4"/>
    <w:rsid w:val="006754D7"/>
    <w:rsid w:val="00683858"/>
    <w:rsid w:val="00685CD6"/>
    <w:rsid w:val="006959D1"/>
    <w:rsid w:val="006A2041"/>
    <w:rsid w:val="006A6E71"/>
    <w:rsid w:val="006D4B85"/>
    <w:rsid w:val="006E532D"/>
    <w:rsid w:val="006F0838"/>
    <w:rsid w:val="00700EA3"/>
    <w:rsid w:val="007043E3"/>
    <w:rsid w:val="00712DA6"/>
    <w:rsid w:val="00714326"/>
    <w:rsid w:val="0071490E"/>
    <w:rsid w:val="00716616"/>
    <w:rsid w:val="007172E5"/>
    <w:rsid w:val="0072438E"/>
    <w:rsid w:val="0073185A"/>
    <w:rsid w:val="0073422F"/>
    <w:rsid w:val="00742A83"/>
    <w:rsid w:val="00746A11"/>
    <w:rsid w:val="00752629"/>
    <w:rsid w:val="00757DE5"/>
    <w:rsid w:val="007977B5"/>
    <w:rsid w:val="007B0C40"/>
    <w:rsid w:val="007B3405"/>
    <w:rsid w:val="007C6228"/>
    <w:rsid w:val="007D29B6"/>
    <w:rsid w:val="007D51F2"/>
    <w:rsid w:val="007E3974"/>
    <w:rsid w:val="007E6EA4"/>
    <w:rsid w:val="007F2AC3"/>
    <w:rsid w:val="007F3A3B"/>
    <w:rsid w:val="0080492C"/>
    <w:rsid w:val="00806192"/>
    <w:rsid w:val="008137BC"/>
    <w:rsid w:val="008172E3"/>
    <w:rsid w:val="00817E32"/>
    <w:rsid w:val="00830BF1"/>
    <w:rsid w:val="0085333E"/>
    <w:rsid w:val="00855541"/>
    <w:rsid w:val="00861721"/>
    <w:rsid w:val="00867B5E"/>
    <w:rsid w:val="00876CDF"/>
    <w:rsid w:val="008838C0"/>
    <w:rsid w:val="00886C6A"/>
    <w:rsid w:val="0089461E"/>
    <w:rsid w:val="008A491F"/>
    <w:rsid w:val="008B1DC1"/>
    <w:rsid w:val="008B2751"/>
    <w:rsid w:val="008B3051"/>
    <w:rsid w:val="008B4A7E"/>
    <w:rsid w:val="008C67E3"/>
    <w:rsid w:val="008D7A58"/>
    <w:rsid w:val="008E2302"/>
    <w:rsid w:val="008E7931"/>
    <w:rsid w:val="008E7F46"/>
    <w:rsid w:val="008E7F81"/>
    <w:rsid w:val="008F494E"/>
    <w:rsid w:val="008F55F0"/>
    <w:rsid w:val="0091194F"/>
    <w:rsid w:val="00912635"/>
    <w:rsid w:val="009301AC"/>
    <w:rsid w:val="009309C3"/>
    <w:rsid w:val="009411E9"/>
    <w:rsid w:val="00941A67"/>
    <w:rsid w:val="0094443B"/>
    <w:rsid w:val="00944C24"/>
    <w:rsid w:val="009553C6"/>
    <w:rsid w:val="00955CBA"/>
    <w:rsid w:val="00961933"/>
    <w:rsid w:val="00985B83"/>
    <w:rsid w:val="00986FA4"/>
    <w:rsid w:val="00987376"/>
    <w:rsid w:val="009940C8"/>
    <w:rsid w:val="009A1906"/>
    <w:rsid w:val="009A3266"/>
    <w:rsid w:val="009A33B5"/>
    <w:rsid w:val="009B1831"/>
    <w:rsid w:val="009B790F"/>
    <w:rsid w:val="009C1618"/>
    <w:rsid w:val="009C7A74"/>
    <w:rsid w:val="009D4802"/>
    <w:rsid w:val="009D4997"/>
    <w:rsid w:val="009D6942"/>
    <w:rsid w:val="009E3530"/>
    <w:rsid w:val="00A006AE"/>
    <w:rsid w:val="00A1079C"/>
    <w:rsid w:val="00A21487"/>
    <w:rsid w:val="00A25925"/>
    <w:rsid w:val="00A262B1"/>
    <w:rsid w:val="00A26539"/>
    <w:rsid w:val="00A30BDA"/>
    <w:rsid w:val="00A35121"/>
    <w:rsid w:val="00A40B7C"/>
    <w:rsid w:val="00A64AD1"/>
    <w:rsid w:val="00A874D3"/>
    <w:rsid w:val="00A93073"/>
    <w:rsid w:val="00A9582B"/>
    <w:rsid w:val="00AA19A1"/>
    <w:rsid w:val="00AA3350"/>
    <w:rsid w:val="00AA583D"/>
    <w:rsid w:val="00AA697D"/>
    <w:rsid w:val="00AA7655"/>
    <w:rsid w:val="00AB637F"/>
    <w:rsid w:val="00AC53A2"/>
    <w:rsid w:val="00AF2728"/>
    <w:rsid w:val="00B00124"/>
    <w:rsid w:val="00B12FA1"/>
    <w:rsid w:val="00B222C4"/>
    <w:rsid w:val="00B24D02"/>
    <w:rsid w:val="00B31C2F"/>
    <w:rsid w:val="00B46397"/>
    <w:rsid w:val="00B520F6"/>
    <w:rsid w:val="00B53E81"/>
    <w:rsid w:val="00B56188"/>
    <w:rsid w:val="00B71B04"/>
    <w:rsid w:val="00B765F1"/>
    <w:rsid w:val="00B77E1E"/>
    <w:rsid w:val="00B813A1"/>
    <w:rsid w:val="00B85C3E"/>
    <w:rsid w:val="00B967F5"/>
    <w:rsid w:val="00BA0C96"/>
    <w:rsid w:val="00BA2CDB"/>
    <w:rsid w:val="00BA32C2"/>
    <w:rsid w:val="00BB352A"/>
    <w:rsid w:val="00BB6112"/>
    <w:rsid w:val="00BB64E3"/>
    <w:rsid w:val="00BC2936"/>
    <w:rsid w:val="00BC764F"/>
    <w:rsid w:val="00BD590E"/>
    <w:rsid w:val="00BE4D74"/>
    <w:rsid w:val="00C15326"/>
    <w:rsid w:val="00C32F93"/>
    <w:rsid w:val="00C40CE1"/>
    <w:rsid w:val="00C41E48"/>
    <w:rsid w:val="00C56646"/>
    <w:rsid w:val="00C627A2"/>
    <w:rsid w:val="00C7123D"/>
    <w:rsid w:val="00C72E6E"/>
    <w:rsid w:val="00C763E8"/>
    <w:rsid w:val="00C77ADE"/>
    <w:rsid w:val="00C84973"/>
    <w:rsid w:val="00C8662A"/>
    <w:rsid w:val="00C86F73"/>
    <w:rsid w:val="00CB4768"/>
    <w:rsid w:val="00CB55AB"/>
    <w:rsid w:val="00CC08F0"/>
    <w:rsid w:val="00CD2BAD"/>
    <w:rsid w:val="00CD4DF1"/>
    <w:rsid w:val="00CD745F"/>
    <w:rsid w:val="00CE4140"/>
    <w:rsid w:val="00CF0E29"/>
    <w:rsid w:val="00CF18FE"/>
    <w:rsid w:val="00D07504"/>
    <w:rsid w:val="00D33357"/>
    <w:rsid w:val="00D437E7"/>
    <w:rsid w:val="00D52ECE"/>
    <w:rsid w:val="00D53C75"/>
    <w:rsid w:val="00D56B05"/>
    <w:rsid w:val="00D64068"/>
    <w:rsid w:val="00D660A0"/>
    <w:rsid w:val="00D70038"/>
    <w:rsid w:val="00D749F2"/>
    <w:rsid w:val="00D846C1"/>
    <w:rsid w:val="00D85DDA"/>
    <w:rsid w:val="00D91CBF"/>
    <w:rsid w:val="00DA1DB6"/>
    <w:rsid w:val="00DA4A2D"/>
    <w:rsid w:val="00DB43B7"/>
    <w:rsid w:val="00DB61B5"/>
    <w:rsid w:val="00DC57FF"/>
    <w:rsid w:val="00DD2179"/>
    <w:rsid w:val="00DE598E"/>
    <w:rsid w:val="00DF007B"/>
    <w:rsid w:val="00DF5879"/>
    <w:rsid w:val="00DF7620"/>
    <w:rsid w:val="00E00E0D"/>
    <w:rsid w:val="00E05C45"/>
    <w:rsid w:val="00E06DD6"/>
    <w:rsid w:val="00E0753F"/>
    <w:rsid w:val="00E10F20"/>
    <w:rsid w:val="00E1144A"/>
    <w:rsid w:val="00E12795"/>
    <w:rsid w:val="00E1414D"/>
    <w:rsid w:val="00E24173"/>
    <w:rsid w:val="00E264BF"/>
    <w:rsid w:val="00E320C6"/>
    <w:rsid w:val="00E764B8"/>
    <w:rsid w:val="00E901F6"/>
    <w:rsid w:val="00E93C38"/>
    <w:rsid w:val="00E9467D"/>
    <w:rsid w:val="00E94680"/>
    <w:rsid w:val="00ED3018"/>
    <w:rsid w:val="00ED3B88"/>
    <w:rsid w:val="00F03381"/>
    <w:rsid w:val="00F03EC8"/>
    <w:rsid w:val="00F0489F"/>
    <w:rsid w:val="00F13DBA"/>
    <w:rsid w:val="00F14AE6"/>
    <w:rsid w:val="00F21617"/>
    <w:rsid w:val="00F237AD"/>
    <w:rsid w:val="00F27063"/>
    <w:rsid w:val="00F27CDD"/>
    <w:rsid w:val="00F41889"/>
    <w:rsid w:val="00F440CA"/>
    <w:rsid w:val="00F4436D"/>
    <w:rsid w:val="00F46615"/>
    <w:rsid w:val="00F64A21"/>
    <w:rsid w:val="00F67F45"/>
    <w:rsid w:val="00F71A71"/>
    <w:rsid w:val="00F7758A"/>
    <w:rsid w:val="00F91DEB"/>
    <w:rsid w:val="00F95E29"/>
    <w:rsid w:val="00F96451"/>
    <w:rsid w:val="00FA3F46"/>
    <w:rsid w:val="00FA5FD1"/>
    <w:rsid w:val="00FA66C1"/>
    <w:rsid w:val="00FA7F8C"/>
    <w:rsid w:val="00FB7825"/>
    <w:rsid w:val="00FC2A59"/>
    <w:rsid w:val="00FC5D5A"/>
    <w:rsid w:val="00FD49EE"/>
    <w:rsid w:val="00FD7991"/>
    <w:rsid w:val="6D4E96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73631"/>
  <w15:docId w15:val="{75BC7D4C-B2C6-4F92-A4A9-D4C92080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4D3"/>
    <w:pPr>
      <w:widowControl/>
      <w:autoSpaceDE/>
      <w:autoSpaceDN/>
      <w:jc w:val="both"/>
    </w:pPr>
    <w:rPr>
      <w:rFonts w:ascii="Arial" w:hAnsi="Arial"/>
      <w:sz w:val="21"/>
      <w:szCs w:val="24"/>
      <w:lang w:val="en-AU" w:bidi="en-US"/>
    </w:rPr>
  </w:style>
  <w:style w:type="paragraph" w:styleId="Heading1">
    <w:name w:val="heading 1"/>
    <w:basedOn w:val="Normal"/>
    <w:next w:val="Heading2"/>
    <w:link w:val="Heading1Char"/>
    <w:uiPriority w:val="2"/>
    <w:qFormat/>
    <w:rsid w:val="00DF5879"/>
    <w:pPr>
      <w:keepNext/>
      <w:numPr>
        <w:numId w:val="8"/>
      </w:numPr>
      <w:spacing w:before="240"/>
      <w:jc w:val="center"/>
      <w:outlineLvl w:val="0"/>
    </w:pPr>
    <w:rPr>
      <w:rFonts w:eastAsiaTheme="majorEastAsia" w:cstheme="majorBidi"/>
      <w:b/>
      <w:bCs/>
      <w:szCs w:val="28"/>
    </w:rPr>
  </w:style>
  <w:style w:type="paragraph" w:styleId="Heading2">
    <w:name w:val="heading 2"/>
    <w:basedOn w:val="Normal"/>
    <w:next w:val="BodyText2"/>
    <w:link w:val="Heading2Char"/>
    <w:uiPriority w:val="2"/>
    <w:unhideWhenUsed/>
    <w:qFormat/>
    <w:rsid w:val="00DF5879"/>
    <w:pPr>
      <w:keepNext/>
      <w:numPr>
        <w:ilvl w:val="1"/>
        <w:numId w:val="8"/>
      </w:numPr>
      <w:spacing w:before="240"/>
      <w:outlineLvl w:val="1"/>
    </w:pPr>
    <w:rPr>
      <w:rFonts w:eastAsiaTheme="majorEastAsia" w:cstheme="majorBidi"/>
      <w:b/>
      <w:bCs/>
      <w:szCs w:val="26"/>
    </w:rPr>
  </w:style>
  <w:style w:type="paragraph" w:styleId="Heading3">
    <w:name w:val="heading 3"/>
    <w:basedOn w:val="Normal"/>
    <w:link w:val="Heading3Char"/>
    <w:uiPriority w:val="2"/>
    <w:unhideWhenUsed/>
    <w:qFormat/>
    <w:rsid w:val="00DF5879"/>
    <w:pPr>
      <w:numPr>
        <w:ilvl w:val="2"/>
        <w:numId w:val="8"/>
      </w:numPr>
      <w:spacing w:before="240"/>
      <w:outlineLvl w:val="2"/>
    </w:pPr>
    <w:rPr>
      <w:rFonts w:eastAsiaTheme="majorEastAsia" w:cstheme="majorBidi"/>
      <w:bCs/>
    </w:rPr>
  </w:style>
  <w:style w:type="paragraph" w:styleId="Heading4">
    <w:name w:val="heading 4"/>
    <w:basedOn w:val="Normal"/>
    <w:link w:val="Heading4Char"/>
    <w:uiPriority w:val="2"/>
    <w:unhideWhenUsed/>
    <w:qFormat/>
    <w:rsid w:val="00DF5879"/>
    <w:pPr>
      <w:numPr>
        <w:ilvl w:val="3"/>
        <w:numId w:val="8"/>
      </w:numPr>
      <w:spacing w:before="240"/>
      <w:outlineLvl w:val="3"/>
    </w:pPr>
    <w:rPr>
      <w:rFonts w:eastAsiaTheme="majorEastAsia" w:cstheme="majorBidi"/>
      <w:bCs/>
      <w:iCs/>
    </w:rPr>
  </w:style>
  <w:style w:type="paragraph" w:styleId="Heading5">
    <w:name w:val="heading 5"/>
    <w:basedOn w:val="Normal"/>
    <w:link w:val="Heading5Char"/>
    <w:uiPriority w:val="2"/>
    <w:unhideWhenUsed/>
    <w:qFormat/>
    <w:rsid w:val="00DF5879"/>
    <w:pPr>
      <w:numPr>
        <w:ilvl w:val="4"/>
        <w:numId w:val="8"/>
      </w:numPr>
      <w:spacing w:before="240"/>
      <w:outlineLvl w:val="4"/>
    </w:pPr>
    <w:rPr>
      <w:rFonts w:eastAsiaTheme="majorEastAsia" w:cstheme="majorBidi"/>
      <w:bCs/>
    </w:rPr>
  </w:style>
  <w:style w:type="paragraph" w:styleId="Heading6">
    <w:name w:val="heading 6"/>
    <w:basedOn w:val="Normal"/>
    <w:next w:val="Normal"/>
    <w:link w:val="Heading6Char"/>
    <w:uiPriority w:val="2"/>
    <w:semiHidden/>
    <w:qFormat/>
    <w:rsid w:val="00DF5879"/>
    <w:pPr>
      <w:numPr>
        <w:ilvl w:val="5"/>
        <w:numId w:val="3"/>
      </w:numPr>
      <w:spacing w:before="240"/>
      <w:outlineLvl w:val="5"/>
    </w:pPr>
    <w:rPr>
      <w:rFonts w:eastAsiaTheme="majorEastAsia" w:cstheme="majorBidi"/>
      <w:bCs/>
      <w:iCs/>
    </w:rPr>
  </w:style>
  <w:style w:type="paragraph" w:styleId="Heading7">
    <w:name w:val="heading 7"/>
    <w:basedOn w:val="Normal"/>
    <w:link w:val="Heading7Char"/>
    <w:uiPriority w:val="2"/>
    <w:semiHidden/>
    <w:qFormat/>
    <w:rsid w:val="00DF5879"/>
    <w:pPr>
      <w:numPr>
        <w:ilvl w:val="6"/>
        <w:numId w:val="3"/>
      </w:numPr>
      <w:spacing w:before="240"/>
      <w:outlineLvl w:val="6"/>
    </w:pPr>
    <w:rPr>
      <w:rFonts w:eastAsiaTheme="majorEastAsia" w:cstheme="majorBidi"/>
      <w:iCs/>
    </w:rPr>
  </w:style>
  <w:style w:type="paragraph" w:styleId="Heading8">
    <w:name w:val="heading 8"/>
    <w:basedOn w:val="Normal"/>
    <w:link w:val="Heading8Char"/>
    <w:uiPriority w:val="2"/>
    <w:semiHidden/>
    <w:qFormat/>
    <w:rsid w:val="00DF5879"/>
    <w:pPr>
      <w:numPr>
        <w:ilvl w:val="7"/>
        <w:numId w:val="3"/>
      </w:numPr>
      <w:spacing w:before="240"/>
      <w:outlineLvl w:val="7"/>
    </w:pPr>
    <w:rPr>
      <w:rFonts w:eastAsiaTheme="majorEastAsia" w:cstheme="majorBidi"/>
      <w:szCs w:val="20"/>
    </w:rPr>
  </w:style>
  <w:style w:type="paragraph" w:styleId="Heading9">
    <w:name w:val="heading 9"/>
    <w:basedOn w:val="Normal"/>
    <w:next w:val="Normal"/>
    <w:link w:val="Heading9Char"/>
    <w:semiHidden/>
    <w:qFormat/>
    <w:rsid w:val="00DF5879"/>
    <w:pPr>
      <w:numPr>
        <w:ilvl w:val="8"/>
        <w:numId w:val="3"/>
      </w:numPr>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DF5879"/>
    <w:pPr>
      <w:spacing w:before="360"/>
    </w:pPr>
    <w:rPr>
      <w:b/>
      <w:sz w:val="22"/>
    </w:rPr>
  </w:style>
  <w:style w:type="paragraph" w:styleId="TOC2">
    <w:name w:val="toc 2"/>
    <w:basedOn w:val="Normal"/>
    <w:next w:val="Normal"/>
    <w:autoRedefine/>
    <w:uiPriority w:val="39"/>
    <w:unhideWhenUsed/>
    <w:rsid w:val="009A1906"/>
    <w:pPr>
      <w:tabs>
        <w:tab w:val="left" w:pos="660"/>
        <w:tab w:val="right" w:leader="dot" w:pos="9214"/>
      </w:tabs>
      <w:spacing w:before="120"/>
    </w:pPr>
    <w:rPr>
      <w:sz w:val="20"/>
    </w:rPr>
  </w:style>
  <w:style w:type="paragraph" w:styleId="TOC3">
    <w:name w:val="toc 3"/>
    <w:basedOn w:val="Normal"/>
    <w:next w:val="Normal"/>
    <w:autoRedefine/>
    <w:uiPriority w:val="39"/>
    <w:unhideWhenUsed/>
    <w:rsid w:val="00DF5879"/>
    <w:pPr>
      <w:spacing w:before="100" w:after="100" w:line="259" w:lineRule="auto"/>
    </w:pPr>
    <w:rPr>
      <w:rFonts w:eastAsiaTheme="minorEastAsia" w:cs="Times New Roman"/>
      <w:i/>
      <w:sz w:val="20"/>
      <w:lang w:val="en-US"/>
    </w:rPr>
  </w:style>
  <w:style w:type="paragraph" w:styleId="TOC4">
    <w:name w:val="toc 4"/>
    <w:basedOn w:val="Normal"/>
    <w:next w:val="Normal"/>
    <w:autoRedefine/>
    <w:uiPriority w:val="39"/>
    <w:unhideWhenUsed/>
    <w:rsid w:val="00DF5879"/>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DF5879"/>
    <w:pPr>
      <w:spacing w:after="100" w:line="259" w:lineRule="auto"/>
      <w:ind w:left="880"/>
    </w:pPr>
    <w:rPr>
      <w:rFonts w:asciiTheme="minorHAnsi" w:eastAsiaTheme="minorEastAsia" w:hAnsiTheme="minorHAnsi"/>
      <w:lang w:eastAsia="en-AU"/>
    </w:rPr>
  </w:style>
  <w:style w:type="paragraph" w:styleId="BodyText">
    <w:name w:val="Body Text"/>
    <w:basedOn w:val="Normal"/>
    <w:link w:val="BodyTextChar"/>
    <w:rsid w:val="00DF5879"/>
    <w:pPr>
      <w:spacing w:before="240"/>
    </w:pPr>
  </w:style>
  <w:style w:type="paragraph" w:styleId="ListParagraph">
    <w:name w:val="List Paragraph"/>
    <w:basedOn w:val="Normal"/>
    <w:uiPriority w:val="34"/>
    <w:unhideWhenUsed/>
    <w:qFormat/>
    <w:rsid w:val="00DF5879"/>
    <w:pPr>
      <w:ind w:left="720"/>
      <w:contextualSpacing/>
    </w:pPr>
  </w:style>
  <w:style w:type="paragraph" w:customStyle="1" w:styleId="TableParagraph">
    <w:name w:val="Table Paragraph"/>
    <w:basedOn w:val="Normal"/>
    <w:uiPriority w:val="1"/>
    <w:qFormat/>
    <w:pPr>
      <w:spacing w:before="52"/>
      <w:ind w:left="75"/>
      <w:jc w:val="center"/>
    </w:pPr>
    <w:rPr>
      <w:rFonts w:eastAsia="Arial" w:cs="Arial"/>
      <w:lang w:val="en-US" w:bidi="ar-SA"/>
    </w:rPr>
  </w:style>
  <w:style w:type="paragraph" w:styleId="BalloonText">
    <w:name w:val="Balloon Text"/>
    <w:basedOn w:val="Normal"/>
    <w:link w:val="BalloonTextChar"/>
    <w:semiHidden/>
    <w:unhideWhenUsed/>
    <w:rsid w:val="00DF5879"/>
    <w:rPr>
      <w:rFonts w:ascii="Tahoma" w:hAnsi="Tahoma" w:cs="Tahoma"/>
      <w:sz w:val="16"/>
      <w:szCs w:val="16"/>
    </w:rPr>
  </w:style>
  <w:style w:type="character" w:customStyle="1" w:styleId="BalloonTextChar">
    <w:name w:val="Balloon Text Char"/>
    <w:basedOn w:val="DefaultParagraphFont"/>
    <w:link w:val="BalloonText"/>
    <w:semiHidden/>
    <w:rsid w:val="00DF5879"/>
    <w:rPr>
      <w:rFonts w:ascii="Tahoma" w:hAnsi="Tahoma" w:cs="Tahoma"/>
      <w:sz w:val="16"/>
      <w:szCs w:val="16"/>
      <w:lang w:val="en-AU" w:bidi="en-US"/>
    </w:rPr>
  </w:style>
  <w:style w:type="character" w:customStyle="1" w:styleId="BodyTextChar">
    <w:name w:val="Body Text Char"/>
    <w:basedOn w:val="DefaultParagraphFont"/>
    <w:link w:val="BodyText"/>
    <w:rsid w:val="00DF5879"/>
    <w:rPr>
      <w:rFonts w:ascii="Arial" w:hAnsi="Arial"/>
      <w:sz w:val="21"/>
      <w:szCs w:val="24"/>
      <w:lang w:val="en-AU" w:bidi="en-US"/>
    </w:rPr>
  </w:style>
  <w:style w:type="paragraph" w:styleId="BodyText2">
    <w:name w:val="Body Text 2"/>
    <w:basedOn w:val="Normal"/>
    <w:link w:val="BodyText2Char"/>
    <w:rsid w:val="00DF5879"/>
    <w:pPr>
      <w:spacing w:before="240"/>
      <w:ind w:left="851"/>
    </w:pPr>
  </w:style>
  <w:style w:type="character" w:customStyle="1" w:styleId="BodyText2Char">
    <w:name w:val="Body Text 2 Char"/>
    <w:basedOn w:val="DefaultParagraphFont"/>
    <w:link w:val="BodyText2"/>
    <w:rsid w:val="00DF5879"/>
    <w:rPr>
      <w:rFonts w:ascii="Arial" w:hAnsi="Arial"/>
      <w:sz w:val="21"/>
      <w:szCs w:val="24"/>
      <w:lang w:val="en-AU" w:bidi="en-US"/>
    </w:rPr>
  </w:style>
  <w:style w:type="paragraph" w:customStyle="1" w:styleId="Bodytext2indent">
    <w:name w:val="Body text 2 indent"/>
    <w:qFormat/>
    <w:rsid w:val="00DF5879"/>
    <w:pPr>
      <w:widowControl/>
      <w:autoSpaceDE/>
      <w:autoSpaceDN/>
      <w:spacing w:before="240"/>
      <w:ind w:left="1702" w:hanging="851"/>
      <w:jc w:val="both"/>
    </w:pPr>
    <w:rPr>
      <w:rFonts w:ascii="Arial" w:eastAsia="Times New Roman" w:hAnsi="Arial"/>
      <w:sz w:val="21"/>
      <w:szCs w:val="24"/>
      <w:lang w:val="en-AU" w:eastAsia="en-AU"/>
    </w:rPr>
  </w:style>
  <w:style w:type="character" w:customStyle="1" w:styleId="Bold">
    <w:name w:val="Bold"/>
    <w:basedOn w:val="DefaultParagraphFont"/>
    <w:uiPriority w:val="10"/>
    <w:qFormat/>
    <w:rsid w:val="00DF5879"/>
    <w:rPr>
      <w:b/>
    </w:rPr>
  </w:style>
  <w:style w:type="character" w:customStyle="1" w:styleId="Italics">
    <w:name w:val="Italics"/>
    <w:uiPriority w:val="10"/>
    <w:qFormat/>
    <w:rsid w:val="00DF5879"/>
    <w:rPr>
      <w:b w:val="0"/>
      <w:i/>
    </w:rPr>
  </w:style>
  <w:style w:type="character" w:customStyle="1" w:styleId="BoldItalics">
    <w:name w:val="Bold Italics"/>
    <w:basedOn w:val="Italics"/>
    <w:uiPriority w:val="10"/>
    <w:qFormat/>
    <w:rsid w:val="00DF5879"/>
    <w:rPr>
      <w:b/>
      <w:i/>
    </w:rPr>
  </w:style>
  <w:style w:type="character" w:customStyle="1" w:styleId="Boldunderline">
    <w:name w:val="Bold underline"/>
    <w:basedOn w:val="DefaultParagraphFont"/>
    <w:uiPriority w:val="10"/>
    <w:qFormat/>
    <w:rsid w:val="00DF5879"/>
    <w:rPr>
      <w:b/>
      <w:u w:val="single"/>
    </w:rPr>
  </w:style>
  <w:style w:type="character" w:styleId="BookTitle">
    <w:name w:val="Book Title"/>
    <w:uiPriority w:val="33"/>
    <w:unhideWhenUsed/>
    <w:qFormat/>
    <w:rsid w:val="00DF5879"/>
    <w:rPr>
      <w:i/>
      <w:iCs/>
      <w:smallCaps/>
      <w:spacing w:val="5"/>
    </w:rPr>
  </w:style>
  <w:style w:type="character" w:customStyle="1" w:styleId="color11">
    <w:name w:val="color_11"/>
    <w:basedOn w:val="DefaultParagraphFont"/>
    <w:rsid w:val="00DF5879"/>
  </w:style>
  <w:style w:type="character" w:styleId="CommentReference">
    <w:name w:val="annotation reference"/>
    <w:basedOn w:val="DefaultParagraphFont"/>
    <w:uiPriority w:val="99"/>
    <w:semiHidden/>
    <w:unhideWhenUsed/>
    <w:rsid w:val="00DF5879"/>
    <w:rPr>
      <w:sz w:val="16"/>
      <w:szCs w:val="16"/>
    </w:rPr>
  </w:style>
  <w:style w:type="paragraph" w:styleId="CommentText">
    <w:name w:val="annotation text"/>
    <w:basedOn w:val="Normal"/>
    <w:link w:val="CommentTextChar"/>
    <w:uiPriority w:val="99"/>
    <w:unhideWhenUsed/>
    <w:rsid w:val="00DF5879"/>
    <w:pPr>
      <w:spacing w:before="240"/>
      <w:jc w:val="left"/>
    </w:pPr>
    <w:rPr>
      <w:rFonts w:ascii="Times New Roman" w:eastAsia="Times New Roman" w:hAnsi="Times New Roman" w:cs="Times New Roman"/>
      <w:sz w:val="20"/>
      <w:szCs w:val="20"/>
      <w:lang w:val="en-GB" w:eastAsia="en-AU" w:bidi="ar-SA"/>
    </w:rPr>
  </w:style>
  <w:style w:type="character" w:customStyle="1" w:styleId="CommentTextChar">
    <w:name w:val="Comment Text Char"/>
    <w:basedOn w:val="DefaultParagraphFont"/>
    <w:link w:val="CommentText"/>
    <w:uiPriority w:val="99"/>
    <w:rsid w:val="00DF5879"/>
    <w:rPr>
      <w:rFonts w:ascii="Times New Roman" w:eastAsia="Times New Roman" w:hAnsi="Times New Roman" w:cs="Times New Roman"/>
      <w:sz w:val="20"/>
      <w:szCs w:val="20"/>
      <w:lang w:val="en-GB" w:eastAsia="en-AU"/>
    </w:rPr>
  </w:style>
  <w:style w:type="paragraph" w:styleId="CommentSubject">
    <w:name w:val="annotation subject"/>
    <w:basedOn w:val="CommentText"/>
    <w:next w:val="CommentText"/>
    <w:link w:val="CommentSubjectChar"/>
    <w:uiPriority w:val="99"/>
    <w:semiHidden/>
    <w:unhideWhenUsed/>
    <w:rsid w:val="00DF5879"/>
    <w:rPr>
      <w:rFonts w:ascii="Arial" w:hAnsi="Arial"/>
      <w:b/>
      <w:bCs/>
    </w:rPr>
  </w:style>
  <w:style w:type="character" w:customStyle="1" w:styleId="CommentSubjectChar">
    <w:name w:val="Comment Subject Char"/>
    <w:basedOn w:val="CommentTextChar"/>
    <w:link w:val="CommentSubject"/>
    <w:uiPriority w:val="99"/>
    <w:semiHidden/>
    <w:rsid w:val="00DF5879"/>
    <w:rPr>
      <w:rFonts w:ascii="Arial" w:eastAsia="Times New Roman" w:hAnsi="Arial" w:cs="Times New Roman"/>
      <w:b/>
      <w:bCs/>
      <w:sz w:val="20"/>
      <w:szCs w:val="20"/>
      <w:lang w:val="en-GB" w:eastAsia="en-AU"/>
    </w:rPr>
  </w:style>
  <w:style w:type="paragraph" w:customStyle="1" w:styleId="Default">
    <w:name w:val="Default"/>
    <w:rsid w:val="003D6B05"/>
    <w:pPr>
      <w:widowControl/>
      <w:adjustRightInd w:val="0"/>
    </w:pPr>
    <w:rPr>
      <w:rFonts w:ascii="Century Schoolbook" w:hAnsi="Century Schoolbook" w:cs="Century Schoolbook"/>
      <w:color w:val="000000"/>
      <w:sz w:val="24"/>
      <w:szCs w:val="24"/>
      <w:lang w:val="en-AU"/>
    </w:rPr>
  </w:style>
  <w:style w:type="paragraph" w:customStyle="1" w:styleId="Division">
    <w:name w:val="Division"/>
    <w:next w:val="Heading2"/>
    <w:qFormat/>
    <w:rsid w:val="00DF5879"/>
    <w:pPr>
      <w:keepNext/>
      <w:keepLines/>
      <w:widowControl/>
      <w:autoSpaceDE/>
      <w:autoSpaceDN/>
      <w:spacing w:before="240"/>
      <w:jc w:val="center"/>
    </w:pPr>
    <w:rPr>
      <w:rFonts w:ascii="Arial" w:hAnsi="Arial"/>
      <w:i/>
      <w:sz w:val="21"/>
      <w:szCs w:val="24"/>
      <w:lang w:val="en-AU" w:bidi="en-US"/>
    </w:rPr>
  </w:style>
  <w:style w:type="character" w:styleId="Emphasis">
    <w:name w:val="Emphasis"/>
    <w:uiPriority w:val="20"/>
    <w:unhideWhenUsed/>
    <w:qFormat/>
    <w:rsid w:val="00DF5879"/>
    <w:rPr>
      <w:b/>
      <w:bCs/>
      <w:i/>
      <w:iCs/>
      <w:spacing w:val="10"/>
      <w:bdr w:val="none" w:sz="0" w:space="0" w:color="auto"/>
      <w:shd w:val="clear" w:color="auto" w:fill="auto"/>
    </w:rPr>
  </w:style>
  <w:style w:type="character" w:customStyle="1" w:styleId="Field">
    <w:name w:val="Field"/>
    <w:basedOn w:val="DefaultParagraphFont"/>
    <w:uiPriority w:val="10"/>
    <w:qFormat/>
    <w:rsid w:val="00DF5879"/>
    <w:rPr>
      <w:b/>
      <w:i/>
      <w:bdr w:val="none" w:sz="0" w:space="0" w:color="auto"/>
      <w:shd w:val="clear" w:color="auto" w:fill="FFFF00"/>
    </w:rPr>
  </w:style>
  <w:style w:type="paragraph" w:styleId="Footer">
    <w:name w:val="footer"/>
    <w:basedOn w:val="Normal"/>
    <w:link w:val="FooterChar"/>
    <w:uiPriority w:val="99"/>
    <w:unhideWhenUsed/>
    <w:rsid w:val="00DF5879"/>
    <w:pPr>
      <w:tabs>
        <w:tab w:val="center" w:pos="4513"/>
        <w:tab w:val="right" w:pos="9026"/>
      </w:tabs>
    </w:pPr>
  </w:style>
  <w:style w:type="character" w:customStyle="1" w:styleId="FooterChar">
    <w:name w:val="Footer Char"/>
    <w:basedOn w:val="DefaultParagraphFont"/>
    <w:link w:val="Footer"/>
    <w:uiPriority w:val="99"/>
    <w:rsid w:val="00DF5879"/>
    <w:rPr>
      <w:rFonts w:ascii="Arial" w:hAnsi="Arial"/>
      <w:sz w:val="21"/>
      <w:szCs w:val="24"/>
      <w:lang w:val="en-AU" w:bidi="en-US"/>
    </w:rPr>
  </w:style>
  <w:style w:type="paragraph" w:customStyle="1" w:styleId="Frontpagetxt">
    <w:name w:val="Front page txt"/>
    <w:next w:val="Normal"/>
    <w:qFormat/>
    <w:rsid w:val="00DF5879"/>
    <w:pPr>
      <w:widowControl/>
      <w:pBdr>
        <w:bottom w:val="single" w:sz="4" w:space="12" w:color="auto"/>
      </w:pBdr>
      <w:autoSpaceDE/>
      <w:autoSpaceDN/>
      <w:jc w:val="center"/>
    </w:pPr>
    <w:rPr>
      <w:rFonts w:ascii="Arial" w:hAnsi="Arial"/>
      <w:b/>
      <w:sz w:val="32"/>
      <w:szCs w:val="24"/>
      <w:lang w:val="en-AU" w:bidi="en-US"/>
    </w:rPr>
  </w:style>
  <w:style w:type="paragraph" w:customStyle="1" w:styleId="Frontpagetxt2">
    <w:name w:val="Front page txt 2"/>
    <w:basedOn w:val="Normal"/>
    <w:next w:val="Normal"/>
    <w:qFormat/>
    <w:rsid w:val="00DF5879"/>
    <w:pPr>
      <w:jc w:val="center"/>
    </w:pPr>
    <w:rPr>
      <w:b/>
      <w:sz w:val="36"/>
    </w:rPr>
  </w:style>
  <w:style w:type="paragraph" w:styleId="Header">
    <w:name w:val="header"/>
    <w:basedOn w:val="Normal"/>
    <w:link w:val="HeaderChar"/>
    <w:uiPriority w:val="99"/>
    <w:unhideWhenUsed/>
    <w:rsid w:val="00DF5879"/>
    <w:pPr>
      <w:tabs>
        <w:tab w:val="center" w:pos="4513"/>
        <w:tab w:val="right" w:pos="9026"/>
      </w:tabs>
    </w:pPr>
  </w:style>
  <w:style w:type="character" w:customStyle="1" w:styleId="HeaderChar">
    <w:name w:val="Header Char"/>
    <w:basedOn w:val="DefaultParagraphFont"/>
    <w:link w:val="Header"/>
    <w:uiPriority w:val="99"/>
    <w:rsid w:val="00DF5879"/>
    <w:rPr>
      <w:rFonts w:ascii="Arial" w:hAnsi="Arial"/>
      <w:sz w:val="21"/>
      <w:szCs w:val="24"/>
      <w:lang w:val="en-AU" w:bidi="en-US"/>
    </w:rPr>
  </w:style>
  <w:style w:type="character" w:customStyle="1" w:styleId="Heading1Char">
    <w:name w:val="Heading 1 Char"/>
    <w:basedOn w:val="DefaultParagraphFont"/>
    <w:link w:val="Heading1"/>
    <w:uiPriority w:val="2"/>
    <w:rsid w:val="00DF5879"/>
    <w:rPr>
      <w:rFonts w:ascii="Arial" w:eastAsiaTheme="majorEastAsia" w:hAnsi="Arial" w:cstheme="majorBidi"/>
      <w:b/>
      <w:bCs/>
      <w:sz w:val="21"/>
      <w:szCs w:val="28"/>
      <w:lang w:val="en-AU" w:bidi="en-US"/>
    </w:rPr>
  </w:style>
  <w:style w:type="character" w:customStyle="1" w:styleId="Heading2Char">
    <w:name w:val="Heading 2 Char"/>
    <w:basedOn w:val="DefaultParagraphFont"/>
    <w:link w:val="Heading2"/>
    <w:uiPriority w:val="2"/>
    <w:rsid w:val="00DF5879"/>
    <w:rPr>
      <w:rFonts w:ascii="Arial" w:eastAsiaTheme="majorEastAsia" w:hAnsi="Arial" w:cstheme="majorBidi"/>
      <w:b/>
      <w:bCs/>
      <w:sz w:val="21"/>
      <w:szCs w:val="26"/>
      <w:lang w:val="en-AU" w:bidi="en-US"/>
    </w:rPr>
  </w:style>
  <w:style w:type="character" w:customStyle="1" w:styleId="Heading3Char">
    <w:name w:val="Heading 3 Char"/>
    <w:basedOn w:val="DefaultParagraphFont"/>
    <w:link w:val="Heading3"/>
    <w:uiPriority w:val="2"/>
    <w:rsid w:val="00DF5879"/>
    <w:rPr>
      <w:rFonts w:ascii="Arial" w:eastAsiaTheme="majorEastAsia" w:hAnsi="Arial" w:cstheme="majorBidi"/>
      <w:bCs/>
      <w:sz w:val="21"/>
      <w:szCs w:val="24"/>
      <w:lang w:val="en-AU" w:bidi="en-US"/>
    </w:rPr>
  </w:style>
  <w:style w:type="character" w:customStyle="1" w:styleId="Heading4Char">
    <w:name w:val="Heading 4 Char"/>
    <w:basedOn w:val="DefaultParagraphFont"/>
    <w:link w:val="Heading4"/>
    <w:uiPriority w:val="2"/>
    <w:rsid w:val="00DF5879"/>
    <w:rPr>
      <w:rFonts w:ascii="Arial" w:eastAsiaTheme="majorEastAsia" w:hAnsi="Arial" w:cstheme="majorBidi"/>
      <w:bCs/>
      <w:iCs/>
      <w:sz w:val="21"/>
      <w:szCs w:val="24"/>
      <w:lang w:val="en-AU" w:bidi="en-US"/>
    </w:rPr>
  </w:style>
  <w:style w:type="character" w:customStyle="1" w:styleId="Heading5Char">
    <w:name w:val="Heading 5 Char"/>
    <w:basedOn w:val="DefaultParagraphFont"/>
    <w:link w:val="Heading5"/>
    <w:uiPriority w:val="2"/>
    <w:rsid w:val="00DF5879"/>
    <w:rPr>
      <w:rFonts w:ascii="Arial" w:eastAsiaTheme="majorEastAsia" w:hAnsi="Arial" w:cstheme="majorBidi"/>
      <w:bCs/>
      <w:sz w:val="21"/>
      <w:szCs w:val="24"/>
      <w:lang w:val="en-AU" w:bidi="en-US"/>
    </w:rPr>
  </w:style>
  <w:style w:type="character" w:customStyle="1" w:styleId="Heading6Char">
    <w:name w:val="Heading 6 Char"/>
    <w:basedOn w:val="DefaultParagraphFont"/>
    <w:link w:val="Heading6"/>
    <w:uiPriority w:val="2"/>
    <w:semiHidden/>
    <w:rsid w:val="00DF5879"/>
    <w:rPr>
      <w:rFonts w:ascii="Arial" w:eastAsiaTheme="majorEastAsia" w:hAnsi="Arial" w:cstheme="majorBidi"/>
      <w:bCs/>
      <w:iCs/>
      <w:sz w:val="21"/>
      <w:szCs w:val="24"/>
      <w:lang w:val="en-AU" w:bidi="en-US"/>
    </w:rPr>
  </w:style>
  <w:style w:type="character" w:customStyle="1" w:styleId="Heading7Char">
    <w:name w:val="Heading 7 Char"/>
    <w:basedOn w:val="DefaultParagraphFont"/>
    <w:link w:val="Heading7"/>
    <w:uiPriority w:val="2"/>
    <w:semiHidden/>
    <w:rsid w:val="00DF5879"/>
    <w:rPr>
      <w:rFonts w:ascii="Arial" w:eastAsiaTheme="majorEastAsia" w:hAnsi="Arial" w:cstheme="majorBidi"/>
      <w:iCs/>
      <w:sz w:val="21"/>
      <w:szCs w:val="24"/>
      <w:lang w:val="en-AU" w:bidi="en-US"/>
    </w:rPr>
  </w:style>
  <w:style w:type="character" w:customStyle="1" w:styleId="Heading8Char">
    <w:name w:val="Heading 8 Char"/>
    <w:basedOn w:val="DefaultParagraphFont"/>
    <w:link w:val="Heading8"/>
    <w:uiPriority w:val="2"/>
    <w:semiHidden/>
    <w:rsid w:val="00DF5879"/>
    <w:rPr>
      <w:rFonts w:ascii="Arial" w:eastAsiaTheme="majorEastAsia" w:hAnsi="Arial" w:cstheme="majorBidi"/>
      <w:sz w:val="21"/>
      <w:szCs w:val="20"/>
      <w:lang w:val="en-AU" w:bidi="en-US"/>
    </w:rPr>
  </w:style>
  <w:style w:type="character" w:customStyle="1" w:styleId="Heading9Char">
    <w:name w:val="Heading 9 Char"/>
    <w:basedOn w:val="DefaultParagraphFont"/>
    <w:link w:val="Heading9"/>
    <w:semiHidden/>
    <w:rsid w:val="00DF5879"/>
    <w:rPr>
      <w:rFonts w:ascii="Arial" w:eastAsiaTheme="majorEastAsia" w:hAnsi="Arial" w:cstheme="majorBidi"/>
      <w:i/>
      <w:iCs/>
      <w:spacing w:val="5"/>
      <w:sz w:val="20"/>
      <w:szCs w:val="20"/>
      <w:lang w:val="en-AU" w:bidi="en-US"/>
    </w:rPr>
  </w:style>
  <w:style w:type="numbering" w:customStyle="1" w:styleId="Headinglist">
    <w:name w:val="Heading list"/>
    <w:rsid w:val="00DF5879"/>
    <w:pPr>
      <w:numPr>
        <w:numId w:val="4"/>
      </w:numPr>
    </w:pPr>
  </w:style>
  <w:style w:type="numbering" w:customStyle="1" w:styleId="LocalLaws">
    <w:name w:val="Local Laws"/>
    <w:basedOn w:val="NoList"/>
    <w:uiPriority w:val="99"/>
    <w:rsid w:val="00DF5879"/>
    <w:pPr>
      <w:numPr>
        <w:numId w:val="5"/>
      </w:numPr>
    </w:pPr>
  </w:style>
  <w:style w:type="paragraph" w:customStyle="1" w:styleId="HeadingLocalLaw">
    <w:name w:val="Heading Local Law"/>
    <w:basedOn w:val="Normal"/>
    <w:qFormat/>
    <w:rsid w:val="00DF5879"/>
    <w:pPr>
      <w:jc w:val="center"/>
    </w:pPr>
    <w:rPr>
      <w:b/>
    </w:rPr>
  </w:style>
  <w:style w:type="paragraph" w:customStyle="1" w:styleId="HeadingLocalLaw2">
    <w:name w:val="Heading Local Law 2"/>
    <w:basedOn w:val="Normal"/>
    <w:qFormat/>
    <w:rsid w:val="00DF5879"/>
    <w:pPr>
      <w:jc w:val="center"/>
    </w:pPr>
    <w:rPr>
      <w:b/>
      <w:sz w:val="32"/>
    </w:rPr>
  </w:style>
  <w:style w:type="character" w:styleId="Hyperlink">
    <w:name w:val="Hyperlink"/>
    <w:basedOn w:val="DefaultParagraphFont"/>
    <w:uiPriority w:val="99"/>
    <w:unhideWhenUsed/>
    <w:rsid w:val="00DF5879"/>
    <w:rPr>
      <w:color w:val="0000FF" w:themeColor="hyperlink"/>
      <w:u w:val="single"/>
    </w:rPr>
  </w:style>
  <w:style w:type="paragraph" w:styleId="Index1">
    <w:name w:val="index 1"/>
    <w:basedOn w:val="Normal"/>
    <w:next w:val="Normal"/>
    <w:autoRedefine/>
    <w:semiHidden/>
    <w:rsid w:val="00DF5879"/>
    <w:pPr>
      <w:spacing w:before="240"/>
      <w:ind w:left="240" w:hanging="240"/>
      <w:jc w:val="left"/>
    </w:pPr>
    <w:rPr>
      <w:rFonts w:eastAsia="Times New Roman" w:cs="Times New Roman"/>
      <w:sz w:val="24"/>
      <w:szCs w:val="20"/>
      <w:lang w:val="en-GB" w:eastAsia="en-AU" w:bidi="ar-SA"/>
    </w:rPr>
  </w:style>
  <w:style w:type="character" w:styleId="IntenseEmphasis">
    <w:name w:val="Intense Emphasis"/>
    <w:uiPriority w:val="21"/>
    <w:unhideWhenUsed/>
    <w:qFormat/>
    <w:rsid w:val="00DF5879"/>
    <w:rPr>
      <w:b/>
      <w:bCs/>
    </w:rPr>
  </w:style>
  <w:style w:type="paragraph" w:styleId="IntenseQuote">
    <w:name w:val="Intense Quote"/>
    <w:basedOn w:val="Normal"/>
    <w:next w:val="Normal"/>
    <w:link w:val="IntenseQuoteChar"/>
    <w:uiPriority w:val="30"/>
    <w:unhideWhenUsed/>
    <w:qFormat/>
    <w:rsid w:val="00DF5879"/>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F5879"/>
    <w:rPr>
      <w:rFonts w:ascii="Arial" w:hAnsi="Arial"/>
      <w:b/>
      <w:bCs/>
      <w:i/>
      <w:iCs/>
      <w:sz w:val="21"/>
      <w:szCs w:val="24"/>
      <w:lang w:val="en-AU" w:bidi="en-US"/>
    </w:rPr>
  </w:style>
  <w:style w:type="character" w:styleId="IntenseReference">
    <w:name w:val="Intense Reference"/>
    <w:uiPriority w:val="32"/>
    <w:unhideWhenUsed/>
    <w:qFormat/>
    <w:rsid w:val="00DF5879"/>
    <w:rPr>
      <w:smallCaps/>
      <w:spacing w:val="5"/>
      <w:u w:val="single"/>
    </w:rPr>
  </w:style>
  <w:style w:type="paragraph" w:styleId="NoSpacing">
    <w:name w:val="No Spacing"/>
    <w:basedOn w:val="Normal"/>
    <w:uiPriority w:val="1"/>
    <w:qFormat/>
    <w:rsid w:val="00DF5879"/>
  </w:style>
  <w:style w:type="table" w:customStyle="1" w:styleId="Notes">
    <w:name w:val="Notes"/>
    <w:basedOn w:val="TableNormal"/>
    <w:uiPriority w:val="99"/>
    <w:qFormat/>
    <w:rsid w:val="00DF5879"/>
    <w:pPr>
      <w:widowControl/>
      <w:autoSpaceDE/>
      <w:autoSpaceDN/>
      <w:spacing w:before="120"/>
    </w:pPr>
    <w:rPr>
      <w:rFonts w:ascii="Times New Roman" w:hAnsi="Times New Roman"/>
      <w:sz w:val="20"/>
      <w:szCs w:val="24"/>
      <w:lang w:bidi="en-US"/>
    </w:rPr>
    <w:tblPr>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rPr>
      <w:cantSplit/>
    </w:trPr>
    <w:tcPr>
      <w:shd w:val="clear" w:color="auto" w:fill="F2F2F2" w:themeFill="background1" w:themeFillShade="F2"/>
    </w:tcPr>
  </w:style>
  <w:style w:type="paragraph" w:styleId="Quote">
    <w:name w:val="Quote"/>
    <w:basedOn w:val="Normal"/>
    <w:next w:val="Normal"/>
    <w:link w:val="QuoteChar"/>
    <w:uiPriority w:val="29"/>
    <w:unhideWhenUsed/>
    <w:qFormat/>
    <w:rsid w:val="00DF5879"/>
    <w:pPr>
      <w:spacing w:before="200"/>
      <w:ind w:left="360" w:right="360"/>
    </w:pPr>
    <w:rPr>
      <w:i/>
      <w:iCs/>
    </w:rPr>
  </w:style>
  <w:style w:type="character" w:customStyle="1" w:styleId="QuoteChar">
    <w:name w:val="Quote Char"/>
    <w:basedOn w:val="DefaultParagraphFont"/>
    <w:link w:val="Quote"/>
    <w:uiPriority w:val="29"/>
    <w:rsid w:val="00DF5879"/>
    <w:rPr>
      <w:rFonts w:ascii="Arial" w:hAnsi="Arial"/>
      <w:i/>
      <w:iCs/>
      <w:sz w:val="21"/>
      <w:szCs w:val="24"/>
      <w:lang w:val="en-AU" w:bidi="en-US"/>
    </w:rPr>
  </w:style>
  <w:style w:type="paragraph" w:customStyle="1" w:styleId="Schedule1">
    <w:name w:val="Schedule 1"/>
    <w:qFormat/>
    <w:rsid w:val="00DF5879"/>
    <w:pPr>
      <w:keepNext/>
      <w:pageBreakBefore/>
      <w:widowControl/>
      <w:numPr>
        <w:numId w:val="7"/>
      </w:numPr>
      <w:autoSpaceDE/>
      <w:autoSpaceDN/>
      <w:jc w:val="center"/>
    </w:pPr>
    <w:rPr>
      <w:rFonts w:ascii="Arial" w:hAnsi="Arial"/>
      <w:b/>
      <w:sz w:val="24"/>
      <w:szCs w:val="24"/>
      <w:lang w:val="en-AU" w:bidi="en-US"/>
    </w:rPr>
  </w:style>
  <w:style w:type="numbering" w:customStyle="1" w:styleId="Schedulenumbering">
    <w:name w:val="Schedule numbering"/>
    <w:basedOn w:val="NoList"/>
    <w:uiPriority w:val="99"/>
    <w:rsid w:val="00DF5879"/>
    <w:pPr>
      <w:numPr>
        <w:numId w:val="6"/>
      </w:numPr>
    </w:pPr>
  </w:style>
  <w:style w:type="table" w:customStyle="1" w:styleId="Scheduletable">
    <w:name w:val="Schedule table"/>
    <w:basedOn w:val="TableNormal"/>
    <w:uiPriority w:val="99"/>
    <w:rsid w:val="00DF5879"/>
    <w:pPr>
      <w:widowControl/>
      <w:autoSpaceDE/>
      <w:autoSpaceDN/>
    </w:pPr>
    <w:rPr>
      <w:rFonts w:asciiTheme="majorHAnsi" w:hAnsiTheme="maj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color w:val="FFFFFF" w:themeColor="background1"/>
      </w:rPr>
      <w:tblPr/>
      <w:trPr>
        <w:cantSplit/>
        <w:tblHeader/>
      </w:trPr>
      <w:tcPr>
        <w:shd w:val="clear" w:color="auto" w:fill="000000" w:themeFill="text1"/>
      </w:tcPr>
    </w:tblStylePr>
  </w:style>
  <w:style w:type="character" w:styleId="Strong">
    <w:name w:val="Strong"/>
    <w:uiPriority w:val="22"/>
    <w:unhideWhenUsed/>
    <w:qFormat/>
    <w:rsid w:val="00DF5879"/>
    <w:rPr>
      <w:b/>
      <w:bCs/>
    </w:rPr>
  </w:style>
  <w:style w:type="character" w:styleId="SubtleEmphasis">
    <w:name w:val="Subtle Emphasis"/>
    <w:uiPriority w:val="19"/>
    <w:unhideWhenUsed/>
    <w:qFormat/>
    <w:rsid w:val="00DF5879"/>
    <w:rPr>
      <w:i/>
      <w:iCs/>
    </w:rPr>
  </w:style>
  <w:style w:type="character" w:styleId="SubtleReference">
    <w:name w:val="Subtle Reference"/>
    <w:uiPriority w:val="31"/>
    <w:unhideWhenUsed/>
    <w:qFormat/>
    <w:rsid w:val="00DF5879"/>
    <w:rPr>
      <w:smallCaps/>
    </w:rPr>
  </w:style>
  <w:style w:type="table" w:styleId="TableGrid">
    <w:name w:val="Table Grid"/>
    <w:basedOn w:val="TableNormal"/>
    <w:rsid w:val="00DF5879"/>
    <w:pPr>
      <w:widowControl/>
      <w:autoSpaceDE/>
      <w:autoSpaceDN/>
    </w:pPr>
    <w:rPr>
      <w:rFonts w:asciiTheme="majorHAnsi" w:hAnsiTheme="maj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gs">
    <w:name w:val="Table regs"/>
    <w:uiPriority w:val="3"/>
    <w:qFormat/>
    <w:rsid w:val="00DF5879"/>
    <w:pPr>
      <w:widowControl/>
      <w:autoSpaceDE/>
      <w:autoSpaceDN/>
      <w:jc w:val="right"/>
    </w:pPr>
    <w:rPr>
      <w:rFonts w:ascii="Arial" w:hAnsi="Arial"/>
      <w:sz w:val="19"/>
      <w:szCs w:val="24"/>
      <w:lang w:val="en-AU" w:bidi="en-US"/>
    </w:rPr>
  </w:style>
  <w:style w:type="paragraph" w:customStyle="1" w:styleId="Tabletext">
    <w:name w:val="Table text"/>
    <w:uiPriority w:val="3"/>
    <w:qFormat/>
    <w:rsid w:val="00DF5879"/>
    <w:pPr>
      <w:widowControl/>
      <w:autoSpaceDE/>
      <w:autoSpaceDN/>
      <w:spacing w:before="120"/>
      <w:jc w:val="both"/>
    </w:pPr>
    <w:rPr>
      <w:rFonts w:ascii="Arial" w:hAnsi="Arial"/>
      <w:sz w:val="19"/>
      <w:szCs w:val="24"/>
      <w:lang w:val="en-AU" w:bidi="en-US"/>
    </w:rPr>
  </w:style>
  <w:style w:type="paragraph" w:customStyle="1" w:styleId="Tablesigns">
    <w:name w:val="Table signs"/>
    <w:basedOn w:val="Tabletext"/>
    <w:uiPriority w:val="3"/>
    <w:qFormat/>
    <w:rsid w:val="00DF5879"/>
    <w:pPr>
      <w:jc w:val="center"/>
    </w:pPr>
    <w:rPr>
      <w:rFonts w:eastAsia="Times New Roman"/>
      <w:lang w:val="en-GB" w:eastAsia="en-AU" w:bidi="ar-SA"/>
    </w:rPr>
  </w:style>
  <w:style w:type="paragraph" w:customStyle="1" w:styleId="Tablesigns2">
    <w:name w:val="Table signs 2"/>
    <w:basedOn w:val="Normal"/>
    <w:uiPriority w:val="3"/>
    <w:qFormat/>
    <w:rsid w:val="00DF5879"/>
    <w:pPr>
      <w:keepNext/>
      <w:jc w:val="center"/>
    </w:pPr>
    <w:rPr>
      <w:rFonts w:cs="Arial"/>
      <w:sz w:val="16"/>
      <w:lang w:val="en-US"/>
    </w:rPr>
  </w:style>
  <w:style w:type="table" w:customStyle="1" w:styleId="Tablestyle">
    <w:name w:val="Table style"/>
    <w:basedOn w:val="TableNormal"/>
    <w:uiPriority w:val="99"/>
    <w:rsid w:val="00DF5879"/>
    <w:pPr>
      <w:widowControl/>
      <w:autoSpaceDE/>
      <w:autoSpaceDN/>
      <w:spacing w:before="60" w:after="60"/>
    </w:pPr>
    <w:rPr>
      <w:rFonts w:asciiTheme="majorHAnsi" w:hAnsiTheme="majorHAnsi"/>
      <w:sz w:val="24"/>
      <w:szCs w:val="24"/>
      <w:lang w:bidi="en-US"/>
    </w:rPr>
    <w:tblPr>
      <w:tblBorders>
        <w:top w:val="single" w:sz="4" w:space="0" w:color="auto"/>
        <w:bottom w:val="single" w:sz="4" w:space="0" w:color="auto"/>
        <w:insideH w:val="single" w:sz="4" w:space="0" w:color="auto"/>
      </w:tblBorders>
    </w:tblPr>
    <w:tblStylePr w:type="firstRow">
      <w:pPr>
        <w:wordWrap/>
        <w:spacing w:beforeLines="0" w:beforeAutospacing="0" w:afterLines="0" w:afterAutospacing="0"/>
        <w:contextualSpacing w:val="0"/>
      </w:pPr>
      <w:rPr>
        <w:b/>
      </w:rPr>
      <w:tblPr/>
      <w:tcPr>
        <w:shd w:val="clear" w:color="auto" w:fill="000000" w:themeFill="text1"/>
      </w:tcPr>
    </w:tblStylePr>
  </w:style>
  <w:style w:type="paragraph" w:customStyle="1" w:styleId="Tabletext2">
    <w:name w:val="Table text 2"/>
    <w:uiPriority w:val="3"/>
    <w:qFormat/>
    <w:rsid w:val="00DF5879"/>
    <w:pPr>
      <w:widowControl/>
      <w:autoSpaceDE/>
      <w:autoSpaceDN/>
      <w:ind w:left="851" w:hanging="851"/>
    </w:pPr>
    <w:rPr>
      <w:rFonts w:ascii="Arial" w:hAnsi="Arial"/>
      <w:sz w:val="19"/>
      <w:szCs w:val="24"/>
      <w:lang w:val="en-AU" w:bidi="en-US"/>
    </w:rPr>
  </w:style>
  <w:style w:type="paragraph" w:customStyle="1" w:styleId="Tabletext3">
    <w:name w:val="Table text 3"/>
    <w:uiPriority w:val="3"/>
    <w:qFormat/>
    <w:rsid w:val="00DF5879"/>
    <w:pPr>
      <w:widowControl/>
      <w:autoSpaceDE/>
      <w:autoSpaceDN/>
      <w:ind w:left="851"/>
    </w:pPr>
    <w:rPr>
      <w:rFonts w:ascii="Arial" w:hAnsi="Arial"/>
      <w:sz w:val="19"/>
      <w:szCs w:val="24"/>
      <w:lang w:val="en-AU" w:bidi="en-US"/>
    </w:rPr>
  </w:style>
  <w:style w:type="paragraph" w:customStyle="1" w:styleId="Tabletext3indented">
    <w:name w:val="Table text 3 indented"/>
    <w:uiPriority w:val="3"/>
    <w:qFormat/>
    <w:rsid w:val="00DF5879"/>
    <w:pPr>
      <w:widowControl/>
      <w:autoSpaceDE/>
      <w:autoSpaceDN/>
      <w:spacing w:before="120"/>
      <w:ind w:left="1702" w:hanging="851"/>
    </w:pPr>
    <w:rPr>
      <w:rFonts w:ascii="Arial" w:hAnsi="Arial"/>
      <w:sz w:val="19"/>
      <w:szCs w:val="24"/>
      <w:lang w:val="en-AU" w:bidi="en-US"/>
    </w:rPr>
  </w:style>
  <w:style w:type="paragraph" w:customStyle="1" w:styleId="Tabletext4">
    <w:name w:val="Table text 4"/>
    <w:uiPriority w:val="3"/>
    <w:qFormat/>
    <w:rsid w:val="00DF5879"/>
    <w:pPr>
      <w:widowControl/>
      <w:autoSpaceDE/>
      <w:autoSpaceDN/>
      <w:spacing w:before="120"/>
      <w:ind w:left="1702"/>
    </w:pPr>
    <w:rPr>
      <w:rFonts w:ascii="Arial" w:hAnsi="Arial"/>
      <w:sz w:val="19"/>
      <w:szCs w:val="24"/>
      <w:lang w:val="en-AU" w:bidi="en-US"/>
    </w:rPr>
  </w:style>
  <w:style w:type="paragraph" w:customStyle="1" w:styleId="Tabletext5">
    <w:name w:val="Table text 5"/>
    <w:uiPriority w:val="3"/>
    <w:qFormat/>
    <w:rsid w:val="00DF5879"/>
    <w:pPr>
      <w:widowControl/>
      <w:autoSpaceDE/>
      <w:autoSpaceDN/>
      <w:ind w:left="2553"/>
    </w:pPr>
    <w:rPr>
      <w:rFonts w:ascii="Arial" w:hAnsi="Arial"/>
      <w:sz w:val="19"/>
      <w:szCs w:val="24"/>
      <w:lang w:val="en-AU" w:bidi="en-US"/>
    </w:rPr>
  </w:style>
  <w:style w:type="paragraph" w:styleId="TOC6">
    <w:name w:val="toc 6"/>
    <w:basedOn w:val="Normal"/>
    <w:next w:val="Normal"/>
    <w:autoRedefine/>
    <w:uiPriority w:val="39"/>
    <w:unhideWhenUsed/>
    <w:rsid w:val="00DF5879"/>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DF5879"/>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DF5879"/>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DF5879"/>
    <w:pPr>
      <w:spacing w:after="100" w:line="259" w:lineRule="auto"/>
      <w:ind w:left="1760"/>
    </w:pPr>
    <w:rPr>
      <w:rFonts w:asciiTheme="minorHAnsi" w:eastAsiaTheme="minorEastAsia" w:hAnsiTheme="minorHAnsi"/>
      <w:lang w:eastAsia="en-AU"/>
    </w:rPr>
  </w:style>
  <w:style w:type="paragraph" w:styleId="TOCHeading">
    <w:name w:val="TOC Heading"/>
    <w:basedOn w:val="Heading1"/>
    <w:next w:val="Normal"/>
    <w:uiPriority w:val="39"/>
    <w:unhideWhenUsed/>
    <w:qFormat/>
    <w:rsid w:val="00DF5879"/>
    <w:pPr>
      <w:outlineLvl w:val="9"/>
    </w:pPr>
  </w:style>
  <w:style w:type="character" w:customStyle="1" w:styleId="Underline">
    <w:name w:val="Underline"/>
    <w:basedOn w:val="DefaultParagraphFont"/>
    <w:uiPriority w:val="10"/>
    <w:qFormat/>
    <w:rsid w:val="00DF5879"/>
    <w:rPr>
      <w:u w:val="single"/>
    </w:rPr>
  </w:style>
  <w:style w:type="character" w:styleId="UnresolvedMention">
    <w:name w:val="Unresolved Mention"/>
    <w:basedOn w:val="DefaultParagraphFont"/>
    <w:uiPriority w:val="99"/>
    <w:semiHidden/>
    <w:unhideWhenUsed/>
    <w:rsid w:val="00DF5879"/>
    <w:rPr>
      <w:color w:val="605E5C"/>
      <w:shd w:val="clear" w:color="auto" w:fill="E1DFDD"/>
    </w:rPr>
  </w:style>
  <w:style w:type="paragraph" w:styleId="Revision">
    <w:name w:val="Revision"/>
    <w:hidden/>
    <w:uiPriority w:val="99"/>
    <w:semiHidden/>
    <w:rsid w:val="00533699"/>
    <w:pPr>
      <w:widowControl/>
      <w:autoSpaceDE/>
      <w:autoSpaceDN/>
    </w:pPr>
    <w:rPr>
      <w:rFonts w:ascii="Arial" w:hAnsi="Arial"/>
      <w:sz w:val="21"/>
      <w:szCs w:val="24"/>
      <w:lang w:val="en-AU" w:bidi="en-US"/>
    </w:rPr>
  </w:style>
  <w:style w:type="character" w:styleId="Mention">
    <w:name w:val="Mention"/>
    <w:basedOn w:val="DefaultParagraphFont"/>
    <w:uiPriority w:val="99"/>
    <w:unhideWhenUsed/>
    <w:rsid w:val="004171D7"/>
    <w:rPr>
      <w:color w:val="2B579A"/>
      <w:shd w:val="clear" w:color="auto" w:fill="E1DFDD"/>
    </w:rPr>
  </w:style>
  <w:style w:type="paragraph" w:customStyle="1" w:styleId="paragraph">
    <w:name w:val="paragraph"/>
    <w:basedOn w:val="Normal"/>
    <w:rsid w:val="00F27CDD"/>
    <w:pPr>
      <w:spacing w:before="100" w:beforeAutospacing="1" w:after="100" w:afterAutospacing="1"/>
      <w:jc w:val="left"/>
    </w:pPr>
    <w:rPr>
      <w:rFonts w:eastAsia="Times New Roman" w:cs="Arial"/>
      <w:sz w:val="22"/>
      <w:szCs w:val="22"/>
      <w:lang w:eastAsia="en-AU" w:bidi="ar-SA"/>
    </w:rPr>
  </w:style>
  <w:style w:type="character" w:customStyle="1" w:styleId="normaltextrun">
    <w:name w:val="normaltextrun"/>
    <w:basedOn w:val="DefaultParagraphFont"/>
    <w:rsid w:val="00F27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Props1.xml><?xml version="1.0" encoding="utf-8"?>
<ds:datastoreItem xmlns:ds="http://schemas.openxmlformats.org/officeDocument/2006/customXml" ds:itemID="{FD7F5704-AC3D-47CC-A560-379D4A686ED0}">
  <ds:schemaRefs>
    <ds:schemaRef ds:uri="http://schemas.openxmlformats.org/officeDocument/2006/bibliography"/>
  </ds:schemaRefs>
</ds:datastoreItem>
</file>

<file path=customXml/itemProps2.xml><?xml version="1.0" encoding="utf-8"?>
<ds:datastoreItem xmlns:ds="http://schemas.openxmlformats.org/officeDocument/2006/customXml" ds:itemID="{3D982FAE-F4F3-4799-B89F-5D4B2A7FF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6E0B0-336E-4A8C-B012-1473FEABB025}">
  <ds:schemaRefs>
    <ds:schemaRef ds:uri="http://schemas.microsoft.com/sharepoint/v3/contenttype/forms"/>
  </ds:schemaRefs>
</ds:datastoreItem>
</file>

<file path=customXml/itemProps4.xml><?xml version="1.0" encoding="utf-8"?>
<ds:datastoreItem xmlns:ds="http://schemas.openxmlformats.org/officeDocument/2006/customXml" ds:itemID="{EDB970DC-45CF-4332-A91C-4DF771C44E85}">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21</Pages>
  <Words>5948</Words>
  <Characters>28790</Characters>
  <Application>Microsoft Office Word</Application>
  <DocSecurity>0</DocSecurity>
  <Lines>959</Lines>
  <Paragraphs>807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Cockburn Waste Local Law 2020 (Consolidated)</dc:title>
  <dc:subject/>
  <dc:creator>Tara Hardmeier</dc:creator>
  <cp:keywords/>
  <cp:lastModifiedBy>Tara Hardmeier</cp:lastModifiedBy>
  <cp:revision>116</cp:revision>
  <cp:lastPrinted>2025-07-28T13:50:00Z</cp:lastPrinted>
  <dcterms:created xsi:type="dcterms:W3CDTF">2025-11-05T13:57:00Z</dcterms:created>
  <dcterms:modified xsi:type="dcterms:W3CDTF">2026-09-08T00:04:00Z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2020-06-12T00:00:00Z</vt:filetime>
  </property>
  <property fmtid="{D5CDD505-2E9C-101B-9397-08002B2CF9AE}" pid="3" name="LastSaved">
    <vt:filetime>2025-05-18T00:00:00Z</vt:filetime>
  </property>
  <property fmtid="{D5CDD505-2E9C-101B-9397-08002B2CF9AE}" pid="4" name="DM_INSERTFOOTER">
    <vt:i4>1</vt:i4>
  </property>
  <property fmtid="{D5CDD505-2E9C-101B-9397-08002B2CF9AE}" pid="5" name="DM_FOOTER1STPAGE">
    <vt:i4>0</vt:i4>
  </property>
  <property fmtid="{D5CDD505-2E9C-101B-9397-08002B2CF9AE}" pid="6" name="DM_DISPVERSIONINFOOTER">
    <vt:i4>1</vt:i4>
  </property>
  <property fmtid="{D5CDD505-2E9C-101B-9397-08002B2CF9AE}" pid="7" name="DM_VERSION">
    <vt:i4>3</vt:i4>
  </property>
  <property fmtid="{D5CDD505-2E9C-101B-9397-08002B2CF9AE}" pid="8" name="DM_MATTER">
    <vt:lpwstr/>
  </property>
  <property fmtid="{D5CDD505-2E9C-101B-9397-08002B2CF9AE}" pid="9" name="DM_CLIENT">
    <vt:lpwstr/>
  </property>
  <property fmtid="{D5CDD505-2E9C-101B-9397-08002B2CF9AE}" pid="10" name="DM_AUTHOR">
    <vt:lpwstr>JC</vt:lpwstr>
  </property>
  <property fmtid="{D5CDD505-2E9C-101B-9397-08002B2CF9AE}" pid="11" name="DM_OPERATOR">
    <vt:lpwstr>JC</vt:lpwstr>
  </property>
  <property fmtid="{D5CDD505-2E9C-101B-9397-08002B2CF9AE}" pid="12" name="DM_DESCRIPTION">
    <vt:lpwstr/>
  </property>
  <property fmtid="{D5CDD505-2E9C-101B-9397-08002B2CF9AE}" pid="13" name="DM_PRECEDENT">
    <vt:lpwstr/>
  </property>
  <property fmtid="{D5CDD505-2E9C-101B-9397-08002B2CF9AE}" pid="14" name="DM_PROMPTFORVERSION">
    <vt:i4>0</vt:i4>
  </property>
  <property fmtid="{D5CDD505-2E9C-101B-9397-08002B2CF9AE}" pid="15" name="DM_DISPFILENAMEINFOOTER">
    <vt:lpwstr>ecm_9543435_v2_waste local law 2020_003.docx</vt:lpwstr>
  </property>
  <property fmtid="{D5CDD505-2E9C-101B-9397-08002B2CF9AE}" pid="16" name="DM_AFTYDOCID">
    <vt:i4>1697405</vt:i4>
  </property>
  <property fmtid="{D5CDD505-2E9C-101B-9397-08002B2CF9AE}" pid="17" name="ContentTypeId">
    <vt:lpwstr>0x01010060FA2BB230965A4AB065D1C8B24B7219</vt:lpwstr>
  </property>
  <property fmtid="{D5CDD505-2E9C-101B-9397-08002B2CF9AE}" pid="18" name="MediaServiceImageTags">
    <vt:lpwstr/>
  </property>
</Properties>
</file>