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AD6AC1" w:rsidP="00F57E78">
      <w:pPr>
        <w:pStyle w:val="NoSpacing"/>
      </w:pPr>
      <w:r>
        <w:t>1</w:t>
      </w:r>
      <w:r w:rsidR="004F286E">
        <w:t>3</w:t>
      </w:r>
      <w:r w:rsidR="00560B3F">
        <w:t xml:space="preserve"> </w:t>
      </w:r>
      <w:r w:rsidR="004F286E">
        <w:t>Octo</w:t>
      </w:r>
      <w:r w:rsidR="00560B3F">
        <w:t>ber</w:t>
      </w:r>
      <w:r w:rsidR="00B04789">
        <w:t xml:space="preserve">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D6AC1" w:rsidRDefault="004F286E" w:rsidP="00D37F50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70+ stalls and attractions planned for ‘Stay Safe’- themed </w:t>
      </w:r>
      <w:r w:rsidR="00560B3F" w:rsidRPr="00560B3F">
        <w:rPr>
          <w:rFonts w:ascii="Arial" w:hAnsi="Arial" w:cs="Arial"/>
          <w:b/>
          <w:sz w:val="32"/>
          <w:szCs w:val="32"/>
        </w:rPr>
        <w:t>Cockburn</w:t>
      </w:r>
      <w:r>
        <w:rPr>
          <w:rFonts w:ascii="Arial" w:hAnsi="Arial" w:cs="Arial"/>
          <w:b/>
          <w:sz w:val="32"/>
          <w:szCs w:val="32"/>
        </w:rPr>
        <w:t xml:space="preserve"> Rotary Spring Fair    </w:t>
      </w:r>
    </w:p>
    <w:p w:rsidR="00D37F50" w:rsidRDefault="00D37F50" w:rsidP="00D37F50">
      <w:pPr>
        <w:pStyle w:val="NoSpacing"/>
        <w:jc w:val="center"/>
        <w:rPr>
          <w:rFonts w:ascii="Arial" w:hAnsi="Arial" w:cs="Arial"/>
        </w:rPr>
      </w:pP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know spring is in the air and </w:t>
      </w:r>
      <w:proofErr w:type="gramStart"/>
      <w:r>
        <w:rPr>
          <w:rFonts w:ascii="Arial" w:hAnsi="Arial" w:cs="Arial"/>
        </w:rPr>
        <w:t>summer’s</w:t>
      </w:r>
      <w:proofErr w:type="gramEnd"/>
      <w:r>
        <w:rPr>
          <w:rFonts w:ascii="Arial" w:hAnsi="Arial" w:cs="Arial"/>
        </w:rPr>
        <w:t xml:space="preserve"> just around the corner when the City of Cockburn and Cockburn Rotary collaborate to host what is one of the City’s most popular free annual events.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>With at least 25 years to its credit, Cockburn Rotary Spring Fair has become an event that children who loved it a couple of decades ago, now bring their own children along to.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 of Cockburn Art &amp; Culture Coordinator Cassandra Cooper said the Spring Fair was widely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as one of the City’s </w:t>
      </w: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 xml:space="preserve"> events, because it appealed to people of all ages in a genuine community setting.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also love the location, at shady Manning Park, plus the wide range of stimulating free activities, interesting stalls and </w:t>
      </w:r>
      <w:r w:rsidRPr="004F286E">
        <w:rPr>
          <w:rFonts w:ascii="Arial" w:hAnsi="Arial" w:cs="Arial"/>
          <w:color w:val="auto"/>
        </w:rPr>
        <w:t>varied food options. This year, more than 70 stalls and activities will feature at the family event</w:t>
      </w:r>
      <w:r w:rsidR="003904F4">
        <w:rPr>
          <w:rFonts w:ascii="Arial" w:hAnsi="Arial" w:cs="Arial"/>
          <w:color w:val="auto"/>
        </w:rPr>
        <w:t xml:space="preserve"> on Sunday, </w:t>
      </w:r>
      <w:bookmarkStart w:id="0" w:name="_GoBack"/>
      <w:bookmarkEnd w:id="0"/>
      <w:r w:rsidR="003904F4">
        <w:rPr>
          <w:rFonts w:ascii="Arial" w:hAnsi="Arial" w:cs="Arial"/>
          <w:color w:val="auto"/>
        </w:rPr>
        <w:t>25 October</w:t>
      </w:r>
      <w:r w:rsidRPr="004F286E">
        <w:rPr>
          <w:rFonts w:ascii="Arial" w:hAnsi="Arial" w:cs="Arial"/>
          <w:color w:val="auto"/>
        </w:rPr>
        <w:t xml:space="preserve">. 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>The Fair also incorporates the FROSH Youth Festival run by the Cockburn Youth Advisory Collective which provides a wealth of child and youth-focused activities, including the eternally popular sideshow alley, while also helping the YAC gain experience running events.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>The theme for this year’s event is ‘Stay Safe’, as we continue to keep community safety in mind during Stage Four of WA’s response to the COVID-19 pandemic.</w:t>
      </w:r>
    </w:p>
    <w:p w:rsidR="004F286E" w:rsidRDefault="004F286E" w:rsidP="004F286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Cooper said all performers, activities and rides had COVID safety plans in place to deal with additional cleaning regimes and social distancing measures. 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“These safety plans have been approved by the City’s Environmental Health team on advisement from the WA Health Department regarding additional COVID safety measures,”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Cooper said.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 risk assessment using the State Government’s safety guidelines rated Cockburn </w:t>
      </w:r>
      <w:r>
        <w:rPr>
          <w:rFonts w:ascii="Arial" w:hAnsi="Arial" w:cs="Arial"/>
        </w:rPr>
        <w:lastRenderedPageBreak/>
        <w:t>Rotary Spring Fair as medium risk and able to be approved by the City’s Environmental Health team. The event is registered with the WA Health Department.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“Additional hand </w:t>
      </w:r>
      <w:proofErr w:type="spellStart"/>
      <w:r>
        <w:rPr>
          <w:rFonts w:ascii="Arial" w:hAnsi="Arial" w:cs="Arial"/>
        </w:rPr>
        <w:t>sanitising</w:t>
      </w:r>
      <w:proofErr w:type="spellEnd"/>
      <w:r>
        <w:rPr>
          <w:rFonts w:ascii="Arial" w:hAnsi="Arial" w:cs="Arial"/>
        </w:rPr>
        <w:t xml:space="preserve"> stations will be available on site as well as additional hand washing facilities. </w:t>
      </w:r>
    </w:p>
    <w:p w:rsidR="004F286E" w:rsidRDefault="004F286E" w:rsidP="004F2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“Additional cleaning will occur in toilets and eating areas, and all stall holders must have </w:t>
      </w:r>
      <w:proofErr w:type="spellStart"/>
      <w:r>
        <w:rPr>
          <w:rFonts w:ascii="Arial" w:hAnsi="Arial" w:cs="Arial"/>
        </w:rPr>
        <w:t>sanitiser</w:t>
      </w:r>
      <w:proofErr w:type="spellEnd"/>
      <w:r>
        <w:rPr>
          <w:rFonts w:ascii="Arial" w:hAnsi="Arial" w:cs="Arial"/>
        </w:rPr>
        <w:t xml:space="preserve"> available and either arrange a one way entry exit through their stall or ensure there is 1.5m between them and customers (usually via a table or some other barrier).”</w:t>
      </w:r>
    </w:p>
    <w:p w:rsidR="004F286E" w:rsidRDefault="004F286E" w:rsidP="004F286E">
      <w:pPr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The event will be at Manning Park, </w:t>
      </w:r>
      <w:proofErr w:type="spellStart"/>
      <w:r>
        <w:rPr>
          <w:rFonts w:ascii="Arial" w:hAnsi="Arial" w:cs="Arial"/>
          <w:color w:val="050505"/>
          <w:shd w:val="clear" w:color="auto" w:fill="FFFFFF"/>
        </w:rPr>
        <w:t>Azelia</w:t>
      </w:r>
      <w:proofErr w:type="spellEnd"/>
      <w:r>
        <w:rPr>
          <w:rFonts w:ascii="Arial" w:hAnsi="Arial" w:cs="Arial"/>
          <w:color w:val="050505"/>
          <w:shd w:val="clear" w:color="auto" w:fill="FFFFFF"/>
        </w:rPr>
        <w:t xml:space="preserve"> Road, Hamilton Hill, on 25 October 11am-8pm, with fireworks scheduled for 7.30pm, weather permitting.</w:t>
      </w:r>
    </w:p>
    <w:p w:rsidR="004F286E" w:rsidRDefault="004F286E" w:rsidP="004F286E">
      <w:pPr>
        <w:shd w:val="clear" w:color="auto" w:fill="FFFFFF"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lang w:eastAsia="en-AU"/>
        </w:rPr>
        <w:t>Check out the City’s events tab on its Facebook page for more i</w:t>
      </w:r>
      <w:r w:rsidR="00554F19">
        <w:rPr>
          <w:rFonts w:ascii="Arial" w:hAnsi="Arial" w:cs="Arial"/>
          <w:lang w:eastAsia="en-AU"/>
        </w:rPr>
        <w:t xml:space="preserve">nformation, or visit the City’s </w:t>
      </w:r>
      <w:hyperlink r:id="rId8" w:history="1">
        <w:r w:rsidR="00554F19" w:rsidRPr="00554F19">
          <w:rPr>
            <w:rStyle w:val="Hyperlink"/>
            <w:rFonts w:ascii="Arial" w:hAnsi="Arial" w:cs="Arial"/>
            <w:lang w:eastAsia="en-AU"/>
          </w:rPr>
          <w:t>website</w:t>
        </w:r>
      </w:hyperlink>
      <w:r w:rsidR="00554F19">
        <w:rPr>
          <w:rFonts w:ascii="Arial" w:hAnsi="Arial" w:cs="Arial"/>
          <w:lang w:eastAsia="en-AU"/>
        </w:rPr>
        <w:t>.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B04789" w:rsidRDefault="00B04789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4F286E" w:rsidRDefault="004F286E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04F4"/>
    <w:rsid w:val="003948D5"/>
    <w:rsid w:val="003C4438"/>
    <w:rsid w:val="003E387F"/>
    <w:rsid w:val="003E66CF"/>
    <w:rsid w:val="004034AC"/>
    <w:rsid w:val="004C3DBA"/>
    <w:rsid w:val="004E33FA"/>
    <w:rsid w:val="004F286E"/>
    <w:rsid w:val="00505BE8"/>
    <w:rsid w:val="00554F19"/>
    <w:rsid w:val="00560B3F"/>
    <w:rsid w:val="00584556"/>
    <w:rsid w:val="0059328B"/>
    <w:rsid w:val="00594F82"/>
    <w:rsid w:val="005C2CE0"/>
    <w:rsid w:val="005D30E3"/>
    <w:rsid w:val="005E0ACF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D37F50"/>
    <w:rsid w:val="00DB3A0A"/>
    <w:rsid w:val="00E03E30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City-and-Council/Events-and-News/Events-and-Workshops/Culture/Cockburn-Rotary-Spring-Fa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2262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5</cp:revision>
  <dcterms:created xsi:type="dcterms:W3CDTF">2020-10-13T04:50:00Z</dcterms:created>
  <dcterms:modified xsi:type="dcterms:W3CDTF">2020-10-14T04:52:00Z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