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218" w14:textId="27DB88D8" w:rsidR="00F57E78" w:rsidRDefault="00DD01C5" w:rsidP="00F57E78">
      <w:pPr>
        <w:pStyle w:val="NoSpacing"/>
      </w:pPr>
      <w:r>
        <w:t>1</w:t>
      </w:r>
      <w:r w:rsidR="00AE159C">
        <w:t>2</w:t>
      </w:r>
      <w:r w:rsidR="006C6ECD">
        <w:t xml:space="preserve"> </w:t>
      </w:r>
      <w:r w:rsidR="00AE159C">
        <w:t>August</w:t>
      </w:r>
      <w:r w:rsidR="006C6ECD">
        <w:t xml:space="preserve"> </w:t>
      </w:r>
      <w:r w:rsidR="00287E3A">
        <w:t>20</w:t>
      </w:r>
      <w:r w:rsidR="00886DDD">
        <w:t>2</w:t>
      </w:r>
      <w:r w:rsidR="00AE159C">
        <w:t>2</w:t>
      </w:r>
    </w:p>
    <w:p w14:paraId="3E01694F" w14:textId="77777777"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5731C414" w14:textId="77B1B651" w:rsidR="00BA607B" w:rsidRDefault="00213236" w:rsidP="00073664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play </w:t>
      </w:r>
      <w:r w:rsidR="00AD4244">
        <w:rPr>
          <w:rFonts w:ascii="Arial" w:hAnsi="Arial" w:cs="Arial"/>
          <w:b/>
          <w:sz w:val="32"/>
          <w:szCs w:val="32"/>
        </w:rPr>
        <w:t xml:space="preserve">area </w:t>
      </w:r>
      <w:r>
        <w:rPr>
          <w:rFonts w:ascii="Arial" w:hAnsi="Arial" w:cs="Arial"/>
          <w:b/>
          <w:sz w:val="32"/>
          <w:szCs w:val="32"/>
        </w:rPr>
        <w:t>for young children</w:t>
      </w:r>
      <w:r w:rsidR="00AD4244">
        <w:rPr>
          <w:rFonts w:ascii="Arial" w:hAnsi="Arial" w:cs="Arial"/>
          <w:b/>
          <w:sz w:val="32"/>
          <w:szCs w:val="32"/>
        </w:rPr>
        <w:t xml:space="preserve"> opened</w:t>
      </w:r>
      <w:r>
        <w:rPr>
          <w:rFonts w:ascii="Arial" w:hAnsi="Arial" w:cs="Arial"/>
          <w:b/>
          <w:sz w:val="32"/>
          <w:szCs w:val="32"/>
        </w:rPr>
        <w:t xml:space="preserve"> at </w:t>
      </w:r>
      <w:r w:rsidR="00AE159C">
        <w:rPr>
          <w:rFonts w:ascii="Arial" w:hAnsi="Arial" w:cs="Arial"/>
          <w:b/>
          <w:sz w:val="32"/>
          <w:szCs w:val="32"/>
        </w:rPr>
        <w:t xml:space="preserve">Tapper Park </w:t>
      </w:r>
    </w:p>
    <w:p w14:paraId="25395C6E" w14:textId="77777777" w:rsidR="00AD4244" w:rsidRDefault="00AD4244" w:rsidP="00AE159C">
      <w:pPr>
        <w:spacing w:after="120"/>
        <w:rPr>
          <w:rFonts w:ascii="Arial" w:hAnsi="Arial" w:cs="Arial"/>
          <w:bCs/>
        </w:rPr>
      </w:pPr>
    </w:p>
    <w:p w14:paraId="68459F95" w14:textId="11BB8BC1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>Parents of young children in Atwell have a new place to take their kids, after a nature play area was opened in Tapper Park on Friday, 12 August 2022.</w:t>
      </w:r>
    </w:p>
    <w:p w14:paraId="5868D09B" w14:textId="6831DAD3" w:rsidR="4109310D" w:rsidRDefault="4109310D" w:rsidP="762EB947">
      <w:pPr>
        <w:spacing w:after="120"/>
      </w:pPr>
      <w:r w:rsidRPr="22E9E45E">
        <w:rPr>
          <w:rFonts w:ascii="Arial" w:eastAsia="Arial" w:hAnsi="Arial" w:cs="Arial"/>
          <w:color w:val="000000" w:themeColor="text1"/>
        </w:rPr>
        <w:t>The new fenced play area was officially opened at a small ceremony by Mayor Logan Howlett</w:t>
      </w:r>
      <w:r w:rsidR="00C674CD">
        <w:rPr>
          <w:rFonts w:ascii="Arial" w:eastAsia="Arial" w:hAnsi="Arial" w:cs="Arial"/>
          <w:color w:val="000000" w:themeColor="text1"/>
        </w:rPr>
        <w:t xml:space="preserve"> and</w:t>
      </w:r>
      <w:r w:rsidRPr="22E9E45E">
        <w:rPr>
          <w:rFonts w:ascii="Arial" w:eastAsia="Arial" w:hAnsi="Arial" w:cs="Arial"/>
          <w:color w:val="000000" w:themeColor="text1"/>
        </w:rPr>
        <w:t xml:space="preserve"> David Scaife MLA, Member for Cockburn. Attendees included Deputy Mayor Tom </w:t>
      </w:r>
      <w:proofErr w:type="spellStart"/>
      <w:r w:rsidRPr="22E9E45E">
        <w:rPr>
          <w:rFonts w:ascii="Arial" w:eastAsia="Arial" w:hAnsi="Arial" w:cs="Arial"/>
          <w:color w:val="000000" w:themeColor="text1"/>
        </w:rPr>
        <w:t>Widenbar</w:t>
      </w:r>
      <w:proofErr w:type="spellEnd"/>
      <w:r w:rsidRPr="22E9E45E">
        <w:rPr>
          <w:rFonts w:ascii="Arial" w:eastAsia="Arial" w:hAnsi="Arial" w:cs="Arial"/>
          <w:color w:val="000000" w:themeColor="text1"/>
        </w:rPr>
        <w:t xml:space="preserve">; </w:t>
      </w:r>
      <w:proofErr w:type="spellStart"/>
      <w:r w:rsidRPr="22E9E45E">
        <w:rPr>
          <w:rFonts w:ascii="Arial" w:eastAsia="Arial" w:hAnsi="Arial" w:cs="Arial"/>
          <w:color w:val="000000" w:themeColor="text1"/>
        </w:rPr>
        <w:t>Councillor</w:t>
      </w:r>
      <w:proofErr w:type="spellEnd"/>
      <w:r w:rsidRPr="22E9E45E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2E9E45E">
        <w:rPr>
          <w:rFonts w:ascii="Arial" w:eastAsia="Arial" w:hAnsi="Arial" w:cs="Arial"/>
          <w:color w:val="000000" w:themeColor="text1"/>
        </w:rPr>
        <w:t>Chontelle</w:t>
      </w:r>
      <w:proofErr w:type="spellEnd"/>
      <w:r w:rsidRPr="22E9E45E">
        <w:rPr>
          <w:rFonts w:ascii="Arial" w:eastAsia="Arial" w:hAnsi="Arial" w:cs="Arial"/>
          <w:color w:val="000000" w:themeColor="text1"/>
        </w:rPr>
        <w:t xml:space="preserve"> Stone, </w:t>
      </w:r>
      <w:proofErr w:type="spellStart"/>
      <w:r w:rsidRPr="22E9E45E">
        <w:rPr>
          <w:rFonts w:ascii="Arial" w:eastAsia="Arial" w:hAnsi="Arial" w:cs="Arial"/>
          <w:color w:val="000000" w:themeColor="text1"/>
        </w:rPr>
        <w:t>Councillor</w:t>
      </w:r>
      <w:proofErr w:type="spellEnd"/>
      <w:r w:rsidRPr="22E9E45E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2E9E45E">
        <w:rPr>
          <w:rFonts w:ascii="Arial" w:eastAsia="Arial" w:hAnsi="Arial" w:cs="Arial"/>
          <w:color w:val="000000" w:themeColor="text1"/>
        </w:rPr>
        <w:t>Tarun</w:t>
      </w:r>
      <w:proofErr w:type="spellEnd"/>
      <w:r w:rsidRPr="22E9E45E">
        <w:rPr>
          <w:rFonts w:ascii="Arial" w:eastAsia="Arial" w:hAnsi="Arial" w:cs="Arial"/>
          <w:color w:val="000000" w:themeColor="text1"/>
        </w:rPr>
        <w:t xml:space="preserve"> Dewan;</w:t>
      </w:r>
      <w:r w:rsidR="008110A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8110A2">
        <w:rPr>
          <w:rFonts w:ascii="Arial" w:eastAsia="Arial" w:hAnsi="Arial" w:cs="Arial"/>
          <w:color w:val="000000" w:themeColor="text1"/>
        </w:rPr>
        <w:t>Councillor</w:t>
      </w:r>
      <w:proofErr w:type="spellEnd"/>
      <w:r w:rsidR="008110A2">
        <w:rPr>
          <w:rFonts w:ascii="Arial" w:eastAsia="Arial" w:hAnsi="Arial" w:cs="Arial"/>
          <w:color w:val="000000" w:themeColor="text1"/>
        </w:rPr>
        <w:t xml:space="preserve"> Carol Reeve </w:t>
      </w:r>
      <w:proofErr w:type="spellStart"/>
      <w:r w:rsidR="008110A2">
        <w:rPr>
          <w:rFonts w:ascii="Arial" w:eastAsia="Arial" w:hAnsi="Arial" w:cs="Arial"/>
          <w:color w:val="000000" w:themeColor="text1"/>
        </w:rPr>
        <w:t>Fowkes</w:t>
      </w:r>
      <w:proofErr w:type="spellEnd"/>
      <w:r w:rsidR="008110A2">
        <w:rPr>
          <w:rFonts w:ascii="Arial" w:eastAsia="Arial" w:hAnsi="Arial" w:cs="Arial"/>
          <w:color w:val="000000" w:themeColor="text1"/>
        </w:rPr>
        <w:t>;</w:t>
      </w:r>
      <w:r w:rsidRPr="22E9E45E">
        <w:rPr>
          <w:rFonts w:ascii="Arial" w:eastAsia="Arial" w:hAnsi="Arial" w:cs="Arial"/>
          <w:color w:val="000000" w:themeColor="text1"/>
        </w:rPr>
        <w:t xml:space="preserve"> and Jonelle Gilroy, President of the Atwell Community Association.</w:t>
      </w:r>
    </w:p>
    <w:p w14:paraId="292886E3" w14:textId="2F180FBC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>Featuring a double swing, interactive play panels, timber steppers, a balance log and a tight rope – the area was specifically designed to be suitable for young children under the age of six years.</w:t>
      </w:r>
    </w:p>
    <w:p w14:paraId="473DCA52" w14:textId="347AA60A" w:rsidR="4109310D" w:rsidRDefault="762EB947" w:rsidP="762EB947">
      <w:pPr>
        <w:spacing w:after="120"/>
      </w:pPr>
      <w:proofErr w:type="spellStart"/>
      <w:r w:rsidRPr="762EB947">
        <w:rPr>
          <w:rFonts w:ascii="Arial" w:eastAsia="Arial" w:hAnsi="Arial" w:cs="Arial"/>
          <w:color w:val="000000" w:themeColor="text1"/>
        </w:rPr>
        <w:t>Councillor</w:t>
      </w:r>
      <w:proofErr w:type="spellEnd"/>
      <w:r w:rsidRPr="762EB947">
        <w:rPr>
          <w:rFonts w:ascii="Arial" w:eastAsia="Arial" w:hAnsi="Arial" w:cs="Arial"/>
          <w:color w:val="000000" w:themeColor="text1"/>
        </w:rPr>
        <w:t xml:space="preserve"> Lara Kirkwood raised the need for play equipment suitable for young children with </w:t>
      </w:r>
      <w:proofErr w:type="spellStart"/>
      <w:r w:rsidRPr="762EB947">
        <w:rPr>
          <w:rFonts w:ascii="Arial" w:eastAsia="Arial" w:hAnsi="Arial" w:cs="Arial"/>
          <w:color w:val="000000" w:themeColor="text1"/>
        </w:rPr>
        <w:t>Mr</w:t>
      </w:r>
      <w:proofErr w:type="spellEnd"/>
      <w:r w:rsidRPr="762EB947">
        <w:rPr>
          <w:rFonts w:ascii="Arial" w:eastAsia="Arial" w:hAnsi="Arial" w:cs="Arial"/>
          <w:color w:val="000000" w:themeColor="text1"/>
        </w:rPr>
        <w:t xml:space="preserve"> Scaife, who then made a $50,000 election commitment to build the nature play area.</w:t>
      </w:r>
    </w:p>
    <w:p w14:paraId="7E96762D" w14:textId="5BFF89C6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>The Atwell Community Association and local residents were directly consulted to help shape the design of the nature play area.</w:t>
      </w:r>
    </w:p>
    <w:p w14:paraId="7FCEDA1C" w14:textId="404E8334" w:rsidR="4109310D" w:rsidRDefault="762EB947" w:rsidP="762EB947">
      <w:pPr>
        <w:spacing w:after="120"/>
      </w:pPr>
      <w:r w:rsidRPr="762EB947">
        <w:rPr>
          <w:rFonts w:ascii="Arial" w:eastAsia="Arial" w:hAnsi="Arial" w:cs="Arial"/>
          <w:color w:val="000000" w:themeColor="text1"/>
        </w:rPr>
        <w:t xml:space="preserve">“I am so pleased to be delivering on this election commitment, which will make Tapper Reserve one of the best parks in Cockburn,” said </w:t>
      </w:r>
      <w:proofErr w:type="spellStart"/>
      <w:r w:rsidRPr="762EB947">
        <w:rPr>
          <w:rFonts w:ascii="Arial" w:eastAsia="Arial" w:hAnsi="Arial" w:cs="Arial"/>
          <w:color w:val="000000" w:themeColor="text1"/>
        </w:rPr>
        <w:t>Mr</w:t>
      </w:r>
      <w:proofErr w:type="spellEnd"/>
      <w:r w:rsidRPr="762EB947">
        <w:rPr>
          <w:rFonts w:ascii="Arial" w:eastAsia="Arial" w:hAnsi="Arial" w:cs="Arial"/>
          <w:color w:val="000000" w:themeColor="text1"/>
        </w:rPr>
        <w:t xml:space="preserve"> Scaife.</w:t>
      </w:r>
    </w:p>
    <w:p w14:paraId="5AEC032B" w14:textId="668F5688" w:rsidR="4109310D" w:rsidRDefault="762EB947" w:rsidP="762EB947">
      <w:pPr>
        <w:spacing w:after="120"/>
      </w:pPr>
      <w:r w:rsidRPr="762EB947">
        <w:rPr>
          <w:rFonts w:ascii="Arial" w:eastAsia="Arial" w:hAnsi="Arial" w:cs="Arial"/>
          <w:color w:val="000000" w:themeColor="text1"/>
        </w:rPr>
        <w:t>“I want to thank the Atwell Community Association and the City of Cockburn for their work in delivering the final product.”</w:t>
      </w:r>
    </w:p>
    <w:p w14:paraId="7369CF12" w14:textId="6C6A25C0" w:rsidR="4109310D" w:rsidRDefault="762EB947" w:rsidP="762EB947">
      <w:pPr>
        <w:spacing w:after="120"/>
      </w:pPr>
      <w:r w:rsidRPr="762EB947">
        <w:rPr>
          <w:rFonts w:ascii="Arial" w:eastAsia="Arial" w:hAnsi="Arial" w:cs="Arial"/>
          <w:color w:val="000000" w:themeColor="text1"/>
        </w:rPr>
        <w:t xml:space="preserve">The City received $530,000 in State Government funding from election commitments made by </w:t>
      </w:r>
      <w:proofErr w:type="spellStart"/>
      <w:r w:rsidRPr="762EB947">
        <w:rPr>
          <w:rFonts w:ascii="Arial" w:eastAsia="Arial" w:hAnsi="Arial" w:cs="Arial"/>
          <w:color w:val="000000" w:themeColor="text1"/>
        </w:rPr>
        <w:t>Mr</w:t>
      </w:r>
      <w:proofErr w:type="spellEnd"/>
      <w:r w:rsidRPr="762EB947">
        <w:rPr>
          <w:rFonts w:ascii="Arial" w:eastAsia="Arial" w:hAnsi="Arial" w:cs="Arial"/>
          <w:color w:val="000000" w:themeColor="text1"/>
        </w:rPr>
        <w:t xml:space="preserve"> Scaife to improve 13 local parks across Cockburn.</w:t>
      </w:r>
    </w:p>
    <w:p w14:paraId="67AD9FE1" w14:textId="6C86FFCD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>The nature play area is located beside a larger playground for older children and a skatepark, creating an outdoor recreation hub suitable for all ages.</w:t>
      </w:r>
    </w:p>
    <w:p w14:paraId="61543F71" w14:textId="24FEF328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 xml:space="preserve">Mayor Logan Howlett said that the City is always looking for ways to expand and improve its healthy lifestyle infrastructure. </w:t>
      </w:r>
    </w:p>
    <w:p w14:paraId="48DA88AC" w14:textId="7013C97C" w:rsidR="4109310D" w:rsidRDefault="4109310D" w:rsidP="762EB947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 xml:space="preserve">“We want to make it easy for our local families to get outside and spend some quality recreation time together. </w:t>
      </w:r>
    </w:p>
    <w:p w14:paraId="12215C84" w14:textId="448CB038" w:rsidR="4109310D" w:rsidRDefault="4109310D" w:rsidP="4109310D">
      <w:pPr>
        <w:spacing w:after="120"/>
      </w:pPr>
      <w:r w:rsidRPr="4109310D">
        <w:rPr>
          <w:rFonts w:ascii="Arial" w:eastAsia="Arial" w:hAnsi="Arial" w:cs="Arial"/>
          <w:color w:val="000000" w:themeColor="text1"/>
        </w:rPr>
        <w:t xml:space="preserve">“Providing high-quality playgrounds and outdoor play equipment is a big part of that. </w:t>
      </w:r>
      <w:r w:rsidRPr="4109310D">
        <w:rPr>
          <w:rFonts w:ascii="Arial" w:eastAsia="Arial" w:hAnsi="Arial" w:cs="Arial"/>
          <w:color w:val="000000" w:themeColor="text1"/>
        </w:rPr>
        <w:lastRenderedPageBreak/>
        <w:t xml:space="preserve">These public open spaces make our neighborhoods more vibrant, fun and active,” said </w:t>
      </w:r>
      <w:proofErr w:type="spellStart"/>
      <w:r w:rsidRPr="4109310D">
        <w:rPr>
          <w:rFonts w:ascii="Arial" w:eastAsia="Arial" w:hAnsi="Arial" w:cs="Arial"/>
          <w:color w:val="000000" w:themeColor="text1"/>
        </w:rPr>
        <w:t>Mr</w:t>
      </w:r>
      <w:proofErr w:type="spellEnd"/>
      <w:r w:rsidRPr="4109310D">
        <w:rPr>
          <w:rFonts w:ascii="Arial" w:eastAsia="Arial" w:hAnsi="Arial" w:cs="Arial"/>
          <w:color w:val="000000" w:themeColor="text1"/>
        </w:rPr>
        <w:t xml:space="preserve"> Howlett.</w:t>
      </w:r>
    </w:p>
    <w:p w14:paraId="039B7075" w14:textId="77777777" w:rsidR="00AE159C" w:rsidRDefault="00AE159C" w:rsidP="00073664">
      <w:pPr>
        <w:pStyle w:val="NoSpacing"/>
      </w:pPr>
    </w:p>
    <w:p w14:paraId="3A6D04A6" w14:textId="77777777" w:rsidR="00805869" w:rsidRDefault="00805869" w:rsidP="00E80023">
      <w:pPr>
        <w:pStyle w:val="NoSpacing"/>
      </w:pPr>
      <w:r>
        <w:t>ENDS</w:t>
      </w:r>
    </w:p>
    <w:p w14:paraId="19071EEE" w14:textId="77777777" w:rsidR="00FC23AB" w:rsidRDefault="00FC23AB" w:rsidP="00C55093">
      <w:pPr>
        <w:pStyle w:val="NoSpacing"/>
      </w:pPr>
    </w:p>
    <w:p w14:paraId="7B0D2FC3" w14:textId="054012B9" w:rsidR="00993A0A" w:rsidRDefault="00C55093" w:rsidP="00C55093">
      <w:pPr>
        <w:pStyle w:val="NoSpacing"/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10" w:history="1">
        <w:r w:rsidR="008D06E5" w:rsidRPr="006A7667">
          <w:rPr>
            <w:rStyle w:val="Hyperlink"/>
          </w:rPr>
          <w:t>media@cockburn.wa.gov.au</w:t>
        </w:r>
      </w:hyperlink>
    </w:p>
    <w:p w14:paraId="5FCADC16" w14:textId="061AECCC" w:rsidR="008D06E5" w:rsidRDefault="008D06E5" w:rsidP="00C55093">
      <w:pPr>
        <w:pStyle w:val="NoSpacing"/>
      </w:pPr>
    </w:p>
    <w:p w14:paraId="3BE31994" w14:textId="5BBDE0FB" w:rsidR="00213236" w:rsidRDefault="00213236" w:rsidP="00213236">
      <w:pPr>
        <w:pStyle w:val="NoSpacing"/>
      </w:pPr>
    </w:p>
    <w:p w14:paraId="51FAFA51" w14:textId="5725E9F1" w:rsidR="008D06E5" w:rsidRDefault="008D06E5" w:rsidP="00213236">
      <w:pPr>
        <w:pStyle w:val="NoSpacing"/>
      </w:pPr>
    </w:p>
    <w:sectPr w:rsidR="008D06E5" w:rsidSect="00C55093">
      <w:headerReference w:type="default" r:id="rId11"/>
      <w:footerReference w:type="default" r:id="rId12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CAFF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037860B5" w14:textId="77777777" w:rsidR="00594F82" w:rsidRDefault="00594F82" w:rsidP="00C55093">
      <w:pPr>
        <w:spacing w:after="0" w:line="240" w:lineRule="auto"/>
      </w:pPr>
      <w:r>
        <w:continuationSeparator/>
      </w:r>
    </w:p>
  </w:endnote>
  <w:endnote w:type="continuationNotice" w:id="1">
    <w:p w14:paraId="19513AF9" w14:textId="77777777" w:rsidR="00993A0A" w:rsidRDefault="00993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096A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0563192F" w14:textId="77777777" w:rsidR="00594F82" w:rsidRDefault="00594F82" w:rsidP="00C55093">
      <w:pPr>
        <w:spacing w:after="0" w:line="240" w:lineRule="auto"/>
      </w:pPr>
      <w:r>
        <w:continuationSeparator/>
      </w:r>
    </w:p>
  </w:footnote>
  <w:footnote w:type="continuationNotice" w:id="1">
    <w:p w14:paraId="694FEAB4" w14:textId="77777777" w:rsidR="00993A0A" w:rsidRDefault="00993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tXgRVAn" int2:invalidationBookmarkName="" int2:hashCode="yQBRbcz9CAcVc8" int2:id="NcjPgZob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CE6"/>
    <w:multiLevelType w:val="hybridMultilevel"/>
    <w:tmpl w:val="08A6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093"/>
    <w:rsid w:val="00012272"/>
    <w:rsid w:val="00066AEE"/>
    <w:rsid w:val="00070505"/>
    <w:rsid w:val="00073664"/>
    <w:rsid w:val="00087002"/>
    <w:rsid w:val="000A0692"/>
    <w:rsid w:val="000B75B7"/>
    <w:rsid w:val="000C6ECC"/>
    <w:rsid w:val="00133B61"/>
    <w:rsid w:val="00174B06"/>
    <w:rsid w:val="001B6007"/>
    <w:rsid w:val="001D5C83"/>
    <w:rsid w:val="001E1106"/>
    <w:rsid w:val="0021265C"/>
    <w:rsid w:val="00213236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A4D3F"/>
    <w:rsid w:val="005C2CE0"/>
    <w:rsid w:val="005D30E3"/>
    <w:rsid w:val="005E0ACF"/>
    <w:rsid w:val="006507A6"/>
    <w:rsid w:val="006C6ECD"/>
    <w:rsid w:val="006F59DC"/>
    <w:rsid w:val="007057A6"/>
    <w:rsid w:val="00710F32"/>
    <w:rsid w:val="007445CB"/>
    <w:rsid w:val="007769D9"/>
    <w:rsid w:val="00786422"/>
    <w:rsid w:val="007C6235"/>
    <w:rsid w:val="007D4108"/>
    <w:rsid w:val="00805869"/>
    <w:rsid w:val="008110A2"/>
    <w:rsid w:val="008260C9"/>
    <w:rsid w:val="00840341"/>
    <w:rsid w:val="0085189F"/>
    <w:rsid w:val="00886DDD"/>
    <w:rsid w:val="008935D5"/>
    <w:rsid w:val="008D06E5"/>
    <w:rsid w:val="008E6A84"/>
    <w:rsid w:val="008F4EED"/>
    <w:rsid w:val="00907770"/>
    <w:rsid w:val="009541CC"/>
    <w:rsid w:val="00965CC6"/>
    <w:rsid w:val="00993A0A"/>
    <w:rsid w:val="00994CF7"/>
    <w:rsid w:val="009C4D9F"/>
    <w:rsid w:val="009C56A0"/>
    <w:rsid w:val="009E6C41"/>
    <w:rsid w:val="009F71F5"/>
    <w:rsid w:val="00A3611C"/>
    <w:rsid w:val="00AB178C"/>
    <w:rsid w:val="00AD4244"/>
    <w:rsid w:val="00AD6AC1"/>
    <w:rsid w:val="00AE159C"/>
    <w:rsid w:val="00AE4924"/>
    <w:rsid w:val="00AF4571"/>
    <w:rsid w:val="00B04789"/>
    <w:rsid w:val="00B07BC9"/>
    <w:rsid w:val="00B20A85"/>
    <w:rsid w:val="00B27C15"/>
    <w:rsid w:val="00BA2EA1"/>
    <w:rsid w:val="00BA607B"/>
    <w:rsid w:val="00BD0578"/>
    <w:rsid w:val="00BD7901"/>
    <w:rsid w:val="00C258B1"/>
    <w:rsid w:val="00C42598"/>
    <w:rsid w:val="00C43C99"/>
    <w:rsid w:val="00C55093"/>
    <w:rsid w:val="00C674CD"/>
    <w:rsid w:val="00C80D7E"/>
    <w:rsid w:val="00C963AD"/>
    <w:rsid w:val="00CC5E23"/>
    <w:rsid w:val="00D33215"/>
    <w:rsid w:val="00D37F50"/>
    <w:rsid w:val="00DB3A0A"/>
    <w:rsid w:val="00DD01C5"/>
    <w:rsid w:val="00DF1431"/>
    <w:rsid w:val="00DF48A4"/>
    <w:rsid w:val="00E03E30"/>
    <w:rsid w:val="00E20FD5"/>
    <w:rsid w:val="00E23E28"/>
    <w:rsid w:val="00E80023"/>
    <w:rsid w:val="00E90AFD"/>
    <w:rsid w:val="00EB3A7A"/>
    <w:rsid w:val="00EB651C"/>
    <w:rsid w:val="00ED765F"/>
    <w:rsid w:val="00F11C45"/>
    <w:rsid w:val="00F2064F"/>
    <w:rsid w:val="00F23003"/>
    <w:rsid w:val="00F57E78"/>
    <w:rsid w:val="00F70D4F"/>
    <w:rsid w:val="00F83F66"/>
    <w:rsid w:val="00F9075E"/>
    <w:rsid w:val="00FB26CE"/>
    <w:rsid w:val="00FC23AB"/>
    <w:rsid w:val="1C92B891"/>
    <w:rsid w:val="209E1909"/>
    <w:rsid w:val="22E9E45E"/>
    <w:rsid w:val="2409C4FE"/>
    <w:rsid w:val="26218520"/>
    <w:rsid w:val="4109310D"/>
    <w:rsid w:val="4FCA4BC6"/>
    <w:rsid w:val="762EB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B5770EE"/>
  <w14:defaultImageDpi w14:val="32767"/>
  <w15:docId w15:val="{0AD04EEF-D634-4F29-8188-57B9EC05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media@cockburn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7ac93-9ed2-4f28-aef6-50c81f3a9715">
      <Terms xmlns="http://schemas.microsoft.com/office/infopath/2007/PartnerControls"/>
    </lcf76f155ced4ddcb4097134ff3c332f>
    <TaxCatchAll xmlns="decca5ac-fce7-4de7-a1bc-e348c0567468" xsi:nil="true"/>
    <SharedWithUsers xmlns="decca5ac-fce7-4de7-a1bc-e348c0567468">
      <UserInfo>
        <DisplayName>Sophie Roe</DisplayName>
        <AccountId>25</AccountId>
        <AccountType/>
      </UserInfo>
      <UserInfo>
        <DisplayName>Samantha Seymour-Eyles</DisplayName>
        <AccountId>14</AccountId>
        <AccountType/>
      </UserInfo>
      <UserInfo>
        <DisplayName>Terry Green</DisplayName>
        <AccountId>466</AccountId>
        <AccountType/>
      </UserInfo>
      <UserInfo>
        <DisplayName>Anton Lees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29DB1FD26E439CEE3435123E437C" ma:contentTypeVersion="16" ma:contentTypeDescription="Create a new document." ma:contentTypeScope="" ma:versionID="f50d1211e0744a1d0b0f5de196db3ca9">
  <xsd:schema xmlns:xsd="http://www.w3.org/2001/XMLSchema" xmlns:xs="http://www.w3.org/2001/XMLSchema" xmlns:p="http://schemas.microsoft.com/office/2006/metadata/properties" xmlns:ns2="11c7ac93-9ed2-4f28-aef6-50c81f3a9715" xmlns:ns3="decca5ac-fce7-4de7-a1bc-e348c0567468" targetNamespace="http://schemas.microsoft.com/office/2006/metadata/properties" ma:root="true" ma:fieldsID="3c60b6c655f4f615c47473ac85cb63dd" ns2:_="" ns3:_="">
    <xsd:import namespace="11c7ac93-9ed2-4f28-aef6-50c81f3a9715"/>
    <xsd:import namespace="decca5ac-fce7-4de7-a1bc-e348c0567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ac93-9ed2-4f28-aef6-50c81f3a9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9e090-301a-49c9-b4ec-77b1caa9d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a5ac-fce7-4de7-a1bc-e348c0567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ebe593-791e-4b95-b5e0-ae256053720e}" ma:internalName="TaxCatchAll" ma:showField="CatchAllData" ma:web="decca5ac-fce7-4de7-a1bc-e348c0567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9BB73-83BA-4047-9975-A016A3281365}">
  <ds:schemaRefs>
    <ds:schemaRef ds:uri="decca5ac-fce7-4de7-a1bc-e348c0567468"/>
    <ds:schemaRef ds:uri="11c7ac93-9ed2-4f28-aef6-50c81f3a9715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E2209-1C26-44BB-8DE7-8E399AE56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98AA-897B-4F69-B402-A69B67E6A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ac93-9ed2-4f28-aef6-50c81f3a9715"/>
    <ds:schemaRef ds:uri="decca5ac-fce7-4de7-a1bc-e348c0567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City of Cockburn</Company>
  <LinksUpToDate>false</LinksUpToDate>
  <CharactersWithSpaces>2222</CharactersWithSpaces>
  <SharedDoc>false</SharedDoc>
  <HLinks>
    <vt:vector size="6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mailto:media@cockburn.wa.gov.au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Nugent</dc:creator>
  <cp:keywords/>
  <cp:lastModifiedBy>Sam Cecins</cp:lastModifiedBy>
  <cp:revision>9</cp:revision>
  <dcterms:created xsi:type="dcterms:W3CDTF">2022-08-10T07:51:00Z</dcterms:created>
  <dcterms:modified xsi:type="dcterms:W3CDTF">2022-08-11T05:27:00Z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0x0101006A7429DB1FD26E439CEE3435123E437C</vt:lpwstr>
  </property>
  <property fmtid="{D5CDD505-2E9C-101B-9397-08002B2CF9AE}" pid="11" name="MediaServiceImageTags">
    <vt:lpwstr/>
  </property>
</Properties>
</file>