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93" w:rsidRPr="00CF139A" w:rsidRDefault="00CF139A" w:rsidP="00C55093">
      <w:pPr>
        <w:pStyle w:val="NoSpacing"/>
        <w:rPr>
          <w:sz w:val="32"/>
          <w:szCs w:val="32"/>
        </w:rPr>
      </w:pPr>
      <w:r>
        <w:t>31 May</w:t>
      </w:r>
      <w:r w:rsidR="002C7B97">
        <w:t xml:space="preserve"> </w:t>
      </w:r>
      <w:r w:rsidR="00C55093">
        <w:t>201</w:t>
      </w:r>
      <w:r w:rsidR="00AB178C">
        <w:t>8</w:t>
      </w:r>
      <w:r w:rsidR="00C55093" w:rsidRPr="00C55093">
        <w:br/>
      </w:r>
    </w:p>
    <w:p w:rsidR="00CF139A" w:rsidRPr="00CF139A" w:rsidRDefault="00CF139A" w:rsidP="00CF139A">
      <w:pPr>
        <w:jc w:val="center"/>
        <w:rPr>
          <w:b/>
          <w:sz w:val="32"/>
          <w:szCs w:val="32"/>
        </w:rPr>
      </w:pPr>
      <w:r w:rsidRPr="00CF139A">
        <w:rPr>
          <w:b/>
          <w:sz w:val="32"/>
          <w:szCs w:val="32"/>
        </w:rPr>
        <w:t>Safe talk your way to suicide prevention at free community workshops</w:t>
      </w:r>
    </w:p>
    <w:p w:rsidR="00CF139A" w:rsidRDefault="00CF139A" w:rsidP="00CF139A">
      <w:r>
        <w:t xml:space="preserve">Suicide prevention is the aim of a series of free </w:t>
      </w:r>
      <w:proofErr w:type="spellStart"/>
      <w:r>
        <w:t>safeTALK</w:t>
      </w:r>
      <w:proofErr w:type="spellEnd"/>
      <w:r>
        <w:t xml:space="preserve"> workshops to be held in the City of Cockburn this year.</w:t>
      </w:r>
    </w:p>
    <w:p w:rsidR="00CF139A" w:rsidRDefault="00CF139A" w:rsidP="00CF139A">
      <w:pPr>
        <w:rPr>
          <w:rFonts w:cs="Segoe UI"/>
        </w:rPr>
      </w:pPr>
      <w:r>
        <w:t xml:space="preserve">The City has received </w:t>
      </w:r>
      <w:r>
        <w:rPr>
          <w:rFonts w:cs="Segoe UI"/>
        </w:rPr>
        <w:t>$16,280 from the State Government through the Mental Health Commission to hold six free workshops to help build suicide intervention awareness and resilience in our community.</w:t>
      </w:r>
    </w:p>
    <w:p w:rsidR="00CF139A" w:rsidRDefault="00CF139A" w:rsidP="00CF139A">
      <w:pPr>
        <w:rPr>
          <w:rFonts w:cs="Segoe UI"/>
        </w:rPr>
      </w:pPr>
      <w:r>
        <w:rPr>
          <w:rFonts w:cs="Segoe UI"/>
        </w:rPr>
        <w:t>The workshops are for people aged 15 and over wanting to learn more about identifying the signs that someone they know – a family member, friend, colleague or client – may be considering suicide, and what life-saving supports are available.</w:t>
      </w:r>
    </w:p>
    <w:p w:rsidR="00CF139A" w:rsidRDefault="00CF139A" w:rsidP="00CF139A">
      <w:pPr>
        <w:rPr>
          <w:rFonts w:cs="Segoe UI"/>
        </w:rPr>
      </w:pPr>
      <w:r>
        <w:rPr>
          <w:rFonts w:cs="Segoe UI"/>
        </w:rPr>
        <w:t xml:space="preserve">While the workshops are open to everyone, they aim to capture a number of priority populations, including people from </w:t>
      </w:r>
      <w:proofErr w:type="gramStart"/>
      <w:r>
        <w:rPr>
          <w:rFonts w:cs="Segoe UI"/>
        </w:rPr>
        <w:t>Culturally</w:t>
      </w:r>
      <w:proofErr w:type="gramEnd"/>
      <w:r>
        <w:rPr>
          <w:rFonts w:cs="Segoe UI"/>
        </w:rPr>
        <w:t xml:space="preserve"> and Linguistically Diverse (</w:t>
      </w:r>
      <w:proofErr w:type="spellStart"/>
      <w:r>
        <w:rPr>
          <w:rFonts w:cs="Segoe UI"/>
        </w:rPr>
        <w:t>CaLD</w:t>
      </w:r>
      <w:proofErr w:type="spellEnd"/>
      <w:r>
        <w:rPr>
          <w:rFonts w:cs="Segoe UI"/>
        </w:rPr>
        <w:t>) backgrounds, people who are socially disadvantaged, Aboriginal and Torres Strait Islander people, the Lesbian, Gay, Bi, Trans, Queer, Intersex, Asexual (LGBTQIA) community, and men of all ages.</w:t>
      </w:r>
    </w:p>
    <w:p w:rsidR="00CF139A" w:rsidRDefault="00CF139A" w:rsidP="00CF139A">
      <w:r>
        <w:t xml:space="preserve">The first workshop, targeting people and support networks from the </w:t>
      </w:r>
      <w:proofErr w:type="spellStart"/>
      <w:r>
        <w:t>CaLD</w:t>
      </w:r>
      <w:proofErr w:type="spellEnd"/>
      <w:r>
        <w:t xml:space="preserve"> community will be held 9am-1pm on 21 June at </w:t>
      </w:r>
      <w:proofErr w:type="spellStart"/>
      <w:r>
        <w:t>Yangebup</w:t>
      </w:r>
      <w:proofErr w:type="spellEnd"/>
      <w:r>
        <w:t xml:space="preserve"> Family Centre, Dunraven Drive. A crèche will be available.</w:t>
      </w:r>
    </w:p>
    <w:p w:rsidR="00CF139A" w:rsidRDefault="00CF139A" w:rsidP="00CF139A">
      <w:r>
        <w:t>This will be followed by workshops on:</w:t>
      </w:r>
    </w:p>
    <w:p w:rsidR="00CF139A" w:rsidRDefault="00CF139A" w:rsidP="00CF139A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/>
        <w:textAlignment w:val="auto"/>
      </w:pPr>
      <w:r>
        <w:t xml:space="preserve">1 August (9am-1pm) at Cockburn Integrated Health, Wentworth Parade, </w:t>
      </w:r>
      <w:proofErr w:type="gramStart"/>
      <w:r>
        <w:t>Success</w:t>
      </w:r>
      <w:proofErr w:type="gramEnd"/>
      <w:r>
        <w:t xml:space="preserve">. </w:t>
      </w:r>
      <w:proofErr w:type="spellStart"/>
      <w:r>
        <w:t>Creche</w:t>
      </w:r>
      <w:proofErr w:type="spellEnd"/>
      <w:r>
        <w:t xml:space="preserve"> available and transport assistance available on request.</w:t>
      </w:r>
    </w:p>
    <w:p w:rsidR="00CF139A" w:rsidRDefault="00CF139A" w:rsidP="00CF139A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/>
        <w:textAlignment w:val="auto"/>
      </w:pPr>
      <w:r>
        <w:t xml:space="preserve">9 August (9am-1pm) at the </w:t>
      </w:r>
      <w:proofErr w:type="spellStart"/>
      <w:r>
        <w:t>Ottey</w:t>
      </w:r>
      <w:proofErr w:type="spellEnd"/>
      <w:r>
        <w:t xml:space="preserve"> Centre, South Lake Drive, South Lake. Transport assistance available on request.</w:t>
      </w:r>
    </w:p>
    <w:p w:rsidR="00CF139A" w:rsidRDefault="00CF139A" w:rsidP="00CF139A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/>
        <w:textAlignment w:val="auto"/>
      </w:pPr>
      <w:r>
        <w:t xml:space="preserve">8 September (9am-1pm) at Cockburn Integrated Health, Wentworth Parade, </w:t>
      </w:r>
      <w:proofErr w:type="gramStart"/>
      <w:r>
        <w:t>Success</w:t>
      </w:r>
      <w:proofErr w:type="gramEnd"/>
      <w:r>
        <w:t xml:space="preserve">. </w:t>
      </w:r>
      <w:proofErr w:type="spellStart"/>
      <w:r>
        <w:t>Auslan</w:t>
      </w:r>
      <w:proofErr w:type="spellEnd"/>
      <w:r>
        <w:t xml:space="preserve"> interpreter available. </w:t>
      </w:r>
    </w:p>
    <w:p w:rsidR="00CF139A" w:rsidRDefault="00CF139A" w:rsidP="00CF139A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/>
        <w:textAlignment w:val="auto"/>
      </w:pPr>
      <w:r>
        <w:t>12 October (3pm-7pm) at Cockburn Youth Centre, Wentworth Parade, Success and</w:t>
      </w:r>
    </w:p>
    <w:p w:rsidR="00CF139A" w:rsidRDefault="00CF139A" w:rsidP="00CF139A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/>
        <w:textAlignment w:val="auto"/>
        <w:rPr>
          <w:rFonts w:ascii="Arial" w:hAnsi="Arial" w:cs="Arial"/>
          <w:color w:val="1F497D"/>
        </w:rPr>
      </w:pPr>
      <w:r>
        <w:lastRenderedPageBreak/>
        <w:t xml:space="preserve">13 November (9am-1pm) at Cockburn Community Men’s Shed, 2 Sullivan Street, Cockburn Central. </w:t>
      </w:r>
    </w:p>
    <w:p w:rsidR="00CF139A" w:rsidRDefault="00CF139A" w:rsidP="00CF139A">
      <w:r>
        <w:t xml:space="preserve">Delivered by suicide intervention trainer Living Works Australia, the half-day </w:t>
      </w:r>
      <w:proofErr w:type="spellStart"/>
      <w:r>
        <w:t>safeTALK</w:t>
      </w:r>
      <w:proofErr w:type="spellEnd"/>
      <w:r>
        <w:t xml:space="preserve"> workshops are part of $188,000 State Government training grants provided to 12 community </w:t>
      </w:r>
      <w:proofErr w:type="spellStart"/>
      <w:r>
        <w:t>organisations</w:t>
      </w:r>
      <w:proofErr w:type="spellEnd"/>
      <w:r>
        <w:t xml:space="preserve"> in WA to help prevent suicide.</w:t>
      </w:r>
    </w:p>
    <w:p w:rsidR="00CF139A" w:rsidRDefault="00CF139A" w:rsidP="00CF139A">
      <w:r>
        <w:t xml:space="preserve">Bookings for the 21 June </w:t>
      </w:r>
      <w:proofErr w:type="spellStart"/>
      <w:r>
        <w:t>CaLD</w:t>
      </w:r>
      <w:proofErr w:type="spellEnd"/>
      <w:r>
        <w:t xml:space="preserve"> workshop are essential. Please RSVP by emailing </w:t>
      </w:r>
      <w:hyperlink r:id="rId8" w:history="1">
        <w:r w:rsidRPr="00824A58">
          <w:rPr>
            <w:rStyle w:val="Hyperlink"/>
          </w:rPr>
          <w:t>customer@cockburn.wa.gov.au</w:t>
        </w:r>
      </w:hyperlink>
      <w:r>
        <w:t xml:space="preserve"> or call 08 9411 3444 before.</w:t>
      </w:r>
    </w:p>
    <w:p w:rsidR="00CF139A" w:rsidRDefault="00CF139A" w:rsidP="00CF139A">
      <w:r>
        <w:t>If you, or someone you know, are at risk of suicide or need someone to talk to, please contact:</w:t>
      </w:r>
    </w:p>
    <w:p w:rsidR="00CF139A" w:rsidRDefault="00CF139A" w:rsidP="00CF139A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200"/>
        <w:textAlignment w:val="auto"/>
      </w:pPr>
      <w:r>
        <w:t>Lifeline: 13 11 14</w:t>
      </w:r>
    </w:p>
    <w:p w:rsidR="00CF139A" w:rsidRDefault="00CF139A" w:rsidP="00CF139A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200"/>
        <w:textAlignment w:val="auto"/>
      </w:pPr>
      <w:r>
        <w:t>Samaritans Help Line: 135 247</w:t>
      </w:r>
    </w:p>
    <w:p w:rsidR="00CF139A" w:rsidRDefault="00CF139A" w:rsidP="00CF139A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200"/>
        <w:textAlignment w:val="auto"/>
      </w:pPr>
      <w:r>
        <w:t>Suicide Call Back Service: 1300 659 467</w:t>
      </w:r>
    </w:p>
    <w:p w:rsidR="00CF139A" w:rsidRDefault="00CF139A" w:rsidP="00CF139A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200"/>
        <w:textAlignment w:val="auto"/>
      </w:pPr>
      <w:r>
        <w:t>Kids Helpline: 1800 55 1800</w:t>
      </w:r>
    </w:p>
    <w:p w:rsidR="00CF139A" w:rsidRDefault="00CF139A" w:rsidP="00BA2EA1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spacing w:val="-7"/>
          <w:kern w:val="36"/>
          <w:lang w:eastAsia="en-AU"/>
        </w:rPr>
      </w:pPr>
    </w:p>
    <w:p w:rsidR="00C55093" w:rsidRPr="00C55093" w:rsidRDefault="00C55093" w:rsidP="00C55093">
      <w:pPr>
        <w:pStyle w:val="NoSpacing"/>
      </w:pPr>
      <w:r w:rsidRPr="00C55093">
        <w:t>_______</w:t>
      </w:r>
    </w:p>
    <w:p w:rsidR="00C55093" w:rsidRDefault="00C55093" w:rsidP="00C55093">
      <w:pPr>
        <w:pStyle w:val="NoSpacing"/>
      </w:pPr>
    </w:p>
    <w:p w:rsidR="00CF139A" w:rsidRDefault="00CF139A" w:rsidP="00C55093">
      <w:pPr>
        <w:pStyle w:val="NoSpacing"/>
      </w:pPr>
    </w:p>
    <w:p w:rsidR="00C55093" w:rsidRPr="004F36D9" w:rsidRDefault="00C55093" w:rsidP="00C55093">
      <w:pPr>
        <w:pStyle w:val="NoSpacing"/>
      </w:pPr>
      <w:r w:rsidRPr="00C55093">
        <w:t>ENDS</w:t>
      </w:r>
    </w:p>
    <w:p w:rsidR="002C7B97" w:rsidRDefault="002C7B97" w:rsidP="00C55093">
      <w:pPr>
        <w:pStyle w:val="NoSpacing"/>
      </w:pPr>
    </w:p>
    <w:p w:rsidR="00CF139A" w:rsidRDefault="00CF139A" w:rsidP="00C55093">
      <w:pPr>
        <w:pStyle w:val="NoSpacing"/>
      </w:pPr>
    </w:p>
    <w:p w:rsidR="00CF139A" w:rsidRDefault="00CF139A" w:rsidP="00C55093">
      <w:pPr>
        <w:pStyle w:val="NoSpacing"/>
      </w:pPr>
    </w:p>
    <w:p w:rsidR="00CF139A" w:rsidRDefault="00CF139A" w:rsidP="00C55093">
      <w:pPr>
        <w:pStyle w:val="NoSpacing"/>
      </w:pPr>
    </w:p>
    <w:p w:rsidR="00CF139A" w:rsidRDefault="00CF139A" w:rsidP="00C55093">
      <w:pPr>
        <w:pStyle w:val="NoSpacing"/>
      </w:pPr>
    </w:p>
    <w:p w:rsidR="00CF139A" w:rsidRDefault="00CF139A" w:rsidP="00C55093">
      <w:pPr>
        <w:pStyle w:val="NoSpacing"/>
      </w:pPr>
    </w:p>
    <w:p w:rsidR="00CF139A" w:rsidRDefault="00CF139A" w:rsidP="00C55093">
      <w:pPr>
        <w:pStyle w:val="NoSpacing"/>
      </w:pPr>
    </w:p>
    <w:p w:rsidR="00CF139A" w:rsidRDefault="00CF139A" w:rsidP="00C55093">
      <w:pPr>
        <w:pStyle w:val="NoSpacing"/>
      </w:pPr>
    </w:p>
    <w:p w:rsidR="00CF139A" w:rsidRDefault="00CF139A" w:rsidP="00C55093">
      <w:pPr>
        <w:pStyle w:val="NoSpacing"/>
      </w:pPr>
      <w:bookmarkStart w:id="0" w:name="_GoBack"/>
      <w:bookmarkEnd w:id="0"/>
    </w:p>
    <w:p w:rsidR="005C2CE0" w:rsidRDefault="005C2CE0" w:rsidP="00C55093">
      <w:pPr>
        <w:pStyle w:val="NoSpacing"/>
      </w:pPr>
    </w:p>
    <w:p w:rsidR="00786422" w:rsidRDefault="00786422" w:rsidP="00C55093">
      <w:pPr>
        <w:pStyle w:val="NoSpacing"/>
      </w:pPr>
    </w:p>
    <w:p w:rsidR="00AC74B2" w:rsidRDefault="00C55093" w:rsidP="00C55093">
      <w:pPr>
        <w:pStyle w:val="NoSpacing"/>
      </w:pPr>
      <w:r w:rsidRPr="00C55093">
        <w:t>For more information contact</w:t>
      </w:r>
      <w:proofErr w:type="gramStart"/>
      <w:r w:rsidRPr="00C55093">
        <w:t>:</w:t>
      </w:r>
      <w:proofErr w:type="gramEnd"/>
      <w:r w:rsidRPr="00C55093">
        <w:br/>
      </w:r>
      <w:r w:rsidR="00B07BC9"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 w:rsidR="00B07BC9">
        <w:t>08 9411 3551</w:t>
      </w:r>
      <w:r w:rsidR="00B07BC9">
        <w:br/>
        <w:t>E: media</w:t>
      </w:r>
      <w:r w:rsidRPr="00C55093">
        <w:t>@cockburn.wa.gov.au</w:t>
      </w:r>
    </w:p>
    <w:sectPr w:rsidR="00AC74B2" w:rsidSect="00C55093">
      <w:headerReference w:type="default" r:id="rId9"/>
      <w:footerReference w:type="default" r:id="rId10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nionPro-Regular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55E9DAFF" wp14:editId="07834F5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B23C43" wp14:editId="73BEC648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" filled="f" stroked="f">
              <v:textbox inset="0,0,0,0">
                <w:txbxContent>
                  <w:p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9A03A" wp14:editId="6A14DCCF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" filled="f" stroked="f">
              <v:textbox inset="0,0,0,0">
                <w:txbxContent>
                  <w:p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3D67E843" wp14:editId="56461DD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E0DC2"/>
    <w:multiLevelType w:val="hybridMultilevel"/>
    <w:tmpl w:val="F5520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17FA4"/>
    <w:multiLevelType w:val="hybridMultilevel"/>
    <w:tmpl w:val="2126F612"/>
    <w:lvl w:ilvl="0" w:tplc="0C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5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93"/>
    <w:rsid w:val="00070505"/>
    <w:rsid w:val="000B75B7"/>
    <w:rsid w:val="00174B06"/>
    <w:rsid w:val="001B6007"/>
    <w:rsid w:val="00216336"/>
    <w:rsid w:val="00275785"/>
    <w:rsid w:val="002C2A24"/>
    <w:rsid w:val="002C7B97"/>
    <w:rsid w:val="003948D5"/>
    <w:rsid w:val="003E387F"/>
    <w:rsid w:val="00594F82"/>
    <w:rsid w:val="005C2CE0"/>
    <w:rsid w:val="005D30E3"/>
    <w:rsid w:val="007445CB"/>
    <w:rsid w:val="007769D9"/>
    <w:rsid w:val="00786422"/>
    <w:rsid w:val="008260C9"/>
    <w:rsid w:val="0085189F"/>
    <w:rsid w:val="008935D5"/>
    <w:rsid w:val="00907770"/>
    <w:rsid w:val="009F71F5"/>
    <w:rsid w:val="00A3611C"/>
    <w:rsid w:val="00AB178C"/>
    <w:rsid w:val="00B07BC9"/>
    <w:rsid w:val="00BA2EA1"/>
    <w:rsid w:val="00C258B1"/>
    <w:rsid w:val="00C43C99"/>
    <w:rsid w:val="00C55093"/>
    <w:rsid w:val="00CF139A"/>
    <w:rsid w:val="00ED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@cockburn.wa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2090</Characters>
  <Application>Microsoft Office Word</Application>
  <DocSecurity>0</DocSecurity>
  <Lines>63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karina@tangelocreative.com.au</dc:creator>
  <cp:lastModifiedBy>Michele Nugent</cp:lastModifiedBy>
  <cp:revision>2</cp:revision>
  <dcterms:created xsi:type="dcterms:W3CDTF">2018-05-31T04:36:00Z</dcterms:created>
  <dcterms:modified xsi:type="dcterms:W3CDTF">2018-05-31T04:36:00Z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