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EF59" w14:textId="77777777" w:rsidR="00F94F2C" w:rsidRPr="00F94F2C" w:rsidRDefault="009A0A01" w:rsidP="002F4133">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26CC874" wp14:editId="6252E40E">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09368F">
              <v:line id="Straight Connector 14"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19.5pt" to="477pt,19.5pt" w14:anchorId="3D7D0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9FF72F" w14:textId="77777777" w:rsidR="00656C9D" w:rsidRPr="00F94F2C" w:rsidRDefault="00656C9D" w:rsidP="002F4133">
      <w:pPr>
        <w:tabs>
          <w:tab w:val="left" w:pos="9026"/>
        </w:tabs>
        <w:spacing w:before="2"/>
        <w:ind w:right="-46"/>
        <w:rPr>
          <w:rFonts w:ascii="Arial" w:hAnsi="Arial" w:cs="Arial"/>
          <w:b/>
        </w:rPr>
      </w:pPr>
    </w:p>
    <w:p w14:paraId="57DA9559" w14:textId="77777777" w:rsidR="00656C9D" w:rsidRPr="00F94F2C" w:rsidRDefault="009D0A10" w:rsidP="002F4133">
      <w:pPr>
        <w:tabs>
          <w:tab w:val="left" w:pos="9026"/>
        </w:tabs>
        <w:spacing w:before="2"/>
        <w:ind w:right="-46"/>
        <w:rPr>
          <w:rFonts w:ascii="Arial" w:hAnsi="Arial" w:cs="Arial"/>
        </w:rPr>
      </w:pPr>
      <w:r>
        <w:rPr>
          <w:rFonts w:ascii="Arial" w:hAnsi="Arial" w:cs="Arial"/>
        </w:rPr>
        <w:t xml:space="preserve">Local Planning Policy </w:t>
      </w:r>
    </w:p>
    <w:p w14:paraId="77A057E9" w14:textId="77777777" w:rsidR="00151611" w:rsidRPr="00F94F2C" w:rsidRDefault="00151611" w:rsidP="002F4133">
      <w:pPr>
        <w:tabs>
          <w:tab w:val="left" w:pos="9026"/>
        </w:tabs>
        <w:spacing w:before="2"/>
        <w:ind w:right="-46"/>
        <w:rPr>
          <w:rFonts w:ascii="Arial" w:hAnsi="Arial" w:cs="Arial"/>
        </w:rPr>
      </w:pPr>
    </w:p>
    <w:p w14:paraId="5D598B04" w14:textId="77777777" w:rsidR="00151611" w:rsidRPr="00F94F2C" w:rsidRDefault="00151611" w:rsidP="002F4133">
      <w:pPr>
        <w:tabs>
          <w:tab w:val="left" w:pos="9026"/>
        </w:tabs>
        <w:spacing w:before="2"/>
        <w:ind w:right="-46"/>
        <w:rPr>
          <w:rFonts w:ascii="Arial" w:hAnsi="Arial" w:cs="Arial"/>
        </w:rPr>
      </w:pPr>
    </w:p>
    <w:p w14:paraId="4F36FE94" w14:textId="77777777" w:rsidR="00656C9D" w:rsidRPr="00F94F2C" w:rsidRDefault="00656C9D" w:rsidP="002F4133">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0BD163B6" w14:textId="77777777" w:rsidR="00656C9D" w:rsidRPr="00F94F2C" w:rsidRDefault="009A0A01" w:rsidP="002F4133">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103C5BA" wp14:editId="28C545D7">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0CCCCCE">
              <v:line id="Straight Connector 7"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7.55pt" to="477pt,7.55pt" w14:anchorId="3AD08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o:lock v:ext="edit" shapetype="f"/>
              </v:line>
            </w:pict>
          </mc:Fallback>
        </mc:AlternateContent>
      </w:r>
    </w:p>
    <w:p w14:paraId="5E616275" w14:textId="70630D41" w:rsidR="008A604D" w:rsidRDefault="008A604D" w:rsidP="60782865">
      <w:pPr>
        <w:rPr>
          <w:rFonts w:ascii="Arial" w:hAnsi="Arial" w:cs="Arial"/>
        </w:rPr>
      </w:pPr>
      <w:r w:rsidRPr="60782865">
        <w:rPr>
          <w:rFonts w:ascii="Arial" w:hAnsi="Arial" w:cs="Arial"/>
        </w:rPr>
        <w:t>The City of Cockburn (City) manages over</w:t>
      </w:r>
      <w:r w:rsidRPr="60782865">
        <w:rPr>
          <w:rFonts w:ascii="Arial" w:hAnsi="Arial" w:cs="Arial"/>
          <w:b/>
          <w:bCs/>
        </w:rPr>
        <w:t xml:space="preserve"> </w:t>
      </w:r>
      <w:r w:rsidR="00621FC5" w:rsidRPr="60782865">
        <w:rPr>
          <w:rFonts w:ascii="Arial" w:hAnsi="Arial" w:cs="Arial"/>
        </w:rPr>
        <w:t>6</w:t>
      </w:r>
      <w:r w:rsidRPr="60782865">
        <w:rPr>
          <w:rFonts w:ascii="Arial" w:hAnsi="Arial" w:cs="Arial"/>
        </w:rPr>
        <w:t>5,000</w:t>
      </w:r>
      <w:r w:rsidRPr="60782865">
        <w:rPr>
          <w:rFonts w:ascii="Arial" w:hAnsi="Arial" w:cs="Arial"/>
          <w:b/>
          <w:bCs/>
        </w:rPr>
        <w:t xml:space="preserve"> </w:t>
      </w:r>
      <w:r w:rsidRPr="60782865">
        <w:rPr>
          <w:rFonts w:ascii="Arial" w:hAnsi="Arial" w:cs="Arial"/>
        </w:rPr>
        <w:t xml:space="preserve">street trees which benefit our </w:t>
      </w:r>
      <w:proofErr w:type="gramStart"/>
      <w:r w:rsidRPr="60782865">
        <w:rPr>
          <w:rFonts w:ascii="Arial" w:hAnsi="Arial" w:cs="Arial"/>
        </w:rPr>
        <w:t>City</w:t>
      </w:r>
      <w:proofErr w:type="gramEnd"/>
      <w:r w:rsidRPr="60782865">
        <w:rPr>
          <w:rFonts w:ascii="Arial" w:hAnsi="Arial" w:cs="Arial"/>
        </w:rPr>
        <w:t xml:space="preserve"> and suburbs in many diverse ways. These include:</w:t>
      </w:r>
    </w:p>
    <w:p w14:paraId="11361741" w14:textId="77777777" w:rsidR="003E79A2" w:rsidRPr="009D0A10" w:rsidRDefault="003E79A2" w:rsidP="008A604D">
      <w:pPr>
        <w:rPr>
          <w:rFonts w:ascii="Arial" w:hAnsi="Arial" w:cs="Arial"/>
        </w:rPr>
      </w:pPr>
    </w:p>
    <w:p w14:paraId="590B12D2" w14:textId="77777777" w:rsidR="008A604D" w:rsidRPr="009D0A10" w:rsidRDefault="008A604D" w:rsidP="60782865">
      <w:pPr>
        <w:pStyle w:val="ListParagraph"/>
        <w:numPr>
          <w:ilvl w:val="0"/>
          <w:numId w:val="9"/>
        </w:numPr>
        <w:ind w:left="360"/>
        <w:rPr>
          <w:rFonts w:ascii="Arial" w:hAnsi="Arial" w:cs="Arial"/>
        </w:rPr>
      </w:pPr>
      <w:r w:rsidRPr="60782865">
        <w:rPr>
          <w:rFonts w:ascii="Arial" w:hAnsi="Arial" w:cs="Arial"/>
        </w:rPr>
        <w:t xml:space="preserve">Providing pedestrians and cyclists with cooler and more attractive access ways throughout the </w:t>
      </w:r>
      <w:proofErr w:type="gramStart"/>
      <w:r w:rsidRPr="60782865">
        <w:rPr>
          <w:rFonts w:ascii="Arial" w:hAnsi="Arial" w:cs="Arial"/>
        </w:rPr>
        <w:t>City;</w:t>
      </w:r>
      <w:proofErr w:type="gramEnd"/>
    </w:p>
    <w:p w14:paraId="18DDE6D8" w14:textId="77777777" w:rsidR="008A604D" w:rsidRPr="00067D9C" w:rsidRDefault="008A604D" w:rsidP="008A604D">
      <w:pPr>
        <w:pStyle w:val="ListParagraph"/>
        <w:numPr>
          <w:ilvl w:val="0"/>
          <w:numId w:val="9"/>
        </w:numPr>
        <w:ind w:left="360"/>
        <w:rPr>
          <w:rFonts w:ascii="Arial" w:hAnsi="Arial" w:cs="Arial"/>
        </w:rPr>
      </w:pPr>
      <w:r w:rsidRPr="009D0A10">
        <w:rPr>
          <w:rFonts w:ascii="Arial" w:hAnsi="Arial" w:cs="Arial"/>
        </w:rPr>
        <w:t xml:space="preserve">Improving air </w:t>
      </w:r>
      <w:proofErr w:type="gramStart"/>
      <w:r w:rsidRPr="009D0A10">
        <w:rPr>
          <w:rFonts w:ascii="Arial" w:hAnsi="Arial" w:cs="Arial"/>
        </w:rPr>
        <w:t>quality;</w:t>
      </w:r>
      <w:proofErr w:type="gramEnd"/>
    </w:p>
    <w:p w14:paraId="13EDBD2B"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 xml:space="preserve">Providing habitat for native </w:t>
      </w:r>
      <w:proofErr w:type="gramStart"/>
      <w:r w:rsidRPr="009D0A10">
        <w:rPr>
          <w:rFonts w:ascii="Arial" w:hAnsi="Arial" w:cs="Arial"/>
        </w:rPr>
        <w:t>fauna;</w:t>
      </w:r>
      <w:proofErr w:type="gramEnd"/>
    </w:p>
    <w:p w14:paraId="227EE627"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Reducing heat island effect;</w:t>
      </w:r>
      <w:r>
        <w:rPr>
          <w:rFonts w:ascii="Arial" w:hAnsi="Arial" w:cs="Arial"/>
        </w:rPr>
        <w:t xml:space="preserve"> and</w:t>
      </w:r>
    </w:p>
    <w:p w14:paraId="79501D3D" w14:textId="77777777" w:rsidR="008A604D" w:rsidRPr="009D0A10" w:rsidRDefault="008A604D" w:rsidP="008A604D">
      <w:pPr>
        <w:pStyle w:val="ListParagraph"/>
        <w:numPr>
          <w:ilvl w:val="0"/>
          <w:numId w:val="9"/>
        </w:numPr>
        <w:ind w:left="360"/>
        <w:rPr>
          <w:rFonts w:ascii="Arial" w:hAnsi="Arial" w:cs="Arial"/>
        </w:rPr>
      </w:pPr>
      <w:r w:rsidRPr="009D0A10">
        <w:rPr>
          <w:rFonts w:ascii="Arial" w:hAnsi="Arial" w:cs="Arial"/>
        </w:rPr>
        <w:t>Enhancing the character and attractiveness of our suburbs.</w:t>
      </w:r>
    </w:p>
    <w:p w14:paraId="117E9A69" w14:textId="77777777" w:rsidR="008A604D" w:rsidRPr="009D0A10" w:rsidRDefault="008A604D" w:rsidP="008A604D">
      <w:pPr>
        <w:rPr>
          <w:rFonts w:ascii="Arial" w:hAnsi="Arial" w:cs="Arial"/>
        </w:rPr>
      </w:pPr>
    </w:p>
    <w:p w14:paraId="40F65B54" w14:textId="6326C053" w:rsidR="008A604D" w:rsidRDefault="008A604D" w:rsidP="60782865">
      <w:pPr>
        <w:rPr>
          <w:rFonts w:ascii="Arial" w:hAnsi="Arial" w:cs="Arial"/>
        </w:rPr>
      </w:pPr>
      <w:r w:rsidRPr="60782865">
        <w:rPr>
          <w:rFonts w:ascii="Arial" w:hAnsi="Arial" w:cs="Arial"/>
        </w:rPr>
        <w:t xml:space="preserve">The </w:t>
      </w:r>
      <w:proofErr w:type="gramStart"/>
      <w:r w:rsidRPr="60782865">
        <w:rPr>
          <w:rFonts w:ascii="Arial" w:hAnsi="Arial" w:cs="Arial"/>
        </w:rPr>
        <w:t>City</w:t>
      </w:r>
      <w:proofErr w:type="gramEnd"/>
      <w:r w:rsidRPr="60782865">
        <w:rPr>
          <w:rFonts w:ascii="Arial" w:hAnsi="Arial" w:cs="Arial"/>
        </w:rPr>
        <w:t xml:space="preserve"> recognises the importance of trees in contributing to the health and well-being of our communities and is therefore committed to:</w:t>
      </w:r>
    </w:p>
    <w:p w14:paraId="60AD1454" w14:textId="77777777" w:rsidR="003E79A2" w:rsidRPr="009D0A10" w:rsidRDefault="003E79A2" w:rsidP="008A604D">
      <w:pPr>
        <w:rPr>
          <w:rFonts w:ascii="Arial" w:hAnsi="Arial" w:cs="Arial"/>
        </w:rPr>
      </w:pPr>
    </w:p>
    <w:p w14:paraId="461A6D4C" w14:textId="77777777" w:rsidR="008A604D" w:rsidRPr="009D0A10" w:rsidRDefault="008A604D" w:rsidP="008A604D">
      <w:pPr>
        <w:pStyle w:val="ListParagraph"/>
        <w:numPr>
          <w:ilvl w:val="0"/>
          <w:numId w:val="10"/>
        </w:numPr>
        <w:ind w:left="360"/>
        <w:rPr>
          <w:rFonts w:ascii="Arial" w:hAnsi="Arial" w:cs="Arial"/>
        </w:rPr>
      </w:pPr>
      <w:r w:rsidRPr="009D0A10">
        <w:rPr>
          <w:rFonts w:ascii="Arial" w:hAnsi="Arial" w:cs="Arial"/>
        </w:rPr>
        <w:t xml:space="preserve">Preserving the City’s Urban Forest through tree protection and maintenance </w:t>
      </w:r>
      <w:proofErr w:type="gramStart"/>
      <w:r w:rsidRPr="009D0A10">
        <w:rPr>
          <w:rFonts w:ascii="Arial" w:hAnsi="Arial" w:cs="Arial"/>
        </w:rPr>
        <w:t>programs;</w:t>
      </w:r>
      <w:proofErr w:type="gramEnd"/>
    </w:p>
    <w:p w14:paraId="7EDFD6E5" w14:textId="77777777" w:rsidR="008A604D" w:rsidRPr="009D0A10" w:rsidRDefault="008A604D" w:rsidP="008A604D">
      <w:pPr>
        <w:pStyle w:val="ListParagraph"/>
        <w:numPr>
          <w:ilvl w:val="0"/>
          <w:numId w:val="10"/>
        </w:numPr>
        <w:ind w:left="360"/>
        <w:rPr>
          <w:rFonts w:ascii="Arial" w:hAnsi="Arial" w:cs="Arial"/>
        </w:rPr>
      </w:pPr>
      <w:r w:rsidRPr="009D0A10">
        <w:rPr>
          <w:rFonts w:ascii="Arial" w:hAnsi="Arial" w:cs="Arial"/>
        </w:rPr>
        <w:t>Increasing the number of street trees on verges through proactive planting programs and plantings associated with the subdivision and development of land;</w:t>
      </w:r>
      <w:r>
        <w:rPr>
          <w:rFonts w:ascii="Arial" w:hAnsi="Arial" w:cs="Arial"/>
        </w:rPr>
        <w:t xml:space="preserve"> and</w:t>
      </w:r>
    </w:p>
    <w:p w14:paraId="6C440AAC" w14:textId="77777777" w:rsidR="008A604D" w:rsidRPr="009D0A10" w:rsidRDefault="008A604D" w:rsidP="60782865">
      <w:pPr>
        <w:pStyle w:val="ListParagraph"/>
        <w:numPr>
          <w:ilvl w:val="0"/>
          <w:numId w:val="10"/>
        </w:numPr>
        <w:ind w:left="360"/>
        <w:rPr>
          <w:rFonts w:ascii="Arial" w:hAnsi="Arial" w:cs="Arial"/>
        </w:rPr>
      </w:pPr>
      <w:r w:rsidRPr="60782865">
        <w:rPr>
          <w:rFonts w:ascii="Arial" w:hAnsi="Arial" w:cs="Arial"/>
        </w:rPr>
        <w:t xml:space="preserve">Increasing the canopy coverage throughout the </w:t>
      </w:r>
      <w:proofErr w:type="gramStart"/>
      <w:r w:rsidRPr="60782865">
        <w:rPr>
          <w:rFonts w:ascii="Arial" w:hAnsi="Arial" w:cs="Arial"/>
        </w:rPr>
        <w:t>City</w:t>
      </w:r>
      <w:proofErr w:type="gramEnd"/>
      <w:r w:rsidRPr="60782865">
        <w:rPr>
          <w:rFonts w:ascii="Arial" w:hAnsi="Arial" w:cs="Arial"/>
        </w:rPr>
        <w:t>.</w:t>
      </w:r>
    </w:p>
    <w:p w14:paraId="095A4F84" w14:textId="77777777" w:rsidR="008A604D" w:rsidRPr="009D0A10" w:rsidRDefault="008A604D" w:rsidP="008A604D">
      <w:pPr>
        <w:rPr>
          <w:rFonts w:ascii="Arial" w:hAnsi="Arial" w:cs="Arial"/>
        </w:rPr>
      </w:pPr>
    </w:p>
    <w:p w14:paraId="68A92523" w14:textId="6FA75F72" w:rsidR="008A604D" w:rsidRDefault="008A604D" w:rsidP="60782865">
      <w:pPr>
        <w:rPr>
          <w:rFonts w:ascii="Arial" w:hAnsi="Arial" w:cs="Arial"/>
        </w:rPr>
      </w:pPr>
      <w:r w:rsidRPr="60782865">
        <w:rPr>
          <w:rFonts w:ascii="Arial" w:hAnsi="Arial" w:cs="Arial"/>
        </w:rPr>
        <w:t xml:space="preserve">The purpose of this policy is to increase the number of street trees in the </w:t>
      </w:r>
      <w:proofErr w:type="gramStart"/>
      <w:r w:rsidRPr="60782865">
        <w:rPr>
          <w:rFonts w:ascii="Arial" w:hAnsi="Arial" w:cs="Arial"/>
        </w:rPr>
        <w:t>City’s road</w:t>
      </w:r>
      <w:proofErr w:type="gramEnd"/>
      <w:r w:rsidRPr="60782865">
        <w:rPr>
          <w:rFonts w:ascii="Arial" w:hAnsi="Arial" w:cs="Arial"/>
        </w:rPr>
        <w:t xml:space="preserve"> reserves</w:t>
      </w:r>
      <w:r w:rsidR="00621FC5" w:rsidRPr="60782865">
        <w:rPr>
          <w:rFonts w:ascii="Arial" w:hAnsi="Arial" w:cs="Arial"/>
        </w:rPr>
        <w:t>,</w:t>
      </w:r>
      <w:r w:rsidRPr="60782865">
        <w:rPr>
          <w:rFonts w:ascii="Arial" w:hAnsi="Arial" w:cs="Arial"/>
        </w:rPr>
        <w:t xml:space="preserve"> in new and infill areas, and provide a framework for their installation and management.</w:t>
      </w:r>
    </w:p>
    <w:p w14:paraId="3C0293AB" w14:textId="77777777" w:rsidR="008A604D" w:rsidRPr="009D0A10" w:rsidRDefault="008A604D" w:rsidP="008A604D">
      <w:pPr>
        <w:rPr>
          <w:rFonts w:ascii="Arial" w:hAnsi="Arial" w:cs="Arial"/>
        </w:rPr>
      </w:pPr>
    </w:p>
    <w:p w14:paraId="49E7ECCC" w14:textId="77777777" w:rsidR="008A604D" w:rsidRPr="009D0A10" w:rsidRDefault="008A604D" w:rsidP="60782865">
      <w:pPr>
        <w:rPr>
          <w:rFonts w:ascii="Arial" w:hAnsi="Arial" w:cs="Arial"/>
        </w:rPr>
      </w:pPr>
      <w:r w:rsidRPr="60782865">
        <w:rPr>
          <w:rFonts w:ascii="Arial" w:hAnsi="Arial" w:cs="Arial"/>
        </w:rPr>
        <w:t xml:space="preserve">This supports Council’s </w:t>
      </w:r>
      <w:r w:rsidRPr="60782865">
        <w:rPr>
          <w:rFonts w:ascii="Arial" w:hAnsi="Arial" w:cs="Arial"/>
          <w:i/>
          <w:iCs/>
        </w:rPr>
        <w:t xml:space="preserve">Strategic Community Plan 2020 – 2030, </w:t>
      </w:r>
      <w:r w:rsidRPr="60782865">
        <w:rPr>
          <w:rFonts w:ascii="Arial" w:hAnsi="Arial" w:cs="Arial"/>
        </w:rPr>
        <w:t>and</w:t>
      </w:r>
      <w:r w:rsidRPr="60782865">
        <w:rPr>
          <w:rFonts w:ascii="Arial" w:hAnsi="Arial" w:cs="Arial"/>
          <w:i/>
          <w:iCs/>
        </w:rPr>
        <w:t xml:space="preserve"> </w:t>
      </w:r>
      <w:r w:rsidRPr="60782865">
        <w:rPr>
          <w:rFonts w:ascii="Arial" w:hAnsi="Arial" w:cs="Arial"/>
        </w:rPr>
        <w:t xml:space="preserve">the specific objectives to “address climate change” and “protection and enhancement of our natural areas, bushland, parks and open spaces”. Council’s objective will be measured and become achieved through the provision of new street trees, associated with subdivision and/or development within the City. </w:t>
      </w:r>
    </w:p>
    <w:p w14:paraId="61743A9B" w14:textId="77777777" w:rsidR="008A604D" w:rsidRPr="009D0A10" w:rsidRDefault="008A604D" w:rsidP="008A604D">
      <w:pPr>
        <w:rPr>
          <w:rFonts w:ascii="Arial" w:hAnsi="Arial" w:cs="Arial"/>
        </w:rPr>
      </w:pPr>
    </w:p>
    <w:p w14:paraId="22AAD5E0" w14:textId="2B67A8F9" w:rsidR="009D0A10" w:rsidRDefault="008A604D" w:rsidP="002F4133">
      <w:pPr>
        <w:rPr>
          <w:rFonts w:ascii="Arial" w:hAnsi="Arial" w:cs="Arial"/>
        </w:rPr>
      </w:pPr>
      <w:r w:rsidRPr="009D0A10">
        <w:rPr>
          <w:rFonts w:ascii="Arial" w:hAnsi="Arial" w:cs="Arial"/>
        </w:rPr>
        <w:t>This policy also reflects community feedback which lists streetscape appearances</w:t>
      </w:r>
      <w:r w:rsidR="00621FC5">
        <w:rPr>
          <w:rFonts w:ascii="Arial" w:hAnsi="Arial" w:cs="Arial"/>
        </w:rPr>
        <w:t>,</w:t>
      </w:r>
      <w:r w:rsidRPr="009D0A10">
        <w:rPr>
          <w:rFonts w:ascii="Arial" w:hAnsi="Arial" w:cs="Arial"/>
        </w:rPr>
        <w:t xml:space="preserve"> as a high community priority in Cockburn</w:t>
      </w:r>
      <w:r w:rsidR="007D73EF">
        <w:rPr>
          <w:rFonts w:ascii="Arial" w:hAnsi="Arial" w:cs="Arial"/>
        </w:rPr>
        <w:t>.</w:t>
      </w:r>
    </w:p>
    <w:p w14:paraId="217AF1B3" w14:textId="77777777" w:rsidR="00532AA2" w:rsidRPr="009D0A10" w:rsidRDefault="00532AA2" w:rsidP="002F4133">
      <w:pPr>
        <w:rPr>
          <w:rFonts w:ascii="Arial" w:hAnsi="Arial" w:cs="Arial"/>
        </w:rPr>
      </w:pPr>
    </w:p>
    <w:p w14:paraId="0EDBAA6D" w14:textId="77777777" w:rsidR="00151611" w:rsidRPr="00F94F2C" w:rsidRDefault="00151611" w:rsidP="002F4133">
      <w:pPr>
        <w:tabs>
          <w:tab w:val="left" w:pos="9026"/>
        </w:tabs>
        <w:spacing w:before="2"/>
        <w:ind w:right="-46"/>
        <w:rPr>
          <w:rFonts w:ascii="Arial" w:hAnsi="Arial" w:cs="Arial"/>
        </w:rPr>
      </w:pPr>
    </w:p>
    <w:p w14:paraId="1C25C5FB" w14:textId="77777777" w:rsidR="00656C9D" w:rsidRPr="00F94F2C" w:rsidRDefault="00656C9D" w:rsidP="002F4133">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7028F25E" w14:textId="77777777" w:rsidR="00656C9D" w:rsidRPr="00F94F2C" w:rsidRDefault="009A0A01" w:rsidP="002F4133">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331517B5" wp14:editId="4B3B42FC">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23A8DE3">
              <v:line id="Straight Connector 10"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4.55pt" to="477pt,4.55pt" w14:anchorId="2B79B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o:lock v:ext="edit" shapetype="f"/>
              </v:line>
            </w:pict>
          </mc:Fallback>
        </mc:AlternateContent>
      </w:r>
    </w:p>
    <w:p w14:paraId="75C26296" w14:textId="77777777" w:rsidR="008A604D" w:rsidRPr="00067D9C" w:rsidRDefault="008A604D" w:rsidP="008A604D">
      <w:pPr>
        <w:pStyle w:val="ListParagraph"/>
        <w:numPr>
          <w:ilvl w:val="0"/>
          <w:numId w:val="11"/>
        </w:numPr>
        <w:ind w:left="720"/>
        <w:rPr>
          <w:rFonts w:ascii="Arial" w:hAnsi="Arial" w:cs="Arial"/>
        </w:rPr>
      </w:pPr>
      <w:r w:rsidRPr="001835D3">
        <w:rPr>
          <w:rFonts w:ascii="Arial" w:hAnsi="Arial" w:cs="Arial"/>
        </w:rPr>
        <w:t>Back</w:t>
      </w:r>
      <w:r w:rsidRPr="00067D9C">
        <w:rPr>
          <w:rFonts w:ascii="Arial" w:hAnsi="Arial" w:cs="Arial"/>
        </w:rPr>
        <w:t>ground</w:t>
      </w:r>
    </w:p>
    <w:p w14:paraId="3D4D1A3D" w14:textId="77777777" w:rsidR="008A604D" w:rsidRDefault="008A604D" w:rsidP="008A604D">
      <w:pPr>
        <w:pStyle w:val="ListParagraph"/>
        <w:ind w:left="1080"/>
        <w:rPr>
          <w:rFonts w:ascii="Arial" w:hAnsi="Arial" w:cs="Arial"/>
        </w:rPr>
      </w:pPr>
    </w:p>
    <w:p w14:paraId="51F478D7" w14:textId="77777777" w:rsidR="008A604D" w:rsidRDefault="008A604D" w:rsidP="008A604D">
      <w:pPr>
        <w:pStyle w:val="ListParagraph"/>
        <w:rPr>
          <w:rFonts w:ascii="Arial" w:hAnsi="Arial" w:cs="Arial"/>
        </w:rPr>
      </w:pPr>
      <w:r w:rsidRPr="007D5504">
        <w:rPr>
          <w:rFonts w:ascii="Arial" w:hAnsi="Arial" w:cs="Arial"/>
        </w:rPr>
        <w:t>The policy has due regard to, and should be read in conjunction with, the following Western Australian Planning Commission (WAPC) State Planning Polices (SPP) and operational policies:</w:t>
      </w:r>
    </w:p>
    <w:p w14:paraId="1A8FB839" w14:textId="77777777" w:rsidR="00086303" w:rsidRPr="007D5504" w:rsidRDefault="00086303" w:rsidP="008A604D">
      <w:pPr>
        <w:pStyle w:val="ListParagraph"/>
        <w:rPr>
          <w:rFonts w:ascii="Arial" w:hAnsi="Arial" w:cs="Arial"/>
        </w:rPr>
      </w:pPr>
    </w:p>
    <w:p w14:paraId="09E54BFA" w14:textId="77777777" w:rsidR="008A604D" w:rsidRPr="00A0107A" w:rsidRDefault="008A604D" w:rsidP="008A604D">
      <w:pPr>
        <w:pStyle w:val="ListParagraph"/>
        <w:numPr>
          <w:ilvl w:val="0"/>
          <w:numId w:val="13"/>
        </w:numPr>
        <w:ind w:left="1080"/>
        <w:rPr>
          <w:rFonts w:ascii="Arial" w:hAnsi="Arial" w:cs="Arial"/>
        </w:rPr>
      </w:pPr>
      <w:r w:rsidRPr="00A0107A">
        <w:rPr>
          <w:rFonts w:ascii="Arial" w:hAnsi="Arial" w:cs="Arial"/>
        </w:rPr>
        <w:t>SPP No. 3.0 (Urban Growth and Settlement)</w:t>
      </w:r>
    </w:p>
    <w:p w14:paraId="3CA06387" w14:textId="77777777" w:rsidR="008A604D" w:rsidRPr="00A0107A" w:rsidRDefault="008A604D" w:rsidP="008A604D">
      <w:pPr>
        <w:pStyle w:val="ListParagraph"/>
        <w:numPr>
          <w:ilvl w:val="0"/>
          <w:numId w:val="13"/>
        </w:numPr>
        <w:ind w:left="1080"/>
        <w:rPr>
          <w:rFonts w:ascii="Arial" w:hAnsi="Arial" w:cs="Arial"/>
        </w:rPr>
      </w:pPr>
      <w:r w:rsidRPr="00A0107A">
        <w:rPr>
          <w:rFonts w:ascii="Arial" w:hAnsi="Arial" w:cs="Arial"/>
        </w:rPr>
        <w:lastRenderedPageBreak/>
        <w:t>SPP No. 7.3 (Residential Design Codes)</w:t>
      </w:r>
    </w:p>
    <w:p w14:paraId="7017043D" w14:textId="77777777" w:rsidR="008A604D" w:rsidRPr="00A0107A" w:rsidRDefault="008A604D" w:rsidP="008A604D">
      <w:pPr>
        <w:pStyle w:val="ListParagraph"/>
        <w:numPr>
          <w:ilvl w:val="0"/>
          <w:numId w:val="13"/>
        </w:numPr>
        <w:ind w:left="1080"/>
        <w:rPr>
          <w:rFonts w:ascii="Arial" w:hAnsi="Arial" w:cs="Arial"/>
        </w:rPr>
      </w:pPr>
      <w:r w:rsidRPr="00A0107A">
        <w:rPr>
          <w:rFonts w:ascii="Arial" w:hAnsi="Arial" w:cs="Arial"/>
        </w:rPr>
        <w:t>Liveable Neighbourhoods (WAPC 2009)</w:t>
      </w:r>
    </w:p>
    <w:p w14:paraId="61B84154" w14:textId="77777777" w:rsidR="00102EC2" w:rsidRDefault="00102EC2" w:rsidP="008A604D">
      <w:pPr>
        <w:pStyle w:val="ListParagraph"/>
        <w:rPr>
          <w:rFonts w:ascii="Arial" w:hAnsi="Arial" w:cs="Arial"/>
        </w:rPr>
      </w:pPr>
    </w:p>
    <w:p w14:paraId="33428A79" w14:textId="7E3210B7" w:rsidR="008A604D" w:rsidRDefault="008A604D" w:rsidP="008A604D">
      <w:pPr>
        <w:pStyle w:val="ListParagraph"/>
        <w:rPr>
          <w:rFonts w:ascii="Arial" w:hAnsi="Arial" w:cs="Arial"/>
        </w:rPr>
      </w:pPr>
      <w:r w:rsidRPr="007D5504">
        <w:rPr>
          <w:rFonts w:ascii="Arial" w:hAnsi="Arial" w:cs="Arial"/>
        </w:rPr>
        <w:t>This policy has due regard to and should be read in conjunction with the following City of Cockburn Policies:</w:t>
      </w:r>
    </w:p>
    <w:p w14:paraId="529F4068" w14:textId="77777777" w:rsidR="008A604D" w:rsidRDefault="008A604D" w:rsidP="008A604D">
      <w:pPr>
        <w:pStyle w:val="ListParagraph"/>
        <w:rPr>
          <w:rFonts w:ascii="Arial" w:hAnsi="Arial" w:cs="Arial"/>
        </w:rPr>
      </w:pPr>
    </w:p>
    <w:p w14:paraId="62172091" w14:textId="762287B9" w:rsidR="008A604D" w:rsidRPr="006656A8" w:rsidRDefault="00A0107A" w:rsidP="008A604D">
      <w:pPr>
        <w:pStyle w:val="ListParagraph"/>
        <w:numPr>
          <w:ilvl w:val="0"/>
          <w:numId w:val="12"/>
        </w:numPr>
        <w:ind w:left="1080"/>
        <w:rPr>
          <w:rFonts w:ascii="Arial" w:hAnsi="Arial" w:cs="Arial"/>
        </w:rPr>
      </w:pPr>
      <w:r w:rsidRPr="006656A8">
        <w:rPr>
          <w:rFonts w:ascii="Arial" w:hAnsi="Arial" w:cs="Arial"/>
        </w:rPr>
        <w:t>Local Planning Policy</w:t>
      </w:r>
      <w:r w:rsidR="008A604D" w:rsidRPr="006656A8">
        <w:rPr>
          <w:rFonts w:ascii="Arial" w:hAnsi="Arial" w:cs="Arial"/>
        </w:rPr>
        <w:t xml:space="preserve"> 1.2 ‘Residential Design Guidelines’</w:t>
      </w:r>
    </w:p>
    <w:p w14:paraId="1FDB3185" w14:textId="77777777" w:rsidR="00B65CEE" w:rsidRPr="006656A8" w:rsidRDefault="008A604D" w:rsidP="00B65CEE">
      <w:pPr>
        <w:pStyle w:val="ListParagraph"/>
        <w:numPr>
          <w:ilvl w:val="0"/>
          <w:numId w:val="12"/>
        </w:numPr>
        <w:ind w:left="1080"/>
        <w:rPr>
          <w:rFonts w:ascii="Arial" w:hAnsi="Arial" w:cs="Arial"/>
        </w:rPr>
      </w:pPr>
      <w:r w:rsidRPr="006656A8">
        <w:rPr>
          <w:rFonts w:ascii="Arial" w:hAnsi="Arial" w:cs="Arial"/>
        </w:rPr>
        <w:t>AEW1 ‘Street Verge Improvements’</w:t>
      </w:r>
    </w:p>
    <w:p w14:paraId="11E04190" w14:textId="06D7BFA1" w:rsidR="008A604D" w:rsidRPr="006656A8" w:rsidRDefault="008A604D" w:rsidP="00B65CEE">
      <w:pPr>
        <w:pStyle w:val="ListParagraph"/>
        <w:numPr>
          <w:ilvl w:val="0"/>
          <w:numId w:val="12"/>
        </w:numPr>
        <w:ind w:left="1080"/>
        <w:rPr>
          <w:rFonts w:ascii="Arial" w:hAnsi="Arial" w:cs="Arial"/>
        </w:rPr>
      </w:pPr>
      <w:r w:rsidRPr="006656A8">
        <w:rPr>
          <w:rFonts w:ascii="Arial" w:hAnsi="Arial" w:cs="Arial"/>
        </w:rPr>
        <w:t xml:space="preserve">SEW1 </w:t>
      </w:r>
      <w:r w:rsidR="00B65CEE" w:rsidRPr="006656A8">
        <w:rPr>
          <w:rFonts w:ascii="Arial" w:hAnsi="Arial" w:cs="Arial"/>
        </w:rPr>
        <w:t>‘Maintenance of Public Open Space and Road Reservations following Residential Subdivision’</w:t>
      </w:r>
    </w:p>
    <w:p w14:paraId="088987F7" w14:textId="79CAD673" w:rsidR="009D0A10" w:rsidRDefault="009D0A10" w:rsidP="002F4133">
      <w:pPr>
        <w:rPr>
          <w:rFonts w:ascii="Arial" w:hAnsi="Arial" w:cs="Arial"/>
        </w:rPr>
      </w:pPr>
    </w:p>
    <w:p w14:paraId="2B73C365" w14:textId="77777777" w:rsidR="008A604D" w:rsidRPr="00067D9C" w:rsidRDefault="008A604D" w:rsidP="008A604D">
      <w:pPr>
        <w:pStyle w:val="ListParagraph"/>
        <w:numPr>
          <w:ilvl w:val="0"/>
          <w:numId w:val="11"/>
        </w:numPr>
        <w:ind w:left="654" w:hanging="654"/>
        <w:rPr>
          <w:rFonts w:ascii="Arial" w:hAnsi="Arial" w:cs="Arial"/>
        </w:rPr>
      </w:pPr>
      <w:r w:rsidRPr="00067D9C">
        <w:rPr>
          <w:rFonts w:ascii="Arial" w:hAnsi="Arial" w:cs="Arial"/>
        </w:rPr>
        <w:t>Application</w:t>
      </w:r>
    </w:p>
    <w:p w14:paraId="131BCF0A" w14:textId="77777777" w:rsidR="008A604D" w:rsidRPr="009D0A10" w:rsidRDefault="008A604D" w:rsidP="008A604D">
      <w:pPr>
        <w:rPr>
          <w:rFonts w:ascii="Arial" w:hAnsi="Arial" w:cs="Arial"/>
        </w:rPr>
      </w:pPr>
    </w:p>
    <w:p w14:paraId="2CE261D7" w14:textId="6763572F" w:rsidR="008A604D" w:rsidRPr="00334ECF" w:rsidRDefault="008A604D" w:rsidP="008A604D">
      <w:pPr>
        <w:ind w:left="720"/>
        <w:rPr>
          <w:rFonts w:ascii="Arial" w:hAnsi="Arial" w:cs="Arial"/>
        </w:rPr>
      </w:pPr>
      <w:r w:rsidRPr="00334ECF">
        <w:rPr>
          <w:rFonts w:ascii="Arial" w:hAnsi="Arial" w:cs="Arial"/>
        </w:rPr>
        <w:t>This policy applies</w:t>
      </w:r>
      <w:r w:rsidR="00334ECF">
        <w:rPr>
          <w:rFonts w:ascii="Arial" w:hAnsi="Arial" w:cs="Arial"/>
        </w:rPr>
        <w:t xml:space="preserve"> </w:t>
      </w:r>
      <w:r w:rsidR="00554714" w:rsidRPr="00334ECF">
        <w:rPr>
          <w:rFonts w:ascii="Arial" w:hAnsi="Arial" w:cs="Arial"/>
        </w:rPr>
        <w:t>to the entire Local Government area</w:t>
      </w:r>
      <w:r w:rsidR="00334ECF">
        <w:rPr>
          <w:rFonts w:ascii="Arial" w:hAnsi="Arial" w:cs="Arial"/>
        </w:rPr>
        <w:t>.</w:t>
      </w:r>
    </w:p>
    <w:p w14:paraId="03D03938" w14:textId="77777777" w:rsidR="008A604D" w:rsidRPr="009D0A10" w:rsidRDefault="008A604D" w:rsidP="008A604D">
      <w:pPr>
        <w:ind w:left="720"/>
        <w:rPr>
          <w:rFonts w:ascii="Arial" w:hAnsi="Arial" w:cs="Arial"/>
        </w:rPr>
      </w:pPr>
    </w:p>
    <w:p w14:paraId="7591FB7A" w14:textId="79E21457" w:rsidR="008A604D" w:rsidRDefault="008A604D" w:rsidP="60782865">
      <w:pPr>
        <w:ind w:left="720"/>
        <w:rPr>
          <w:rFonts w:ascii="Arial" w:hAnsi="Arial" w:cs="Arial"/>
        </w:rPr>
      </w:pPr>
      <w:r w:rsidRPr="60782865">
        <w:rPr>
          <w:rFonts w:ascii="Arial" w:hAnsi="Arial" w:cs="Arial"/>
        </w:rPr>
        <w:t xml:space="preserve">This policy is </w:t>
      </w:r>
      <w:r w:rsidR="00554714" w:rsidRPr="60782865">
        <w:rPr>
          <w:rFonts w:ascii="Arial" w:hAnsi="Arial" w:cs="Arial"/>
        </w:rPr>
        <w:t xml:space="preserve">made </w:t>
      </w:r>
      <w:r w:rsidRPr="60782865">
        <w:rPr>
          <w:rFonts w:ascii="Arial" w:hAnsi="Arial" w:cs="Arial"/>
        </w:rPr>
        <w:t>pursuant to City of Cockburn Town Planning Scheme No. 3 (TPS 3).</w:t>
      </w:r>
    </w:p>
    <w:p w14:paraId="71C847B4" w14:textId="77777777" w:rsidR="008A604D" w:rsidRPr="009D0A10" w:rsidRDefault="008A604D" w:rsidP="002F4133">
      <w:pPr>
        <w:rPr>
          <w:rFonts w:ascii="Arial" w:hAnsi="Arial" w:cs="Arial"/>
        </w:rPr>
      </w:pPr>
    </w:p>
    <w:p w14:paraId="1F31C581" w14:textId="66932B43" w:rsidR="009D0A10" w:rsidRPr="009D0A10" w:rsidRDefault="009D0A10" w:rsidP="002F4133">
      <w:pPr>
        <w:rPr>
          <w:rFonts w:ascii="Arial" w:hAnsi="Arial" w:cs="Arial"/>
        </w:rPr>
      </w:pPr>
      <w:r w:rsidRPr="009D0A10">
        <w:rPr>
          <w:rFonts w:ascii="Arial" w:hAnsi="Arial" w:cs="Arial"/>
        </w:rPr>
        <w:t>(</w:t>
      </w:r>
      <w:r w:rsidR="008A604D">
        <w:rPr>
          <w:rFonts w:ascii="Arial" w:hAnsi="Arial" w:cs="Arial"/>
        </w:rPr>
        <w:t>3</w:t>
      </w:r>
      <w:r w:rsidRPr="009D0A10">
        <w:rPr>
          <w:rFonts w:ascii="Arial" w:hAnsi="Arial" w:cs="Arial"/>
        </w:rPr>
        <w:t xml:space="preserve">) </w:t>
      </w:r>
      <w:r w:rsidRPr="009D0A10">
        <w:rPr>
          <w:rFonts w:ascii="Arial" w:hAnsi="Arial" w:cs="Arial"/>
        </w:rPr>
        <w:tab/>
      </w:r>
      <w:r w:rsidR="0010377F" w:rsidRPr="009D0A10">
        <w:rPr>
          <w:rFonts w:ascii="Arial" w:hAnsi="Arial" w:cs="Arial"/>
        </w:rPr>
        <w:t>Provisions</w:t>
      </w:r>
    </w:p>
    <w:p w14:paraId="5372B73C" w14:textId="77777777" w:rsidR="0010377F" w:rsidRPr="009D0A10" w:rsidRDefault="0010377F" w:rsidP="002F4133">
      <w:pPr>
        <w:ind w:left="720"/>
        <w:rPr>
          <w:rFonts w:ascii="Arial" w:hAnsi="Arial" w:cs="Arial"/>
        </w:rPr>
      </w:pPr>
    </w:p>
    <w:p w14:paraId="0D9A894F" w14:textId="77777777" w:rsidR="008A604D" w:rsidRPr="00067D9C" w:rsidRDefault="008A604D" w:rsidP="008A604D">
      <w:pPr>
        <w:pStyle w:val="ListParagraph"/>
        <w:numPr>
          <w:ilvl w:val="1"/>
          <w:numId w:val="18"/>
        </w:numPr>
        <w:tabs>
          <w:tab w:val="left" w:pos="1440"/>
        </w:tabs>
        <w:ind w:left="1440" w:hanging="720"/>
        <w:rPr>
          <w:rFonts w:ascii="Arial" w:hAnsi="Arial" w:cs="Arial"/>
        </w:rPr>
      </w:pPr>
      <w:r w:rsidRPr="00067D9C">
        <w:rPr>
          <w:rFonts w:ascii="Arial" w:hAnsi="Arial" w:cs="Arial"/>
        </w:rPr>
        <w:t>Requirement for street trees:</w:t>
      </w:r>
    </w:p>
    <w:p w14:paraId="7C92552A" w14:textId="77777777" w:rsidR="008A604D" w:rsidRDefault="008A604D" w:rsidP="008A604D">
      <w:pPr>
        <w:ind w:left="1134"/>
        <w:rPr>
          <w:rFonts w:ascii="Arial" w:hAnsi="Arial" w:cs="Arial"/>
        </w:rPr>
      </w:pPr>
    </w:p>
    <w:p w14:paraId="14DA38AD" w14:textId="77777777" w:rsidR="008A604D" w:rsidRPr="00067D9C" w:rsidRDefault="008A604D" w:rsidP="60782865">
      <w:pPr>
        <w:ind w:left="1440"/>
        <w:rPr>
          <w:rFonts w:ascii="Arial" w:hAnsi="Arial" w:cs="Arial"/>
        </w:rPr>
      </w:pPr>
      <w:r w:rsidRPr="60782865">
        <w:rPr>
          <w:rFonts w:ascii="Arial" w:hAnsi="Arial" w:cs="Arial"/>
        </w:rPr>
        <w:t>Street trees are required at both a subdivision and development stage, as follows:</w:t>
      </w:r>
    </w:p>
    <w:p w14:paraId="12BD079D" w14:textId="77777777" w:rsidR="008A604D" w:rsidRDefault="008A604D" w:rsidP="008A604D">
      <w:pPr>
        <w:pStyle w:val="ListParagraph"/>
        <w:rPr>
          <w:rFonts w:ascii="Arial" w:hAnsi="Arial" w:cs="Arial"/>
        </w:rPr>
      </w:pPr>
    </w:p>
    <w:p w14:paraId="78D9BF70" w14:textId="19A6BA2B" w:rsidR="008A604D" w:rsidRDefault="008A604D" w:rsidP="008A604D">
      <w:pPr>
        <w:pStyle w:val="ListParagraph"/>
        <w:ind w:firstLine="709"/>
        <w:rPr>
          <w:rFonts w:ascii="Arial" w:hAnsi="Arial" w:cs="Arial"/>
        </w:rPr>
      </w:pPr>
      <w:r>
        <w:rPr>
          <w:rFonts w:ascii="Arial" w:hAnsi="Arial" w:cs="Arial"/>
        </w:rPr>
        <w:t>3.1.1</w:t>
      </w:r>
      <w:r>
        <w:rPr>
          <w:rFonts w:ascii="Arial" w:hAnsi="Arial" w:cs="Arial"/>
        </w:rPr>
        <w:tab/>
        <w:t xml:space="preserve">Subdivision: </w:t>
      </w:r>
    </w:p>
    <w:p w14:paraId="54922EBC" w14:textId="77777777" w:rsidR="008A604D" w:rsidRDefault="008A604D" w:rsidP="008A604D">
      <w:pPr>
        <w:pStyle w:val="ListParagraph"/>
        <w:ind w:left="1134"/>
        <w:rPr>
          <w:rFonts w:ascii="Arial" w:hAnsi="Arial" w:cs="Arial"/>
        </w:rPr>
      </w:pPr>
    </w:p>
    <w:p w14:paraId="0717D6AA" w14:textId="77777777" w:rsidR="008A604D" w:rsidRPr="00067D9C" w:rsidRDefault="008A604D" w:rsidP="008A604D">
      <w:pPr>
        <w:pStyle w:val="ListParagraph"/>
        <w:ind w:left="2160"/>
        <w:rPr>
          <w:rFonts w:ascii="Arial" w:hAnsi="Arial" w:cs="Arial"/>
        </w:rPr>
      </w:pPr>
      <w:r w:rsidRPr="00067D9C">
        <w:rPr>
          <w:rFonts w:ascii="Arial" w:hAnsi="Arial" w:cs="Arial"/>
        </w:rPr>
        <w:t xml:space="preserve">Once an applicant, subdivider, developer or </w:t>
      </w:r>
      <w:proofErr w:type="gramStart"/>
      <w:r w:rsidRPr="00067D9C">
        <w:rPr>
          <w:rFonts w:ascii="Arial" w:hAnsi="Arial" w:cs="Arial"/>
        </w:rPr>
        <w:t>landowner as the case may be</w:t>
      </w:r>
      <w:proofErr w:type="gramEnd"/>
      <w:r w:rsidRPr="00067D9C">
        <w:rPr>
          <w:rFonts w:ascii="Arial" w:hAnsi="Arial" w:cs="Arial"/>
        </w:rPr>
        <w:t xml:space="preserve"> (hereafter referred to as “proponent”) receives a subdivision approval from the Western Australian Planning Commission which involves civil works, a condition will require that they must first prepare detailed engineering/civil works drawings for submission and approval by the City, prior to the commencement of works. </w:t>
      </w:r>
    </w:p>
    <w:p w14:paraId="3892EE9B" w14:textId="77777777" w:rsidR="008A604D" w:rsidRPr="003A09DE" w:rsidRDefault="008A604D" w:rsidP="008A604D">
      <w:pPr>
        <w:pStyle w:val="ListParagraph"/>
        <w:ind w:left="1843"/>
        <w:jc w:val="both"/>
        <w:rPr>
          <w:rFonts w:ascii="Arial" w:hAnsi="Arial" w:cs="Arial"/>
        </w:rPr>
      </w:pPr>
    </w:p>
    <w:p w14:paraId="48FF2810" w14:textId="041073B1" w:rsidR="008A604D" w:rsidRDefault="008A604D" w:rsidP="60782865">
      <w:pPr>
        <w:pStyle w:val="ListParagraph"/>
        <w:ind w:left="2160"/>
        <w:jc w:val="both"/>
        <w:rPr>
          <w:rFonts w:ascii="Arial" w:hAnsi="Arial" w:cs="Arial"/>
        </w:rPr>
      </w:pPr>
      <w:r w:rsidRPr="60782865">
        <w:rPr>
          <w:rFonts w:ascii="Arial" w:hAnsi="Arial" w:cs="Arial"/>
        </w:rPr>
        <w:t xml:space="preserve">For the purposes of approving the civil /engineering drawings, this policy requires these drawings to indicate the provision of street trees to be planted on both sides of all streets within the subdivision application area, and how they will be maintained. </w:t>
      </w:r>
    </w:p>
    <w:p w14:paraId="2309EFD3" w14:textId="77777777" w:rsidR="00532AA2" w:rsidRDefault="00532AA2" w:rsidP="008A604D">
      <w:pPr>
        <w:jc w:val="both"/>
        <w:rPr>
          <w:rFonts w:ascii="Arial" w:hAnsi="Arial" w:cs="Arial"/>
        </w:rPr>
      </w:pPr>
    </w:p>
    <w:p w14:paraId="7FB0CD0B" w14:textId="27161F81" w:rsidR="008A604D" w:rsidRDefault="008A604D" w:rsidP="008A604D">
      <w:pPr>
        <w:pStyle w:val="ListParagraph"/>
        <w:ind w:firstLine="709"/>
        <w:rPr>
          <w:rFonts w:ascii="Arial" w:hAnsi="Arial" w:cs="Arial"/>
        </w:rPr>
      </w:pPr>
      <w:r>
        <w:rPr>
          <w:rFonts w:ascii="Arial" w:hAnsi="Arial" w:cs="Arial"/>
        </w:rPr>
        <w:t>3.1.2</w:t>
      </w:r>
      <w:r>
        <w:rPr>
          <w:rFonts w:ascii="Arial" w:hAnsi="Arial" w:cs="Arial"/>
        </w:rPr>
        <w:tab/>
        <w:t>Development:</w:t>
      </w:r>
    </w:p>
    <w:p w14:paraId="3CB71A07" w14:textId="77777777" w:rsidR="008A604D" w:rsidRPr="00067D9C" w:rsidRDefault="008A604D" w:rsidP="008A604D">
      <w:pPr>
        <w:ind w:left="1134"/>
        <w:jc w:val="both"/>
        <w:rPr>
          <w:rFonts w:ascii="Arial" w:hAnsi="Arial" w:cs="Arial"/>
        </w:rPr>
      </w:pPr>
    </w:p>
    <w:p w14:paraId="13E6E53F" w14:textId="0584CBBB" w:rsidR="00532AA2" w:rsidRDefault="008A604D" w:rsidP="00086303">
      <w:pPr>
        <w:ind w:left="2160"/>
        <w:jc w:val="both"/>
        <w:rPr>
          <w:rFonts w:ascii="Arial" w:hAnsi="Arial" w:cs="Arial"/>
        </w:rPr>
      </w:pPr>
      <w:r w:rsidRPr="00067D9C">
        <w:rPr>
          <w:rFonts w:ascii="Arial" w:hAnsi="Arial" w:cs="Arial"/>
        </w:rPr>
        <w:t>A</w:t>
      </w:r>
      <w:r w:rsidR="002B2E8B">
        <w:rPr>
          <w:rFonts w:ascii="Arial" w:hAnsi="Arial" w:cs="Arial"/>
        </w:rPr>
        <w:t xml:space="preserve"> proponent </w:t>
      </w:r>
      <w:r w:rsidRPr="00067D9C">
        <w:rPr>
          <w:rFonts w:ascii="Arial" w:hAnsi="Arial" w:cs="Arial"/>
        </w:rPr>
        <w:t>receiving a development approval from the City of Cockburn (except those for two grouped dwellings or a Single (R-Code) House), will receive a condition imposed on such approval for the requirement to install and maintain street tree/s where the adjoining verge has an inadequate amount of street trees.</w:t>
      </w:r>
    </w:p>
    <w:p w14:paraId="5967F2CC" w14:textId="77777777" w:rsidR="002B2E8B" w:rsidRDefault="002B2E8B" w:rsidP="00086303">
      <w:pPr>
        <w:ind w:left="2160"/>
        <w:jc w:val="both"/>
        <w:rPr>
          <w:rFonts w:ascii="Arial" w:hAnsi="Arial" w:cs="Arial"/>
        </w:rPr>
      </w:pPr>
    </w:p>
    <w:p w14:paraId="0C222CF5" w14:textId="2CAD08E1" w:rsidR="00967F40" w:rsidRPr="00D36DFD" w:rsidRDefault="00967F40" w:rsidP="00967F40">
      <w:pPr>
        <w:ind w:left="720" w:firstLine="720"/>
        <w:rPr>
          <w:rFonts w:ascii="Arial" w:hAnsi="Arial" w:cs="Arial"/>
        </w:rPr>
      </w:pPr>
      <w:r w:rsidRPr="00D36DFD">
        <w:rPr>
          <w:rFonts w:ascii="Arial" w:hAnsi="Arial" w:cs="Arial"/>
        </w:rPr>
        <w:t>3.1.3</w:t>
      </w:r>
      <w:r w:rsidRPr="00D36DFD">
        <w:rPr>
          <w:rFonts w:ascii="Arial" w:hAnsi="Arial" w:cs="Arial"/>
        </w:rPr>
        <w:tab/>
        <w:t xml:space="preserve">Removal of </w:t>
      </w:r>
      <w:r w:rsidR="00F63B75" w:rsidRPr="00D36DFD">
        <w:rPr>
          <w:rFonts w:ascii="Arial" w:hAnsi="Arial" w:cs="Arial"/>
        </w:rPr>
        <w:t>e</w:t>
      </w:r>
      <w:r w:rsidRPr="00D36DFD">
        <w:rPr>
          <w:rFonts w:ascii="Arial" w:hAnsi="Arial" w:cs="Arial"/>
        </w:rPr>
        <w:t xml:space="preserve">xisting </w:t>
      </w:r>
      <w:r w:rsidR="00F63B75" w:rsidRPr="00D36DFD">
        <w:rPr>
          <w:rFonts w:ascii="Arial" w:hAnsi="Arial" w:cs="Arial"/>
        </w:rPr>
        <w:t>s</w:t>
      </w:r>
      <w:r w:rsidRPr="00D36DFD">
        <w:rPr>
          <w:rFonts w:ascii="Arial" w:hAnsi="Arial" w:cs="Arial"/>
        </w:rPr>
        <w:t xml:space="preserve">treet </w:t>
      </w:r>
      <w:r w:rsidR="00F63B75" w:rsidRPr="00D36DFD">
        <w:rPr>
          <w:rFonts w:ascii="Arial" w:hAnsi="Arial" w:cs="Arial"/>
        </w:rPr>
        <w:t>t</w:t>
      </w:r>
      <w:r w:rsidRPr="00D36DFD">
        <w:rPr>
          <w:rFonts w:ascii="Arial" w:hAnsi="Arial" w:cs="Arial"/>
        </w:rPr>
        <w:t>rees:</w:t>
      </w:r>
    </w:p>
    <w:p w14:paraId="4EF67006" w14:textId="77777777" w:rsidR="00885C8F" w:rsidRPr="00D36DFD" w:rsidRDefault="00885C8F" w:rsidP="00885C8F">
      <w:pPr>
        <w:ind w:left="2160"/>
        <w:jc w:val="both"/>
        <w:rPr>
          <w:rFonts w:ascii="Arial" w:hAnsi="Arial" w:cs="Arial"/>
        </w:rPr>
      </w:pPr>
    </w:p>
    <w:p w14:paraId="4D57C628" w14:textId="30A5A18E" w:rsidR="00554714" w:rsidRDefault="4EBC23F3" w:rsidP="00885C8F">
      <w:pPr>
        <w:ind w:left="2160"/>
        <w:jc w:val="both"/>
        <w:rPr>
          <w:rFonts w:ascii="Arial" w:hAnsi="Arial" w:cs="Arial"/>
        </w:rPr>
      </w:pPr>
      <w:r w:rsidRPr="00D36DFD">
        <w:rPr>
          <w:rFonts w:ascii="Arial" w:hAnsi="Arial" w:cs="Arial"/>
        </w:rPr>
        <w:lastRenderedPageBreak/>
        <w:t>A</w:t>
      </w:r>
      <w:r w:rsidR="002B2E8B">
        <w:rPr>
          <w:rFonts w:ascii="Arial" w:hAnsi="Arial" w:cs="Arial"/>
        </w:rPr>
        <w:t xml:space="preserve"> </w:t>
      </w:r>
      <w:r w:rsidRPr="00D36DFD">
        <w:rPr>
          <w:rFonts w:ascii="Arial" w:hAnsi="Arial" w:cs="Arial"/>
        </w:rPr>
        <w:t xml:space="preserve">proponent receiving a development approval from the City of Cockburn, where a development seeks to make modifications to the verge, creates a crossover for access, or any other works that results in the </w:t>
      </w:r>
      <w:r w:rsidR="3F94EA79" w:rsidRPr="00D36DFD">
        <w:rPr>
          <w:rFonts w:ascii="Arial" w:hAnsi="Arial" w:cs="Arial"/>
        </w:rPr>
        <w:t xml:space="preserve">need for </w:t>
      </w:r>
      <w:r w:rsidRPr="00D36DFD">
        <w:rPr>
          <w:rFonts w:ascii="Arial" w:hAnsi="Arial" w:cs="Arial"/>
        </w:rPr>
        <w:t xml:space="preserve">removal of an existing street tree, will receive a condition imposed on such approval for the requirement to provide compensation for the removal of </w:t>
      </w:r>
      <w:r w:rsidR="01BF0073" w:rsidRPr="00D36DFD">
        <w:rPr>
          <w:rFonts w:ascii="Arial" w:hAnsi="Arial" w:cs="Arial"/>
        </w:rPr>
        <w:t xml:space="preserve">the </w:t>
      </w:r>
      <w:r w:rsidRPr="00D36DFD">
        <w:rPr>
          <w:rFonts w:ascii="Arial" w:hAnsi="Arial" w:cs="Arial"/>
        </w:rPr>
        <w:t>asset and/or install and maintain new street tree/s.</w:t>
      </w:r>
    </w:p>
    <w:p w14:paraId="75CF5AA1" w14:textId="77777777" w:rsidR="00792373" w:rsidRDefault="00792373" w:rsidP="00885C8F">
      <w:pPr>
        <w:ind w:left="2160"/>
        <w:jc w:val="both"/>
        <w:rPr>
          <w:rFonts w:ascii="Arial" w:hAnsi="Arial" w:cs="Arial"/>
        </w:rPr>
      </w:pPr>
    </w:p>
    <w:p w14:paraId="38080EBF" w14:textId="2866FF55" w:rsidR="00554714" w:rsidRPr="00D36DFD" w:rsidRDefault="00554714" w:rsidP="60782865">
      <w:pPr>
        <w:ind w:left="2160"/>
        <w:jc w:val="both"/>
        <w:rPr>
          <w:rFonts w:ascii="Arial" w:hAnsi="Arial" w:cs="Arial"/>
        </w:rPr>
      </w:pPr>
      <w:r w:rsidRPr="60782865">
        <w:rPr>
          <w:rFonts w:ascii="Arial" w:hAnsi="Arial" w:cs="Arial"/>
        </w:rPr>
        <w:t>Compensation will be determined by the cost of tree removal, the cost of stump removal, the cost of new tree planting, the cost of establishment watering</w:t>
      </w:r>
      <w:r w:rsidR="00621FC5" w:rsidRPr="60782865">
        <w:rPr>
          <w:rFonts w:ascii="Arial" w:hAnsi="Arial" w:cs="Arial"/>
        </w:rPr>
        <w:t>,</w:t>
      </w:r>
      <w:r w:rsidRPr="60782865">
        <w:rPr>
          <w:rFonts w:ascii="Arial" w:hAnsi="Arial" w:cs="Arial"/>
        </w:rPr>
        <w:t xml:space="preserve"> as well as the loss in asset value of the tree</w:t>
      </w:r>
      <w:r w:rsidR="0001775C">
        <w:rPr>
          <w:rFonts w:ascii="Arial" w:hAnsi="Arial" w:cs="Arial"/>
        </w:rPr>
        <w:t>/s</w:t>
      </w:r>
      <w:r w:rsidRPr="60782865">
        <w:rPr>
          <w:rFonts w:ascii="Arial" w:hAnsi="Arial" w:cs="Arial"/>
        </w:rPr>
        <w:t xml:space="preserve"> being removed, as determined by the Helliwell tree valuation method. </w:t>
      </w:r>
    </w:p>
    <w:p w14:paraId="7FD48322" w14:textId="77777777" w:rsidR="00554714" w:rsidRPr="00D36DFD" w:rsidRDefault="00554714" w:rsidP="00885C8F">
      <w:pPr>
        <w:ind w:left="2160"/>
        <w:jc w:val="both"/>
        <w:rPr>
          <w:rFonts w:ascii="Arial" w:hAnsi="Arial" w:cs="Arial"/>
        </w:rPr>
      </w:pPr>
    </w:p>
    <w:p w14:paraId="7AEAEA5D" w14:textId="2109B05C" w:rsidR="00102EC2" w:rsidRDefault="006E168C" w:rsidP="60782865">
      <w:pPr>
        <w:ind w:left="2160"/>
        <w:jc w:val="both"/>
        <w:rPr>
          <w:rFonts w:ascii="Arial" w:hAnsi="Arial" w:cs="Arial"/>
        </w:rPr>
      </w:pPr>
      <w:r w:rsidRPr="60782865">
        <w:rPr>
          <w:rFonts w:ascii="Arial" w:hAnsi="Arial" w:cs="Arial"/>
        </w:rPr>
        <w:t>Unless specified, t</w:t>
      </w:r>
      <w:r w:rsidR="00554714" w:rsidRPr="60782865">
        <w:rPr>
          <w:rFonts w:ascii="Arial" w:hAnsi="Arial" w:cs="Arial"/>
        </w:rPr>
        <w:t xml:space="preserve">he </w:t>
      </w:r>
      <w:proofErr w:type="gramStart"/>
      <w:r w:rsidR="00554714" w:rsidRPr="60782865">
        <w:rPr>
          <w:rFonts w:ascii="Arial" w:hAnsi="Arial" w:cs="Arial"/>
        </w:rPr>
        <w:t>City</w:t>
      </w:r>
      <w:proofErr w:type="gramEnd"/>
      <w:r w:rsidR="00554714" w:rsidRPr="60782865">
        <w:rPr>
          <w:rFonts w:ascii="Arial" w:hAnsi="Arial" w:cs="Arial"/>
        </w:rPr>
        <w:t xml:space="preserve"> will be responsible for all works associated with the removal of the tree and stump and the replanting and establishment of new tree/s. All payments are to be made </w:t>
      </w:r>
      <w:r w:rsidR="000D0461" w:rsidRPr="60782865">
        <w:rPr>
          <w:rFonts w:ascii="Arial" w:hAnsi="Arial" w:cs="Arial"/>
        </w:rPr>
        <w:t xml:space="preserve">to the </w:t>
      </w:r>
      <w:proofErr w:type="gramStart"/>
      <w:r w:rsidR="000D0461" w:rsidRPr="60782865">
        <w:rPr>
          <w:rFonts w:ascii="Arial" w:hAnsi="Arial" w:cs="Arial"/>
        </w:rPr>
        <w:t>City</w:t>
      </w:r>
      <w:proofErr w:type="gramEnd"/>
      <w:r w:rsidR="000D0461" w:rsidRPr="60782865">
        <w:rPr>
          <w:rFonts w:ascii="Arial" w:hAnsi="Arial" w:cs="Arial"/>
        </w:rPr>
        <w:t xml:space="preserve"> </w:t>
      </w:r>
      <w:r w:rsidR="00554714" w:rsidRPr="60782865">
        <w:rPr>
          <w:rFonts w:ascii="Arial" w:hAnsi="Arial" w:cs="Arial"/>
        </w:rPr>
        <w:t>prior to the removal of the tree.</w:t>
      </w:r>
    </w:p>
    <w:p w14:paraId="2C528AA3" w14:textId="77777777" w:rsidR="00532AA2" w:rsidRPr="00067D9C" w:rsidRDefault="00532AA2" w:rsidP="008A604D">
      <w:pPr>
        <w:jc w:val="both"/>
        <w:rPr>
          <w:rFonts w:ascii="Arial" w:hAnsi="Arial" w:cs="Arial"/>
        </w:rPr>
      </w:pPr>
    </w:p>
    <w:p w14:paraId="2A24E563" w14:textId="77777777" w:rsidR="008A604D" w:rsidRPr="008A604D" w:rsidRDefault="008A604D" w:rsidP="60782865">
      <w:pPr>
        <w:pStyle w:val="ListParagraph"/>
        <w:numPr>
          <w:ilvl w:val="1"/>
          <w:numId w:val="18"/>
        </w:numPr>
        <w:tabs>
          <w:tab w:val="left" w:pos="1440"/>
        </w:tabs>
        <w:ind w:left="1440" w:hanging="720"/>
        <w:rPr>
          <w:rFonts w:ascii="Arial" w:hAnsi="Arial" w:cs="Arial"/>
        </w:rPr>
      </w:pPr>
      <w:r w:rsidRPr="60782865">
        <w:rPr>
          <w:rFonts w:ascii="Arial" w:hAnsi="Arial" w:cs="Arial"/>
        </w:rPr>
        <w:t>Quantity of trees required:</w:t>
      </w:r>
    </w:p>
    <w:p w14:paraId="6480E047" w14:textId="77777777" w:rsidR="008A604D" w:rsidRDefault="008A604D" w:rsidP="008A604D">
      <w:pPr>
        <w:ind w:left="1134"/>
        <w:jc w:val="both"/>
        <w:rPr>
          <w:rFonts w:ascii="Arial" w:hAnsi="Arial" w:cs="Arial"/>
        </w:rPr>
      </w:pPr>
    </w:p>
    <w:p w14:paraId="3F28F16A" w14:textId="77777777" w:rsidR="008A604D" w:rsidRPr="00067D9C" w:rsidRDefault="008A604D" w:rsidP="008A604D">
      <w:pPr>
        <w:ind w:left="1440"/>
        <w:jc w:val="both"/>
        <w:rPr>
          <w:rFonts w:ascii="Arial" w:hAnsi="Arial" w:cs="Arial"/>
        </w:rPr>
      </w:pPr>
      <w:r w:rsidRPr="00067D9C">
        <w:rPr>
          <w:rFonts w:ascii="Arial" w:hAnsi="Arial" w:cs="Arial"/>
        </w:rPr>
        <w:t>Street trees are to be provided at the rate listed below.</w:t>
      </w:r>
    </w:p>
    <w:p w14:paraId="20C23F62" w14:textId="77777777" w:rsidR="008A604D" w:rsidRDefault="008A604D" w:rsidP="008A604D">
      <w:pPr>
        <w:pStyle w:val="ListParagraph"/>
        <w:ind w:left="360"/>
        <w:jc w:val="both"/>
        <w:rPr>
          <w:rFonts w:ascii="Arial" w:hAnsi="Arial" w:cs="Arial"/>
        </w:rPr>
      </w:pPr>
    </w:p>
    <w:p w14:paraId="57065E34" w14:textId="07E3B566" w:rsidR="008A604D" w:rsidRPr="008A604D" w:rsidRDefault="008A604D" w:rsidP="008A604D">
      <w:pPr>
        <w:pStyle w:val="ListParagraph"/>
        <w:ind w:firstLine="709"/>
        <w:rPr>
          <w:rFonts w:ascii="Arial" w:hAnsi="Arial" w:cs="Arial"/>
        </w:rPr>
      </w:pPr>
      <w:r>
        <w:rPr>
          <w:rFonts w:ascii="Arial" w:hAnsi="Arial" w:cs="Arial"/>
        </w:rPr>
        <w:t>3.2.1</w:t>
      </w:r>
      <w:r>
        <w:rPr>
          <w:rFonts w:ascii="Arial" w:hAnsi="Arial" w:cs="Arial"/>
        </w:rPr>
        <w:tab/>
      </w:r>
      <w:r w:rsidRPr="008A604D">
        <w:rPr>
          <w:rFonts w:ascii="Arial" w:hAnsi="Arial" w:cs="Arial"/>
        </w:rPr>
        <w:t>Subdivisions:</w:t>
      </w:r>
    </w:p>
    <w:p w14:paraId="77B01E76" w14:textId="77777777" w:rsidR="008A604D" w:rsidRDefault="008A604D" w:rsidP="008A604D">
      <w:pPr>
        <w:ind w:left="1699"/>
        <w:jc w:val="both"/>
        <w:rPr>
          <w:rFonts w:ascii="Arial" w:hAnsi="Arial" w:cs="Arial"/>
        </w:rPr>
      </w:pPr>
    </w:p>
    <w:p w14:paraId="2A58D54C" w14:textId="2574E21D" w:rsidR="008A604D" w:rsidRPr="00067D9C" w:rsidRDefault="008A604D" w:rsidP="60782865">
      <w:pPr>
        <w:spacing w:after="240"/>
        <w:ind w:left="2160"/>
        <w:jc w:val="both"/>
        <w:rPr>
          <w:rFonts w:ascii="Arial" w:hAnsi="Arial" w:cs="Arial"/>
        </w:rPr>
      </w:pPr>
      <w:r w:rsidRPr="60782865">
        <w:rPr>
          <w:rFonts w:ascii="Arial" w:hAnsi="Arial" w:cs="Arial"/>
        </w:rPr>
        <w:t xml:space="preserve">One </w:t>
      </w:r>
      <w:r w:rsidR="00792373">
        <w:rPr>
          <w:rFonts w:ascii="Arial" w:hAnsi="Arial" w:cs="Arial"/>
        </w:rPr>
        <w:t xml:space="preserve">street </w:t>
      </w:r>
      <w:r w:rsidRPr="60782865">
        <w:rPr>
          <w:rFonts w:ascii="Arial" w:hAnsi="Arial" w:cs="Arial"/>
        </w:rPr>
        <w:t xml:space="preserve">tree per lot or in the case of lots less than a 10m width, at a rate to be determined by the </w:t>
      </w:r>
      <w:proofErr w:type="gramStart"/>
      <w:r w:rsidRPr="60782865">
        <w:rPr>
          <w:rFonts w:ascii="Arial" w:hAnsi="Arial" w:cs="Arial"/>
        </w:rPr>
        <w:t>City</w:t>
      </w:r>
      <w:proofErr w:type="gramEnd"/>
      <w:r w:rsidRPr="60782865">
        <w:rPr>
          <w:rFonts w:ascii="Arial" w:hAnsi="Arial" w:cs="Arial"/>
        </w:rPr>
        <w:t>.</w:t>
      </w:r>
      <w:r w:rsidR="008168F1" w:rsidRPr="60782865">
        <w:rPr>
          <w:rFonts w:ascii="Arial" w:hAnsi="Arial" w:cs="Arial"/>
        </w:rPr>
        <w:t xml:space="preserve"> </w:t>
      </w:r>
    </w:p>
    <w:p w14:paraId="2CFB875F" w14:textId="28E8A8D9" w:rsidR="008A604D" w:rsidRDefault="008A604D" w:rsidP="008A604D">
      <w:pPr>
        <w:pStyle w:val="ListParagraph"/>
        <w:ind w:left="2160" w:hanging="731"/>
        <w:rPr>
          <w:rFonts w:ascii="Arial" w:hAnsi="Arial" w:cs="Arial"/>
        </w:rPr>
      </w:pPr>
      <w:r>
        <w:rPr>
          <w:rFonts w:ascii="Arial" w:hAnsi="Arial" w:cs="Arial"/>
        </w:rPr>
        <w:t>3.2.2</w:t>
      </w:r>
      <w:r>
        <w:rPr>
          <w:rFonts w:ascii="Arial" w:hAnsi="Arial" w:cs="Arial"/>
        </w:rPr>
        <w:tab/>
      </w:r>
      <w:r w:rsidRPr="008A604D">
        <w:rPr>
          <w:rFonts w:ascii="Arial" w:hAnsi="Arial" w:cs="Arial"/>
        </w:rPr>
        <w:t>Development subject to the R-Codes (except those for two grouped dwellings or a Single (R-Code) House):</w:t>
      </w:r>
    </w:p>
    <w:p w14:paraId="00A244E2" w14:textId="77777777" w:rsidR="008A604D" w:rsidRPr="008A604D" w:rsidRDefault="008A604D" w:rsidP="008A604D">
      <w:pPr>
        <w:pStyle w:val="ListParagraph"/>
        <w:ind w:left="2160" w:hanging="731"/>
        <w:rPr>
          <w:rFonts w:ascii="Arial" w:hAnsi="Arial" w:cs="Arial"/>
        </w:rPr>
      </w:pPr>
    </w:p>
    <w:p w14:paraId="48851B48" w14:textId="77777777" w:rsidR="008A604D" w:rsidRDefault="008A604D" w:rsidP="60782865">
      <w:pPr>
        <w:pStyle w:val="ListParagraph"/>
        <w:spacing w:after="240"/>
        <w:ind w:left="2160"/>
        <w:jc w:val="both"/>
        <w:rPr>
          <w:rFonts w:ascii="Arial" w:hAnsi="Arial" w:cs="Arial"/>
        </w:rPr>
      </w:pPr>
      <w:r w:rsidRPr="60782865">
        <w:rPr>
          <w:rFonts w:ascii="Arial" w:hAnsi="Arial" w:cs="Arial"/>
        </w:rPr>
        <w:t xml:space="preserve">One street tree per dwelling, or in the case of lots less than 10m of linear lot width to a public road reserve, at a rate to be determined by the </w:t>
      </w:r>
      <w:proofErr w:type="gramStart"/>
      <w:r w:rsidRPr="60782865">
        <w:rPr>
          <w:rFonts w:ascii="Arial" w:hAnsi="Arial" w:cs="Arial"/>
        </w:rPr>
        <w:t>City</w:t>
      </w:r>
      <w:proofErr w:type="gramEnd"/>
      <w:r w:rsidRPr="60782865">
        <w:rPr>
          <w:rFonts w:ascii="Arial" w:hAnsi="Arial" w:cs="Arial"/>
        </w:rPr>
        <w:t xml:space="preserve">. </w:t>
      </w:r>
    </w:p>
    <w:p w14:paraId="42C94920" w14:textId="77777777" w:rsidR="00F63B75" w:rsidRDefault="00F63B75" w:rsidP="008A604D">
      <w:pPr>
        <w:pStyle w:val="ListParagraph"/>
        <w:spacing w:after="240"/>
        <w:ind w:left="2160"/>
        <w:jc w:val="both"/>
        <w:rPr>
          <w:rFonts w:ascii="Arial" w:hAnsi="Arial" w:cs="Arial"/>
        </w:rPr>
      </w:pPr>
    </w:p>
    <w:p w14:paraId="4F996230" w14:textId="5C696C88" w:rsidR="00F63B75" w:rsidRPr="00FA21D0" w:rsidRDefault="00F63B75" w:rsidP="00F63B75">
      <w:pPr>
        <w:pStyle w:val="ListParagraph"/>
        <w:ind w:left="2160" w:hanging="731"/>
        <w:rPr>
          <w:rFonts w:ascii="Arial" w:hAnsi="Arial" w:cs="Arial"/>
        </w:rPr>
      </w:pPr>
      <w:r w:rsidRPr="00FA21D0">
        <w:rPr>
          <w:rFonts w:ascii="Arial" w:hAnsi="Arial" w:cs="Arial"/>
        </w:rPr>
        <w:t>3.2.3</w:t>
      </w:r>
      <w:r w:rsidRPr="00FA21D0">
        <w:rPr>
          <w:rFonts w:ascii="Arial" w:hAnsi="Arial" w:cs="Arial"/>
        </w:rPr>
        <w:tab/>
        <w:t>Removal of street trees:</w:t>
      </w:r>
    </w:p>
    <w:p w14:paraId="4A58A042" w14:textId="77777777" w:rsidR="00F63B75" w:rsidRPr="00FA21D0" w:rsidRDefault="00F63B75" w:rsidP="00F63B75">
      <w:pPr>
        <w:ind w:left="1699"/>
        <w:jc w:val="both"/>
        <w:rPr>
          <w:rFonts w:ascii="Arial" w:hAnsi="Arial" w:cs="Arial"/>
        </w:rPr>
      </w:pPr>
    </w:p>
    <w:p w14:paraId="6324D1D2" w14:textId="32A18A0C" w:rsidR="008A604D" w:rsidRPr="00FA21D0" w:rsidRDefault="00885C8F" w:rsidP="60782865">
      <w:pPr>
        <w:spacing w:after="240"/>
        <w:ind w:left="2160"/>
        <w:jc w:val="both"/>
        <w:rPr>
          <w:rFonts w:ascii="Arial" w:hAnsi="Arial" w:cs="Arial"/>
        </w:rPr>
      </w:pPr>
      <w:r w:rsidRPr="60782865">
        <w:rPr>
          <w:rFonts w:ascii="Arial" w:hAnsi="Arial" w:cs="Arial"/>
        </w:rPr>
        <w:t xml:space="preserve">A payment to the </w:t>
      </w:r>
      <w:proofErr w:type="gramStart"/>
      <w:r w:rsidRPr="60782865">
        <w:rPr>
          <w:rFonts w:ascii="Arial" w:hAnsi="Arial" w:cs="Arial"/>
        </w:rPr>
        <w:t>City</w:t>
      </w:r>
      <w:proofErr w:type="gramEnd"/>
      <w:r w:rsidRPr="60782865">
        <w:rPr>
          <w:rFonts w:ascii="Arial" w:hAnsi="Arial" w:cs="Arial"/>
        </w:rPr>
        <w:t xml:space="preserve"> to cover the cost of removal of street tree/s and associated stump grinding, </w:t>
      </w:r>
      <w:r w:rsidR="00554714" w:rsidRPr="60782865">
        <w:rPr>
          <w:rFonts w:ascii="Arial" w:hAnsi="Arial" w:cs="Arial"/>
        </w:rPr>
        <w:t xml:space="preserve">the replanting and watering of new </w:t>
      </w:r>
      <w:r w:rsidR="00E82F35" w:rsidRPr="60782865">
        <w:rPr>
          <w:rFonts w:ascii="Arial" w:hAnsi="Arial" w:cs="Arial"/>
        </w:rPr>
        <w:t xml:space="preserve">replacement </w:t>
      </w:r>
      <w:r w:rsidR="00554714" w:rsidRPr="60782865">
        <w:rPr>
          <w:rFonts w:ascii="Arial" w:hAnsi="Arial" w:cs="Arial"/>
        </w:rPr>
        <w:t xml:space="preserve">street tree/s </w:t>
      </w:r>
      <w:r w:rsidRPr="60782865">
        <w:rPr>
          <w:rFonts w:ascii="Arial" w:hAnsi="Arial" w:cs="Arial"/>
        </w:rPr>
        <w:t xml:space="preserve">as well as a compensatory payment to the </w:t>
      </w:r>
      <w:proofErr w:type="gramStart"/>
      <w:r w:rsidRPr="60782865">
        <w:rPr>
          <w:rFonts w:ascii="Arial" w:hAnsi="Arial" w:cs="Arial"/>
        </w:rPr>
        <w:t>City</w:t>
      </w:r>
      <w:proofErr w:type="gramEnd"/>
      <w:r w:rsidRPr="60782865">
        <w:rPr>
          <w:rFonts w:ascii="Arial" w:hAnsi="Arial" w:cs="Arial"/>
        </w:rPr>
        <w:t xml:space="preserve"> for the loss of asset value of the tree. Refer to the City’s </w:t>
      </w:r>
      <w:r w:rsidR="00DD3814" w:rsidRPr="60782865">
        <w:rPr>
          <w:rFonts w:ascii="Arial" w:hAnsi="Arial" w:cs="Arial"/>
        </w:rPr>
        <w:t xml:space="preserve">current </w:t>
      </w:r>
      <w:r w:rsidRPr="60782865">
        <w:rPr>
          <w:rFonts w:ascii="Arial" w:hAnsi="Arial" w:cs="Arial"/>
        </w:rPr>
        <w:t xml:space="preserve">Fees and Charges List. </w:t>
      </w:r>
    </w:p>
    <w:p w14:paraId="357475D8" w14:textId="7941E4DB" w:rsidR="008A604D" w:rsidRPr="008A604D" w:rsidRDefault="008A604D" w:rsidP="008A604D">
      <w:pPr>
        <w:pStyle w:val="ListParagraph"/>
        <w:ind w:left="2160" w:hanging="731"/>
        <w:rPr>
          <w:rFonts w:ascii="Arial" w:hAnsi="Arial" w:cs="Arial"/>
        </w:rPr>
      </w:pPr>
      <w:r>
        <w:rPr>
          <w:rFonts w:ascii="Arial" w:hAnsi="Arial" w:cs="Arial"/>
        </w:rPr>
        <w:t>3.2.</w:t>
      </w:r>
      <w:r w:rsidR="00F63B75">
        <w:rPr>
          <w:rFonts w:ascii="Arial" w:hAnsi="Arial" w:cs="Arial"/>
        </w:rPr>
        <w:t>4</w:t>
      </w:r>
      <w:r>
        <w:rPr>
          <w:rFonts w:ascii="Arial" w:hAnsi="Arial" w:cs="Arial"/>
        </w:rPr>
        <w:tab/>
      </w:r>
      <w:r w:rsidRPr="008A604D">
        <w:rPr>
          <w:rFonts w:ascii="Arial" w:hAnsi="Arial" w:cs="Arial"/>
        </w:rPr>
        <w:t>All other development:</w:t>
      </w:r>
    </w:p>
    <w:p w14:paraId="560238EE" w14:textId="77777777" w:rsidR="008A604D" w:rsidRPr="008A604D" w:rsidRDefault="008A604D" w:rsidP="008A604D">
      <w:pPr>
        <w:ind w:left="1699"/>
        <w:jc w:val="both"/>
        <w:rPr>
          <w:rFonts w:ascii="Arial" w:hAnsi="Arial" w:cs="Arial"/>
        </w:rPr>
      </w:pPr>
    </w:p>
    <w:p w14:paraId="4FD9AD65" w14:textId="0739F896" w:rsidR="008A604D" w:rsidRPr="008A604D" w:rsidRDefault="008A604D" w:rsidP="60782865">
      <w:pPr>
        <w:spacing w:after="240"/>
        <w:ind w:left="2160"/>
        <w:jc w:val="both"/>
        <w:rPr>
          <w:rFonts w:ascii="Arial" w:hAnsi="Arial" w:cs="Arial"/>
        </w:rPr>
      </w:pPr>
      <w:r w:rsidRPr="60782865">
        <w:rPr>
          <w:rFonts w:ascii="Arial" w:hAnsi="Arial" w:cs="Arial"/>
        </w:rPr>
        <w:t xml:space="preserve">One tree per 10m of linear lot width to a public road reserve or at a rate to be determined by the City </w:t>
      </w:r>
      <w:proofErr w:type="gramStart"/>
      <w:r w:rsidRPr="60782865">
        <w:rPr>
          <w:rFonts w:ascii="Arial" w:hAnsi="Arial" w:cs="Arial"/>
        </w:rPr>
        <w:t>where</w:t>
      </w:r>
      <w:proofErr w:type="gramEnd"/>
      <w:r w:rsidRPr="60782865">
        <w:rPr>
          <w:rFonts w:ascii="Arial" w:hAnsi="Arial" w:cs="Arial"/>
        </w:rPr>
        <w:t xml:space="preserve"> agreed upon between the applicant and the City.</w:t>
      </w:r>
    </w:p>
    <w:p w14:paraId="6CDDD1EE" w14:textId="77777777" w:rsidR="008A604D" w:rsidRPr="00067D9C" w:rsidRDefault="008A604D" w:rsidP="008A604D">
      <w:pPr>
        <w:pStyle w:val="ListParagraph"/>
        <w:numPr>
          <w:ilvl w:val="1"/>
          <w:numId w:val="18"/>
        </w:numPr>
        <w:tabs>
          <w:tab w:val="left" w:pos="1440"/>
        </w:tabs>
        <w:ind w:left="1440" w:hanging="720"/>
        <w:rPr>
          <w:rFonts w:ascii="Arial" w:hAnsi="Arial" w:cs="Arial"/>
        </w:rPr>
      </w:pPr>
      <w:r w:rsidRPr="009A7F83">
        <w:rPr>
          <w:rFonts w:ascii="Arial" w:hAnsi="Arial" w:cs="Arial"/>
        </w:rPr>
        <w:t>Options for clearance</w:t>
      </w:r>
      <w:r>
        <w:rPr>
          <w:rFonts w:ascii="Arial" w:hAnsi="Arial" w:cs="Arial"/>
        </w:rPr>
        <w:t>:</w:t>
      </w:r>
    </w:p>
    <w:p w14:paraId="14CB9A4A" w14:textId="77777777" w:rsidR="008A604D" w:rsidRPr="00067D9C" w:rsidRDefault="008A604D" w:rsidP="008A604D">
      <w:pPr>
        <w:pStyle w:val="ListParagraph"/>
        <w:ind w:left="1494"/>
        <w:jc w:val="both"/>
        <w:rPr>
          <w:rFonts w:ascii="Arial" w:hAnsi="Arial" w:cs="Arial"/>
          <w:b/>
        </w:rPr>
      </w:pPr>
    </w:p>
    <w:p w14:paraId="61EAC20D" w14:textId="2584C3E4" w:rsidR="008A604D" w:rsidRDefault="01DBE43F" w:rsidP="008A604D">
      <w:pPr>
        <w:ind w:left="1440"/>
        <w:jc w:val="both"/>
        <w:rPr>
          <w:rFonts w:ascii="Arial" w:hAnsi="Arial" w:cs="Arial"/>
        </w:rPr>
      </w:pPr>
      <w:r w:rsidRPr="55CB191B">
        <w:rPr>
          <w:rFonts w:ascii="Arial" w:hAnsi="Arial" w:cs="Arial"/>
        </w:rPr>
        <w:t>T</w:t>
      </w:r>
      <w:r w:rsidR="4BB4FD50" w:rsidRPr="55CB191B">
        <w:rPr>
          <w:rFonts w:ascii="Arial" w:hAnsi="Arial" w:cs="Arial"/>
        </w:rPr>
        <w:t xml:space="preserve">o satisfy the conditions of the WAPC subdivisional approval or City of Cockburn development approval noted above, the </w:t>
      </w:r>
      <w:r w:rsidR="4BB4FD50" w:rsidRPr="00756C84">
        <w:rPr>
          <w:rFonts w:ascii="Arial" w:hAnsi="Arial" w:cs="Arial"/>
        </w:rPr>
        <w:t xml:space="preserve">following </w:t>
      </w:r>
      <w:r w:rsidR="2E15444D" w:rsidRPr="00756C84">
        <w:rPr>
          <w:rFonts w:ascii="Arial" w:hAnsi="Arial" w:cs="Arial"/>
        </w:rPr>
        <w:t>three</w:t>
      </w:r>
      <w:r w:rsidR="4BB4FD50" w:rsidRPr="00756C84">
        <w:rPr>
          <w:rFonts w:ascii="Arial" w:hAnsi="Arial" w:cs="Arial"/>
        </w:rPr>
        <w:t xml:space="preserve"> options </w:t>
      </w:r>
      <w:r w:rsidR="4BB4FD50" w:rsidRPr="55CB191B">
        <w:rPr>
          <w:rFonts w:ascii="Arial" w:hAnsi="Arial" w:cs="Arial"/>
        </w:rPr>
        <w:t xml:space="preserve">are </w:t>
      </w:r>
      <w:r w:rsidR="3869E498" w:rsidRPr="55CB191B">
        <w:rPr>
          <w:rFonts w:ascii="Arial" w:hAnsi="Arial" w:cs="Arial"/>
        </w:rPr>
        <w:t>available</w:t>
      </w:r>
      <w:r w:rsidR="00F2465C">
        <w:rPr>
          <w:rFonts w:ascii="Arial" w:hAnsi="Arial" w:cs="Arial"/>
        </w:rPr>
        <w:t xml:space="preserve"> (subject to City support):</w:t>
      </w:r>
    </w:p>
    <w:p w14:paraId="06235D45" w14:textId="77777777" w:rsidR="008A604D" w:rsidRPr="00067D9C" w:rsidRDefault="008A604D" w:rsidP="005C2788">
      <w:pPr>
        <w:jc w:val="both"/>
        <w:rPr>
          <w:rFonts w:ascii="Arial" w:hAnsi="Arial" w:cs="Arial"/>
        </w:rPr>
      </w:pPr>
    </w:p>
    <w:p w14:paraId="15BDCCCD" w14:textId="3C9B0C26" w:rsidR="008A604D" w:rsidRPr="00067D9C" w:rsidRDefault="008A604D" w:rsidP="008A604D">
      <w:pPr>
        <w:pStyle w:val="ListParagraph"/>
        <w:ind w:left="2160" w:hanging="731"/>
        <w:rPr>
          <w:rFonts w:ascii="Arial" w:hAnsi="Arial" w:cs="Arial"/>
          <w:b/>
        </w:rPr>
      </w:pPr>
      <w:r w:rsidRPr="00067D9C">
        <w:rPr>
          <w:rFonts w:ascii="Arial" w:hAnsi="Arial" w:cs="Arial"/>
        </w:rPr>
        <w:t>3.3.1</w:t>
      </w:r>
      <w:r>
        <w:rPr>
          <w:rFonts w:ascii="Arial" w:hAnsi="Arial" w:cs="Arial"/>
        </w:rPr>
        <w:tab/>
      </w:r>
      <w:r w:rsidR="00885C8F" w:rsidRPr="00756C84">
        <w:rPr>
          <w:rFonts w:ascii="Arial" w:hAnsi="Arial" w:cs="Arial"/>
        </w:rPr>
        <w:t xml:space="preserve">Option1: </w:t>
      </w:r>
      <w:r w:rsidRPr="00756C84">
        <w:rPr>
          <w:rFonts w:ascii="Arial" w:hAnsi="Arial" w:cs="Arial"/>
        </w:rPr>
        <w:t xml:space="preserve">Proponent provides contribution payment to City of Cockburn who then takes </w:t>
      </w:r>
      <w:r w:rsidRPr="009D0A10">
        <w:rPr>
          <w:rFonts w:ascii="Arial" w:hAnsi="Arial" w:cs="Arial"/>
        </w:rPr>
        <w:t>responsibility</w:t>
      </w:r>
      <w:r>
        <w:rPr>
          <w:rFonts w:ascii="Arial" w:hAnsi="Arial" w:cs="Arial"/>
        </w:rPr>
        <w:t xml:space="preserve"> for planting and management.</w:t>
      </w:r>
    </w:p>
    <w:p w14:paraId="77CEB79A" w14:textId="77777777" w:rsidR="00885C8F" w:rsidRDefault="00885C8F" w:rsidP="00554714">
      <w:pPr>
        <w:jc w:val="both"/>
        <w:rPr>
          <w:rFonts w:ascii="Arial" w:hAnsi="Arial" w:cs="Arial"/>
        </w:rPr>
      </w:pPr>
    </w:p>
    <w:p w14:paraId="540109DA" w14:textId="5F346334" w:rsidR="008A604D" w:rsidRDefault="008A604D" w:rsidP="60782865">
      <w:pPr>
        <w:ind w:left="2160"/>
        <w:jc w:val="both"/>
        <w:rPr>
          <w:rFonts w:ascii="Arial" w:hAnsi="Arial" w:cs="Arial"/>
        </w:rPr>
      </w:pPr>
      <w:r w:rsidRPr="60782865">
        <w:rPr>
          <w:rFonts w:ascii="Arial" w:hAnsi="Arial" w:cs="Arial"/>
        </w:rPr>
        <w:t xml:space="preserve">In this option, the proponent pays the </w:t>
      </w:r>
      <w:proofErr w:type="gramStart"/>
      <w:r w:rsidRPr="60782865">
        <w:rPr>
          <w:rFonts w:ascii="Arial" w:hAnsi="Arial" w:cs="Arial"/>
        </w:rPr>
        <w:t>City</w:t>
      </w:r>
      <w:proofErr w:type="gramEnd"/>
      <w:r w:rsidR="00885C8F" w:rsidRPr="60782865">
        <w:rPr>
          <w:rFonts w:ascii="Arial" w:hAnsi="Arial" w:cs="Arial"/>
        </w:rPr>
        <w:t xml:space="preserve"> a monetary value as listed in the City’s Fees and Charges List</w:t>
      </w:r>
      <w:r w:rsidRPr="60782865">
        <w:rPr>
          <w:rFonts w:ascii="Arial" w:hAnsi="Arial" w:cs="Arial"/>
        </w:rPr>
        <w:t xml:space="preserve"> per street tree required. This payment must be receipted by the City prior to the practical completion certification of the civil works for subdivision or issue of building permit for development. </w:t>
      </w:r>
    </w:p>
    <w:p w14:paraId="46E3C311" w14:textId="77777777" w:rsidR="008A604D" w:rsidRDefault="008A604D" w:rsidP="008A604D">
      <w:pPr>
        <w:ind w:left="2160"/>
        <w:jc w:val="both"/>
        <w:rPr>
          <w:rFonts w:ascii="Arial" w:hAnsi="Arial" w:cs="Arial"/>
        </w:rPr>
      </w:pPr>
    </w:p>
    <w:p w14:paraId="2ABF38F8" w14:textId="77777777" w:rsidR="008A604D" w:rsidRDefault="008A604D" w:rsidP="008A604D">
      <w:pPr>
        <w:ind w:left="2160"/>
        <w:jc w:val="both"/>
        <w:rPr>
          <w:rFonts w:ascii="Arial" w:hAnsi="Arial" w:cs="Arial"/>
        </w:rPr>
      </w:pPr>
      <w:r w:rsidRPr="00067D9C">
        <w:rPr>
          <w:rFonts w:ascii="Arial" w:hAnsi="Arial" w:cs="Arial"/>
        </w:rPr>
        <w:t xml:space="preserve">In receiving this contribution, the </w:t>
      </w:r>
      <w:proofErr w:type="gramStart"/>
      <w:r w:rsidRPr="00067D9C">
        <w:rPr>
          <w:rFonts w:ascii="Arial" w:hAnsi="Arial" w:cs="Arial"/>
        </w:rPr>
        <w:t>City</w:t>
      </w:r>
      <w:proofErr w:type="gramEnd"/>
      <w:r w:rsidRPr="00067D9C">
        <w:rPr>
          <w:rFonts w:ascii="Arial" w:hAnsi="Arial" w:cs="Arial"/>
        </w:rPr>
        <w:t xml:space="preserve"> will </w:t>
      </w:r>
      <w:r w:rsidRPr="00067D9C">
        <w:rPr>
          <w:rFonts w:ascii="Arial" w:hAnsi="Arial" w:cs="Arial"/>
          <w:lang w:val="en-US"/>
        </w:rPr>
        <w:t xml:space="preserve">purchase, install and maintain all street trees. Installation will occur at the most optimal time in the opinion of the </w:t>
      </w:r>
      <w:proofErr w:type="gramStart"/>
      <w:r w:rsidRPr="00067D9C">
        <w:rPr>
          <w:rFonts w:ascii="Arial" w:hAnsi="Arial" w:cs="Arial"/>
          <w:lang w:val="en-US"/>
        </w:rPr>
        <w:t>City</w:t>
      </w:r>
      <w:proofErr w:type="gramEnd"/>
      <w:r>
        <w:rPr>
          <w:rFonts w:ascii="Arial" w:hAnsi="Arial" w:cs="Arial"/>
          <w:lang w:val="en-US"/>
        </w:rPr>
        <w:t>.</w:t>
      </w:r>
    </w:p>
    <w:p w14:paraId="04F95B1D" w14:textId="77777777" w:rsidR="008A604D" w:rsidRDefault="008A604D" w:rsidP="008A604D">
      <w:pPr>
        <w:ind w:left="1134"/>
        <w:jc w:val="both"/>
        <w:rPr>
          <w:rFonts w:ascii="Arial" w:hAnsi="Arial" w:cs="Arial"/>
        </w:rPr>
      </w:pPr>
    </w:p>
    <w:p w14:paraId="09A5D798" w14:textId="3C2F770E" w:rsidR="00885C8F" w:rsidRPr="00A21B4C" w:rsidRDefault="008A604D" w:rsidP="008A604D">
      <w:pPr>
        <w:pStyle w:val="ListParagraph"/>
        <w:ind w:left="2160" w:hanging="731"/>
        <w:rPr>
          <w:rFonts w:ascii="Arial" w:hAnsi="Arial" w:cs="Arial"/>
        </w:rPr>
      </w:pPr>
      <w:r w:rsidRPr="00067D9C">
        <w:rPr>
          <w:rFonts w:ascii="Arial" w:hAnsi="Arial" w:cs="Arial"/>
        </w:rPr>
        <w:t>3.3.2</w:t>
      </w:r>
      <w:r>
        <w:rPr>
          <w:rFonts w:ascii="Arial" w:hAnsi="Arial" w:cs="Arial"/>
        </w:rPr>
        <w:tab/>
      </w:r>
      <w:r w:rsidR="005C2788" w:rsidRPr="00A21B4C">
        <w:rPr>
          <w:rFonts w:ascii="Arial" w:hAnsi="Arial" w:cs="Arial"/>
        </w:rPr>
        <w:t xml:space="preserve">Option 2: </w:t>
      </w:r>
      <w:r w:rsidR="00885C8F" w:rsidRPr="00A21B4C">
        <w:rPr>
          <w:rFonts w:ascii="Arial" w:hAnsi="Arial" w:cs="Arial"/>
        </w:rPr>
        <w:t>Proponent plants the trees</w:t>
      </w:r>
      <w:r w:rsidR="00200DC0">
        <w:rPr>
          <w:rFonts w:ascii="Arial" w:hAnsi="Arial" w:cs="Arial"/>
        </w:rPr>
        <w:t>.</w:t>
      </w:r>
    </w:p>
    <w:p w14:paraId="24C1BA3D" w14:textId="77777777" w:rsidR="00885C8F" w:rsidRPr="00A21B4C" w:rsidRDefault="00885C8F" w:rsidP="008A604D">
      <w:pPr>
        <w:pStyle w:val="ListParagraph"/>
        <w:ind w:left="2160" w:hanging="731"/>
        <w:rPr>
          <w:rFonts w:ascii="Arial" w:hAnsi="Arial" w:cs="Arial"/>
        </w:rPr>
      </w:pPr>
    </w:p>
    <w:p w14:paraId="5E722743" w14:textId="0338C924" w:rsidR="005C2788" w:rsidRPr="00A21B4C" w:rsidRDefault="005C2788" w:rsidP="60782865">
      <w:pPr>
        <w:ind w:left="2160"/>
        <w:jc w:val="both"/>
        <w:rPr>
          <w:rFonts w:ascii="Arial" w:hAnsi="Arial" w:cs="Arial"/>
        </w:rPr>
      </w:pPr>
      <w:r w:rsidRPr="60782865">
        <w:rPr>
          <w:rFonts w:ascii="Arial" w:hAnsi="Arial" w:cs="Arial"/>
        </w:rPr>
        <w:t>In this option, the proponent plants the required number of trees as depicted in the approved plans. The planting must be done prior to seeking clearance</w:t>
      </w:r>
      <w:r w:rsidR="009273B8" w:rsidRPr="60782865">
        <w:rPr>
          <w:rFonts w:ascii="Arial" w:hAnsi="Arial" w:cs="Arial"/>
        </w:rPr>
        <w:t xml:space="preserve"> for subdivision or issue of building permit for development</w:t>
      </w:r>
      <w:r w:rsidR="00F767CC" w:rsidRPr="60782865">
        <w:rPr>
          <w:rFonts w:ascii="Arial" w:hAnsi="Arial" w:cs="Arial"/>
        </w:rPr>
        <w:t>.</w:t>
      </w:r>
      <w:r w:rsidRPr="60782865">
        <w:rPr>
          <w:rFonts w:ascii="Arial" w:hAnsi="Arial" w:cs="Arial"/>
        </w:rPr>
        <w:t xml:space="preserve"> </w:t>
      </w:r>
      <w:r w:rsidR="00F767CC" w:rsidRPr="60782865">
        <w:rPr>
          <w:rFonts w:ascii="Arial" w:hAnsi="Arial" w:cs="Arial"/>
        </w:rPr>
        <w:t>A</w:t>
      </w:r>
      <w:r w:rsidRPr="60782865">
        <w:rPr>
          <w:rFonts w:ascii="Arial" w:hAnsi="Arial" w:cs="Arial"/>
        </w:rPr>
        <w:t xml:space="preserve"> </w:t>
      </w:r>
      <w:r w:rsidR="004B44B7" w:rsidRPr="60782865">
        <w:rPr>
          <w:rFonts w:ascii="Arial" w:hAnsi="Arial" w:cs="Arial"/>
        </w:rPr>
        <w:t>qualified</w:t>
      </w:r>
      <w:r w:rsidR="00621FC5" w:rsidRPr="60782865">
        <w:rPr>
          <w:rFonts w:ascii="Arial" w:hAnsi="Arial" w:cs="Arial"/>
        </w:rPr>
        <w:t xml:space="preserve"> arborist or</w:t>
      </w:r>
      <w:r w:rsidRPr="60782865">
        <w:rPr>
          <w:rFonts w:ascii="Arial" w:hAnsi="Arial" w:cs="Arial"/>
        </w:rPr>
        <w:t xml:space="preserve"> landscaping contractor</w:t>
      </w:r>
      <w:r w:rsidR="00F767CC" w:rsidRPr="60782865">
        <w:rPr>
          <w:rFonts w:ascii="Arial" w:hAnsi="Arial" w:cs="Arial"/>
        </w:rPr>
        <w:t xml:space="preserve"> must carry out the work</w:t>
      </w:r>
      <w:r w:rsidRPr="60782865">
        <w:rPr>
          <w:rFonts w:ascii="Arial" w:hAnsi="Arial" w:cs="Arial"/>
        </w:rPr>
        <w:t>. To ensure that the trees are of good health and have the highest possible chance of success, the following must be demonstrated</w:t>
      </w:r>
      <w:r w:rsidR="004C6951" w:rsidRPr="60782865">
        <w:rPr>
          <w:rFonts w:ascii="Arial" w:hAnsi="Arial" w:cs="Arial"/>
        </w:rPr>
        <w:t xml:space="preserve"> for each tree</w:t>
      </w:r>
      <w:r w:rsidRPr="60782865">
        <w:rPr>
          <w:rFonts w:ascii="Arial" w:hAnsi="Arial" w:cs="Arial"/>
        </w:rPr>
        <w:t>:</w:t>
      </w:r>
    </w:p>
    <w:p w14:paraId="11E226F7" w14:textId="77777777" w:rsidR="004C6951" w:rsidRPr="00A21B4C" w:rsidRDefault="004C6951" w:rsidP="005C2788">
      <w:pPr>
        <w:ind w:left="2160"/>
        <w:jc w:val="both"/>
        <w:rPr>
          <w:rFonts w:ascii="Arial" w:hAnsi="Arial" w:cs="Arial"/>
        </w:rPr>
      </w:pPr>
    </w:p>
    <w:p w14:paraId="2EB089B0" w14:textId="77777777" w:rsidR="000A2429" w:rsidRPr="000A2429" w:rsidRDefault="000A2429" w:rsidP="000A2429">
      <w:pPr>
        <w:pStyle w:val="ListParagraph"/>
        <w:numPr>
          <w:ilvl w:val="0"/>
          <w:numId w:val="19"/>
        </w:numPr>
        <w:jc w:val="both"/>
        <w:rPr>
          <w:rFonts w:ascii="Arial" w:hAnsi="Arial" w:cs="Arial"/>
        </w:rPr>
      </w:pPr>
      <w:r w:rsidRPr="000A2429">
        <w:rPr>
          <w:rFonts w:ascii="Arial" w:hAnsi="Arial" w:cs="Arial"/>
        </w:rPr>
        <w:t>Size of Trees –</w:t>
      </w:r>
      <w:r w:rsidRPr="000A2429">
        <w:t xml:space="preserve"> </w:t>
      </w:r>
      <w:r w:rsidRPr="000A2429">
        <w:rPr>
          <w:rFonts w:ascii="Arial" w:hAnsi="Arial" w:cs="Arial"/>
        </w:rPr>
        <w:t xml:space="preserve">Trees must be provided in a minimum </w:t>
      </w:r>
      <w:proofErr w:type="spellStart"/>
      <w:r w:rsidRPr="000A2429">
        <w:rPr>
          <w:rFonts w:ascii="Arial" w:hAnsi="Arial" w:cs="Arial"/>
        </w:rPr>
        <w:t>pot</w:t>
      </w:r>
      <w:proofErr w:type="spellEnd"/>
      <w:r w:rsidRPr="000A2429">
        <w:rPr>
          <w:rFonts w:ascii="Arial" w:hAnsi="Arial" w:cs="Arial"/>
        </w:rPr>
        <w:t xml:space="preserve"> size of 45 litres.</w:t>
      </w:r>
    </w:p>
    <w:p w14:paraId="7BB27D42" w14:textId="77777777" w:rsidR="000A2429" w:rsidRDefault="000A2429" w:rsidP="000A2429">
      <w:pPr>
        <w:pStyle w:val="ListParagraph"/>
        <w:ind w:left="2880"/>
        <w:jc w:val="both"/>
        <w:rPr>
          <w:rFonts w:ascii="Arial" w:hAnsi="Arial" w:cs="Arial"/>
        </w:rPr>
      </w:pPr>
    </w:p>
    <w:p w14:paraId="736CEB25" w14:textId="2ABEFB11" w:rsidR="005C2788" w:rsidRPr="00A21B4C" w:rsidRDefault="00B33946" w:rsidP="60782865">
      <w:pPr>
        <w:pStyle w:val="ListParagraph"/>
        <w:numPr>
          <w:ilvl w:val="0"/>
          <w:numId w:val="19"/>
        </w:numPr>
        <w:jc w:val="both"/>
        <w:rPr>
          <w:rFonts w:ascii="Arial" w:hAnsi="Arial" w:cs="Arial"/>
        </w:rPr>
      </w:pPr>
      <w:r w:rsidRPr="60782865">
        <w:rPr>
          <w:rFonts w:ascii="Arial" w:hAnsi="Arial" w:cs="Arial"/>
        </w:rPr>
        <w:t>Source of Trees – Trees must be sourced from an accredited nursery and comply with AS 2303:2015 standards. They should generally be single stemmed with an appropriately sized calliper/trunk diameter and capable of standing upright unassisted within a container. Tree roots must be well established but not container bound, with no "J" roots touching the bottom of the bag.</w:t>
      </w:r>
      <w:r w:rsidR="20FB4C10" w:rsidRPr="60782865">
        <w:rPr>
          <w:rFonts w:ascii="Arial" w:hAnsi="Arial" w:cs="Arial"/>
        </w:rPr>
        <w:t xml:space="preserve"> </w:t>
      </w:r>
    </w:p>
    <w:p w14:paraId="72C9B4F3" w14:textId="77777777" w:rsidR="007F22FD" w:rsidRPr="00A21B4C" w:rsidRDefault="007F22FD" w:rsidP="007F22FD">
      <w:pPr>
        <w:pStyle w:val="ListParagraph"/>
        <w:ind w:left="2880"/>
        <w:jc w:val="both"/>
        <w:rPr>
          <w:rFonts w:ascii="Arial" w:hAnsi="Arial" w:cs="Arial"/>
        </w:rPr>
      </w:pPr>
    </w:p>
    <w:p w14:paraId="5B8FA949" w14:textId="52BA0494" w:rsidR="00AD7830" w:rsidRPr="00A21B4C" w:rsidRDefault="004C6951" w:rsidP="004E14CE">
      <w:pPr>
        <w:pStyle w:val="ListParagraph"/>
        <w:numPr>
          <w:ilvl w:val="0"/>
          <w:numId w:val="19"/>
        </w:numPr>
        <w:jc w:val="both"/>
        <w:rPr>
          <w:rFonts w:ascii="Arial" w:hAnsi="Arial" w:cs="Arial"/>
        </w:rPr>
      </w:pPr>
      <w:r w:rsidRPr="00A21B4C">
        <w:rPr>
          <w:rFonts w:ascii="Arial" w:hAnsi="Arial" w:cs="Arial"/>
        </w:rPr>
        <w:t>Health of Trees</w:t>
      </w:r>
      <w:r w:rsidR="00F3002D" w:rsidRPr="00A21B4C">
        <w:t xml:space="preserve"> </w:t>
      </w:r>
      <w:r w:rsidR="002A0124" w:rsidRPr="00A21B4C">
        <w:t>-</w:t>
      </w:r>
      <w:r w:rsidR="002A0124" w:rsidRPr="00A21B4C">
        <w:rPr>
          <w:rFonts w:ascii="Arial" w:hAnsi="Arial" w:cs="Arial"/>
        </w:rPr>
        <w:t xml:space="preserve"> </w:t>
      </w:r>
      <w:r w:rsidR="005C2788" w:rsidRPr="00A21B4C">
        <w:rPr>
          <w:rFonts w:ascii="Arial" w:hAnsi="Arial" w:cs="Arial"/>
        </w:rPr>
        <w:t>Trees must be</w:t>
      </w:r>
      <w:r w:rsidR="00806907" w:rsidRPr="00A21B4C">
        <w:rPr>
          <w:rFonts w:ascii="Arial" w:hAnsi="Arial" w:cs="Arial"/>
        </w:rPr>
        <w:t xml:space="preserve"> a healthy specimen typical of its growing habit,</w:t>
      </w:r>
      <w:r w:rsidR="005C2788" w:rsidRPr="00A21B4C">
        <w:rPr>
          <w:rFonts w:ascii="Arial" w:hAnsi="Arial" w:cs="Arial"/>
        </w:rPr>
        <w:t xml:space="preserve"> free of disease or notable defects, such as snapped branches, poor form, ring barking, pollarding or thinned canopy.</w:t>
      </w:r>
    </w:p>
    <w:p w14:paraId="3498E4C4" w14:textId="77777777" w:rsidR="004E14CE" w:rsidRPr="00A21B4C" w:rsidRDefault="004E14CE" w:rsidP="004E14CE">
      <w:pPr>
        <w:jc w:val="both"/>
        <w:rPr>
          <w:rFonts w:ascii="Arial" w:hAnsi="Arial" w:cs="Arial"/>
        </w:rPr>
      </w:pPr>
    </w:p>
    <w:p w14:paraId="1A842BC3" w14:textId="23E19A19" w:rsidR="00AD7830" w:rsidRPr="00A21B4C" w:rsidRDefault="00912CB7" w:rsidP="005C2788">
      <w:pPr>
        <w:pStyle w:val="ListParagraph"/>
        <w:numPr>
          <w:ilvl w:val="0"/>
          <w:numId w:val="19"/>
        </w:numPr>
        <w:jc w:val="both"/>
        <w:rPr>
          <w:rFonts w:ascii="Arial" w:hAnsi="Arial" w:cs="Arial"/>
        </w:rPr>
      </w:pPr>
      <w:r w:rsidRPr="00A21B4C">
        <w:rPr>
          <w:rFonts w:ascii="Arial" w:hAnsi="Arial" w:cs="Arial"/>
        </w:rPr>
        <w:t>Planting Location – Trees must be planted in the exact locations specified in the approved plan.</w:t>
      </w:r>
    </w:p>
    <w:p w14:paraId="263C8B70" w14:textId="77777777" w:rsidR="007F22FD" w:rsidRPr="00A21B4C" w:rsidRDefault="007F22FD" w:rsidP="007F22FD">
      <w:pPr>
        <w:jc w:val="both"/>
        <w:rPr>
          <w:rFonts w:ascii="Arial" w:hAnsi="Arial" w:cs="Arial"/>
        </w:rPr>
      </w:pPr>
    </w:p>
    <w:p w14:paraId="3E60E816" w14:textId="6B37B8FD" w:rsidR="005C2788" w:rsidRPr="00A21B4C" w:rsidRDefault="00DA4CC2" w:rsidP="005C2788">
      <w:pPr>
        <w:pStyle w:val="ListParagraph"/>
        <w:numPr>
          <w:ilvl w:val="0"/>
          <w:numId w:val="19"/>
        </w:numPr>
        <w:jc w:val="both"/>
        <w:rPr>
          <w:rFonts w:ascii="Arial" w:hAnsi="Arial" w:cs="Arial"/>
        </w:rPr>
      </w:pPr>
      <w:r w:rsidRPr="00A21B4C">
        <w:rPr>
          <w:rFonts w:ascii="Arial" w:hAnsi="Arial" w:cs="Arial"/>
        </w:rPr>
        <w:t>Excavation of Soil – The existing soil must be excavated and removed to a minimum dimension of 15</w:t>
      </w:r>
      <w:r w:rsidR="00D365AC">
        <w:rPr>
          <w:rFonts w:ascii="Arial" w:hAnsi="Arial" w:cs="Arial"/>
        </w:rPr>
        <w:t>00m</w:t>
      </w:r>
      <w:r w:rsidRPr="00A21B4C">
        <w:rPr>
          <w:rFonts w:ascii="Arial" w:hAnsi="Arial" w:cs="Arial"/>
        </w:rPr>
        <w:t>m x 1</w:t>
      </w:r>
      <w:r w:rsidR="00D365AC">
        <w:rPr>
          <w:rFonts w:ascii="Arial" w:hAnsi="Arial" w:cs="Arial"/>
        </w:rPr>
        <w:t>500m</w:t>
      </w:r>
      <w:r w:rsidRPr="00A21B4C">
        <w:rPr>
          <w:rFonts w:ascii="Arial" w:hAnsi="Arial" w:cs="Arial"/>
        </w:rPr>
        <w:t xml:space="preserve">m x </w:t>
      </w:r>
      <w:r w:rsidR="00D365AC">
        <w:rPr>
          <w:rFonts w:ascii="Arial" w:hAnsi="Arial" w:cs="Arial"/>
        </w:rPr>
        <w:lastRenderedPageBreak/>
        <w:t>500m</w:t>
      </w:r>
      <w:r w:rsidRPr="00A21B4C">
        <w:rPr>
          <w:rFonts w:ascii="Arial" w:hAnsi="Arial" w:cs="Arial"/>
        </w:rPr>
        <w:t>m deep or at least twice the size of the root ball, whichever provides a larger footprint. The final excavation size may be adjusted at the discretion of the City’s representative.</w:t>
      </w:r>
    </w:p>
    <w:p w14:paraId="2AAC779E" w14:textId="77777777" w:rsidR="007F22FD" w:rsidRPr="00A21B4C" w:rsidRDefault="007F22FD" w:rsidP="007F22FD">
      <w:pPr>
        <w:jc w:val="both"/>
        <w:rPr>
          <w:rFonts w:ascii="Arial" w:hAnsi="Arial" w:cs="Arial"/>
        </w:rPr>
      </w:pPr>
    </w:p>
    <w:p w14:paraId="14FDA6FC" w14:textId="2CA57C43" w:rsidR="004C6951" w:rsidRPr="00A21B4C" w:rsidRDefault="004C6951" w:rsidP="005C2788">
      <w:pPr>
        <w:pStyle w:val="ListParagraph"/>
        <w:numPr>
          <w:ilvl w:val="0"/>
          <w:numId w:val="19"/>
        </w:numPr>
        <w:jc w:val="both"/>
        <w:rPr>
          <w:rFonts w:ascii="Arial" w:hAnsi="Arial" w:cs="Arial"/>
        </w:rPr>
      </w:pPr>
      <w:r w:rsidRPr="00A21B4C">
        <w:rPr>
          <w:rFonts w:ascii="Arial" w:hAnsi="Arial" w:cs="Arial"/>
        </w:rPr>
        <w:t xml:space="preserve">New Soil – </w:t>
      </w:r>
      <w:r w:rsidR="00806907" w:rsidRPr="00A21B4C">
        <w:rPr>
          <w:rFonts w:ascii="Arial" w:hAnsi="Arial" w:cs="Arial"/>
        </w:rPr>
        <w:t>Backfill with 3:1 site soil to</w:t>
      </w:r>
      <w:r w:rsidRPr="00A21B4C">
        <w:rPr>
          <w:rFonts w:ascii="Arial" w:hAnsi="Arial" w:cs="Arial"/>
        </w:rPr>
        <w:t xml:space="preserve"> imported soil mix</w:t>
      </w:r>
      <w:r w:rsidR="00531E22">
        <w:rPr>
          <w:rFonts w:ascii="Arial" w:hAnsi="Arial" w:cs="Arial"/>
        </w:rPr>
        <w:t>.</w:t>
      </w:r>
    </w:p>
    <w:p w14:paraId="429AA338" w14:textId="77777777" w:rsidR="007F22FD" w:rsidRPr="00A21B4C" w:rsidRDefault="007F22FD" w:rsidP="007F22FD">
      <w:pPr>
        <w:jc w:val="both"/>
        <w:rPr>
          <w:rFonts w:ascii="Arial" w:hAnsi="Arial" w:cs="Arial"/>
        </w:rPr>
      </w:pPr>
    </w:p>
    <w:p w14:paraId="06131C2B" w14:textId="32389001" w:rsidR="005C2788" w:rsidRPr="00A21B4C" w:rsidRDefault="001154A4" w:rsidP="60782865">
      <w:pPr>
        <w:pStyle w:val="ListParagraph"/>
        <w:numPr>
          <w:ilvl w:val="0"/>
          <w:numId w:val="19"/>
        </w:numPr>
        <w:jc w:val="both"/>
        <w:rPr>
          <w:rFonts w:ascii="Arial" w:hAnsi="Arial" w:cs="Arial"/>
        </w:rPr>
      </w:pPr>
      <w:r w:rsidRPr="60782865">
        <w:rPr>
          <w:rFonts w:ascii="Arial" w:hAnsi="Arial" w:cs="Arial"/>
        </w:rPr>
        <w:t xml:space="preserve">Granular Wetting – A soil wetting additive (such as </w:t>
      </w:r>
      <w:proofErr w:type="spellStart"/>
      <w:r w:rsidRPr="60782865">
        <w:rPr>
          <w:rFonts w:ascii="Arial" w:hAnsi="Arial" w:cs="Arial"/>
        </w:rPr>
        <w:t>Grosorb</w:t>
      </w:r>
      <w:proofErr w:type="spellEnd"/>
      <w:r w:rsidRPr="60782865">
        <w:rPr>
          <w:rFonts w:ascii="Arial" w:hAnsi="Arial" w:cs="Arial"/>
        </w:rPr>
        <w:t>) must be evenly incorporated into the backfill soil at a rate of 60 grams per square meter or as specified by the manufacturer.</w:t>
      </w:r>
    </w:p>
    <w:p w14:paraId="196D3330" w14:textId="77777777" w:rsidR="007F22FD" w:rsidRPr="00A21B4C" w:rsidRDefault="007F22FD" w:rsidP="007F22FD">
      <w:pPr>
        <w:jc w:val="both"/>
        <w:rPr>
          <w:rFonts w:ascii="Arial" w:hAnsi="Arial" w:cs="Arial"/>
        </w:rPr>
      </w:pPr>
    </w:p>
    <w:p w14:paraId="1B9A1614" w14:textId="38EEBADF" w:rsidR="004C6951" w:rsidRPr="00A21B4C" w:rsidRDefault="00BE664E" w:rsidP="005C2788">
      <w:pPr>
        <w:pStyle w:val="ListParagraph"/>
        <w:numPr>
          <w:ilvl w:val="0"/>
          <w:numId w:val="19"/>
        </w:numPr>
        <w:jc w:val="both"/>
        <w:rPr>
          <w:rFonts w:ascii="Arial" w:hAnsi="Arial" w:cs="Arial"/>
        </w:rPr>
      </w:pPr>
      <w:r w:rsidRPr="00A21B4C">
        <w:rPr>
          <w:rFonts w:ascii="Arial" w:hAnsi="Arial" w:cs="Arial"/>
        </w:rPr>
        <w:t>Mulch and Catch Basin – Apply pine bark or bushland mulch to a depth of 100mm within a 1</w:t>
      </w:r>
      <w:r w:rsidR="00E20016">
        <w:rPr>
          <w:rFonts w:ascii="Arial" w:hAnsi="Arial" w:cs="Arial"/>
        </w:rPr>
        <w:t>000mm</w:t>
      </w:r>
      <w:r w:rsidRPr="00A21B4C">
        <w:rPr>
          <w:rFonts w:ascii="Arial" w:hAnsi="Arial" w:cs="Arial"/>
        </w:rPr>
        <w:t xml:space="preserve"> diameter around the tree root ball. Ensure the mulch is evenly spread</w:t>
      </w:r>
      <w:r w:rsidR="004766EA" w:rsidRPr="00A21B4C">
        <w:rPr>
          <w:rFonts w:ascii="Arial" w:hAnsi="Arial" w:cs="Arial"/>
        </w:rPr>
        <w:t xml:space="preserve">, with </w:t>
      </w:r>
      <w:r w:rsidRPr="00A21B4C">
        <w:rPr>
          <w:rFonts w:ascii="Arial" w:hAnsi="Arial" w:cs="Arial"/>
        </w:rPr>
        <w:t xml:space="preserve">a berm </w:t>
      </w:r>
      <w:r w:rsidR="004766EA" w:rsidRPr="00A21B4C">
        <w:rPr>
          <w:rFonts w:ascii="Arial" w:hAnsi="Arial" w:cs="Arial"/>
        </w:rPr>
        <w:t xml:space="preserve">installed </w:t>
      </w:r>
      <w:r w:rsidRPr="00A21B4C">
        <w:rPr>
          <w:rFonts w:ascii="Arial" w:hAnsi="Arial" w:cs="Arial"/>
        </w:rPr>
        <w:t>along the 1-metre perimeter</w:t>
      </w:r>
      <w:r w:rsidR="00871146" w:rsidRPr="00A21B4C">
        <w:rPr>
          <w:rFonts w:ascii="Arial" w:hAnsi="Arial" w:cs="Arial"/>
        </w:rPr>
        <w:t>.</w:t>
      </w:r>
    </w:p>
    <w:p w14:paraId="49773AF6" w14:textId="77777777" w:rsidR="00806907" w:rsidRPr="00A21B4C" w:rsidRDefault="00806907" w:rsidP="00806907">
      <w:pPr>
        <w:pStyle w:val="ListParagraph"/>
        <w:rPr>
          <w:rFonts w:ascii="Arial" w:hAnsi="Arial" w:cs="Arial"/>
        </w:rPr>
      </w:pPr>
    </w:p>
    <w:p w14:paraId="4C5BE164" w14:textId="3814F640" w:rsidR="00AD7830" w:rsidRPr="00A21B4C" w:rsidRDefault="00AA66F7" w:rsidP="00AD7830">
      <w:pPr>
        <w:pStyle w:val="ListParagraph"/>
        <w:numPr>
          <w:ilvl w:val="0"/>
          <w:numId w:val="19"/>
        </w:numPr>
        <w:jc w:val="both"/>
        <w:rPr>
          <w:rFonts w:ascii="Arial" w:hAnsi="Arial" w:cs="Arial"/>
        </w:rPr>
      </w:pPr>
      <w:r w:rsidRPr="00A21B4C">
        <w:rPr>
          <w:rFonts w:ascii="Arial" w:hAnsi="Arial" w:cs="Arial"/>
        </w:rPr>
        <w:t>Tree Stakes and Ties – Secure a ‘rainbow tie’ at the base of the tree canopy to provide support while allowing natural movement to encourage root establishment. Install two 50x50x2100mm pointed treated pine or hardwood stakes, setting them 450mm into the ground. Ensure the stakes do not pierce the root ball.</w:t>
      </w:r>
    </w:p>
    <w:p w14:paraId="38B50BA5" w14:textId="77777777" w:rsidR="007F22FD" w:rsidRPr="00A21B4C" w:rsidRDefault="007F22FD" w:rsidP="007F22FD">
      <w:pPr>
        <w:jc w:val="both"/>
        <w:rPr>
          <w:rFonts w:ascii="Arial" w:hAnsi="Arial" w:cs="Arial"/>
        </w:rPr>
      </w:pPr>
    </w:p>
    <w:p w14:paraId="78BFFCA3" w14:textId="1D8A426D" w:rsidR="004C6951" w:rsidRDefault="003D3E9C" w:rsidP="004C6951">
      <w:pPr>
        <w:pStyle w:val="ListParagraph"/>
        <w:numPr>
          <w:ilvl w:val="0"/>
          <w:numId w:val="19"/>
        </w:numPr>
        <w:jc w:val="both"/>
        <w:rPr>
          <w:rFonts w:ascii="Arial" w:hAnsi="Arial" w:cs="Arial"/>
        </w:rPr>
      </w:pPr>
      <w:r w:rsidRPr="60782865">
        <w:rPr>
          <w:rFonts w:ascii="Arial" w:hAnsi="Arial" w:cs="Arial"/>
        </w:rPr>
        <w:t>Irrigation – Install a dedicated irrigation system capable of providing ongoing water supply to the tree, either in perpetuity or for a minimum of three years until the tree is fully established.</w:t>
      </w:r>
    </w:p>
    <w:p w14:paraId="49DA37CD" w14:textId="77777777" w:rsidR="00E20016" w:rsidRPr="00E20016" w:rsidRDefault="00E20016" w:rsidP="00E20016">
      <w:pPr>
        <w:jc w:val="both"/>
        <w:rPr>
          <w:rFonts w:ascii="Arial" w:hAnsi="Arial" w:cs="Arial"/>
        </w:rPr>
      </w:pPr>
    </w:p>
    <w:p w14:paraId="77A85208" w14:textId="77777777" w:rsidR="007F22FD" w:rsidRPr="00200DC0" w:rsidRDefault="007F22FD" w:rsidP="00200DC0">
      <w:pPr>
        <w:rPr>
          <w:rFonts w:ascii="Arial" w:hAnsi="Arial" w:cs="Arial"/>
        </w:rPr>
      </w:pPr>
    </w:p>
    <w:p w14:paraId="6D2912EB" w14:textId="6D733158" w:rsidR="008A604D" w:rsidRPr="00BA60B9" w:rsidRDefault="004C6951" w:rsidP="60782865">
      <w:pPr>
        <w:pStyle w:val="ListParagraph"/>
        <w:ind w:left="2160" w:hanging="720"/>
        <w:rPr>
          <w:rFonts w:ascii="Arial" w:hAnsi="Arial" w:cs="Arial"/>
          <w:b/>
          <w:bCs/>
        </w:rPr>
      </w:pPr>
      <w:r w:rsidRPr="60782865">
        <w:rPr>
          <w:rFonts w:ascii="Arial" w:hAnsi="Arial" w:cs="Arial"/>
        </w:rPr>
        <w:t xml:space="preserve">3.3.3   </w:t>
      </w:r>
      <w:r w:rsidR="00806907" w:rsidRPr="60782865">
        <w:rPr>
          <w:rFonts w:ascii="Arial" w:hAnsi="Arial" w:cs="Arial"/>
        </w:rPr>
        <w:t xml:space="preserve">Option 3: </w:t>
      </w:r>
      <w:r w:rsidR="008A604D" w:rsidRPr="60782865">
        <w:rPr>
          <w:rFonts w:ascii="Arial" w:hAnsi="Arial" w:cs="Arial"/>
        </w:rPr>
        <w:t xml:space="preserve">Proponent provides the </w:t>
      </w:r>
      <w:proofErr w:type="gramStart"/>
      <w:r w:rsidR="008A604D" w:rsidRPr="60782865">
        <w:rPr>
          <w:rFonts w:ascii="Arial" w:hAnsi="Arial" w:cs="Arial"/>
        </w:rPr>
        <w:t>City</w:t>
      </w:r>
      <w:proofErr w:type="gramEnd"/>
      <w:r w:rsidR="008A604D" w:rsidRPr="60782865">
        <w:rPr>
          <w:rFonts w:ascii="Arial" w:hAnsi="Arial" w:cs="Arial"/>
        </w:rPr>
        <w:t xml:space="preserve"> with a bond for the value of planting and maintaining street trees.</w:t>
      </w:r>
    </w:p>
    <w:p w14:paraId="5BC7A1BA" w14:textId="77777777" w:rsidR="008A604D" w:rsidRPr="00BA60B9" w:rsidRDefault="008A604D" w:rsidP="008A604D">
      <w:pPr>
        <w:ind w:left="1701"/>
        <w:jc w:val="both"/>
        <w:rPr>
          <w:rFonts w:ascii="Arial" w:hAnsi="Arial" w:cs="Arial"/>
        </w:rPr>
      </w:pPr>
    </w:p>
    <w:p w14:paraId="14944D31" w14:textId="6D47E492" w:rsidR="008A604D" w:rsidRPr="00BA60B9" w:rsidRDefault="008A604D" w:rsidP="60782865">
      <w:pPr>
        <w:ind w:left="2160"/>
        <w:jc w:val="both"/>
        <w:rPr>
          <w:rFonts w:ascii="Arial" w:hAnsi="Arial" w:cs="Arial"/>
        </w:rPr>
      </w:pPr>
      <w:r w:rsidRPr="60782865">
        <w:rPr>
          <w:rFonts w:ascii="Arial" w:hAnsi="Arial" w:cs="Arial"/>
        </w:rPr>
        <w:t>For this option a minimum of ten (10) street trees or more must be required. This option allows the proponent to bond the value of the planting and maintenance of street trees required whilst allowing the applicant to obtain the practical completion certification of the civil works for subdivision or the building permit for development.</w:t>
      </w:r>
      <w:r w:rsidR="007F22FD" w:rsidRPr="60782865">
        <w:rPr>
          <w:rFonts w:ascii="Arial" w:hAnsi="Arial" w:cs="Arial"/>
        </w:rPr>
        <w:t xml:space="preserve"> Refer to the City’s current Fees and Charges List for cost per tree.</w:t>
      </w:r>
    </w:p>
    <w:p w14:paraId="18620481" w14:textId="77777777" w:rsidR="008A604D" w:rsidRDefault="008A604D" w:rsidP="008A604D">
      <w:pPr>
        <w:ind w:left="1701"/>
        <w:jc w:val="both"/>
        <w:rPr>
          <w:rFonts w:ascii="Arial" w:hAnsi="Arial" w:cs="Arial"/>
        </w:rPr>
      </w:pPr>
    </w:p>
    <w:p w14:paraId="03538915" w14:textId="6C09D1CD" w:rsidR="008A604D" w:rsidRDefault="008A604D" w:rsidP="60782865">
      <w:pPr>
        <w:ind w:left="2160"/>
        <w:jc w:val="both"/>
        <w:rPr>
          <w:rFonts w:ascii="Arial" w:hAnsi="Arial" w:cs="Arial"/>
        </w:rPr>
      </w:pPr>
      <w:r w:rsidRPr="60782865">
        <w:rPr>
          <w:rFonts w:ascii="Arial" w:hAnsi="Arial" w:cs="Arial"/>
        </w:rPr>
        <w:t>The City will return the bond, only in one amount, once all bonded street trees have been planted and maintained</w:t>
      </w:r>
      <w:r w:rsidR="00AD7830" w:rsidRPr="60782865">
        <w:rPr>
          <w:rFonts w:ascii="Arial" w:hAnsi="Arial" w:cs="Arial"/>
        </w:rPr>
        <w:t>,</w:t>
      </w:r>
      <w:r w:rsidRPr="60782865">
        <w:rPr>
          <w:rFonts w:ascii="Arial" w:hAnsi="Arial" w:cs="Arial"/>
        </w:rPr>
        <w:t xml:space="preserve"> consistent with any approvals.</w:t>
      </w:r>
    </w:p>
    <w:p w14:paraId="72D38D34" w14:textId="77777777" w:rsidR="00DD3814" w:rsidRDefault="00DD3814" w:rsidP="008A604D">
      <w:pPr>
        <w:ind w:left="2160"/>
        <w:jc w:val="both"/>
        <w:rPr>
          <w:rFonts w:ascii="Arial" w:hAnsi="Arial" w:cs="Arial"/>
        </w:rPr>
      </w:pPr>
    </w:p>
    <w:p w14:paraId="0DC58E94" w14:textId="62C9097E" w:rsidR="00DD3814" w:rsidRPr="00DD5AC2" w:rsidRDefault="00DD5AC2" w:rsidP="60782865">
      <w:pPr>
        <w:ind w:left="2160"/>
        <w:jc w:val="both"/>
        <w:rPr>
          <w:rFonts w:ascii="Arial" w:hAnsi="Arial" w:cs="Arial"/>
        </w:rPr>
      </w:pPr>
      <w:r w:rsidRPr="60782865">
        <w:rPr>
          <w:rFonts w:ascii="Arial" w:hAnsi="Arial" w:cs="Arial"/>
        </w:rPr>
        <w:t>For multistage subdivisions exceeding 100 lots, the City may consider bonding only the trees present in the final subdivision stage, provided sufficient evidence is presented to demonstrate that tree planting will occur periodically as part of the residential landscaping package, in accordance with the requirements outlined in section 3.3.2.</w:t>
      </w:r>
    </w:p>
    <w:p w14:paraId="36BE914B" w14:textId="77777777" w:rsidR="008A604D" w:rsidRPr="000C586B" w:rsidRDefault="008A604D" w:rsidP="008A604D">
      <w:pPr>
        <w:ind w:left="1134" w:hanging="425"/>
      </w:pPr>
    </w:p>
    <w:p w14:paraId="47D8B999" w14:textId="03F72516" w:rsidR="008A604D" w:rsidRDefault="008A604D" w:rsidP="008A604D">
      <w:pPr>
        <w:pStyle w:val="ListParagraph"/>
        <w:numPr>
          <w:ilvl w:val="1"/>
          <w:numId w:val="18"/>
        </w:numPr>
        <w:tabs>
          <w:tab w:val="left" w:pos="1440"/>
        </w:tabs>
        <w:ind w:left="1440" w:hanging="720"/>
        <w:rPr>
          <w:rFonts w:ascii="Arial" w:hAnsi="Arial" w:cs="Arial"/>
        </w:rPr>
      </w:pPr>
      <w:r>
        <w:rPr>
          <w:rFonts w:ascii="Arial" w:hAnsi="Arial" w:cs="Arial"/>
        </w:rPr>
        <w:t>Prior to Occupation</w:t>
      </w:r>
      <w:r w:rsidR="00200DC0">
        <w:rPr>
          <w:rFonts w:ascii="Arial" w:hAnsi="Arial" w:cs="Arial"/>
        </w:rPr>
        <w:t>:</w:t>
      </w:r>
    </w:p>
    <w:p w14:paraId="6054FAC5" w14:textId="77777777" w:rsidR="008A604D" w:rsidRDefault="008A604D" w:rsidP="008A604D">
      <w:pPr>
        <w:ind w:left="1134"/>
        <w:jc w:val="both"/>
        <w:rPr>
          <w:rFonts w:ascii="Arial" w:hAnsi="Arial" w:cs="Arial"/>
        </w:rPr>
      </w:pPr>
    </w:p>
    <w:p w14:paraId="59D0B1EE" w14:textId="77777777" w:rsidR="00A65454" w:rsidRPr="00A65454" w:rsidRDefault="00A65454" w:rsidP="00A65454">
      <w:pPr>
        <w:pStyle w:val="ListParagraph"/>
        <w:ind w:left="1440"/>
        <w:rPr>
          <w:rFonts w:ascii="Arial" w:hAnsi="Arial" w:cs="Arial"/>
        </w:rPr>
      </w:pPr>
      <w:r w:rsidRPr="00A65454">
        <w:rPr>
          <w:rFonts w:ascii="Arial" w:hAnsi="Arial" w:cs="Arial"/>
        </w:rPr>
        <w:t xml:space="preserve">A condition of development approval requiring the planting of the trees must be met before occupation. The </w:t>
      </w:r>
      <w:proofErr w:type="gramStart"/>
      <w:r w:rsidRPr="00A65454">
        <w:rPr>
          <w:rFonts w:ascii="Arial" w:hAnsi="Arial" w:cs="Arial"/>
        </w:rPr>
        <w:t>City</w:t>
      </w:r>
      <w:proofErr w:type="gramEnd"/>
      <w:r w:rsidRPr="00A65454">
        <w:rPr>
          <w:rFonts w:ascii="Arial" w:hAnsi="Arial" w:cs="Arial"/>
        </w:rPr>
        <w:t xml:space="preserve"> may require evidence that the </w:t>
      </w:r>
      <w:r w:rsidRPr="00A65454">
        <w:rPr>
          <w:rFonts w:ascii="Arial" w:hAnsi="Arial" w:cs="Arial"/>
        </w:rPr>
        <w:lastRenderedPageBreak/>
        <w:t>requirements relating to the planting of trees under clause 3.3.2 have been met.</w:t>
      </w:r>
    </w:p>
    <w:p w14:paraId="2D716014" w14:textId="77777777" w:rsidR="008A604D" w:rsidRDefault="008A604D" w:rsidP="008A604D">
      <w:pPr>
        <w:pStyle w:val="ListParagraph"/>
        <w:ind w:left="1134"/>
        <w:jc w:val="both"/>
        <w:rPr>
          <w:rFonts w:ascii="Arial" w:hAnsi="Arial" w:cs="Arial"/>
        </w:rPr>
      </w:pPr>
    </w:p>
    <w:p w14:paraId="717FA53F" w14:textId="332F2E4D" w:rsidR="008A604D" w:rsidRDefault="008A604D" w:rsidP="60782865">
      <w:pPr>
        <w:pStyle w:val="ListParagraph"/>
        <w:numPr>
          <w:ilvl w:val="1"/>
          <w:numId w:val="18"/>
        </w:numPr>
        <w:tabs>
          <w:tab w:val="left" w:pos="1440"/>
        </w:tabs>
        <w:ind w:left="1440" w:hanging="720"/>
        <w:rPr>
          <w:rFonts w:ascii="Arial" w:hAnsi="Arial" w:cs="Arial"/>
        </w:rPr>
      </w:pPr>
      <w:r w:rsidRPr="60782865">
        <w:rPr>
          <w:rFonts w:ascii="Arial" w:hAnsi="Arial" w:cs="Arial"/>
        </w:rPr>
        <w:t xml:space="preserve">Species, </w:t>
      </w:r>
      <w:r w:rsidR="00531E22" w:rsidRPr="60782865">
        <w:rPr>
          <w:rFonts w:ascii="Arial" w:hAnsi="Arial" w:cs="Arial"/>
        </w:rPr>
        <w:t>maintenance,</w:t>
      </w:r>
      <w:r w:rsidRPr="60782865">
        <w:rPr>
          <w:rFonts w:ascii="Arial" w:hAnsi="Arial" w:cs="Arial"/>
        </w:rPr>
        <w:t xml:space="preserve"> and longevity</w:t>
      </w:r>
      <w:r w:rsidR="00200DC0" w:rsidRPr="60782865">
        <w:rPr>
          <w:rFonts w:ascii="Arial" w:hAnsi="Arial" w:cs="Arial"/>
        </w:rPr>
        <w:t>:</w:t>
      </w:r>
    </w:p>
    <w:p w14:paraId="48F354C0" w14:textId="77777777" w:rsidR="008A604D" w:rsidRDefault="008A604D" w:rsidP="008A604D">
      <w:pPr>
        <w:pStyle w:val="ListParagraph"/>
        <w:ind w:left="1134"/>
        <w:jc w:val="both"/>
        <w:rPr>
          <w:rFonts w:ascii="Arial" w:hAnsi="Arial" w:cs="Arial"/>
        </w:rPr>
      </w:pPr>
    </w:p>
    <w:p w14:paraId="5D6312BD" w14:textId="2D5F3EA2" w:rsidR="009D0A10" w:rsidRDefault="4BB4FD50" w:rsidP="60782865">
      <w:pPr>
        <w:pStyle w:val="ListParagraph"/>
        <w:ind w:left="1440"/>
        <w:rPr>
          <w:rFonts w:ascii="Arial" w:hAnsi="Arial" w:cs="Arial"/>
        </w:rPr>
      </w:pPr>
      <w:r w:rsidRPr="60782865">
        <w:rPr>
          <w:rFonts w:ascii="Arial" w:hAnsi="Arial" w:cs="Arial"/>
        </w:rPr>
        <w:t xml:space="preserve">Street trees must comprise of species which will mature to a sufficient size and canopy and be located to provide sufficient shading of the street verge area, to the satisfaction of the City. The </w:t>
      </w:r>
      <w:proofErr w:type="gramStart"/>
      <w:r w:rsidRPr="60782865">
        <w:rPr>
          <w:rFonts w:ascii="Arial" w:hAnsi="Arial" w:cs="Arial"/>
        </w:rPr>
        <w:t>City</w:t>
      </w:r>
      <w:proofErr w:type="gramEnd"/>
      <w:r w:rsidRPr="60782865">
        <w:rPr>
          <w:rFonts w:ascii="Arial" w:hAnsi="Arial" w:cs="Arial"/>
        </w:rPr>
        <w:t xml:space="preserve"> may require such engineering or development drawings to demonstrate this detail on the relevant plans to ensure no conflict with road infrastructure or services.</w:t>
      </w:r>
    </w:p>
    <w:p w14:paraId="6E173ACA" w14:textId="0C375C02" w:rsidR="00640B01" w:rsidRDefault="00640B01" w:rsidP="00640B01">
      <w:pPr>
        <w:pStyle w:val="ListParagraph"/>
        <w:rPr>
          <w:rFonts w:ascii="Arial" w:hAnsi="Arial" w:cs="Arial"/>
        </w:rPr>
      </w:pPr>
    </w:p>
    <w:p w14:paraId="42D17FAF" w14:textId="23BBF162" w:rsidR="00640B01" w:rsidRPr="00200DC0" w:rsidRDefault="00640B01" w:rsidP="60782865">
      <w:pPr>
        <w:pStyle w:val="ListParagraph"/>
        <w:ind w:left="1440" w:hanging="720"/>
        <w:rPr>
          <w:rFonts w:ascii="Arial" w:hAnsi="Arial" w:cs="Arial"/>
        </w:rPr>
      </w:pPr>
      <w:r w:rsidRPr="60782865">
        <w:rPr>
          <w:rFonts w:ascii="Arial" w:hAnsi="Arial" w:cs="Arial"/>
        </w:rPr>
        <w:t>3.6</w:t>
      </w:r>
      <w:r>
        <w:tab/>
      </w:r>
      <w:r w:rsidR="00200DC0" w:rsidRPr="60782865">
        <w:rPr>
          <w:rFonts w:ascii="Arial" w:hAnsi="Arial" w:cs="Arial"/>
        </w:rPr>
        <w:t>Protection of trees:</w:t>
      </w:r>
      <w:r>
        <w:br/>
      </w:r>
      <w:r>
        <w:br/>
      </w:r>
      <w:r w:rsidRPr="60782865">
        <w:rPr>
          <w:rFonts w:ascii="Arial" w:hAnsi="Arial" w:cs="Arial"/>
        </w:rPr>
        <w:t xml:space="preserve">All existing or proposed street trees shall be protected from adjoining development in accordance with Australian Standard AS4970-2009 via maintenance of a </w:t>
      </w:r>
      <w:r w:rsidRPr="60782865">
        <w:rPr>
          <w:rFonts w:ascii="Arial" w:hAnsi="Arial" w:cs="Arial"/>
          <w:i/>
          <w:iCs/>
        </w:rPr>
        <w:t>Tree Protection Zone</w:t>
      </w:r>
      <w:r w:rsidRPr="60782865">
        <w:rPr>
          <w:rFonts w:ascii="Arial" w:hAnsi="Arial" w:cs="Arial"/>
        </w:rPr>
        <w:t xml:space="preserve"> and any relevant measures to ensure protection of the asset accordingly.</w:t>
      </w:r>
    </w:p>
    <w:p w14:paraId="3CD2B6F3" w14:textId="77777777" w:rsidR="00151611" w:rsidRDefault="00151611" w:rsidP="002F4133">
      <w:pPr>
        <w:tabs>
          <w:tab w:val="left" w:pos="9026"/>
        </w:tabs>
        <w:spacing w:before="2"/>
        <w:ind w:right="-46"/>
        <w:rPr>
          <w:rFonts w:ascii="Arial" w:hAnsi="Arial" w:cs="Arial"/>
        </w:rPr>
      </w:pPr>
    </w:p>
    <w:p w14:paraId="6728D2B7" w14:textId="77777777" w:rsidR="00151611" w:rsidRPr="00F94F2C" w:rsidRDefault="00151611" w:rsidP="002F4133">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2F4133" w14:paraId="1620E4D6" w14:textId="77777777" w:rsidTr="60782865">
        <w:trPr>
          <w:trHeight w:val="246"/>
          <w:tblCellSpacing w:w="20" w:type="dxa"/>
        </w:trPr>
        <w:tc>
          <w:tcPr>
            <w:tcW w:w="3364" w:type="dxa"/>
            <w:tcBorders>
              <w:top w:val="outset" w:sz="6" w:space="0" w:color="auto"/>
              <w:left w:val="outset" w:sz="6" w:space="0" w:color="FFFFFF" w:themeColor="background1"/>
              <w:bottom w:val="outset" w:sz="6" w:space="0" w:color="FFFFFF" w:themeColor="background1"/>
              <w:right w:val="outset" w:sz="6" w:space="0" w:color="FFFFFF" w:themeColor="background1"/>
            </w:tcBorders>
            <w:vAlign w:val="center"/>
            <w:hideMark/>
          </w:tcPr>
          <w:bookmarkStart w:id="0" w:name="Dropdown1"/>
          <w:p w14:paraId="2428AD65" w14:textId="77777777" w:rsidR="002F4133" w:rsidRDefault="002F4133">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0"/>
            <w:r>
              <w:rPr>
                <w:lang w:eastAsia="en-US"/>
              </w:rPr>
              <w:fldChar w:fldCharType="end"/>
            </w:r>
            <w:r>
              <w:rPr>
                <w:rFonts w:ascii="Arial" w:hAnsi="Arial" w:cs="Arial"/>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4790B948" w14:textId="77777777" w:rsidR="002F4133" w:rsidRDefault="002F4133">
            <w:pPr>
              <w:rPr>
                <w:rFonts w:ascii="Arial" w:hAnsi="Arial" w:cs="Arial"/>
                <w:lang w:eastAsia="en-US"/>
              </w:rPr>
            </w:pPr>
            <w:r>
              <w:rPr>
                <w:rFonts w:ascii="Arial" w:hAnsi="Arial" w:cs="Arial"/>
                <w:lang w:eastAsia="en-US"/>
              </w:rPr>
              <w:t>Town Planning Scheme No. 3</w:t>
            </w:r>
          </w:p>
        </w:tc>
      </w:tr>
      <w:tr w:rsidR="002F4133" w14:paraId="459F309E"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hideMark/>
          </w:tcPr>
          <w:p w14:paraId="06F7ABE1" w14:textId="77777777" w:rsidR="002F4133" w:rsidRDefault="002F4133">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7" w:type="dxa"/>
            <w:tcBorders>
              <w:top w:val="outset" w:sz="6" w:space="0" w:color="auto"/>
              <w:left w:val="outset" w:sz="6" w:space="0" w:color="auto"/>
              <w:bottom w:val="outset" w:sz="6" w:space="0" w:color="auto"/>
              <w:right w:val="outset" w:sz="6" w:space="0" w:color="auto"/>
            </w:tcBorders>
            <w:vAlign w:val="center"/>
            <w:hideMark/>
          </w:tcPr>
          <w:p w14:paraId="66898AD0" w14:textId="77777777" w:rsidR="002F4133" w:rsidRDefault="002F4133">
            <w:pPr>
              <w:rPr>
                <w:rFonts w:ascii="Arial" w:hAnsi="Arial" w:cs="Arial"/>
                <w:lang w:eastAsia="en-US"/>
              </w:rPr>
            </w:pPr>
            <w:r>
              <w:rPr>
                <w:rFonts w:ascii="Arial" w:hAnsi="Arial" w:cs="Arial"/>
                <w:lang w:eastAsia="en-US"/>
              </w:rPr>
              <w:t>Planning - Town Planning &amp; Development</w:t>
            </w:r>
          </w:p>
        </w:tc>
      </w:tr>
      <w:tr w:rsidR="002F4133" w14:paraId="6CA1018D"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hideMark/>
          </w:tcPr>
          <w:p w14:paraId="0718FC30" w14:textId="77777777" w:rsidR="002F4133" w:rsidRDefault="002F4133">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48F684B" w14:textId="5F5DEACE" w:rsidR="002F4133" w:rsidRDefault="00640B01">
            <w:pPr>
              <w:rPr>
                <w:rFonts w:ascii="Arial" w:hAnsi="Arial" w:cs="Arial"/>
                <w:lang w:eastAsia="en-US"/>
              </w:rPr>
            </w:pPr>
            <w:r>
              <w:rPr>
                <w:rFonts w:ascii="Arial" w:hAnsi="Arial" w:cs="Arial"/>
                <w:lang w:eastAsia="en-US"/>
              </w:rPr>
              <w:t>Development Assessment and Compliance</w:t>
            </w:r>
          </w:p>
        </w:tc>
      </w:tr>
      <w:tr w:rsidR="002F4133" w14:paraId="4CBEFB20"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hideMark/>
          </w:tcPr>
          <w:p w14:paraId="77C5652C" w14:textId="77777777" w:rsidR="002F4133" w:rsidRDefault="002F4133">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6AC73900" w14:textId="77777777" w:rsidR="002F4133" w:rsidRDefault="002F4133">
            <w:pPr>
              <w:spacing w:line="262" w:lineRule="exact"/>
              <w:ind w:left="105"/>
            </w:pPr>
            <w:r w:rsidRPr="60782865">
              <w:rPr>
                <w:rFonts w:ascii="Arial" w:hAnsi="Arial" w:cs="Arial"/>
                <w:b/>
                <w:bCs/>
                <w:sz w:val="18"/>
                <w:szCs w:val="18"/>
                <w:lang w:eastAsia="en-US"/>
              </w:rPr>
              <w:t xml:space="preserve">(Yes or </w:t>
            </w:r>
            <w:proofErr w:type="gramStart"/>
            <w:r w:rsidRPr="60782865">
              <w:rPr>
                <w:rFonts w:ascii="Arial" w:hAnsi="Arial" w:cs="Arial"/>
                <w:b/>
                <w:bCs/>
                <w:sz w:val="18"/>
                <w:szCs w:val="18"/>
                <w:lang w:eastAsia="en-US"/>
              </w:rPr>
              <w:t>No</w:t>
            </w:r>
            <w:proofErr w:type="gramEnd"/>
            <w:r w:rsidRPr="60782865">
              <w:rPr>
                <w:rFonts w:ascii="Arial" w:hAnsi="Arial" w:cs="Arial"/>
                <w:b/>
                <w:bCs/>
                <w:sz w:val="18"/>
                <w:szCs w:val="18"/>
                <w:lang w:eastAsia="en-US"/>
              </w:rPr>
              <w:t>)</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7E2A41E" w14:textId="77777777" w:rsidR="002F4133" w:rsidRDefault="002F4133">
            <w:pPr>
              <w:rPr>
                <w:rFonts w:ascii="Arial" w:hAnsi="Arial" w:cs="Arial"/>
                <w:lang w:eastAsia="en-US"/>
              </w:rPr>
            </w:pPr>
            <w:r>
              <w:rPr>
                <w:rFonts w:ascii="Arial" w:hAnsi="Arial" w:cs="Arial"/>
                <w:lang w:eastAsia="en-US"/>
              </w:rPr>
              <w:t>Yes</w:t>
            </w:r>
          </w:p>
        </w:tc>
      </w:tr>
      <w:tr w:rsidR="002F4133" w14:paraId="4381770C"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hideMark/>
          </w:tcPr>
          <w:p w14:paraId="55B4C793" w14:textId="77777777" w:rsidR="002F4133" w:rsidRDefault="002F4133">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13594126" w14:textId="77777777" w:rsidR="002F4133" w:rsidRDefault="002F4133">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6225141D" w14:textId="0FF744C5" w:rsidR="002F4133" w:rsidRPr="00372752" w:rsidRDefault="00030398" w:rsidP="55CB191B">
            <w:pPr>
              <w:rPr>
                <w:rFonts w:ascii="Arial" w:hAnsi="Arial" w:cs="Arial"/>
                <w:highlight w:val="yellow"/>
                <w:lang w:eastAsia="en-US"/>
              </w:rPr>
            </w:pPr>
            <w:r w:rsidRPr="00030398">
              <w:rPr>
                <w:rFonts w:ascii="Arial" w:hAnsi="Arial" w:cs="Arial"/>
                <w:lang w:eastAsia="en-US"/>
              </w:rPr>
              <w:t>10 March 2026</w:t>
            </w:r>
          </w:p>
        </w:tc>
      </w:tr>
      <w:tr w:rsidR="002F4133" w14:paraId="0B4E2579"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FFFFFF" w:themeColor="background1"/>
              <w:right w:val="outset" w:sz="6" w:space="0" w:color="FFFFFF" w:themeColor="background1"/>
            </w:tcBorders>
            <w:vAlign w:val="center"/>
            <w:hideMark/>
          </w:tcPr>
          <w:p w14:paraId="58C0F162" w14:textId="77777777" w:rsidR="002F4133" w:rsidRDefault="002F4133">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7CF91743" w14:textId="77777777" w:rsidR="002F4133" w:rsidRDefault="002F4133">
            <w:pPr>
              <w:spacing w:line="262" w:lineRule="exact"/>
              <w:ind w:left="105"/>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AFE5D4C" w14:textId="78F31644" w:rsidR="002F4133" w:rsidRDefault="00030398" w:rsidP="00654FEE">
            <w:pPr>
              <w:rPr>
                <w:rFonts w:ascii="Arial" w:hAnsi="Arial" w:cs="Arial"/>
                <w:lang w:eastAsia="en-US"/>
              </w:rPr>
            </w:pPr>
            <w:r>
              <w:rPr>
                <w:rFonts w:ascii="Arial" w:hAnsi="Arial" w:cs="Arial"/>
                <w:lang w:eastAsia="en-US"/>
              </w:rPr>
              <w:t>March 2028</w:t>
            </w:r>
          </w:p>
        </w:tc>
      </w:tr>
      <w:tr w:rsidR="002F4133" w14:paraId="4AE8728D" w14:textId="77777777" w:rsidTr="60782865">
        <w:trPr>
          <w:trHeight w:val="246"/>
          <w:tblCellSpacing w:w="20" w:type="dxa"/>
        </w:trPr>
        <w:tc>
          <w:tcPr>
            <w:tcW w:w="3364" w:type="dxa"/>
            <w:tcBorders>
              <w:top w:val="outset" w:sz="6" w:space="0" w:color="FFFFFF" w:themeColor="background1"/>
              <w:left w:val="outset" w:sz="6" w:space="0" w:color="FFFFFF" w:themeColor="background1"/>
              <w:bottom w:val="outset" w:sz="6" w:space="0" w:color="auto"/>
              <w:right w:val="outset" w:sz="6" w:space="0" w:color="FFFFFF" w:themeColor="background1"/>
            </w:tcBorders>
            <w:vAlign w:val="center"/>
            <w:hideMark/>
          </w:tcPr>
          <w:p w14:paraId="500045FC" w14:textId="77777777" w:rsidR="002F4133" w:rsidRDefault="002F4133">
            <w:pPr>
              <w:spacing w:line="262" w:lineRule="exact"/>
              <w:ind w:left="105"/>
              <w:rPr>
                <w:rFonts w:ascii="Arial" w:hAnsi="Arial" w:cs="Arial"/>
                <w:color w:val="808080"/>
                <w:lang w:eastAsia="en-US"/>
              </w:rPr>
            </w:pPr>
            <w:hyperlink r:id="rId13" w:anchor="Bookmark3" w:tooltip="ECM Doc Set ID: this refers Doc Set ID in ECM" w:history="1">
              <w:r>
                <w:rPr>
                  <w:rStyle w:val="Hyperlink"/>
                  <w:lang w:eastAsia="en-US"/>
                </w:rPr>
                <w:t>ECM Doc Set ID</w:t>
              </w:r>
            </w:hyperlink>
            <w:r>
              <w:rPr>
                <w:rStyle w:val="Hyperlink"/>
                <w:lang w:eastAsia="en-US"/>
              </w:rPr>
              <w:t>:</w:t>
            </w:r>
          </w:p>
          <w:p w14:paraId="3589A2C6" w14:textId="77777777" w:rsidR="002F4133" w:rsidRDefault="002F4133">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7" w:type="dxa"/>
            <w:tcBorders>
              <w:top w:val="outset" w:sz="6" w:space="0" w:color="auto"/>
              <w:left w:val="outset" w:sz="6" w:space="0" w:color="auto"/>
              <w:bottom w:val="outset" w:sz="6" w:space="0" w:color="auto"/>
              <w:right w:val="outset" w:sz="6" w:space="0" w:color="auto"/>
            </w:tcBorders>
            <w:vAlign w:val="center"/>
            <w:hideMark/>
          </w:tcPr>
          <w:p w14:paraId="7C3651AE" w14:textId="77777777" w:rsidR="002F4133" w:rsidRDefault="002F4133">
            <w:pPr>
              <w:rPr>
                <w:rFonts w:ascii="Arial" w:hAnsi="Arial" w:cs="Arial"/>
                <w:lang w:eastAsia="en-US"/>
              </w:rPr>
            </w:pPr>
            <w:r w:rsidRPr="002F4133">
              <w:rPr>
                <w:rFonts w:ascii="Arial" w:hAnsi="Arial" w:cs="Arial"/>
                <w:lang w:eastAsia="en-US"/>
              </w:rPr>
              <w:t>5670114</w:t>
            </w:r>
          </w:p>
        </w:tc>
      </w:tr>
    </w:tbl>
    <w:p w14:paraId="527F6C41" w14:textId="77777777" w:rsidR="002F4133" w:rsidRDefault="002F4133" w:rsidP="002F4133">
      <w:pPr>
        <w:tabs>
          <w:tab w:val="left" w:pos="9026"/>
        </w:tabs>
        <w:spacing w:before="2"/>
        <w:ind w:right="-46"/>
        <w:rPr>
          <w:rFonts w:ascii="Arial" w:hAnsi="Arial" w:cs="Arial"/>
        </w:rPr>
      </w:pPr>
    </w:p>
    <w:p w14:paraId="7D68DC11" w14:textId="77777777" w:rsidR="002F4133" w:rsidRDefault="002F4133" w:rsidP="002F4133">
      <w:pPr>
        <w:tabs>
          <w:tab w:val="left" w:pos="9026"/>
        </w:tabs>
        <w:spacing w:before="2"/>
        <w:ind w:right="-46"/>
        <w:rPr>
          <w:rFonts w:ascii="Arial" w:hAnsi="Arial" w:cs="Arial"/>
        </w:rPr>
      </w:pPr>
    </w:p>
    <w:p w14:paraId="3ACF6BF1" w14:textId="77777777" w:rsidR="00721265" w:rsidRPr="008816A0" w:rsidRDefault="00721265" w:rsidP="002F4133"/>
    <w:sectPr w:rsidR="00721265" w:rsidRPr="008816A0" w:rsidSect="00623C8C">
      <w:headerReference w:type="even" r:id="rId14"/>
      <w:headerReference w:type="default" r:id="rId15"/>
      <w:footerReference w:type="even" r:id="rId16"/>
      <w:footerReference w:type="default" r:id="rId17"/>
      <w:headerReference w:type="first" r:id="rId18"/>
      <w:footerReference w:type="first" r:id="rId1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8F92" w14:textId="77777777" w:rsidR="00532E6F" w:rsidRDefault="00532E6F">
      <w:r>
        <w:separator/>
      </w:r>
    </w:p>
  </w:endnote>
  <w:endnote w:type="continuationSeparator" w:id="0">
    <w:p w14:paraId="1B0E67A4" w14:textId="77777777" w:rsidR="00532E6F" w:rsidRDefault="0053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916E" w14:textId="77777777" w:rsidR="00EF1437" w:rsidRDefault="00EF1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7FE77B42" w14:textId="77777777" w:rsidR="00086303" w:rsidRDefault="00086303">
        <w:pPr>
          <w:pStyle w:val="Footer"/>
          <w:jc w:val="center"/>
        </w:pPr>
      </w:p>
      <w:p w14:paraId="35134847" w14:textId="0E481F5A"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214C15">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B352" w14:textId="77777777" w:rsidR="00EF1437" w:rsidRDefault="00EF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83D9" w14:textId="77777777" w:rsidR="00532E6F" w:rsidRDefault="00532E6F">
      <w:r>
        <w:separator/>
      </w:r>
    </w:p>
  </w:footnote>
  <w:footnote w:type="continuationSeparator" w:id="0">
    <w:p w14:paraId="30736754" w14:textId="77777777" w:rsidR="00532E6F" w:rsidRDefault="00532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66D5" w14:textId="77777777" w:rsidR="00EF1437" w:rsidRDefault="00EF1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377C2276" w14:textId="77777777" w:rsidTr="60782865">
      <w:trPr>
        <w:trHeight w:val="340"/>
        <w:tblCellSpacing w:w="20" w:type="dxa"/>
      </w:trPr>
      <w:tc>
        <w:tcPr>
          <w:tcW w:w="2088" w:type="dxa"/>
          <w:vAlign w:val="center"/>
        </w:tcPr>
        <w:p w14:paraId="7603681A" w14:textId="77777777" w:rsidR="00623C8C" w:rsidRPr="00F94F2C" w:rsidRDefault="00623C8C" w:rsidP="00623C8C">
          <w:r w:rsidRPr="00F94F2C">
            <w:rPr>
              <w:rFonts w:ascii="Arial" w:hAnsi="Arial" w:cs="Arial"/>
              <w:b/>
            </w:rPr>
            <w:t>Title</w:t>
          </w:r>
        </w:p>
      </w:tc>
      <w:tc>
        <w:tcPr>
          <w:tcW w:w="5386" w:type="dxa"/>
          <w:vAlign w:val="center"/>
        </w:tcPr>
        <w:p w14:paraId="7BBDB2AA" w14:textId="77777777" w:rsidR="00623C8C" w:rsidRPr="00BF22DD" w:rsidRDefault="00BF22DD" w:rsidP="00BF22DD">
          <w:pPr>
            <w:pStyle w:val="Header"/>
            <w:rPr>
              <w:rFonts w:ascii="Arial" w:hAnsi="Arial" w:cs="Arial"/>
              <w:b/>
              <w:caps/>
            </w:rPr>
          </w:pPr>
          <w:hyperlink r:id="rId1" w:history="1">
            <w:r w:rsidRPr="00BF22DD">
              <w:rPr>
                <w:rStyle w:val="Hyperlink"/>
                <w:rFonts w:cs="Arial"/>
                <w:b/>
              </w:rPr>
              <w:t xml:space="preserve">Subdivision </w:t>
            </w:r>
            <w:r w:rsidR="00214C15">
              <w:rPr>
                <w:rStyle w:val="Hyperlink"/>
                <w:rFonts w:cs="Arial"/>
                <w:b/>
              </w:rPr>
              <w:t xml:space="preserve">&amp; </w:t>
            </w:r>
            <w:r w:rsidRPr="00BF22DD">
              <w:rPr>
                <w:rStyle w:val="Hyperlink"/>
                <w:rFonts w:cs="Arial"/>
                <w:b/>
              </w:rPr>
              <w:t xml:space="preserve">Development </w:t>
            </w:r>
            <w:r w:rsidR="00214C15">
              <w:rPr>
                <w:rStyle w:val="Hyperlink"/>
                <w:rFonts w:cs="Arial"/>
                <w:b/>
              </w:rPr>
              <w:t xml:space="preserve">- </w:t>
            </w:r>
            <w:r w:rsidRPr="00BF22DD">
              <w:rPr>
                <w:rStyle w:val="Hyperlink"/>
                <w:rFonts w:cs="Arial"/>
                <w:b/>
              </w:rPr>
              <w:t>Street Trees</w:t>
            </w:r>
          </w:hyperlink>
          <w:r w:rsidRPr="00BF22DD">
            <w:rPr>
              <w:rFonts w:ascii="Arial" w:hAnsi="Arial" w:cs="Arial"/>
              <w:b/>
              <w:caps/>
              <w:noProof/>
            </w:rPr>
            <w:t xml:space="preserve"> </w:t>
          </w:r>
          <w:r w:rsidR="009A0A01" w:rsidRPr="00BF22DD">
            <w:rPr>
              <w:rFonts w:ascii="Arial" w:hAnsi="Arial" w:cs="Arial"/>
              <w:b/>
              <w:caps/>
              <w:noProof/>
            </w:rPr>
            <w:drawing>
              <wp:anchor distT="0" distB="0" distL="114300" distR="114300" simplePos="0" relativeHeight="251657216" behindDoc="0" locked="0" layoutInCell="1" allowOverlap="1" wp14:anchorId="3C996517" wp14:editId="63C7E690">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67A1215B" w14:textId="77777777" w:rsidTr="60782865">
      <w:trPr>
        <w:trHeight w:val="340"/>
        <w:tblCellSpacing w:w="20" w:type="dxa"/>
      </w:trPr>
      <w:tc>
        <w:tcPr>
          <w:tcW w:w="2088" w:type="dxa"/>
          <w:vAlign w:val="center"/>
        </w:tcPr>
        <w:p w14:paraId="3042E8B4"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11E60115"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3FC4453E" w14:textId="77777777" w:rsidR="00623C8C" w:rsidRPr="00F94F2C" w:rsidRDefault="60782865" w:rsidP="60782865">
          <w:pPr>
            <w:pStyle w:val="Header"/>
            <w:rPr>
              <w:rFonts w:ascii="Arial Bold" w:hAnsi="Arial Bold" w:cs="Arial"/>
              <w:b/>
              <w:bCs/>
              <w:caps/>
            </w:rPr>
          </w:pPr>
          <w:r w:rsidRPr="60782865">
            <w:rPr>
              <w:rFonts w:ascii="Arial Bold" w:hAnsi="Arial Bold" w:cs="Arial"/>
              <w:b/>
              <w:bCs/>
              <w:caps/>
            </w:rPr>
            <w:t>lpp 5.18</w:t>
          </w:r>
        </w:p>
      </w:tc>
    </w:tr>
  </w:tbl>
  <w:p w14:paraId="6DBFC432" w14:textId="77777777" w:rsidR="009805B7" w:rsidRDefault="009805B7" w:rsidP="00656C9D">
    <w:pPr>
      <w:pStyle w:val="Header"/>
    </w:pPr>
  </w:p>
  <w:p w14:paraId="61ADD67E" w14:textId="77777777" w:rsidR="009805B7" w:rsidRDefault="009805B7"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B006" w14:textId="77777777" w:rsidR="00EF1437" w:rsidRDefault="00EF1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D198B"/>
    <w:multiLevelType w:val="multilevel"/>
    <w:tmpl w:val="E50EE81E"/>
    <w:numStyleLink w:val="ICRecommendationList"/>
  </w:abstractNum>
  <w:abstractNum w:abstractNumId="2" w15:restartNumberingAfterBreak="0">
    <w:nsid w:val="151D1C79"/>
    <w:multiLevelType w:val="hybridMultilevel"/>
    <w:tmpl w:val="F4A02E58"/>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9A6764E"/>
    <w:multiLevelType w:val="hybridMultilevel"/>
    <w:tmpl w:val="766EE35E"/>
    <w:lvl w:ilvl="0" w:tplc="BC08162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60C36FA"/>
    <w:multiLevelType w:val="hybridMultilevel"/>
    <w:tmpl w:val="CA664F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39D84D55"/>
    <w:multiLevelType w:val="multilevel"/>
    <w:tmpl w:val="F04635D4"/>
    <w:lvl w:ilvl="0">
      <w:start w:val="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40ED0123"/>
    <w:multiLevelType w:val="multilevel"/>
    <w:tmpl w:val="E50EE81E"/>
    <w:styleLink w:val="ICRecommendationList"/>
    <w:lvl w:ilvl="0">
      <w:start w:val="1"/>
      <w:numFmt w:val="decimal"/>
      <w:pStyle w:val="ICRecNum1"/>
      <w:lvlText w:val="(%1)"/>
      <w:lvlJc w:val="left"/>
      <w:pPr>
        <w:ind w:left="567" w:hanging="567"/>
      </w:pPr>
      <w:rPr>
        <w:rFonts w:hint="default"/>
      </w:rPr>
    </w:lvl>
    <w:lvl w:ilvl="1">
      <w:start w:val="1"/>
      <w:numFmt w:val="decimal"/>
      <w:pStyle w:val="ICRecNum2"/>
      <w:lvlText w:val="%2."/>
      <w:lvlJc w:val="left"/>
      <w:pPr>
        <w:tabs>
          <w:tab w:val="num" w:pos="1134"/>
        </w:tabs>
        <w:ind w:left="1134" w:hanging="567"/>
      </w:pPr>
      <w:rPr>
        <w:rFonts w:hint="default"/>
      </w:rPr>
    </w:lvl>
    <w:lvl w:ilvl="2">
      <w:start w:val="1"/>
      <w:numFmt w:val="lowerLetter"/>
      <w:pStyle w:val="ICRecNum3"/>
      <w:lvlText w:val="%3"/>
      <w:lvlJc w:val="left"/>
      <w:pPr>
        <w:tabs>
          <w:tab w:val="num" w:pos="1701"/>
        </w:tabs>
        <w:ind w:left="1701" w:hanging="567"/>
      </w:pPr>
      <w:rPr>
        <w:rFonts w:hint="default"/>
      </w:rPr>
    </w:lvl>
    <w:lvl w:ilvl="3">
      <w:start w:val="1"/>
      <w:numFmt w:val="decimal"/>
      <w:lvlText w:val="(%4)"/>
      <w:lvlJc w:val="left"/>
      <w:pPr>
        <w:tabs>
          <w:tab w:val="num" w:pos="2155"/>
        </w:tabs>
        <w:ind w:left="2155"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632AF3"/>
    <w:multiLevelType w:val="hybridMultilevel"/>
    <w:tmpl w:val="DF209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15:restartNumberingAfterBreak="0">
    <w:nsid w:val="4E8D4ABF"/>
    <w:multiLevelType w:val="multilevel"/>
    <w:tmpl w:val="A9188A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4A8325D"/>
    <w:multiLevelType w:val="hybridMultilevel"/>
    <w:tmpl w:val="9F80648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79C962DF"/>
    <w:multiLevelType w:val="multilevel"/>
    <w:tmpl w:val="9BD240A2"/>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BBE7AD3"/>
    <w:multiLevelType w:val="hybridMultilevel"/>
    <w:tmpl w:val="91481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9240706">
    <w:abstractNumId w:val="11"/>
  </w:num>
  <w:num w:numId="2" w16cid:durableId="1478181319">
    <w:abstractNumId w:val="4"/>
  </w:num>
  <w:num w:numId="3" w16cid:durableId="501551759">
    <w:abstractNumId w:val="3"/>
  </w:num>
  <w:num w:numId="4" w16cid:durableId="1173910249">
    <w:abstractNumId w:val="13"/>
  </w:num>
  <w:num w:numId="5" w16cid:durableId="773288033">
    <w:abstractNumId w:val="6"/>
  </w:num>
  <w:num w:numId="6" w16cid:durableId="1428848092">
    <w:abstractNumId w:val="14"/>
  </w:num>
  <w:num w:numId="7" w16cid:durableId="1396735243">
    <w:abstractNumId w:val="17"/>
  </w:num>
  <w:num w:numId="8" w16cid:durableId="946472311">
    <w:abstractNumId w:val="0"/>
  </w:num>
  <w:num w:numId="9" w16cid:durableId="112872830">
    <w:abstractNumId w:val="10"/>
  </w:num>
  <w:num w:numId="10" w16cid:durableId="631987479">
    <w:abstractNumId w:val="18"/>
  </w:num>
  <w:num w:numId="11" w16cid:durableId="2013756637">
    <w:abstractNumId w:val="5"/>
  </w:num>
  <w:num w:numId="12" w16cid:durableId="1525897407">
    <w:abstractNumId w:val="7"/>
  </w:num>
  <w:num w:numId="13" w16cid:durableId="593974530">
    <w:abstractNumId w:val="15"/>
  </w:num>
  <w:num w:numId="14" w16cid:durableId="831063167">
    <w:abstractNumId w:val="9"/>
  </w:num>
  <w:num w:numId="15" w16cid:durableId="1003049564">
    <w:abstractNumId w:val="1"/>
  </w:num>
  <w:num w:numId="16" w16cid:durableId="1237859541">
    <w:abstractNumId w:val="8"/>
  </w:num>
  <w:num w:numId="17" w16cid:durableId="171993101">
    <w:abstractNumId w:val="16"/>
  </w:num>
  <w:num w:numId="18" w16cid:durableId="1028028417">
    <w:abstractNumId w:val="12"/>
  </w:num>
  <w:num w:numId="19" w16cid:durableId="1730031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10"/>
    <w:rsid w:val="0001775C"/>
    <w:rsid w:val="00017BC9"/>
    <w:rsid w:val="00023FB9"/>
    <w:rsid w:val="00030398"/>
    <w:rsid w:val="00042CD1"/>
    <w:rsid w:val="00050F8B"/>
    <w:rsid w:val="00052969"/>
    <w:rsid w:val="0005413B"/>
    <w:rsid w:val="00055B3A"/>
    <w:rsid w:val="0006383C"/>
    <w:rsid w:val="00075196"/>
    <w:rsid w:val="00086303"/>
    <w:rsid w:val="00094E6D"/>
    <w:rsid w:val="000A0634"/>
    <w:rsid w:val="000A2429"/>
    <w:rsid w:val="000A5CAC"/>
    <w:rsid w:val="000B002D"/>
    <w:rsid w:val="000B2264"/>
    <w:rsid w:val="000B32E7"/>
    <w:rsid w:val="000B5111"/>
    <w:rsid w:val="000B7DD0"/>
    <w:rsid w:val="000C34CC"/>
    <w:rsid w:val="000C6F2F"/>
    <w:rsid w:val="000D0461"/>
    <w:rsid w:val="000D7BF5"/>
    <w:rsid w:val="000E1BF6"/>
    <w:rsid w:val="000E2527"/>
    <w:rsid w:val="000E59C0"/>
    <w:rsid w:val="000F29F7"/>
    <w:rsid w:val="000F5278"/>
    <w:rsid w:val="00102EC2"/>
    <w:rsid w:val="00103203"/>
    <w:rsid w:val="0010377F"/>
    <w:rsid w:val="001154A4"/>
    <w:rsid w:val="00116A63"/>
    <w:rsid w:val="00122F79"/>
    <w:rsid w:val="001233D7"/>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24B1"/>
    <w:rsid w:val="001B366F"/>
    <w:rsid w:val="001C0E71"/>
    <w:rsid w:val="001C34A2"/>
    <w:rsid w:val="001C4ABB"/>
    <w:rsid w:val="001D08BD"/>
    <w:rsid w:val="001D36B6"/>
    <w:rsid w:val="001E0AE9"/>
    <w:rsid w:val="001E3ACA"/>
    <w:rsid w:val="001F2365"/>
    <w:rsid w:val="00200DC0"/>
    <w:rsid w:val="0020753E"/>
    <w:rsid w:val="00214C15"/>
    <w:rsid w:val="002511E6"/>
    <w:rsid w:val="0025176B"/>
    <w:rsid w:val="00263387"/>
    <w:rsid w:val="0026482F"/>
    <w:rsid w:val="00264967"/>
    <w:rsid w:val="00265F19"/>
    <w:rsid w:val="0026753C"/>
    <w:rsid w:val="00267AB7"/>
    <w:rsid w:val="00273A3A"/>
    <w:rsid w:val="00275596"/>
    <w:rsid w:val="002824FA"/>
    <w:rsid w:val="002859A6"/>
    <w:rsid w:val="0029436A"/>
    <w:rsid w:val="002A0124"/>
    <w:rsid w:val="002A1377"/>
    <w:rsid w:val="002B0A72"/>
    <w:rsid w:val="002B2E8B"/>
    <w:rsid w:val="002C387F"/>
    <w:rsid w:val="002C51BC"/>
    <w:rsid w:val="002C51C6"/>
    <w:rsid w:val="002E0A79"/>
    <w:rsid w:val="002F0A79"/>
    <w:rsid w:val="002F4133"/>
    <w:rsid w:val="002F511F"/>
    <w:rsid w:val="002F65BA"/>
    <w:rsid w:val="00307F54"/>
    <w:rsid w:val="003207CC"/>
    <w:rsid w:val="0032191D"/>
    <w:rsid w:val="00322342"/>
    <w:rsid w:val="003226D2"/>
    <w:rsid w:val="00326A3C"/>
    <w:rsid w:val="00334ECF"/>
    <w:rsid w:val="00336018"/>
    <w:rsid w:val="00346D1C"/>
    <w:rsid w:val="00346FF8"/>
    <w:rsid w:val="00347EFF"/>
    <w:rsid w:val="00357873"/>
    <w:rsid w:val="00370298"/>
    <w:rsid w:val="00372752"/>
    <w:rsid w:val="00383752"/>
    <w:rsid w:val="00384A9A"/>
    <w:rsid w:val="0039128B"/>
    <w:rsid w:val="00393627"/>
    <w:rsid w:val="003939FD"/>
    <w:rsid w:val="00394C98"/>
    <w:rsid w:val="003970C1"/>
    <w:rsid w:val="003A51B4"/>
    <w:rsid w:val="003B222D"/>
    <w:rsid w:val="003B33D7"/>
    <w:rsid w:val="003B3B58"/>
    <w:rsid w:val="003C04E9"/>
    <w:rsid w:val="003D202F"/>
    <w:rsid w:val="003D3E9C"/>
    <w:rsid w:val="003D45D8"/>
    <w:rsid w:val="003D4DA6"/>
    <w:rsid w:val="003D7F20"/>
    <w:rsid w:val="003E60BC"/>
    <w:rsid w:val="003E79A2"/>
    <w:rsid w:val="003F7ABB"/>
    <w:rsid w:val="00406C52"/>
    <w:rsid w:val="00413583"/>
    <w:rsid w:val="004161B1"/>
    <w:rsid w:val="00430A6F"/>
    <w:rsid w:val="00430BCE"/>
    <w:rsid w:val="00431825"/>
    <w:rsid w:val="004402BD"/>
    <w:rsid w:val="00440902"/>
    <w:rsid w:val="00445781"/>
    <w:rsid w:val="0045580F"/>
    <w:rsid w:val="00464623"/>
    <w:rsid w:val="004707F5"/>
    <w:rsid w:val="0047440F"/>
    <w:rsid w:val="004766EA"/>
    <w:rsid w:val="004826C8"/>
    <w:rsid w:val="00482B85"/>
    <w:rsid w:val="004A2680"/>
    <w:rsid w:val="004A30B6"/>
    <w:rsid w:val="004A3402"/>
    <w:rsid w:val="004A46E4"/>
    <w:rsid w:val="004B22CA"/>
    <w:rsid w:val="004B44B7"/>
    <w:rsid w:val="004C5929"/>
    <w:rsid w:val="004C6466"/>
    <w:rsid w:val="004C6951"/>
    <w:rsid w:val="004D5FB7"/>
    <w:rsid w:val="004D7DC6"/>
    <w:rsid w:val="004E0BF9"/>
    <w:rsid w:val="004E14CE"/>
    <w:rsid w:val="004F5C70"/>
    <w:rsid w:val="00500D65"/>
    <w:rsid w:val="005029E0"/>
    <w:rsid w:val="0050448D"/>
    <w:rsid w:val="005110B4"/>
    <w:rsid w:val="0051575B"/>
    <w:rsid w:val="005247D3"/>
    <w:rsid w:val="00526C27"/>
    <w:rsid w:val="00531E22"/>
    <w:rsid w:val="00532AA2"/>
    <w:rsid w:val="00532E6F"/>
    <w:rsid w:val="00542300"/>
    <w:rsid w:val="00543075"/>
    <w:rsid w:val="00544179"/>
    <w:rsid w:val="00547404"/>
    <w:rsid w:val="0055471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C2788"/>
    <w:rsid w:val="005D5E98"/>
    <w:rsid w:val="005E4CCF"/>
    <w:rsid w:val="005E6063"/>
    <w:rsid w:val="005E7982"/>
    <w:rsid w:val="005F09D8"/>
    <w:rsid w:val="00606E6A"/>
    <w:rsid w:val="0061091B"/>
    <w:rsid w:val="00613067"/>
    <w:rsid w:val="00620D57"/>
    <w:rsid w:val="00621FC5"/>
    <w:rsid w:val="006222BD"/>
    <w:rsid w:val="00622B74"/>
    <w:rsid w:val="00623C8C"/>
    <w:rsid w:val="00640B01"/>
    <w:rsid w:val="00650938"/>
    <w:rsid w:val="00651F5C"/>
    <w:rsid w:val="00652E76"/>
    <w:rsid w:val="00653F1D"/>
    <w:rsid w:val="00654FEE"/>
    <w:rsid w:val="00656C9D"/>
    <w:rsid w:val="00660AB2"/>
    <w:rsid w:val="006656A8"/>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E168C"/>
    <w:rsid w:val="006F2288"/>
    <w:rsid w:val="006F650C"/>
    <w:rsid w:val="0071634F"/>
    <w:rsid w:val="007166EF"/>
    <w:rsid w:val="00717FB2"/>
    <w:rsid w:val="00721265"/>
    <w:rsid w:val="00723AAD"/>
    <w:rsid w:val="00724F2D"/>
    <w:rsid w:val="00746471"/>
    <w:rsid w:val="00747EEF"/>
    <w:rsid w:val="00750725"/>
    <w:rsid w:val="00754B55"/>
    <w:rsid w:val="00755DED"/>
    <w:rsid w:val="00756C84"/>
    <w:rsid w:val="007637E4"/>
    <w:rsid w:val="00772BAA"/>
    <w:rsid w:val="00773928"/>
    <w:rsid w:val="00792373"/>
    <w:rsid w:val="007A446A"/>
    <w:rsid w:val="007B053D"/>
    <w:rsid w:val="007B2051"/>
    <w:rsid w:val="007B6760"/>
    <w:rsid w:val="007C04C0"/>
    <w:rsid w:val="007C2854"/>
    <w:rsid w:val="007C3826"/>
    <w:rsid w:val="007C6378"/>
    <w:rsid w:val="007D73EF"/>
    <w:rsid w:val="007E5C21"/>
    <w:rsid w:val="007E7468"/>
    <w:rsid w:val="007E760F"/>
    <w:rsid w:val="007F22FD"/>
    <w:rsid w:val="007F70E8"/>
    <w:rsid w:val="00801368"/>
    <w:rsid w:val="00803D54"/>
    <w:rsid w:val="00804BD8"/>
    <w:rsid w:val="00805D3D"/>
    <w:rsid w:val="00806907"/>
    <w:rsid w:val="008119A4"/>
    <w:rsid w:val="008168F1"/>
    <w:rsid w:val="008201E8"/>
    <w:rsid w:val="00831AC7"/>
    <w:rsid w:val="00831DE6"/>
    <w:rsid w:val="00835AAD"/>
    <w:rsid w:val="0084361F"/>
    <w:rsid w:val="00846234"/>
    <w:rsid w:val="00850D34"/>
    <w:rsid w:val="00851349"/>
    <w:rsid w:val="00871146"/>
    <w:rsid w:val="008816A0"/>
    <w:rsid w:val="00885C8F"/>
    <w:rsid w:val="0089223F"/>
    <w:rsid w:val="008926B0"/>
    <w:rsid w:val="0089314E"/>
    <w:rsid w:val="00896B8A"/>
    <w:rsid w:val="008A56DD"/>
    <w:rsid w:val="008A604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12CB7"/>
    <w:rsid w:val="009273B8"/>
    <w:rsid w:val="0093222B"/>
    <w:rsid w:val="00934339"/>
    <w:rsid w:val="00943C72"/>
    <w:rsid w:val="00967F40"/>
    <w:rsid w:val="00974D13"/>
    <w:rsid w:val="00975604"/>
    <w:rsid w:val="00976124"/>
    <w:rsid w:val="009805B7"/>
    <w:rsid w:val="00981F38"/>
    <w:rsid w:val="009A0A01"/>
    <w:rsid w:val="009A0FB1"/>
    <w:rsid w:val="009B3F72"/>
    <w:rsid w:val="009B5837"/>
    <w:rsid w:val="009D0A10"/>
    <w:rsid w:val="009E25EF"/>
    <w:rsid w:val="009E4B91"/>
    <w:rsid w:val="009E5977"/>
    <w:rsid w:val="009E7DB8"/>
    <w:rsid w:val="009F5E89"/>
    <w:rsid w:val="00A0107A"/>
    <w:rsid w:val="00A016E1"/>
    <w:rsid w:val="00A132C6"/>
    <w:rsid w:val="00A13A64"/>
    <w:rsid w:val="00A21B4C"/>
    <w:rsid w:val="00A34E8C"/>
    <w:rsid w:val="00A375C7"/>
    <w:rsid w:val="00A4031A"/>
    <w:rsid w:val="00A4400E"/>
    <w:rsid w:val="00A44E27"/>
    <w:rsid w:val="00A65454"/>
    <w:rsid w:val="00A84CD3"/>
    <w:rsid w:val="00A9008C"/>
    <w:rsid w:val="00AA3E86"/>
    <w:rsid w:val="00AA66F7"/>
    <w:rsid w:val="00AB1A42"/>
    <w:rsid w:val="00AB5559"/>
    <w:rsid w:val="00AC04AD"/>
    <w:rsid w:val="00AD2332"/>
    <w:rsid w:val="00AD2E46"/>
    <w:rsid w:val="00AD2E8B"/>
    <w:rsid w:val="00AD7830"/>
    <w:rsid w:val="00AE2B7A"/>
    <w:rsid w:val="00AE6B12"/>
    <w:rsid w:val="00B02BB0"/>
    <w:rsid w:val="00B12E2C"/>
    <w:rsid w:val="00B14CD3"/>
    <w:rsid w:val="00B21BD5"/>
    <w:rsid w:val="00B3044A"/>
    <w:rsid w:val="00B33946"/>
    <w:rsid w:val="00B34BA7"/>
    <w:rsid w:val="00B41629"/>
    <w:rsid w:val="00B46674"/>
    <w:rsid w:val="00B472C6"/>
    <w:rsid w:val="00B60317"/>
    <w:rsid w:val="00B64DAE"/>
    <w:rsid w:val="00B65CEE"/>
    <w:rsid w:val="00B830AA"/>
    <w:rsid w:val="00B85BAF"/>
    <w:rsid w:val="00B9080D"/>
    <w:rsid w:val="00B962FF"/>
    <w:rsid w:val="00BA093F"/>
    <w:rsid w:val="00BA0F37"/>
    <w:rsid w:val="00BA333D"/>
    <w:rsid w:val="00BA60B9"/>
    <w:rsid w:val="00BA67BD"/>
    <w:rsid w:val="00BB2FD9"/>
    <w:rsid w:val="00BC1113"/>
    <w:rsid w:val="00BD0158"/>
    <w:rsid w:val="00BD109B"/>
    <w:rsid w:val="00BD245B"/>
    <w:rsid w:val="00BD297C"/>
    <w:rsid w:val="00BE664E"/>
    <w:rsid w:val="00BF22DD"/>
    <w:rsid w:val="00C00CD9"/>
    <w:rsid w:val="00C01C1A"/>
    <w:rsid w:val="00C02A6D"/>
    <w:rsid w:val="00C21C64"/>
    <w:rsid w:val="00C2394E"/>
    <w:rsid w:val="00C272A2"/>
    <w:rsid w:val="00C45840"/>
    <w:rsid w:val="00C45D80"/>
    <w:rsid w:val="00C51328"/>
    <w:rsid w:val="00C67FAD"/>
    <w:rsid w:val="00C723E2"/>
    <w:rsid w:val="00C75BE0"/>
    <w:rsid w:val="00C837E5"/>
    <w:rsid w:val="00C91691"/>
    <w:rsid w:val="00CA4438"/>
    <w:rsid w:val="00CC10B8"/>
    <w:rsid w:val="00CD2F0C"/>
    <w:rsid w:val="00CD4391"/>
    <w:rsid w:val="00CF6B08"/>
    <w:rsid w:val="00D10ADC"/>
    <w:rsid w:val="00D1320C"/>
    <w:rsid w:val="00D13686"/>
    <w:rsid w:val="00D13FCD"/>
    <w:rsid w:val="00D2524E"/>
    <w:rsid w:val="00D27C32"/>
    <w:rsid w:val="00D30679"/>
    <w:rsid w:val="00D338A7"/>
    <w:rsid w:val="00D365AC"/>
    <w:rsid w:val="00D36DFD"/>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4CC2"/>
    <w:rsid w:val="00DA6E3F"/>
    <w:rsid w:val="00DA72DE"/>
    <w:rsid w:val="00DC4931"/>
    <w:rsid w:val="00DD3814"/>
    <w:rsid w:val="00DD4CAE"/>
    <w:rsid w:val="00DD5AC2"/>
    <w:rsid w:val="00DD6ABD"/>
    <w:rsid w:val="00DD71F6"/>
    <w:rsid w:val="00DF32B7"/>
    <w:rsid w:val="00E029F2"/>
    <w:rsid w:val="00E03BBE"/>
    <w:rsid w:val="00E15966"/>
    <w:rsid w:val="00E20016"/>
    <w:rsid w:val="00E26A11"/>
    <w:rsid w:val="00E30FDF"/>
    <w:rsid w:val="00E3320D"/>
    <w:rsid w:val="00E40789"/>
    <w:rsid w:val="00E628B9"/>
    <w:rsid w:val="00E63239"/>
    <w:rsid w:val="00E636A3"/>
    <w:rsid w:val="00E71F5F"/>
    <w:rsid w:val="00E72FD1"/>
    <w:rsid w:val="00E759DD"/>
    <w:rsid w:val="00E82F35"/>
    <w:rsid w:val="00E91D16"/>
    <w:rsid w:val="00E94A41"/>
    <w:rsid w:val="00EA58D1"/>
    <w:rsid w:val="00EA6528"/>
    <w:rsid w:val="00EA765A"/>
    <w:rsid w:val="00EB2346"/>
    <w:rsid w:val="00EB379E"/>
    <w:rsid w:val="00EF1437"/>
    <w:rsid w:val="00EF6619"/>
    <w:rsid w:val="00F067F9"/>
    <w:rsid w:val="00F06F73"/>
    <w:rsid w:val="00F073E8"/>
    <w:rsid w:val="00F10236"/>
    <w:rsid w:val="00F2465C"/>
    <w:rsid w:val="00F3002D"/>
    <w:rsid w:val="00F31FEA"/>
    <w:rsid w:val="00F367D0"/>
    <w:rsid w:val="00F3799C"/>
    <w:rsid w:val="00F43819"/>
    <w:rsid w:val="00F51BB0"/>
    <w:rsid w:val="00F60BE1"/>
    <w:rsid w:val="00F63B75"/>
    <w:rsid w:val="00F65C79"/>
    <w:rsid w:val="00F65E0F"/>
    <w:rsid w:val="00F66DDC"/>
    <w:rsid w:val="00F673C3"/>
    <w:rsid w:val="00F767CC"/>
    <w:rsid w:val="00F94F2C"/>
    <w:rsid w:val="00F95225"/>
    <w:rsid w:val="00FA21D0"/>
    <w:rsid w:val="00FB327A"/>
    <w:rsid w:val="00FD01B1"/>
    <w:rsid w:val="01BF0073"/>
    <w:rsid w:val="01DBE43F"/>
    <w:rsid w:val="0EB7B696"/>
    <w:rsid w:val="131E4877"/>
    <w:rsid w:val="139B7191"/>
    <w:rsid w:val="1808E671"/>
    <w:rsid w:val="1B8EE5C9"/>
    <w:rsid w:val="1DB313F4"/>
    <w:rsid w:val="20FB4C10"/>
    <w:rsid w:val="29EDC899"/>
    <w:rsid w:val="2E15444D"/>
    <w:rsid w:val="3869E498"/>
    <w:rsid w:val="39B5144C"/>
    <w:rsid w:val="3F94EA79"/>
    <w:rsid w:val="402A94E1"/>
    <w:rsid w:val="443D3EEB"/>
    <w:rsid w:val="4538CD3A"/>
    <w:rsid w:val="464EB7CE"/>
    <w:rsid w:val="49C9E303"/>
    <w:rsid w:val="4BB4FD50"/>
    <w:rsid w:val="4DF5747A"/>
    <w:rsid w:val="4EBC23F3"/>
    <w:rsid w:val="4F05FEA2"/>
    <w:rsid w:val="55CB191B"/>
    <w:rsid w:val="5986697C"/>
    <w:rsid w:val="5C761D22"/>
    <w:rsid w:val="5F096BF9"/>
    <w:rsid w:val="60782865"/>
    <w:rsid w:val="75E44E9E"/>
    <w:rsid w:val="76A087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055827"/>
  <w15:docId w15:val="{8568621F-72B5-4033-A3C5-A358A2B3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ICRecNum1">
    <w:name w:val="IC_RecNum1"/>
    <w:basedOn w:val="Normal"/>
    <w:qFormat/>
    <w:rsid w:val="008A604D"/>
    <w:pPr>
      <w:numPr>
        <w:numId w:val="15"/>
      </w:numPr>
      <w:tabs>
        <w:tab w:val="left" w:pos="709"/>
      </w:tabs>
      <w:spacing w:after="240"/>
    </w:pPr>
    <w:rPr>
      <w:rFonts w:ascii="Arial" w:hAnsi="Arial"/>
      <w:lang w:eastAsia="en-US"/>
    </w:rPr>
  </w:style>
  <w:style w:type="paragraph" w:customStyle="1" w:styleId="ICRecNum2">
    <w:name w:val="IC_RecNum2"/>
    <w:basedOn w:val="ICRecNum1"/>
    <w:rsid w:val="008A604D"/>
    <w:pPr>
      <w:numPr>
        <w:ilvl w:val="1"/>
      </w:numPr>
      <w:tabs>
        <w:tab w:val="left" w:pos="1418"/>
      </w:tabs>
    </w:pPr>
  </w:style>
  <w:style w:type="paragraph" w:customStyle="1" w:styleId="ICRecNum3">
    <w:name w:val="IC_RecNum3"/>
    <w:basedOn w:val="ICRecNum2"/>
    <w:rsid w:val="008A604D"/>
    <w:pPr>
      <w:numPr>
        <w:ilvl w:val="2"/>
      </w:numPr>
      <w:tabs>
        <w:tab w:val="clear" w:pos="1418"/>
        <w:tab w:val="left" w:pos="2126"/>
      </w:tabs>
    </w:pPr>
  </w:style>
  <w:style w:type="numbering" w:customStyle="1" w:styleId="ICRecommendationList">
    <w:name w:val="IC_RecommendationList"/>
    <w:uiPriority w:val="99"/>
    <w:rsid w:val="008A604D"/>
    <w:pPr>
      <w:numPr>
        <w:numId w:val="14"/>
      </w:numPr>
    </w:pPr>
  </w:style>
  <w:style w:type="character" w:styleId="CommentReference">
    <w:name w:val="annotation reference"/>
    <w:basedOn w:val="DefaultParagraphFont"/>
    <w:semiHidden/>
    <w:unhideWhenUsed/>
    <w:rsid w:val="008168F1"/>
    <w:rPr>
      <w:sz w:val="16"/>
      <w:szCs w:val="16"/>
    </w:rPr>
  </w:style>
  <w:style w:type="paragraph" w:styleId="CommentText">
    <w:name w:val="annotation text"/>
    <w:basedOn w:val="Normal"/>
    <w:link w:val="CommentTextChar"/>
    <w:unhideWhenUsed/>
    <w:rsid w:val="008168F1"/>
    <w:rPr>
      <w:sz w:val="20"/>
      <w:szCs w:val="20"/>
    </w:rPr>
  </w:style>
  <w:style w:type="character" w:customStyle="1" w:styleId="CommentTextChar">
    <w:name w:val="Comment Text Char"/>
    <w:basedOn w:val="DefaultParagraphFont"/>
    <w:link w:val="CommentText"/>
    <w:rsid w:val="008168F1"/>
    <w:rPr>
      <w:lang w:eastAsia="en-AU"/>
    </w:rPr>
  </w:style>
  <w:style w:type="paragraph" w:styleId="CommentSubject">
    <w:name w:val="annotation subject"/>
    <w:basedOn w:val="CommentText"/>
    <w:next w:val="CommentText"/>
    <w:link w:val="CommentSubjectChar"/>
    <w:semiHidden/>
    <w:unhideWhenUsed/>
    <w:rsid w:val="008168F1"/>
    <w:rPr>
      <w:b/>
      <w:bCs/>
    </w:rPr>
  </w:style>
  <w:style w:type="character" w:customStyle="1" w:styleId="CommentSubjectChar">
    <w:name w:val="Comment Subject Char"/>
    <w:basedOn w:val="CommentTextChar"/>
    <w:link w:val="CommentSubject"/>
    <w:semiHidden/>
    <w:rsid w:val="008168F1"/>
    <w:rPr>
      <w:b/>
      <w:bCs/>
      <w:lang w:eastAsia="en-AU"/>
    </w:rPr>
  </w:style>
  <w:style w:type="paragraph" w:styleId="Revision">
    <w:name w:val="Revision"/>
    <w:hidden/>
    <w:uiPriority w:val="71"/>
    <w:semiHidden/>
    <w:rsid w:val="00621FC5"/>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58462">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785539752">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297376520">
      <w:bodyDiv w:val="1"/>
      <w:marLeft w:val="0"/>
      <w:marRight w:val="0"/>
      <w:marTop w:val="0"/>
      <w:marBottom w:val="0"/>
      <w:divBdr>
        <w:top w:val="none" w:sz="0" w:space="0" w:color="auto"/>
        <w:left w:val="none" w:sz="0" w:space="0" w:color="auto"/>
        <w:bottom w:val="none" w:sz="0" w:space="0" w:color="auto"/>
        <w:right w:val="none" w:sz="0" w:space="0" w:color="auto"/>
      </w:divBdr>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S:\Agenda%20Reports\DAPPS\Planning%20&amp;amp;%20Development\New%20templates%20for%20LPP's\2.1.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03354f75-f282-4773-a878-8630535242c8/ECM_5670114_v2_Subdivision-Development-Street-Tree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U7Y28OTE\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4ED48-DA38-4FBB-968B-5EF11B20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TotalTime>
  <Pages>6</Pages>
  <Words>1764</Words>
  <Characters>11927</Characters>
  <Application>Microsoft Office Word</Application>
  <DocSecurity>0</DocSecurity>
  <Lines>361</Lines>
  <Paragraphs>139</Paragraphs>
  <ScaleCrop>false</ScaleCrop>
  <Company>City of Cockburn</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3</cp:revision>
  <cp:lastPrinted>2020-06-29T06:37:00Z</cp:lastPrinted>
  <dcterms:created xsi:type="dcterms:W3CDTF">2026-03-25T03:46:00Z</dcterms:created>
  <dcterms:modified xsi:type="dcterms:W3CDTF">2026-03-25T03:53:00Z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