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1B30C1" w:rsidP="001B30C1">
      <w:pPr>
        <w:pStyle w:val="NoSpacing"/>
        <w:spacing w:after="240"/>
      </w:pPr>
      <w:r>
        <w:t>30</w:t>
      </w:r>
      <w:r w:rsidR="00287E3A">
        <w:t xml:space="preserve"> </w:t>
      </w:r>
      <w:r w:rsidR="00107AA8">
        <w:t>March</w:t>
      </w:r>
      <w:r w:rsidR="00886DDD">
        <w:t xml:space="preserve"> </w:t>
      </w:r>
      <w:r w:rsidR="00287E3A">
        <w:t>20</w:t>
      </w:r>
      <w:r w:rsidR="00886DDD">
        <w:t>20</w:t>
      </w:r>
    </w:p>
    <w:p w:rsidR="00133B61" w:rsidRDefault="00FB0618" w:rsidP="001B30C1">
      <w:pPr>
        <w:pStyle w:val="NoSpacing"/>
        <w:spacing w:after="240"/>
        <w:jc w:val="center"/>
        <w:rPr>
          <w:rFonts w:ascii="Arial" w:hAnsi="Arial" w:cs="Arial"/>
          <w:color w:val="2C2C2C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Cockburn playgrounds closed to mitigate spread of COVID-19</w:t>
      </w:r>
    </w:p>
    <w:p w:rsidR="001B30C1" w:rsidRDefault="007C5A5E" w:rsidP="001B30C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In the interest of our community’s health and safety</w:t>
      </w:r>
      <w:r w:rsidR="001B30C1">
        <w:rPr>
          <w:rFonts w:ascii="Arial" w:hAnsi="Arial" w:cs="Arial"/>
        </w:rPr>
        <w:t xml:space="preserve">, the City of Cockburn </w:t>
      </w:r>
      <w:r w:rsidR="00404E8D">
        <w:rPr>
          <w:rFonts w:ascii="Arial" w:hAnsi="Arial" w:cs="Arial"/>
        </w:rPr>
        <w:t xml:space="preserve">has </w:t>
      </w:r>
      <w:r w:rsidR="001B30C1">
        <w:rPr>
          <w:rFonts w:ascii="Arial" w:hAnsi="Arial" w:cs="Arial"/>
        </w:rPr>
        <w:t>close</w:t>
      </w:r>
      <w:r w:rsidR="00404E8D">
        <w:rPr>
          <w:rFonts w:ascii="Arial" w:hAnsi="Arial" w:cs="Arial"/>
        </w:rPr>
        <w:t>d all of</w:t>
      </w:r>
      <w:r w:rsidR="001B30C1">
        <w:rPr>
          <w:rFonts w:ascii="Arial" w:hAnsi="Arial" w:cs="Arial"/>
        </w:rPr>
        <w:t xml:space="preserve"> its </w:t>
      </w:r>
      <w:r w:rsidR="001B30C1" w:rsidRPr="00625D00">
        <w:rPr>
          <w:rFonts w:ascii="Arial" w:hAnsi="Arial" w:cs="Arial"/>
        </w:rPr>
        <w:t xml:space="preserve">playgrounds </w:t>
      </w:r>
      <w:r w:rsidR="001B30C1">
        <w:rPr>
          <w:rFonts w:ascii="Arial" w:hAnsi="Arial" w:cs="Arial"/>
        </w:rPr>
        <w:t>and outdoor recreation equipment until further notice.</w:t>
      </w:r>
    </w:p>
    <w:p w:rsidR="007C5A5E" w:rsidRDefault="001B30C1" w:rsidP="001B30C1">
      <w:pPr>
        <w:pStyle w:val="NoSpacing"/>
        <w:spacing w:after="240"/>
        <w:rPr>
          <w:rFonts w:ascii="Arial" w:hAnsi="Arial" w:cs="Arial"/>
        </w:rPr>
      </w:pPr>
      <w:r>
        <w:t xml:space="preserve">These closures </w:t>
      </w:r>
      <w:r w:rsidR="007C5A5E">
        <w:t>follow</w:t>
      </w:r>
      <w:r>
        <w:t xml:space="preserve"> </w:t>
      </w:r>
      <w:r w:rsidR="007C5A5E">
        <w:t>instruction</w:t>
      </w:r>
      <w:r>
        <w:t xml:space="preserve"> from the Federal Government</w:t>
      </w:r>
      <w:r w:rsidR="007C5A5E">
        <w:t xml:space="preserve"> i</w:t>
      </w:r>
      <w:r w:rsidR="007C5A5E">
        <w:rPr>
          <w:rFonts w:ascii="Arial" w:hAnsi="Arial" w:cs="Arial"/>
        </w:rPr>
        <w:t xml:space="preserve">n order to further mitigate the spread of COVID-19. </w:t>
      </w:r>
    </w:p>
    <w:p w:rsidR="001B30C1" w:rsidRDefault="007C5A5E" w:rsidP="001B30C1">
      <w:pPr>
        <w:pStyle w:val="NoSpacing"/>
        <w:spacing w:after="240"/>
      </w:pPr>
      <w:r>
        <w:t>A</w:t>
      </w:r>
      <w:r w:rsidR="001B30C1">
        <w:t>ffect</w:t>
      </w:r>
      <w:r>
        <w:t>ed facilities include</w:t>
      </w:r>
      <w:r w:rsidR="001B30C1">
        <w:t>:</w:t>
      </w:r>
    </w:p>
    <w:p w:rsidR="001B30C1" w:rsidRDefault="001B30C1" w:rsidP="001B30C1">
      <w:pPr>
        <w:pStyle w:val="NoSpacing"/>
        <w:numPr>
          <w:ilvl w:val="0"/>
          <w:numId w:val="13"/>
        </w:numPr>
        <w:spacing w:after="240"/>
      </w:pPr>
      <w:r>
        <w:t>All playgrounds</w:t>
      </w:r>
    </w:p>
    <w:p w:rsidR="001B30C1" w:rsidRDefault="001B30C1" w:rsidP="001B30C1">
      <w:pPr>
        <w:pStyle w:val="NoSpacing"/>
        <w:numPr>
          <w:ilvl w:val="0"/>
          <w:numId w:val="13"/>
        </w:numPr>
        <w:spacing w:after="240"/>
      </w:pPr>
      <w:r>
        <w:t>Skate parks</w:t>
      </w:r>
    </w:p>
    <w:p w:rsidR="001B30C1" w:rsidRDefault="001B30C1" w:rsidP="001B30C1">
      <w:pPr>
        <w:pStyle w:val="NoSpacing"/>
        <w:numPr>
          <w:ilvl w:val="0"/>
          <w:numId w:val="13"/>
        </w:numPr>
        <w:spacing w:after="240"/>
      </w:pPr>
      <w:r>
        <w:t xml:space="preserve">Exercise </w:t>
      </w:r>
      <w:r w:rsidR="007C5A5E">
        <w:t>e</w:t>
      </w:r>
      <w:r>
        <w:t>quipment</w:t>
      </w:r>
      <w:r w:rsidR="00404E8D">
        <w:t>, including the Manning Park stairs</w:t>
      </w:r>
    </w:p>
    <w:p w:rsidR="001B30C1" w:rsidRDefault="001B30C1" w:rsidP="001B30C1">
      <w:pPr>
        <w:pStyle w:val="NoSpacing"/>
        <w:numPr>
          <w:ilvl w:val="0"/>
          <w:numId w:val="13"/>
        </w:numPr>
        <w:spacing w:after="240"/>
      </w:pPr>
      <w:r>
        <w:t>Water play areas</w:t>
      </w:r>
    </w:p>
    <w:p w:rsidR="001B30C1" w:rsidRDefault="001B30C1" w:rsidP="001B30C1">
      <w:pPr>
        <w:pStyle w:val="NoSpacing"/>
        <w:numPr>
          <w:ilvl w:val="0"/>
          <w:numId w:val="13"/>
        </w:numPr>
        <w:spacing w:after="240"/>
      </w:pPr>
      <w:r>
        <w:t>Dog parks</w:t>
      </w:r>
    </w:p>
    <w:p w:rsidR="001B30C1" w:rsidRDefault="001B30C1" w:rsidP="001B30C1">
      <w:pPr>
        <w:pStyle w:val="NoSpacing"/>
        <w:numPr>
          <w:ilvl w:val="0"/>
          <w:numId w:val="13"/>
        </w:numPr>
        <w:spacing w:after="240"/>
      </w:pPr>
      <w:r>
        <w:t>Pump tracks</w:t>
      </w:r>
    </w:p>
    <w:p w:rsidR="006F661B" w:rsidRDefault="001B30C1" w:rsidP="00404E8D">
      <w:pPr>
        <w:pStyle w:val="NoSpacing"/>
        <w:spacing w:after="240"/>
      </w:pPr>
      <w:r>
        <w:t xml:space="preserve">Fenced playgrounds and dog parks will be </w:t>
      </w:r>
      <w:r w:rsidR="001029C8">
        <w:t xml:space="preserve">chained and </w:t>
      </w:r>
      <w:r>
        <w:t xml:space="preserve">locked for the duration of the closure. </w:t>
      </w:r>
    </w:p>
    <w:p w:rsidR="001B30C1" w:rsidRPr="006F661B" w:rsidRDefault="006F661B" w:rsidP="00404E8D">
      <w:pPr>
        <w:pStyle w:val="NoSpacing"/>
        <w:spacing w:after="240"/>
      </w:pPr>
      <w:r>
        <w:t>P</w:t>
      </w:r>
      <w:r w:rsidR="00404E8D">
        <w:t>ublic toilets and drinking fountains, including th</w:t>
      </w:r>
      <w:r w:rsidR="001B30C1">
        <w:t>e Bibra Lake and Manning Park toilet blocks</w:t>
      </w:r>
      <w:r>
        <w:t>,</w:t>
      </w:r>
      <w:r w:rsidR="001B30C1">
        <w:t xml:space="preserve"> will</w:t>
      </w:r>
      <w:r w:rsidR="007C5A5E">
        <w:t xml:space="preserve"> also</w:t>
      </w:r>
      <w:r w:rsidR="001B30C1">
        <w:t xml:space="preserve"> be closed</w:t>
      </w:r>
      <w:r>
        <w:t>.</w:t>
      </w:r>
      <w:r w:rsidR="00A35605">
        <w:t xml:space="preserve"> </w:t>
      </w:r>
      <w:r>
        <w:rPr>
          <w:color w:val="auto"/>
        </w:rPr>
        <w:t>T</w:t>
      </w:r>
      <w:r w:rsidR="00404E8D" w:rsidRPr="006F661B">
        <w:rPr>
          <w:color w:val="auto"/>
        </w:rPr>
        <w:t>he toilets at Coogee Beach Foreshore, Coogee Surf Life Saving Club and C. Y. O’Connor Beach</w:t>
      </w:r>
      <w:r>
        <w:rPr>
          <w:color w:val="auto"/>
        </w:rPr>
        <w:t xml:space="preserve"> will remain open for now</w:t>
      </w:r>
      <w:r w:rsidR="00404E8D" w:rsidRPr="006F661B">
        <w:rPr>
          <w:color w:val="auto"/>
        </w:rPr>
        <w:t>.</w:t>
      </w:r>
    </w:p>
    <w:p w:rsidR="001B30C1" w:rsidRDefault="001B30C1" w:rsidP="001B30C1">
      <w:pPr>
        <w:pStyle w:val="NoSpacing"/>
        <w:spacing w:after="240"/>
      </w:pPr>
      <w:r>
        <w:t>The City will install signage at every affected site and will notify its residents through its website, social media accounts,</w:t>
      </w:r>
      <w:r w:rsidR="006F661B">
        <w:t xml:space="preserve"> and</w:t>
      </w:r>
      <w:r>
        <w:t xml:space="preserve"> </w:t>
      </w:r>
      <w:proofErr w:type="spellStart"/>
      <w:r w:rsidR="00A35605">
        <w:t>enews</w:t>
      </w:r>
      <w:proofErr w:type="spellEnd"/>
      <w:r w:rsidR="00A35605">
        <w:t>.</w:t>
      </w:r>
    </w:p>
    <w:p w:rsidR="001B30C1" w:rsidRPr="00A92B59" w:rsidRDefault="001B30C1" w:rsidP="001B30C1">
      <w:pPr>
        <w:spacing w:after="240"/>
        <w:rPr>
          <w:rFonts w:ascii="Arial" w:hAnsi="Arial" w:cs="Arial"/>
        </w:rPr>
      </w:pPr>
      <w:r w:rsidRPr="00A92B59">
        <w:rPr>
          <w:rFonts w:ascii="Arial" w:hAnsi="Arial" w:cs="Arial"/>
        </w:rPr>
        <w:t xml:space="preserve">Mayor Logan Howlett said while the closures were </w:t>
      </w:r>
      <w:r w:rsidR="007C5A5E">
        <w:rPr>
          <w:rFonts w:ascii="Arial" w:hAnsi="Arial" w:cs="Arial"/>
        </w:rPr>
        <w:t>inconvenient</w:t>
      </w:r>
      <w:r w:rsidRPr="00A92B59">
        <w:rPr>
          <w:rFonts w:ascii="Arial" w:hAnsi="Arial" w:cs="Arial"/>
        </w:rPr>
        <w:t xml:space="preserve">, they were </w:t>
      </w:r>
      <w:r w:rsidR="007C5A5E">
        <w:rPr>
          <w:rFonts w:ascii="Arial" w:hAnsi="Arial" w:cs="Arial"/>
        </w:rPr>
        <w:t>necessary to protect the community</w:t>
      </w:r>
      <w:r w:rsidRPr="00A92B59">
        <w:rPr>
          <w:rFonts w:ascii="Arial" w:hAnsi="Arial" w:cs="Arial"/>
        </w:rPr>
        <w:t>.</w:t>
      </w:r>
    </w:p>
    <w:p w:rsidR="001B30C1" w:rsidRDefault="001B30C1" w:rsidP="001B30C1">
      <w:pPr>
        <w:spacing w:after="240"/>
        <w:rPr>
          <w:rFonts w:ascii="Arial" w:hAnsi="Arial" w:cs="Arial"/>
        </w:rPr>
      </w:pPr>
      <w:r w:rsidRPr="00A92B59">
        <w:rPr>
          <w:rFonts w:ascii="Arial" w:hAnsi="Arial" w:cs="Arial"/>
        </w:rPr>
        <w:t>“</w:t>
      </w:r>
      <w:r w:rsidR="007C5A5E">
        <w:rPr>
          <w:rFonts w:ascii="Arial" w:hAnsi="Arial" w:cs="Arial"/>
        </w:rPr>
        <w:t>COVID-19 continues to rapidly change how we live and work</w:t>
      </w:r>
      <w:r w:rsidR="001029C8">
        <w:rPr>
          <w:rFonts w:ascii="Arial" w:hAnsi="Arial" w:cs="Arial"/>
        </w:rPr>
        <w:t>.</w:t>
      </w:r>
      <w:r w:rsidR="007C5A5E">
        <w:rPr>
          <w:rFonts w:ascii="Arial" w:hAnsi="Arial" w:cs="Arial"/>
        </w:rPr>
        <w:t xml:space="preserve"> </w:t>
      </w:r>
      <w:r w:rsidR="001029C8">
        <w:rPr>
          <w:rFonts w:ascii="Arial" w:hAnsi="Arial" w:cs="Arial"/>
        </w:rPr>
        <w:t>O</w:t>
      </w:r>
      <w:r w:rsidR="007C5A5E">
        <w:rPr>
          <w:rFonts w:ascii="Arial" w:hAnsi="Arial" w:cs="Arial"/>
        </w:rPr>
        <w:t xml:space="preserve">ur </w:t>
      </w:r>
      <w:r w:rsidR="001029C8">
        <w:rPr>
          <w:rFonts w:ascii="Arial" w:hAnsi="Arial" w:cs="Arial"/>
        </w:rPr>
        <w:t>top</w:t>
      </w:r>
      <w:r w:rsidR="007C5A5E">
        <w:rPr>
          <w:rFonts w:ascii="Arial" w:hAnsi="Arial" w:cs="Arial"/>
        </w:rPr>
        <w:t xml:space="preserve"> priority remains the health and safety of our residents</w:t>
      </w:r>
      <w:r w:rsidR="001029C8">
        <w:rPr>
          <w:rFonts w:ascii="Arial" w:hAnsi="Arial" w:cs="Arial"/>
        </w:rPr>
        <w:t>,</w:t>
      </w:r>
      <w:r w:rsidR="007C5A5E">
        <w:rPr>
          <w:rFonts w:ascii="Arial" w:hAnsi="Arial" w:cs="Arial"/>
        </w:rPr>
        <w:t xml:space="preserve"> especially those most vulnerable to the virus,</w:t>
      </w:r>
      <w:r w:rsidRPr="00A92B59">
        <w:rPr>
          <w:rFonts w:ascii="Arial" w:hAnsi="Arial" w:cs="Arial"/>
        </w:rPr>
        <w:t xml:space="preserve">” Mayor Howlett said. </w:t>
      </w:r>
    </w:p>
    <w:p w:rsidR="001B30C1" w:rsidRPr="001B30C1" w:rsidRDefault="007C5A5E" w:rsidP="001B30C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1B30C1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encourage our residents </w:t>
      </w:r>
      <w:r w:rsidR="001B30C1">
        <w:rPr>
          <w:rFonts w:ascii="Arial" w:hAnsi="Arial" w:cs="Arial"/>
        </w:rPr>
        <w:t>to heed the Federal Government’s inst</w:t>
      </w:r>
      <w:r>
        <w:rPr>
          <w:rFonts w:ascii="Arial" w:hAnsi="Arial" w:cs="Arial"/>
        </w:rPr>
        <w:t>ruction not to use playgrounds</w:t>
      </w:r>
      <w:r w:rsidR="00404E8D">
        <w:rPr>
          <w:rFonts w:ascii="Arial" w:hAnsi="Arial" w:cs="Arial"/>
        </w:rPr>
        <w:t xml:space="preserve"> and observe social distancing when exercising</w:t>
      </w:r>
      <w:r>
        <w:rPr>
          <w:rFonts w:ascii="Arial" w:hAnsi="Arial" w:cs="Arial"/>
        </w:rPr>
        <w:t>.</w:t>
      </w:r>
      <w:r w:rsidR="001029C8">
        <w:rPr>
          <w:rFonts w:ascii="Arial" w:hAnsi="Arial" w:cs="Arial"/>
        </w:rPr>
        <w:t>”</w:t>
      </w:r>
    </w:p>
    <w:p w:rsidR="001B30C1" w:rsidRDefault="001B30C1" w:rsidP="001B30C1">
      <w:pPr>
        <w:pStyle w:val="NoSpacing"/>
        <w:spacing w:after="240"/>
      </w:pPr>
      <w:r>
        <w:t>Beaches remain open for now, while the City awaits further guidance from the State.</w:t>
      </w:r>
    </w:p>
    <w:p w:rsidR="001B30C1" w:rsidRPr="00A92B59" w:rsidRDefault="001B30C1" w:rsidP="001B30C1">
      <w:pPr>
        <w:spacing w:after="240"/>
        <w:rPr>
          <w:rFonts w:ascii="Arial" w:hAnsi="Arial" w:cs="Arial"/>
          <w:color w:val="1F497D"/>
        </w:rPr>
      </w:pPr>
      <w:r w:rsidRPr="00A92B59">
        <w:rPr>
          <w:rFonts w:ascii="Arial" w:hAnsi="Arial" w:cs="Arial"/>
        </w:rPr>
        <w:t xml:space="preserve">The City continues </w:t>
      </w:r>
      <w:r w:rsidRPr="00A92B59">
        <w:rPr>
          <w:rFonts w:ascii="Arial" w:hAnsi="Arial" w:cs="Arial"/>
          <w:color w:val="auto"/>
        </w:rPr>
        <w:t xml:space="preserve">to liaise with the </w:t>
      </w:r>
      <w:r w:rsidRPr="00A92B59">
        <w:rPr>
          <w:rFonts w:ascii="Arial" w:hAnsi="Arial" w:cs="Arial"/>
        </w:rPr>
        <w:t>Federal and State Departments of Health.</w:t>
      </w:r>
      <w:r w:rsidRPr="00A92B59">
        <w:rPr>
          <w:rFonts w:ascii="Arial" w:hAnsi="Arial" w:cs="Arial"/>
          <w:color w:val="1F497D"/>
        </w:rPr>
        <w:t xml:space="preserve"> </w:t>
      </w:r>
    </w:p>
    <w:p w:rsidR="001B30C1" w:rsidRPr="001B30C1" w:rsidRDefault="001B30C1" w:rsidP="001B30C1">
      <w:pPr>
        <w:spacing w:after="240"/>
        <w:rPr>
          <w:rFonts w:ascii="Arial" w:hAnsi="Arial" w:cs="Arial"/>
          <w:color w:val="auto"/>
        </w:rPr>
      </w:pPr>
      <w:r w:rsidRPr="00A92B59">
        <w:rPr>
          <w:rFonts w:ascii="Arial" w:hAnsi="Arial" w:cs="Arial"/>
        </w:rPr>
        <w:t>Any further changes to the operation of City facilities, community services or events will be detailed on the City’s website and via the other channels detailed above.</w:t>
      </w:r>
    </w:p>
    <w:p w:rsidR="001B30C1" w:rsidRPr="00A92B59" w:rsidRDefault="001B30C1" w:rsidP="001B30C1">
      <w:pPr>
        <w:spacing w:after="240"/>
        <w:rPr>
          <w:rFonts w:ascii="Arial" w:hAnsi="Arial" w:cs="Arial"/>
        </w:rPr>
      </w:pPr>
      <w:r w:rsidRPr="00A92B59">
        <w:rPr>
          <w:rFonts w:ascii="Arial" w:hAnsi="Arial" w:cs="Arial"/>
        </w:rPr>
        <w:t xml:space="preserve">For further information on what the City is doing, visit </w:t>
      </w:r>
      <w:r w:rsidRPr="00A92B59">
        <w:rPr>
          <w:rFonts w:ascii="Arial" w:hAnsi="Arial" w:cs="Arial"/>
          <w:color w:val="2C2C2C"/>
        </w:rPr>
        <w:t xml:space="preserve">the City’s dedicated COVID-19 website page at: </w:t>
      </w:r>
      <w:hyperlink r:id="rId8" w:history="1">
        <w:r w:rsidRPr="00A92B59">
          <w:rPr>
            <w:rStyle w:val="Hyperlink"/>
          </w:rPr>
          <w:t>https://www.cockburn.wa.gov.au/COVID-19</w:t>
        </w:r>
      </w:hyperlink>
    </w:p>
    <w:p w:rsidR="001B30C1" w:rsidRDefault="001B30C1" w:rsidP="001B30C1">
      <w:pPr>
        <w:spacing w:after="240"/>
      </w:pPr>
      <w:r w:rsidRPr="00A92B59">
        <w:rPr>
          <w:rFonts w:ascii="Arial" w:hAnsi="Arial" w:cs="Arial"/>
          <w:color w:val="2C2C2C"/>
        </w:rPr>
        <w:t xml:space="preserve">For health updates on COVID-19, visit the </w:t>
      </w:r>
      <w:hyperlink r:id="rId9" w:history="1">
        <w:r w:rsidRPr="00A92B59">
          <w:rPr>
            <w:rStyle w:val="Hyperlink"/>
            <w:rFonts w:ascii="Arial" w:hAnsi="Arial" w:cs="Arial"/>
          </w:rPr>
          <w:t>Commonwealth Department of Health</w:t>
        </w:r>
      </w:hyperlink>
      <w:r w:rsidRPr="00A92B59">
        <w:rPr>
          <w:rFonts w:ascii="Arial" w:hAnsi="Arial" w:cs="Arial"/>
          <w:color w:val="2C2C2C"/>
        </w:rPr>
        <w:t xml:space="preserve">, the </w:t>
      </w:r>
      <w:hyperlink r:id="rId10" w:history="1">
        <w:r w:rsidRPr="00A92B59">
          <w:rPr>
            <w:rStyle w:val="Hyperlink"/>
            <w:rFonts w:ascii="Arial" w:hAnsi="Arial" w:cs="Arial"/>
          </w:rPr>
          <w:t>WA Department of Health</w:t>
        </w:r>
      </w:hyperlink>
      <w:r w:rsidRPr="00A92B59">
        <w:rPr>
          <w:rFonts w:ascii="Arial" w:hAnsi="Arial" w:cs="Arial"/>
          <w:color w:val="2C2C2C"/>
        </w:rPr>
        <w:t xml:space="preserve"> and the </w:t>
      </w:r>
      <w:hyperlink r:id="rId11" w:history="1">
        <w:r w:rsidRPr="00A92B59">
          <w:rPr>
            <w:rStyle w:val="Hyperlink"/>
            <w:rFonts w:ascii="Arial" w:hAnsi="Arial" w:cs="Arial"/>
          </w:rPr>
          <w:t>World Health Organisation</w:t>
        </w:r>
      </w:hyperlink>
      <w:r w:rsidRPr="00A92B59">
        <w:rPr>
          <w:rFonts w:ascii="Arial" w:hAnsi="Arial" w:cs="Arial"/>
          <w:color w:val="2C2C2C"/>
        </w:rPr>
        <w:t xml:space="preserve"> or call the Coronavirus Health Hotline on 1800 020 080.</w:t>
      </w:r>
      <w:bookmarkStart w:id="0" w:name="_GoBack"/>
      <w:bookmarkEnd w:id="0"/>
    </w:p>
    <w:p w:rsidR="00805869" w:rsidRDefault="00805869" w:rsidP="001B30C1">
      <w:pPr>
        <w:pStyle w:val="NoSpacing"/>
        <w:spacing w:after="240"/>
        <w:jc w:val="center"/>
      </w:pPr>
      <w:r>
        <w:t>ENDS</w:t>
      </w:r>
    </w:p>
    <w:p w:rsidR="00805869" w:rsidRDefault="00805869" w:rsidP="001B30C1">
      <w:pPr>
        <w:pStyle w:val="NoSpacing"/>
        <w:spacing w:after="240"/>
      </w:pPr>
    </w:p>
    <w:p w:rsidR="00EB651C" w:rsidRDefault="00EB651C" w:rsidP="001B30C1">
      <w:pPr>
        <w:pStyle w:val="NoSpacing"/>
        <w:spacing w:after="240"/>
      </w:pPr>
    </w:p>
    <w:p w:rsidR="00AC74B2" w:rsidRDefault="00C55093" w:rsidP="001B30C1">
      <w:pPr>
        <w:pStyle w:val="NoSpacing"/>
        <w:spacing w:after="240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 xml:space="preserve">E: </w:t>
      </w:r>
      <w:hyperlink r:id="rId12" w:history="1">
        <w:r w:rsidR="00BF1B5A" w:rsidRPr="00D372E3">
          <w:rPr>
            <w:rStyle w:val="Hyperlink"/>
          </w:rPr>
          <w:t>media@cockburn.wa.gov.au</w:t>
        </w:r>
      </w:hyperlink>
    </w:p>
    <w:p w:rsidR="00BF1B5A" w:rsidRDefault="00BF1B5A" w:rsidP="001B30C1">
      <w:pPr>
        <w:pStyle w:val="NoSpacing"/>
        <w:spacing w:after="240"/>
      </w:pPr>
    </w:p>
    <w:p w:rsidR="00AC1C0F" w:rsidRDefault="00AC1C0F" w:rsidP="001B30C1">
      <w:pPr>
        <w:pStyle w:val="NoSpacing"/>
        <w:spacing w:after="240"/>
      </w:pPr>
    </w:p>
    <w:p w:rsidR="0093170F" w:rsidRDefault="0093170F" w:rsidP="001B30C1">
      <w:pPr>
        <w:pStyle w:val="NoSpacing"/>
        <w:spacing w:after="240"/>
      </w:pPr>
    </w:p>
    <w:sectPr w:rsidR="0093170F" w:rsidSect="00C55093">
      <w:headerReference w:type="default" r:id="rId13"/>
      <w:footerReference w:type="default" r:id="rId14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7B" w:rsidRDefault="00A4797B" w:rsidP="00C55093">
      <w:pPr>
        <w:spacing w:after="0" w:line="240" w:lineRule="auto"/>
      </w:pPr>
      <w:r>
        <w:separator/>
      </w:r>
    </w:p>
  </w:endnote>
  <w:endnote w:type="continuationSeparator" w:id="0">
    <w:p w:rsidR="00A4797B" w:rsidRDefault="00A4797B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altName w:val="Times New Roman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7B" w:rsidRDefault="00A4797B" w:rsidP="00C55093">
      <w:pPr>
        <w:spacing w:after="0" w:line="240" w:lineRule="auto"/>
      </w:pPr>
      <w:r>
        <w:separator/>
      </w:r>
    </w:p>
  </w:footnote>
  <w:footnote w:type="continuationSeparator" w:id="0">
    <w:p w:rsidR="00A4797B" w:rsidRDefault="00A4797B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 xml:space="preserve">Media </w:t>
                          </w:r>
                          <w:r w:rsidR="00107AA8">
                            <w:rPr>
                              <w:sz w:val="56"/>
                              <w:szCs w:val="56"/>
                            </w:rPr>
                            <w:t>Statement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 xml:space="preserve">Media </w:t>
                    </w:r>
                    <w:r w:rsidR="00107AA8">
                      <w:rPr>
                        <w:sz w:val="56"/>
                        <w:szCs w:val="56"/>
                      </w:rPr>
                      <w:t>Statement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34D"/>
    <w:multiLevelType w:val="hybridMultilevel"/>
    <w:tmpl w:val="04FEC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2B6"/>
    <w:multiLevelType w:val="hybridMultilevel"/>
    <w:tmpl w:val="497EE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6925"/>
    <w:multiLevelType w:val="hybridMultilevel"/>
    <w:tmpl w:val="07080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13448"/>
    <w:multiLevelType w:val="hybridMultilevel"/>
    <w:tmpl w:val="D1345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E4BAD"/>
    <w:multiLevelType w:val="hybridMultilevel"/>
    <w:tmpl w:val="EFD2C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542E2"/>
    <w:rsid w:val="00066A30"/>
    <w:rsid w:val="00066AEE"/>
    <w:rsid w:val="00070505"/>
    <w:rsid w:val="000B75B7"/>
    <w:rsid w:val="000E0C24"/>
    <w:rsid w:val="001029C8"/>
    <w:rsid w:val="00107AA8"/>
    <w:rsid w:val="00133B61"/>
    <w:rsid w:val="00174B06"/>
    <w:rsid w:val="001B30C1"/>
    <w:rsid w:val="001B6007"/>
    <w:rsid w:val="001F11B7"/>
    <w:rsid w:val="00216336"/>
    <w:rsid w:val="00266B07"/>
    <w:rsid w:val="00275785"/>
    <w:rsid w:val="00287E3A"/>
    <w:rsid w:val="002C7B97"/>
    <w:rsid w:val="002E0274"/>
    <w:rsid w:val="00365EE7"/>
    <w:rsid w:val="003948D5"/>
    <w:rsid w:val="003A6F23"/>
    <w:rsid w:val="003C4438"/>
    <w:rsid w:val="003E387F"/>
    <w:rsid w:val="00404E8D"/>
    <w:rsid w:val="0047669C"/>
    <w:rsid w:val="004C3DBA"/>
    <w:rsid w:val="004E33FA"/>
    <w:rsid w:val="00584556"/>
    <w:rsid w:val="0059328B"/>
    <w:rsid w:val="00594F82"/>
    <w:rsid w:val="005C2CE0"/>
    <w:rsid w:val="005D30E3"/>
    <w:rsid w:val="006F59DC"/>
    <w:rsid w:val="006F661B"/>
    <w:rsid w:val="007445CB"/>
    <w:rsid w:val="007769D9"/>
    <w:rsid w:val="00786422"/>
    <w:rsid w:val="007B096B"/>
    <w:rsid w:val="007C5A5E"/>
    <w:rsid w:val="007D4108"/>
    <w:rsid w:val="00805869"/>
    <w:rsid w:val="008260C9"/>
    <w:rsid w:val="00840341"/>
    <w:rsid w:val="0085189F"/>
    <w:rsid w:val="00886DDD"/>
    <w:rsid w:val="008935D5"/>
    <w:rsid w:val="00907770"/>
    <w:rsid w:val="0093170F"/>
    <w:rsid w:val="00994CF7"/>
    <w:rsid w:val="009C4D9F"/>
    <w:rsid w:val="009C56A0"/>
    <w:rsid w:val="009F71F5"/>
    <w:rsid w:val="00A35605"/>
    <w:rsid w:val="00A3611C"/>
    <w:rsid w:val="00A4797B"/>
    <w:rsid w:val="00A86A59"/>
    <w:rsid w:val="00AB178C"/>
    <w:rsid w:val="00AC1C0F"/>
    <w:rsid w:val="00AE3013"/>
    <w:rsid w:val="00B07BC9"/>
    <w:rsid w:val="00B27C15"/>
    <w:rsid w:val="00BA2EA1"/>
    <w:rsid w:val="00BD0578"/>
    <w:rsid w:val="00BD7901"/>
    <w:rsid w:val="00BF1B5A"/>
    <w:rsid w:val="00BF6BB9"/>
    <w:rsid w:val="00C258B1"/>
    <w:rsid w:val="00C43C99"/>
    <w:rsid w:val="00C55093"/>
    <w:rsid w:val="00C963AD"/>
    <w:rsid w:val="00CE57E1"/>
    <w:rsid w:val="00DB3A0A"/>
    <w:rsid w:val="00E03E30"/>
    <w:rsid w:val="00E90AFD"/>
    <w:rsid w:val="00EB3A7A"/>
    <w:rsid w:val="00EB651C"/>
    <w:rsid w:val="00ED765F"/>
    <w:rsid w:val="00F57E78"/>
    <w:rsid w:val="00F9075E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8D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8D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kburn.wa.gov.au/COVID-1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dia@cockburn.wa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ho.i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ywa.wa.gov.au/Articles/A_E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.a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1880</Characters>
  <Application>Microsoft Office Word</Application>
  <DocSecurity>4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Sam Cecins</cp:lastModifiedBy>
  <cp:revision>2</cp:revision>
  <dcterms:created xsi:type="dcterms:W3CDTF">2020-03-30T06:28:00Z</dcterms:created>
  <dcterms:modified xsi:type="dcterms:W3CDTF">2020-03-30T06:28:00Z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