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BA98" w14:textId="77777777" w:rsidR="004151F4" w:rsidRPr="00E520E7" w:rsidRDefault="004151F4" w:rsidP="004151F4">
      <w:pPr>
        <w:jc w:val="center"/>
        <w:rPr>
          <w:b/>
          <w:bCs/>
        </w:rPr>
      </w:pPr>
      <w:r w:rsidRPr="00E520E7">
        <w:rPr>
          <w:b/>
          <w:bCs/>
        </w:rPr>
        <w:t>Speech by Mayor Logan K Howlett JP</w:t>
      </w:r>
    </w:p>
    <w:p w14:paraId="65701742" w14:textId="77777777" w:rsidR="004151F4" w:rsidRPr="00E520E7" w:rsidRDefault="004151F4" w:rsidP="004151F4">
      <w:pPr>
        <w:jc w:val="center"/>
        <w:rPr>
          <w:rFonts w:cs="Arial"/>
          <w:b/>
          <w:bCs/>
          <w:szCs w:val="24"/>
        </w:rPr>
      </w:pPr>
      <w:r w:rsidRPr="00E520E7">
        <w:rPr>
          <w:rFonts w:cs="Arial"/>
          <w:b/>
          <w:bCs/>
          <w:szCs w:val="24"/>
        </w:rPr>
        <w:t>Engineering Ocean Solutions</w:t>
      </w:r>
    </w:p>
    <w:p w14:paraId="1839281B" w14:textId="77777777" w:rsidR="004151F4" w:rsidRPr="00E520E7" w:rsidRDefault="004151F4" w:rsidP="004151F4">
      <w:pPr>
        <w:jc w:val="center"/>
        <w:rPr>
          <w:rFonts w:cs="Arial"/>
          <w:b/>
          <w:bCs/>
          <w:szCs w:val="24"/>
        </w:rPr>
      </w:pPr>
      <w:r w:rsidRPr="00E520E7">
        <w:rPr>
          <w:rFonts w:cs="Arial"/>
          <w:b/>
          <w:bCs/>
          <w:szCs w:val="24"/>
        </w:rPr>
        <w:t xml:space="preserve">AMC </w:t>
      </w:r>
      <w:proofErr w:type="spellStart"/>
      <w:r w:rsidRPr="00E520E7">
        <w:rPr>
          <w:rFonts w:cs="Arial"/>
          <w:b/>
          <w:bCs/>
          <w:szCs w:val="24"/>
        </w:rPr>
        <w:t>Jakovich</w:t>
      </w:r>
      <w:proofErr w:type="spellEnd"/>
      <w:r w:rsidRPr="00E520E7">
        <w:rPr>
          <w:rFonts w:cs="Arial"/>
          <w:b/>
          <w:bCs/>
          <w:szCs w:val="24"/>
        </w:rPr>
        <w:t xml:space="preserve"> Centre</w:t>
      </w:r>
    </w:p>
    <w:p w14:paraId="63C44137" w14:textId="2B6CC5A5" w:rsidR="004151F4" w:rsidRDefault="004151F4" w:rsidP="004151F4">
      <w:pPr>
        <w:jc w:val="center"/>
        <w:rPr>
          <w:rFonts w:cs="Arial"/>
          <w:b/>
          <w:bCs/>
          <w:szCs w:val="24"/>
        </w:rPr>
      </w:pPr>
      <w:r w:rsidRPr="00E520E7">
        <w:rPr>
          <w:rFonts w:cs="Arial"/>
          <w:b/>
          <w:bCs/>
          <w:szCs w:val="24"/>
        </w:rPr>
        <w:t>8.30am, Wednesday 18 September 2025</w:t>
      </w:r>
      <w:r w:rsidRPr="00E520E7">
        <w:rPr>
          <w:rFonts w:cs="Arial"/>
          <w:b/>
          <w:bCs/>
          <w:szCs w:val="24"/>
        </w:rPr>
        <w:br/>
      </w:r>
      <w:r>
        <w:rPr>
          <w:rFonts w:cs="Arial"/>
          <w:b/>
          <w:bCs/>
          <w:szCs w:val="24"/>
        </w:rPr>
        <w:t>___________________________________________________________________</w:t>
      </w:r>
    </w:p>
    <w:p w14:paraId="4BC0E90C" w14:textId="77777777" w:rsidR="004151F4" w:rsidRPr="00E520E7" w:rsidRDefault="004151F4" w:rsidP="00E520E7">
      <w:pPr>
        <w:autoSpaceDE w:val="0"/>
        <w:autoSpaceDN w:val="0"/>
        <w:jc w:val="both"/>
        <w:rPr>
          <w:rFonts w:cs="Arial"/>
          <w:sz w:val="28"/>
          <w:szCs w:val="28"/>
        </w:rPr>
      </w:pPr>
      <w:r w:rsidRPr="00E520E7">
        <w:rPr>
          <w:rFonts w:cs="Arial"/>
          <w:sz w:val="28"/>
          <w:szCs w:val="28"/>
        </w:rPr>
        <w:t xml:space="preserve">Thank </w:t>
      </w:r>
      <w:proofErr w:type="gramStart"/>
      <w:r w:rsidRPr="00E520E7">
        <w:rPr>
          <w:rFonts w:cs="Arial"/>
          <w:sz w:val="28"/>
          <w:szCs w:val="28"/>
        </w:rPr>
        <w:t>you Professor Collard</w:t>
      </w:r>
      <w:proofErr w:type="gramEnd"/>
      <w:r w:rsidRPr="00E520E7">
        <w:rPr>
          <w:rFonts w:cs="Arial"/>
          <w:sz w:val="28"/>
          <w:szCs w:val="28"/>
        </w:rPr>
        <w:t xml:space="preserve">. </w:t>
      </w:r>
    </w:p>
    <w:p w14:paraId="42B9479A" w14:textId="77777777" w:rsidR="004151F4" w:rsidRPr="00E520E7" w:rsidRDefault="004151F4" w:rsidP="00E520E7">
      <w:pPr>
        <w:jc w:val="both"/>
        <w:rPr>
          <w:rFonts w:cs="Arial"/>
          <w:sz w:val="28"/>
          <w:szCs w:val="28"/>
        </w:rPr>
      </w:pPr>
      <w:r w:rsidRPr="00E520E7">
        <w:rPr>
          <w:rFonts w:cs="Arial"/>
          <w:sz w:val="28"/>
          <w:szCs w:val="28"/>
        </w:rPr>
        <w:t xml:space="preserve">Kaya </w:t>
      </w:r>
      <w:proofErr w:type="spellStart"/>
      <w:r w:rsidRPr="00E520E7">
        <w:rPr>
          <w:rFonts w:cs="Arial"/>
          <w:sz w:val="28"/>
          <w:szCs w:val="28"/>
        </w:rPr>
        <w:t>Wanju</w:t>
      </w:r>
      <w:proofErr w:type="spellEnd"/>
      <w:r w:rsidRPr="00E520E7">
        <w:rPr>
          <w:rFonts w:cs="Arial"/>
          <w:sz w:val="28"/>
          <w:szCs w:val="28"/>
        </w:rPr>
        <w:t>, Hello and Welcome to Engineering Ocean Solutions.</w:t>
      </w:r>
    </w:p>
    <w:p w14:paraId="58FCBB68" w14:textId="77777777" w:rsidR="004151F4" w:rsidRPr="00E520E7" w:rsidRDefault="004151F4" w:rsidP="00E520E7">
      <w:pPr>
        <w:jc w:val="both"/>
        <w:rPr>
          <w:rFonts w:cs="Arial"/>
          <w:sz w:val="28"/>
          <w:szCs w:val="28"/>
        </w:rPr>
      </w:pPr>
      <w:r w:rsidRPr="00E520E7">
        <w:rPr>
          <w:rFonts w:cs="Arial"/>
          <w:sz w:val="28"/>
          <w:szCs w:val="28"/>
        </w:rPr>
        <w:t xml:space="preserve">I acknowledge the </w:t>
      </w:r>
      <w:proofErr w:type="spellStart"/>
      <w:r w:rsidRPr="00E520E7">
        <w:rPr>
          <w:rFonts w:cs="Arial"/>
          <w:sz w:val="28"/>
          <w:szCs w:val="28"/>
        </w:rPr>
        <w:t>Whadjuk</w:t>
      </w:r>
      <w:proofErr w:type="spellEnd"/>
      <w:r w:rsidRPr="00E520E7">
        <w:rPr>
          <w:rFonts w:cs="Arial"/>
          <w:sz w:val="28"/>
          <w:szCs w:val="28"/>
        </w:rPr>
        <w:t xml:space="preserve"> people of the Nyungar nation the traditional custodians of the land we have gathered on today and I pay respect to their Elders past and present, and I extend that respect to First Nations people who are with us today.</w:t>
      </w:r>
    </w:p>
    <w:p w14:paraId="72AE642A" w14:textId="77777777" w:rsidR="004151F4" w:rsidRPr="00E520E7" w:rsidRDefault="004151F4" w:rsidP="00E520E7">
      <w:pPr>
        <w:jc w:val="both"/>
        <w:rPr>
          <w:rFonts w:cs="Arial"/>
          <w:color w:val="FF0000"/>
          <w:sz w:val="28"/>
          <w:szCs w:val="28"/>
        </w:rPr>
      </w:pPr>
      <w:r w:rsidRPr="00E520E7">
        <w:rPr>
          <w:rFonts w:cs="Arial"/>
          <w:sz w:val="28"/>
          <w:szCs w:val="28"/>
        </w:rPr>
        <w:t xml:space="preserve">I acknowledge: </w:t>
      </w:r>
    </w:p>
    <w:p w14:paraId="274581DE" w14:textId="77777777" w:rsidR="004151F4" w:rsidRPr="00E520E7" w:rsidRDefault="004151F4" w:rsidP="00E520E7">
      <w:pPr>
        <w:spacing w:line="252" w:lineRule="auto"/>
        <w:jc w:val="both"/>
        <w:rPr>
          <w:rFonts w:cs="Arial"/>
          <w:sz w:val="28"/>
          <w:szCs w:val="28"/>
        </w:rPr>
      </w:pPr>
      <w:r w:rsidRPr="00E520E7">
        <w:rPr>
          <w:rFonts w:cs="Arial"/>
          <w:sz w:val="28"/>
          <w:szCs w:val="28"/>
        </w:rPr>
        <w:t>Our MCs for today</w:t>
      </w:r>
    </w:p>
    <w:p w14:paraId="3093D6A0" w14:textId="77777777" w:rsidR="004151F4" w:rsidRPr="00E520E7" w:rsidRDefault="004151F4" w:rsidP="00E520E7">
      <w:pPr>
        <w:pStyle w:val="Default"/>
        <w:numPr>
          <w:ilvl w:val="1"/>
          <w:numId w:val="1"/>
        </w:numPr>
        <w:rPr>
          <w:sz w:val="28"/>
          <w:szCs w:val="28"/>
        </w:rPr>
      </w:pPr>
      <w:r w:rsidRPr="00E520E7">
        <w:rPr>
          <w:sz w:val="28"/>
          <w:szCs w:val="28"/>
        </w:rPr>
        <w:t xml:space="preserve">Andrew Outhwaite, Managing Director, For Blue; </w:t>
      </w:r>
      <w:r w:rsidRPr="00E520E7">
        <w:rPr>
          <w:sz w:val="28"/>
          <w:szCs w:val="28"/>
        </w:rPr>
        <w:br/>
      </w:r>
    </w:p>
    <w:p w14:paraId="329D7BB6" w14:textId="77777777" w:rsidR="004151F4" w:rsidRPr="00E520E7" w:rsidRDefault="004151F4" w:rsidP="00E520E7">
      <w:pPr>
        <w:pStyle w:val="Default"/>
        <w:numPr>
          <w:ilvl w:val="1"/>
          <w:numId w:val="1"/>
        </w:numPr>
        <w:rPr>
          <w:sz w:val="28"/>
          <w:szCs w:val="28"/>
        </w:rPr>
      </w:pPr>
      <w:r w:rsidRPr="00E520E7">
        <w:rPr>
          <w:sz w:val="28"/>
          <w:szCs w:val="28"/>
        </w:rPr>
        <w:t xml:space="preserve">Mo </w:t>
      </w:r>
      <w:proofErr w:type="spellStart"/>
      <w:r w:rsidRPr="00E520E7">
        <w:rPr>
          <w:sz w:val="28"/>
          <w:szCs w:val="28"/>
        </w:rPr>
        <w:t>Jaimangal</w:t>
      </w:r>
      <w:proofErr w:type="spellEnd"/>
      <w:r w:rsidRPr="00E520E7">
        <w:rPr>
          <w:sz w:val="28"/>
          <w:szCs w:val="28"/>
        </w:rPr>
        <w:t>, Jupiter AI;</w:t>
      </w:r>
      <w:r w:rsidRPr="00E520E7">
        <w:rPr>
          <w:sz w:val="28"/>
          <w:szCs w:val="28"/>
        </w:rPr>
        <w:br/>
        <w:t xml:space="preserve">  </w:t>
      </w:r>
    </w:p>
    <w:p w14:paraId="5E9FC8D0" w14:textId="77777777" w:rsidR="004151F4" w:rsidRPr="00E520E7" w:rsidRDefault="004151F4" w:rsidP="00E520E7">
      <w:pPr>
        <w:pStyle w:val="Default"/>
        <w:numPr>
          <w:ilvl w:val="1"/>
          <w:numId w:val="1"/>
        </w:numPr>
        <w:jc w:val="both"/>
        <w:rPr>
          <w:sz w:val="28"/>
          <w:szCs w:val="28"/>
        </w:rPr>
      </w:pPr>
      <w:r w:rsidRPr="00E520E7">
        <w:rPr>
          <w:sz w:val="28"/>
          <w:szCs w:val="28"/>
        </w:rPr>
        <w:t xml:space="preserve">Representatives from across local government and the business </w:t>
      </w:r>
      <w:proofErr w:type="gramStart"/>
      <w:r w:rsidRPr="00E520E7">
        <w:rPr>
          <w:sz w:val="28"/>
          <w:szCs w:val="28"/>
        </w:rPr>
        <w:t>sector;</w:t>
      </w:r>
      <w:proofErr w:type="gramEnd"/>
    </w:p>
    <w:p w14:paraId="32E7A948" w14:textId="77777777" w:rsidR="004151F4" w:rsidRPr="00E520E7" w:rsidRDefault="004151F4" w:rsidP="00E520E7">
      <w:pPr>
        <w:pStyle w:val="Default"/>
        <w:ind w:left="1440"/>
        <w:jc w:val="both"/>
        <w:rPr>
          <w:sz w:val="28"/>
          <w:szCs w:val="28"/>
        </w:rPr>
      </w:pPr>
    </w:p>
    <w:p w14:paraId="7C560133" w14:textId="77777777" w:rsidR="004151F4" w:rsidRPr="00E520E7" w:rsidRDefault="004151F4" w:rsidP="00E520E7">
      <w:pPr>
        <w:pStyle w:val="Default"/>
        <w:numPr>
          <w:ilvl w:val="1"/>
          <w:numId w:val="1"/>
        </w:numPr>
        <w:jc w:val="both"/>
        <w:rPr>
          <w:sz w:val="28"/>
          <w:szCs w:val="28"/>
        </w:rPr>
      </w:pPr>
      <w:r w:rsidRPr="00E520E7">
        <w:rPr>
          <w:sz w:val="28"/>
          <w:szCs w:val="28"/>
        </w:rPr>
        <w:t>Ladies and gentlemen, one and all.</w:t>
      </w:r>
    </w:p>
    <w:p w14:paraId="0A78FDC3" w14:textId="77777777" w:rsidR="004151F4" w:rsidRPr="00E520E7" w:rsidRDefault="004151F4" w:rsidP="00E520E7">
      <w:pPr>
        <w:pStyle w:val="Default"/>
        <w:ind w:left="1440"/>
        <w:jc w:val="both"/>
        <w:rPr>
          <w:sz w:val="28"/>
          <w:szCs w:val="28"/>
        </w:rPr>
      </w:pPr>
    </w:p>
    <w:p w14:paraId="5EABDB9C" w14:textId="77777777" w:rsidR="004151F4" w:rsidRPr="00E520E7" w:rsidRDefault="004151F4" w:rsidP="00E520E7">
      <w:pPr>
        <w:pStyle w:val="Default"/>
        <w:jc w:val="both"/>
        <w:rPr>
          <w:sz w:val="28"/>
          <w:szCs w:val="28"/>
        </w:rPr>
      </w:pPr>
      <w:r w:rsidRPr="00E520E7">
        <w:rPr>
          <w:rFonts w:eastAsia="Times New Roman"/>
          <w:sz w:val="28"/>
          <w:szCs w:val="28"/>
          <w:lang w:eastAsia="en-GB"/>
        </w:rPr>
        <w:t xml:space="preserve">It is a privilege to be here with you today and to have this chance to share with you why Cockburn is a place of incredible opportunity and why we are happy to sponsor this unique event, which continues to grow in influence and impact each year.  </w:t>
      </w:r>
    </w:p>
    <w:p w14:paraId="0214CB3D" w14:textId="77777777" w:rsidR="004151F4" w:rsidRPr="00E520E7" w:rsidRDefault="004151F4" w:rsidP="00E520E7">
      <w:pPr>
        <w:spacing w:after="0" w:line="240" w:lineRule="auto"/>
        <w:jc w:val="both"/>
        <w:rPr>
          <w:rFonts w:eastAsia="Times New Roman" w:cs="Arial"/>
          <w:sz w:val="28"/>
          <w:szCs w:val="28"/>
          <w:lang w:val="en-GB" w:eastAsia="en-GB"/>
        </w:rPr>
      </w:pPr>
    </w:p>
    <w:p w14:paraId="72C59549" w14:textId="77777777" w:rsidR="004151F4" w:rsidRPr="00E520E7" w:rsidRDefault="004151F4" w:rsidP="00E520E7">
      <w:pPr>
        <w:autoSpaceDE w:val="0"/>
        <w:autoSpaceDN w:val="0"/>
        <w:jc w:val="both"/>
        <w:rPr>
          <w:rFonts w:cs="Arial"/>
          <w:sz w:val="28"/>
          <w:szCs w:val="28"/>
        </w:rPr>
      </w:pPr>
      <w:r w:rsidRPr="00E520E7">
        <w:rPr>
          <w:rFonts w:cs="Arial"/>
          <w:sz w:val="28"/>
          <w:szCs w:val="28"/>
        </w:rPr>
        <w:t>Engineering Ocean Solutions has become the leading forum that attracts engineers, innovators, researchers and leaders who are tackling ocean-related challenges with ingenuity and purpose.</w:t>
      </w:r>
    </w:p>
    <w:tbl>
      <w:tblPr>
        <w:tblW w:w="937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76"/>
      </w:tblGrid>
      <w:tr w:rsidR="004151F4" w:rsidRPr="00E520E7" w14:paraId="24D7CEE7" w14:textId="77777777" w:rsidTr="00906735">
        <w:trPr>
          <w:trHeight w:val="917"/>
        </w:trPr>
        <w:tc>
          <w:tcPr>
            <w:tcW w:w="9376" w:type="dxa"/>
            <w:tcBorders>
              <w:top w:val="none" w:sz="6" w:space="0" w:color="auto"/>
              <w:left w:val="none" w:sz="6" w:space="0" w:color="auto"/>
              <w:bottom w:val="none" w:sz="6" w:space="0" w:color="auto"/>
            </w:tcBorders>
          </w:tcPr>
          <w:p w14:paraId="20FCFF38" w14:textId="2BA02A57" w:rsidR="004151F4" w:rsidRPr="00E520E7" w:rsidRDefault="004151F4" w:rsidP="00E520E7">
            <w:pPr>
              <w:pStyle w:val="Default"/>
              <w:jc w:val="both"/>
              <w:rPr>
                <w:color w:val="156082" w:themeColor="accent1"/>
                <w:sz w:val="28"/>
                <w:szCs w:val="28"/>
              </w:rPr>
            </w:pPr>
            <w:r w:rsidRPr="00E520E7">
              <w:rPr>
                <w:sz w:val="28"/>
                <w:szCs w:val="28"/>
              </w:rPr>
              <w:t>I trust you found yesterday’s site visits insightful providing the opportunity to see first- hand the opportunities that continue to unfold and how you, or your local government or business can contribute to the challenges ahead.</w:t>
            </w:r>
          </w:p>
        </w:tc>
      </w:tr>
    </w:tbl>
    <w:p w14:paraId="0629394E" w14:textId="77777777" w:rsidR="004151F4" w:rsidRPr="00E520E7" w:rsidRDefault="004151F4" w:rsidP="00E520E7">
      <w:pPr>
        <w:spacing w:after="0" w:line="240" w:lineRule="auto"/>
        <w:jc w:val="both"/>
        <w:rPr>
          <w:rFonts w:eastAsia="Times New Roman" w:cs="Arial"/>
          <w:sz w:val="28"/>
          <w:szCs w:val="28"/>
          <w:lang w:eastAsia="en-GB"/>
        </w:rPr>
      </w:pPr>
    </w:p>
    <w:p w14:paraId="76882074" w14:textId="77777777" w:rsidR="004151F4" w:rsidRPr="00E520E7" w:rsidRDefault="004151F4" w:rsidP="00E520E7">
      <w:pPr>
        <w:spacing w:after="0" w:line="240" w:lineRule="auto"/>
        <w:jc w:val="both"/>
        <w:rPr>
          <w:rFonts w:eastAsia="Times New Roman" w:cs="Arial"/>
          <w:sz w:val="28"/>
          <w:szCs w:val="28"/>
          <w:lang w:eastAsia="en-GB"/>
        </w:rPr>
      </w:pPr>
      <w:r w:rsidRPr="00E520E7">
        <w:rPr>
          <w:rFonts w:eastAsia="Times New Roman" w:cs="Arial"/>
          <w:sz w:val="28"/>
          <w:szCs w:val="28"/>
          <w:lang w:eastAsia="en-GB"/>
        </w:rPr>
        <w:t>Cockburn is a place where you can have it all - whether you’re looking for somewhere to do business, somewhere to invest, or somewhere to call home.</w:t>
      </w:r>
    </w:p>
    <w:p w14:paraId="643FC908" w14:textId="77777777" w:rsidR="004151F4" w:rsidRPr="00E520E7" w:rsidRDefault="004151F4" w:rsidP="00E520E7">
      <w:pPr>
        <w:spacing w:after="0" w:line="240" w:lineRule="auto"/>
        <w:jc w:val="both"/>
        <w:rPr>
          <w:rFonts w:eastAsia="Times New Roman" w:cs="Arial"/>
          <w:sz w:val="28"/>
          <w:szCs w:val="28"/>
          <w:lang w:eastAsia="en-GB"/>
        </w:rPr>
      </w:pPr>
      <w:r w:rsidRPr="00E520E7">
        <w:rPr>
          <w:rFonts w:eastAsia="Times New Roman" w:cs="Arial"/>
          <w:sz w:val="28"/>
          <w:szCs w:val="28"/>
          <w:lang w:eastAsia="en-GB"/>
        </w:rPr>
        <w:lastRenderedPageBreak/>
        <w:t xml:space="preserve">We are home to a vibrant community of 130,000 residents and over 9,200 businesses across 24 suburbs. </w:t>
      </w:r>
    </w:p>
    <w:p w14:paraId="7E102C57" w14:textId="77777777" w:rsidR="004151F4" w:rsidRPr="00E520E7" w:rsidRDefault="004151F4" w:rsidP="00E520E7">
      <w:pPr>
        <w:spacing w:after="0" w:line="240" w:lineRule="auto"/>
        <w:jc w:val="both"/>
        <w:rPr>
          <w:rFonts w:eastAsia="Times New Roman" w:cs="Arial"/>
          <w:sz w:val="28"/>
          <w:szCs w:val="28"/>
          <w:lang w:eastAsia="en-GB"/>
        </w:rPr>
      </w:pPr>
    </w:p>
    <w:p w14:paraId="4D821026" w14:textId="77777777" w:rsidR="004151F4" w:rsidRPr="00E520E7" w:rsidRDefault="004151F4" w:rsidP="00E520E7">
      <w:pPr>
        <w:spacing w:after="0" w:line="240" w:lineRule="auto"/>
        <w:jc w:val="both"/>
        <w:rPr>
          <w:rFonts w:eastAsia="Times New Roman" w:cs="Arial"/>
          <w:sz w:val="28"/>
          <w:szCs w:val="28"/>
          <w:lang w:eastAsia="en-GB"/>
        </w:rPr>
      </w:pPr>
      <w:r w:rsidRPr="00E520E7">
        <w:rPr>
          <w:rFonts w:eastAsia="Times New Roman" w:cs="Arial"/>
          <w:sz w:val="28"/>
          <w:szCs w:val="28"/>
          <w:lang w:eastAsia="en-GB"/>
        </w:rPr>
        <w:t xml:space="preserve">Our commercial precincts employ more than 18,000 people and contribute nearly 30% of employment in Perth’s south-west corridor. </w:t>
      </w:r>
    </w:p>
    <w:p w14:paraId="11B2561A" w14:textId="77777777" w:rsidR="004151F4" w:rsidRPr="00E520E7" w:rsidRDefault="004151F4" w:rsidP="00E520E7">
      <w:pPr>
        <w:spacing w:after="0" w:line="240" w:lineRule="auto"/>
        <w:jc w:val="both"/>
        <w:rPr>
          <w:rFonts w:eastAsia="Times New Roman" w:cs="Arial"/>
          <w:sz w:val="28"/>
          <w:szCs w:val="28"/>
          <w:lang w:eastAsia="en-GB"/>
        </w:rPr>
      </w:pPr>
    </w:p>
    <w:p w14:paraId="019DE430" w14:textId="77777777" w:rsidR="004151F4" w:rsidRPr="00E520E7" w:rsidRDefault="004151F4" w:rsidP="00E520E7">
      <w:pPr>
        <w:spacing w:after="0" w:line="240" w:lineRule="auto"/>
        <w:jc w:val="both"/>
        <w:rPr>
          <w:rFonts w:eastAsia="Times New Roman" w:cs="Arial"/>
          <w:sz w:val="28"/>
          <w:szCs w:val="28"/>
          <w:lang w:eastAsia="en-GB"/>
        </w:rPr>
      </w:pPr>
      <w:r w:rsidRPr="00E520E7">
        <w:rPr>
          <w:rFonts w:eastAsia="Times New Roman" w:cs="Arial"/>
          <w:sz w:val="28"/>
          <w:szCs w:val="28"/>
          <w:lang w:eastAsia="en-GB"/>
        </w:rPr>
        <w:t>We generate close to $12 billion in regional exports annually.</w:t>
      </w:r>
    </w:p>
    <w:p w14:paraId="2147B685" w14:textId="77777777" w:rsidR="004151F4" w:rsidRPr="00E520E7" w:rsidRDefault="004151F4" w:rsidP="00E520E7">
      <w:pPr>
        <w:spacing w:after="0" w:line="240" w:lineRule="auto"/>
        <w:jc w:val="both"/>
        <w:rPr>
          <w:rFonts w:cs="Arial"/>
          <w:sz w:val="28"/>
          <w:szCs w:val="28"/>
        </w:rPr>
      </w:pPr>
    </w:p>
    <w:p w14:paraId="5731BED1" w14:textId="77777777" w:rsidR="004151F4" w:rsidRPr="00E520E7" w:rsidRDefault="004151F4" w:rsidP="00E520E7">
      <w:pPr>
        <w:jc w:val="both"/>
        <w:rPr>
          <w:rFonts w:cs="Arial"/>
          <w:sz w:val="28"/>
          <w:szCs w:val="28"/>
        </w:rPr>
      </w:pPr>
      <w:r w:rsidRPr="00E520E7">
        <w:rPr>
          <w:rFonts w:cs="Arial"/>
          <w:sz w:val="28"/>
          <w:szCs w:val="28"/>
        </w:rPr>
        <w:t>And there is significant opportunity in this region in the blue economy and support of naval, coastal and offshore engineering industries.</w:t>
      </w:r>
    </w:p>
    <w:p w14:paraId="2A724D9A" w14:textId="439A9427" w:rsidR="004151F4" w:rsidRPr="00E520E7" w:rsidRDefault="004151F4" w:rsidP="00E520E7">
      <w:pPr>
        <w:spacing w:before="240" w:after="240" w:line="240" w:lineRule="auto"/>
        <w:jc w:val="both"/>
        <w:rPr>
          <w:rFonts w:eastAsia="Arial" w:cs="Arial"/>
          <w:sz w:val="28"/>
          <w:szCs w:val="28"/>
        </w:rPr>
      </w:pPr>
      <w:r w:rsidRPr="00E520E7">
        <w:rPr>
          <w:rFonts w:eastAsia="Arial" w:cs="Arial"/>
          <w:sz w:val="28"/>
          <w:szCs w:val="28"/>
        </w:rPr>
        <w:t>Cockburn is at the heart of a $15 billion marine manufacturing and technology cluster, supporting industries along the Indian Ocean coastline, from defence and advanced manufacturing to tourism, energy, and coastal preservation.</w:t>
      </w:r>
    </w:p>
    <w:p w14:paraId="7E17DDDD" w14:textId="1C326659" w:rsidR="004151F4" w:rsidRPr="00E520E7" w:rsidRDefault="004151F4" w:rsidP="00E520E7">
      <w:pPr>
        <w:spacing w:before="240" w:after="240" w:line="240" w:lineRule="auto"/>
        <w:jc w:val="both"/>
        <w:rPr>
          <w:rFonts w:eastAsia="Arial" w:cs="Arial"/>
          <w:sz w:val="28"/>
          <w:szCs w:val="28"/>
        </w:rPr>
      </w:pPr>
      <w:r w:rsidRPr="00E520E7">
        <w:rPr>
          <w:rFonts w:eastAsia="Arial" w:cs="Arial"/>
          <w:sz w:val="28"/>
          <w:szCs w:val="28"/>
        </w:rPr>
        <w:t xml:space="preserve">With $45 billion in shipbuilding orders projected in WA by 2040, Cockburn is positioned to lead in the defence and maritime sectors. </w:t>
      </w:r>
    </w:p>
    <w:p w14:paraId="74A76E14" w14:textId="548D376D" w:rsidR="004151F4" w:rsidRPr="00E520E7" w:rsidRDefault="004151F4" w:rsidP="00E520E7">
      <w:pPr>
        <w:spacing w:before="240" w:after="240" w:line="240" w:lineRule="auto"/>
        <w:jc w:val="both"/>
        <w:rPr>
          <w:rFonts w:eastAsia="Arial" w:cs="Arial"/>
          <w:sz w:val="28"/>
          <w:szCs w:val="28"/>
        </w:rPr>
      </w:pPr>
      <w:r w:rsidRPr="00E520E7">
        <w:rPr>
          <w:rFonts w:eastAsia="Arial" w:cs="Arial"/>
          <w:sz w:val="28"/>
          <w:szCs w:val="28"/>
        </w:rPr>
        <w:t>We recognise the immense potential of the blue economy to attract investment, create jobs, and futureproof our local economy.</w:t>
      </w:r>
    </w:p>
    <w:p w14:paraId="14265D58" w14:textId="21B68181" w:rsidR="004151F4" w:rsidRPr="00E520E7" w:rsidRDefault="004151F4" w:rsidP="00E520E7">
      <w:pPr>
        <w:spacing w:before="240" w:after="240" w:line="240" w:lineRule="auto"/>
        <w:rPr>
          <w:rFonts w:eastAsia="Arial" w:cs="Arial"/>
          <w:sz w:val="28"/>
          <w:szCs w:val="28"/>
        </w:rPr>
      </w:pPr>
      <w:r w:rsidRPr="00E520E7">
        <w:rPr>
          <w:rFonts w:eastAsia="Arial" w:cs="Arial"/>
          <w:sz w:val="28"/>
          <w:szCs w:val="28"/>
        </w:rPr>
        <w:t xml:space="preserve">Marine industries already surpass agriculture and coal in economic value to Australia. </w:t>
      </w:r>
      <w:r w:rsidRPr="00E520E7">
        <w:rPr>
          <w:rFonts w:eastAsia="Arial" w:cs="Arial"/>
          <w:sz w:val="28"/>
          <w:szCs w:val="28"/>
        </w:rPr>
        <w:br/>
      </w:r>
      <w:r w:rsidR="00E520E7">
        <w:rPr>
          <w:rFonts w:eastAsia="Arial" w:cs="Arial"/>
          <w:sz w:val="28"/>
          <w:szCs w:val="28"/>
        </w:rPr>
        <w:br/>
      </w:r>
      <w:r w:rsidRPr="00E520E7">
        <w:rPr>
          <w:rFonts w:eastAsia="Arial" w:cs="Arial"/>
          <w:sz w:val="28"/>
          <w:szCs w:val="28"/>
        </w:rPr>
        <w:t>In Cockburn, they are anchored by the Australian Marine Complex and supported by business precincts in Henderson, Latitude 32, Jandakot, and Bibra Lake.</w:t>
      </w:r>
    </w:p>
    <w:p w14:paraId="1ED7C4A6" w14:textId="77777777" w:rsidR="004151F4" w:rsidRPr="00E520E7" w:rsidRDefault="004151F4" w:rsidP="00E520E7">
      <w:pPr>
        <w:spacing w:before="240" w:after="240" w:line="240" w:lineRule="auto"/>
        <w:jc w:val="both"/>
        <w:rPr>
          <w:rFonts w:eastAsia="Arial" w:cs="Arial"/>
          <w:sz w:val="28"/>
          <w:szCs w:val="28"/>
          <w:lang w:val="en-US"/>
        </w:rPr>
      </w:pPr>
      <w:r w:rsidRPr="00E520E7">
        <w:rPr>
          <w:rFonts w:eastAsia="Arial" w:cs="Arial"/>
          <w:sz w:val="28"/>
          <w:szCs w:val="28"/>
          <w:lang w:val="en-US"/>
        </w:rPr>
        <w:t xml:space="preserve">One of our key roles is to support the local employers and innovators who already call Cockburn home. </w:t>
      </w:r>
    </w:p>
    <w:p w14:paraId="569FD950" w14:textId="7192E676" w:rsidR="004151F4" w:rsidRPr="00E520E7" w:rsidRDefault="004151F4" w:rsidP="00E520E7">
      <w:pPr>
        <w:spacing w:before="240" w:after="240" w:line="240" w:lineRule="auto"/>
        <w:jc w:val="both"/>
        <w:rPr>
          <w:rFonts w:eastAsia="Arial" w:cs="Arial"/>
          <w:sz w:val="28"/>
          <w:szCs w:val="28"/>
          <w:lang w:val="en-US"/>
        </w:rPr>
      </w:pPr>
      <w:r w:rsidRPr="00E520E7">
        <w:rPr>
          <w:rFonts w:eastAsia="Arial" w:cs="Arial"/>
          <w:sz w:val="28"/>
          <w:szCs w:val="28"/>
          <w:lang w:val="en-US"/>
        </w:rPr>
        <w:t xml:space="preserve">We also want to offer opportunity to our First Nations businesses and to that end, we held our inaugural yarning event earlier this year where we connected First Nations businesses with prime contractors. </w:t>
      </w:r>
    </w:p>
    <w:p w14:paraId="4D60B711" w14:textId="48943B4C" w:rsidR="004151F4" w:rsidRPr="00E520E7" w:rsidRDefault="004151F4" w:rsidP="00E520E7">
      <w:pPr>
        <w:spacing w:before="240" w:after="240" w:line="240" w:lineRule="auto"/>
        <w:jc w:val="both"/>
        <w:rPr>
          <w:rFonts w:eastAsia="Arial" w:cs="Arial"/>
          <w:sz w:val="28"/>
          <w:szCs w:val="28"/>
          <w:lang w:val="en-US"/>
        </w:rPr>
      </w:pPr>
      <w:r w:rsidRPr="00E520E7">
        <w:rPr>
          <w:rFonts w:eastAsia="Arial" w:cs="Arial"/>
          <w:sz w:val="28"/>
          <w:szCs w:val="28"/>
          <w:lang w:val="en-US"/>
        </w:rPr>
        <w:t>This was the start of an initiative we intend to build on.</w:t>
      </w:r>
    </w:p>
    <w:p w14:paraId="125BDB53" w14:textId="77777777" w:rsidR="004151F4" w:rsidRPr="00E520E7" w:rsidRDefault="004151F4" w:rsidP="00E520E7">
      <w:pPr>
        <w:spacing w:before="240" w:after="240" w:line="240" w:lineRule="auto"/>
        <w:jc w:val="both"/>
        <w:rPr>
          <w:rFonts w:eastAsia="Arial" w:cs="Arial"/>
          <w:sz w:val="28"/>
          <w:szCs w:val="28"/>
        </w:rPr>
      </w:pPr>
      <w:r w:rsidRPr="00E520E7">
        <w:rPr>
          <w:rFonts w:eastAsia="Arial" w:cs="Arial"/>
          <w:sz w:val="28"/>
          <w:szCs w:val="28"/>
        </w:rPr>
        <w:t xml:space="preserve">Central to Cockburn’s vision is the Henderson Research and Innovation Hub, currently in development. </w:t>
      </w:r>
    </w:p>
    <w:p w14:paraId="68F9B1F4" w14:textId="77777777" w:rsidR="004151F4" w:rsidRPr="00E520E7" w:rsidRDefault="004151F4" w:rsidP="00E520E7">
      <w:pPr>
        <w:spacing w:before="240" w:after="240" w:line="240" w:lineRule="auto"/>
        <w:jc w:val="both"/>
        <w:rPr>
          <w:rFonts w:eastAsia="Arial" w:cs="Arial"/>
          <w:sz w:val="28"/>
          <w:szCs w:val="28"/>
        </w:rPr>
      </w:pPr>
      <w:r w:rsidRPr="00E520E7">
        <w:rPr>
          <w:rFonts w:eastAsia="Arial" w:cs="Arial"/>
          <w:sz w:val="28"/>
          <w:szCs w:val="28"/>
        </w:rPr>
        <w:t xml:space="preserve">This advanced facility will foster collaboration, drive research and commercialisation, and strengthen local supply chains. </w:t>
      </w:r>
    </w:p>
    <w:p w14:paraId="4E2CBD53" w14:textId="77777777" w:rsidR="004151F4" w:rsidRPr="00E520E7" w:rsidRDefault="004151F4" w:rsidP="00E520E7">
      <w:pPr>
        <w:spacing w:before="240" w:after="240" w:line="240" w:lineRule="auto"/>
        <w:jc w:val="both"/>
        <w:rPr>
          <w:rFonts w:eastAsia="Arial" w:cs="Arial"/>
          <w:sz w:val="28"/>
          <w:szCs w:val="28"/>
        </w:rPr>
      </w:pPr>
      <w:r w:rsidRPr="00E520E7">
        <w:rPr>
          <w:rFonts w:eastAsia="Arial" w:cs="Arial"/>
          <w:sz w:val="28"/>
          <w:szCs w:val="28"/>
        </w:rPr>
        <w:lastRenderedPageBreak/>
        <w:t>It will support over 40 defence and maritime businesses, alongside WA’s leading universities, specialist RTOs, investors, and not-for-profits.</w:t>
      </w:r>
    </w:p>
    <w:p w14:paraId="2567F145" w14:textId="77777777" w:rsidR="004151F4" w:rsidRPr="00E520E7" w:rsidRDefault="004151F4" w:rsidP="00E520E7">
      <w:pPr>
        <w:spacing w:before="240" w:after="240" w:line="240" w:lineRule="auto"/>
        <w:rPr>
          <w:rFonts w:eastAsia="Arial" w:cs="Arial"/>
          <w:sz w:val="28"/>
          <w:szCs w:val="28"/>
        </w:rPr>
      </w:pPr>
      <w:r w:rsidRPr="00E520E7">
        <w:rPr>
          <w:rFonts w:eastAsia="Arial" w:cs="Arial"/>
          <w:sz w:val="28"/>
          <w:szCs w:val="28"/>
        </w:rPr>
        <w:t xml:space="preserve">We have already engaged world-leading marine industries to be part of the </w:t>
      </w:r>
      <w:proofErr w:type="gramStart"/>
      <w:r w:rsidRPr="00E520E7">
        <w:rPr>
          <w:rFonts w:eastAsia="Arial" w:cs="Arial"/>
          <w:sz w:val="28"/>
          <w:szCs w:val="28"/>
        </w:rPr>
        <w:t>Hub</w:t>
      </w:r>
      <w:proofErr w:type="gramEnd"/>
      <w:r w:rsidRPr="00E520E7">
        <w:rPr>
          <w:rFonts w:eastAsia="Arial" w:cs="Arial"/>
          <w:sz w:val="28"/>
          <w:szCs w:val="28"/>
        </w:rPr>
        <w:t xml:space="preserve"> and </w:t>
      </w:r>
      <w:r w:rsidRPr="00E520E7">
        <w:rPr>
          <w:rFonts w:eastAsia="Arial" w:cs="Arial"/>
          <w:sz w:val="28"/>
          <w:szCs w:val="28"/>
          <w:lang w:val="en-US"/>
        </w:rPr>
        <w:t xml:space="preserve">we believe that Cockburn can become the Silicon Valley of the blue economy. </w:t>
      </w:r>
      <w:r w:rsidRPr="00E520E7">
        <w:rPr>
          <w:rFonts w:eastAsia="Arial" w:cs="Arial"/>
          <w:sz w:val="28"/>
          <w:szCs w:val="28"/>
          <w:lang w:val="en-US"/>
        </w:rPr>
        <w:br/>
      </w:r>
      <w:r w:rsidRPr="00E520E7">
        <w:rPr>
          <w:rFonts w:eastAsia="Arial" w:cs="Arial"/>
          <w:sz w:val="28"/>
          <w:szCs w:val="28"/>
        </w:rPr>
        <w:br/>
        <w:t>The Hub will focus on two key streams:</w:t>
      </w:r>
    </w:p>
    <w:p w14:paraId="1F9FAEEC" w14:textId="77777777" w:rsidR="004151F4" w:rsidRPr="00E520E7" w:rsidRDefault="004151F4" w:rsidP="00E520E7">
      <w:pPr>
        <w:pStyle w:val="paragraph"/>
        <w:numPr>
          <w:ilvl w:val="0"/>
          <w:numId w:val="2"/>
        </w:numPr>
        <w:spacing w:before="0" w:beforeAutospacing="0" w:after="0" w:afterAutospacing="0"/>
        <w:jc w:val="both"/>
        <w:textAlignment w:val="baseline"/>
        <w:rPr>
          <w:rFonts w:eastAsia="Arial"/>
          <w:sz w:val="28"/>
          <w:szCs w:val="28"/>
        </w:rPr>
      </w:pPr>
      <w:r w:rsidRPr="00E520E7">
        <w:rPr>
          <w:rFonts w:eastAsia="Arial"/>
          <w:sz w:val="28"/>
          <w:szCs w:val="28"/>
        </w:rPr>
        <w:t>Blue economy and ocean sustainability: marine biodiversity, climate adaptation, offshore renewables, AI and robotics.</w:t>
      </w:r>
    </w:p>
    <w:p w14:paraId="4C0658D1" w14:textId="77777777" w:rsidR="004151F4" w:rsidRPr="00E520E7" w:rsidRDefault="004151F4" w:rsidP="00E520E7">
      <w:pPr>
        <w:pStyle w:val="paragraph"/>
        <w:spacing w:before="0" w:beforeAutospacing="0" w:after="0" w:afterAutospacing="0"/>
        <w:ind w:left="720"/>
        <w:jc w:val="both"/>
        <w:textAlignment w:val="baseline"/>
        <w:rPr>
          <w:rFonts w:eastAsia="Arial"/>
          <w:sz w:val="28"/>
          <w:szCs w:val="28"/>
        </w:rPr>
      </w:pPr>
    </w:p>
    <w:p w14:paraId="2A8A35E6" w14:textId="77777777" w:rsidR="004151F4" w:rsidRPr="00E520E7" w:rsidRDefault="004151F4" w:rsidP="00E520E7">
      <w:pPr>
        <w:pStyle w:val="paragraph"/>
        <w:numPr>
          <w:ilvl w:val="0"/>
          <w:numId w:val="2"/>
        </w:numPr>
        <w:spacing w:before="0" w:beforeAutospacing="0" w:after="0" w:afterAutospacing="0"/>
        <w:jc w:val="both"/>
        <w:textAlignment w:val="baseline"/>
        <w:rPr>
          <w:rFonts w:eastAsia="Arial"/>
          <w:sz w:val="28"/>
          <w:szCs w:val="28"/>
        </w:rPr>
      </w:pPr>
      <w:r w:rsidRPr="00E520E7">
        <w:rPr>
          <w:rFonts w:eastAsia="Arial"/>
          <w:sz w:val="28"/>
          <w:szCs w:val="28"/>
        </w:rPr>
        <w:t>Defence innovation: undersea surveillance, quantum communications, advanced manufacturing, cybersecurity, and data analytics.</w:t>
      </w:r>
    </w:p>
    <w:p w14:paraId="7A7E6F4D" w14:textId="229C0D90" w:rsidR="004151F4" w:rsidRPr="00E520E7" w:rsidRDefault="00E520E7" w:rsidP="00E520E7">
      <w:pPr>
        <w:spacing w:after="0" w:line="240" w:lineRule="auto"/>
        <w:jc w:val="both"/>
        <w:rPr>
          <w:rFonts w:eastAsia="Arial" w:cs="Arial"/>
          <w:sz w:val="28"/>
          <w:szCs w:val="28"/>
        </w:rPr>
      </w:pPr>
      <w:r>
        <w:rPr>
          <w:rFonts w:cs="Arial"/>
          <w:sz w:val="28"/>
          <w:szCs w:val="28"/>
        </w:rPr>
        <w:br/>
      </w:r>
      <w:r w:rsidR="004151F4" w:rsidRPr="00E520E7">
        <w:rPr>
          <w:rFonts w:eastAsia="Arial" w:cs="Arial"/>
          <w:sz w:val="28"/>
          <w:szCs w:val="28"/>
        </w:rPr>
        <w:t xml:space="preserve">In closing, Cockburn is experiencing significant economic momentum. </w:t>
      </w:r>
    </w:p>
    <w:p w14:paraId="5F80DF7F" w14:textId="77777777" w:rsidR="004151F4" w:rsidRPr="00E520E7" w:rsidRDefault="004151F4" w:rsidP="00E520E7">
      <w:pPr>
        <w:spacing w:after="0" w:line="240" w:lineRule="auto"/>
        <w:jc w:val="both"/>
        <w:rPr>
          <w:rFonts w:eastAsia="Arial" w:cs="Arial"/>
          <w:sz w:val="28"/>
          <w:szCs w:val="28"/>
        </w:rPr>
      </w:pPr>
    </w:p>
    <w:p w14:paraId="6E0AF528" w14:textId="77777777" w:rsidR="004151F4" w:rsidRPr="00E520E7" w:rsidRDefault="004151F4" w:rsidP="00E520E7">
      <w:pPr>
        <w:spacing w:after="0" w:line="240" w:lineRule="auto"/>
        <w:jc w:val="both"/>
        <w:rPr>
          <w:rFonts w:eastAsia="Arial" w:cs="Arial"/>
          <w:sz w:val="28"/>
          <w:szCs w:val="28"/>
        </w:rPr>
      </w:pPr>
      <w:r w:rsidRPr="00E520E7">
        <w:rPr>
          <w:rFonts w:eastAsia="Arial" w:cs="Arial"/>
          <w:sz w:val="28"/>
          <w:szCs w:val="28"/>
        </w:rPr>
        <w:t xml:space="preserve">As a local government, we play a practical role in enabling this </w:t>
      </w:r>
      <w:proofErr w:type="gramStart"/>
      <w:r w:rsidRPr="00E520E7">
        <w:rPr>
          <w:rFonts w:eastAsia="Arial" w:cs="Arial"/>
          <w:sz w:val="28"/>
          <w:szCs w:val="28"/>
        </w:rPr>
        <w:t>growth;</w:t>
      </w:r>
      <w:proofErr w:type="gramEnd"/>
      <w:r w:rsidRPr="00E520E7">
        <w:rPr>
          <w:rFonts w:eastAsia="Arial" w:cs="Arial"/>
          <w:sz w:val="28"/>
          <w:szCs w:val="28"/>
        </w:rPr>
        <w:t xml:space="preserve"> facilitating jobs, skills development, supply chain resilience, and innovation.</w:t>
      </w:r>
    </w:p>
    <w:p w14:paraId="356C008F" w14:textId="77777777" w:rsidR="004151F4" w:rsidRPr="00E520E7" w:rsidRDefault="004151F4" w:rsidP="00E520E7">
      <w:pPr>
        <w:spacing w:after="0" w:line="240" w:lineRule="auto"/>
        <w:jc w:val="both"/>
        <w:rPr>
          <w:rFonts w:eastAsia="Arial" w:cs="Arial"/>
          <w:sz w:val="28"/>
          <w:szCs w:val="28"/>
        </w:rPr>
      </w:pPr>
    </w:p>
    <w:p w14:paraId="0B5E3FB3" w14:textId="77777777" w:rsidR="004151F4" w:rsidRPr="00E520E7" w:rsidRDefault="004151F4" w:rsidP="00E520E7">
      <w:pPr>
        <w:spacing w:after="0" w:line="240" w:lineRule="auto"/>
        <w:jc w:val="both"/>
        <w:rPr>
          <w:rFonts w:cs="Arial"/>
          <w:sz w:val="28"/>
          <w:szCs w:val="28"/>
        </w:rPr>
      </w:pPr>
      <w:r w:rsidRPr="00E520E7">
        <w:rPr>
          <w:rFonts w:cs="Arial"/>
          <w:sz w:val="28"/>
          <w:szCs w:val="28"/>
        </w:rPr>
        <w:t xml:space="preserve">The message we want business leaders and politicians to take away today is simple. </w:t>
      </w:r>
    </w:p>
    <w:p w14:paraId="39BE7006" w14:textId="77777777" w:rsidR="004151F4" w:rsidRPr="00E520E7" w:rsidRDefault="004151F4" w:rsidP="00E520E7">
      <w:pPr>
        <w:spacing w:after="0" w:line="240" w:lineRule="auto"/>
        <w:jc w:val="both"/>
        <w:rPr>
          <w:rFonts w:cs="Arial"/>
          <w:sz w:val="28"/>
          <w:szCs w:val="28"/>
        </w:rPr>
      </w:pPr>
    </w:p>
    <w:p w14:paraId="59DC6048" w14:textId="77777777" w:rsidR="004151F4" w:rsidRPr="00E520E7" w:rsidRDefault="004151F4" w:rsidP="00E520E7">
      <w:pPr>
        <w:spacing w:after="0" w:line="240" w:lineRule="auto"/>
        <w:jc w:val="both"/>
        <w:rPr>
          <w:rFonts w:cs="Arial"/>
          <w:sz w:val="28"/>
          <w:szCs w:val="28"/>
        </w:rPr>
      </w:pPr>
      <w:r w:rsidRPr="00E520E7">
        <w:rPr>
          <w:rFonts w:cs="Arial"/>
          <w:sz w:val="28"/>
          <w:szCs w:val="28"/>
        </w:rPr>
        <w:t>Cockburn is open for business.</w:t>
      </w:r>
    </w:p>
    <w:p w14:paraId="76669CA5" w14:textId="77777777" w:rsidR="004151F4" w:rsidRPr="00E520E7" w:rsidRDefault="004151F4" w:rsidP="00E520E7">
      <w:pPr>
        <w:spacing w:after="0" w:line="240" w:lineRule="auto"/>
        <w:jc w:val="both"/>
        <w:rPr>
          <w:rFonts w:cs="Arial"/>
          <w:sz w:val="28"/>
          <w:szCs w:val="28"/>
        </w:rPr>
      </w:pPr>
    </w:p>
    <w:p w14:paraId="599454C2" w14:textId="77777777" w:rsidR="004151F4" w:rsidRPr="00E520E7" w:rsidRDefault="004151F4" w:rsidP="00E520E7">
      <w:pPr>
        <w:spacing w:after="0" w:line="240" w:lineRule="auto"/>
        <w:jc w:val="both"/>
        <w:rPr>
          <w:rFonts w:cs="Arial"/>
          <w:sz w:val="28"/>
          <w:szCs w:val="28"/>
        </w:rPr>
      </w:pPr>
      <w:r w:rsidRPr="00E520E7">
        <w:rPr>
          <w:rFonts w:cs="Arial"/>
          <w:sz w:val="28"/>
          <w:szCs w:val="28"/>
        </w:rPr>
        <w:t xml:space="preserve">Thank you. </w:t>
      </w:r>
    </w:p>
    <w:p w14:paraId="45FE133F" w14:textId="77777777" w:rsidR="00167508" w:rsidRPr="00E520E7" w:rsidRDefault="00167508" w:rsidP="00E520E7">
      <w:pPr>
        <w:jc w:val="both"/>
        <w:rPr>
          <w:sz w:val="28"/>
          <w:szCs w:val="28"/>
        </w:rPr>
      </w:pPr>
    </w:p>
    <w:sectPr w:rsidR="00167508" w:rsidRPr="00E520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B1708"/>
    <w:multiLevelType w:val="multilevel"/>
    <w:tmpl w:val="63AC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D26A7A"/>
    <w:multiLevelType w:val="hybridMultilevel"/>
    <w:tmpl w:val="390C0C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4613835">
    <w:abstractNumId w:val="1"/>
  </w:num>
  <w:num w:numId="2" w16cid:durableId="1706327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4"/>
    <w:rsid w:val="00167508"/>
    <w:rsid w:val="00246860"/>
    <w:rsid w:val="00351BBC"/>
    <w:rsid w:val="00360606"/>
    <w:rsid w:val="004151F4"/>
    <w:rsid w:val="00A24F88"/>
    <w:rsid w:val="00B5323A"/>
    <w:rsid w:val="00E45FA9"/>
    <w:rsid w:val="00E520E7"/>
    <w:rsid w:val="00F95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99AC"/>
  <w15:chartTrackingRefBased/>
  <w15:docId w15:val="{9EE9DCCD-6453-42BB-8F89-1A04768B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F4"/>
  </w:style>
  <w:style w:type="paragraph" w:styleId="Heading1">
    <w:name w:val="heading 1"/>
    <w:basedOn w:val="Normal"/>
    <w:next w:val="Normal"/>
    <w:link w:val="Heading1Char"/>
    <w:uiPriority w:val="9"/>
    <w:qFormat/>
    <w:rsid w:val="00415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1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1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51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51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51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51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51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1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1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51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51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51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51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51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5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1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1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51F4"/>
    <w:pPr>
      <w:spacing w:before="160"/>
      <w:jc w:val="center"/>
    </w:pPr>
    <w:rPr>
      <w:i/>
      <w:iCs/>
      <w:color w:val="404040" w:themeColor="text1" w:themeTint="BF"/>
    </w:rPr>
  </w:style>
  <w:style w:type="character" w:customStyle="1" w:styleId="QuoteChar">
    <w:name w:val="Quote Char"/>
    <w:basedOn w:val="DefaultParagraphFont"/>
    <w:link w:val="Quote"/>
    <w:uiPriority w:val="29"/>
    <w:rsid w:val="004151F4"/>
    <w:rPr>
      <w:i/>
      <w:iCs/>
      <w:color w:val="404040" w:themeColor="text1" w:themeTint="BF"/>
    </w:rPr>
  </w:style>
  <w:style w:type="paragraph" w:styleId="ListParagraph">
    <w:name w:val="List Paragraph"/>
    <w:basedOn w:val="Normal"/>
    <w:uiPriority w:val="34"/>
    <w:qFormat/>
    <w:rsid w:val="004151F4"/>
    <w:pPr>
      <w:ind w:left="720"/>
      <w:contextualSpacing/>
    </w:pPr>
  </w:style>
  <w:style w:type="character" w:styleId="IntenseEmphasis">
    <w:name w:val="Intense Emphasis"/>
    <w:basedOn w:val="DefaultParagraphFont"/>
    <w:uiPriority w:val="21"/>
    <w:qFormat/>
    <w:rsid w:val="004151F4"/>
    <w:rPr>
      <w:i/>
      <w:iCs/>
      <w:color w:val="0F4761" w:themeColor="accent1" w:themeShade="BF"/>
    </w:rPr>
  </w:style>
  <w:style w:type="paragraph" w:styleId="IntenseQuote">
    <w:name w:val="Intense Quote"/>
    <w:basedOn w:val="Normal"/>
    <w:next w:val="Normal"/>
    <w:link w:val="IntenseQuoteChar"/>
    <w:uiPriority w:val="30"/>
    <w:qFormat/>
    <w:rsid w:val="00415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1F4"/>
    <w:rPr>
      <w:i/>
      <w:iCs/>
      <w:color w:val="0F4761" w:themeColor="accent1" w:themeShade="BF"/>
    </w:rPr>
  </w:style>
  <w:style w:type="character" w:styleId="IntenseReference">
    <w:name w:val="Intense Reference"/>
    <w:basedOn w:val="DefaultParagraphFont"/>
    <w:uiPriority w:val="32"/>
    <w:qFormat/>
    <w:rsid w:val="004151F4"/>
    <w:rPr>
      <w:b/>
      <w:bCs/>
      <w:smallCaps/>
      <w:color w:val="0F4761" w:themeColor="accent1" w:themeShade="BF"/>
      <w:spacing w:val="5"/>
    </w:rPr>
  </w:style>
  <w:style w:type="paragraph" w:customStyle="1" w:styleId="Default">
    <w:name w:val="Default"/>
    <w:rsid w:val="004151F4"/>
    <w:pPr>
      <w:autoSpaceDE w:val="0"/>
      <w:autoSpaceDN w:val="0"/>
      <w:adjustRightInd w:val="0"/>
      <w:spacing w:after="0" w:line="240" w:lineRule="auto"/>
    </w:pPr>
    <w:rPr>
      <w:rFonts w:cs="Arial"/>
      <w:color w:val="000000"/>
      <w:kern w:val="0"/>
      <w:szCs w:val="24"/>
      <w14:ligatures w14:val="none"/>
    </w:rPr>
  </w:style>
  <w:style w:type="paragraph" w:customStyle="1" w:styleId="paragraph">
    <w:name w:val="paragraph"/>
    <w:basedOn w:val="Normal"/>
    <w:rsid w:val="004151F4"/>
    <w:pPr>
      <w:spacing w:before="100" w:beforeAutospacing="1" w:after="100" w:afterAutospacing="1" w:line="240" w:lineRule="auto"/>
    </w:pPr>
    <w:rPr>
      <w:rFonts w:eastAsia="Times New Roman" w:cs="Arial"/>
      <w:kern w:val="0"/>
      <w:sz w:val="2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 Logan K Howlett</dc:creator>
  <cp:keywords/>
  <dc:description/>
  <cp:lastModifiedBy>Mayor - Logan K Howlett</cp:lastModifiedBy>
  <cp:revision>2</cp:revision>
  <dcterms:created xsi:type="dcterms:W3CDTF">2025-09-17T09:00:00Z</dcterms:created>
  <dcterms:modified xsi:type="dcterms:W3CDTF">2025-10-01T05:06:00Z</dcterms:modified>
</cp:coreProperties>
</file>