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46BA54" w14:textId="79150CC4" w:rsidR="00ED6365" w:rsidRDefault="00E71606" w:rsidP="00ED6365">
      <w:pPr>
        <w:pStyle w:val="NoSpacing"/>
      </w:pPr>
      <w:bookmarkStart w:id="0" w:name="_Hlk192664764"/>
      <w:r>
        <w:t>10 July</w:t>
      </w:r>
      <w:r w:rsidR="00AE42E1">
        <w:t xml:space="preserve"> </w:t>
      </w:r>
      <w:r w:rsidR="00ED6365">
        <w:t>20</w:t>
      </w:r>
      <w:r w:rsidR="00832E65">
        <w:t>2</w:t>
      </w:r>
      <w:r w:rsidR="00B073DB">
        <w:t>6</w:t>
      </w:r>
    </w:p>
    <w:p w14:paraId="7966EECC" w14:textId="77777777" w:rsidR="00ED6365" w:rsidRDefault="00ED6365" w:rsidP="00ED6365">
      <w:pPr>
        <w:pStyle w:val="NoSpacing"/>
        <w:rPr>
          <w:rFonts w:ascii="Arial" w:hAnsi="Arial" w:cs="Arial"/>
          <w:b/>
          <w:bCs/>
          <w:color w:val="auto"/>
          <w:sz w:val="32"/>
          <w:szCs w:val="32"/>
        </w:rPr>
      </w:pPr>
    </w:p>
    <w:p w14:paraId="17C6905D" w14:textId="77777777" w:rsidR="00E71606" w:rsidRDefault="00E71606" w:rsidP="00E71606">
      <w:pPr>
        <w:pStyle w:val="NoSpacing"/>
        <w:rPr>
          <w:rFonts w:ascii="Arial" w:hAnsi="Arial" w:cs="Arial"/>
          <w:b/>
          <w:bCs/>
          <w:color w:val="auto"/>
          <w:sz w:val="32"/>
          <w:szCs w:val="32"/>
        </w:rPr>
      </w:pPr>
      <w:r>
        <w:rPr>
          <w:rFonts w:ascii="Arial" w:hAnsi="Arial" w:cs="Arial"/>
          <w:b/>
          <w:bCs/>
          <w:color w:val="auto"/>
          <w:sz w:val="32"/>
          <w:szCs w:val="32"/>
        </w:rPr>
        <w:t>Cockburn in WA’s top 10 growth areas for small business</w:t>
      </w:r>
      <w:r w:rsidR="006E76E1">
        <w:rPr>
          <w:rFonts w:ascii="Arial" w:hAnsi="Arial" w:cs="Arial"/>
          <w:b/>
          <w:bCs/>
          <w:color w:val="auto"/>
          <w:sz w:val="32"/>
          <w:szCs w:val="32"/>
        </w:rPr>
        <w:t xml:space="preserve">  </w:t>
      </w:r>
    </w:p>
    <w:p w14:paraId="1F65F263" w14:textId="77777777" w:rsidR="00E71606" w:rsidRDefault="00E71606" w:rsidP="00E71606">
      <w:pPr>
        <w:pStyle w:val="NoSpacing"/>
        <w:rPr>
          <w:rFonts w:ascii="Arial" w:hAnsi="Arial" w:cs="Arial"/>
          <w:b/>
          <w:bCs/>
          <w:color w:val="auto"/>
          <w:sz w:val="32"/>
          <w:szCs w:val="32"/>
        </w:rPr>
      </w:pPr>
    </w:p>
    <w:p w14:paraId="7467C9FC" w14:textId="77777777" w:rsidR="00E71606" w:rsidRDefault="00E71606" w:rsidP="00E71606">
      <w:pPr>
        <w:pStyle w:val="NoSpacing"/>
      </w:pPr>
      <w:r>
        <w:t>The City of Cockburn is in the top 10 growth areas for small business activity in WA, adding more than 1,600 new businesses to the ledger between 2020-2025.</w:t>
      </w:r>
    </w:p>
    <w:p w14:paraId="02263739" w14:textId="77777777" w:rsidR="00E71606" w:rsidRDefault="00E71606" w:rsidP="00E71606">
      <w:pPr>
        <w:pStyle w:val="NoSpacing"/>
      </w:pPr>
    </w:p>
    <w:p w14:paraId="3AE40EA4" w14:textId="77777777" w:rsidR="00E71606" w:rsidRDefault="00E71606" w:rsidP="00E71606">
      <w:pPr>
        <w:pStyle w:val="NoSpacing"/>
      </w:pPr>
      <w:r>
        <w:t xml:space="preserve">Small Business Development Corporation (SBDC) research into the outlook for WA small businesses until 2036, </w:t>
      </w:r>
      <w:proofErr w:type="gramStart"/>
      <w:r>
        <w:t>reveal</w:t>
      </w:r>
      <w:proofErr w:type="gramEnd"/>
      <w:r>
        <w:t xml:space="preserve"> Cockburn increased its small business and sole trader operators by 20 per cent over the past five years.</w:t>
      </w:r>
    </w:p>
    <w:p w14:paraId="0FB09AEE" w14:textId="77777777" w:rsidR="00E71606" w:rsidRDefault="00E71606" w:rsidP="00E71606">
      <w:pPr>
        <w:pStyle w:val="NoSpacing"/>
      </w:pPr>
    </w:p>
    <w:p w14:paraId="7E246FF9" w14:textId="77777777" w:rsidR="00E71606" w:rsidRDefault="00E71606" w:rsidP="00E71606">
      <w:pPr>
        <w:pStyle w:val="NoSpacing"/>
      </w:pPr>
      <w:r>
        <w:t xml:space="preserve">City of Cockburn Mayor Logan Howlett said </w:t>
      </w:r>
      <w:r w:rsidRPr="00D306BF">
        <w:t>Cockburn continue</w:t>
      </w:r>
      <w:r>
        <w:t>d</w:t>
      </w:r>
      <w:r w:rsidRPr="00D306BF">
        <w:t xml:space="preserve"> to attract new businesses </w:t>
      </w:r>
      <w:r>
        <w:t xml:space="preserve">due to its strong population growth, </w:t>
      </w:r>
      <w:r w:rsidRPr="00D306BF">
        <w:t>strategic location</w:t>
      </w:r>
      <w:r>
        <w:t xml:space="preserve"> </w:t>
      </w:r>
      <w:proofErr w:type="gramStart"/>
      <w:r>
        <w:t>in</w:t>
      </w:r>
      <w:proofErr w:type="gramEnd"/>
      <w:r>
        <w:t xml:space="preserve"> the Western Trade Coast and</w:t>
      </w:r>
      <w:r w:rsidRPr="00D306BF">
        <w:t xml:space="preserve"> </w:t>
      </w:r>
      <w:r>
        <w:t>available</w:t>
      </w:r>
      <w:r w:rsidRPr="00D306BF">
        <w:t xml:space="preserve"> transport connections</w:t>
      </w:r>
      <w:r>
        <w:t>.</w:t>
      </w:r>
    </w:p>
    <w:p w14:paraId="330F9C6B" w14:textId="77777777" w:rsidR="00E71606" w:rsidRDefault="00E71606" w:rsidP="00E71606">
      <w:pPr>
        <w:pStyle w:val="NoSpacing"/>
      </w:pPr>
    </w:p>
    <w:p w14:paraId="28355CFF" w14:textId="77777777" w:rsidR="00E71606" w:rsidRDefault="00E71606" w:rsidP="00E71606">
      <w:pPr>
        <w:pStyle w:val="NoSpacing"/>
      </w:pPr>
      <w:r>
        <w:t xml:space="preserve">“Our </w:t>
      </w:r>
      <w:proofErr w:type="gramStart"/>
      <w:r>
        <w:t>City</w:t>
      </w:r>
      <w:proofErr w:type="gramEnd"/>
      <w:r>
        <w:t>, which is a member of the SBDC’s Small Business Friendly local government alliance, has a dedicated Business and Economic Development team guided by an Economic Development Framework, adopted in 2024,” Mayor Howlett said.</w:t>
      </w:r>
    </w:p>
    <w:p w14:paraId="2798D723" w14:textId="77777777" w:rsidR="00E71606" w:rsidRDefault="00E71606" w:rsidP="00E71606">
      <w:pPr>
        <w:pStyle w:val="NoSpacing"/>
      </w:pPr>
    </w:p>
    <w:p w14:paraId="2A80B6EC" w14:textId="223D6001" w:rsidR="00E71606" w:rsidRDefault="00E71606" w:rsidP="00E71606">
      <w:pPr>
        <w:pStyle w:val="NoSpacing"/>
      </w:pPr>
      <w:r>
        <w:t xml:space="preserve">“This framework ensures we </w:t>
      </w:r>
      <w:r w:rsidRPr="00F916D4">
        <w:t>harness our region’s unique strengths, anticipate</w:t>
      </w:r>
      <w:r>
        <w:t>s</w:t>
      </w:r>
      <w:r w:rsidRPr="00F916D4">
        <w:t xml:space="preserve"> emerging opportunities, and position</w:t>
      </w:r>
      <w:r>
        <w:t>s</w:t>
      </w:r>
      <w:r w:rsidRPr="00F916D4">
        <w:t xml:space="preserve"> our community at the forefront of economic innovation</w:t>
      </w:r>
      <w:r>
        <w:t>.</w:t>
      </w:r>
    </w:p>
    <w:p w14:paraId="75E6ECEE" w14:textId="77777777" w:rsidR="00E71606" w:rsidRDefault="00E71606" w:rsidP="00E71606">
      <w:pPr>
        <w:pStyle w:val="NoSpacing"/>
      </w:pPr>
    </w:p>
    <w:p w14:paraId="26F6556D" w14:textId="77777777" w:rsidR="00E71606" w:rsidRDefault="00E71606" w:rsidP="00E71606">
      <w:pPr>
        <w:tabs>
          <w:tab w:val="num" w:pos="720"/>
        </w:tabs>
      </w:pPr>
      <w:r>
        <w:t>“We do this by focusing on p</w:t>
      </w:r>
      <w:r w:rsidRPr="00DD3994">
        <w:t>lace-based economic development and investment attraction</w:t>
      </w:r>
      <w:r>
        <w:t>, d</w:t>
      </w:r>
      <w:r w:rsidRPr="00DD3994">
        <w:t>evelop</w:t>
      </w:r>
      <w:r>
        <w:t>ing the</w:t>
      </w:r>
      <w:r w:rsidRPr="00DD3994">
        <w:t xml:space="preserve"> blue economy and innovation support</w:t>
      </w:r>
      <w:r>
        <w:t xml:space="preserve"> and plan</w:t>
      </w:r>
      <w:r w:rsidRPr="00DD3994">
        <w:t xml:space="preserve">ning for </w:t>
      </w:r>
      <w:r>
        <w:t xml:space="preserve">the </w:t>
      </w:r>
      <w:r w:rsidRPr="00DD3994">
        <w:t>visitor economy </w:t>
      </w:r>
      <w:r>
        <w:t>and i</w:t>
      </w:r>
      <w:r w:rsidRPr="00DD3994">
        <w:t>nternational engagement.</w:t>
      </w:r>
    </w:p>
    <w:p w14:paraId="5337FA55" w14:textId="77777777" w:rsidR="00E71606" w:rsidRDefault="00E71606" w:rsidP="00E71606">
      <w:pPr>
        <w:tabs>
          <w:tab w:val="num" w:pos="720"/>
        </w:tabs>
      </w:pPr>
      <w:r>
        <w:t>“These results demonstrate that Cockburn continues to be a great place to do business.”</w:t>
      </w:r>
    </w:p>
    <w:p w14:paraId="258B7083" w14:textId="77777777" w:rsidR="00E71606" w:rsidRDefault="00E71606" w:rsidP="00E71606">
      <w:pPr>
        <w:tabs>
          <w:tab w:val="num" w:pos="720"/>
        </w:tabs>
      </w:pPr>
      <w:r>
        <w:t xml:space="preserve">City of Cockburn </w:t>
      </w:r>
      <w:r w:rsidRPr="00A65620">
        <w:t xml:space="preserve">Chief Executive Officer Daniel Simms </w:t>
      </w:r>
      <w:r>
        <w:t xml:space="preserve">said the Framework enabled the </w:t>
      </w:r>
      <w:proofErr w:type="gramStart"/>
      <w:r>
        <w:t>City</w:t>
      </w:r>
      <w:proofErr w:type="gramEnd"/>
      <w:r>
        <w:t xml:space="preserve"> to create </w:t>
      </w:r>
      <w:r w:rsidRPr="00155D00">
        <w:t>opportunities for business and innovation to thrive</w:t>
      </w:r>
      <w:r>
        <w:t xml:space="preserve"> and</w:t>
      </w:r>
      <w:r w:rsidRPr="00155D00">
        <w:t xml:space="preserve"> create employment, </w:t>
      </w:r>
      <w:r>
        <w:t xml:space="preserve">which </w:t>
      </w:r>
      <w:r w:rsidRPr="00155D00">
        <w:t>ensur</w:t>
      </w:r>
      <w:r>
        <w:t>ed</w:t>
      </w:r>
      <w:r w:rsidRPr="00155D00">
        <w:t xml:space="preserve"> long-term sustainability and prosperity of our community.</w:t>
      </w:r>
    </w:p>
    <w:p w14:paraId="71681F10" w14:textId="6E705876" w:rsidR="00E71606" w:rsidRDefault="00E71606" w:rsidP="00E71606">
      <w:r>
        <w:t xml:space="preserve">“Our </w:t>
      </w:r>
      <w:proofErr w:type="gramStart"/>
      <w:r>
        <w:t>City</w:t>
      </w:r>
      <w:proofErr w:type="gramEnd"/>
      <w:r>
        <w:t xml:space="preserve"> provides a robust </w:t>
      </w:r>
      <w:r w:rsidRPr="00321FF2">
        <w:t>business support ecosystem</w:t>
      </w:r>
      <w:r>
        <w:t>. This</w:t>
      </w:r>
      <w:r w:rsidRPr="00321FF2">
        <w:t xml:space="preserve"> includ</w:t>
      </w:r>
      <w:r>
        <w:t xml:space="preserve">es </w:t>
      </w:r>
      <w:r w:rsidRPr="00321FF2">
        <w:t xml:space="preserve">networking opportunities, industry partnerships and programs </w:t>
      </w:r>
      <w:r>
        <w:t>such as b</w:t>
      </w:r>
      <w:r w:rsidRPr="00321FF2">
        <w:t xml:space="preserve">usiness </w:t>
      </w:r>
      <w:r>
        <w:t>g</w:t>
      </w:r>
      <w:r w:rsidRPr="00321FF2">
        <w:t>rants, workshops, Curtin Ignition Program</w:t>
      </w:r>
      <w:r>
        <w:t xml:space="preserve"> sponsorship and workshops to help local business access work stemming from the AUKUS project</w:t>
      </w:r>
      <w:r>
        <w:t xml:space="preserve">,” </w:t>
      </w:r>
      <w:proofErr w:type="spellStart"/>
      <w:r>
        <w:t>Mr</w:t>
      </w:r>
      <w:proofErr w:type="spellEnd"/>
      <w:r>
        <w:t xml:space="preserve"> Simms said.</w:t>
      </w:r>
    </w:p>
    <w:p w14:paraId="427CA1F9" w14:textId="77777777" w:rsidR="00E71606" w:rsidRDefault="00E71606" w:rsidP="00E71606">
      <w:r w:rsidRPr="00927767">
        <w:lastRenderedPageBreak/>
        <w:t>“</w:t>
      </w:r>
      <w:r>
        <w:t xml:space="preserve">As a result, </w:t>
      </w:r>
      <w:r w:rsidRPr="00927767">
        <w:t xml:space="preserve">Cockburn </w:t>
      </w:r>
      <w:r>
        <w:t>i</w:t>
      </w:r>
      <w:r w:rsidRPr="00927767">
        <w:t>s a recognised centre for innovation, industry and entrepreneurship in WA.</w:t>
      </w:r>
      <w:r>
        <w:t>”</w:t>
      </w:r>
    </w:p>
    <w:p w14:paraId="425E9C5B" w14:textId="77777777" w:rsidR="00E71606" w:rsidRDefault="00E71606" w:rsidP="00E71606">
      <w:r w:rsidRPr="00711722">
        <w:t xml:space="preserve">WA Small Business Commissioner Saj Abdoolakhan said </w:t>
      </w:r>
      <w:r>
        <w:t xml:space="preserve">Cockburn’s </w:t>
      </w:r>
      <w:r w:rsidRPr="00711722">
        <w:t>figures</w:t>
      </w:r>
      <w:r>
        <w:t>, which put it in 7</w:t>
      </w:r>
      <w:r w:rsidRPr="00F3601F">
        <w:rPr>
          <w:vertAlign w:val="superscript"/>
        </w:rPr>
        <w:t>th</w:t>
      </w:r>
      <w:r>
        <w:t xml:space="preserve"> position among WA local governments, </w:t>
      </w:r>
      <w:r w:rsidRPr="00711722">
        <w:t>highlighted the close relationship between population growth and business creation.</w:t>
      </w:r>
    </w:p>
    <w:p w14:paraId="42A1332A" w14:textId="77777777" w:rsidR="00E71606" w:rsidRDefault="00E71606" w:rsidP="00E71606">
      <w:r w:rsidRPr="0029605A">
        <w:t>"The City of Cockburn has built a reputation as an innovation and industry hub, offering businesses access to world-class infrastructure, strategic transport connections and a collaborative environment that supports long-term success</w:t>
      </w:r>
      <w:r>
        <w:t xml:space="preserve">,” </w:t>
      </w:r>
      <w:proofErr w:type="spellStart"/>
      <w:r w:rsidRPr="00711722">
        <w:t>Mr</w:t>
      </w:r>
      <w:proofErr w:type="spellEnd"/>
      <w:r w:rsidRPr="00711722">
        <w:t xml:space="preserve"> Abdoolakhan said.</w:t>
      </w:r>
    </w:p>
    <w:p w14:paraId="3D349F82" w14:textId="77777777" w:rsidR="00E71606" w:rsidRDefault="00E71606" w:rsidP="00E71606">
      <w:r>
        <w:t xml:space="preserve">“It is also attracting new </w:t>
      </w:r>
      <w:r w:rsidRPr="00711722">
        <w:t>young families, skilled workers and migrants who all need homes, services and</w:t>
      </w:r>
      <w:r w:rsidRPr="00711722">
        <w:rPr>
          <w:rFonts w:cs="Arial"/>
          <w:sz w:val="22"/>
        </w:rPr>
        <w:t xml:space="preserve"> </w:t>
      </w:r>
      <w:r w:rsidRPr="00711722">
        <w:t>infrastructure</w:t>
      </w:r>
      <w:r>
        <w:t>.</w:t>
      </w:r>
      <w:r w:rsidRPr="00711722">
        <w:t xml:space="preserve"> </w:t>
      </w:r>
    </w:p>
    <w:p w14:paraId="26D8227C" w14:textId="77777777" w:rsidR="00E71606" w:rsidRDefault="00E71606" w:rsidP="00E71606">
      <w:r w:rsidRPr="00711722">
        <w:t>“This new research demonstrates that many of WA’s entrepreneurs are choosing to create their own businesses in the communities where they live, contributing to the local economy and providing essential services to the community.”</w:t>
      </w:r>
    </w:p>
    <w:p w14:paraId="4CAFA3DF" w14:textId="77777777" w:rsidR="00E71606" w:rsidRPr="00711722" w:rsidRDefault="00E71606" w:rsidP="00E71606">
      <w:r w:rsidRPr="00711722">
        <w:t>The data show</w:t>
      </w:r>
      <w:r>
        <w:t>s</w:t>
      </w:r>
      <w:r w:rsidRPr="00711722">
        <w:t xml:space="preserve"> Western Australia counted more sole traders in several industries since 2019, outpacing national growth in many sectors such as Transport, Postal and Warehousing (+56%) Other Services (+48%) and Administrative and Support Services (+44%), highlighting the growing demand for flexible, </w:t>
      </w:r>
      <w:proofErr w:type="spellStart"/>
      <w:r w:rsidRPr="00711722">
        <w:t>specialised</w:t>
      </w:r>
      <w:proofErr w:type="spellEnd"/>
      <w:r w:rsidRPr="00711722">
        <w:t xml:space="preserve"> and contract-based work. </w:t>
      </w:r>
    </w:p>
    <w:p w14:paraId="092E7E07" w14:textId="77777777" w:rsidR="00E71606" w:rsidRDefault="00E71606" w:rsidP="00E71606">
      <w:r w:rsidRPr="00711722">
        <w:t xml:space="preserve">The Cities of </w:t>
      </w:r>
      <w:r>
        <w:t xml:space="preserve">Wanneroo, Stirling, Swan, </w:t>
      </w:r>
      <w:proofErr w:type="spellStart"/>
      <w:r>
        <w:t>Gosnells</w:t>
      </w:r>
      <w:proofErr w:type="spellEnd"/>
      <w:r>
        <w:t>, Canning</w:t>
      </w:r>
      <w:r w:rsidRPr="00711722">
        <w:t xml:space="preserve">, </w:t>
      </w:r>
      <w:r>
        <w:t>Armadale</w:t>
      </w:r>
      <w:r w:rsidRPr="00711722">
        <w:t>, Rockingham, Belmont, Bayswater, Perth and Kwinana round out the top 12 local government areas for business growth</w:t>
      </w:r>
      <w:r>
        <w:t xml:space="preserve"> in WA.</w:t>
      </w:r>
    </w:p>
    <w:p w14:paraId="060DC60A" w14:textId="57A5881E" w:rsidR="009D267E" w:rsidRDefault="009D267E" w:rsidP="00B073DB"/>
    <w:bookmarkEnd w:id="0"/>
    <w:p w14:paraId="63CAA44B" w14:textId="30AC015E" w:rsidR="00D0152D" w:rsidRDefault="0096021C" w:rsidP="00ED6365">
      <w:pPr>
        <w:pStyle w:val="NoSpacing"/>
      </w:pPr>
      <w:r>
        <w:t>ENDS</w:t>
      </w:r>
    </w:p>
    <w:p w14:paraId="3E276086" w14:textId="77777777" w:rsidR="001C161B" w:rsidRDefault="001C161B" w:rsidP="00ED6365">
      <w:pPr>
        <w:pStyle w:val="NoSpacing"/>
      </w:pPr>
    </w:p>
    <w:p w14:paraId="4F14D50C" w14:textId="77777777" w:rsidR="00E71606" w:rsidRDefault="00E71606" w:rsidP="00ED6365">
      <w:pPr>
        <w:pStyle w:val="NoSpacing"/>
      </w:pPr>
    </w:p>
    <w:p w14:paraId="02BD7DA3" w14:textId="77777777" w:rsidR="00E71606" w:rsidRDefault="00E71606" w:rsidP="00ED6365">
      <w:pPr>
        <w:pStyle w:val="NoSpacing"/>
      </w:pPr>
    </w:p>
    <w:p w14:paraId="4C093F3B" w14:textId="77777777" w:rsidR="00E71606" w:rsidRDefault="00E71606" w:rsidP="00ED6365">
      <w:pPr>
        <w:pStyle w:val="NoSpacing"/>
      </w:pPr>
    </w:p>
    <w:p w14:paraId="3154BAFE" w14:textId="77777777" w:rsidR="00E71606" w:rsidRDefault="00E71606" w:rsidP="00ED6365">
      <w:pPr>
        <w:pStyle w:val="NoSpacing"/>
      </w:pPr>
    </w:p>
    <w:p w14:paraId="54D27994" w14:textId="77777777" w:rsidR="00E71606" w:rsidRDefault="00E71606" w:rsidP="00ED6365">
      <w:pPr>
        <w:pStyle w:val="NoSpacing"/>
      </w:pPr>
    </w:p>
    <w:p w14:paraId="6C66C486" w14:textId="77777777" w:rsidR="00E71606" w:rsidRDefault="00E71606" w:rsidP="00ED6365">
      <w:pPr>
        <w:pStyle w:val="NoSpacing"/>
      </w:pPr>
    </w:p>
    <w:p w14:paraId="1327DEF6" w14:textId="77777777" w:rsidR="00E71606" w:rsidRDefault="00E71606" w:rsidP="00ED6365">
      <w:pPr>
        <w:pStyle w:val="NoSpacing"/>
      </w:pPr>
    </w:p>
    <w:p w14:paraId="75D84A93" w14:textId="77777777" w:rsidR="00E71606" w:rsidRDefault="00E71606" w:rsidP="00ED6365">
      <w:pPr>
        <w:pStyle w:val="NoSpacing"/>
      </w:pPr>
    </w:p>
    <w:p w14:paraId="12311587" w14:textId="77777777" w:rsidR="00E71606" w:rsidRDefault="00E71606" w:rsidP="00ED6365">
      <w:pPr>
        <w:pStyle w:val="NoSpacing"/>
      </w:pPr>
    </w:p>
    <w:p w14:paraId="0C1EF457" w14:textId="77777777" w:rsidR="00E71606" w:rsidRDefault="00E71606" w:rsidP="00ED6365">
      <w:pPr>
        <w:pStyle w:val="NoSpacing"/>
      </w:pPr>
    </w:p>
    <w:p w14:paraId="32F43EE9" w14:textId="77777777" w:rsidR="00E71606" w:rsidRDefault="00E71606" w:rsidP="00ED6365">
      <w:pPr>
        <w:pStyle w:val="NoSpacing"/>
      </w:pPr>
    </w:p>
    <w:p w14:paraId="26905284" w14:textId="77777777" w:rsidR="00E71606" w:rsidRDefault="00E71606" w:rsidP="00ED6365">
      <w:pPr>
        <w:pStyle w:val="NoSpacing"/>
      </w:pPr>
    </w:p>
    <w:p w14:paraId="4E47CD9E" w14:textId="77777777" w:rsidR="00E71606" w:rsidRDefault="00E71606" w:rsidP="00ED6365">
      <w:pPr>
        <w:pStyle w:val="NoSpacing"/>
      </w:pPr>
    </w:p>
    <w:p w14:paraId="50B34399" w14:textId="77777777" w:rsidR="00E71606" w:rsidRDefault="00E71606" w:rsidP="00ED6365">
      <w:pPr>
        <w:pStyle w:val="NoSpacing"/>
      </w:pPr>
    </w:p>
    <w:p w14:paraId="77F41161" w14:textId="77777777" w:rsidR="00E71606" w:rsidRDefault="00E71606" w:rsidP="00ED6365">
      <w:pPr>
        <w:pStyle w:val="NoSpacing"/>
      </w:pPr>
    </w:p>
    <w:p w14:paraId="16D9D34A" w14:textId="77777777" w:rsidR="00E71606" w:rsidRDefault="00E71606" w:rsidP="00ED6365">
      <w:pPr>
        <w:pStyle w:val="NoSpacing"/>
      </w:pPr>
    </w:p>
    <w:p w14:paraId="29ED4392" w14:textId="77777777" w:rsidR="00E71606" w:rsidRDefault="00E71606" w:rsidP="00ED6365">
      <w:pPr>
        <w:pStyle w:val="NoSpacing"/>
      </w:pPr>
    </w:p>
    <w:p w14:paraId="2CB9497F" w14:textId="77777777" w:rsidR="00E71606" w:rsidRDefault="00E71606" w:rsidP="00ED6365">
      <w:pPr>
        <w:pStyle w:val="NoSpacing"/>
      </w:pPr>
    </w:p>
    <w:p w14:paraId="0D369CE8" w14:textId="77777777" w:rsidR="00E71606" w:rsidRDefault="00E71606" w:rsidP="00ED6365">
      <w:pPr>
        <w:pStyle w:val="NoSpacing"/>
      </w:pPr>
    </w:p>
    <w:p w14:paraId="1B808244" w14:textId="77777777" w:rsidR="00E71606" w:rsidRDefault="00E71606" w:rsidP="00ED6365">
      <w:pPr>
        <w:pStyle w:val="NoSpacing"/>
      </w:pPr>
    </w:p>
    <w:p w14:paraId="4D845A3D" w14:textId="77777777" w:rsidR="00E71606" w:rsidRDefault="00E71606" w:rsidP="00ED6365">
      <w:pPr>
        <w:pStyle w:val="NoSpacing"/>
      </w:pPr>
    </w:p>
    <w:p w14:paraId="71AA242F" w14:textId="77777777" w:rsidR="00E71606" w:rsidRDefault="00E71606" w:rsidP="00ED6365">
      <w:pPr>
        <w:pStyle w:val="NoSpacing"/>
      </w:pPr>
    </w:p>
    <w:p w14:paraId="1F4619E8" w14:textId="77777777" w:rsidR="00E71606" w:rsidRDefault="00E71606" w:rsidP="00ED6365">
      <w:pPr>
        <w:pStyle w:val="NoSpacing"/>
      </w:pPr>
    </w:p>
    <w:p w14:paraId="01A6E591" w14:textId="77777777" w:rsidR="00E71606" w:rsidRDefault="00E71606" w:rsidP="00ED6365">
      <w:pPr>
        <w:pStyle w:val="NoSpacing"/>
      </w:pPr>
    </w:p>
    <w:p w14:paraId="72E3773E" w14:textId="77777777" w:rsidR="00E71606" w:rsidRDefault="00E71606" w:rsidP="00ED6365">
      <w:pPr>
        <w:pStyle w:val="NoSpacing"/>
      </w:pPr>
    </w:p>
    <w:p w14:paraId="29F6AD41" w14:textId="77777777" w:rsidR="00E71606" w:rsidRDefault="00E71606" w:rsidP="00ED6365">
      <w:pPr>
        <w:pStyle w:val="NoSpacing"/>
      </w:pPr>
    </w:p>
    <w:p w14:paraId="6F2F8ECD" w14:textId="77777777" w:rsidR="00E71606" w:rsidRDefault="00E71606" w:rsidP="00ED6365">
      <w:pPr>
        <w:pStyle w:val="NoSpacing"/>
      </w:pPr>
    </w:p>
    <w:p w14:paraId="52374C93" w14:textId="77777777" w:rsidR="00E71606" w:rsidRDefault="00E71606" w:rsidP="00ED6365">
      <w:pPr>
        <w:pStyle w:val="NoSpacing"/>
      </w:pPr>
    </w:p>
    <w:p w14:paraId="3B9CC371" w14:textId="77777777" w:rsidR="00E71606" w:rsidRDefault="00E71606" w:rsidP="00ED6365">
      <w:pPr>
        <w:pStyle w:val="NoSpacing"/>
      </w:pPr>
    </w:p>
    <w:p w14:paraId="6774E2BB" w14:textId="77777777" w:rsidR="00E71606" w:rsidRDefault="00E71606" w:rsidP="00ED6365">
      <w:pPr>
        <w:pStyle w:val="NoSpacing"/>
      </w:pPr>
    </w:p>
    <w:p w14:paraId="319CA5FC" w14:textId="77777777" w:rsidR="00E71606" w:rsidRDefault="00E71606" w:rsidP="00ED6365">
      <w:pPr>
        <w:pStyle w:val="NoSpacing"/>
      </w:pPr>
    </w:p>
    <w:p w14:paraId="3430E26C" w14:textId="77777777" w:rsidR="00E71606" w:rsidRDefault="00E71606" w:rsidP="00ED6365">
      <w:pPr>
        <w:pStyle w:val="NoSpacing"/>
      </w:pPr>
    </w:p>
    <w:p w14:paraId="72F6C407" w14:textId="77777777" w:rsidR="00E71606" w:rsidRDefault="00E71606" w:rsidP="00ED6365">
      <w:pPr>
        <w:pStyle w:val="NoSpacing"/>
      </w:pPr>
    </w:p>
    <w:p w14:paraId="33AACF45" w14:textId="77777777" w:rsidR="00E71606" w:rsidRDefault="00E71606" w:rsidP="00ED6365">
      <w:pPr>
        <w:pStyle w:val="NoSpacing"/>
      </w:pPr>
    </w:p>
    <w:p w14:paraId="7F301E05" w14:textId="77777777" w:rsidR="00E71606" w:rsidRDefault="00E71606" w:rsidP="00ED6365">
      <w:pPr>
        <w:pStyle w:val="NoSpacing"/>
      </w:pPr>
    </w:p>
    <w:p w14:paraId="3F711471" w14:textId="77777777" w:rsidR="00E71606" w:rsidRDefault="00E71606" w:rsidP="00ED6365">
      <w:pPr>
        <w:pStyle w:val="NoSpacing"/>
      </w:pPr>
    </w:p>
    <w:p w14:paraId="0A18D541" w14:textId="6F643FC1" w:rsidR="00ED6365" w:rsidRDefault="00ED6365" w:rsidP="00ED6365">
      <w:pPr>
        <w:pStyle w:val="NoSpacing"/>
      </w:pPr>
      <w:r w:rsidRPr="00C55093">
        <w:t>For more information contact:</w:t>
      </w:r>
      <w:r w:rsidRPr="00C55093">
        <w:br/>
      </w:r>
      <w:r>
        <w:t xml:space="preserve">Media and Communications </w:t>
      </w:r>
      <w:r w:rsidR="00CC2506">
        <w:t>Advisor</w:t>
      </w:r>
      <w:r w:rsidRPr="00C55093">
        <w:br/>
        <w:t>City of Cockburn</w:t>
      </w:r>
      <w:r w:rsidRPr="00C55093">
        <w:br/>
        <w:t xml:space="preserve">T: </w:t>
      </w:r>
      <w:r>
        <w:t>08 9411 3551</w:t>
      </w:r>
      <w:r>
        <w:br/>
        <w:t>E: media</w:t>
      </w:r>
      <w:r w:rsidRPr="00C55093">
        <w:t>@cockburn.wa.gov.au</w:t>
      </w:r>
    </w:p>
    <w:p w14:paraId="771AC1BB" w14:textId="77777777" w:rsidR="00ED6365" w:rsidRDefault="00ED6365" w:rsidP="00ED6365">
      <w:pPr>
        <w:rPr>
          <w:rFonts w:ascii="Arial" w:hAnsi="Arial" w:cs="Arial"/>
        </w:rPr>
      </w:pPr>
    </w:p>
    <w:p w14:paraId="7B0D2FC3" w14:textId="2DD2F125" w:rsidR="00CE1287" w:rsidRDefault="00CE1287" w:rsidP="00C55093">
      <w:pPr>
        <w:pStyle w:val="NoSpacing"/>
      </w:pPr>
    </w:p>
    <w:sectPr w:rsidR="00CE1287" w:rsidSect="00C55093">
      <w:headerReference w:type="default" r:id="rId7"/>
      <w:footerReference w:type="default" r:id="rId8"/>
      <w:pgSz w:w="11900" w:h="16840"/>
      <w:pgMar w:top="3289" w:right="1304" w:bottom="1814" w:left="1304" w:header="709" w:footer="709" w:gutter="0"/>
      <w:cols w:space="708"/>
      <w:docGrid w:linePitch="4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00881A" w14:textId="77777777" w:rsidR="00F736A3" w:rsidRDefault="00F736A3" w:rsidP="00C55093">
      <w:pPr>
        <w:spacing w:after="0" w:line="240" w:lineRule="auto"/>
      </w:pPr>
      <w:r>
        <w:separator/>
      </w:r>
    </w:p>
  </w:endnote>
  <w:endnote w:type="continuationSeparator" w:id="0">
    <w:p w14:paraId="40D123F8" w14:textId="77777777" w:rsidR="00F736A3" w:rsidRDefault="00F736A3" w:rsidP="00C550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DengXian">
    <w:panose1 w:val="02010600030101010101"/>
    <w:charset w:val="86"/>
    <w:family w:val="auto"/>
    <w:pitch w:val="variable"/>
    <w:sig w:usb0="A00002BF" w:usb1="38CF7CFA" w:usb2="00000016" w:usb3="00000000" w:csb0="0004000F" w:csb1="00000000"/>
  </w:font>
  <w:font w:name="MinionPro-Regular">
    <w:altName w:val="Times New Roman"/>
    <w:charset w:val="00"/>
    <w:family w:val="auto"/>
    <w:pitch w:val="variable"/>
    <w:sig w:usb0="60000287" w:usb1="00000001" w:usb2="00000000" w:usb3="00000000" w:csb0="0000019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6A455D" w14:textId="77777777" w:rsidR="00C55093" w:rsidRDefault="00C55093">
    <w:pPr>
      <w:pStyle w:val="Footer"/>
    </w:pPr>
    <w:r>
      <w:rPr>
        <w:noProof/>
        <w:lang w:val="en-AU" w:eastAsia="en-AU"/>
      </w:rPr>
      <w:drawing>
        <wp:anchor distT="0" distB="0" distL="114300" distR="114300" simplePos="0" relativeHeight="251659264" behindDoc="1" locked="1" layoutInCell="1" allowOverlap="0" wp14:anchorId="20FA5CB3" wp14:editId="3FC3083C">
          <wp:simplePos x="0" y="0"/>
          <wp:positionH relativeFrom="page">
            <wp:align>left</wp:align>
          </wp:positionH>
          <wp:positionV relativeFrom="page">
            <wp:align>bottom</wp:align>
          </wp:positionV>
          <wp:extent cx="7563600" cy="1144800"/>
          <wp:effectExtent l="0" t="0" r="5715"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OC - Media Release footer.jpg"/>
                  <pic:cNvPicPr/>
                </pic:nvPicPr>
                <pic:blipFill>
                  <a:blip r:embed="rId1">
                    <a:extLst>
                      <a:ext uri="{28A0092B-C50C-407E-A947-70E740481C1C}">
                        <a14:useLocalDpi xmlns:a14="http://schemas.microsoft.com/office/drawing/2010/main" val="0"/>
                      </a:ext>
                    </a:extLst>
                  </a:blip>
                  <a:stretch>
                    <a:fillRect/>
                  </a:stretch>
                </pic:blipFill>
                <pic:spPr>
                  <a:xfrm>
                    <a:off x="0" y="0"/>
                    <a:ext cx="7563600" cy="11448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5F6DA5" w14:textId="77777777" w:rsidR="00F736A3" w:rsidRDefault="00F736A3" w:rsidP="00C55093">
      <w:pPr>
        <w:spacing w:after="0" w:line="240" w:lineRule="auto"/>
      </w:pPr>
      <w:r>
        <w:separator/>
      </w:r>
    </w:p>
  </w:footnote>
  <w:footnote w:type="continuationSeparator" w:id="0">
    <w:p w14:paraId="3A9E1418" w14:textId="77777777" w:rsidR="00F736A3" w:rsidRDefault="00F736A3" w:rsidP="00C550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5F18D2" w14:textId="77777777" w:rsidR="00C55093" w:rsidRDefault="00C55093">
    <w:pPr>
      <w:pStyle w:val="Header"/>
    </w:pPr>
    <w:r>
      <w:rPr>
        <w:noProof/>
        <w:lang w:val="en-AU" w:eastAsia="en-AU"/>
      </w:rPr>
      <mc:AlternateContent>
        <mc:Choice Requires="wps">
          <w:drawing>
            <wp:anchor distT="0" distB="0" distL="114300" distR="114300" simplePos="0" relativeHeight="251662336" behindDoc="0" locked="0" layoutInCell="1" allowOverlap="1" wp14:anchorId="4DE94D95" wp14:editId="0A522ACB">
              <wp:simplePos x="0" y="0"/>
              <wp:positionH relativeFrom="column">
                <wp:posOffset>2994025</wp:posOffset>
              </wp:positionH>
              <wp:positionV relativeFrom="paragraph">
                <wp:posOffset>107437</wp:posOffset>
              </wp:positionV>
              <wp:extent cx="2971800" cy="345440"/>
              <wp:effectExtent l="0" t="0" r="0" b="10160"/>
              <wp:wrapNone/>
              <wp:docPr id="4" name="Text Box 4"/>
              <wp:cNvGraphicFramePr/>
              <a:graphic xmlns:a="http://schemas.openxmlformats.org/drawingml/2006/main">
                <a:graphicData uri="http://schemas.microsoft.com/office/word/2010/wordprocessingShape">
                  <wps:wsp>
                    <wps:cNvSpPr txBox="1"/>
                    <wps:spPr>
                      <a:xfrm>
                        <a:off x="0" y="0"/>
                        <a:ext cx="2971800" cy="34544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381FAB08" w14:textId="77777777" w:rsidR="00C55093" w:rsidRPr="00C55093" w:rsidRDefault="00C55093" w:rsidP="00C55093">
                          <w:pPr>
                            <w:jc w:val="right"/>
                            <w:rPr>
                              <w:b/>
                              <w:bCs/>
                            </w:rPr>
                          </w:pPr>
                          <w:r w:rsidRPr="00C55093">
                            <w:rPr>
                              <w:b/>
                              <w:bCs/>
                            </w:rPr>
                            <w:t>cockburn.wa.gov.au</w:t>
                          </w:r>
                        </w:p>
                        <w:p w14:paraId="31F12574" w14:textId="77777777" w:rsidR="00C55093" w:rsidRPr="00C55093" w:rsidRDefault="00C55093" w:rsidP="00C55093">
                          <w:pPr>
                            <w:jc w:val="right"/>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4DE94D95" id="_x0000_t202" coordsize="21600,21600" o:spt="202" path="m,l,21600r21600,l21600,xe">
              <v:stroke joinstyle="miter"/>
              <v:path gradientshapeok="t" o:connecttype="rect"/>
            </v:shapetype>
            <v:shape id="Text Box 4" o:spid="_x0000_s1026" type="#_x0000_t202" style="position:absolute;margin-left:235.75pt;margin-top:8.45pt;width:234pt;height:27.2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" filled="f" stroked="f">
              <v:textbox inset="0,0,0,0">
                <w:txbxContent>
                  <w:p w14:paraId="381FAB08" w14:textId="77777777" w:rsidR="00C55093" w:rsidRPr="00C55093" w:rsidRDefault="00C55093" w:rsidP="00C55093">
                    <w:pPr>
                      <w:jc w:val="right"/>
                      <w:rPr>
                        <w:b/>
                        <w:bCs/>
                      </w:rPr>
                    </w:pPr>
                    <w:r w:rsidRPr="00C55093">
                      <w:rPr>
                        <w:b/>
                        <w:bCs/>
                      </w:rPr>
                      <w:t>cockburn.wa.gov.au</w:t>
                    </w:r>
                  </w:p>
                  <w:p w14:paraId="31F12574" w14:textId="77777777" w:rsidR="00C55093" w:rsidRPr="00C55093" w:rsidRDefault="00C55093" w:rsidP="00C55093">
                    <w:pPr>
                      <w:jc w:val="right"/>
                    </w:pPr>
                  </w:p>
                </w:txbxContent>
              </v:textbox>
            </v:shape>
          </w:pict>
        </mc:Fallback>
      </mc:AlternateContent>
    </w:r>
    <w:r>
      <w:rPr>
        <w:noProof/>
        <w:lang w:val="en-AU" w:eastAsia="en-AU"/>
      </w:rPr>
      <mc:AlternateContent>
        <mc:Choice Requires="wps">
          <w:drawing>
            <wp:anchor distT="0" distB="0" distL="114300" distR="114300" simplePos="0" relativeHeight="251660288" behindDoc="0" locked="0" layoutInCell="1" allowOverlap="1" wp14:anchorId="0D40632C" wp14:editId="7A295603">
              <wp:simplePos x="0" y="0"/>
              <wp:positionH relativeFrom="column">
                <wp:posOffset>2945130</wp:posOffset>
              </wp:positionH>
              <wp:positionV relativeFrom="paragraph">
                <wp:posOffset>822758</wp:posOffset>
              </wp:positionV>
              <wp:extent cx="2971800" cy="345440"/>
              <wp:effectExtent l="0" t="0" r="0" b="10160"/>
              <wp:wrapNone/>
              <wp:docPr id="3" name="Text Box 3"/>
              <wp:cNvGraphicFramePr/>
              <a:graphic xmlns:a="http://schemas.openxmlformats.org/drawingml/2006/main">
                <a:graphicData uri="http://schemas.microsoft.com/office/word/2010/wordprocessingShape">
                  <wps:wsp>
                    <wps:cNvSpPr txBox="1"/>
                    <wps:spPr>
                      <a:xfrm>
                        <a:off x="0" y="0"/>
                        <a:ext cx="2971800" cy="34544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48E22A06" w14:textId="77777777" w:rsidR="00C55093" w:rsidRPr="00C55093" w:rsidRDefault="00C55093" w:rsidP="00C55093">
                          <w:pPr>
                            <w:jc w:val="right"/>
                            <w:rPr>
                              <w:sz w:val="56"/>
                              <w:szCs w:val="56"/>
                            </w:rPr>
                          </w:pPr>
                          <w:r w:rsidRPr="00C55093">
                            <w:rPr>
                              <w:sz w:val="56"/>
                              <w:szCs w:val="56"/>
                            </w:rPr>
                            <w:t>Media Release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D40632C" id="Text Box 3" o:spid="_x0000_s1027" type="#_x0000_t202" style="position:absolute;margin-left:231.9pt;margin-top:64.8pt;width:234pt;height:27.2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" filled="f" stroked="f">
              <v:textbox inset="0,0,0,0">
                <w:txbxContent>
                  <w:p w14:paraId="48E22A06" w14:textId="77777777" w:rsidR="00C55093" w:rsidRPr="00C55093" w:rsidRDefault="00C55093" w:rsidP="00C55093">
                    <w:pPr>
                      <w:jc w:val="right"/>
                      <w:rPr>
                        <w:sz w:val="56"/>
                        <w:szCs w:val="56"/>
                      </w:rPr>
                    </w:pPr>
                    <w:r w:rsidRPr="00C55093">
                      <w:rPr>
                        <w:sz w:val="56"/>
                        <w:szCs w:val="56"/>
                      </w:rPr>
                      <w:t>Media Release</w:t>
                    </w:r>
                  </w:p>
                </w:txbxContent>
              </v:textbox>
            </v:shape>
          </w:pict>
        </mc:Fallback>
      </mc:AlternateContent>
    </w:r>
    <w:r>
      <w:rPr>
        <w:noProof/>
        <w:lang w:val="en-AU" w:eastAsia="en-AU"/>
      </w:rPr>
      <w:drawing>
        <wp:anchor distT="0" distB="0" distL="114300" distR="114300" simplePos="0" relativeHeight="251658240" behindDoc="1" locked="1" layoutInCell="1" allowOverlap="0" wp14:anchorId="1ED5B8CA" wp14:editId="081ECF10">
          <wp:simplePos x="0" y="0"/>
          <wp:positionH relativeFrom="page">
            <wp:align>left</wp:align>
          </wp:positionH>
          <wp:positionV relativeFrom="page">
            <wp:align>top</wp:align>
          </wp:positionV>
          <wp:extent cx="2332800" cy="1699200"/>
          <wp:effectExtent l="0" t="0" r="4445" b="317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OC - Media Release header logo.jpg"/>
                  <pic:cNvPicPr/>
                </pic:nvPicPr>
                <pic:blipFill>
                  <a:blip r:embed="rId1">
                    <a:extLst>
                      <a:ext uri="{28A0092B-C50C-407E-A947-70E740481C1C}">
                        <a14:useLocalDpi xmlns:a14="http://schemas.microsoft.com/office/drawing/2010/main" val="0"/>
                      </a:ext>
                    </a:extLst>
                  </a:blip>
                  <a:stretch>
                    <a:fillRect/>
                  </a:stretch>
                </pic:blipFill>
                <pic:spPr>
                  <a:xfrm>
                    <a:off x="0" y="0"/>
                    <a:ext cx="2332800" cy="16992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9C2489"/>
    <w:multiLevelType w:val="hybridMultilevel"/>
    <w:tmpl w:val="62DE7136"/>
    <w:lvl w:ilvl="0" w:tplc="3F82E96C">
      <w:numFmt w:val="bullet"/>
      <w:lvlText w:val=""/>
      <w:lvlJc w:val="left"/>
      <w:pPr>
        <w:ind w:left="1069" w:hanging="360"/>
      </w:pPr>
      <w:rPr>
        <w:rFonts w:ascii="Symbol" w:eastAsiaTheme="minorHAnsi"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EF338AC"/>
    <w:multiLevelType w:val="hybridMultilevel"/>
    <w:tmpl w:val="379CACC8"/>
    <w:lvl w:ilvl="0" w:tplc="ED84AAA0">
      <w:start w:val="12"/>
      <w:numFmt w:val="bullet"/>
      <w:lvlText w:val=""/>
      <w:lvlJc w:val="left"/>
      <w:pPr>
        <w:ind w:left="720" w:hanging="360"/>
      </w:pPr>
      <w:rPr>
        <w:rFonts w:ascii="Symbol" w:eastAsia="Calibri" w:hAnsi="Symbol" w:cs="Aria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 w15:restartNumberingAfterBreak="0">
    <w:nsid w:val="191450F0"/>
    <w:multiLevelType w:val="hybridMultilevel"/>
    <w:tmpl w:val="4B2AE906"/>
    <w:lvl w:ilvl="0" w:tplc="ED768596">
      <w:numFmt w:val="bullet"/>
      <w:lvlText w:val=""/>
      <w:lvlJc w:val="left"/>
      <w:pPr>
        <w:ind w:left="720" w:hanging="360"/>
      </w:pPr>
      <w:rPr>
        <w:rFonts w:ascii="Symbol" w:eastAsiaTheme="minorHAnsi" w:hAnsi="Symbo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27342227"/>
    <w:multiLevelType w:val="hybridMultilevel"/>
    <w:tmpl w:val="EED022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33E92389"/>
    <w:multiLevelType w:val="hybridMultilevel"/>
    <w:tmpl w:val="72F82DFC"/>
    <w:lvl w:ilvl="0" w:tplc="53DED36C">
      <w:numFmt w:val="bullet"/>
      <w:lvlText w:val=""/>
      <w:lvlJc w:val="left"/>
      <w:pPr>
        <w:ind w:left="720" w:hanging="360"/>
      </w:pPr>
      <w:rPr>
        <w:rFonts w:ascii="Symbol" w:eastAsiaTheme="minorHAnsi" w:hAnsi="Symbo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3FE040D7"/>
    <w:multiLevelType w:val="hybridMultilevel"/>
    <w:tmpl w:val="90D84E1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421C6F99"/>
    <w:multiLevelType w:val="hybridMultilevel"/>
    <w:tmpl w:val="CFC08AE0"/>
    <w:lvl w:ilvl="0" w:tplc="4A00475A">
      <w:numFmt w:val="bullet"/>
      <w:lvlText w:val=""/>
      <w:lvlJc w:val="left"/>
      <w:pPr>
        <w:ind w:left="720" w:hanging="360"/>
      </w:pPr>
      <w:rPr>
        <w:rFonts w:ascii="Symbol" w:eastAsiaTheme="minorHAnsi" w:hAnsi="Symbo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446D5BB4"/>
    <w:multiLevelType w:val="hybridMultilevel"/>
    <w:tmpl w:val="5172EC18"/>
    <w:lvl w:ilvl="0" w:tplc="B4FA5FDE">
      <w:numFmt w:val="bullet"/>
      <w:lvlText w:val=""/>
      <w:lvlJc w:val="left"/>
      <w:pPr>
        <w:ind w:left="720" w:hanging="360"/>
      </w:pPr>
      <w:rPr>
        <w:rFonts w:ascii="Symbol" w:eastAsiaTheme="minorHAnsi" w:hAnsi="Symbo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62DA15FF"/>
    <w:multiLevelType w:val="hybridMultilevel"/>
    <w:tmpl w:val="2CE4A4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7062389B"/>
    <w:multiLevelType w:val="hybridMultilevel"/>
    <w:tmpl w:val="C21E80A0"/>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10" w15:restartNumberingAfterBreak="0">
    <w:nsid w:val="73F559FB"/>
    <w:multiLevelType w:val="hybridMultilevel"/>
    <w:tmpl w:val="5E16F0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740073F4"/>
    <w:multiLevelType w:val="hybridMultilevel"/>
    <w:tmpl w:val="50E257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784D6E9C"/>
    <w:multiLevelType w:val="hybridMultilevel"/>
    <w:tmpl w:val="1688C3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78F1752D"/>
    <w:multiLevelType w:val="hybridMultilevel"/>
    <w:tmpl w:val="02C4873E"/>
    <w:lvl w:ilvl="0" w:tplc="D6B2E78A">
      <w:start w:val="2"/>
      <w:numFmt w:val="bullet"/>
      <w:pStyle w:val="ListParagraph"/>
      <w:lvlText w:val="•"/>
      <w:lvlJc w:val="left"/>
      <w:pPr>
        <w:ind w:left="720" w:hanging="360"/>
      </w:pPr>
      <w:rPr>
        <w:rFonts w:ascii="Arial" w:eastAsiaTheme="minorEastAsia"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F0D70B5"/>
    <w:multiLevelType w:val="hybridMultilevel"/>
    <w:tmpl w:val="29343BB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238713768">
    <w:abstractNumId w:val="13"/>
  </w:num>
  <w:num w:numId="2" w16cid:durableId="1902716471">
    <w:abstractNumId w:val="4"/>
  </w:num>
  <w:num w:numId="3" w16cid:durableId="1474255390">
    <w:abstractNumId w:val="5"/>
  </w:num>
  <w:num w:numId="4" w16cid:durableId="1814365263">
    <w:abstractNumId w:val="12"/>
  </w:num>
  <w:num w:numId="5" w16cid:durableId="236401358">
    <w:abstractNumId w:val="8"/>
  </w:num>
  <w:num w:numId="6" w16cid:durableId="857423442">
    <w:abstractNumId w:val="14"/>
  </w:num>
  <w:num w:numId="7" w16cid:durableId="1767386323">
    <w:abstractNumId w:val="9"/>
  </w:num>
  <w:num w:numId="8" w16cid:durableId="1750270931">
    <w:abstractNumId w:val="2"/>
  </w:num>
  <w:num w:numId="9" w16cid:durableId="617100249">
    <w:abstractNumId w:val="6"/>
  </w:num>
  <w:num w:numId="10" w16cid:durableId="1202473821">
    <w:abstractNumId w:val="3"/>
  </w:num>
  <w:num w:numId="11" w16cid:durableId="2135639535">
    <w:abstractNumId w:val="11"/>
  </w:num>
  <w:num w:numId="12" w16cid:durableId="1281641557">
    <w:abstractNumId w:val="1"/>
  </w:num>
  <w:num w:numId="13" w16cid:durableId="1354115137">
    <w:abstractNumId w:val="1"/>
  </w:num>
  <w:num w:numId="14" w16cid:durableId="62608254">
    <w:abstractNumId w:val="0"/>
  </w:num>
  <w:num w:numId="15" w16cid:durableId="486555407">
    <w:abstractNumId w:val="7"/>
  </w:num>
  <w:num w:numId="16" w16cid:durableId="208923252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5093"/>
    <w:rsid w:val="00012272"/>
    <w:rsid w:val="00066AEE"/>
    <w:rsid w:val="00070287"/>
    <w:rsid w:val="00070505"/>
    <w:rsid w:val="00073664"/>
    <w:rsid w:val="00087002"/>
    <w:rsid w:val="000A0692"/>
    <w:rsid w:val="000A07D4"/>
    <w:rsid w:val="000B75B7"/>
    <w:rsid w:val="000D323E"/>
    <w:rsid w:val="00133B61"/>
    <w:rsid w:val="00174B06"/>
    <w:rsid w:val="001B6007"/>
    <w:rsid w:val="001C161B"/>
    <w:rsid w:val="001D5C83"/>
    <w:rsid w:val="001E1106"/>
    <w:rsid w:val="0021265C"/>
    <w:rsid w:val="00216336"/>
    <w:rsid w:val="00275785"/>
    <w:rsid w:val="00287E3A"/>
    <w:rsid w:val="002C07D4"/>
    <w:rsid w:val="002C7B97"/>
    <w:rsid w:val="002E0274"/>
    <w:rsid w:val="00333B83"/>
    <w:rsid w:val="00365EE7"/>
    <w:rsid w:val="003918AF"/>
    <w:rsid w:val="003948D5"/>
    <w:rsid w:val="003B5230"/>
    <w:rsid w:val="003C4438"/>
    <w:rsid w:val="003E387F"/>
    <w:rsid w:val="003E66CF"/>
    <w:rsid w:val="004034AC"/>
    <w:rsid w:val="004C3DBA"/>
    <w:rsid w:val="004C70BD"/>
    <w:rsid w:val="004E33FA"/>
    <w:rsid w:val="004E4ADE"/>
    <w:rsid w:val="005165D1"/>
    <w:rsid w:val="00560B3F"/>
    <w:rsid w:val="00584556"/>
    <w:rsid w:val="0059328B"/>
    <w:rsid w:val="00594F82"/>
    <w:rsid w:val="005A0EDD"/>
    <w:rsid w:val="005B3777"/>
    <w:rsid w:val="005C2CE0"/>
    <w:rsid w:val="005D30E3"/>
    <w:rsid w:val="005E0ACF"/>
    <w:rsid w:val="00657CF7"/>
    <w:rsid w:val="006A1F12"/>
    <w:rsid w:val="006C6ECD"/>
    <w:rsid w:val="006E76E1"/>
    <w:rsid w:val="006F59DC"/>
    <w:rsid w:val="007057A6"/>
    <w:rsid w:val="007445CB"/>
    <w:rsid w:val="007769D9"/>
    <w:rsid w:val="00786422"/>
    <w:rsid w:val="007B0FF6"/>
    <w:rsid w:val="007C6235"/>
    <w:rsid w:val="007D4108"/>
    <w:rsid w:val="00805869"/>
    <w:rsid w:val="008260C9"/>
    <w:rsid w:val="00827D3C"/>
    <w:rsid w:val="00832E65"/>
    <w:rsid w:val="00840341"/>
    <w:rsid w:val="0085189F"/>
    <w:rsid w:val="00886DDD"/>
    <w:rsid w:val="008935D5"/>
    <w:rsid w:val="008E6A84"/>
    <w:rsid w:val="008F4EED"/>
    <w:rsid w:val="00907770"/>
    <w:rsid w:val="00932DCA"/>
    <w:rsid w:val="009541CC"/>
    <w:rsid w:val="0096021C"/>
    <w:rsid w:val="00965CC6"/>
    <w:rsid w:val="00994CF7"/>
    <w:rsid w:val="009C20EB"/>
    <w:rsid w:val="009C4D9F"/>
    <w:rsid w:val="009C56A0"/>
    <w:rsid w:val="009C644F"/>
    <w:rsid w:val="009D267E"/>
    <w:rsid w:val="009E6C41"/>
    <w:rsid w:val="009F71F5"/>
    <w:rsid w:val="00A3611C"/>
    <w:rsid w:val="00A53486"/>
    <w:rsid w:val="00A71FB7"/>
    <w:rsid w:val="00AB178C"/>
    <w:rsid w:val="00AD6AC1"/>
    <w:rsid w:val="00AE42E1"/>
    <w:rsid w:val="00AE4924"/>
    <w:rsid w:val="00B04789"/>
    <w:rsid w:val="00B05A96"/>
    <w:rsid w:val="00B073DB"/>
    <w:rsid w:val="00B07BC9"/>
    <w:rsid w:val="00B1287E"/>
    <w:rsid w:val="00B20A85"/>
    <w:rsid w:val="00B27C15"/>
    <w:rsid w:val="00B50EA1"/>
    <w:rsid w:val="00BA2EA1"/>
    <w:rsid w:val="00BA607B"/>
    <w:rsid w:val="00BD0578"/>
    <w:rsid w:val="00BD7901"/>
    <w:rsid w:val="00C258B1"/>
    <w:rsid w:val="00C354E2"/>
    <w:rsid w:val="00C43C99"/>
    <w:rsid w:val="00C55093"/>
    <w:rsid w:val="00C80D7E"/>
    <w:rsid w:val="00C963AD"/>
    <w:rsid w:val="00CC2506"/>
    <w:rsid w:val="00CC5E23"/>
    <w:rsid w:val="00CE1287"/>
    <w:rsid w:val="00D0152D"/>
    <w:rsid w:val="00D33215"/>
    <w:rsid w:val="00D37F50"/>
    <w:rsid w:val="00DB3A0A"/>
    <w:rsid w:val="00DF48A4"/>
    <w:rsid w:val="00E03E30"/>
    <w:rsid w:val="00E71606"/>
    <w:rsid w:val="00E80023"/>
    <w:rsid w:val="00E90AFD"/>
    <w:rsid w:val="00EB3A7A"/>
    <w:rsid w:val="00EB651C"/>
    <w:rsid w:val="00ED6365"/>
    <w:rsid w:val="00ED765F"/>
    <w:rsid w:val="00F01E7E"/>
    <w:rsid w:val="00F23003"/>
    <w:rsid w:val="00F57E78"/>
    <w:rsid w:val="00F736A3"/>
    <w:rsid w:val="00F9075E"/>
    <w:rsid w:val="00F96E5C"/>
    <w:rsid w:val="00FC23AB"/>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5770EE"/>
  <w14:defaultImageDpi w14:val="32767"/>
  <w15:docId w15:val="{9F3F787E-3E2F-486B-A051-05709640A5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GB" w:eastAsia="zh-CN" w:bidi="ar-SA"/>
      </w:rPr>
    </w:rPrDefault>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55093"/>
    <w:pPr>
      <w:widowControl w:val="0"/>
      <w:autoSpaceDE w:val="0"/>
      <w:autoSpaceDN w:val="0"/>
      <w:adjustRightInd w:val="0"/>
      <w:spacing w:after="300" w:line="276" w:lineRule="auto"/>
      <w:textAlignment w:val="center"/>
    </w:pPr>
    <w:rPr>
      <w:rFonts w:asciiTheme="minorBidi" w:hAnsiTheme="minorBidi"/>
      <w:color w:val="000000"/>
      <w:lang w:val="en-US"/>
    </w:rPr>
  </w:style>
  <w:style w:type="paragraph" w:styleId="Heading2">
    <w:name w:val="heading 2"/>
    <w:basedOn w:val="Normal"/>
    <w:link w:val="Heading2Char"/>
    <w:uiPriority w:val="9"/>
    <w:qFormat/>
    <w:rsid w:val="00ED765F"/>
    <w:pPr>
      <w:widowControl/>
      <w:autoSpaceDE/>
      <w:autoSpaceDN/>
      <w:adjustRightInd/>
      <w:spacing w:before="100" w:beforeAutospacing="1" w:after="100" w:afterAutospacing="1" w:line="240" w:lineRule="auto"/>
      <w:textAlignment w:val="auto"/>
      <w:outlineLvl w:val="1"/>
    </w:pPr>
    <w:rPr>
      <w:rFonts w:ascii="Times New Roman" w:eastAsia="Times New Roman" w:hAnsi="Times New Roman" w:cs="Times New Roman"/>
      <w:b/>
      <w:bCs/>
      <w:color w:val="auto"/>
      <w:sz w:val="36"/>
      <w:szCs w:val="36"/>
      <w:lang w:val="en-AU"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55093"/>
    <w:pPr>
      <w:widowControl w:val="0"/>
      <w:autoSpaceDE w:val="0"/>
      <w:autoSpaceDN w:val="0"/>
      <w:adjustRightInd w:val="0"/>
      <w:textAlignment w:val="center"/>
    </w:pPr>
    <w:rPr>
      <w:rFonts w:asciiTheme="minorBidi" w:hAnsiTheme="minorBidi"/>
      <w:color w:val="000000"/>
      <w:lang w:val="en-US"/>
    </w:rPr>
  </w:style>
  <w:style w:type="paragraph" w:styleId="Title">
    <w:name w:val="Title"/>
    <w:basedOn w:val="Normal"/>
    <w:next w:val="Normal"/>
    <w:link w:val="TitleChar"/>
    <w:uiPriority w:val="10"/>
    <w:qFormat/>
    <w:rsid w:val="00C55093"/>
    <w:rPr>
      <w:b/>
      <w:bCs/>
      <w:sz w:val="28"/>
      <w:szCs w:val="28"/>
    </w:rPr>
  </w:style>
  <w:style w:type="character" w:customStyle="1" w:styleId="TitleChar">
    <w:name w:val="Title Char"/>
    <w:basedOn w:val="DefaultParagraphFont"/>
    <w:link w:val="Title"/>
    <w:uiPriority w:val="10"/>
    <w:rsid w:val="00C55093"/>
    <w:rPr>
      <w:rFonts w:asciiTheme="minorBidi" w:hAnsiTheme="minorBidi"/>
      <w:b/>
      <w:bCs/>
      <w:color w:val="000000"/>
      <w:sz w:val="28"/>
      <w:szCs w:val="28"/>
      <w:lang w:val="en-US"/>
    </w:rPr>
  </w:style>
  <w:style w:type="paragraph" w:styleId="ListParagraph">
    <w:name w:val="List Paragraph"/>
    <w:basedOn w:val="Normal"/>
    <w:uiPriority w:val="34"/>
    <w:qFormat/>
    <w:rsid w:val="00C55093"/>
    <w:pPr>
      <w:numPr>
        <w:numId w:val="1"/>
      </w:numPr>
      <w:contextualSpacing/>
    </w:pPr>
  </w:style>
  <w:style w:type="paragraph" w:customStyle="1" w:styleId="BasicParagraph">
    <w:name w:val="[Basic Paragraph]"/>
    <w:basedOn w:val="Normal"/>
    <w:uiPriority w:val="99"/>
    <w:rsid w:val="00C55093"/>
    <w:pPr>
      <w:spacing w:after="0" w:line="288" w:lineRule="auto"/>
    </w:pPr>
    <w:rPr>
      <w:rFonts w:ascii="MinionPro-Regular" w:hAnsi="MinionPro-Regular" w:cs="MinionPro-Regular"/>
    </w:rPr>
  </w:style>
  <w:style w:type="paragraph" w:styleId="Header">
    <w:name w:val="header"/>
    <w:basedOn w:val="Normal"/>
    <w:link w:val="HeaderChar"/>
    <w:uiPriority w:val="99"/>
    <w:unhideWhenUsed/>
    <w:rsid w:val="00C55093"/>
    <w:pPr>
      <w:tabs>
        <w:tab w:val="center" w:pos="4513"/>
        <w:tab w:val="right" w:pos="9026"/>
      </w:tabs>
      <w:spacing w:after="0" w:line="240" w:lineRule="auto"/>
    </w:pPr>
  </w:style>
  <w:style w:type="character" w:customStyle="1" w:styleId="HeaderChar">
    <w:name w:val="Header Char"/>
    <w:basedOn w:val="DefaultParagraphFont"/>
    <w:link w:val="Header"/>
    <w:uiPriority w:val="99"/>
    <w:rsid w:val="00C55093"/>
    <w:rPr>
      <w:rFonts w:asciiTheme="minorBidi" w:hAnsiTheme="minorBidi"/>
      <w:color w:val="000000"/>
      <w:lang w:val="en-US"/>
    </w:rPr>
  </w:style>
  <w:style w:type="paragraph" w:styleId="Footer">
    <w:name w:val="footer"/>
    <w:basedOn w:val="Normal"/>
    <w:link w:val="FooterChar"/>
    <w:uiPriority w:val="99"/>
    <w:unhideWhenUsed/>
    <w:rsid w:val="00C55093"/>
    <w:pPr>
      <w:tabs>
        <w:tab w:val="center" w:pos="4513"/>
        <w:tab w:val="right" w:pos="9026"/>
      </w:tabs>
      <w:spacing w:after="0" w:line="240" w:lineRule="auto"/>
    </w:pPr>
  </w:style>
  <w:style w:type="character" w:customStyle="1" w:styleId="FooterChar">
    <w:name w:val="Footer Char"/>
    <w:basedOn w:val="DefaultParagraphFont"/>
    <w:link w:val="Footer"/>
    <w:uiPriority w:val="99"/>
    <w:rsid w:val="00C55093"/>
    <w:rPr>
      <w:rFonts w:asciiTheme="minorBidi" w:hAnsiTheme="minorBidi"/>
      <w:color w:val="000000"/>
      <w:lang w:val="en-US"/>
    </w:rPr>
  </w:style>
  <w:style w:type="character" w:styleId="Hyperlink">
    <w:name w:val="Hyperlink"/>
    <w:basedOn w:val="DefaultParagraphFont"/>
    <w:uiPriority w:val="99"/>
    <w:unhideWhenUsed/>
    <w:rsid w:val="005D30E3"/>
    <w:rPr>
      <w:color w:val="0563C1" w:themeColor="hyperlink"/>
      <w:u w:val="single"/>
    </w:rPr>
  </w:style>
  <w:style w:type="character" w:customStyle="1" w:styleId="Heading2Char">
    <w:name w:val="Heading 2 Char"/>
    <w:basedOn w:val="DefaultParagraphFont"/>
    <w:link w:val="Heading2"/>
    <w:uiPriority w:val="9"/>
    <w:rsid w:val="00ED765F"/>
    <w:rPr>
      <w:rFonts w:ascii="Times New Roman" w:eastAsia="Times New Roman" w:hAnsi="Times New Roman" w:cs="Times New Roman"/>
      <w:b/>
      <w:bCs/>
      <w:sz w:val="36"/>
      <w:szCs w:val="36"/>
      <w:lang w:val="en-AU" w:eastAsia="en-AU"/>
    </w:rPr>
  </w:style>
  <w:style w:type="character" w:customStyle="1" w:styleId="sr-only">
    <w:name w:val="sr-only"/>
    <w:basedOn w:val="DefaultParagraphFont"/>
    <w:rsid w:val="00ED765F"/>
  </w:style>
  <w:style w:type="paragraph" w:customStyle="1" w:styleId="Default">
    <w:name w:val="Default"/>
    <w:rsid w:val="00B27C15"/>
    <w:pPr>
      <w:autoSpaceDE w:val="0"/>
      <w:autoSpaceDN w:val="0"/>
      <w:adjustRightInd w:val="0"/>
    </w:pPr>
    <w:rPr>
      <w:rFonts w:ascii="Calibri" w:eastAsiaTheme="minorHAnsi" w:hAnsi="Calibri" w:cs="Calibri"/>
      <w:color w:val="000000"/>
      <w:lang w:val="en-AU" w:eastAsia="en-US"/>
    </w:rPr>
  </w:style>
  <w:style w:type="character" w:styleId="FollowedHyperlink">
    <w:name w:val="FollowedHyperlink"/>
    <w:basedOn w:val="DefaultParagraphFont"/>
    <w:uiPriority w:val="99"/>
    <w:semiHidden/>
    <w:unhideWhenUsed/>
    <w:rsid w:val="00012272"/>
    <w:rPr>
      <w:color w:val="954F72" w:themeColor="followedHyperlink"/>
      <w:u w:val="single"/>
    </w:rPr>
  </w:style>
  <w:style w:type="paragraph" w:styleId="NormalWeb">
    <w:name w:val="Normal (Web)"/>
    <w:basedOn w:val="Normal"/>
    <w:uiPriority w:val="99"/>
    <w:semiHidden/>
    <w:unhideWhenUsed/>
    <w:rsid w:val="00287E3A"/>
    <w:pPr>
      <w:widowControl/>
      <w:autoSpaceDE/>
      <w:autoSpaceDN/>
      <w:adjustRightInd/>
      <w:spacing w:before="100" w:beforeAutospacing="1" w:after="100" w:afterAutospacing="1" w:line="240" w:lineRule="auto"/>
      <w:textAlignment w:val="auto"/>
    </w:pPr>
    <w:rPr>
      <w:rFonts w:ascii="Times New Roman" w:eastAsiaTheme="minorHAnsi" w:hAnsi="Times New Roman" w:cs="Times New Roman"/>
      <w:color w:val="auto"/>
      <w:lang w:val="en-AU" w:eastAsia="en-AU"/>
    </w:rPr>
  </w:style>
  <w:style w:type="paragraph" w:styleId="PlainText">
    <w:name w:val="Plain Text"/>
    <w:basedOn w:val="Normal"/>
    <w:link w:val="PlainTextChar"/>
    <w:uiPriority w:val="99"/>
    <w:unhideWhenUsed/>
    <w:rsid w:val="006F59DC"/>
    <w:pPr>
      <w:widowControl/>
      <w:autoSpaceDE/>
      <w:autoSpaceDN/>
      <w:adjustRightInd/>
      <w:spacing w:after="0" w:line="240" w:lineRule="auto"/>
      <w:textAlignment w:val="auto"/>
    </w:pPr>
    <w:rPr>
      <w:rFonts w:ascii="Arial" w:eastAsiaTheme="minorHAnsi" w:hAnsi="Arial" w:cs="Arial"/>
      <w:sz w:val="22"/>
      <w:szCs w:val="22"/>
      <w:lang w:val="en-AU" w:eastAsia="en-US"/>
    </w:rPr>
  </w:style>
  <w:style w:type="character" w:customStyle="1" w:styleId="PlainTextChar">
    <w:name w:val="Plain Text Char"/>
    <w:basedOn w:val="DefaultParagraphFont"/>
    <w:link w:val="PlainText"/>
    <w:uiPriority w:val="99"/>
    <w:rsid w:val="006F59DC"/>
    <w:rPr>
      <w:rFonts w:ascii="Arial" w:eastAsiaTheme="minorHAnsi" w:hAnsi="Arial" w:cs="Arial"/>
      <w:color w:val="000000"/>
      <w:sz w:val="22"/>
      <w:szCs w:val="22"/>
      <w:lang w:val="en-AU" w:eastAsia="en-US"/>
    </w:rPr>
  </w:style>
  <w:style w:type="paragraph" w:customStyle="1" w:styleId="gmail-m-456863631030206044gmail-m1007273917453905017msolistparagraph">
    <w:name w:val="gmail-m_-456863631030206044gmail-m1007273917453905017msolistparagraph"/>
    <w:basedOn w:val="Normal"/>
    <w:rsid w:val="00AD6AC1"/>
    <w:pPr>
      <w:widowControl/>
      <w:autoSpaceDE/>
      <w:autoSpaceDN/>
      <w:adjustRightInd/>
      <w:spacing w:before="100" w:beforeAutospacing="1" w:after="100" w:afterAutospacing="1" w:line="240" w:lineRule="auto"/>
      <w:textAlignment w:val="auto"/>
    </w:pPr>
    <w:rPr>
      <w:rFonts w:ascii="Times New Roman" w:eastAsiaTheme="minorHAnsi" w:hAnsi="Times New Roman" w:cs="Times New Roman"/>
      <w:color w:val="auto"/>
      <w:lang w:val="en-AU" w:eastAsia="en-AU"/>
    </w:rPr>
  </w:style>
  <w:style w:type="paragraph" w:customStyle="1" w:styleId="paragraph">
    <w:name w:val="paragraph"/>
    <w:basedOn w:val="Normal"/>
    <w:rsid w:val="00073664"/>
    <w:pPr>
      <w:widowControl/>
      <w:autoSpaceDE/>
      <w:autoSpaceDN/>
      <w:adjustRightInd/>
      <w:spacing w:before="100" w:beforeAutospacing="1" w:after="100" w:afterAutospacing="1" w:line="240" w:lineRule="auto"/>
      <w:textAlignment w:val="auto"/>
    </w:pPr>
    <w:rPr>
      <w:rFonts w:ascii="Times New Roman" w:eastAsia="Times New Roman" w:hAnsi="Times New Roman" w:cs="Times New Roman"/>
      <w:color w:val="auto"/>
      <w:lang w:eastAsia="en-US"/>
    </w:rPr>
  </w:style>
  <w:style w:type="character" w:customStyle="1" w:styleId="normaltextrun">
    <w:name w:val="normaltextrun"/>
    <w:basedOn w:val="DefaultParagraphFont"/>
    <w:rsid w:val="00073664"/>
  </w:style>
  <w:style w:type="character" w:customStyle="1" w:styleId="eop">
    <w:name w:val="eop"/>
    <w:basedOn w:val="DefaultParagraphFont"/>
    <w:rsid w:val="00073664"/>
  </w:style>
  <w:style w:type="character" w:styleId="Emphasis">
    <w:name w:val="Emphasis"/>
    <w:basedOn w:val="DefaultParagraphFont"/>
    <w:uiPriority w:val="20"/>
    <w:qFormat/>
    <w:rsid w:val="006C6ECD"/>
    <w:rPr>
      <w:i/>
      <w:iCs/>
    </w:rPr>
  </w:style>
  <w:style w:type="character" w:styleId="UnresolvedMention">
    <w:name w:val="Unresolved Mention"/>
    <w:basedOn w:val="DefaultParagraphFont"/>
    <w:uiPriority w:val="99"/>
    <w:semiHidden/>
    <w:unhideWhenUsed/>
    <w:rsid w:val="00FC23AB"/>
    <w:rPr>
      <w:color w:val="605E5C"/>
      <w:shd w:val="clear" w:color="auto" w:fill="E1DFDD"/>
    </w:rPr>
  </w:style>
  <w:style w:type="character" w:styleId="Strong">
    <w:name w:val="Strong"/>
    <w:basedOn w:val="DefaultParagraphFont"/>
    <w:uiPriority w:val="22"/>
    <w:qFormat/>
    <w:rsid w:val="00CE128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9774590">
      <w:bodyDiv w:val="1"/>
      <w:marLeft w:val="0"/>
      <w:marRight w:val="0"/>
      <w:marTop w:val="0"/>
      <w:marBottom w:val="0"/>
      <w:divBdr>
        <w:top w:val="none" w:sz="0" w:space="0" w:color="auto"/>
        <w:left w:val="none" w:sz="0" w:space="0" w:color="auto"/>
        <w:bottom w:val="none" w:sz="0" w:space="0" w:color="auto"/>
        <w:right w:val="none" w:sz="0" w:space="0" w:color="auto"/>
      </w:divBdr>
    </w:div>
    <w:div w:id="656612215">
      <w:bodyDiv w:val="1"/>
      <w:marLeft w:val="0"/>
      <w:marRight w:val="0"/>
      <w:marTop w:val="0"/>
      <w:marBottom w:val="0"/>
      <w:divBdr>
        <w:top w:val="none" w:sz="0" w:space="0" w:color="auto"/>
        <w:left w:val="none" w:sz="0" w:space="0" w:color="auto"/>
        <w:bottom w:val="none" w:sz="0" w:space="0" w:color="auto"/>
        <w:right w:val="none" w:sz="0" w:space="0" w:color="auto"/>
      </w:divBdr>
    </w:div>
    <w:div w:id="994140340">
      <w:bodyDiv w:val="1"/>
      <w:marLeft w:val="0"/>
      <w:marRight w:val="0"/>
      <w:marTop w:val="0"/>
      <w:marBottom w:val="0"/>
      <w:divBdr>
        <w:top w:val="none" w:sz="0" w:space="0" w:color="auto"/>
        <w:left w:val="none" w:sz="0" w:space="0" w:color="auto"/>
        <w:bottom w:val="none" w:sz="0" w:space="0" w:color="auto"/>
        <w:right w:val="none" w:sz="0" w:space="0" w:color="auto"/>
      </w:divBdr>
    </w:div>
    <w:div w:id="1659920421">
      <w:bodyDiv w:val="1"/>
      <w:marLeft w:val="0"/>
      <w:marRight w:val="0"/>
      <w:marTop w:val="0"/>
      <w:marBottom w:val="0"/>
      <w:divBdr>
        <w:top w:val="none" w:sz="0" w:space="0" w:color="auto"/>
        <w:left w:val="none" w:sz="0" w:space="0" w:color="auto"/>
        <w:bottom w:val="none" w:sz="0" w:space="0" w:color="auto"/>
        <w:right w:val="none" w:sz="0" w:space="0" w:color="auto"/>
      </w:divBdr>
    </w:div>
    <w:div w:id="188305914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506</Words>
  <Characters>3019</Characters>
  <Application>Microsoft Office Word</Application>
  <DocSecurity>0</DocSecurity>
  <Lines>61</Lines>
  <Paragraphs>23</Paragraphs>
  <ScaleCrop>false</ScaleCrop>
  <HeadingPairs>
    <vt:vector size="2" baseType="variant">
      <vt:variant>
        <vt:lpstr>Title</vt:lpstr>
      </vt:variant>
      <vt:variant>
        <vt:i4>1</vt:i4>
      </vt:variant>
    </vt:vector>
  </HeadingPairs>
  <TitlesOfParts>
    <vt:vector size="1" baseType="lpstr">
      <vt:lpstr/>
    </vt:vector>
  </TitlesOfParts>
  <Company>City of Cockburn</Company>
  <LinksUpToDate>false</LinksUpToDate>
  <CharactersWithSpaces>3502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Michele Nugent</dc:creator>
  <cp:lastModifiedBy>Michele Nugent</cp:lastModifiedBy>
  <cp:revision>2</cp:revision>
  <dcterms:created xsi:type="dcterms:W3CDTF">2026-07-10T05:19:00Z</dcterms:created>
  <dcterms:modified xsi:type="dcterms:W3CDTF">2026-07-10T05:19:00Z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WDocAuthor">
    <vt:lpwstr/>
  </property>
  <property fmtid="{D5CDD505-2E9C-101B-9397-08002B2CF9AE}" pid="3" name="DWDocClass">
    <vt:lpwstr/>
  </property>
  <property fmtid="{D5CDD505-2E9C-101B-9397-08002B2CF9AE}" pid="4" name="DWDocClassId">
    <vt:lpwstr/>
  </property>
  <property fmtid="{D5CDD505-2E9C-101B-9397-08002B2CF9AE}" pid="5" name="DWDocPrecis">
    <vt:lpwstr/>
  </property>
  <property fmtid="{D5CDD505-2E9C-101B-9397-08002B2CF9AE}" pid="6" name="DWDocNo">
    <vt:lpwstr/>
  </property>
  <property fmtid="{D5CDD505-2E9C-101B-9397-08002B2CF9AE}" pid="7" name="DWDocSetID">
    <vt:lpwstr/>
  </property>
  <property fmtid="{D5CDD505-2E9C-101B-9397-08002B2CF9AE}" pid="8" name="DWDocType">
    <vt:lpwstr/>
  </property>
  <property fmtid="{D5CDD505-2E9C-101B-9397-08002B2CF9AE}" pid="9" name="DWDocVersion">
    <vt:lpwstr/>
  </property>
</Properties>
</file>