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559"/>
        <w:gridCol w:w="7229"/>
      </w:tblGrid>
      <w:tr w:rsidR="00C37FDF" w:rsidRPr="00C37FDF" w14:paraId="26426700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7229" w:type="dxa"/>
            <w:vAlign w:val="center"/>
          </w:tcPr>
          <w:p w14:paraId="0125E803" w14:textId="04A0FBD0" w:rsidR="002C77C7" w:rsidRPr="00C37FDF" w:rsidRDefault="00E762B4" w:rsidP="00E75573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RFT</w:t>
            </w:r>
            <w:r w:rsidR="0036549C">
              <w:rPr>
                <w:rFonts w:ascii="Arial" w:hAnsi="Arial" w:cs="Arial"/>
                <w:bCs/>
              </w:rPr>
              <w:t xml:space="preserve"> 20</w:t>
            </w:r>
            <w:r w:rsidR="00F6448D">
              <w:rPr>
                <w:rFonts w:ascii="Arial" w:hAnsi="Arial" w:cs="Arial"/>
                <w:bCs/>
              </w:rPr>
              <w:t>/</w:t>
            </w:r>
            <w:r w:rsidR="00E24896">
              <w:rPr>
                <w:rFonts w:ascii="Arial" w:hAnsi="Arial" w:cs="Arial"/>
                <w:bCs/>
              </w:rPr>
              <w:t>2025 – Electrical Services – City</w:t>
            </w:r>
            <w:r w:rsidR="000D4864">
              <w:rPr>
                <w:rFonts w:ascii="Arial" w:hAnsi="Arial" w:cs="Arial"/>
                <w:bCs/>
              </w:rPr>
              <w:t xml:space="preserve"> </w:t>
            </w:r>
            <w:r w:rsidR="00E24896">
              <w:rPr>
                <w:rFonts w:ascii="Arial" w:hAnsi="Arial" w:cs="Arial"/>
                <w:bCs/>
              </w:rPr>
              <w:t>Wide</w:t>
            </w:r>
            <w:r w:rsidR="000D4864">
              <w:rPr>
                <w:rFonts w:ascii="Arial" w:hAnsi="Arial" w:cs="Arial"/>
                <w:bCs/>
              </w:rPr>
              <w:t xml:space="preserve"> Maintenance</w:t>
            </w:r>
            <w:r w:rsidR="001808D8">
              <w:rPr>
                <w:rFonts w:ascii="Arial" w:hAnsi="Arial" w:cs="Arial"/>
                <w:bCs/>
              </w:rPr>
              <w:t xml:space="preserve">, Repairs, </w:t>
            </w:r>
            <w:r w:rsidR="00086DCF">
              <w:rPr>
                <w:rFonts w:ascii="Arial" w:hAnsi="Arial" w:cs="Arial"/>
                <w:bCs/>
              </w:rPr>
              <w:t>Replacement, Testing and Design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493BEA">
        <w:trPr>
          <w:trHeight w:val="500"/>
        </w:trPr>
        <w:tc>
          <w:tcPr>
            <w:tcW w:w="2297" w:type="dxa"/>
            <w:gridSpan w:val="2"/>
            <w:vAlign w:val="center"/>
          </w:tcPr>
          <w:p w14:paraId="5C762F69" w14:textId="3E5267D0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14:paraId="3D05AE44" w14:textId="4C23A326" w:rsidR="002C77C7" w:rsidRPr="00B3119D" w:rsidRDefault="00481F18" w:rsidP="00E7557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70243</w:t>
            </w:r>
          </w:p>
        </w:tc>
      </w:tr>
      <w:tr w:rsidR="00C37FDF" w:rsidRPr="00C37FDF" w14:paraId="0815CFD9" w14:textId="77777777" w:rsidTr="00661E19">
        <w:trPr>
          <w:trHeight w:val="1839"/>
        </w:trPr>
        <w:tc>
          <w:tcPr>
            <w:tcW w:w="229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7229" w:type="dxa"/>
            <w:vAlign w:val="center"/>
          </w:tcPr>
          <w:p w14:paraId="32A39607" w14:textId="32DC214A" w:rsidR="00695DDA" w:rsidRPr="00695DDA" w:rsidRDefault="00695DDA" w:rsidP="00695DDA">
            <w:pPr>
              <w:pStyle w:val="Footer"/>
              <w:jc w:val="both"/>
              <w:rPr>
                <w:rFonts w:ascii="Arial" w:hAnsi="Arial" w:cs="Arial"/>
              </w:rPr>
            </w:pPr>
            <w:r w:rsidRPr="00695DDA">
              <w:rPr>
                <w:rFonts w:ascii="Arial" w:hAnsi="Arial" w:cs="Arial"/>
              </w:rPr>
              <w:t xml:space="preserve">The City of Cockburn (the principal) is seeking WA licensed, experienced and reliable Electrical Contractor(s) to provide City Wide Maintenance, Repairs, Replacement, Testing and Design at the Principal’s buildings and </w:t>
            </w:r>
            <w:r w:rsidR="000E5286" w:rsidRPr="00695DDA">
              <w:rPr>
                <w:rFonts w:ascii="Arial" w:hAnsi="Arial" w:cs="Arial"/>
              </w:rPr>
              <w:t>properties,</w:t>
            </w:r>
            <w:r w:rsidR="000E5286">
              <w:rPr>
                <w:rFonts w:ascii="Arial" w:hAnsi="Arial" w:cs="Arial"/>
              </w:rPr>
              <w:t xml:space="preserve"> </w:t>
            </w:r>
            <w:r w:rsidRPr="00695DDA">
              <w:rPr>
                <w:rFonts w:ascii="Arial" w:hAnsi="Arial" w:cs="Arial"/>
              </w:rPr>
              <w:t xml:space="preserve">parks and reserves throughout the City of Cockburn. This includes various administration buildings, Cockburn ARC, the Port Coogee Marina, community </w:t>
            </w:r>
            <w:r w:rsidR="00CD3A9A" w:rsidRPr="00695DDA">
              <w:rPr>
                <w:rFonts w:ascii="Arial" w:hAnsi="Arial" w:cs="Arial"/>
              </w:rPr>
              <w:t>centres</w:t>
            </w:r>
            <w:r w:rsidRPr="00695DDA">
              <w:rPr>
                <w:rFonts w:ascii="Arial" w:hAnsi="Arial" w:cs="Arial"/>
              </w:rPr>
              <w:t>, sports clubrooms, libraries, residential housing, toilet blocks, irrigation cabinets, lighting, barbeques etc.</w:t>
            </w:r>
          </w:p>
          <w:p w14:paraId="5397E508" w14:textId="77777777" w:rsidR="00A95ECB" w:rsidRDefault="00A95ECB" w:rsidP="00695DDA">
            <w:pPr>
              <w:pStyle w:val="Footer"/>
              <w:jc w:val="both"/>
              <w:rPr>
                <w:rFonts w:ascii="Arial" w:hAnsi="Arial" w:cs="Arial"/>
              </w:rPr>
            </w:pPr>
          </w:p>
          <w:p w14:paraId="48BF6AAD" w14:textId="3D0FF109" w:rsidR="00695DDA" w:rsidRPr="00695DDA" w:rsidRDefault="00695DDA" w:rsidP="00695DDA">
            <w:pPr>
              <w:pStyle w:val="Footer"/>
              <w:jc w:val="both"/>
              <w:rPr>
                <w:rFonts w:ascii="Arial" w:hAnsi="Arial" w:cs="Arial"/>
              </w:rPr>
            </w:pPr>
            <w:r w:rsidRPr="00695DDA">
              <w:rPr>
                <w:rFonts w:ascii="Arial" w:hAnsi="Arial" w:cs="Arial"/>
              </w:rPr>
              <w:t xml:space="preserve">Tenderers </w:t>
            </w:r>
            <w:r w:rsidR="00A95ECB">
              <w:rPr>
                <w:rFonts w:ascii="Arial" w:hAnsi="Arial" w:cs="Arial"/>
              </w:rPr>
              <w:t>were invited to</w:t>
            </w:r>
            <w:r w:rsidRPr="00695DDA">
              <w:rPr>
                <w:rFonts w:ascii="Arial" w:hAnsi="Arial" w:cs="Arial"/>
              </w:rPr>
              <w:t xml:space="preserve"> apply for one, multiple or </w:t>
            </w:r>
            <w:proofErr w:type="gramStart"/>
            <w:r w:rsidRPr="00695DDA">
              <w:rPr>
                <w:rFonts w:ascii="Arial" w:hAnsi="Arial" w:cs="Arial"/>
              </w:rPr>
              <w:t>all of</w:t>
            </w:r>
            <w:proofErr w:type="gramEnd"/>
            <w:r w:rsidRPr="00695DDA">
              <w:rPr>
                <w:rFonts w:ascii="Arial" w:hAnsi="Arial" w:cs="Arial"/>
              </w:rPr>
              <w:t xml:space="preserve"> the following services:</w:t>
            </w:r>
          </w:p>
          <w:p w14:paraId="726C4A68" w14:textId="5150B3D2" w:rsidR="00695DDA" w:rsidRPr="00695DDA" w:rsidRDefault="00695DDA" w:rsidP="00695DDA">
            <w:pPr>
              <w:pStyle w:val="Footer"/>
              <w:jc w:val="both"/>
              <w:rPr>
                <w:rFonts w:ascii="Arial" w:hAnsi="Arial" w:cs="Arial"/>
              </w:rPr>
            </w:pPr>
            <w:r w:rsidRPr="00695DDA">
              <w:rPr>
                <w:rFonts w:ascii="Arial" w:hAnsi="Arial" w:cs="Arial"/>
              </w:rPr>
              <w:t>1.Facilities Citywide - excluding Cockburn ARC (Schedule A).</w:t>
            </w:r>
          </w:p>
          <w:p w14:paraId="3F6F76A3" w14:textId="404FD2A4" w:rsidR="00695DDA" w:rsidRPr="00695DDA" w:rsidRDefault="00695DDA" w:rsidP="00695DDA">
            <w:pPr>
              <w:pStyle w:val="Footer"/>
              <w:jc w:val="both"/>
              <w:rPr>
                <w:rFonts w:ascii="Arial" w:hAnsi="Arial" w:cs="Arial"/>
              </w:rPr>
            </w:pPr>
            <w:r w:rsidRPr="00695DDA">
              <w:rPr>
                <w:rFonts w:ascii="Arial" w:hAnsi="Arial" w:cs="Arial"/>
              </w:rPr>
              <w:t>2.Parks (Schedule B).</w:t>
            </w:r>
          </w:p>
          <w:p w14:paraId="5182161B" w14:textId="77777777" w:rsidR="00376826" w:rsidRDefault="00695DDA" w:rsidP="00695DDA">
            <w:pPr>
              <w:pStyle w:val="Footer"/>
              <w:jc w:val="both"/>
              <w:rPr>
                <w:rFonts w:ascii="Arial" w:hAnsi="Arial" w:cs="Arial"/>
              </w:rPr>
            </w:pPr>
            <w:r w:rsidRPr="00695DDA">
              <w:rPr>
                <w:rFonts w:ascii="Arial" w:hAnsi="Arial" w:cs="Arial"/>
              </w:rPr>
              <w:t>3.Cockburn ARC (Schedule C).</w:t>
            </w:r>
          </w:p>
          <w:p w14:paraId="7C6349DE" w14:textId="200F5BC1" w:rsidR="00CD3A9A" w:rsidRPr="00F94D32" w:rsidRDefault="00CD3A9A" w:rsidP="00695DDA">
            <w:pPr>
              <w:pStyle w:val="Footer"/>
              <w:jc w:val="both"/>
              <w:rPr>
                <w:rFonts w:ascii="Arial" w:hAnsi="Arial" w:cs="Arial"/>
              </w:rPr>
            </w:pPr>
          </w:p>
        </w:tc>
      </w:tr>
      <w:tr w:rsidR="00C37FDF" w:rsidRPr="00C37FDF" w14:paraId="2C246D66" w14:textId="77777777" w:rsidTr="00661E19">
        <w:trPr>
          <w:trHeight w:val="973"/>
        </w:trPr>
        <w:tc>
          <w:tcPr>
            <w:tcW w:w="229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9" w:type="dxa"/>
            <w:vAlign w:val="center"/>
          </w:tcPr>
          <w:p w14:paraId="169FF22A" w14:textId="04CAE27C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r w:rsidR="009D69AC">
              <w:rPr>
                <w:rFonts w:ascii="Arial" w:hAnsi="Arial" w:cs="Arial"/>
              </w:rPr>
              <w:t xml:space="preserve">Director Infrastructure Services </w:t>
            </w:r>
          </w:p>
          <w:p w14:paraId="1119F6F9" w14:textId="2F70C979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8-0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F72EBF">
                  <w:rPr>
                    <w:rFonts w:ascii="Arial" w:hAnsi="Arial" w:cs="Arial"/>
                  </w:rPr>
                  <w:t>Saturday, 9 August 2025</w:t>
                </w:r>
              </w:sdtContent>
            </w:sdt>
          </w:p>
        </w:tc>
      </w:tr>
      <w:tr w:rsidR="00C37FDF" w:rsidRPr="00C37FDF" w14:paraId="5DCB0A1B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7229" w:type="dxa"/>
            <w:vAlign w:val="center"/>
          </w:tcPr>
          <w:p w14:paraId="7788FFD2" w14:textId="4F109B60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9-0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C1504D">
                  <w:rPr>
                    <w:rFonts w:ascii="Arial" w:hAnsi="Arial" w:cs="Arial"/>
                    <w:b/>
                  </w:rPr>
                  <w:t>Tuesday, 2 September 2025</w:t>
                </w:r>
              </w:sdtContent>
            </w:sdt>
          </w:p>
        </w:tc>
      </w:tr>
      <w:tr w:rsidR="00C37FDF" w:rsidRPr="00C37FDF" w14:paraId="5A96EFE9" w14:textId="77777777" w:rsidTr="00661E19">
        <w:trPr>
          <w:trHeight w:val="680"/>
        </w:trPr>
        <w:tc>
          <w:tcPr>
            <w:tcW w:w="2297" w:type="dxa"/>
            <w:gridSpan w:val="2"/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7229" w:type="dxa"/>
            <w:vAlign w:val="center"/>
          </w:tcPr>
          <w:p w14:paraId="76CE120A" w14:textId="35B7D3BA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A94AC7">
              <w:rPr>
                <w:rFonts w:ascii="Arial" w:hAnsi="Arial" w:cs="Arial"/>
                <w:b/>
              </w:rPr>
              <w:t>2</w:t>
            </w:r>
            <w:r w:rsidR="00222969">
              <w:rPr>
                <w:rFonts w:ascii="Arial" w:hAnsi="Arial" w:cs="Arial"/>
                <w:b/>
              </w:rPr>
              <w:t>:</w:t>
            </w:r>
            <w:r w:rsidR="00CF7951">
              <w:rPr>
                <w:rFonts w:ascii="Arial" w:hAnsi="Arial" w:cs="Arial"/>
                <w:b/>
              </w:rPr>
              <w:t>00</w:t>
            </w:r>
            <w:r w:rsidR="00A94AC7">
              <w:rPr>
                <w:rFonts w:ascii="Arial" w:hAnsi="Arial" w:cs="Arial"/>
                <w:b/>
              </w:rPr>
              <w:t>P</w:t>
            </w:r>
            <w:r w:rsidR="00222969">
              <w:rPr>
                <w:rFonts w:ascii="Arial" w:hAnsi="Arial" w:cs="Arial"/>
                <w:b/>
              </w:rPr>
              <w:t>M</w:t>
            </w:r>
            <w:r w:rsidRPr="00C964FE">
              <w:rPr>
                <w:rFonts w:ascii="Arial" w:hAnsi="Arial" w:cs="Arial"/>
                <w:b/>
              </w:rPr>
              <w:t xml:space="preserve"> (</w:t>
            </w:r>
            <w:r w:rsidR="00C1504D" w:rsidRPr="00C964FE">
              <w:rPr>
                <w:rFonts w:ascii="Arial" w:hAnsi="Arial" w:cs="Arial"/>
                <w:b/>
              </w:rPr>
              <w:t xml:space="preserve">AWST) 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9-0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C1504D">
                  <w:rPr>
                    <w:rFonts w:ascii="Arial" w:hAnsi="Arial" w:cs="Arial"/>
                    <w:b/>
                  </w:rPr>
                  <w:t>Tuesday, 2 September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1C0309" w:rsidRPr="00C37FDF" w14:paraId="3D5FD580" w14:textId="77777777" w:rsidTr="00C964FE">
        <w:tc>
          <w:tcPr>
            <w:tcW w:w="738" w:type="dxa"/>
          </w:tcPr>
          <w:p w14:paraId="1E41AB04" w14:textId="77777777" w:rsidR="001C0309" w:rsidRPr="00C37FDF" w:rsidRDefault="001C0309" w:rsidP="001C0309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</w:tcPr>
          <w:p w14:paraId="584A81BB" w14:textId="5AC92235" w:rsidR="001C0309" w:rsidRPr="00A65DBB" w:rsidRDefault="00C72B77" w:rsidP="00F47FB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Gilmour &amp; Jooste Electrical Pty Ltd</w:t>
            </w:r>
          </w:p>
        </w:tc>
      </w:tr>
      <w:tr w:rsidR="001C0309" w:rsidRPr="00C37FDF" w14:paraId="7417FE61" w14:textId="77777777" w:rsidTr="00C964FE">
        <w:tc>
          <w:tcPr>
            <w:tcW w:w="738" w:type="dxa"/>
          </w:tcPr>
          <w:p w14:paraId="208E5EED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</w:tcPr>
          <w:p w14:paraId="10DC7242" w14:textId="40F711EF" w:rsidR="001C0309" w:rsidRPr="00C37FDF" w:rsidRDefault="00C72B77" w:rsidP="00D6433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Nilsen WA Pty Ltd</w:t>
            </w:r>
          </w:p>
        </w:tc>
      </w:tr>
      <w:tr w:rsidR="001C0309" w:rsidRPr="00C37FDF" w14:paraId="772DEA6C" w14:textId="77777777" w:rsidTr="00C964FE">
        <w:tc>
          <w:tcPr>
            <w:tcW w:w="738" w:type="dxa"/>
          </w:tcPr>
          <w:p w14:paraId="5786B61D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</w:tcPr>
          <w:p w14:paraId="66055F82" w14:textId="2836B0EC" w:rsidR="001C0309" w:rsidRPr="00C37FDF" w:rsidRDefault="00961D41" w:rsidP="001C030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Lake Electrical Pty Ltd</w:t>
            </w:r>
          </w:p>
        </w:tc>
      </w:tr>
      <w:tr w:rsidR="001C0309" w:rsidRPr="00C37FDF" w14:paraId="04EE5D7C" w14:textId="77777777" w:rsidTr="00C964FE">
        <w:tc>
          <w:tcPr>
            <w:tcW w:w="738" w:type="dxa"/>
          </w:tcPr>
          <w:p w14:paraId="3787162A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</w:tcPr>
          <w:p w14:paraId="546A1682" w14:textId="7CD3FE0C" w:rsidR="001C0309" w:rsidRPr="00C37FDF" w:rsidRDefault="00961D41" w:rsidP="001C030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Paramount Power</w:t>
            </w:r>
          </w:p>
        </w:tc>
      </w:tr>
      <w:tr w:rsidR="001C0309" w:rsidRPr="00C37FDF" w14:paraId="2D2CAF1E" w14:textId="77777777" w:rsidTr="00C964FE">
        <w:tc>
          <w:tcPr>
            <w:tcW w:w="738" w:type="dxa"/>
          </w:tcPr>
          <w:p w14:paraId="478512DF" w14:textId="77777777" w:rsidR="001C0309" w:rsidRPr="00C37FDF" w:rsidRDefault="001C0309" w:rsidP="001C0309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</w:tcPr>
          <w:p w14:paraId="5731D106" w14:textId="6253BC2E" w:rsidR="001C0309" w:rsidRPr="00C37FDF" w:rsidRDefault="00961D41" w:rsidP="001C030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Pearmans</w:t>
            </w:r>
            <w:proofErr w:type="spellEnd"/>
            <w:r>
              <w:rPr>
                <w:rFonts w:ascii="Arial" w:hAnsi="Arial" w:cs="Arial"/>
              </w:rPr>
              <w:t xml:space="preserve"> Electrical Services </w:t>
            </w:r>
          </w:p>
        </w:tc>
      </w:tr>
      <w:tr w:rsidR="00643C1E" w:rsidRPr="00C37FDF" w14:paraId="3740CE34" w14:textId="77777777" w:rsidTr="00C964FE">
        <w:tc>
          <w:tcPr>
            <w:tcW w:w="738" w:type="dxa"/>
          </w:tcPr>
          <w:p w14:paraId="34172FD6" w14:textId="4C3369F2" w:rsidR="00643C1E" w:rsidRPr="00C37FDF" w:rsidRDefault="00643C1E" w:rsidP="001C0309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</w:tcPr>
          <w:p w14:paraId="7892EAA6" w14:textId="390683BF" w:rsidR="00643C1E" w:rsidRPr="00F01620" w:rsidRDefault="0076259A" w:rsidP="001C0309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Surun</w:t>
            </w:r>
            <w:proofErr w:type="spellEnd"/>
            <w:r>
              <w:rPr>
                <w:rFonts w:ascii="Arial" w:hAnsi="Arial" w:cs="Arial"/>
              </w:rPr>
              <w:t xml:space="preserve"> Services Pty Ltd</w:t>
            </w:r>
          </w:p>
        </w:tc>
      </w:tr>
    </w:tbl>
    <w:p w14:paraId="1A8203FD" w14:textId="25354971" w:rsidR="00222969" w:rsidRDefault="00222969" w:rsidP="00222969">
      <w:pPr>
        <w:tabs>
          <w:tab w:val="left" w:pos="1440"/>
        </w:tabs>
        <w:rPr>
          <w:rFonts w:ascii="Arial" w:hAnsi="Arial" w:cs="Arial"/>
        </w:rPr>
      </w:pPr>
    </w:p>
    <w:p w14:paraId="6F867A0E" w14:textId="77777777" w:rsidR="0076259A" w:rsidRDefault="0076259A" w:rsidP="00222969">
      <w:pPr>
        <w:tabs>
          <w:tab w:val="left" w:pos="1440"/>
        </w:tabs>
        <w:rPr>
          <w:rFonts w:ascii="Arial" w:hAnsi="Arial" w:cs="Arial"/>
        </w:rPr>
      </w:pPr>
    </w:p>
    <w:p w14:paraId="09E69F2C" w14:textId="77777777" w:rsidR="0076259A" w:rsidRDefault="0076259A" w:rsidP="00222969">
      <w:pPr>
        <w:tabs>
          <w:tab w:val="left" w:pos="1440"/>
        </w:tabs>
        <w:rPr>
          <w:rFonts w:ascii="Arial" w:hAnsi="Arial" w:cs="Arial"/>
        </w:rPr>
      </w:pPr>
    </w:p>
    <w:p w14:paraId="771D8908" w14:textId="77777777" w:rsidR="0076259A" w:rsidRDefault="0076259A" w:rsidP="00222969">
      <w:pPr>
        <w:tabs>
          <w:tab w:val="left" w:pos="1440"/>
        </w:tabs>
        <w:rPr>
          <w:rFonts w:ascii="Arial" w:hAnsi="Arial" w:cs="Arial"/>
        </w:rPr>
      </w:pPr>
    </w:p>
    <w:p w14:paraId="1266C6DC" w14:textId="77777777" w:rsidR="0076259A" w:rsidRDefault="0076259A" w:rsidP="00222969">
      <w:pPr>
        <w:tabs>
          <w:tab w:val="left" w:pos="1440"/>
        </w:tabs>
        <w:rPr>
          <w:rFonts w:ascii="Arial" w:hAnsi="Arial" w:cs="Arial"/>
        </w:rPr>
      </w:pPr>
    </w:p>
    <w:p w14:paraId="4E005AB8" w14:textId="77777777" w:rsidR="0076259A" w:rsidRPr="00222969" w:rsidRDefault="0076259A" w:rsidP="00222969">
      <w:pPr>
        <w:tabs>
          <w:tab w:val="left" w:pos="144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75B4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75B49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C964FE">
        <w:trPr>
          <w:trHeight w:val="377"/>
        </w:trPr>
        <w:tc>
          <w:tcPr>
            <w:tcW w:w="5353" w:type="dxa"/>
            <w:vAlign w:val="center"/>
          </w:tcPr>
          <w:p w14:paraId="6EC4E251" w14:textId="43D20753" w:rsidR="00ED2759" w:rsidRPr="00C37FDF" w:rsidRDefault="00ED2759" w:rsidP="00ED2759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F94D32">
              <w:rPr>
                <w:rFonts w:ascii="Arial" w:hAnsi="Arial" w:cs="Arial"/>
              </w:rPr>
              <w:t xml:space="preserve"> Website</w:t>
            </w:r>
          </w:p>
        </w:tc>
        <w:tc>
          <w:tcPr>
            <w:tcW w:w="4281" w:type="dxa"/>
          </w:tcPr>
          <w:p w14:paraId="122B3F21" w14:textId="0E66A6D2" w:rsidR="00E75B49" w:rsidRPr="00C964FE" w:rsidRDefault="00ED2759" w:rsidP="00E7557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FC64DB">
              <w:rPr>
                <w:rFonts w:ascii="Arial" w:hAnsi="Arial" w:cs="Arial"/>
              </w:rPr>
              <w:t xml:space="preserve"> City of Cockburn Public Libraries Notice Boards</w:t>
            </w:r>
          </w:p>
        </w:tc>
      </w:tr>
      <w:tr w:rsidR="00C37FDF" w:rsidRPr="00C37FDF" w14:paraId="7FEA89B8" w14:textId="77777777" w:rsidTr="00C964FE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7557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50922F93" w:rsidR="00A073D6" w:rsidRPr="00C37FDF" w:rsidRDefault="00A073D6" w:rsidP="00BB3186">
            <w:pPr>
              <w:spacing w:before="240"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Western Australian, </w:t>
            </w:r>
            <w:r w:rsidR="00BB3186">
              <w:rPr>
                <w:rFonts w:ascii="Arial" w:hAnsi="Arial" w:cs="Arial"/>
              </w:rPr>
              <w:t>Saturday 9 August 2025</w:t>
            </w:r>
          </w:p>
        </w:tc>
        <w:tc>
          <w:tcPr>
            <w:tcW w:w="4281" w:type="dxa"/>
            <w:vAlign w:val="center"/>
          </w:tcPr>
          <w:p w14:paraId="011AE5B2" w14:textId="73B543D9" w:rsidR="00ED2759" w:rsidRPr="00B03B96" w:rsidRDefault="00ED2759" w:rsidP="00ED2759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C964FE">
        <w:trPr>
          <w:trHeight w:val="196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D2759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1270CD0D" w14:textId="18D34973" w:rsidR="000159C9" w:rsidRPr="00C37FDF" w:rsidRDefault="00670AFA" w:rsidP="00A95ECB">
            <w:pPr>
              <w:spacing w:before="240"/>
              <w:jc w:val="center"/>
              <w:rPr>
                <w:rFonts w:ascii="Arial" w:hAnsi="Arial" w:cs="Arial"/>
              </w:rPr>
            </w:pPr>
            <w:r w:rsidRPr="00670AFA">
              <w:rPr>
                <w:rFonts w:ascii="Arial" w:hAnsi="Arial" w:cs="Arial"/>
                <w:noProof/>
              </w:rPr>
              <w:drawing>
                <wp:inline distT="0" distB="0" distL="0" distR="0" wp14:anchorId="3D972C61" wp14:editId="068374EC">
                  <wp:extent cx="1226762" cy="4433263"/>
                  <wp:effectExtent l="0" t="0" r="0" b="5715"/>
                  <wp:docPr id="2043074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0745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326" cy="450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</w:tcPr>
          <w:p w14:paraId="50243443" w14:textId="2521BF2B" w:rsidR="00222969" w:rsidRDefault="00000000" w:rsidP="00E7557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Chief Financial Officer" w:value="Chief Financial Officer"/>
                  <w:listItem w:displayText="Chief of Built and Natural Environment" w:value="Chief of Built and Natural Environment"/>
                  <w:listItem w:displayText="Chief of Community Services" w:value="Chief of Community Services"/>
                  <w:listItem w:displayText="Chief Operations Officer" w:value="Chief Operations Officer"/>
                  <w:listItem w:displayText="Executive Governance and Strategy" w:value="Executive Governance and Strategy"/>
                  <w:listItem w:displayText="Executive People Experience and Transformation" w:value="Executive People Experience and Transformation"/>
                </w:dropDownList>
              </w:sdtPr>
              <w:sdtContent>
                <w:r w:rsidR="00670AEC">
                  <w:rPr>
                    <w:rFonts w:ascii="Arial" w:hAnsi="Arial" w:cs="Arial"/>
                  </w:rPr>
                  <w:t>OCM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11-1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07BDE1DD" w:rsidR="00E75573" w:rsidRDefault="00894046" w:rsidP="00E7557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11 November 2025</w:t>
                </w:r>
              </w:p>
            </w:sdtContent>
          </w:sdt>
          <w:p w14:paraId="0C773827" w14:textId="77777777" w:rsidR="00ED2759" w:rsidRPr="00C37FDF" w:rsidRDefault="00ED2759" w:rsidP="00B92AD0">
            <w:pPr>
              <w:spacing w:after="240"/>
              <w:rPr>
                <w:rFonts w:ascii="Arial" w:hAnsi="Arial" w:cs="Arial"/>
              </w:rPr>
            </w:pPr>
          </w:p>
          <w:p w14:paraId="49097082" w14:textId="77777777" w:rsidR="00B92AD0" w:rsidRPr="00C37FDF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204B77AA" w14:textId="77777777" w:rsidR="00B92AD0" w:rsidRDefault="00B92AD0" w:rsidP="00B92AD0">
            <w:pPr>
              <w:spacing w:before="120" w:after="120"/>
              <w:rPr>
                <w:rFonts w:ascii="Arial" w:hAnsi="Arial" w:cs="Arial"/>
              </w:rPr>
            </w:pPr>
          </w:p>
          <w:p w14:paraId="7DDA562C" w14:textId="77777777" w:rsidR="00ED2759" w:rsidRPr="00C37FDF" w:rsidRDefault="00ED2759" w:rsidP="00ED2759">
            <w:pPr>
              <w:spacing w:before="240" w:after="24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C964FE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C37FDF" w:rsidRDefault="00ED2759" w:rsidP="00ED275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C964FE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C37FDF" w:rsidRDefault="00ED2759" w:rsidP="00ED275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4746079"/>
              <w:placeholder>
                <w:docPart w:val="3D930E7BEA364892B1EF16549354B108"/>
              </w:placeholder>
              <w:date w:fullDate="2025-11-1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50EA757" w14:textId="6C80040F" w:rsidR="00ED2759" w:rsidRPr="00C37FDF" w:rsidRDefault="00894046" w:rsidP="00ED2759">
                <w:pPr>
                  <w:spacing w:before="240" w:after="24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11 November 2025</w:t>
                </w:r>
              </w:p>
            </w:sdtContent>
          </w:sdt>
          <w:p w14:paraId="482549B7" w14:textId="5F1A05C2" w:rsidR="00561AE1" w:rsidRDefault="00B03B96" w:rsidP="00561AE1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Minutes: </w:t>
            </w:r>
            <w:r w:rsidR="00D4105F">
              <w:rPr>
                <w:rFonts w:ascii="Arial" w:hAnsi="Arial" w:cs="Arial"/>
              </w:rPr>
              <w:t>0</w:t>
            </w:r>
            <w:r w:rsidR="00956A53">
              <w:rPr>
                <w:rFonts w:ascii="Arial" w:hAnsi="Arial" w:cs="Arial"/>
              </w:rPr>
              <w:t>209</w:t>
            </w:r>
          </w:p>
          <w:p w14:paraId="7E369350" w14:textId="52C4ACB2" w:rsidR="00ED2759" w:rsidRPr="00C37FDF" w:rsidRDefault="00140661" w:rsidP="00097F04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No: </w:t>
            </w:r>
            <w:r w:rsidR="001A7E63">
              <w:rPr>
                <w:rFonts w:ascii="Arial" w:hAnsi="Arial" w:cs="Arial"/>
              </w:rPr>
              <w:t>14.3.</w:t>
            </w:r>
            <w:r w:rsidR="00956A53">
              <w:rPr>
                <w:rFonts w:ascii="Arial" w:hAnsi="Arial" w:cs="Arial"/>
              </w:rPr>
              <w:t>1</w:t>
            </w:r>
          </w:p>
        </w:tc>
      </w:tr>
      <w:tr w:rsidR="00C37FDF" w:rsidRPr="00C37FDF" w14:paraId="02E050E2" w14:textId="77777777" w:rsidTr="00050C16">
        <w:trPr>
          <w:gridAfter w:val="1"/>
          <w:wAfter w:w="4281" w:type="dxa"/>
          <w:trHeight w:val="467"/>
        </w:trPr>
        <w:tc>
          <w:tcPr>
            <w:tcW w:w="5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E49A2" w14:textId="77777777" w:rsidR="00ED2759" w:rsidRDefault="00ED2759" w:rsidP="00ED2759">
            <w:pPr>
              <w:rPr>
                <w:rFonts w:ascii="Arial" w:hAnsi="Arial" w:cs="Arial"/>
              </w:rPr>
            </w:pPr>
          </w:p>
          <w:p w14:paraId="36C3715A" w14:textId="77777777" w:rsidR="00461A24" w:rsidRPr="00C37FDF" w:rsidRDefault="00461A24" w:rsidP="00ED275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C37FDF" w:rsidRPr="00C37FDF" w14:paraId="730349DD" w14:textId="77777777" w:rsidTr="00461A24">
        <w:trPr>
          <w:trHeight w:val="694"/>
        </w:trPr>
        <w:tc>
          <w:tcPr>
            <w:tcW w:w="5098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531" w:type="dxa"/>
            <w:vAlign w:val="center"/>
          </w:tcPr>
          <w:p w14:paraId="6F38D9AA" w14:textId="7465A3C3" w:rsidR="00493BEA" w:rsidRPr="00C37FDF" w:rsidRDefault="00DA1298" w:rsidP="00A45A0E">
            <w:pPr>
              <w:spacing w:before="120" w:after="120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North Lake Electrical Pty Ltd</w:t>
            </w:r>
          </w:p>
        </w:tc>
      </w:tr>
      <w:tr w:rsidR="00C37FDF" w:rsidRPr="00C37FDF" w14:paraId="55B3F261" w14:textId="77777777" w:rsidTr="00461A24">
        <w:trPr>
          <w:trHeight w:val="704"/>
        </w:trPr>
        <w:tc>
          <w:tcPr>
            <w:tcW w:w="5098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531" w:type="dxa"/>
            <w:vAlign w:val="center"/>
          </w:tcPr>
          <w:p w14:paraId="495FA461" w14:textId="77777777" w:rsidR="00493BEA" w:rsidRDefault="00F757C4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Schedule A - </w:t>
            </w:r>
            <w:r w:rsidR="00D1632B">
              <w:rPr>
                <w:rFonts w:ascii="Arial" w:hAnsi="Arial" w:cs="Arial"/>
              </w:rPr>
              <w:t>$2,824</w:t>
            </w:r>
            <w:r w:rsidR="00260DB8">
              <w:rPr>
                <w:rFonts w:ascii="Arial" w:hAnsi="Arial" w:cs="Arial"/>
              </w:rPr>
              <w:t>,020.00</w:t>
            </w:r>
          </w:p>
          <w:p w14:paraId="39FDA60C" w14:textId="77777777" w:rsidR="00260DB8" w:rsidRDefault="00260DB8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B - $549,742.70</w:t>
            </w:r>
          </w:p>
          <w:p w14:paraId="0191E968" w14:textId="5DCB80B3" w:rsidR="006E6D43" w:rsidRPr="00C37FDF" w:rsidRDefault="006E6D43" w:rsidP="00A45A0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C - $783,852.00</w:t>
            </w:r>
          </w:p>
        </w:tc>
      </w:tr>
    </w:tbl>
    <w:p w14:paraId="73664489" w14:textId="77777777" w:rsidR="0052670E" w:rsidRPr="00C37FDF" w:rsidRDefault="0052670E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050C1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5828" w14:textId="77777777" w:rsidR="00180B6D" w:rsidRDefault="00180B6D" w:rsidP="00855090">
      <w:r>
        <w:separator/>
      </w:r>
    </w:p>
  </w:endnote>
  <w:endnote w:type="continuationSeparator" w:id="0">
    <w:p w14:paraId="005D42F9" w14:textId="77777777" w:rsidR="00180B6D" w:rsidRDefault="00180B6D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485C8476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719675237" name="Picture 71967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D41">
      <w:rPr>
        <w:rFonts w:ascii="Arial" w:hAnsi="Arial" w:cs="Arial"/>
      </w:rPr>
      <w:t>RFT</w:t>
    </w:r>
    <w:r w:rsidR="003E4A06">
      <w:rPr>
        <w:rFonts w:ascii="Arial" w:hAnsi="Arial" w:cs="Arial"/>
      </w:rPr>
      <w:t xml:space="preserve"> 20</w:t>
    </w:r>
    <w:r w:rsidR="005F3D41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5F3D41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18E2CDC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028792477" name="Picture 1028792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3BF">
      <w:rPr>
        <w:rFonts w:ascii="Arial" w:hAnsi="Arial" w:cs="Arial"/>
      </w:rPr>
      <w:t>RFT</w:t>
    </w:r>
    <w:r w:rsidR="00661E19">
      <w:rPr>
        <w:rFonts w:ascii="Arial" w:hAnsi="Arial" w:cs="Arial"/>
      </w:rPr>
      <w:t xml:space="preserve"> 2</w:t>
    </w:r>
    <w:r w:rsidR="003E4A06">
      <w:rPr>
        <w:rFonts w:ascii="Arial" w:hAnsi="Arial" w:cs="Arial"/>
      </w:rPr>
      <w:t>0</w:t>
    </w:r>
    <w:r w:rsidR="007B63BF">
      <w:rPr>
        <w:rFonts w:ascii="Arial" w:hAnsi="Arial" w:cs="Arial"/>
      </w:rPr>
      <w:t>/2025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4625" w14:textId="77777777" w:rsidR="00180B6D" w:rsidRDefault="00180B6D" w:rsidP="00855090">
      <w:r>
        <w:separator/>
      </w:r>
    </w:p>
  </w:footnote>
  <w:footnote w:type="continuationSeparator" w:id="0">
    <w:p w14:paraId="7F64C020" w14:textId="77777777" w:rsidR="00180B6D" w:rsidRDefault="00180B6D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C84F" w14:textId="77957A52" w:rsidR="00F72D13" w:rsidRDefault="00764DEA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  <w:p w14:paraId="3C828284" w14:textId="77777777" w:rsidR="00C37FDF" w:rsidRPr="00764DEA" w:rsidRDefault="00C37FDF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1075826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13EFD"/>
    <w:rsid w:val="000159C9"/>
    <w:rsid w:val="00020EFF"/>
    <w:rsid w:val="000278E4"/>
    <w:rsid w:val="000466C3"/>
    <w:rsid w:val="00047C5C"/>
    <w:rsid w:val="00050C16"/>
    <w:rsid w:val="00055280"/>
    <w:rsid w:val="00086DCF"/>
    <w:rsid w:val="00097F04"/>
    <w:rsid w:val="000C4718"/>
    <w:rsid w:val="000D4864"/>
    <w:rsid w:val="000D5156"/>
    <w:rsid w:val="000D7B0F"/>
    <w:rsid w:val="000E5286"/>
    <w:rsid w:val="000F05CB"/>
    <w:rsid w:val="000F217C"/>
    <w:rsid w:val="001052B5"/>
    <w:rsid w:val="00140661"/>
    <w:rsid w:val="00156746"/>
    <w:rsid w:val="001808D8"/>
    <w:rsid w:val="00180B6D"/>
    <w:rsid w:val="00196B77"/>
    <w:rsid w:val="001A7E63"/>
    <w:rsid w:val="001C0309"/>
    <w:rsid w:val="001D461A"/>
    <w:rsid w:val="001D5F81"/>
    <w:rsid w:val="00221924"/>
    <w:rsid w:val="00222969"/>
    <w:rsid w:val="00245905"/>
    <w:rsid w:val="00260DB8"/>
    <w:rsid w:val="002654E0"/>
    <w:rsid w:val="002822DC"/>
    <w:rsid w:val="002A38F4"/>
    <w:rsid w:val="002C2BC5"/>
    <w:rsid w:val="002C77C7"/>
    <w:rsid w:val="002D64AD"/>
    <w:rsid w:val="002E25E3"/>
    <w:rsid w:val="00326147"/>
    <w:rsid w:val="0036549C"/>
    <w:rsid w:val="0036690B"/>
    <w:rsid w:val="00370ECD"/>
    <w:rsid w:val="00376826"/>
    <w:rsid w:val="003B4A84"/>
    <w:rsid w:val="003C696B"/>
    <w:rsid w:val="003E4507"/>
    <w:rsid w:val="003E4A06"/>
    <w:rsid w:val="00415CC2"/>
    <w:rsid w:val="004617B8"/>
    <w:rsid w:val="00461A24"/>
    <w:rsid w:val="00467E6F"/>
    <w:rsid w:val="00481F18"/>
    <w:rsid w:val="00493BEA"/>
    <w:rsid w:val="004A3901"/>
    <w:rsid w:val="004E4458"/>
    <w:rsid w:val="00513157"/>
    <w:rsid w:val="00517A08"/>
    <w:rsid w:val="00523EA4"/>
    <w:rsid w:val="0052670E"/>
    <w:rsid w:val="0054473B"/>
    <w:rsid w:val="00561AE1"/>
    <w:rsid w:val="00566574"/>
    <w:rsid w:val="005847C6"/>
    <w:rsid w:val="005852C2"/>
    <w:rsid w:val="00591344"/>
    <w:rsid w:val="005F3D41"/>
    <w:rsid w:val="0060508E"/>
    <w:rsid w:val="00643C1E"/>
    <w:rsid w:val="00651D7D"/>
    <w:rsid w:val="00661E19"/>
    <w:rsid w:val="00670AEC"/>
    <w:rsid w:val="00670AFA"/>
    <w:rsid w:val="006824EB"/>
    <w:rsid w:val="00694D45"/>
    <w:rsid w:val="00695DDA"/>
    <w:rsid w:val="006A3C53"/>
    <w:rsid w:val="006C62F8"/>
    <w:rsid w:val="006E6D43"/>
    <w:rsid w:val="00704BCB"/>
    <w:rsid w:val="00731EC1"/>
    <w:rsid w:val="00732E86"/>
    <w:rsid w:val="00734F9B"/>
    <w:rsid w:val="007444F4"/>
    <w:rsid w:val="00760AB4"/>
    <w:rsid w:val="0076259A"/>
    <w:rsid w:val="00764DEA"/>
    <w:rsid w:val="00774BFF"/>
    <w:rsid w:val="007756EA"/>
    <w:rsid w:val="00776A8E"/>
    <w:rsid w:val="007B63BF"/>
    <w:rsid w:val="007C0FAF"/>
    <w:rsid w:val="007D3992"/>
    <w:rsid w:val="007F6504"/>
    <w:rsid w:val="00853F04"/>
    <w:rsid w:val="00855090"/>
    <w:rsid w:val="00894046"/>
    <w:rsid w:val="00895A6C"/>
    <w:rsid w:val="0089720D"/>
    <w:rsid w:val="00897B82"/>
    <w:rsid w:val="008A2972"/>
    <w:rsid w:val="008A3C29"/>
    <w:rsid w:val="008C375D"/>
    <w:rsid w:val="008C45C3"/>
    <w:rsid w:val="008D73C8"/>
    <w:rsid w:val="00956A53"/>
    <w:rsid w:val="00961D41"/>
    <w:rsid w:val="009954DD"/>
    <w:rsid w:val="009973E1"/>
    <w:rsid w:val="009D69AC"/>
    <w:rsid w:val="009E494A"/>
    <w:rsid w:val="00A073D6"/>
    <w:rsid w:val="00A41AF8"/>
    <w:rsid w:val="00A422FE"/>
    <w:rsid w:val="00A45A0E"/>
    <w:rsid w:val="00A51CF4"/>
    <w:rsid w:val="00A65DBB"/>
    <w:rsid w:val="00A671E2"/>
    <w:rsid w:val="00A70F8B"/>
    <w:rsid w:val="00A75109"/>
    <w:rsid w:val="00A76636"/>
    <w:rsid w:val="00A94AC7"/>
    <w:rsid w:val="00A95ECB"/>
    <w:rsid w:val="00AD2A08"/>
    <w:rsid w:val="00AD5435"/>
    <w:rsid w:val="00AD7422"/>
    <w:rsid w:val="00AF3F41"/>
    <w:rsid w:val="00B03B96"/>
    <w:rsid w:val="00B12212"/>
    <w:rsid w:val="00B143F7"/>
    <w:rsid w:val="00B3119D"/>
    <w:rsid w:val="00B67AF3"/>
    <w:rsid w:val="00B82141"/>
    <w:rsid w:val="00B83BE2"/>
    <w:rsid w:val="00B92AD0"/>
    <w:rsid w:val="00B946BF"/>
    <w:rsid w:val="00BB3186"/>
    <w:rsid w:val="00BC1045"/>
    <w:rsid w:val="00C1207A"/>
    <w:rsid w:val="00C1504D"/>
    <w:rsid w:val="00C2753A"/>
    <w:rsid w:val="00C35666"/>
    <w:rsid w:val="00C37FDF"/>
    <w:rsid w:val="00C41294"/>
    <w:rsid w:val="00C72B77"/>
    <w:rsid w:val="00C94D43"/>
    <w:rsid w:val="00C964FE"/>
    <w:rsid w:val="00CA5ADC"/>
    <w:rsid w:val="00CA7D03"/>
    <w:rsid w:val="00CC71E6"/>
    <w:rsid w:val="00CD3A9A"/>
    <w:rsid w:val="00CD3AA1"/>
    <w:rsid w:val="00CE04A7"/>
    <w:rsid w:val="00CE4B44"/>
    <w:rsid w:val="00CF5926"/>
    <w:rsid w:val="00CF7951"/>
    <w:rsid w:val="00D12187"/>
    <w:rsid w:val="00D1632B"/>
    <w:rsid w:val="00D24B97"/>
    <w:rsid w:val="00D354A0"/>
    <w:rsid w:val="00D4105F"/>
    <w:rsid w:val="00D62BB0"/>
    <w:rsid w:val="00D6433F"/>
    <w:rsid w:val="00D73B9B"/>
    <w:rsid w:val="00D92BAF"/>
    <w:rsid w:val="00D9511B"/>
    <w:rsid w:val="00DA1298"/>
    <w:rsid w:val="00DA6E6F"/>
    <w:rsid w:val="00DD7064"/>
    <w:rsid w:val="00DF70B0"/>
    <w:rsid w:val="00E24896"/>
    <w:rsid w:val="00E75573"/>
    <w:rsid w:val="00E75B49"/>
    <w:rsid w:val="00E762B4"/>
    <w:rsid w:val="00E97F9B"/>
    <w:rsid w:val="00ED2759"/>
    <w:rsid w:val="00F01620"/>
    <w:rsid w:val="00F106D0"/>
    <w:rsid w:val="00F1506D"/>
    <w:rsid w:val="00F47FB9"/>
    <w:rsid w:val="00F61A46"/>
    <w:rsid w:val="00F6448D"/>
    <w:rsid w:val="00F72D13"/>
    <w:rsid w:val="00F72EBF"/>
    <w:rsid w:val="00F757C4"/>
    <w:rsid w:val="00F94D32"/>
    <w:rsid w:val="00FC64DB"/>
    <w:rsid w:val="00FE64B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5226C6" w:rsidP="005226C6">
          <w:pPr>
            <w:pStyle w:val="FB655D3AC157484D9320663EAD9886D91"/>
          </w:pPr>
          <w:r w:rsidRPr="007D2BD8">
            <w:rPr>
              <w:rStyle w:val="PlaceholderText"/>
            </w:rPr>
            <w:t>Click here to enter a date.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915B0C" w:rsidP="00915B0C">
          <w:pPr>
            <w:pStyle w:val="BB49A94B25254557BBC292B09D20FD9E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915B0C" w:rsidP="00915B0C">
          <w:pPr>
            <w:pStyle w:val="36670059BEFB4211AADD78202045A202"/>
          </w:pPr>
          <w:r w:rsidRPr="007D2BD8">
            <w:rPr>
              <w:rStyle w:val="PlaceholderText"/>
            </w:rPr>
            <w:t>Click here to enter a date.</w:t>
          </w:r>
          <w:r>
            <w:rPr>
              <w:rStyle w:val="PlaceholderText"/>
            </w:rPr>
            <w:t xml:space="preserve"> @</w:t>
          </w:r>
        </w:p>
      </w:docPartBody>
    </w:docPart>
    <w:docPart>
      <w:docPartPr>
        <w:name w:val="3D930E7BEA364892B1EF16549354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2410-2191-4D17-892E-76D238C7E09F}"/>
      </w:docPartPr>
      <w:docPartBody>
        <w:p w:rsidR="00C46689" w:rsidRDefault="00915B0C" w:rsidP="00915B0C">
          <w:pPr>
            <w:pStyle w:val="3D930E7BEA364892B1EF16549354B108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1F5A48" w:rsidP="001F5A48">
          <w:pPr>
            <w:pStyle w:val="612E8E977298486C8DD9229FBAABA26E"/>
          </w:pPr>
          <w:r w:rsidRPr="007D2BD8">
            <w:rPr>
              <w:rStyle w:val="PlaceholderText"/>
              <w:rFonts w:eastAsiaTheme="minorHAnsi"/>
            </w:rPr>
            <w:t>Click here to enter a date.</w:t>
          </w:r>
          <w:r>
            <w:rPr>
              <w:rStyle w:val="PlaceholderText"/>
              <w:rFonts w:eastAsiaTheme="minorHAnsi"/>
            </w:rPr>
            <w:t xml:space="preserve">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180F2D" w:rsidP="00180F2D">
          <w:pPr>
            <w:pStyle w:val="37E064FE5F1248E08B50BD86923479EC"/>
          </w:pPr>
          <w:r w:rsidRPr="007D2BD8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15384"/>
    <w:rsid w:val="00156746"/>
    <w:rsid w:val="00180F2D"/>
    <w:rsid w:val="001F5A48"/>
    <w:rsid w:val="00245905"/>
    <w:rsid w:val="004A3901"/>
    <w:rsid w:val="005226C6"/>
    <w:rsid w:val="00561235"/>
    <w:rsid w:val="00566574"/>
    <w:rsid w:val="006C62F8"/>
    <w:rsid w:val="007D3992"/>
    <w:rsid w:val="00821D67"/>
    <w:rsid w:val="00894B79"/>
    <w:rsid w:val="00915B0C"/>
    <w:rsid w:val="00920B4A"/>
    <w:rsid w:val="00926CF5"/>
    <w:rsid w:val="009D0462"/>
    <w:rsid w:val="00A0120E"/>
    <w:rsid w:val="00A025DA"/>
    <w:rsid w:val="00A41AF8"/>
    <w:rsid w:val="00A422FE"/>
    <w:rsid w:val="00B14224"/>
    <w:rsid w:val="00B83BE2"/>
    <w:rsid w:val="00C46689"/>
    <w:rsid w:val="00D12187"/>
    <w:rsid w:val="00D16C86"/>
    <w:rsid w:val="00D24B97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F2D"/>
    <w:rPr>
      <w:color w:val="808080"/>
    </w:rPr>
  </w:style>
  <w:style w:type="paragraph" w:customStyle="1" w:styleId="FB655D3AC157484D9320663EAD9886D91">
    <w:name w:val="FB655D3AC157484D9320663EAD9886D91"/>
    <w:rsid w:val="00522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">
    <w:name w:val="BB49A94B25254557BBC292B09D20FD9E"/>
    <w:rsid w:val="00915B0C"/>
  </w:style>
  <w:style w:type="paragraph" w:customStyle="1" w:styleId="36670059BEFB4211AADD78202045A202">
    <w:name w:val="36670059BEFB4211AADD78202045A202"/>
    <w:rsid w:val="00915B0C"/>
  </w:style>
  <w:style w:type="paragraph" w:customStyle="1" w:styleId="3D930E7BEA364892B1EF16549354B108">
    <w:name w:val="3D930E7BEA364892B1EF16549354B108"/>
    <w:rsid w:val="00915B0C"/>
  </w:style>
  <w:style w:type="paragraph" w:customStyle="1" w:styleId="612E8E977298486C8DD9229FBAABA26E">
    <w:name w:val="612E8E977298486C8DD9229FBAABA26E"/>
    <w:rsid w:val="001F5A48"/>
  </w:style>
  <w:style w:type="paragraph" w:customStyle="1" w:styleId="37E064FE5F1248E08B50BD86923479EC">
    <w:name w:val="37E064FE5F1248E08B50BD86923479EC"/>
    <w:rsid w:val="00180F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1678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Lenny Covich</cp:lastModifiedBy>
  <cp:revision>3</cp:revision>
  <dcterms:created xsi:type="dcterms:W3CDTF">2025-11-27T06:20:00Z</dcterms:created>
  <dcterms:modified xsi:type="dcterms:W3CDTF">2025-11-27T06:41:00Z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