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FDFA8" w14:textId="77777777" w:rsidR="00F94F2C" w:rsidRPr="00F94F2C" w:rsidRDefault="009A0A01" w:rsidP="00656C9D">
      <w:pPr>
        <w:tabs>
          <w:tab w:val="left" w:pos="9026"/>
        </w:tabs>
        <w:spacing w:before="2"/>
        <w:ind w:right="-46"/>
        <w:rPr>
          <w:rFonts w:ascii="Arial" w:hAnsi="Arial" w:cs="Arial"/>
          <w:b/>
        </w:rPr>
      </w:pPr>
      <w:r w:rsidRPr="00F94F2C">
        <w:rPr>
          <w:rFonts w:ascii="Arial" w:hAnsi="Arial" w:cs="Arial"/>
          <w:noProof/>
          <w:color w:val="2B579A"/>
          <w:shd w:val="clear" w:color="auto" w:fill="E6E6E6"/>
        </w:rPr>
        <mc:AlternateContent>
          <mc:Choice Requires="wps">
            <w:drawing>
              <wp:anchor distT="4294967295" distB="4294967295" distL="114300" distR="114300" simplePos="0" relativeHeight="251658242" behindDoc="0" locked="0" layoutInCell="1" allowOverlap="1" wp14:anchorId="5E6709BC" wp14:editId="31ED54A7">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B2A7E99" id="Straight Connector 14"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5144036D" w14:textId="77777777" w:rsidR="00656C9D" w:rsidRPr="00F94F2C" w:rsidRDefault="00656C9D" w:rsidP="00656C9D">
      <w:pPr>
        <w:tabs>
          <w:tab w:val="left" w:pos="9026"/>
        </w:tabs>
        <w:spacing w:before="2"/>
        <w:ind w:right="-46"/>
        <w:rPr>
          <w:rFonts w:ascii="Arial" w:hAnsi="Arial" w:cs="Arial"/>
          <w:b/>
        </w:rPr>
      </w:pPr>
    </w:p>
    <w:p w14:paraId="39444CCE" w14:textId="77777777" w:rsidR="00553148" w:rsidRPr="00F94F2C" w:rsidRDefault="00553148" w:rsidP="00553148">
      <w:pPr>
        <w:tabs>
          <w:tab w:val="left" w:pos="9026"/>
        </w:tabs>
        <w:spacing w:before="2"/>
        <w:ind w:right="-46"/>
        <w:rPr>
          <w:rFonts w:ascii="Arial" w:hAnsi="Arial" w:cs="Arial"/>
        </w:rPr>
      </w:pPr>
      <w:r>
        <w:rPr>
          <w:rFonts w:ascii="Arial" w:hAnsi="Arial" w:cs="Arial"/>
        </w:rPr>
        <w:t>Council</w:t>
      </w:r>
    </w:p>
    <w:p w14:paraId="0C435D5F" w14:textId="77777777" w:rsidR="00151611" w:rsidRDefault="00151611" w:rsidP="00A0344C">
      <w:pPr>
        <w:tabs>
          <w:tab w:val="left" w:pos="9026"/>
        </w:tabs>
        <w:spacing w:before="2"/>
        <w:ind w:right="-46"/>
        <w:jc w:val="both"/>
        <w:rPr>
          <w:rFonts w:ascii="Arial" w:hAnsi="Arial" w:cs="Arial"/>
        </w:rPr>
      </w:pPr>
    </w:p>
    <w:p w14:paraId="0F61B385" w14:textId="77777777" w:rsidR="00553148" w:rsidRPr="00F94F2C" w:rsidRDefault="00553148" w:rsidP="00656C9D">
      <w:pPr>
        <w:tabs>
          <w:tab w:val="left" w:pos="9026"/>
        </w:tabs>
        <w:spacing w:before="2"/>
        <w:ind w:right="-46"/>
        <w:rPr>
          <w:rFonts w:ascii="Arial" w:hAnsi="Arial" w:cs="Arial"/>
        </w:rPr>
      </w:pPr>
    </w:p>
    <w:p w14:paraId="3230BD06" w14:textId="77777777" w:rsidR="00656C9D" w:rsidRPr="00F94F2C" w:rsidRDefault="00000000"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F94F2C">
          <w:rPr>
            <w:rStyle w:val="Hyperlink"/>
            <w:rFonts w:cs="Arial"/>
            <w:b/>
            <w:bCs/>
          </w:rPr>
          <w:t>Policy Purpose</w:t>
        </w:r>
      </w:hyperlink>
    </w:p>
    <w:p w14:paraId="12D06281" w14:textId="77777777" w:rsidR="00656C9D" w:rsidRPr="00F94F2C" w:rsidRDefault="009A0A01" w:rsidP="00656C9D">
      <w:pPr>
        <w:tabs>
          <w:tab w:val="left" w:pos="9026"/>
        </w:tabs>
        <w:spacing w:before="2"/>
        <w:ind w:right="-46"/>
        <w:rPr>
          <w:rStyle w:val="Hyperlink"/>
          <w:rFonts w:cs="Arial"/>
          <w:b/>
          <w:bCs/>
        </w:rPr>
      </w:pPr>
      <w:r w:rsidRPr="00F94F2C">
        <w:rPr>
          <w:rFonts w:ascii="Arial" w:hAnsi="Arial" w:cs="Arial"/>
          <w:noProof/>
          <w:color w:val="2B579A"/>
          <w:shd w:val="clear" w:color="auto" w:fill="E6E6E6"/>
        </w:rPr>
        <mc:AlternateContent>
          <mc:Choice Requires="wps">
            <w:drawing>
              <wp:anchor distT="4294967295" distB="4294967295" distL="114300" distR="114300" simplePos="0" relativeHeight="251658240" behindDoc="0" locked="0" layoutInCell="1" allowOverlap="1" wp14:anchorId="78D55EF6" wp14:editId="2CA8EA78">
                <wp:simplePos x="0" y="0"/>
                <wp:positionH relativeFrom="column">
                  <wp:posOffset>0</wp:posOffset>
                </wp:positionH>
                <wp:positionV relativeFrom="paragraph">
                  <wp:posOffset>95884</wp:posOffset>
                </wp:positionV>
                <wp:extent cx="6057900" cy="0"/>
                <wp:effectExtent l="0" t="0" r="12700"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50EBA64"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52331197" w14:textId="77777777" w:rsidR="00A06559" w:rsidRDefault="00A06559" w:rsidP="00C43A18">
      <w:pPr>
        <w:autoSpaceDE w:val="0"/>
        <w:autoSpaceDN w:val="0"/>
        <w:adjustRightInd w:val="0"/>
        <w:spacing w:after="240"/>
        <w:rPr>
          <w:rFonts w:ascii="Arial" w:hAnsi="Arial" w:cs="Arial"/>
        </w:rPr>
      </w:pPr>
      <w:r>
        <w:rPr>
          <w:rFonts w:ascii="Arial" w:hAnsi="Arial" w:cs="Arial"/>
        </w:rPr>
        <w:t xml:space="preserve">The City of Cockburn (the City) </w:t>
      </w:r>
      <w:r w:rsidRPr="00A12637">
        <w:rPr>
          <w:rFonts w:ascii="Arial" w:hAnsi="Arial" w:cs="Arial"/>
        </w:rPr>
        <w:t xml:space="preserve">is committed to delivering best practice in the procurement of goods, services </w:t>
      </w:r>
      <w:r>
        <w:rPr>
          <w:rFonts w:ascii="Arial" w:hAnsi="Arial" w:cs="Arial"/>
        </w:rPr>
        <w:t>and</w:t>
      </w:r>
      <w:r w:rsidRPr="00A12637">
        <w:rPr>
          <w:rFonts w:ascii="Arial" w:hAnsi="Arial" w:cs="Arial"/>
        </w:rPr>
        <w:t xml:space="preserve"> works </w:t>
      </w:r>
      <w:r>
        <w:rPr>
          <w:rFonts w:ascii="Arial" w:hAnsi="Arial" w:cs="Arial"/>
        </w:rPr>
        <w:t xml:space="preserve">in accordance with Council Policies and </w:t>
      </w:r>
      <w:r w:rsidRPr="004E6E02">
        <w:rPr>
          <w:rFonts w:ascii="Arial" w:hAnsi="Arial" w:cs="Arial"/>
        </w:rPr>
        <w:t>applicable statutory obligations.</w:t>
      </w:r>
      <w:r>
        <w:rPr>
          <w:rFonts w:ascii="Arial" w:hAnsi="Arial" w:cs="Arial"/>
        </w:rPr>
        <w:t xml:space="preserve"> All procurement activities must comply </w:t>
      </w:r>
      <w:r w:rsidRPr="00B82D62">
        <w:rPr>
          <w:rFonts w:ascii="Arial" w:hAnsi="Arial" w:cs="Arial"/>
        </w:rPr>
        <w:t xml:space="preserve">with </w:t>
      </w:r>
      <w:r>
        <w:rPr>
          <w:rFonts w:ascii="Arial" w:hAnsi="Arial" w:cs="Arial"/>
        </w:rPr>
        <w:t xml:space="preserve">the </w:t>
      </w:r>
      <w:r w:rsidRPr="00E06E46">
        <w:rPr>
          <w:rFonts w:ascii="Arial" w:hAnsi="Arial" w:cs="Arial"/>
          <w:i/>
        </w:rPr>
        <w:t>Local Government Act 1995</w:t>
      </w:r>
      <w:r w:rsidRPr="00B82D62">
        <w:rPr>
          <w:rFonts w:ascii="Arial" w:hAnsi="Arial" w:cs="Arial"/>
        </w:rPr>
        <w:t xml:space="preserve"> and the </w:t>
      </w:r>
      <w:r w:rsidRPr="00E06E46">
        <w:rPr>
          <w:rFonts w:ascii="Arial" w:hAnsi="Arial" w:cs="Arial"/>
          <w:i/>
        </w:rPr>
        <w:t>Local Government (Functions and General) Regulations 1996</w:t>
      </w:r>
      <w:r>
        <w:rPr>
          <w:rFonts w:ascii="Arial" w:hAnsi="Arial" w:cs="Arial"/>
        </w:rPr>
        <w:t xml:space="preserve"> in respect </w:t>
      </w:r>
      <w:r w:rsidRPr="004E6E02">
        <w:rPr>
          <w:rFonts w:ascii="Arial" w:hAnsi="Arial" w:cs="Arial"/>
        </w:rPr>
        <w:t xml:space="preserve">to </w:t>
      </w:r>
      <w:r>
        <w:rPr>
          <w:rFonts w:ascii="Arial" w:hAnsi="Arial" w:cs="Arial"/>
        </w:rPr>
        <w:t xml:space="preserve">all purchases, contracts and asset </w:t>
      </w:r>
      <w:r w:rsidRPr="004E6E02">
        <w:rPr>
          <w:rFonts w:ascii="Arial" w:hAnsi="Arial" w:cs="Arial"/>
        </w:rPr>
        <w:t>disposal</w:t>
      </w:r>
      <w:r>
        <w:rPr>
          <w:rFonts w:ascii="Arial" w:hAnsi="Arial" w:cs="Arial"/>
        </w:rPr>
        <w:t xml:space="preserve"> decisions.</w:t>
      </w:r>
    </w:p>
    <w:p w14:paraId="5F5FA1BD" w14:textId="5040B99F" w:rsidR="00A12637" w:rsidRDefault="00F6570A" w:rsidP="009535F4">
      <w:pPr>
        <w:autoSpaceDE w:val="0"/>
        <w:autoSpaceDN w:val="0"/>
        <w:adjustRightInd w:val="0"/>
        <w:spacing w:after="240"/>
        <w:rPr>
          <w:rFonts w:ascii="Arial" w:hAnsi="Arial" w:cs="Arial"/>
        </w:rPr>
      </w:pPr>
      <w:r>
        <w:rPr>
          <w:rFonts w:ascii="Arial" w:hAnsi="Arial" w:cs="Arial"/>
        </w:rPr>
        <w:t xml:space="preserve">This </w:t>
      </w:r>
      <w:r w:rsidR="0030180E">
        <w:rPr>
          <w:rFonts w:ascii="Arial" w:hAnsi="Arial" w:cs="Arial"/>
        </w:rPr>
        <w:t xml:space="preserve">Policy </w:t>
      </w:r>
      <w:r>
        <w:rPr>
          <w:rFonts w:ascii="Arial" w:hAnsi="Arial" w:cs="Arial"/>
        </w:rPr>
        <w:t>aims to ensure all p</w:t>
      </w:r>
      <w:r w:rsidR="00A12637">
        <w:rPr>
          <w:rFonts w:ascii="Arial" w:hAnsi="Arial" w:cs="Arial"/>
        </w:rPr>
        <w:t xml:space="preserve">rocurement decisions </w:t>
      </w:r>
      <w:r>
        <w:rPr>
          <w:rFonts w:ascii="Arial" w:hAnsi="Arial" w:cs="Arial"/>
        </w:rPr>
        <w:t>are made i</w:t>
      </w:r>
      <w:r w:rsidR="00A12637">
        <w:rPr>
          <w:rFonts w:ascii="Arial" w:hAnsi="Arial" w:cs="Arial"/>
        </w:rPr>
        <w:t xml:space="preserve">n a </w:t>
      </w:r>
      <w:r w:rsidR="00A12637" w:rsidRPr="004E6E02">
        <w:rPr>
          <w:rFonts w:ascii="Arial" w:hAnsi="Arial" w:cs="Arial"/>
        </w:rPr>
        <w:t xml:space="preserve">consistent </w:t>
      </w:r>
      <w:r w:rsidR="00A12637">
        <w:rPr>
          <w:rFonts w:ascii="Arial" w:hAnsi="Arial" w:cs="Arial"/>
        </w:rPr>
        <w:t xml:space="preserve">manner </w:t>
      </w:r>
      <w:r>
        <w:rPr>
          <w:rFonts w:ascii="Arial" w:hAnsi="Arial" w:cs="Arial"/>
        </w:rPr>
        <w:t xml:space="preserve">using an </w:t>
      </w:r>
      <w:r w:rsidRPr="004E6E02">
        <w:rPr>
          <w:rFonts w:ascii="Arial" w:hAnsi="Arial" w:cs="Arial"/>
        </w:rPr>
        <w:t>equitable process</w:t>
      </w:r>
      <w:r>
        <w:rPr>
          <w:rFonts w:ascii="Arial" w:hAnsi="Arial" w:cs="Arial"/>
        </w:rPr>
        <w:t xml:space="preserve"> that will help </w:t>
      </w:r>
      <w:r w:rsidR="00A12637">
        <w:rPr>
          <w:rFonts w:ascii="Arial" w:hAnsi="Arial" w:cs="Arial"/>
        </w:rPr>
        <w:t>t</w:t>
      </w:r>
      <w:r w:rsidR="00A12637" w:rsidRPr="004E6E02">
        <w:rPr>
          <w:rFonts w:ascii="Arial" w:hAnsi="Arial" w:cs="Arial"/>
        </w:rPr>
        <w:t xml:space="preserve">o </w:t>
      </w:r>
      <w:r w:rsidR="00A12637">
        <w:rPr>
          <w:rFonts w:ascii="Arial" w:hAnsi="Arial" w:cs="Arial"/>
        </w:rPr>
        <w:t xml:space="preserve">mitigate risk, </w:t>
      </w:r>
      <w:r w:rsidR="00A12637" w:rsidRPr="004E6E02">
        <w:rPr>
          <w:rFonts w:ascii="Arial" w:hAnsi="Arial" w:cs="Arial"/>
        </w:rPr>
        <w:t xml:space="preserve">demonstrate </w:t>
      </w:r>
      <w:r w:rsidR="00A12637">
        <w:rPr>
          <w:rFonts w:ascii="Arial" w:hAnsi="Arial" w:cs="Arial"/>
        </w:rPr>
        <w:t xml:space="preserve">value and achieve </w:t>
      </w:r>
      <w:r w:rsidR="00A12637" w:rsidRPr="004E6E02">
        <w:rPr>
          <w:rFonts w:ascii="Arial" w:hAnsi="Arial" w:cs="Arial"/>
        </w:rPr>
        <w:t xml:space="preserve">the most advantageous outcome </w:t>
      </w:r>
      <w:r w:rsidR="00A12637">
        <w:rPr>
          <w:rFonts w:ascii="Arial" w:hAnsi="Arial" w:cs="Arial"/>
        </w:rPr>
        <w:t>for the</w:t>
      </w:r>
      <w:r w:rsidR="00A12637" w:rsidRPr="004E6E02">
        <w:rPr>
          <w:rFonts w:ascii="Arial" w:hAnsi="Arial" w:cs="Arial"/>
        </w:rPr>
        <w:t xml:space="preserve"> C</w:t>
      </w:r>
      <w:r>
        <w:rPr>
          <w:rFonts w:ascii="Arial" w:hAnsi="Arial" w:cs="Arial"/>
        </w:rPr>
        <w:t>ity</w:t>
      </w:r>
      <w:r w:rsidR="00907E75">
        <w:rPr>
          <w:rFonts w:ascii="Arial" w:hAnsi="Arial" w:cs="Arial"/>
        </w:rPr>
        <w:t>.</w:t>
      </w:r>
    </w:p>
    <w:p w14:paraId="3131DDC1" w14:textId="77777777" w:rsidR="009535F4" w:rsidRDefault="009535F4" w:rsidP="00A0344C">
      <w:pPr>
        <w:autoSpaceDE w:val="0"/>
        <w:autoSpaceDN w:val="0"/>
        <w:adjustRightInd w:val="0"/>
        <w:jc w:val="both"/>
        <w:rPr>
          <w:rFonts w:ascii="Arial" w:hAnsi="Arial" w:cs="Arial"/>
        </w:rPr>
      </w:pPr>
    </w:p>
    <w:p w14:paraId="6114FDA4" w14:textId="5B2912A6" w:rsidR="00656C9D" w:rsidRPr="00F94F2C" w:rsidRDefault="00000000" w:rsidP="00A0344C">
      <w:pPr>
        <w:tabs>
          <w:tab w:val="left" w:pos="9026"/>
        </w:tabs>
        <w:spacing w:before="2"/>
        <w:ind w:right="-46"/>
        <w:jc w:val="both"/>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F94F2C">
          <w:rPr>
            <w:rStyle w:val="Hyperlink"/>
            <w:rFonts w:cs="Arial"/>
            <w:b/>
            <w:bCs/>
          </w:rPr>
          <w:t>Policy Statement</w:t>
        </w:r>
      </w:hyperlink>
    </w:p>
    <w:p w14:paraId="7D53762F" w14:textId="77777777" w:rsidR="00656C9D" w:rsidRPr="00F94F2C" w:rsidRDefault="009A0A01" w:rsidP="00A0344C">
      <w:pPr>
        <w:jc w:val="both"/>
        <w:rPr>
          <w:rFonts w:ascii="Arial" w:hAnsi="Arial" w:cs="Arial"/>
          <w:b/>
        </w:rPr>
      </w:pPr>
      <w:r w:rsidRPr="00F94F2C">
        <w:rPr>
          <w:rFonts w:ascii="Arial" w:hAnsi="Arial" w:cs="Arial"/>
          <w:noProof/>
          <w:color w:val="2B579A"/>
          <w:shd w:val="clear" w:color="auto" w:fill="E6E6E6"/>
        </w:rPr>
        <mc:AlternateContent>
          <mc:Choice Requires="wps">
            <w:drawing>
              <wp:anchor distT="4294967295" distB="4294967295" distL="114300" distR="114300" simplePos="0" relativeHeight="251658241" behindDoc="0" locked="0" layoutInCell="1" allowOverlap="1" wp14:anchorId="6737D508" wp14:editId="63F49322">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96BF55D" id="Straight Connector 10"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05E9E1B6" w14:textId="77777777" w:rsidR="00D310E4" w:rsidRPr="00271F13" w:rsidRDefault="00060F99" w:rsidP="009535F4">
      <w:pPr>
        <w:suppressAutoHyphens/>
        <w:spacing w:after="240"/>
        <w:jc w:val="both"/>
        <w:rPr>
          <w:rFonts w:ascii="Arial" w:hAnsi="Arial" w:cs="Arial"/>
        </w:rPr>
      </w:pPr>
      <w:r>
        <w:rPr>
          <w:rFonts w:ascii="Arial" w:hAnsi="Arial" w:cs="Arial"/>
        </w:rPr>
        <w:t xml:space="preserve">Procurement decisions will </w:t>
      </w:r>
      <w:r w:rsidR="00CC548A">
        <w:rPr>
          <w:rFonts w:ascii="Arial" w:hAnsi="Arial" w:cs="Arial"/>
        </w:rPr>
        <w:t xml:space="preserve">be made using </w:t>
      </w:r>
      <w:r>
        <w:rPr>
          <w:rFonts w:ascii="Arial" w:hAnsi="Arial" w:cs="Arial"/>
        </w:rPr>
        <w:t xml:space="preserve">the </w:t>
      </w:r>
      <w:r w:rsidR="00D310E4" w:rsidRPr="00271F13">
        <w:rPr>
          <w:rFonts w:ascii="Arial" w:hAnsi="Arial" w:cs="Arial"/>
        </w:rPr>
        <w:t>following principles:</w:t>
      </w:r>
    </w:p>
    <w:p w14:paraId="7884C7AC" w14:textId="77777777" w:rsidR="00B97597" w:rsidRPr="00F150E1" w:rsidRDefault="00B97597" w:rsidP="009535F4">
      <w:pPr>
        <w:pStyle w:val="ListParagraph"/>
        <w:numPr>
          <w:ilvl w:val="0"/>
          <w:numId w:val="18"/>
        </w:numPr>
        <w:tabs>
          <w:tab w:val="left" w:pos="9026"/>
        </w:tabs>
        <w:spacing w:after="240"/>
        <w:ind w:left="567" w:right="-45" w:hanging="567"/>
        <w:contextualSpacing w:val="0"/>
        <w:jc w:val="both"/>
        <w:rPr>
          <w:rFonts w:ascii="Arial" w:hAnsi="Arial" w:cs="Arial"/>
        </w:rPr>
      </w:pPr>
      <w:r w:rsidRPr="00F150E1">
        <w:rPr>
          <w:rFonts w:ascii="Arial" w:hAnsi="Arial" w:cs="Arial"/>
        </w:rPr>
        <w:t>Ethical Behaviour and Fair Dealing</w:t>
      </w:r>
    </w:p>
    <w:p w14:paraId="18ED1968" w14:textId="5ACC429D" w:rsidR="00B97597" w:rsidRPr="00B97597" w:rsidRDefault="00CC548A" w:rsidP="00CC54E9">
      <w:pPr>
        <w:tabs>
          <w:tab w:val="left" w:pos="9026"/>
        </w:tabs>
        <w:spacing w:after="240"/>
        <w:ind w:left="567" w:right="-46"/>
        <w:rPr>
          <w:rFonts w:ascii="Arial" w:hAnsi="Arial" w:cs="Arial"/>
        </w:rPr>
      </w:pPr>
      <w:r>
        <w:rPr>
          <w:rFonts w:ascii="Arial" w:hAnsi="Arial" w:cs="Arial"/>
        </w:rPr>
        <w:t>E</w:t>
      </w:r>
      <w:r w:rsidR="00B97597" w:rsidRPr="00B97597">
        <w:rPr>
          <w:rFonts w:ascii="Arial" w:hAnsi="Arial" w:cs="Arial"/>
        </w:rPr>
        <w:t xml:space="preserve">mployees </w:t>
      </w:r>
      <w:r w:rsidR="00244FDA">
        <w:rPr>
          <w:rFonts w:ascii="Arial" w:hAnsi="Arial" w:cs="Arial"/>
        </w:rPr>
        <w:t xml:space="preserve">of the City </w:t>
      </w:r>
      <w:r w:rsidR="00B97597" w:rsidRPr="00B97597">
        <w:rPr>
          <w:rFonts w:ascii="Arial" w:hAnsi="Arial" w:cs="Arial"/>
        </w:rPr>
        <w:t>must conduct all procurement and business relationships with honesty, integrity, fairness, diligence and a high degree of care, ensuring processes are appropriate and compliant.</w:t>
      </w:r>
      <w:r w:rsidR="008F37B2">
        <w:rPr>
          <w:rFonts w:ascii="Arial" w:hAnsi="Arial" w:cs="Arial"/>
        </w:rPr>
        <w:t xml:space="preserve"> P</w:t>
      </w:r>
      <w:r w:rsidR="00855266">
        <w:rPr>
          <w:rFonts w:ascii="Arial" w:hAnsi="Arial" w:cs="Arial"/>
        </w:rPr>
        <w:t xml:space="preserve">rocurement </w:t>
      </w:r>
      <w:r w:rsidR="009533B0">
        <w:rPr>
          <w:rFonts w:ascii="Arial" w:hAnsi="Arial" w:cs="Arial"/>
        </w:rPr>
        <w:t>p</w:t>
      </w:r>
      <w:r w:rsidR="00B97597" w:rsidRPr="00B97597">
        <w:rPr>
          <w:rFonts w:ascii="Arial" w:hAnsi="Arial" w:cs="Arial"/>
        </w:rPr>
        <w:t>rocess</w:t>
      </w:r>
      <w:r w:rsidR="008F37B2">
        <w:rPr>
          <w:rFonts w:ascii="Arial" w:hAnsi="Arial" w:cs="Arial"/>
        </w:rPr>
        <w:t>es</w:t>
      </w:r>
      <w:r w:rsidR="00B97597" w:rsidRPr="00B97597">
        <w:rPr>
          <w:rFonts w:ascii="Arial" w:hAnsi="Arial" w:cs="Arial"/>
        </w:rPr>
        <w:t xml:space="preserve"> must be transparent and free from bias</w:t>
      </w:r>
      <w:r w:rsidR="008F37B2">
        <w:rPr>
          <w:rFonts w:ascii="Arial" w:hAnsi="Arial" w:cs="Arial"/>
        </w:rPr>
        <w:t xml:space="preserve"> and will be supported by </w:t>
      </w:r>
      <w:r w:rsidR="00CC54E9" w:rsidRPr="00CC54E9">
        <w:rPr>
          <w:rFonts w:ascii="Arial" w:hAnsi="Arial" w:cs="Arial"/>
        </w:rPr>
        <w:t>Employee Code of Conduct</w:t>
      </w:r>
      <w:r w:rsidR="003323A3">
        <w:rPr>
          <w:rFonts w:ascii="Arial" w:hAnsi="Arial" w:cs="Arial"/>
        </w:rPr>
        <w:t xml:space="preserve"> and </w:t>
      </w:r>
      <w:r w:rsidR="008F37B2">
        <w:rPr>
          <w:rFonts w:ascii="Arial" w:hAnsi="Arial" w:cs="Arial"/>
        </w:rPr>
        <w:t>a</w:t>
      </w:r>
      <w:r w:rsidR="00A0344C">
        <w:rPr>
          <w:rFonts w:ascii="Arial" w:hAnsi="Arial" w:cs="Arial"/>
        </w:rPr>
        <w:t xml:space="preserve"> </w:t>
      </w:r>
      <w:r w:rsidR="009533B0">
        <w:rPr>
          <w:rFonts w:ascii="Arial" w:hAnsi="Arial" w:cs="Arial"/>
        </w:rPr>
        <w:t>Statement of Business Ethics</w:t>
      </w:r>
      <w:r w:rsidR="008F37B2">
        <w:rPr>
          <w:rFonts w:ascii="Arial" w:hAnsi="Arial" w:cs="Arial"/>
        </w:rPr>
        <w:t xml:space="preserve">, </w:t>
      </w:r>
      <w:r w:rsidR="009C23BE">
        <w:rPr>
          <w:rFonts w:ascii="Arial" w:hAnsi="Arial" w:cs="Arial"/>
        </w:rPr>
        <w:t xml:space="preserve">approved </w:t>
      </w:r>
      <w:r w:rsidR="00883BC3">
        <w:rPr>
          <w:rFonts w:ascii="Arial" w:hAnsi="Arial" w:cs="Arial"/>
        </w:rPr>
        <w:t xml:space="preserve">by the CEO </w:t>
      </w:r>
      <w:r w:rsidR="00D87A3A" w:rsidRPr="00D87A3A">
        <w:rPr>
          <w:rFonts w:ascii="Arial" w:hAnsi="Arial" w:cs="Arial"/>
        </w:rPr>
        <w:t>outlin</w:t>
      </w:r>
      <w:r w:rsidR="00D87A3A">
        <w:rPr>
          <w:rFonts w:ascii="Arial" w:hAnsi="Arial" w:cs="Arial"/>
        </w:rPr>
        <w:t>ing t</w:t>
      </w:r>
      <w:r w:rsidR="00D87A3A" w:rsidRPr="00D87A3A">
        <w:rPr>
          <w:rFonts w:ascii="Arial" w:hAnsi="Arial" w:cs="Arial"/>
        </w:rPr>
        <w:t xml:space="preserve">he </w:t>
      </w:r>
      <w:r w:rsidR="009C23BE">
        <w:rPr>
          <w:rFonts w:ascii="Arial" w:hAnsi="Arial" w:cs="Arial"/>
        </w:rPr>
        <w:t xml:space="preserve">behavioural </w:t>
      </w:r>
      <w:r w:rsidR="00D87A3A" w:rsidRPr="00D87A3A">
        <w:rPr>
          <w:rFonts w:ascii="Arial" w:hAnsi="Arial" w:cs="Arial"/>
        </w:rPr>
        <w:t xml:space="preserve">standards expected by the City </w:t>
      </w:r>
      <w:r w:rsidR="00D87A3A">
        <w:rPr>
          <w:rFonts w:ascii="Arial" w:hAnsi="Arial" w:cs="Arial"/>
        </w:rPr>
        <w:t xml:space="preserve">from its </w:t>
      </w:r>
      <w:r w:rsidR="00D87A3A" w:rsidRPr="00D87A3A">
        <w:rPr>
          <w:rFonts w:ascii="Arial" w:hAnsi="Arial" w:cs="Arial"/>
        </w:rPr>
        <w:t>employees</w:t>
      </w:r>
      <w:r w:rsidR="009C23BE">
        <w:rPr>
          <w:rFonts w:ascii="Arial" w:hAnsi="Arial" w:cs="Arial"/>
        </w:rPr>
        <w:t>,</w:t>
      </w:r>
      <w:r w:rsidR="00D87A3A">
        <w:rPr>
          <w:rFonts w:ascii="Arial" w:hAnsi="Arial" w:cs="Arial"/>
        </w:rPr>
        <w:t xml:space="preserve"> </w:t>
      </w:r>
      <w:r w:rsidR="009C23BE">
        <w:rPr>
          <w:rFonts w:ascii="Arial" w:hAnsi="Arial" w:cs="Arial"/>
        </w:rPr>
        <w:t xml:space="preserve">suppliers and contractors </w:t>
      </w:r>
      <w:r w:rsidR="00244FDA">
        <w:rPr>
          <w:rFonts w:ascii="Arial" w:hAnsi="Arial" w:cs="Arial"/>
        </w:rPr>
        <w:t>in</w:t>
      </w:r>
      <w:r w:rsidR="00333FE7">
        <w:rPr>
          <w:rFonts w:ascii="Arial" w:hAnsi="Arial" w:cs="Arial"/>
        </w:rPr>
        <w:t xml:space="preserve"> </w:t>
      </w:r>
      <w:r w:rsidR="00244FDA">
        <w:rPr>
          <w:rFonts w:ascii="Arial" w:hAnsi="Arial" w:cs="Arial"/>
        </w:rPr>
        <w:t xml:space="preserve">conducting </w:t>
      </w:r>
      <w:r w:rsidR="00D87A3A">
        <w:rPr>
          <w:rFonts w:ascii="Arial" w:hAnsi="Arial" w:cs="Arial"/>
        </w:rPr>
        <w:t xml:space="preserve">its </w:t>
      </w:r>
      <w:r w:rsidR="00333FE7">
        <w:rPr>
          <w:rFonts w:ascii="Arial" w:hAnsi="Arial" w:cs="Arial"/>
        </w:rPr>
        <w:t>business</w:t>
      </w:r>
      <w:r w:rsidR="009512F5">
        <w:rPr>
          <w:rFonts w:ascii="Arial" w:hAnsi="Arial" w:cs="Arial"/>
        </w:rPr>
        <w:t>.</w:t>
      </w:r>
      <w:r w:rsidR="5ACEE72B" w:rsidRPr="1E271415">
        <w:rPr>
          <w:rFonts w:ascii="Arial" w:hAnsi="Arial" w:cs="Arial"/>
        </w:rPr>
        <w:t xml:space="preserve"> Any canvassing of the City’s </w:t>
      </w:r>
      <w:r w:rsidR="3AE7EF15" w:rsidRPr="1E271415">
        <w:rPr>
          <w:rFonts w:ascii="Arial" w:hAnsi="Arial" w:cs="Arial"/>
        </w:rPr>
        <w:t xml:space="preserve">Elected Members </w:t>
      </w:r>
      <w:r w:rsidR="5ACEE72B" w:rsidRPr="1E271415">
        <w:rPr>
          <w:rFonts w:ascii="Arial" w:hAnsi="Arial" w:cs="Arial"/>
        </w:rPr>
        <w:t xml:space="preserve">or staff </w:t>
      </w:r>
      <w:r w:rsidR="265841EF" w:rsidRPr="1E271415">
        <w:rPr>
          <w:rFonts w:ascii="Arial" w:hAnsi="Arial" w:cs="Arial"/>
        </w:rPr>
        <w:t xml:space="preserve">is </w:t>
      </w:r>
      <w:r w:rsidR="6216D26F" w:rsidRPr="1E271415">
        <w:rPr>
          <w:rFonts w:ascii="Arial" w:hAnsi="Arial" w:cs="Arial"/>
        </w:rPr>
        <w:t xml:space="preserve">strictly </w:t>
      </w:r>
      <w:r w:rsidR="3FB7776E" w:rsidRPr="1E271415">
        <w:rPr>
          <w:rFonts w:ascii="Arial" w:hAnsi="Arial" w:cs="Arial"/>
        </w:rPr>
        <w:t>prohibited</w:t>
      </w:r>
      <w:r w:rsidR="6216D26F" w:rsidRPr="1E271415">
        <w:rPr>
          <w:rFonts w:ascii="Arial" w:hAnsi="Arial" w:cs="Arial"/>
        </w:rPr>
        <w:t xml:space="preserve"> </w:t>
      </w:r>
      <w:r w:rsidR="1A60E47B" w:rsidRPr="1E271415">
        <w:rPr>
          <w:rFonts w:ascii="Arial" w:hAnsi="Arial" w:cs="Arial"/>
        </w:rPr>
        <w:t xml:space="preserve">on </w:t>
      </w:r>
      <w:r w:rsidR="1487A59A" w:rsidRPr="1E271415">
        <w:rPr>
          <w:rFonts w:ascii="Arial" w:hAnsi="Arial" w:cs="Arial"/>
        </w:rPr>
        <w:t xml:space="preserve">current </w:t>
      </w:r>
      <w:r w:rsidR="5ACEE72B" w:rsidRPr="1E271415">
        <w:rPr>
          <w:rFonts w:ascii="Arial" w:hAnsi="Arial" w:cs="Arial"/>
        </w:rPr>
        <w:t>procurement</w:t>
      </w:r>
      <w:r w:rsidR="57FC0435" w:rsidRPr="1E271415">
        <w:rPr>
          <w:rFonts w:ascii="Arial" w:hAnsi="Arial" w:cs="Arial"/>
        </w:rPr>
        <w:t xml:space="preserve"> </w:t>
      </w:r>
      <w:r w:rsidR="15128CDC" w:rsidRPr="1E271415">
        <w:rPr>
          <w:rFonts w:ascii="Arial" w:hAnsi="Arial" w:cs="Arial"/>
        </w:rPr>
        <w:t>activity</w:t>
      </w:r>
      <w:r w:rsidR="5ACEE72B" w:rsidRPr="1E271415">
        <w:rPr>
          <w:rFonts w:ascii="Arial" w:hAnsi="Arial" w:cs="Arial"/>
        </w:rPr>
        <w:t>.</w:t>
      </w:r>
    </w:p>
    <w:p w14:paraId="5AF47170" w14:textId="7502C43C" w:rsidR="00B97597" w:rsidRPr="00F150E1" w:rsidRDefault="00B97597" w:rsidP="74A1CB92">
      <w:pPr>
        <w:pStyle w:val="ListParagraph"/>
        <w:numPr>
          <w:ilvl w:val="0"/>
          <w:numId w:val="18"/>
        </w:numPr>
        <w:tabs>
          <w:tab w:val="left" w:pos="9026"/>
        </w:tabs>
        <w:spacing w:after="240"/>
        <w:ind w:left="567" w:right="-45" w:hanging="567"/>
        <w:jc w:val="both"/>
        <w:rPr>
          <w:rFonts w:ascii="Arial" w:hAnsi="Arial" w:cs="Arial"/>
        </w:rPr>
      </w:pPr>
      <w:r w:rsidRPr="00F150E1">
        <w:rPr>
          <w:rFonts w:ascii="Arial" w:hAnsi="Arial" w:cs="Arial"/>
        </w:rPr>
        <w:t>Value for Money</w:t>
      </w:r>
      <w:r w:rsidR="609A2E4C" w:rsidRPr="74A1CB92">
        <w:rPr>
          <w:rFonts w:ascii="Arial" w:hAnsi="Arial" w:cs="Arial"/>
        </w:rPr>
        <w:t xml:space="preserve"> (VFM)</w:t>
      </w:r>
    </w:p>
    <w:p w14:paraId="498B4FF5" w14:textId="77777777" w:rsidR="004E2E84" w:rsidRDefault="00A45265" w:rsidP="009535F4">
      <w:pPr>
        <w:tabs>
          <w:tab w:val="left" w:pos="9026"/>
        </w:tabs>
        <w:spacing w:after="240"/>
        <w:ind w:left="567" w:right="-46"/>
        <w:rPr>
          <w:rFonts w:ascii="Arial" w:hAnsi="Arial" w:cs="Arial"/>
        </w:rPr>
      </w:pPr>
      <w:r>
        <w:rPr>
          <w:rFonts w:ascii="Arial" w:hAnsi="Arial" w:cs="Arial"/>
        </w:rPr>
        <w:t>Achieving v</w:t>
      </w:r>
      <w:r w:rsidR="00B97597" w:rsidRPr="00B97597">
        <w:rPr>
          <w:rFonts w:ascii="Arial" w:hAnsi="Arial" w:cs="Arial"/>
        </w:rPr>
        <w:t xml:space="preserve">alue for money </w:t>
      </w:r>
      <w:r w:rsidR="00D2055C">
        <w:rPr>
          <w:rFonts w:ascii="Arial" w:hAnsi="Arial" w:cs="Arial"/>
        </w:rPr>
        <w:t>reflect</w:t>
      </w:r>
      <w:r w:rsidR="00026941">
        <w:rPr>
          <w:rFonts w:ascii="Arial" w:hAnsi="Arial" w:cs="Arial"/>
        </w:rPr>
        <w:t xml:space="preserve">s </w:t>
      </w:r>
      <w:r w:rsidR="00B97597" w:rsidRPr="00B97597">
        <w:rPr>
          <w:rFonts w:ascii="Arial" w:hAnsi="Arial" w:cs="Arial"/>
        </w:rPr>
        <w:t xml:space="preserve">the best possible outcome </w:t>
      </w:r>
      <w:r w:rsidR="008C6C43">
        <w:rPr>
          <w:rFonts w:ascii="Arial" w:hAnsi="Arial" w:cs="Arial"/>
        </w:rPr>
        <w:t>by</w:t>
      </w:r>
      <w:r w:rsidR="00244FDA">
        <w:rPr>
          <w:rFonts w:ascii="Arial" w:hAnsi="Arial" w:cs="Arial"/>
        </w:rPr>
        <w:t xml:space="preserve"> considering </w:t>
      </w:r>
      <w:r>
        <w:rPr>
          <w:rFonts w:ascii="Arial" w:hAnsi="Arial" w:cs="Arial"/>
        </w:rPr>
        <w:t xml:space="preserve">cost and non-cost </w:t>
      </w:r>
      <w:r w:rsidR="00A75242">
        <w:rPr>
          <w:rFonts w:ascii="Arial" w:hAnsi="Arial" w:cs="Arial"/>
        </w:rPr>
        <w:t xml:space="preserve">factors </w:t>
      </w:r>
      <w:r w:rsidR="00026941">
        <w:rPr>
          <w:rFonts w:ascii="Arial" w:hAnsi="Arial" w:cs="Arial"/>
        </w:rPr>
        <w:t xml:space="preserve">in </w:t>
      </w:r>
      <w:r w:rsidR="00244FDA">
        <w:rPr>
          <w:rFonts w:ascii="Arial" w:hAnsi="Arial" w:cs="Arial"/>
        </w:rPr>
        <w:t>p</w:t>
      </w:r>
      <w:r w:rsidR="00A75242">
        <w:rPr>
          <w:rFonts w:ascii="Arial" w:hAnsi="Arial" w:cs="Arial"/>
        </w:rPr>
        <w:t>rocurement decision</w:t>
      </w:r>
      <w:r w:rsidR="00026941">
        <w:rPr>
          <w:rFonts w:ascii="Arial" w:hAnsi="Arial" w:cs="Arial"/>
        </w:rPr>
        <w:t>s</w:t>
      </w:r>
      <w:r w:rsidR="00A75242">
        <w:rPr>
          <w:rFonts w:ascii="Arial" w:hAnsi="Arial" w:cs="Arial"/>
        </w:rPr>
        <w:t xml:space="preserve">. </w:t>
      </w:r>
      <w:r>
        <w:rPr>
          <w:rFonts w:ascii="Arial" w:hAnsi="Arial" w:cs="Arial"/>
        </w:rPr>
        <w:t>N</w:t>
      </w:r>
      <w:r w:rsidR="00F20F0C" w:rsidRPr="00F20F0C">
        <w:rPr>
          <w:rFonts w:ascii="Arial" w:hAnsi="Arial" w:cs="Arial"/>
        </w:rPr>
        <w:t xml:space="preserve">on-cost </w:t>
      </w:r>
      <w:r w:rsidR="00F20F0C">
        <w:rPr>
          <w:rFonts w:ascii="Arial" w:hAnsi="Arial" w:cs="Arial"/>
        </w:rPr>
        <w:t xml:space="preserve">factors </w:t>
      </w:r>
      <w:r>
        <w:rPr>
          <w:rFonts w:ascii="Arial" w:hAnsi="Arial" w:cs="Arial"/>
        </w:rPr>
        <w:t xml:space="preserve">are important </w:t>
      </w:r>
      <w:r w:rsidR="00026941">
        <w:rPr>
          <w:rFonts w:ascii="Arial" w:hAnsi="Arial" w:cs="Arial"/>
        </w:rPr>
        <w:t xml:space="preserve">in </w:t>
      </w:r>
      <w:r w:rsidR="00F20F0C" w:rsidRPr="00F20F0C">
        <w:rPr>
          <w:rFonts w:ascii="Arial" w:hAnsi="Arial" w:cs="Arial"/>
        </w:rPr>
        <w:t>reduc</w:t>
      </w:r>
      <w:r w:rsidR="00026941">
        <w:rPr>
          <w:rFonts w:ascii="Arial" w:hAnsi="Arial" w:cs="Arial"/>
        </w:rPr>
        <w:t>ing</w:t>
      </w:r>
      <w:r w:rsidR="00F20F0C" w:rsidRPr="00F20F0C">
        <w:rPr>
          <w:rFonts w:ascii="Arial" w:hAnsi="Arial" w:cs="Arial"/>
        </w:rPr>
        <w:t xml:space="preserve"> risk </w:t>
      </w:r>
      <w:r w:rsidR="00F20F0C">
        <w:rPr>
          <w:rFonts w:ascii="Arial" w:hAnsi="Arial" w:cs="Arial"/>
        </w:rPr>
        <w:t>and determin</w:t>
      </w:r>
      <w:r w:rsidR="00026941">
        <w:rPr>
          <w:rFonts w:ascii="Arial" w:hAnsi="Arial" w:cs="Arial"/>
        </w:rPr>
        <w:t>ing</w:t>
      </w:r>
      <w:r w:rsidR="00F20F0C">
        <w:rPr>
          <w:rFonts w:ascii="Arial" w:hAnsi="Arial" w:cs="Arial"/>
        </w:rPr>
        <w:t xml:space="preserve"> whole of life </w:t>
      </w:r>
      <w:r w:rsidR="00310C52">
        <w:rPr>
          <w:rFonts w:ascii="Arial" w:hAnsi="Arial" w:cs="Arial"/>
        </w:rPr>
        <w:t xml:space="preserve">outcomes </w:t>
      </w:r>
      <w:r w:rsidR="00F20F0C">
        <w:rPr>
          <w:rFonts w:ascii="Arial" w:hAnsi="Arial" w:cs="Arial"/>
        </w:rPr>
        <w:t xml:space="preserve">that </w:t>
      </w:r>
      <w:r w:rsidR="00F20F0C" w:rsidRPr="00F20F0C">
        <w:rPr>
          <w:rFonts w:ascii="Arial" w:hAnsi="Arial" w:cs="Arial"/>
        </w:rPr>
        <w:t xml:space="preserve">do not adversely </w:t>
      </w:r>
      <w:r w:rsidR="00F20F0C">
        <w:rPr>
          <w:rFonts w:ascii="Arial" w:hAnsi="Arial" w:cs="Arial"/>
        </w:rPr>
        <w:t xml:space="preserve">impact </w:t>
      </w:r>
      <w:r w:rsidR="00F20F0C" w:rsidRPr="00F20F0C">
        <w:rPr>
          <w:rFonts w:ascii="Arial" w:hAnsi="Arial" w:cs="Arial"/>
        </w:rPr>
        <w:t>the community</w:t>
      </w:r>
      <w:r w:rsidR="55EE9ECB" w:rsidRPr="1E271415">
        <w:rPr>
          <w:rFonts w:ascii="Arial" w:hAnsi="Arial" w:cs="Arial"/>
        </w:rPr>
        <w:t xml:space="preserve"> or environment</w:t>
      </w:r>
      <w:r w:rsidR="66F761A4" w:rsidRPr="1E271415">
        <w:rPr>
          <w:rFonts w:ascii="Arial" w:hAnsi="Arial" w:cs="Arial"/>
        </w:rPr>
        <w:t>.</w:t>
      </w:r>
      <w:r w:rsidR="00B97597" w:rsidRPr="00B97597">
        <w:rPr>
          <w:rFonts w:ascii="Arial" w:hAnsi="Arial" w:cs="Arial"/>
        </w:rPr>
        <w:t xml:space="preserve"> </w:t>
      </w:r>
    </w:p>
    <w:p w14:paraId="0C56010B" w14:textId="475957D5" w:rsidR="009A21B3" w:rsidRDefault="00A45265" w:rsidP="009535F4">
      <w:pPr>
        <w:tabs>
          <w:tab w:val="left" w:pos="9026"/>
        </w:tabs>
        <w:spacing w:after="240"/>
        <w:ind w:left="567" w:right="-46"/>
        <w:rPr>
          <w:rFonts w:ascii="Arial" w:hAnsi="Arial" w:cs="Arial"/>
        </w:rPr>
      </w:pPr>
      <w:r>
        <w:rPr>
          <w:rFonts w:ascii="Arial" w:hAnsi="Arial" w:cs="Arial"/>
        </w:rPr>
        <w:t xml:space="preserve">These </w:t>
      </w:r>
      <w:r w:rsidR="00F20F0C">
        <w:rPr>
          <w:rFonts w:ascii="Arial" w:hAnsi="Arial" w:cs="Arial"/>
        </w:rPr>
        <w:t>include</w:t>
      </w:r>
      <w:r w:rsidR="0026479E">
        <w:rPr>
          <w:rFonts w:ascii="Arial" w:hAnsi="Arial" w:cs="Arial"/>
        </w:rPr>
        <w:t xml:space="preserve"> </w:t>
      </w:r>
      <w:r w:rsidR="00F20F0C" w:rsidRPr="00F20F0C">
        <w:rPr>
          <w:rFonts w:ascii="Arial" w:hAnsi="Arial" w:cs="Arial"/>
        </w:rPr>
        <w:t xml:space="preserve">safety </w:t>
      </w:r>
      <w:r w:rsidR="00F20F0C">
        <w:rPr>
          <w:rFonts w:ascii="Arial" w:hAnsi="Arial" w:cs="Arial"/>
        </w:rPr>
        <w:t xml:space="preserve">and quality </w:t>
      </w:r>
      <w:r w:rsidR="00F20F0C" w:rsidRPr="00F20F0C">
        <w:rPr>
          <w:rFonts w:ascii="Arial" w:hAnsi="Arial" w:cs="Arial"/>
        </w:rPr>
        <w:t>considerations</w:t>
      </w:r>
      <w:r w:rsidR="00F20F0C">
        <w:rPr>
          <w:rFonts w:ascii="Arial" w:hAnsi="Arial" w:cs="Arial"/>
        </w:rPr>
        <w:t>,</w:t>
      </w:r>
      <w:r w:rsidR="00F20F0C" w:rsidRPr="00F20F0C">
        <w:rPr>
          <w:rFonts w:ascii="Arial" w:hAnsi="Arial" w:cs="Arial"/>
        </w:rPr>
        <w:t xml:space="preserve"> </w:t>
      </w:r>
      <w:r w:rsidR="00B97597" w:rsidRPr="00B97597">
        <w:rPr>
          <w:rFonts w:ascii="Arial" w:hAnsi="Arial" w:cs="Arial"/>
        </w:rPr>
        <w:t>fit for purpose (specification), timeliness, sustainability (social</w:t>
      </w:r>
      <w:r w:rsidR="00EC169C">
        <w:rPr>
          <w:rFonts w:ascii="Arial" w:hAnsi="Arial" w:cs="Arial"/>
        </w:rPr>
        <w:t xml:space="preserve"> and environment</w:t>
      </w:r>
      <w:r w:rsidR="5F1CA4AA" w:rsidRPr="1E271415">
        <w:rPr>
          <w:rFonts w:ascii="Arial" w:hAnsi="Arial" w:cs="Arial"/>
        </w:rPr>
        <w:t xml:space="preserve"> – circular supply</w:t>
      </w:r>
      <w:r w:rsidR="00EC169C">
        <w:rPr>
          <w:rFonts w:ascii="Arial" w:hAnsi="Arial" w:cs="Arial"/>
        </w:rPr>
        <w:t xml:space="preserve">), </w:t>
      </w:r>
      <w:r w:rsidR="00B97597" w:rsidRPr="00B97597">
        <w:rPr>
          <w:rFonts w:ascii="Arial" w:hAnsi="Arial" w:cs="Arial"/>
        </w:rPr>
        <w:t xml:space="preserve">economic </w:t>
      </w:r>
      <w:r w:rsidR="3E543B2E" w:rsidRPr="1E271415">
        <w:rPr>
          <w:rFonts w:ascii="Arial" w:hAnsi="Arial" w:cs="Arial"/>
        </w:rPr>
        <w:t>(local &amp; regional)</w:t>
      </w:r>
      <w:r w:rsidR="1F406B39" w:rsidRPr="1E271415">
        <w:rPr>
          <w:rFonts w:ascii="Arial" w:hAnsi="Arial" w:cs="Arial"/>
        </w:rPr>
        <w:t xml:space="preserve"> </w:t>
      </w:r>
      <w:r w:rsidR="00B97597" w:rsidRPr="00B97597">
        <w:rPr>
          <w:rFonts w:ascii="Arial" w:hAnsi="Arial" w:cs="Arial"/>
        </w:rPr>
        <w:t>a</w:t>
      </w:r>
      <w:r w:rsidR="003A5FD1">
        <w:rPr>
          <w:rFonts w:ascii="Arial" w:hAnsi="Arial" w:cs="Arial"/>
        </w:rPr>
        <w:t>nd relevant service benchmarks.</w:t>
      </w:r>
      <w:r w:rsidR="00DF1A2F">
        <w:rPr>
          <w:rFonts w:ascii="Arial" w:hAnsi="Arial" w:cs="Arial"/>
        </w:rPr>
        <w:t xml:space="preserve"> </w:t>
      </w:r>
      <w:r w:rsidR="00E45DD0" w:rsidRPr="00E45DD0">
        <w:rPr>
          <w:rFonts w:ascii="Arial" w:hAnsi="Arial" w:cs="Arial"/>
        </w:rPr>
        <w:t xml:space="preserve">Where a higher </w:t>
      </w:r>
      <w:r w:rsidR="002A22C0">
        <w:rPr>
          <w:rFonts w:ascii="Arial" w:hAnsi="Arial" w:cs="Arial"/>
        </w:rPr>
        <w:t xml:space="preserve">cost </w:t>
      </w:r>
      <w:r w:rsidR="00E45DD0" w:rsidRPr="00E45DD0">
        <w:rPr>
          <w:rFonts w:ascii="Arial" w:hAnsi="Arial" w:cs="Arial"/>
        </w:rPr>
        <w:t>conforming offer is recommended, there should be clear and demonstrable benefits over and above the lowest total priced conforming offer.</w:t>
      </w:r>
    </w:p>
    <w:p w14:paraId="6EB0BA8A" w14:textId="3DC6E38A" w:rsidR="00B55998" w:rsidRDefault="00AD5F2D" w:rsidP="009535F4">
      <w:pPr>
        <w:tabs>
          <w:tab w:val="left" w:pos="9026"/>
        </w:tabs>
        <w:spacing w:after="240"/>
        <w:ind w:left="567" w:right="-46"/>
        <w:rPr>
          <w:rFonts w:ascii="Arial" w:hAnsi="Arial" w:cs="Arial"/>
        </w:rPr>
      </w:pPr>
      <w:bookmarkStart w:id="0" w:name="_Hlk149565440"/>
      <w:r w:rsidRPr="00B97597">
        <w:rPr>
          <w:rFonts w:ascii="Arial" w:hAnsi="Arial" w:cs="Arial"/>
        </w:rPr>
        <w:t xml:space="preserve">The City recognises that in </w:t>
      </w:r>
      <w:r w:rsidR="0F914FF1" w:rsidRPr="1E271415">
        <w:rPr>
          <w:rFonts w:ascii="Arial" w:hAnsi="Arial" w:cs="Arial"/>
        </w:rPr>
        <w:t>achiev</w:t>
      </w:r>
      <w:r w:rsidR="54DC40E3" w:rsidRPr="1E271415">
        <w:rPr>
          <w:rFonts w:ascii="Arial" w:hAnsi="Arial" w:cs="Arial"/>
        </w:rPr>
        <w:t>ing</w:t>
      </w:r>
      <w:r w:rsidRPr="00B97597">
        <w:rPr>
          <w:rFonts w:ascii="Arial" w:hAnsi="Arial" w:cs="Arial"/>
        </w:rPr>
        <w:t xml:space="preserve"> </w:t>
      </w:r>
      <w:r w:rsidR="003A5FD1">
        <w:rPr>
          <w:rFonts w:ascii="Arial" w:hAnsi="Arial" w:cs="Arial"/>
        </w:rPr>
        <w:t xml:space="preserve">long term </w:t>
      </w:r>
      <w:r w:rsidRPr="00B97597">
        <w:rPr>
          <w:rFonts w:ascii="Arial" w:hAnsi="Arial" w:cs="Arial"/>
        </w:rPr>
        <w:t>value</w:t>
      </w:r>
      <w:r w:rsidR="0026479E">
        <w:rPr>
          <w:rFonts w:ascii="Arial" w:hAnsi="Arial" w:cs="Arial"/>
        </w:rPr>
        <w:t xml:space="preserve"> for money</w:t>
      </w:r>
      <w:r w:rsidRPr="00B97597">
        <w:rPr>
          <w:rFonts w:ascii="Arial" w:hAnsi="Arial" w:cs="Arial"/>
        </w:rPr>
        <w:t xml:space="preserve">, appropriate </w:t>
      </w:r>
      <w:r w:rsidR="004B71EE">
        <w:rPr>
          <w:rFonts w:ascii="Arial" w:hAnsi="Arial" w:cs="Arial"/>
        </w:rPr>
        <w:t xml:space="preserve">strategic </w:t>
      </w:r>
      <w:r w:rsidR="00C81F4B">
        <w:rPr>
          <w:rFonts w:ascii="Arial" w:hAnsi="Arial" w:cs="Arial"/>
        </w:rPr>
        <w:t>bu</w:t>
      </w:r>
      <w:r w:rsidR="00DB0922">
        <w:rPr>
          <w:rFonts w:ascii="Arial" w:hAnsi="Arial" w:cs="Arial"/>
        </w:rPr>
        <w:t xml:space="preserve">siness </w:t>
      </w:r>
      <w:r w:rsidR="00195AED">
        <w:rPr>
          <w:rFonts w:ascii="Arial" w:hAnsi="Arial" w:cs="Arial"/>
        </w:rPr>
        <w:t xml:space="preserve">partners </w:t>
      </w:r>
      <w:r w:rsidRPr="00B97597">
        <w:rPr>
          <w:rFonts w:ascii="Arial" w:hAnsi="Arial" w:cs="Arial"/>
        </w:rPr>
        <w:t>m</w:t>
      </w:r>
      <w:r w:rsidR="00B12B9D">
        <w:rPr>
          <w:rFonts w:ascii="Arial" w:hAnsi="Arial" w:cs="Arial"/>
        </w:rPr>
        <w:t>ay</w:t>
      </w:r>
      <w:r w:rsidRPr="00B97597">
        <w:rPr>
          <w:rFonts w:ascii="Arial" w:hAnsi="Arial" w:cs="Arial"/>
        </w:rPr>
        <w:t xml:space="preserve"> be developed with suppliers</w:t>
      </w:r>
      <w:r>
        <w:rPr>
          <w:rFonts w:ascii="Arial" w:hAnsi="Arial" w:cs="Arial"/>
        </w:rPr>
        <w:t xml:space="preserve"> </w:t>
      </w:r>
      <w:r w:rsidR="0026479E">
        <w:rPr>
          <w:rFonts w:ascii="Arial" w:hAnsi="Arial" w:cs="Arial"/>
        </w:rPr>
        <w:t xml:space="preserve">for </w:t>
      </w:r>
      <w:r>
        <w:rPr>
          <w:rFonts w:ascii="Arial" w:hAnsi="Arial" w:cs="Arial"/>
        </w:rPr>
        <w:t xml:space="preserve">specific </w:t>
      </w:r>
      <w:r w:rsidR="0026479E">
        <w:rPr>
          <w:rFonts w:ascii="Arial" w:hAnsi="Arial" w:cs="Arial"/>
        </w:rPr>
        <w:t xml:space="preserve">supply </w:t>
      </w:r>
      <w:r>
        <w:rPr>
          <w:rFonts w:ascii="Arial" w:hAnsi="Arial" w:cs="Arial"/>
        </w:rPr>
        <w:t>categor</w:t>
      </w:r>
      <w:r w:rsidR="0026479E">
        <w:rPr>
          <w:rFonts w:ascii="Arial" w:hAnsi="Arial" w:cs="Arial"/>
        </w:rPr>
        <w:t>ies</w:t>
      </w:r>
      <w:r w:rsidRPr="00B97597">
        <w:rPr>
          <w:rFonts w:ascii="Arial" w:hAnsi="Arial" w:cs="Arial"/>
        </w:rPr>
        <w:t>.</w:t>
      </w:r>
      <w:r w:rsidR="00E64C97">
        <w:rPr>
          <w:rFonts w:ascii="Arial" w:hAnsi="Arial" w:cs="Arial"/>
        </w:rPr>
        <w:t xml:space="preserve"> </w:t>
      </w:r>
      <w:r w:rsidR="00502AD3">
        <w:rPr>
          <w:rFonts w:ascii="Arial" w:hAnsi="Arial" w:cs="Arial"/>
        </w:rPr>
        <w:t xml:space="preserve">All strategic </w:t>
      </w:r>
      <w:r w:rsidR="00166111">
        <w:rPr>
          <w:rFonts w:ascii="Arial" w:hAnsi="Arial" w:cs="Arial"/>
        </w:rPr>
        <w:t xml:space="preserve">procurement </w:t>
      </w:r>
      <w:r w:rsidR="00502AD3">
        <w:rPr>
          <w:rFonts w:ascii="Arial" w:hAnsi="Arial" w:cs="Arial"/>
        </w:rPr>
        <w:t xml:space="preserve">partners </w:t>
      </w:r>
      <w:r w:rsidR="00502AD3" w:rsidRPr="00B97597">
        <w:rPr>
          <w:rFonts w:ascii="Arial" w:hAnsi="Arial" w:cs="Arial"/>
        </w:rPr>
        <w:t xml:space="preserve">will </w:t>
      </w:r>
      <w:r w:rsidR="00502AD3">
        <w:rPr>
          <w:rFonts w:ascii="Arial" w:hAnsi="Arial" w:cs="Arial"/>
        </w:rPr>
        <w:t xml:space="preserve">be reviewed on a </w:t>
      </w:r>
      <w:r w:rsidR="00166111">
        <w:rPr>
          <w:rFonts w:ascii="Arial" w:hAnsi="Arial" w:cs="Arial"/>
        </w:rPr>
        <w:t xml:space="preserve">periodic </w:t>
      </w:r>
      <w:r w:rsidR="00502AD3">
        <w:rPr>
          <w:rFonts w:ascii="Arial" w:hAnsi="Arial" w:cs="Arial"/>
        </w:rPr>
        <w:t xml:space="preserve">basis as per their associated </w:t>
      </w:r>
      <w:r w:rsidR="00166111">
        <w:rPr>
          <w:rFonts w:ascii="Arial" w:hAnsi="Arial" w:cs="Arial"/>
        </w:rPr>
        <w:t>arrangement</w:t>
      </w:r>
      <w:r w:rsidR="00502AD3">
        <w:rPr>
          <w:rFonts w:ascii="Arial" w:hAnsi="Arial" w:cs="Arial"/>
        </w:rPr>
        <w:t xml:space="preserve">, </w:t>
      </w:r>
      <w:r w:rsidR="00166111">
        <w:rPr>
          <w:rFonts w:ascii="Arial" w:hAnsi="Arial" w:cs="Arial"/>
        </w:rPr>
        <w:t xml:space="preserve">to </w:t>
      </w:r>
      <w:r w:rsidR="00502AD3">
        <w:rPr>
          <w:rFonts w:ascii="Arial" w:hAnsi="Arial" w:cs="Arial"/>
        </w:rPr>
        <w:t xml:space="preserve">a minimum </w:t>
      </w:r>
      <w:r w:rsidR="00166111">
        <w:rPr>
          <w:rFonts w:ascii="Arial" w:hAnsi="Arial" w:cs="Arial"/>
        </w:rPr>
        <w:t xml:space="preserve">period of every </w:t>
      </w:r>
      <w:r w:rsidR="00502AD3" w:rsidRPr="00B97597">
        <w:rPr>
          <w:rFonts w:ascii="Arial" w:hAnsi="Arial" w:cs="Arial"/>
        </w:rPr>
        <w:t>three (3) years fr</w:t>
      </w:r>
      <w:r w:rsidR="00166111">
        <w:rPr>
          <w:rFonts w:ascii="Arial" w:hAnsi="Arial" w:cs="Arial"/>
        </w:rPr>
        <w:t xml:space="preserve">om the </w:t>
      </w:r>
      <w:r w:rsidR="00166111">
        <w:rPr>
          <w:rFonts w:ascii="Arial" w:hAnsi="Arial" w:cs="Arial"/>
        </w:rPr>
        <w:lastRenderedPageBreak/>
        <w:t xml:space="preserve">commencement of the partnership. </w:t>
      </w:r>
      <w:r w:rsidR="0026479E">
        <w:rPr>
          <w:rFonts w:ascii="Arial" w:hAnsi="Arial" w:cs="Arial"/>
        </w:rPr>
        <w:t xml:space="preserve">The acceptance of higher priced submissions must always be supported by </w:t>
      </w:r>
      <w:r w:rsidR="00E64C97">
        <w:rPr>
          <w:rFonts w:ascii="Arial" w:hAnsi="Arial" w:cs="Arial"/>
        </w:rPr>
        <w:t>j</w:t>
      </w:r>
      <w:r w:rsidR="00B55998">
        <w:rPr>
          <w:rFonts w:ascii="Arial" w:hAnsi="Arial" w:cs="Arial"/>
        </w:rPr>
        <w:t>ustifi</w:t>
      </w:r>
      <w:r w:rsidR="0026479E">
        <w:rPr>
          <w:rFonts w:ascii="Arial" w:hAnsi="Arial" w:cs="Arial"/>
        </w:rPr>
        <w:t xml:space="preserve">cation, </w:t>
      </w:r>
      <w:r w:rsidR="00CA22F4">
        <w:rPr>
          <w:rFonts w:ascii="Arial" w:hAnsi="Arial" w:cs="Arial"/>
        </w:rPr>
        <w:t xml:space="preserve">presenting </w:t>
      </w:r>
      <w:r w:rsidR="00B55998" w:rsidRPr="00B97597">
        <w:rPr>
          <w:rFonts w:ascii="Arial" w:hAnsi="Arial" w:cs="Arial"/>
        </w:rPr>
        <w:t>demonstrable benefits</w:t>
      </w:r>
      <w:r w:rsidR="00B55998">
        <w:rPr>
          <w:rFonts w:ascii="Arial" w:hAnsi="Arial" w:cs="Arial"/>
        </w:rPr>
        <w:t xml:space="preserve"> proportionate to the level of activity.</w:t>
      </w:r>
    </w:p>
    <w:p w14:paraId="12140B6A" w14:textId="4C6FCAAA" w:rsidR="00BC21D8" w:rsidRDefault="00BC21D8" w:rsidP="00BC21D8">
      <w:pPr>
        <w:tabs>
          <w:tab w:val="left" w:pos="9026"/>
        </w:tabs>
        <w:spacing w:after="240"/>
        <w:ind w:left="567" w:right="-46"/>
        <w:rPr>
          <w:rFonts w:ascii="Arial" w:hAnsi="Arial" w:cs="Arial"/>
        </w:rPr>
      </w:pPr>
      <w:r w:rsidRPr="00BC21D8">
        <w:rPr>
          <w:rFonts w:ascii="Arial" w:hAnsi="Arial" w:cs="Arial"/>
        </w:rPr>
        <w:t xml:space="preserve">All pre-qualified, approved, and strategic business partnership suppliers will be systematically reviewed in line with contract terms and performance criteria (at least three yearly or as required). This </w:t>
      </w:r>
      <w:r w:rsidR="0064300F">
        <w:rPr>
          <w:rFonts w:ascii="Arial" w:hAnsi="Arial" w:cs="Arial"/>
        </w:rPr>
        <w:t xml:space="preserve">requirement </w:t>
      </w:r>
      <w:r w:rsidRPr="00BC21D8">
        <w:rPr>
          <w:rFonts w:ascii="Arial" w:hAnsi="Arial" w:cs="Arial"/>
        </w:rPr>
        <w:t>will assess whether VFM continues to be achieved by the City with any renewal or extension of contract arrangements.</w:t>
      </w:r>
    </w:p>
    <w:bookmarkEnd w:id="0"/>
    <w:p w14:paraId="0CF12CB5" w14:textId="77777777" w:rsidR="00B97597" w:rsidRPr="00F150E1" w:rsidRDefault="00B97597" w:rsidP="009535F4">
      <w:pPr>
        <w:pStyle w:val="ListParagraph"/>
        <w:numPr>
          <w:ilvl w:val="0"/>
          <w:numId w:val="18"/>
        </w:numPr>
        <w:tabs>
          <w:tab w:val="left" w:pos="9026"/>
        </w:tabs>
        <w:spacing w:after="240"/>
        <w:ind w:left="567" w:right="-45" w:hanging="567"/>
        <w:contextualSpacing w:val="0"/>
        <w:jc w:val="both"/>
        <w:rPr>
          <w:rFonts w:ascii="Arial" w:hAnsi="Arial" w:cs="Arial"/>
        </w:rPr>
      </w:pPr>
      <w:r w:rsidRPr="00F150E1">
        <w:rPr>
          <w:rFonts w:ascii="Arial" w:hAnsi="Arial" w:cs="Arial"/>
        </w:rPr>
        <w:t>Open and Effective Competition</w:t>
      </w:r>
    </w:p>
    <w:p w14:paraId="1B4CD6E0" w14:textId="0D51BE4B" w:rsidR="00EC169C" w:rsidRDefault="00B97597" w:rsidP="009535F4">
      <w:pPr>
        <w:tabs>
          <w:tab w:val="left" w:pos="9026"/>
        </w:tabs>
        <w:spacing w:after="240"/>
        <w:ind w:left="567" w:right="-46"/>
        <w:rPr>
          <w:rFonts w:ascii="Arial" w:hAnsi="Arial" w:cs="Arial"/>
        </w:rPr>
      </w:pPr>
      <w:r w:rsidRPr="00B97597">
        <w:rPr>
          <w:rFonts w:ascii="Arial" w:hAnsi="Arial" w:cs="Arial"/>
        </w:rPr>
        <w:t xml:space="preserve">Competition </w:t>
      </w:r>
      <w:r w:rsidR="00EC169C">
        <w:rPr>
          <w:rFonts w:ascii="Arial" w:hAnsi="Arial" w:cs="Arial"/>
        </w:rPr>
        <w:t xml:space="preserve">is </w:t>
      </w:r>
      <w:r w:rsidRPr="00B97597">
        <w:rPr>
          <w:rFonts w:ascii="Arial" w:hAnsi="Arial" w:cs="Arial"/>
        </w:rPr>
        <w:t xml:space="preserve">encouraged through the </w:t>
      </w:r>
      <w:r w:rsidR="00EC169C">
        <w:rPr>
          <w:rFonts w:ascii="Arial" w:hAnsi="Arial" w:cs="Arial"/>
        </w:rPr>
        <w:t>sourcing requirements of the</w:t>
      </w:r>
      <w:r w:rsidR="000E5690">
        <w:rPr>
          <w:rFonts w:ascii="Arial" w:hAnsi="Arial" w:cs="Arial"/>
        </w:rPr>
        <w:t xml:space="preserve"> </w:t>
      </w:r>
      <w:r w:rsidR="00E64C97">
        <w:rPr>
          <w:rFonts w:ascii="Arial" w:hAnsi="Arial" w:cs="Arial"/>
        </w:rPr>
        <w:t>p</w:t>
      </w:r>
      <w:r w:rsidRPr="00B97597">
        <w:rPr>
          <w:rFonts w:ascii="Arial" w:hAnsi="Arial" w:cs="Arial"/>
        </w:rPr>
        <w:t>rocurement thresholds</w:t>
      </w:r>
      <w:r w:rsidR="00907F0F">
        <w:rPr>
          <w:rFonts w:ascii="Arial" w:hAnsi="Arial" w:cs="Arial"/>
        </w:rPr>
        <w:t xml:space="preserve"> </w:t>
      </w:r>
      <w:r w:rsidR="00EC169C">
        <w:rPr>
          <w:rFonts w:ascii="Arial" w:hAnsi="Arial" w:cs="Arial"/>
        </w:rPr>
        <w:t xml:space="preserve">(below) </w:t>
      </w:r>
      <w:r w:rsidR="00DF1A2F">
        <w:rPr>
          <w:rFonts w:ascii="Arial" w:hAnsi="Arial" w:cs="Arial"/>
        </w:rPr>
        <w:t xml:space="preserve">and </w:t>
      </w:r>
      <w:r w:rsidR="00E64C97">
        <w:rPr>
          <w:rFonts w:ascii="Arial" w:hAnsi="Arial" w:cs="Arial"/>
        </w:rPr>
        <w:t xml:space="preserve">any </w:t>
      </w:r>
      <w:r w:rsidR="00DF1A2F">
        <w:rPr>
          <w:rFonts w:ascii="Arial" w:hAnsi="Arial" w:cs="Arial"/>
        </w:rPr>
        <w:t xml:space="preserve">allowable </w:t>
      </w:r>
      <w:r w:rsidR="00DF1A2F" w:rsidRPr="00B97597">
        <w:rPr>
          <w:rFonts w:ascii="Arial" w:hAnsi="Arial" w:cs="Arial"/>
        </w:rPr>
        <w:t>exemptions</w:t>
      </w:r>
      <w:r w:rsidR="00DF1A2F">
        <w:rPr>
          <w:rFonts w:ascii="Arial" w:hAnsi="Arial" w:cs="Arial"/>
        </w:rPr>
        <w:t xml:space="preserve"> </w:t>
      </w:r>
      <w:r w:rsidR="00EC169C">
        <w:rPr>
          <w:rFonts w:ascii="Arial" w:hAnsi="Arial" w:cs="Arial"/>
        </w:rPr>
        <w:t xml:space="preserve">as outlined </w:t>
      </w:r>
      <w:r w:rsidR="00E64C97">
        <w:rPr>
          <w:rFonts w:ascii="Arial" w:hAnsi="Arial" w:cs="Arial"/>
        </w:rPr>
        <w:t xml:space="preserve">within </w:t>
      </w:r>
      <w:r w:rsidR="00CA22F4">
        <w:rPr>
          <w:rFonts w:ascii="Arial" w:hAnsi="Arial" w:cs="Arial"/>
        </w:rPr>
        <w:t xml:space="preserve">the </w:t>
      </w:r>
      <w:r w:rsidR="397D2012" w:rsidRPr="1E271415">
        <w:rPr>
          <w:rFonts w:ascii="Arial" w:hAnsi="Arial" w:cs="Arial"/>
        </w:rPr>
        <w:t>City’s</w:t>
      </w:r>
      <w:r w:rsidR="18D55901" w:rsidRPr="1E271415">
        <w:rPr>
          <w:rFonts w:ascii="Arial" w:hAnsi="Arial" w:cs="Arial"/>
        </w:rPr>
        <w:t xml:space="preserve"> supporting </w:t>
      </w:r>
      <w:r w:rsidR="2B64896F" w:rsidRPr="1E271415">
        <w:rPr>
          <w:rFonts w:ascii="Arial" w:hAnsi="Arial" w:cs="Arial"/>
        </w:rPr>
        <w:t>P</w:t>
      </w:r>
      <w:r w:rsidR="6AAA4F70" w:rsidRPr="1E271415">
        <w:rPr>
          <w:rFonts w:ascii="Arial" w:hAnsi="Arial" w:cs="Arial"/>
        </w:rPr>
        <w:t xml:space="preserve">rocurement </w:t>
      </w:r>
      <w:r w:rsidR="4C94A894" w:rsidRPr="1E271415">
        <w:rPr>
          <w:rFonts w:ascii="Arial" w:hAnsi="Arial" w:cs="Arial"/>
        </w:rPr>
        <w:t>F</w:t>
      </w:r>
      <w:r w:rsidR="09FCFEDE" w:rsidRPr="1E271415">
        <w:rPr>
          <w:rFonts w:ascii="Arial" w:hAnsi="Arial" w:cs="Arial"/>
        </w:rPr>
        <w:t xml:space="preserve">ramework </w:t>
      </w:r>
      <w:r w:rsidR="683E2061" w:rsidRPr="1E271415">
        <w:rPr>
          <w:rFonts w:ascii="Arial" w:hAnsi="Arial" w:cs="Arial"/>
        </w:rPr>
        <w:t>document</w:t>
      </w:r>
      <w:r w:rsidR="367DB6AF" w:rsidRPr="1E271415">
        <w:rPr>
          <w:rFonts w:ascii="Arial" w:hAnsi="Arial" w:cs="Arial"/>
        </w:rPr>
        <w:t>.</w:t>
      </w:r>
      <w:r w:rsidR="49F1646E" w:rsidRPr="1E271415">
        <w:rPr>
          <w:rFonts w:ascii="Arial" w:hAnsi="Arial" w:cs="Arial"/>
        </w:rPr>
        <w:t xml:space="preserve"> Th</w:t>
      </w:r>
      <w:r w:rsidR="489FC100" w:rsidRPr="1E271415">
        <w:rPr>
          <w:rFonts w:ascii="Arial" w:hAnsi="Arial" w:cs="Arial"/>
        </w:rPr>
        <w:t>is</w:t>
      </w:r>
      <w:r w:rsidR="00087B26">
        <w:rPr>
          <w:rFonts w:ascii="Arial" w:hAnsi="Arial" w:cs="Arial"/>
        </w:rPr>
        <w:t xml:space="preserve"> </w:t>
      </w:r>
      <w:r w:rsidR="598BD459" w:rsidRPr="1E271415">
        <w:rPr>
          <w:rFonts w:ascii="Arial" w:hAnsi="Arial" w:cs="Arial"/>
        </w:rPr>
        <w:t>will</w:t>
      </w:r>
      <w:r w:rsidR="00767E4D">
        <w:rPr>
          <w:rFonts w:ascii="Arial" w:hAnsi="Arial" w:cs="Arial"/>
        </w:rPr>
        <w:t xml:space="preserve"> </w:t>
      </w:r>
      <w:r w:rsidRPr="00B97597">
        <w:rPr>
          <w:rFonts w:ascii="Arial" w:hAnsi="Arial" w:cs="Arial"/>
        </w:rPr>
        <w:t xml:space="preserve">outline the acceptable manner </w:t>
      </w:r>
      <w:r w:rsidR="49DA58CF" w:rsidRPr="1E271415">
        <w:rPr>
          <w:rFonts w:ascii="Arial" w:hAnsi="Arial" w:cs="Arial"/>
        </w:rPr>
        <w:t xml:space="preserve">for </w:t>
      </w:r>
      <w:r w:rsidR="15F7991D" w:rsidRPr="1E271415">
        <w:rPr>
          <w:rFonts w:ascii="Arial" w:hAnsi="Arial" w:cs="Arial"/>
        </w:rPr>
        <w:t xml:space="preserve">procurement </w:t>
      </w:r>
      <w:r w:rsidRPr="00B97597">
        <w:rPr>
          <w:rFonts w:ascii="Arial" w:hAnsi="Arial" w:cs="Arial"/>
        </w:rPr>
        <w:t xml:space="preserve">information to be presented </w:t>
      </w:r>
      <w:r w:rsidR="00217DAF">
        <w:rPr>
          <w:rFonts w:ascii="Arial" w:hAnsi="Arial" w:cs="Arial"/>
        </w:rPr>
        <w:t xml:space="preserve">and evaluated </w:t>
      </w:r>
      <w:r w:rsidR="00767E4D">
        <w:rPr>
          <w:rFonts w:ascii="Arial" w:hAnsi="Arial" w:cs="Arial"/>
        </w:rPr>
        <w:t xml:space="preserve">by </w:t>
      </w:r>
      <w:r w:rsidRPr="00B97597">
        <w:rPr>
          <w:rFonts w:ascii="Arial" w:hAnsi="Arial" w:cs="Arial"/>
        </w:rPr>
        <w:t xml:space="preserve">the City. </w:t>
      </w:r>
    </w:p>
    <w:p w14:paraId="6DDC0EE9" w14:textId="2405DB0D" w:rsidR="000B245C" w:rsidRDefault="00B97597" w:rsidP="00D46E35">
      <w:pPr>
        <w:tabs>
          <w:tab w:val="left" w:pos="9026"/>
        </w:tabs>
        <w:ind w:left="567" w:right="-45"/>
        <w:rPr>
          <w:rFonts w:ascii="Arial" w:hAnsi="Arial" w:cs="Arial"/>
        </w:rPr>
      </w:pPr>
      <w:r w:rsidRPr="00B97597">
        <w:rPr>
          <w:rFonts w:ascii="Arial" w:hAnsi="Arial" w:cs="Arial"/>
        </w:rPr>
        <w:t xml:space="preserve">The </w:t>
      </w:r>
      <w:r w:rsidR="003822F3">
        <w:rPr>
          <w:rFonts w:ascii="Arial" w:hAnsi="Arial" w:cs="Arial"/>
        </w:rPr>
        <w:t xml:space="preserve">expected </w:t>
      </w:r>
      <w:r w:rsidRPr="00B97597">
        <w:rPr>
          <w:rFonts w:ascii="Arial" w:hAnsi="Arial" w:cs="Arial"/>
        </w:rPr>
        <w:t xml:space="preserve">level of </w:t>
      </w:r>
      <w:r w:rsidR="000B245C">
        <w:rPr>
          <w:rFonts w:ascii="Arial" w:hAnsi="Arial" w:cs="Arial"/>
        </w:rPr>
        <w:t xml:space="preserve">effective </w:t>
      </w:r>
      <w:r w:rsidRPr="00B97597">
        <w:rPr>
          <w:rFonts w:ascii="Arial" w:hAnsi="Arial" w:cs="Arial"/>
        </w:rPr>
        <w:t xml:space="preserve">competition will </w:t>
      </w:r>
      <w:r w:rsidR="000E5690">
        <w:rPr>
          <w:rFonts w:ascii="Arial" w:hAnsi="Arial" w:cs="Arial"/>
        </w:rPr>
        <w:t>d</w:t>
      </w:r>
      <w:r w:rsidRPr="00B97597">
        <w:rPr>
          <w:rFonts w:ascii="Arial" w:hAnsi="Arial" w:cs="Arial"/>
        </w:rPr>
        <w:t xml:space="preserve">epend on </w:t>
      </w:r>
      <w:r w:rsidR="003822F3">
        <w:rPr>
          <w:rFonts w:ascii="Arial" w:hAnsi="Arial" w:cs="Arial"/>
        </w:rPr>
        <w:t xml:space="preserve">the </w:t>
      </w:r>
      <w:r w:rsidR="00217DAF">
        <w:rPr>
          <w:rFonts w:ascii="Arial" w:hAnsi="Arial" w:cs="Arial"/>
        </w:rPr>
        <w:t xml:space="preserve">pre-determined </w:t>
      </w:r>
      <w:r w:rsidR="00E779F3">
        <w:rPr>
          <w:rFonts w:ascii="Arial" w:hAnsi="Arial" w:cs="Arial"/>
        </w:rPr>
        <w:t xml:space="preserve">market </w:t>
      </w:r>
      <w:r w:rsidR="00482893">
        <w:rPr>
          <w:rFonts w:ascii="Arial" w:hAnsi="Arial" w:cs="Arial"/>
        </w:rPr>
        <w:t xml:space="preserve">engagement </w:t>
      </w:r>
      <w:r w:rsidR="00E779F3">
        <w:rPr>
          <w:rFonts w:ascii="Arial" w:hAnsi="Arial" w:cs="Arial"/>
        </w:rPr>
        <w:t>strategy</w:t>
      </w:r>
      <w:r w:rsidR="00EC169C">
        <w:rPr>
          <w:rFonts w:ascii="Arial" w:hAnsi="Arial" w:cs="Arial"/>
        </w:rPr>
        <w:t xml:space="preserve"> (public, selective, pre-qualified) as</w:t>
      </w:r>
      <w:r w:rsidRPr="00B97597">
        <w:rPr>
          <w:rFonts w:ascii="Arial" w:hAnsi="Arial" w:cs="Arial"/>
        </w:rPr>
        <w:t xml:space="preserve"> i</w:t>
      </w:r>
      <w:r w:rsidR="008553DE">
        <w:rPr>
          <w:rFonts w:ascii="Arial" w:hAnsi="Arial" w:cs="Arial"/>
        </w:rPr>
        <w:t>dentified in t</w:t>
      </w:r>
      <w:r w:rsidRPr="00B97597">
        <w:rPr>
          <w:rFonts w:ascii="Arial" w:hAnsi="Arial" w:cs="Arial"/>
        </w:rPr>
        <w:t xml:space="preserve">he </w:t>
      </w:r>
      <w:r w:rsidR="00D1582B">
        <w:rPr>
          <w:rFonts w:ascii="Arial" w:hAnsi="Arial" w:cs="Arial"/>
        </w:rPr>
        <w:t xml:space="preserve">procurement </w:t>
      </w:r>
      <w:r w:rsidR="00767E4D">
        <w:rPr>
          <w:rFonts w:ascii="Arial" w:hAnsi="Arial" w:cs="Arial"/>
        </w:rPr>
        <w:t xml:space="preserve">plan </w:t>
      </w:r>
      <w:r w:rsidR="00D1582B">
        <w:rPr>
          <w:rFonts w:ascii="Arial" w:hAnsi="Arial" w:cs="Arial"/>
        </w:rPr>
        <w:t xml:space="preserve">and </w:t>
      </w:r>
      <w:r w:rsidR="00767E4D">
        <w:rPr>
          <w:rFonts w:ascii="Arial" w:hAnsi="Arial" w:cs="Arial"/>
        </w:rPr>
        <w:t xml:space="preserve">the </w:t>
      </w:r>
      <w:r w:rsidR="008553DE">
        <w:rPr>
          <w:rFonts w:ascii="Arial" w:hAnsi="Arial" w:cs="Arial"/>
        </w:rPr>
        <w:t xml:space="preserve">assessed </w:t>
      </w:r>
      <w:r w:rsidR="00482893">
        <w:rPr>
          <w:rFonts w:ascii="Arial" w:hAnsi="Arial" w:cs="Arial"/>
        </w:rPr>
        <w:t xml:space="preserve">level of </w:t>
      </w:r>
      <w:r w:rsidR="00AC5F87">
        <w:rPr>
          <w:rFonts w:ascii="Arial" w:hAnsi="Arial" w:cs="Arial"/>
        </w:rPr>
        <w:t xml:space="preserve">procurement </w:t>
      </w:r>
      <w:r w:rsidR="00907E75">
        <w:rPr>
          <w:rFonts w:ascii="Arial" w:hAnsi="Arial" w:cs="Arial"/>
        </w:rPr>
        <w:t>risk to the City.</w:t>
      </w:r>
      <w:r w:rsidR="00EC169C">
        <w:rPr>
          <w:rFonts w:ascii="Arial" w:hAnsi="Arial" w:cs="Arial"/>
        </w:rPr>
        <w:t xml:space="preserve"> City employees are to source across a range of diverse suppliers, to ensure market opportunities are considered.</w:t>
      </w:r>
    </w:p>
    <w:p w14:paraId="0FB151E6" w14:textId="77777777" w:rsidR="000039C0" w:rsidRDefault="000039C0" w:rsidP="00D46E35">
      <w:pPr>
        <w:tabs>
          <w:tab w:val="left" w:pos="9026"/>
        </w:tabs>
        <w:ind w:left="567" w:right="-45"/>
        <w:rPr>
          <w:rFonts w:ascii="Arial" w:hAnsi="Arial" w:cs="Arial"/>
        </w:rPr>
      </w:pPr>
    </w:p>
    <w:p w14:paraId="2C7053FC" w14:textId="77777777" w:rsidR="00940DEF" w:rsidRPr="005A3B0A" w:rsidRDefault="00940DEF" w:rsidP="00737608">
      <w:pPr>
        <w:spacing w:after="240"/>
        <w:jc w:val="center"/>
        <w:rPr>
          <w:rFonts w:ascii="Arial" w:hAnsi="Arial" w:cs="Arial"/>
          <w:b/>
          <w:bCs/>
        </w:rPr>
      </w:pPr>
      <w:r>
        <w:rPr>
          <w:rFonts w:ascii="Arial" w:hAnsi="Arial" w:cs="Arial"/>
          <w:b/>
          <w:bCs/>
        </w:rPr>
        <w:t xml:space="preserve">Procurement </w:t>
      </w:r>
      <w:r w:rsidRPr="005A3B0A">
        <w:rPr>
          <w:rFonts w:ascii="Arial" w:hAnsi="Arial" w:cs="Arial"/>
          <w:b/>
          <w:bCs/>
        </w:rPr>
        <w:t>Thres</w:t>
      </w:r>
      <w:r>
        <w:rPr>
          <w:rFonts w:ascii="Arial" w:hAnsi="Arial" w:cs="Arial"/>
          <w:b/>
          <w:bCs/>
        </w:rPr>
        <w:t>hold Requirements</w:t>
      </w:r>
    </w:p>
    <w:tbl>
      <w:tblPr>
        <w:tblStyle w:val="TableGrid30"/>
        <w:tblW w:w="10065"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4A0" w:firstRow="1" w:lastRow="0" w:firstColumn="1" w:lastColumn="0" w:noHBand="0" w:noVBand="1"/>
      </w:tblPr>
      <w:tblGrid>
        <w:gridCol w:w="3544"/>
        <w:gridCol w:w="6521"/>
      </w:tblGrid>
      <w:tr w:rsidR="00940DEF" w:rsidRPr="002D5BC3" w14:paraId="49423CAB" w14:textId="77777777" w:rsidTr="005108CB">
        <w:trPr>
          <w:trHeight w:val="838"/>
          <w:tblHeader/>
        </w:trPr>
        <w:tc>
          <w:tcPr>
            <w:tcW w:w="3544" w:type="dxa"/>
            <w:vAlign w:val="center"/>
          </w:tcPr>
          <w:p w14:paraId="6C52B3E6" w14:textId="560A8001" w:rsidR="00940DEF" w:rsidRDefault="00940DEF" w:rsidP="007A7412">
            <w:pPr>
              <w:spacing w:before="120"/>
              <w:jc w:val="center"/>
              <w:rPr>
                <w:rFonts w:ascii="Arial" w:hAnsi="Arial" w:cs="Arial"/>
                <w:b/>
                <w:bCs/>
              </w:rPr>
            </w:pPr>
            <w:r w:rsidRPr="005A3B0A">
              <w:rPr>
                <w:rFonts w:ascii="Arial" w:hAnsi="Arial" w:cs="Arial"/>
                <w:b/>
                <w:bCs/>
              </w:rPr>
              <w:t xml:space="preserve">Expected </w:t>
            </w:r>
            <w:r>
              <w:rPr>
                <w:rFonts w:ascii="Arial" w:hAnsi="Arial" w:cs="Arial"/>
                <w:b/>
                <w:bCs/>
              </w:rPr>
              <w:t>P</w:t>
            </w:r>
            <w:r w:rsidRPr="005A3B0A">
              <w:rPr>
                <w:rFonts w:ascii="Arial" w:hAnsi="Arial" w:cs="Arial"/>
                <w:b/>
                <w:bCs/>
              </w:rPr>
              <w:t xml:space="preserve">rocurement </w:t>
            </w:r>
            <w:r w:rsidR="00216D50">
              <w:rPr>
                <w:rFonts w:ascii="Arial" w:hAnsi="Arial" w:cs="Arial"/>
                <w:b/>
                <w:bCs/>
              </w:rPr>
              <w:t>/</w:t>
            </w:r>
            <w:r>
              <w:rPr>
                <w:rFonts w:ascii="Arial" w:hAnsi="Arial" w:cs="Arial"/>
                <w:b/>
                <w:bCs/>
              </w:rPr>
              <w:t xml:space="preserve"> C</w:t>
            </w:r>
            <w:r w:rsidRPr="005A3B0A">
              <w:rPr>
                <w:rFonts w:ascii="Arial" w:hAnsi="Arial" w:cs="Arial"/>
                <w:b/>
                <w:bCs/>
              </w:rPr>
              <w:t xml:space="preserve">ontract </w:t>
            </w:r>
            <w:r>
              <w:rPr>
                <w:rFonts w:ascii="Arial" w:hAnsi="Arial" w:cs="Arial"/>
                <w:b/>
                <w:bCs/>
              </w:rPr>
              <w:t>V</w:t>
            </w:r>
            <w:r w:rsidRPr="005A3B0A">
              <w:rPr>
                <w:rFonts w:ascii="Arial" w:hAnsi="Arial" w:cs="Arial"/>
                <w:b/>
                <w:bCs/>
              </w:rPr>
              <w:t xml:space="preserve">alue </w:t>
            </w:r>
            <w:r w:rsidR="00A87921">
              <w:rPr>
                <w:rFonts w:ascii="Arial" w:hAnsi="Arial" w:cs="Arial"/>
                <w:b/>
                <w:bCs/>
              </w:rPr>
              <w:t>(</w:t>
            </w:r>
            <w:r w:rsidR="008764FB">
              <w:rPr>
                <w:rFonts w:ascii="Arial" w:hAnsi="Arial" w:cs="Arial"/>
                <w:b/>
                <w:bCs/>
              </w:rPr>
              <w:t>Ex GST</w:t>
            </w:r>
            <w:r w:rsidR="00A87921">
              <w:rPr>
                <w:rFonts w:ascii="Arial" w:hAnsi="Arial" w:cs="Arial"/>
                <w:b/>
                <w:bCs/>
              </w:rPr>
              <w:t>)</w:t>
            </w:r>
          </w:p>
          <w:p w14:paraId="3BCC7817" w14:textId="6FE94FB2" w:rsidR="00940DEF" w:rsidRPr="005A3B0A" w:rsidRDefault="00940DEF" w:rsidP="007A7412">
            <w:pPr>
              <w:spacing w:after="120"/>
              <w:jc w:val="center"/>
              <w:rPr>
                <w:rFonts w:ascii="Arial" w:hAnsi="Arial" w:cs="Arial"/>
                <w:b/>
                <w:bCs/>
              </w:rPr>
            </w:pPr>
            <w:r>
              <w:rPr>
                <w:rFonts w:ascii="Arial" w:hAnsi="Arial" w:cs="Arial"/>
                <w:b/>
                <w:bCs/>
              </w:rPr>
              <w:t xml:space="preserve">(initial </w:t>
            </w:r>
            <w:r w:rsidRPr="005A3B0A">
              <w:rPr>
                <w:rFonts w:ascii="Arial" w:hAnsi="Arial" w:cs="Arial"/>
                <w:b/>
                <w:bCs/>
              </w:rPr>
              <w:t xml:space="preserve">period </w:t>
            </w:r>
            <w:r>
              <w:rPr>
                <w:rFonts w:ascii="Arial" w:hAnsi="Arial" w:cs="Arial"/>
                <w:b/>
                <w:bCs/>
              </w:rPr>
              <w:t xml:space="preserve">- </w:t>
            </w:r>
            <w:r w:rsidRPr="005A3B0A">
              <w:rPr>
                <w:rFonts w:ascii="Arial" w:hAnsi="Arial" w:cs="Arial"/>
                <w:b/>
                <w:bCs/>
              </w:rPr>
              <w:t>exc</w:t>
            </w:r>
            <w:r>
              <w:rPr>
                <w:rFonts w:ascii="Arial" w:hAnsi="Arial" w:cs="Arial"/>
                <w:b/>
                <w:bCs/>
              </w:rPr>
              <w:t>l options)</w:t>
            </w:r>
          </w:p>
        </w:tc>
        <w:tc>
          <w:tcPr>
            <w:tcW w:w="6521" w:type="dxa"/>
            <w:vAlign w:val="center"/>
          </w:tcPr>
          <w:p w14:paraId="2E27D5CF" w14:textId="74FBCA99" w:rsidR="00940DEF" w:rsidRPr="005A3B0A" w:rsidRDefault="00940DEF" w:rsidP="0058488C">
            <w:pPr>
              <w:jc w:val="center"/>
              <w:rPr>
                <w:rFonts w:ascii="Arial" w:hAnsi="Arial" w:cs="Arial"/>
                <w:b/>
                <w:bCs/>
              </w:rPr>
            </w:pPr>
            <w:r>
              <w:rPr>
                <w:rFonts w:ascii="Arial" w:hAnsi="Arial" w:cs="Arial"/>
                <w:b/>
                <w:bCs/>
              </w:rPr>
              <w:t>Sourcing r</w:t>
            </w:r>
            <w:r w:rsidRPr="005A3B0A">
              <w:rPr>
                <w:rFonts w:ascii="Arial" w:hAnsi="Arial" w:cs="Arial"/>
                <w:b/>
                <w:bCs/>
              </w:rPr>
              <w:t>equirement</w:t>
            </w:r>
            <w:r w:rsidR="00367E89">
              <w:rPr>
                <w:rFonts w:ascii="Arial" w:hAnsi="Arial" w:cs="Arial"/>
                <w:b/>
                <w:bCs/>
              </w:rPr>
              <w:t xml:space="preserve"> (</w:t>
            </w:r>
            <w:r w:rsidR="006119B7">
              <w:rPr>
                <w:rFonts w:ascii="Arial" w:hAnsi="Arial" w:cs="Arial"/>
                <w:b/>
                <w:bCs/>
              </w:rPr>
              <w:t>non-contracted</w:t>
            </w:r>
            <w:r w:rsidR="00FE30E6">
              <w:rPr>
                <w:rFonts w:ascii="Arial" w:hAnsi="Arial" w:cs="Arial"/>
                <w:b/>
                <w:bCs/>
              </w:rPr>
              <w:t xml:space="preserve"> expenditure</w:t>
            </w:r>
            <w:r w:rsidR="006119B7">
              <w:rPr>
                <w:rFonts w:ascii="Arial" w:hAnsi="Arial" w:cs="Arial"/>
                <w:b/>
                <w:bCs/>
              </w:rPr>
              <w:t>)</w:t>
            </w:r>
          </w:p>
        </w:tc>
      </w:tr>
      <w:tr w:rsidR="00940DEF" w:rsidRPr="002D5BC3" w14:paraId="0CCFA786" w14:textId="77777777" w:rsidTr="0044085F">
        <w:trPr>
          <w:trHeight w:val="2571"/>
        </w:trPr>
        <w:tc>
          <w:tcPr>
            <w:tcW w:w="3544" w:type="dxa"/>
          </w:tcPr>
          <w:p w14:paraId="3B611EB0" w14:textId="6229FA0F" w:rsidR="00940DEF" w:rsidRPr="005A3B0A" w:rsidRDefault="6C083E01" w:rsidP="1E271415">
            <w:pPr>
              <w:rPr>
                <w:rFonts w:ascii="Arial" w:hAnsi="Arial" w:cs="Arial"/>
              </w:rPr>
            </w:pPr>
            <w:r w:rsidRPr="1E271415">
              <w:rPr>
                <w:rFonts w:ascii="Arial" w:hAnsi="Arial" w:cs="Arial"/>
              </w:rPr>
              <w:t>Up to $</w:t>
            </w:r>
            <w:r w:rsidR="002672C5">
              <w:rPr>
                <w:rFonts w:ascii="Arial" w:hAnsi="Arial" w:cs="Arial"/>
              </w:rPr>
              <w:t>4</w:t>
            </w:r>
            <w:r w:rsidRPr="1E271415">
              <w:rPr>
                <w:rFonts w:ascii="Arial" w:hAnsi="Arial" w:cs="Arial"/>
              </w:rPr>
              <w:t>,999</w:t>
            </w:r>
          </w:p>
        </w:tc>
        <w:tc>
          <w:tcPr>
            <w:tcW w:w="6521" w:type="dxa"/>
            <w:vAlign w:val="center"/>
          </w:tcPr>
          <w:p w14:paraId="7DC89829" w14:textId="032EBBF0" w:rsidR="00940DEF" w:rsidRDefault="00940DEF" w:rsidP="00F04DE3">
            <w:pPr>
              <w:autoSpaceDE w:val="0"/>
              <w:autoSpaceDN w:val="0"/>
              <w:adjustRightInd w:val="0"/>
              <w:rPr>
                <w:rFonts w:ascii="Arial" w:hAnsi="Arial" w:cs="Arial"/>
              </w:rPr>
            </w:pPr>
            <w:r>
              <w:rPr>
                <w:rFonts w:ascii="Arial" w:hAnsi="Arial" w:cs="Arial"/>
                <w:bCs/>
              </w:rPr>
              <w:t>Seek o</w:t>
            </w:r>
            <w:r w:rsidRPr="005A3B0A">
              <w:rPr>
                <w:rFonts w:ascii="Arial" w:hAnsi="Arial" w:cs="Arial"/>
                <w:bCs/>
              </w:rPr>
              <w:t>ne</w:t>
            </w:r>
            <w:r>
              <w:rPr>
                <w:rFonts w:ascii="Arial" w:hAnsi="Arial" w:cs="Arial"/>
                <w:bCs/>
              </w:rPr>
              <w:t xml:space="preserve"> </w:t>
            </w:r>
            <w:r w:rsidRPr="005A3B0A">
              <w:rPr>
                <w:rFonts w:ascii="Arial" w:hAnsi="Arial" w:cs="Arial"/>
                <w:bCs/>
              </w:rPr>
              <w:t>(1) verbal quotation (min)</w:t>
            </w:r>
            <w:r>
              <w:rPr>
                <w:rFonts w:ascii="Arial" w:hAnsi="Arial" w:cs="Arial"/>
                <w:bCs/>
              </w:rPr>
              <w:t xml:space="preserve"> for </w:t>
            </w:r>
            <w:r w:rsidR="00012DA1">
              <w:rPr>
                <w:rFonts w:ascii="Arial" w:hAnsi="Arial" w:cs="Arial"/>
                <w:bCs/>
              </w:rPr>
              <w:t xml:space="preserve">all </w:t>
            </w:r>
            <w:r w:rsidRPr="005A3B0A">
              <w:rPr>
                <w:rFonts w:ascii="Arial" w:hAnsi="Arial" w:cs="Arial"/>
                <w:bCs/>
              </w:rPr>
              <w:t>activities</w:t>
            </w:r>
            <w:r w:rsidRPr="005A3B0A">
              <w:rPr>
                <w:rFonts w:ascii="Arial" w:hAnsi="Arial" w:cs="Arial"/>
              </w:rPr>
              <w:t>.</w:t>
            </w:r>
            <w:r w:rsidR="000B234A">
              <w:rPr>
                <w:rFonts w:ascii="Arial" w:hAnsi="Arial" w:cs="Arial"/>
              </w:rPr>
              <w:t xml:space="preserve"> </w:t>
            </w:r>
            <w:r>
              <w:rPr>
                <w:rFonts w:ascii="Arial" w:hAnsi="Arial" w:cs="Arial"/>
              </w:rPr>
              <w:t>Local</w:t>
            </w:r>
            <w:r w:rsidR="00BA6229">
              <w:rPr>
                <w:rFonts w:ascii="Arial" w:hAnsi="Arial" w:cs="Arial"/>
              </w:rPr>
              <w:t>/Regional</w:t>
            </w:r>
            <w:r>
              <w:rPr>
                <w:rFonts w:ascii="Arial" w:hAnsi="Arial" w:cs="Arial"/>
              </w:rPr>
              <w:t xml:space="preserve"> suppliers are preferred, when available. </w:t>
            </w:r>
          </w:p>
          <w:p w14:paraId="718CDF74" w14:textId="77777777" w:rsidR="000B234A" w:rsidRPr="000039C0" w:rsidRDefault="000B234A" w:rsidP="00F04DE3">
            <w:pPr>
              <w:autoSpaceDE w:val="0"/>
              <w:autoSpaceDN w:val="0"/>
              <w:adjustRightInd w:val="0"/>
              <w:rPr>
                <w:rFonts w:ascii="Arial" w:hAnsi="Arial" w:cs="Arial"/>
                <w:bCs/>
                <w:sz w:val="20"/>
                <w:szCs w:val="20"/>
              </w:rPr>
            </w:pPr>
          </w:p>
          <w:p w14:paraId="05DD23DA" w14:textId="55B3E60A" w:rsidR="00170886" w:rsidRDefault="00170886" w:rsidP="00F04DE3">
            <w:pPr>
              <w:autoSpaceDE w:val="0"/>
              <w:autoSpaceDN w:val="0"/>
              <w:adjustRightInd w:val="0"/>
              <w:rPr>
                <w:rFonts w:ascii="Arial" w:hAnsi="Arial" w:cs="Arial"/>
              </w:rPr>
            </w:pPr>
            <w:r>
              <w:rPr>
                <w:rFonts w:ascii="Arial" w:hAnsi="Arial" w:cs="Arial"/>
              </w:rPr>
              <w:t xml:space="preserve">Credit card </w:t>
            </w:r>
            <w:r w:rsidR="00A02F27">
              <w:rPr>
                <w:rFonts w:ascii="Arial" w:hAnsi="Arial" w:cs="Arial"/>
              </w:rPr>
              <w:t xml:space="preserve">policy will apply to </w:t>
            </w:r>
            <w:r w:rsidR="00B577EC">
              <w:rPr>
                <w:rFonts w:ascii="Arial" w:hAnsi="Arial" w:cs="Arial"/>
              </w:rPr>
              <w:t xml:space="preserve">credit card purchases, </w:t>
            </w:r>
            <w:r w:rsidR="00E759C8">
              <w:rPr>
                <w:rFonts w:ascii="Arial" w:hAnsi="Arial" w:cs="Arial"/>
              </w:rPr>
              <w:t>discretion may apply t</w:t>
            </w:r>
            <w:r w:rsidR="00A92EC1">
              <w:rPr>
                <w:rFonts w:ascii="Arial" w:hAnsi="Arial" w:cs="Arial"/>
              </w:rPr>
              <w:t>o</w:t>
            </w:r>
            <w:r w:rsidR="00E759C8">
              <w:rPr>
                <w:rFonts w:ascii="Arial" w:hAnsi="Arial" w:cs="Arial"/>
              </w:rPr>
              <w:t xml:space="preserve"> the Procurement </w:t>
            </w:r>
            <w:r w:rsidR="00A92EC1">
              <w:rPr>
                <w:rFonts w:ascii="Arial" w:hAnsi="Arial" w:cs="Arial"/>
              </w:rPr>
              <w:t>c</w:t>
            </w:r>
            <w:r w:rsidR="009275EE">
              <w:rPr>
                <w:rFonts w:ascii="Arial" w:hAnsi="Arial" w:cs="Arial"/>
              </w:rPr>
              <w:t>redit card.</w:t>
            </w:r>
          </w:p>
          <w:p w14:paraId="1886903F" w14:textId="77777777" w:rsidR="000B234A" w:rsidRPr="000039C0" w:rsidRDefault="000B234A" w:rsidP="00F04DE3">
            <w:pPr>
              <w:autoSpaceDE w:val="0"/>
              <w:autoSpaceDN w:val="0"/>
              <w:adjustRightInd w:val="0"/>
              <w:rPr>
                <w:rFonts w:ascii="Arial" w:hAnsi="Arial" w:cs="Arial"/>
                <w:bCs/>
                <w:sz w:val="20"/>
                <w:szCs w:val="20"/>
              </w:rPr>
            </w:pPr>
          </w:p>
          <w:p w14:paraId="4CC42403" w14:textId="77777777" w:rsidR="00940DEF" w:rsidRDefault="6C083E01" w:rsidP="00F04DE3">
            <w:pPr>
              <w:autoSpaceDE w:val="0"/>
              <w:autoSpaceDN w:val="0"/>
              <w:adjustRightInd w:val="0"/>
              <w:rPr>
                <w:rFonts w:ascii="Arial" w:hAnsi="Arial" w:cs="Arial"/>
              </w:rPr>
            </w:pPr>
            <w:r w:rsidRPr="1E271415">
              <w:rPr>
                <w:rFonts w:ascii="Arial" w:hAnsi="Arial" w:cs="Arial"/>
              </w:rPr>
              <w:t xml:space="preserve">Quotations are subject to relevant review and </w:t>
            </w:r>
            <w:r w:rsidR="60A19662" w:rsidRPr="1E271415">
              <w:rPr>
                <w:rFonts w:ascii="Arial" w:hAnsi="Arial" w:cs="Arial"/>
              </w:rPr>
              <w:t xml:space="preserve">purchase order </w:t>
            </w:r>
            <w:r w:rsidR="2B476AD1" w:rsidRPr="1E271415">
              <w:rPr>
                <w:rFonts w:ascii="Arial" w:hAnsi="Arial" w:cs="Arial"/>
              </w:rPr>
              <w:t>auto</w:t>
            </w:r>
            <w:r w:rsidR="60A19662" w:rsidRPr="1E271415">
              <w:rPr>
                <w:rFonts w:ascii="Arial" w:hAnsi="Arial" w:cs="Arial"/>
              </w:rPr>
              <w:t xml:space="preserve"> </w:t>
            </w:r>
            <w:r w:rsidRPr="1E271415">
              <w:rPr>
                <w:rFonts w:ascii="Arial" w:hAnsi="Arial" w:cs="Arial"/>
              </w:rPr>
              <w:t xml:space="preserve">approval as per the City’s Procurement Framework. </w:t>
            </w:r>
          </w:p>
          <w:p w14:paraId="138267AA" w14:textId="0B86C870" w:rsidR="00C7729F" w:rsidRPr="000039C0" w:rsidRDefault="00C7729F" w:rsidP="00F04DE3">
            <w:pPr>
              <w:autoSpaceDE w:val="0"/>
              <w:autoSpaceDN w:val="0"/>
              <w:adjustRightInd w:val="0"/>
              <w:rPr>
                <w:rFonts w:ascii="Arial" w:hAnsi="Arial" w:cs="Arial"/>
                <w:sz w:val="20"/>
                <w:szCs w:val="20"/>
              </w:rPr>
            </w:pPr>
          </w:p>
        </w:tc>
      </w:tr>
      <w:tr w:rsidR="00940DEF" w:rsidRPr="002D5BC3" w14:paraId="139D4578" w14:textId="77777777" w:rsidTr="0044085F">
        <w:trPr>
          <w:trHeight w:val="2142"/>
        </w:trPr>
        <w:tc>
          <w:tcPr>
            <w:tcW w:w="3544" w:type="dxa"/>
          </w:tcPr>
          <w:p w14:paraId="155A6D17" w14:textId="3C08E39A" w:rsidR="00940DEF" w:rsidRPr="005A3B0A" w:rsidRDefault="21475AF4" w:rsidP="74A1CB92">
            <w:pPr>
              <w:rPr>
                <w:rFonts w:ascii="Arial" w:hAnsi="Arial" w:cs="Arial"/>
              </w:rPr>
            </w:pPr>
            <w:r w:rsidRPr="74A1CB92">
              <w:rPr>
                <w:rFonts w:ascii="Arial" w:hAnsi="Arial" w:cs="Arial"/>
              </w:rPr>
              <w:t>$</w:t>
            </w:r>
            <w:r w:rsidR="002672C5">
              <w:rPr>
                <w:rFonts w:ascii="Arial" w:hAnsi="Arial" w:cs="Arial"/>
              </w:rPr>
              <w:t>5</w:t>
            </w:r>
            <w:r w:rsidRPr="74A1CB92">
              <w:rPr>
                <w:rFonts w:ascii="Arial" w:hAnsi="Arial" w:cs="Arial"/>
              </w:rPr>
              <w:t>,000 to $19,999</w:t>
            </w:r>
          </w:p>
        </w:tc>
        <w:tc>
          <w:tcPr>
            <w:tcW w:w="6521" w:type="dxa"/>
            <w:vAlign w:val="center"/>
          </w:tcPr>
          <w:p w14:paraId="22314858" w14:textId="772AAF5E" w:rsidR="002A595E" w:rsidRPr="0014535E" w:rsidRDefault="00940DEF" w:rsidP="002A595E">
            <w:pPr>
              <w:rPr>
                <w:rFonts w:ascii="Arial" w:hAnsi="Arial" w:cs="Arial"/>
              </w:rPr>
            </w:pPr>
            <w:r w:rsidRPr="0014535E">
              <w:rPr>
                <w:rFonts w:ascii="Arial" w:hAnsi="Arial" w:cs="Arial"/>
              </w:rPr>
              <w:t xml:space="preserve">Seek one (1) written quotation (min) </w:t>
            </w:r>
            <w:r w:rsidR="0FCEC406" w:rsidRPr="0014535E">
              <w:rPr>
                <w:rFonts w:ascii="Arial" w:hAnsi="Arial" w:cs="Arial"/>
              </w:rPr>
              <w:t xml:space="preserve">for </w:t>
            </w:r>
            <w:r w:rsidR="00035E13" w:rsidRPr="0014535E">
              <w:rPr>
                <w:rFonts w:ascii="Arial" w:hAnsi="Arial" w:cs="Arial"/>
              </w:rPr>
              <w:t xml:space="preserve">all </w:t>
            </w:r>
            <w:r w:rsidRPr="0014535E">
              <w:rPr>
                <w:rFonts w:ascii="Arial" w:hAnsi="Arial" w:cs="Arial"/>
              </w:rPr>
              <w:t>activities.</w:t>
            </w:r>
            <w:r w:rsidR="002A595E" w:rsidRPr="0014535E">
              <w:rPr>
                <w:rFonts w:ascii="Arial" w:hAnsi="Arial" w:cs="Arial"/>
              </w:rPr>
              <w:t xml:space="preserve"> </w:t>
            </w:r>
            <w:r w:rsidRPr="0014535E">
              <w:rPr>
                <w:rFonts w:ascii="Arial" w:hAnsi="Arial" w:cs="Arial"/>
              </w:rPr>
              <w:t>Local</w:t>
            </w:r>
            <w:r w:rsidR="00BA6229" w:rsidRPr="0014535E">
              <w:rPr>
                <w:rFonts w:ascii="Arial" w:hAnsi="Arial" w:cs="Arial"/>
              </w:rPr>
              <w:t>/Regional</w:t>
            </w:r>
            <w:r w:rsidRPr="0014535E">
              <w:rPr>
                <w:rFonts w:ascii="Arial" w:hAnsi="Arial" w:cs="Arial"/>
              </w:rPr>
              <w:t xml:space="preserve"> suppliers are preferred and considered, when available. </w:t>
            </w:r>
          </w:p>
          <w:p w14:paraId="2AB2DA32" w14:textId="77777777" w:rsidR="002A595E" w:rsidRPr="000039C0" w:rsidRDefault="002A595E" w:rsidP="000039C0">
            <w:pPr>
              <w:autoSpaceDE w:val="0"/>
              <w:autoSpaceDN w:val="0"/>
              <w:adjustRightInd w:val="0"/>
              <w:rPr>
                <w:rFonts w:ascii="Arial" w:hAnsi="Arial" w:cs="Arial"/>
                <w:bCs/>
                <w:sz w:val="20"/>
                <w:szCs w:val="20"/>
              </w:rPr>
            </w:pPr>
          </w:p>
          <w:p w14:paraId="5CE68FA7" w14:textId="77777777" w:rsidR="00940DEF" w:rsidRPr="0014535E" w:rsidRDefault="00940DEF" w:rsidP="002A595E">
            <w:pPr>
              <w:rPr>
                <w:rFonts w:ascii="Arial" w:hAnsi="Arial" w:cs="Arial"/>
                <w:bCs/>
              </w:rPr>
            </w:pPr>
            <w:r w:rsidRPr="0014535E">
              <w:rPr>
                <w:rFonts w:ascii="Arial" w:hAnsi="Arial" w:cs="Arial"/>
                <w:bCs/>
              </w:rPr>
              <w:t xml:space="preserve">Quotations are subject to relevant review and </w:t>
            </w:r>
            <w:r w:rsidR="00945F56" w:rsidRPr="0014535E">
              <w:rPr>
                <w:rFonts w:ascii="Arial" w:hAnsi="Arial" w:cs="Arial"/>
                <w:bCs/>
              </w:rPr>
              <w:t xml:space="preserve">purchase order </w:t>
            </w:r>
            <w:r w:rsidR="00F64064" w:rsidRPr="0014535E">
              <w:rPr>
                <w:rFonts w:ascii="Arial" w:hAnsi="Arial" w:cs="Arial"/>
                <w:bCs/>
              </w:rPr>
              <w:t xml:space="preserve">auto </w:t>
            </w:r>
            <w:r w:rsidRPr="0014535E">
              <w:rPr>
                <w:rFonts w:ascii="Arial" w:hAnsi="Arial" w:cs="Arial"/>
                <w:bCs/>
              </w:rPr>
              <w:t xml:space="preserve">approval </w:t>
            </w:r>
            <w:r w:rsidR="00A85AFE" w:rsidRPr="0014535E">
              <w:rPr>
                <w:rFonts w:ascii="Arial" w:hAnsi="Arial" w:cs="Arial"/>
                <w:bCs/>
              </w:rPr>
              <w:t>as per t</w:t>
            </w:r>
            <w:r w:rsidRPr="0014535E">
              <w:rPr>
                <w:rFonts w:ascii="Arial" w:hAnsi="Arial" w:cs="Arial"/>
                <w:bCs/>
              </w:rPr>
              <w:t>he City’s Procurement Framework.</w:t>
            </w:r>
          </w:p>
          <w:p w14:paraId="29BB5AF6" w14:textId="78011744" w:rsidR="00C7729F" w:rsidRPr="000039C0" w:rsidRDefault="00C7729F" w:rsidP="002A595E">
            <w:pPr>
              <w:rPr>
                <w:rFonts w:ascii="Arial" w:hAnsi="Arial" w:cs="Arial"/>
                <w:bCs/>
                <w:sz w:val="20"/>
                <w:szCs w:val="20"/>
              </w:rPr>
            </w:pPr>
          </w:p>
        </w:tc>
      </w:tr>
      <w:tr w:rsidR="00940DEF" w:rsidRPr="002D5BC3" w14:paraId="0C4420F6" w14:textId="77777777" w:rsidTr="005108CB">
        <w:trPr>
          <w:trHeight w:val="2675"/>
        </w:trPr>
        <w:tc>
          <w:tcPr>
            <w:tcW w:w="3544" w:type="dxa"/>
          </w:tcPr>
          <w:p w14:paraId="137EC59E" w14:textId="71BC77C5" w:rsidR="00940DEF" w:rsidRPr="005A3B0A" w:rsidRDefault="00940DEF" w:rsidP="0058488C">
            <w:pPr>
              <w:rPr>
                <w:rFonts w:ascii="Arial" w:hAnsi="Arial" w:cs="Arial"/>
                <w:bCs/>
              </w:rPr>
            </w:pPr>
            <w:r w:rsidRPr="005A3B0A">
              <w:rPr>
                <w:rFonts w:ascii="Arial" w:hAnsi="Arial" w:cs="Arial"/>
                <w:bCs/>
              </w:rPr>
              <w:lastRenderedPageBreak/>
              <w:t>$</w:t>
            </w:r>
            <w:r>
              <w:rPr>
                <w:rFonts w:ascii="Arial" w:hAnsi="Arial" w:cs="Arial"/>
                <w:bCs/>
              </w:rPr>
              <w:t>2</w:t>
            </w:r>
            <w:r w:rsidRPr="005A3B0A">
              <w:rPr>
                <w:rFonts w:ascii="Arial" w:hAnsi="Arial" w:cs="Arial"/>
                <w:bCs/>
              </w:rPr>
              <w:t>0,000 to $</w:t>
            </w:r>
            <w:r>
              <w:rPr>
                <w:rFonts w:ascii="Arial" w:hAnsi="Arial" w:cs="Arial"/>
                <w:bCs/>
              </w:rPr>
              <w:t>49</w:t>
            </w:r>
            <w:r w:rsidRPr="005A3B0A">
              <w:rPr>
                <w:rFonts w:ascii="Arial" w:hAnsi="Arial" w:cs="Arial"/>
                <w:bCs/>
              </w:rPr>
              <w:t>,999</w:t>
            </w:r>
          </w:p>
        </w:tc>
        <w:tc>
          <w:tcPr>
            <w:tcW w:w="6521" w:type="dxa"/>
            <w:vAlign w:val="center"/>
          </w:tcPr>
          <w:p w14:paraId="3FEF40EB" w14:textId="1EE0A2AB" w:rsidR="00940DEF" w:rsidRDefault="6C083E01" w:rsidP="1E271415">
            <w:pPr>
              <w:rPr>
                <w:rFonts w:ascii="Arial" w:hAnsi="Arial" w:cs="Arial"/>
              </w:rPr>
            </w:pPr>
            <w:r w:rsidRPr="6F55F23C">
              <w:rPr>
                <w:rFonts w:ascii="Arial" w:hAnsi="Arial" w:cs="Arial"/>
              </w:rPr>
              <w:t xml:space="preserve">Seek two (2) written quotation (min) </w:t>
            </w:r>
            <w:r w:rsidR="15BE40B5" w:rsidRPr="6F55F23C">
              <w:rPr>
                <w:rFonts w:ascii="Arial" w:hAnsi="Arial" w:cs="Arial"/>
              </w:rPr>
              <w:t xml:space="preserve">for </w:t>
            </w:r>
            <w:r w:rsidR="26F68E6E" w:rsidRPr="6F55F23C">
              <w:rPr>
                <w:rFonts w:ascii="Arial" w:hAnsi="Arial" w:cs="Arial"/>
              </w:rPr>
              <w:t>all</w:t>
            </w:r>
            <w:r w:rsidR="5C96F8F3" w:rsidRPr="6F55F23C">
              <w:rPr>
                <w:rFonts w:ascii="Arial" w:hAnsi="Arial" w:cs="Arial"/>
              </w:rPr>
              <w:t xml:space="preserve"> </w:t>
            </w:r>
            <w:r w:rsidRPr="6F55F23C">
              <w:rPr>
                <w:rFonts w:ascii="Arial" w:hAnsi="Arial" w:cs="Arial"/>
              </w:rPr>
              <w:t>activities.</w:t>
            </w:r>
            <w:r w:rsidR="7A4AD04B" w:rsidRPr="6F55F23C">
              <w:rPr>
                <w:rFonts w:ascii="Arial" w:hAnsi="Arial" w:cs="Arial"/>
              </w:rPr>
              <w:t xml:space="preserve"> </w:t>
            </w:r>
            <w:r w:rsidRPr="6F55F23C">
              <w:rPr>
                <w:rFonts w:ascii="Arial" w:hAnsi="Arial" w:cs="Arial"/>
              </w:rPr>
              <w:t>Local</w:t>
            </w:r>
            <w:r w:rsidR="0EA710E0" w:rsidRPr="6F55F23C">
              <w:rPr>
                <w:rFonts w:ascii="Arial" w:hAnsi="Arial" w:cs="Arial"/>
              </w:rPr>
              <w:t>/Regional</w:t>
            </w:r>
            <w:r w:rsidRPr="6F55F23C">
              <w:rPr>
                <w:rFonts w:ascii="Arial" w:hAnsi="Arial" w:cs="Arial"/>
              </w:rPr>
              <w:t xml:space="preserve"> suppliers are preferred and considered, when available.</w:t>
            </w:r>
          </w:p>
          <w:p w14:paraId="3CB6EE51" w14:textId="77777777" w:rsidR="00854E05" w:rsidRPr="000039C0" w:rsidRDefault="00854E05" w:rsidP="0008204E">
            <w:pPr>
              <w:rPr>
                <w:rFonts w:ascii="Arial" w:hAnsi="Arial" w:cs="Arial"/>
                <w:sz w:val="20"/>
                <w:szCs w:val="20"/>
              </w:rPr>
            </w:pPr>
          </w:p>
          <w:p w14:paraId="589A3AF5" w14:textId="0E2D9DEA" w:rsidR="00940DEF" w:rsidRDefault="00A94E8D" w:rsidP="0008204E">
            <w:pPr>
              <w:rPr>
                <w:rFonts w:ascii="Arial" w:hAnsi="Arial" w:cs="Arial"/>
                <w:bCs/>
              </w:rPr>
            </w:pPr>
            <w:r>
              <w:rPr>
                <w:rFonts w:ascii="Arial" w:hAnsi="Arial" w:cs="Arial"/>
                <w:bCs/>
              </w:rPr>
              <w:t xml:space="preserve">Sourcing </w:t>
            </w:r>
            <w:r w:rsidR="00BA5DD0">
              <w:rPr>
                <w:rFonts w:ascii="Arial" w:hAnsi="Arial" w:cs="Arial"/>
                <w:bCs/>
              </w:rPr>
              <w:t xml:space="preserve">from </w:t>
            </w:r>
            <w:r w:rsidR="00BA5DD0" w:rsidRPr="007A14B1">
              <w:rPr>
                <w:rFonts w:ascii="Arial" w:hAnsi="Arial" w:cs="Arial"/>
                <w:bCs/>
              </w:rPr>
              <w:t>pre-qualified supplier</w:t>
            </w:r>
            <w:r w:rsidR="00BE7ED8">
              <w:rPr>
                <w:rFonts w:ascii="Arial" w:hAnsi="Arial" w:cs="Arial"/>
                <w:bCs/>
              </w:rPr>
              <w:t>s</w:t>
            </w:r>
            <w:r w:rsidR="00BA5DD0" w:rsidRPr="007A14B1">
              <w:rPr>
                <w:rFonts w:ascii="Arial" w:hAnsi="Arial" w:cs="Arial"/>
                <w:bCs/>
              </w:rPr>
              <w:t xml:space="preserve"> </w:t>
            </w:r>
            <w:r w:rsidR="00B4017F">
              <w:rPr>
                <w:rFonts w:ascii="Arial" w:hAnsi="Arial" w:cs="Arial"/>
                <w:bCs/>
              </w:rPr>
              <w:t>require</w:t>
            </w:r>
            <w:r w:rsidR="00437E39">
              <w:rPr>
                <w:rFonts w:ascii="Arial" w:hAnsi="Arial" w:cs="Arial"/>
                <w:bCs/>
              </w:rPr>
              <w:t>s</w:t>
            </w:r>
            <w:r w:rsidR="00B4017F">
              <w:rPr>
                <w:rFonts w:ascii="Arial" w:hAnsi="Arial" w:cs="Arial"/>
                <w:bCs/>
              </w:rPr>
              <w:t xml:space="preserve"> </w:t>
            </w:r>
            <w:r w:rsidR="00940DEF">
              <w:rPr>
                <w:rFonts w:ascii="Arial" w:hAnsi="Arial" w:cs="Arial"/>
                <w:bCs/>
              </w:rPr>
              <w:t>o</w:t>
            </w:r>
            <w:r w:rsidR="00940DEF" w:rsidRPr="005A3B0A">
              <w:rPr>
                <w:rFonts w:ascii="Arial" w:hAnsi="Arial" w:cs="Arial"/>
                <w:bCs/>
              </w:rPr>
              <w:t>ne</w:t>
            </w:r>
            <w:r w:rsidR="00940DEF">
              <w:rPr>
                <w:rFonts w:ascii="Arial" w:hAnsi="Arial" w:cs="Arial"/>
                <w:bCs/>
              </w:rPr>
              <w:t xml:space="preserve"> </w:t>
            </w:r>
            <w:r w:rsidR="00940DEF" w:rsidRPr="005A3B0A">
              <w:rPr>
                <w:rFonts w:ascii="Arial" w:hAnsi="Arial" w:cs="Arial"/>
                <w:bCs/>
              </w:rPr>
              <w:t>(1) written quotation (min)</w:t>
            </w:r>
            <w:r w:rsidR="00940DEF">
              <w:rPr>
                <w:rFonts w:ascii="Arial" w:hAnsi="Arial" w:cs="Arial"/>
                <w:bCs/>
              </w:rPr>
              <w:t xml:space="preserve"> </w:t>
            </w:r>
            <w:r w:rsidR="002427D4">
              <w:rPr>
                <w:rFonts w:ascii="Arial" w:hAnsi="Arial" w:cs="Arial"/>
                <w:bCs/>
              </w:rPr>
              <w:t xml:space="preserve">for all </w:t>
            </w:r>
            <w:r w:rsidR="002D451E">
              <w:rPr>
                <w:rFonts w:ascii="Arial" w:hAnsi="Arial" w:cs="Arial"/>
                <w:bCs/>
              </w:rPr>
              <w:t xml:space="preserve">contracted </w:t>
            </w:r>
            <w:r w:rsidR="00940DEF" w:rsidRPr="0011205C">
              <w:rPr>
                <w:rFonts w:ascii="Arial" w:hAnsi="Arial" w:cs="Arial"/>
                <w:bCs/>
              </w:rPr>
              <w:t>activities</w:t>
            </w:r>
            <w:r w:rsidR="00940DEF" w:rsidRPr="007A14B1">
              <w:rPr>
                <w:rFonts w:ascii="Arial" w:hAnsi="Arial" w:cs="Arial"/>
                <w:bCs/>
              </w:rPr>
              <w:t xml:space="preserve"> </w:t>
            </w:r>
          </w:p>
          <w:p w14:paraId="52E55B81" w14:textId="77777777" w:rsidR="00A94E8D" w:rsidRPr="000039C0" w:rsidRDefault="00A94E8D" w:rsidP="0008204E">
            <w:pPr>
              <w:rPr>
                <w:rFonts w:ascii="Arial" w:hAnsi="Arial" w:cs="Arial"/>
                <w:sz w:val="20"/>
                <w:szCs w:val="20"/>
              </w:rPr>
            </w:pPr>
          </w:p>
          <w:p w14:paraId="2A68EFD0" w14:textId="77777777" w:rsidR="0074390D" w:rsidRDefault="00A94E8D" w:rsidP="00AC5F87">
            <w:pPr>
              <w:rPr>
                <w:rFonts w:ascii="Arial" w:hAnsi="Arial" w:cs="Arial"/>
                <w:bCs/>
              </w:rPr>
            </w:pPr>
            <w:r>
              <w:rPr>
                <w:rFonts w:ascii="Arial" w:hAnsi="Arial" w:cs="Arial"/>
                <w:bCs/>
              </w:rPr>
              <w:t>All q</w:t>
            </w:r>
            <w:r w:rsidR="00B73252" w:rsidRPr="00DF2DD1">
              <w:rPr>
                <w:rFonts w:ascii="Arial" w:hAnsi="Arial" w:cs="Arial"/>
                <w:bCs/>
              </w:rPr>
              <w:t xml:space="preserve">uotations are subject to relevant review and </w:t>
            </w:r>
            <w:r w:rsidR="00B73252">
              <w:rPr>
                <w:rFonts w:ascii="Arial" w:hAnsi="Arial" w:cs="Arial"/>
                <w:bCs/>
              </w:rPr>
              <w:t xml:space="preserve">purchase order auto </w:t>
            </w:r>
            <w:r w:rsidR="00B73252" w:rsidRPr="00DF2DD1">
              <w:rPr>
                <w:rFonts w:ascii="Arial" w:hAnsi="Arial" w:cs="Arial"/>
                <w:bCs/>
              </w:rPr>
              <w:t xml:space="preserve">approval </w:t>
            </w:r>
            <w:r w:rsidR="00A204F8" w:rsidRPr="00DF2DD1">
              <w:rPr>
                <w:rFonts w:ascii="Arial" w:hAnsi="Arial" w:cs="Arial"/>
                <w:bCs/>
              </w:rPr>
              <w:t>u</w:t>
            </w:r>
            <w:r w:rsidR="00A204F8">
              <w:rPr>
                <w:rFonts w:ascii="Arial" w:hAnsi="Arial" w:cs="Arial"/>
                <w:bCs/>
              </w:rPr>
              <w:t xml:space="preserve">tilising </w:t>
            </w:r>
            <w:r w:rsidR="000D0132">
              <w:rPr>
                <w:rFonts w:ascii="Arial" w:hAnsi="Arial" w:cs="Arial"/>
                <w:bCs/>
              </w:rPr>
              <w:t>n</w:t>
            </w:r>
            <w:r w:rsidR="001473CE">
              <w:rPr>
                <w:rFonts w:ascii="Arial" w:hAnsi="Arial" w:cs="Arial"/>
                <w:bCs/>
              </w:rPr>
              <w:t>on</w:t>
            </w:r>
            <w:r w:rsidR="00C54E9A">
              <w:rPr>
                <w:rFonts w:ascii="Arial" w:hAnsi="Arial" w:cs="Arial"/>
                <w:bCs/>
              </w:rPr>
              <w:t>-</w:t>
            </w:r>
            <w:r w:rsidR="00F231EC">
              <w:rPr>
                <w:rFonts w:ascii="Arial" w:hAnsi="Arial" w:cs="Arial"/>
                <w:bCs/>
              </w:rPr>
              <w:t>e</w:t>
            </w:r>
            <w:r w:rsidR="00342608">
              <w:rPr>
                <w:rFonts w:ascii="Arial" w:hAnsi="Arial" w:cs="Arial"/>
                <w:bCs/>
              </w:rPr>
              <w:t xml:space="preserve">Procurement </w:t>
            </w:r>
            <w:r w:rsidR="00B73252" w:rsidRPr="00DF2DD1">
              <w:rPr>
                <w:rFonts w:ascii="Arial" w:hAnsi="Arial" w:cs="Arial"/>
                <w:bCs/>
              </w:rPr>
              <w:t>template</w:t>
            </w:r>
            <w:r w:rsidR="00B73252">
              <w:rPr>
                <w:rFonts w:ascii="Arial" w:hAnsi="Arial" w:cs="Arial"/>
                <w:bCs/>
              </w:rPr>
              <w:t>s</w:t>
            </w:r>
            <w:r w:rsidR="00FB358D">
              <w:rPr>
                <w:rFonts w:ascii="Arial" w:hAnsi="Arial" w:cs="Arial"/>
                <w:bCs/>
              </w:rPr>
              <w:t xml:space="preserve"> as per the </w:t>
            </w:r>
            <w:r w:rsidR="00940DEF" w:rsidRPr="0063478F">
              <w:rPr>
                <w:rFonts w:ascii="Arial" w:hAnsi="Arial" w:cs="Arial"/>
                <w:bCs/>
              </w:rPr>
              <w:t>City’s Procurement</w:t>
            </w:r>
            <w:r w:rsidR="00940DEF">
              <w:rPr>
                <w:rFonts w:ascii="Arial" w:hAnsi="Arial" w:cs="Arial"/>
                <w:bCs/>
              </w:rPr>
              <w:t xml:space="preserve"> </w:t>
            </w:r>
            <w:r w:rsidR="00940DEF" w:rsidRPr="0063478F">
              <w:rPr>
                <w:rFonts w:ascii="Arial" w:hAnsi="Arial" w:cs="Arial"/>
                <w:bCs/>
              </w:rPr>
              <w:t>Framework</w:t>
            </w:r>
            <w:r w:rsidR="00601D7B">
              <w:rPr>
                <w:rFonts w:ascii="Arial" w:hAnsi="Arial" w:cs="Arial"/>
                <w:bCs/>
              </w:rPr>
              <w:t>.</w:t>
            </w:r>
            <w:r w:rsidR="00AC5F87">
              <w:rPr>
                <w:rFonts w:ascii="Arial" w:hAnsi="Arial" w:cs="Arial"/>
                <w:bCs/>
              </w:rPr>
              <w:t xml:space="preserve"> </w:t>
            </w:r>
          </w:p>
          <w:p w14:paraId="2FD4A82A" w14:textId="3BC5B2CB" w:rsidR="00D46E35" w:rsidRPr="000039C0" w:rsidRDefault="00D46E35" w:rsidP="00AC5F87">
            <w:pPr>
              <w:rPr>
                <w:rFonts w:ascii="Arial" w:hAnsi="Arial" w:cs="Arial"/>
                <w:bCs/>
                <w:sz w:val="20"/>
                <w:szCs w:val="20"/>
              </w:rPr>
            </w:pPr>
          </w:p>
        </w:tc>
      </w:tr>
      <w:tr w:rsidR="00940DEF" w:rsidRPr="002D5BC3" w14:paraId="39FB26AA" w14:textId="77777777" w:rsidTr="0044085F">
        <w:trPr>
          <w:trHeight w:val="3655"/>
        </w:trPr>
        <w:tc>
          <w:tcPr>
            <w:tcW w:w="3544" w:type="dxa"/>
          </w:tcPr>
          <w:p w14:paraId="2CB13EB5" w14:textId="288518FA" w:rsidR="00940DEF" w:rsidRPr="005A3B0A" w:rsidRDefault="6C083E01" w:rsidP="1E271415">
            <w:pPr>
              <w:rPr>
                <w:rFonts w:ascii="Arial" w:hAnsi="Arial" w:cs="Arial"/>
              </w:rPr>
            </w:pPr>
            <w:r w:rsidRPr="1E271415">
              <w:rPr>
                <w:rFonts w:ascii="Arial" w:hAnsi="Arial" w:cs="Arial"/>
              </w:rPr>
              <w:t>$50,000 to $</w:t>
            </w:r>
            <w:r w:rsidR="00816EE0">
              <w:rPr>
                <w:rFonts w:ascii="Arial" w:hAnsi="Arial" w:cs="Arial"/>
              </w:rPr>
              <w:t>9</w:t>
            </w:r>
            <w:r w:rsidRPr="1E271415">
              <w:rPr>
                <w:rFonts w:ascii="Arial" w:hAnsi="Arial" w:cs="Arial"/>
              </w:rPr>
              <w:t>9,999</w:t>
            </w:r>
          </w:p>
        </w:tc>
        <w:tc>
          <w:tcPr>
            <w:tcW w:w="6521" w:type="dxa"/>
            <w:vAlign w:val="center"/>
          </w:tcPr>
          <w:p w14:paraId="037AB63C" w14:textId="1D61A6FD" w:rsidR="00AE5035" w:rsidRDefault="00940DEF" w:rsidP="003620BB">
            <w:pPr>
              <w:rPr>
                <w:rFonts w:ascii="Arial" w:hAnsi="Arial" w:cs="Arial"/>
                <w:bCs/>
              </w:rPr>
            </w:pPr>
            <w:r>
              <w:rPr>
                <w:rFonts w:ascii="Arial" w:hAnsi="Arial" w:cs="Arial"/>
                <w:bCs/>
              </w:rPr>
              <w:t>Seek t</w:t>
            </w:r>
            <w:r w:rsidRPr="005A3B0A">
              <w:rPr>
                <w:rFonts w:ascii="Arial" w:hAnsi="Arial" w:cs="Arial"/>
                <w:bCs/>
              </w:rPr>
              <w:t>wo</w:t>
            </w:r>
            <w:r>
              <w:rPr>
                <w:rFonts w:ascii="Arial" w:hAnsi="Arial" w:cs="Arial"/>
                <w:bCs/>
              </w:rPr>
              <w:t xml:space="preserve"> </w:t>
            </w:r>
            <w:r w:rsidRPr="005A3B0A">
              <w:rPr>
                <w:rFonts w:ascii="Arial" w:hAnsi="Arial" w:cs="Arial"/>
                <w:bCs/>
              </w:rPr>
              <w:t xml:space="preserve">(2) quotations (min) </w:t>
            </w:r>
            <w:r>
              <w:rPr>
                <w:rFonts w:ascii="Arial" w:hAnsi="Arial" w:cs="Arial"/>
                <w:bCs/>
              </w:rPr>
              <w:t xml:space="preserve">via eProcurement </w:t>
            </w:r>
            <w:r w:rsidR="003C5843">
              <w:rPr>
                <w:rFonts w:ascii="Arial" w:hAnsi="Arial" w:cs="Arial"/>
                <w:bCs/>
              </w:rPr>
              <w:t xml:space="preserve">templates </w:t>
            </w:r>
            <w:r>
              <w:rPr>
                <w:rFonts w:ascii="Arial" w:hAnsi="Arial" w:cs="Arial"/>
                <w:bCs/>
              </w:rPr>
              <w:t>in conjunction with Procurement Services.</w:t>
            </w:r>
            <w:r w:rsidR="00CC3B5D">
              <w:rPr>
                <w:rFonts w:ascii="Arial" w:hAnsi="Arial" w:cs="Arial"/>
                <w:bCs/>
              </w:rPr>
              <w:t xml:space="preserve"> </w:t>
            </w:r>
          </w:p>
          <w:p w14:paraId="4A7A94E2" w14:textId="77777777" w:rsidR="00AE5035" w:rsidRPr="000039C0" w:rsidRDefault="00AE5035" w:rsidP="003620BB">
            <w:pPr>
              <w:rPr>
                <w:rFonts w:ascii="Arial" w:hAnsi="Arial" w:cs="Arial"/>
                <w:sz w:val="20"/>
                <w:szCs w:val="20"/>
              </w:rPr>
            </w:pPr>
          </w:p>
          <w:p w14:paraId="180DE43E" w14:textId="35480AD0" w:rsidR="00940DEF" w:rsidRDefault="00261FCE" w:rsidP="003620BB">
            <w:pPr>
              <w:rPr>
                <w:rFonts w:ascii="Arial" w:hAnsi="Arial" w:cs="Arial"/>
              </w:rPr>
            </w:pPr>
            <w:r w:rsidRPr="000039C0">
              <w:rPr>
                <w:rFonts w:ascii="Arial" w:hAnsi="Arial" w:cs="Arial"/>
              </w:rPr>
              <w:t>O</w:t>
            </w:r>
            <w:r w:rsidR="00940DEF" w:rsidRPr="000039C0">
              <w:rPr>
                <w:rFonts w:ascii="Arial" w:hAnsi="Arial" w:cs="Arial"/>
              </w:rPr>
              <w:t>ne (1) local</w:t>
            </w:r>
            <w:r w:rsidR="00BA6229" w:rsidRPr="000039C0">
              <w:rPr>
                <w:rFonts w:ascii="Arial" w:hAnsi="Arial" w:cs="Arial"/>
              </w:rPr>
              <w:t>/</w:t>
            </w:r>
            <w:r w:rsidR="007D0C26" w:rsidRPr="000039C0">
              <w:rPr>
                <w:rFonts w:ascii="Arial" w:hAnsi="Arial" w:cs="Arial"/>
              </w:rPr>
              <w:t>regional</w:t>
            </w:r>
            <w:r w:rsidR="00940DEF" w:rsidRPr="000039C0">
              <w:rPr>
                <w:rFonts w:ascii="Arial" w:hAnsi="Arial" w:cs="Arial"/>
              </w:rPr>
              <w:t xml:space="preserve"> supplier quote must be</w:t>
            </w:r>
            <w:r w:rsidR="003F3E94">
              <w:rPr>
                <w:rFonts w:ascii="Arial" w:hAnsi="Arial" w:cs="Arial"/>
              </w:rPr>
              <w:t xml:space="preserve"> sought, if available</w:t>
            </w:r>
            <w:r w:rsidR="009D0A7A">
              <w:rPr>
                <w:rFonts w:ascii="Arial" w:hAnsi="Arial" w:cs="Arial"/>
              </w:rPr>
              <w:t>, unless an exemption to this requirement is approved.</w:t>
            </w:r>
          </w:p>
          <w:p w14:paraId="37D68CD5" w14:textId="77777777" w:rsidR="00BE7ED8" w:rsidRPr="000039C0" w:rsidRDefault="00BE7ED8" w:rsidP="00204A4C">
            <w:pPr>
              <w:rPr>
                <w:rFonts w:ascii="Arial" w:hAnsi="Arial" w:cs="Arial"/>
                <w:sz w:val="20"/>
                <w:szCs w:val="20"/>
              </w:rPr>
            </w:pPr>
          </w:p>
          <w:p w14:paraId="67F9E554" w14:textId="574B5AEE" w:rsidR="00940DEF" w:rsidRDefault="00BE7ED8" w:rsidP="00F546AE">
            <w:pPr>
              <w:rPr>
                <w:rFonts w:ascii="Arial" w:hAnsi="Arial" w:cs="Arial"/>
                <w:bCs/>
              </w:rPr>
            </w:pPr>
            <w:r w:rsidRPr="000039C0">
              <w:rPr>
                <w:rFonts w:ascii="Arial" w:hAnsi="Arial" w:cs="Arial"/>
              </w:rPr>
              <w:t>Sourcing from pre-qualified suppliers require</w:t>
            </w:r>
            <w:r w:rsidR="00437E39" w:rsidRPr="000039C0">
              <w:rPr>
                <w:rFonts w:ascii="Arial" w:hAnsi="Arial" w:cs="Arial"/>
              </w:rPr>
              <w:t>s</w:t>
            </w:r>
            <w:r w:rsidRPr="000039C0">
              <w:rPr>
                <w:rFonts w:ascii="Arial" w:hAnsi="Arial" w:cs="Arial"/>
              </w:rPr>
              <w:t xml:space="preserve"> </w:t>
            </w:r>
            <w:r w:rsidR="007770A7" w:rsidRPr="000039C0">
              <w:rPr>
                <w:rFonts w:ascii="Arial" w:hAnsi="Arial" w:cs="Arial"/>
              </w:rPr>
              <w:t>two</w:t>
            </w:r>
            <w:r w:rsidRPr="000039C0">
              <w:rPr>
                <w:rFonts w:ascii="Arial" w:hAnsi="Arial" w:cs="Arial"/>
              </w:rPr>
              <w:t xml:space="preserve"> (2) written quotation (min) for all contracted activities</w:t>
            </w:r>
            <w:r w:rsidR="00940DEF" w:rsidRPr="000039C0">
              <w:rPr>
                <w:rFonts w:ascii="Arial" w:hAnsi="Arial" w:cs="Arial"/>
              </w:rPr>
              <w:t>,</w:t>
            </w:r>
            <w:r w:rsidR="00940DEF">
              <w:rPr>
                <w:rFonts w:ascii="Arial" w:hAnsi="Arial" w:cs="Arial"/>
              </w:rPr>
              <w:t xml:space="preserve"> u</w:t>
            </w:r>
            <w:r w:rsidR="00940DEF" w:rsidRPr="000039C0">
              <w:rPr>
                <w:rFonts w:ascii="Arial" w:hAnsi="Arial" w:cs="Arial"/>
              </w:rPr>
              <w:t xml:space="preserve">nless otherwise determined by an approved sourcing strategy </w:t>
            </w:r>
            <w:r w:rsidR="00C712D3" w:rsidRPr="000039C0">
              <w:rPr>
                <w:rFonts w:ascii="Arial" w:hAnsi="Arial" w:cs="Arial"/>
              </w:rPr>
              <w:t xml:space="preserve">or an </w:t>
            </w:r>
            <w:r w:rsidR="00940DEF" w:rsidRPr="000039C0">
              <w:rPr>
                <w:rFonts w:ascii="Arial" w:hAnsi="Arial" w:cs="Arial"/>
              </w:rPr>
              <w:t>exempt</w:t>
            </w:r>
            <w:r w:rsidR="00C712D3" w:rsidRPr="000039C0">
              <w:rPr>
                <w:rFonts w:ascii="Arial" w:hAnsi="Arial" w:cs="Arial"/>
              </w:rPr>
              <w:t>ed</w:t>
            </w:r>
            <w:r w:rsidR="00940DEF" w:rsidRPr="000039C0">
              <w:rPr>
                <w:rFonts w:ascii="Arial" w:hAnsi="Arial" w:cs="Arial"/>
              </w:rPr>
              <w:t xml:space="preserve"> supply.</w:t>
            </w:r>
            <w:r w:rsidR="00940DEF">
              <w:rPr>
                <w:rFonts w:ascii="Arial" w:hAnsi="Arial" w:cs="Arial"/>
                <w:bCs/>
              </w:rPr>
              <w:t xml:space="preserve"> </w:t>
            </w:r>
          </w:p>
          <w:p w14:paraId="01B4792C" w14:textId="77777777" w:rsidR="008B71EB" w:rsidRPr="000039C0" w:rsidRDefault="008B71EB" w:rsidP="00F546AE">
            <w:pPr>
              <w:rPr>
                <w:rFonts w:ascii="Arial" w:hAnsi="Arial" w:cs="Arial"/>
                <w:sz w:val="20"/>
                <w:szCs w:val="20"/>
              </w:rPr>
            </w:pPr>
          </w:p>
          <w:p w14:paraId="1BB37E68" w14:textId="77777777" w:rsidR="001C4483" w:rsidRDefault="00E20C47">
            <w:pPr>
              <w:rPr>
                <w:rFonts w:ascii="Arial" w:hAnsi="Arial" w:cs="Arial"/>
                <w:bCs/>
              </w:rPr>
            </w:pPr>
            <w:r w:rsidRPr="000039C0">
              <w:rPr>
                <w:rFonts w:ascii="Arial" w:hAnsi="Arial" w:cs="Arial"/>
              </w:rPr>
              <w:t xml:space="preserve">All quotations are subject to purchase order </w:t>
            </w:r>
            <w:r w:rsidR="003F78FD" w:rsidRPr="000039C0">
              <w:rPr>
                <w:rFonts w:ascii="Arial" w:hAnsi="Arial" w:cs="Arial"/>
              </w:rPr>
              <w:t xml:space="preserve">review </w:t>
            </w:r>
            <w:r w:rsidRPr="000039C0">
              <w:rPr>
                <w:rFonts w:ascii="Arial" w:hAnsi="Arial" w:cs="Arial"/>
              </w:rPr>
              <w:t>as per the City’s Procurement Framework</w:t>
            </w:r>
            <w:r w:rsidR="000B26F5">
              <w:rPr>
                <w:rFonts w:ascii="Arial" w:hAnsi="Arial" w:cs="Arial"/>
                <w:bCs/>
              </w:rPr>
              <w:t>.</w:t>
            </w:r>
          </w:p>
          <w:p w14:paraId="78DFBA4D" w14:textId="6E039D39" w:rsidR="0074390D" w:rsidRPr="000039C0" w:rsidRDefault="0074390D" w:rsidP="00204A4C">
            <w:pPr>
              <w:rPr>
                <w:rFonts w:ascii="Arial" w:hAnsi="Arial" w:cs="Arial"/>
                <w:bCs/>
                <w:sz w:val="20"/>
                <w:szCs w:val="20"/>
              </w:rPr>
            </w:pPr>
          </w:p>
        </w:tc>
      </w:tr>
      <w:tr w:rsidR="00940DEF" w:rsidRPr="002D5BC3" w14:paraId="683CBB9D" w14:textId="77777777" w:rsidTr="00C0610C">
        <w:trPr>
          <w:trHeight w:val="4655"/>
        </w:trPr>
        <w:tc>
          <w:tcPr>
            <w:tcW w:w="3544" w:type="dxa"/>
          </w:tcPr>
          <w:p w14:paraId="730729FC" w14:textId="398B658B" w:rsidR="00940DEF" w:rsidRPr="005A3B0A" w:rsidRDefault="00940DEF" w:rsidP="0058488C">
            <w:pPr>
              <w:rPr>
                <w:rFonts w:ascii="Arial" w:hAnsi="Arial" w:cs="Arial"/>
                <w:bCs/>
              </w:rPr>
            </w:pPr>
            <w:r w:rsidRPr="005A3B0A">
              <w:rPr>
                <w:rFonts w:ascii="Arial" w:hAnsi="Arial" w:cs="Arial"/>
                <w:bCs/>
              </w:rPr>
              <w:t>$</w:t>
            </w:r>
            <w:r w:rsidR="00816EE0">
              <w:rPr>
                <w:rFonts w:ascii="Arial" w:hAnsi="Arial" w:cs="Arial"/>
                <w:bCs/>
              </w:rPr>
              <w:t>10</w:t>
            </w:r>
            <w:r w:rsidRPr="005A3B0A">
              <w:rPr>
                <w:rFonts w:ascii="Arial" w:hAnsi="Arial" w:cs="Arial"/>
                <w:bCs/>
              </w:rPr>
              <w:t>0,000 to $</w:t>
            </w:r>
            <w:r>
              <w:rPr>
                <w:rFonts w:ascii="Arial" w:hAnsi="Arial" w:cs="Arial"/>
                <w:bCs/>
              </w:rPr>
              <w:t>2</w:t>
            </w:r>
            <w:r w:rsidRPr="005A3B0A">
              <w:rPr>
                <w:rFonts w:ascii="Arial" w:hAnsi="Arial" w:cs="Arial"/>
                <w:bCs/>
              </w:rPr>
              <w:t>49,999</w:t>
            </w:r>
          </w:p>
        </w:tc>
        <w:tc>
          <w:tcPr>
            <w:tcW w:w="6521" w:type="dxa"/>
            <w:vAlign w:val="center"/>
          </w:tcPr>
          <w:p w14:paraId="373136E8" w14:textId="1BCC00B5" w:rsidR="00940DEF" w:rsidRDefault="00940DEF" w:rsidP="00CB645D">
            <w:pPr>
              <w:rPr>
                <w:rFonts w:ascii="Arial" w:hAnsi="Arial" w:cs="Arial"/>
              </w:rPr>
            </w:pPr>
            <w:r>
              <w:rPr>
                <w:rFonts w:ascii="Arial" w:hAnsi="Arial" w:cs="Arial"/>
                <w:bCs/>
              </w:rPr>
              <w:t>Seek t</w:t>
            </w:r>
            <w:r w:rsidRPr="005A3B0A">
              <w:rPr>
                <w:rFonts w:ascii="Arial" w:hAnsi="Arial" w:cs="Arial"/>
                <w:bCs/>
              </w:rPr>
              <w:t>hree</w:t>
            </w:r>
            <w:r>
              <w:rPr>
                <w:rFonts w:ascii="Arial" w:hAnsi="Arial" w:cs="Arial"/>
                <w:bCs/>
              </w:rPr>
              <w:t xml:space="preserve"> </w:t>
            </w:r>
            <w:r w:rsidRPr="005A3B0A">
              <w:rPr>
                <w:rFonts w:ascii="Arial" w:hAnsi="Arial" w:cs="Arial"/>
                <w:bCs/>
              </w:rPr>
              <w:t xml:space="preserve">(3) quotations (min) </w:t>
            </w:r>
            <w:r>
              <w:rPr>
                <w:rFonts w:ascii="Arial" w:hAnsi="Arial" w:cs="Arial"/>
                <w:bCs/>
              </w:rPr>
              <w:t xml:space="preserve">via eProcurement </w:t>
            </w:r>
            <w:r w:rsidR="00DE3794">
              <w:rPr>
                <w:rFonts w:ascii="Arial" w:hAnsi="Arial" w:cs="Arial"/>
                <w:bCs/>
              </w:rPr>
              <w:t>templa</w:t>
            </w:r>
            <w:r w:rsidR="00CE594F">
              <w:rPr>
                <w:rFonts w:ascii="Arial" w:hAnsi="Arial" w:cs="Arial"/>
                <w:bCs/>
              </w:rPr>
              <w:t>tes</w:t>
            </w:r>
            <w:r>
              <w:rPr>
                <w:rFonts w:ascii="Arial" w:hAnsi="Arial" w:cs="Arial"/>
                <w:bCs/>
              </w:rPr>
              <w:t>.</w:t>
            </w:r>
            <w:r w:rsidR="00CE594F">
              <w:rPr>
                <w:rFonts w:ascii="Arial" w:hAnsi="Arial" w:cs="Arial"/>
                <w:bCs/>
              </w:rPr>
              <w:t xml:space="preserve"> </w:t>
            </w:r>
            <w:r w:rsidRPr="00721529">
              <w:rPr>
                <w:rFonts w:ascii="Arial" w:hAnsi="Arial" w:cs="Arial"/>
                <w:color w:val="000000" w:themeColor="text1"/>
              </w:rPr>
              <w:t>At least one (1) local</w:t>
            </w:r>
            <w:r w:rsidR="007D0C26">
              <w:rPr>
                <w:rFonts w:ascii="Arial" w:hAnsi="Arial" w:cs="Arial"/>
                <w:color w:val="000000" w:themeColor="text1"/>
              </w:rPr>
              <w:t>/regional</w:t>
            </w:r>
            <w:r w:rsidRPr="00721529">
              <w:rPr>
                <w:rFonts w:ascii="Arial" w:hAnsi="Arial" w:cs="Arial"/>
                <w:color w:val="000000" w:themeColor="text1"/>
              </w:rPr>
              <w:t xml:space="preserve"> supplier quote must be </w:t>
            </w:r>
            <w:r w:rsidR="009D0A7A">
              <w:rPr>
                <w:rFonts w:ascii="Arial" w:hAnsi="Arial" w:cs="Arial"/>
                <w:color w:val="000000" w:themeColor="text1"/>
              </w:rPr>
              <w:t xml:space="preserve">sought, </w:t>
            </w:r>
            <w:r w:rsidRPr="00721529">
              <w:rPr>
                <w:rFonts w:ascii="Arial" w:hAnsi="Arial" w:cs="Arial"/>
                <w:color w:val="000000" w:themeColor="text1"/>
              </w:rPr>
              <w:t>if availabl</w:t>
            </w:r>
            <w:r>
              <w:rPr>
                <w:rFonts w:ascii="Arial" w:hAnsi="Arial" w:cs="Arial"/>
                <w:color w:val="000000" w:themeColor="text1"/>
              </w:rPr>
              <w:t>e</w:t>
            </w:r>
            <w:r w:rsidRPr="00721529">
              <w:rPr>
                <w:rFonts w:ascii="Arial" w:hAnsi="Arial" w:cs="Arial"/>
                <w:color w:val="000000" w:themeColor="text1"/>
              </w:rPr>
              <w:t xml:space="preserve"> </w:t>
            </w:r>
            <w:r>
              <w:rPr>
                <w:rFonts w:ascii="Arial" w:hAnsi="Arial" w:cs="Arial"/>
              </w:rPr>
              <w:t xml:space="preserve">unless </w:t>
            </w:r>
            <w:r w:rsidR="007F51CF">
              <w:rPr>
                <w:rFonts w:ascii="Arial" w:hAnsi="Arial" w:cs="Arial"/>
              </w:rPr>
              <w:t>an exemption  to this requirement is approved</w:t>
            </w:r>
            <w:r w:rsidR="00F751A3">
              <w:rPr>
                <w:rFonts w:ascii="Arial" w:hAnsi="Arial" w:cs="Arial"/>
              </w:rPr>
              <w:t xml:space="preserve"> in advance</w:t>
            </w:r>
            <w:r>
              <w:rPr>
                <w:rFonts w:ascii="Arial" w:hAnsi="Arial" w:cs="Arial"/>
              </w:rPr>
              <w:t xml:space="preserve">. </w:t>
            </w:r>
          </w:p>
          <w:p w14:paraId="0DE2E5D5" w14:textId="77777777" w:rsidR="00CE594F" w:rsidRPr="000039C0" w:rsidRDefault="00CE594F" w:rsidP="00CB645D">
            <w:pPr>
              <w:rPr>
                <w:rFonts w:ascii="Arial" w:hAnsi="Arial" w:cs="Arial"/>
                <w:sz w:val="20"/>
                <w:szCs w:val="20"/>
              </w:rPr>
            </w:pPr>
          </w:p>
          <w:p w14:paraId="1F206224" w14:textId="4B096172" w:rsidR="00E30274" w:rsidRDefault="00E30274" w:rsidP="6F55F23C">
            <w:pPr>
              <w:rPr>
                <w:rFonts w:ascii="Arial" w:hAnsi="Arial" w:cs="Arial"/>
              </w:rPr>
            </w:pPr>
            <w:r w:rsidRPr="6F55F23C">
              <w:rPr>
                <w:rFonts w:ascii="Arial" w:hAnsi="Arial" w:cs="Arial"/>
              </w:rPr>
              <w:t>Sourcing from pre-qualified suppliers require</w:t>
            </w:r>
            <w:r w:rsidR="00437E39">
              <w:rPr>
                <w:rFonts w:ascii="Arial" w:hAnsi="Arial" w:cs="Arial"/>
              </w:rPr>
              <w:t>s</w:t>
            </w:r>
            <w:r w:rsidRPr="6F55F23C">
              <w:rPr>
                <w:rFonts w:ascii="Arial" w:hAnsi="Arial" w:cs="Arial"/>
              </w:rPr>
              <w:t xml:space="preserve"> </w:t>
            </w:r>
            <w:r w:rsidR="008E14F4" w:rsidRPr="6F55F23C">
              <w:rPr>
                <w:rFonts w:ascii="Arial" w:hAnsi="Arial" w:cs="Arial"/>
              </w:rPr>
              <w:t>t</w:t>
            </w:r>
            <w:r w:rsidR="00E00C41">
              <w:rPr>
                <w:rFonts w:ascii="Arial" w:hAnsi="Arial" w:cs="Arial"/>
              </w:rPr>
              <w:t>wo</w:t>
            </w:r>
            <w:r w:rsidR="008E14F4" w:rsidRPr="6F55F23C">
              <w:rPr>
                <w:rFonts w:ascii="Arial" w:hAnsi="Arial" w:cs="Arial"/>
              </w:rPr>
              <w:t xml:space="preserve"> </w:t>
            </w:r>
            <w:r w:rsidRPr="6F55F23C">
              <w:rPr>
                <w:rFonts w:ascii="Arial" w:hAnsi="Arial" w:cs="Arial"/>
              </w:rPr>
              <w:t>(</w:t>
            </w:r>
            <w:r w:rsidR="00E00C41">
              <w:rPr>
                <w:rFonts w:ascii="Arial" w:hAnsi="Arial" w:cs="Arial"/>
              </w:rPr>
              <w:t>2</w:t>
            </w:r>
            <w:r w:rsidRPr="6F55F23C">
              <w:rPr>
                <w:rFonts w:ascii="Arial" w:hAnsi="Arial" w:cs="Arial"/>
              </w:rPr>
              <w:t xml:space="preserve">) quotation (min) for all contracted activities, unless otherwise determined by an approved sourcing strategy or an exempted supply. </w:t>
            </w:r>
          </w:p>
          <w:p w14:paraId="27368AF7" w14:textId="77777777" w:rsidR="00C96300" w:rsidRPr="000039C0" w:rsidRDefault="00C96300" w:rsidP="00CB645D">
            <w:pPr>
              <w:rPr>
                <w:rFonts w:ascii="Arial" w:hAnsi="Arial" w:cs="Arial"/>
                <w:sz w:val="20"/>
                <w:szCs w:val="20"/>
              </w:rPr>
            </w:pPr>
          </w:p>
          <w:p w14:paraId="5D983E25" w14:textId="449AE37E" w:rsidR="001618F0" w:rsidRDefault="005550F9" w:rsidP="00CB645D">
            <w:pPr>
              <w:rPr>
                <w:rFonts w:ascii="Arial" w:hAnsi="Arial" w:cs="Arial"/>
                <w:bCs/>
              </w:rPr>
            </w:pPr>
            <w:r>
              <w:rPr>
                <w:rFonts w:ascii="Arial" w:hAnsi="Arial" w:cs="Arial"/>
                <w:bCs/>
              </w:rPr>
              <w:t>All q</w:t>
            </w:r>
            <w:r w:rsidR="00940DEF" w:rsidRPr="00B81C0A">
              <w:rPr>
                <w:rFonts w:ascii="Arial" w:hAnsi="Arial" w:cs="Arial"/>
                <w:bCs/>
              </w:rPr>
              <w:t xml:space="preserve">uotations must be sought </w:t>
            </w:r>
            <w:r w:rsidR="00266E94">
              <w:rPr>
                <w:rFonts w:ascii="Arial" w:hAnsi="Arial" w:cs="Arial"/>
                <w:bCs/>
              </w:rPr>
              <w:t>via eProcurement templates in conjunction with Procurement Services</w:t>
            </w:r>
            <w:r w:rsidR="00266E94" w:rsidRPr="00B81C0A">
              <w:rPr>
                <w:rFonts w:ascii="Arial" w:hAnsi="Arial" w:cs="Arial"/>
                <w:bCs/>
              </w:rPr>
              <w:t xml:space="preserve"> </w:t>
            </w:r>
            <w:r w:rsidR="00940DEF" w:rsidRPr="00B81C0A">
              <w:rPr>
                <w:rFonts w:ascii="Arial" w:hAnsi="Arial" w:cs="Arial"/>
                <w:bCs/>
              </w:rPr>
              <w:t xml:space="preserve">and subject to relevant evaluation, </w:t>
            </w:r>
            <w:r w:rsidR="00E35163">
              <w:rPr>
                <w:rFonts w:ascii="Arial" w:hAnsi="Arial" w:cs="Arial"/>
                <w:bCs/>
              </w:rPr>
              <w:t xml:space="preserve">purchase order </w:t>
            </w:r>
            <w:r w:rsidR="00940DEF" w:rsidRPr="00B81C0A">
              <w:rPr>
                <w:rFonts w:ascii="Arial" w:hAnsi="Arial" w:cs="Arial"/>
                <w:bCs/>
              </w:rPr>
              <w:t>review and approvals</w:t>
            </w:r>
            <w:r w:rsidR="00EE5592">
              <w:rPr>
                <w:rFonts w:ascii="Arial" w:hAnsi="Arial" w:cs="Arial"/>
                <w:bCs/>
              </w:rPr>
              <w:t xml:space="preserve"> as </w:t>
            </w:r>
            <w:r w:rsidR="001618F0">
              <w:rPr>
                <w:rFonts w:ascii="Arial" w:hAnsi="Arial" w:cs="Arial"/>
                <w:bCs/>
              </w:rPr>
              <w:t xml:space="preserve">per the </w:t>
            </w:r>
            <w:r w:rsidR="001618F0" w:rsidRPr="0063478F">
              <w:rPr>
                <w:rFonts w:ascii="Arial" w:hAnsi="Arial" w:cs="Arial"/>
                <w:bCs/>
              </w:rPr>
              <w:t>City’s Procurement</w:t>
            </w:r>
            <w:r w:rsidR="001618F0">
              <w:rPr>
                <w:rFonts w:ascii="Arial" w:hAnsi="Arial" w:cs="Arial"/>
                <w:bCs/>
              </w:rPr>
              <w:t xml:space="preserve"> </w:t>
            </w:r>
            <w:r w:rsidR="001618F0" w:rsidRPr="0063478F">
              <w:rPr>
                <w:rFonts w:ascii="Arial" w:hAnsi="Arial" w:cs="Arial"/>
                <w:bCs/>
              </w:rPr>
              <w:t>Framework</w:t>
            </w:r>
            <w:r w:rsidR="001618F0">
              <w:rPr>
                <w:rFonts w:ascii="Arial" w:hAnsi="Arial" w:cs="Arial"/>
                <w:bCs/>
              </w:rPr>
              <w:t>.</w:t>
            </w:r>
          </w:p>
          <w:p w14:paraId="7045F392" w14:textId="77777777" w:rsidR="00EE5592" w:rsidRPr="000039C0" w:rsidRDefault="00EE5592" w:rsidP="00CB645D">
            <w:pPr>
              <w:rPr>
                <w:rFonts w:ascii="Arial" w:hAnsi="Arial" w:cs="Arial"/>
                <w:bCs/>
                <w:sz w:val="20"/>
                <w:szCs w:val="20"/>
              </w:rPr>
            </w:pPr>
          </w:p>
          <w:p w14:paraId="3E0C7807" w14:textId="77777777" w:rsidR="00EE5592" w:rsidRDefault="002C3561" w:rsidP="00CB645D">
            <w:pPr>
              <w:rPr>
                <w:rFonts w:ascii="Arial" w:hAnsi="Arial" w:cs="Arial"/>
                <w:bCs/>
              </w:rPr>
            </w:pPr>
            <w:r>
              <w:rPr>
                <w:rFonts w:ascii="Arial" w:hAnsi="Arial" w:cs="Arial"/>
                <w:bCs/>
              </w:rPr>
              <w:t xml:space="preserve">Sourcing above $150,000 requires a Procurement Plan to be completed and approved by Procurement Services. </w:t>
            </w:r>
          </w:p>
          <w:p w14:paraId="02393897" w14:textId="43D42E99" w:rsidR="0074390D" w:rsidRPr="000039C0" w:rsidRDefault="0074390D" w:rsidP="00CB645D">
            <w:pPr>
              <w:rPr>
                <w:rFonts w:ascii="Arial" w:hAnsi="Arial" w:cs="Arial"/>
                <w:bCs/>
                <w:sz w:val="20"/>
                <w:szCs w:val="20"/>
              </w:rPr>
            </w:pPr>
          </w:p>
        </w:tc>
      </w:tr>
      <w:tr w:rsidR="00940DEF" w:rsidRPr="002D5BC3" w14:paraId="715F1213" w14:textId="77777777" w:rsidTr="0044085F">
        <w:trPr>
          <w:trHeight w:val="3970"/>
        </w:trPr>
        <w:tc>
          <w:tcPr>
            <w:tcW w:w="3544" w:type="dxa"/>
          </w:tcPr>
          <w:p w14:paraId="7CF6702B" w14:textId="24109D78" w:rsidR="00940DEF" w:rsidRPr="005A3B0A" w:rsidRDefault="00940DEF" w:rsidP="0058488C">
            <w:pPr>
              <w:rPr>
                <w:rFonts w:ascii="Arial" w:hAnsi="Arial" w:cs="Arial"/>
                <w:bCs/>
              </w:rPr>
            </w:pPr>
            <w:r>
              <w:rPr>
                <w:rFonts w:ascii="Arial" w:hAnsi="Arial" w:cs="Arial"/>
                <w:bCs/>
              </w:rPr>
              <w:lastRenderedPageBreak/>
              <w:t>$2</w:t>
            </w:r>
            <w:r w:rsidRPr="005A3B0A">
              <w:rPr>
                <w:rFonts w:ascii="Arial" w:hAnsi="Arial" w:cs="Arial"/>
                <w:bCs/>
              </w:rPr>
              <w:t>50,000 and above</w:t>
            </w:r>
          </w:p>
        </w:tc>
        <w:tc>
          <w:tcPr>
            <w:tcW w:w="6521" w:type="dxa"/>
            <w:vAlign w:val="center"/>
          </w:tcPr>
          <w:p w14:paraId="153A1550" w14:textId="16960395" w:rsidR="00940DEF" w:rsidRDefault="6C083E01" w:rsidP="1E271415">
            <w:pPr>
              <w:rPr>
                <w:rFonts w:ascii="Arial" w:hAnsi="Arial" w:cs="Arial"/>
              </w:rPr>
            </w:pPr>
            <w:r w:rsidRPr="1E271415">
              <w:rPr>
                <w:rFonts w:ascii="Arial" w:hAnsi="Arial" w:cs="Arial"/>
                <w:color w:val="000000" w:themeColor="text1"/>
              </w:rPr>
              <w:t>Conduct a public process - Tender or similar for all</w:t>
            </w:r>
            <w:r w:rsidR="582710FF" w:rsidRPr="1E271415">
              <w:rPr>
                <w:rFonts w:ascii="Arial" w:hAnsi="Arial" w:cs="Arial"/>
                <w:color w:val="000000" w:themeColor="text1"/>
              </w:rPr>
              <w:t xml:space="preserve"> </w:t>
            </w:r>
            <w:r w:rsidRPr="1E271415">
              <w:rPr>
                <w:rFonts w:ascii="Arial" w:hAnsi="Arial" w:cs="Arial"/>
                <w:color w:val="000000" w:themeColor="text1"/>
              </w:rPr>
              <w:t xml:space="preserve">activities, in accordance with this Policy and relevant management procedures unless otherwise determined by </w:t>
            </w:r>
            <w:r w:rsidRPr="1E271415">
              <w:rPr>
                <w:rFonts w:ascii="Arial" w:hAnsi="Arial" w:cs="Arial"/>
              </w:rPr>
              <w:t>an approved sourcing strategy or a</w:t>
            </w:r>
            <w:r w:rsidR="7A6D414C" w:rsidRPr="1E271415">
              <w:rPr>
                <w:rFonts w:ascii="Arial" w:hAnsi="Arial" w:cs="Arial"/>
              </w:rPr>
              <w:t xml:space="preserve">n </w:t>
            </w:r>
            <w:r w:rsidRPr="1E271415">
              <w:rPr>
                <w:rFonts w:ascii="Arial" w:hAnsi="Arial" w:cs="Arial"/>
              </w:rPr>
              <w:t xml:space="preserve">exempt </w:t>
            </w:r>
            <w:r w:rsidR="7A6D414C" w:rsidRPr="1E271415">
              <w:rPr>
                <w:rFonts w:ascii="Arial" w:hAnsi="Arial" w:cs="Arial"/>
              </w:rPr>
              <w:t>supply.</w:t>
            </w:r>
          </w:p>
          <w:p w14:paraId="2CEA65CF" w14:textId="77777777" w:rsidR="000D3DC3" w:rsidRPr="000039C0" w:rsidRDefault="000D3DC3" w:rsidP="00E17767">
            <w:pPr>
              <w:rPr>
                <w:rFonts w:ascii="Arial" w:hAnsi="Arial" w:cs="Arial"/>
                <w:color w:val="000000" w:themeColor="text1"/>
                <w:sz w:val="20"/>
                <w:szCs w:val="20"/>
              </w:rPr>
            </w:pPr>
          </w:p>
          <w:p w14:paraId="3D6D0260" w14:textId="7168893C" w:rsidR="004F3753" w:rsidRDefault="004F3753" w:rsidP="004F3753">
            <w:pPr>
              <w:rPr>
                <w:rFonts w:ascii="Arial" w:hAnsi="Arial" w:cs="Arial"/>
                <w:bCs/>
              </w:rPr>
            </w:pPr>
            <w:r>
              <w:rPr>
                <w:rFonts w:ascii="Arial" w:hAnsi="Arial" w:cs="Arial"/>
                <w:bCs/>
              </w:rPr>
              <w:t xml:space="preserve">Sourcing from </w:t>
            </w:r>
            <w:r w:rsidRPr="007A14B1">
              <w:rPr>
                <w:rFonts w:ascii="Arial" w:hAnsi="Arial" w:cs="Arial"/>
                <w:bCs/>
              </w:rPr>
              <w:t>pre-qualified supplier</w:t>
            </w:r>
            <w:r>
              <w:rPr>
                <w:rFonts w:ascii="Arial" w:hAnsi="Arial" w:cs="Arial"/>
                <w:bCs/>
              </w:rPr>
              <w:t>s</w:t>
            </w:r>
            <w:r w:rsidRPr="007A14B1">
              <w:rPr>
                <w:rFonts w:ascii="Arial" w:hAnsi="Arial" w:cs="Arial"/>
                <w:bCs/>
              </w:rPr>
              <w:t xml:space="preserve"> </w:t>
            </w:r>
            <w:r>
              <w:rPr>
                <w:rFonts w:ascii="Arial" w:hAnsi="Arial" w:cs="Arial"/>
                <w:bCs/>
              </w:rPr>
              <w:t>require</w:t>
            </w:r>
            <w:r w:rsidR="00437E39">
              <w:rPr>
                <w:rFonts w:ascii="Arial" w:hAnsi="Arial" w:cs="Arial"/>
                <w:bCs/>
              </w:rPr>
              <w:t>s</w:t>
            </w:r>
            <w:r>
              <w:rPr>
                <w:rFonts w:ascii="Arial" w:hAnsi="Arial" w:cs="Arial"/>
                <w:bCs/>
              </w:rPr>
              <w:t xml:space="preserve"> three </w:t>
            </w:r>
            <w:r w:rsidRPr="005A3B0A">
              <w:rPr>
                <w:rFonts w:ascii="Arial" w:hAnsi="Arial" w:cs="Arial"/>
                <w:bCs/>
              </w:rPr>
              <w:t>(</w:t>
            </w:r>
            <w:r>
              <w:rPr>
                <w:rFonts w:ascii="Arial" w:hAnsi="Arial" w:cs="Arial"/>
                <w:bCs/>
              </w:rPr>
              <w:t>3</w:t>
            </w:r>
            <w:r w:rsidRPr="005A3B0A">
              <w:rPr>
                <w:rFonts w:ascii="Arial" w:hAnsi="Arial" w:cs="Arial"/>
                <w:bCs/>
              </w:rPr>
              <w:t>) quotation (min)</w:t>
            </w:r>
            <w:r>
              <w:rPr>
                <w:rFonts w:ascii="Arial" w:hAnsi="Arial" w:cs="Arial"/>
                <w:bCs/>
              </w:rPr>
              <w:t xml:space="preserve"> for all contracted </w:t>
            </w:r>
            <w:r w:rsidRPr="0011205C">
              <w:rPr>
                <w:rFonts w:ascii="Arial" w:hAnsi="Arial" w:cs="Arial"/>
                <w:bCs/>
              </w:rPr>
              <w:t>activities</w:t>
            </w:r>
            <w:r>
              <w:rPr>
                <w:rFonts w:ascii="Arial" w:hAnsi="Arial" w:cs="Arial"/>
                <w:bCs/>
              </w:rPr>
              <w:t>,</w:t>
            </w:r>
            <w:r>
              <w:rPr>
                <w:rFonts w:ascii="Arial" w:hAnsi="Arial" w:cs="Arial"/>
              </w:rPr>
              <w:t xml:space="preserve"> u</w:t>
            </w:r>
            <w:r w:rsidRPr="005A3B0A">
              <w:rPr>
                <w:rFonts w:ascii="Arial" w:hAnsi="Arial" w:cs="Arial"/>
                <w:bCs/>
              </w:rPr>
              <w:t xml:space="preserve">nless otherwise determined by an approved sourcing strategy </w:t>
            </w:r>
            <w:r>
              <w:rPr>
                <w:rFonts w:ascii="Arial" w:hAnsi="Arial" w:cs="Arial"/>
                <w:bCs/>
              </w:rPr>
              <w:t xml:space="preserve">or an exempted </w:t>
            </w:r>
            <w:r w:rsidRPr="005A3B0A">
              <w:rPr>
                <w:rFonts w:ascii="Arial" w:hAnsi="Arial" w:cs="Arial"/>
                <w:bCs/>
              </w:rPr>
              <w:t>suppl</w:t>
            </w:r>
            <w:r>
              <w:rPr>
                <w:rFonts w:ascii="Arial" w:hAnsi="Arial" w:cs="Arial"/>
                <w:bCs/>
              </w:rPr>
              <w:t xml:space="preserve">y. </w:t>
            </w:r>
          </w:p>
          <w:p w14:paraId="4931E79F" w14:textId="77777777" w:rsidR="008F7B30" w:rsidRPr="000039C0" w:rsidRDefault="008F7B30" w:rsidP="008F7B30">
            <w:pPr>
              <w:rPr>
                <w:rFonts w:ascii="Arial" w:hAnsi="Arial" w:cs="Arial"/>
                <w:color w:val="000000" w:themeColor="text1"/>
                <w:sz w:val="20"/>
                <w:szCs w:val="20"/>
              </w:rPr>
            </w:pPr>
          </w:p>
          <w:p w14:paraId="32A1E800" w14:textId="76CB94F9" w:rsidR="00940DEF" w:rsidRDefault="008F7B30" w:rsidP="00E17767">
            <w:pPr>
              <w:rPr>
                <w:rFonts w:ascii="Arial" w:hAnsi="Arial" w:cs="Arial"/>
                <w:bCs/>
              </w:rPr>
            </w:pPr>
            <w:r>
              <w:rPr>
                <w:rFonts w:ascii="Arial" w:hAnsi="Arial" w:cs="Arial"/>
                <w:bCs/>
              </w:rPr>
              <w:t xml:space="preserve">All </w:t>
            </w:r>
            <w:r w:rsidR="00303830">
              <w:rPr>
                <w:rFonts w:ascii="Arial" w:hAnsi="Arial" w:cs="Arial"/>
                <w:bCs/>
              </w:rPr>
              <w:t xml:space="preserve">sourcing </w:t>
            </w:r>
            <w:r w:rsidRPr="00B81C0A">
              <w:rPr>
                <w:rFonts w:ascii="Arial" w:hAnsi="Arial" w:cs="Arial"/>
                <w:bCs/>
              </w:rPr>
              <w:t xml:space="preserve">must be </w:t>
            </w:r>
            <w:r>
              <w:rPr>
                <w:rFonts w:ascii="Arial" w:hAnsi="Arial" w:cs="Arial"/>
                <w:bCs/>
              </w:rPr>
              <w:t>via eProcurement templates in conjunction with Procurement Services</w:t>
            </w:r>
            <w:r w:rsidRPr="00B81C0A">
              <w:rPr>
                <w:rFonts w:ascii="Arial" w:hAnsi="Arial" w:cs="Arial"/>
                <w:bCs/>
              </w:rPr>
              <w:t xml:space="preserve"> and subject to relevant </w:t>
            </w:r>
            <w:r w:rsidR="00D2368D">
              <w:rPr>
                <w:rFonts w:ascii="Arial" w:hAnsi="Arial" w:cs="Arial"/>
                <w:bCs/>
              </w:rPr>
              <w:t xml:space="preserve">formal </w:t>
            </w:r>
            <w:r w:rsidRPr="00B81C0A">
              <w:rPr>
                <w:rFonts w:ascii="Arial" w:hAnsi="Arial" w:cs="Arial"/>
                <w:bCs/>
              </w:rPr>
              <w:t xml:space="preserve">evaluation, </w:t>
            </w:r>
            <w:r>
              <w:rPr>
                <w:rFonts w:ascii="Arial" w:hAnsi="Arial" w:cs="Arial"/>
                <w:bCs/>
              </w:rPr>
              <w:t xml:space="preserve">purchase order </w:t>
            </w:r>
            <w:r w:rsidRPr="00B81C0A">
              <w:rPr>
                <w:rFonts w:ascii="Arial" w:hAnsi="Arial" w:cs="Arial"/>
                <w:bCs/>
              </w:rPr>
              <w:t>review and approvals</w:t>
            </w:r>
            <w:r>
              <w:rPr>
                <w:rFonts w:ascii="Arial" w:hAnsi="Arial" w:cs="Arial"/>
                <w:bCs/>
              </w:rPr>
              <w:t xml:space="preserve"> as per the </w:t>
            </w:r>
            <w:r w:rsidRPr="0063478F">
              <w:rPr>
                <w:rFonts w:ascii="Arial" w:hAnsi="Arial" w:cs="Arial"/>
                <w:bCs/>
              </w:rPr>
              <w:t>City’s Procurement</w:t>
            </w:r>
            <w:r>
              <w:rPr>
                <w:rFonts w:ascii="Arial" w:hAnsi="Arial" w:cs="Arial"/>
                <w:bCs/>
              </w:rPr>
              <w:t xml:space="preserve"> </w:t>
            </w:r>
            <w:r w:rsidRPr="0063478F">
              <w:rPr>
                <w:rFonts w:ascii="Arial" w:hAnsi="Arial" w:cs="Arial"/>
                <w:bCs/>
              </w:rPr>
              <w:t>Framework</w:t>
            </w:r>
            <w:r>
              <w:rPr>
                <w:rFonts w:ascii="Arial" w:hAnsi="Arial" w:cs="Arial"/>
                <w:bCs/>
              </w:rPr>
              <w:t>.</w:t>
            </w:r>
          </w:p>
          <w:p w14:paraId="48DD6B02" w14:textId="3E433054" w:rsidR="00673C90" w:rsidRPr="000039C0" w:rsidRDefault="00673C90" w:rsidP="00E17767">
            <w:pPr>
              <w:rPr>
                <w:rFonts w:ascii="Arial" w:hAnsi="Arial" w:cs="Arial"/>
                <w:bCs/>
                <w:sz w:val="20"/>
                <w:szCs w:val="20"/>
              </w:rPr>
            </w:pPr>
          </w:p>
        </w:tc>
      </w:tr>
    </w:tbl>
    <w:p w14:paraId="674567C0" w14:textId="77777777" w:rsidR="00940DEF" w:rsidRPr="002D5BC3" w:rsidRDefault="00940DEF" w:rsidP="00940DEF">
      <w:pPr>
        <w:tabs>
          <w:tab w:val="left" w:pos="9026"/>
        </w:tabs>
        <w:ind w:right="-46"/>
        <w:rPr>
          <w:rFonts w:ascii="Arial" w:hAnsi="Arial" w:cs="Arial"/>
        </w:rPr>
      </w:pPr>
    </w:p>
    <w:p w14:paraId="1CB9E5F1" w14:textId="77777777" w:rsidR="000A10D3" w:rsidRPr="000A10D3" w:rsidRDefault="000A10D3" w:rsidP="000A10D3">
      <w:pPr>
        <w:tabs>
          <w:tab w:val="left" w:pos="9026"/>
        </w:tabs>
        <w:spacing w:after="240"/>
        <w:ind w:left="567" w:right="-46"/>
        <w:rPr>
          <w:rFonts w:ascii="Arial" w:hAnsi="Arial" w:cs="Arial"/>
        </w:rPr>
      </w:pPr>
      <w:r w:rsidRPr="000A10D3">
        <w:rPr>
          <w:rFonts w:ascii="Arial" w:hAnsi="Arial" w:cs="Arial"/>
        </w:rPr>
        <w:t xml:space="preserve">The City is not required to undertake a competitive procurement process where the total value of the Procurement does not exceed $250,000 (Ex GST) and the procurement is for one of the following: </w:t>
      </w:r>
    </w:p>
    <w:p w14:paraId="22B71968" w14:textId="77777777" w:rsidR="000A10D3" w:rsidRPr="000A10D3" w:rsidRDefault="000A10D3" w:rsidP="000A10D3">
      <w:pPr>
        <w:tabs>
          <w:tab w:val="left" w:pos="1418"/>
          <w:tab w:val="left" w:pos="9026"/>
        </w:tabs>
        <w:spacing w:after="240"/>
        <w:ind w:left="1418" w:right="-46" w:hanging="851"/>
        <w:rPr>
          <w:rFonts w:ascii="Arial" w:hAnsi="Arial" w:cs="Arial"/>
        </w:rPr>
      </w:pPr>
      <w:r w:rsidRPr="000A10D3">
        <w:rPr>
          <w:rFonts w:ascii="Arial" w:hAnsi="Arial" w:cs="Arial"/>
        </w:rPr>
        <w:t>(a)</w:t>
      </w:r>
      <w:r w:rsidRPr="000A10D3">
        <w:rPr>
          <w:rFonts w:ascii="Arial" w:hAnsi="Arial" w:cs="Arial"/>
        </w:rPr>
        <w:tab/>
        <w:t>advance payments (accommodation, travel, seminars, training, conferences),</w:t>
      </w:r>
    </w:p>
    <w:p w14:paraId="65566FDD" w14:textId="77777777" w:rsidR="000A10D3" w:rsidRPr="000A10D3" w:rsidRDefault="000A10D3" w:rsidP="000A10D3">
      <w:pPr>
        <w:tabs>
          <w:tab w:val="left" w:pos="1418"/>
          <w:tab w:val="left" w:pos="9026"/>
        </w:tabs>
        <w:spacing w:after="240"/>
        <w:ind w:left="1418" w:right="-46" w:hanging="851"/>
        <w:rPr>
          <w:rFonts w:ascii="Arial" w:hAnsi="Arial" w:cs="Arial"/>
        </w:rPr>
      </w:pPr>
      <w:r w:rsidRPr="000A10D3">
        <w:rPr>
          <w:rFonts w:ascii="Arial" w:hAnsi="Arial" w:cs="Arial"/>
        </w:rPr>
        <w:t>(b)</w:t>
      </w:r>
      <w:r w:rsidRPr="000A10D3">
        <w:rPr>
          <w:rFonts w:ascii="Arial" w:hAnsi="Arial" w:cs="Arial"/>
        </w:rPr>
        <w:tab/>
        <w:t xml:space="preserve">annual renewals for software maintenance, support, and licensing fees, where a procurement process has been previously conducted, </w:t>
      </w:r>
    </w:p>
    <w:p w14:paraId="400E5D42" w14:textId="77777777" w:rsidR="000A10D3" w:rsidRPr="000A10D3" w:rsidRDefault="000A10D3" w:rsidP="000A10D3">
      <w:pPr>
        <w:tabs>
          <w:tab w:val="left" w:pos="1418"/>
          <w:tab w:val="left" w:pos="9026"/>
        </w:tabs>
        <w:spacing w:after="240"/>
        <w:ind w:left="1418" w:right="-46" w:hanging="851"/>
        <w:rPr>
          <w:rFonts w:ascii="Arial" w:hAnsi="Arial" w:cs="Arial"/>
        </w:rPr>
      </w:pPr>
      <w:r w:rsidRPr="000A10D3">
        <w:rPr>
          <w:rFonts w:ascii="Arial" w:hAnsi="Arial" w:cs="Arial"/>
        </w:rPr>
        <w:t>(c)</w:t>
      </w:r>
      <w:r w:rsidRPr="000A10D3">
        <w:rPr>
          <w:rFonts w:ascii="Arial" w:hAnsi="Arial" w:cs="Arial"/>
        </w:rPr>
        <w:tab/>
        <w:t xml:space="preserve">engagement of artists or performers, </w:t>
      </w:r>
    </w:p>
    <w:p w14:paraId="021C7D01" w14:textId="77777777" w:rsidR="000A10D3" w:rsidRPr="000A10D3" w:rsidRDefault="000A10D3" w:rsidP="000A10D3">
      <w:pPr>
        <w:tabs>
          <w:tab w:val="left" w:pos="1418"/>
          <w:tab w:val="left" w:pos="9026"/>
        </w:tabs>
        <w:spacing w:after="240"/>
        <w:ind w:left="1418" w:right="-46" w:hanging="851"/>
        <w:rPr>
          <w:rFonts w:ascii="Arial" w:hAnsi="Arial" w:cs="Arial"/>
        </w:rPr>
      </w:pPr>
      <w:r w:rsidRPr="000A10D3">
        <w:rPr>
          <w:rFonts w:ascii="Arial" w:hAnsi="Arial" w:cs="Arial"/>
        </w:rPr>
        <w:t>(d)</w:t>
      </w:r>
      <w:r w:rsidRPr="000A10D3">
        <w:rPr>
          <w:rFonts w:ascii="Arial" w:hAnsi="Arial" w:cs="Arial"/>
        </w:rPr>
        <w:tab/>
        <w:t xml:space="preserve">legal services (available through the WALGA preferred supplier panel), </w:t>
      </w:r>
    </w:p>
    <w:p w14:paraId="19F4428B" w14:textId="77777777" w:rsidR="000A10D3" w:rsidRPr="000A10D3" w:rsidRDefault="000A10D3" w:rsidP="000A10D3">
      <w:pPr>
        <w:tabs>
          <w:tab w:val="left" w:pos="1418"/>
          <w:tab w:val="left" w:pos="9026"/>
        </w:tabs>
        <w:spacing w:after="240"/>
        <w:ind w:left="1418" w:right="-46" w:hanging="851"/>
        <w:rPr>
          <w:rFonts w:ascii="Arial" w:hAnsi="Arial" w:cs="Arial"/>
        </w:rPr>
      </w:pPr>
      <w:r w:rsidRPr="000A10D3">
        <w:rPr>
          <w:rFonts w:ascii="Arial" w:hAnsi="Arial" w:cs="Arial"/>
        </w:rPr>
        <w:t>(e)</w:t>
      </w:r>
      <w:r w:rsidRPr="000A10D3">
        <w:rPr>
          <w:rFonts w:ascii="Arial" w:hAnsi="Arial" w:cs="Arial"/>
        </w:rPr>
        <w:tab/>
        <w:t xml:space="preserve">memberships and subscriptions, </w:t>
      </w:r>
    </w:p>
    <w:p w14:paraId="4AA9844C" w14:textId="77777777" w:rsidR="000A10D3" w:rsidRPr="000A10D3" w:rsidRDefault="000A10D3" w:rsidP="000A10D3">
      <w:pPr>
        <w:tabs>
          <w:tab w:val="left" w:pos="1418"/>
          <w:tab w:val="left" w:pos="9026"/>
        </w:tabs>
        <w:spacing w:after="240"/>
        <w:ind w:left="1418" w:right="-46" w:hanging="851"/>
        <w:rPr>
          <w:rFonts w:ascii="Arial" w:hAnsi="Arial" w:cs="Arial"/>
        </w:rPr>
      </w:pPr>
      <w:r w:rsidRPr="000A10D3">
        <w:rPr>
          <w:rFonts w:ascii="Arial" w:hAnsi="Arial" w:cs="Arial"/>
        </w:rPr>
        <w:t>(f)</w:t>
      </w:r>
      <w:r w:rsidRPr="000A10D3">
        <w:rPr>
          <w:rFonts w:ascii="Arial" w:hAnsi="Arial" w:cs="Arial"/>
        </w:rPr>
        <w:tab/>
        <w:t xml:space="preserve">provision of advertising services, </w:t>
      </w:r>
    </w:p>
    <w:p w14:paraId="6445321F" w14:textId="77777777" w:rsidR="000A10D3" w:rsidRPr="000A10D3" w:rsidRDefault="000A10D3" w:rsidP="000A10D3">
      <w:pPr>
        <w:tabs>
          <w:tab w:val="left" w:pos="1418"/>
          <w:tab w:val="left" w:pos="9026"/>
        </w:tabs>
        <w:spacing w:after="240"/>
        <w:ind w:left="1418" w:right="-46" w:hanging="851"/>
        <w:rPr>
          <w:rFonts w:ascii="Arial" w:hAnsi="Arial" w:cs="Arial"/>
        </w:rPr>
      </w:pPr>
      <w:r w:rsidRPr="000A10D3">
        <w:rPr>
          <w:rFonts w:ascii="Arial" w:hAnsi="Arial" w:cs="Arial"/>
        </w:rPr>
        <w:t>(g)</w:t>
      </w:r>
      <w:r w:rsidRPr="000A10D3">
        <w:rPr>
          <w:rFonts w:ascii="Arial" w:hAnsi="Arial" w:cs="Arial"/>
        </w:rPr>
        <w:tab/>
        <w:t>provision of temporary personnel for individual contracts (available through the WALGA preferred supplier panel),</w:t>
      </w:r>
    </w:p>
    <w:p w14:paraId="4DA0B949" w14:textId="77777777" w:rsidR="000A10D3" w:rsidRPr="000A10D3" w:rsidRDefault="000A10D3" w:rsidP="000A10D3">
      <w:pPr>
        <w:tabs>
          <w:tab w:val="left" w:pos="1418"/>
          <w:tab w:val="left" w:pos="9026"/>
        </w:tabs>
        <w:spacing w:after="240"/>
        <w:ind w:left="1418" w:right="-46" w:hanging="851"/>
        <w:rPr>
          <w:rFonts w:ascii="Arial" w:hAnsi="Arial" w:cs="Arial"/>
        </w:rPr>
      </w:pPr>
      <w:r w:rsidRPr="000A10D3">
        <w:rPr>
          <w:rFonts w:ascii="Arial" w:hAnsi="Arial" w:cs="Arial"/>
        </w:rPr>
        <w:t>(h)</w:t>
      </w:r>
      <w:r w:rsidRPr="000A10D3">
        <w:rPr>
          <w:rFonts w:ascii="Arial" w:hAnsi="Arial" w:cs="Arial"/>
        </w:rPr>
        <w:tab/>
        <w:t xml:space="preserve">provision of utility services (where the relevant utility or nominated Supplier is the only provider of such services), </w:t>
      </w:r>
    </w:p>
    <w:p w14:paraId="29F1002F" w14:textId="77777777" w:rsidR="000A10D3" w:rsidRPr="000A10D3" w:rsidRDefault="000A10D3" w:rsidP="000A10D3">
      <w:pPr>
        <w:tabs>
          <w:tab w:val="left" w:pos="1418"/>
          <w:tab w:val="left" w:pos="9026"/>
        </w:tabs>
        <w:spacing w:after="240"/>
        <w:ind w:left="1418" w:right="-46" w:hanging="851"/>
        <w:rPr>
          <w:rFonts w:ascii="Arial" w:hAnsi="Arial" w:cs="Arial"/>
        </w:rPr>
      </w:pPr>
      <w:r w:rsidRPr="000A10D3">
        <w:rPr>
          <w:rFonts w:ascii="Arial" w:hAnsi="Arial" w:cs="Arial"/>
        </w:rPr>
        <w:t>(i)</w:t>
      </w:r>
      <w:r w:rsidRPr="000A10D3">
        <w:rPr>
          <w:rFonts w:ascii="Arial" w:hAnsi="Arial" w:cs="Arial"/>
        </w:rPr>
        <w:tab/>
        <w:t xml:space="preserve">provision of software by a third-party provider (via a supply registration) from the software developer that is known to the City, that demonstrates VFM, </w:t>
      </w:r>
    </w:p>
    <w:p w14:paraId="1DA0DCAC" w14:textId="77777777" w:rsidR="000A10D3" w:rsidRPr="000A10D3" w:rsidRDefault="000A10D3" w:rsidP="000A10D3">
      <w:pPr>
        <w:tabs>
          <w:tab w:val="left" w:pos="1418"/>
          <w:tab w:val="left" w:pos="9026"/>
        </w:tabs>
        <w:spacing w:after="240"/>
        <w:ind w:left="1418" w:right="-46" w:hanging="851"/>
        <w:rPr>
          <w:rFonts w:ascii="Arial" w:hAnsi="Arial" w:cs="Arial"/>
        </w:rPr>
      </w:pPr>
      <w:r w:rsidRPr="000A10D3">
        <w:rPr>
          <w:rFonts w:ascii="Arial" w:hAnsi="Arial" w:cs="Arial"/>
        </w:rPr>
        <w:t>(j)</w:t>
      </w:r>
      <w:r w:rsidRPr="000A10D3">
        <w:rPr>
          <w:rFonts w:ascii="Arial" w:hAnsi="Arial" w:cs="Arial"/>
        </w:rPr>
        <w:tab/>
        <w:t>procurement from an original equipment manufacturer / original service provider where the warranty and other contract provisions may be void,</w:t>
      </w:r>
    </w:p>
    <w:p w14:paraId="3F3E84E8" w14:textId="77777777" w:rsidR="000A10D3" w:rsidRPr="000A10D3" w:rsidRDefault="000A10D3" w:rsidP="000A10D3">
      <w:pPr>
        <w:tabs>
          <w:tab w:val="left" w:pos="1418"/>
          <w:tab w:val="left" w:pos="9026"/>
        </w:tabs>
        <w:spacing w:after="240"/>
        <w:ind w:left="1418" w:right="-46" w:hanging="851"/>
        <w:rPr>
          <w:rFonts w:ascii="Arial" w:hAnsi="Arial" w:cs="Arial"/>
        </w:rPr>
      </w:pPr>
      <w:r w:rsidRPr="000A10D3">
        <w:rPr>
          <w:rFonts w:ascii="Arial" w:hAnsi="Arial" w:cs="Arial"/>
        </w:rPr>
        <w:t>(k)</w:t>
      </w:r>
      <w:r w:rsidRPr="000A10D3">
        <w:rPr>
          <w:rFonts w:ascii="Arial" w:hAnsi="Arial" w:cs="Arial"/>
        </w:rPr>
        <w:tab/>
        <w:t>provision of items required to meet the needs of Home Care Package Clients,</w:t>
      </w:r>
    </w:p>
    <w:p w14:paraId="512AEEAF" w14:textId="70FF1798" w:rsidR="00F751A3" w:rsidRDefault="00304AAC" w:rsidP="000A10D3">
      <w:pPr>
        <w:tabs>
          <w:tab w:val="left" w:pos="1418"/>
          <w:tab w:val="left" w:pos="9026"/>
        </w:tabs>
        <w:spacing w:after="240"/>
        <w:ind w:left="1418" w:right="-46" w:hanging="851"/>
        <w:rPr>
          <w:rFonts w:ascii="Arial" w:hAnsi="Arial" w:cs="Arial"/>
        </w:rPr>
      </w:pPr>
      <w:r>
        <w:rPr>
          <w:rFonts w:ascii="Arial" w:hAnsi="Arial" w:cs="Arial"/>
        </w:rPr>
        <w:lastRenderedPageBreak/>
        <w:t>(l)</w:t>
      </w:r>
      <w:r>
        <w:rPr>
          <w:rFonts w:ascii="Arial" w:hAnsi="Arial" w:cs="Arial"/>
        </w:rPr>
        <w:tab/>
      </w:r>
      <w:r w:rsidR="000A10D3" w:rsidRPr="000A10D3">
        <w:rPr>
          <w:rFonts w:ascii="Arial" w:hAnsi="Arial" w:cs="Arial"/>
        </w:rPr>
        <w:t>provision of items required for resale to meet Cockburn ARC facility customer requirements</w:t>
      </w:r>
    </w:p>
    <w:p w14:paraId="53E508F9" w14:textId="4E78C6FE" w:rsidR="00BB278D" w:rsidRDefault="00304AAC" w:rsidP="009535F4">
      <w:pPr>
        <w:tabs>
          <w:tab w:val="left" w:pos="9026"/>
        </w:tabs>
        <w:spacing w:after="240"/>
        <w:ind w:left="567" w:right="-46"/>
        <w:rPr>
          <w:rFonts w:ascii="Arial" w:hAnsi="Arial" w:cs="Arial"/>
        </w:rPr>
      </w:pPr>
      <w:r>
        <w:rPr>
          <w:rFonts w:ascii="Arial" w:hAnsi="Arial" w:cs="Arial"/>
        </w:rPr>
        <w:t>T</w:t>
      </w:r>
      <w:r w:rsidR="00B97597" w:rsidRPr="00B97597">
        <w:rPr>
          <w:rFonts w:ascii="Arial" w:hAnsi="Arial" w:cs="Arial"/>
        </w:rPr>
        <w:t xml:space="preserve">he City will maintain a </w:t>
      </w:r>
      <w:r w:rsidR="00437E39" w:rsidRPr="00B97597">
        <w:rPr>
          <w:rFonts w:ascii="Arial" w:hAnsi="Arial" w:cs="Arial"/>
        </w:rPr>
        <w:t>principal</w:t>
      </w:r>
      <w:r w:rsidR="00B97597" w:rsidRPr="00B97597">
        <w:rPr>
          <w:rFonts w:ascii="Arial" w:hAnsi="Arial" w:cs="Arial"/>
        </w:rPr>
        <w:t xml:space="preserve"> period of three (3) years </w:t>
      </w:r>
      <w:r w:rsidR="00630FF6">
        <w:rPr>
          <w:rFonts w:ascii="Arial" w:hAnsi="Arial" w:cs="Arial"/>
        </w:rPr>
        <w:t xml:space="preserve">or less </w:t>
      </w:r>
      <w:r w:rsidR="00B97597" w:rsidRPr="00B97597">
        <w:rPr>
          <w:rFonts w:ascii="Arial" w:hAnsi="Arial" w:cs="Arial"/>
        </w:rPr>
        <w:t xml:space="preserve">for all </w:t>
      </w:r>
      <w:r w:rsidR="00D1582B">
        <w:rPr>
          <w:rFonts w:ascii="Arial" w:hAnsi="Arial" w:cs="Arial"/>
        </w:rPr>
        <w:t xml:space="preserve">initial </w:t>
      </w:r>
      <w:r w:rsidR="00B97597" w:rsidRPr="00B97597">
        <w:rPr>
          <w:rFonts w:ascii="Arial" w:hAnsi="Arial" w:cs="Arial"/>
        </w:rPr>
        <w:t xml:space="preserve">procurement </w:t>
      </w:r>
      <w:r w:rsidR="00767E4D">
        <w:rPr>
          <w:rFonts w:ascii="Arial" w:hAnsi="Arial" w:cs="Arial"/>
        </w:rPr>
        <w:t>activities</w:t>
      </w:r>
      <w:r w:rsidR="00D21619">
        <w:rPr>
          <w:rFonts w:ascii="Arial" w:hAnsi="Arial" w:cs="Arial"/>
        </w:rPr>
        <w:t xml:space="preserve"> and contracts</w:t>
      </w:r>
      <w:r w:rsidR="00744FB2">
        <w:rPr>
          <w:rFonts w:ascii="Arial" w:hAnsi="Arial" w:cs="Arial"/>
        </w:rPr>
        <w:t>.</w:t>
      </w:r>
      <w:r w:rsidR="000B245C">
        <w:rPr>
          <w:rFonts w:ascii="Arial" w:hAnsi="Arial" w:cs="Arial"/>
        </w:rPr>
        <w:t xml:space="preserve"> </w:t>
      </w:r>
    </w:p>
    <w:p w14:paraId="76FBC167" w14:textId="77777777" w:rsidR="00BB278D" w:rsidRDefault="006600AE" w:rsidP="009535F4">
      <w:pPr>
        <w:tabs>
          <w:tab w:val="left" w:pos="9026"/>
        </w:tabs>
        <w:spacing w:after="240"/>
        <w:ind w:left="567" w:right="-46"/>
        <w:rPr>
          <w:rFonts w:ascii="Arial" w:hAnsi="Arial" w:cs="Arial"/>
        </w:rPr>
      </w:pPr>
      <w:r>
        <w:rPr>
          <w:rFonts w:ascii="Arial" w:hAnsi="Arial" w:cs="Arial"/>
        </w:rPr>
        <w:t>The principle of c</w:t>
      </w:r>
      <w:r w:rsidR="00744FB2">
        <w:rPr>
          <w:rFonts w:ascii="Arial" w:hAnsi="Arial" w:cs="Arial"/>
        </w:rPr>
        <w:t>ompetition will be satisfied w</w:t>
      </w:r>
      <w:r w:rsidR="00B97597" w:rsidRPr="00B97597">
        <w:rPr>
          <w:rFonts w:ascii="Arial" w:hAnsi="Arial" w:cs="Arial"/>
        </w:rPr>
        <w:t xml:space="preserve">here </w:t>
      </w:r>
      <w:r w:rsidR="00D1582B">
        <w:rPr>
          <w:rFonts w:ascii="Arial" w:hAnsi="Arial" w:cs="Arial"/>
        </w:rPr>
        <w:t xml:space="preserve">contracted </w:t>
      </w:r>
      <w:r w:rsidR="00767E4D">
        <w:rPr>
          <w:rFonts w:ascii="Arial" w:hAnsi="Arial" w:cs="Arial"/>
        </w:rPr>
        <w:t xml:space="preserve">Suppliers </w:t>
      </w:r>
      <w:r w:rsidR="002C3FFA" w:rsidRPr="00B97597">
        <w:rPr>
          <w:rFonts w:ascii="Arial" w:hAnsi="Arial" w:cs="Arial"/>
        </w:rPr>
        <w:t xml:space="preserve">(where </w:t>
      </w:r>
      <w:r w:rsidR="00D21619">
        <w:rPr>
          <w:rFonts w:ascii="Arial" w:hAnsi="Arial" w:cs="Arial"/>
        </w:rPr>
        <w:t>relevant</w:t>
      </w:r>
      <w:r w:rsidR="002C3FFA" w:rsidRPr="00B97597">
        <w:rPr>
          <w:rFonts w:ascii="Arial" w:hAnsi="Arial" w:cs="Arial"/>
        </w:rPr>
        <w:t>)</w:t>
      </w:r>
      <w:r w:rsidR="002C3FFA">
        <w:rPr>
          <w:rFonts w:ascii="Arial" w:hAnsi="Arial" w:cs="Arial"/>
        </w:rPr>
        <w:t xml:space="preserve"> are </w:t>
      </w:r>
      <w:r w:rsidR="00767E4D">
        <w:rPr>
          <w:rFonts w:ascii="Arial" w:hAnsi="Arial" w:cs="Arial"/>
        </w:rPr>
        <w:t xml:space="preserve">utilised </w:t>
      </w:r>
      <w:r w:rsidR="00AD1F4D">
        <w:rPr>
          <w:rFonts w:ascii="Arial" w:hAnsi="Arial" w:cs="Arial"/>
        </w:rPr>
        <w:t xml:space="preserve">after considering </w:t>
      </w:r>
      <w:r w:rsidR="00767E4D">
        <w:rPr>
          <w:rFonts w:ascii="Arial" w:hAnsi="Arial" w:cs="Arial"/>
        </w:rPr>
        <w:t xml:space="preserve">alternative sourcing </w:t>
      </w:r>
      <w:r w:rsidR="000D7FEC">
        <w:rPr>
          <w:rFonts w:ascii="Arial" w:hAnsi="Arial" w:cs="Arial"/>
        </w:rPr>
        <w:t>m</w:t>
      </w:r>
      <w:r w:rsidR="00D21619">
        <w:rPr>
          <w:rFonts w:ascii="Arial" w:hAnsi="Arial" w:cs="Arial"/>
        </w:rPr>
        <w:t>arkets</w:t>
      </w:r>
      <w:r w:rsidR="000D7FEC">
        <w:rPr>
          <w:rFonts w:ascii="Arial" w:hAnsi="Arial" w:cs="Arial"/>
        </w:rPr>
        <w:t xml:space="preserve">, including </w:t>
      </w:r>
      <w:r w:rsidR="00D21619">
        <w:rPr>
          <w:rFonts w:ascii="Arial" w:hAnsi="Arial" w:cs="Arial"/>
        </w:rPr>
        <w:t xml:space="preserve">all </w:t>
      </w:r>
      <w:r w:rsidR="000D7FEC">
        <w:rPr>
          <w:rFonts w:ascii="Arial" w:hAnsi="Arial" w:cs="Arial"/>
        </w:rPr>
        <w:t>cost</w:t>
      </w:r>
      <w:r w:rsidR="008553DE">
        <w:rPr>
          <w:rFonts w:ascii="Arial" w:hAnsi="Arial" w:cs="Arial"/>
        </w:rPr>
        <w:t xml:space="preserve"> and </w:t>
      </w:r>
      <w:r w:rsidR="48493DBB" w:rsidRPr="67828FCF">
        <w:rPr>
          <w:rFonts w:ascii="Arial" w:hAnsi="Arial" w:cs="Arial"/>
        </w:rPr>
        <w:t>n</w:t>
      </w:r>
      <w:r w:rsidR="3A1CE5A6" w:rsidRPr="67828FCF">
        <w:rPr>
          <w:rFonts w:ascii="Arial" w:hAnsi="Arial" w:cs="Arial"/>
        </w:rPr>
        <w:t>on</w:t>
      </w:r>
      <w:r w:rsidR="000D7FEC">
        <w:rPr>
          <w:rFonts w:ascii="Arial" w:hAnsi="Arial" w:cs="Arial"/>
        </w:rPr>
        <w:t>-cost factors</w:t>
      </w:r>
      <w:r w:rsidR="000A16A1">
        <w:rPr>
          <w:rFonts w:ascii="Arial" w:hAnsi="Arial" w:cs="Arial"/>
        </w:rPr>
        <w:t xml:space="preserve">. </w:t>
      </w:r>
    </w:p>
    <w:p w14:paraId="07E0FD9F" w14:textId="569A42A6" w:rsidR="003F5D96" w:rsidRDefault="00B97597" w:rsidP="009535F4">
      <w:pPr>
        <w:tabs>
          <w:tab w:val="left" w:pos="9026"/>
        </w:tabs>
        <w:spacing w:after="240"/>
        <w:ind w:left="567" w:right="-46"/>
        <w:rPr>
          <w:rFonts w:ascii="Arial" w:hAnsi="Arial" w:cs="Arial"/>
        </w:rPr>
      </w:pPr>
      <w:r w:rsidRPr="00B97597">
        <w:rPr>
          <w:rFonts w:ascii="Arial" w:hAnsi="Arial" w:cs="Arial"/>
        </w:rPr>
        <w:t xml:space="preserve">Where a public notice </w:t>
      </w:r>
      <w:r w:rsidR="008553DE">
        <w:rPr>
          <w:rFonts w:ascii="Arial" w:hAnsi="Arial" w:cs="Arial"/>
        </w:rPr>
        <w:t xml:space="preserve">process </w:t>
      </w:r>
      <w:r w:rsidRPr="00B97597">
        <w:rPr>
          <w:rFonts w:ascii="Arial" w:hAnsi="Arial" w:cs="Arial"/>
        </w:rPr>
        <w:t xml:space="preserve">is utilised, a single </w:t>
      </w:r>
      <w:r w:rsidR="000D7FEC">
        <w:rPr>
          <w:rFonts w:ascii="Arial" w:hAnsi="Arial" w:cs="Arial"/>
        </w:rPr>
        <w:t xml:space="preserve">or multiple </w:t>
      </w:r>
      <w:r w:rsidR="15EBEFEC" w:rsidRPr="67828FCF">
        <w:rPr>
          <w:rFonts w:ascii="Arial" w:hAnsi="Arial" w:cs="Arial"/>
        </w:rPr>
        <w:t xml:space="preserve">supplier </w:t>
      </w:r>
      <w:r w:rsidR="000D7FEC">
        <w:rPr>
          <w:rFonts w:ascii="Arial" w:hAnsi="Arial" w:cs="Arial"/>
        </w:rPr>
        <w:t>contract</w:t>
      </w:r>
      <w:r w:rsidRPr="00B97597">
        <w:rPr>
          <w:rFonts w:ascii="Arial" w:hAnsi="Arial" w:cs="Arial"/>
        </w:rPr>
        <w:t xml:space="preserve"> may be executed based on the City’s requirements as </w:t>
      </w:r>
      <w:r w:rsidR="005A2E6C">
        <w:rPr>
          <w:rFonts w:ascii="Arial" w:hAnsi="Arial" w:cs="Arial"/>
        </w:rPr>
        <w:t xml:space="preserve">evaluated and </w:t>
      </w:r>
      <w:r w:rsidRPr="00B97597">
        <w:rPr>
          <w:rFonts w:ascii="Arial" w:hAnsi="Arial" w:cs="Arial"/>
        </w:rPr>
        <w:t>stipulated in the award</w:t>
      </w:r>
      <w:r w:rsidR="005A2E6C">
        <w:rPr>
          <w:rFonts w:ascii="Arial" w:hAnsi="Arial" w:cs="Arial"/>
        </w:rPr>
        <w:t xml:space="preserve">. </w:t>
      </w:r>
    </w:p>
    <w:p w14:paraId="5D6E8477" w14:textId="17D9CAF3" w:rsidR="003F5D96" w:rsidRDefault="005A2E6C" w:rsidP="009535F4">
      <w:pPr>
        <w:tabs>
          <w:tab w:val="left" w:pos="9026"/>
        </w:tabs>
        <w:spacing w:after="240"/>
        <w:ind w:left="567" w:right="-46"/>
        <w:rPr>
          <w:rFonts w:ascii="Arial" w:hAnsi="Arial" w:cs="Arial"/>
        </w:rPr>
      </w:pPr>
      <w:r>
        <w:rPr>
          <w:rFonts w:ascii="Arial" w:hAnsi="Arial" w:cs="Arial"/>
        </w:rPr>
        <w:t>In</w:t>
      </w:r>
      <w:r w:rsidR="00B97597" w:rsidRPr="00B97597">
        <w:rPr>
          <w:rFonts w:ascii="Arial" w:hAnsi="Arial" w:cs="Arial"/>
        </w:rPr>
        <w:t xml:space="preserve"> a</w:t>
      </w:r>
      <w:r>
        <w:rPr>
          <w:rFonts w:ascii="Arial" w:hAnsi="Arial" w:cs="Arial"/>
        </w:rPr>
        <w:t>ddition,</w:t>
      </w:r>
      <w:r w:rsidR="00B97597" w:rsidRPr="00B97597">
        <w:rPr>
          <w:rFonts w:ascii="Arial" w:hAnsi="Arial" w:cs="Arial"/>
        </w:rPr>
        <w:t xml:space="preserve"> </w:t>
      </w:r>
      <w:r>
        <w:rPr>
          <w:rFonts w:ascii="Arial" w:hAnsi="Arial" w:cs="Arial"/>
        </w:rPr>
        <w:t xml:space="preserve">a </w:t>
      </w:r>
      <w:r w:rsidR="00B97597" w:rsidRPr="00B97597">
        <w:rPr>
          <w:rFonts w:ascii="Arial" w:hAnsi="Arial" w:cs="Arial"/>
        </w:rPr>
        <w:t xml:space="preserve">panel of pre-qualified suppliers may be created where the City determines that there </w:t>
      </w:r>
      <w:r>
        <w:rPr>
          <w:rFonts w:ascii="Arial" w:hAnsi="Arial" w:cs="Arial"/>
        </w:rPr>
        <w:t xml:space="preserve">is or will be a continuing need and ongoing benefit </w:t>
      </w:r>
      <w:r w:rsidR="00B97597" w:rsidRPr="00B97597">
        <w:rPr>
          <w:rFonts w:ascii="Arial" w:hAnsi="Arial" w:cs="Arial"/>
        </w:rPr>
        <w:t>f</w:t>
      </w:r>
      <w:r w:rsidR="00817201">
        <w:rPr>
          <w:rFonts w:ascii="Arial" w:hAnsi="Arial" w:cs="Arial"/>
        </w:rPr>
        <w:t xml:space="preserve">rom </w:t>
      </w:r>
      <w:r w:rsidR="00281C4C">
        <w:rPr>
          <w:rFonts w:ascii="Arial" w:hAnsi="Arial" w:cs="Arial"/>
        </w:rPr>
        <w:t>a</w:t>
      </w:r>
      <w:r w:rsidR="00630FF6">
        <w:rPr>
          <w:rFonts w:ascii="Arial" w:hAnsi="Arial" w:cs="Arial"/>
        </w:rPr>
        <w:t xml:space="preserve"> panel</w:t>
      </w:r>
      <w:r w:rsidR="006600AE">
        <w:rPr>
          <w:rFonts w:ascii="Arial" w:hAnsi="Arial" w:cs="Arial"/>
        </w:rPr>
        <w:t xml:space="preserve"> arrangement</w:t>
      </w:r>
      <w:r w:rsidR="00817201">
        <w:rPr>
          <w:rFonts w:ascii="Arial" w:hAnsi="Arial" w:cs="Arial"/>
        </w:rPr>
        <w:t>.</w:t>
      </w:r>
      <w:r w:rsidR="00F568A0">
        <w:rPr>
          <w:rFonts w:ascii="Arial" w:hAnsi="Arial" w:cs="Arial"/>
        </w:rPr>
        <w:t xml:space="preserve"> </w:t>
      </w:r>
    </w:p>
    <w:p w14:paraId="772E643F" w14:textId="77777777" w:rsidR="00B97597" w:rsidRPr="00F150E1" w:rsidRDefault="000A16A1" w:rsidP="00D46989">
      <w:pPr>
        <w:pStyle w:val="ListParagraph"/>
        <w:numPr>
          <w:ilvl w:val="0"/>
          <w:numId w:val="18"/>
        </w:numPr>
        <w:tabs>
          <w:tab w:val="left" w:pos="9026"/>
        </w:tabs>
        <w:spacing w:after="240"/>
        <w:ind w:left="567" w:right="-45" w:hanging="567"/>
        <w:contextualSpacing w:val="0"/>
        <w:rPr>
          <w:rFonts w:ascii="Arial" w:hAnsi="Arial" w:cs="Arial"/>
        </w:rPr>
      </w:pPr>
      <w:r w:rsidRPr="00F150E1">
        <w:rPr>
          <w:rFonts w:ascii="Arial" w:hAnsi="Arial" w:cs="Arial"/>
        </w:rPr>
        <w:t xml:space="preserve">Sustainable </w:t>
      </w:r>
      <w:r w:rsidR="00B97597" w:rsidRPr="00F150E1">
        <w:rPr>
          <w:rFonts w:ascii="Arial" w:hAnsi="Arial" w:cs="Arial"/>
        </w:rPr>
        <w:t>Procurement</w:t>
      </w:r>
      <w:r w:rsidR="00E4016C" w:rsidRPr="00F150E1">
        <w:rPr>
          <w:rFonts w:ascii="Arial" w:hAnsi="Arial" w:cs="Arial"/>
        </w:rPr>
        <w:t xml:space="preserve"> </w:t>
      </w:r>
    </w:p>
    <w:p w14:paraId="49C8AB9D" w14:textId="29E63C3C" w:rsidR="00E4016C" w:rsidRDefault="00EC169C" w:rsidP="009535F4">
      <w:pPr>
        <w:tabs>
          <w:tab w:val="left" w:pos="9026"/>
        </w:tabs>
        <w:spacing w:after="240"/>
        <w:ind w:left="567" w:right="-46"/>
        <w:rPr>
          <w:rFonts w:ascii="Arial" w:hAnsi="Arial" w:cs="Arial"/>
        </w:rPr>
      </w:pPr>
      <w:r w:rsidRPr="00B97597">
        <w:rPr>
          <w:rFonts w:ascii="Arial" w:hAnsi="Arial" w:cs="Arial"/>
        </w:rPr>
        <w:t xml:space="preserve">The City will consider </w:t>
      </w:r>
      <w:r>
        <w:rPr>
          <w:rFonts w:ascii="Arial" w:hAnsi="Arial" w:cs="Arial"/>
        </w:rPr>
        <w:t xml:space="preserve">environmental and social </w:t>
      </w:r>
      <w:r w:rsidRPr="00B97597">
        <w:rPr>
          <w:rFonts w:ascii="Arial" w:hAnsi="Arial" w:cs="Arial"/>
        </w:rPr>
        <w:t xml:space="preserve">sustainability </w:t>
      </w:r>
      <w:r w:rsidR="5994F815" w:rsidRPr="1E271415">
        <w:rPr>
          <w:rFonts w:ascii="Arial" w:hAnsi="Arial" w:cs="Arial"/>
        </w:rPr>
        <w:t xml:space="preserve">elements </w:t>
      </w:r>
      <w:r w:rsidRPr="00B97597">
        <w:rPr>
          <w:rFonts w:ascii="Arial" w:hAnsi="Arial" w:cs="Arial"/>
        </w:rPr>
        <w:t xml:space="preserve">in all </w:t>
      </w:r>
      <w:r>
        <w:rPr>
          <w:rFonts w:ascii="Arial" w:hAnsi="Arial" w:cs="Arial"/>
        </w:rPr>
        <w:t xml:space="preserve">procurement decisions </w:t>
      </w:r>
      <w:r w:rsidRPr="00B97597">
        <w:rPr>
          <w:rFonts w:ascii="Arial" w:hAnsi="Arial" w:cs="Arial"/>
        </w:rPr>
        <w:t>to maximise the positive impact on environmental</w:t>
      </w:r>
      <w:r>
        <w:rPr>
          <w:rFonts w:ascii="Arial" w:hAnsi="Arial" w:cs="Arial"/>
        </w:rPr>
        <w:t xml:space="preserve"> and</w:t>
      </w:r>
      <w:r w:rsidRPr="00B97597">
        <w:rPr>
          <w:rFonts w:ascii="Arial" w:hAnsi="Arial" w:cs="Arial"/>
        </w:rPr>
        <w:t xml:space="preserve"> social outcomes within the community. </w:t>
      </w:r>
      <w:r>
        <w:rPr>
          <w:rFonts w:ascii="Arial" w:hAnsi="Arial" w:cs="Arial"/>
        </w:rPr>
        <w:t xml:space="preserve">This principle </w:t>
      </w:r>
      <w:r w:rsidR="6A5E2D3D" w:rsidRPr="1E271415">
        <w:rPr>
          <w:rFonts w:ascii="Arial" w:hAnsi="Arial" w:cs="Arial"/>
        </w:rPr>
        <w:t xml:space="preserve">requires the </w:t>
      </w:r>
      <w:r w:rsidR="2C188573" w:rsidRPr="1E271415">
        <w:rPr>
          <w:rFonts w:ascii="Arial" w:hAnsi="Arial" w:cs="Arial"/>
        </w:rPr>
        <w:t>adopt</w:t>
      </w:r>
      <w:r w:rsidR="4F385A4A" w:rsidRPr="1E271415">
        <w:rPr>
          <w:rFonts w:ascii="Arial" w:hAnsi="Arial" w:cs="Arial"/>
        </w:rPr>
        <w:t>ion</w:t>
      </w:r>
      <w:r w:rsidR="2C188573" w:rsidRPr="1E271415">
        <w:rPr>
          <w:rFonts w:ascii="Arial" w:hAnsi="Arial" w:cs="Arial"/>
        </w:rPr>
        <w:t xml:space="preserve"> </w:t>
      </w:r>
      <w:r w:rsidR="26665C9C" w:rsidRPr="1E271415">
        <w:rPr>
          <w:rFonts w:ascii="Arial" w:hAnsi="Arial" w:cs="Arial"/>
        </w:rPr>
        <w:t xml:space="preserve">of </w:t>
      </w:r>
      <w:r w:rsidR="2C188573" w:rsidRPr="1E271415">
        <w:rPr>
          <w:rFonts w:ascii="Arial" w:hAnsi="Arial" w:cs="Arial"/>
        </w:rPr>
        <w:t>current best practices</w:t>
      </w:r>
      <w:r w:rsidR="007F619F">
        <w:rPr>
          <w:rFonts w:ascii="Arial" w:hAnsi="Arial" w:cs="Arial"/>
        </w:rPr>
        <w:t xml:space="preserve"> </w:t>
      </w:r>
      <w:r w:rsidR="746B102C" w:rsidRPr="1E271415">
        <w:rPr>
          <w:rFonts w:ascii="Arial" w:hAnsi="Arial" w:cs="Arial"/>
        </w:rPr>
        <w:t>(</w:t>
      </w:r>
      <w:r w:rsidR="2C188573" w:rsidRPr="1E271415">
        <w:rPr>
          <w:rFonts w:ascii="Arial" w:hAnsi="Arial" w:cs="Arial"/>
        </w:rPr>
        <w:t>such as circular economy procurement</w:t>
      </w:r>
      <w:r w:rsidR="5FB3F582" w:rsidRPr="1E271415">
        <w:rPr>
          <w:rFonts w:ascii="Arial" w:hAnsi="Arial" w:cs="Arial"/>
        </w:rPr>
        <w:t xml:space="preserve"> or</w:t>
      </w:r>
      <w:r w:rsidR="4312341B" w:rsidRPr="1E271415">
        <w:rPr>
          <w:rFonts w:ascii="Arial" w:hAnsi="Arial" w:cs="Arial"/>
        </w:rPr>
        <w:t xml:space="preserve"> </w:t>
      </w:r>
      <w:r w:rsidR="29BB4511" w:rsidRPr="1E271415">
        <w:rPr>
          <w:rFonts w:ascii="Arial" w:hAnsi="Arial" w:cs="Arial"/>
        </w:rPr>
        <w:t xml:space="preserve">circular supply) </w:t>
      </w:r>
      <w:r w:rsidR="60C35FED" w:rsidRPr="1E271415">
        <w:rPr>
          <w:rFonts w:ascii="Arial" w:hAnsi="Arial" w:cs="Arial"/>
        </w:rPr>
        <w:t xml:space="preserve">to </w:t>
      </w:r>
      <w:r>
        <w:rPr>
          <w:rFonts w:ascii="Arial" w:hAnsi="Arial" w:cs="Arial"/>
        </w:rPr>
        <w:t>c</w:t>
      </w:r>
      <w:r w:rsidRPr="00D21619">
        <w:rPr>
          <w:rFonts w:ascii="Arial" w:hAnsi="Arial" w:cs="Arial"/>
        </w:rPr>
        <w:t xml:space="preserve">onsider </w:t>
      </w:r>
      <w:r>
        <w:rPr>
          <w:rFonts w:ascii="Arial" w:hAnsi="Arial" w:cs="Arial"/>
        </w:rPr>
        <w:t xml:space="preserve">whole-of-life </w:t>
      </w:r>
      <w:r w:rsidRPr="00D21619">
        <w:rPr>
          <w:rFonts w:ascii="Arial" w:hAnsi="Arial" w:cs="Arial"/>
        </w:rPr>
        <w:t>cost</w:t>
      </w:r>
      <w:r>
        <w:rPr>
          <w:rFonts w:ascii="Arial" w:hAnsi="Arial" w:cs="Arial"/>
        </w:rPr>
        <w:t>ing and social responsibility</w:t>
      </w:r>
      <w:r w:rsidRPr="00D21619">
        <w:rPr>
          <w:rFonts w:ascii="Arial" w:hAnsi="Arial" w:cs="Arial"/>
        </w:rPr>
        <w:t xml:space="preserve"> </w:t>
      </w:r>
      <w:r>
        <w:rPr>
          <w:rFonts w:ascii="Arial" w:hAnsi="Arial" w:cs="Arial"/>
        </w:rPr>
        <w:t xml:space="preserve">in </w:t>
      </w:r>
      <w:r w:rsidRPr="00D21619">
        <w:rPr>
          <w:rFonts w:ascii="Arial" w:hAnsi="Arial" w:cs="Arial"/>
        </w:rPr>
        <w:t>sourcing goods</w:t>
      </w:r>
      <w:r>
        <w:rPr>
          <w:rFonts w:ascii="Arial" w:hAnsi="Arial" w:cs="Arial"/>
        </w:rPr>
        <w:t xml:space="preserve">, </w:t>
      </w:r>
      <w:r w:rsidRPr="00D21619">
        <w:rPr>
          <w:rFonts w:ascii="Arial" w:hAnsi="Arial" w:cs="Arial"/>
        </w:rPr>
        <w:t xml:space="preserve">services </w:t>
      </w:r>
      <w:r>
        <w:rPr>
          <w:rFonts w:ascii="Arial" w:hAnsi="Arial" w:cs="Arial"/>
        </w:rPr>
        <w:t xml:space="preserve">or works </w:t>
      </w:r>
      <w:r w:rsidRPr="00D21619">
        <w:rPr>
          <w:rFonts w:ascii="Arial" w:hAnsi="Arial" w:cs="Arial"/>
        </w:rPr>
        <w:t xml:space="preserve">when </w:t>
      </w:r>
      <w:r>
        <w:rPr>
          <w:rFonts w:ascii="Arial" w:hAnsi="Arial" w:cs="Arial"/>
        </w:rPr>
        <w:t>assessing v</w:t>
      </w:r>
      <w:r w:rsidRPr="00D21619">
        <w:rPr>
          <w:rFonts w:ascii="Arial" w:hAnsi="Arial" w:cs="Arial"/>
        </w:rPr>
        <w:t xml:space="preserve">alue for </w:t>
      </w:r>
      <w:r>
        <w:rPr>
          <w:rFonts w:ascii="Arial" w:hAnsi="Arial" w:cs="Arial"/>
        </w:rPr>
        <w:t>m</w:t>
      </w:r>
      <w:r w:rsidRPr="00D21619">
        <w:rPr>
          <w:rFonts w:ascii="Arial" w:hAnsi="Arial" w:cs="Arial"/>
        </w:rPr>
        <w:t>oney</w:t>
      </w:r>
      <w:r>
        <w:rPr>
          <w:rFonts w:ascii="Arial" w:hAnsi="Arial" w:cs="Arial"/>
        </w:rPr>
        <w:t>.</w:t>
      </w:r>
    </w:p>
    <w:p w14:paraId="70D64709" w14:textId="77777777" w:rsidR="007A7412" w:rsidRDefault="3F79979F" w:rsidP="009D7E8F">
      <w:pPr>
        <w:tabs>
          <w:tab w:val="left" w:pos="9026"/>
        </w:tabs>
        <w:spacing w:after="240"/>
        <w:ind w:left="567" w:right="-46"/>
        <w:rPr>
          <w:rFonts w:ascii="Arial" w:hAnsi="Arial" w:cs="Arial"/>
        </w:rPr>
      </w:pPr>
      <w:r w:rsidRPr="1E271415">
        <w:rPr>
          <w:rFonts w:ascii="Arial" w:hAnsi="Arial" w:cs="Arial"/>
        </w:rPr>
        <w:t xml:space="preserve">The City shall endeavour to design </w:t>
      </w:r>
      <w:r w:rsidR="75C6FBE5" w:rsidRPr="1E271415">
        <w:rPr>
          <w:rFonts w:ascii="Arial" w:hAnsi="Arial" w:cs="Arial"/>
        </w:rPr>
        <w:t xml:space="preserve">sourcing </w:t>
      </w:r>
      <w:r w:rsidR="562205B5" w:rsidRPr="1E271415">
        <w:rPr>
          <w:rFonts w:ascii="Arial" w:hAnsi="Arial" w:cs="Arial"/>
        </w:rPr>
        <w:t xml:space="preserve">documentation </w:t>
      </w:r>
      <w:r w:rsidRPr="1E271415">
        <w:rPr>
          <w:rFonts w:ascii="Arial" w:hAnsi="Arial" w:cs="Arial"/>
        </w:rPr>
        <w:t>to provide a</w:t>
      </w:r>
      <w:r w:rsidR="4006C21C" w:rsidRPr="1E271415">
        <w:rPr>
          <w:rFonts w:ascii="Arial" w:hAnsi="Arial" w:cs="Arial"/>
        </w:rPr>
        <w:t xml:space="preserve"> </w:t>
      </w:r>
      <w:r w:rsidR="00617F5D" w:rsidRPr="1E271415">
        <w:rPr>
          <w:rFonts w:ascii="Arial" w:hAnsi="Arial" w:cs="Arial"/>
        </w:rPr>
        <w:t>comparative</w:t>
      </w:r>
      <w:r w:rsidRPr="1E271415">
        <w:rPr>
          <w:rFonts w:ascii="Arial" w:hAnsi="Arial" w:cs="Arial"/>
        </w:rPr>
        <w:t xml:space="preserve"> advantage to those suppliers and contractors who demonstrate they minimise environmental and negative social impacts and embrace such principles. </w:t>
      </w:r>
    </w:p>
    <w:p w14:paraId="331D7511" w14:textId="28B98955" w:rsidR="009D7E8F" w:rsidRDefault="3F79979F" w:rsidP="009D7E8F">
      <w:pPr>
        <w:tabs>
          <w:tab w:val="left" w:pos="9026"/>
        </w:tabs>
        <w:spacing w:after="240"/>
        <w:ind w:left="567" w:right="-46"/>
        <w:rPr>
          <w:rFonts w:ascii="Arial" w:hAnsi="Arial" w:cs="Arial"/>
        </w:rPr>
      </w:pPr>
      <w:r w:rsidRPr="1E271415">
        <w:rPr>
          <w:rFonts w:ascii="Arial" w:hAnsi="Arial" w:cs="Arial"/>
        </w:rPr>
        <w:t>Such considerations must be balanced against VFM outcomes and the City’s broader environmental strateg</w:t>
      </w:r>
      <w:r w:rsidR="00AC5F87">
        <w:rPr>
          <w:rFonts w:ascii="Arial" w:hAnsi="Arial" w:cs="Arial"/>
        </w:rPr>
        <w:t>ies</w:t>
      </w:r>
      <w:r w:rsidRPr="1E271415">
        <w:rPr>
          <w:rFonts w:ascii="Arial" w:hAnsi="Arial" w:cs="Arial"/>
        </w:rPr>
        <w:t xml:space="preserve"> and objectives</w:t>
      </w:r>
      <w:r w:rsidR="3C29A7D7" w:rsidRPr="1E271415">
        <w:rPr>
          <w:rFonts w:ascii="Arial" w:hAnsi="Arial" w:cs="Arial"/>
        </w:rPr>
        <w:t xml:space="preserve">. </w:t>
      </w:r>
      <w:r w:rsidR="32845D91" w:rsidRPr="1E271415">
        <w:rPr>
          <w:rFonts w:ascii="Arial" w:hAnsi="Arial" w:cs="Arial"/>
        </w:rPr>
        <w:t>P</w:t>
      </w:r>
      <w:r w:rsidR="3C29A7D7" w:rsidRPr="1E271415">
        <w:rPr>
          <w:rFonts w:ascii="Arial" w:hAnsi="Arial" w:cs="Arial"/>
        </w:rPr>
        <w:t xml:space="preserve">rocurement decisions </w:t>
      </w:r>
      <w:r w:rsidR="32845D91" w:rsidRPr="1E271415">
        <w:rPr>
          <w:rFonts w:ascii="Arial" w:hAnsi="Arial" w:cs="Arial"/>
        </w:rPr>
        <w:t xml:space="preserve">requiring </w:t>
      </w:r>
      <w:r w:rsidR="58223DA9" w:rsidRPr="1E271415">
        <w:rPr>
          <w:rFonts w:ascii="Arial" w:hAnsi="Arial" w:cs="Arial"/>
        </w:rPr>
        <w:t xml:space="preserve">qualitative assessment </w:t>
      </w:r>
      <w:r w:rsidR="0942CEAE" w:rsidRPr="1E271415">
        <w:rPr>
          <w:rFonts w:ascii="Arial" w:hAnsi="Arial" w:cs="Arial"/>
        </w:rPr>
        <w:t xml:space="preserve">will </w:t>
      </w:r>
      <w:r w:rsidR="58223DA9" w:rsidRPr="1E271415">
        <w:rPr>
          <w:rFonts w:ascii="Arial" w:hAnsi="Arial" w:cs="Arial"/>
        </w:rPr>
        <w:t>s</w:t>
      </w:r>
      <w:r w:rsidR="3C29A7D7" w:rsidRPr="1E271415">
        <w:rPr>
          <w:rFonts w:ascii="Arial" w:hAnsi="Arial" w:cs="Arial"/>
        </w:rPr>
        <w:t>et a sustainability criteria weight of up to 20%</w:t>
      </w:r>
      <w:r w:rsidR="00C37794">
        <w:rPr>
          <w:rFonts w:ascii="Arial" w:hAnsi="Arial" w:cs="Arial"/>
        </w:rPr>
        <w:t xml:space="preserve"> in </w:t>
      </w:r>
      <w:r w:rsidR="3C29A7D7" w:rsidRPr="1E271415">
        <w:rPr>
          <w:rFonts w:ascii="Arial" w:hAnsi="Arial" w:cs="Arial"/>
        </w:rPr>
        <w:t>total</w:t>
      </w:r>
      <w:r w:rsidR="00C37794">
        <w:rPr>
          <w:rFonts w:ascii="Arial" w:hAnsi="Arial" w:cs="Arial"/>
        </w:rPr>
        <w:t>.</w:t>
      </w:r>
    </w:p>
    <w:p w14:paraId="326C8113" w14:textId="2648909B" w:rsidR="00CC548A" w:rsidRPr="00F150E1" w:rsidRDefault="00EB6C7C" w:rsidP="00EB6C7C">
      <w:pPr>
        <w:pStyle w:val="ListParagraph"/>
        <w:tabs>
          <w:tab w:val="left" w:pos="1276"/>
          <w:tab w:val="left" w:pos="9026"/>
        </w:tabs>
        <w:spacing w:after="240"/>
        <w:ind w:left="567" w:right="-46"/>
        <w:jc w:val="both"/>
        <w:rPr>
          <w:rFonts w:ascii="Arial" w:hAnsi="Arial" w:cs="Arial"/>
        </w:rPr>
      </w:pPr>
      <w:r>
        <w:rPr>
          <w:rFonts w:ascii="Arial" w:hAnsi="Arial" w:cs="Arial"/>
        </w:rPr>
        <w:t>4.1</w:t>
      </w:r>
      <w:r>
        <w:rPr>
          <w:rFonts w:ascii="Arial" w:hAnsi="Arial" w:cs="Arial"/>
        </w:rPr>
        <w:tab/>
      </w:r>
      <w:r w:rsidR="00F209FD" w:rsidRPr="00F150E1">
        <w:rPr>
          <w:rFonts w:ascii="Arial" w:hAnsi="Arial" w:cs="Arial"/>
        </w:rPr>
        <w:t xml:space="preserve">Environmental </w:t>
      </w:r>
      <w:r w:rsidR="4A51E414" w:rsidRPr="022B57DC">
        <w:rPr>
          <w:rFonts w:ascii="Arial" w:hAnsi="Arial" w:cs="Arial"/>
        </w:rPr>
        <w:t>and</w:t>
      </w:r>
      <w:r w:rsidR="00061641">
        <w:rPr>
          <w:rFonts w:ascii="Arial" w:hAnsi="Arial" w:cs="Arial"/>
        </w:rPr>
        <w:t xml:space="preserve"> Circular Supply</w:t>
      </w:r>
    </w:p>
    <w:p w14:paraId="5F9B270C" w14:textId="000CA3BD" w:rsidR="006B72A0" w:rsidRDefault="487B00D9" w:rsidP="00B847E1">
      <w:pPr>
        <w:tabs>
          <w:tab w:val="left" w:pos="9026"/>
        </w:tabs>
        <w:spacing w:after="240"/>
        <w:ind w:left="1224" w:right="-46"/>
        <w:rPr>
          <w:rFonts w:ascii="Arial" w:hAnsi="Arial" w:cs="Arial"/>
        </w:rPr>
      </w:pPr>
      <w:r w:rsidRPr="1E271415">
        <w:rPr>
          <w:rFonts w:ascii="Arial" w:hAnsi="Arial" w:cs="Arial"/>
        </w:rPr>
        <w:t xml:space="preserve">Circular supply </w:t>
      </w:r>
      <w:r w:rsidR="005E0841">
        <w:rPr>
          <w:rFonts w:ascii="Arial" w:hAnsi="Arial" w:cs="Arial"/>
        </w:rPr>
        <w:t xml:space="preserve">within </w:t>
      </w:r>
      <w:r w:rsidR="3AA4E536" w:rsidRPr="1E271415">
        <w:rPr>
          <w:rFonts w:ascii="Arial" w:hAnsi="Arial" w:cs="Arial"/>
        </w:rPr>
        <w:t>p</w:t>
      </w:r>
      <w:r w:rsidR="57AF226C" w:rsidRPr="1E271415">
        <w:rPr>
          <w:rFonts w:ascii="Arial" w:hAnsi="Arial" w:cs="Arial"/>
        </w:rPr>
        <w:t xml:space="preserve">rocurement </w:t>
      </w:r>
      <w:r w:rsidR="0B1DB7A7" w:rsidRPr="1E271415">
        <w:rPr>
          <w:rFonts w:ascii="Arial" w:hAnsi="Arial" w:cs="Arial"/>
        </w:rPr>
        <w:t>are</w:t>
      </w:r>
      <w:r w:rsidR="3FF08BCC" w:rsidRPr="1E271415">
        <w:rPr>
          <w:rFonts w:ascii="Arial" w:hAnsi="Arial" w:cs="Arial"/>
        </w:rPr>
        <w:t xml:space="preserve"> encouraged to</w:t>
      </w:r>
      <w:r w:rsidR="00EC169C" w:rsidRPr="00CC548A">
        <w:rPr>
          <w:rFonts w:ascii="Arial" w:hAnsi="Arial" w:cs="Arial"/>
        </w:rPr>
        <w:t xml:space="preserve"> minimise unnecessary resource consumption</w:t>
      </w:r>
      <w:r w:rsidR="002A483F">
        <w:rPr>
          <w:rFonts w:ascii="Arial" w:hAnsi="Arial" w:cs="Arial"/>
        </w:rPr>
        <w:t xml:space="preserve"> </w:t>
      </w:r>
      <w:r w:rsidR="51FF4EBA" w:rsidRPr="1E271415">
        <w:rPr>
          <w:rFonts w:ascii="Arial" w:hAnsi="Arial" w:cs="Arial"/>
        </w:rPr>
        <w:t xml:space="preserve">to </w:t>
      </w:r>
      <w:r w:rsidR="00EC169C" w:rsidRPr="00CC548A">
        <w:rPr>
          <w:rFonts w:ascii="Arial" w:hAnsi="Arial" w:cs="Arial"/>
        </w:rPr>
        <w:t>deliver beneficial environmental outcomes</w:t>
      </w:r>
      <w:r w:rsidR="00EC169C">
        <w:rPr>
          <w:rFonts w:ascii="Arial" w:hAnsi="Arial" w:cs="Arial"/>
        </w:rPr>
        <w:t>. Specifications should identify goods and/or services that satisfy this requirement.</w:t>
      </w:r>
      <w:r w:rsidR="222C5BBB" w:rsidRPr="1E271415">
        <w:rPr>
          <w:rFonts w:ascii="Arial" w:hAnsi="Arial" w:cs="Arial"/>
        </w:rPr>
        <w:t xml:space="preserve"> This element </w:t>
      </w:r>
      <w:r w:rsidR="363CBA6A" w:rsidRPr="1E271415">
        <w:rPr>
          <w:rFonts w:ascii="Arial" w:hAnsi="Arial" w:cs="Arial"/>
        </w:rPr>
        <w:t>require</w:t>
      </w:r>
      <w:r w:rsidR="421D4C12" w:rsidRPr="1E271415">
        <w:rPr>
          <w:rFonts w:ascii="Arial" w:hAnsi="Arial" w:cs="Arial"/>
        </w:rPr>
        <w:t>s</w:t>
      </w:r>
      <w:r w:rsidR="363CBA6A" w:rsidRPr="1E271415">
        <w:rPr>
          <w:rFonts w:ascii="Arial" w:hAnsi="Arial" w:cs="Arial"/>
        </w:rPr>
        <w:t xml:space="preserve"> the City to recover (waste), rethink (supply chains), regenerate (nature), reduce (do </w:t>
      </w:r>
      <w:r w:rsidR="193DD0EC" w:rsidRPr="1E271415">
        <w:rPr>
          <w:rFonts w:ascii="Arial" w:hAnsi="Arial" w:cs="Arial"/>
        </w:rPr>
        <w:t xml:space="preserve">more </w:t>
      </w:r>
      <w:r w:rsidR="363CBA6A" w:rsidRPr="1E271415">
        <w:rPr>
          <w:rFonts w:ascii="Arial" w:hAnsi="Arial" w:cs="Arial"/>
        </w:rPr>
        <w:t xml:space="preserve">with less) and reuse (use items longer) </w:t>
      </w:r>
      <w:r w:rsidR="4C192364" w:rsidRPr="1E271415">
        <w:rPr>
          <w:rFonts w:ascii="Arial" w:hAnsi="Arial" w:cs="Arial"/>
        </w:rPr>
        <w:t xml:space="preserve">for </w:t>
      </w:r>
      <w:r w:rsidR="363CBA6A" w:rsidRPr="1E271415">
        <w:rPr>
          <w:rFonts w:ascii="Arial" w:hAnsi="Arial" w:cs="Arial"/>
        </w:rPr>
        <w:t xml:space="preserve">products and services through innovation and collaboration in order to deliver a circular </w:t>
      </w:r>
      <w:r w:rsidR="53AA0910" w:rsidRPr="1E271415">
        <w:rPr>
          <w:rFonts w:ascii="Arial" w:hAnsi="Arial" w:cs="Arial"/>
        </w:rPr>
        <w:t xml:space="preserve">procurement </w:t>
      </w:r>
      <w:r w:rsidR="363CBA6A" w:rsidRPr="1E271415">
        <w:rPr>
          <w:rFonts w:ascii="Arial" w:hAnsi="Arial" w:cs="Arial"/>
        </w:rPr>
        <w:t xml:space="preserve">ecosystem that maximise the resources available to the City. </w:t>
      </w:r>
    </w:p>
    <w:p w14:paraId="21828094" w14:textId="38C87E58" w:rsidR="00B847E1" w:rsidRDefault="48541586" w:rsidP="00B847E1">
      <w:pPr>
        <w:tabs>
          <w:tab w:val="left" w:pos="9026"/>
        </w:tabs>
        <w:spacing w:after="240"/>
        <w:ind w:left="1224" w:right="-46"/>
        <w:rPr>
          <w:rFonts w:ascii="Arial" w:hAnsi="Arial" w:cs="Arial"/>
        </w:rPr>
      </w:pPr>
      <w:r w:rsidRPr="1E271415">
        <w:rPr>
          <w:rFonts w:ascii="Arial" w:hAnsi="Arial" w:cs="Arial"/>
        </w:rPr>
        <w:t xml:space="preserve">The procurement </w:t>
      </w:r>
      <w:r w:rsidR="0040549B">
        <w:rPr>
          <w:rFonts w:ascii="Arial" w:hAnsi="Arial" w:cs="Arial"/>
        </w:rPr>
        <w:t xml:space="preserve">activity </w:t>
      </w:r>
      <w:r w:rsidRPr="1E271415">
        <w:rPr>
          <w:rFonts w:ascii="Arial" w:hAnsi="Arial" w:cs="Arial"/>
        </w:rPr>
        <w:t xml:space="preserve">will </w:t>
      </w:r>
      <w:r w:rsidR="3E62DBB9" w:rsidRPr="1E271415">
        <w:rPr>
          <w:rFonts w:ascii="Arial" w:hAnsi="Arial" w:cs="Arial"/>
        </w:rPr>
        <w:t>prioritise</w:t>
      </w:r>
      <w:r w:rsidR="00FE616F">
        <w:rPr>
          <w:rFonts w:ascii="Arial" w:hAnsi="Arial" w:cs="Arial"/>
        </w:rPr>
        <w:t xml:space="preserve"> </w:t>
      </w:r>
      <w:r w:rsidRPr="1E271415">
        <w:rPr>
          <w:rFonts w:ascii="Arial" w:hAnsi="Arial" w:cs="Arial"/>
        </w:rPr>
        <w:t xml:space="preserve">goods and/or services that satisfy this requirement and design out waste through collaborative value chain pathways that are circular rather than linear. </w:t>
      </w:r>
    </w:p>
    <w:p w14:paraId="05CCA13B" w14:textId="7FF240BB" w:rsidR="00FF3807" w:rsidRDefault="1E5A257D" w:rsidP="00FF3807">
      <w:pPr>
        <w:tabs>
          <w:tab w:val="left" w:pos="9026"/>
        </w:tabs>
        <w:spacing w:after="240"/>
        <w:ind w:left="1224" w:right="-46"/>
        <w:rPr>
          <w:rFonts w:ascii="Arial" w:hAnsi="Arial" w:cs="Arial"/>
        </w:rPr>
      </w:pPr>
      <w:r w:rsidRPr="74A1CB92">
        <w:rPr>
          <w:rFonts w:ascii="Arial" w:hAnsi="Arial" w:cs="Arial"/>
        </w:rPr>
        <w:lastRenderedPageBreak/>
        <w:t xml:space="preserve">A qualitative weighting will be used in the evaluation of </w:t>
      </w:r>
      <w:r w:rsidR="48C5285C" w:rsidRPr="74A1CB92">
        <w:rPr>
          <w:rFonts w:ascii="Arial" w:hAnsi="Arial" w:cs="Arial"/>
        </w:rPr>
        <w:t xml:space="preserve">appropriate procurement </w:t>
      </w:r>
      <w:r w:rsidRPr="74A1CB92">
        <w:rPr>
          <w:rFonts w:ascii="Arial" w:hAnsi="Arial" w:cs="Arial"/>
        </w:rPr>
        <w:t>to provide advantages to suppliers who demonstrate sustainable policies and practices</w:t>
      </w:r>
      <w:r w:rsidR="00D033D0">
        <w:rPr>
          <w:rFonts w:ascii="Arial" w:hAnsi="Arial" w:cs="Arial"/>
        </w:rPr>
        <w:t xml:space="preserve"> and </w:t>
      </w:r>
      <w:r w:rsidR="49ED24E1" w:rsidRPr="74A1CB92">
        <w:rPr>
          <w:rFonts w:ascii="Arial" w:hAnsi="Arial" w:cs="Arial"/>
        </w:rPr>
        <w:t>circular supply</w:t>
      </w:r>
      <w:r w:rsidRPr="74A1CB92">
        <w:rPr>
          <w:rFonts w:ascii="Arial" w:hAnsi="Arial" w:cs="Arial"/>
        </w:rPr>
        <w:t>.</w:t>
      </w:r>
    </w:p>
    <w:p w14:paraId="48694A7A" w14:textId="72542CED" w:rsidR="00CC548A" w:rsidRPr="00F150E1" w:rsidRDefault="00EB6C7C" w:rsidP="00EB6C7C">
      <w:pPr>
        <w:pStyle w:val="ListParagraph"/>
        <w:tabs>
          <w:tab w:val="left" w:pos="1276"/>
          <w:tab w:val="left" w:pos="9026"/>
        </w:tabs>
        <w:spacing w:after="240"/>
        <w:ind w:left="567" w:right="-46"/>
        <w:jc w:val="both"/>
        <w:rPr>
          <w:rFonts w:ascii="Arial" w:hAnsi="Arial" w:cs="Arial"/>
        </w:rPr>
      </w:pPr>
      <w:r>
        <w:rPr>
          <w:rFonts w:ascii="Arial" w:hAnsi="Arial" w:cs="Arial"/>
        </w:rPr>
        <w:t>4.2</w:t>
      </w:r>
      <w:r>
        <w:rPr>
          <w:rFonts w:ascii="Arial" w:hAnsi="Arial" w:cs="Arial"/>
        </w:rPr>
        <w:tab/>
      </w:r>
      <w:r w:rsidR="00B272C1" w:rsidRPr="00F150E1">
        <w:rPr>
          <w:rFonts w:ascii="Arial" w:hAnsi="Arial" w:cs="Arial"/>
        </w:rPr>
        <w:t xml:space="preserve">Social </w:t>
      </w:r>
    </w:p>
    <w:p w14:paraId="0A5B05E3" w14:textId="1854733A" w:rsidR="00F209FD" w:rsidRDefault="00EC169C" w:rsidP="009535F4">
      <w:pPr>
        <w:tabs>
          <w:tab w:val="left" w:pos="9026"/>
        </w:tabs>
        <w:spacing w:after="240"/>
        <w:ind w:left="1224" w:right="-46"/>
        <w:rPr>
          <w:rFonts w:ascii="Arial" w:hAnsi="Arial" w:cs="Arial"/>
        </w:rPr>
      </w:pPr>
      <w:r w:rsidRPr="00236496">
        <w:rPr>
          <w:rFonts w:ascii="Arial" w:hAnsi="Arial" w:cs="Arial"/>
        </w:rPr>
        <w:t xml:space="preserve">Procurement </w:t>
      </w:r>
      <w:r>
        <w:rPr>
          <w:rFonts w:ascii="Arial" w:hAnsi="Arial" w:cs="Arial"/>
        </w:rPr>
        <w:t>that</w:t>
      </w:r>
      <w:r w:rsidRPr="00236496">
        <w:rPr>
          <w:rFonts w:ascii="Arial" w:hAnsi="Arial" w:cs="Arial"/>
        </w:rPr>
        <w:t xml:space="preserve"> </w:t>
      </w:r>
      <w:r>
        <w:rPr>
          <w:rFonts w:ascii="Arial" w:hAnsi="Arial" w:cs="Arial"/>
        </w:rPr>
        <w:t xml:space="preserve">delivers a beneficial social outcome is </w:t>
      </w:r>
      <w:r w:rsidR="00A10570">
        <w:rPr>
          <w:rFonts w:ascii="Arial" w:hAnsi="Arial" w:cs="Arial"/>
        </w:rPr>
        <w:t>preferred</w:t>
      </w:r>
      <w:r>
        <w:rPr>
          <w:rFonts w:ascii="Arial" w:hAnsi="Arial" w:cs="Arial"/>
        </w:rPr>
        <w:t xml:space="preserve">. </w:t>
      </w:r>
      <w:r w:rsidR="00B56494">
        <w:rPr>
          <w:rFonts w:ascii="Arial" w:hAnsi="Arial" w:cs="Arial"/>
        </w:rPr>
        <w:t xml:space="preserve">The </w:t>
      </w:r>
      <w:r w:rsidR="00772A4D">
        <w:rPr>
          <w:rFonts w:ascii="Arial" w:hAnsi="Arial" w:cs="Arial"/>
        </w:rPr>
        <w:t>s</w:t>
      </w:r>
      <w:r>
        <w:rPr>
          <w:rFonts w:ascii="Arial" w:hAnsi="Arial" w:cs="Arial"/>
        </w:rPr>
        <w:t xml:space="preserve">pecification should identify goods and/or services that satisfy this requirement. Procurement from organisations </w:t>
      </w:r>
      <w:r w:rsidRPr="00236496">
        <w:rPr>
          <w:rFonts w:ascii="Arial" w:hAnsi="Arial" w:cs="Arial"/>
        </w:rPr>
        <w:t>such as Aboriginal controlled businesses and social enterprises including Australian Disability Enterprises</w:t>
      </w:r>
      <w:r>
        <w:rPr>
          <w:rFonts w:ascii="Arial" w:hAnsi="Arial" w:cs="Arial"/>
        </w:rPr>
        <w:t xml:space="preserve"> </w:t>
      </w:r>
      <w:r w:rsidRPr="00236496">
        <w:rPr>
          <w:rFonts w:ascii="Arial" w:hAnsi="Arial" w:cs="Arial"/>
        </w:rPr>
        <w:t xml:space="preserve">is </w:t>
      </w:r>
      <w:r w:rsidR="001D060B">
        <w:rPr>
          <w:rFonts w:ascii="Arial" w:hAnsi="Arial" w:cs="Arial"/>
        </w:rPr>
        <w:t>preferred</w:t>
      </w:r>
      <w:r w:rsidR="00FF27D7">
        <w:rPr>
          <w:rFonts w:ascii="Arial" w:hAnsi="Arial" w:cs="Arial"/>
        </w:rPr>
        <w:t xml:space="preserve"> </w:t>
      </w:r>
      <w:r w:rsidR="00AE14FB">
        <w:rPr>
          <w:rFonts w:ascii="Arial" w:hAnsi="Arial" w:cs="Arial"/>
        </w:rPr>
        <w:t xml:space="preserve">as appropriate and </w:t>
      </w:r>
      <w:r w:rsidR="00A3660D">
        <w:rPr>
          <w:rFonts w:ascii="Arial" w:hAnsi="Arial" w:cs="Arial"/>
        </w:rPr>
        <w:t xml:space="preserve">when </w:t>
      </w:r>
      <w:r w:rsidR="00AE14FB">
        <w:rPr>
          <w:rFonts w:ascii="Arial" w:hAnsi="Arial" w:cs="Arial"/>
        </w:rPr>
        <w:t>available</w:t>
      </w:r>
      <w:r w:rsidR="0037640F">
        <w:rPr>
          <w:rFonts w:ascii="Arial" w:hAnsi="Arial" w:cs="Arial"/>
        </w:rPr>
        <w:t>.</w:t>
      </w:r>
      <w:r w:rsidR="00AE14FB">
        <w:rPr>
          <w:rFonts w:ascii="Arial" w:hAnsi="Arial" w:cs="Arial"/>
        </w:rPr>
        <w:t xml:space="preserve"> </w:t>
      </w:r>
      <w:r w:rsidR="00E53749">
        <w:rPr>
          <w:rFonts w:ascii="Arial" w:hAnsi="Arial" w:cs="Arial"/>
        </w:rPr>
        <w:t>While t</w:t>
      </w:r>
      <w:r w:rsidR="005E0D4C">
        <w:rPr>
          <w:rFonts w:ascii="Arial" w:hAnsi="Arial" w:cs="Arial"/>
        </w:rPr>
        <w:t>h</w:t>
      </w:r>
      <w:r w:rsidR="00E53749">
        <w:rPr>
          <w:rFonts w:ascii="Arial" w:hAnsi="Arial" w:cs="Arial"/>
        </w:rPr>
        <w:t>e other</w:t>
      </w:r>
      <w:r w:rsidR="00722DD4">
        <w:rPr>
          <w:rFonts w:ascii="Arial" w:hAnsi="Arial" w:cs="Arial"/>
        </w:rPr>
        <w:t xml:space="preserve"> </w:t>
      </w:r>
      <w:r w:rsidR="00021AD2">
        <w:rPr>
          <w:rFonts w:ascii="Arial" w:hAnsi="Arial" w:cs="Arial"/>
        </w:rPr>
        <w:t>Procurement princi</w:t>
      </w:r>
      <w:r w:rsidR="00A42A5E">
        <w:rPr>
          <w:rFonts w:ascii="Arial" w:hAnsi="Arial" w:cs="Arial"/>
        </w:rPr>
        <w:t xml:space="preserve">ples </w:t>
      </w:r>
      <w:r w:rsidR="00E4246A">
        <w:rPr>
          <w:rFonts w:ascii="Arial" w:hAnsi="Arial" w:cs="Arial"/>
        </w:rPr>
        <w:t xml:space="preserve">may </w:t>
      </w:r>
      <w:r w:rsidR="00E53749">
        <w:rPr>
          <w:rFonts w:ascii="Arial" w:hAnsi="Arial" w:cs="Arial"/>
        </w:rPr>
        <w:t>apply, c</w:t>
      </w:r>
      <w:r w:rsidR="5B7F4A68" w:rsidRPr="67828FCF">
        <w:rPr>
          <w:rFonts w:ascii="Arial" w:hAnsi="Arial" w:cs="Arial"/>
        </w:rPr>
        <w:t xml:space="preserve">ompetition </w:t>
      </w:r>
      <w:r>
        <w:rPr>
          <w:rFonts w:ascii="Arial" w:hAnsi="Arial" w:cs="Arial"/>
        </w:rPr>
        <w:t xml:space="preserve">exemption </w:t>
      </w:r>
      <w:r w:rsidR="00E53749">
        <w:rPr>
          <w:rFonts w:ascii="Arial" w:hAnsi="Arial" w:cs="Arial"/>
        </w:rPr>
        <w:t xml:space="preserve">is available </w:t>
      </w:r>
      <w:r>
        <w:rPr>
          <w:rFonts w:ascii="Arial" w:hAnsi="Arial" w:cs="Arial"/>
        </w:rPr>
        <w:t>to these organisations, if registered and value can be demonstrated.</w:t>
      </w:r>
      <w:r w:rsidR="00E262D5" w:rsidRPr="67828FCF">
        <w:rPr>
          <w:rFonts w:ascii="Arial" w:hAnsi="Arial" w:cs="Arial"/>
        </w:rPr>
        <w:t xml:space="preserve"> </w:t>
      </w:r>
      <w:r w:rsidR="00E262D5" w:rsidRPr="00FD27D0">
        <w:rPr>
          <w:rFonts w:ascii="Arial" w:hAnsi="Arial" w:cs="Arial"/>
        </w:rPr>
        <w:t xml:space="preserve">A qualitative weighting will be used in the evaluation of </w:t>
      </w:r>
      <w:r w:rsidR="00A03285">
        <w:rPr>
          <w:rFonts w:ascii="Arial" w:hAnsi="Arial" w:cs="Arial"/>
        </w:rPr>
        <w:t xml:space="preserve">appropriate procurement </w:t>
      </w:r>
      <w:r w:rsidR="00E262D5" w:rsidRPr="00FD27D0">
        <w:rPr>
          <w:rFonts w:ascii="Arial" w:hAnsi="Arial" w:cs="Arial"/>
        </w:rPr>
        <w:t>to provide advantages to suppliers who</w:t>
      </w:r>
      <w:r w:rsidR="00E262D5">
        <w:rPr>
          <w:rFonts w:ascii="Arial" w:hAnsi="Arial" w:cs="Arial"/>
        </w:rPr>
        <w:t xml:space="preserve"> meet this requirement.</w:t>
      </w:r>
    </w:p>
    <w:p w14:paraId="60FD8797" w14:textId="77777777" w:rsidR="00EC169C" w:rsidRDefault="00EC169C" w:rsidP="00EC169C">
      <w:pPr>
        <w:pStyle w:val="ListParagraph"/>
        <w:numPr>
          <w:ilvl w:val="0"/>
          <w:numId w:val="18"/>
        </w:numPr>
        <w:tabs>
          <w:tab w:val="left" w:pos="9026"/>
        </w:tabs>
        <w:spacing w:after="240"/>
        <w:ind w:left="567" w:right="-45" w:hanging="567"/>
        <w:contextualSpacing w:val="0"/>
        <w:jc w:val="both"/>
        <w:rPr>
          <w:rFonts w:ascii="Arial" w:hAnsi="Arial" w:cs="Arial"/>
        </w:rPr>
      </w:pPr>
      <w:r>
        <w:rPr>
          <w:rFonts w:ascii="Arial" w:hAnsi="Arial" w:cs="Arial"/>
        </w:rPr>
        <w:t>Local and Regional Economy</w:t>
      </w:r>
    </w:p>
    <w:p w14:paraId="7947998C" w14:textId="629D815F" w:rsidR="00EC169C" w:rsidRDefault="00EC169C" w:rsidP="00EC169C">
      <w:pPr>
        <w:tabs>
          <w:tab w:val="left" w:pos="567"/>
        </w:tabs>
        <w:spacing w:after="240"/>
        <w:ind w:left="567" w:right="-46"/>
        <w:rPr>
          <w:rFonts w:ascii="Arial" w:hAnsi="Arial" w:cs="Arial"/>
        </w:rPr>
      </w:pPr>
      <w:r w:rsidRPr="00721529">
        <w:rPr>
          <w:rFonts w:ascii="Arial" w:hAnsi="Arial" w:cs="Arial"/>
        </w:rPr>
        <w:t xml:space="preserve">The City encourages the development of competitive local businesses within its boundaries and within the broader </w:t>
      </w:r>
      <w:r w:rsidR="003F7B05" w:rsidRPr="67828FCF">
        <w:rPr>
          <w:rFonts w:ascii="Arial" w:hAnsi="Arial" w:cs="Arial"/>
        </w:rPr>
        <w:t xml:space="preserve">Perth </w:t>
      </w:r>
      <w:r w:rsidRPr="00721529">
        <w:rPr>
          <w:rFonts w:ascii="Arial" w:hAnsi="Arial" w:cs="Arial"/>
        </w:rPr>
        <w:t xml:space="preserve">South West Metropolitan </w:t>
      </w:r>
      <w:r w:rsidR="00D12157" w:rsidRPr="67828FCF">
        <w:rPr>
          <w:rFonts w:ascii="Arial" w:hAnsi="Arial" w:cs="Arial"/>
        </w:rPr>
        <w:t>Alliance</w:t>
      </w:r>
      <w:r w:rsidR="0AB3AC7E" w:rsidRPr="67828FCF">
        <w:rPr>
          <w:rFonts w:ascii="Arial" w:hAnsi="Arial" w:cs="Arial"/>
        </w:rPr>
        <w:t xml:space="preserve"> region</w:t>
      </w:r>
      <w:r w:rsidRPr="67828FCF">
        <w:rPr>
          <w:rFonts w:ascii="Arial" w:hAnsi="Arial" w:cs="Arial"/>
        </w:rPr>
        <w:t>.</w:t>
      </w:r>
      <w:r>
        <w:rPr>
          <w:rFonts w:ascii="Arial" w:hAnsi="Arial" w:cs="Arial"/>
        </w:rPr>
        <w:t xml:space="preserve"> Where appropriate to do so, t</w:t>
      </w:r>
      <w:r w:rsidRPr="002A15DC">
        <w:rPr>
          <w:rFonts w:ascii="Arial" w:hAnsi="Arial" w:cs="Arial"/>
        </w:rPr>
        <w:t xml:space="preserve">he City </w:t>
      </w:r>
      <w:r>
        <w:rPr>
          <w:rFonts w:ascii="Arial" w:hAnsi="Arial" w:cs="Arial"/>
        </w:rPr>
        <w:t xml:space="preserve">will seek participation of local and regional organisations in its supply chain in line with strategic objectives in the City’s Strategic Community Plan. This principle seeks </w:t>
      </w:r>
      <w:r w:rsidRPr="002A15DC">
        <w:rPr>
          <w:rFonts w:ascii="Arial" w:hAnsi="Arial" w:cs="Arial"/>
        </w:rPr>
        <w:t xml:space="preserve">to </w:t>
      </w:r>
      <w:r>
        <w:rPr>
          <w:rFonts w:ascii="Arial" w:hAnsi="Arial" w:cs="Arial"/>
        </w:rPr>
        <w:t xml:space="preserve">balance competition with </w:t>
      </w:r>
      <w:r w:rsidR="00AC5295" w:rsidRPr="67828FCF">
        <w:rPr>
          <w:rFonts w:ascii="Arial" w:hAnsi="Arial" w:cs="Arial"/>
        </w:rPr>
        <w:t>sustainable</w:t>
      </w:r>
      <w:r w:rsidR="000E5C8F" w:rsidRPr="67828FCF">
        <w:rPr>
          <w:rFonts w:ascii="Arial" w:hAnsi="Arial" w:cs="Arial"/>
        </w:rPr>
        <w:t xml:space="preserve"> procurement with </w:t>
      </w:r>
      <w:r>
        <w:rPr>
          <w:rFonts w:ascii="Arial" w:hAnsi="Arial" w:cs="Arial"/>
        </w:rPr>
        <w:t>the attainment of economic benefits for the region</w:t>
      </w:r>
      <w:r w:rsidRPr="002A15DC">
        <w:rPr>
          <w:rFonts w:ascii="Arial" w:hAnsi="Arial" w:cs="Arial"/>
        </w:rPr>
        <w:t>.</w:t>
      </w:r>
      <w:r>
        <w:rPr>
          <w:rFonts w:ascii="Arial" w:hAnsi="Arial" w:cs="Arial"/>
        </w:rPr>
        <w:t xml:space="preserve"> The City will preference </w:t>
      </w:r>
      <w:r w:rsidRPr="00D65CF0">
        <w:rPr>
          <w:rFonts w:ascii="Arial" w:hAnsi="Arial" w:cs="Arial"/>
        </w:rPr>
        <w:t>local business</w:t>
      </w:r>
      <w:r>
        <w:rPr>
          <w:rFonts w:ascii="Arial" w:hAnsi="Arial" w:cs="Arial"/>
        </w:rPr>
        <w:t>es</w:t>
      </w:r>
      <w:r w:rsidRPr="00D65CF0">
        <w:rPr>
          <w:rFonts w:ascii="Arial" w:hAnsi="Arial" w:cs="Arial"/>
        </w:rPr>
        <w:t xml:space="preserve"> within its boundary</w:t>
      </w:r>
      <w:r>
        <w:rPr>
          <w:rFonts w:ascii="Arial" w:hAnsi="Arial" w:cs="Arial"/>
        </w:rPr>
        <w:t>,</w:t>
      </w:r>
      <w:r w:rsidRPr="00D65CF0">
        <w:rPr>
          <w:rFonts w:ascii="Arial" w:hAnsi="Arial" w:cs="Arial"/>
        </w:rPr>
        <w:t xml:space="preserve"> </w:t>
      </w:r>
      <w:r>
        <w:rPr>
          <w:rFonts w:ascii="Arial" w:hAnsi="Arial" w:cs="Arial"/>
        </w:rPr>
        <w:t xml:space="preserve">greater than those </w:t>
      </w:r>
      <w:r w:rsidRPr="00D65CF0">
        <w:rPr>
          <w:rFonts w:ascii="Arial" w:hAnsi="Arial" w:cs="Arial"/>
        </w:rPr>
        <w:t xml:space="preserve">within </w:t>
      </w:r>
      <w:r>
        <w:rPr>
          <w:rFonts w:ascii="Arial" w:hAnsi="Arial" w:cs="Arial"/>
        </w:rPr>
        <w:t xml:space="preserve">the </w:t>
      </w:r>
      <w:r w:rsidRPr="00D65CF0">
        <w:rPr>
          <w:rFonts w:ascii="Arial" w:hAnsi="Arial" w:cs="Arial"/>
        </w:rPr>
        <w:t xml:space="preserve">broader </w:t>
      </w:r>
      <w:r w:rsidR="00163742" w:rsidRPr="67828FCF">
        <w:rPr>
          <w:rFonts w:ascii="Arial" w:hAnsi="Arial" w:cs="Arial"/>
        </w:rPr>
        <w:t xml:space="preserve">Perth </w:t>
      </w:r>
      <w:r>
        <w:rPr>
          <w:rFonts w:ascii="Arial" w:hAnsi="Arial" w:cs="Arial"/>
        </w:rPr>
        <w:t xml:space="preserve">South West Metropolitan </w:t>
      </w:r>
      <w:r w:rsidR="000E5C8F" w:rsidRPr="67828FCF">
        <w:rPr>
          <w:rFonts w:ascii="Arial" w:hAnsi="Arial" w:cs="Arial"/>
        </w:rPr>
        <w:t>Alliance</w:t>
      </w:r>
      <w:r w:rsidR="05524C17" w:rsidRPr="67828FCF">
        <w:rPr>
          <w:rFonts w:ascii="Arial" w:hAnsi="Arial" w:cs="Arial"/>
        </w:rPr>
        <w:t xml:space="preserve"> region</w:t>
      </w:r>
      <w:r w:rsidRPr="00D65CF0">
        <w:rPr>
          <w:rFonts w:ascii="Arial" w:hAnsi="Arial" w:cs="Arial"/>
        </w:rPr>
        <w:t>.</w:t>
      </w:r>
    </w:p>
    <w:p w14:paraId="52373EAB" w14:textId="77777777" w:rsidR="007A7412" w:rsidRDefault="30A3D303" w:rsidP="00EC169C">
      <w:pPr>
        <w:tabs>
          <w:tab w:val="left" w:pos="9026"/>
        </w:tabs>
        <w:spacing w:after="240"/>
        <w:ind w:left="567" w:right="-45"/>
        <w:jc w:val="both"/>
        <w:rPr>
          <w:rFonts w:ascii="Arial" w:hAnsi="Arial" w:cs="Arial"/>
        </w:rPr>
      </w:pPr>
      <w:r w:rsidRPr="74A1CB92">
        <w:rPr>
          <w:rFonts w:ascii="Arial" w:hAnsi="Arial" w:cs="Arial"/>
        </w:rPr>
        <w:t xml:space="preserve">Appropriate </w:t>
      </w:r>
      <w:r w:rsidR="00EC169C" w:rsidRPr="00EC169C">
        <w:rPr>
          <w:rFonts w:ascii="Arial" w:hAnsi="Arial" w:cs="Arial"/>
        </w:rPr>
        <w:t xml:space="preserve">procurement decisions will set an economic </w:t>
      </w:r>
      <w:r w:rsidR="0D4B5FDA" w:rsidRPr="74A1CB92">
        <w:rPr>
          <w:rFonts w:ascii="Arial" w:hAnsi="Arial" w:cs="Arial"/>
        </w:rPr>
        <w:t>quali</w:t>
      </w:r>
      <w:r w:rsidR="2724078B" w:rsidRPr="74A1CB92">
        <w:rPr>
          <w:rFonts w:ascii="Arial" w:hAnsi="Arial" w:cs="Arial"/>
        </w:rPr>
        <w:t xml:space="preserve">tative </w:t>
      </w:r>
      <w:r w:rsidR="00EC169C" w:rsidRPr="00EC169C">
        <w:rPr>
          <w:rFonts w:ascii="Arial" w:hAnsi="Arial" w:cs="Arial"/>
        </w:rPr>
        <w:t xml:space="preserve">criteria weight of </w:t>
      </w:r>
      <w:r w:rsidR="009C5B87">
        <w:rPr>
          <w:rFonts w:ascii="Arial" w:hAnsi="Arial" w:cs="Arial"/>
        </w:rPr>
        <w:t>up to</w:t>
      </w:r>
      <w:r w:rsidR="00456525">
        <w:rPr>
          <w:rFonts w:ascii="Arial" w:hAnsi="Arial" w:cs="Arial"/>
        </w:rPr>
        <w:t xml:space="preserve"> </w:t>
      </w:r>
      <w:r w:rsidR="4D657418" w:rsidRPr="74A1CB92">
        <w:rPr>
          <w:rFonts w:ascii="Arial" w:hAnsi="Arial" w:cs="Arial"/>
        </w:rPr>
        <w:t xml:space="preserve">20% </w:t>
      </w:r>
      <w:r w:rsidR="3E1CD099" w:rsidRPr="74A1CB92">
        <w:rPr>
          <w:rFonts w:ascii="Arial" w:hAnsi="Arial" w:cs="Arial"/>
        </w:rPr>
        <w:t>in total.</w:t>
      </w:r>
      <w:r w:rsidR="00EC169C" w:rsidRPr="00EC169C">
        <w:rPr>
          <w:rFonts w:ascii="Arial" w:hAnsi="Arial" w:cs="Arial"/>
        </w:rPr>
        <w:t xml:space="preserve"> Should the criteria not be applicable, the weighting will be proportioned equally across the remaining criteria. </w:t>
      </w:r>
    </w:p>
    <w:p w14:paraId="4ADA8D10" w14:textId="67701735" w:rsidR="00EC169C" w:rsidRPr="00EC169C" w:rsidRDefault="00EC169C" w:rsidP="00EC169C">
      <w:pPr>
        <w:tabs>
          <w:tab w:val="left" w:pos="9026"/>
        </w:tabs>
        <w:spacing w:after="240"/>
        <w:ind w:left="567" w:right="-45"/>
        <w:jc w:val="both"/>
        <w:rPr>
          <w:rFonts w:ascii="Arial" w:hAnsi="Arial" w:cs="Arial"/>
        </w:rPr>
      </w:pPr>
      <w:r w:rsidRPr="00EC169C">
        <w:rPr>
          <w:rFonts w:ascii="Arial" w:hAnsi="Arial" w:cs="Arial"/>
        </w:rPr>
        <w:t>It is recognised that not all categories can be procured from a local or regional supplier. For the avoidance of doubt, Regional Price Preferences does not apply to this Policy</w:t>
      </w:r>
      <w:r w:rsidR="1A30625F" w:rsidRPr="74A1CB92">
        <w:rPr>
          <w:rFonts w:ascii="Arial" w:hAnsi="Arial" w:cs="Arial"/>
        </w:rPr>
        <w:t>.</w:t>
      </w:r>
    </w:p>
    <w:p w14:paraId="75F9C4C6" w14:textId="7FE46E8C" w:rsidR="00FF5218" w:rsidRPr="00EC169C" w:rsidRDefault="00FF5218" w:rsidP="00FF5218">
      <w:pPr>
        <w:tabs>
          <w:tab w:val="left" w:pos="9026"/>
        </w:tabs>
        <w:spacing w:after="240"/>
        <w:ind w:left="567" w:right="-45"/>
        <w:jc w:val="both"/>
        <w:rPr>
          <w:rFonts w:ascii="Arial" w:hAnsi="Arial" w:cs="Arial"/>
        </w:rPr>
      </w:pPr>
      <w:r w:rsidRPr="67828FCF">
        <w:rPr>
          <w:rFonts w:ascii="Arial" w:hAnsi="Arial" w:cs="Arial"/>
        </w:rPr>
        <w:t xml:space="preserve">The City </w:t>
      </w:r>
      <w:r w:rsidR="53ABF81F" w:rsidRPr="67828FCF">
        <w:rPr>
          <w:rFonts w:ascii="Arial" w:hAnsi="Arial" w:cs="Arial"/>
        </w:rPr>
        <w:t xml:space="preserve">will endeavour to </w:t>
      </w:r>
      <w:r w:rsidRPr="67828FCF">
        <w:rPr>
          <w:rFonts w:ascii="Arial" w:hAnsi="Arial" w:cs="Arial"/>
        </w:rPr>
        <w:t>ensure local or broader region</w:t>
      </w:r>
      <w:r w:rsidR="01941575" w:rsidRPr="67828FCF">
        <w:rPr>
          <w:rFonts w:ascii="Arial" w:hAnsi="Arial" w:cs="Arial"/>
        </w:rPr>
        <w:t>al</w:t>
      </w:r>
      <w:r w:rsidRPr="67828FCF">
        <w:rPr>
          <w:rFonts w:ascii="Arial" w:hAnsi="Arial" w:cs="Arial"/>
        </w:rPr>
        <w:t xml:space="preserve"> economic </w:t>
      </w:r>
      <w:r w:rsidR="57D95AAA" w:rsidRPr="67828FCF">
        <w:rPr>
          <w:rFonts w:ascii="Arial" w:hAnsi="Arial" w:cs="Arial"/>
        </w:rPr>
        <w:t xml:space="preserve">benefits </w:t>
      </w:r>
      <w:r w:rsidRPr="67828FCF">
        <w:rPr>
          <w:rFonts w:ascii="Arial" w:hAnsi="Arial" w:cs="Arial"/>
        </w:rPr>
        <w:t>commit</w:t>
      </w:r>
      <w:r w:rsidR="1250DD51" w:rsidRPr="67828FCF">
        <w:rPr>
          <w:rFonts w:ascii="Arial" w:hAnsi="Arial" w:cs="Arial"/>
        </w:rPr>
        <w:t>ted</w:t>
      </w:r>
      <w:r w:rsidRPr="67828FCF">
        <w:rPr>
          <w:rFonts w:ascii="Arial" w:hAnsi="Arial" w:cs="Arial"/>
        </w:rPr>
        <w:t xml:space="preserve"> </w:t>
      </w:r>
      <w:r w:rsidR="32370133" w:rsidRPr="67828FCF">
        <w:rPr>
          <w:rFonts w:ascii="Arial" w:hAnsi="Arial" w:cs="Arial"/>
        </w:rPr>
        <w:t xml:space="preserve">to </w:t>
      </w:r>
      <w:r w:rsidRPr="67828FCF">
        <w:rPr>
          <w:rFonts w:ascii="Arial" w:hAnsi="Arial" w:cs="Arial"/>
        </w:rPr>
        <w:t xml:space="preserve">by suppliers through procurement processes are </w:t>
      </w:r>
      <w:r w:rsidR="0BD8C512" w:rsidRPr="67828FCF">
        <w:rPr>
          <w:rFonts w:ascii="Arial" w:hAnsi="Arial" w:cs="Arial"/>
        </w:rPr>
        <w:t xml:space="preserve">achieved </w:t>
      </w:r>
      <w:r w:rsidRPr="67828FCF">
        <w:rPr>
          <w:rFonts w:ascii="Arial" w:hAnsi="Arial" w:cs="Arial"/>
        </w:rPr>
        <w:t>through effective contract management.</w:t>
      </w:r>
    </w:p>
    <w:p w14:paraId="3D628CBC" w14:textId="16AD85B8" w:rsidR="00CC548A" w:rsidRPr="00F150E1" w:rsidRDefault="0069203E" w:rsidP="0069203E">
      <w:pPr>
        <w:pStyle w:val="ListParagraph"/>
        <w:tabs>
          <w:tab w:val="left" w:pos="1418"/>
          <w:tab w:val="left" w:pos="9026"/>
        </w:tabs>
        <w:spacing w:after="240"/>
        <w:ind w:right="-46"/>
        <w:contextualSpacing w:val="0"/>
        <w:jc w:val="both"/>
        <w:rPr>
          <w:rFonts w:ascii="Arial" w:hAnsi="Arial" w:cs="Arial"/>
        </w:rPr>
      </w:pPr>
      <w:r>
        <w:rPr>
          <w:rFonts w:ascii="Arial" w:hAnsi="Arial" w:cs="Arial"/>
        </w:rPr>
        <w:t>5.1</w:t>
      </w:r>
      <w:r>
        <w:rPr>
          <w:rFonts w:ascii="Arial" w:hAnsi="Arial" w:cs="Arial"/>
        </w:rPr>
        <w:tab/>
      </w:r>
      <w:r w:rsidR="00E4016C" w:rsidRPr="00F150E1">
        <w:rPr>
          <w:rFonts w:ascii="Arial" w:hAnsi="Arial" w:cs="Arial"/>
        </w:rPr>
        <w:t xml:space="preserve">Local </w:t>
      </w:r>
      <w:r w:rsidR="00B272C1" w:rsidRPr="00F150E1">
        <w:rPr>
          <w:rFonts w:ascii="Arial" w:hAnsi="Arial" w:cs="Arial"/>
        </w:rPr>
        <w:t>Economy</w:t>
      </w:r>
      <w:r w:rsidR="00E4016C" w:rsidRPr="00F150E1">
        <w:rPr>
          <w:rFonts w:ascii="Arial" w:hAnsi="Arial" w:cs="Arial"/>
        </w:rPr>
        <w:t xml:space="preserve"> (within City </w:t>
      </w:r>
      <w:r w:rsidR="00E13CF3" w:rsidRPr="00F150E1">
        <w:rPr>
          <w:rFonts w:ascii="Arial" w:hAnsi="Arial" w:cs="Arial"/>
        </w:rPr>
        <w:t>b</w:t>
      </w:r>
      <w:r w:rsidR="00E4016C" w:rsidRPr="00F150E1">
        <w:rPr>
          <w:rFonts w:ascii="Arial" w:hAnsi="Arial" w:cs="Arial"/>
        </w:rPr>
        <w:t>oundaries)</w:t>
      </w:r>
      <w:r w:rsidR="00E13CF3" w:rsidRPr="00F150E1">
        <w:rPr>
          <w:rFonts w:ascii="Arial" w:hAnsi="Arial" w:cs="Arial"/>
        </w:rPr>
        <w:t xml:space="preserve"> </w:t>
      </w:r>
    </w:p>
    <w:p w14:paraId="08BDCDAF" w14:textId="7E7D5B12" w:rsidR="00EC169C" w:rsidRDefault="00EC169C" w:rsidP="0069203E">
      <w:pPr>
        <w:tabs>
          <w:tab w:val="left" w:pos="9026"/>
        </w:tabs>
        <w:spacing w:after="240"/>
        <w:ind w:left="1440" w:right="-45"/>
        <w:rPr>
          <w:rFonts w:ascii="Arial" w:hAnsi="Arial" w:cs="Arial"/>
        </w:rPr>
      </w:pPr>
      <w:r w:rsidRPr="00236496">
        <w:rPr>
          <w:rFonts w:ascii="Arial" w:hAnsi="Arial" w:cs="Arial"/>
        </w:rPr>
        <w:t xml:space="preserve">The City will </w:t>
      </w:r>
      <w:r>
        <w:rPr>
          <w:rFonts w:ascii="Arial" w:hAnsi="Arial" w:cs="Arial"/>
        </w:rPr>
        <w:t>seek</w:t>
      </w:r>
      <w:r w:rsidRPr="00236496">
        <w:rPr>
          <w:rFonts w:ascii="Arial" w:hAnsi="Arial" w:cs="Arial"/>
        </w:rPr>
        <w:t xml:space="preserve"> supply opportunities f</w:t>
      </w:r>
      <w:r>
        <w:rPr>
          <w:rFonts w:ascii="Arial" w:hAnsi="Arial" w:cs="Arial"/>
        </w:rPr>
        <w:t>rom</w:t>
      </w:r>
      <w:r w:rsidRPr="00236496">
        <w:rPr>
          <w:rFonts w:ascii="Arial" w:hAnsi="Arial" w:cs="Arial"/>
        </w:rPr>
        <w:t xml:space="preserve"> local organisations that can demonstrate economic benefits, either through being a local business, the use of local sub-contractors or local employees. This will be dependent on the extent to which the local business can demonstrate </w:t>
      </w:r>
      <w:r>
        <w:rPr>
          <w:rFonts w:ascii="Arial" w:hAnsi="Arial" w:cs="Arial"/>
        </w:rPr>
        <w:t>their</w:t>
      </w:r>
      <w:r w:rsidRPr="00236496">
        <w:rPr>
          <w:rFonts w:ascii="Arial" w:hAnsi="Arial" w:cs="Arial"/>
        </w:rPr>
        <w:t xml:space="preserve"> contribution to the local economy</w:t>
      </w:r>
      <w:r>
        <w:rPr>
          <w:rFonts w:ascii="Arial" w:hAnsi="Arial" w:cs="Arial"/>
        </w:rPr>
        <w:t>.</w:t>
      </w:r>
      <w:r w:rsidRPr="00236496">
        <w:rPr>
          <w:rFonts w:ascii="Arial" w:hAnsi="Arial" w:cs="Arial"/>
        </w:rPr>
        <w:t xml:space="preserve"> </w:t>
      </w:r>
      <w:r>
        <w:rPr>
          <w:rFonts w:ascii="Arial" w:hAnsi="Arial" w:cs="Arial"/>
        </w:rPr>
        <w:t>As directed by the procurement thresholds, the City encourages local content in the assessment of value for money.</w:t>
      </w:r>
    </w:p>
    <w:p w14:paraId="74886DB1" w14:textId="3E5C4B1C" w:rsidR="00EC169C" w:rsidRPr="0069203E" w:rsidRDefault="0069203E" w:rsidP="0069203E">
      <w:pPr>
        <w:pStyle w:val="ListParagraph"/>
        <w:tabs>
          <w:tab w:val="left" w:pos="1418"/>
          <w:tab w:val="left" w:pos="9026"/>
        </w:tabs>
        <w:spacing w:after="240"/>
        <w:ind w:right="-46"/>
        <w:contextualSpacing w:val="0"/>
        <w:jc w:val="both"/>
        <w:rPr>
          <w:rFonts w:ascii="Arial" w:hAnsi="Arial" w:cs="Arial"/>
        </w:rPr>
      </w:pPr>
      <w:r>
        <w:rPr>
          <w:rFonts w:ascii="Arial" w:hAnsi="Arial" w:cs="Arial"/>
        </w:rPr>
        <w:t>5.2</w:t>
      </w:r>
      <w:r>
        <w:rPr>
          <w:rFonts w:ascii="Arial" w:hAnsi="Arial" w:cs="Arial"/>
        </w:rPr>
        <w:tab/>
      </w:r>
      <w:r w:rsidR="00EC169C" w:rsidRPr="0069203E">
        <w:rPr>
          <w:rFonts w:ascii="Arial" w:hAnsi="Arial" w:cs="Arial"/>
        </w:rPr>
        <w:t xml:space="preserve">Regional Economy (within the </w:t>
      </w:r>
      <w:r w:rsidR="20A1C508" w:rsidRPr="0069203E">
        <w:rPr>
          <w:rFonts w:ascii="Arial" w:hAnsi="Arial" w:cs="Arial"/>
        </w:rPr>
        <w:t xml:space="preserve">Perth </w:t>
      </w:r>
      <w:r w:rsidR="00EC169C" w:rsidRPr="0069203E">
        <w:rPr>
          <w:rFonts w:ascii="Arial" w:hAnsi="Arial" w:cs="Arial"/>
        </w:rPr>
        <w:t xml:space="preserve">South West Metropolitan </w:t>
      </w:r>
      <w:r w:rsidR="19955E50" w:rsidRPr="0069203E">
        <w:rPr>
          <w:rFonts w:ascii="Arial" w:hAnsi="Arial" w:cs="Arial"/>
        </w:rPr>
        <w:t>Alliance</w:t>
      </w:r>
      <w:r w:rsidR="440263BD" w:rsidRPr="0069203E">
        <w:rPr>
          <w:rFonts w:ascii="Arial" w:hAnsi="Arial" w:cs="Arial"/>
        </w:rPr>
        <w:t xml:space="preserve"> region</w:t>
      </w:r>
      <w:r w:rsidR="00EC169C" w:rsidRPr="0069203E">
        <w:rPr>
          <w:rFonts w:ascii="Arial" w:hAnsi="Arial" w:cs="Arial"/>
        </w:rPr>
        <w:t>)</w:t>
      </w:r>
    </w:p>
    <w:p w14:paraId="30E50534" w14:textId="1D2FC3DD" w:rsidR="00B12B9D" w:rsidRPr="00236496" w:rsidRDefault="00EC169C" w:rsidP="00EC169C">
      <w:pPr>
        <w:tabs>
          <w:tab w:val="left" w:pos="9026"/>
        </w:tabs>
        <w:spacing w:after="240"/>
        <w:ind w:left="1071" w:right="-46"/>
        <w:rPr>
          <w:rFonts w:ascii="Arial" w:hAnsi="Arial" w:cs="Arial"/>
        </w:rPr>
      </w:pPr>
      <w:r w:rsidRPr="00236496">
        <w:rPr>
          <w:rFonts w:ascii="Arial" w:hAnsi="Arial" w:cs="Arial"/>
        </w:rPr>
        <w:lastRenderedPageBreak/>
        <w:t xml:space="preserve">The City </w:t>
      </w:r>
      <w:r>
        <w:rPr>
          <w:rFonts w:ascii="Arial" w:hAnsi="Arial" w:cs="Arial"/>
        </w:rPr>
        <w:t xml:space="preserve">encourages the development of competitive markets within the broader </w:t>
      </w:r>
      <w:r w:rsidR="006C7751" w:rsidRPr="67828FCF">
        <w:rPr>
          <w:rFonts w:ascii="Arial" w:hAnsi="Arial" w:cs="Arial"/>
        </w:rPr>
        <w:t xml:space="preserve">Perth </w:t>
      </w:r>
      <w:r>
        <w:rPr>
          <w:rFonts w:ascii="Arial" w:hAnsi="Arial" w:cs="Arial"/>
        </w:rPr>
        <w:t xml:space="preserve">South West Metropolitan </w:t>
      </w:r>
      <w:r w:rsidR="5A7E7C66" w:rsidRPr="67828FCF">
        <w:rPr>
          <w:rFonts w:ascii="Arial" w:hAnsi="Arial" w:cs="Arial"/>
        </w:rPr>
        <w:t xml:space="preserve">Alliance </w:t>
      </w:r>
      <w:r>
        <w:rPr>
          <w:rFonts w:ascii="Arial" w:hAnsi="Arial" w:cs="Arial"/>
        </w:rPr>
        <w:t>region. S</w:t>
      </w:r>
      <w:r w:rsidRPr="00236496">
        <w:rPr>
          <w:rFonts w:ascii="Arial" w:hAnsi="Arial" w:cs="Arial"/>
        </w:rPr>
        <w:t xml:space="preserve">upply opportunities </w:t>
      </w:r>
      <w:r>
        <w:rPr>
          <w:rFonts w:ascii="Arial" w:hAnsi="Arial" w:cs="Arial"/>
        </w:rPr>
        <w:t>for regional businesses may be available to the extent to which the business can demon</w:t>
      </w:r>
      <w:r w:rsidRPr="00236496">
        <w:rPr>
          <w:rFonts w:ascii="Arial" w:hAnsi="Arial" w:cs="Arial"/>
        </w:rPr>
        <w:t xml:space="preserve">strate </w:t>
      </w:r>
      <w:r>
        <w:rPr>
          <w:rFonts w:ascii="Arial" w:hAnsi="Arial" w:cs="Arial"/>
        </w:rPr>
        <w:t xml:space="preserve">their contribution to the regional </w:t>
      </w:r>
      <w:r w:rsidRPr="00236496">
        <w:rPr>
          <w:rFonts w:ascii="Arial" w:hAnsi="Arial" w:cs="Arial"/>
        </w:rPr>
        <w:t>econom</w:t>
      </w:r>
      <w:r>
        <w:rPr>
          <w:rFonts w:ascii="Arial" w:hAnsi="Arial" w:cs="Arial"/>
        </w:rPr>
        <w:t>y as reasonably practicable and provided there is no financial or other detriment to the City</w:t>
      </w:r>
    </w:p>
    <w:p w14:paraId="5D0576ED" w14:textId="77777777" w:rsidR="005D06A1" w:rsidRPr="00F150E1" w:rsidRDefault="00BA736B" w:rsidP="009535F4">
      <w:pPr>
        <w:pStyle w:val="ListParagraph"/>
        <w:numPr>
          <w:ilvl w:val="0"/>
          <w:numId w:val="18"/>
        </w:numPr>
        <w:tabs>
          <w:tab w:val="left" w:pos="9026"/>
        </w:tabs>
        <w:spacing w:after="240"/>
        <w:ind w:left="567" w:right="-45" w:hanging="567"/>
        <w:contextualSpacing w:val="0"/>
        <w:jc w:val="both"/>
        <w:rPr>
          <w:rFonts w:ascii="Arial" w:hAnsi="Arial" w:cs="Arial"/>
        </w:rPr>
      </w:pPr>
      <w:r w:rsidRPr="00F150E1">
        <w:rPr>
          <w:rFonts w:ascii="Arial" w:hAnsi="Arial" w:cs="Arial"/>
        </w:rPr>
        <w:t>Procurement Governance</w:t>
      </w:r>
    </w:p>
    <w:p w14:paraId="35B0568A" w14:textId="478C33EC" w:rsidR="002D05F3" w:rsidRDefault="002D05F3" w:rsidP="009535F4">
      <w:pPr>
        <w:tabs>
          <w:tab w:val="left" w:pos="9026"/>
        </w:tabs>
        <w:spacing w:after="240"/>
        <w:ind w:left="567" w:right="-45"/>
        <w:rPr>
          <w:rFonts w:ascii="Arial" w:hAnsi="Arial" w:cs="Arial"/>
        </w:rPr>
      </w:pPr>
      <w:r>
        <w:rPr>
          <w:rFonts w:ascii="Arial" w:hAnsi="Arial" w:cs="Arial"/>
        </w:rPr>
        <w:t xml:space="preserve">Procurement </w:t>
      </w:r>
      <w:r w:rsidR="002164EF">
        <w:rPr>
          <w:rFonts w:ascii="Arial" w:hAnsi="Arial" w:cs="Arial"/>
        </w:rPr>
        <w:t>governance w</w:t>
      </w:r>
      <w:r>
        <w:rPr>
          <w:rFonts w:ascii="Arial" w:hAnsi="Arial" w:cs="Arial"/>
        </w:rPr>
        <w:t xml:space="preserve">ill </w:t>
      </w:r>
      <w:r w:rsidR="002164EF">
        <w:rPr>
          <w:rFonts w:ascii="Arial" w:hAnsi="Arial" w:cs="Arial"/>
        </w:rPr>
        <w:t xml:space="preserve">be </w:t>
      </w:r>
      <w:r>
        <w:rPr>
          <w:rFonts w:ascii="Arial" w:hAnsi="Arial" w:cs="Arial"/>
        </w:rPr>
        <w:t>manage</w:t>
      </w:r>
      <w:r w:rsidR="002164EF">
        <w:rPr>
          <w:rFonts w:ascii="Arial" w:hAnsi="Arial" w:cs="Arial"/>
        </w:rPr>
        <w:t xml:space="preserve">d using a </w:t>
      </w:r>
      <w:r w:rsidR="7C913EA0" w:rsidRPr="74A1CB92">
        <w:rPr>
          <w:rFonts w:ascii="Arial" w:hAnsi="Arial" w:cs="Arial"/>
        </w:rPr>
        <w:t>hybr</w:t>
      </w:r>
      <w:r w:rsidR="50AFD8C8" w:rsidRPr="74A1CB92">
        <w:rPr>
          <w:rFonts w:ascii="Arial" w:hAnsi="Arial" w:cs="Arial"/>
        </w:rPr>
        <w:t xml:space="preserve">id </w:t>
      </w:r>
      <w:r w:rsidR="002164EF">
        <w:rPr>
          <w:rFonts w:ascii="Arial" w:hAnsi="Arial" w:cs="Arial"/>
        </w:rPr>
        <w:t xml:space="preserve">centre-led </w:t>
      </w:r>
      <w:r>
        <w:rPr>
          <w:rFonts w:ascii="Arial" w:hAnsi="Arial" w:cs="Arial"/>
        </w:rPr>
        <w:t xml:space="preserve">procurement function, </w:t>
      </w:r>
      <w:r w:rsidR="002164EF">
        <w:rPr>
          <w:rFonts w:ascii="Arial" w:hAnsi="Arial" w:cs="Arial"/>
        </w:rPr>
        <w:t xml:space="preserve">including </w:t>
      </w:r>
      <w:r w:rsidR="00E931B8">
        <w:rPr>
          <w:rFonts w:ascii="Arial" w:hAnsi="Arial" w:cs="Arial"/>
        </w:rPr>
        <w:t>(</w:t>
      </w:r>
      <w:r>
        <w:rPr>
          <w:rFonts w:ascii="Arial" w:hAnsi="Arial" w:cs="Arial"/>
        </w:rPr>
        <w:t>but not limited to</w:t>
      </w:r>
      <w:r w:rsidR="00E931B8">
        <w:rPr>
          <w:rFonts w:ascii="Arial" w:hAnsi="Arial" w:cs="Arial"/>
        </w:rPr>
        <w:t>)</w:t>
      </w:r>
      <w:r>
        <w:rPr>
          <w:rFonts w:ascii="Arial" w:hAnsi="Arial" w:cs="Arial"/>
        </w:rPr>
        <w:t xml:space="preserve"> the application process for exemptions, procurement probity </w:t>
      </w:r>
      <w:r w:rsidR="008F1E14">
        <w:rPr>
          <w:rFonts w:ascii="Arial" w:hAnsi="Arial" w:cs="Arial"/>
        </w:rPr>
        <w:t xml:space="preserve">oversight </w:t>
      </w:r>
      <w:r w:rsidR="409DD1A6" w:rsidRPr="022B57DC">
        <w:rPr>
          <w:rFonts w:ascii="Arial" w:hAnsi="Arial" w:cs="Arial"/>
        </w:rPr>
        <w:t>and</w:t>
      </w:r>
      <w:r>
        <w:rPr>
          <w:rFonts w:ascii="Arial" w:hAnsi="Arial" w:cs="Arial"/>
        </w:rPr>
        <w:t xml:space="preserve"> audit</w:t>
      </w:r>
      <w:r w:rsidR="008F1E14">
        <w:rPr>
          <w:rFonts w:ascii="Arial" w:hAnsi="Arial" w:cs="Arial"/>
        </w:rPr>
        <w:t xml:space="preserve"> </w:t>
      </w:r>
      <w:r w:rsidR="00B95124">
        <w:rPr>
          <w:rFonts w:ascii="Arial" w:hAnsi="Arial" w:cs="Arial"/>
        </w:rPr>
        <w:t xml:space="preserve">and </w:t>
      </w:r>
      <w:r>
        <w:rPr>
          <w:rFonts w:ascii="Arial" w:hAnsi="Arial" w:cs="Arial"/>
        </w:rPr>
        <w:t xml:space="preserve">reporting </w:t>
      </w:r>
      <w:r w:rsidR="008F1E14">
        <w:rPr>
          <w:rFonts w:ascii="Arial" w:hAnsi="Arial" w:cs="Arial"/>
        </w:rPr>
        <w:t>requirements</w:t>
      </w:r>
      <w:r>
        <w:rPr>
          <w:rFonts w:ascii="Arial" w:hAnsi="Arial" w:cs="Arial"/>
        </w:rPr>
        <w:t>.</w:t>
      </w:r>
    </w:p>
    <w:p w14:paraId="28135F2F" w14:textId="11F3F9D8" w:rsidR="00BB278D" w:rsidRPr="002F6B9C" w:rsidRDefault="002F6B9C" w:rsidP="002F6B9C">
      <w:pPr>
        <w:tabs>
          <w:tab w:val="left" w:pos="1418"/>
          <w:tab w:val="left" w:pos="9026"/>
        </w:tabs>
        <w:spacing w:after="240"/>
        <w:ind w:left="720" w:right="-46"/>
        <w:jc w:val="both"/>
        <w:rPr>
          <w:rFonts w:ascii="Arial" w:hAnsi="Arial" w:cs="Arial"/>
        </w:rPr>
      </w:pPr>
      <w:r>
        <w:rPr>
          <w:rFonts w:ascii="Arial" w:hAnsi="Arial" w:cs="Arial"/>
        </w:rPr>
        <w:t>6.1</w:t>
      </w:r>
      <w:r>
        <w:rPr>
          <w:rFonts w:ascii="Arial" w:hAnsi="Arial" w:cs="Arial"/>
        </w:rPr>
        <w:tab/>
      </w:r>
      <w:r w:rsidR="00BB278D" w:rsidRPr="002F6B9C">
        <w:rPr>
          <w:rFonts w:ascii="Arial" w:hAnsi="Arial" w:cs="Arial"/>
        </w:rPr>
        <w:t>P</w:t>
      </w:r>
      <w:r w:rsidR="007C123F" w:rsidRPr="002F6B9C">
        <w:rPr>
          <w:rFonts w:ascii="Arial" w:hAnsi="Arial" w:cs="Arial"/>
        </w:rPr>
        <w:t xml:space="preserve">lanning </w:t>
      </w:r>
      <w:r w:rsidR="00BB278D" w:rsidRPr="002F6B9C">
        <w:rPr>
          <w:rFonts w:ascii="Arial" w:hAnsi="Arial" w:cs="Arial"/>
        </w:rPr>
        <w:t xml:space="preserve">and </w:t>
      </w:r>
      <w:r w:rsidR="007C123F" w:rsidRPr="002F6B9C">
        <w:rPr>
          <w:rFonts w:ascii="Arial" w:hAnsi="Arial" w:cs="Arial"/>
        </w:rPr>
        <w:t>Documentation</w:t>
      </w:r>
    </w:p>
    <w:p w14:paraId="0A376645" w14:textId="0643BBF2" w:rsidR="00BB278D" w:rsidRDefault="00BB278D" w:rsidP="002F6B9C">
      <w:pPr>
        <w:tabs>
          <w:tab w:val="left" w:pos="9026"/>
        </w:tabs>
        <w:spacing w:after="240"/>
        <w:ind w:left="1440" w:right="-46"/>
        <w:rPr>
          <w:rFonts w:ascii="Arial" w:hAnsi="Arial" w:cs="Arial"/>
        </w:rPr>
      </w:pPr>
      <w:r>
        <w:rPr>
          <w:rFonts w:ascii="Arial" w:hAnsi="Arial" w:cs="Arial"/>
        </w:rPr>
        <w:t xml:space="preserve">All procurement (purchases and contracts) will be </w:t>
      </w:r>
      <w:r w:rsidRPr="00B97597">
        <w:rPr>
          <w:rFonts w:ascii="Arial" w:hAnsi="Arial" w:cs="Arial"/>
        </w:rPr>
        <w:t xml:space="preserve">based on </w:t>
      </w:r>
      <w:r>
        <w:rPr>
          <w:rFonts w:ascii="Arial" w:hAnsi="Arial" w:cs="Arial"/>
        </w:rPr>
        <w:t xml:space="preserve">proper </w:t>
      </w:r>
      <w:r w:rsidRPr="00B97597">
        <w:rPr>
          <w:rFonts w:ascii="Arial" w:hAnsi="Arial" w:cs="Arial"/>
        </w:rPr>
        <w:t xml:space="preserve">planning to </w:t>
      </w:r>
      <w:r>
        <w:rPr>
          <w:rFonts w:ascii="Arial" w:hAnsi="Arial" w:cs="Arial"/>
        </w:rPr>
        <w:t xml:space="preserve">ensure </w:t>
      </w:r>
      <w:r w:rsidRPr="00B97597">
        <w:rPr>
          <w:rFonts w:ascii="Arial" w:hAnsi="Arial" w:cs="Arial"/>
        </w:rPr>
        <w:t xml:space="preserve">quality decision making. This requires </w:t>
      </w:r>
      <w:r>
        <w:rPr>
          <w:rFonts w:ascii="Arial" w:hAnsi="Arial" w:cs="Arial"/>
        </w:rPr>
        <w:t xml:space="preserve">sufficient and </w:t>
      </w:r>
      <w:r w:rsidRPr="00B97597">
        <w:rPr>
          <w:rFonts w:ascii="Arial" w:hAnsi="Arial" w:cs="Arial"/>
        </w:rPr>
        <w:t xml:space="preserve">acceptable </w:t>
      </w:r>
      <w:r>
        <w:rPr>
          <w:rFonts w:ascii="Arial" w:hAnsi="Arial" w:cs="Arial"/>
        </w:rPr>
        <w:t>documentation to be developed in a timely manner, with a</w:t>
      </w:r>
      <w:r w:rsidRPr="00B97597">
        <w:rPr>
          <w:rFonts w:ascii="Arial" w:hAnsi="Arial" w:cs="Arial"/>
        </w:rPr>
        <w:t>n est</w:t>
      </w:r>
      <w:r>
        <w:rPr>
          <w:rFonts w:ascii="Arial" w:hAnsi="Arial" w:cs="Arial"/>
        </w:rPr>
        <w:t>imated cost</w:t>
      </w:r>
      <w:r w:rsidR="00A237D8">
        <w:rPr>
          <w:rFonts w:ascii="Arial" w:hAnsi="Arial" w:cs="Arial"/>
        </w:rPr>
        <w:t xml:space="preserve"> in accordance with the City’s </w:t>
      </w:r>
      <w:r w:rsidR="00A237D8" w:rsidRPr="1E271415">
        <w:rPr>
          <w:rFonts w:ascii="Arial" w:hAnsi="Arial" w:cs="Arial"/>
        </w:rPr>
        <w:t>Procurement Framework document</w:t>
      </w:r>
      <w:r w:rsidR="00A237D8">
        <w:rPr>
          <w:rFonts w:ascii="Arial" w:hAnsi="Arial" w:cs="Arial"/>
        </w:rPr>
        <w:t>.</w:t>
      </w:r>
    </w:p>
    <w:p w14:paraId="0A5B1087" w14:textId="77777777" w:rsidR="00BB278D" w:rsidRDefault="00BB278D" w:rsidP="002F6B9C">
      <w:pPr>
        <w:tabs>
          <w:tab w:val="left" w:pos="9026"/>
        </w:tabs>
        <w:spacing w:after="240"/>
        <w:ind w:left="1440" w:right="-46"/>
        <w:rPr>
          <w:rFonts w:ascii="Arial" w:hAnsi="Arial" w:cs="Arial"/>
        </w:rPr>
      </w:pPr>
      <w:r>
        <w:rPr>
          <w:rFonts w:ascii="Arial" w:hAnsi="Arial" w:cs="Arial"/>
        </w:rPr>
        <w:t xml:space="preserve">Procurement </w:t>
      </w:r>
      <w:r w:rsidRPr="002C5052">
        <w:rPr>
          <w:rFonts w:ascii="Arial" w:hAnsi="Arial" w:cs="Arial"/>
        </w:rPr>
        <w:t xml:space="preserve">template documents and forms </w:t>
      </w:r>
      <w:r>
        <w:rPr>
          <w:rFonts w:ascii="Arial" w:hAnsi="Arial" w:cs="Arial"/>
        </w:rPr>
        <w:t>will be used to ensure quality, u</w:t>
      </w:r>
      <w:r w:rsidRPr="002C5052">
        <w:rPr>
          <w:rFonts w:ascii="Arial" w:hAnsi="Arial" w:cs="Arial"/>
        </w:rPr>
        <w:t>nless otherwise approved</w:t>
      </w:r>
      <w:r>
        <w:rPr>
          <w:rFonts w:ascii="Arial" w:hAnsi="Arial" w:cs="Arial"/>
        </w:rPr>
        <w:t xml:space="preserve">. </w:t>
      </w:r>
      <w:r w:rsidRPr="00B97597">
        <w:rPr>
          <w:rFonts w:ascii="Arial" w:hAnsi="Arial" w:cs="Arial"/>
        </w:rPr>
        <w:t xml:space="preserve">Purchase Orders must be issued to </w:t>
      </w:r>
      <w:r>
        <w:rPr>
          <w:rFonts w:ascii="Arial" w:hAnsi="Arial" w:cs="Arial"/>
        </w:rPr>
        <w:t xml:space="preserve">all </w:t>
      </w:r>
      <w:r w:rsidRPr="00B97597">
        <w:rPr>
          <w:rFonts w:ascii="Arial" w:hAnsi="Arial" w:cs="Arial"/>
        </w:rPr>
        <w:t>suppliers prior to the supply of the goods</w:t>
      </w:r>
      <w:r>
        <w:rPr>
          <w:rFonts w:ascii="Arial" w:hAnsi="Arial" w:cs="Arial"/>
        </w:rPr>
        <w:t>,</w:t>
      </w:r>
      <w:r w:rsidRPr="00B97597">
        <w:rPr>
          <w:rFonts w:ascii="Arial" w:hAnsi="Arial" w:cs="Arial"/>
        </w:rPr>
        <w:t xml:space="preserve"> services</w:t>
      </w:r>
      <w:r>
        <w:rPr>
          <w:rFonts w:ascii="Arial" w:hAnsi="Arial" w:cs="Arial"/>
        </w:rPr>
        <w:t xml:space="preserve"> or works, unless otherwise exempt.</w:t>
      </w:r>
    </w:p>
    <w:p w14:paraId="3B9DB641" w14:textId="77777777" w:rsidR="00DA633D" w:rsidRDefault="00BB278D" w:rsidP="002F6B9C">
      <w:pPr>
        <w:tabs>
          <w:tab w:val="left" w:pos="9026"/>
        </w:tabs>
        <w:spacing w:after="240"/>
        <w:ind w:left="1440" w:right="-46"/>
        <w:rPr>
          <w:rFonts w:ascii="Arial" w:hAnsi="Arial" w:cs="Arial"/>
        </w:rPr>
      </w:pPr>
      <w:r>
        <w:rPr>
          <w:rFonts w:ascii="Arial" w:hAnsi="Arial" w:cs="Arial"/>
        </w:rPr>
        <w:t>Employees with procurement responsibility must be appropriately trained to carry out their duties in a competent and efficient manner.</w:t>
      </w:r>
      <w:r w:rsidR="00DA633D">
        <w:rPr>
          <w:rFonts w:ascii="Arial" w:hAnsi="Arial" w:cs="Arial"/>
        </w:rPr>
        <w:t xml:space="preserve"> </w:t>
      </w:r>
    </w:p>
    <w:p w14:paraId="6295CC01" w14:textId="0DB22789" w:rsidR="00BB278D" w:rsidRPr="00B97597" w:rsidRDefault="001B3490" w:rsidP="002F6B9C">
      <w:pPr>
        <w:tabs>
          <w:tab w:val="left" w:pos="9026"/>
        </w:tabs>
        <w:spacing w:after="240"/>
        <w:ind w:left="1440" w:right="-46"/>
        <w:rPr>
          <w:rFonts w:ascii="Arial" w:hAnsi="Arial" w:cs="Arial"/>
        </w:rPr>
      </w:pPr>
      <w:r>
        <w:rPr>
          <w:rFonts w:ascii="Arial" w:hAnsi="Arial" w:cs="Arial"/>
        </w:rPr>
        <w:t xml:space="preserve">The </w:t>
      </w:r>
      <w:r w:rsidR="00DA633D">
        <w:rPr>
          <w:rFonts w:ascii="Arial" w:hAnsi="Arial" w:cs="Arial"/>
        </w:rPr>
        <w:t xml:space="preserve">CEO </w:t>
      </w:r>
      <w:r w:rsidR="000A1C37">
        <w:rPr>
          <w:rFonts w:ascii="Arial" w:hAnsi="Arial" w:cs="Arial"/>
        </w:rPr>
        <w:t>is responsible for determining the purchasing authority</w:t>
      </w:r>
      <w:r w:rsidR="00437E39">
        <w:rPr>
          <w:rFonts w:ascii="Arial" w:hAnsi="Arial" w:cs="Arial"/>
        </w:rPr>
        <w:t xml:space="preserve"> </w:t>
      </w:r>
      <w:r w:rsidR="00DA633D" w:rsidRPr="00B97597">
        <w:rPr>
          <w:rFonts w:ascii="Arial" w:hAnsi="Arial" w:cs="Arial"/>
        </w:rPr>
        <w:t xml:space="preserve">limit </w:t>
      </w:r>
      <w:r w:rsidR="00DA633D">
        <w:rPr>
          <w:rFonts w:ascii="Arial" w:hAnsi="Arial" w:cs="Arial"/>
        </w:rPr>
        <w:t xml:space="preserve">for employees in accordance with the </w:t>
      </w:r>
      <w:r w:rsidR="00DA633D" w:rsidRPr="002F6B9C">
        <w:rPr>
          <w:rFonts w:ascii="Arial" w:hAnsi="Arial" w:cs="Arial"/>
          <w:i/>
          <w:iCs/>
        </w:rPr>
        <w:t>Local Government (Financial Management) Regulations 1996</w:t>
      </w:r>
      <w:r w:rsidR="00DA633D">
        <w:rPr>
          <w:rFonts w:ascii="Arial" w:hAnsi="Arial" w:cs="Arial"/>
        </w:rPr>
        <w:t xml:space="preserve"> </w:t>
      </w:r>
      <w:r w:rsidR="002F6B9C">
        <w:rPr>
          <w:rFonts w:ascii="Arial" w:hAnsi="Arial" w:cs="Arial"/>
        </w:rPr>
        <w:t>P</w:t>
      </w:r>
      <w:r w:rsidR="00DA633D">
        <w:rPr>
          <w:rFonts w:ascii="Arial" w:hAnsi="Arial" w:cs="Arial"/>
        </w:rPr>
        <w:t>art 2, section 5 (1) (e).</w:t>
      </w:r>
      <w:r w:rsidR="002F6B9C">
        <w:rPr>
          <w:rFonts w:ascii="Arial" w:hAnsi="Arial" w:cs="Arial"/>
        </w:rPr>
        <w:t xml:space="preserve"> This limit applies to purchasing of any description, whether by purchasing or store card or purchase order, and applies across the entire purchasing process.</w:t>
      </w:r>
    </w:p>
    <w:p w14:paraId="27C02EB6" w14:textId="1B7E7E9D" w:rsidR="00BB278D" w:rsidRDefault="00BB278D" w:rsidP="002F6B9C">
      <w:pPr>
        <w:tabs>
          <w:tab w:val="left" w:pos="9026"/>
        </w:tabs>
        <w:spacing w:after="240"/>
        <w:ind w:left="1440" w:right="-46"/>
        <w:rPr>
          <w:rFonts w:ascii="Arial" w:hAnsi="Arial" w:cs="Arial"/>
        </w:rPr>
      </w:pPr>
      <w:r w:rsidRPr="003F6457">
        <w:rPr>
          <w:rFonts w:ascii="Arial" w:hAnsi="Arial" w:cs="Arial"/>
        </w:rPr>
        <w:t>The City</w:t>
      </w:r>
      <w:r>
        <w:rPr>
          <w:rFonts w:ascii="Arial" w:hAnsi="Arial" w:cs="Arial"/>
        </w:rPr>
        <w:t xml:space="preserve"> </w:t>
      </w:r>
      <w:r w:rsidR="00A237D8">
        <w:rPr>
          <w:rFonts w:ascii="Arial" w:hAnsi="Arial" w:cs="Arial"/>
        </w:rPr>
        <w:t>will</w:t>
      </w:r>
      <w:r w:rsidRPr="003F6457">
        <w:rPr>
          <w:rFonts w:ascii="Arial" w:hAnsi="Arial" w:cs="Arial"/>
        </w:rPr>
        <w:t xml:space="preserve"> </w:t>
      </w:r>
      <w:r>
        <w:rPr>
          <w:rFonts w:ascii="Arial" w:hAnsi="Arial" w:cs="Arial"/>
        </w:rPr>
        <w:t xml:space="preserve">utilise existing or known </w:t>
      </w:r>
      <w:r w:rsidRPr="003F6457">
        <w:rPr>
          <w:rFonts w:ascii="Arial" w:hAnsi="Arial" w:cs="Arial"/>
        </w:rPr>
        <w:t>contracted suppliers</w:t>
      </w:r>
      <w:r>
        <w:rPr>
          <w:rFonts w:ascii="Arial" w:hAnsi="Arial" w:cs="Arial"/>
        </w:rPr>
        <w:t xml:space="preserve"> </w:t>
      </w:r>
      <w:r w:rsidRPr="003F6457">
        <w:rPr>
          <w:rFonts w:ascii="Arial" w:hAnsi="Arial" w:cs="Arial"/>
        </w:rPr>
        <w:t>/</w:t>
      </w:r>
      <w:r>
        <w:rPr>
          <w:rFonts w:ascii="Arial" w:hAnsi="Arial" w:cs="Arial"/>
        </w:rPr>
        <w:t xml:space="preserve"> </w:t>
      </w:r>
      <w:r w:rsidRPr="003F6457">
        <w:rPr>
          <w:rFonts w:ascii="Arial" w:hAnsi="Arial" w:cs="Arial"/>
        </w:rPr>
        <w:t xml:space="preserve">service providers unless </w:t>
      </w:r>
      <w:r w:rsidR="00697E5D">
        <w:rPr>
          <w:rFonts w:ascii="Arial" w:hAnsi="Arial" w:cs="Arial"/>
        </w:rPr>
        <w:t>the non-</w:t>
      </w:r>
      <w:r w:rsidR="00F04AD5">
        <w:rPr>
          <w:rFonts w:ascii="Arial" w:hAnsi="Arial" w:cs="Arial"/>
        </w:rPr>
        <w:t xml:space="preserve">use </w:t>
      </w:r>
      <w:r w:rsidRPr="003F6457">
        <w:rPr>
          <w:rFonts w:ascii="Arial" w:hAnsi="Arial" w:cs="Arial"/>
        </w:rPr>
        <w:t xml:space="preserve">substantiation is </w:t>
      </w:r>
      <w:r>
        <w:rPr>
          <w:rFonts w:ascii="Arial" w:hAnsi="Arial" w:cs="Arial"/>
        </w:rPr>
        <w:t>approved</w:t>
      </w:r>
      <w:r w:rsidR="00D03EBC">
        <w:rPr>
          <w:rFonts w:ascii="Arial" w:hAnsi="Arial" w:cs="Arial"/>
        </w:rPr>
        <w:t xml:space="preserve"> by Procurement Services</w:t>
      </w:r>
      <w:r w:rsidRPr="003F6457">
        <w:rPr>
          <w:rFonts w:ascii="Arial" w:hAnsi="Arial" w:cs="Arial"/>
        </w:rPr>
        <w:t>.</w:t>
      </w:r>
    </w:p>
    <w:p w14:paraId="3719F0E0" w14:textId="166933F7" w:rsidR="00FE30E6" w:rsidRPr="00F150E1" w:rsidRDefault="002F6B9C" w:rsidP="002F6B9C">
      <w:pPr>
        <w:tabs>
          <w:tab w:val="left" w:pos="1418"/>
          <w:tab w:val="left" w:pos="9026"/>
        </w:tabs>
        <w:spacing w:after="240"/>
        <w:ind w:left="720" w:right="-46"/>
        <w:jc w:val="both"/>
        <w:rPr>
          <w:rFonts w:ascii="Arial" w:hAnsi="Arial" w:cs="Arial"/>
        </w:rPr>
      </w:pPr>
      <w:r>
        <w:rPr>
          <w:rFonts w:ascii="Arial" w:hAnsi="Arial" w:cs="Arial"/>
        </w:rPr>
        <w:t>6.2</w:t>
      </w:r>
      <w:r>
        <w:rPr>
          <w:rFonts w:ascii="Arial" w:hAnsi="Arial" w:cs="Arial"/>
        </w:rPr>
        <w:tab/>
      </w:r>
      <w:r w:rsidR="00FE30E6" w:rsidRPr="00F150E1">
        <w:rPr>
          <w:rFonts w:ascii="Arial" w:hAnsi="Arial" w:cs="Arial"/>
        </w:rPr>
        <w:t>Procurement Risk</w:t>
      </w:r>
    </w:p>
    <w:p w14:paraId="7B271E0E" w14:textId="77777777" w:rsidR="00697E5D" w:rsidRDefault="00FE30E6" w:rsidP="002F6B9C">
      <w:pPr>
        <w:tabs>
          <w:tab w:val="left" w:pos="9026"/>
        </w:tabs>
        <w:spacing w:after="240"/>
        <w:ind w:left="1440" w:right="-46"/>
        <w:rPr>
          <w:rFonts w:ascii="Arial" w:hAnsi="Arial" w:cs="Arial"/>
        </w:rPr>
      </w:pPr>
      <w:r w:rsidRPr="00B97597">
        <w:rPr>
          <w:rFonts w:ascii="Arial" w:hAnsi="Arial" w:cs="Arial"/>
        </w:rPr>
        <w:t xml:space="preserve">All employees </w:t>
      </w:r>
      <w:r>
        <w:rPr>
          <w:rFonts w:ascii="Arial" w:hAnsi="Arial" w:cs="Arial"/>
        </w:rPr>
        <w:t>with p</w:t>
      </w:r>
      <w:r w:rsidRPr="00B97597">
        <w:rPr>
          <w:rFonts w:ascii="Arial" w:hAnsi="Arial" w:cs="Arial"/>
        </w:rPr>
        <w:t xml:space="preserve">rocurement </w:t>
      </w:r>
      <w:r>
        <w:rPr>
          <w:rFonts w:ascii="Arial" w:hAnsi="Arial" w:cs="Arial"/>
        </w:rPr>
        <w:t xml:space="preserve">responsibilities </w:t>
      </w:r>
      <w:r w:rsidRPr="00B97597">
        <w:rPr>
          <w:rFonts w:ascii="Arial" w:hAnsi="Arial" w:cs="Arial"/>
        </w:rPr>
        <w:t xml:space="preserve">will identify and mitigate risk within the </w:t>
      </w:r>
      <w:r>
        <w:rPr>
          <w:rFonts w:ascii="Arial" w:hAnsi="Arial" w:cs="Arial"/>
        </w:rPr>
        <w:t xml:space="preserve">entire procurement and </w:t>
      </w:r>
      <w:r w:rsidRPr="00B97597">
        <w:rPr>
          <w:rFonts w:ascii="Arial" w:hAnsi="Arial" w:cs="Arial"/>
        </w:rPr>
        <w:t xml:space="preserve">contract </w:t>
      </w:r>
      <w:r>
        <w:rPr>
          <w:rFonts w:ascii="Arial" w:hAnsi="Arial" w:cs="Arial"/>
        </w:rPr>
        <w:t xml:space="preserve">management lifecycle in accordance with the City’s </w:t>
      </w:r>
      <w:r w:rsidRPr="00D96044">
        <w:rPr>
          <w:rFonts w:ascii="Arial" w:hAnsi="Arial" w:cs="Arial"/>
        </w:rPr>
        <w:t>Enterprise Risk Management Framework</w:t>
      </w:r>
      <w:r w:rsidRPr="00B97597">
        <w:rPr>
          <w:rFonts w:ascii="Arial" w:hAnsi="Arial" w:cs="Arial"/>
        </w:rPr>
        <w:t>.</w:t>
      </w:r>
      <w:r>
        <w:rPr>
          <w:rFonts w:ascii="Arial" w:hAnsi="Arial" w:cs="Arial"/>
        </w:rPr>
        <w:t xml:space="preserve"> </w:t>
      </w:r>
    </w:p>
    <w:p w14:paraId="793A9A76" w14:textId="2CE53F40" w:rsidR="00FE30E6" w:rsidRDefault="00697E5D" w:rsidP="002F6B9C">
      <w:pPr>
        <w:tabs>
          <w:tab w:val="left" w:pos="9026"/>
        </w:tabs>
        <w:spacing w:after="240"/>
        <w:ind w:left="1440" w:right="-46"/>
        <w:rPr>
          <w:rFonts w:ascii="Arial" w:hAnsi="Arial" w:cs="Arial"/>
        </w:rPr>
      </w:pPr>
      <w:r>
        <w:rPr>
          <w:rFonts w:ascii="Arial" w:hAnsi="Arial" w:cs="Arial"/>
        </w:rPr>
        <w:t>P</w:t>
      </w:r>
      <w:r w:rsidR="00FE30E6">
        <w:rPr>
          <w:rFonts w:ascii="Arial" w:hAnsi="Arial" w:cs="Arial"/>
        </w:rPr>
        <w:t xml:space="preserve">rocurement </w:t>
      </w:r>
      <w:r w:rsidR="00FE30E6" w:rsidRPr="00B97597">
        <w:rPr>
          <w:rFonts w:ascii="Arial" w:hAnsi="Arial" w:cs="Arial"/>
        </w:rPr>
        <w:t xml:space="preserve">will be carried out in a manner that protects the City’s capability to prevent, withstand and recover from </w:t>
      </w:r>
      <w:r w:rsidR="00FE30E6">
        <w:rPr>
          <w:rFonts w:ascii="Arial" w:hAnsi="Arial" w:cs="Arial"/>
        </w:rPr>
        <w:t xml:space="preserve">any </w:t>
      </w:r>
      <w:r w:rsidR="00FE30E6" w:rsidRPr="00B97597">
        <w:rPr>
          <w:rFonts w:ascii="Arial" w:hAnsi="Arial" w:cs="Arial"/>
        </w:rPr>
        <w:t xml:space="preserve">interruption </w:t>
      </w:r>
      <w:r w:rsidR="00FE30E6">
        <w:rPr>
          <w:rFonts w:ascii="Arial" w:hAnsi="Arial" w:cs="Arial"/>
        </w:rPr>
        <w:t xml:space="preserve">from </w:t>
      </w:r>
      <w:r w:rsidR="00FE30E6" w:rsidRPr="00B97597">
        <w:rPr>
          <w:rFonts w:ascii="Arial" w:hAnsi="Arial" w:cs="Arial"/>
        </w:rPr>
        <w:t>the supply of goods</w:t>
      </w:r>
      <w:r w:rsidR="00FE30E6">
        <w:rPr>
          <w:rFonts w:ascii="Arial" w:hAnsi="Arial" w:cs="Arial"/>
        </w:rPr>
        <w:t xml:space="preserve">, </w:t>
      </w:r>
      <w:r w:rsidR="00FE30E6" w:rsidRPr="00B97597">
        <w:rPr>
          <w:rFonts w:ascii="Arial" w:hAnsi="Arial" w:cs="Arial"/>
        </w:rPr>
        <w:t>services</w:t>
      </w:r>
      <w:r w:rsidR="00FE30E6">
        <w:rPr>
          <w:rFonts w:ascii="Arial" w:hAnsi="Arial" w:cs="Arial"/>
        </w:rPr>
        <w:t xml:space="preserve"> or works</w:t>
      </w:r>
      <w:r w:rsidR="00FE30E6" w:rsidRPr="00B97597">
        <w:rPr>
          <w:rFonts w:ascii="Arial" w:hAnsi="Arial" w:cs="Arial"/>
        </w:rPr>
        <w:t xml:space="preserve">. </w:t>
      </w:r>
      <w:r w:rsidR="00FE30E6">
        <w:rPr>
          <w:rFonts w:ascii="Arial" w:hAnsi="Arial" w:cs="Arial"/>
        </w:rPr>
        <w:t>D</w:t>
      </w:r>
      <w:r w:rsidR="00FE30E6" w:rsidRPr="00B97597">
        <w:rPr>
          <w:rFonts w:ascii="Arial" w:hAnsi="Arial" w:cs="Arial"/>
        </w:rPr>
        <w:t xml:space="preserve">ue diligence </w:t>
      </w:r>
      <w:r w:rsidR="00FE30E6">
        <w:rPr>
          <w:rFonts w:ascii="Arial" w:hAnsi="Arial" w:cs="Arial"/>
        </w:rPr>
        <w:t xml:space="preserve">may be carried out on suppliers / organisations to </w:t>
      </w:r>
      <w:r w:rsidR="00FE30E6" w:rsidRPr="00B97597">
        <w:rPr>
          <w:rFonts w:ascii="Arial" w:hAnsi="Arial" w:cs="Arial"/>
        </w:rPr>
        <w:t>ensure compliance</w:t>
      </w:r>
      <w:r w:rsidR="00FE30E6">
        <w:rPr>
          <w:rFonts w:ascii="Arial" w:hAnsi="Arial" w:cs="Arial"/>
        </w:rPr>
        <w:t xml:space="preserve"> and financial viability.</w:t>
      </w:r>
    </w:p>
    <w:p w14:paraId="58449FF2" w14:textId="0747A5AF" w:rsidR="00FE30E6" w:rsidRDefault="00FE30E6" w:rsidP="002F6B9C">
      <w:pPr>
        <w:spacing w:after="240"/>
        <w:ind w:left="1440" w:right="-46"/>
        <w:rPr>
          <w:rFonts w:ascii="Arial" w:hAnsi="Arial" w:cs="Arial"/>
        </w:rPr>
      </w:pPr>
      <w:r>
        <w:rPr>
          <w:rFonts w:ascii="Arial" w:hAnsi="Arial" w:cs="Arial"/>
        </w:rPr>
        <w:t xml:space="preserve">Where applicable, the City will ensure all steps are taken </w:t>
      </w:r>
      <w:r w:rsidRPr="00BA47C2">
        <w:rPr>
          <w:rFonts w:ascii="Arial" w:hAnsi="Arial" w:cs="Arial"/>
        </w:rPr>
        <w:t xml:space="preserve">to reduce the risk </w:t>
      </w:r>
      <w:r>
        <w:rPr>
          <w:rFonts w:ascii="Arial" w:hAnsi="Arial" w:cs="Arial"/>
        </w:rPr>
        <w:t xml:space="preserve">in procuring </w:t>
      </w:r>
      <w:r w:rsidRPr="00BA47C2">
        <w:rPr>
          <w:rFonts w:ascii="Arial" w:hAnsi="Arial" w:cs="Arial"/>
        </w:rPr>
        <w:t xml:space="preserve">goods </w:t>
      </w:r>
      <w:r>
        <w:rPr>
          <w:rFonts w:ascii="Arial" w:hAnsi="Arial" w:cs="Arial"/>
        </w:rPr>
        <w:t>and/</w:t>
      </w:r>
      <w:r w:rsidRPr="00BA47C2">
        <w:rPr>
          <w:rFonts w:ascii="Arial" w:hAnsi="Arial" w:cs="Arial"/>
        </w:rPr>
        <w:t>or services that support modern slavery.</w:t>
      </w:r>
      <w:r>
        <w:rPr>
          <w:rFonts w:ascii="Arial" w:hAnsi="Arial" w:cs="Arial"/>
        </w:rPr>
        <w:t xml:space="preserve"> This includes the compliance to the Modern Slavery Act 2018 </w:t>
      </w:r>
      <w:r w:rsidR="00697E5D">
        <w:rPr>
          <w:rFonts w:ascii="Arial" w:hAnsi="Arial" w:cs="Arial"/>
        </w:rPr>
        <w:t>(</w:t>
      </w:r>
      <w:r w:rsidR="00697E5D" w:rsidRPr="00697E5D">
        <w:rPr>
          <w:rFonts w:ascii="Arial" w:hAnsi="Arial" w:cs="Arial"/>
        </w:rPr>
        <w:t>C</w:t>
      </w:r>
      <w:r w:rsidR="00697E5D">
        <w:rPr>
          <w:rFonts w:ascii="Arial" w:hAnsi="Arial" w:cs="Arial"/>
        </w:rPr>
        <w:t xml:space="preserve">th) </w:t>
      </w:r>
      <w:r>
        <w:rPr>
          <w:rFonts w:ascii="Arial" w:hAnsi="Arial" w:cs="Arial"/>
        </w:rPr>
        <w:t>in respect to</w:t>
      </w:r>
      <w:r w:rsidR="004942F5">
        <w:rPr>
          <w:rFonts w:ascii="Arial" w:hAnsi="Arial" w:cs="Arial"/>
        </w:rPr>
        <w:t>:</w:t>
      </w:r>
      <w:r>
        <w:rPr>
          <w:rFonts w:ascii="Arial" w:hAnsi="Arial" w:cs="Arial"/>
        </w:rPr>
        <w:t xml:space="preserve"> </w:t>
      </w:r>
    </w:p>
    <w:p w14:paraId="5BB8E326" w14:textId="24014990" w:rsidR="00FE30E6" w:rsidRPr="002F6B9C" w:rsidRDefault="009D6C54" w:rsidP="009D6C54">
      <w:pPr>
        <w:spacing w:after="240"/>
        <w:ind w:left="2160" w:right="-46" w:hanging="720"/>
        <w:rPr>
          <w:rFonts w:ascii="Arial" w:hAnsi="Arial" w:cs="Arial"/>
        </w:rPr>
      </w:pPr>
      <w:r>
        <w:rPr>
          <w:rFonts w:ascii="Arial" w:hAnsi="Arial" w:cs="Arial"/>
        </w:rPr>
        <w:lastRenderedPageBreak/>
        <w:t>6.2.1</w:t>
      </w:r>
      <w:r>
        <w:rPr>
          <w:rFonts w:ascii="Arial" w:hAnsi="Arial" w:cs="Arial"/>
        </w:rPr>
        <w:tab/>
      </w:r>
      <w:r w:rsidR="00FE30E6" w:rsidRPr="002F6B9C">
        <w:rPr>
          <w:rFonts w:ascii="Arial" w:hAnsi="Arial" w:cs="Arial"/>
        </w:rPr>
        <w:t>the assessment of modern slavery Statements from required businesses;</w:t>
      </w:r>
    </w:p>
    <w:p w14:paraId="5EEF19A5" w14:textId="7EEEFE1C" w:rsidR="00FE30E6" w:rsidRPr="002F6B9C" w:rsidRDefault="009D6C54" w:rsidP="009D6C54">
      <w:pPr>
        <w:spacing w:after="240"/>
        <w:ind w:left="2160" w:right="-46" w:hanging="720"/>
        <w:rPr>
          <w:rFonts w:ascii="Arial" w:hAnsi="Arial" w:cs="Arial"/>
        </w:rPr>
      </w:pPr>
      <w:r>
        <w:rPr>
          <w:rFonts w:ascii="Arial" w:hAnsi="Arial" w:cs="Arial"/>
        </w:rPr>
        <w:t>6.2.2</w:t>
      </w:r>
      <w:r>
        <w:rPr>
          <w:rFonts w:ascii="Arial" w:hAnsi="Arial" w:cs="Arial"/>
        </w:rPr>
        <w:tab/>
      </w:r>
      <w:r w:rsidR="00FE30E6" w:rsidRPr="002F6B9C">
        <w:rPr>
          <w:rFonts w:ascii="Arial" w:hAnsi="Arial" w:cs="Arial"/>
        </w:rPr>
        <w:t>the use of specific criteria in formal evaluations on modern slavery</w:t>
      </w:r>
      <w:r w:rsidR="00D64BAA" w:rsidRPr="002F6B9C">
        <w:rPr>
          <w:rFonts w:ascii="Arial" w:hAnsi="Arial" w:cs="Arial"/>
        </w:rPr>
        <w:t>, and</w:t>
      </w:r>
    </w:p>
    <w:p w14:paraId="15B7BDEA" w14:textId="5E526361" w:rsidR="00FE30E6" w:rsidRPr="002F6B9C" w:rsidRDefault="009D6C54" w:rsidP="009D6C54">
      <w:pPr>
        <w:spacing w:after="240"/>
        <w:ind w:left="2160" w:right="-46" w:hanging="720"/>
        <w:rPr>
          <w:rFonts w:ascii="Arial" w:hAnsi="Arial" w:cs="Arial"/>
        </w:rPr>
      </w:pPr>
      <w:r>
        <w:rPr>
          <w:rFonts w:ascii="Arial" w:hAnsi="Arial" w:cs="Arial"/>
        </w:rPr>
        <w:t>6.2.3</w:t>
      </w:r>
      <w:r>
        <w:rPr>
          <w:rFonts w:ascii="Arial" w:hAnsi="Arial" w:cs="Arial"/>
        </w:rPr>
        <w:tab/>
      </w:r>
      <w:r w:rsidR="00FE30E6" w:rsidRPr="002F6B9C">
        <w:rPr>
          <w:rFonts w:ascii="Arial" w:hAnsi="Arial" w:cs="Arial"/>
        </w:rPr>
        <w:t>monitoring contracts and tak</w:t>
      </w:r>
      <w:r w:rsidR="00F04AD5" w:rsidRPr="002F6B9C">
        <w:rPr>
          <w:rFonts w:ascii="Arial" w:hAnsi="Arial" w:cs="Arial"/>
        </w:rPr>
        <w:t>ing</w:t>
      </w:r>
      <w:r w:rsidR="00FE30E6" w:rsidRPr="002F6B9C">
        <w:rPr>
          <w:rFonts w:ascii="Arial" w:hAnsi="Arial" w:cs="Arial"/>
        </w:rPr>
        <w:t xml:space="preserve"> action on non-compliance, as required</w:t>
      </w:r>
      <w:r w:rsidR="00D64BAA" w:rsidRPr="002F6B9C">
        <w:rPr>
          <w:rFonts w:ascii="Arial" w:hAnsi="Arial" w:cs="Arial"/>
        </w:rPr>
        <w:t>.</w:t>
      </w:r>
    </w:p>
    <w:p w14:paraId="2BF60779" w14:textId="2EBC5762" w:rsidR="00DA633D" w:rsidRPr="002562D9" w:rsidRDefault="002562D9" w:rsidP="002562D9">
      <w:pPr>
        <w:tabs>
          <w:tab w:val="left" w:pos="1418"/>
          <w:tab w:val="left" w:pos="9026"/>
        </w:tabs>
        <w:spacing w:after="240"/>
        <w:ind w:left="720" w:right="-46"/>
        <w:jc w:val="both"/>
        <w:rPr>
          <w:rFonts w:ascii="Arial" w:hAnsi="Arial" w:cs="Arial"/>
        </w:rPr>
      </w:pPr>
      <w:r>
        <w:rPr>
          <w:rFonts w:ascii="Arial" w:hAnsi="Arial" w:cs="Arial"/>
        </w:rPr>
        <w:t>6.3</w:t>
      </w:r>
      <w:r>
        <w:rPr>
          <w:rFonts w:ascii="Arial" w:hAnsi="Arial" w:cs="Arial"/>
        </w:rPr>
        <w:tab/>
      </w:r>
      <w:r w:rsidR="00DA633D" w:rsidRPr="002562D9">
        <w:rPr>
          <w:rFonts w:ascii="Arial" w:hAnsi="Arial" w:cs="Arial"/>
        </w:rPr>
        <w:t>Disability Access</w:t>
      </w:r>
    </w:p>
    <w:p w14:paraId="7967516D" w14:textId="77777777" w:rsidR="009A411F" w:rsidRDefault="00DA633D" w:rsidP="00AF3A95">
      <w:pPr>
        <w:tabs>
          <w:tab w:val="left" w:pos="9026"/>
        </w:tabs>
        <w:spacing w:after="240"/>
        <w:ind w:left="1440" w:right="-46"/>
        <w:rPr>
          <w:rFonts w:ascii="Arial" w:hAnsi="Arial" w:cs="Arial"/>
        </w:rPr>
      </w:pPr>
      <w:r>
        <w:rPr>
          <w:rFonts w:ascii="Arial" w:hAnsi="Arial" w:cs="Arial"/>
        </w:rPr>
        <w:t>T</w:t>
      </w:r>
      <w:r w:rsidRPr="00115004">
        <w:rPr>
          <w:rFonts w:ascii="Arial" w:hAnsi="Arial" w:cs="Arial"/>
        </w:rPr>
        <w:t xml:space="preserve">he City </w:t>
      </w:r>
      <w:r>
        <w:rPr>
          <w:rFonts w:ascii="Arial" w:hAnsi="Arial" w:cs="Arial"/>
        </w:rPr>
        <w:t xml:space="preserve">has legislative responsibilities to </w:t>
      </w:r>
      <w:r w:rsidRPr="00115004">
        <w:rPr>
          <w:rFonts w:ascii="Arial" w:hAnsi="Arial" w:cs="Arial"/>
        </w:rPr>
        <w:t xml:space="preserve">provide equitable access for </w:t>
      </w:r>
      <w:r>
        <w:rPr>
          <w:rFonts w:ascii="Arial" w:hAnsi="Arial" w:cs="Arial"/>
        </w:rPr>
        <w:t>individuals</w:t>
      </w:r>
      <w:r w:rsidRPr="00115004">
        <w:rPr>
          <w:rFonts w:ascii="Arial" w:hAnsi="Arial" w:cs="Arial"/>
        </w:rPr>
        <w:t xml:space="preserve"> with disabilities to all </w:t>
      </w:r>
      <w:r>
        <w:rPr>
          <w:rFonts w:ascii="Arial" w:hAnsi="Arial" w:cs="Arial"/>
        </w:rPr>
        <w:t xml:space="preserve">City </w:t>
      </w:r>
      <w:r w:rsidRPr="00115004">
        <w:rPr>
          <w:rFonts w:ascii="Arial" w:hAnsi="Arial" w:cs="Arial"/>
        </w:rPr>
        <w:t>buildings, facilities, information and services.</w:t>
      </w:r>
      <w:r>
        <w:rPr>
          <w:rFonts w:ascii="Arial" w:hAnsi="Arial" w:cs="Arial"/>
        </w:rPr>
        <w:t xml:space="preserve"> City Employee’s are required to meet d</w:t>
      </w:r>
      <w:r w:rsidRPr="00115004">
        <w:rPr>
          <w:rFonts w:ascii="Arial" w:hAnsi="Arial" w:cs="Arial"/>
        </w:rPr>
        <w:t xml:space="preserve">isability </w:t>
      </w:r>
      <w:r>
        <w:rPr>
          <w:rFonts w:ascii="Arial" w:hAnsi="Arial" w:cs="Arial"/>
        </w:rPr>
        <w:t>access and i</w:t>
      </w:r>
      <w:r w:rsidRPr="00115004">
        <w:rPr>
          <w:rFonts w:ascii="Arial" w:hAnsi="Arial" w:cs="Arial"/>
        </w:rPr>
        <w:t xml:space="preserve">nclusion </w:t>
      </w:r>
      <w:r>
        <w:rPr>
          <w:rFonts w:ascii="Arial" w:hAnsi="Arial" w:cs="Arial"/>
        </w:rPr>
        <w:t xml:space="preserve">requirements or seek </w:t>
      </w:r>
      <w:r w:rsidRPr="00115004">
        <w:rPr>
          <w:rFonts w:ascii="Arial" w:hAnsi="Arial" w:cs="Arial"/>
        </w:rPr>
        <w:t xml:space="preserve">specialist advice from internal resources or engage </w:t>
      </w:r>
      <w:r>
        <w:rPr>
          <w:rFonts w:ascii="Arial" w:hAnsi="Arial" w:cs="Arial"/>
        </w:rPr>
        <w:t>external advice</w:t>
      </w:r>
      <w:r w:rsidRPr="00115004">
        <w:rPr>
          <w:rFonts w:ascii="Arial" w:hAnsi="Arial" w:cs="Arial"/>
        </w:rPr>
        <w:t>.</w:t>
      </w:r>
      <w:r>
        <w:rPr>
          <w:rFonts w:ascii="Arial" w:hAnsi="Arial" w:cs="Arial"/>
        </w:rPr>
        <w:t xml:space="preserve"> </w:t>
      </w:r>
    </w:p>
    <w:p w14:paraId="1889689A" w14:textId="5D39470B" w:rsidR="00DA633D" w:rsidRDefault="00DA633D" w:rsidP="00AF3A95">
      <w:pPr>
        <w:tabs>
          <w:tab w:val="left" w:pos="9026"/>
        </w:tabs>
        <w:spacing w:after="240"/>
        <w:ind w:left="1440" w:right="-46"/>
        <w:rPr>
          <w:rFonts w:ascii="Arial" w:hAnsi="Arial" w:cs="Arial"/>
        </w:rPr>
      </w:pPr>
      <w:r>
        <w:rPr>
          <w:rFonts w:ascii="Arial" w:hAnsi="Arial" w:cs="Arial"/>
        </w:rPr>
        <w:t xml:space="preserve">This may include </w:t>
      </w:r>
      <w:r w:rsidRPr="00115004">
        <w:rPr>
          <w:rFonts w:ascii="Arial" w:hAnsi="Arial" w:cs="Arial"/>
        </w:rPr>
        <w:t xml:space="preserve">accessibility appraisals, specifications </w:t>
      </w:r>
      <w:r>
        <w:rPr>
          <w:rFonts w:ascii="Arial" w:hAnsi="Arial" w:cs="Arial"/>
        </w:rPr>
        <w:t xml:space="preserve">reviews, software development and features, audits and </w:t>
      </w:r>
      <w:r w:rsidRPr="00115004">
        <w:rPr>
          <w:rFonts w:ascii="Arial" w:hAnsi="Arial" w:cs="Arial"/>
        </w:rPr>
        <w:t>advice on best practice.</w:t>
      </w:r>
      <w:r>
        <w:rPr>
          <w:rFonts w:ascii="Arial" w:hAnsi="Arial" w:cs="Arial"/>
        </w:rPr>
        <w:t xml:space="preserve"> This principle will be applied to all significant </w:t>
      </w:r>
      <w:r w:rsidRPr="00115004">
        <w:rPr>
          <w:rFonts w:ascii="Arial" w:hAnsi="Arial" w:cs="Arial"/>
        </w:rPr>
        <w:t xml:space="preserve">infrastructure </w:t>
      </w:r>
      <w:r>
        <w:rPr>
          <w:rFonts w:ascii="Arial" w:hAnsi="Arial" w:cs="Arial"/>
        </w:rPr>
        <w:t xml:space="preserve">and system projects </w:t>
      </w:r>
      <w:r w:rsidRPr="00115004">
        <w:rPr>
          <w:rFonts w:ascii="Arial" w:hAnsi="Arial" w:cs="Arial"/>
        </w:rPr>
        <w:t xml:space="preserve">and redevelopment </w:t>
      </w:r>
      <w:r>
        <w:rPr>
          <w:rFonts w:ascii="Arial" w:hAnsi="Arial" w:cs="Arial"/>
        </w:rPr>
        <w:t>requirements.</w:t>
      </w:r>
    </w:p>
    <w:p w14:paraId="605F7CA3" w14:textId="4A3D71A0" w:rsidR="00A34EDA" w:rsidRPr="00115004" w:rsidRDefault="00A34EDA" w:rsidP="00AF3A95">
      <w:pPr>
        <w:tabs>
          <w:tab w:val="left" w:pos="9026"/>
        </w:tabs>
        <w:spacing w:after="240"/>
        <w:ind w:left="1440" w:right="-46"/>
        <w:rPr>
          <w:rFonts w:ascii="Arial" w:hAnsi="Arial" w:cs="Arial"/>
        </w:rPr>
      </w:pPr>
      <w:r>
        <w:rPr>
          <w:rFonts w:ascii="Arial" w:hAnsi="Arial" w:cs="Arial"/>
        </w:rPr>
        <w:t xml:space="preserve">When applicable, </w:t>
      </w:r>
      <w:r w:rsidRPr="00EC169C">
        <w:rPr>
          <w:rFonts w:ascii="Arial" w:hAnsi="Arial" w:cs="Arial"/>
        </w:rPr>
        <w:t xml:space="preserve">procurement decisions </w:t>
      </w:r>
      <w:r>
        <w:rPr>
          <w:rFonts w:ascii="Arial" w:hAnsi="Arial" w:cs="Arial"/>
        </w:rPr>
        <w:t xml:space="preserve">that impact the accessibility of infrastructure and system projects may include an accessibility </w:t>
      </w:r>
      <w:r w:rsidRPr="74A1CB92">
        <w:rPr>
          <w:rFonts w:ascii="Arial" w:hAnsi="Arial" w:cs="Arial"/>
        </w:rPr>
        <w:t xml:space="preserve">qualitative </w:t>
      </w:r>
      <w:r w:rsidRPr="00EC169C">
        <w:rPr>
          <w:rFonts w:ascii="Arial" w:hAnsi="Arial" w:cs="Arial"/>
        </w:rPr>
        <w:t xml:space="preserve">criteria weight of </w:t>
      </w:r>
      <w:r>
        <w:rPr>
          <w:rFonts w:ascii="Arial" w:hAnsi="Arial" w:cs="Arial"/>
        </w:rPr>
        <w:t>up to 10</w:t>
      </w:r>
      <w:r w:rsidRPr="74A1CB92">
        <w:rPr>
          <w:rFonts w:ascii="Arial" w:hAnsi="Arial" w:cs="Arial"/>
        </w:rPr>
        <w:t>% in total</w:t>
      </w:r>
      <w:r>
        <w:rPr>
          <w:rFonts w:ascii="Arial" w:hAnsi="Arial" w:cs="Arial"/>
        </w:rPr>
        <w:t xml:space="preserve"> in the procurement process</w:t>
      </w:r>
      <w:r w:rsidRPr="74A1CB92">
        <w:rPr>
          <w:rFonts w:ascii="Arial" w:hAnsi="Arial" w:cs="Arial"/>
        </w:rPr>
        <w:t>.</w:t>
      </w:r>
    </w:p>
    <w:p w14:paraId="4B151F45" w14:textId="751B256F" w:rsidR="00B97597" w:rsidRPr="00F150E1" w:rsidRDefault="00AF3A95" w:rsidP="00AF3A95">
      <w:pPr>
        <w:tabs>
          <w:tab w:val="left" w:pos="1418"/>
          <w:tab w:val="left" w:pos="9026"/>
        </w:tabs>
        <w:spacing w:after="240"/>
        <w:ind w:left="720" w:right="-46"/>
        <w:jc w:val="both"/>
        <w:rPr>
          <w:rFonts w:ascii="Arial" w:hAnsi="Arial" w:cs="Arial"/>
        </w:rPr>
      </w:pPr>
      <w:r>
        <w:rPr>
          <w:rFonts w:ascii="Arial" w:hAnsi="Arial" w:cs="Arial"/>
        </w:rPr>
        <w:t>6.4</w:t>
      </w:r>
      <w:r>
        <w:rPr>
          <w:rFonts w:ascii="Arial" w:hAnsi="Arial" w:cs="Arial"/>
        </w:rPr>
        <w:tab/>
      </w:r>
      <w:r w:rsidR="0044085F">
        <w:rPr>
          <w:rFonts w:ascii="Arial" w:hAnsi="Arial" w:cs="Arial"/>
        </w:rPr>
        <w:t xml:space="preserve">Procurement </w:t>
      </w:r>
      <w:r w:rsidR="00B97597" w:rsidRPr="00F150E1">
        <w:rPr>
          <w:rFonts w:ascii="Arial" w:hAnsi="Arial" w:cs="Arial"/>
        </w:rPr>
        <w:t xml:space="preserve">Evaluation </w:t>
      </w:r>
      <w:r w:rsidR="4314ECBA" w:rsidRPr="022B57DC">
        <w:rPr>
          <w:rFonts w:ascii="Arial" w:hAnsi="Arial" w:cs="Arial"/>
        </w:rPr>
        <w:t>and</w:t>
      </w:r>
      <w:r w:rsidR="00453996" w:rsidRPr="00F150E1">
        <w:rPr>
          <w:rFonts w:ascii="Arial" w:hAnsi="Arial" w:cs="Arial"/>
        </w:rPr>
        <w:t xml:space="preserve"> Award</w:t>
      </w:r>
    </w:p>
    <w:p w14:paraId="40F5DEA8" w14:textId="57E83D76" w:rsidR="00C16B9E" w:rsidRDefault="007F106C" w:rsidP="00AF3A95">
      <w:pPr>
        <w:tabs>
          <w:tab w:val="left" w:pos="9026"/>
        </w:tabs>
        <w:spacing w:after="240"/>
        <w:ind w:left="1440" w:right="-46"/>
        <w:rPr>
          <w:rFonts w:ascii="Arial" w:hAnsi="Arial" w:cs="Arial"/>
        </w:rPr>
      </w:pPr>
      <w:r>
        <w:rPr>
          <w:rFonts w:ascii="Arial" w:hAnsi="Arial" w:cs="Arial"/>
        </w:rPr>
        <w:t>E</w:t>
      </w:r>
      <w:r w:rsidR="00B97597" w:rsidRPr="00B97597">
        <w:rPr>
          <w:rFonts w:ascii="Arial" w:hAnsi="Arial" w:cs="Arial"/>
        </w:rPr>
        <w:t xml:space="preserve">valuation criteria </w:t>
      </w:r>
      <w:r>
        <w:rPr>
          <w:rFonts w:ascii="Arial" w:hAnsi="Arial" w:cs="Arial"/>
        </w:rPr>
        <w:t xml:space="preserve">must be </w:t>
      </w:r>
      <w:r w:rsidR="008F1E14">
        <w:rPr>
          <w:rFonts w:ascii="Arial" w:hAnsi="Arial" w:cs="Arial"/>
        </w:rPr>
        <w:t xml:space="preserve">developed for </w:t>
      </w:r>
      <w:r>
        <w:rPr>
          <w:rFonts w:ascii="Arial" w:hAnsi="Arial" w:cs="Arial"/>
        </w:rPr>
        <w:t xml:space="preserve">all </w:t>
      </w:r>
      <w:r w:rsidR="00F90C5C">
        <w:rPr>
          <w:rFonts w:ascii="Arial" w:hAnsi="Arial" w:cs="Arial"/>
        </w:rPr>
        <w:t>appr</w:t>
      </w:r>
      <w:r w:rsidR="00702C8C">
        <w:rPr>
          <w:rFonts w:ascii="Arial" w:hAnsi="Arial" w:cs="Arial"/>
        </w:rPr>
        <w:t xml:space="preserve">opriate </w:t>
      </w:r>
      <w:r>
        <w:rPr>
          <w:rFonts w:ascii="Arial" w:hAnsi="Arial" w:cs="Arial"/>
        </w:rPr>
        <w:t xml:space="preserve">procurement activities </w:t>
      </w:r>
      <w:r w:rsidR="004E3BBC">
        <w:rPr>
          <w:rFonts w:ascii="Arial" w:hAnsi="Arial" w:cs="Arial"/>
        </w:rPr>
        <w:t xml:space="preserve">relevant to </w:t>
      </w:r>
      <w:r>
        <w:rPr>
          <w:rFonts w:ascii="Arial" w:hAnsi="Arial" w:cs="Arial"/>
        </w:rPr>
        <w:t>the complexity, risk and expected budget</w:t>
      </w:r>
      <w:r w:rsidR="00387ED5">
        <w:rPr>
          <w:rFonts w:ascii="Arial" w:hAnsi="Arial" w:cs="Arial"/>
        </w:rPr>
        <w:t xml:space="preserve">. </w:t>
      </w:r>
    </w:p>
    <w:p w14:paraId="045D75B5" w14:textId="346304FF" w:rsidR="00B12B9D" w:rsidRDefault="006B28F8" w:rsidP="00AF3A95">
      <w:pPr>
        <w:tabs>
          <w:tab w:val="left" w:pos="9026"/>
        </w:tabs>
        <w:spacing w:after="240"/>
        <w:ind w:left="1440" w:right="-46"/>
        <w:rPr>
          <w:rFonts w:ascii="Arial" w:hAnsi="Arial" w:cs="Arial"/>
        </w:rPr>
      </w:pPr>
      <w:r>
        <w:rPr>
          <w:rFonts w:ascii="Arial" w:hAnsi="Arial" w:cs="Arial"/>
        </w:rPr>
        <w:t>S</w:t>
      </w:r>
      <w:r w:rsidR="008F1E14">
        <w:rPr>
          <w:rFonts w:ascii="Arial" w:hAnsi="Arial" w:cs="Arial"/>
        </w:rPr>
        <w:t xml:space="preserve">upplier </w:t>
      </w:r>
      <w:r w:rsidR="00292ABD">
        <w:rPr>
          <w:rFonts w:ascii="Arial" w:hAnsi="Arial" w:cs="Arial"/>
        </w:rPr>
        <w:t xml:space="preserve">selection </w:t>
      </w:r>
      <w:r w:rsidR="00387ED5">
        <w:rPr>
          <w:rFonts w:ascii="Arial" w:hAnsi="Arial" w:cs="Arial"/>
        </w:rPr>
        <w:t>may consider compliance</w:t>
      </w:r>
      <w:r w:rsidR="00292ABD">
        <w:rPr>
          <w:rFonts w:ascii="Arial" w:hAnsi="Arial" w:cs="Arial"/>
        </w:rPr>
        <w:t xml:space="preserve">, </w:t>
      </w:r>
      <w:r w:rsidR="00A83E92">
        <w:rPr>
          <w:rFonts w:ascii="Arial" w:hAnsi="Arial" w:cs="Arial"/>
        </w:rPr>
        <w:t xml:space="preserve">informative, </w:t>
      </w:r>
      <w:r w:rsidR="00292ABD">
        <w:rPr>
          <w:rFonts w:ascii="Arial" w:hAnsi="Arial" w:cs="Arial"/>
        </w:rPr>
        <w:t xml:space="preserve">qualitative and </w:t>
      </w:r>
      <w:r w:rsidR="0030394C">
        <w:rPr>
          <w:rFonts w:ascii="Arial" w:hAnsi="Arial" w:cs="Arial"/>
        </w:rPr>
        <w:t>quantitative</w:t>
      </w:r>
      <w:r w:rsidR="00292ABD">
        <w:rPr>
          <w:rFonts w:ascii="Arial" w:hAnsi="Arial" w:cs="Arial"/>
        </w:rPr>
        <w:t xml:space="preserve"> </w:t>
      </w:r>
      <w:r w:rsidR="0009152D">
        <w:rPr>
          <w:rFonts w:ascii="Arial" w:hAnsi="Arial" w:cs="Arial"/>
        </w:rPr>
        <w:t xml:space="preserve">(cost) </w:t>
      </w:r>
      <w:r w:rsidR="0030394C">
        <w:rPr>
          <w:rFonts w:ascii="Arial" w:hAnsi="Arial" w:cs="Arial"/>
        </w:rPr>
        <w:t>criteria</w:t>
      </w:r>
      <w:r w:rsidR="0009152D">
        <w:rPr>
          <w:rFonts w:ascii="Arial" w:hAnsi="Arial" w:cs="Arial"/>
        </w:rPr>
        <w:t>,</w:t>
      </w:r>
      <w:r w:rsidR="00B97597" w:rsidRPr="00B97597">
        <w:rPr>
          <w:rFonts w:ascii="Arial" w:hAnsi="Arial" w:cs="Arial"/>
        </w:rPr>
        <w:t xml:space="preserve"> </w:t>
      </w:r>
      <w:r w:rsidR="0030394C">
        <w:rPr>
          <w:rFonts w:ascii="Arial" w:hAnsi="Arial" w:cs="Arial"/>
        </w:rPr>
        <w:t>where a</w:t>
      </w:r>
      <w:r w:rsidR="00B97597" w:rsidRPr="00B97597">
        <w:rPr>
          <w:rFonts w:ascii="Arial" w:hAnsi="Arial" w:cs="Arial"/>
        </w:rPr>
        <w:t xml:space="preserve">llocated weightings reflect the </w:t>
      </w:r>
      <w:r w:rsidR="0009152D">
        <w:rPr>
          <w:rFonts w:ascii="Arial" w:hAnsi="Arial" w:cs="Arial"/>
        </w:rPr>
        <w:t xml:space="preserve">respective </w:t>
      </w:r>
      <w:r w:rsidR="00B97597" w:rsidRPr="00B97597">
        <w:rPr>
          <w:rFonts w:ascii="Arial" w:hAnsi="Arial" w:cs="Arial"/>
        </w:rPr>
        <w:t>degree of importance</w:t>
      </w:r>
      <w:r w:rsidR="0009152D">
        <w:rPr>
          <w:rFonts w:ascii="Arial" w:hAnsi="Arial" w:cs="Arial"/>
        </w:rPr>
        <w:t xml:space="preserve"> </w:t>
      </w:r>
      <w:r>
        <w:rPr>
          <w:rFonts w:ascii="Arial" w:hAnsi="Arial" w:cs="Arial"/>
        </w:rPr>
        <w:t xml:space="preserve">in accordance with the City’s </w:t>
      </w:r>
      <w:r w:rsidRPr="1E271415">
        <w:rPr>
          <w:rFonts w:ascii="Arial" w:hAnsi="Arial" w:cs="Arial"/>
        </w:rPr>
        <w:t>Procurement Framework</w:t>
      </w:r>
      <w:r>
        <w:rPr>
          <w:rFonts w:ascii="Arial" w:hAnsi="Arial" w:cs="Arial"/>
        </w:rPr>
        <w:t>.</w:t>
      </w:r>
    </w:p>
    <w:p w14:paraId="0FC1809D" w14:textId="4DC273E2" w:rsidR="009A411F" w:rsidRDefault="0028582D" w:rsidP="00AF3A95">
      <w:pPr>
        <w:tabs>
          <w:tab w:val="left" w:pos="9026"/>
        </w:tabs>
        <w:spacing w:after="240"/>
        <w:ind w:left="1440" w:right="-46"/>
        <w:rPr>
          <w:rFonts w:ascii="Arial" w:hAnsi="Arial" w:cs="Arial"/>
        </w:rPr>
      </w:pPr>
      <w:r>
        <w:rPr>
          <w:rFonts w:ascii="Arial" w:hAnsi="Arial" w:cs="Arial"/>
        </w:rPr>
        <w:t>E</w:t>
      </w:r>
      <w:r w:rsidR="009A411F">
        <w:rPr>
          <w:rFonts w:ascii="Arial" w:hAnsi="Arial" w:cs="Arial"/>
        </w:rPr>
        <w:t>valuation</w:t>
      </w:r>
      <w:r>
        <w:rPr>
          <w:rFonts w:ascii="Arial" w:hAnsi="Arial" w:cs="Arial"/>
        </w:rPr>
        <w:t>s</w:t>
      </w:r>
      <w:r w:rsidR="009A411F">
        <w:rPr>
          <w:rFonts w:ascii="Arial" w:hAnsi="Arial" w:cs="Arial"/>
        </w:rPr>
        <w:t xml:space="preserve"> must include </w:t>
      </w:r>
      <w:r w:rsidR="009A411F" w:rsidRPr="00E413B1">
        <w:rPr>
          <w:rFonts w:ascii="Arial" w:hAnsi="Arial" w:cs="Arial"/>
        </w:rPr>
        <w:t>assess</w:t>
      </w:r>
      <w:r w:rsidR="009A411F">
        <w:rPr>
          <w:rFonts w:ascii="Arial" w:hAnsi="Arial" w:cs="Arial"/>
        </w:rPr>
        <w:t>ment</w:t>
      </w:r>
      <w:r w:rsidR="002A48BA">
        <w:rPr>
          <w:rFonts w:ascii="Arial" w:hAnsi="Arial" w:cs="Arial"/>
        </w:rPr>
        <w:t>s</w:t>
      </w:r>
      <w:r w:rsidR="009A411F">
        <w:rPr>
          <w:rFonts w:ascii="Arial" w:hAnsi="Arial" w:cs="Arial"/>
        </w:rPr>
        <w:t xml:space="preserve"> of Supplier </w:t>
      </w:r>
      <w:r w:rsidR="009A411F" w:rsidRPr="00E413B1">
        <w:rPr>
          <w:rFonts w:ascii="Arial" w:hAnsi="Arial" w:cs="Arial"/>
        </w:rPr>
        <w:t xml:space="preserve">capabilities and competencies to perform </w:t>
      </w:r>
      <w:r>
        <w:rPr>
          <w:rFonts w:ascii="Arial" w:hAnsi="Arial" w:cs="Arial"/>
        </w:rPr>
        <w:t xml:space="preserve">required </w:t>
      </w:r>
      <w:r w:rsidR="009A411F" w:rsidRPr="00E413B1">
        <w:rPr>
          <w:rFonts w:ascii="Arial" w:hAnsi="Arial" w:cs="Arial"/>
        </w:rPr>
        <w:t>work in a safe</w:t>
      </w:r>
      <w:r>
        <w:rPr>
          <w:rFonts w:ascii="Arial" w:hAnsi="Arial" w:cs="Arial"/>
        </w:rPr>
        <w:t xml:space="preserve"> and </w:t>
      </w:r>
      <w:r w:rsidR="009A411F" w:rsidRPr="00E413B1">
        <w:rPr>
          <w:rFonts w:ascii="Arial" w:hAnsi="Arial" w:cs="Arial"/>
        </w:rPr>
        <w:t>environmentally sound manner</w:t>
      </w:r>
      <w:r>
        <w:rPr>
          <w:rFonts w:ascii="Arial" w:hAnsi="Arial" w:cs="Arial"/>
        </w:rPr>
        <w:t>,</w:t>
      </w:r>
      <w:r w:rsidR="00176831">
        <w:rPr>
          <w:rFonts w:ascii="Arial" w:hAnsi="Arial" w:cs="Arial"/>
        </w:rPr>
        <w:t xml:space="preserve"> in accordance </w:t>
      </w:r>
      <w:r w:rsidR="009A411F" w:rsidRPr="00B97597">
        <w:rPr>
          <w:rFonts w:ascii="Arial" w:hAnsi="Arial" w:cs="Arial"/>
        </w:rPr>
        <w:t xml:space="preserve">all applicable </w:t>
      </w:r>
      <w:r w:rsidR="009A411F" w:rsidRPr="74A1CB92">
        <w:rPr>
          <w:rFonts w:ascii="Arial" w:hAnsi="Arial" w:cs="Arial"/>
        </w:rPr>
        <w:t>Work Health and Safety (WHS)</w:t>
      </w:r>
      <w:r w:rsidR="009A411F" w:rsidRPr="00B97597">
        <w:rPr>
          <w:rFonts w:ascii="Arial" w:hAnsi="Arial" w:cs="Arial"/>
        </w:rPr>
        <w:t xml:space="preserve"> legislation and </w:t>
      </w:r>
      <w:r w:rsidR="009A411F" w:rsidRPr="74A1CB92">
        <w:rPr>
          <w:rFonts w:ascii="Arial" w:hAnsi="Arial" w:cs="Arial"/>
        </w:rPr>
        <w:t>other relevant legislation</w:t>
      </w:r>
      <w:r w:rsidR="009A411F" w:rsidRPr="00B97597">
        <w:rPr>
          <w:rFonts w:ascii="Arial" w:hAnsi="Arial" w:cs="Arial"/>
        </w:rPr>
        <w:t>.</w:t>
      </w:r>
      <w:r w:rsidR="009A411F">
        <w:rPr>
          <w:rFonts w:ascii="Arial" w:hAnsi="Arial" w:cs="Arial"/>
        </w:rPr>
        <w:t xml:space="preserve"> </w:t>
      </w:r>
    </w:p>
    <w:p w14:paraId="1268EAD2" w14:textId="54A46CB0" w:rsidR="00DA633D" w:rsidRDefault="00A83E92" w:rsidP="00AF3A95">
      <w:pPr>
        <w:tabs>
          <w:tab w:val="left" w:pos="9026"/>
        </w:tabs>
        <w:spacing w:after="240"/>
        <w:ind w:left="1440" w:right="-46"/>
        <w:rPr>
          <w:rFonts w:ascii="Arial" w:hAnsi="Arial" w:cs="Arial"/>
        </w:rPr>
      </w:pPr>
      <w:r>
        <w:rPr>
          <w:rFonts w:ascii="Arial" w:hAnsi="Arial" w:cs="Arial"/>
        </w:rPr>
        <w:t>Procurement recommendation</w:t>
      </w:r>
      <w:r w:rsidR="002C1A17">
        <w:rPr>
          <w:rFonts w:ascii="Arial" w:hAnsi="Arial" w:cs="Arial"/>
        </w:rPr>
        <w:t>s</w:t>
      </w:r>
      <w:r>
        <w:rPr>
          <w:rFonts w:ascii="Arial" w:hAnsi="Arial" w:cs="Arial"/>
        </w:rPr>
        <w:t xml:space="preserve"> </w:t>
      </w:r>
      <w:r w:rsidR="002C1A17">
        <w:rPr>
          <w:rFonts w:ascii="Arial" w:hAnsi="Arial" w:cs="Arial"/>
        </w:rPr>
        <w:t xml:space="preserve">are determined by an </w:t>
      </w:r>
      <w:r w:rsidR="006B28F8">
        <w:rPr>
          <w:rFonts w:ascii="Arial" w:hAnsi="Arial" w:cs="Arial"/>
        </w:rPr>
        <w:t>E</w:t>
      </w:r>
      <w:r w:rsidR="00B97597" w:rsidRPr="00B97597">
        <w:rPr>
          <w:rFonts w:ascii="Arial" w:hAnsi="Arial" w:cs="Arial"/>
        </w:rPr>
        <w:t xml:space="preserve">valuation </w:t>
      </w:r>
      <w:r w:rsidR="006B28F8">
        <w:rPr>
          <w:rFonts w:ascii="Arial" w:hAnsi="Arial" w:cs="Arial"/>
        </w:rPr>
        <w:t>P</w:t>
      </w:r>
      <w:r w:rsidR="00B97597" w:rsidRPr="00B97597">
        <w:rPr>
          <w:rFonts w:ascii="Arial" w:hAnsi="Arial" w:cs="Arial"/>
        </w:rPr>
        <w:t xml:space="preserve">anel </w:t>
      </w:r>
      <w:r w:rsidR="002C1A17">
        <w:rPr>
          <w:rFonts w:ascii="Arial" w:hAnsi="Arial" w:cs="Arial"/>
        </w:rPr>
        <w:t>where t</w:t>
      </w:r>
      <w:r w:rsidR="00B97597" w:rsidRPr="00B97597">
        <w:rPr>
          <w:rFonts w:ascii="Arial" w:hAnsi="Arial" w:cs="Arial"/>
        </w:rPr>
        <w:t>he size and composition of the panel will be dependent on the value and compl</w:t>
      </w:r>
      <w:r w:rsidR="0030394C">
        <w:rPr>
          <w:rFonts w:ascii="Arial" w:hAnsi="Arial" w:cs="Arial"/>
        </w:rPr>
        <w:t xml:space="preserve">exity of the </w:t>
      </w:r>
      <w:r w:rsidR="002C1A17">
        <w:rPr>
          <w:rFonts w:ascii="Arial" w:hAnsi="Arial" w:cs="Arial"/>
        </w:rPr>
        <w:t>procurement.</w:t>
      </w:r>
      <w:r w:rsidR="00B12B9D">
        <w:rPr>
          <w:rFonts w:ascii="Arial" w:hAnsi="Arial" w:cs="Arial"/>
        </w:rPr>
        <w:t xml:space="preserve"> </w:t>
      </w:r>
    </w:p>
    <w:p w14:paraId="14CDB6C9" w14:textId="663A62D0" w:rsidR="00AF3A95" w:rsidRDefault="00AF3A95" w:rsidP="00AF3A95">
      <w:pPr>
        <w:tabs>
          <w:tab w:val="left" w:pos="9026"/>
        </w:tabs>
        <w:spacing w:after="240"/>
        <w:ind w:left="1440" w:right="-46"/>
        <w:rPr>
          <w:rFonts w:ascii="Arial" w:hAnsi="Arial" w:cs="Arial"/>
        </w:rPr>
      </w:pPr>
      <w:r>
        <w:rPr>
          <w:rFonts w:ascii="Arial" w:hAnsi="Arial" w:cs="Arial"/>
        </w:rPr>
        <w:t>All procurement recommendations toa value above $150,000 (</w:t>
      </w:r>
      <w:r w:rsidR="00245208">
        <w:rPr>
          <w:rFonts w:ascii="Arial" w:hAnsi="Arial" w:cs="Arial"/>
        </w:rPr>
        <w:t>Ex-GST) are to be vetted by the Procurement Services Team.</w:t>
      </w:r>
    </w:p>
    <w:p w14:paraId="64B381E1" w14:textId="5DAEB52A" w:rsidR="004B7441" w:rsidRDefault="002C1A17" w:rsidP="00245208">
      <w:pPr>
        <w:tabs>
          <w:tab w:val="left" w:pos="9026"/>
        </w:tabs>
        <w:spacing w:after="240"/>
        <w:ind w:left="1440" w:right="-46"/>
        <w:rPr>
          <w:rFonts w:ascii="Arial" w:hAnsi="Arial" w:cs="Arial"/>
        </w:rPr>
      </w:pPr>
      <w:r>
        <w:rPr>
          <w:rFonts w:ascii="Arial" w:hAnsi="Arial" w:cs="Arial"/>
        </w:rPr>
        <w:t xml:space="preserve">Panel </w:t>
      </w:r>
      <w:r w:rsidR="0030394C">
        <w:rPr>
          <w:rFonts w:ascii="Arial" w:hAnsi="Arial" w:cs="Arial"/>
        </w:rPr>
        <w:t xml:space="preserve">members </w:t>
      </w:r>
      <w:r>
        <w:rPr>
          <w:rFonts w:ascii="Arial" w:hAnsi="Arial" w:cs="Arial"/>
        </w:rPr>
        <w:t>must be qualified and trained</w:t>
      </w:r>
      <w:r w:rsidR="003D3AED">
        <w:rPr>
          <w:rFonts w:ascii="Arial" w:hAnsi="Arial" w:cs="Arial"/>
        </w:rPr>
        <w:t xml:space="preserve"> to ensure s</w:t>
      </w:r>
      <w:r w:rsidR="00B97597" w:rsidRPr="00B97597">
        <w:rPr>
          <w:rFonts w:ascii="Arial" w:hAnsi="Arial" w:cs="Arial"/>
        </w:rPr>
        <w:t xml:space="preserve">ubmissions </w:t>
      </w:r>
      <w:r w:rsidR="003D3AED">
        <w:rPr>
          <w:rFonts w:ascii="Arial" w:hAnsi="Arial" w:cs="Arial"/>
        </w:rPr>
        <w:t xml:space="preserve">are evaluated </w:t>
      </w:r>
      <w:r w:rsidR="00B97597" w:rsidRPr="00B97597">
        <w:rPr>
          <w:rFonts w:ascii="Arial" w:hAnsi="Arial" w:cs="Arial"/>
        </w:rPr>
        <w:t>with due care and knowledge and free of any conflict of interest that might undermine the fairness of the evaluation process.</w:t>
      </w:r>
      <w:r w:rsidR="00CE5124">
        <w:rPr>
          <w:rFonts w:ascii="Arial" w:hAnsi="Arial" w:cs="Arial"/>
        </w:rPr>
        <w:t xml:space="preserve"> </w:t>
      </w:r>
    </w:p>
    <w:p w14:paraId="712A68AA" w14:textId="2DFC33C7" w:rsidR="009A411F" w:rsidRDefault="003D3AED" w:rsidP="00245208">
      <w:pPr>
        <w:tabs>
          <w:tab w:val="left" w:pos="9026"/>
        </w:tabs>
        <w:spacing w:after="240"/>
        <w:ind w:left="1440" w:right="-46"/>
        <w:rPr>
          <w:rFonts w:ascii="Arial" w:hAnsi="Arial" w:cs="Arial"/>
        </w:rPr>
      </w:pPr>
      <w:r>
        <w:rPr>
          <w:rFonts w:ascii="Arial" w:hAnsi="Arial" w:cs="Arial"/>
        </w:rPr>
        <w:lastRenderedPageBreak/>
        <w:t>C</w:t>
      </w:r>
      <w:r w:rsidR="00B97597" w:rsidRPr="00B97597">
        <w:rPr>
          <w:rFonts w:ascii="Arial" w:hAnsi="Arial" w:cs="Arial"/>
        </w:rPr>
        <w:t>ontract</w:t>
      </w:r>
      <w:r>
        <w:rPr>
          <w:rFonts w:ascii="Arial" w:hAnsi="Arial" w:cs="Arial"/>
        </w:rPr>
        <w:t>s</w:t>
      </w:r>
      <w:r w:rsidR="00B97597" w:rsidRPr="00B97597">
        <w:rPr>
          <w:rFonts w:ascii="Arial" w:hAnsi="Arial" w:cs="Arial"/>
        </w:rPr>
        <w:t xml:space="preserve"> may be awarded to </w:t>
      </w:r>
      <w:r w:rsidR="00CE5124">
        <w:rPr>
          <w:rFonts w:ascii="Arial" w:hAnsi="Arial" w:cs="Arial"/>
        </w:rPr>
        <w:t xml:space="preserve">a </w:t>
      </w:r>
      <w:r>
        <w:rPr>
          <w:rFonts w:ascii="Arial" w:hAnsi="Arial" w:cs="Arial"/>
        </w:rPr>
        <w:t xml:space="preserve">supplier </w:t>
      </w:r>
      <w:r w:rsidR="00CE5124">
        <w:rPr>
          <w:rFonts w:ascii="Arial" w:hAnsi="Arial" w:cs="Arial"/>
        </w:rPr>
        <w:t>who i</w:t>
      </w:r>
      <w:r w:rsidR="00B97597" w:rsidRPr="00B97597">
        <w:rPr>
          <w:rFonts w:ascii="Arial" w:hAnsi="Arial" w:cs="Arial"/>
        </w:rPr>
        <w:t xml:space="preserve">s considered </w:t>
      </w:r>
      <w:r>
        <w:rPr>
          <w:rFonts w:ascii="Arial" w:hAnsi="Arial" w:cs="Arial"/>
        </w:rPr>
        <w:t xml:space="preserve">to provide </w:t>
      </w:r>
      <w:r w:rsidR="00B97597" w:rsidRPr="00B97597">
        <w:rPr>
          <w:rFonts w:ascii="Arial" w:hAnsi="Arial" w:cs="Arial"/>
        </w:rPr>
        <w:t xml:space="preserve">the most advantageous </w:t>
      </w:r>
      <w:r w:rsidR="0047078F">
        <w:rPr>
          <w:rFonts w:ascii="Arial" w:hAnsi="Arial" w:cs="Arial"/>
        </w:rPr>
        <w:t xml:space="preserve">outcome for </w:t>
      </w:r>
      <w:r w:rsidR="00B97597" w:rsidRPr="00B97597">
        <w:rPr>
          <w:rFonts w:ascii="Arial" w:hAnsi="Arial" w:cs="Arial"/>
        </w:rPr>
        <w:t>the City</w:t>
      </w:r>
      <w:r w:rsidR="00825412">
        <w:rPr>
          <w:rFonts w:ascii="Arial" w:hAnsi="Arial" w:cs="Arial"/>
        </w:rPr>
        <w:t>, subject to Council delegations that may be in place</w:t>
      </w:r>
      <w:r w:rsidR="00245208">
        <w:rPr>
          <w:rFonts w:ascii="Arial" w:hAnsi="Arial" w:cs="Arial"/>
        </w:rPr>
        <w:t xml:space="preserve"> and in accordance with purchasing authorisation limits</w:t>
      </w:r>
      <w:r w:rsidR="00825412">
        <w:rPr>
          <w:rFonts w:ascii="Arial" w:hAnsi="Arial" w:cs="Arial"/>
        </w:rPr>
        <w:t>.</w:t>
      </w:r>
      <w:r w:rsidR="0093731A">
        <w:rPr>
          <w:rFonts w:ascii="Arial" w:hAnsi="Arial" w:cs="Arial"/>
        </w:rPr>
        <w:t xml:space="preserve"> </w:t>
      </w:r>
    </w:p>
    <w:p w14:paraId="107959DA" w14:textId="371FABB1" w:rsidR="00B97597" w:rsidRDefault="0093731A" w:rsidP="00245208">
      <w:pPr>
        <w:tabs>
          <w:tab w:val="left" w:pos="9026"/>
        </w:tabs>
        <w:spacing w:after="240"/>
        <w:ind w:left="1440" w:right="-46"/>
        <w:rPr>
          <w:rFonts w:ascii="Arial" w:hAnsi="Arial" w:cs="Arial"/>
        </w:rPr>
      </w:pPr>
      <w:r>
        <w:rPr>
          <w:rFonts w:ascii="Arial" w:hAnsi="Arial" w:cs="Arial"/>
        </w:rPr>
        <w:t>Post award</w:t>
      </w:r>
      <w:r w:rsidR="009A411F">
        <w:rPr>
          <w:rFonts w:ascii="Arial" w:hAnsi="Arial" w:cs="Arial"/>
        </w:rPr>
        <w:t xml:space="preserve"> and</w:t>
      </w:r>
      <w:r>
        <w:rPr>
          <w:rFonts w:ascii="Arial" w:hAnsi="Arial" w:cs="Arial"/>
        </w:rPr>
        <w:t xml:space="preserve"> mutual acceptance of contractual terms must be agreed prior to the commencement of the contract.</w:t>
      </w:r>
    </w:p>
    <w:p w14:paraId="43412DFA" w14:textId="57D1D4C8" w:rsidR="00DA633D" w:rsidRPr="00B97597" w:rsidRDefault="00245208" w:rsidP="00245208">
      <w:pPr>
        <w:tabs>
          <w:tab w:val="left" w:pos="1418"/>
          <w:tab w:val="left" w:pos="9026"/>
        </w:tabs>
        <w:spacing w:after="240"/>
        <w:ind w:left="720" w:right="-46"/>
        <w:jc w:val="both"/>
        <w:rPr>
          <w:rFonts w:ascii="Arial" w:hAnsi="Arial" w:cs="Arial"/>
        </w:rPr>
      </w:pPr>
      <w:r>
        <w:rPr>
          <w:rFonts w:ascii="Arial" w:hAnsi="Arial" w:cs="Arial"/>
        </w:rPr>
        <w:t>6.5</w:t>
      </w:r>
      <w:r>
        <w:rPr>
          <w:rFonts w:ascii="Arial" w:hAnsi="Arial" w:cs="Arial"/>
        </w:rPr>
        <w:tab/>
      </w:r>
      <w:r w:rsidR="00DA633D" w:rsidRPr="67828FCF">
        <w:rPr>
          <w:rFonts w:ascii="Arial" w:hAnsi="Arial" w:cs="Arial"/>
        </w:rPr>
        <w:t xml:space="preserve">Sole </w:t>
      </w:r>
      <w:r w:rsidR="009A411F">
        <w:rPr>
          <w:rFonts w:ascii="Arial" w:hAnsi="Arial" w:cs="Arial"/>
        </w:rPr>
        <w:t xml:space="preserve">/ Single </w:t>
      </w:r>
      <w:r w:rsidR="00DA633D" w:rsidRPr="67828FCF">
        <w:rPr>
          <w:rFonts w:ascii="Arial" w:hAnsi="Arial" w:cs="Arial"/>
        </w:rPr>
        <w:t>Supplier</w:t>
      </w:r>
      <w:r>
        <w:rPr>
          <w:rFonts w:ascii="Arial" w:hAnsi="Arial" w:cs="Arial"/>
        </w:rPr>
        <w:t xml:space="preserve"> (for procurement with a value of $250,000+ (Ex-GST)</w:t>
      </w:r>
    </w:p>
    <w:p w14:paraId="7ECD2500" w14:textId="2EA5E3C1" w:rsidR="007D3583" w:rsidRPr="007D3583" w:rsidRDefault="007D3583" w:rsidP="007D3583">
      <w:pPr>
        <w:tabs>
          <w:tab w:val="left" w:pos="9026"/>
        </w:tabs>
        <w:spacing w:after="240"/>
        <w:ind w:left="1440" w:right="-46"/>
        <w:rPr>
          <w:rFonts w:ascii="Arial" w:hAnsi="Arial" w:cs="Arial"/>
        </w:rPr>
      </w:pPr>
      <w:r w:rsidRPr="007D3583">
        <w:rPr>
          <w:rFonts w:ascii="Arial" w:hAnsi="Arial" w:cs="Arial"/>
        </w:rPr>
        <w:t>Where a procurement above the value of $250,000 (Ex GST), for goods or services, are only available from one supplier, the CEO or relevant Director may exempt that procurement from going to market if they are satisfied that due to the unique nature of the goods and services, or for any other reason, there is unlikely to be more than one supplier. This approval can only be granted in accordance with their corresponding delegation.</w:t>
      </w:r>
    </w:p>
    <w:p w14:paraId="71CCBFEB" w14:textId="1F1176AD" w:rsidR="00DA633D" w:rsidRDefault="007D3583" w:rsidP="007D3583">
      <w:pPr>
        <w:tabs>
          <w:tab w:val="left" w:pos="9026"/>
        </w:tabs>
        <w:spacing w:after="240"/>
        <w:ind w:left="1440" w:right="-46"/>
        <w:rPr>
          <w:rFonts w:ascii="Arial" w:hAnsi="Arial" w:cs="Arial"/>
        </w:rPr>
      </w:pPr>
      <w:r w:rsidRPr="007D3583">
        <w:rPr>
          <w:rFonts w:ascii="Arial" w:hAnsi="Arial" w:cs="Arial"/>
        </w:rPr>
        <w:t>The Procurement Services team must be consulted prior to approval being sought from the CEO and/or the relevant Director member under this sub-clause</w:t>
      </w:r>
      <w:r w:rsidR="00DA633D" w:rsidRPr="67828FCF">
        <w:rPr>
          <w:rFonts w:ascii="Arial" w:hAnsi="Arial" w:cs="Arial"/>
        </w:rPr>
        <w:t>.</w:t>
      </w:r>
    </w:p>
    <w:p w14:paraId="7591FEF5" w14:textId="037E8A03" w:rsidR="009A411F" w:rsidRPr="00F150E1" w:rsidRDefault="002A226C" w:rsidP="002A226C">
      <w:pPr>
        <w:tabs>
          <w:tab w:val="left" w:pos="1418"/>
          <w:tab w:val="left" w:pos="9026"/>
        </w:tabs>
        <w:spacing w:after="240"/>
        <w:ind w:left="720" w:right="-46"/>
        <w:jc w:val="both"/>
        <w:rPr>
          <w:rFonts w:ascii="Arial" w:hAnsi="Arial" w:cs="Arial"/>
        </w:rPr>
      </w:pPr>
      <w:r>
        <w:rPr>
          <w:rFonts w:ascii="Arial" w:hAnsi="Arial" w:cs="Arial"/>
        </w:rPr>
        <w:t>6.6</w:t>
      </w:r>
      <w:r>
        <w:rPr>
          <w:rFonts w:ascii="Arial" w:hAnsi="Arial" w:cs="Arial"/>
        </w:rPr>
        <w:tab/>
      </w:r>
      <w:r w:rsidR="009A411F" w:rsidRPr="00F150E1">
        <w:rPr>
          <w:rFonts w:ascii="Arial" w:hAnsi="Arial" w:cs="Arial"/>
        </w:rPr>
        <w:t>Contractor Performance Management</w:t>
      </w:r>
    </w:p>
    <w:p w14:paraId="6C498101" w14:textId="555F058A" w:rsidR="009A411F" w:rsidRDefault="009A411F" w:rsidP="006B76E3">
      <w:pPr>
        <w:tabs>
          <w:tab w:val="left" w:pos="9026"/>
        </w:tabs>
        <w:spacing w:after="240"/>
        <w:ind w:left="1440" w:right="-46"/>
        <w:rPr>
          <w:rFonts w:ascii="Arial" w:hAnsi="Arial" w:cs="Arial"/>
        </w:rPr>
      </w:pPr>
      <w:r w:rsidRPr="00B97597">
        <w:rPr>
          <w:rFonts w:ascii="Arial" w:hAnsi="Arial" w:cs="Arial"/>
        </w:rPr>
        <w:t xml:space="preserve">Contracts </w:t>
      </w:r>
      <w:r>
        <w:rPr>
          <w:rFonts w:ascii="Arial" w:hAnsi="Arial" w:cs="Arial"/>
        </w:rPr>
        <w:t xml:space="preserve">and contractors </w:t>
      </w:r>
      <w:r w:rsidRPr="74A1CB92">
        <w:rPr>
          <w:rFonts w:ascii="Arial" w:hAnsi="Arial" w:cs="Arial"/>
        </w:rPr>
        <w:t xml:space="preserve">will </w:t>
      </w:r>
      <w:r w:rsidRPr="00B97597">
        <w:rPr>
          <w:rFonts w:ascii="Arial" w:hAnsi="Arial" w:cs="Arial"/>
        </w:rPr>
        <w:t xml:space="preserve">be proactively managed to ensure </w:t>
      </w:r>
      <w:r>
        <w:rPr>
          <w:rFonts w:ascii="Arial" w:hAnsi="Arial" w:cs="Arial"/>
        </w:rPr>
        <w:t xml:space="preserve">contract obligations are met </w:t>
      </w:r>
      <w:r w:rsidRPr="00B97597">
        <w:rPr>
          <w:rFonts w:ascii="Arial" w:hAnsi="Arial" w:cs="Arial"/>
        </w:rPr>
        <w:t>and performance</w:t>
      </w:r>
      <w:r>
        <w:rPr>
          <w:rFonts w:ascii="Arial" w:hAnsi="Arial" w:cs="Arial"/>
        </w:rPr>
        <w:t xml:space="preserve"> enforced</w:t>
      </w:r>
      <w:r w:rsidR="00176831">
        <w:rPr>
          <w:rFonts w:ascii="Arial" w:hAnsi="Arial" w:cs="Arial"/>
        </w:rPr>
        <w:t xml:space="preserve"> </w:t>
      </w:r>
      <w:r w:rsidR="00176831" w:rsidRPr="00176831">
        <w:rPr>
          <w:rFonts w:ascii="Arial" w:hAnsi="Arial" w:cs="Arial"/>
        </w:rPr>
        <w:t>to achieve the best procurement outcome whilst meeting the City’s risk tolerance and safety standard</w:t>
      </w:r>
      <w:r w:rsidRPr="00B97597">
        <w:rPr>
          <w:rFonts w:ascii="Arial" w:hAnsi="Arial" w:cs="Arial"/>
        </w:rPr>
        <w:t>.</w:t>
      </w:r>
      <w:r>
        <w:rPr>
          <w:rFonts w:ascii="Arial" w:hAnsi="Arial" w:cs="Arial"/>
        </w:rPr>
        <w:t xml:space="preserve"> </w:t>
      </w:r>
      <w:r w:rsidR="002A226C">
        <w:rPr>
          <w:rFonts w:ascii="Arial" w:hAnsi="Arial" w:cs="Arial"/>
        </w:rPr>
        <w:t>Contract variations are to be m</w:t>
      </w:r>
      <w:r w:rsidR="00A85998">
        <w:rPr>
          <w:rFonts w:ascii="Arial" w:hAnsi="Arial" w:cs="Arial"/>
        </w:rPr>
        <w:t>onitored by the Procurement Services Team and reported as required.</w:t>
      </w:r>
    </w:p>
    <w:p w14:paraId="7CEEFFAD" w14:textId="789630A6" w:rsidR="009A411F" w:rsidRDefault="009A411F" w:rsidP="006B76E3">
      <w:pPr>
        <w:tabs>
          <w:tab w:val="left" w:pos="9026"/>
        </w:tabs>
        <w:spacing w:after="240"/>
        <w:ind w:left="1440" w:right="-46"/>
        <w:rPr>
          <w:rFonts w:ascii="Arial" w:hAnsi="Arial" w:cs="Arial"/>
        </w:rPr>
      </w:pPr>
      <w:r w:rsidRPr="00B97597">
        <w:rPr>
          <w:rFonts w:ascii="Arial" w:hAnsi="Arial" w:cs="Arial"/>
        </w:rPr>
        <w:t xml:space="preserve">The City requires all </w:t>
      </w:r>
      <w:r>
        <w:rPr>
          <w:rFonts w:ascii="Arial" w:hAnsi="Arial" w:cs="Arial"/>
        </w:rPr>
        <w:t xml:space="preserve">suppliers and contractors </w:t>
      </w:r>
      <w:r w:rsidRPr="00B97597">
        <w:rPr>
          <w:rFonts w:ascii="Arial" w:hAnsi="Arial" w:cs="Arial"/>
        </w:rPr>
        <w:t xml:space="preserve">to comply with </w:t>
      </w:r>
      <w:r>
        <w:rPr>
          <w:rFonts w:ascii="Arial" w:hAnsi="Arial" w:cs="Arial"/>
        </w:rPr>
        <w:t xml:space="preserve">all </w:t>
      </w:r>
      <w:r w:rsidRPr="00B97597">
        <w:rPr>
          <w:rFonts w:ascii="Arial" w:hAnsi="Arial" w:cs="Arial"/>
        </w:rPr>
        <w:t xml:space="preserve">risk control measures and all applicable </w:t>
      </w:r>
      <w:r w:rsidRPr="74A1CB92">
        <w:rPr>
          <w:rFonts w:ascii="Arial" w:hAnsi="Arial" w:cs="Arial"/>
        </w:rPr>
        <w:t>Work Health and Safety (WHS)</w:t>
      </w:r>
      <w:r w:rsidRPr="00B97597">
        <w:rPr>
          <w:rFonts w:ascii="Arial" w:hAnsi="Arial" w:cs="Arial"/>
        </w:rPr>
        <w:t xml:space="preserve"> legislation and </w:t>
      </w:r>
      <w:r w:rsidRPr="74A1CB92">
        <w:rPr>
          <w:rFonts w:ascii="Arial" w:hAnsi="Arial" w:cs="Arial"/>
        </w:rPr>
        <w:t>other relevant legislation</w:t>
      </w:r>
      <w:r w:rsidRPr="00B97597">
        <w:rPr>
          <w:rFonts w:ascii="Arial" w:hAnsi="Arial" w:cs="Arial"/>
        </w:rPr>
        <w:t>.</w:t>
      </w:r>
      <w:r>
        <w:rPr>
          <w:rFonts w:ascii="Arial" w:hAnsi="Arial" w:cs="Arial"/>
        </w:rPr>
        <w:t xml:space="preserve"> </w:t>
      </w:r>
      <w:r w:rsidRPr="00FE1152">
        <w:rPr>
          <w:rFonts w:ascii="Arial" w:hAnsi="Arial" w:cs="Arial"/>
        </w:rPr>
        <w:t>Appropriate processes shall</w:t>
      </w:r>
      <w:r>
        <w:rPr>
          <w:rFonts w:ascii="Arial" w:hAnsi="Arial" w:cs="Arial"/>
        </w:rPr>
        <w:t xml:space="preserve"> include;</w:t>
      </w:r>
    </w:p>
    <w:p w14:paraId="77D387A8" w14:textId="5C60C0DB" w:rsidR="009A411F" w:rsidRPr="00A85998" w:rsidRDefault="006B76E3" w:rsidP="006B76E3">
      <w:pPr>
        <w:tabs>
          <w:tab w:val="left" w:pos="2268"/>
          <w:tab w:val="left" w:pos="9026"/>
        </w:tabs>
        <w:spacing w:after="120"/>
        <w:ind w:left="2268" w:right="-43" w:hanging="828"/>
        <w:rPr>
          <w:rFonts w:ascii="Arial" w:hAnsi="Arial" w:cs="Arial"/>
        </w:rPr>
      </w:pPr>
      <w:r>
        <w:rPr>
          <w:rFonts w:ascii="Arial" w:hAnsi="Arial" w:cs="Arial"/>
        </w:rPr>
        <w:t>6.6.1</w:t>
      </w:r>
      <w:r>
        <w:rPr>
          <w:rFonts w:ascii="Arial" w:hAnsi="Arial" w:cs="Arial"/>
        </w:rPr>
        <w:tab/>
      </w:r>
      <w:r w:rsidR="00A85998" w:rsidRPr="00A85998">
        <w:rPr>
          <w:rFonts w:ascii="Arial" w:hAnsi="Arial" w:cs="Arial"/>
        </w:rPr>
        <w:t>p</w:t>
      </w:r>
      <w:r w:rsidR="004C1970" w:rsidRPr="00A85998">
        <w:rPr>
          <w:rFonts w:ascii="Arial" w:hAnsi="Arial" w:cs="Arial"/>
        </w:rPr>
        <w:t>rocurement a</w:t>
      </w:r>
      <w:r w:rsidR="009A411F" w:rsidRPr="00A85998">
        <w:rPr>
          <w:rFonts w:ascii="Arial" w:hAnsi="Arial" w:cs="Arial"/>
        </w:rPr>
        <w:t>ssess</w:t>
      </w:r>
      <w:r w:rsidR="004C1970" w:rsidRPr="00A85998">
        <w:rPr>
          <w:rFonts w:ascii="Arial" w:hAnsi="Arial" w:cs="Arial"/>
        </w:rPr>
        <w:t>ment</w:t>
      </w:r>
      <w:r w:rsidR="003024B0" w:rsidRPr="00A85998">
        <w:rPr>
          <w:rFonts w:ascii="Arial" w:hAnsi="Arial" w:cs="Arial"/>
        </w:rPr>
        <w:t>s</w:t>
      </w:r>
      <w:r w:rsidR="004C1970" w:rsidRPr="00A85998">
        <w:rPr>
          <w:rFonts w:ascii="Arial" w:hAnsi="Arial" w:cs="Arial"/>
        </w:rPr>
        <w:t xml:space="preserve"> of </w:t>
      </w:r>
      <w:r w:rsidR="009A411F" w:rsidRPr="00A85998">
        <w:rPr>
          <w:rFonts w:ascii="Arial" w:hAnsi="Arial" w:cs="Arial"/>
        </w:rPr>
        <w:t xml:space="preserve">capabilities and competencies to perform work in a safe, </w:t>
      </w:r>
      <w:r w:rsidR="004C1970" w:rsidRPr="00A85998">
        <w:rPr>
          <w:rFonts w:ascii="Arial" w:hAnsi="Arial" w:cs="Arial"/>
        </w:rPr>
        <w:t xml:space="preserve">and </w:t>
      </w:r>
      <w:r w:rsidR="009A411F" w:rsidRPr="00A85998">
        <w:rPr>
          <w:rFonts w:ascii="Arial" w:hAnsi="Arial" w:cs="Arial"/>
        </w:rPr>
        <w:t>sound manner;</w:t>
      </w:r>
    </w:p>
    <w:p w14:paraId="090822F5" w14:textId="757ED195" w:rsidR="009A411F" w:rsidRPr="006B76E3" w:rsidRDefault="006B76E3" w:rsidP="006B76E3">
      <w:pPr>
        <w:tabs>
          <w:tab w:val="left" w:pos="2268"/>
          <w:tab w:val="left" w:pos="9026"/>
        </w:tabs>
        <w:spacing w:after="120"/>
        <w:ind w:left="2268" w:right="-43" w:hanging="828"/>
        <w:rPr>
          <w:rFonts w:ascii="Arial" w:hAnsi="Arial" w:cs="Arial"/>
        </w:rPr>
      </w:pPr>
      <w:r>
        <w:rPr>
          <w:rFonts w:ascii="Arial" w:hAnsi="Arial" w:cs="Arial"/>
        </w:rPr>
        <w:t>6.6.2</w:t>
      </w:r>
      <w:r>
        <w:rPr>
          <w:rFonts w:ascii="Arial" w:hAnsi="Arial" w:cs="Arial"/>
        </w:rPr>
        <w:tab/>
      </w:r>
      <w:r w:rsidR="009A411F" w:rsidRPr="006B76E3">
        <w:rPr>
          <w:rFonts w:ascii="Arial" w:hAnsi="Arial" w:cs="Arial"/>
        </w:rPr>
        <w:t>safety risk assessment</w:t>
      </w:r>
      <w:r w:rsidR="003024B0" w:rsidRPr="006B76E3">
        <w:rPr>
          <w:rFonts w:ascii="Arial" w:hAnsi="Arial" w:cs="Arial"/>
        </w:rPr>
        <w:t>s</w:t>
      </w:r>
      <w:r w:rsidR="009A411F" w:rsidRPr="006B76E3">
        <w:rPr>
          <w:rFonts w:ascii="Arial" w:hAnsi="Arial" w:cs="Arial"/>
        </w:rPr>
        <w:t xml:space="preserve"> undertaken in </w:t>
      </w:r>
      <w:r w:rsidR="004C1970" w:rsidRPr="006B76E3">
        <w:rPr>
          <w:rFonts w:ascii="Arial" w:hAnsi="Arial" w:cs="Arial"/>
        </w:rPr>
        <w:t>accordance with the City’s Enterprise Risk Management Framework</w:t>
      </w:r>
      <w:r w:rsidR="009A411F" w:rsidRPr="006B76E3">
        <w:rPr>
          <w:rFonts w:ascii="Arial" w:hAnsi="Arial" w:cs="Arial"/>
        </w:rPr>
        <w:t>;</w:t>
      </w:r>
    </w:p>
    <w:p w14:paraId="1831CC46" w14:textId="110132B7" w:rsidR="009A411F" w:rsidRDefault="006B76E3" w:rsidP="006B76E3">
      <w:pPr>
        <w:tabs>
          <w:tab w:val="left" w:pos="2268"/>
          <w:tab w:val="left" w:pos="9026"/>
        </w:tabs>
        <w:spacing w:after="120"/>
        <w:ind w:left="2268" w:right="-43" w:hanging="828"/>
        <w:rPr>
          <w:rFonts w:ascii="Arial" w:hAnsi="Arial" w:cs="Arial"/>
        </w:rPr>
      </w:pPr>
      <w:r>
        <w:rPr>
          <w:rFonts w:ascii="Arial" w:hAnsi="Arial" w:cs="Arial"/>
        </w:rPr>
        <w:t>6.6.3</w:t>
      </w:r>
      <w:r>
        <w:rPr>
          <w:rFonts w:ascii="Arial" w:hAnsi="Arial" w:cs="Arial"/>
        </w:rPr>
        <w:tab/>
      </w:r>
      <w:r w:rsidR="009A411F" w:rsidRPr="00FA59FC">
        <w:rPr>
          <w:rFonts w:ascii="Arial" w:hAnsi="Arial" w:cs="Arial"/>
        </w:rPr>
        <w:t xml:space="preserve">specific commentary </w:t>
      </w:r>
      <w:r w:rsidR="009A411F">
        <w:rPr>
          <w:rFonts w:ascii="Arial" w:hAnsi="Arial" w:cs="Arial"/>
        </w:rPr>
        <w:t xml:space="preserve">against this </w:t>
      </w:r>
      <w:r w:rsidR="003024B0">
        <w:rPr>
          <w:rFonts w:ascii="Arial" w:hAnsi="Arial" w:cs="Arial"/>
        </w:rPr>
        <w:t>p</w:t>
      </w:r>
      <w:r w:rsidR="009A411F">
        <w:rPr>
          <w:rFonts w:ascii="Arial" w:hAnsi="Arial" w:cs="Arial"/>
        </w:rPr>
        <w:t>rinciple in all relevant procurement reports and w</w:t>
      </w:r>
      <w:r w:rsidR="009A411F" w:rsidRPr="00FA59FC">
        <w:rPr>
          <w:rFonts w:ascii="Arial" w:hAnsi="Arial" w:cs="Arial"/>
        </w:rPr>
        <w:t xml:space="preserve">here </w:t>
      </w:r>
      <w:r w:rsidR="003024B0">
        <w:rPr>
          <w:rFonts w:ascii="Arial" w:hAnsi="Arial" w:cs="Arial"/>
        </w:rPr>
        <w:t xml:space="preserve">found to be </w:t>
      </w:r>
      <w:r w:rsidR="009A411F" w:rsidRPr="00FA59FC">
        <w:rPr>
          <w:rFonts w:ascii="Arial" w:hAnsi="Arial" w:cs="Arial"/>
        </w:rPr>
        <w:t>deficient</w:t>
      </w:r>
      <w:r w:rsidR="009A411F">
        <w:rPr>
          <w:rFonts w:ascii="Arial" w:hAnsi="Arial" w:cs="Arial"/>
        </w:rPr>
        <w:t>,</w:t>
      </w:r>
      <w:r w:rsidR="009A411F" w:rsidRPr="00FA59FC">
        <w:rPr>
          <w:rFonts w:ascii="Arial" w:hAnsi="Arial" w:cs="Arial"/>
        </w:rPr>
        <w:t xml:space="preserve"> </w:t>
      </w:r>
      <w:r w:rsidR="00C852CB">
        <w:rPr>
          <w:rFonts w:ascii="Arial" w:hAnsi="Arial" w:cs="Arial"/>
        </w:rPr>
        <w:t xml:space="preserve">contract </w:t>
      </w:r>
      <w:r w:rsidR="003024B0">
        <w:rPr>
          <w:rFonts w:ascii="Arial" w:hAnsi="Arial" w:cs="Arial"/>
        </w:rPr>
        <w:t xml:space="preserve">continuation </w:t>
      </w:r>
      <w:r w:rsidR="009A411F">
        <w:rPr>
          <w:rFonts w:ascii="Arial" w:hAnsi="Arial" w:cs="Arial"/>
        </w:rPr>
        <w:t xml:space="preserve">must be </w:t>
      </w:r>
      <w:r w:rsidR="009A411F" w:rsidRPr="00FA59FC">
        <w:rPr>
          <w:rFonts w:ascii="Arial" w:hAnsi="Arial" w:cs="Arial"/>
        </w:rPr>
        <w:t xml:space="preserve">contingent on evidence </w:t>
      </w:r>
      <w:r w:rsidR="009A411F">
        <w:rPr>
          <w:rFonts w:ascii="Arial" w:hAnsi="Arial" w:cs="Arial"/>
        </w:rPr>
        <w:t>being provided.</w:t>
      </w:r>
    </w:p>
    <w:p w14:paraId="07D28A09" w14:textId="0308B112" w:rsidR="00FA5656" w:rsidRPr="00F150E1" w:rsidRDefault="006B76E3" w:rsidP="006B76E3">
      <w:pPr>
        <w:tabs>
          <w:tab w:val="left" w:pos="1418"/>
          <w:tab w:val="left" w:pos="9026"/>
        </w:tabs>
        <w:spacing w:after="240"/>
        <w:ind w:left="720" w:right="-46"/>
        <w:jc w:val="both"/>
        <w:rPr>
          <w:rFonts w:ascii="Arial" w:hAnsi="Arial" w:cs="Arial"/>
        </w:rPr>
      </w:pPr>
      <w:r>
        <w:rPr>
          <w:rFonts w:ascii="Arial" w:hAnsi="Arial" w:cs="Arial"/>
        </w:rPr>
        <w:t>6.7</w:t>
      </w:r>
      <w:r>
        <w:rPr>
          <w:rFonts w:ascii="Arial" w:hAnsi="Arial" w:cs="Arial"/>
        </w:rPr>
        <w:tab/>
      </w:r>
      <w:r w:rsidR="00D46989">
        <w:rPr>
          <w:rFonts w:ascii="Arial" w:hAnsi="Arial" w:cs="Arial"/>
        </w:rPr>
        <w:t xml:space="preserve">Procurement </w:t>
      </w:r>
      <w:r w:rsidR="00FA5656" w:rsidRPr="00F150E1">
        <w:rPr>
          <w:rFonts w:ascii="Arial" w:hAnsi="Arial" w:cs="Arial"/>
        </w:rPr>
        <w:t>Compliance</w:t>
      </w:r>
    </w:p>
    <w:p w14:paraId="094E6819" w14:textId="30D38FA1" w:rsidR="00997266" w:rsidRDefault="00997266" w:rsidP="006B76E3">
      <w:pPr>
        <w:tabs>
          <w:tab w:val="left" w:pos="9026"/>
        </w:tabs>
        <w:spacing w:after="240"/>
        <w:ind w:left="1440" w:right="-46"/>
        <w:rPr>
          <w:rFonts w:ascii="Arial" w:hAnsi="Arial" w:cs="Arial"/>
        </w:rPr>
      </w:pPr>
      <w:r>
        <w:rPr>
          <w:rFonts w:ascii="Arial" w:hAnsi="Arial" w:cs="Arial"/>
        </w:rPr>
        <w:t xml:space="preserve">The </w:t>
      </w:r>
      <w:r w:rsidR="00E74BA7">
        <w:rPr>
          <w:rFonts w:ascii="Arial" w:hAnsi="Arial" w:cs="Arial"/>
        </w:rPr>
        <w:t>p</w:t>
      </w:r>
      <w:r>
        <w:rPr>
          <w:rFonts w:ascii="Arial" w:hAnsi="Arial" w:cs="Arial"/>
        </w:rPr>
        <w:t xml:space="preserve">rocurement process requires </w:t>
      </w:r>
      <w:r w:rsidR="00145658">
        <w:rPr>
          <w:rFonts w:ascii="Arial" w:hAnsi="Arial" w:cs="Arial"/>
        </w:rPr>
        <w:t>appropriate</w:t>
      </w:r>
      <w:r w:rsidR="003024B0">
        <w:rPr>
          <w:rFonts w:ascii="Arial" w:hAnsi="Arial" w:cs="Arial"/>
        </w:rPr>
        <w:t>ly</w:t>
      </w:r>
      <w:r w:rsidR="00145658">
        <w:rPr>
          <w:rFonts w:ascii="Arial" w:hAnsi="Arial" w:cs="Arial"/>
        </w:rPr>
        <w:t xml:space="preserve"> </w:t>
      </w:r>
      <w:r w:rsidR="003024B0">
        <w:rPr>
          <w:rFonts w:ascii="Arial" w:hAnsi="Arial" w:cs="Arial"/>
        </w:rPr>
        <w:t xml:space="preserve">strict </w:t>
      </w:r>
      <w:r>
        <w:rPr>
          <w:rFonts w:ascii="Arial" w:hAnsi="Arial" w:cs="Arial"/>
        </w:rPr>
        <w:t xml:space="preserve">confidentiality and disclosure requirements to be followed. </w:t>
      </w:r>
      <w:r w:rsidRPr="002D414E">
        <w:rPr>
          <w:rFonts w:ascii="Arial" w:hAnsi="Arial" w:cs="Arial"/>
        </w:rPr>
        <w:t>It is the responsibility of the officer undertaking the p</w:t>
      </w:r>
      <w:r>
        <w:rPr>
          <w:rFonts w:ascii="Arial" w:hAnsi="Arial" w:cs="Arial"/>
        </w:rPr>
        <w:t xml:space="preserve">rocurement </w:t>
      </w:r>
      <w:r w:rsidRPr="002D414E">
        <w:rPr>
          <w:rFonts w:ascii="Arial" w:hAnsi="Arial" w:cs="Arial"/>
        </w:rPr>
        <w:t xml:space="preserve">activity to ensure all documents created and received during the </w:t>
      </w:r>
      <w:r>
        <w:rPr>
          <w:rFonts w:ascii="Arial" w:hAnsi="Arial" w:cs="Arial"/>
        </w:rPr>
        <w:t xml:space="preserve">procurement </w:t>
      </w:r>
      <w:r w:rsidRPr="002D414E">
        <w:rPr>
          <w:rFonts w:ascii="Arial" w:hAnsi="Arial" w:cs="Arial"/>
        </w:rPr>
        <w:t xml:space="preserve">process are correctly </w:t>
      </w:r>
      <w:r>
        <w:rPr>
          <w:rFonts w:ascii="Arial" w:hAnsi="Arial" w:cs="Arial"/>
        </w:rPr>
        <w:t xml:space="preserve">recorded and retained </w:t>
      </w:r>
      <w:r w:rsidRPr="002D414E">
        <w:rPr>
          <w:rFonts w:ascii="Arial" w:hAnsi="Arial" w:cs="Arial"/>
        </w:rPr>
        <w:t xml:space="preserve">within the City’s </w:t>
      </w:r>
      <w:r w:rsidR="003024B0">
        <w:rPr>
          <w:rFonts w:ascii="Arial" w:hAnsi="Arial" w:cs="Arial"/>
        </w:rPr>
        <w:t xml:space="preserve">corporate </w:t>
      </w:r>
      <w:r w:rsidRPr="002D414E">
        <w:rPr>
          <w:rFonts w:ascii="Arial" w:hAnsi="Arial" w:cs="Arial"/>
        </w:rPr>
        <w:t>electronic document management system</w:t>
      </w:r>
      <w:r w:rsidR="003024B0">
        <w:rPr>
          <w:rFonts w:ascii="Arial" w:hAnsi="Arial" w:cs="Arial"/>
        </w:rPr>
        <w:t xml:space="preserve"> (ECM)</w:t>
      </w:r>
      <w:r>
        <w:rPr>
          <w:rFonts w:ascii="Arial" w:hAnsi="Arial" w:cs="Arial"/>
        </w:rPr>
        <w:t>.</w:t>
      </w:r>
    </w:p>
    <w:p w14:paraId="1DA2EE99" w14:textId="2B074884" w:rsidR="00E74BA7" w:rsidRDefault="00936CB2" w:rsidP="006B76E3">
      <w:pPr>
        <w:tabs>
          <w:tab w:val="left" w:pos="9026"/>
        </w:tabs>
        <w:spacing w:after="240"/>
        <w:ind w:left="1440" w:right="-46"/>
        <w:rPr>
          <w:rFonts w:ascii="Arial" w:hAnsi="Arial" w:cs="Arial"/>
        </w:rPr>
      </w:pPr>
      <w:r>
        <w:rPr>
          <w:rFonts w:ascii="Arial" w:hAnsi="Arial" w:cs="Arial"/>
        </w:rPr>
        <w:t>P</w:t>
      </w:r>
      <w:r w:rsidR="00E74BA7">
        <w:rPr>
          <w:rFonts w:ascii="Arial" w:hAnsi="Arial" w:cs="Arial"/>
        </w:rPr>
        <w:t>rocurement process</w:t>
      </w:r>
      <w:r>
        <w:rPr>
          <w:rFonts w:ascii="Arial" w:hAnsi="Arial" w:cs="Arial"/>
        </w:rPr>
        <w:t>es</w:t>
      </w:r>
      <w:r w:rsidR="00E74BA7">
        <w:rPr>
          <w:rFonts w:ascii="Arial" w:hAnsi="Arial" w:cs="Arial"/>
        </w:rPr>
        <w:t xml:space="preserve"> </w:t>
      </w:r>
      <w:r>
        <w:rPr>
          <w:rFonts w:ascii="Arial" w:hAnsi="Arial" w:cs="Arial"/>
        </w:rPr>
        <w:t xml:space="preserve">sometimes </w:t>
      </w:r>
      <w:r w:rsidR="00E74BA7">
        <w:rPr>
          <w:rFonts w:ascii="Arial" w:hAnsi="Arial" w:cs="Arial"/>
        </w:rPr>
        <w:t>require cross</w:t>
      </w:r>
      <w:r w:rsidR="003024B0">
        <w:rPr>
          <w:rFonts w:ascii="Arial" w:hAnsi="Arial" w:cs="Arial"/>
        </w:rPr>
        <w:t>-t</w:t>
      </w:r>
      <w:r w:rsidR="00E74BA7">
        <w:rPr>
          <w:rFonts w:ascii="Arial" w:hAnsi="Arial" w:cs="Arial"/>
        </w:rPr>
        <w:t xml:space="preserve">eam collaboration. </w:t>
      </w:r>
      <w:r w:rsidR="00D22DC9">
        <w:rPr>
          <w:rFonts w:ascii="Arial" w:hAnsi="Arial" w:cs="Arial"/>
        </w:rPr>
        <w:t>P</w:t>
      </w:r>
      <w:r w:rsidR="00E74BA7">
        <w:rPr>
          <w:rFonts w:ascii="Arial" w:hAnsi="Arial" w:cs="Arial"/>
        </w:rPr>
        <w:t>rocurement of good</w:t>
      </w:r>
      <w:r>
        <w:rPr>
          <w:rFonts w:ascii="Arial" w:hAnsi="Arial" w:cs="Arial"/>
        </w:rPr>
        <w:t>s or s</w:t>
      </w:r>
      <w:r w:rsidR="00E74BA7">
        <w:rPr>
          <w:rFonts w:ascii="Arial" w:hAnsi="Arial" w:cs="Arial"/>
        </w:rPr>
        <w:t xml:space="preserve">ervices that </w:t>
      </w:r>
      <w:r>
        <w:rPr>
          <w:rFonts w:ascii="Arial" w:hAnsi="Arial" w:cs="Arial"/>
        </w:rPr>
        <w:t xml:space="preserve">will </w:t>
      </w:r>
      <w:r w:rsidR="003024B0">
        <w:rPr>
          <w:rFonts w:ascii="Arial" w:hAnsi="Arial" w:cs="Arial"/>
        </w:rPr>
        <w:t xml:space="preserve">impact </w:t>
      </w:r>
      <w:r>
        <w:rPr>
          <w:rFonts w:ascii="Arial" w:hAnsi="Arial" w:cs="Arial"/>
        </w:rPr>
        <w:t xml:space="preserve">or </w:t>
      </w:r>
      <w:r w:rsidR="00E74BA7">
        <w:rPr>
          <w:rFonts w:ascii="Arial" w:hAnsi="Arial" w:cs="Arial"/>
        </w:rPr>
        <w:t xml:space="preserve">require </w:t>
      </w:r>
      <w:r>
        <w:rPr>
          <w:rFonts w:ascii="Arial" w:hAnsi="Arial" w:cs="Arial"/>
        </w:rPr>
        <w:t xml:space="preserve">commissioning </w:t>
      </w:r>
      <w:r w:rsidR="00E74BA7">
        <w:rPr>
          <w:rFonts w:ascii="Arial" w:hAnsi="Arial" w:cs="Arial"/>
        </w:rPr>
        <w:lastRenderedPageBreak/>
        <w:t>support from another Service Unit</w:t>
      </w:r>
      <w:r>
        <w:rPr>
          <w:rFonts w:ascii="Arial" w:hAnsi="Arial" w:cs="Arial"/>
        </w:rPr>
        <w:t>, m</w:t>
      </w:r>
      <w:r w:rsidR="00E74BA7">
        <w:rPr>
          <w:rFonts w:ascii="Arial" w:hAnsi="Arial" w:cs="Arial"/>
        </w:rPr>
        <w:t xml:space="preserve">ust be </w:t>
      </w:r>
      <w:r>
        <w:rPr>
          <w:rFonts w:ascii="Arial" w:hAnsi="Arial" w:cs="Arial"/>
        </w:rPr>
        <w:t xml:space="preserve">sufficiently </w:t>
      </w:r>
      <w:r w:rsidR="00E74BA7">
        <w:rPr>
          <w:rFonts w:ascii="Arial" w:hAnsi="Arial" w:cs="Arial"/>
        </w:rPr>
        <w:t xml:space="preserve">disclosed to the </w:t>
      </w:r>
      <w:r>
        <w:rPr>
          <w:rFonts w:ascii="Arial" w:hAnsi="Arial" w:cs="Arial"/>
        </w:rPr>
        <w:t xml:space="preserve">affected </w:t>
      </w:r>
      <w:r w:rsidR="00E74BA7">
        <w:rPr>
          <w:rFonts w:ascii="Arial" w:hAnsi="Arial" w:cs="Arial"/>
        </w:rPr>
        <w:t xml:space="preserve">Service Unit </w:t>
      </w:r>
      <w:r>
        <w:rPr>
          <w:rFonts w:ascii="Arial" w:hAnsi="Arial" w:cs="Arial"/>
        </w:rPr>
        <w:t xml:space="preserve">with </w:t>
      </w:r>
      <w:r w:rsidR="00E74BA7">
        <w:rPr>
          <w:rFonts w:ascii="Arial" w:hAnsi="Arial" w:cs="Arial"/>
        </w:rPr>
        <w:t xml:space="preserve">timely </w:t>
      </w:r>
      <w:r w:rsidR="005F56D0">
        <w:rPr>
          <w:rFonts w:ascii="Arial" w:hAnsi="Arial" w:cs="Arial"/>
        </w:rPr>
        <w:t xml:space="preserve">advance </w:t>
      </w:r>
      <w:r>
        <w:rPr>
          <w:rFonts w:ascii="Arial" w:hAnsi="Arial" w:cs="Arial"/>
        </w:rPr>
        <w:t>notice</w:t>
      </w:r>
      <w:r w:rsidR="00E74BA7">
        <w:rPr>
          <w:rFonts w:ascii="Arial" w:hAnsi="Arial" w:cs="Arial"/>
        </w:rPr>
        <w:t>.</w:t>
      </w:r>
    </w:p>
    <w:p w14:paraId="31E9409D" w14:textId="1C058CDF" w:rsidR="001E1511" w:rsidRDefault="001E1511" w:rsidP="001E1511">
      <w:pPr>
        <w:tabs>
          <w:tab w:val="left" w:pos="9026"/>
        </w:tabs>
        <w:spacing w:after="240"/>
        <w:ind w:left="1440" w:right="-46"/>
        <w:rPr>
          <w:rFonts w:ascii="Arial" w:hAnsi="Arial" w:cs="Arial"/>
        </w:rPr>
      </w:pPr>
      <w:r>
        <w:rPr>
          <w:rFonts w:ascii="Arial" w:hAnsi="Arial" w:cs="Arial"/>
        </w:rPr>
        <w:t>All procurement and ongoing renewals of communication / digital assets and information technology hardware and software with associated services must be vetted and approval sought by the responsible employee from the Communication / Marketing and Business Systems Service Units.</w:t>
      </w:r>
    </w:p>
    <w:p w14:paraId="775960F2" w14:textId="7EEAA624" w:rsidR="0020497E" w:rsidRDefault="00941AFC" w:rsidP="00941AFC">
      <w:pPr>
        <w:tabs>
          <w:tab w:val="left" w:pos="1418"/>
          <w:tab w:val="left" w:pos="9026"/>
        </w:tabs>
        <w:spacing w:after="240"/>
        <w:ind w:left="1418" w:right="-46" w:hanging="698"/>
        <w:jc w:val="both"/>
        <w:rPr>
          <w:rFonts w:ascii="Arial" w:hAnsi="Arial" w:cs="Arial"/>
        </w:rPr>
      </w:pPr>
      <w:r>
        <w:rPr>
          <w:rFonts w:ascii="Arial" w:hAnsi="Arial" w:cs="Arial"/>
        </w:rPr>
        <w:t>6.8</w:t>
      </w:r>
      <w:r>
        <w:rPr>
          <w:rFonts w:ascii="Arial" w:hAnsi="Arial" w:cs="Arial"/>
        </w:rPr>
        <w:tab/>
        <w:t>The CEO or Directors may exempt a procurement process from compliance with the following aspects of this Policy only:</w:t>
      </w:r>
    </w:p>
    <w:p w14:paraId="6C2F8696" w14:textId="2F4D2848" w:rsidR="00A73119" w:rsidRPr="00A73119" w:rsidRDefault="00941AFC" w:rsidP="00A73119">
      <w:pPr>
        <w:tabs>
          <w:tab w:val="left" w:pos="1418"/>
          <w:tab w:val="left" w:pos="9026"/>
        </w:tabs>
        <w:spacing w:after="240"/>
        <w:ind w:left="2116" w:right="-46" w:hanging="698"/>
        <w:jc w:val="both"/>
        <w:rPr>
          <w:rFonts w:ascii="Arial" w:hAnsi="Arial" w:cs="Arial"/>
        </w:rPr>
      </w:pPr>
      <w:r>
        <w:rPr>
          <w:rFonts w:ascii="Arial" w:hAnsi="Arial" w:cs="Arial"/>
        </w:rPr>
        <w:t>6.8.1</w:t>
      </w:r>
      <w:r>
        <w:rPr>
          <w:rFonts w:ascii="Arial" w:hAnsi="Arial" w:cs="Arial"/>
        </w:rPr>
        <w:tab/>
      </w:r>
      <w:r w:rsidR="00A73119" w:rsidRPr="00A73119">
        <w:rPr>
          <w:rFonts w:ascii="Arial" w:hAnsi="Arial" w:cs="Arial"/>
        </w:rPr>
        <w:t>minimum number of quotations; and</w:t>
      </w:r>
    </w:p>
    <w:p w14:paraId="764B1549" w14:textId="7EFC8CE8" w:rsidR="00A73119" w:rsidRPr="00A73119" w:rsidRDefault="00A73119" w:rsidP="00A73119">
      <w:pPr>
        <w:tabs>
          <w:tab w:val="left" w:pos="1418"/>
          <w:tab w:val="left" w:pos="9026"/>
        </w:tabs>
        <w:spacing w:after="240"/>
        <w:ind w:left="2116" w:right="-46" w:hanging="698"/>
        <w:jc w:val="both"/>
        <w:rPr>
          <w:rFonts w:ascii="Arial" w:hAnsi="Arial" w:cs="Arial"/>
        </w:rPr>
      </w:pPr>
      <w:r>
        <w:rPr>
          <w:rFonts w:ascii="Arial" w:hAnsi="Arial" w:cs="Arial"/>
        </w:rPr>
        <w:t>6.8.2</w:t>
      </w:r>
      <w:r w:rsidRPr="00A73119">
        <w:rPr>
          <w:rFonts w:ascii="Arial" w:hAnsi="Arial" w:cs="Arial"/>
        </w:rPr>
        <w:tab/>
        <w:t>the principal period of three (3) years or less for the initial contract term without considering extension options (may be longer).</w:t>
      </w:r>
    </w:p>
    <w:p w14:paraId="397C87D5" w14:textId="78FDC15C" w:rsidR="00A73119" w:rsidRPr="00A73119" w:rsidRDefault="00A73119" w:rsidP="00A73119">
      <w:pPr>
        <w:tabs>
          <w:tab w:val="left" w:pos="1418"/>
          <w:tab w:val="left" w:pos="9026"/>
        </w:tabs>
        <w:spacing w:after="240"/>
        <w:ind w:left="2116" w:right="-46" w:hanging="698"/>
        <w:jc w:val="both"/>
        <w:rPr>
          <w:rFonts w:ascii="Arial" w:hAnsi="Arial" w:cs="Arial"/>
        </w:rPr>
      </w:pPr>
      <w:r w:rsidRPr="00A73119">
        <w:rPr>
          <w:rFonts w:ascii="Arial" w:hAnsi="Arial" w:cs="Arial"/>
        </w:rPr>
        <w:t>The Service Manager Procurement and Contracts may exempt:</w:t>
      </w:r>
    </w:p>
    <w:p w14:paraId="7973C906" w14:textId="5CDD825A" w:rsidR="00A73119" w:rsidRPr="00A73119" w:rsidRDefault="003878E1" w:rsidP="00A73119">
      <w:pPr>
        <w:tabs>
          <w:tab w:val="left" w:pos="1418"/>
          <w:tab w:val="left" w:pos="9026"/>
        </w:tabs>
        <w:spacing w:after="240"/>
        <w:ind w:left="2116" w:right="-46" w:hanging="698"/>
        <w:jc w:val="both"/>
        <w:rPr>
          <w:rFonts w:ascii="Arial" w:hAnsi="Arial" w:cs="Arial"/>
        </w:rPr>
      </w:pPr>
      <w:r>
        <w:rPr>
          <w:rFonts w:ascii="Arial" w:hAnsi="Arial" w:cs="Arial"/>
        </w:rPr>
        <w:t>6.8.</w:t>
      </w:r>
      <w:r w:rsidR="00B15532">
        <w:rPr>
          <w:rFonts w:ascii="Arial" w:hAnsi="Arial" w:cs="Arial"/>
        </w:rPr>
        <w:t>3</w:t>
      </w:r>
      <w:r>
        <w:rPr>
          <w:rFonts w:ascii="Arial" w:hAnsi="Arial" w:cs="Arial"/>
        </w:rPr>
        <w:tab/>
      </w:r>
      <w:r w:rsidR="00A73119" w:rsidRPr="00A73119">
        <w:rPr>
          <w:rFonts w:ascii="Arial" w:hAnsi="Arial" w:cs="Arial"/>
        </w:rPr>
        <w:t>the requirement to use eProcurement templates; and</w:t>
      </w:r>
    </w:p>
    <w:p w14:paraId="69F3D26E" w14:textId="2F667843" w:rsidR="00A73119" w:rsidRPr="00A73119" w:rsidRDefault="00B15532" w:rsidP="00A73119">
      <w:pPr>
        <w:tabs>
          <w:tab w:val="left" w:pos="1418"/>
          <w:tab w:val="left" w:pos="9026"/>
        </w:tabs>
        <w:spacing w:after="240"/>
        <w:ind w:left="2116" w:right="-46" w:hanging="698"/>
        <w:jc w:val="both"/>
        <w:rPr>
          <w:rFonts w:ascii="Arial" w:hAnsi="Arial" w:cs="Arial"/>
        </w:rPr>
      </w:pPr>
      <w:r>
        <w:rPr>
          <w:rFonts w:ascii="Arial" w:hAnsi="Arial" w:cs="Arial"/>
        </w:rPr>
        <w:t>6.8.4</w:t>
      </w:r>
      <w:r w:rsidR="00A73119" w:rsidRPr="00A73119">
        <w:rPr>
          <w:rFonts w:ascii="Arial" w:hAnsi="Arial" w:cs="Arial"/>
        </w:rPr>
        <w:tab/>
        <w:t>requirement to source quotes from a local/regional supplier.</w:t>
      </w:r>
    </w:p>
    <w:p w14:paraId="49DCAB7D" w14:textId="77777777" w:rsidR="00A73119" w:rsidRPr="00A73119" w:rsidRDefault="00A73119" w:rsidP="00B15532">
      <w:pPr>
        <w:tabs>
          <w:tab w:val="left" w:pos="1418"/>
          <w:tab w:val="left" w:pos="9026"/>
        </w:tabs>
        <w:spacing w:after="240"/>
        <w:ind w:left="1418" w:right="-46"/>
        <w:jc w:val="both"/>
        <w:rPr>
          <w:rFonts w:ascii="Arial" w:hAnsi="Arial" w:cs="Arial"/>
        </w:rPr>
      </w:pPr>
      <w:r w:rsidRPr="00A73119">
        <w:rPr>
          <w:rFonts w:ascii="Arial" w:hAnsi="Arial" w:cs="Arial"/>
        </w:rPr>
        <w:t>Any exemption must be in writing, properly justified and consistent with the City’s Procurement Framework and any relevant procurement/purchasing policies, procedures and pre-determined market engagement strategy.</w:t>
      </w:r>
    </w:p>
    <w:p w14:paraId="66699B87" w14:textId="31ABB8F9" w:rsidR="00941AFC" w:rsidRPr="009157A1" w:rsidRDefault="00A73119" w:rsidP="00B15532">
      <w:pPr>
        <w:tabs>
          <w:tab w:val="left" w:pos="1418"/>
          <w:tab w:val="left" w:pos="9026"/>
        </w:tabs>
        <w:spacing w:after="240"/>
        <w:ind w:left="1418" w:right="-46"/>
        <w:jc w:val="both"/>
        <w:rPr>
          <w:rFonts w:ascii="Arial" w:hAnsi="Arial" w:cs="Arial"/>
        </w:rPr>
      </w:pPr>
      <w:r w:rsidRPr="00A73119">
        <w:rPr>
          <w:rFonts w:ascii="Arial" w:hAnsi="Arial" w:cs="Arial"/>
        </w:rPr>
        <w:t>The Procurement Services team must be consulted prior to approval being sought from the CEO and/or the relevant Director under this clause.</w:t>
      </w:r>
    </w:p>
    <w:p w14:paraId="404DD90B" w14:textId="77777777" w:rsidR="00656C9D" w:rsidRPr="00721265" w:rsidRDefault="00656C9D" w:rsidP="00BA0F37">
      <w:pPr>
        <w:rPr>
          <w:rFonts w:ascii="Arial" w:hAnsi="Arial" w:cs="Arial"/>
          <w:b/>
          <w:color w:val="FFFFFF"/>
          <w:sz w:val="4"/>
          <w:szCs w:val="4"/>
        </w:rPr>
      </w:pPr>
    </w:p>
    <w:p w14:paraId="058C5823" w14:textId="77777777" w:rsidR="000E1BF6" w:rsidRPr="00721265" w:rsidRDefault="004A46E4" w:rsidP="00BA0F37">
      <w:pPr>
        <w:rPr>
          <w:rFonts w:ascii="Arial" w:hAnsi="Arial" w:cs="Arial"/>
          <w:b/>
          <w:color w:val="FFFFFF"/>
          <w:sz w:val="4"/>
          <w:szCs w:val="4"/>
        </w:rPr>
      </w:pPr>
      <w:r w:rsidRPr="00721265">
        <w:rPr>
          <w:rFonts w:ascii="Arial" w:hAnsi="Arial" w:cs="Arial"/>
          <w:b/>
          <w:color w:val="FFFFFF"/>
          <w:sz w:val="4"/>
          <w:szCs w:val="4"/>
        </w:rPr>
        <w:t>Bookmark 2</w:t>
      </w:r>
    </w:p>
    <w:p w14:paraId="741DE1B9" w14:textId="77777777" w:rsidR="002C51C6" w:rsidRPr="00721265" w:rsidRDefault="002C51C6" w:rsidP="00BA0F37">
      <w:pPr>
        <w:rPr>
          <w:rFonts w:ascii="Arial" w:hAnsi="Arial" w:cs="Arial"/>
          <w:b/>
          <w:color w:val="FFFFFF"/>
          <w:sz w:val="4"/>
          <w:szCs w:val="4"/>
        </w:rPr>
      </w:pPr>
      <w:bookmarkStart w:id="1" w:name="Bookmark3"/>
      <w:r w:rsidRPr="00721265">
        <w:rPr>
          <w:rFonts w:ascii="Arial" w:hAnsi="Arial" w:cs="Arial"/>
          <w:b/>
          <w:color w:val="FFFFFF"/>
          <w:sz w:val="4"/>
          <w:szCs w:val="4"/>
        </w:rPr>
        <w:t>Bookmark 3</w:t>
      </w:r>
    </w:p>
    <w:tbl>
      <w:tblPr>
        <w:tblW w:w="9661"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F94F2C" w14:paraId="576F8F84" w14:textId="77777777" w:rsidTr="007A39F6">
        <w:trPr>
          <w:trHeight w:val="246"/>
          <w:tblCellSpacing w:w="20" w:type="dxa"/>
          <w:jc w:val="center"/>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2" w:name="Dropdown1"/>
          <w:bookmarkEnd w:id="1"/>
          <w:p w14:paraId="39695A16" w14:textId="77777777" w:rsidR="00122F79" w:rsidRPr="00F94F2C" w:rsidRDefault="002C51C6" w:rsidP="00721265">
            <w:pPr>
              <w:spacing w:line="262" w:lineRule="exact"/>
              <w:ind w:left="105"/>
              <w:rPr>
                <w:rFonts w:ascii="Arial" w:hAnsi="Arial" w:cs="Arial"/>
                <w:color w:val="808080"/>
              </w:rPr>
            </w:pPr>
            <w:r w:rsidRPr="00F94F2C">
              <w:rPr>
                <w:rFonts w:ascii="Arial" w:hAnsi="Arial" w:cs="Arial"/>
                <w:color w:val="2B579A"/>
                <w:shd w:val="clear" w:color="auto" w:fill="E6E6E6"/>
              </w:rPr>
              <w:fldChar w:fldCharType="begin"/>
            </w:r>
            <w:r w:rsidR="000E59C0"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color w:val="2B579A"/>
                <w:shd w:val="clear" w:color="auto" w:fill="E6E6E6"/>
              </w:rPr>
            </w:r>
            <w:r w:rsidRPr="00F94F2C">
              <w:rPr>
                <w:rFonts w:ascii="Arial" w:hAnsi="Arial" w:cs="Arial"/>
                <w:color w:val="2B579A"/>
                <w:shd w:val="clear" w:color="auto" w:fill="E6E6E6"/>
              </w:rPr>
              <w:fldChar w:fldCharType="separate"/>
            </w:r>
            <w:r w:rsidRPr="00F94F2C">
              <w:rPr>
                <w:rStyle w:val="Hyperlink"/>
                <w:rFonts w:cs="Arial"/>
              </w:rPr>
              <w:t>Strategic Link</w:t>
            </w:r>
            <w:bookmarkEnd w:id="2"/>
            <w:r w:rsidRPr="00F94F2C">
              <w:rPr>
                <w:rFonts w:ascii="Arial" w:hAnsi="Arial" w:cs="Arial"/>
                <w:color w:val="2B579A"/>
                <w:shd w:val="clear" w:color="auto" w:fill="E6E6E6"/>
              </w:rPr>
              <w:fldChar w:fldCharType="end"/>
            </w:r>
            <w:r w:rsidR="00F94F2C">
              <w:rPr>
                <w:rFonts w:ascii="Arial" w:hAnsi="Arial" w:cs="Arial"/>
              </w:rPr>
              <w:t>:</w:t>
            </w:r>
          </w:p>
        </w:tc>
        <w:tc>
          <w:tcPr>
            <w:tcW w:w="6177" w:type="dxa"/>
            <w:shd w:val="clear" w:color="auto" w:fill="auto"/>
            <w:vAlign w:val="center"/>
          </w:tcPr>
          <w:p w14:paraId="19B1DCC7" w14:textId="77777777" w:rsidR="00122F79" w:rsidRPr="00907E75" w:rsidRDefault="00FD09F6" w:rsidP="00907E75">
            <w:pPr>
              <w:pStyle w:val="Caption"/>
              <w:spacing w:after="0"/>
              <w:rPr>
                <w:rFonts w:ascii="Arial" w:hAnsi="Arial" w:cs="Arial"/>
                <w:b w:val="0"/>
                <w:color w:val="auto"/>
                <w:sz w:val="24"/>
              </w:rPr>
            </w:pPr>
            <w:r w:rsidRPr="00907E75">
              <w:rPr>
                <w:rFonts w:ascii="Arial" w:hAnsi="Arial" w:cs="Arial"/>
                <w:b w:val="0"/>
                <w:color w:val="auto"/>
                <w:sz w:val="24"/>
              </w:rPr>
              <w:t>Local Government Act 1995 and the Local Government (Functions and General) Regulations 1996</w:t>
            </w:r>
          </w:p>
        </w:tc>
      </w:tr>
      <w:tr w:rsidR="000E59C0" w:rsidRPr="00F94F2C" w14:paraId="3AF3BD19" w14:textId="77777777" w:rsidTr="007A39F6">
        <w:trPr>
          <w:trHeight w:val="246"/>
          <w:tblCellSpacing w:w="20" w:type="dxa"/>
          <w:jc w:val="center"/>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6DE190E5" w14:textId="77777777" w:rsidR="00122F79" w:rsidRPr="00F94F2C" w:rsidRDefault="00000000"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002C51C6" w:rsidRPr="00F94F2C">
                <w:rPr>
                  <w:rStyle w:val="Hyperlink"/>
                  <w:rFonts w:cs="Arial"/>
                </w:rPr>
                <w:t>Category</w:t>
              </w:r>
            </w:hyperlink>
          </w:p>
        </w:tc>
        <w:tc>
          <w:tcPr>
            <w:tcW w:w="6177" w:type="dxa"/>
            <w:shd w:val="clear" w:color="auto" w:fill="auto"/>
            <w:vAlign w:val="center"/>
          </w:tcPr>
          <w:p w14:paraId="01808826" w14:textId="77777777" w:rsidR="00122F79" w:rsidRPr="00F94F2C" w:rsidRDefault="0093731A" w:rsidP="0093731A">
            <w:pPr>
              <w:rPr>
                <w:rFonts w:ascii="Arial" w:hAnsi="Arial" w:cs="Arial"/>
              </w:rPr>
            </w:pPr>
            <w:r>
              <w:rPr>
                <w:rFonts w:ascii="Arial" w:hAnsi="Arial" w:cs="Arial"/>
              </w:rPr>
              <w:t xml:space="preserve">Corporate Planning, </w:t>
            </w:r>
            <w:r w:rsidR="00C16863">
              <w:rPr>
                <w:rFonts w:ascii="Arial" w:hAnsi="Arial" w:cs="Arial"/>
              </w:rPr>
              <w:t xml:space="preserve">Budgeting and </w:t>
            </w:r>
            <w:r w:rsidR="00E3350A">
              <w:rPr>
                <w:rFonts w:ascii="Arial" w:hAnsi="Arial" w:cs="Arial"/>
              </w:rPr>
              <w:t>Procurement</w:t>
            </w:r>
          </w:p>
        </w:tc>
      </w:tr>
      <w:tr w:rsidR="000E59C0" w:rsidRPr="00F94F2C" w14:paraId="40FC9E6C" w14:textId="77777777" w:rsidTr="007A39F6">
        <w:trPr>
          <w:trHeight w:val="246"/>
          <w:tblCellSpacing w:w="20" w:type="dxa"/>
          <w:jc w:val="center"/>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33AA30C4" w14:textId="77777777" w:rsidR="00122F79" w:rsidRPr="00F94F2C" w:rsidRDefault="00000000"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00BA0F37" w:rsidRPr="00F94F2C">
                <w:rPr>
                  <w:rStyle w:val="Hyperlink"/>
                  <w:rFonts w:cs="Arial"/>
                </w:rPr>
                <w:t>Lead Business Unit</w:t>
              </w:r>
            </w:hyperlink>
            <w:r w:rsidR="00F94F2C">
              <w:rPr>
                <w:rStyle w:val="Hyperlink"/>
                <w:rFonts w:cs="Arial"/>
              </w:rPr>
              <w:t>:</w:t>
            </w:r>
          </w:p>
        </w:tc>
        <w:tc>
          <w:tcPr>
            <w:tcW w:w="6177" w:type="dxa"/>
            <w:shd w:val="clear" w:color="auto" w:fill="auto"/>
            <w:vAlign w:val="center"/>
          </w:tcPr>
          <w:p w14:paraId="231D957D" w14:textId="77777777" w:rsidR="00122F79" w:rsidRPr="00F94F2C" w:rsidRDefault="00E3350A" w:rsidP="00BA0F37">
            <w:pPr>
              <w:rPr>
                <w:rFonts w:ascii="Arial" w:hAnsi="Arial" w:cs="Arial"/>
              </w:rPr>
            </w:pPr>
            <w:r>
              <w:rPr>
                <w:rFonts w:ascii="Arial" w:hAnsi="Arial" w:cs="Arial"/>
              </w:rPr>
              <w:t>Procurement</w:t>
            </w:r>
            <w:r w:rsidR="00907E75">
              <w:rPr>
                <w:rFonts w:ascii="Arial" w:hAnsi="Arial" w:cs="Arial"/>
              </w:rPr>
              <w:t xml:space="preserve"> Services</w:t>
            </w:r>
          </w:p>
        </w:tc>
      </w:tr>
      <w:tr w:rsidR="000E59C0" w:rsidRPr="00F94F2C" w14:paraId="082D519C" w14:textId="77777777" w:rsidTr="007A39F6">
        <w:trPr>
          <w:trHeight w:val="246"/>
          <w:tblCellSpacing w:w="20" w:type="dxa"/>
          <w:jc w:val="center"/>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3656700C" w14:textId="77777777" w:rsidR="00F94F2C" w:rsidRDefault="00000000"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BA0F37" w:rsidRPr="00F94F2C">
                <w:rPr>
                  <w:rStyle w:val="Hyperlink"/>
                  <w:rFonts w:cs="Arial"/>
                </w:rPr>
                <w:t>Public Consultation</w:t>
              </w:r>
            </w:hyperlink>
            <w:r w:rsidR="00F94F2C">
              <w:rPr>
                <w:rStyle w:val="Hyperlink"/>
                <w:rFonts w:cs="Arial"/>
              </w:rPr>
              <w:t>:</w:t>
            </w:r>
          </w:p>
          <w:p w14:paraId="2D155BE5" w14:textId="77777777" w:rsidR="00122F79" w:rsidRPr="00F94F2C" w:rsidRDefault="003B222D" w:rsidP="00721265">
            <w:pPr>
              <w:spacing w:line="262" w:lineRule="exact"/>
              <w:ind w:left="105"/>
              <w:rPr>
                <w:rFonts w:ascii="Arial" w:hAnsi="Arial" w:cs="Arial"/>
              </w:rPr>
            </w:pPr>
            <w:r w:rsidRPr="00F94F2C">
              <w:rPr>
                <w:rFonts w:ascii="Arial" w:hAnsi="Arial" w:cs="Arial"/>
                <w:b/>
                <w:sz w:val="18"/>
                <w:szCs w:val="18"/>
              </w:rPr>
              <w:t>(Yes or No)</w:t>
            </w:r>
          </w:p>
        </w:tc>
        <w:tc>
          <w:tcPr>
            <w:tcW w:w="6177" w:type="dxa"/>
            <w:shd w:val="clear" w:color="auto" w:fill="auto"/>
            <w:vAlign w:val="center"/>
          </w:tcPr>
          <w:p w14:paraId="27732A5F" w14:textId="77777777" w:rsidR="00122F79" w:rsidRPr="00F94F2C" w:rsidRDefault="00E3350A" w:rsidP="00BA0F37">
            <w:pPr>
              <w:rPr>
                <w:rFonts w:ascii="Arial" w:hAnsi="Arial" w:cs="Arial"/>
              </w:rPr>
            </w:pPr>
            <w:r>
              <w:rPr>
                <w:rFonts w:ascii="Arial" w:hAnsi="Arial" w:cs="Arial"/>
              </w:rPr>
              <w:t>No</w:t>
            </w:r>
          </w:p>
        </w:tc>
      </w:tr>
      <w:tr w:rsidR="000E59C0" w:rsidRPr="00F94F2C" w14:paraId="5F99EEF7" w14:textId="77777777" w:rsidTr="007A39F6">
        <w:trPr>
          <w:trHeight w:val="246"/>
          <w:tblCellSpacing w:w="20" w:type="dxa"/>
          <w:jc w:val="center"/>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4DA09202" w14:textId="77777777" w:rsidR="00F94F2C" w:rsidRDefault="00000000"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BA0F37" w:rsidRPr="00F94F2C">
                <w:rPr>
                  <w:rStyle w:val="Hyperlink"/>
                  <w:rFonts w:cs="Arial"/>
                </w:rPr>
                <w:t>Adoption Date</w:t>
              </w:r>
            </w:hyperlink>
            <w:r w:rsidR="00F94F2C">
              <w:rPr>
                <w:rStyle w:val="Hyperlink"/>
                <w:rFonts w:cs="Arial"/>
              </w:rPr>
              <w:t>:</w:t>
            </w:r>
          </w:p>
          <w:p w14:paraId="240E2361"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 xml:space="preserve">Governance </w:t>
            </w:r>
            <w:r w:rsidRPr="00F94F2C">
              <w:rPr>
                <w:rFonts w:ascii="Arial" w:hAnsi="Arial" w:cs="Arial"/>
                <w:sz w:val="18"/>
                <w:szCs w:val="18"/>
                <w:lang w:val="en-US"/>
              </w:rPr>
              <w:t>Purpose Only)</w:t>
            </w:r>
          </w:p>
        </w:tc>
        <w:tc>
          <w:tcPr>
            <w:tcW w:w="6177" w:type="dxa"/>
            <w:shd w:val="clear" w:color="auto" w:fill="auto"/>
            <w:vAlign w:val="center"/>
          </w:tcPr>
          <w:p w14:paraId="4D70131C" w14:textId="30504F6A" w:rsidR="00122F79" w:rsidRPr="00F94F2C" w:rsidRDefault="00903AC5" w:rsidP="0093731A">
            <w:pPr>
              <w:rPr>
                <w:rFonts w:ascii="Arial" w:hAnsi="Arial" w:cs="Arial"/>
              </w:rPr>
            </w:pPr>
            <w:r>
              <w:rPr>
                <w:rFonts w:ascii="Arial" w:hAnsi="Arial" w:cs="Arial"/>
              </w:rPr>
              <w:t>8 July 2025</w:t>
            </w:r>
          </w:p>
        </w:tc>
      </w:tr>
      <w:tr w:rsidR="000E59C0" w:rsidRPr="00F94F2C" w14:paraId="61BC7B38" w14:textId="77777777" w:rsidTr="007A39F6">
        <w:trPr>
          <w:trHeight w:val="246"/>
          <w:tblCellSpacing w:w="20" w:type="dxa"/>
          <w:jc w:val="center"/>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2F7152BF" w14:textId="77777777" w:rsidR="00F94F2C" w:rsidRDefault="00000000"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BA0F37" w:rsidRPr="00F94F2C">
                <w:rPr>
                  <w:rStyle w:val="Hyperlink"/>
                  <w:rFonts w:cs="Arial"/>
                </w:rPr>
                <w:t>Next Review Due</w:t>
              </w:r>
            </w:hyperlink>
            <w:r w:rsidR="00F94F2C">
              <w:rPr>
                <w:rStyle w:val="Hyperlink"/>
                <w:rFonts w:cs="Arial"/>
              </w:rPr>
              <w:t>:</w:t>
            </w:r>
          </w:p>
          <w:p w14:paraId="29803B23"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Governance</w:t>
            </w:r>
            <w:r w:rsidRPr="00F94F2C">
              <w:rPr>
                <w:rFonts w:ascii="Arial" w:hAnsi="Arial" w:cs="Arial"/>
                <w:sz w:val="18"/>
                <w:szCs w:val="18"/>
                <w:lang w:val="en-US"/>
              </w:rPr>
              <w:t xml:space="preserve"> Purpose Only)</w:t>
            </w:r>
          </w:p>
        </w:tc>
        <w:tc>
          <w:tcPr>
            <w:tcW w:w="6177" w:type="dxa"/>
            <w:shd w:val="clear" w:color="auto" w:fill="auto"/>
            <w:vAlign w:val="center"/>
          </w:tcPr>
          <w:p w14:paraId="376967B6" w14:textId="1A45F40F" w:rsidR="00122F79" w:rsidRPr="00F94F2C" w:rsidRDefault="00903AC5" w:rsidP="00BA0F37">
            <w:pPr>
              <w:rPr>
                <w:rFonts w:ascii="Arial" w:hAnsi="Arial" w:cs="Arial"/>
              </w:rPr>
            </w:pPr>
            <w:r>
              <w:rPr>
                <w:rFonts w:ascii="Arial" w:hAnsi="Arial" w:cs="Arial"/>
              </w:rPr>
              <w:t>July 2027</w:t>
            </w:r>
          </w:p>
        </w:tc>
      </w:tr>
      <w:tr w:rsidR="000E59C0" w:rsidRPr="00F94F2C" w14:paraId="2859A83B" w14:textId="77777777" w:rsidTr="007A39F6">
        <w:trPr>
          <w:trHeight w:val="246"/>
          <w:tblCellSpacing w:w="20" w:type="dxa"/>
          <w:jc w:val="center"/>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14:paraId="16D005D6" w14:textId="77777777" w:rsidR="00F94F2C" w:rsidRDefault="00000000" w:rsidP="007B053D">
            <w:pPr>
              <w:spacing w:line="262" w:lineRule="exact"/>
              <w:ind w:left="105"/>
              <w:rPr>
                <w:rFonts w:ascii="Arial" w:hAnsi="Arial" w:cs="Arial"/>
                <w:color w:val="808080"/>
              </w:rPr>
            </w:pPr>
            <w:hyperlink w:anchor="Bookmark3" w:tooltip="ECM Doc Set ID: this refers Doc Set ID in ECM" w:history="1">
              <w:r w:rsidR="007B053D" w:rsidRPr="00F94F2C">
                <w:rPr>
                  <w:rStyle w:val="Hyperlink"/>
                  <w:rFonts w:cs="Arial"/>
                </w:rPr>
                <w:t>ECM Doc Set ID</w:t>
              </w:r>
            </w:hyperlink>
            <w:r w:rsidR="00F94F2C">
              <w:rPr>
                <w:rStyle w:val="Hyperlink"/>
                <w:rFonts w:cs="Arial"/>
              </w:rPr>
              <w:t>:</w:t>
            </w:r>
          </w:p>
          <w:p w14:paraId="457CAB33" w14:textId="77777777" w:rsidR="00122F79" w:rsidRPr="00F94F2C" w:rsidRDefault="00050F8B" w:rsidP="00F94F2C">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shd w:val="clear" w:color="auto" w:fill="auto"/>
            <w:vAlign w:val="center"/>
          </w:tcPr>
          <w:p w14:paraId="5AC08FCE" w14:textId="77777777" w:rsidR="00122F79" w:rsidRPr="00F94F2C" w:rsidRDefault="003A55DE" w:rsidP="00BA0F37">
            <w:pPr>
              <w:rPr>
                <w:rFonts w:ascii="Arial" w:hAnsi="Arial" w:cs="Arial"/>
              </w:rPr>
            </w:pPr>
            <w:r w:rsidRPr="003A55DE">
              <w:rPr>
                <w:rFonts w:ascii="Arial" w:hAnsi="Arial" w:cs="Arial"/>
              </w:rPr>
              <w:t>4134032</w:t>
            </w:r>
          </w:p>
        </w:tc>
      </w:tr>
    </w:tbl>
    <w:p w14:paraId="1297A379" w14:textId="77777777" w:rsidR="00457A7A" w:rsidRPr="005A3B0A" w:rsidRDefault="00457A7A" w:rsidP="005A3B0A">
      <w:pPr>
        <w:spacing w:before="240" w:line="260" w:lineRule="atLeast"/>
        <w:rPr>
          <w:rFonts w:ascii="Arial" w:hAnsi="Arial" w:cs="Arial"/>
        </w:rPr>
      </w:pPr>
      <w:bookmarkStart w:id="3" w:name="_Toc500418767"/>
      <w:bookmarkEnd w:id="3"/>
    </w:p>
    <w:sectPr w:rsidR="00457A7A" w:rsidRPr="005A3B0A" w:rsidSect="005108CB">
      <w:headerReference w:type="default" r:id="rId8"/>
      <w:footerReference w:type="default" r:id="rId9"/>
      <w:pgSz w:w="11906" w:h="16838" w:code="9"/>
      <w:pgMar w:top="2410"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299E0" w14:textId="77777777" w:rsidR="00965CDD" w:rsidRDefault="00965CDD">
      <w:r>
        <w:separator/>
      </w:r>
    </w:p>
  </w:endnote>
  <w:endnote w:type="continuationSeparator" w:id="0">
    <w:p w14:paraId="332EC609" w14:textId="77777777" w:rsidR="00965CDD" w:rsidRDefault="00965CDD">
      <w:r>
        <w:continuationSeparator/>
      </w:r>
    </w:p>
  </w:endnote>
  <w:endnote w:type="continuationNotice" w:id="1">
    <w:p w14:paraId="7C4B857F" w14:textId="77777777" w:rsidR="00965CDD" w:rsidRDefault="00965C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41451F37"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color w:val="2B579A"/>
            <w:shd w:val="clear" w:color="auto" w:fill="E6E6E6"/>
          </w:rPr>
          <w:fldChar w:fldCharType="begin"/>
        </w:r>
        <w:r w:rsidRPr="00F94F2C">
          <w:rPr>
            <w:rFonts w:ascii="Arial" w:hAnsi="Arial" w:cs="Arial"/>
          </w:rPr>
          <w:instrText xml:space="preserve"> PAGE   \* MERGEFORMAT </w:instrText>
        </w:r>
        <w:r w:rsidRPr="00F94F2C">
          <w:rPr>
            <w:rFonts w:ascii="Arial" w:hAnsi="Arial" w:cs="Arial"/>
            <w:color w:val="2B579A"/>
            <w:shd w:val="clear" w:color="auto" w:fill="E6E6E6"/>
          </w:rPr>
          <w:fldChar w:fldCharType="separate"/>
        </w:r>
        <w:r w:rsidR="0093731A">
          <w:rPr>
            <w:rFonts w:ascii="Arial" w:hAnsi="Arial" w:cs="Arial"/>
            <w:noProof/>
          </w:rPr>
          <w:t>7</w:t>
        </w:r>
        <w:r w:rsidRPr="00F94F2C">
          <w:rPr>
            <w:rFonts w:ascii="Arial" w:hAnsi="Arial" w:cs="Arial"/>
            <w:color w:val="2B579A"/>
            <w:shd w:val="clear" w:color="auto" w:fill="E6E6E6"/>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A5A09" w14:textId="77777777" w:rsidR="00965CDD" w:rsidRDefault="00965CDD">
      <w:r>
        <w:separator/>
      </w:r>
    </w:p>
  </w:footnote>
  <w:footnote w:type="continuationSeparator" w:id="0">
    <w:p w14:paraId="579B6FEE" w14:textId="77777777" w:rsidR="00965CDD" w:rsidRDefault="00965CDD">
      <w:r>
        <w:continuationSeparator/>
      </w:r>
    </w:p>
  </w:footnote>
  <w:footnote w:type="continuationNotice" w:id="1">
    <w:p w14:paraId="09C37CDB" w14:textId="77777777" w:rsidR="00965CDD" w:rsidRDefault="00965C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04B8C9C2" w14:textId="77777777" w:rsidTr="00623C8C">
      <w:trPr>
        <w:trHeight w:val="340"/>
        <w:tblCellSpacing w:w="20" w:type="dxa"/>
      </w:trPr>
      <w:tc>
        <w:tcPr>
          <w:tcW w:w="2088" w:type="dxa"/>
          <w:shd w:val="clear" w:color="auto" w:fill="auto"/>
          <w:vAlign w:val="center"/>
        </w:tcPr>
        <w:p w14:paraId="022FF09D" w14:textId="77777777" w:rsidR="00623C8C" w:rsidRPr="00F94F2C" w:rsidRDefault="00623C8C" w:rsidP="00623C8C">
          <w:r w:rsidRPr="00F94F2C">
            <w:rPr>
              <w:rFonts w:ascii="Arial" w:hAnsi="Arial" w:cs="Arial"/>
              <w:b/>
            </w:rPr>
            <w:t>Title</w:t>
          </w:r>
        </w:p>
      </w:tc>
      <w:tc>
        <w:tcPr>
          <w:tcW w:w="5386" w:type="dxa"/>
          <w:shd w:val="clear" w:color="auto" w:fill="auto"/>
          <w:vAlign w:val="center"/>
        </w:tcPr>
        <w:p w14:paraId="042E712F" w14:textId="77777777" w:rsidR="00623C8C" w:rsidRPr="00F94F2C" w:rsidRDefault="009A0A01" w:rsidP="00F150E1">
          <w:pPr>
            <w:pStyle w:val="Header"/>
            <w:rPr>
              <w:rFonts w:ascii="Arial Bold" w:hAnsi="Arial Bold" w:cs="Arial"/>
              <w:b/>
              <w:caps/>
            </w:rPr>
          </w:pPr>
          <w:r w:rsidRPr="00F94F2C">
            <w:rPr>
              <w:rFonts w:ascii="Arial Bold" w:hAnsi="Arial Bold" w:cs="Arial"/>
              <w:b/>
              <w:caps/>
              <w:noProof/>
              <w:color w:val="2B579A"/>
              <w:shd w:val="clear" w:color="auto" w:fill="E6E6E6"/>
            </w:rPr>
            <w:drawing>
              <wp:anchor distT="0" distB="0" distL="114300" distR="114300" simplePos="0" relativeHeight="251658240" behindDoc="0" locked="0" layoutInCell="1" allowOverlap="1" wp14:anchorId="385648BB" wp14:editId="61310BF8">
                <wp:simplePos x="0" y="0"/>
                <wp:positionH relativeFrom="column">
                  <wp:posOffset>3449320</wp:posOffset>
                </wp:positionH>
                <wp:positionV relativeFrom="paragraph">
                  <wp:posOffset>-301625</wp:posOffset>
                </wp:positionV>
                <wp:extent cx="1975485" cy="1603375"/>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150E1">
            <w:rPr>
              <w:rFonts w:ascii="Arial Bold" w:hAnsi="Arial Bold" w:cs="Arial"/>
              <w:b/>
            </w:rPr>
            <w:t>Procurement</w:t>
          </w:r>
        </w:p>
      </w:tc>
    </w:tr>
  </w:tbl>
  <w:p w14:paraId="6F02A561"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215D3"/>
    <w:multiLevelType w:val="multilevel"/>
    <w:tmpl w:val="757EC12A"/>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F85809"/>
    <w:multiLevelType w:val="hybridMultilevel"/>
    <w:tmpl w:val="A754D3E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0B5A1B47"/>
    <w:multiLevelType w:val="multilevel"/>
    <w:tmpl w:val="4F9696AA"/>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128A64D4"/>
    <w:multiLevelType w:val="hybridMultilevel"/>
    <w:tmpl w:val="B4466A50"/>
    <w:lvl w:ilvl="0" w:tplc="0C090017">
      <w:start w:val="1"/>
      <w:numFmt w:val="lowerLetter"/>
      <w:lvlText w:val="%1)"/>
      <w:lvlJc w:val="left"/>
      <w:pPr>
        <w:ind w:left="1287" w:hanging="360"/>
      </w:pPr>
      <w:rPr>
        <w:rFont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13357F49"/>
    <w:multiLevelType w:val="hybridMultilevel"/>
    <w:tmpl w:val="EEDC26FC"/>
    <w:lvl w:ilvl="0" w:tplc="CAA80F68">
      <w:start w:val="1"/>
      <w:numFmt w:val="lowerLetter"/>
      <w:lvlText w:val="(%1)"/>
      <w:lvlJc w:val="left"/>
      <w:pPr>
        <w:ind w:left="1778" w:hanging="360"/>
      </w:pPr>
      <w:rPr>
        <w:rFonts w:hint="default"/>
      </w:rPr>
    </w:lvl>
    <w:lvl w:ilvl="1" w:tplc="0C090003" w:tentative="1">
      <w:start w:val="1"/>
      <w:numFmt w:val="bullet"/>
      <w:lvlText w:val="o"/>
      <w:lvlJc w:val="left"/>
      <w:pPr>
        <w:ind w:left="2498" w:hanging="360"/>
      </w:pPr>
      <w:rPr>
        <w:rFonts w:ascii="Courier New" w:hAnsi="Courier New" w:cs="Courier New" w:hint="default"/>
      </w:rPr>
    </w:lvl>
    <w:lvl w:ilvl="2" w:tplc="0C090005">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6" w15:restartNumberingAfterBreak="0">
    <w:nsid w:val="1E9B5553"/>
    <w:multiLevelType w:val="hybridMultilevel"/>
    <w:tmpl w:val="1998522A"/>
    <w:lvl w:ilvl="0" w:tplc="6CDED81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23826B8C"/>
    <w:multiLevelType w:val="hybridMultilevel"/>
    <w:tmpl w:val="355A1E12"/>
    <w:lvl w:ilvl="0" w:tplc="020AB3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067E914"/>
    <w:multiLevelType w:val="multilevel"/>
    <w:tmpl w:val="750479B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416C866B"/>
    <w:multiLevelType w:val="hybridMultilevel"/>
    <w:tmpl w:val="BD92213E"/>
    <w:lvl w:ilvl="0" w:tplc="A302FD08">
      <w:start w:val="1"/>
      <w:numFmt w:val="decimal"/>
      <w:lvlText w:val="%1."/>
      <w:lvlJc w:val="left"/>
      <w:pPr>
        <w:ind w:left="720" w:hanging="360"/>
      </w:pPr>
    </w:lvl>
    <w:lvl w:ilvl="1" w:tplc="B8AE9790">
      <w:start w:val="1"/>
      <w:numFmt w:val="decimal"/>
      <w:lvlText w:val="%2."/>
      <w:lvlJc w:val="left"/>
      <w:pPr>
        <w:ind w:left="1440" w:hanging="360"/>
      </w:pPr>
    </w:lvl>
    <w:lvl w:ilvl="2" w:tplc="E292A9BA">
      <w:start w:val="1"/>
      <w:numFmt w:val="lowerRoman"/>
      <w:lvlText w:val="%3."/>
      <w:lvlJc w:val="right"/>
      <w:pPr>
        <w:ind w:left="2160" w:hanging="180"/>
      </w:pPr>
    </w:lvl>
    <w:lvl w:ilvl="3" w:tplc="E8AA502A">
      <w:start w:val="1"/>
      <w:numFmt w:val="decimal"/>
      <w:lvlText w:val="%4."/>
      <w:lvlJc w:val="left"/>
      <w:pPr>
        <w:ind w:left="2880" w:hanging="360"/>
      </w:pPr>
    </w:lvl>
    <w:lvl w:ilvl="4" w:tplc="BE7C47E0">
      <w:start w:val="1"/>
      <w:numFmt w:val="lowerLetter"/>
      <w:lvlText w:val="%5."/>
      <w:lvlJc w:val="left"/>
      <w:pPr>
        <w:ind w:left="3600" w:hanging="360"/>
      </w:pPr>
    </w:lvl>
    <w:lvl w:ilvl="5" w:tplc="BFF82422">
      <w:start w:val="1"/>
      <w:numFmt w:val="lowerRoman"/>
      <w:lvlText w:val="%6."/>
      <w:lvlJc w:val="right"/>
      <w:pPr>
        <w:ind w:left="4320" w:hanging="180"/>
      </w:pPr>
    </w:lvl>
    <w:lvl w:ilvl="6" w:tplc="99082CD2">
      <w:start w:val="1"/>
      <w:numFmt w:val="decimal"/>
      <w:lvlText w:val="%7."/>
      <w:lvlJc w:val="left"/>
      <w:pPr>
        <w:ind w:left="5040" w:hanging="360"/>
      </w:pPr>
    </w:lvl>
    <w:lvl w:ilvl="7" w:tplc="BE10F8B2">
      <w:start w:val="1"/>
      <w:numFmt w:val="lowerLetter"/>
      <w:lvlText w:val="%8."/>
      <w:lvlJc w:val="left"/>
      <w:pPr>
        <w:ind w:left="5760" w:hanging="360"/>
      </w:pPr>
    </w:lvl>
    <w:lvl w:ilvl="8" w:tplc="890628C2">
      <w:start w:val="1"/>
      <w:numFmt w:val="lowerRoman"/>
      <w:lvlText w:val="%9."/>
      <w:lvlJc w:val="right"/>
      <w:pPr>
        <w:ind w:left="6480" w:hanging="180"/>
      </w:pPr>
    </w:lvl>
  </w:abstractNum>
  <w:abstractNum w:abstractNumId="13" w15:restartNumberingAfterBreak="0">
    <w:nsid w:val="41AB114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15" w15:restartNumberingAfterBreak="0">
    <w:nsid w:val="4A3B0A0B"/>
    <w:multiLevelType w:val="hybridMultilevel"/>
    <w:tmpl w:val="D55CD8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24A1D0A"/>
    <w:multiLevelType w:val="multilevel"/>
    <w:tmpl w:val="62408626"/>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C5B4600"/>
    <w:multiLevelType w:val="hybridMultilevel"/>
    <w:tmpl w:val="888A79A4"/>
    <w:lvl w:ilvl="0" w:tplc="199485CA">
      <w:start w:val="1"/>
      <w:numFmt w:val="lowerLetter"/>
      <w:lvlText w:val="(%1)"/>
      <w:lvlJc w:val="left"/>
      <w:pPr>
        <w:ind w:left="1287" w:hanging="360"/>
      </w:pPr>
      <w:rPr>
        <w:rFont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617B09BB"/>
    <w:multiLevelType w:val="hybridMultilevel"/>
    <w:tmpl w:val="D82229AE"/>
    <w:lvl w:ilvl="0" w:tplc="069292E0">
      <w:start w:val="1"/>
      <w:numFmt w:val="bullet"/>
      <w:lvlText w:val="­"/>
      <w:lvlJc w:val="left"/>
      <w:pPr>
        <w:ind w:left="1287" w:hanging="360"/>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46F45E6"/>
    <w:multiLevelType w:val="hybridMultilevel"/>
    <w:tmpl w:val="A8F2C972"/>
    <w:lvl w:ilvl="0" w:tplc="020AB3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6A938D2"/>
    <w:multiLevelType w:val="multilevel"/>
    <w:tmpl w:val="44E22070"/>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794086"/>
    <w:multiLevelType w:val="multilevel"/>
    <w:tmpl w:val="328A35B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E222DE"/>
    <w:multiLevelType w:val="hybridMultilevel"/>
    <w:tmpl w:val="AEF43DEA"/>
    <w:lvl w:ilvl="0" w:tplc="020AB3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834473B"/>
    <w:multiLevelType w:val="hybridMultilevel"/>
    <w:tmpl w:val="29F4FC32"/>
    <w:lvl w:ilvl="0" w:tplc="BBB6B11C">
      <w:start w:val="1"/>
      <w:numFmt w:val="decimal"/>
      <w:lvlText w:val="%1."/>
      <w:lvlJc w:val="left"/>
      <w:pPr>
        <w:ind w:left="720" w:hanging="360"/>
      </w:pPr>
    </w:lvl>
    <w:lvl w:ilvl="1" w:tplc="08CE4816">
      <w:start w:val="1"/>
      <w:numFmt w:val="lowerLetter"/>
      <w:lvlText w:val="(%2)"/>
      <w:lvlJc w:val="left"/>
      <w:pPr>
        <w:ind w:left="1440" w:hanging="360"/>
      </w:pPr>
    </w:lvl>
    <w:lvl w:ilvl="2" w:tplc="0690400C">
      <w:start w:val="1"/>
      <w:numFmt w:val="lowerRoman"/>
      <w:lvlText w:val="%3."/>
      <w:lvlJc w:val="right"/>
      <w:pPr>
        <w:ind w:left="2160" w:hanging="180"/>
      </w:pPr>
    </w:lvl>
    <w:lvl w:ilvl="3" w:tplc="68805B18">
      <w:start w:val="1"/>
      <w:numFmt w:val="decimal"/>
      <w:lvlText w:val="%4."/>
      <w:lvlJc w:val="left"/>
      <w:pPr>
        <w:ind w:left="2880" w:hanging="360"/>
      </w:pPr>
    </w:lvl>
    <w:lvl w:ilvl="4" w:tplc="23AE2810">
      <w:start w:val="1"/>
      <w:numFmt w:val="lowerLetter"/>
      <w:lvlText w:val="%5."/>
      <w:lvlJc w:val="left"/>
      <w:pPr>
        <w:ind w:left="3600" w:hanging="360"/>
      </w:pPr>
    </w:lvl>
    <w:lvl w:ilvl="5" w:tplc="668A355A">
      <w:start w:val="1"/>
      <w:numFmt w:val="lowerRoman"/>
      <w:lvlText w:val="%6."/>
      <w:lvlJc w:val="right"/>
      <w:pPr>
        <w:ind w:left="4320" w:hanging="180"/>
      </w:pPr>
    </w:lvl>
    <w:lvl w:ilvl="6" w:tplc="1F22DD2E">
      <w:start w:val="1"/>
      <w:numFmt w:val="decimal"/>
      <w:lvlText w:val="%7."/>
      <w:lvlJc w:val="left"/>
      <w:pPr>
        <w:ind w:left="5040" w:hanging="360"/>
      </w:pPr>
    </w:lvl>
    <w:lvl w:ilvl="7" w:tplc="C88E9102">
      <w:start w:val="1"/>
      <w:numFmt w:val="lowerLetter"/>
      <w:lvlText w:val="%8."/>
      <w:lvlJc w:val="left"/>
      <w:pPr>
        <w:ind w:left="5760" w:hanging="360"/>
      </w:pPr>
    </w:lvl>
    <w:lvl w:ilvl="8" w:tplc="688AFFCE">
      <w:start w:val="1"/>
      <w:numFmt w:val="lowerRoman"/>
      <w:lvlText w:val="%9."/>
      <w:lvlJc w:val="right"/>
      <w:pPr>
        <w:ind w:left="6480" w:hanging="180"/>
      </w:pPr>
    </w:lvl>
  </w:abstractNum>
  <w:abstractNum w:abstractNumId="26"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EA548CA"/>
    <w:multiLevelType w:val="multilevel"/>
    <w:tmpl w:val="95926A8C"/>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57744663">
    <w:abstractNumId w:val="14"/>
  </w:num>
  <w:num w:numId="2" w16cid:durableId="417211739">
    <w:abstractNumId w:val="9"/>
  </w:num>
  <w:num w:numId="3" w16cid:durableId="1584802549">
    <w:abstractNumId w:val="7"/>
  </w:num>
  <w:num w:numId="4" w16cid:durableId="1566408277">
    <w:abstractNumId w:val="17"/>
  </w:num>
  <w:num w:numId="5" w16cid:durableId="431587171">
    <w:abstractNumId w:val="10"/>
  </w:num>
  <w:num w:numId="6" w16cid:durableId="1089228358">
    <w:abstractNumId w:val="20"/>
  </w:num>
  <w:num w:numId="7" w16cid:durableId="1812676679">
    <w:abstractNumId w:val="26"/>
  </w:num>
  <w:num w:numId="8" w16cid:durableId="1636451768">
    <w:abstractNumId w:val="0"/>
  </w:num>
  <w:num w:numId="9" w16cid:durableId="2016569440">
    <w:abstractNumId w:val="13"/>
  </w:num>
  <w:num w:numId="10" w16cid:durableId="1474059102">
    <w:abstractNumId w:val="2"/>
  </w:num>
  <w:num w:numId="11" w16cid:durableId="502747384">
    <w:abstractNumId w:val="15"/>
  </w:num>
  <w:num w:numId="12" w16cid:durableId="1493177426">
    <w:abstractNumId w:val="19"/>
  </w:num>
  <w:num w:numId="13" w16cid:durableId="1646470200">
    <w:abstractNumId w:val="4"/>
  </w:num>
  <w:num w:numId="14" w16cid:durableId="1468012421">
    <w:abstractNumId w:val="6"/>
  </w:num>
  <w:num w:numId="15" w16cid:durableId="709502691">
    <w:abstractNumId w:val="3"/>
  </w:num>
  <w:num w:numId="16" w16cid:durableId="1374498310">
    <w:abstractNumId w:val="24"/>
  </w:num>
  <w:num w:numId="17" w16cid:durableId="1213229708">
    <w:abstractNumId w:val="8"/>
  </w:num>
  <w:num w:numId="18" w16cid:durableId="214780952">
    <w:abstractNumId w:val="21"/>
  </w:num>
  <w:num w:numId="19" w16cid:durableId="939071547">
    <w:abstractNumId w:val="16"/>
  </w:num>
  <w:num w:numId="20" w16cid:durableId="589781142">
    <w:abstractNumId w:val="23"/>
  </w:num>
  <w:num w:numId="21" w16cid:durableId="2085488014">
    <w:abstractNumId w:val="22"/>
  </w:num>
  <w:num w:numId="22" w16cid:durableId="1701709470">
    <w:abstractNumId w:val="5"/>
  </w:num>
  <w:num w:numId="23" w16cid:durableId="1584686473">
    <w:abstractNumId w:val="27"/>
  </w:num>
  <w:num w:numId="24" w16cid:durableId="1820806457">
    <w:abstractNumId w:val="1"/>
  </w:num>
  <w:num w:numId="25" w16cid:durableId="1540433081">
    <w:abstractNumId w:val="18"/>
  </w:num>
  <w:num w:numId="26" w16cid:durableId="1056663906">
    <w:abstractNumId w:val="11"/>
  </w:num>
  <w:num w:numId="27" w16cid:durableId="718163554">
    <w:abstractNumId w:val="12"/>
  </w:num>
  <w:num w:numId="28" w16cid:durableId="121295869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yBENLcwsDU0slHaXg1OLizPw8kALDWgBU94J+LAAAAA=="/>
  </w:docVars>
  <w:rsids>
    <w:rsidRoot w:val="00BB19C4"/>
    <w:rsid w:val="000000CB"/>
    <w:rsid w:val="00001789"/>
    <w:rsid w:val="000022E4"/>
    <w:rsid w:val="000039C0"/>
    <w:rsid w:val="00004EA1"/>
    <w:rsid w:val="000051CA"/>
    <w:rsid w:val="00007992"/>
    <w:rsid w:val="00007B32"/>
    <w:rsid w:val="00012DA1"/>
    <w:rsid w:val="00013DDB"/>
    <w:rsid w:val="000154C6"/>
    <w:rsid w:val="00017BC9"/>
    <w:rsid w:val="00021AD2"/>
    <w:rsid w:val="00021C19"/>
    <w:rsid w:val="000231F0"/>
    <w:rsid w:val="00023FB9"/>
    <w:rsid w:val="00024D04"/>
    <w:rsid w:val="00026923"/>
    <w:rsid w:val="00026941"/>
    <w:rsid w:val="00030192"/>
    <w:rsid w:val="00031484"/>
    <w:rsid w:val="00031CC0"/>
    <w:rsid w:val="00035E13"/>
    <w:rsid w:val="00037CE1"/>
    <w:rsid w:val="00041F74"/>
    <w:rsid w:val="00042359"/>
    <w:rsid w:val="000427FB"/>
    <w:rsid w:val="00050F8B"/>
    <w:rsid w:val="00052205"/>
    <w:rsid w:val="00052969"/>
    <w:rsid w:val="00053A85"/>
    <w:rsid w:val="0005413B"/>
    <w:rsid w:val="00055B3A"/>
    <w:rsid w:val="00060F99"/>
    <w:rsid w:val="00060FB6"/>
    <w:rsid w:val="00061641"/>
    <w:rsid w:val="000624EB"/>
    <w:rsid w:val="0006383C"/>
    <w:rsid w:val="0006502C"/>
    <w:rsid w:val="0006550B"/>
    <w:rsid w:val="00075196"/>
    <w:rsid w:val="00075B54"/>
    <w:rsid w:val="00081495"/>
    <w:rsid w:val="0008184F"/>
    <w:rsid w:val="0008204E"/>
    <w:rsid w:val="0008597E"/>
    <w:rsid w:val="00086244"/>
    <w:rsid w:val="0008665E"/>
    <w:rsid w:val="00086963"/>
    <w:rsid w:val="00087B26"/>
    <w:rsid w:val="0009152D"/>
    <w:rsid w:val="000916A7"/>
    <w:rsid w:val="000940D7"/>
    <w:rsid w:val="00094E6D"/>
    <w:rsid w:val="00096712"/>
    <w:rsid w:val="00097CC9"/>
    <w:rsid w:val="000A0634"/>
    <w:rsid w:val="000A075E"/>
    <w:rsid w:val="000A10D3"/>
    <w:rsid w:val="000A16A1"/>
    <w:rsid w:val="000A1C37"/>
    <w:rsid w:val="000A332D"/>
    <w:rsid w:val="000A3454"/>
    <w:rsid w:val="000A54CC"/>
    <w:rsid w:val="000A5CAC"/>
    <w:rsid w:val="000B002D"/>
    <w:rsid w:val="000B2264"/>
    <w:rsid w:val="000B234A"/>
    <w:rsid w:val="000B245C"/>
    <w:rsid w:val="000B26F5"/>
    <w:rsid w:val="000B32E7"/>
    <w:rsid w:val="000B4BE7"/>
    <w:rsid w:val="000B5111"/>
    <w:rsid w:val="000B7DD0"/>
    <w:rsid w:val="000C34CC"/>
    <w:rsid w:val="000C44A1"/>
    <w:rsid w:val="000C6765"/>
    <w:rsid w:val="000C6F2F"/>
    <w:rsid w:val="000D0132"/>
    <w:rsid w:val="000D06E2"/>
    <w:rsid w:val="000D3DC3"/>
    <w:rsid w:val="000D7BF5"/>
    <w:rsid w:val="000D7FEC"/>
    <w:rsid w:val="000E119D"/>
    <w:rsid w:val="000E1BF6"/>
    <w:rsid w:val="000E1F01"/>
    <w:rsid w:val="000E1F28"/>
    <w:rsid w:val="000E2527"/>
    <w:rsid w:val="000E2630"/>
    <w:rsid w:val="000E2CCB"/>
    <w:rsid w:val="000E5690"/>
    <w:rsid w:val="000E59C0"/>
    <w:rsid w:val="000E5C8F"/>
    <w:rsid w:val="000F1662"/>
    <w:rsid w:val="000F203F"/>
    <w:rsid w:val="000F29F7"/>
    <w:rsid w:val="000F447C"/>
    <w:rsid w:val="000F5278"/>
    <w:rsid w:val="000F70BC"/>
    <w:rsid w:val="000F7FEA"/>
    <w:rsid w:val="00100B55"/>
    <w:rsid w:val="00102345"/>
    <w:rsid w:val="00103203"/>
    <w:rsid w:val="00106214"/>
    <w:rsid w:val="001078D5"/>
    <w:rsid w:val="00107D17"/>
    <w:rsid w:val="00110ACC"/>
    <w:rsid w:val="00113902"/>
    <w:rsid w:val="00115004"/>
    <w:rsid w:val="001162D3"/>
    <w:rsid w:val="00116796"/>
    <w:rsid w:val="00116A63"/>
    <w:rsid w:val="0012037D"/>
    <w:rsid w:val="00122F79"/>
    <w:rsid w:val="00123731"/>
    <w:rsid w:val="00124A4D"/>
    <w:rsid w:val="00126178"/>
    <w:rsid w:val="001321FB"/>
    <w:rsid w:val="00132D0A"/>
    <w:rsid w:val="00133F34"/>
    <w:rsid w:val="00133F68"/>
    <w:rsid w:val="0013682B"/>
    <w:rsid w:val="00140D06"/>
    <w:rsid w:val="00140FC9"/>
    <w:rsid w:val="00141D2C"/>
    <w:rsid w:val="00142415"/>
    <w:rsid w:val="001451A4"/>
    <w:rsid w:val="0014535E"/>
    <w:rsid w:val="00145658"/>
    <w:rsid w:val="00146118"/>
    <w:rsid w:val="001473CE"/>
    <w:rsid w:val="00151611"/>
    <w:rsid w:val="0016013C"/>
    <w:rsid w:val="001618F0"/>
    <w:rsid w:val="00163742"/>
    <w:rsid w:val="00165BA7"/>
    <w:rsid w:val="00166111"/>
    <w:rsid w:val="001664DA"/>
    <w:rsid w:val="0016654E"/>
    <w:rsid w:val="00166692"/>
    <w:rsid w:val="001666C9"/>
    <w:rsid w:val="00167CF2"/>
    <w:rsid w:val="00167E8D"/>
    <w:rsid w:val="00167FA1"/>
    <w:rsid w:val="00170886"/>
    <w:rsid w:val="00170EF8"/>
    <w:rsid w:val="00170F2F"/>
    <w:rsid w:val="00172AA5"/>
    <w:rsid w:val="00172E10"/>
    <w:rsid w:val="00173CB2"/>
    <w:rsid w:val="00173F68"/>
    <w:rsid w:val="00175125"/>
    <w:rsid w:val="00176831"/>
    <w:rsid w:val="0017C182"/>
    <w:rsid w:val="001843BC"/>
    <w:rsid w:val="001855BD"/>
    <w:rsid w:val="001857FE"/>
    <w:rsid w:val="001858D6"/>
    <w:rsid w:val="00186387"/>
    <w:rsid w:val="00186C89"/>
    <w:rsid w:val="001870DB"/>
    <w:rsid w:val="001930F4"/>
    <w:rsid w:val="00195096"/>
    <w:rsid w:val="00195107"/>
    <w:rsid w:val="00195AED"/>
    <w:rsid w:val="00197C9F"/>
    <w:rsid w:val="001A067B"/>
    <w:rsid w:val="001A0C8E"/>
    <w:rsid w:val="001A3E50"/>
    <w:rsid w:val="001A5500"/>
    <w:rsid w:val="001B0ACC"/>
    <w:rsid w:val="001B2376"/>
    <w:rsid w:val="001B24F8"/>
    <w:rsid w:val="001B25EE"/>
    <w:rsid w:val="001B28D8"/>
    <w:rsid w:val="001B29DC"/>
    <w:rsid w:val="001B2DA8"/>
    <w:rsid w:val="001B3490"/>
    <w:rsid w:val="001B366F"/>
    <w:rsid w:val="001B4629"/>
    <w:rsid w:val="001B7084"/>
    <w:rsid w:val="001C0E71"/>
    <w:rsid w:val="001C2B30"/>
    <w:rsid w:val="001C34A2"/>
    <w:rsid w:val="001C3D0B"/>
    <w:rsid w:val="001C4483"/>
    <w:rsid w:val="001C4ABB"/>
    <w:rsid w:val="001D060B"/>
    <w:rsid w:val="001D08BD"/>
    <w:rsid w:val="001D196E"/>
    <w:rsid w:val="001D36B6"/>
    <w:rsid w:val="001E0AE9"/>
    <w:rsid w:val="001E1511"/>
    <w:rsid w:val="001E3ACA"/>
    <w:rsid w:val="001F2365"/>
    <w:rsid w:val="001F3ADD"/>
    <w:rsid w:val="001F3D34"/>
    <w:rsid w:val="001F5D21"/>
    <w:rsid w:val="001F64F7"/>
    <w:rsid w:val="00200E73"/>
    <w:rsid w:val="00203904"/>
    <w:rsid w:val="0020497E"/>
    <w:rsid w:val="00204A4C"/>
    <w:rsid w:val="002052AD"/>
    <w:rsid w:val="0020753E"/>
    <w:rsid w:val="00210BAF"/>
    <w:rsid w:val="00210F1C"/>
    <w:rsid w:val="00211F40"/>
    <w:rsid w:val="002156A3"/>
    <w:rsid w:val="002164EF"/>
    <w:rsid w:val="00216618"/>
    <w:rsid w:val="00216D50"/>
    <w:rsid w:val="00217DAF"/>
    <w:rsid w:val="00223453"/>
    <w:rsid w:val="00231B32"/>
    <w:rsid w:val="00235FB8"/>
    <w:rsid w:val="00236496"/>
    <w:rsid w:val="002373BB"/>
    <w:rsid w:val="002427D4"/>
    <w:rsid w:val="00244FDA"/>
    <w:rsid w:val="00245208"/>
    <w:rsid w:val="002511E6"/>
    <w:rsid w:val="0025176B"/>
    <w:rsid w:val="00253A70"/>
    <w:rsid w:val="00254218"/>
    <w:rsid w:val="00254A6F"/>
    <w:rsid w:val="002562D9"/>
    <w:rsid w:val="0026005F"/>
    <w:rsid w:val="00260AE7"/>
    <w:rsid w:val="00261407"/>
    <w:rsid w:val="00261FCE"/>
    <w:rsid w:val="0026479E"/>
    <w:rsid w:val="0026482F"/>
    <w:rsid w:val="00264967"/>
    <w:rsid w:val="00265E49"/>
    <w:rsid w:val="00265F19"/>
    <w:rsid w:val="00266E94"/>
    <w:rsid w:val="002672C5"/>
    <w:rsid w:val="0026753C"/>
    <w:rsid w:val="00267701"/>
    <w:rsid w:val="00267AB7"/>
    <w:rsid w:val="0027131B"/>
    <w:rsid w:val="0027164F"/>
    <w:rsid w:val="00273A3A"/>
    <w:rsid w:val="00273A60"/>
    <w:rsid w:val="00275596"/>
    <w:rsid w:val="00276DC0"/>
    <w:rsid w:val="002815A7"/>
    <w:rsid w:val="00281C4C"/>
    <w:rsid w:val="002824FA"/>
    <w:rsid w:val="00283FC6"/>
    <w:rsid w:val="0028582D"/>
    <w:rsid w:val="00292ABD"/>
    <w:rsid w:val="0029436A"/>
    <w:rsid w:val="00297132"/>
    <w:rsid w:val="002A0276"/>
    <w:rsid w:val="002A0C60"/>
    <w:rsid w:val="002A226C"/>
    <w:rsid w:val="002A22C0"/>
    <w:rsid w:val="002A3434"/>
    <w:rsid w:val="002A483F"/>
    <w:rsid w:val="002A48BA"/>
    <w:rsid w:val="002A595E"/>
    <w:rsid w:val="002A5EA2"/>
    <w:rsid w:val="002A753A"/>
    <w:rsid w:val="002A75AB"/>
    <w:rsid w:val="002B03A7"/>
    <w:rsid w:val="002B0A72"/>
    <w:rsid w:val="002C1818"/>
    <w:rsid w:val="002C1A17"/>
    <w:rsid w:val="002C3561"/>
    <w:rsid w:val="002C387F"/>
    <w:rsid w:val="002C3FFA"/>
    <w:rsid w:val="002C5052"/>
    <w:rsid w:val="002C51BC"/>
    <w:rsid w:val="002C51C6"/>
    <w:rsid w:val="002D05F3"/>
    <w:rsid w:val="002D06F3"/>
    <w:rsid w:val="002D1C3B"/>
    <w:rsid w:val="002D3A04"/>
    <w:rsid w:val="002D414E"/>
    <w:rsid w:val="002D451E"/>
    <w:rsid w:val="002D4545"/>
    <w:rsid w:val="002D5BC3"/>
    <w:rsid w:val="002D790D"/>
    <w:rsid w:val="002E01C7"/>
    <w:rsid w:val="002E0A79"/>
    <w:rsid w:val="002E0CB7"/>
    <w:rsid w:val="002E26D0"/>
    <w:rsid w:val="002E34ED"/>
    <w:rsid w:val="002E3B5F"/>
    <w:rsid w:val="002E59F3"/>
    <w:rsid w:val="002F0A79"/>
    <w:rsid w:val="002F3FD6"/>
    <w:rsid w:val="002F511F"/>
    <w:rsid w:val="002F620D"/>
    <w:rsid w:val="002F65BA"/>
    <w:rsid w:val="002F6B9C"/>
    <w:rsid w:val="0030180E"/>
    <w:rsid w:val="003024B0"/>
    <w:rsid w:val="00303830"/>
    <w:rsid w:val="0030394C"/>
    <w:rsid w:val="00303ED7"/>
    <w:rsid w:val="00304AAC"/>
    <w:rsid w:val="00307F54"/>
    <w:rsid w:val="00310C52"/>
    <w:rsid w:val="003116D1"/>
    <w:rsid w:val="00314DDC"/>
    <w:rsid w:val="003163D8"/>
    <w:rsid w:val="003207CC"/>
    <w:rsid w:val="00320B44"/>
    <w:rsid w:val="003215F3"/>
    <w:rsid w:val="0032191D"/>
    <w:rsid w:val="003221D2"/>
    <w:rsid w:val="003226D2"/>
    <w:rsid w:val="00324F06"/>
    <w:rsid w:val="00326A3C"/>
    <w:rsid w:val="00326B0E"/>
    <w:rsid w:val="00330150"/>
    <w:rsid w:val="00331B5F"/>
    <w:rsid w:val="003323A3"/>
    <w:rsid w:val="00333FE7"/>
    <w:rsid w:val="00334770"/>
    <w:rsid w:val="00334B58"/>
    <w:rsid w:val="00341F71"/>
    <w:rsid w:val="003422A0"/>
    <w:rsid w:val="00342608"/>
    <w:rsid w:val="00342744"/>
    <w:rsid w:val="0034633B"/>
    <w:rsid w:val="00346AC3"/>
    <w:rsid w:val="00346FF8"/>
    <w:rsid w:val="00347EFF"/>
    <w:rsid w:val="003489EA"/>
    <w:rsid w:val="0035399A"/>
    <w:rsid w:val="0035509B"/>
    <w:rsid w:val="00355D3F"/>
    <w:rsid w:val="003568AD"/>
    <w:rsid w:val="00357873"/>
    <w:rsid w:val="003620BB"/>
    <w:rsid w:val="003637D8"/>
    <w:rsid w:val="003674AC"/>
    <w:rsid w:val="00367E89"/>
    <w:rsid w:val="00370298"/>
    <w:rsid w:val="00372C41"/>
    <w:rsid w:val="00375DED"/>
    <w:rsid w:val="0037640F"/>
    <w:rsid w:val="003822F3"/>
    <w:rsid w:val="00383752"/>
    <w:rsid w:val="00383C52"/>
    <w:rsid w:val="00384A9A"/>
    <w:rsid w:val="00386439"/>
    <w:rsid w:val="00386829"/>
    <w:rsid w:val="003878E1"/>
    <w:rsid w:val="00387ED5"/>
    <w:rsid w:val="0039128B"/>
    <w:rsid w:val="00391E5B"/>
    <w:rsid w:val="00392E61"/>
    <w:rsid w:val="00393627"/>
    <w:rsid w:val="003939FD"/>
    <w:rsid w:val="00394C98"/>
    <w:rsid w:val="00396D17"/>
    <w:rsid w:val="003970C1"/>
    <w:rsid w:val="003A51B4"/>
    <w:rsid w:val="003A55DE"/>
    <w:rsid w:val="003A5FD1"/>
    <w:rsid w:val="003A7743"/>
    <w:rsid w:val="003A7B1F"/>
    <w:rsid w:val="003B0E4B"/>
    <w:rsid w:val="003B1202"/>
    <w:rsid w:val="003B222D"/>
    <w:rsid w:val="003B33D7"/>
    <w:rsid w:val="003B3B58"/>
    <w:rsid w:val="003B402B"/>
    <w:rsid w:val="003B6F60"/>
    <w:rsid w:val="003B7BC5"/>
    <w:rsid w:val="003B7C90"/>
    <w:rsid w:val="003C04E9"/>
    <w:rsid w:val="003C0FAA"/>
    <w:rsid w:val="003C5843"/>
    <w:rsid w:val="003D0238"/>
    <w:rsid w:val="003D202F"/>
    <w:rsid w:val="003D3591"/>
    <w:rsid w:val="003D36DC"/>
    <w:rsid w:val="003D3AED"/>
    <w:rsid w:val="003D45D8"/>
    <w:rsid w:val="003D49F7"/>
    <w:rsid w:val="003D4DA6"/>
    <w:rsid w:val="003D6A53"/>
    <w:rsid w:val="003D7A6B"/>
    <w:rsid w:val="003D7F20"/>
    <w:rsid w:val="003E3F21"/>
    <w:rsid w:val="003E46DC"/>
    <w:rsid w:val="003E60B8"/>
    <w:rsid w:val="003E60BC"/>
    <w:rsid w:val="003F0AAA"/>
    <w:rsid w:val="003F3E94"/>
    <w:rsid w:val="003F5D96"/>
    <w:rsid w:val="003F6457"/>
    <w:rsid w:val="003F64A6"/>
    <w:rsid w:val="003F67DD"/>
    <w:rsid w:val="003F78FD"/>
    <w:rsid w:val="003F7ABB"/>
    <w:rsid w:val="003F7B05"/>
    <w:rsid w:val="00402578"/>
    <w:rsid w:val="00404B4E"/>
    <w:rsid w:val="0040549B"/>
    <w:rsid w:val="004057CF"/>
    <w:rsid w:val="00406C52"/>
    <w:rsid w:val="00413583"/>
    <w:rsid w:val="004161B1"/>
    <w:rsid w:val="004164B8"/>
    <w:rsid w:val="00416AD6"/>
    <w:rsid w:val="0041700C"/>
    <w:rsid w:val="0041719C"/>
    <w:rsid w:val="00420469"/>
    <w:rsid w:val="00425F55"/>
    <w:rsid w:val="00426986"/>
    <w:rsid w:val="00427A29"/>
    <w:rsid w:val="00430A6F"/>
    <w:rsid w:val="00430BCE"/>
    <w:rsid w:val="00431825"/>
    <w:rsid w:val="004332BC"/>
    <w:rsid w:val="004333DD"/>
    <w:rsid w:val="00434B14"/>
    <w:rsid w:val="00434B32"/>
    <w:rsid w:val="00437E39"/>
    <w:rsid w:val="004402BD"/>
    <w:rsid w:val="0044080A"/>
    <w:rsid w:val="0044085F"/>
    <w:rsid w:val="00440902"/>
    <w:rsid w:val="00440EA5"/>
    <w:rsid w:val="004424D0"/>
    <w:rsid w:val="00444C10"/>
    <w:rsid w:val="00445781"/>
    <w:rsid w:val="00445F7A"/>
    <w:rsid w:val="004465F9"/>
    <w:rsid w:val="00446AC7"/>
    <w:rsid w:val="00446E78"/>
    <w:rsid w:val="004479F6"/>
    <w:rsid w:val="00453996"/>
    <w:rsid w:val="0045580F"/>
    <w:rsid w:val="00456525"/>
    <w:rsid w:val="00457A7A"/>
    <w:rsid w:val="00461311"/>
    <w:rsid w:val="004628CC"/>
    <w:rsid w:val="004631F8"/>
    <w:rsid w:val="00464623"/>
    <w:rsid w:val="0047078F"/>
    <w:rsid w:val="0047142B"/>
    <w:rsid w:val="00471454"/>
    <w:rsid w:val="00473881"/>
    <w:rsid w:val="0047440F"/>
    <w:rsid w:val="00474F09"/>
    <w:rsid w:val="00481A13"/>
    <w:rsid w:val="00481A98"/>
    <w:rsid w:val="004826C8"/>
    <w:rsid w:val="00482893"/>
    <w:rsid w:val="00482B85"/>
    <w:rsid w:val="004868BE"/>
    <w:rsid w:val="00491510"/>
    <w:rsid w:val="004942F5"/>
    <w:rsid w:val="00497F44"/>
    <w:rsid w:val="004A2680"/>
    <w:rsid w:val="004A2C4B"/>
    <w:rsid w:val="004A30B6"/>
    <w:rsid w:val="004A46E4"/>
    <w:rsid w:val="004B22CA"/>
    <w:rsid w:val="004B23BE"/>
    <w:rsid w:val="004B23D4"/>
    <w:rsid w:val="004B39C7"/>
    <w:rsid w:val="004B53EA"/>
    <w:rsid w:val="004B61C0"/>
    <w:rsid w:val="004B71EE"/>
    <w:rsid w:val="004B7441"/>
    <w:rsid w:val="004C1970"/>
    <w:rsid w:val="004C3BFC"/>
    <w:rsid w:val="004C521A"/>
    <w:rsid w:val="004C53EF"/>
    <w:rsid w:val="004C5929"/>
    <w:rsid w:val="004C6466"/>
    <w:rsid w:val="004C75A5"/>
    <w:rsid w:val="004D0149"/>
    <w:rsid w:val="004D092B"/>
    <w:rsid w:val="004D3488"/>
    <w:rsid w:val="004D4835"/>
    <w:rsid w:val="004D483C"/>
    <w:rsid w:val="004D5FB7"/>
    <w:rsid w:val="004D626A"/>
    <w:rsid w:val="004D658F"/>
    <w:rsid w:val="004D7DC6"/>
    <w:rsid w:val="004E0BF9"/>
    <w:rsid w:val="004E2E84"/>
    <w:rsid w:val="004E3BBC"/>
    <w:rsid w:val="004E51C0"/>
    <w:rsid w:val="004E6833"/>
    <w:rsid w:val="004E6E02"/>
    <w:rsid w:val="004F3753"/>
    <w:rsid w:val="004F5C70"/>
    <w:rsid w:val="004F7998"/>
    <w:rsid w:val="004F7D0D"/>
    <w:rsid w:val="00500D65"/>
    <w:rsid w:val="0050276A"/>
    <w:rsid w:val="005029E0"/>
    <w:rsid w:val="00502AD3"/>
    <w:rsid w:val="0050448D"/>
    <w:rsid w:val="005108CB"/>
    <w:rsid w:val="005110B4"/>
    <w:rsid w:val="0051161D"/>
    <w:rsid w:val="00511993"/>
    <w:rsid w:val="0051575B"/>
    <w:rsid w:val="005158D9"/>
    <w:rsid w:val="005206C5"/>
    <w:rsid w:val="005221EE"/>
    <w:rsid w:val="0052451E"/>
    <w:rsid w:val="005247D3"/>
    <w:rsid w:val="00526BE4"/>
    <w:rsid w:val="00526C27"/>
    <w:rsid w:val="00535EDF"/>
    <w:rsid w:val="00536BE2"/>
    <w:rsid w:val="005415BB"/>
    <w:rsid w:val="00542300"/>
    <w:rsid w:val="00542751"/>
    <w:rsid w:val="00543075"/>
    <w:rsid w:val="00544179"/>
    <w:rsid w:val="005452CB"/>
    <w:rsid w:val="00547404"/>
    <w:rsid w:val="00547B29"/>
    <w:rsid w:val="00553148"/>
    <w:rsid w:val="00554B0B"/>
    <w:rsid w:val="005550F9"/>
    <w:rsid w:val="005572E9"/>
    <w:rsid w:val="00561E29"/>
    <w:rsid w:val="00563963"/>
    <w:rsid w:val="0056517E"/>
    <w:rsid w:val="005656DE"/>
    <w:rsid w:val="00565D4B"/>
    <w:rsid w:val="005673FC"/>
    <w:rsid w:val="0056768C"/>
    <w:rsid w:val="00576C73"/>
    <w:rsid w:val="005774AF"/>
    <w:rsid w:val="0058202F"/>
    <w:rsid w:val="005823D2"/>
    <w:rsid w:val="00582D03"/>
    <w:rsid w:val="00583D29"/>
    <w:rsid w:val="0058488C"/>
    <w:rsid w:val="005848AB"/>
    <w:rsid w:val="00584DA2"/>
    <w:rsid w:val="005850D7"/>
    <w:rsid w:val="00585809"/>
    <w:rsid w:val="005862F3"/>
    <w:rsid w:val="00587AC3"/>
    <w:rsid w:val="00592B54"/>
    <w:rsid w:val="005930C7"/>
    <w:rsid w:val="00593981"/>
    <w:rsid w:val="005967CE"/>
    <w:rsid w:val="00596BA1"/>
    <w:rsid w:val="00597D21"/>
    <w:rsid w:val="005A0F8B"/>
    <w:rsid w:val="005A0F9E"/>
    <w:rsid w:val="005A1FDC"/>
    <w:rsid w:val="005A2E6C"/>
    <w:rsid w:val="005A3B0A"/>
    <w:rsid w:val="005A4114"/>
    <w:rsid w:val="005A6067"/>
    <w:rsid w:val="005A7267"/>
    <w:rsid w:val="005A7410"/>
    <w:rsid w:val="005B1200"/>
    <w:rsid w:val="005B7990"/>
    <w:rsid w:val="005C1008"/>
    <w:rsid w:val="005C3F5F"/>
    <w:rsid w:val="005C49C8"/>
    <w:rsid w:val="005C6125"/>
    <w:rsid w:val="005C630E"/>
    <w:rsid w:val="005D06A1"/>
    <w:rsid w:val="005D2215"/>
    <w:rsid w:val="005D27E5"/>
    <w:rsid w:val="005D5E98"/>
    <w:rsid w:val="005E042C"/>
    <w:rsid w:val="005E0841"/>
    <w:rsid w:val="005E0D4C"/>
    <w:rsid w:val="005E4CCF"/>
    <w:rsid w:val="005E4DF4"/>
    <w:rsid w:val="005E6063"/>
    <w:rsid w:val="005E7982"/>
    <w:rsid w:val="005F0F0A"/>
    <w:rsid w:val="005F38FB"/>
    <w:rsid w:val="005F48E3"/>
    <w:rsid w:val="005F527A"/>
    <w:rsid w:val="005F56D0"/>
    <w:rsid w:val="005F57FE"/>
    <w:rsid w:val="00601D7B"/>
    <w:rsid w:val="00602162"/>
    <w:rsid w:val="00606E6A"/>
    <w:rsid w:val="00607DDF"/>
    <w:rsid w:val="0061091B"/>
    <w:rsid w:val="006119B7"/>
    <w:rsid w:val="00613067"/>
    <w:rsid w:val="00613CB9"/>
    <w:rsid w:val="006157F6"/>
    <w:rsid w:val="00617F5D"/>
    <w:rsid w:val="00620AB6"/>
    <w:rsid w:val="00620D57"/>
    <w:rsid w:val="006222BD"/>
    <w:rsid w:val="00622B74"/>
    <w:rsid w:val="00623C8C"/>
    <w:rsid w:val="00625B54"/>
    <w:rsid w:val="00627890"/>
    <w:rsid w:val="00630FF6"/>
    <w:rsid w:val="00634377"/>
    <w:rsid w:val="0063478F"/>
    <w:rsid w:val="00635B0D"/>
    <w:rsid w:val="00635EF6"/>
    <w:rsid w:val="00636AD5"/>
    <w:rsid w:val="0064300F"/>
    <w:rsid w:val="00643231"/>
    <w:rsid w:val="00643F27"/>
    <w:rsid w:val="00644173"/>
    <w:rsid w:val="00646950"/>
    <w:rsid w:val="00646A72"/>
    <w:rsid w:val="00650938"/>
    <w:rsid w:val="006509B4"/>
    <w:rsid w:val="00651F5C"/>
    <w:rsid w:val="00652E76"/>
    <w:rsid w:val="00653F1D"/>
    <w:rsid w:val="00654249"/>
    <w:rsid w:val="00655A86"/>
    <w:rsid w:val="00656C9D"/>
    <w:rsid w:val="006576DE"/>
    <w:rsid w:val="006600AE"/>
    <w:rsid w:val="0066236A"/>
    <w:rsid w:val="00663ACA"/>
    <w:rsid w:val="00665985"/>
    <w:rsid w:val="00671A66"/>
    <w:rsid w:val="00673C90"/>
    <w:rsid w:val="00676101"/>
    <w:rsid w:val="00680147"/>
    <w:rsid w:val="00682CCF"/>
    <w:rsid w:val="00682F33"/>
    <w:rsid w:val="00684EEB"/>
    <w:rsid w:val="006864C6"/>
    <w:rsid w:val="0069203E"/>
    <w:rsid w:val="006936CA"/>
    <w:rsid w:val="00693CF8"/>
    <w:rsid w:val="00695397"/>
    <w:rsid w:val="0069563F"/>
    <w:rsid w:val="006974D2"/>
    <w:rsid w:val="0069791C"/>
    <w:rsid w:val="00697939"/>
    <w:rsid w:val="00697AD2"/>
    <w:rsid w:val="00697E5D"/>
    <w:rsid w:val="006A4661"/>
    <w:rsid w:val="006A651B"/>
    <w:rsid w:val="006A6C9F"/>
    <w:rsid w:val="006A6D2D"/>
    <w:rsid w:val="006B0800"/>
    <w:rsid w:val="006B1072"/>
    <w:rsid w:val="006B28F8"/>
    <w:rsid w:val="006B2FC3"/>
    <w:rsid w:val="006B5F6B"/>
    <w:rsid w:val="006B6503"/>
    <w:rsid w:val="006B72A0"/>
    <w:rsid w:val="006B758A"/>
    <w:rsid w:val="006B76B5"/>
    <w:rsid w:val="006B76E3"/>
    <w:rsid w:val="006C06AC"/>
    <w:rsid w:val="006C167C"/>
    <w:rsid w:val="006C1FD6"/>
    <w:rsid w:val="006C38A1"/>
    <w:rsid w:val="006C618F"/>
    <w:rsid w:val="006C6FCA"/>
    <w:rsid w:val="006C7751"/>
    <w:rsid w:val="006D14CC"/>
    <w:rsid w:val="006D46D3"/>
    <w:rsid w:val="006D71B4"/>
    <w:rsid w:val="006E739D"/>
    <w:rsid w:val="006F00E3"/>
    <w:rsid w:val="006F2288"/>
    <w:rsid w:val="006F24F6"/>
    <w:rsid w:val="006F3CA2"/>
    <w:rsid w:val="006F5155"/>
    <w:rsid w:val="007017D6"/>
    <w:rsid w:val="00702C8C"/>
    <w:rsid w:val="0070368D"/>
    <w:rsid w:val="00706F9E"/>
    <w:rsid w:val="007079D9"/>
    <w:rsid w:val="00710E64"/>
    <w:rsid w:val="007133E6"/>
    <w:rsid w:val="0071634F"/>
    <w:rsid w:val="007166EF"/>
    <w:rsid w:val="00717FB2"/>
    <w:rsid w:val="0072082E"/>
    <w:rsid w:val="00720D41"/>
    <w:rsid w:val="00720F30"/>
    <w:rsid w:val="00721265"/>
    <w:rsid w:val="00722DD4"/>
    <w:rsid w:val="00725E64"/>
    <w:rsid w:val="00736078"/>
    <w:rsid w:val="00737608"/>
    <w:rsid w:val="00740C7A"/>
    <w:rsid w:val="00740DCD"/>
    <w:rsid w:val="0074390D"/>
    <w:rsid w:val="00744FB2"/>
    <w:rsid w:val="007452E6"/>
    <w:rsid w:val="00746471"/>
    <w:rsid w:val="00750725"/>
    <w:rsid w:val="00751538"/>
    <w:rsid w:val="0075490A"/>
    <w:rsid w:val="00754B55"/>
    <w:rsid w:val="00755079"/>
    <w:rsid w:val="00755DED"/>
    <w:rsid w:val="00757ED8"/>
    <w:rsid w:val="00762385"/>
    <w:rsid w:val="007637E4"/>
    <w:rsid w:val="00767E4D"/>
    <w:rsid w:val="00772147"/>
    <w:rsid w:val="00772A4D"/>
    <w:rsid w:val="00772BAA"/>
    <w:rsid w:val="00773928"/>
    <w:rsid w:val="00775C15"/>
    <w:rsid w:val="00776266"/>
    <w:rsid w:val="007767A5"/>
    <w:rsid w:val="007770A7"/>
    <w:rsid w:val="0078285E"/>
    <w:rsid w:val="007833DA"/>
    <w:rsid w:val="00786E34"/>
    <w:rsid w:val="00791A37"/>
    <w:rsid w:val="00792936"/>
    <w:rsid w:val="00792BCF"/>
    <w:rsid w:val="00793482"/>
    <w:rsid w:val="00797A94"/>
    <w:rsid w:val="007A39F6"/>
    <w:rsid w:val="007A446A"/>
    <w:rsid w:val="007A4BF1"/>
    <w:rsid w:val="007A7412"/>
    <w:rsid w:val="007B053D"/>
    <w:rsid w:val="007B19EA"/>
    <w:rsid w:val="007B1A78"/>
    <w:rsid w:val="007B2051"/>
    <w:rsid w:val="007B3D07"/>
    <w:rsid w:val="007B6760"/>
    <w:rsid w:val="007C123F"/>
    <w:rsid w:val="007C2854"/>
    <w:rsid w:val="007C3826"/>
    <w:rsid w:val="007C53EA"/>
    <w:rsid w:val="007C6378"/>
    <w:rsid w:val="007C7091"/>
    <w:rsid w:val="007D0C26"/>
    <w:rsid w:val="007D1F2D"/>
    <w:rsid w:val="007D3583"/>
    <w:rsid w:val="007D3E45"/>
    <w:rsid w:val="007D55F3"/>
    <w:rsid w:val="007E07C9"/>
    <w:rsid w:val="007E10FB"/>
    <w:rsid w:val="007E2C8A"/>
    <w:rsid w:val="007E5C21"/>
    <w:rsid w:val="007E7468"/>
    <w:rsid w:val="007E760F"/>
    <w:rsid w:val="007F0CA3"/>
    <w:rsid w:val="007F106C"/>
    <w:rsid w:val="007F51CF"/>
    <w:rsid w:val="007F619F"/>
    <w:rsid w:val="007F70E8"/>
    <w:rsid w:val="007F7426"/>
    <w:rsid w:val="00801368"/>
    <w:rsid w:val="00803D54"/>
    <w:rsid w:val="00805CFA"/>
    <w:rsid w:val="00805D3D"/>
    <w:rsid w:val="00806543"/>
    <w:rsid w:val="008119A4"/>
    <w:rsid w:val="00812E2A"/>
    <w:rsid w:val="00813930"/>
    <w:rsid w:val="00816EE0"/>
    <w:rsid w:val="00817201"/>
    <w:rsid w:val="00817745"/>
    <w:rsid w:val="008201E8"/>
    <w:rsid w:val="00822216"/>
    <w:rsid w:val="008243C8"/>
    <w:rsid w:val="00825412"/>
    <w:rsid w:val="008254F9"/>
    <w:rsid w:val="00825C93"/>
    <w:rsid w:val="00827465"/>
    <w:rsid w:val="00831AC7"/>
    <w:rsid w:val="00831BC6"/>
    <w:rsid w:val="00831DE6"/>
    <w:rsid w:val="00833372"/>
    <w:rsid w:val="00835AAD"/>
    <w:rsid w:val="00836969"/>
    <w:rsid w:val="0084042F"/>
    <w:rsid w:val="00840CBE"/>
    <w:rsid w:val="00842115"/>
    <w:rsid w:val="0084361F"/>
    <w:rsid w:val="00846234"/>
    <w:rsid w:val="00850D34"/>
    <w:rsid w:val="00851349"/>
    <w:rsid w:val="0085219D"/>
    <w:rsid w:val="00852386"/>
    <w:rsid w:val="00854355"/>
    <w:rsid w:val="0085436C"/>
    <w:rsid w:val="00854E05"/>
    <w:rsid w:val="00855227"/>
    <w:rsid w:val="00855266"/>
    <w:rsid w:val="0085536E"/>
    <w:rsid w:val="008553DE"/>
    <w:rsid w:val="00856504"/>
    <w:rsid w:val="008565EC"/>
    <w:rsid w:val="00864A5B"/>
    <w:rsid w:val="00864E8F"/>
    <w:rsid w:val="00870841"/>
    <w:rsid w:val="008736D7"/>
    <w:rsid w:val="0087503C"/>
    <w:rsid w:val="008752C3"/>
    <w:rsid w:val="008764FB"/>
    <w:rsid w:val="00876B8F"/>
    <w:rsid w:val="00877A03"/>
    <w:rsid w:val="00880B77"/>
    <w:rsid w:val="008816A0"/>
    <w:rsid w:val="0088206A"/>
    <w:rsid w:val="0088282F"/>
    <w:rsid w:val="00883BC3"/>
    <w:rsid w:val="008854B7"/>
    <w:rsid w:val="00887730"/>
    <w:rsid w:val="00890C5C"/>
    <w:rsid w:val="0089223F"/>
    <w:rsid w:val="00892685"/>
    <w:rsid w:val="008926B0"/>
    <w:rsid w:val="0089314E"/>
    <w:rsid w:val="008956F2"/>
    <w:rsid w:val="00896B8A"/>
    <w:rsid w:val="008A1421"/>
    <w:rsid w:val="008A56DD"/>
    <w:rsid w:val="008A7361"/>
    <w:rsid w:val="008B0864"/>
    <w:rsid w:val="008B2FD3"/>
    <w:rsid w:val="008B71EB"/>
    <w:rsid w:val="008C14F0"/>
    <w:rsid w:val="008C3FF1"/>
    <w:rsid w:val="008C4977"/>
    <w:rsid w:val="008C5628"/>
    <w:rsid w:val="008C6C43"/>
    <w:rsid w:val="008D1C90"/>
    <w:rsid w:val="008D2755"/>
    <w:rsid w:val="008D6D1F"/>
    <w:rsid w:val="008D752D"/>
    <w:rsid w:val="008E049D"/>
    <w:rsid w:val="008E14F4"/>
    <w:rsid w:val="008E1C84"/>
    <w:rsid w:val="008E2550"/>
    <w:rsid w:val="008E3DC7"/>
    <w:rsid w:val="008E437F"/>
    <w:rsid w:val="008E5565"/>
    <w:rsid w:val="008E591E"/>
    <w:rsid w:val="008E5B2A"/>
    <w:rsid w:val="008E647E"/>
    <w:rsid w:val="008E6599"/>
    <w:rsid w:val="008E6C1B"/>
    <w:rsid w:val="008E7228"/>
    <w:rsid w:val="008E7DAC"/>
    <w:rsid w:val="008F0ADE"/>
    <w:rsid w:val="008F1E14"/>
    <w:rsid w:val="008F2920"/>
    <w:rsid w:val="008F37B2"/>
    <w:rsid w:val="008F59CF"/>
    <w:rsid w:val="008F627D"/>
    <w:rsid w:val="008F7B30"/>
    <w:rsid w:val="009001CF"/>
    <w:rsid w:val="0090129A"/>
    <w:rsid w:val="00903AC5"/>
    <w:rsid w:val="00903E7F"/>
    <w:rsid w:val="00905184"/>
    <w:rsid w:val="00905925"/>
    <w:rsid w:val="00905A5B"/>
    <w:rsid w:val="00907E75"/>
    <w:rsid w:val="00907F0F"/>
    <w:rsid w:val="00910CB5"/>
    <w:rsid w:val="00911855"/>
    <w:rsid w:val="00911AA3"/>
    <w:rsid w:val="009123B9"/>
    <w:rsid w:val="00914F32"/>
    <w:rsid w:val="009157A1"/>
    <w:rsid w:val="009275EE"/>
    <w:rsid w:val="0093222B"/>
    <w:rsid w:val="009336D6"/>
    <w:rsid w:val="00934339"/>
    <w:rsid w:val="00934BEC"/>
    <w:rsid w:val="00936CB2"/>
    <w:rsid w:val="0093731A"/>
    <w:rsid w:val="00940DEF"/>
    <w:rsid w:val="00941AFC"/>
    <w:rsid w:val="00943C72"/>
    <w:rsid w:val="00943DBE"/>
    <w:rsid w:val="0094476C"/>
    <w:rsid w:val="00944FA2"/>
    <w:rsid w:val="00945F56"/>
    <w:rsid w:val="0094709D"/>
    <w:rsid w:val="00947222"/>
    <w:rsid w:val="009479E8"/>
    <w:rsid w:val="009512F5"/>
    <w:rsid w:val="009522A6"/>
    <w:rsid w:val="009533B0"/>
    <w:rsid w:val="009535F4"/>
    <w:rsid w:val="00960DF6"/>
    <w:rsid w:val="00960FCF"/>
    <w:rsid w:val="00964B4C"/>
    <w:rsid w:val="00965994"/>
    <w:rsid w:val="00965CDD"/>
    <w:rsid w:val="00966E02"/>
    <w:rsid w:val="00967BBE"/>
    <w:rsid w:val="00970F44"/>
    <w:rsid w:val="00971885"/>
    <w:rsid w:val="00974D13"/>
    <w:rsid w:val="00975477"/>
    <w:rsid w:val="00975604"/>
    <w:rsid w:val="00976124"/>
    <w:rsid w:val="00981339"/>
    <w:rsid w:val="00981F38"/>
    <w:rsid w:val="00987E11"/>
    <w:rsid w:val="00990153"/>
    <w:rsid w:val="00990887"/>
    <w:rsid w:val="009911FC"/>
    <w:rsid w:val="00992118"/>
    <w:rsid w:val="0099426D"/>
    <w:rsid w:val="00994E84"/>
    <w:rsid w:val="00994EC0"/>
    <w:rsid w:val="0099687D"/>
    <w:rsid w:val="00997266"/>
    <w:rsid w:val="0099776D"/>
    <w:rsid w:val="009A0081"/>
    <w:rsid w:val="009A0A01"/>
    <w:rsid w:val="009A0FB1"/>
    <w:rsid w:val="009A21B3"/>
    <w:rsid w:val="009A262D"/>
    <w:rsid w:val="009A2DE8"/>
    <w:rsid w:val="009A411F"/>
    <w:rsid w:val="009A54BE"/>
    <w:rsid w:val="009A622B"/>
    <w:rsid w:val="009A65DA"/>
    <w:rsid w:val="009B0E9F"/>
    <w:rsid w:val="009B31B6"/>
    <w:rsid w:val="009B3F72"/>
    <w:rsid w:val="009B5837"/>
    <w:rsid w:val="009B65A6"/>
    <w:rsid w:val="009C23BE"/>
    <w:rsid w:val="009C534A"/>
    <w:rsid w:val="009C5B87"/>
    <w:rsid w:val="009C5BA1"/>
    <w:rsid w:val="009D06BE"/>
    <w:rsid w:val="009D0A7A"/>
    <w:rsid w:val="009D14D3"/>
    <w:rsid w:val="009D24C3"/>
    <w:rsid w:val="009D641A"/>
    <w:rsid w:val="009D6C54"/>
    <w:rsid w:val="009D7E8F"/>
    <w:rsid w:val="009E0F4D"/>
    <w:rsid w:val="009E25EF"/>
    <w:rsid w:val="009E4B91"/>
    <w:rsid w:val="009E5977"/>
    <w:rsid w:val="009F455E"/>
    <w:rsid w:val="009F6CFD"/>
    <w:rsid w:val="00A007C4"/>
    <w:rsid w:val="00A016E1"/>
    <w:rsid w:val="00A02F27"/>
    <w:rsid w:val="00A03285"/>
    <w:rsid w:val="00A0344C"/>
    <w:rsid w:val="00A06559"/>
    <w:rsid w:val="00A0762F"/>
    <w:rsid w:val="00A10570"/>
    <w:rsid w:val="00A12637"/>
    <w:rsid w:val="00A132C6"/>
    <w:rsid w:val="00A13A64"/>
    <w:rsid w:val="00A204F8"/>
    <w:rsid w:val="00A214B5"/>
    <w:rsid w:val="00A23337"/>
    <w:rsid w:val="00A23580"/>
    <w:rsid w:val="00A237D8"/>
    <w:rsid w:val="00A23D4B"/>
    <w:rsid w:val="00A24153"/>
    <w:rsid w:val="00A24C1D"/>
    <w:rsid w:val="00A34847"/>
    <w:rsid w:val="00A34E8C"/>
    <w:rsid w:val="00A34EDA"/>
    <w:rsid w:val="00A35C06"/>
    <w:rsid w:val="00A3660D"/>
    <w:rsid w:val="00A3735F"/>
    <w:rsid w:val="00A375C7"/>
    <w:rsid w:val="00A37D42"/>
    <w:rsid w:val="00A4031A"/>
    <w:rsid w:val="00A42A5E"/>
    <w:rsid w:val="00A4400E"/>
    <w:rsid w:val="00A44492"/>
    <w:rsid w:val="00A44E27"/>
    <w:rsid w:val="00A45265"/>
    <w:rsid w:val="00A45591"/>
    <w:rsid w:val="00A47285"/>
    <w:rsid w:val="00A662B7"/>
    <w:rsid w:val="00A71550"/>
    <w:rsid w:val="00A716DA"/>
    <w:rsid w:val="00A73119"/>
    <w:rsid w:val="00A73851"/>
    <w:rsid w:val="00A75242"/>
    <w:rsid w:val="00A754A8"/>
    <w:rsid w:val="00A77954"/>
    <w:rsid w:val="00A80A5D"/>
    <w:rsid w:val="00A81E54"/>
    <w:rsid w:val="00A83E92"/>
    <w:rsid w:val="00A84CD3"/>
    <w:rsid w:val="00A85998"/>
    <w:rsid w:val="00A85AFE"/>
    <w:rsid w:val="00A87921"/>
    <w:rsid w:val="00A9008C"/>
    <w:rsid w:val="00A91876"/>
    <w:rsid w:val="00A92EC1"/>
    <w:rsid w:val="00A94E8D"/>
    <w:rsid w:val="00A96210"/>
    <w:rsid w:val="00A97574"/>
    <w:rsid w:val="00A97B45"/>
    <w:rsid w:val="00AA3E86"/>
    <w:rsid w:val="00AA7279"/>
    <w:rsid w:val="00AB080F"/>
    <w:rsid w:val="00AB1A42"/>
    <w:rsid w:val="00AB2608"/>
    <w:rsid w:val="00AB5559"/>
    <w:rsid w:val="00AB76E4"/>
    <w:rsid w:val="00AC04AD"/>
    <w:rsid w:val="00AC42DE"/>
    <w:rsid w:val="00AC5295"/>
    <w:rsid w:val="00AC564E"/>
    <w:rsid w:val="00AC5AFF"/>
    <w:rsid w:val="00AC5F87"/>
    <w:rsid w:val="00AC6081"/>
    <w:rsid w:val="00AD13D3"/>
    <w:rsid w:val="00AD1F4D"/>
    <w:rsid w:val="00AD2332"/>
    <w:rsid w:val="00AD2B27"/>
    <w:rsid w:val="00AD2D1A"/>
    <w:rsid w:val="00AD2E46"/>
    <w:rsid w:val="00AD2E8B"/>
    <w:rsid w:val="00AD3A7D"/>
    <w:rsid w:val="00AD5F2D"/>
    <w:rsid w:val="00AE14FB"/>
    <w:rsid w:val="00AE2B7A"/>
    <w:rsid w:val="00AE5035"/>
    <w:rsid w:val="00AE59F9"/>
    <w:rsid w:val="00AE6B12"/>
    <w:rsid w:val="00AE70A5"/>
    <w:rsid w:val="00AE742F"/>
    <w:rsid w:val="00AE7561"/>
    <w:rsid w:val="00AF0836"/>
    <w:rsid w:val="00AF382B"/>
    <w:rsid w:val="00AF3A95"/>
    <w:rsid w:val="00AF3ED4"/>
    <w:rsid w:val="00AF4C78"/>
    <w:rsid w:val="00AF4F25"/>
    <w:rsid w:val="00AF6A0B"/>
    <w:rsid w:val="00AF7271"/>
    <w:rsid w:val="00B02BB0"/>
    <w:rsid w:val="00B07D56"/>
    <w:rsid w:val="00B10EE1"/>
    <w:rsid w:val="00B127A4"/>
    <w:rsid w:val="00B12B9D"/>
    <w:rsid w:val="00B12E2C"/>
    <w:rsid w:val="00B14010"/>
    <w:rsid w:val="00B14CD3"/>
    <w:rsid w:val="00B15532"/>
    <w:rsid w:val="00B20EA4"/>
    <w:rsid w:val="00B21BD5"/>
    <w:rsid w:val="00B272C1"/>
    <w:rsid w:val="00B3044A"/>
    <w:rsid w:val="00B34BA7"/>
    <w:rsid w:val="00B37F3D"/>
    <w:rsid w:val="00B4017F"/>
    <w:rsid w:val="00B40266"/>
    <w:rsid w:val="00B41629"/>
    <w:rsid w:val="00B42D63"/>
    <w:rsid w:val="00B44E04"/>
    <w:rsid w:val="00B45D82"/>
    <w:rsid w:val="00B46674"/>
    <w:rsid w:val="00B472C6"/>
    <w:rsid w:val="00B55998"/>
    <w:rsid w:val="00B56229"/>
    <w:rsid w:val="00B56494"/>
    <w:rsid w:val="00B5755F"/>
    <w:rsid w:val="00B577EC"/>
    <w:rsid w:val="00B579AE"/>
    <w:rsid w:val="00B60317"/>
    <w:rsid w:val="00B64C82"/>
    <w:rsid w:val="00B64DAE"/>
    <w:rsid w:val="00B6625C"/>
    <w:rsid w:val="00B6705D"/>
    <w:rsid w:val="00B67C14"/>
    <w:rsid w:val="00B73252"/>
    <w:rsid w:val="00B756FE"/>
    <w:rsid w:val="00B757EE"/>
    <w:rsid w:val="00B75971"/>
    <w:rsid w:val="00B82819"/>
    <w:rsid w:val="00B82D62"/>
    <w:rsid w:val="00B830AA"/>
    <w:rsid w:val="00B83427"/>
    <w:rsid w:val="00B847E1"/>
    <w:rsid w:val="00B85BAF"/>
    <w:rsid w:val="00B878E1"/>
    <w:rsid w:val="00B905EC"/>
    <w:rsid w:val="00B9080D"/>
    <w:rsid w:val="00B92DB0"/>
    <w:rsid w:val="00B930F1"/>
    <w:rsid w:val="00B95124"/>
    <w:rsid w:val="00B959FC"/>
    <w:rsid w:val="00B962FF"/>
    <w:rsid w:val="00B97597"/>
    <w:rsid w:val="00BA093F"/>
    <w:rsid w:val="00BA0F37"/>
    <w:rsid w:val="00BA238F"/>
    <w:rsid w:val="00BA333D"/>
    <w:rsid w:val="00BA5525"/>
    <w:rsid w:val="00BA5DD0"/>
    <w:rsid w:val="00BA6229"/>
    <w:rsid w:val="00BA67BD"/>
    <w:rsid w:val="00BA736B"/>
    <w:rsid w:val="00BA7FEF"/>
    <w:rsid w:val="00BB19C4"/>
    <w:rsid w:val="00BB2628"/>
    <w:rsid w:val="00BB278D"/>
    <w:rsid w:val="00BB2FD9"/>
    <w:rsid w:val="00BB76AC"/>
    <w:rsid w:val="00BB7C7E"/>
    <w:rsid w:val="00BC1113"/>
    <w:rsid w:val="00BC1BF3"/>
    <w:rsid w:val="00BC21D8"/>
    <w:rsid w:val="00BC311B"/>
    <w:rsid w:val="00BC32B9"/>
    <w:rsid w:val="00BD0158"/>
    <w:rsid w:val="00BD109B"/>
    <w:rsid w:val="00BD245B"/>
    <w:rsid w:val="00BD297C"/>
    <w:rsid w:val="00BD3CB5"/>
    <w:rsid w:val="00BD78A5"/>
    <w:rsid w:val="00BE1B9F"/>
    <w:rsid w:val="00BE2541"/>
    <w:rsid w:val="00BE2F6E"/>
    <w:rsid w:val="00BE7ED8"/>
    <w:rsid w:val="00BF0DD7"/>
    <w:rsid w:val="00BF568C"/>
    <w:rsid w:val="00C00CD9"/>
    <w:rsid w:val="00C01C1A"/>
    <w:rsid w:val="00C02A6D"/>
    <w:rsid w:val="00C0610C"/>
    <w:rsid w:val="00C07D9A"/>
    <w:rsid w:val="00C11AA1"/>
    <w:rsid w:val="00C1246A"/>
    <w:rsid w:val="00C1541E"/>
    <w:rsid w:val="00C16863"/>
    <w:rsid w:val="00C16B9E"/>
    <w:rsid w:val="00C16F66"/>
    <w:rsid w:val="00C17077"/>
    <w:rsid w:val="00C21C64"/>
    <w:rsid w:val="00C22463"/>
    <w:rsid w:val="00C2334F"/>
    <w:rsid w:val="00C23753"/>
    <w:rsid w:val="00C2394E"/>
    <w:rsid w:val="00C267D0"/>
    <w:rsid w:val="00C26AF9"/>
    <w:rsid w:val="00C272A2"/>
    <w:rsid w:val="00C27D7A"/>
    <w:rsid w:val="00C30B79"/>
    <w:rsid w:val="00C3221F"/>
    <w:rsid w:val="00C36543"/>
    <w:rsid w:val="00C37794"/>
    <w:rsid w:val="00C41E9D"/>
    <w:rsid w:val="00C43A18"/>
    <w:rsid w:val="00C45D80"/>
    <w:rsid w:val="00C51328"/>
    <w:rsid w:val="00C54E9A"/>
    <w:rsid w:val="00C5F24D"/>
    <w:rsid w:val="00C6659C"/>
    <w:rsid w:val="00C67FAD"/>
    <w:rsid w:val="00C712D3"/>
    <w:rsid w:val="00C723E2"/>
    <w:rsid w:val="00C75BE0"/>
    <w:rsid w:val="00C7729F"/>
    <w:rsid w:val="00C80AA1"/>
    <w:rsid w:val="00C80FE1"/>
    <w:rsid w:val="00C816CE"/>
    <w:rsid w:val="00C81F4B"/>
    <w:rsid w:val="00C837E5"/>
    <w:rsid w:val="00C852CB"/>
    <w:rsid w:val="00C86AC0"/>
    <w:rsid w:val="00C900F7"/>
    <w:rsid w:val="00C96300"/>
    <w:rsid w:val="00CA1C5B"/>
    <w:rsid w:val="00CA22F4"/>
    <w:rsid w:val="00CA2A77"/>
    <w:rsid w:val="00CA4438"/>
    <w:rsid w:val="00CA7B1C"/>
    <w:rsid w:val="00CA7B3B"/>
    <w:rsid w:val="00CB3AB4"/>
    <w:rsid w:val="00CB645D"/>
    <w:rsid w:val="00CC10B8"/>
    <w:rsid w:val="00CC3B5D"/>
    <w:rsid w:val="00CC548A"/>
    <w:rsid w:val="00CC54E9"/>
    <w:rsid w:val="00CC7E81"/>
    <w:rsid w:val="00CD032D"/>
    <w:rsid w:val="00CD2F0C"/>
    <w:rsid w:val="00CD4391"/>
    <w:rsid w:val="00CD5527"/>
    <w:rsid w:val="00CD6D4C"/>
    <w:rsid w:val="00CD7694"/>
    <w:rsid w:val="00CE1737"/>
    <w:rsid w:val="00CE5124"/>
    <w:rsid w:val="00CE594F"/>
    <w:rsid w:val="00CE6960"/>
    <w:rsid w:val="00CF0D7E"/>
    <w:rsid w:val="00CF14B6"/>
    <w:rsid w:val="00CF3573"/>
    <w:rsid w:val="00CF43B9"/>
    <w:rsid w:val="00CF6162"/>
    <w:rsid w:val="00CF6B08"/>
    <w:rsid w:val="00CF6E36"/>
    <w:rsid w:val="00CF7AFF"/>
    <w:rsid w:val="00D016F6"/>
    <w:rsid w:val="00D033D0"/>
    <w:rsid w:val="00D03EBC"/>
    <w:rsid w:val="00D04D5F"/>
    <w:rsid w:val="00D105B6"/>
    <w:rsid w:val="00D10ADC"/>
    <w:rsid w:val="00D11B7C"/>
    <w:rsid w:val="00D11E9D"/>
    <w:rsid w:val="00D12157"/>
    <w:rsid w:val="00D1320C"/>
    <w:rsid w:val="00D13686"/>
    <w:rsid w:val="00D13FCD"/>
    <w:rsid w:val="00D14A15"/>
    <w:rsid w:val="00D1573D"/>
    <w:rsid w:val="00D1582B"/>
    <w:rsid w:val="00D2055C"/>
    <w:rsid w:val="00D2075A"/>
    <w:rsid w:val="00D21619"/>
    <w:rsid w:val="00D22DC9"/>
    <w:rsid w:val="00D2368D"/>
    <w:rsid w:val="00D24129"/>
    <w:rsid w:val="00D2524E"/>
    <w:rsid w:val="00D273F5"/>
    <w:rsid w:val="00D27C32"/>
    <w:rsid w:val="00D30679"/>
    <w:rsid w:val="00D310E4"/>
    <w:rsid w:val="00D338A7"/>
    <w:rsid w:val="00D3565C"/>
    <w:rsid w:val="00D373E0"/>
    <w:rsid w:val="00D402C4"/>
    <w:rsid w:val="00D417D4"/>
    <w:rsid w:val="00D4213A"/>
    <w:rsid w:val="00D425F7"/>
    <w:rsid w:val="00D42BDE"/>
    <w:rsid w:val="00D45D18"/>
    <w:rsid w:val="00D45F33"/>
    <w:rsid w:val="00D46989"/>
    <w:rsid w:val="00D46B3E"/>
    <w:rsid w:val="00D46E35"/>
    <w:rsid w:val="00D474B2"/>
    <w:rsid w:val="00D501D5"/>
    <w:rsid w:val="00D520DC"/>
    <w:rsid w:val="00D52B9C"/>
    <w:rsid w:val="00D62463"/>
    <w:rsid w:val="00D636C2"/>
    <w:rsid w:val="00D63F3E"/>
    <w:rsid w:val="00D64BAA"/>
    <w:rsid w:val="00D6607A"/>
    <w:rsid w:val="00D67BE0"/>
    <w:rsid w:val="00D70583"/>
    <w:rsid w:val="00D70EC8"/>
    <w:rsid w:val="00D7247F"/>
    <w:rsid w:val="00D7285D"/>
    <w:rsid w:val="00D7501B"/>
    <w:rsid w:val="00D82287"/>
    <w:rsid w:val="00D82598"/>
    <w:rsid w:val="00D86335"/>
    <w:rsid w:val="00D87A3A"/>
    <w:rsid w:val="00D9153B"/>
    <w:rsid w:val="00D941E2"/>
    <w:rsid w:val="00D94A22"/>
    <w:rsid w:val="00D95758"/>
    <w:rsid w:val="00D96044"/>
    <w:rsid w:val="00D96D6E"/>
    <w:rsid w:val="00D975D3"/>
    <w:rsid w:val="00DA0B0C"/>
    <w:rsid w:val="00DA1153"/>
    <w:rsid w:val="00DA2134"/>
    <w:rsid w:val="00DA2C3D"/>
    <w:rsid w:val="00DA2F4F"/>
    <w:rsid w:val="00DA633D"/>
    <w:rsid w:val="00DA6E3F"/>
    <w:rsid w:val="00DA72DE"/>
    <w:rsid w:val="00DB0922"/>
    <w:rsid w:val="00DB17E7"/>
    <w:rsid w:val="00DB3A32"/>
    <w:rsid w:val="00DB66E9"/>
    <w:rsid w:val="00DB6B7C"/>
    <w:rsid w:val="00DC17AA"/>
    <w:rsid w:val="00DC23F3"/>
    <w:rsid w:val="00DD13FF"/>
    <w:rsid w:val="00DD2414"/>
    <w:rsid w:val="00DD2D55"/>
    <w:rsid w:val="00DD4CAE"/>
    <w:rsid w:val="00DD6ABD"/>
    <w:rsid w:val="00DD6D78"/>
    <w:rsid w:val="00DD71F6"/>
    <w:rsid w:val="00DE0047"/>
    <w:rsid w:val="00DE036F"/>
    <w:rsid w:val="00DE3794"/>
    <w:rsid w:val="00DE3C00"/>
    <w:rsid w:val="00DE6F07"/>
    <w:rsid w:val="00DF1A2F"/>
    <w:rsid w:val="00DF32B7"/>
    <w:rsid w:val="00DF4768"/>
    <w:rsid w:val="00DF4DFF"/>
    <w:rsid w:val="00E00C41"/>
    <w:rsid w:val="00E01400"/>
    <w:rsid w:val="00E029F2"/>
    <w:rsid w:val="00E02F94"/>
    <w:rsid w:val="00E03166"/>
    <w:rsid w:val="00E0591A"/>
    <w:rsid w:val="00E05A6A"/>
    <w:rsid w:val="00E102F9"/>
    <w:rsid w:val="00E11278"/>
    <w:rsid w:val="00E12D4D"/>
    <w:rsid w:val="00E13CF3"/>
    <w:rsid w:val="00E14F3A"/>
    <w:rsid w:val="00E154BD"/>
    <w:rsid w:val="00E15715"/>
    <w:rsid w:val="00E15966"/>
    <w:rsid w:val="00E15A54"/>
    <w:rsid w:val="00E15C5E"/>
    <w:rsid w:val="00E17767"/>
    <w:rsid w:val="00E20C47"/>
    <w:rsid w:val="00E22E16"/>
    <w:rsid w:val="00E24444"/>
    <w:rsid w:val="00E262D5"/>
    <w:rsid w:val="00E26A11"/>
    <w:rsid w:val="00E2E2ED"/>
    <w:rsid w:val="00E30274"/>
    <w:rsid w:val="00E3320D"/>
    <w:rsid w:val="00E3350A"/>
    <w:rsid w:val="00E33712"/>
    <w:rsid w:val="00E34AC8"/>
    <w:rsid w:val="00E35163"/>
    <w:rsid w:val="00E4016C"/>
    <w:rsid w:val="00E40789"/>
    <w:rsid w:val="00E4246A"/>
    <w:rsid w:val="00E43FBA"/>
    <w:rsid w:val="00E447D7"/>
    <w:rsid w:val="00E45DD0"/>
    <w:rsid w:val="00E4629E"/>
    <w:rsid w:val="00E50F1F"/>
    <w:rsid w:val="00E53749"/>
    <w:rsid w:val="00E55469"/>
    <w:rsid w:val="00E57BE3"/>
    <w:rsid w:val="00E60090"/>
    <w:rsid w:val="00E606C9"/>
    <w:rsid w:val="00E628B9"/>
    <w:rsid w:val="00E62E62"/>
    <w:rsid w:val="00E62F92"/>
    <w:rsid w:val="00E63239"/>
    <w:rsid w:val="00E636A3"/>
    <w:rsid w:val="00E641E8"/>
    <w:rsid w:val="00E64C97"/>
    <w:rsid w:val="00E6550E"/>
    <w:rsid w:val="00E67EAD"/>
    <w:rsid w:val="00E71F5F"/>
    <w:rsid w:val="00E72FD1"/>
    <w:rsid w:val="00E730F1"/>
    <w:rsid w:val="00E74BA7"/>
    <w:rsid w:val="00E759C8"/>
    <w:rsid w:val="00E759DD"/>
    <w:rsid w:val="00E7622B"/>
    <w:rsid w:val="00E770E4"/>
    <w:rsid w:val="00E779F3"/>
    <w:rsid w:val="00E77ABC"/>
    <w:rsid w:val="00E804D6"/>
    <w:rsid w:val="00E91D16"/>
    <w:rsid w:val="00E92193"/>
    <w:rsid w:val="00E92B6E"/>
    <w:rsid w:val="00E931B8"/>
    <w:rsid w:val="00E94A41"/>
    <w:rsid w:val="00E956E5"/>
    <w:rsid w:val="00EA01A6"/>
    <w:rsid w:val="00EA2FAA"/>
    <w:rsid w:val="00EA58D1"/>
    <w:rsid w:val="00EA6528"/>
    <w:rsid w:val="00EA765A"/>
    <w:rsid w:val="00EB379E"/>
    <w:rsid w:val="00EB38C5"/>
    <w:rsid w:val="00EB5AC8"/>
    <w:rsid w:val="00EB6C7C"/>
    <w:rsid w:val="00EB7759"/>
    <w:rsid w:val="00EC169C"/>
    <w:rsid w:val="00EC3195"/>
    <w:rsid w:val="00EC37C0"/>
    <w:rsid w:val="00EC38CE"/>
    <w:rsid w:val="00EC67FC"/>
    <w:rsid w:val="00EC7706"/>
    <w:rsid w:val="00ED387E"/>
    <w:rsid w:val="00ED4425"/>
    <w:rsid w:val="00EE0FA1"/>
    <w:rsid w:val="00EE5592"/>
    <w:rsid w:val="00EF3749"/>
    <w:rsid w:val="00EF615D"/>
    <w:rsid w:val="00EF6619"/>
    <w:rsid w:val="00EF70E6"/>
    <w:rsid w:val="00F016E8"/>
    <w:rsid w:val="00F03B98"/>
    <w:rsid w:val="00F04AD5"/>
    <w:rsid w:val="00F04DE3"/>
    <w:rsid w:val="00F067F9"/>
    <w:rsid w:val="00F06F73"/>
    <w:rsid w:val="00F073E8"/>
    <w:rsid w:val="00F10236"/>
    <w:rsid w:val="00F14D4F"/>
    <w:rsid w:val="00F150E1"/>
    <w:rsid w:val="00F2064E"/>
    <w:rsid w:val="00F209FD"/>
    <w:rsid w:val="00F20F0C"/>
    <w:rsid w:val="00F21229"/>
    <w:rsid w:val="00F23083"/>
    <w:rsid w:val="00F231EC"/>
    <w:rsid w:val="00F27D42"/>
    <w:rsid w:val="00F31FEA"/>
    <w:rsid w:val="00F32EA1"/>
    <w:rsid w:val="00F3518E"/>
    <w:rsid w:val="00F3799C"/>
    <w:rsid w:val="00F37C74"/>
    <w:rsid w:val="00F43819"/>
    <w:rsid w:val="00F51BB0"/>
    <w:rsid w:val="00F537BC"/>
    <w:rsid w:val="00F53AE0"/>
    <w:rsid w:val="00F546AE"/>
    <w:rsid w:val="00F547E9"/>
    <w:rsid w:val="00F568A0"/>
    <w:rsid w:val="00F60811"/>
    <w:rsid w:val="00F60BE1"/>
    <w:rsid w:val="00F60FCC"/>
    <w:rsid w:val="00F61B75"/>
    <w:rsid w:val="00F61CEB"/>
    <w:rsid w:val="00F64064"/>
    <w:rsid w:val="00F64F99"/>
    <w:rsid w:val="00F650BB"/>
    <w:rsid w:val="00F6570A"/>
    <w:rsid w:val="00F65C79"/>
    <w:rsid w:val="00F65E0F"/>
    <w:rsid w:val="00F66DDC"/>
    <w:rsid w:val="00F673C3"/>
    <w:rsid w:val="00F675F1"/>
    <w:rsid w:val="00F71D81"/>
    <w:rsid w:val="00F72435"/>
    <w:rsid w:val="00F72A93"/>
    <w:rsid w:val="00F74A45"/>
    <w:rsid w:val="00F751A3"/>
    <w:rsid w:val="00F77577"/>
    <w:rsid w:val="00F822BF"/>
    <w:rsid w:val="00F85745"/>
    <w:rsid w:val="00F86F43"/>
    <w:rsid w:val="00F90057"/>
    <w:rsid w:val="00F90C5C"/>
    <w:rsid w:val="00F91476"/>
    <w:rsid w:val="00F91D4D"/>
    <w:rsid w:val="00F923FF"/>
    <w:rsid w:val="00F92C53"/>
    <w:rsid w:val="00F92DF8"/>
    <w:rsid w:val="00F94F2C"/>
    <w:rsid w:val="00F95225"/>
    <w:rsid w:val="00FA08AF"/>
    <w:rsid w:val="00FA5656"/>
    <w:rsid w:val="00FA59FC"/>
    <w:rsid w:val="00FA775B"/>
    <w:rsid w:val="00FB327A"/>
    <w:rsid w:val="00FB358D"/>
    <w:rsid w:val="00FB4E48"/>
    <w:rsid w:val="00FB533D"/>
    <w:rsid w:val="00FB6E5C"/>
    <w:rsid w:val="00FC069C"/>
    <w:rsid w:val="00FC078D"/>
    <w:rsid w:val="00FC4A59"/>
    <w:rsid w:val="00FC4DDA"/>
    <w:rsid w:val="00FC5CFA"/>
    <w:rsid w:val="00FC7D25"/>
    <w:rsid w:val="00FD01B1"/>
    <w:rsid w:val="00FD09F6"/>
    <w:rsid w:val="00FD556D"/>
    <w:rsid w:val="00FD6BE1"/>
    <w:rsid w:val="00FD6D2C"/>
    <w:rsid w:val="00FD730E"/>
    <w:rsid w:val="00FD7AD9"/>
    <w:rsid w:val="00FD7FFD"/>
    <w:rsid w:val="00FE038C"/>
    <w:rsid w:val="00FE1152"/>
    <w:rsid w:val="00FE14AE"/>
    <w:rsid w:val="00FE30E6"/>
    <w:rsid w:val="00FE36C7"/>
    <w:rsid w:val="00FE376E"/>
    <w:rsid w:val="00FE616F"/>
    <w:rsid w:val="00FE7DEA"/>
    <w:rsid w:val="00FF0685"/>
    <w:rsid w:val="00FF1104"/>
    <w:rsid w:val="00FF27D7"/>
    <w:rsid w:val="00FF3008"/>
    <w:rsid w:val="00FF310C"/>
    <w:rsid w:val="00FF3807"/>
    <w:rsid w:val="00FF3C63"/>
    <w:rsid w:val="00FF4C58"/>
    <w:rsid w:val="00FF5218"/>
    <w:rsid w:val="00FF642B"/>
    <w:rsid w:val="00FF678D"/>
    <w:rsid w:val="00FF7803"/>
    <w:rsid w:val="013C4B03"/>
    <w:rsid w:val="017EE54B"/>
    <w:rsid w:val="01941575"/>
    <w:rsid w:val="01B1831B"/>
    <w:rsid w:val="022B57DC"/>
    <w:rsid w:val="0240726C"/>
    <w:rsid w:val="02A152CA"/>
    <w:rsid w:val="02B9C13E"/>
    <w:rsid w:val="02BF4084"/>
    <w:rsid w:val="02D97E91"/>
    <w:rsid w:val="02FAF22A"/>
    <w:rsid w:val="0346061C"/>
    <w:rsid w:val="034F6244"/>
    <w:rsid w:val="04036858"/>
    <w:rsid w:val="04195184"/>
    <w:rsid w:val="046F7D82"/>
    <w:rsid w:val="04B7BF90"/>
    <w:rsid w:val="04F3BBE3"/>
    <w:rsid w:val="05524C17"/>
    <w:rsid w:val="05911224"/>
    <w:rsid w:val="063460F8"/>
    <w:rsid w:val="063FD2AF"/>
    <w:rsid w:val="06B924DD"/>
    <w:rsid w:val="06DC25B5"/>
    <w:rsid w:val="06E2F717"/>
    <w:rsid w:val="06EA0CC1"/>
    <w:rsid w:val="088B8BF6"/>
    <w:rsid w:val="0925F4FA"/>
    <w:rsid w:val="0942CEAE"/>
    <w:rsid w:val="0948D21C"/>
    <w:rsid w:val="095E4B14"/>
    <w:rsid w:val="098BC3C4"/>
    <w:rsid w:val="098C864A"/>
    <w:rsid w:val="09FCFEDE"/>
    <w:rsid w:val="0A640F7C"/>
    <w:rsid w:val="0A8DA850"/>
    <w:rsid w:val="0AB3AC7E"/>
    <w:rsid w:val="0B1DB7A7"/>
    <w:rsid w:val="0B32EF9D"/>
    <w:rsid w:val="0B8398F9"/>
    <w:rsid w:val="0BD8C512"/>
    <w:rsid w:val="0CF2657D"/>
    <w:rsid w:val="0D4B5FDA"/>
    <w:rsid w:val="0EA710E0"/>
    <w:rsid w:val="0EFE0E6A"/>
    <w:rsid w:val="0F046EFE"/>
    <w:rsid w:val="0F58CC9D"/>
    <w:rsid w:val="0F7552D9"/>
    <w:rsid w:val="0F914FF1"/>
    <w:rsid w:val="0FCEC406"/>
    <w:rsid w:val="0FD86A37"/>
    <w:rsid w:val="1004BBC4"/>
    <w:rsid w:val="103D0BC2"/>
    <w:rsid w:val="109A4656"/>
    <w:rsid w:val="1118E3AC"/>
    <w:rsid w:val="1250DD51"/>
    <w:rsid w:val="13197DAD"/>
    <w:rsid w:val="1360D155"/>
    <w:rsid w:val="13F76EF3"/>
    <w:rsid w:val="1403D155"/>
    <w:rsid w:val="1487A59A"/>
    <w:rsid w:val="14E59AD1"/>
    <w:rsid w:val="15128CDC"/>
    <w:rsid w:val="153AC644"/>
    <w:rsid w:val="154DECFD"/>
    <w:rsid w:val="15506BCF"/>
    <w:rsid w:val="1594C0AE"/>
    <w:rsid w:val="15BE40B5"/>
    <w:rsid w:val="15EBEFEC"/>
    <w:rsid w:val="15F7991D"/>
    <w:rsid w:val="16518E4D"/>
    <w:rsid w:val="167ED8B1"/>
    <w:rsid w:val="16C251C4"/>
    <w:rsid w:val="16C44D07"/>
    <w:rsid w:val="172FEE7F"/>
    <w:rsid w:val="1781F602"/>
    <w:rsid w:val="17C93784"/>
    <w:rsid w:val="186FDEAD"/>
    <w:rsid w:val="18D55901"/>
    <w:rsid w:val="18DB5818"/>
    <w:rsid w:val="18E6FD1E"/>
    <w:rsid w:val="191DC663"/>
    <w:rsid w:val="193DD0EC"/>
    <w:rsid w:val="19952777"/>
    <w:rsid w:val="19955E50"/>
    <w:rsid w:val="1A0B3D3A"/>
    <w:rsid w:val="1A30625F"/>
    <w:rsid w:val="1A60E47B"/>
    <w:rsid w:val="1AA1A937"/>
    <w:rsid w:val="1AA20B09"/>
    <w:rsid w:val="1B5D92F3"/>
    <w:rsid w:val="1C0A92BB"/>
    <w:rsid w:val="1C7C496E"/>
    <w:rsid w:val="1CA4B606"/>
    <w:rsid w:val="1CB9B3FB"/>
    <w:rsid w:val="1D30469A"/>
    <w:rsid w:val="1D7703D8"/>
    <w:rsid w:val="1E064A25"/>
    <w:rsid w:val="1E271415"/>
    <w:rsid w:val="1E5A257D"/>
    <w:rsid w:val="1E717A81"/>
    <w:rsid w:val="1E973FFE"/>
    <w:rsid w:val="1F406B39"/>
    <w:rsid w:val="1F4819BB"/>
    <w:rsid w:val="1F7A3B87"/>
    <w:rsid w:val="1F922DD5"/>
    <w:rsid w:val="1FA19D8D"/>
    <w:rsid w:val="1FD0421D"/>
    <w:rsid w:val="2072C1C9"/>
    <w:rsid w:val="20A1C508"/>
    <w:rsid w:val="20D45FD6"/>
    <w:rsid w:val="21475AF4"/>
    <w:rsid w:val="21918778"/>
    <w:rsid w:val="21EFE506"/>
    <w:rsid w:val="21F6372F"/>
    <w:rsid w:val="222C5BBB"/>
    <w:rsid w:val="22646EB6"/>
    <w:rsid w:val="2364E0B7"/>
    <w:rsid w:val="2382B577"/>
    <w:rsid w:val="23C4869C"/>
    <w:rsid w:val="2423646A"/>
    <w:rsid w:val="24DF8D15"/>
    <w:rsid w:val="253802B6"/>
    <w:rsid w:val="255355AD"/>
    <w:rsid w:val="2591BC1B"/>
    <w:rsid w:val="25D22B2F"/>
    <w:rsid w:val="2606BBBD"/>
    <w:rsid w:val="260F7149"/>
    <w:rsid w:val="26344414"/>
    <w:rsid w:val="265841EF"/>
    <w:rsid w:val="26665C9C"/>
    <w:rsid w:val="2689C31E"/>
    <w:rsid w:val="268E388F"/>
    <w:rsid w:val="269E2BD3"/>
    <w:rsid w:val="26F68E6E"/>
    <w:rsid w:val="26FAD816"/>
    <w:rsid w:val="2724078B"/>
    <w:rsid w:val="272D8C7C"/>
    <w:rsid w:val="27A3DD40"/>
    <w:rsid w:val="28244561"/>
    <w:rsid w:val="28507F5D"/>
    <w:rsid w:val="287717D8"/>
    <w:rsid w:val="2893897C"/>
    <w:rsid w:val="28C95CDD"/>
    <w:rsid w:val="291B7BA8"/>
    <w:rsid w:val="29A79A6B"/>
    <w:rsid w:val="29BB4511"/>
    <w:rsid w:val="29EC11ED"/>
    <w:rsid w:val="29FF31CD"/>
    <w:rsid w:val="2A63493D"/>
    <w:rsid w:val="2A79035E"/>
    <w:rsid w:val="2B3F0007"/>
    <w:rsid w:val="2B476AD1"/>
    <w:rsid w:val="2B64896F"/>
    <w:rsid w:val="2BAC632D"/>
    <w:rsid w:val="2C188573"/>
    <w:rsid w:val="2C2DF1FF"/>
    <w:rsid w:val="2C500DBD"/>
    <w:rsid w:val="2C505FBC"/>
    <w:rsid w:val="2C6648BE"/>
    <w:rsid w:val="2C96D417"/>
    <w:rsid w:val="2CAE384B"/>
    <w:rsid w:val="2CB34465"/>
    <w:rsid w:val="2D4B8FDF"/>
    <w:rsid w:val="2DBD0161"/>
    <w:rsid w:val="2E6F2AEE"/>
    <w:rsid w:val="2ED49953"/>
    <w:rsid w:val="2F09013F"/>
    <w:rsid w:val="2FA600E0"/>
    <w:rsid w:val="2FE88747"/>
    <w:rsid w:val="30134253"/>
    <w:rsid w:val="3037ADBF"/>
    <w:rsid w:val="3045C22C"/>
    <w:rsid w:val="306EB0C9"/>
    <w:rsid w:val="30A3D303"/>
    <w:rsid w:val="30FA1731"/>
    <w:rsid w:val="31375A92"/>
    <w:rsid w:val="314AF6BC"/>
    <w:rsid w:val="31ABD2D3"/>
    <w:rsid w:val="322E816B"/>
    <w:rsid w:val="32370133"/>
    <w:rsid w:val="327986F4"/>
    <w:rsid w:val="32845D91"/>
    <w:rsid w:val="32C8D05E"/>
    <w:rsid w:val="333CBF57"/>
    <w:rsid w:val="3348BC84"/>
    <w:rsid w:val="33861976"/>
    <w:rsid w:val="33A2749D"/>
    <w:rsid w:val="34119627"/>
    <w:rsid w:val="341FE5A4"/>
    <w:rsid w:val="35870D55"/>
    <w:rsid w:val="3588BE5A"/>
    <w:rsid w:val="35E15476"/>
    <w:rsid w:val="363CBA6A"/>
    <w:rsid w:val="36722A35"/>
    <w:rsid w:val="367CBC72"/>
    <w:rsid w:val="367DB6AF"/>
    <w:rsid w:val="36997D53"/>
    <w:rsid w:val="37064CC5"/>
    <w:rsid w:val="38086B6B"/>
    <w:rsid w:val="38E76E2D"/>
    <w:rsid w:val="397D2012"/>
    <w:rsid w:val="3997335D"/>
    <w:rsid w:val="39E719BA"/>
    <w:rsid w:val="3A1CE5A6"/>
    <w:rsid w:val="3A413D91"/>
    <w:rsid w:val="3AA4E536"/>
    <w:rsid w:val="3ABA2334"/>
    <w:rsid w:val="3AE7EF15"/>
    <w:rsid w:val="3AECF305"/>
    <w:rsid w:val="3B15A0AD"/>
    <w:rsid w:val="3B62BC7E"/>
    <w:rsid w:val="3C28BBAD"/>
    <w:rsid w:val="3C29A7D7"/>
    <w:rsid w:val="3C75ECD6"/>
    <w:rsid w:val="3D6C6EA1"/>
    <w:rsid w:val="3D80A6C7"/>
    <w:rsid w:val="3DDE773C"/>
    <w:rsid w:val="3DE0FF79"/>
    <w:rsid w:val="3DF42110"/>
    <w:rsid w:val="3DF7C9D8"/>
    <w:rsid w:val="3E1CD099"/>
    <w:rsid w:val="3E543B2E"/>
    <w:rsid w:val="3E62DBB9"/>
    <w:rsid w:val="3F1C7728"/>
    <w:rsid w:val="3F3EE19F"/>
    <w:rsid w:val="3F79979F"/>
    <w:rsid w:val="3FB7776E"/>
    <w:rsid w:val="3FF08BCC"/>
    <w:rsid w:val="3FF24A59"/>
    <w:rsid w:val="4006C21C"/>
    <w:rsid w:val="409DD1A6"/>
    <w:rsid w:val="40DAB200"/>
    <w:rsid w:val="410E06E9"/>
    <w:rsid w:val="4157F837"/>
    <w:rsid w:val="41C39088"/>
    <w:rsid w:val="41E432BF"/>
    <w:rsid w:val="421D4C12"/>
    <w:rsid w:val="42768261"/>
    <w:rsid w:val="42F1718A"/>
    <w:rsid w:val="4312341B"/>
    <w:rsid w:val="4314ECBA"/>
    <w:rsid w:val="43AEC242"/>
    <w:rsid w:val="43CA1F75"/>
    <w:rsid w:val="440263BD"/>
    <w:rsid w:val="45C9DB4F"/>
    <w:rsid w:val="470DBB79"/>
    <w:rsid w:val="470E2EB7"/>
    <w:rsid w:val="4744EAF6"/>
    <w:rsid w:val="484844C6"/>
    <w:rsid w:val="48493DBB"/>
    <w:rsid w:val="484B9CD0"/>
    <w:rsid w:val="48541586"/>
    <w:rsid w:val="487B00D9"/>
    <w:rsid w:val="489FC100"/>
    <w:rsid w:val="48C5285C"/>
    <w:rsid w:val="48E7B590"/>
    <w:rsid w:val="4947A791"/>
    <w:rsid w:val="49C3D27F"/>
    <w:rsid w:val="49DA58CF"/>
    <w:rsid w:val="49ED24E1"/>
    <w:rsid w:val="49F1646E"/>
    <w:rsid w:val="4A1D92BB"/>
    <w:rsid w:val="4A51E414"/>
    <w:rsid w:val="4B652E6C"/>
    <w:rsid w:val="4BAC0554"/>
    <w:rsid w:val="4BAE0F0D"/>
    <w:rsid w:val="4BAEE004"/>
    <w:rsid w:val="4BDBA372"/>
    <w:rsid w:val="4C192364"/>
    <w:rsid w:val="4C30ABB7"/>
    <w:rsid w:val="4C54DF10"/>
    <w:rsid w:val="4C94A894"/>
    <w:rsid w:val="4CFD27B4"/>
    <w:rsid w:val="4D193B74"/>
    <w:rsid w:val="4D657418"/>
    <w:rsid w:val="4D6E3517"/>
    <w:rsid w:val="4D7E5EBE"/>
    <w:rsid w:val="4DA34ED9"/>
    <w:rsid w:val="4E8A8D84"/>
    <w:rsid w:val="4EB7864A"/>
    <w:rsid w:val="4EC7CD90"/>
    <w:rsid w:val="4ED137F8"/>
    <w:rsid w:val="4F385A4A"/>
    <w:rsid w:val="4FBE4401"/>
    <w:rsid w:val="4FDA77E4"/>
    <w:rsid w:val="5069BC30"/>
    <w:rsid w:val="50AFD8C8"/>
    <w:rsid w:val="50FAAE55"/>
    <w:rsid w:val="51B22C15"/>
    <w:rsid w:val="51EBBBFA"/>
    <w:rsid w:val="51EED890"/>
    <w:rsid w:val="51FF4EBA"/>
    <w:rsid w:val="523D0B69"/>
    <w:rsid w:val="528FCEB4"/>
    <w:rsid w:val="529F63BC"/>
    <w:rsid w:val="529FF00A"/>
    <w:rsid w:val="52EAEE74"/>
    <w:rsid w:val="53158B39"/>
    <w:rsid w:val="53264359"/>
    <w:rsid w:val="5354AB6C"/>
    <w:rsid w:val="53AA0910"/>
    <w:rsid w:val="53ABF81F"/>
    <w:rsid w:val="543A5303"/>
    <w:rsid w:val="5452EBCE"/>
    <w:rsid w:val="54D91108"/>
    <w:rsid w:val="54DC40E3"/>
    <w:rsid w:val="55316209"/>
    <w:rsid w:val="55840BBE"/>
    <w:rsid w:val="55EE9ECB"/>
    <w:rsid w:val="5618FD79"/>
    <w:rsid w:val="561AE665"/>
    <w:rsid w:val="562205B5"/>
    <w:rsid w:val="5635D743"/>
    <w:rsid w:val="56878BC0"/>
    <w:rsid w:val="573BD8B0"/>
    <w:rsid w:val="57A90B60"/>
    <w:rsid w:val="57AF226C"/>
    <w:rsid w:val="57D95AAA"/>
    <w:rsid w:val="57FC0435"/>
    <w:rsid w:val="58223DA9"/>
    <w:rsid w:val="582710FF"/>
    <w:rsid w:val="58395799"/>
    <w:rsid w:val="587AFC39"/>
    <w:rsid w:val="58B09FDC"/>
    <w:rsid w:val="58E7FAC6"/>
    <w:rsid w:val="590BE47F"/>
    <w:rsid w:val="592A6BA8"/>
    <w:rsid w:val="5951E324"/>
    <w:rsid w:val="59522B83"/>
    <w:rsid w:val="598BD459"/>
    <w:rsid w:val="5994F815"/>
    <w:rsid w:val="599C9E4E"/>
    <w:rsid w:val="5A040946"/>
    <w:rsid w:val="5A7E7C66"/>
    <w:rsid w:val="5A8A76C0"/>
    <w:rsid w:val="5AB87C26"/>
    <w:rsid w:val="5ACEE72B"/>
    <w:rsid w:val="5B6396B4"/>
    <w:rsid w:val="5B7F4A68"/>
    <w:rsid w:val="5B88C9C1"/>
    <w:rsid w:val="5BC69CFB"/>
    <w:rsid w:val="5C3A099E"/>
    <w:rsid w:val="5C6F3E63"/>
    <w:rsid w:val="5C8EF909"/>
    <w:rsid w:val="5C96F8F3"/>
    <w:rsid w:val="5CC29DBB"/>
    <w:rsid w:val="5D58AF9D"/>
    <w:rsid w:val="5D666901"/>
    <w:rsid w:val="5D8E3753"/>
    <w:rsid w:val="5DDF8748"/>
    <w:rsid w:val="5E8BC9A9"/>
    <w:rsid w:val="5EBFF3A0"/>
    <w:rsid w:val="5EFB20BB"/>
    <w:rsid w:val="5F1CA4AA"/>
    <w:rsid w:val="5F3D00BB"/>
    <w:rsid w:val="5FB3F582"/>
    <w:rsid w:val="601D5746"/>
    <w:rsid w:val="604CEEF8"/>
    <w:rsid w:val="6052A6F5"/>
    <w:rsid w:val="6067DDDB"/>
    <w:rsid w:val="60820BD6"/>
    <w:rsid w:val="6090C820"/>
    <w:rsid w:val="609A2E4C"/>
    <w:rsid w:val="60A19662"/>
    <w:rsid w:val="60C35FED"/>
    <w:rsid w:val="6105CC9A"/>
    <w:rsid w:val="613A01BF"/>
    <w:rsid w:val="61463717"/>
    <w:rsid w:val="6216D26F"/>
    <w:rsid w:val="622C1ABF"/>
    <w:rsid w:val="626D7498"/>
    <w:rsid w:val="629CF8D8"/>
    <w:rsid w:val="6308AB37"/>
    <w:rsid w:val="638EF26B"/>
    <w:rsid w:val="63D0DD42"/>
    <w:rsid w:val="64BCB7FF"/>
    <w:rsid w:val="64C1C26B"/>
    <w:rsid w:val="6598B1C0"/>
    <w:rsid w:val="66485940"/>
    <w:rsid w:val="66F761A4"/>
    <w:rsid w:val="673C5EB6"/>
    <w:rsid w:val="67828FCF"/>
    <w:rsid w:val="6813AB82"/>
    <w:rsid w:val="683E2061"/>
    <w:rsid w:val="687523D2"/>
    <w:rsid w:val="6907C641"/>
    <w:rsid w:val="693E5424"/>
    <w:rsid w:val="69D2291E"/>
    <w:rsid w:val="69E814E3"/>
    <w:rsid w:val="69F49395"/>
    <w:rsid w:val="6A244906"/>
    <w:rsid w:val="6A5E2D3D"/>
    <w:rsid w:val="6A7A66C0"/>
    <w:rsid w:val="6AAA4F70"/>
    <w:rsid w:val="6B5E4C24"/>
    <w:rsid w:val="6B89BF65"/>
    <w:rsid w:val="6BD715BA"/>
    <w:rsid w:val="6BE21C3A"/>
    <w:rsid w:val="6BEEEFF9"/>
    <w:rsid w:val="6BEF27B2"/>
    <w:rsid w:val="6C083E01"/>
    <w:rsid w:val="6C1E5C55"/>
    <w:rsid w:val="6C422127"/>
    <w:rsid w:val="6D01B3BB"/>
    <w:rsid w:val="6D08827C"/>
    <w:rsid w:val="6D5C823C"/>
    <w:rsid w:val="6DC6CDA4"/>
    <w:rsid w:val="6E9A2CAA"/>
    <w:rsid w:val="6E9E6135"/>
    <w:rsid w:val="6ED52A1A"/>
    <w:rsid w:val="6F2B52C1"/>
    <w:rsid w:val="6F55F23C"/>
    <w:rsid w:val="6F6376A7"/>
    <w:rsid w:val="6F69CD4A"/>
    <w:rsid w:val="6F890FC2"/>
    <w:rsid w:val="6FAD9B36"/>
    <w:rsid w:val="6FCBD392"/>
    <w:rsid w:val="704F3DBB"/>
    <w:rsid w:val="7150E186"/>
    <w:rsid w:val="71BAF322"/>
    <w:rsid w:val="72533665"/>
    <w:rsid w:val="72B02C53"/>
    <w:rsid w:val="72DB4B9C"/>
    <w:rsid w:val="72EA98D0"/>
    <w:rsid w:val="73312B82"/>
    <w:rsid w:val="73B07B17"/>
    <w:rsid w:val="746B102C"/>
    <w:rsid w:val="746F7929"/>
    <w:rsid w:val="7491681C"/>
    <w:rsid w:val="74A1CB92"/>
    <w:rsid w:val="7506C81C"/>
    <w:rsid w:val="750C6EE1"/>
    <w:rsid w:val="757DE691"/>
    <w:rsid w:val="75B0577C"/>
    <w:rsid w:val="75C6FBE5"/>
    <w:rsid w:val="75F0F2A0"/>
    <w:rsid w:val="764C4FDB"/>
    <w:rsid w:val="7658B6A9"/>
    <w:rsid w:val="7671B612"/>
    <w:rsid w:val="7694BAD6"/>
    <w:rsid w:val="76CC92E8"/>
    <w:rsid w:val="7719B6F2"/>
    <w:rsid w:val="7745324C"/>
    <w:rsid w:val="77C09C9F"/>
    <w:rsid w:val="7862E403"/>
    <w:rsid w:val="78FEF5FB"/>
    <w:rsid w:val="7939C2A3"/>
    <w:rsid w:val="7A18F1B5"/>
    <w:rsid w:val="7A1937BF"/>
    <w:rsid w:val="7A1B994C"/>
    <w:rsid w:val="7A4AD04B"/>
    <w:rsid w:val="7A6D414C"/>
    <w:rsid w:val="7AB196D8"/>
    <w:rsid w:val="7B533B87"/>
    <w:rsid w:val="7B8DCB09"/>
    <w:rsid w:val="7BBF8C87"/>
    <w:rsid w:val="7C68AF12"/>
    <w:rsid w:val="7C7FCCB0"/>
    <w:rsid w:val="7C913EA0"/>
    <w:rsid w:val="7CD1AB87"/>
    <w:rsid w:val="7CF0C9D9"/>
    <w:rsid w:val="7D86DE3D"/>
    <w:rsid w:val="7D8E518A"/>
    <w:rsid w:val="7D9B9842"/>
    <w:rsid w:val="7DCE6B88"/>
    <w:rsid w:val="7ED60ED7"/>
    <w:rsid w:val="7F604FBD"/>
    <w:rsid w:val="7F73AB66"/>
    <w:rsid w:val="7FC35167"/>
    <w:rsid w:val="7FD523B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31FF37"/>
  <w15:docId w15:val="{AE0981F4-7D8B-46CC-B45E-489F61CB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paragraph" w:customStyle="1" w:styleId="heading3-p">
    <w:name w:val="heading3-p"/>
    <w:basedOn w:val="Normal"/>
    <w:rsid w:val="00457A7A"/>
    <w:pPr>
      <w:spacing w:before="100" w:beforeAutospacing="1" w:after="100" w:afterAutospacing="1"/>
    </w:pPr>
  </w:style>
  <w:style w:type="character" w:customStyle="1" w:styleId="heading3-h">
    <w:name w:val="heading3-h"/>
    <w:basedOn w:val="DefaultParagraphFont"/>
    <w:rsid w:val="00457A7A"/>
  </w:style>
  <w:style w:type="character" w:customStyle="1" w:styleId="chardivno-h">
    <w:name w:val="chardivno-h"/>
    <w:basedOn w:val="DefaultParagraphFont"/>
    <w:rsid w:val="00457A7A"/>
  </w:style>
  <w:style w:type="character" w:customStyle="1" w:styleId="chardivtext-h">
    <w:name w:val="chardivtext-h"/>
    <w:basedOn w:val="DefaultParagraphFont"/>
    <w:rsid w:val="00457A7A"/>
  </w:style>
  <w:style w:type="paragraph" w:customStyle="1" w:styleId="footnoteheading-p">
    <w:name w:val="footnoteheading-p"/>
    <w:basedOn w:val="Normal"/>
    <w:rsid w:val="00457A7A"/>
    <w:pPr>
      <w:spacing w:before="100" w:beforeAutospacing="1" w:after="100" w:afterAutospacing="1"/>
    </w:pPr>
  </w:style>
  <w:style w:type="character" w:customStyle="1" w:styleId="footnoteheading-h">
    <w:name w:val="footnoteheading-h"/>
    <w:basedOn w:val="DefaultParagraphFont"/>
    <w:rsid w:val="00457A7A"/>
  </w:style>
  <w:style w:type="paragraph" w:customStyle="1" w:styleId="heading5-p">
    <w:name w:val="heading5-p"/>
    <w:basedOn w:val="Normal"/>
    <w:rsid w:val="00457A7A"/>
    <w:pPr>
      <w:spacing w:before="100" w:beforeAutospacing="1" w:after="100" w:afterAutospacing="1"/>
    </w:pPr>
  </w:style>
  <w:style w:type="character" w:customStyle="1" w:styleId="heading5-h">
    <w:name w:val="heading5-h"/>
    <w:basedOn w:val="DefaultParagraphFont"/>
    <w:rsid w:val="00457A7A"/>
  </w:style>
  <w:style w:type="character" w:customStyle="1" w:styleId="charsectno-h">
    <w:name w:val="charsectno-h"/>
    <w:basedOn w:val="DefaultParagraphFont"/>
    <w:rsid w:val="00457A7A"/>
  </w:style>
  <w:style w:type="paragraph" w:customStyle="1" w:styleId="subsection-p">
    <w:name w:val="subsection-p"/>
    <w:basedOn w:val="Normal"/>
    <w:rsid w:val="00457A7A"/>
    <w:pPr>
      <w:spacing w:before="100" w:beforeAutospacing="1" w:after="100" w:afterAutospacing="1"/>
    </w:pPr>
  </w:style>
  <w:style w:type="character" w:customStyle="1" w:styleId="subsection-h">
    <w:name w:val="subsection-h"/>
    <w:basedOn w:val="DefaultParagraphFont"/>
    <w:rsid w:val="00457A7A"/>
  </w:style>
  <w:style w:type="paragraph" w:customStyle="1" w:styleId="indenta-p">
    <w:name w:val="indenta-p"/>
    <w:basedOn w:val="Normal"/>
    <w:rsid w:val="00457A7A"/>
    <w:pPr>
      <w:spacing w:before="100" w:beforeAutospacing="1" w:after="100" w:afterAutospacing="1"/>
    </w:pPr>
  </w:style>
  <w:style w:type="character" w:customStyle="1" w:styleId="indenta-h">
    <w:name w:val="indenta-h"/>
    <w:basedOn w:val="DefaultParagraphFont"/>
    <w:rsid w:val="00457A7A"/>
  </w:style>
  <w:style w:type="paragraph" w:customStyle="1" w:styleId="indenti-p">
    <w:name w:val="indenti-p"/>
    <w:basedOn w:val="Normal"/>
    <w:rsid w:val="00457A7A"/>
    <w:pPr>
      <w:spacing w:before="100" w:beforeAutospacing="1" w:after="100" w:afterAutospacing="1"/>
    </w:pPr>
  </w:style>
  <w:style w:type="character" w:customStyle="1" w:styleId="indenti-h">
    <w:name w:val="indenti-h"/>
    <w:basedOn w:val="DefaultParagraphFont"/>
    <w:rsid w:val="00457A7A"/>
  </w:style>
  <w:style w:type="table" w:customStyle="1" w:styleId="TableGrid30">
    <w:name w:val="Table Grid3"/>
    <w:basedOn w:val="TableNormal"/>
    <w:next w:val="TableGrid"/>
    <w:uiPriority w:val="59"/>
    <w:rsid w:val="002D5B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semiHidden/>
    <w:rsid w:val="00B82819"/>
    <w:rPr>
      <w:sz w:val="24"/>
      <w:szCs w:val="24"/>
      <w:lang w:eastAsia="en-AU"/>
    </w:rPr>
  </w:style>
  <w:style w:type="character" w:styleId="CommentReference">
    <w:name w:val="annotation reference"/>
    <w:basedOn w:val="DefaultParagraphFont"/>
    <w:semiHidden/>
    <w:unhideWhenUsed/>
    <w:rsid w:val="00817745"/>
    <w:rPr>
      <w:sz w:val="16"/>
      <w:szCs w:val="16"/>
    </w:rPr>
  </w:style>
  <w:style w:type="paragraph" w:styleId="CommentText">
    <w:name w:val="annotation text"/>
    <w:basedOn w:val="Normal"/>
    <w:link w:val="CommentTextChar"/>
    <w:unhideWhenUsed/>
    <w:rsid w:val="00817745"/>
    <w:rPr>
      <w:sz w:val="20"/>
      <w:szCs w:val="20"/>
    </w:rPr>
  </w:style>
  <w:style w:type="character" w:customStyle="1" w:styleId="CommentTextChar">
    <w:name w:val="Comment Text Char"/>
    <w:basedOn w:val="DefaultParagraphFont"/>
    <w:link w:val="CommentText"/>
    <w:rsid w:val="00817745"/>
    <w:rPr>
      <w:lang w:eastAsia="en-AU"/>
    </w:rPr>
  </w:style>
  <w:style w:type="paragraph" w:styleId="CommentSubject">
    <w:name w:val="annotation subject"/>
    <w:basedOn w:val="CommentText"/>
    <w:next w:val="CommentText"/>
    <w:link w:val="CommentSubjectChar"/>
    <w:semiHidden/>
    <w:unhideWhenUsed/>
    <w:rsid w:val="00817745"/>
    <w:rPr>
      <w:b/>
      <w:bCs/>
    </w:rPr>
  </w:style>
  <w:style w:type="character" w:customStyle="1" w:styleId="CommentSubjectChar">
    <w:name w:val="Comment Subject Char"/>
    <w:basedOn w:val="CommentTextChar"/>
    <w:link w:val="CommentSubject"/>
    <w:semiHidden/>
    <w:rsid w:val="00817745"/>
    <w:rPr>
      <w:b/>
      <w:bCs/>
      <w:lang w:eastAsia="en-AU"/>
    </w:rPr>
  </w:style>
  <w:style w:type="character" w:styleId="Mention">
    <w:name w:val="Mention"/>
    <w:basedOn w:val="DefaultParagraphFont"/>
    <w:uiPriority w:val="99"/>
    <w:unhideWhenUsed/>
    <w:rsid w:val="00817745"/>
    <w:rPr>
      <w:color w:val="2B579A"/>
      <w:shd w:val="clear" w:color="auto" w:fill="E6E6E6"/>
    </w:rPr>
  </w:style>
  <w:style w:type="paragraph" w:customStyle="1" w:styleId="Default">
    <w:name w:val="Default"/>
    <w:rsid w:val="00817745"/>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unhideWhenUsed/>
    <w:rsid w:val="00B75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888794">
      <w:bodyDiv w:val="1"/>
      <w:marLeft w:val="0"/>
      <w:marRight w:val="0"/>
      <w:marTop w:val="0"/>
      <w:marBottom w:val="0"/>
      <w:divBdr>
        <w:top w:val="none" w:sz="0" w:space="0" w:color="auto"/>
        <w:left w:val="none" w:sz="0" w:space="0" w:color="auto"/>
        <w:bottom w:val="none" w:sz="0" w:space="0" w:color="auto"/>
        <w:right w:val="none" w:sz="0" w:space="0" w:color="auto"/>
      </w:divBdr>
    </w:div>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861163418">
      <w:bodyDiv w:val="1"/>
      <w:marLeft w:val="0"/>
      <w:marRight w:val="0"/>
      <w:marTop w:val="0"/>
      <w:marBottom w:val="0"/>
      <w:divBdr>
        <w:top w:val="none" w:sz="0" w:space="0" w:color="auto"/>
        <w:left w:val="none" w:sz="0" w:space="0" w:color="auto"/>
        <w:bottom w:val="none" w:sz="0" w:space="0" w:color="auto"/>
        <w:right w:val="none" w:sz="0" w:space="0" w:color="auto"/>
      </w:divBdr>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29744389">
      <w:bodyDiv w:val="1"/>
      <w:marLeft w:val="0"/>
      <w:marRight w:val="0"/>
      <w:marTop w:val="0"/>
      <w:marBottom w:val="0"/>
      <w:divBdr>
        <w:top w:val="none" w:sz="0" w:space="0" w:color="auto"/>
        <w:left w:val="none" w:sz="0" w:space="0" w:color="auto"/>
        <w:bottom w:val="none" w:sz="0" w:space="0" w:color="auto"/>
        <w:right w:val="none" w:sz="0" w:space="0" w:color="auto"/>
      </w:divBdr>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9/05/relationships/documenttasks" Target="documenttasks/documenttask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natale\AppData\Local\Microsoft\Windows\Temporary%20Internet%20Files\Content.IE5\HHX3F0I1\New%20Policy%20template.dotx" TargetMode="External"/></Relationships>
</file>

<file path=word/documenttasks/documenttasks1.xml><?xml version="1.0" encoding="utf-8"?>
<t:Tasks xmlns:t="http://schemas.microsoft.com/office/tasks/2019/documenttasks" xmlns:oel="http://schemas.microsoft.com/office/2019/extlst">
  <t:Task id="{0D679934-7AAA-4F7C-9E89-AFE427041BC7}">
    <t:Anchor>
      <t:Comment id="679362037"/>
    </t:Anchor>
    <t:History>
      <t:Event id="{EF5E4EEA-7970-4272-8415-DC7BC1A7A58C}" time="2023-08-09T08:32:51.051Z">
        <t:Attribution userId="S::emilne@cockburn.wa.gov.au::68ac500b-f913-4db5-8a0c-5a8676596855" userProvider="AD" userName="Emma Milne"/>
        <t:Anchor>
          <t:Comment id="1936852719"/>
        </t:Anchor>
        <t:Create/>
      </t:Event>
      <t:Event id="{057A0C9A-9448-4BF2-B293-B68447A0AE9D}" time="2023-08-09T08:32:51.051Z">
        <t:Attribution userId="S::emilne@cockburn.wa.gov.au::68ac500b-f913-4db5-8a0c-5a8676596855" userProvider="AD" userName="Emma Milne"/>
        <t:Anchor>
          <t:Comment id="1936852719"/>
        </t:Anchor>
        <t:Assign userId="S::tnatale@cockburn.wa.gov.au::723fc1d1-726f-4c8d-9680-021bfb06c2ef" userProvider="AD" userName="Tony Natale"/>
      </t:Event>
      <t:Event id="{BF07FFD2-357D-4006-942D-6097C3DCBC48}" time="2023-08-09T08:32:51.051Z">
        <t:Attribution userId="S::emilne@cockburn.wa.gov.au::68ac500b-f913-4db5-8a0c-5a8676596855" userProvider="AD" userName="Emma Milne"/>
        <t:Anchor>
          <t:Comment id="1936852719"/>
        </t:Anchor>
        <t:SetTitle title="@Tony Natale can you remind me and SLT what the deadline for feedback was/is plea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2485B-6CF1-4DF3-B766-D830CA7C3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Template>
  <TotalTime>56</TotalTime>
  <Pages>10</Pages>
  <Words>3403</Words>
  <Characters>20423</Characters>
  <Application>Microsoft Office Word</Application>
  <DocSecurity>0</DocSecurity>
  <Lines>443</Lines>
  <Paragraphs>190</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23636</CharactersWithSpaces>
  <SharedDoc>false</SharedDoc>
  <HLinks>
    <vt:vector size="120" baseType="variant">
      <vt:variant>
        <vt:i4>917522</vt:i4>
      </vt:variant>
      <vt:variant>
        <vt:i4>27</vt:i4>
      </vt:variant>
      <vt:variant>
        <vt:i4>0</vt:i4>
      </vt:variant>
      <vt:variant>
        <vt:i4>5</vt:i4>
      </vt:variant>
      <vt:variant>
        <vt:lpwstr/>
      </vt:variant>
      <vt:variant>
        <vt:lpwstr>Bookmark3</vt:lpwstr>
      </vt:variant>
      <vt:variant>
        <vt:i4>917522</vt:i4>
      </vt:variant>
      <vt:variant>
        <vt:i4>24</vt:i4>
      </vt:variant>
      <vt:variant>
        <vt:i4>0</vt:i4>
      </vt:variant>
      <vt:variant>
        <vt:i4>5</vt:i4>
      </vt:variant>
      <vt:variant>
        <vt:lpwstr/>
      </vt:variant>
      <vt:variant>
        <vt:lpwstr>Bookmark3</vt:lpwstr>
      </vt:variant>
      <vt:variant>
        <vt:i4>917522</vt:i4>
      </vt:variant>
      <vt:variant>
        <vt:i4>21</vt:i4>
      </vt:variant>
      <vt:variant>
        <vt:i4>0</vt:i4>
      </vt:variant>
      <vt:variant>
        <vt:i4>5</vt:i4>
      </vt:variant>
      <vt:variant>
        <vt:lpwstr/>
      </vt:variant>
      <vt:variant>
        <vt:lpwstr>Bookmark3</vt:lpwstr>
      </vt:variant>
      <vt:variant>
        <vt:i4>917522</vt:i4>
      </vt:variant>
      <vt:variant>
        <vt:i4>18</vt:i4>
      </vt:variant>
      <vt:variant>
        <vt:i4>0</vt:i4>
      </vt:variant>
      <vt:variant>
        <vt:i4>5</vt:i4>
      </vt:variant>
      <vt:variant>
        <vt:lpwstr/>
      </vt:variant>
      <vt:variant>
        <vt:lpwstr>Bookmark3</vt:lpwstr>
      </vt:variant>
      <vt:variant>
        <vt:i4>917522</vt:i4>
      </vt:variant>
      <vt:variant>
        <vt:i4>15</vt:i4>
      </vt:variant>
      <vt:variant>
        <vt:i4>0</vt:i4>
      </vt:variant>
      <vt:variant>
        <vt:i4>5</vt:i4>
      </vt:variant>
      <vt:variant>
        <vt:lpwstr/>
      </vt:variant>
      <vt:variant>
        <vt:lpwstr>Bookmark3</vt:lpwstr>
      </vt:variant>
      <vt:variant>
        <vt:i4>917522</vt:i4>
      </vt:variant>
      <vt:variant>
        <vt:i4>12</vt:i4>
      </vt:variant>
      <vt:variant>
        <vt:i4>0</vt:i4>
      </vt:variant>
      <vt:variant>
        <vt:i4>5</vt:i4>
      </vt:variant>
      <vt:variant>
        <vt:lpwstr/>
      </vt:variant>
      <vt:variant>
        <vt:lpwstr>Bookmark3</vt:lpwstr>
      </vt:variant>
      <vt:variant>
        <vt:i4>917522</vt:i4>
      </vt:variant>
      <vt:variant>
        <vt:i4>9</vt:i4>
      </vt:variant>
      <vt:variant>
        <vt:i4>0</vt:i4>
      </vt:variant>
      <vt:variant>
        <vt:i4>5</vt:i4>
      </vt:variant>
      <vt:variant>
        <vt:lpwstr/>
      </vt:variant>
      <vt:variant>
        <vt:lpwstr>Bookmark3</vt:lpwstr>
      </vt:variant>
      <vt:variant>
        <vt:i4>917522</vt:i4>
      </vt:variant>
      <vt:variant>
        <vt:i4>6</vt:i4>
      </vt:variant>
      <vt:variant>
        <vt:i4>0</vt:i4>
      </vt:variant>
      <vt:variant>
        <vt:i4>5</vt:i4>
      </vt:variant>
      <vt:variant>
        <vt:lpwstr/>
      </vt:variant>
      <vt:variant>
        <vt:lpwstr>Bookmark2</vt:lpwstr>
      </vt:variant>
      <vt:variant>
        <vt:i4>917522</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2162693</vt:i4>
      </vt:variant>
      <vt:variant>
        <vt:i4>27</vt:i4>
      </vt:variant>
      <vt:variant>
        <vt:i4>0</vt:i4>
      </vt:variant>
      <vt:variant>
        <vt:i4>5</vt:i4>
      </vt:variant>
      <vt:variant>
        <vt:lpwstr>mailto:jfiori@cockburn.wa.gov.au</vt:lpwstr>
      </vt:variant>
      <vt:variant>
        <vt:lpwstr/>
      </vt:variant>
      <vt:variant>
        <vt:i4>6029435</vt:i4>
      </vt:variant>
      <vt:variant>
        <vt:i4>24</vt:i4>
      </vt:variant>
      <vt:variant>
        <vt:i4>0</vt:i4>
      </vt:variant>
      <vt:variant>
        <vt:i4>5</vt:i4>
      </vt:variant>
      <vt:variant>
        <vt:lpwstr>mailto:tnatale@cockburn.wa.gov.au</vt:lpwstr>
      </vt:variant>
      <vt:variant>
        <vt:lpwstr/>
      </vt:variant>
      <vt:variant>
        <vt:i4>6029435</vt:i4>
      </vt:variant>
      <vt:variant>
        <vt:i4>21</vt:i4>
      </vt:variant>
      <vt:variant>
        <vt:i4>0</vt:i4>
      </vt:variant>
      <vt:variant>
        <vt:i4>5</vt:i4>
      </vt:variant>
      <vt:variant>
        <vt:lpwstr>mailto:tnatale@cockburn.wa.gov.au</vt:lpwstr>
      </vt:variant>
      <vt:variant>
        <vt:lpwstr/>
      </vt:variant>
      <vt:variant>
        <vt:i4>6029435</vt:i4>
      </vt:variant>
      <vt:variant>
        <vt:i4>18</vt:i4>
      </vt:variant>
      <vt:variant>
        <vt:i4>0</vt:i4>
      </vt:variant>
      <vt:variant>
        <vt:i4>5</vt:i4>
      </vt:variant>
      <vt:variant>
        <vt:lpwstr>mailto:tnatale@cockburn.wa.gov.au</vt:lpwstr>
      </vt:variant>
      <vt:variant>
        <vt:lpwstr/>
      </vt:variant>
      <vt:variant>
        <vt:i4>6029435</vt:i4>
      </vt:variant>
      <vt:variant>
        <vt:i4>15</vt:i4>
      </vt:variant>
      <vt:variant>
        <vt:i4>0</vt:i4>
      </vt:variant>
      <vt:variant>
        <vt:i4>5</vt:i4>
      </vt:variant>
      <vt:variant>
        <vt:lpwstr>mailto:tnatale@cockburn.wa.gov.au</vt:lpwstr>
      </vt:variant>
      <vt:variant>
        <vt:lpwstr/>
      </vt:variant>
      <vt:variant>
        <vt:i4>6029435</vt:i4>
      </vt:variant>
      <vt:variant>
        <vt:i4>12</vt:i4>
      </vt:variant>
      <vt:variant>
        <vt:i4>0</vt:i4>
      </vt:variant>
      <vt:variant>
        <vt:i4>5</vt:i4>
      </vt:variant>
      <vt:variant>
        <vt:lpwstr>mailto:tnatale@cockburn.wa.gov.au</vt:lpwstr>
      </vt:variant>
      <vt:variant>
        <vt:lpwstr/>
      </vt:variant>
      <vt:variant>
        <vt:i4>6029435</vt:i4>
      </vt:variant>
      <vt:variant>
        <vt:i4>9</vt:i4>
      </vt:variant>
      <vt:variant>
        <vt:i4>0</vt:i4>
      </vt:variant>
      <vt:variant>
        <vt:i4>5</vt:i4>
      </vt:variant>
      <vt:variant>
        <vt:lpwstr>mailto:tnatale@cockburn.wa.gov.au</vt:lpwstr>
      </vt:variant>
      <vt:variant>
        <vt:lpwstr/>
      </vt:variant>
      <vt:variant>
        <vt:i4>6029435</vt:i4>
      </vt:variant>
      <vt:variant>
        <vt:i4>6</vt:i4>
      </vt:variant>
      <vt:variant>
        <vt:i4>0</vt:i4>
      </vt:variant>
      <vt:variant>
        <vt:i4>5</vt:i4>
      </vt:variant>
      <vt:variant>
        <vt:lpwstr>mailto:tnatale@cockburn.wa.gov.au</vt:lpwstr>
      </vt:variant>
      <vt:variant>
        <vt:lpwstr/>
      </vt:variant>
      <vt:variant>
        <vt:i4>6029435</vt:i4>
      </vt:variant>
      <vt:variant>
        <vt:i4>3</vt:i4>
      </vt:variant>
      <vt:variant>
        <vt:i4>0</vt:i4>
      </vt:variant>
      <vt:variant>
        <vt:i4>5</vt:i4>
      </vt:variant>
      <vt:variant>
        <vt:lpwstr>mailto:tnatale@cockburn.wa.gov.au</vt:lpwstr>
      </vt:variant>
      <vt:variant>
        <vt:lpwstr/>
      </vt:variant>
      <vt:variant>
        <vt:i4>6029435</vt:i4>
      </vt:variant>
      <vt:variant>
        <vt:i4>0</vt:i4>
      </vt:variant>
      <vt:variant>
        <vt:i4>0</vt:i4>
      </vt:variant>
      <vt:variant>
        <vt:i4>5</vt:i4>
      </vt:variant>
      <vt:variant>
        <vt:lpwstr>mailto:tnatale@cockburn.wa.gov.au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subject/>
  <dc:creator>Tony Natale</dc:creator>
  <cp:keywords/>
  <cp:lastModifiedBy>Bernadette Pinto</cp:lastModifiedBy>
  <cp:revision>41</cp:revision>
  <cp:lastPrinted>2023-11-10T05:45:00Z</cp:lastPrinted>
  <dcterms:created xsi:type="dcterms:W3CDTF">2023-11-01T09:33:00Z</dcterms:created>
  <dcterms:modified xsi:type="dcterms:W3CDTF">2025-07-15T07:20:00Z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