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9C9" w:rsidRPr="00E558BE" w:rsidRDefault="00EF4B15">
      <w:pPr>
        <w:rPr>
          <w:sz w:val="24"/>
          <w:szCs w:val="24"/>
        </w:rPr>
      </w:pPr>
      <w:bookmarkStart w:id="0" w:name="_GoBack"/>
      <w:bookmarkEnd w:id="0"/>
      <w:r w:rsidRPr="00E558BE">
        <w:rPr>
          <w:noProof/>
          <w:sz w:val="24"/>
          <w:szCs w:val="24"/>
          <w:lang w:eastAsia="en-AU"/>
        </w:rPr>
        <w:drawing>
          <wp:inline distT="0" distB="0" distL="0" distR="0" wp14:anchorId="0DB0E06D" wp14:editId="559E5FA2">
            <wp:extent cx="5219700" cy="1268548"/>
            <wp:effectExtent l="0" t="0" r="0" b="8255"/>
            <wp:docPr id="1" name="Picture 1" descr="http://ccstaff/portal/documents/shared_documents/Corporate_Forms_Templates_and_Style_Guides/cockburn_Logos/blu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cstaff/portal/documents/shared_documents/Corporate_Forms_Templates_and_Style_Guides/cockburn_Logos/blue-symbol.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1616" cy="1266583"/>
                    </a:xfrm>
                    <a:prstGeom prst="rect">
                      <a:avLst/>
                    </a:prstGeom>
                    <a:noFill/>
                    <a:ln>
                      <a:noFill/>
                    </a:ln>
                  </pic:spPr>
                </pic:pic>
              </a:graphicData>
            </a:graphic>
          </wp:inline>
        </w:drawing>
      </w:r>
    </w:p>
    <w:p w:rsidR="006E7A58" w:rsidRPr="00B34C38" w:rsidRDefault="009119C9" w:rsidP="00C71BB4">
      <w:pPr>
        <w:jc w:val="center"/>
        <w:rPr>
          <w:b/>
          <w:sz w:val="36"/>
          <w:szCs w:val="36"/>
        </w:rPr>
      </w:pPr>
      <w:r w:rsidRPr="00B34C38">
        <w:rPr>
          <w:b/>
          <w:sz w:val="36"/>
          <w:szCs w:val="36"/>
        </w:rPr>
        <w:t xml:space="preserve">PARKING GUIDE </w:t>
      </w:r>
    </w:p>
    <w:p w:rsidR="00C71BB4" w:rsidRPr="00E558BE" w:rsidRDefault="00C34CC0" w:rsidP="00C71BB4">
      <w:pPr>
        <w:jc w:val="center"/>
        <w:rPr>
          <w:b/>
          <w:sz w:val="24"/>
          <w:szCs w:val="24"/>
        </w:rPr>
      </w:pPr>
      <w:r w:rsidRPr="00E558BE">
        <w:rPr>
          <w:b/>
          <w:sz w:val="32"/>
          <w:szCs w:val="32"/>
        </w:rPr>
        <w:t>City of Cockburn</w:t>
      </w:r>
    </w:p>
    <w:p w:rsidR="00E558BE" w:rsidRPr="00E558BE" w:rsidRDefault="00E558BE" w:rsidP="00C71BB4">
      <w:pPr>
        <w:jc w:val="center"/>
        <w:rPr>
          <w:b/>
          <w:sz w:val="24"/>
          <w:szCs w:val="24"/>
        </w:rPr>
      </w:pPr>
    </w:p>
    <w:p w:rsidR="000E00DF" w:rsidRPr="00B34C38" w:rsidRDefault="000E00DF" w:rsidP="000E00DF">
      <w:pPr>
        <w:jc w:val="both"/>
        <w:rPr>
          <w:sz w:val="28"/>
          <w:szCs w:val="28"/>
        </w:rPr>
      </w:pPr>
      <w:r w:rsidRPr="00B34C38">
        <w:rPr>
          <w:sz w:val="28"/>
          <w:szCs w:val="28"/>
        </w:rPr>
        <w:t xml:space="preserve">This document provides </w:t>
      </w:r>
      <w:r w:rsidRPr="00B34C38">
        <w:rPr>
          <w:b/>
          <w:sz w:val="28"/>
          <w:szCs w:val="28"/>
        </w:rPr>
        <w:t>guidance and direction</w:t>
      </w:r>
      <w:r w:rsidR="00D806DF" w:rsidRPr="00B34C38">
        <w:rPr>
          <w:b/>
          <w:sz w:val="28"/>
          <w:szCs w:val="28"/>
        </w:rPr>
        <w:t xml:space="preserve"> only</w:t>
      </w:r>
      <w:r w:rsidR="006B0F89" w:rsidRPr="00B34C38">
        <w:rPr>
          <w:b/>
          <w:sz w:val="28"/>
          <w:szCs w:val="28"/>
        </w:rPr>
        <w:t xml:space="preserve"> </w:t>
      </w:r>
      <w:r w:rsidR="00233ECE">
        <w:rPr>
          <w:sz w:val="28"/>
          <w:szCs w:val="28"/>
        </w:rPr>
        <w:t>for on-street parking</w:t>
      </w:r>
      <w:r w:rsidRPr="00B34C38">
        <w:rPr>
          <w:sz w:val="28"/>
          <w:szCs w:val="28"/>
        </w:rPr>
        <w:t xml:space="preserve"> within the road reserve and Parking Station facilities</w:t>
      </w:r>
      <w:r w:rsidR="00D806DF" w:rsidRPr="00B34C38">
        <w:rPr>
          <w:sz w:val="28"/>
          <w:szCs w:val="28"/>
        </w:rPr>
        <w:t xml:space="preserve">.  </w:t>
      </w:r>
      <w:r w:rsidR="006D170A" w:rsidRPr="00B34C38">
        <w:rPr>
          <w:b/>
          <w:sz w:val="28"/>
          <w:szCs w:val="28"/>
        </w:rPr>
        <w:t>Note:  Anything on signs</w:t>
      </w:r>
      <w:r w:rsidR="005A241F" w:rsidRPr="00B34C38">
        <w:rPr>
          <w:b/>
          <w:sz w:val="28"/>
          <w:szCs w:val="28"/>
        </w:rPr>
        <w:t xml:space="preserve"> that are </w:t>
      </w:r>
      <w:r w:rsidR="007F55E0" w:rsidRPr="00B34C38">
        <w:rPr>
          <w:b/>
          <w:sz w:val="28"/>
          <w:szCs w:val="28"/>
        </w:rPr>
        <w:t>depicted</w:t>
      </w:r>
      <w:r w:rsidR="006D170A" w:rsidRPr="00B34C38">
        <w:rPr>
          <w:b/>
          <w:sz w:val="28"/>
          <w:szCs w:val="28"/>
        </w:rPr>
        <w:t xml:space="preserve"> may be differently arranged</w:t>
      </w:r>
    </w:p>
    <w:p w:rsidR="004603DB" w:rsidRPr="00E558BE" w:rsidRDefault="004603DB" w:rsidP="00C71BB4">
      <w:pPr>
        <w:jc w:val="center"/>
        <w:rPr>
          <w:b/>
          <w:sz w:val="24"/>
          <w:szCs w:val="24"/>
        </w:rPr>
      </w:pPr>
    </w:p>
    <w:p w:rsidR="004603DB" w:rsidRPr="00E558BE" w:rsidRDefault="004603DB" w:rsidP="004603DB">
      <w:pPr>
        <w:jc w:val="both"/>
        <w:rPr>
          <w:b/>
          <w:sz w:val="24"/>
          <w:szCs w:val="24"/>
        </w:rPr>
      </w:pPr>
      <w:r w:rsidRPr="00E558BE">
        <w:rPr>
          <w:b/>
          <w:sz w:val="24"/>
          <w:szCs w:val="24"/>
        </w:rPr>
        <w:t>FOOTPATH</w:t>
      </w:r>
    </w:p>
    <w:p w:rsidR="004603DB" w:rsidRPr="00E558BE" w:rsidRDefault="004603DB" w:rsidP="004603DB">
      <w:pPr>
        <w:jc w:val="both"/>
        <w:rPr>
          <w:sz w:val="24"/>
          <w:szCs w:val="24"/>
        </w:rPr>
      </w:pPr>
      <w:r w:rsidRPr="00E558BE">
        <w:rPr>
          <w:sz w:val="24"/>
          <w:szCs w:val="24"/>
        </w:rPr>
        <w:t>A person shall not stop or park a vehicle so that any portion of the vehicle is:</w:t>
      </w:r>
    </w:p>
    <w:p w:rsidR="004603DB" w:rsidRPr="00E558BE" w:rsidRDefault="004603DB" w:rsidP="004603DB">
      <w:pPr>
        <w:pStyle w:val="ListParagraph"/>
        <w:numPr>
          <w:ilvl w:val="0"/>
          <w:numId w:val="6"/>
        </w:numPr>
        <w:jc w:val="both"/>
        <w:rPr>
          <w:sz w:val="24"/>
          <w:szCs w:val="24"/>
        </w:rPr>
      </w:pPr>
      <w:r w:rsidRPr="00E558BE">
        <w:rPr>
          <w:sz w:val="24"/>
          <w:szCs w:val="24"/>
        </w:rPr>
        <w:t>on or over a footpath or a place of refuge for pedestrians</w:t>
      </w:r>
    </w:p>
    <w:p w:rsidR="004603DB" w:rsidRPr="00E558BE" w:rsidRDefault="004603DB" w:rsidP="004603DB">
      <w:pPr>
        <w:jc w:val="both"/>
        <w:rPr>
          <w:sz w:val="24"/>
          <w:szCs w:val="24"/>
        </w:rPr>
      </w:pPr>
      <w:r w:rsidRPr="00E558BE">
        <w:rPr>
          <w:noProof/>
          <w:sz w:val="24"/>
          <w:szCs w:val="24"/>
          <w:lang w:eastAsia="en-AU"/>
        </w:rPr>
        <w:drawing>
          <wp:inline distT="0" distB="0" distL="0" distR="0" wp14:anchorId="37C79FDF" wp14:editId="004CF593">
            <wp:extent cx="2796142" cy="2090808"/>
            <wp:effectExtent l="0" t="0" r="4445" b="5080"/>
            <wp:docPr id="76" name="Picture 76" descr="IMG_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0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6142" cy="2090808"/>
                    </a:xfrm>
                    <a:prstGeom prst="rect">
                      <a:avLst/>
                    </a:prstGeom>
                    <a:noFill/>
                    <a:ln>
                      <a:noFill/>
                    </a:ln>
                  </pic:spPr>
                </pic:pic>
              </a:graphicData>
            </a:graphic>
          </wp:inline>
        </w:drawing>
      </w:r>
    </w:p>
    <w:p w:rsidR="004603DB" w:rsidRPr="00E558BE" w:rsidRDefault="004603DB" w:rsidP="004603DB">
      <w:pPr>
        <w:jc w:val="both"/>
        <w:rPr>
          <w:sz w:val="24"/>
          <w:szCs w:val="24"/>
        </w:rPr>
      </w:pPr>
    </w:p>
    <w:p w:rsidR="004603DB" w:rsidRPr="00E558BE" w:rsidRDefault="004603DB" w:rsidP="004603DB">
      <w:pPr>
        <w:pBdr>
          <w:bottom w:val="single" w:sz="12" w:space="1" w:color="auto"/>
        </w:pBdr>
        <w:jc w:val="both"/>
        <w:rPr>
          <w:sz w:val="24"/>
          <w:szCs w:val="24"/>
        </w:rPr>
      </w:pPr>
      <w:r w:rsidRPr="00E558BE">
        <w:rPr>
          <w:sz w:val="24"/>
          <w:szCs w:val="24"/>
        </w:rPr>
        <w:t xml:space="preserve">Footpaths provide pedestrians with a safe alternative to walking on roads.  </w:t>
      </w:r>
      <w:r w:rsidR="00CB5AB5">
        <w:rPr>
          <w:sz w:val="24"/>
          <w:szCs w:val="24"/>
        </w:rPr>
        <w:t>P</w:t>
      </w:r>
      <w:r w:rsidRPr="00E558BE">
        <w:rPr>
          <w:sz w:val="24"/>
          <w:szCs w:val="24"/>
        </w:rPr>
        <w:t>arking vehicles</w:t>
      </w:r>
      <w:r w:rsidR="009120B6">
        <w:rPr>
          <w:sz w:val="24"/>
          <w:szCs w:val="24"/>
        </w:rPr>
        <w:t xml:space="preserve"> on</w:t>
      </w:r>
      <w:r w:rsidR="009A53FF">
        <w:rPr>
          <w:sz w:val="24"/>
          <w:szCs w:val="24"/>
        </w:rPr>
        <w:t xml:space="preserve"> and </w:t>
      </w:r>
      <w:r w:rsidRPr="00E558BE">
        <w:rPr>
          <w:sz w:val="24"/>
          <w:szCs w:val="24"/>
        </w:rPr>
        <w:t>blocking any portion of a footpath, including the crossove</w:t>
      </w:r>
      <w:r w:rsidR="00167AD0">
        <w:rPr>
          <w:sz w:val="24"/>
          <w:szCs w:val="24"/>
        </w:rPr>
        <w:t>r</w:t>
      </w:r>
      <w:r w:rsidR="00A83512">
        <w:rPr>
          <w:sz w:val="24"/>
          <w:szCs w:val="24"/>
        </w:rPr>
        <w:t>,</w:t>
      </w:r>
      <w:r w:rsidR="00CB5AB5">
        <w:rPr>
          <w:sz w:val="24"/>
          <w:szCs w:val="24"/>
        </w:rPr>
        <w:t xml:space="preserve"> could force</w:t>
      </w:r>
      <w:r w:rsidRPr="00E558BE">
        <w:rPr>
          <w:sz w:val="24"/>
          <w:szCs w:val="24"/>
        </w:rPr>
        <w:t xml:space="preserve"> pedestrians onto the road.  For people with prams, disabilities or young children if forced onto the road places them at risk of serious injury or death</w:t>
      </w:r>
    </w:p>
    <w:p w:rsidR="004603DB" w:rsidRPr="00E558BE" w:rsidRDefault="004603DB" w:rsidP="004603DB">
      <w:pPr>
        <w:pBdr>
          <w:bottom w:val="single" w:sz="12" w:space="1" w:color="auto"/>
        </w:pBdr>
        <w:jc w:val="both"/>
        <w:rPr>
          <w:sz w:val="24"/>
          <w:szCs w:val="24"/>
        </w:rPr>
      </w:pPr>
    </w:p>
    <w:p w:rsidR="00757ADE" w:rsidRPr="00E558BE" w:rsidRDefault="00E92EA7" w:rsidP="00757ADE">
      <w:pPr>
        <w:jc w:val="both"/>
        <w:rPr>
          <w:b/>
          <w:sz w:val="24"/>
          <w:szCs w:val="24"/>
        </w:rPr>
      </w:pPr>
      <w:r w:rsidRPr="00E558BE">
        <w:rPr>
          <w:b/>
          <w:sz w:val="24"/>
          <w:szCs w:val="24"/>
        </w:rPr>
        <w:lastRenderedPageBreak/>
        <w:t>NO PARKING AREAS</w:t>
      </w:r>
    </w:p>
    <w:p w:rsidR="00E92EA7" w:rsidRPr="00E558BE" w:rsidRDefault="00E92EA7" w:rsidP="00757ADE">
      <w:pPr>
        <w:jc w:val="both"/>
        <w:rPr>
          <w:sz w:val="24"/>
          <w:szCs w:val="24"/>
        </w:rPr>
      </w:pPr>
      <w:r w:rsidRPr="00E558BE">
        <w:rPr>
          <w:sz w:val="24"/>
          <w:szCs w:val="24"/>
        </w:rPr>
        <w:t xml:space="preserve">A </w:t>
      </w:r>
      <w:r w:rsidR="000F5A86" w:rsidRPr="00E558BE">
        <w:rPr>
          <w:sz w:val="24"/>
          <w:szCs w:val="24"/>
        </w:rPr>
        <w:t>person</w:t>
      </w:r>
      <w:r w:rsidRPr="00E558BE">
        <w:rPr>
          <w:sz w:val="24"/>
          <w:szCs w:val="24"/>
        </w:rPr>
        <w:t xml:space="preserve"> shall not stop</w:t>
      </w:r>
      <w:r w:rsidR="000F5A86" w:rsidRPr="00E558BE">
        <w:rPr>
          <w:sz w:val="24"/>
          <w:szCs w:val="24"/>
        </w:rPr>
        <w:t xml:space="preserve"> or park a vehicle on a thoroughfare, or portion of a thoroughfare to </w:t>
      </w:r>
      <w:r w:rsidR="00E27463" w:rsidRPr="00E558BE">
        <w:rPr>
          <w:sz w:val="24"/>
          <w:szCs w:val="24"/>
        </w:rPr>
        <w:t>which a</w:t>
      </w:r>
      <w:r w:rsidR="00B63E1A" w:rsidRPr="00E558BE">
        <w:rPr>
          <w:sz w:val="24"/>
          <w:szCs w:val="24"/>
        </w:rPr>
        <w:t xml:space="preserve"> ‘</w:t>
      </w:r>
      <w:r w:rsidRPr="00E558BE">
        <w:rPr>
          <w:sz w:val="24"/>
          <w:szCs w:val="24"/>
        </w:rPr>
        <w:t>no parking</w:t>
      </w:r>
      <w:r w:rsidR="00B63E1A" w:rsidRPr="00E558BE">
        <w:rPr>
          <w:sz w:val="24"/>
          <w:szCs w:val="24"/>
        </w:rPr>
        <w:t>’</w:t>
      </w:r>
      <w:r w:rsidRPr="00E558BE">
        <w:rPr>
          <w:sz w:val="24"/>
          <w:szCs w:val="24"/>
        </w:rPr>
        <w:t xml:space="preserve"> sign applies, unless the driver is</w:t>
      </w:r>
    </w:p>
    <w:p w:rsidR="00E92EA7" w:rsidRPr="00E558BE" w:rsidRDefault="00AF5F07" w:rsidP="00E92EA7">
      <w:pPr>
        <w:pStyle w:val="ListParagraph"/>
        <w:numPr>
          <w:ilvl w:val="0"/>
          <w:numId w:val="1"/>
        </w:numPr>
        <w:jc w:val="both"/>
        <w:rPr>
          <w:sz w:val="24"/>
          <w:szCs w:val="24"/>
        </w:rPr>
      </w:pPr>
      <w:r w:rsidRPr="00E558BE">
        <w:rPr>
          <w:sz w:val="24"/>
          <w:szCs w:val="24"/>
        </w:rPr>
        <w:t>d</w:t>
      </w:r>
      <w:r w:rsidR="00E92EA7" w:rsidRPr="00E558BE">
        <w:rPr>
          <w:sz w:val="24"/>
          <w:szCs w:val="24"/>
        </w:rPr>
        <w:t>ropping off, or picking up, passengers or goods;</w:t>
      </w:r>
    </w:p>
    <w:p w:rsidR="00137527" w:rsidRPr="00E558BE" w:rsidRDefault="00E31C4E" w:rsidP="00E92EA7">
      <w:pPr>
        <w:pBdr>
          <w:bottom w:val="single" w:sz="12" w:space="1" w:color="auto"/>
        </w:pBdr>
        <w:jc w:val="both"/>
        <w:rPr>
          <w:sz w:val="24"/>
          <w:szCs w:val="24"/>
        </w:rPr>
      </w:pPr>
      <w:r w:rsidRPr="00E558BE">
        <w:rPr>
          <w:noProof/>
          <w:sz w:val="24"/>
          <w:szCs w:val="24"/>
          <w:lang w:eastAsia="en-AU"/>
        </w:rPr>
        <w:drawing>
          <wp:inline distT="0" distB="0" distL="0" distR="0" wp14:anchorId="2375A76D" wp14:editId="73A4BBB7">
            <wp:extent cx="903595" cy="1333500"/>
            <wp:effectExtent l="0" t="0" r="0" b="0"/>
            <wp:docPr id="2" name="Picture 2" descr="https://www.seton.net.au/media/catalog/product/cache/1/image/5e06319eda06f020e43594a9c230972d/M21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eton.net.au/media/catalog/product/cache/1/image/5e06319eda06f020e43594a9c230972d/M2103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633" cy="1332081"/>
                    </a:xfrm>
                    <a:prstGeom prst="rect">
                      <a:avLst/>
                    </a:prstGeom>
                    <a:noFill/>
                    <a:ln>
                      <a:noFill/>
                    </a:ln>
                  </pic:spPr>
                </pic:pic>
              </a:graphicData>
            </a:graphic>
          </wp:inline>
        </w:drawing>
      </w:r>
      <w:r w:rsidR="00232828" w:rsidRPr="00E558BE">
        <w:rPr>
          <w:sz w:val="24"/>
          <w:szCs w:val="24"/>
        </w:rPr>
        <w:t xml:space="preserve">              </w:t>
      </w:r>
      <w:r w:rsidR="005709C8" w:rsidRPr="00E558BE">
        <w:rPr>
          <w:sz w:val="24"/>
          <w:szCs w:val="24"/>
        </w:rPr>
        <w:t xml:space="preserve">                                                      </w:t>
      </w:r>
      <w:r w:rsidR="005709C8" w:rsidRPr="00E558BE">
        <w:rPr>
          <w:noProof/>
          <w:sz w:val="24"/>
          <w:szCs w:val="24"/>
          <w:lang w:eastAsia="en-AU"/>
        </w:rPr>
        <w:drawing>
          <wp:inline distT="0" distB="0" distL="0" distR="0" wp14:anchorId="11C24FC6" wp14:editId="667B0ECF">
            <wp:extent cx="749300" cy="13208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363" cy="1329724"/>
                    </a:xfrm>
                    <a:prstGeom prst="rect">
                      <a:avLst/>
                    </a:prstGeom>
                    <a:noFill/>
                    <a:ln>
                      <a:noFill/>
                    </a:ln>
                  </pic:spPr>
                </pic:pic>
              </a:graphicData>
            </a:graphic>
          </wp:inline>
        </w:drawing>
      </w:r>
    </w:p>
    <w:p w:rsidR="00337265" w:rsidRPr="00E558BE" w:rsidRDefault="00337265" w:rsidP="00E92EA7">
      <w:pPr>
        <w:pBdr>
          <w:bottom w:val="single" w:sz="12" w:space="1" w:color="auto"/>
        </w:pBdr>
        <w:jc w:val="both"/>
        <w:rPr>
          <w:sz w:val="24"/>
          <w:szCs w:val="24"/>
        </w:rPr>
      </w:pPr>
    </w:p>
    <w:p w:rsidR="005B4A09" w:rsidRPr="00E558BE" w:rsidRDefault="005B4A09" w:rsidP="00E92EA7">
      <w:pPr>
        <w:jc w:val="both"/>
        <w:rPr>
          <w:b/>
          <w:sz w:val="24"/>
          <w:szCs w:val="24"/>
        </w:rPr>
      </w:pPr>
      <w:r w:rsidRPr="00E558BE">
        <w:rPr>
          <w:b/>
          <w:sz w:val="24"/>
          <w:szCs w:val="24"/>
        </w:rPr>
        <w:t>NO STOPPING AREAS</w:t>
      </w:r>
    </w:p>
    <w:p w:rsidR="005B4A09" w:rsidRPr="00E558BE" w:rsidRDefault="005B4A09" w:rsidP="00E92EA7">
      <w:pPr>
        <w:jc w:val="both"/>
        <w:rPr>
          <w:sz w:val="24"/>
          <w:szCs w:val="24"/>
        </w:rPr>
      </w:pPr>
      <w:r w:rsidRPr="00E558BE">
        <w:rPr>
          <w:sz w:val="24"/>
          <w:szCs w:val="24"/>
        </w:rPr>
        <w:t>No Stopping areas can be defined by signage or a continuous yellow line painted along the edge of a carriageway.</w:t>
      </w:r>
    </w:p>
    <w:p w:rsidR="005B4A09" w:rsidRPr="00E558BE" w:rsidRDefault="005B4A09" w:rsidP="00E92EA7">
      <w:pPr>
        <w:jc w:val="both"/>
        <w:rPr>
          <w:sz w:val="24"/>
          <w:szCs w:val="24"/>
        </w:rPr>
      </w:pPr>
      <w:r w:rsidRPr="00E558BE">
        <w:rPr>
          <w:sz w:val="24"/>
          <w:szCs w:val="24"/>
        </w:rPr>
        <w:t xml:space="preserve">A </w:t>
      </w:r>
      <w:r w:rsidR="000F5A86" w:rsidRPr="00E558BE">
        <w:rPr>
          <w:sz w:val="24"/>
          <w:szCs w:val="24"/>
        </w:rPr>
        <w:t>person</w:t>
      </w:r>
      <w:r w:rsidRPr="00E558BE">
        <w:rPr>
          <w:sz w:val="24"/>
          <w:szCs w:val="24"/>
        </w:rPr>
        <w:t xml:space="preserve"> shall not stop</w:t>
      </w:r>
      <w:r w:rsidR="000F5A86" w:rsidRPr="00E558BE">
        <w:rPr>
          <w:sz w:val="24"/>
          <w:szCs w:val="24"/>
        </w:rPr>
        <w:t xml:space="preserve"> or park </w:t>
      </w:r>
      <w:r w:rsidRPr="00E558BE">
        <w:rPr>
          <w:sz w:val="24"/>
          <w:szCs w:val="24"/>
        </w:rPr>
        <w:t>a vehicle on a thoroughfar</w:t>
      </w:r>
      <w:r w:rsidR="000F5A86" w:rsidRPr="00E558BE">
        <w:rPr>
          <w:sz w:val="24"/>
          <w:szCs w:val="24"/>
        </w:rPr>
        <w:t>e, or portion of a thoroughfare;</w:t>
      </w:r>
    </w:p>
    <w:p w:rsidR="000F5A86" w:rsidRPr="00E558BE" w:rsidRDefault="00AF5F07" w:rsidP="000F5A86">
      <w:pPr>
        <w:pStyle w:val="ListParagraph"/>
        <w:numPr>
          <w:ilvl w:val="0"/>
          <w:numId w:val="2"/>
        </w:numPr>
        <w:jc w:val="both"/>
        <w:rPr>
          <w:sz w:val="24"/>
          <w:szCs w:val="24"/>
        </w:rPr>
      </w:pPr>
      <w:r w:rsidRPr="00E558BE">
        <w:rPr>
          <w:sz w:val="24"/>
          <w:szCs w:val="24"/>
        </w:rPr>
        <w:t>t</w:t>
      </w:r>
      <w:r w:rsidR="000F5A86" w:rsidRPr="00E558BE">
        <w:rPr>
          <w:sz w:val="24"/>
          <w:szCs w:val="24"/>
        </w:rPr>
        <w:t>o which a ‘no stopping’ sign applies;</w:t>
      </w:r>
    </w:p>
    <w:p w:rsidR="00B63E1A" w:rsidRPr="00E558BE" w:rsidRDefault="00AF5F07" w:rsidP="000F5A86">
      <w:pPr>
        <w:pStyle w:val="ListParagraph"/>
        <w:numPr>
          <w:ilvl w:val="0"/>
          <w:numId w:val="2"/>
        </w:numPr>
        <w:jc w:val="both"/>
        <w:rPr>
          <w:sz w:val="24"/>
          <w:szCs w:val="24"/>
        </w:rPr>
      </w:pPr>
      <w:r w:rsidRPr="00E558BE">
        <w:rPr>
          <w:sz w:val="24"/>
          <w:szCs w:val="24"/>
        </w:rPr>
        <w:t>t</w:t>
      </w:r>
      <w:r w:rsidR="00B63E1A" w:rsidRPr="00E558BE">
        <w:rPr>
          <w:sz w:val="24"/>
          <w:szCs w:val="24"/>
        </w:rPr>
        <w:t>he side of which is marked with a continuous yellow edge line</w:t>
      </w:r>
    </w:p>
    <w:p w:rsidR="00801053" w:rsidRPr="00E558BE" w:rsidRDefault="00801053" w:rsidP="00801053">
      <w:pPr>
        <w:jc w:val="both"/>
        <w:rPr>
          <w:sz w:val="24"/>
          <w:szCs w:val="24"/>
        </w:rPr>
      </w:pPr>
    </w:p>
    <w:p w:rsidR="00801053" w:rsidRPr="00E558BE" w:rsidRDefault="00801053" w:rsidP="00801053">
      <w:pPr>
        <w:jc w:val="both"/>
        <w:rPr>
          <w:sz w:val="24"/>
          <w:szCs w:val="24"/>
        </w:rPr>
      </w:pPr>
      <w:r w:rsidRPr="00E558BE">
        <w:rPr>
          <w:rFonts w:ascii="Arial" w:hAnsi="Arial" w:cs="Arial"/>
          <w:noProof/>
          <w:sz w:val="24"/>
          <w:szCs w:val="24"/>
          <w:lang w:eastAsia="en-AU"/>
        </w:rPr>
        <w:drawing>
          <wp:inline distT="0" distB="0" distL="0" distR="0" wp14:anchorId="19F3F7AA" wp14:editId="3F70EDC7">
            <wp:extent cx="939800" cy="1651000"/>
            <wp:effectExtent l="0" t="0" r="0" b="6350"/>
            <wp:docPr id="3" name="Picture 3" descr="https://www.vicroads.vic.gov.au/~/media/images/safety-and-road-rules/no-stopping-sign-new.ashx?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icroads.vic.gov.au/~/media/images/safety-and-road-rules/no-stopping-sign-new.ashx?la=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800" cy="1651000"/>
                    </a:xfrm>
                    <a:prstGeom prst="rect">
                      <a:avLst/>
                    </a:prstGeom>
                    <a:noFill/>
                    <a:ln>
                      <a:noFill/>
                    </a:ln>
                  </pic:spPr>
                </pic:pic>
              </a:graphicData>
            </a:graphic>
          </wp:inline>
        </w:drawing>
      </w:r>
      <w:r w:rsidR="00B70207" w:rsidRPr="00E558BE">
        <w:rPr>
          <w:sz w:val="24"/>
          <w:szCs w:val="24"/>
        </w:rPr>
        <w:t xml:space="preserve">                                                         </w:t>
      </w:r>
      <w:r w:rsidR="00B70207" w:rsidRPr="00E558BE">
        <w:rPr>
          <w:noProof/>
          <w:sz w:val="24"/>
          <w:szCs w:val="24"/>
          <w:lang w:eastAsia="en-AU"/>
        </w:rPr>
        <w:drawing>
          <wp:inline distT="0" distB="0" distL="0" distR="0" wp14:anchorId="6A5ECDE5" wp14:editId="520DCBE4">
            <wp:extent cx="2209800" cy="1668043"/>
            <wp:effectExtent l="0" t="0" r="0" b="8890"/>
            <wp:docPr id="9" name="Picture 9" descr="IMG_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0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800" cy="1668043"/>
                    </a:xfrm>
                    <a:prstGeom prst="rect">
                      <a:avLst/>
                    </a:prstGeom>
                    <a:noFill/>
                    <a:ln>
                      <a:noFill/>
                    </a:ln>
                  </pic:spPr>
                </pic:pic>
              </a:graphicData>
            </a:graphic>
          </wp:inline>
        </w:drawing>
      </w:r>
    </w:p>
    <w:p w:rsidR="00DB3A2B" w:rsidRPr="00E558BE" w:rsidRDefault="00DB3A2B" w:rsidP="00801053">
      <w:pPr>
        <w:pBdr>
          <w:bottom w:val="single" w:sz="12" w:space="1" w:color="auto"/>
        </w:pBdr>
        <w:jc w:val="both"/>
        <w:rPr>
          <w:sz w:val="24"/>
          <w:szCs w:val="24"/>
        </w:rPr>
      </w:pPr>
    </w:p>
    <w:p w:rsidR="00B34C38" w:rsidRDefault="00B34C38" w:rsidP="00DB3A2B">
      <w:pPr>
        <w:jc w:val="both"/>
        <w:rPr>
          <w:b/>
          <w:sz w:val="24"/>
          <w:szCs w:val="24"/>
        </w:rPr>
      </w:pPr>
    </w:p>
    <w:p w:rsidR="0010432F" w:rsidRDefault="0010432F" w:rsidP="00DB3A2B">
      <w:pPr>
        <w:jc w:val="both"/>
        <w:rPr>
          <w:b/>
          <w:sz w:val="24"/>
          <w:szCs w:val="24"/>
        </w:rPr>
      </w:pPr>
    </w:p>
    <w:p w:rsidR="0010432F" w:rsidRDefault="0010432F" w:rsidP="00DB3A2B">
      <w:pPr>
        <w:jc w:val="both"/>
        <w:rPr>
          <w:b/>
          <w:sz w:val="24"/>
          <w:szCs w:val="24"/>
        </w:rPr>
      </w:pPr>
    </w:p>
    <w:p w:rsidR="0010432F" w:rsidRDefault="0010432F" w:rsidP="00DB3A2B">
      <w:pPr>
        <w:jc w:val="both"/>
        <w:rPr>
          <w:b/>
          <w:sz w:val="24"/>
          <w:szCs w:val="24"/>
        </w:rPr>
      </w:pPr>
    </w:p>
    <w:p w:rsidR="00DB3A2B" w:rsidRPr="00E558BE" w:rsidRDefault="00A3329A" w:rsidP="00DB3A2B">
      <w:pPr>
        <w:jc w:val="both"/>
        <w:rPr>
          <w:b/>
          <w:sz w:val="24"/>
          <w:szCs w:val="24"/>
        </w:rPr>
      </w:pPr>
      <w:r w:rsidRPr="00E558BE">
        <w:rPr>
          <w:b/>
          <w:sz w:val="24"/>
          <w:szCs w:val="24"/>
        </w:rPr>
        <w:lastRenderedPageBreak/>
        <w:t>VERGE PARKING</w:t>
      </w:r>
    </w:p>
    <w:p w:rsidR="00A3329A" w:rsidRPr="00E558BE" w:rsidRDefault="006B235F" w:rsidP="00DB3A2B">
      <w:pPr>
        <w:jc w:val="both"/>
        <w:rPr>
          <w:sz w:val="24"/>
          <w:szCs w:val="24"/>
        </w:rPr>
      </w:pPr>
      <w:r w:rsidRPr="00575644">
        <w:rPr>
          <w:b/>
          <w:color w:val="FF0000"/>
          <w:sz w:val="24"/>
          <w:szCs w:val="24"/>
        </w:rPr>
        <w:t>Signage:</w:t>
      </w:r>
      <w:r>
        <w:rPr>
          <w:b/>
          <w:sz w:val="24"/>
          <w:szCs w:val="24"/>
        </w:rPr>
        <w:t xml:space="preserve"> </w:t>
      </w:r>
      <w:r w:rsidR="00A3329A" w:rsidRPr="00E558BE">
        <w:rPr>
          <w:sz w:val="24"/>
          <w:szCs w:val="24"/>
        </w:rPr>
        <w:t>A person shall not stop or park on a verge where signs prohibit the stopping or parking of vehicles on that verge</w:t>
      </w:r>
      <w:r w:rsidR="009976AD" w:rsidRPr="00E558BE">
        <w:rPr>
          <w:sz w:val="24"/>
          <w:szCs w:val="24"/>
        </w:rPr>
        <w:t xml:space="preserve">                                   </w:t>
      </w:r>
    </w:p>
    <w:p w:rsidR="00A3329A" w:rsidRPr="00E558BE" w:rsidRDefault="00F82EFD" w:rsidP="00DB3A2B">
      <w:pPr>
        <w:jc w:val="both"/>
        <w:rPr>
          <w:sz w:val="24"/>
          <w:szCs w:val="24"/>
        </w:rPr>
      </w:pPr>
      <w:r w:rsidRPr="00E558BE">
        <w:rPr>
          <w:sz w:val="24"/>
          <w:szCs w:val="24"/>
        </w:rPr>
        <w:t xml:space="preserve"> </w:t>
      </w:r>
      <w:r w:rsidR="009976AD" w:rsidRPr="00E558BE">
        <w:rPr>
          <w:sz w:val="24"/>
          <w:szCs w:val="24"/>
        </w:rPr>
        <w:t xml:space="preserve">  </w:t>
      </w:r>
      <w:r w:rsidRPr="00E558BE">
        <w:rPr>
          <w:noProof/>
          <w:sz w:val="24"/>
          <w:szCs w:val="24"/>
          <w:lang w:eastAsia="en-AU"/>
        </w:rPr>
        <w:drawing>
          <wp:inline distT="0" distB="0" distL="0" distR="0" wp14:anchorId="7653D3C6" wp14:editId="08F04CFE">
            <wp:extent cx="1511300" cy="1133475"/>
            <wp:effectExtent l="0" t="0" r="0" b="9525"/>
            <wp:docPr id="5" name="Picture 5" descr="IMG_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0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5277" cy="1136458"/>
                    </a:xfrm>
                    <a:prstGeom prst="rect">
                      <a:avLst/>
                    </a:prstGeom>
                    <a:noFill/>
                    <a:ln>
                      <a:noFill/>
                    </a:ln>
                  </pic:spPr>
                </pic:pic>
              </a:graphicData>
            </a:graphic>
          </wp:inline>
        </w:drawing>
      </w:r>
      <w:r w:rsidR="009B1342" w:rsidRPr="00E558BE">
        <w:rPr>
          <w:sz w:val="24"/>
          <w:szCs w:val="24"/>
        </w:rPr>
        <w:t xml:space="preserve">  </w:t>
      </w:r>
      <w:r w:rsidR="00383B0E" w:rsidRPr="00E558BE">
        <w:rPr>
          <w:sz w:val="24"/>
          <w:szCs w:val="24"/>
        </w:rPr>
        <w:t xml:space="preserve">                                     </w:t>
      </w:r>
      <w:r w:rsidR="009B1342" w:rsidRPr="00E558BE">
        <w:rPr>
          <w:sz w:val="24"/>
          <w:szCs w:val="24"/>
        </w:rPr>
        <w:t xml:space="preserve"> </w:t>
      </w:r>
      <w:r w:rsidRPr="00E558BE">
        <w:rPr>
          <w:sz w:val="24"/>
          <w:szCs w:val="24"/>
        </w:rPr>
        <w:t xml:space="preserve">  </w:t>
      </w:r>
      <w:r w:rsidR="00383B0E" w:rsidRPr="00E558BE">
        <w:rPr>
          <w:noProof/>
          <w:sz w:val="24"/>
          <w:szCs w:val="24"/>
          <w:lang w:eastAsia="en-AU"/>
        </w:rPr>
        <w:drawing>
          <wp:inline distT="0" distB="0" distL="0" distR="0" wp14:anchorId="05C65BB5" wp14:editId="25B8E168">
            <wp:extent cx="1526907" cy="1141741"/>
            <wp:effectExtent l="0" t="0" r="0" b="1270"/>
            <wp:docPr id="6" name="Picture 6" descr="IMG_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0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6758" cy="1149107"/>
                    </a:xfrm>
                    <a:prstGeom prst="rect">
                      <a:avLst/>
                    </a:prstGeom>
                    <a:noFill/>
                    <a:ln>
                      <a:noFill/>
                    </a:ln>
                  </pic:spPr>
                </pic:pic>
              </a:graphicData>
            </a:graphic>
          </wp:inline>
        </w:drawing>
      </w:r>
      <w:r w:rsidR="00AD6F87" w:rsidRPr="00E558BE">
        <w:rPr>
          <w:sz w:val="24"/>
          <w:szCs w:val="24"/>
        </w:rPr>
        <w:t xml:space="preserve">                                             </w:t>
      </w:r>
      <w:r w:rsidR="009976AD" w:rsidRPr="00E558BE">
        <w:rPr>
          <w:sz w:val="24"/>
          <w:szCs w:val="24"/>
        </w:rPr>
        <w:t xml:space="preserve">    </w:t>
      </w:r>
      <w:r w:rsidRPr="00E558BE">
        <w:rPr>
          <w:noProof/>
          <w:sz w:val="24"/>
          <w:szCs w:val="24"/>
          <w:lang w:eastAsia="en-AU"/>
        </w:rPr>
        <w:t xml:space="preserve">  </w:t>
      </w:r>
    </w:p>
    <w:p w:rsidR="00267753" w:rsidRPr="00E558BE" w:rsidRDefault="006B235F" w:rsidP="00AD6F87">
      <w:pPr>
        <w:jc w:val="both"/>
        <w:rPr>
          <w:sz w:val="24"/>
          <w:szCs w:val="24"/>
        </w:rPr>
      </w:pPr>
      <w:r w:rsidRPr="00575644">
        <w:rPr>
          <w:b/>
          <w:color w:val="FF0000"/>
          <w:sz w:val="24"/>
          <w:szCs w:val="24"/>
        </w:rPr>
        <w:t>No signage</w:t>
      </w:r>
      <w:r>
        <w:rPr>
          <w:b/>
          <w:sz w:val="24"/>
          <w:szCs w:val="24"/>
        </w:rPr>
        <w:t xml:space="preserve">: </w:t>
      </w:r>
      <w:r w:rsidR="00D92EBB" w:rsidRPr="00E558BE">
        <w:rPr>
          <w:sz w:val="24"/>
          <w:szCs w:val="24"/>
        </w:rPr>
        <w:t>A</w:t>
      </w:r>
      <w:r w:rsidR="00A3329A" w:rsidRPr="00E558BE">
        <w:rPr>
          <w:sz w:val="24"/>
          <w:szCs w:val="24"/>
        </w:rPr>
        <w:t xml:space="preserve"> person, not being the owner or the occupier of the land abutting on to a verge, shall not without consent of that owner or occupier, drive, park or stop a vehicle upon that verge</w:t>
      </w:r>
    </w:p>
    <w:p w:rsidR="00F82EFD" w:rsidRPr="00E558BE" w:rsidRDefault="00F82EFD" w:rsidP="00AD6F87">
      <w:pPr>
        <w:jc w:val="both"/>
        <w:rPr>
          <w:sz w:val="24"/>
          <w:szCs w:val="24"/>
        </w:rPr>
      </w:pPr>
      <w:r w:rsidRPr="00E558BE">
        <w:rPr>
          <w:sz w:val="24"/>
          <w:szCs w:val="24"/>
        </w:rPr>
        <w:t xml:space="preserve"> </w:t>
      </w:r>
      <w:r w:rsidRPr="00E558BE">
        <w:rPr>
          <w:noProof/>
          <w:sz w:val="24"/>
          <w:szCs w:val="24"/>
          <w:lang w:eastAsia="en-AU"/>
        </w:rPr>
        <w:drawing>
          <wp:inline distT="0" distB="0" distL="0" distR="0" wp14:anchorId="40AC2487" wp14:editId="27022F67">
            <wp:extent cx="1674294" cy="1257300"/>
            <wp:effectExtent l="0" t="0" r="2540" b="0"/>
            <wp:docPr id="18" name="Picture 18" descr="C:\Users\laylward\AppData\Local\Microsoft\Windows\Temporary Internet Files\Content.Word\IMG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ylward\AppData\Local\Microsoft\Windows\Temporary Internet Files\Content.Word\IMG_005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9148" cy="1260945"/>
                    </a:xfrm>
                    <a:prstGeom prst="rect">
                      <a:avLst/>
                    </a:prstGeom>
                    <a:noFill/>
                    <a:ln>
                      <a:noFill/>
                    </a:ln>
                  </pic:spPr>
                </pic:pic>
              </a:graphicData>
            </a:graphic>
          </wp:inline>
        </w:drawing>
      </w:r>
      <w:r w:rsidRPr="00E558BE">
        <w:rPr>
          <w:noProof/>
          <w:sz w:val="24"/>
          <w:szCs w:val="24"/>
          <w:lang w:eastAsia="en-AU"/>
        </w:rPr>
        <w:t xml:space="preserve">                  </w:t>
      </w:r>
      <w:r w:rsidRPr="00E558BE">
        <w:rPr>
          <w:noProof/>
          <w:sz w:val="24"/>
          <w:szCs w:val="24"/>
          <w:lang w:eastAsia="en-AU"/>
        </w:rPr>
        <w:drawing>
          <wp:inline distT="0" distB="0" distL="0" distR="0" wp14:anchorId="19E14C86" wp14:editId="73417CCE">
            <wp:extent cx="2616200" cy="1261344"/>
            <wp:effectExtent l="0" t="0" r="0" b="0"/>
            <wp:docPr id="4" name="Picture 4" descr="\\cockburn.wa.gov.au\userdata\home\laylward\Desktop\ve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ckburn.wa.gov.au\userdata\home\laylward\Desktop\verg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3582" cy="1264903"/>
                    </a:xfrm>
                    <a:prstGeom prst="rect">
                      <a:avLst/>
                    </a:prstGeom>
                    <a:noFill/>
                    <a:ln>
                      <a:noFill/>
                    </a:ln>
                  </pic:spPr>
                </pic:pic>
              </a:graphicData>
            </a:graphic>
          </wp:inline>
        </w:drawing>
      </w:r>
    </w:p>
    <w:p w:rsidR="001A0BF5" w:rsidRPr="00E558BE" w:rsidRDefault="00A3329A" w:rsidP="00AD6F87">
      <w:pPr>
        <w:jc w:val="both"/>
        <w:rPr>
          <w:sz w:val="24"/>
          <w:szCs w:val="24"/>
        </w:rPr>
      </w:pPr>
      <w:r w:rsidRPr="00E558BE">
        <w:rPr>
          <w:sz w:val="24"/>
          <w:szCs w:val="24"/>
        </w:rPr>
        <w:t>A person shall not park a commercial vehicle on a verge unless it is being loaded or unloaded with reasonable expedition with goods, merchandise or materials collected from or delivered to the premises adjacent to the portion of the verge on which the commercial vehicle is parked,</w:t>
      </w:r>
      <w:r w:rsidR="00AA3655" w:rsidRPr="00E558BE">
        <w:rPr>
          <w:sz w:val="24"/>
          <w:szCs w:val="24"/>
        </w:rPr>
        <w:t xml:space="preserve"> </w:t>
      </w:r>
      <w:r w:rsidRPr="00E558BE">
        <w:rPr>
          <w:sz w:val="24"/>
          <w:szCs w:val="24"/>
        </w:rPr>
        <w:t>provided no obstruction is caused to the passage of any vehicle or person using a carriageway or a path</w:t>
      </w:r>
      <w:r w:rsidR="00715342">
        <w:rPr>
          <w:sz w:val="24"/>
          <w:szCs w:val="24"/>
        </w:rPr>
        <w:t xml:space="preserve"> </w:t>
      </w:r>
      <w:r w:rsidR="00715342">
        <w:rPr>
          <w:b/>
          <w:color w:val="FF0000"/>
          <w:sz w:val="24"/>
          <w:szCs w:val="24"/>
        </w:rPr>
        <w:t>(</w:t>
      </w:r>
      <w:r w:rsidR="00715342" w:rsidRPr="001A3F72">
        <w:rPr>
          <w:color w:val="FF0000"/>
          <w:sz w:val="24"/>
          <w:szCs w:val="24"/>
        </w:rPr>
        <w:t xml:space="preserve">for purposes of this clause </w:t>
      </w:r>
      <w:r w:rsidR="008372F0" w:rsidRPr="001A3F72">
        <w:rPr>
          <w:color w:val="FF0000"/>
          <w:sz w:val="24"/>
          <w:szCs w:val="24"/>
        </w:rPr>
        <w:t>the definition of a</w:t>
      </w:r>
      <w:r w:rsidR="00357C67" w:rsidRPr="001A3F72">
        <w:rPr>
          <w:color w:val="FF0000"/>
          <w:sz w:val="24"/>
          <w:szCs w:val="24"/>
        </w:rPr>
        <w:t xml:space="preserve"> “commercial</w:t>
      </w:r>
      <w:r w:rsidR="00357C67">
        <w:rPr>
          <w:b/>
          <w:color w:val="FF0000"/>
          <w:sz w:val="24"/>
          <w:szCs w:val="24"/>
        </w:rPr>
        <w:t xml:space="preserve"> </w:t>
      </w:r>
      <w:r w:rsidR="00357C67" w:rsidRPr="001A3F72">
        <w:rPr>
          <w:color w:val="FF0000"/>
          <w:sz w:val="24"/>
          <w:szCs w:val="24"/>
        </w:rPr>
        <w:t>vehicle”</w:t>
      </w:r>
      <w:r w:rsidR="00357C67">
        <w:rPr>
          <w:b/>
          <w:color w:val="FF0000"/>
          <w:sz w:val="24"/>
          <w:szCs w:val="24"/>
        </w:rPr>
        <w:t xml:space="preserve"> </w:t>
      </w:r>
      <w:r w:rsidR="00357C67">
        <w:rPr>
          <w:color w:val="FF0000"/>
          <w:sz w:val="24"/>
          <w:szCs w:val="24"/>
        </w:rPr>
        <w:t>means a vehicle whether licenced or not which is used or designed for use for business, trade or commercial purposes or in conjunction with a business, trade or profession</w:t>
      </w:r>
      <w:r w:rsidR="001A3F72">
        <w:rPr>
          <w:color w:val="FF0000"/>
          <w:sz w:val="24"/>
          <w:szCs w:val="24"/>
        </w:rPr>
        <w:t>)</w:t>
      </w:r>
    </w:p>
    <w:p w:rsidR="000D3CE8" w:rsidRPr="00E558BE" w:rsidRDefault="00383B0E" w:rsidP="000D3CE8">
      <w:pPr>
        <w:pStyle w:val="Subsection"/>
        <w:spacing w:after="80"/>
        <w:jc w:val="both"/>
        <w:rPr>
          <w:rFonts w:asciiTheme="minorHAnsi" w:hAnsiTheme="minorHAnsi"/>
          <w:b/>
          <w:snapToGrid w:val="0"/>
          <w:szCs w:val="24"/>
        </w:rPr>
      </w:pPr>
      <w:r w:rsidRPr="00E558BE">
        <w:rPr>
          <w:rFonts w:asciiTheme="minorHAnsi" w:hAnsiTheme="minorHAnsi"/>
          <w:b/>
          <w:snapToGrid w:val="0"/>
          <w:szCs w:val="24"/>
        </w:rPr>
        <w:t>UNREGISTERED VEHICLES PARKED ON A CARRIAGEWAY, VERGE or PUBLIC RESERVE</w:t>
      </w:r>
    </w:p>
    <w:p w:rsidR="000D3CE8" w:rsidRPr="00E558BE" w:rsidRDefault="000D3CE8" w:rsidP="000D3CE8">
      <w:pPr>
        <w:pStyle w:val="Subsection"/>
        <w:spacing w:after="80"/>
        <w:jc w:val="both"/>
        <w:rPr>
          <w:rFonts w:asciiTheme="minorHAnsi" w:hAnsiTheme="minorHAnsi"/>
          <w:snapToGrid w:val="0"/>
          <w:szCs w:val="24"/>
        </w:rPr>
      </w:pPr>
      <w:r w:rsidRPr="00E558BE">
        <w:rPr>
          <w:rFonts w:asciiTheme="minorHAnsi" w:hAnsiTheme="minorHAnsi"/>
          <w:snapToGrid w:val="0"/>
          <w:szCs w:val="24"/>
        </w:rPr>
        <w:t xml:space="preserve">A person shall not park a vehicle that is not licensed under the Road Traffic Act on any </w:t>
      </w:r>
    </w:p>
    <w:p w:rsidR="002E4443" w:rsidRPr="00E558BE" w:rsidRDefault="000D3CE8" w:rsidP="000D3CE8">
      <w:pPr>
        <w:pStyle w:val="Subsection"/>
        <w:spacing w:after="80"/>
        <w:jc w:val="both"/>
        <w:rPr>
          <w:rFonts w:asciiTheme="minorHAnsi" w:hAnsiTheme="minorHAnsi"/>
          <w:snapToGrid w:val="0"/>
          <w:szCs w:val="24"/>
        </w:rPr>
      </w:pPr>
      <w:proofErr w:type="gramStart"/>
      <w:r w:rsidRPr="00E558BE">
        <w:rPr>
          <w:rFonts w:asciiTheme="minorHAnsi" w:hAnsiTheme="minorHAnsi"/>
          <w:snapToGrid w:val="0"/>
          <w:szCs w:val="24"/>
        </w:rPr>
        <w:t>portion</w:t>
      </w:r>
      <w:proofErr w:type="gramEnd"/>
      <w:r w:rsidRPr="00E558BE">
        <w:rPr>
          <w:rFonts w:asciiTheme="minorHAnsi" w:hAnsiTheme="minorHAnsi"/>
          <w:snapToGrid w:val="0"/>
          <w:szCs w:val="24"/>
        </w:rPr>
        <w:t xml:space="preserve"> of a thoroughfare</w:t>
      </w:r>
      <w:r w:rsidR="002E4443" w:rsidRPr="00E558BE">
        <w:rPr>
          <w:rFonts w:asciiTheme="minorHAnsi" w:hAnsiTheme="minorHAnsi"/>
          <w:snapToGrid w:val="0"/>
          <w:szCs w:val="24"/>
        </w:rPr>
        <w:t>: including</w:t>
      </w:r>
    </w:p>
    <w:p w:rsidR="002E4443" w:rsidRPr="00E558BE" w:rsidRDefault="002E4443" w:rsidP="002E4443">
      <w:pPr>
        <w:pStyle w:val="Subsection"/>
        <w:numPr>
          <w:ilvl w:val="0"/>
          <w:numId w:val="33"/>
        </w:numPr>
        <w:spacing w:after="80"/>
        <w:jc w:val="both"/>
        <w:rPr>
          <w:rFonts w:asciiTheme="minorHAnsi" w:hAnsiTheme="minorHAnsi"/>
          <w:snapToGrid w:val="0"/>
          <w:szCs w:val="24"/>
        </w:rPr>
      </w:pPr>
      <w:r w:rsidRPr="00E558BE">
        <w:rPr>
          <w:rFonts w:asciiTheme="minorHAnsi" w:hAnsiTheme="minorHAnsi"/>
          <w:snapToGrid w:val="0"/>
          <w:szCs w:val="24"/>
        </w:rPr>
        <w:t>verge</w:t>
      </w:r>
    </w:p>
    <w:p w:rsidR="000D3CE8" w:rsidRPr="00E558BE" w:rsidRDefault="002E4443" w:rsidP="000D3CE8">
      <w:pPr>
        <w:pStyle w:val="Subsection"/>
        <w:numPr>
          <w:ilvl w:val="0"/>
          <w:numId w:val="33"/>
        </w:numPr>
        <w:spacing w:after="80"/>
        <w:jc w:val="both"/>
        <w:rPr>
          <w:rFonts w:asciiTheme="minorHAnsi" w:hAnsiTheme="minorHAnsi"/>
          <w:snapToGrid w:val="0"/>
          <w:szCs w:val="24"/>
        </w:rPr>
      </w:pPr>
      <w:r w:rsidRPr="00E558BE">
        <w:rPr>
          <w:rFonts w:asciiTheme="minorHAnsi" w:hAnsiTheme="minorHAnsi"/>
          <w:snapToGrid w:val="0"/>
          <w:szCs w:val="24"/>
        </w:rPr>
        <w:t>public reserve</w:t>
      </w:r>
      <w:r w:rsidR="000D3CE8" w:rsidRPr="00E558BE">
        <w:rPr>
          <w:rFonts w:asciiTheme="minorHAnsi" w:hAnsiTheme="minorHAnsi"/>
          <w:snapToGrid w:val="0"/>
          <w:szCs w:val="24"/>
        </w:rPr>
        <w:t xml:space="preserve"> </w:t>
      </w:r>
    </w:p>
    <w:p w:rsidR="000D3CE8" w:rsidRPr="00CA5F34" w:rsidRDefault="00383B0E" w:rsidP="000D3CE8">
      <w:pPr>
        <w:pStyle w:val="Subsection"/>
        <w:spacing w:after="80"/>
        <w:jc w:val="both"/>
        <w:rPr>
          <w:color w:val="FF0000"/>
          <w:szCs w:val="24"/>
        </w:rPr>
      </w:pPr>
      <w:r w:rsidRPr="00CA5F34">
        <w:rPr>
          <w:color w:val="FF0000"/>
          <w:szCs w:val="24"/>
        </w:rPr>
        <w:t xml:space="preserve">For the purposes of clause – verge includes council verge </w:t>
      </w:r>
      <w:r w:rsidR="000D3CE8" w:rsidRPr="00CA5F34">
        <w:rPr>
          <w:color w:val="FF0000"/>
          <w:szCs w:val="24"/>
        </w:rPr>
        <w:t xml:space="preserve">abutting residential and </w:t>
      </w:r>
    </w:p>
    <w:p w:rsidR="00143D92" w:rsidRPr="00CA5F34" w:rsidRDefault="000D3CE8" w:rsidP="001A0BF5">
      <w:pPr>
        <w:pStyle w:val="Subsection"/>
        <w:spacing w:after="80"/>
        <w:jc w:val="both"/>
        <w:rPr>
          <w:color w:val="FF0000"/>
          <w:szCs w:val="24"/>
        </w:rPr>
      </w:pPr>
      <w:proofErr w:type="gramStart"/>
      <w:r w:rsidRPr="00CA5F34">
        <w:rPr>
          <w:color w:val="FF0000"/>
          <w:szCs w:val="24"/>
        </w:rPr>
        <w:t>commercial</w:t>
      </w:r>
      <w:proofErr w:type="gramEnd"/>
      <w:r w:rsidR="00383B0E" w:rsidRPr="00CA5F34">
        <w:rPr>
          <w:color w:val="FF0000"/>
          <w:szCs w:val="24"/>
        </w:rPr>
        <w:t xml:space="preserve"> properties</w:t>
      </w:r>
    </w:p>
    <w:p w:rsidR="008F0772" w:rsidRDefault="008F0772" w:rsidP="001A0BF5">
      <w:pPr>
        <w:pStyle w:val="Subsection"/>
        <w:spacing w:after="80"/>
        <w:jc w:val="both"/>
        <w:rPr>
          <w:szCs w:val="24"/>
        </w:rPr>
      </w:pPr>
    </w:p>
    <w:p w:rsidR="008F0772" w:rsidRPr="00E558BE" w:rsidRDefault="008F0772" w:rsidP="001A0BF5">
      <w:pPr>
        <w:pStyle w:val="Subsection"/>
        <w:spacing w:after="80"/>
        <w:jc w:val="both"/>
        <w:rPr>
          <w:szCs w:val="24"/>
        </w:rPr>
      </w:pPr>
    </w:p>
    <w:p w:rsidR="003E185C" w:rsidRPr="00E558BE" w:rsidRDefault="003E185C" w:rsidP="001973F9">
      <w:pPr>
        <w:pBdr>
          <w:bottom w:val="single" w:sz="12" w:space="1" w:color="auto"/>
        </w:pBdr>
        <w:jc w:val="both"/>
        <w:rPr>
          <w:sz w:val="24"/>
          <w:szCs w:val="24"/>
        </w:rPr>
      </w:pPr>
    </w:p>
    <w:p w:rsidR="00A3329A" w:rsidRPr="00E558BE" w:rsidRDefault="00DB11A2" w:rsidP="001973F9">
      <w:pPr>
        <w:jc w:val="both"/>
        <w:rPr>
          <w:b/>
          <w:sz w:val="24"/>
          <w:szCs w:val="24"/>
        </w:rPr>
      </w:pP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00B63109" w:rsidRPr="00E558BE">
        <w:rPr>
          <w:b/>
          <w:sz w:val="24"/>
          <w:szCs w:val="24"/>
        </w:rPr>
        <w:t>OBSTRUCTION</w:t>
      </w:r>
    </w:p>
    <w:p w:rsidR="00F40FC4" w:rsidRPr="00E558BE" w:rsidRDefault="00F40FC4" w:rsidP="001973F9">
      <w:pPr>
        <w:jc w:val="both"/>
        <w:rPr>
          <w:sz w:val="24"/>
          <w:szCs w:val="24"/>
        </w:rPr>
      </w:pPr>
      <w:r w:rsidRPr="00E558BE">
        <w:rPr>
          <w:sz w:val="24"/>
          <w:szCs w:val="24"/>
        </w:rPr>
        <w:t>A person parking a vehicle on a carriageway other than in a parking space shall park it:</w:t>
      </w:r>
    </w:p>
    <w:p w:rsidR="00F40FC4" w:rsidRPr="00E558BE" w:rsidRDefault="00F40FC4" w:rsidP="00F40FC4">
      <w:pPr>
        <w:pStyle w:val="ListParagraph"/>
        <w:numPr>
          <w:ilvl w:val="0"/>
          <w:numId w:val="3"/>
        </w:numPr>
        <w:jc w:val="both"/>
        <w:rPr>
          <w:sz w:val="24"/>
          <w:szCs w:val="24"/>
        </w:rPr>
      </w:pPr>
      <w:r w:rsidRPr="00E558BE">
        <w:rPr>
          <w:sz w:val="24"/>
          <w:szCs w:val="24"/>
        </w:rPr>
        <w:t>so that it does not obstruct any vehicle on the carriageway</w:t>
      </w:r>
      <w:r w:rsidR="00447CDB" w:rsidRPr="00E558BE">
        <w:rPr>
          <w:sz w:val="24"/>
          <w:szCs w:val="24"/>
        </w:rPr>
        <w:t>;</w:t>
      </w:r>
    </w:p>
    <w:p w:rsidR="00A3329A" w:rsidRPr="00E558BE" w:rsidRDefault="00447CDB" w:rsidP="00DB3A2B">
      <w:pPr>
        <w:jc w:val="both"/>
        <w:rPr>
          <w:sz w:val="24"/>
          <w:szCs w:val="24"/>
        </w:rPr>
      </w:pPr>
      <w:r w:rsidRPr="00E558BE">
        <w:rPr>
          <w:sz w:val="24"/>
          <w:szCs w:val="24"/>
        </w:rPr>
        <w:t>A person shall not park a vehicle in a public place so as to cause an obstruction:</w:t>
      </w:r>
    </w:p>
    <w:p w:rsidR="00C44FB7" w:rsidRPr="00E558BE" w:rsidRDefault="00C44FB7" w:rsidP="00DB3A2B">
      <w:pPr>
        <w:jc w:val="both"/>
        <w:rPr>
          <w:sz w:val="24"/>
          <w:szCs w:val="24"/>
        </w:rPr>
      </w:pPr>
      <w:r w:rsidRPr="00E558BE">
        <w:rPr>
          <w:sz w:val="24"/>
          <w:szCs w:val="24"/>
        </w:rPr>
        <w:t>For the purposes of sub-clause:</w:t>
      </w:r>
    </w:p>
    <w:p w:rsidR="00C44FB7" w:rsidRPr="00E558BE" w:rsidRDefault="00C44FB7" w:rsidP="00C44FB7">
      <w:pPr>
        <w:pStyle w:val="ListParagraph"/>
        <w:numPr>
          <w:ilvl w:val="0"/>
          <w:numId w:val="4"/>
        </w:numPr>
        <w:jc w:val="both"/>
        <w:rPr>
          <w:sz w:val="24"/>
          <w:szCs w:val="24"/>
        </w:rPr>
      </w:pPr>
      <w:r w:rsidRPr="00E558BE">
        <w:rPr>
          <w:sz w:val="24"/>
          <w:szCs w:val="24"/>
        </w:rPr>
        <w:t>a vehicle which is parked in any portion of a public place where vehicles may not lawfully be parked is deemed to be causing an obstruction;</w:t>
      </w:r>
    </w:p>
    <w:p w:rsidR="00C44FB7" w:rsidRPr="00E558BE" w:rsidRDefault="00C44FB7" w:rsidP="00C44FB7">
      <w:pPr>
        <w:pStyle w:val="ListParagraph"/>
        <w:numPr>
          <w:ilvl w:val="0"/>
          <w:numId w:val="4"/>
        </w:numPr>
        <w:jc w:val="both"/>
        <w:rPr>
          <w:sz w:val="24"/>
          <w:szCs w:val="24"/>
        </w:rPr>
      </w:pPr>
      <w:r w:rsidRPr="00E558BE">
        <w:rPr>
          <w:sz w:val="24"/>
          <w:szCs w:val="24"/>
        </w:rPr>
        <w:t>a vehicle that is parked in any portion of a public place where vehicles may lawfully be parked does not cause an obstruction, unless –</w:t>
      </w:r>
    </w:p>
    <w:p w:rsidR="00C44FB7" w:rsidRPr="00E558BE" w:rsidRDefault="00C44FB7" w:rsidP="00C44FB7">
      <w:pPr>
        <w:pStyle w:val="ListParagraph"/>
        <w:numPr>
          <w:ilvl w:val="0"/>
          <w:numId w:val="5"/>
        </w:numPr>
        <w:jc w:val="both"/>
        <w:rPr>
          <w:sz w:val="24"/>
          <w:szCs w:val="24"/>
        </w:rPr>
      </w:pPr>
      <w:r w:rsidRPr="00E558BE">
        <w:rPr>
          <w:sz w:val="24"/>
          <w:szCs w:val="24"/>
        </w:rPr>
        <w:t>the vehicle is so parked for any period exceeding 24 hours, without the consent in writing of the</w:t>
      </w:r>
      <w:r w:rsidR="00AC3BA2" w:rsidRPr="00E558BE">
        <w:rPr>
          <w:sz w:val="24"/>
          <w:szCs w:val="24"/>
        </w:rPr>
        <w:t xml:space="preserve"> CEO or an authorised person; or</w:t>
      </w:r>
    </w:p>
    <w:p w:rsidR="00C44FB7" w:rsidRPr="00E558BE" w:rsidRDefault="00C44FB7" w:rsidP="00C44FB7">
      <w:pPr>
        <w:pStyle w:val="ListParagraph"/>
        <w:numPr>
          <w:ilvl w:val="0"/>
          <w:numId w:val="5"/>
        </w:numPr>
        <w:jc w:val="both"/>
        <w:rPr>
          <w:sz w:val="24"/>
          <w:szCs w:val="24"/>
        </w:rPr>
      </w:pPr>
      <w:r w:rsidRPr="00E558BE">
        <w:rPr>
          <w:sz w:val="24"/>
          <w:szCs w:val="24"/>
        </w:rPr>
        <w:t>the vehicle is so parked during any period in which the parking of vehicles is prohibited or restricted by sign</w:t>
      </w:r>
    </w:p>
    <w:p w:rsidR="009B109B" w:rsidRPr="00E558BE" w:rsidRDefault="009B109B" w:rsidP="009B109B">
      <w:pPr>
        <w:jc w:val="both"/>
        <w:rPr>
          <w:sz w:val="24"/>
          <w:szCs w:val="24"/>
        </w:rPr>
      </w:pPr>
    </w:p>
    <w:p w:rsidR="003B4413" w:rsidRPr="00E558BE" w:rsidRDefault="003B4413" w:rsidP="007F70BF">
      <w:pPr>
        <w:pBdr>
          <w:bottom w:val="single" w:sz="12" w:space="1" w:color="auto"/>
        </w:pBdr>
        <w:jc w:val="both"/>
        <w:rPr>
          <w:sz w:val="24"/>
          <w:szCs w:val="24"/>
        </w:rPr>
      </w:pPr>
    </w:p>
    <w:p w:rsidR="003B4413" w:rsidRPr="00E558BE" w:rsidRDefault="006167A5" w:rsidP="006167A5">
      <w:pPr>
        <w:jc w:val="both"/>
        <w:rPr>
          <w:b/>
          <w:sz w:val="24"/>
          <w:szCs w:val="24"/>
        </w:rPr>
      </w:pPr>
      <w:r w:rsidRPr="00E558BE">
        <w:rPr>
          <w:b/>
          <w:sz w:val="24"/>
          <w:szCs w:val="24"/>
        </w:rPr>
        <w:t>CUL</w:t>
      </w:r>
      <w:r w:rsidR="00873B89" w:rsidRPr="00E558BE">
        <w:rPr>
          <w:b/>
          <w:sz w:val="24"/>
          <w:szCs w:val="24"/>
        </w:rPr>
        <w:t>-</w:t>
      </w:r>
      <w:r w:rsidRPr="00E558BE">
        <w:rPr>
          <w:b/>
          <w:sz w:val="24"/>
          <w:szCs w:val="24"/>
        </w:rPr>
        <w:t>DE</w:t>
      </w:r>
      <w:r w:rsidR="00873B89" w:rsidRPr="00E558BE">
        <w:rPr>
          <w:b/>
          <w:sz w:val="24"/>
          <w:szCs w:val="24"/>
        </w:rPr>
        <w:t>-</w:t>
      </w:r>
      <w:r w:rsidRPr="00E558BE">
        <w:rPr>
          <w:b/>
          <w:sz w:val="24"/>
          <w:szCs w:val="24"/>
        </w:rPr>
        <w:t>SAC</w:t>
      </w:r>
      <w:r w:rsidR="0039761A" w:rsidRPr="00E558BE">
        <w:rPr>
          <w:b/>
          <w:sz w:val="24"/>
          <w:szCs w:val="24"/>
        </w:rPr>
        <w:t xml:space="preserve"> – (</w:t>
      </w:r>
      <w:r w:rsidR="00873B89" w:rsidRPr="00E558BE">
        <w:rPr>
          <w:b/>
          <w:sz w:val="24"/>
          <w:szCs w:val="24"/>
        </w:rPr>
        <w:t>see OBSTRUCTION)</w:t>
      </w:r>
    </w:p>
    <w:p w:rsidR="00873B89" w:rsidRPr="00E558BE" w:rsidRDefault="00AC69D0" w:rsidP="006167A5">
      <w:pPr>
        <w:jc w:val="both"/>
        <w:rPr>
          <w:sz w:val="24"/>
          <w:szCs w:val="24"/>
        </w:rPr>
      </w:pPr>
      <w:r w:rsidRPr="00E558BE">
        <w:rPr>
          <w:sz w:val="24"/>
          <w:szCs w:val="24"/>
        </w:rPr>
        <w:t>A person shall not stop or park a vehicle so that any portion of the vehicle is:</w:t>
      </w:r>
    </w:p>
    <w:p w:rsidR="00AC69D0" w:rsidRPr="00E558BE" w:rsidRDefault="00AC69D0" w:rsidP="00AC69D0">
      <w:pPr>
        <w:pStyle w:val="ListParagraph"/>
        <w:numPr>
          <w:ilvl w:val="0"/>
          <w:numId w:val="7"/>
        </w:numPr>
        <w:jc w:val="both"/>
        <w:rPr>
          <w:sz w:val="24"/>
          <w:szCs w:val="24"/>
        </w:rPr>
      </w:pPr>
      <w:r w:rsidRPr="00E558BE">
        <w:rPr>
          <w:sz w:val="24"/>
          <w:szCs w:val="24"/>
        </w:rPr>
        <w:t>in a cul-de-sac- so as to obstruct the turning of vehicles within the cul-de-sac</w:t>
      </w:r>
    </w:p>
    <w:p w:rsidR="009A7B2F" w:rsidRPr="00E558BE" w:rsidRDefault="00801097" w:rsidP="009A7B2F">
      <w:pPr>
        <w:jc w:val="both"/>
        <w:rPr>
          <w:b/>
          <w:sz w:val="24"/>
          <w:szCs w:val="24"/>
        </w:rPr>
      </w:pPr>
      <w:r w:rsidRPr="00E558BE">
        <w:rPr>
          <w:noProof/>
          <w:sz w:val="24"/>
          <w:szCs w:val="24"/>
          <w:lang w:eastAsia="en-AU"/>
        </w:rPr>
        <w:drawing>
          <wp:inline distT="0" distB="0" distL="0" distR="0" wp14:anchorId="325DD9A8" wp14:editId="5573CE62">
            <wp:extent cx="2082800" cy="1565957"/>
            <wp:effectExtent l="0" t="0" r="0" b="0"/>
            <wp:docPr id="19" name="Picture 19" descr="C:\Users\laylward\AppData\Local\Microsoft\Windows\Temporary Internet Files\Content.Word\IMG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ylward\AppData\Local\Microsoft\Windows\Temporary Internet Files\Content.Word\IMG_005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92369" cy="1573152"/>
                    </a:xfrm>
                    <a:prstGeom prst="rect">
                      <a:avLst/>
                    </a:prstGeom>
                    <a:noFill/>
                    <a:ln>
                      <a:noFill/>
                    </a:ln>
                  </pic:spPr>
                </pic:pic>
              </a:graphicData>
            </a:graphic>
          </wp:inline>
        </w:drawing>
      </w:r>
      <w:r w:rsidRPr="00E558BE">
        <w:rPr>
          <w:noProof/>
          <w:sz w:val="24"/>
          <w:szCs w:val="24"/>
          <w:lang w:eastAsia="en-AU"/>
        </w:rPr>
        <w:t xml:space="preserve">                        </w:t>
      </w:r>
      <w:r w:rsidRPr="00E558BE">
        <w:rPr>
          <w:noProof/>
          <w:sz w:val="24"/>
          <w:szCs w:val="24"/>
          <w:lang w:eastAsia="en-AU"/>
        </w:rPr>
        <w:drawing>
          <wp:inline distT="0" distB="0" distL="0" distR="0" wp14:anchorId="56C162F6" wp14:editId="53FE5DA5">
            <wp:extent cx="2032000" cy="1527603"/>
            <wp:effectExtent l="0" t="0" r="6350" b="0"/>
            <wp:docPr id="20" name="Picture 20" descr="C:\Users\laylward\AppData\Local\Microsoft\Windows\Temporary Internet Files\Content.Word\IMG_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ylward\AppData\Local\Microsoft\Windows\Temporary Internet Files\Content.Word\IMG_005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5158" cy="1529977"/>
                    </a:xfrm>
                    <a:prstGeom prst="rect">
                      <a:avLst/>
                    </a:prstGeom>
                    <a:noFill/>
                    <a:ln>
                      <a:noFill/>
                    </a:ln>
                  </pic:spPr>
                </pic:pic>
              </a:graphicData>
            </a:graphic>
          </wp:inline>
        </w:drawing>
      </w:r>
      <w:r w:rsidR="009A7B2F" w:rsidRPr="00E558BE">
        <w:rPr>
          <w:b/>
          <w:sz w:val="24"/>
          <w:szCs w:val="24"/>
        </w:rPr>
        <w:t xml:space="preserve"> </w:t>
      </w:r>
    </w:p>
    <w:p w:rsidR="00C07CB6" w:rsidRPr="00E558BE" w:rsidRDefault="00C07CB6" w:rsidP="009A7B2F">
      <w:pPr>
        <w:pBdr>
          <w:bottom w:val="single" w:sz="12" w:space="1" w:color="auto"/>
        </w:pBdr>
        <w:jc w:val="both"/>
        <w:rPr>
          <w:b/>
          <w:sz w:val="24"/>
          <w:szCs w:val="24"/>
        </w:rPr>
      </w:pPr>
    </w:p>
    <w:p w:rsidR="009A7B2F" w:rsidRPr="00E558BE" w:rsidRDefault="009A7B2F" w:rsidP="00801097">
      <w:pPr>
        <w:jc w:val="both"/>
        <w:rPr>
          <w:sz w:val="24"/>
          <w:szCs w:val="24"/>
        </w:rPr>
      </w:pPr>
    </w:p>
    <w:p w:rsidR="00DD76F1" w:rsidRPr="00E558BE" w:rsidRDefault="00DD76F1" w:rsidP="00316E5F">
      <w:pPr>
        <w:jc w:val="both"/>
        <w:rPr>
          <w:b/>
          <w:sz w:val="24"/>
          <w:szCs w:val="24"/>
        </w:rPr>
      </w:pPr>
    </w:p>
    <w:p w:rsidR="00DD76F1" w:rsidRPr="00E558BE" w:rsidRDefault="00DD76F1" w:rsidP="00316E5F">
      <w:pPr>
        <w:jc w:val="both"/>
        <w:rPr>
          <w:b/>
          <w:sz w:val="24"/>
          <w:szCs w:val="24"/>
        </w:rPr>
      </w:pPr>
    </w:p>
    <w:p w:rsidR="00A56EC5" w:rsidRPr="00E558BE" w:rsidRDefault="009A7B2F" w:rsidP="00316E5F">
      <w:pPr>
        <w:jc w:val="both"/>
        <w:rPr>
          <w:sz w:val="24"/>
          <w:szCs w:val="24"/>
        </w:rPr>
      </w:pPr>
      <w:r w:rsidRPr="00E558BE">
        <w:rPr>
          <w:b/>
          <w:sz w:val="24"/>
          <w:szCs w:val="24"/>
        </w:rPr>
        <w:lastRenderedPageBreak/>
        <w:softHyphen/>
      </w:r>
      <w:r w:rsidR="00AF4B9F" w:rsidRPr="00E558BE">
        <w:rPr>
          <w:b/>
          <w:sz w:val="24"/>
          <w:szCs w:val="24"/>
        </w:rPr>
        <w:t>PAR</w:t>
      </w:r>
      <w:r w:rsidR="00316E5F" w:rsidRPr="00E558BE">
        <w:rPr>
          <w:b/>
          <w:sz w:val="24"/>
          <w:szCs w:val="24"/>
        </w:rPr>
        <w:t>KING WITHIN 10 METRES OF AN INTERSECTION</w:t>
      </w:r>
      <w:r w:rsidR="00B30D62" w:rsidRPr="00E558BE">
        <w:rPr>
          <w:b/>
          <w:sz w:val="24"/>
          <w:szCs w:val="24"/>
        </w:rPr>
        <w:t xml:space="preserve"> (near corners)</w:t>
      </w:r>
      <w:r w:rsidR="00287654" w:rsidRPr="00E558BE">
        <w:rPr>
          <w:b/>
          <w:sz w:val="24"/>
          <w:szCs w:val="24"/>
        </w:rPr>
        <w:t xml:space="preserve"> </w:t>
      </w:r>
      <w:r w:rsidR="00A56EC5" w:rsidRPr="00E558BE">
        <w:rPr>
          <w:b/>
          <w:sz w:val="24"/>
          <w:szCs w:val="24"/>
        </w:rPr>
        <w:t>–</w:t>
      </w:r>
      <w:r w:rsidR="00287654" w:rsidRPr="00E558BE">
        <w:rPr>
          <w:b/>
          <w:sz w:val="24"/>
          <w:szCs w:val="24"/>
        </w:rPr>
        <w:t xml:space="preserve"> OBSTRUCTION</w:t>
      </w:r>
      <w:r w:rsidR="00951056" w:rsidRPr="00E558BE">
        <w:rPr>
          <w:b/>
          <w:sz w:val="24"/>
          <w:szCs w:val="24"/>
        </w:rPr>
        <w:t xml:space="preserve">: </w:t>
      </w:r>
      <w:r w:rsidR="00A56EC5" w:rsidRPr="00E558BE">
        <w:rPr>
          <w:sz w:val="24"/>
          <w:szCs w:val="24"/>
        </w:rPr>
        <w:t>A person shall not stop or park a vehicle so that any portion of the vehicle is:</w:t>
      </w:r>
    </w:p>
    <w:p w:rsidR="005324ED" w:rsidRPr="00E558BE" w:rsidRDefault="00A56EC5" w:rsidP="005324ED">
      <w:pPr>
        <w:pStyle w:val="ListParagraph"/>
        <w:numPr>
          <w:ilvl w:val="0"/>
          <w:numId w:val="8"/>
        </w:numPr>
        <w:jc w:val="both"/>
        <w:rPr>
          <w:sz w:val="24"/>
          <w:szCs w:val="24"/>
        </w:rPr>
      </w:pPr>
      <w:r w:rsidRPr="00E558BE">
        <w:rPr>
          <w:sz w:val="24"/>
          <w:szCs w:val="24"/>
        </w:rPr>
        <w:t>within 10 metres of the nearest property line of any thoroughfare intersecting the thoroughfare on the side on which the vehicle is parked</w:t>
      </w:r>
    </w:p>
    <w:p w:rsidR="000C776A" w:rsidRDefault="008F15F4" w:rsidP="000C776A">
      <w:pPr>
        <w:spacing w:before="120" w:after="40"/>
        <w:ind w:left="992"/>
        <w:jc w:val="center"/>
        <w:rPr>
          <w:sz w:val="24"/>
          <w:szCs w:val="24"/>
        </w:rPr>
      </w:pPr>
      <w:r w:rsidRPr="00E558BE">
        <w:rPr>
          <w:noProof/>
          <w:sz w:val="24"/>
          <w:szCs w:val="24"/>
          <w:lang w:eastAsia="en-AU"/>
        </w:rPr>
        <w:drawing>
          <wp:inline distT="0" distB="0" distL="0" distR="0" wp14:anchorId="0DD1C602" wp14:editId="43A5F83E">
            <wp:extent cx="2045335" cy="2051685"/>
            <wp:effectExtent l="0" t="0" r="0" b="5715"/>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45335" cy="2051685"/>
                    </a:xfrm>
                    <a:prstGeom prst="rect">
                      <a:avLst/>
                    </a:prstGeom>
                    <a:noFill/>
                    <a:ln>
                      <a:noFill/>
                    </a:ln>
                  </pic:spPr>
                </pic:pic>
              </a:graphicData>
            </a:graphic>
          </wp:inline>
        </w:drawing>
      </w:r>
      <w:r w:rsidR="000C776A">
        <w:rPr>
          <w:sz w:val="24"/>
          <w:szCs w:val="24"/>
        </w:rPr>
        <w:t xml:space="preserve">                </w:t>
      </w:r>
      <w:r w:rsidR="000C776A" w:rsidRPr="000C776A">
        <w:rPr>
          <w:rFonts w:ascii="Times New Roman" w:eastAsia="Times New Roman" w:hAnsi="Times New Roman" w:cs="Times New Roman"/>
          <w:noProof/>
          <w:sz w:val="24"/>
          <w:szCs w:val="20"/>
          <w:lang w:eastAsia="en-AU"/>
        </w:rPr>
        <w:drawing>
          <wp:inline distT="0" distB="0" distL="0" distR="0" wp14:anchorId="5131413B" wp14:editId="69A0650C">
            <wp:extent cx="1879600" cy="2076450"/>
            <wp:effectExtent l="0" t="0" r="635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9600" cy="2076450"/>
                    </a:xfrm>
                    <a:prstGeom prst="rect">
                      <a:avLst/>
                    </a:prstGeom>
                    <a:noFill/>
                    <a:ln>
                      <a:noFill/>
                    </a:ln>
                  </pic:spPr>
                </pic:pic>
              </a:graphicData>
            </a:graphic>
          </wp:inline>
        </w:drawing>
      </w:r>
    </w:p>
    <w:p w:rsidR="005324ED" w:rsidRPr="00E558BE" w:rsidRDefault="005324ED" w:rsidP="005324ED">
      <w:pPr>
        <w:jc w:val="both"/>
        <w:rPr>
          <w:sz w:val="24"/>
          <w:szCs w:val="24"/>
        </w:rPr>
      </w:pPr>
    </w:p>
    <w:p w:rsidR="00DF5BE2" w:rsidRPr="00E558BE" w:rsidRDefault="00DF5BE2" w:rsidP="00DF5BE2">
      <w:pPr>
        <w:jc w:val="center"/>
        <w:rPr>
          <w:sz w:val="24"/>
          <w:szCs w:val="24"/>
        </w:rPr>
      </w:pPr>
      <w:r w:rsidRPr="00E558BE">
        <w:rPr>
          <w:sz w:val="24"/>
          <w:szCs w:val="24"/>
        </w:rPr>
        <w:t>___________________________________________________________________________</w:t>
      </w:r>
    </w:p>
    <w:p w:rsidR="00A56EC5" w:rsidRPr="00E558BE" w:rsidRDefault="00A70293" w:rsidP="00A70293">
      <w:pPr>
        <w:jc w:val="both"/>
        <w:rPr>
          <w:b/>
          <w:sz w:val="24"/>
          <w:szCs w:val="24"/>
        </w:rPr>
      </w:pPr>
      <w:r w:rsidRPr="00E558BE">
        <w:rPr>
          <w:b/>
          <w:sz w:val="24"/>
          <w:szCs w:val="24"/>
        </w:rPr>
        <w:t>PEDESTRIAN AND CHILDREN’S CROSSING</w:t>
      </w:r>
    </w:p>
    <w:p w:rsidR="00A70293" w:rsidRPr="00E558BE" w:rsidRDefault="00A70293" w:rsidP="00A70293">
      <w:pPr>
        <w:jc w:val="both"/>
        <w:rPr>
          <w:sz w:val="24"/>
          <w:szCs w:val="24"/>
        </w:rPr>
      </w:pPr>
      <w:r w:rsidRPr="00E558BE">
        <w:rPr>
          <w:sz w:val="24"/>
          <w:szCs w:val="24"/>
        </w:rPr>
        <w:t>A person shall not stop o</w:t>
      </w:r>
      <w:r w:rsidR="00DF50C6" w:rsidRPr="00E558BE">
        <w:rPr>
          <w:sz w:val="24"/>
          <w:szCs w:val="24"/>
        </w:rPr>
        <w:t>r</w:t>
      </w:r>
      <w:r w:rsidRPr="00E558BE">
        <w:rPr>
          <w:sz w:val="24"/>
          <w:szCs w:val="24"/>
        </w:rPr>
        <w:t xml:space="preserve"> park a vehicle on a thoroughfare or any portion of a thoroughfare so that any portion of the vehicle is within 10 metres o</w:t>
      </w:r>
      <w:r w:rsidR="00AF2CCA" w:rsidRPr="00E558BE">
        <w:rPr>
          <w:sz w:val="24"/>
          <w:szCs w:val="24"/>
        </w:rPr>
        <w:t>f</w:t>
      </w:r>
      <w:r w:rsidRPr="00E558BE">
        <w:rPr>
          <w:sz w:val="24"/>
          <w:szCs w:val="24"/>
        </w:rPr>
        <w:t>:</w:t>
      </w:r>
    </w:p>
    <w:p w:rsidR="00A70293" w:rsidRPr="00E558BE" w:rsidRDefault="00A70293" w:rsidP="00A70293">
      <w:pPr>
        <w:pStyle w:val="ListParagraph"/>
        <w:numPr>
          <w:ilvl w:val="0"/>
          <w:numId w:val="9"/>
        </w:numPr>
        <w:jc w:val="both"/>
        <w:rPr>
          <w:sz w:val="24"/>
          <w:szCs w:val="24"/>
        </w:rPr>
      </w:pPr>
      <w:r w:rsidRPr="00E558BE">
        <w:rPr>
          <w:sz w:val="24"/>
          <w:szCs w:val="24"/>
        </w:rPr>
        <w:t>a</w:t>
      </w:r>
      <w:r w:rsidR="008F15F4" w:rsidRPr="00E558BE">
        <w:rPr>
          <w:sz w:val="24"/>
          <w:szCs w:val="24"/>
        </w:rPr>
        <w:t xml:space="preserve"> </w:t>
      </w:r>
      <w:r w:rsidRPr="00E558BE">
        <w:rPr>
          <w:sz w:val="24"/>
          <w:szCs w:val="24"/>
        </w:rPr>
        <w:t>pedestrian crossing or a children’s crossing established on a thoroughfare</w:t>
      </w:r>
      <w:r w:rsidR="002C5F0E" w:rsidRPr="00E558BE">
        <w:rPr>
          <w:sz w:val="24"/>
          <w:szCs w:val="24"/>
        </w:rPr>
        <w:t xml:space="preserve"> (regardless of whether there are any signs or lines)</w:t>
      </w:r>
    </w:p>
    <w:p w:rsidR="008F15F4" w:rsidRPr="00E558BE" w:rsidRDefault="00327432" w:rsidP="008F15F4">
      <w:pPr>
        <w:jc w:val="both"/>
        <w:rPr>
          <w:noProof/>
          <w:sz w:val="24"/>
          <w:szCs w:val="24"/>
          <w:lang w:eastAsia="en-AU"/>
        </w:rPr>
      </w:pPr>
      <w:r w:rsidRPr="00E558BE">
        <w:rPr>
          <w:rFonts w:ascii="Arial" w:hAnsi="Arial" w:cs="Arial"/>
          <w:noProof/>
          <w:sz w:val="24"/>
          <w:szCs w:val="24"/>
          <w:lang w:eastAsia="en-AU"/>
        </w:rPr>
        <w:drawing>
          <wp:inline distT="0" distB="0" distL="0" distR="0" wp14:anchorId="37C13B4C" wp14:editId="0B0C9539">
            <wp:extent cx="2171700" cy="1631188"/>
            <wp:effectExtent l="0" t="0" r="0" b="7620"/>
            <wp:docPr id="7" name="Picture 7" descr="http://ts1.mm.bing.net/th?&amp;id=JN.eOqQep3ROJssX%2bV9YU2Kbw&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1.mm.bing.net/th?&amp;id=JN.eOqQep3ROJssX%2bV9YU2Kbw&amp;w=300&amp;h=300&amp;c=0&amp;pid=1.9&amp;rs=0&amp;p=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6431" cy="1634741"/>
                    </a:xfrm>
                    <a:prstGeom prst="rect">
                      <a:avLst/>
                    </a:prstGeom>
                    <a:noFill/>
                    <a:ln>
                      <a:noFill/>
                    </a:ln>
                  </pic:spPr>
                </pic:pic>
              </a:graphicData>
            </a:graphic>
          </wp:inline>
        </w:drawing>
      </w:r>
      <w:r w:rsidR="00DF5BE2" w:rsidRPr="00E558BE">
        <w:rPr>
          <w:noProof/>
          <w:sz w:val="24"/>
          <w:szCs w:val="24"/>
          <w:lang w:eastAsia="en-AU"/>
        </w:rPr>
        <w:t xml:space="preserve">               </w:t>
      </w:r>
      <w:r w:rsidR="00DF5BE2" w:rsidRPr="00E558BE">
        <w:rPr>
          <w:noProof/>
          <w:sz w:val="24"/>
          <w:szCs w:val="24"/>
          <w:lang w:eastAsia="en-AU"/>
        </w:rPr>
        <w:drawing>
          <wp:inline distT="0" distB="0" distL="0" distR="0" wp14:anchorId="7CC57189" wp14:editId="3DA1A010">
            <wp:extent cx="2286000" cy="15113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8738" cy="1513110"/>
                    </a:xfrm>
                    <a:prstGeom prst="rect">
                      <a:avLst/>
                    </a:prstGeom>
                    <a:noFill/>
                    <a:ln>
                      <a:noFill/>
                    </a:ln>
                  </pic:spPr>
                </pic:pic>
              </a:graphicData>
            </a:graphic>
          </wp:inline>
        </w:drawing>
      </w:r>
      <w:r w:rsidR="00E66761" w:rsidRPr="00E558BE">
        <w:rPr>
          <w:noProof/>
          <w:sz w:val="24"/>
          <w:szCs w:val="24"/>
          <w:lang w:eastAsia="en-AU"/>
        </w:rPr>
        <w:t xml:space="preserve">      </w:t>
      </w:r>
      <w:r w:rsidR="00363D7C" w:rsidRPr="00E558BE">
        <w:rPr>
          <w:noProof/>
          <w:sz w:val="24"/>
          <w:szCs w:val="24"/>
          <w:lang w:eastAsia="en-AU"/>
        </w:rPr>
        <w:t xml:space="preserve">                   </w:t>
      </w:r>
      <w:r w:rsidR="007B2E1E">
        <w:rPr>
          <w:noProof/>
          <w:sz w:val="24"/>
          <w:szCs w:val="24"/>
          <w:lang w:eastAsia="en-AU"/>
        </w:rPr>
        <w:t xml:space="preserve"> </w:t>
      </w:r>
      <w:r w:rsidR="00593E3E" w:rsidRPr="00E558BE">
        <w:rPr>
          <w:noProof/>
          <w:sz w:val="24"/>
          <w:szCs w:val="24"/>
          <w:lang w:eastAsia="en-AU"/>
        </w:rPr>
        <w:drawing>
          <wp:inline distT="0" distB="0" distL="0" distR="0" wp14:anchorId="7C86530F" wp14:editId="482D7111">
            <wp:extent cx="3695700" cy="1803400"/>
            <wp:effectExtent l="0" t="0" r="0" b="6350"/>
            <wp:docPr id="15" name="Picture 1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00127" cy="1805560"/>
                    </a:xfrm>
                    <a:prstGeom prst="rect">
                      <a:avLst/>
                    </a:prstGeom>
                    <a:noFill/>
                    <a:ln>
                      <a:noFill/>
                    </a:ln>
                  </pic:spPr>
                </pic:pic>
              </a:graphicData>
            </a:graphic>
          </wp:inline>
        </w:drawing>
      </w:r>
    </w:p>
    <w:p w:rsidR="00857A31" w:rsidRPr="00E558BE" w:rsidRDefault="005136DA" w:rsidP="008F15F4">
      <w:pPr>
        <w:jc w:val="both"/>
        <w:rPr>
          <w:b/>
          <w:sz w:val="24"/>
          <w:szCs w:val="24"/>
        </w:rPr>
      </w:pPr>
      <w:r w:rsidRPr="00E558BE">
        <w:rPr>
          <w:b/>
          <w:sz w:val="24"/>
          <w:szCs w:val="24"/>
        </w:rPr>
        <w:lastRenderedPageBreak/>
        <w:t>BUS STOPS</w:t>
      </w:r>
      <w:r w:rsidR="00272B5D" w:rsidRPr="00E558BE">
        <w:rPr>
          <w:b/>
          <w:sz w:val="24"/>
          <w:szCs w:val="24"/>
        </w:rPr>
        <w:t xml:space="preserve"> – (Bus means a motor vehicle built mainly to carry people, that seats over 12 adults - </w:t>
      </w:r>
      <w:r w:rsidR="00E01FE4" w:rsidRPr="00E558BE">
        <w:rPr>
          <w:b/>
          <w:sz w:val="24"/>
          <w:szCs w:val="24"/>
        </w:rPr>
        <w:t>including</w:t>
      </w:r>
      <w:r w:rsidR="00272B5D" w:rsidRPr="00E558BE">
        <w:rPr>
          <w:b/>
          <w:sz w:val="24"/>
          <w:szCs w:val="24"/>
        </w:rPr>
        <w:t xml:space="preserve"> the driver)</w:t>
      </w:r>
    </w:p>
    <w:p w:rsidR="001F72D9" w:rsidRPr="00E558BE" w:rsidRDefault="005136DA" w:rsidP="005136DA">
      <w:pPr>
        <w:ind w:left="360"/>
        <w:jc w:val="both"/>
        <w:rPr>
          <w:sz w:val="24"/>
          <w:szCs w:val="24"/>
        </w:rPr>
      </w:pPr>
      <w:r w:rsidRPr="00E558BE">
        <w:rPr>
          <w:sz w:val="24"/>
          <w:szCs w:val="24"/>
        </w:rPr>
        <w:t xml:space="preserve">A </w:t>
      </w:r>
      <w:r w:rsidR="00476293" w:rsidRPr="00E558BE">
        <w:rPr>
          <w:sz w:val="24"/>
          <w:szCs w:val="24"/>
        </w:rPr>
        <w:t>p</w:t>
      </w:r>
      <w:r w:rsidRPr="00E558BE">
        <w:rPr>
          <w:sz w:val="24"/>
          <w:szCs w:val="24"/>
        </w:rPr>
        <w:t xml:space="preserve">erson shall not stop or park a vehicle on a thoroughfare so that any portion of the vehicle is within 10 metres of the </w:t>
      </w:r>
      <w:r w:rsidRPr="00E558BE">
        <w:rPr>
          <w:b/>
          <w:sz w:val="24"/>
          <w:szCs w:val="24"/>
        </w:rPr>
        <w:t>departure</w:t>
      </w:r>
      <w:r w:rsidRPr="00E558BE">
        <w:rPr>
          <w:sz w:val="24"/>
          <w:szCs w:val="24"/>
        </w:rPr>
        <w:t xml:space="preserve"> side of:</w:t>
      </w:r>
    </w:p>
    <w:p w:rsidR="00570AB2" w:rsidRPr="00E558BE" w:rsidRDefault="007D1E9B" w:rsidP="005136DA">
      <w:pPr>
        <w:ind w:left="360"/>
        <w:jc w:val="both"/>
        <w:rPr>
          <w:sz w:val="24"/>
          <w:szCs w:val="24"/>
        </w:rPr>
      </w:pPr>
      <w:r w:rsidRPr="00E558BE">
        <w:rPr>
          <w:noProof/>
          <w:sz w:val="24"/>
          <w:szCs w:val="24"/>
          <w:lang w:eastAsia="en-AU"/>
        </w:rPr>
        <w:drawing>
          <wp:inline distT="0" distB="0" distL="0" distR="0" wp14:anchorId="12577484" wp14:editId="401DAF8A">
            <wp:extent cx="2146300" cy="1612395"/>
            <wp:effectExtent l="0" t="0" r="6350" b="6985"/>
            <wp:docPr id="12" name="Picture 12" descr="C:\Users\laylward\AppData\Local\Microsoft\Windows\Temporary Internet Files\Content.Word\IMG_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aylward\AppData\Local\Microsoft\Windows\Temporary Internet Files\Content.Word\IMG_004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3819" cy="1618043"/>
                    </a:xfrm>
                    <a:prstGeom prst="rect">
                      <a:avLst/>
                    </a:prstGeom>
                    <a:noFill/>
                    <a:ln>
                      <a:noFill/>
                    </a:ln>
                  </pic:spPr>
                </pic:pic>
              </a:graphicData>
            </a:graphic>
          </wp:inline>
        </w:drawing>
      </w:r>
    </w:p>
    <w:p w:rsidR="005136DA" w:rsidRPr="00E558BE" w:rsidRDefault="005136DA" w:rsidP="005136DA">
      <w:pPr>
        <w:pStyle w:val="ListParagraph"/>
        <w:numPr>
          <w:ilvl w:val="0"/>
          <w:numId w:val="10"/>
        </w:numPr>
        <w:jc w:val="both"/>
        <w:rPr>
          <w:sz w:val="24"/>
          <w:szCs w:val="24"/>
        </w:rPr>
      </w:pPr>
      <w:r w:rsidRPr="00E558BE">
        <w:rPr>
          <w:sz w:val="24"/>
          <w:szCs w:val="24"/>
        </w:rPr>
        <w:t>a sign inscribed with the words “Bus Stop” of “Hail Bus Here” (or with equivalent symbols depicting these purposes), unless that vehicle is a bus taking up or setting down passengers, or;</w:t>
      </w:r>
    </w:p>
    <w:p w:rsidR="005136DA" w:rsidRPr="00E558BE" w:rsidRDefault="000C1720" w:rsidP="005136DA">
      <w:pPr>
        <w:jc w:val="both"/>
        <w:rPr>
          <w:sz w:val="24"/>
          <w:szCs w:val="24"/>
        </w:rPr>
      </w:pPr>
      <w:r w:rsidRPr="00E558BE">
        <w:rPr>
          <w:sz w:val="24"/>
          <w:szCs w:val="24"/>
        </w:rPr>
        <w:t xml:space="preserve">      </w:t>
      </w:r>
      <w:r w:rsidR="00570AB2" w:rsidRPr="00E558BE">
        <w:rPr>
          <w:noProof/>
          <w:sz w:val="24"/>
          <w:szCs w:val="24"/>
          <w:lang w:eastAsia="en-AU"/>
        </w:rPr>
        <w:drawing>
          <wp:inline distT="0" distB="0" distL="0" distR="0" wp14:anchorId="4DE414D4" wp14:editId="41FFDEBC">
            <wp:extent cx="2324100" cy="1737841"/>
            <wp:effectExtent l="0" t="0" r="0" b="0"/>
            <wp:docPr id="8" name="Picture 8" descr="C:\Users\laylward\AppData\Local\Microsoft\Windows\Temporary Internet Files\Content.Word\IMG_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ylward\AppData\Local\Microsoft\Windows\Temporary Internet Files\Content.Word\IMG_004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54020" cy="1760214"/>
                    </a:xfrm>
                    <a:prstGeom prst="rect">
                      <a:avLst/>
                    </a:prstGeom>
                    <a:noFill/>
                    <a:ln>
                      <a:noFill/>
                    </a:ln>
                  </pic:spPr>
                </pic:pic>
              </a:graphicData>
            </a:graphic>
          </wp:inline>
        </w:drawing>
      </w:r>
    </w:p>
    <w:p w:rsidR="001F72D9" w:rsidRPr="00E558BE" w:rsidRDefault="005136DA" w:rsidP="005136DA">
      <w:pPr>
        <w:jc w:val="both"/>
        <w:rPr>
          <w:sz w:val="24"/>
          <w:szCs w:val="24"/>
        </w:rPr>
      </w:pPr>
      <w:r w:rsidRPr="00E558BE">
        <w:rPr>
          <w:sz w:val="24"/>
          <w:szCs w:val="24"/>
        </w:rPr>
        <w:t xml:space="preserve">A person shall not stop of park a vehicle on a thoroughfare so that any portion of the vehicle is within 20 metres of the </w:t>
      </w:r>
      <w:r w:rsidRPr="00E558BE">
        <w:rPr>
          <w:b/>
          <w:sz w:val="24"/>
          <w:szCs w:val="24"/>
        </w:rPr>
        <w:t>approach</w:t>
      </w:r>
      <w:r w:rsidRPr="00E558BE">
        <w:rPr>
          <w:sz w:val="24"/>
          <w:szCs w:val="24"/>
        </w:rPr>
        <w:t xml:space="preserve"> side of:</w:t>
      </w:r>
    </w:p>
    <w:p w:rsidR="005136DA" w:rsidRPr="00E558BE" w:rsidRDefault="005136DA" w:rsidP="005136DA">
      <w:pPr>
        <w:pStyle w:val="ListParagraph"/>
        <w:numPr>
          <w:ilvl w:val="0"/>
          <w:numId w:val="10"/>
        </w:numPr>
        <w:jc w:val="both"/>
        <w:rPr>
          <w:sz w:val="24"/>
          <w:szCs w:val="24"/>
        </w:rPr>
      </w:pPr>
      <w:r w:rsidRPr="00E558BE">
        <w:rPr>
          <w:sz w:val="24"/>
          <w:szCs w:val="24"/>
        </w:rPr>
        <w:t>a sign inscribed with the words “Bus Stop” of “Hail Bus Here” (or with equivalent symbols depicting these purposes), unless that vehicle is a bus taking up or setting down passengers</w:t>
      </w:r>
    </w:p>
    <w:p w:rsidR="00307944" w:rsidRPr="00E558BE" w:rsidRDefault="001F72D9" w:rsidP="00307944">
      <w:pPr>
        <w:jc w:val="both"/>
        <w:rPr>
          <w:sz w:val="24"/>
          <w:szCs w:val="24"/>
        </w:rPr>
      </w:pPr>
      <w:r w:rsidRPr="00E558BE">
        <w:rPr>
          <w:noProof/>
          <w:sz w:val="24"/>
          <w:szCs w:val="24"/>
          <w:lang w:eastAsia="en-AU"/>
        </w:rPr>
        <w:drawing>
          <wp:inline distT="0" distB="0" distL="0" distR="0" wp14:anchorId="1010A459" wp14:editId="697D99D6">
            <wp:extent cx="2387600" cy="1774568"/>
            <wp:effectExtent l="0" t="0" r="0" b="0"/>
            <wp:docPr id="11" name="Picture 11" descr="C:\Users\laylward\AppData\Local\Microsoft\Windows\Temporary Internet Files\Content.Word\IMG_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ylward\AppData\Local\Microsoft\Windows\Temporary Internet Files\Content.Word\IMG_004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7600" cy="1774568"/>
                    </a:xfrm>
                    <a:prstGeom prst="rect">
                      <a:avLst/>
                    </a:prstGeom>
                    <a:noFill/>
                    <a:ln>
                      <a:noFill/>
                    </a:ln>
                  </pic:spPr>
                </pic:pic>
              </a:graphicData>
            </a:graphic>
          </wp:inline>
        </w:drawing>
      </w:r>
    </w:p>
    <w:p w:rsidR="004B4A98" w:rsidRPr="00E558BE" w:rsidRDefault="00072F5D" w:rsidP="00C3545E">
      <w:pPr>
        <w:jc w:val="both"/>
        <w:rPr>
          <w:b/>
          <w:sz w:val="24"/>
          <w:szCs w:val="24"/>
        </w:rPr>
      </w:pPr>
      <w:r w:rsidRPr="00E558BE">
        <w:rPr>
          <w:b/>
          <w:sz w:val="24"/>
          <w:szCs w:val="24"/>
        </w:rPr>
        <w:lastRenderedPageBreak/>
        <w:t>MEDIUM STRIPS and TRAFFIC ISLANDS</w:t>
      </w:r>
    </w:p>
    <w:p w:rsidR="00072F5D" w:rsidRPr="00E558BE" w:rsidRDefault="00072F5D" w:rsidP="00C3545E">
      <w:pPr>
        <w:jc w:val="both"/>
        <w:rPr>
          <w:sz w:val="24"/>
          <w:szCs w:val="24"/>
        </w:rPr>
      </w:pPr>
      <w:r w:rsidRPr="00E558BE">
        <w:rPr>
          <w:sz w:val="24"/>
          <w:szCs w:val="24"/>
        </w:rPr>
        <w:t>A person shall not stop or park a vehicle on any part of a thoroughfare so that any portion of the vehicle is:</w:t>
      </w:r>
    </w:p>
    <w:p w:rsidR="00072F5D" w:rsidRPr="00E558BE" w:rsidRDefault="00072F5D" w:rsidP="00072F5D">
      <w:pPr>
        <w:pStyle w:val="ListParagraph"/>
        <w:numPr>
          <w:ilvl w:val="0"/>
          <w:numId w:val="13"/>
        </w:numPr>
        <w:jc w:val="both"/>
        <w:rPr>
          <w:sz w:val="24"/>
          <w:szCs w:val="24"/>
        </w:rPr>
      </w:pPr>
      <w:r w:rsidRPr="00E558BE">
        <w:rPr>
          <w:sz w:val="24"/>
          <w:szCs w:val="24"/>
        </w:rPr>
        <w:t>on a median strip;</w:t>
      </w:r>
    </w:p>
    <w:p w:rsidR="00072F5D" w:rsidRPr="00E558BE" w:rsidRDefault="00072F5D" w:rsidP="00072F5D">
      <w:pPr>
        <w:pStyle w:val="ListParagraph"/>
        <w:numPr>
          <w:ilvl w:val="0"/>
          <w:numId w:val="13"/>
        </w:numPr>
        <w:jc w:val="both"/>
        <w:rPr>
          <w:sz w:val="24"/>
          <w:szCs w:val="24"/>
        </w:rPr>
      </w:pPr>
      <w:r w:rsidRPr="00E558BE">
        <w:rPr>
          <w:sz w:val="24"/>
          <w:szCs w:val="24"/>
        </w:rPr>
        <w:t>adjacent to a median strip otherwise than in a parking space; or</w:t>
      </w:r>
    </w:p>
    <w:p w:rsidR="00072F5D" w:rsidRPr="00E558BE" w:rsidRDefault="00072F5D" w:rsidP="00072F5D">
      <w:pPr>
        <w:pStyle w:val="ListParagraph"/>
        <w:numPr>
          <w:ilvl w:val="0"/>
          <w:numId w:val="13"/>
        </w:numPr>
        <w:jc w:val="both"/>
        <w:rPr>
          <w:sz w:val="24"/>
          <w:szCs w:val="24"/>
        </w:rPr>
      </w:pPr>
      <w:r w:rsidRPr="00E558BE">
        <w:rPr>
          <w:sz w:val="24"/>
          <w:szCs w:val="24"/>
        </w:rPr>
        <w:t>on or within 9 metres of any portion of a carriageway bounded on one or both sides by a traffic island</w:t>
      </w:r>
    </w:p>
    <w:p w:rsidR="00072F5D" w:rsidRPr="00E558BE" w:rsidRDefault="003543D5" w:rsidP="00072F5D">
      <w:pPr>
        <w:jc w:val="both"/>
        <w:rPr>
          <w:sz w:val="24"/>
          <w:szCs w:val="24"/>
        </w:rPr>
      </w:pPr>
      <w:r w:rsidRPr="00E558BE">
        <w:rPr>
          <w:noProof/>
          <w:sz w:val="24"/>
          <w:szCs w:val="24"/>
          <w:lang w:eastAsia="en-AU"/>
        </w:rPr>
        <w:drawing>
          <wp:inline distT="0" distB="0" distL="0" distR="0" wp14:anchorId="128386BA" wp14:editId="5AD45B32">
            <wp:extent cx="2393799" cy="1803400"/>
            <wp:effectExtent l="0" t="0" r="6985" b="6350"/>
            <wp:docPr id="21" name="Picture 21" descr="C:\Users\laylward\AppData\Local\Microsoft\Windows\Temporary Internet Files\Content.Word\IMG_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ylward\AppData\Local\Microsoft\Windows\Temporary Internet Files\Content.Word\IMG_005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3799" cy="1803400"/>
                    </a:xfrm>
                    <a:prstGeom prst="rect">
                      <a:avLst/>
                    </a:prstGeom>
                    <a:noFill/>
                    <a:ln>
                      <a:noFill/>
                    </a:ln>
                  </pic:spPr>
                </pic:pic>
              </a:graphicData>
            </a:graphic>
          </wp:inline>
        </w:drawing>
      </w:r>
      <w:r w:rsidRPr="00E558BE">
        <w:rPr>
          <w:sz w:val="24"/>
          <w:szCs w:val="24"/>
        </w:rPr>
        <w:t xml:space="preserve">              </w:t>
      </w:r>
      <w:r w:rsidRPr="00E558BE">
        <w:rPr>
          <w:noProof/>
          <w:sz w:val="24"/>
          <w:szCs w:val="24"/>
          <w:lang w:eastAsia="en-AU"/>
        </w:rPr>
        <w:drawing>
          <wp:inline distT="0" distB="0" distL="0" distR="0" wp14:anchorId="1FBB6DE6" wp14:editId="7473D722">
            <wp:extent cx="2451100" cy="1844161"/>
            <wp:effectExtent l="0" t="0" r="6350" b="3810"/>
            <wp:docPr id="22" name="Picture 22" descr="C:\Users\laylward\AppData\Local\Microsoft\Windows\Temporary Internet Files\Content.Word\IMG_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ylward\AppData\Local\Microsoft\Windows\Temporary Internet Files\Content.Word\IMG_005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1100" cy="1844161"/>
                    </a:xfrm>
                    <a:prstGeom prst="rect">
                      <a:avLst/>
                    </a:prstGeom>
                    <a:noFill/>
                    <a:ln>
                      <a:noFill/>
                    </a:ln>
                  </pic:spPr>
                </pic:pic>
              </a:graphicData>
            </a:graphic>
          </wp:inline>
        </w:drawing>
      </w:r>
    </w:p>
    <w:p w:rsidR="009A5FC4" w:rsidRPr="00E558BE" w:rsidRDefault="009A5FC4" w:rsidP="00072F5D">
      <w:pPr>
        <w:jc w:val="both"/>
        <w:rPr>
          <w:sz w:val="24"/>
          <w:szCs w:val="24"/>
        </w:rPr>
      </w:pPr>
    </w:p>
    <w:p w:rsidR="00072F5D" w:rsidRPr="00E558BE" w:rsidRDefault="00072F5D" w:rsidP="00072F5D">
      <w:pPr>
        <w:pBdr>
          <w:bottom w:val="single" w:sz="12" w:space="1" w:color="auto"/>
        </w:pBdr>
        <w:jc w:val="both"/>
        <w:rPr>
          <w:sz w:val="24"/>
          <w:szCs w:val="24"/>
        </w:rPr>
      </w:pPr>
    </w:p>
    <w:p w:rsidR="000B7D15" w:rsidRPr="00E558BE" w:rsidRDefault="000B7D15" w:rsidP="000B7D15">
      <w:pPr>
        <w:jc w:val="both"/>
        <w:rPr>
          <w:b/>
          <w:sz w:val="24"/>
          <w:szCs w:val="24"/>
        </w:rPr>
      </w:pPr>
    </w:p>
    <w:p w:rsidR="000B7D15" w:rsidRPr="00E558BE" w:rsidRDefault="000B7D15" w:rsidP="000B7D15">
      <w:pPr>
        <w:jc w:val="both"/>
        <w:rPr>
          <w:b/>
          <w:sz w:val="24"/>
          <w:szCs w:val="24"/>
        </w:rPr>
      </w:pPr>
      <w:r w:rsidRPr="00E558BE">
        <w:rPr>
          <w:b/>
          <w:sz w:val="24"/>
          <w:szCs w:val="24"/>
        </w:rPr>
        <w:t>DOUBLE PARKING</w:t>
      </w:r>
    </w:p>
    <w:p w:rsidR="000B7D15" w:rsidRPr="00E558BE" w:rsidRDefault="000B7D15" w:rsidP="000B7D15">
      <w:pPr>
        <w:jc w:val="both"/>
        <w:rPr>
          <w:b/>
          <w:sz w:val="24"/>
          <w:szCs w:val="24"/>
        </w:rPr>
      </w:pPr>
      <w:r w:rsidRPr="00E558BE">
        <w:rPr>
          <w:sz w:val="24"/>
          <w:szCs w:val="24"/>
        </w:rPr>
        <w:t>A person shall not stop or park a vehicle on a thoroughfare so that any portion of the vehicle is between any other stopped or parked vehicle and the centre of that thoroughfare - this clause does not apply to a driver stopped in traffic)</w:t>
      </w:r>
    </w:p>
    <w:p w:rsidR="000B7D15" w:rsidRPr="00E558BE" w:rsidRDefault="000B7D15" w:rsidP="000B7D15">
      <w:pPr>
        <w:jc w:val="both"/>
        <w:rPr>
          <w:sz w:val="24"/>
          <w:szCs w:val="24"/>
        </w:rPr>
      </w:pPr>
      <w:r w:rsidRPr="00E558BE">
        <w:rPr>
          <w:noProof/>
          <w:sz w:val="24"/>
          <w:szCs w:val="24"/>
          <w:lang w:eastAsia="en-AU"/>
        </w:rPr>
        <w:drawing>
          <wp:inline distT="0" distB="0" distL="0" distR="0" wp14:anchorId="1B11379A" wp14:editId="7E8ED958">
            <wp:extent cx="3937000" cy="1320800"/>
            <wp:effectExtent l="0" t="0" r="6350" b="0"/>
            <wp:docPr id="66" name="Picture 66"/>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37000" cy="1320800"/>
                    </a:xfrm>
                    <a:prstGeom prst="rect">
                      <a:avLst/>
                    </a:prstGeom>
                    <a:noFill/>
                    <a:ln>
                      <a:noFill/>
                    </a:ln>
                  </pic:spPr>
                </pic:pic>
              </a:graphicData>
            </a:graphic>
          </wp:inline>
        </w:drawing>
      </w:r>
    </w:p>
    <w:p w:rsidR="009A5FC4" w:rsidRPr="00E558BE" w:rsidRDefault="009A5FC4" w:rsidP="000B7D15">
      <w:pPr>
        <w:jc w:val="both"/>
        <w:rPr>
          <w:sz w:val="24"/>
          <w:szCs w:val="24"/>
        </w:rPr>
      </w:pPr>
    </w:p>
    <w:p w:rsidR="000B7D15" w:rsidRPr="00E558BE" w:rsidRDefault="000B7D15" w:rsidP="000B7D15">
      <w:pPr>
        <w:pBdr>
          <w:bottom w:val="single" w:sz="12" w:space="1" w:color="auto"/>
        </w:pBdr>
        <w:jc w:val="both"/>
        <w:rPr>
          <w:sz w:val="24"/>
          <w:szCs w:val="24"/>
        </w:rPr>
      </w:pPr>
    </w:p>
    <w:p w:rsidR="000B7D15" w:rsidRPr="00E558BE" w:rsidRDefault="000B7D15" w:rsidP="000B7D15">
      <w:pPr>
        <w:jc w:val="center"/>
        <w:rPr>
          <w:sz w:val="24"/>
          <w:szCs w:val="24"/>
        </w:rPr>
      </w:pPr>
    </w:p>
    <w:p w:rsidR="000B7D15" w:rsidRPr="00E558BE" w:rsidRDefault="000B7D15" w:rsidP="00B11F1D">
      <w:pPr>
        <w:jc w:val="both"/>
        <w:rPr>
          <w:sz w:val="24"/>
          <w:szCs w:val="24"/>
        </w:rPr>
      </w:pPr>
    </w:p>
    <w:p w:rsidR="00C3545E" w:rsidRPr="00E558BE" w:rsidRDefault="006B5FA7" w:rsidP="00C3545E">
      <w:pPr>
        <w:jc w:val="both"/>
        <w:rPr>
          <w:b/>
          <w:sz w:val="24"/>
          <w:szCs w:val="24"/>
        </w:rPr>
      </w:pPr>
      <w:r w:rsidRPr="00E558BE">
        <w:rPr>
          <w:b/>
          <w:sz w:val="24"/>
          <w:szCs w:val="24"/>
        </w:rPr>
        <w:lastRenderedPageBreak/>
        <w:t>DISABLE BAYS</w:t>
      </w:r>
      <w:r w:rsidR="001D5941" w:rsidRPr="00E558BE">
        <w:rPr>
          <w:b/>
          <w:sz w:val="24"/>
          <w:szCs w:val="24"/>
        </w:rPr>
        <w:t xml:space="preserve"> – Stopping in</w:t>
      </w:r>
      <w:r w:rsidR="00C81F92" w:rsidRPr="00E558BE">
        <w:rPr>
          <w:b/>
          <w:sz w:val="24"/>
          <w:szCs w:val="24"/>
        </w:rPr>
        <w:t xml:space="preserve"> </w:t>
      </w:r>
      <w:r w:rsidR="001D5941" w:rsidRPr="00E558BE">
        <w:rPr>
          <w:b/>
          <w:sz w:val="24"/>
          <w:szCs w:val="24"/>
        </w:rPr>
        <w:t>a parking area for people with disabilities</w:t>
      </w:r>
    </w:p>
    <w:p w:rsidR="001D5941" w:rsidRPr="00E558BE" w:rsidRDefault="001D5941" w:rsidP="00C3545E">
      <w:pPr>
        <w:jc w:val="both"/>
        <w:rPr>
          <w:sz w:val="24"/>
          <w:szCs w:val="24"/>
        </w:rPr>
      </w:pPr>
      <w:r w:rsidRPr="00E558BE">
        <w:rPr>
          <w:sz w:val="24"/>
          <w:szCs w:val="24"/>
        </w:rPr>
        <w:t>A driver shall not stop in a parking area for people with disabilities unless:</w:t>
      </w:r>
    </w:p>
    <w:p w:rsidR="001D5941" w:rsidRPr="00E558BE" w:rsidRDefault="001D5941" w:rsidP="001D5941">
      <w:pPr>
        <w:pStyle w:val="ListParagraph"/>
        <w:numPr>
          <w:ilvl w:val="0"/>
          <w:numId w:val="12"/>
        </w:numPr>
        <w:jc w:val="both"/>
        <w:rPr>
          <w:sz w:val="24"/>
          <w:szCs w:val="24"/>
        </w:rPr>
      </w:pPr>
      <w:r w:rsidRPr="00E558BE">
        <w:rPr>
          <w:sz w:val="24"/>
          <w:szCs w:val="24"/>
        </w:rPr>
        <w:t xml:space="preserve">the driver’s </w:t>
      </w:r>
      <w:r w:rsidR="00840022" w:rsidRPr="00E558BE">
        <w:rPr>
          <w:sz w:val="24"/>
          <w:szCs w:val="24"/>
        </w:rPr>
        <w:t>vehicle displays a “</w:t>
      </w:r>
      <w:r w:rsidR="00840022" w:rsidRPr="00E558BE">
        <w:rPr>
          <w:b/>
          <w:sz w:val="24"/>
          <w:szCs w:val="24"/>
        </w:rPr>
        <w:t>disability parking permit</w:t>
      </w:r>
      <w:r w:rsidR="00B81BF7" w:rsidRPr="00E558BE">
        <w:rPr>
          <w:sz w:val="24"/>
          <w:szCs w:val="24"/>
        </w:rPr>
        <w:t>”</w:t>
      </w:r>
      <w:r w:rsidR="00D2087F" w:rsidRPr="00E558BE">
        <w:rPr>
          <w:sz w:val="24"/>
          <w:szCs w:val="24"/>
        </w:rPr>
        <w:t xml:space="preserve">, </w:t>
      </w:r>
      <w:r w:rsidR="0038735C" w:rsidRPr="00E558BE">
        <w:rPr>
          <w:sz w:val="24"/>
          <w:szCs w:val="24"/>
        </w:rPr>
        <w:t xml:space="preserve">and  </w:t>
      </w:r>
    </w:p>
    <w:p w:rsidR="00D2087F" w:rsidRPr="00E558BE" w:rsidRDefault="0038735C" w:rsidP="00D2087F">
      <w:pPr>
        <w:pStyle w:val="ListParagraph"/>
        <w:numPr>
          <w:ilvl w:val="0"/>
          <w:numId w:val="12"/>
        </w:numPr>
        <w:jc w:val="both"/>
        <w:rPr>
          <w:sz w:val="24"/>
          <w:szCs w:val="24"/>
        </w:rPr>
      </w:pPr>
      <w:r w:rsidRPr="00E558BE">
        <w:rPr>
          <w:sz w:val="24"/>
          <w:szCs w:val="24"/>
        </w:rPr>
        <w:t xml:space="preserve">either the driver or a passenger in that vehicle is a person with disabilities </w:t>
      </w:r>
      <w:r w:rsidR="00D2087F" w:rsidRPr="00E558BE">
        <w:rPr>
          <w:noProof/>
          <w:sz w:val="24"/>
          <w:szCs w:val="24"/>
          <w:lang w:eastAsia="en-AU"/>
        </w:rPr>
        <w:drawing>
          <wp:inline distT="0" distB="0" distL="0" distR="0" wp14:anchorId="49351355" wp14:editId="14338237">
            <wp:extent cx="2769493" cy="2079150"/>
            <wp:effectExtent l="0" t="0" r="0" b="0"/>
            <wp:docPr id="13" name="Picture 13" descr="C:\Users\laylward\AppData\Local\Microsoft\Windows\Temporary Internet Files\Content.Word\IMG_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ylward\AppData\Local\Microsoft\Windows\Temporary Internet Files\Content.Word\IMG_004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9493" cy="2079150"/>
                    </a:xfrm>
                    <a:prstGeom prst="rect">
                      <a:avLst/>
                    </a:prstGeom>
                    <a:noFill/>
                    <a:ln>
                      <a:noFill/>
                    </a:ln>
                  </pic:spPr>
                </pic:pic>
              </a:graphicData>
            </a:graphic>
          </wp:inline>
        </w:drawing>
      </w:r>
    </w:p>
    <w:p w:rsidR="00A3642A" w:rsidRPr="00E558BE" w:rsidRDefault="00A3642A" w:rsidP="00D2087F">
      <w:pPr>
        <w:jc w:val="both"/>
        <w:rPr>
          <w:sz w:val="24"/>
          <w:szCs w:val="24"/>
        </w:rPr>
      </w:pPr>
      <w:r w:rsidRPr="00E558BE">
        <w:rPr>
          <w:sz w:val="24"/>
          <w:szCs w:val="24"/>
        </w:rPr>
        <w:t xml:space="preserve">Non </w:t>
      </w:r>
      <w:r w:rsidR="0004071A" w:rsidRPr="00E558BE">
        <w:rPr>
          <w:b/>
          <w:sz w:val="24"/>
          <w:szCs w:val="24"/>
        </w:rPr>
        <w:t>disability parking permit</w:t>
      </w:r>
      <w:r w:rsidRPr="00E558BE">
        <w:rPr>
          <w:sz w:val="24"/>
          <w:szCs w:val="24"/>
        </w:rPr>
        <w:t xml:space="preserve"> holders are prohibited </w:t>
      </w:r>
      <w:r w:rsidRPr="00E558BE">
        <w:rPr>
          <w:b/>
          <w:sz w:val="24"/>
          <w:szCs w:val="24"/>
        </w:rPr>
        <w:t>unconditionally</w:t>
      </w:r>
      <w:r w:rsidRPr="00E558BE">
        <w:rPr>
          <w:sz w:val="24"/>
          <w:szCs w:val="24"/>
        </w:rPr>
        <w:t xml:space="preserve"> from parking in these </w:t>
      </w:r>
      <w:r w:rsidR="00E54DF7" w:rsidRPr="00E558BE">
        <w:rPr>
          <w:sz w:val="24"/>
          <w:szCs w:val="24"/>
        </w:rPr>
        <w:t>locations</w:t>
      </w:r>
    </w:p>
    <w:p w:rsidR="00E54DF7" w:rsidRPr="00E558BE" w:rsidRDefault="00E54DF7" w:rsidP="00D2087F">
      <w:pPr>
        <w:jc w:val="both"/>
        <w:rPr>
          <w:sz w:val="24"/>
          <w:szCs w:val="24"/>
        </w:rPr>
      </w:pPr>
    </w:p>
    <w:p w:rsidR="00E54DF7" w:rsidRPr="00E558BE" w:rsidRDefault="00E54DF7" w:rsidP="00D2087F">
      <w:pPr>
        <w:jc w:val="both"/>
        <w:rPr>
          <w:sz w:val="24"/>
          <w:szCs w:val="24"/>
        </w:rPr>
      </w:pPr>
    </w:p>
    <w:p w:rsidR="00E54DF7" w:rsidRPr="00E558BE" w:rsidRDefault="00E54DF7" w:rsidP="00E54DF7">
      <w:pPr>
        <w:jc w:val="center"/>
        <w:rPr>
          <w:b/>
          <w:sz w:val="24"/>
          <w:szCs w:val="24"/>
        </w:rPr>
      </w:pPr>
      <w:r w:rsidRPr="00E558BE">
        <w:rPr>
          <w:b/>
          <w:sz w:val="24"/>
          <w:szCs w:val="24"/>
        </w:rPr>
        <w:t>People with disabilities symbols</w:t>
      </w:r>
    </w:p>
    <w:p w:rsidR="000B7D15" w:rsidRPr="00E558BE" w:rsidRDefault="000B7D15" w:rsidP="00E54DF7">
      <w:pPr>
        <w:jc w:val="center"/>
        <w:rPr>
          <w:b/>
          <w:sz w:val="24"/>
          <w:szCs w:val="24"/>
        </w:rPr>
      </w:pPr>
    </w:p>
    <w:p w:rsidR="00E54DF7" w:rsidRPr="00E558BE" w:rsidRDefault="00AF768C" w:rsidP="00E54DF7">
      <w:pPr>
        <w:jc w:val="both"/>
        <w:rPr>
          <w:b/>
          <w:sz w:val="24"/>
          <w:szCs w:val="24"/>
        </w:rPr>
      </w:pPr>
      <w:r w:rsidRPr="00E558BE">
        <w:rPr>
          <w:rFonts w:ascii="Arial" w:hAnsi="Arial" w:cs="Arial"/>
          <w:noProof/>
          <w:sz w:val="24"/>
          <w:szCs w:val="24"/>
          <w:lang w:eastAsia="en-AU"/>
        </w:rPr>
        <w:drawing>
          <wp:inline distT="0" distB="0" distL="0" distR="0" wp14:anchorId="171745C2" wp14:editId="72DBEBC8">
            <wp:extent cx="1181100" cy="1181100"/>
            <wp:effectExtent l="0" t="0" r="0" b="0"/>
            <wp:docPr id="26" name="Picture 26" descr="http://ts1.mm.bing.net/th?&amp;id=JN.lwimREzj388urh8ZJldLIQ&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1.mm.bing.net/th?&amp;id=JN.lwimREzj388urh8ZJldLIQ&amp;w=300&amp;h=300&amp;c=0&amp;pid=1.9&amp;rs=0&amp;p=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sidRPr="00E558BE">
        <w:rPr>
          <w:b/>
          <w:sz w:val="24"/>
          <w:szCs w:val="24"/>
        </w:rPr>
        <w:t xml:space="preserve">               </w:t>
      </w:r>
      <w:r w:rsidR="000810EC" w:rsidRPr="00E558BE">
        <w:rPr>
          <w:rFonts w:ascii="Arial" w:hAnsi="Arial" w:cs="Arial"/>
          <w:noProof/>
          <w:sz w:val="24"/>
          <w:szCs w:val="24"/>
          <w:lang w:eastAsia="en-AU"/>
        </w:rPr>
        <w:drawing>
          <wp:inline distT="0" distB="0" distL="0" distR="0" wp14:anchorId="79F13C5B" wp14:editId="36A5740F">
            <wp:extent cx="1077863" cy="1117600"/>
            <wp:effectExtent l="0" t="0" r="8255" b="6350"/>
            <wp:docPr id="31" name="Picture 31" descr="http://ts1.mm.bing.net/th?&amp;id=JN.KIm%2bN7T1K2Y4qDUyKGnU0Q&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s1.mm.bing.net/th?&amp;id=JN.KIm%2bN7T1K2Y4qDUyKGnU0Q&amp;w=300&amp;h=300&amp;c=0&amp;pid=1.9&amp;rs=0&amp;p=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7863" cy="1117600"/>
                    </a:xfrm>
                    <a:prstGeom prst="rect">
                      <a:avLst/>
                    </a:prstGeom>
                    <a:noFill/>
                    <a:ln>
                      <a:noFill/>
                    </a:ln>
                  </pic:spPr>
                </pic:pic>
              </a:graphicData>
            </a:graphic>
          </wp:inline>
        </w:drawing>
      </w:r>
      <w:r w:rsidRPr="00E558BE">
        <w:rPr>
          <w:b/>
          <w:sz w:val="24"/>
          <w:szCs w:val="24"/>
        </w:rPr>
        <w:t xml:space="preserve">         </w:t>
      </w:r>
      <w:r w:rsidR="00414E12" w:rsidRPr="00E558BE">
        <w:rPr>
          <w:rFonts w:ascii="Arial" w:hAnsi="Arial" w:cs="Arial"/>
          <w:noProof/>
          <w:sz w:val="24"/>
          <w:szCs w:val="24"/>
          <w:lang w:eastAsia="en-AU"/>
        </w:rPr>
        <w:drawing>
          <wp:inline distT="0" distB="0" distL="0" distR="0" wp14:anchorId="046226D0" wp14:editId="4477B85A">
            <wp:extent cx="848981" cy="1130300"/>
            <wp:effectExtent l="0" t="0" r="8890" b="0"/>
            <wp:docPr id="64" name="Picture 64" descr="http://ts1.mm.bing.net/th?&amp;id=JN.7es8LdhwOjrB6%2bmf1iYrnA&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s1.mm.bing.net/th?&amp;id=JN.7es8LdhwOjrB6%2bmf1iYrnA&amp;w=300&amp;h=300&amp;c=0&amp;pid=1.9&amp;rs=0&amp;p=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48981" cy="1130300"/>
                    </a:xfrm>
                    <a:prstGeom prst="rect">
                      <a:avLst/>
                    </a:prstGeom>
                    <a:noFill/>
                    <a:ln>
                      <a:noFill/>
                    </a:ln>
                  </pic:spPr>
                </pic:pic>
              </a:graphicData>
            </a:graphic>
          </wp:inline>
        </w:drawing>
      </w:r>
      <w:r w:rsidRPr="00E558BE">
        <w:rPr>
          <w:b/>
          <w:sz w:val="24"/>
          <w:szCs w:val="24"/>
        </w:rPr>
        <w:t xml:space="preserve">      </w:t>
      </w:r>
      <w:r w:rsidR="0017423D" w:rsidRPr="00E558BE">
        <w:rPr>
          <w:rFonts w:ascii="Arial" w:hAnsi="Arial" w:cs="Arial"/>
          <w:noProof/>
          <w:sz w:val="24"/>
          <w:szCs w:val="24"/>
          <w:lang w:eastAsia="en-AU"/>
        </w:rPr>
        <w:drawing>
          <wp:inline distT="0" distB="0" distL="0" distR="0" wp14:anchorId="3FE836C7" wp14:editId="4A8A4137">
            <wp:extent cx="1398671" cy="1181100"/>
            <wp:effectExtent l="0" t="0" r="0" b="0"/>
            <wp:docPr id="65" name="Picture 65" descr="http://ts1.mm.bing.net/th?&amp;id=JN.hSx%2bz8mxFdzCloOBJPpzfw&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s1.mm.bing.net/th?&amp;id=JN.hSx%2bz8mxFdzCloOBJPpzfw&amp;w=300&amp;h=300&amp;c=0&amp;pid=1.9&amp;rs=0&amp;p=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98671" cy="1181100"/>
                    </a:xfrm>
                    <a:prstGeom prst="rect">
                      <a:avLst/>
                    </a:prstGeom>
                    <a:noFill/>
                    <a:ln>
                      <a:noFill/>
                    </a:ln>
                  </pic:spPr>
                </pic:pic>
              </a:graphicData>
            </a:graphic>
          </wp:inline>
        </w:drawing>
      </w:r>
    </w:p>
    <w:p w:rsidR="000B7D15" w:rsidRPr="00E558BE" w:rsidRDefault="000B7D15" w:rsidP="00E54DF7">
      <w:pPr>
        <w:jc w:val="both"/>
        <w:rPr>
          <w:b/>
          <w:sz w:val="24"/>
          <w:szCs w:val="24"/>
        </w:rPr>
      </w:pPr>
    </w:p>
    <w:p w:rsidR="0038735C" w:rsidRDefault="0038735C" w:rsidP="00D2087F">
      <w:pPr>
        <w:jc w:val="both"/>
        <w:rPr>
          <w:sz w:val="24"/>
          <w:szCs w:val="24"/>
        </w:rPr>
      </w:pPr>
    </w:p>
    <w:p w:rsidR="003F3A50" w:rsidRPr="00E558BE" w:rsidRDefault="003F3A50" w:rsidP="00D2087F">
      <w:pPr>
        <w:jc w:val="both"/>
        <w:rPr>
          <w:sz w:val="24"/>
          <w:szCs w:val="24"/>
        </w:rPr>
      </w:pPr>
    </w:p>
    <w:p w:rsidR="000C62A8" w:rsidRPr="00E558BE" w:rsidRDefault="000C62A8" w:rsidP="00975091">
      <w:pPr>
        <w:jc w:val="both"/>
        <w:rPr>
          <w:sz w:val="24"/>
          <w:szCs w:val="24"/>
        </w:rPr>
      </w:pPr>
    </w:p>
    <w:p w:rsidR="000C62A8" w:rsidRPr="00E558BE" w:rsidRDefault="000C62A8" w:rsidP="00975091">
      <w:pPr>
        <w:jc w:val="both"/>
        <w:rPr>
          <w:sz w:val="24"/>
          <w:szCs w:val="24"/>
        </w:rPr>
      </w:pPr>
    </w:p>
    <w:p w:rsidR="001F377E" w:rsidRPr="00E558BE" w:rsidRDefault="001F377E" w:rsidP="00975091">
      <w:pPr>
        <w:pBdr>
          <w:bottom w:val="single" w:sz="12" w:space="1" w:color="auto"/>
        </w:pBdr>
        <w:jc w:val="both"/>
        <w:rPr>
          <w:sz w:val="24"/>
          <w:szCs w:val="24"/>
        </w:rPr>
      </w:pPr>
    </w:p>
    <w:p w:rsidR="00B34C38" w:rsidRDefault="00B34C38" w:rsidP="00975091">
      <w:pPr>
        <w:jc w:val="both"/>
        <w:rPr>
          <w:b/>
          <w:sz w:val="24"/>
          <w:szCs w:val="24"/>
        </w:rPr>
      </w:pPr>
    </w:p>
    <w:p w:rsidR="0039761A" w:rsidRPr="00E558BE" w:rsidRDefault="0039761A" w:rsidP="00975091">
      <w:pPr>
        <w:jc w:val="both"/>
        <w:rPr>
          <w:b/>
          <w:sz w:val="24"/>
          <w:szCs w:val="24"/>
        </w:rPr>
      </w:pPr>
      <w:r w:rsidRPr="00E558BE">
        <w:rPr>
          <w:b/>
          <w:sz w:val="24"/>
          <w:szCs w:val="24"/>
        </w:rPr>
        <w:lastRenderedPageBreak/>
        <w:t xml:space="preserve">PARKING OVER A DRIVEWAY </w:t>
      </w:r>
    </w:p>
    <w:p w:rsidR="00705A7A" w:rsidRPr="00E558BE" w:rsidRDefault="00705A7A" w:rsidP="00975091">
      <w:pPr>
        <w:jc w:val="both"/>
        <w:rPr>
          <w:sz w:val="24"/>
          <w:szCs w:val="24"/>
        </w:rPr>
      </w:pPr>
      <w:r w:rsidRPr="00E558BE">
        <w:rPr>
          <w:sz w:val="24"/>
          <w:szCs w:val="24"/>
        </w:rPr>
        <w:t>A person shall not stop or park a vehicle so that any portion of the vehicle is:</w:t>
      </w:r>
    </w:p>
    <w:p w:rsidR="00705A7A" w:rsidRPr="00E558BE" w:rsidRDefault="00705A7A" w:rsidP="00705A7A">
      <w:pPr>
        <w:pStyle w:val="ListParagraph"/>
        <w:numPr>
          <w:ilvl w:val="0"/>
          <w:numId w:val="14"/>
        </w:numPr>
        <w:jc w:val="both"/>
        <w:rPr>
          <w:sz w:val="24"/>
          <w:szCs w:val="24"/>
        </w:rPr>
      </w:pPr>
      <w:r w:rsidRPr="00E558BE">
        <w:rPr>
          <w:sz w:val="24"/>
          <w:szCs w:val="24"/>
        </w:rPr>
        <w:t>in front of a right of way, crossover, passage or private drive or so close to one as to deny vehicles reasonable access to, or egress from, the right of way, crossover, passage or private drive</w:t>
      </w:r>
    </w:p>
    <w:p w:rsidR="00705A7A" w:rsidRPr="00E558BE" w:rsidRDefault="00705A7A" w:rsidP="00705A7A">
      <w:pPr>
        <w:jc w:val="both"/>
        <w:rPr>
          <w:sz w:val="24"/>
          <w:szCs w:val="24"/>
        </w:rPr>
      </w:pPr>
      <w:r w:rsidRPr="00E558BE">
        <w:rPr>
          <w:noProof/>
          <w:sz w:val="24"/>
          <w:szCs w:val="24"/>
          <w:lang w:eastAsia="en-AU"/>
        </w:rPr>
        <w:drawing>
          <wp:inline distT="0" distB="0" distL="0" distR="0" wp14:anchorId="34F4BB6A" wp14:editId="2BC6A295">
            <wp:extent cx="2692400" cy="1155700"/>
            <wp:effectExtent l="0" t="0" r="0" b="6350"/>
            <wp:docPr id="17" name="Picture 1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93192" cy="1156040"/>
                    </a:xfrm>
                    <a:prstGeom prst="rect">
                      <a:avLst/>
                    </a:prstGeom>
                    <a:noFill/>
                    <a:ln>
                      <a:noFill/>
                    </a:ln>
                  </pic:spPr>
                </pic:pic>
              </a:graphicData>
            </a:graphic>
          </wp:inline>
        </w:drawing>
      </w:r>
      <w:r w:rsidR="009B6F72" w:rsidRPr="00E558BE">
        <w:rPr>
          <w:sz w:val="24"/>
          <w:szCs w:val="24"/>
        </w:rPr>
        <w:t xml:space="preserve">  </w:t>
      </w:r>
      <w:r w:rsidR="009B6F72" w:rsidRPr="00E558BE">
        <w:rPr>
          <w:noProof/>
          <w:sz w:val="24"/>
          <w:szCs w:val="24"/>
          <w:lang w:eastAsia="en-AU"/>
        </w:rPr>
        <w:t xml:space="preserve">   </w:t>
      </w:r>
      <w:r w:rsidR="009B6F72" w:rsidRPr="00E558BE">
        <w:rPr>
          <w:noProof/>
          <w:sz w:val="24"/>
          <w:szCs w:val="24"/>
          <w:lang w:eastAsia="en-AU"/>
        </w:rPr>
        <w:drawing>
          <wp:inline distT="0" distB="0" distL="0" distR="0" wp14:anchorId="7E57F622" wp14:editId="0F8A658C">
            <wp:extent cx="2362200" cy="1777274"/>
            <wp:effectExtent l="0" t="0" r="0" b="0"/>
            <wp:docPr id="24" name="Picture 24" descr="C:\Users\laylward\AppData\Local\Microsoft\Windows\Temporary Internet Files\Content.Word\IMG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ylward\AppData\Local\Microsoft\Windows\Temporary Internet Files\Content.Word\IMG_005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62200" cy="1777274"/>
                    </a:xfrm>
                    <a:prstGeom prst="rect">
                      <a:avLst/>
                    </a:prstGeom>
                    <a:noFill/>
                    <a:ln>
                      <a:noFill/>
                    </a:ln>
                  </pic:spPr>
                </pic:pic>
              </a:graphicData>
            </a:graphic>
          </wp:inline>
        </w:drawing>
      </w:r>
    </w:p>
    <w:p w:rsidR="009B6F72" w:rsidRPr="00E558BE" w:rsidRDefault="009B6F72" w:rsidP="00705A7A">
      <w:pPr>
        <w:pBdr>
          <w:bottom w:val="single" w:sz="12" w:space="1" w:color="auto"/>
        </w:pBdr>
        <w:jc w:val="both"/>
        <w:rPr>
          <w:sz w:val="24"/>
          <w:szCs w:val="24"/>
        </w:rPr>
      </w:pPr>
    </w:p>
    <w:p w:rsidR="00FB5181" w:rsidRPr="00E558BE" w:rsidRDefault="00FB5181" w:rsidP="00D0178B">
      <w:pPr>
        <w:jc w:val="both"/>
        <w:rPr>
          <w:b/>
          <w:sz w:val="24"/>
          <w:szCs w:val="24"/>
        </w:rPr>
      </w:pPr>
    </w:p>
    <w:p w:rsidR="00D0178B" w:rsidRPr="00E558BE" w:rsidRDefault="00D0178B" w:rsidP="00D0178B">
      <w:pPr>
        <w:jc w:val="both"/>
        <w:rPr>
          <w:b/>
          <w:sz w:val="24"/>
          <w:szCs w:val="24"/>
        </w:rPr>
      </w:pPr>
      <w:r w:rsidRPr="00E558BE">
        <w:rPr>
          <w:b/>
          <w:sz w:val="24"/>
          <w:szCs w:val="24"/>
        </w:rPr>
        <w:t xml:space="preserve">CONTINUOUS LINE </w:t>
      </w:r>
      <w:r w:rsidR="00287B0F" w:rsidRPr="00E558BE">
        <w:rPr>
          <w:b/>
          <w:sz w:val="24"/>
          <w:szCs w:val="24"/>
        </w:rPr>
        <w:t>–</w:t>
      </w:r>
      <w:r w:rsidRPr="00E558BE">
        <w:rPr>
          <w:b/>
          <w:sz w:val="24"/>
          <w:szCs w:val="24"/>
        </w:rPr>
        <w:t xml:space="preserve"> OBSTRUCTION</w:t>
      </w:r>
      <w:r w:rsidR="00287B0F" w:rsidRPr="00E558BE">
        <w:rPr>
          <w:b/>
          <w:sz w:val="24"/>
          <w:szCs w:val="24"/>
        </w:rPr>
        <w:t xml:space="preserve"> (medium strip, vehicle, furthest boundary)</w:t>
      </w:r>
    </w:p>
    <w:p w:rsidR="00D0178B" w:rsidRPr="00E558BE" w:rsidRDefault="00D0178B" w:rsidP="00D0178B">
      <w:pPr>
        <w:jc w:val="both"/>
        <w:rPr>
          <w:sz w:val="24"/>
          <w:szCs w:val="24"/>
        </w:rPr>
      </w:pPr>
      <w:r w:rsidRPr="00E558BE">
        <w:rPr>
          <w:sz w:val="24"/>
          <w:szCs w:val="24"/>
        </w:rPr>
        <w:t>A person parking a vehicle on a carriageway other than in a parking space shall park</w:t>
      </w:r>
      <w:r w:rsidR="002062FE" w:rsidRPr="00E558BE">
        <w:rPr>
          <w:sz w:val="24"/>
          <w:szCs w:val="24"/>
        </w:rPr>
        <w:t>:</w:t>
      </w:r>
    </w:p>
    <w:p w:rsidR="00D0178B" w:rsidRPr="00E558BE" w:rsidRDefault="00D0178B" w:rsidP="00D0178B">
      <w:pPr>
        <w:pStyle w:val="ListParagraph"/>
        <w:numPr>
          <w:ilvl w:val="0"/>
          <w:numId w:val="15"/>
        </w:numPr>
        <w:jc w:val="both"/>
        <w:rPr>
          <w:sz w:val="24"/>
          <w:szCs w:val="24"/>
        </w:rPr>
      </w:pPr>
      <w:r w:rsidRPr="00E558BE">
        <w:rPr>
          <w:sz w:val="24"/>
          <w:szCs w:val="24"/>
        </w:rPr>
        <w:t>so that at least 3 metres of the width of the carriageway lies between the vehicle and the farther boundary of the carriageway, or any continuous line or medium strip, or between the vehicle and a vehicle parked on the farther side of the carriageway</w:t>
      </w:r>
    </w:p>
    <w:p w:rsidR="00D0178B" w:rsidRPr="00E558BE" w:rsidRDefault="00287B0F" w:rsidP="00D0178B">
      <w:pPr>
        <w:jc w:val="both"/>
        <w:rPr>
          <w:sz w:val="24"/>
          <w:szCs w:val="24"/>
        </w:rPr>
      </w:pPr>
      <w:r w:rsidRPr="00E558BE">
        <w:rPr>
          <w:noProof/>
          <w:sz w:val="24"/>
          <w:szCs w:val="24"/>
          <w:lang w:eastAsia="en-AU"/>
        </w:rPr>
        <w:drawing>
          <wp:inline distT="0" distB="0" distL="0" distR="0" wp14:anchorId="4B66749D" wp14:editId="34949330">
            <wp:extent cx="3429000" cy="2578100"/>
            <wp:effectExtent l="0" t="0" r="0" b="0"/>
            <wp:docPr id="25" name="Picture 25" descr="C:\Users\laylward\AppData\Local\Microsoft\Windows\Temporary Internet Files\Content.Word\IMG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ylward\AppData\Local\Microsoft\Windows\Temporary Internet Files\Content.Word\IMG_005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0" cy="2578100"/>
                    </a:xfrm>
                    <a:prstGeom prst="rect">
                      <a:avLst/>
                    </a:prstGeom>
                    <a:noFill/>
                    <a:ln>
                      <a:noFill/>
                    </a:ln>
                  </pic:spPr>
                </pic:pic>
              </a:graphicData>
            </a:graphic>
          </wp:inline>
        </w:drawing>
      </w:r>
    </w:p>
    <w:p w:rsidR="000E0BCD" w:rsidRPr="00E558BE" w:rsidRDefault="005D4778" w:rsidP="005D4778">
      <w:pPr>
        <w:pBdr>
          <w:bottom w:val="single" w:sz="12" w:space="1" w:color="auto"/>
        </w:pBdr>
        <w:jc w:val="both"/>
        <w:rPr>
          <w:sz w:val="24"/>
          <w:szCs w:val="24"/>
        </w:rPr>
      </w:pP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r w:rsidRPr="00E558BE">
        <w:rPr>
          <w:sz w:val="24"/>
          <w:szCs w:val="24"/>
        </w:rPr>
        <w:softHyphen/>
      </w:r>
    </w:p>
    <w:p w:rsidR="005D4778" w:rsidRPr="00E558BE" w:rsidRDefault="000C3F4F" w:rsidP="005D4778">
      <w:pPr>
        <w:jc w:val="both"/>
        <w:rPr>
          <w:b/>
          <w:sz w:val="24"/>
          <w:szCs w:val="24"/>
        </w:rPr>
      </w:pPr>
      <w:r w:rsidRPr="00E558BE">
        <w:rPr>
          <w:b/>
          <w:sz w:val="24"/>
          <w:szCs w:val="24"/>
        </w:rPr>
        <w:lastRenderedPageBreak/>
        <w:t>PARKING AGAINST THE FLOW OF TRAFFIC</w:t>
      </w:r>
      <w:r w:rsidR="009912F4" w:rsidRPr="00E558BE">
        <w:rPr>
          <w:b/>
          <w:sz w:val="24"/>
          <w:szCs w:val="24"/>
        </w:rPr>
        <w:t xml:space="preserve"> – Facing the wrong direction</w:t>
      </w:r>
    </w:p>
    <w:p w:rsidR="000C3F4F" w:rsidRPr="00E558BE" w:rsidRDefault="000C3F4F" w:rsidP="005D4778">
      <w:pPr>
        <w:jc w:val="both"/>
        <w:rPr>
          <w:sz w:val="24"/>
          <w:szCs w:val="24"/>
        </w:rPr>
      </w:pPr>
      <w:r w:rsidRPr="00E558BE">
        <w:rPr>
          <w:sz w:val="24"/>
          <w:szCs w:val="24"/>
        </w:rPr>
        <w:t>A person parking a vehicle on a carriageway</w:t>
      </w:r>
      <w:r w:rsidR="0026059C" w:rsidRPr="00E558BE">
        <w:rPr>
          <w:sz w:val="24"/>
          <w:szCs w:val="24"/>
        </w:rPr>
        <w:t>,</w:t>
      </w:r>
      <w:r w:rsidRPr="00E558BE">
        <w:rPr>
          <w:sz w:val="24"/>
          <w:szCs w:val="24"/>
        </w:rPr>
        <w:t xml:space="preserve"> </w:t>
      </w:r>
      <w:r w:rsidRPr="00E558BE">
        <w:rPr>
          <w:b/>
          <w:sz w:val="24"/>
          <w:szCs w:val="24"/>
        </w:rPr>
        <w:t>other than in a parking space</w:t>
      </w:r>
      <w:r w:rsidR="0026059C" w:rsidRPr="00E558BE">
        <w:rPr>
          <w:sz w:val="24"/>
          <w:szCs w:val="24"/>
        </w:rPr>
        <w:t xml:space="preserve">, </w:t>
      </w:r>
      <w:r w:rsidRPr="00E558BE">
        <w:rPr>
          <w:sz w:val="24"/>
          <w:szCs w:val="24"/>
        </w:rPr>
        <w:t>shall park it:</w:t>
      </w:r>
    </w:p>
    <w:p w:rsidR="00287B0F" w:rsidRPr="00E558BE" w:rsidRDefault="00045A28" w:rsidP="00D0178B">
      <w:pPr>
        <w:pStyle w:val="ListParagraph"/>
        <w:numPr>
          <w:ilvl w:val="0"/>
          <w:numId w:val="16"/>
        </w:numPr>
        <w:jc w:val="both"/>
        <w:rPr>
          <w:sz w:val="24"/>
          <w:szCs w:val="24"/>
        </w:rPr>
      </w:pPr>
      <w:proofErr w:type="gramStart"/>
      <w:r w:rsidRPr="00E558BE">
        <w:rPr>
          <w:sz w:val="24"/>
          <w:szCs w:val="24"/>
        </w:rPr>
        <w:t>in</w:t>
      </w:r>
      <w:proofErr w:type="gramEnd"/>
      <w:r w:rsidRPr="00E558BE">
        <w:rPr>
          <w:sz w:val="24"/>
          <w:szCs w:val="24"/>
        </w:rPr>
        <w:t xml:space="preserve"> the case of a two-way carriageway, so that it is as near as practicable to and parallel with, the left boundary of the carriageway and headed in the direction of the movement of traffic on the side of the thoroughfare on which the vehicle is parked. and; </w:t>
      </w:r>
    </w:p>
    <w:p w:rsidR="00045A28" w:rsidRPr="00E558BE" w:rsidRDefault="00045A28" w:rsidP="00D0178B">
      <w:pPr>
        <w:pStyle w:val="ListParagraph"/>
        <w:numPr>
          <w:ilvl w:val="0"/>
          <w:numId w:val="16"/>
        </w:numPr>
        <w:jc w:val="both"/>
        <w:rPr>
          <w:sz w:val="24"/>
          <w:szCs w:val="24"/>
        </w:rPr>
      </w:pPr>
      <w:r w:rsidRPr="00E558BE">
        <w:rPr>
          <w:sz w:val="24"/>
          <w:szCs w:val="24"/>
        </w:rPr>
        <w:t>in the case of a one-way carriageway, so that it is as near as practicable to and parallel with either boundary of the carriageway and headed in the direction of the movement of traffic on the side of the thoroughfare on which the vehicle is parked</w:t>
      </w:r>
    </w:p>
    <w:p w:rsidR="00E8711C" w:rsidRPr="00E558BE" w:rsidRDefault="00E8711C" w:rsidP="00E8711C">
      <w:pPr>
        <w:jc w:val="both"/>
        <w:rPr>
          <w:sz w:val="24"/>
          <w:szCs w:val="24"/>
        </w:rPr>
      </w:pPr>
    </w:p>
    <w:p w:rsidR="00E8711C" w:rsidRPr="00E558BE" w:rsidRDefault="00E8711C" w:rsidP="00E8711C">
      <w:pPr>
        <w:jc w:val="both"/>
        <w:rPr>
          <w:sz w:val="24"/>
          <w:szCs w:val="24"/>
        </w:rPr>
      </w:pPr>
    </w:p>
    <w:p w:rsidR="00E8711C" w:rsidRPr="00E558BE" w:rsidRDefault="00E8711C" w:rsidP="00E8711C">
      <w:pPr>
        <w:jc w:val="both"/>
        <w:rPr>
          <w:sz w:val="24"/>
          <w:szCs w:val="24"/>
        </w:rPr>
      </w:pPr>
    </w:p>
    <w:p w:rsidR="00E8711C" w:rsidRPr="00E558BE" w:rsidRDefault="00E8711C" w:rsidP="00E8711C">
      <w:pPr>
        <w:pBdr>
          <w:bottom w:val="single" w:sz="12" w:space="1" w:color="auto"/>
        </w:pBdr>
        <w:jc w:val="both"/>
        <w:rPr>
          <w:sz w:val="24"/>
          <w:szCs w:val="24"/>
        </w:rPr>
      </w:pPr>
    </w:p>
    <w:p w:rsidR="00D61E96" w:rsidRPr="00E558BE" w:rsidRDefault="00D61E96" w:rsidP="004A766E">
      <w:pPr>
        <w:jc w:val="both"/>
        <w:rPr>
          <w:b/>
          <w:sz w:val="24"/>
          <w:szCs w:val="24"/>
        </w:rPr>
      </w:pPr>
    </w:p>
    <w:p w:rsidR="005A7AA3" w:rsidRPr="00E558BE" w:rsidRDefault="000C7069" w:rsidP="004A766E">
      <w:pPr>
        <w:jc w:val="both"/>
        <w:rPr>
          <w:b/>
          <w:sz w:val="24"/>
          <w:szCs w:val="24"/>
        </w:rPr>
      </w:pPr>
      <w:r w:rsidRPr="00E558BE">
        <w:rPr>
          <w:b/>
          <w:sz w:val="24"/>
          <w:szCs w:val="24"/>
        </w:rPr>
        <w:t>FIRE HYDRANT</w:t>
      </w:r>
    </w:p>
    <w:p w:rsidR="002651EE" w:rsidRPr="00E558BE" w:rsidRDefault="002651EE" w:rsidP="004A766E">
      <w:pPr>
        <w:jc w:val="both"/>
        <w:rPr>
          <w:sz w:val="24"/>
          <w:szCs w:val="24"/>
        </w:rPr>
      </w:pPr>
      <w:r w:rsidRPr="00E558BE">
        <w:rPr>
          <w:sz w:val="24"/>
          <w:szCs w:val="24"/>
        </w:rPr>
        <w:t>A person shall not stop or park a vehicle on a thoroughfare so that:</w:t>
      </w:r>
    </w:p>
    <w:p w:rsidR="002651EE" w:rsidRPr="00E558BE" w:rsidRDefault="002651EE" w:rsidP="002651EE">
      <w:pPr>
        <w:pStyle w:val="ListParagraph"/>
        <w:numPr>
          <w:ilvl w:val="0"/>
          <w:numId w:val="17"/>
        </w:numPr>
        <w:jc w:val="both"/>
        <w:rPr>
          <w:sz w:val="24"/>
          <w:szCs w:val="24"/>
        </w:rPr>
      </w:pPr>
      <w:r w:rsidRPr="00E558BE">
        <w:rPr>
          <w:sz w:val="24"/>
          <w:szCs w:val="24"/>
        </w:rPr>
        <w:t>any portion of the vehicle is within 1 metre of a fire hydrant or fire plug or of any sign or mark indicating the existence of a fire hydrant of fire plug</w:t>
      </w:r>
    </w:p>
    <w:p w:rsidR="002651EE" w:rsidRPr="00E558BE" w:rsidRDefault="002651EE" w:rsidP="002651EE">
      <w:pPr>
        <w:jc w:val="both"/>
        <w:rPr>
          <w:sz w:val="24"/>
          <w:szCs w:val="24"/>
        </w:rPr>
      </w:pPr>
    </w:p>
    <w:p w:rsidR="00736980" w:rsidRPr="00E558BE" w:rsidRDefault="00736980" w:rsidP="002651EE">
      <w:pPr>
        <w:jc w:val="both"/>
        <w:rPr>
          <w:sz w:val="24"/>
          <w:szCs w:val="24"/>
        </w:rPr>
      </w:pPr>
      <w:r w:rsidRPr="00E558BE">
        <w:rPr>
          <w:noProof/>
          <w:sz w:val="24"/>
          <w:szCs w:val="24"/>
          <w:lang w:eastAsia="en-AU"/>
        </w:rPr>
        <w:drawing>
          <wp:inline distT="0" distB="0" distL="0" distR="0" wp14:anchorId="42DF5E59" wp14:editId="0E3341DE">
            <wp:extent cx="857250" cy="996950"/>
            <wp:effectExtent l="0" t="0" r="0" b="0"/>
            <wp:docPr id="528" name="Picture 528"/>
            <wp:cNvGraphicFramePr/>
            <a:graphic xmlns:a="http://schemas.openxmlformats.org/drawingml/2006/main">
              <a:graphicData uri="http://schemas.openxmlformats.org/drawingml/2006/picture">
                <pic:pic xmlns:pic="http://schemas.openxmlformats.org/drawingml/2006/picture">
                  <pic:nvPicPr>
                    <pic:cNvPr id="528" name="Picture 528"/>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7250" cy="996950"/>
                    </a:xfrm>
                    <a:prstGeom prst="rect">
                      <a:avLst/>
                    </a:prstGeom>
                    <a:noFill/>
                    <a:ln>
                      <a:noFill/>
                    </a:ln>
                  </pic:spPr>
                </pic:pic>
              </a:graphicData>
            </a:graphic>
          </wp:inline>
        </w:drawing>
      </w:r>
      <w:r w:rsidR="00C178A5" w:rsidRPr="00E558BE">
        <w:rPr>
          <w:sz w:val="24"/>
          <w:szCs w:val="24"/>
        </w:rPr>
        <w:t xml:space="preserve">                                            </w:t>
      </w:r>
      <w:r w:rsidR="009654CF" w:rsidRPr="00E558BE">
        <w:rPr>
          <w:noProof/>
          <w:sz w:val="24"/>
          <w:szCs w:val="24"/>
          <w:lang w:eastAsia="en-AU"/>
        </w:rPr>
        <w:drawing>
          <wp:inline distT="0" distB="0" distL="0" distR="0" wp14:anchorId="5F72AAB4" wp14:editId="4D0B990D">
            <wp:extent cx="2197100" cy="1638300"/>
            <wp:effectExtent l="0" t="0" r="0" b="0"/>
            <wp:docPr id="30" name="Picture 30" descr="C:\Users\laylward\AppData\Local\Microsoft\Windows\Temporary Internet Files\Content.Word\IMG_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ylward\AppData\Local\Microsoft\Windows\Temporary Internet Files\Content.Word\IMG_008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97100" cy="1638300"/>
                    </a:xfrm>
                    <a:prstGeom prst="rect">
                      <a:avLst/>
                    </a:prstGeom>
                    <a:noFill/>
                    <a:ln>
                      <a:noFill/>
                    </a:ln>
                  </pic:spPr>
                </pic:pic>
              </a:graphicData>
            </a:graphic>
          </wp:inline>
        </w:drawing>
      </w:r>
    </w:p>
    <w:p w:rsidR="00736980" w:rsidRPr="00E558BE" w:rsidRDefault="00736980" w:rsidP="002651EE">
      <w:pPr>
        <w:jc w:val="both"/>
        <w:rPr>
          <w:sz w:val="24"/>
          <w:szCs w:val="24"/>
        </w:rPr>
      </w:pPr>
    </w:p>
    <w:p w:rsidR="00736980" w:rsidRPr="00E558BE" w:rsidRDefault="00682FE8" w:rsidP="00682FE8">
      <w:pPr>
        <w:jc w:val="center"/>
        <w:rPr>
          <w:sz w:val="24"/>
          <w:szCs w:val="24"/>
        </w:rPr>
      </w:pPr>
      <w:r w:rsidRPr="00E558BE">
        <w:rPr>
          <w:sz w:val="24"/>
          <w:szCs w:val="24"/>
        </w:rPr>
        <w:t>__________________________________________________________________________</w:t>
      </w:r>
      <w:r w:rsidRPr="00E558BE">
        <w:rPr>
          <w:sz w:val="24"/>
          <w:szCs w:val="24"/>
        </w:rPr>
        <w:br/>
      </w:r>
    </w:p>
    <w:p w:rsidR="00D61E96" w:rsidRDefault="00D61E96" w:rsidP="00682FE8">
      <w:pPr>
        <w:jc w:val="both"/>
        <w:rPr>
          <w:b/>
          <w:sz w:val="24"/>
          <w:szCs w:val="24"/>
        </w:rPr>
      </w:pPr>
    </w:p>
    <w:p w:rsidR="00B34C38" w:rsidRPr="00E558BE" w:rsidRDefault="00B34C38" w:rsidP="00682FE8">
      <w:pPr>
        <w:jc w:val="both"/>
        <w:rPr>
          <w:b/>
          <w:sz w:val="24"/>
          <w:szCs w:val="24"/>
        </w:rPr>
      </w:pPr>
    </w:p>
    <w:p w:rsidR="00682FE8" w:rsidRPr="00E558BE" w:rsidRDefault="000A05A3" w:rsidP="00682FE8">
      <w:pPr>
        <w:jc w:val="both"/>
        <w:rPr>
          <w:b/>
          <w:sz w:val="24"/>
          <w:szCs w:val="24"/>
        </w:rPr>
      </w:pPr>
      <w:r w:rsidRPr="00E558BE">
        <w:rPr>
          <w:b/>
          <w:sz w:val="24"/>
          <w:szCs w:val="24"/>
        </w:rPr>
        <w:lastRenderedPageBreak/>
        <w:t>PUBLIC POST BOX</w:t>
      </w:r>
    </w:p>
    <w:p w:rsidR="000A05A3" w:rsidRPr="00E558BE" w:rsidRDefault="00D00337" w:rsidP="00682FE8">
      <w:pPr>
        <w:jc w:val="both"/>
        <w:rPr>
          <w:sz w:val="24"/>
          <w:szCs w:val="24"/>
        </w:rPr>
      </w:pPr>
      <w:r w:rsidRPr="00E558BE">
        <w:rPr>
          <w:sz w:val="24"/>
          <w:szCs w:val="24"/>
        </w:rPr>
        <w:t>A person shall not stop or park a vehicle on a thoroughfare so that any portion of the vehicle is within:</w:t>
      </w:r>
    </w:p>
    <w:p w:rsidR="00D00337" w:rsidRPr="00E558BE" w:rsidRDefault="00D00337" w:rsidP="00D00337">
      <w:pPr>
        <w:pStyle w:val="ListParagraph"/>
        <w:numPr>
          <w:ilvl w:val="0"/>
          <w:numId w:val="18"/>
        </w:numPr>
        <w:jc w:val="both"/>
        <w:rPr>
          <w:sz w:val="24"/>
          <w:szCs w:val="24"/>
        </w:rPr>
      </w:pPr>
      <w:r w:rsidRPr="00E558BE">
        <w:rPr>
          <w:sz w:val="24"/>
          <w:szCs w:val="24"/>
        </w:rPr>
        <w:t>3 metres of a public post box; or</w:t>
      </w:r>
    </w:p>
    <w:p w:rsidR="00D00337" w:rsidRPr="00E558BE" w:rsidRDefault="00D00337" w:rsidP="00D00337">
      <w:pPr>
        <w:pStyle w:val="ListParagraph"/>
        <w:numPr>
          <w:ilvl w:val="0"/>
          <w:numId w:val="18"/>
        </w:numPr>
        <w:jc w:val="both"/>
        <w:rPr>
          <w:sz w:val="24"/>
          <w:szCs w:val="24"/>
        </w:rPr>
      </w:pPr>
      <w:r w:rsidRPr="00E558BE">
        <w:rPr>
          <w:sz w:val="24"/>
          <w:szCs w:val="24"/>
        </w:rPr>
        <w:t>within a mail zone</w:t>
      </w:r>
    </w:p>
    <w:p w:rsidR="00D956FC" w:rsidRPr="00E558BE" w:rsidRDefault="00DC7EFC" w:rsidP="004C2F2E">
      <w:pPr>
        <w:rPr>
          <w:sz w:val="24"/>
          <w:szCs w:val="24"/>
        </w:rPr>
      </w:pPr>
      <w:r w:rsidRPr="00E558BE">
        <w:rPr>
          <w:noProof/>
          <w:sz w:val="24"/>
          <w:szCs w:val="24"/>
          <w:lang w:eastAsia="en-AU"/>
        </w:rPr>
        <w:drawing>
          <wp:inline distT="0" distB="0" distL="0" distR="0" wp14:anchorId="50FB6382" wp14:editId="57255F9F">
            <wp:extent cx="596900" cy="1066800"/>
            <wp:effectExtent l="0" t="0" r="0" b="0"/>
            <wp:docPr id="387" name="Picture 387"/>
            <wp:cNvGraphicFramePr/>
            <a:graphic xmlns:a="http://schemas.openxmlformats.org/drawingml/2006/main">
              <a:graphicData uri="http://schemas.openxmlformats.org/drawingml/2006/picture">
                <pic:pic xmlns:pic="http://schemas.openxmlformats.org/drawingml/2006/picture">
                  <pic:nvPicPr>
                    <pic:cNvPr id="387" name="Picture 387"/>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6900" cy="1066800"/>
                    </a:xfrm>
                    <a:prstGeom prst="rect">
                      <a:avLst/>
                    </a:prstGeom>
                    <a:noFill/>
                    <a:ln>
                      <a:noFill/>
                    </a:ln>
                  </pic:spPr>
                </pic:pic>
              </a:graphicData>
            </a:graphic>
          </wp:inline>
        </w:drawing>
      </w:r>
      <w:r w:rsidR="002B6B62" w:rsidRPr="00E558BE">
        <w:rPr>
          <w:sz w:val="24"/>
          <w:szCs w:val="24"/>
        </w:rPr>
        <w:t xml:space="preserve">          </w:t>
      </w:r>
      <w:r w:rsidR="004C2F2E" w:rsidRPr="00E558BE">
        <w:rPr>
          <w:sz w:val="24"/>
          <w:szCs w:val="24"/>
        </w:rPr>
        <w:t xml:space="preserve">      </w:t>
      </w:r>
      <w:r w:rsidR="002B6B62" w:rsidRPr="00E558BE">
        <w:rPr>
          <w:sz w:val="24"/>
          <w:szCs w:val="24"/>
        </w:rPr>
        <w:t xml:space="preserve"> </w:t>
      </w:r>
      <w:r w:rsidR="00C178A5" w:rsidRPr="00E558BE">
        <w:rPr>
          <w:sz w:val="24"/>
          <w:szCs w:val="24"/>
        </w:rPr>
        <w:t xml:space="preserve"> </w:t>
      </w:r>
      <w:r w:rsidR="00C178A5" w:rsidRPr="00E558BE">
        <w:rPr>
          <w:noProof/>
          <w:sz w:val="24"/>
          <w:szCs w:val="24"/>
          <w:lang w:eastAsia="en-AU"/>
        </w:rPr>
        <w:drawing>
          <wp:inline distT="0" distB="0" distL="0" distR="0" wp14:anchorId="4FD23818" wp14:editId="4EBEC8AF">
            <wp:extent cx="1371600" cy="1031582"/>
            <wp:effectExtent l="0" t="0" r="0" b="0"/>
            <wp:docPr id="27" name="Picture 27" descr="C:\Users\laylward\AppData\Local\Microsoft\Windows\Temporary Internet Files\Content.Word\IMG_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ylward\AppData\Local\Microsoft\Windows\Temporary Internet Files\Content.Word\IMG_007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77099" cy="1035718"/>
                    </a:xfrm>
                    <a:prstGeom prst="rect">
                      <a:avLst/>
                    </a:prstGeom>
                    <a:noFill/>
                    <a:ln>
                      <a:noFill/>
                    </a:ln>
                  </pic:spPr>
                </pic:pic>
              </a:graphicData>
            </a:graphic>
          </wp:inline>
        </w:drawing>
      </w:r>
      <w:r w:rsidR="004C2F2E" w:rsidRPr="00E558BE">
        <w:rPr>
          <w:sz w:val="24"/>
          <w:szCs w:val="24"/>
        </w:rPr>
        <w:t xml:space="preserve">  </w:t>
      </w:r>
      <w:r w:rsidR="00C178A5" w:rsidRPr="00E558BE">
        <w:rPr>
          <w:sz w:val="24"/>
          <w:szCs w:val="24"/>
        </w:rPr>
        <w:t xml:space="preserve">                              </w:t>
      </w:r>
      <w:r w:rsidR="00C178A5" w:rsidRPr="00E558BE">
        <w:rPr>
          <w:noProof/>
          <w:sz w:val="24"/>
          <w:szCs w:val="24"/>
          <w:lang w:eastAsia="en-AU"/>
        </w:rPr>
        <w:drawing>
          <wp:inline distT="0" distB="0" distL="0" distR="0" wp14:anchorId="0825C4DC" wp14:editId="2BFDD2E3">
            <wp:extent cx="1422400" cy="1075473"/>
            <wp:effectExtent l="0" t="0" r="6350" b="0"/>
            <wp:docPr id="28" name="Picture 28" descr="C:\Users\laylward\AppData\Local\Microsoft\Windows\Temporary Internet Files\Content.Word\IMG_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ylward\AppData\Local\Microsoft\Windows\Temporary Internet Files\Content.Word\IMG_007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25180" cy="1077575"/>
                    </a:xfrm>
                    <a:prstGeom prst="rect">
                      <a:avLst/>
                    </a:prstGeom>
                    <a:noFill/>
                    <a:ln>
                      <a:noFill/>
                    </a:ln>
                  </pic:spPr>
                </pic:pic>
              </a:graphicData>
            </a:graphic>
          </wp:inline>
        </w:drawing>
      </w:r>
    </w:p>
    <w:p w:rsidR="00F33F76" w:rsidRPr="00E558BE" w:rsidRDefault="00F33F76" w:rsidP="004C2F2E">
      <w:pPr>
        <w:rPr>
          <w:sz w:val="24"/>
          <w:szCs w:val="24"/>
        </w:rPr>
      </w:pPr>
    </w:p>
    <w:p w:rsidR="004C2F2E" w:rsidRPr="00E558BE" w:rsidRDefault="004C2F2E" w:rsidP="004C2F2E">
      <w:pPr>
        <w:pBdr>
          <w:bottom w:val="single" w:sz="12" w:space="1" w:color="auto"/>
        </w:pBdr>
        <w:rPr>
          <w:sz w:val="24"/>
          <w:szCs w:val="24"/>
        </w:rPr>
      </w:pPr>
    </w:p>
    <w:p w:rsidR="004C2F2E" w:rsidRPr="00E558BE" w:rsidRDefault="004C2F2E" w:rsidP="004C2F2E">
      <w:pPr>
        <w:jc w:val="both"/>
        <w:rPr>
          <w:sz w:val="24"/>
          <w:szCs w:val="24"/>
        </w:rPr>
      </w:pPr>
    </w:p>
    <w:p w:rsidR="00D956FC" w:rsidRPr="00E558BE" w:rsidRDefault="00435686" w:rsidP="00D956FC">
      <w:pPr>
        <w:jc w:val="both"/>
        <w:rPr>
          <w:b/>
          <w:sz w:val="24"/>
          <w:szCs w:val="24"/>
        </w:rPr>
      </w:pPr>
      <w:r w:rsidRPr="00E558BE">
        <w:rPr>
          <w:b/>
          <w:sz w:val="24"/>
          <w:szCs w:val="24"/>
        </w:rPr>
        <w:t>BICYC</w:t>
      </w:r>
      <w:r w:rsidR="00962F6C" w:rsidRPr="00E558BE">
        <w:rPr>
          <w:b/>
          <w:sz w:val="24"/>
          <w:szCs w:val="24"/>
        </w:rPr>
        <w:t>L</w:t>
      </w:r>
      <w:r w:rsidRPr="00E558BE">
        <w:rPr>
          <w:b/>
          <w:sz w:val="24"/>
          <w:szCs w:val="24"/>
        </w:rPr>
        <w:t>E LANES</w:t>
      </w:r>
    </w:p>
    <w:p w:rsidR="00211730" w:rsidRPr="00E558BE" w:rsidRDefault="00082073" w:rsidP="00211730">
      <w:pPr>
        <w:jc w:val="both"/>
        <w:rPr>
          <w:snapToGrid w:val="0"/>
          <w:sz w:val="24"/>
          <w:szCs w:val="24"/>
        </w:rPr>
      </w:pPr>
      <w:r w:rsidRPr="00E558BE">
        <w:rPr>
          <w:snapToGrid w:val="0"/>
          <w:sz w:val="24"/>
          <w:szCs w:val="24"/>
        </w:rPr>
        <w:t>The driver of a vehicle, other than a bicycle, shall no</w:t>
      </w:r>
      <w:r w:rsidR="00211730" w:rsidRPr="00E558BE">
        <w:rPr>
          <w:snapToGrid w:val="0"/>
          <w:sz w:val="24"/>
          <w:szCs w:val="24"/>
        </w:rPr>
        <w:t>t:</w:t>
      </w:r>
    </w:p>
    <w:p w:rsidR="00435686" w:rsidRPr="00E558BE" w:rsidRDefault="00082073" w:rsidP="00211730">
      <w:pPr>
        <w:pStyle w:val="ListParagraph"/>
        <w:numPr>
          <w:ilvl w:val="0"/>
          <w:numId w:val="19"/>
        </w:numPr>
        <w:jc w:val="both"/>
        <w:rPr>
          <w:snapToGrid w:val="0"/>
          <w:sz w:val="24"/>
          <w:szCs w:val="24"/>
        </w:rPr>
      </w:pPr>
      <w:r w:rsidRPr="00E558BE">
        <w:rPr>
          <w:snapToGrid w:val="0"/>
          <w:sz w:val="24"/>
          <w:szCs w:val="24"/>
        </w:rPr>
        <w:t xml:space="preserve"> drive</w:t>
      </w:r>
      <w:r w:rsidR="006618BA" w:rsidRPr="00E558BE">
        <w:rPr>
          <w:snapToGrid w:val="0"/>
          <w:sz w:val="24"/>
          <w:szCs w:val="24"/>
        </w:rPr>
        <w:t xml:space="preserve"> or park</w:t>
      </w:r>
      <w:r w:rsidRPr="00E558BE">
        <w:rPr>
          <w:snapToGrid w:val="0"/>
          <w:sz w:val="24"/>
          <w:szCs w:val="24"/>
        </w:rPr>
        <w:t xml:space="preserve"> in a bicycle lane; </w:t>
      </w:r>
    </w:p>
    <w:p w:rsidR="008419F3" w:rsidRPr="00E558BE" w:rsidRDefault="00082073" w:rsidP="008419F3">
      <w:pPr>
        <w:pStyle w:val="Subsection"/>
        <w:numPr>
          <w:ilvl w:val="0"/>
          <w:numId w:val="19"/>
        </w:numPr>
        <w:spacing w:after="80"/>
        <w:rPr>
          <w:rFonts w:asciiTheme="minorHAnsi" w:hAnsiTheme="minorHAnsi"/>
          <w:snapToGrid w:val="0"/>
          <w:szCs w:val="24"/>
        </w:rPr>
      </w:pPr>
      <w:r w:rsidRPr="00E558BE">
        <w:rPr>
          <w:rFonts w:asciiTheme="minorHAnsi" w:hAnsiTheme="minorHAnsi"/>
          <w:snapToGrid w:val="0"/>
          <w:szCs w:val="24"/>
        </w:rPr>
        <w:t>The driver of a public bus, or a taxi, may drive in a bicycle lane for up to 50 m if the driver is dropping off, or picking up, passengers</w:t>
      </w:r>
    </w:p>
    <w:p w:rsidR="008419F3" w:rsidRPr="00E558BE" w:rsidRDefault="008419F3" w:rsidP="008419F3">
      <w:pPr>
        <w:pStyle w:val="Subsection"/>
        <w:spacing w:after="80"/>
        <w:rPr>
          <w:rFonts w:asciiTheme="minorHAnsi" w:hAnsiTheme="minorHAnsi"/>
          <w:snapToGrid w:val="0"/>
          <w:szCs w:val="24"/>
        </w:rPr>
      </w:pPr>
    </w:p>
    <w:p w:rsidR="00672834" w:rsidRPr="00E558BE" w:rsidRDefault="008419F3" w:rsidP="00C930E9">
      <w:pPr>
        <w:pStyle w:val="Subsection"/>
        <w:spacing w:after="80"/>
        <w:rPr>
          <w:rFonts w:asciiTheme="minorHAnsi" w:hAnsiTheme="minorHAnsi"/>
          <w:snapToGrid w:val="0"/>
          <w:szCs w:val="24"/>
        </w:rPr>
      </w:pPr>
      <w:r w:rsidRPr="00E558BE">
        <w:rPr>
          <w:noProof/>
          <w:szCs w:val="24"/>
        </w:rPr>
        <w:drawing>
          <wp:inline distT="0" distB="0" distL="0" distR="0" wp14:anchorId="43901353" wp14:editId="09422E39">
            <wp:extent cx="2984500" cy="2247586"/>
            <wp:effectExtent l="0" t="0" r="6350" b="635"/>
            <wp:docPr id="29" name="Picture 29" descr="C:\Users\laylward\AppData\Local\Microsoft\Windows\Temporary Internet Files\Content.Word\IMG_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ylward\AppData\Local\Microsoft\Windows\Temporary Internet Files\Content.Word\IMG_006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84500" cy="2247586"/>
                    </a:xfrm>
                    <a:prstGeom prst="rect">
                      <a:avLst/>
                    </a:prstGeom>
                    <a:noFill/>
                    <a:ln>
                      <a:noFill/>
                    </a:ln>
                  </pic:spPr>
                </pic:pic>
              </a:graphicData>
            </a:graphic>
          </wp:inline>
        </w:drawing>
      </w:r>
    </w:p>
    <w:p w:rsidR="00F03159" w:rsidRPr="00E558BE" w:rsidRDefault="00F03159" w:rsidP="00C930E9">
      <w:pPr>
        <w:pStyle w:val="Subsection"/>
        <w:spacing w:after="80"/>
        <w:rPr>
          <w:rFonts w:asciiTheme="minorHAnsi" w:hAnsiTheme="minorHAnsi"/>
          <w:snapToGrid w:val="0"/>
          <w:szCs w:val="24"/>
        </w:rPr>
      </w:pPr>
    </w:p>
    <w:p w:rsidR="00A55CC6" w:rsidRPr="00E558BE" w:rsidRDefault="00A55CC6" w:rsidP="00C930E9">
      <w:pPr>
        <w:pStyle w:val="Subsection"/>
        <w:pBdr>
          <w:bottom w:val="single" w:sz="12" w:space="1" w:color="auto"/>
        </w:pBdr>
        <w:spacing w:after="80"/>
        <w:rPr>
          <w:rFonts w:asciiTheme="minorHAnsi" w:hAnsiTheme="minorHAnsi"/>
          <w:snapToGrid w:val="0"/>
          <w:szCs w:val="24"/>
        </w:rPr>
      </w:pPr>
    </w:p>
    <w:p w:rsidR="00F33F76" w:rsidRPr="00E558BE" w:rsidRDefault="00A55CC6" w:rsidP="00100BB3">
      <w:pPr>
        <w:pStyle w:val="Subsection"/>
        <w:spacing w:after="80"/>
        <w:jc w:val="both"/>
        <w:rPr>
          <w:rFonts w:asciiTheme="minorHAnsi" w:hAnsiTheme="minorHAnsi"/>
          <w:snapToGrid w:val="0"/>
          <w:szCs w:val="24"/>
        </w:rPr>
      </w:pP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Pr="00E558BE">
        <w:rPr>
          <w:rFonts w:asciiTheme="minorHAnsi" w:hAnsiTheme="minorHAnsi"/>
          <w:snapToGrid w:val="0"/>
          <w:szCs w:val="24"/>
        </w:rPr>
        <w:softHyphen/>
      </w:r>
      <w:r w:rsidR="00672834" w:rsidRPr="00E558BE">
        <w:rPr>
          <w:rFonts w:asciiTheme="minorHAnsi" w:hAnsiTheme="minorHAnsi"/>
          <w:snapToGrid w:val="0"/>
          <w:szCs w:val="24"/>
        </w:rPr>
        <w:softHyphen/>
      </w:r>
    </w:p>
    <w:p w:rsidR="00672834" w:rsidRPr="00E558BE" w:rsidRDefault="00100BB3" w:rsidP="00100BB3">
      <w:pPr>
        <w:pStyle w:val="Subsection"/>
        <w:spacing w:after="80"/>
        <w:jc w:val="both"/>
        <w:rPr>
          <w:rFonts w:asciiTheme="minorHAnsi" w:hAnsiTheme="minorHAnsi"/>
          <w:b/>
          <w:snapToGrid w:val="0"/>
          <w:szCs w:val="24"/>
        </w:rPr>
      </w:pPr>
      <w:r w:rsidRPr="00E558BE">
        <w:rPr>
          <w:rFonts w:asciiTheme="minorHAnsi" w:hAnsiTheme="minorHAnsi"/>
          <w:b/>
          <w:snapToGrid w:val="0"/>
          <w:szCs w:val="24"/>
        </w:rPr>
        <w:lastRenderedPageBreak/>
        <w:t>PARKING IN A THOROUGHFARE FOR PURPOSE OF SALE</w:t>
      </w:r>
      <w:r w:rsidR="00CB2364" w:rsidRPr="00E558BE">
        <w:rPr>
          <w:rFonts w:asciiTheme="minorHAnsi" w:hAnsiTheme="minorHAnsi"/>
          <w:b/>
          <w:snapToGrid w:val="0"/>
          <w:szCs w:val="24"/>
        </w:rPr>
        <w:t xml:space="preserve"> and in other circumstances</w:t>
      </w:r>
    </w:p>
    <w:p w:rsidR="000B3EF7" w:rsidRPr="00E558BE" w:rsidRDefault="000B3EF7" w:rsidP="00100BB3">
      <w:pPr>
        <w:pStyle w:val="Subsection"/>
        <w:spacing w:after="80"/>
        <w:jc w:val="both"/>
        <w:rPr>
          <w:rFonts w:asciiTheme="minorHAnsi" w:hAnsiTheme="minorHAnsi"/>
          <w:snapToGrid w:val="0"/>
          <w:szCs w:val="24"/>
        </w:rPr>
      </w:pPr>
      <w:r w:rsidRPr="00E558BE">
        <w:rPr>
          <w:rFonts w:asciiTheme="minorHAnsi" w:hAnsiTheme="minorHAnsi"/>
          <w:snapToGrid w:val="0"/>
          <w:szCs w:val="24"/>
        </w:rPr>
        <w:t>A person shall not park a vehicle on any portion o</w:t>
      </w:r>
      <w:r w:rsidR="00603535" w:rsidRPr="00E558BE">
        <w:rPr>
          <w:rFonts w:asciiTheme="minorHAnsi" w:hAnsiTheme="minorHAnsi"/>
          <w:snapToGrid w:val="0"/>
          <w:szCs w:val="24"/>
        </w:rPr>
        <w:t>n</w:t>
      </w:r>
      <w:r w:rsidRPr="00E558BE">
        <w:rPr>
          <w:rFonts w:asciiTheme="minorHAnsi" w:hAnsiTheme="minorHAnsi"/>
          <w:snapToGrid w:val="0"/>
          <w:szCs w:val="24"/>
        </w:rPr>
        <w:t xml:space="preserve"> a thoroughfare:</w:t>
      </w:r>
    </w:p>
    <w:p w:rsidR="000B3EF7" w:rsidRPr="00E558BE" w:rsidRDefault="005B2924" w:rsidP="000B3EF7">
      <w:pPr>
        <w:pStyle w:val="Subsection"/>
        <w:numPr>
          <w:ilvl w:val="0"/>
          <w:numId w:val="23"/>
        </w:numPr>
        <w:spacing w:after="80"/>
        <w:jc w:val="both"/>
        <w:rPr>
          <w:rFonts w:asciiTheme="minorHAnsi" w:hAnsiTheme="minorHAnsi"/>
          <w:snapToGrid w:val="0"/>
          <w:szCs w:val="24"/>
        </w:rPr>
      </w:pPr>
      <w:r w:rsidRPr="00E558BE">
        <w:rPr>
          <w:rFonts w:asciiTheme="minorHAnsi" w:hAnsiTheme="minorHAnsi"/>
          <w:snapToGrid w:val="0"/>
          <w:szCs w:val="24"/>
        </w:rPr>
        <w:t>f</w:t>
      </w:r>
      <w:r w:rsidR="000B3EF7" w:rsidRPr="00E558BE">
        <w:rPr>
          <w:rFonts w:asciiTheme="minorHAnsi" w:hAnsiTheme="minorHAnsi"/>
          <w:snapToGrid w:val="0"/>
          <w:szCs w:val="24"/>
        </w:rPr>
        <w:t>or the purpose of exposing it for sale</w:t>
      </w:r>
    </w:p>
    <w:p w:rsidR="00524C2A" w:rsidRPr="00E558BE" w:rsidRDefault="00C30204" w:rsidP="00524C2A">
      <w:pPr>
        <w:pStyle w:val="Subsection"/>
        <w:spacing w:after="80"/>
        <w:jc w:val="both"/>
        <w:rPr>
          <w:rFonts w:asciiTheme="minorHAnsi" w:hAnsiTheme="minorHAnsi"/>
          <w:snapToGrid w:val="0"/>
          <w:szCs w:val="24"/>
        </w:rPr>
      </w:pPr>
      <w:r w:rsidRPr="00E558BE">
        <w:rPr>
          <w:noProof/>
          <w:szCs w:val="24"/>
        </w:rPr>
        <w:drawing>
          <wp:inline distT="0" distB="0" distL="0" distR="0" wp14:anchorId="4AF3F6BB" wp14:editId="0C4D3C5A">
            <wp:extent cx="1600200" cy="1206500"/>
            <wp:effectExtent l="0" t="0" r="0" b="0"/>
            <wp:docPr id="16" name="Picture 16" descr="IMG_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9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00200" cy="1206500"/>
                    </a:xfrm>
                    <a:prstGeom prst="rect">
                      <a:avLst/>
                    </a:prstGeom>
                    <a:noFill/>
                    <a:ln>
                      <a:noFill/>
                    </a:ln>
                  </pic:spPr>
                </pic:pic>
              </a:graphicData>
            </a:graphic>
          </wp:inline>
        </w:drawing>
      </w:r>
    </w:p>
    <w:p w:rsidR="008D7572" w:rsidRPr="00E558BE" w:rsidRDefault="008D7572" w:rsidP="000B3EF7">
      <w:pPr>
        <w:pStyle w:val="Subsection"/>
        <w:spacing w:after="80"/>
        <w:jc w:val="both"/>
        <w:rPr>
          <w:rFonts w:asciiTheme="minorHAnsi" w:hAnsiTheme="minorHAnsi"/>
          <w:snapToGrid w:val="0"/>
          <w:szCs w:val="24"/>
        </w:rPr>
      </w:pPr>
    </w:p>
    <w:p w:rsidR="000B3EF7" w:rsidRPr="00E558BE" w:rsidRDefault="008D7572" w:rsidP="000B3EF7">
      <w:pPr>
        <w:pStyle w:val="Subsection"/>
        <w:spacing w:after="80"/>
        <w:jc w:val="both"/>
        <w:rPr>
          <w:rFonts w:asciiTheme="minorHAnsi" w:hAnsiTheme="minorHAnsi"/>
          <w:snapToGrid w:val="0"/>
          <w:szCs w:val="24"/>
        </w:rPr>
      </w:pPr>
      <w:r w:rsidRPr="00E558BE">
        <w:rPr>
          <w:rFonts w:asciiTheme="minorHAnsi" w:hAnsiTheme="minorHAnsi"/>
          <w:snapToGrid w:val="0"/>
          <w:szCs w:val="24"/>
        </w:rPr>
        <w:t>(</w:t>
      </w:r>
      <w:r w:rsidRPr="00E558BE">
        <w:rPr>
          <w:rFonts w:asciiTheme="minorHAnsi" w:hAnsiTheme="minorHAnsi"/>
          <w:b/>
          <w:snapToGrid w:val="0"/>
          <w:szCs w:val="24"/>
        </w:rPr>
        <w:t>In other circumstances</w:t>
      </w:r>
      <w:r w:rsidRPr="00E558BE">
        <w:rPr>
          <w:rFonts w:asciiTheme="minorHAnsi" w:hAnsiTheme="minorHAnsi"/>
          <w:snapToGrid w:val="0"/>
          <w:szCs w:val="24"/>
        </w:rPr>
        <w:t xml:space="preserve">) </w:t>
      </w:r>
      <w:r w:rsidR="00C0087D" w:rsidRPr="00E558BE">
        <w:rPr>
          <w:rFonts w:asciiTheme="minorHAnsi" w:hAnsiTheme="minorHAnsi"/>
          <w:snapToGrid w:val="0"/>
          <w:szCs w:val="24"/>
        </w:rPr>
        <w:t>a</w:t>
      </w:r>
      <w:r w:rsidRPr="00E558BE">
        <w:rPr>
          <w:rFonts w:asciiTheme="minorHAnsi" w:hAnsiTheme="minorHAnsi"/>
          <w:snapToGrid w:val="0"/>
          <w:szCs w:val="24"/>
        </w:rPr>
        <w:t xml:space="preserve"> p</w:t>
      </w:r>
      <w:r w:rsidR="000B3EF7" w:rsidRPr="00E558BE">
        <w:rPr>
          <w:rFonts w:asciiTheme="minorHAnsi" w:hAnsiTheme="minorHAnsi"/>
          <w:snapToGrid w:val="0"/>
          <w:szCs w:val="24"/>
        </w:rPr>
        <w:t>erson shall not park a vehicle on any portion of a thoroughfare:</w:t>
      </w:r>
    </w:p>
    <w:p w:rsidR="000B3EF7" w:rsidRPr="00E558BE" w:rsidRDefault="000B3EF7" w:rsidP="000B3EF7">
      <w:pPr>
        <w:pStyle w:val="Subsection"/>
        <w:numPr>
          <w:ilvl w:val="0"/>
          <w:numId w:val="23"/>
        </w:numPr>
        <w:spacing w:after="80"/>
        <w:jc w:val="both"/>
        <w:rPr>
          <w:rFonts w:asciiTheme="minorHAnsi" w:hAnsiTheme="minorHAnsi"/>
          <w:snapToGrid w:val="0"/>
          <w:szCs w:val="24"/>
        </w:rPr>
      </w:pPr>
      <w:r w:rsidRPr="00E558BE">
        <w:rPr>
          <w:rFonts w:asciiTheme="minorHAnsi" w:hAnsiTheme="minorHAnsi"/>
          <w:snapToGrid w:val="0"/>
          <w:szCs w:val="24"/>
        </w:rPr>
        <w:t>if that vehicle is not licensed under the Road Traffic Act</w:t>
      </w:r>
    </w:p>
    <w:p w:rsidR="000B3EF7" w:rsidRPr="00E558BE" w:rsidRDefault="000B3EF7" w:rsidP="000B3EF7">
      <w:pPr>
        <w:pStyle w:val="Subsection"/>
        <w:numPr>
          <w:ilvl w:val="0"/>
          <w:numId w:val="23"/>
        </w:numPr>
        <w:spacing w:after="80"/>
        <w:jc w:val="both"/>
        <w:rPr>
          <w:rFonts w:asciiTheme="minorHAnsi" w:hAnsiTheme="minorHAnsi"/>
          <w:snapToGrid w:val="0"/>
          <w:szCs w:val="24"/>
        </w:rPr>
      </w:pPr>
      <w:r w:rsidRPr="00E558BE">
        <w:rPr>
          <w:rFonts w:asciiTheme="minorHAnsi" w:hAnsiTheme="minorHAnsi"/>
          <w:snapToGrid w:val="0"/>
          <w:szCs w:val="24"/>
        </w:rPr>
        <w:t>if that vehicle is a trailer or a caravan unattached to a motor vehicle; or</w:t>
      </w:r>
    </w:p>
    <w:p w:rsidR="001F24AA" w:rsidRPr="00E558BE" w:rsidRDefault="000B3EF7" w:rsidP="001F24AA">
      <w:pPr>
        <w:pStyle w:val="Subsection"/>
        <w:numPr>
          <w:ilvl w:val="0"/>
          <w:numId w:val="23"/>
        </w:numPr>
        <w:spacing w:after="80"/>
        <w:jc w:val="both"/>
        <w:rPr>
          <w:rFonts w:asciiTheme="minorHAnsi" w:hAnsiTheme="minorHAnsi"/>
          <w:snapToGrid w:val="0"/>
          <w:szCs w:val="24"/>
        </w:rPr>
      </w:pPr>
      <w:r w:rsidRPr="00E558BE">
        <w:rPr>
          <w:rFonts w:asciiTheme="minorHAnsi" w:hAnsiTheme="minorHAnsi"/>
          <w:snapToGrid w:val="0"/>
          <w:szCs w:val="24"/>
        </w:rPr>
        <w:t>for the purpose of effecting repairs to it, other than the minimum repairs necessary to enable the vehicle to be moved to a place other than a thoroughfare</w:t>
      </w:r>
    </w:p>
    <w:p w:rsidR="001F24AA" w:rsidRPr="00E558BE" w:rsidRDefault="001F24AA" w:rsidP="001F24AA">
      <w:pPr>
        <w:pStyle w:val="Subsection"/>
        <w:pBdr>
          <w:bottom w:val="single" w:sz="12" w:space="1" w:color="auto"/>
        </w:pBdr>
        <w:spacing w:after="80"/>
        <w:jc w:val="both"/>
        <w:rPr>
          <w:rFonts w:asciiTheme="minorHAnsi" w:hAnsiTheme="minorHAnsi"/>
          <w:snapToGrid w:val="0"/>
          <w:szCs w:val="24"/>
        </w:rPr>
      </w:pPr>
    </w:p>
    <w:p w:rsidR="0072671C" w:rsidRPr="00E558BE" w:rsidRDefault="0072671C" w:rsidP="00847319">
      <w:pPr>
        <w:pStyle w:val="Subsection"/>
        <w:pBdr>
          <w:bottom w:val="single" w:sz="12" w:space="1" w:color="auto"/>
        </w:pBdr>
        <w:spacing w:after="80"/>
        <w:jc w:val="both"/>
        <w:rPr>
          <w:rFonts w:asciiTheme="minorHAnsi" w:hAnsiTheme="minorHAnsi"/>
          <w:b/>
          <w:snapToGrid w:val="0"/>
          <w:szCs w:val="24"/>
        </w:rPr>
      </w:pPr>
    </w:p>
    <w:p w:rsidR="00CA689A" w:rsidRPr="00E558BE" w:rsidRDefault="00CA689A" w:rsidP="00CA689A">
      <w:pPr>
        <w:pStyle w:val="Subsection"/>
        <w:spacing w:after="80"/>
        <w:jc w:val="both"/>
        <w:rPr>
          <w:rFonts w:asciiTheme="minorHAnsi" w:hAnsiTheme="minorHAnsi"/>
          <w:b/>
          <w:snapToGrid w:val="0"/>
          <w:szCs w:val="24"/>
        </w:rPr>
      </w:pPr>
    </w:p>
    <w:p w:rsidR="00100BB3" w:rsidRPr="00E558BE" w:rsidRDefault="00100BB3" w:rsidP="00100BB3">
      <w:pPr>
        <w:pStyle w:val="Subsection"/>
        <w:spacing w:after="80"/>
        <w:jc w:val="both"/>
        <w:rPr>
          <w:rFonts w:asciiTheme="minorHAnsi" w:hAnsiTheme="minorHAnsi"/>
          <w:b/>
          <w:snapToGrid w:val="0"/>
          <w:szCs w:val="24"/>
        </w:rPr>
      </w:pPr>
      <w:r w:rsidRPr="00E558BE">
        <w:rPr>
          <w:rFonts w:asciiTheme="minorHAnsi" w:hAnsiTheme="minorHAnsi"/>
          <w:b/>
          <w:snapToGrid w:val="0"/>
          <w:szCs w:val="24"/>
        </w:rPr>
        <w:t>PARKING ON A PUBLIC RESERVE</w:t>
      </w:r>
    </w:p>
    <w:p w:rsidR="00133FBD" w:rsidRPr="00E558BE" w:rsidRDefault="00133FBD" w:rsidP="00100BB3">
      <w:pPr>
        <w:pStyle w:val="Subsection"/>
        <w:spacing w:after="80"/>
        <w:jc w:val="both"/>
        <w:rPr>
          <w:rFonts w:asciiTheme="minorHAnsi" w:hAnsiTheme="minorHAnsi"/>
          <w:snapToGrid w:val="0"/>
          <w:szCs w:val="24"/>
        </w:rPr>
      </w:pPr>
      <w:r w:rsidRPr="00E558BE">
        <w:rPr>
          <w:rFonts w:asciiTheme="minorHAnsi" w:hAnsiTheme="minorHAnsi"/>
          <w:snapToGrid w:val="0"/>
          <w:szCs w:val="24"/>
        </w:rPr>
        <w:t>A person shall not stop or park a vehicle in a public reserve:</w:t>
      </w:r>
    </w:p>
    <w:p w:rsidR="00133FBD" w:rsidRPr="00E558BE" w:rsidRDefault="00133FBD" w:rsidP="00133FBD">
      <w:pPr>
        <w:pStyle w:val="Subsection"/>
        <w:numPr>
          <w:ilvl w:val="0"/>
          <w:numId w:val="22"/>
        </w:numPr>
        <w:spacing w:after="80"/>
        <w:jc w:val="both"/>
        <w:rPr>
          <w:rFonts w:asciiTheme="minorHAnsi" w:hAnsiTheme="minorHAnsi"/>
          <w:snapToGrid w:val="0"/>
          <w:szCs w:val="24"/>
        </w:rPr>
      </w:pPr>
      <w:r w:rsidRPr="00E558BE">
        <w:rPr>
          <w:rFonts w:asciiTheme="minorHAnsi" w:hAnsiTheme="minorHAnsi"/>
          <w:snapToGrid w:val="0"/>
          <w:szCs w:val="24"/>
        </w:rPr>
        <w:t>Other than within a parking facility or parking station on that reserve, unless the person is an employee of the City in the course of their duties, or</w:t>
      </w:r>
    </w:p>
    <w:p w:rsidR="00133FBD" w:rsidRPr="00E558BE" w:rsidRDefault="00133FBD" w:rsidP="00133FBD">
      <w:pPr>
        <w:pStyle w:val="Subsection"/>
        <w:numPr>
          <w:ilvl w:val="0"/>
          <w:numId w:val="22"/>
        </w:numPr>
        <w:spacing w:after="80"/>
        <w:jc w:val="both"/>
        <w:rPr>
          <w:rFonts w:asciiTheme="minorHAnsi" w:hAnsiTheme="minorHAnsi"/>
          <w:snapToGrid w:val="0"/>
          <w:szCs w:val="24"/>
        </w:rPr>
      </w:pPr>
      <w:r w:rsidRPr="00E558BE">
        <w:rPr>
          <w:rFonts w:asciiTheme="minorHAnsi" w:hAnsiTheme="minorHAnsi"/>
          <w:snapToGrid w:val="0"/>
          <w:szCs w:val="24"/>
        </w:rPr>
        <w:t>Has obtained the permission of the local government or an authorised person</w:t>
      </w:r>
    </w:p>
    <w:p w:rsidR="00C30204" w:rsidRPr="00E558BE" w:rsidRDefault="00C30204" w:rsidP="00C30204">
      <w:pPr>
        <w:pStyle w:val="Subsection"/>
        <w:spacing w:after="80"/>
        <w:jc w:val="both"/>
        <w:rPr>
          <w:rFonts w:asciiTheme="minorHAnsi" w:hAnsiTheme="minorHAnsi"/>
          <w:snapToGrid w:val="0"/>
          <w:szCs w:val="24"/>
        </w:rPr>
      </w:pPr>
    </w:p>
    <w:p w:rsidR="00F20EBE" w:rsidRPr="00E558BE" w:rsidRDefault="00C30204" w:rsidP="00F20EBE">
      <w:pPr>
        <w:pStyle w:val="Subsection"/>
        <w:spacing w:after="80"/>
        <w:jc w:val="both"/>
        <w:rPr>
          <w:rFonts w:asciiTheme="minorHAnsi" w:hAnsiTheme="minorHAnsi"/>
          <w:snapToGrid w:val="0"/>
          <w:szCs w:val="24"/>
        </w:rPr>
      </w:pPr>
      <w:r w:rsidRPr="00E558BE">
        <w:rPr>
          <w:noProof/>
          <w:szCs w:val="24"/>
        </w:rPr>
        <w:drawing>
          <wp:inline distT="0" distB="0" distL="0" distR="0" wp14:anchorId="0A110910" wp14:editId="4A955F69">
            <wp:extent cx="1668018" cy="1257300"/>
            <wp:effectExtent l="0" t="0" r="8890" b="0"/>
            <wp:docPr id="67" name="Picture 67" descr="IMG_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09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68018" cy="1257300"/>
                    </a:xfrm>
                    <a:prstGeom prst="rect">
                      <a:avLst/>
                    </a:prstGeom>
                    <a:noFill/>
                    <a:ln>
                      <a:noFill/>
                    </a:ln>
                  </pic:spPr>
                </pic:pic>
              </a:graphicData>
            </a:graphic>
          </wp:inline>
        </w:drawing>
      </w:r>
      <w:r w:rsidRPr="00E558BE">
        <w:rPr>
          <w:rFonts w:asciiTheme="minorHAnsi" w:hAnsiTheme="minorHAnsi"/>
          <w:snapToGrid w:val="0"/>
          <w:szCs w:val="24"/>
        </w:rPr>
        <w:t xml:space="preserve">   </w:t>
      </w:r>
      <w:r w:rsidRPr="00E558BE">
        <w:rPr>
          <w:noProof/>
          <w:szCs w:val="24"/>
        </w:rPr>
        <w:drawing>
          <wp:inline distT="0" distB="0" distL="0" distR="0" wp14:anchorId="5F7A2C9D" wp14:editId="6D0E6B55">
            <wp:extent cx="1689100" cy="1260645"/>
            <wp:effectExtent l="0" t="0" r="6350" b="0"/>
            <wp:docPr id="68" name="Picture 68" descr="IMG_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09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90633" cy="1261789"/>
                    </a:xfrm>
                    <a:prstGeom prst="rect">
                      <a:avLst/>
                    </a:prstGeom>
                    <a:noFill/>
                    <a:ln>
                      <a:noFill/>
                    </a:ln>
                  </pic:spPr>
                </pic:pic>
              </a:graphicData>
            </a:graphic>
          </wp:inline>
        </w:drawing>
      </w:r>
      <w:r w:rsidRPr="00E558BE">
        <w:rPr>
          <w:rFonts w:asciiTheme="minorHAnsi" w:hAnsiTheme="minorHAnsi"/>
          <w:snapToGrid w:val="0"/>
          <w:szCs w:val="24"/>
        </w:rPr>
        <w:t xml:space="preserve">  </w:t>
      </w:r>
      <w:r w:rsidRPr="00E558BE">
        <w:rPr>
          <w:noProof/>
          <w:szCs w:val="24"/>
        </w:rPr>
        <w:drawing>
          <wp:inline distT="0" distB="0" distL="0" distR="0" wp14:anchorId="5D389616" wp14:editId="5EE2ADB8">
            <wp:extent cx="1663700" cy="1259016"/>
            <wp:effectExtent l="0" t="0" r="0" b="0"/>
            <wp:docPr id="69" name="Picture 69" descr="IMG_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09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63700" cy="1259016"/>
                    </a:xfrm>
                    <a:prstGeom prst="rect">
                      <a:avLst/>
                    </a:prstGeom>
                    <a:noFill/>
                    <a:ln>
                      <a:noFill/>
                    </a:ln>
                  </pic:spPr>
                </pic:pic>
              </a:graphicData>
            </a:graphic>
          </wp:inline>
        </w:drawing>
      </w:r>
      <w:r w:rsidRPr="00E558BE">
        <w:rPr>
          <w:rFonts w:asciiTheme="minorHAnsi" w:hAnsiTheme="minorHAnsi"/>
          <w:snapToGrid w:val="0"/>
          <w:szCs w:val="24"/>
        </w:rPr>
        <w:t xml:space="preserve">  </w:t>
      </w:r>
    </w:p>
    <w:p w:rsidR="00F20EBE" w:rsidRPr="00E558BE" w:rsidRDefault="00F20EBE" w:rsidP="00F20EBE">
      <w:pPr>
        <w:pStyle w:val="Subsection"/>
        <w:spacing w:after="80"/>
        <w:jc w:val="both"/>
        <w:rPr>
          <w:rFonts w:asciiTheme="minorHAnsi" w:hAnsiTheme="minorHAnsi"/>
          <w:snapToGrid w:val="0"/>
          <w:szCs w:val="24"/>
        </w:rPr>
      </w:pPr>
    </w:p>
    <w:p w:rsidR="00C30204" w:rsidRPr="00E558BE" w:rsidRDefault="00C30204" w:rsidP="00F20EBE">
      <w:pPr>
        <w:pStyle w:val="Subsection"/>
        <w:spacing w:after="80"/>
        <w:jc w:val="both"/>
        <w:rPr>
          <w:rFonts w:asciiTheme="minorHAnsi" w:hAnsiTheme="minorHAnsi"/>
          <w:snapToGrid w:val="0"/>
          <w:szCs w:val="24"/>
        </w:rPr>
      </w:pPr>
    </w:p>
    <w:p w:rsidR="00F20EBE" w:rsidRPr="00E558BE" w:rsidRDefault="00F20EBE" w:rsidP="00F20EBE">
      <w:pPr>
        <w:pStyle w:val="Subsection"/>
        <w:pBdr>
          <w:bottom w:val="single" w:sz="12" w:space="1" w:color="auto"/>
        </w:pBdr>
        <w:spacing w:after="80"/>
        <w:jc w:val="both"/>
        <w:rPr>
          <w:rFonts w:asciiTheme="minorHAnsi" w:hAnsiTheme="minorHAnsi"/>
          <w:snapToGrid w:val="0"/>
          <w:szCs w:val="24"/>
        </w:rPr>
      </w:pPr>
    </w:p>
    <w:p w:rsidR="0005558E" w:rsidRDefault="0005558E" w:rsidP="00100BB3">
      <w:pPr>
        <w:pStyle w:val="Subsection"/>
        <w:spacing w:after="80"/>
        <w:jc w:val="both"/>
        <w:rPr>
          <w:rFonts w:asciiTheme="minorHAnsi" w:hAnsiTheme="minorHAnsi"/>
          <w:b/>
          <w:snapToGrid w:val="0"/>
          <w:szCs w:val="24"/>
        </w:rPr>
      </w:pPr>
    </w:p>
    <w:p w:rsidR="00100BB3" w:rsidRPr="00E558BE" w:rsidRDefault="00100BB3" w:rsidP="00100BB3">
      <w:pPr>
        <w:pStyle w:val="Subsection"/>
        <w:spacing w:after="80"/>
        <w:jc w:val="both"/>
        <w:rPr>
          <w:rFonts w:asciiTheme="minorHAnsi" w:hAnsiTheme="minorHAnsi"/>
          <w:b/>
          <w:snapToGrid w:val="0"/>
          <w:szCs w:val="24"/>
        </w:rPr>
      </w:pPr>
      <w:r w:rsidRPr="00E558BE">
        <w:rPr>
          <w:rFonts w:asciiTheme="minorHAnsi" w:hAnsiTheme="minorHAnsi"/>
          <w:b/>
          <w:snapToGrid w:val="0"/>
          <w:szCs w:val="24"/>
        </w:rPr>
        <w:lastRenderedPageBreak/>
        <w:t>PARKING STATIONS</w:t>
      </w:r>
    </w:p>
    <w:p w:rsidR="00133FBD" w:rsidRPr="00E558BE" w:rsidRDefault="00133FBD" w:rsidP="00100BB3">
      <w:pPr>
        <w:pStyle w:val="Subsection"/>
        <w:spacing w:after="80"/>
        <w:jc w:val="both"/>
        <w:rPr>
          <w:rFonts w:asciiTheme="minorHAnsi" w:hAnsiTheme="minorHAnsi"/>
          <w:b/>
          <w:snapToGrid w:val="0"/>
          <w:szCs w:val="24"/>
        </w:rPr>
      </w:pPr>
      <w:r w:rsidRPr="00E558BE">
        <w:rPr>
          <w:rFonts w:asciiTheme="minorHAnsi" w:hAnsiTheme="minorHAnsi"/>
          <w:snapToGrid w:val="0"/>
          <w:szCs w:val="24"/>
        </w:rPr>
        <w:t>A person shall not stop or park a vehicle in a parking station</w:t>
      </w:r>
      <w:r w:rsidR="00FC376A" w:rsidRPr="00E558BE">
        <w:rPr>
          <w:rFonts w:asciiTheme="minorHAnsi" w:hAnsiTheme="minorHAnsi"/>
          <w:b/>
          <w:snapToGrid w:val="0"/>
          <w:szCs w:val="24"/>
        </w:rPr>
        <w:t>:</w:t>
      </w:r>
    </w:p>
    <w:p w:rsidR="00133FBD" w:rsidRPr="00E558BE" w:rsidRDefault="00133FBD" w:rsidP="00133FBD">
      <w:pPr>
        <w:pStyle w:val="Subsection"/>
        <w:numPr>
          <w:ilvl w:val="0"/>
          <w:numId w:val="21"/>
        </w:numPr>
        <w:spacing w:after="80"/>
        <w:jc w:val="both"/>
        <w:rPr>
          <w:rFonts w:asciiTheme="minorHAnsi" w:hAnsiTheme="minorHAnsi"/>
          <w:snapToGrid w:val="0"/>
          <w:szCs w:val="24"/>
        </w:rPr>
      </w:pPr>
      <w:r w:rsidRPr="00E558BE">
        <w:rPr>
          <w:rFonts w:asciiTheme="minorHAnsi" w:hAnsiTheme="minorHAnsi"/>
          <w:snapToGrid w:val="0"/>
          <w:szCs w:val="24"/>
        </w:rPr>
        <w:t>other than wholly within a parking</w:t>
      </w:r>
      <w:r w:rsidR="00A3336A" w:rsidRPr="00E558BE">
        <w:rPr>
          <w:rFonts w:asciiTheme="minorHAnsi" w:hAnsiTheme="minorHAnsi"/>
          <w:snapToGrid w:val="0"/>
          <w:szCs w:val="24"/>
        </w:rPr>
        <w:t xml:space="preserve"> space</w:t>
      </w:r>
    </w:p>
    <w:p w:rsidR="004B406E" w:rsidRPr="00E558BE" w:rsidRDefault="001015A8" w:rsidP="00133FBD">
      <w:pPr>
        <w:pStyle w:val="Subsection"/>
        <w:spacing w:after="80"/>
        <w:jc w:val="both"/>
        <w:rPr>
          <w:rFonts w:asciiTheme="minorHAnsi" w:hAnsiTheme="minorHAnsi"/>
          <w:snapToGrid w:val="0"/>
          <w:szCs w:val="24"/>
        </w:rPr>
      </w:pPr>
      <w:r w:rsidRPr="00E558BE">
        <w:rPr>
          <w:noProof/>
          <w:szCs w:val="24"/>
        </w:rPr>
        <w:drawing>
          <wp:inline distT="0" distB="0" distL="0" distR="0" wp14:anchorId="392F62FB" wp14:editId="69F509AD">
            <wp:extent cx="1391526" cy="1041400"/>
            <wp:effectExtent l="0" t="0" r="0" b="6350"/>
            <wp:docPr id="70" name="Picture 70" descr="IMG_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09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91526" cy="1041400"/>
                    </a:xfrm>
                    <a:prstGeom prst="rect">
                      <a:avLst/>
                    </a:prstGeom>
                    <a:noFill/>
                    <a:ln>
                      <a:noFill/>
                    </a:ln>
                  </pic:spPr>
                </pic:pic>
              </a:graphicData>
            </a:graphic>
          </wp:inline>
        </w:drawing>
      </w:r>
      <w:r w:rsidR="00FC5C53" w:rsidRPr="00E558BE">
        <w:rPr>
          <w:rFonts w:asciiTheme="minorHAnsi" w:hAnsiTheme="minorHAnsi"/>
          <w:snapToGrid w:val="0"/>
          <w:szCs w:val="24"/>
        </w:rPr>
        <w:t xml:space="preserve">       </w:t>
      </w:r>
      <w:r w:rsidR="00FC5C53" w:rsidRPr="00E558BE">
        <w:rPr>
          <w:noProof/>
          <w:szCs w:val="24"/>
        </w:rPr>
        <w:drawing>
          <wp:inline distT="0" distB="0" distL="0" distR="0" wp14:anchorId="78813186" wp14:editId="0F55CF4E">
            <wp:extent cx="1395970" cy="1054100"/>
            <wp:effectExtent l="0" t="0" r="0" b="0"/>
            <wp:docPr id="74" name="Picture 74" descr="C:\Users\laylward\AppData\Local\Microsoft\Windows\Temporary Internet Files\Content.Word\IMG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ylward\AppData\Local\Microsoft\Windows\Temporary Internet Files\Content.Word\IMG_011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95970" cy="1054100"/>
                    </a:xfrm>
                    <a:prstGeom prst="rect">
                      <a:avLst/>
                    </a:prstGeom>
                    <a:noFill/>
                    <a:ln>
                      <a:noFill/>
                    </a:ln>
                  </pic:spPr>
                </pic:pic>
              </a:graphicData>
            </a:graphic>
          </wp:inline>
        </w:drawing>
      </w:r>
      <w:r w:rsidR="00FC5C53" w:rsidRPr="00E558BE">
        <w:rPr>
          <w:rFonts w:asciiTheme="minorHAnsi" w:hAnsiTheme="minorHAnsi"/>
          <w:snapToGrid w:val="0"/>
          <w:szCs w:val="24"/>
        </w:rPr>
        <w:t xml:space="preserve">    </w:t>
      </w:r>
      <w:r w:rsidR="00FC5C53" w:rsidRPr="00E558BE">
        <w:rPr>
          <w:noProof/>
          <w:szCs w:val="24"/>
        </w:rPr>
        <w:drawing>
          <wp:inline distT="0" distB="0" distL="0" distR="0" wp14:anchorId="69FE8CEB" wp14:editId="65710C4E">
            <wp:extent cx="1409700" cy="1054740"/>
            <wp:effectExtent l="0" t="0" r="0" b="0"/>
            <wp:docPr id="75" name="Picture 75" descr="C:\Users\laylward\AppData\Local\Microsoft\Windows\Temporary Internet Files\Content.Word\IMG_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ylward\AppData\Local\Microsoft\Windows\Temporary Internet Files\Content.Word\IMG_011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09700" cy="1054740"/>
                    </a:xfrm>
                    <a:prstGeom prst="rect">
                      <a:avLst/>
                    </a:prstGeom>
                    <a:noFill/>
                    <a:ln>
                      <a:noFill/>
                    </a:ln>
                  </pic:spPr>
                </pic:pic>
              </a:graphicData>
            </a:graphic>
          </wp:inline>
        </w:drawing>
      </w:r>
    </w:p>
    <w:p w:rsidR="000A7DE3" w:rsidRPr="00E558BE" w:rsidRDefault="000A7DE3" w:rsidP="00133FBD">
      <w:pPr>
        <w:pStyle w:val="Subsection"/>
        <w:spacing w:after="80"/>
        <w:jc w:val="both"/>
        <w:rPr>
          <w:rFonts w:asciiTheme="minorHAnsi" w:hAnsiTheme="minorHAnsi"/>
          <w:snapToGrid w:val="0"/>
          <w:szCs w:val="24"/>
        </w:rPr>
      </w:pPr>
      <w:r w:rsidRPr="00E558BE">
        <w:rPr>
          <w:rFonts w:asciiTheme="minorHAnsi" w:hAnsiTheme="minorHAnsi"/>
          <w:snapToGrid w:val="0"/>
          <w:szCs w:val="24"/>
        </w:rPr>
        <w:tab/>
      </w:r>
      <w:r w:rsidRPr="00E558BE">
        <w:rPr>
          <w:rFonts w:asciiTheme="minorHAnsi" w:hAnsiTheme="minorHAnsi"/>
          <w:snapToGrid w:val="0"/>
          <w:szCs w:val="24"/>
        </w:rPr>
        <w:tab/>
      </w:r>
      <w:proofErr w:type="gramStart"/>
      <w:r w:rsidRPr="00E558BE">
        <w:rPr>
          <w:rFonts w:asciiTheme="minorHAnsi" w:hAnsiTheme="minorHAnsi"/>
          <w:b/>
          <w:snapToGrid w:val="0"/>
          <w:szCs w:val="24"/>
        </w:rPr>
        <w:t>N.B</w:t>
      </w:r>
      <w:r w:rsidRPr="00E558BE">
        <w:rPr>
          <w:rFonts w:asciiTheme="minorHAnsi" w:hAnsiTheme="minorHAnsi"/>
          <w:snapToGrid w:val="0"/>
          <w:szCs w:val="24"/>
        </w:rPr>
        <w:t>.</w:t>
      </w:r>
      <w:proofErr w:type="gramEnd"/>
      <w:r w:rsidRPr="00E558BE">
        <w:rPr>
          <w:rFonts w:asciiTheme="minorHAnsi" w:hAnsiTheme="minorHAnsi"/>
          <w:snapToGrid w:val="0"/>
          <w:szCs w:val="24"/>
        </w:rPr>
        <w:t xml:space="preserve"> If the Parking Station has timed bays a person shall not park for more than the maximum time specified by a sign</w:t>
      </w:r>
    </w:p>
    <w:p w:rsidR="004B406E" w:rsidRPr="00E558BE" w:rsidRDefault="004B406E" w:rsidP="00133FBD">
      <w:pPr>
        <w:pStyle w:val="Subsection"/>
        <w:pBdr>
          <w:bottom w:val="single" w:sz="12" w:space="1" w:color="auto"/>
        </w:pBdr>
        <w:spacing w:after="80"/>
        <w:jc w:val="both"/>
        <w:rPr>
          <w:rFonts w:asciiTheme="minorHAnsi" w:hAnsiTheme="minorHAnsi"/>
          <w:snapToGrid w:val="0"/>
          <w:szCs w:val="24"/>
        </w:rPr>
      </w:pPr>
    </w:p>
    <w:p w:rsidR="00FC5C53" w:rsidRPr="00E558BE" w:rsidRDefault="00FC5C53" w:rsidP="00FC5C53">
      <w:pPr>
        <w:pStyle w:val="Subsection"/>
        <w:spacing w:after="80"/>
        <w:jc w:val="both"/>
        <w:rPr>
          <w:rFonts w:asciiTheme="minorHAnsi" w:hAnsiTheme="minorHAnsi"/>
          <w:b/>
          <w:snapToGrid w:val="0"/>
          <w:szCs w:val="24"/>
        </w:rPr>
      </w:pPr>
    </w:p>
    <w:p w:rsidR="00BC5D40" w:rsidRPr="00E558BE" w:rsidRDefault="00FC376A" w:rsidP="00133FBD">
      <w:pPr>
        <w:pStyle w:val="Subsection"/>
        <w:spacing w:after="80"/>
        <w:jc w:val="both"/>
        <w:rPr>
          <w:rFonts w:asciiTheme="minorHAnsi" w:hAnsiTheme="minorHAnsi"/>
          <w:b/>
          <w:snapToGrid w:val="0"/>
          <w:szCs w:val="24"/>
        </w:rPr>
      </w:pPr>
      <w:r w:rsidRPr="00E558BE">
        <w:rPr>
          <w:rFonts w:asciiTheme="minorHAnsi" w:hAnsiTheme="minorHAnsi"/>
          <w:b/>
          <w:snapToGrid w:val="0"/>
          <w:szCs w:val="24"/>
        </w:rPr>
        <w:t>STOPPING OR PARKING CONTRARY TO SIGNS – TIMED PARKING</w:t>
      </w:r>
    </w:p>
    <w:p w:rsidR="00FC376A" w:rsidRPr="00E558BE" w:rsidRDefault="00FC376A" w:rsidP="00133FBD">
      <w:pPr>
        <w:pStyle w:val="Subsection"/>
        <w:spacing w:after="80"/>
        <w:jc w:val="both"/>
        <w:rPr>
          <w:rFonts w:asciiTheme="minorHAnsi" w:hAnsiTheme="minorHAnsi"/>
          <w:snapToGrid w:val="0"/>
          <w:szCs w:val="24"/>
        </w:rPr>
      </w:pPr>
      <w:r w:rsidRPr="00E558BE">
        <w:rPr>
          <w:rFonts w:asciiTheme="minorHAnsi" w:hAnsiTheme="minorHAnsi"/>
          <w:snapToGrid w:val="0"/>
          <w:szCs w:val="24"/>
        </w:rPr>
        <w:t>A person shall not stop or park a vehicle on a thoroughfare, or portion of a thoroughfare:</w:t>
      </w:r>
    </w:p>
    <w:p w:rsidR="00444028" w:rsidRPr="00E558BE" w:rsidRDefault="00FC376A" w:rsidP="00444028">
      <w:pPr>
        <w:pStyle w:val="Subsection"/>
        <w:numPr>
          <w:ilvl w:val="0"/>
          <w:numId w:val="28"/>
        </w:numPr>
        <w:spacing w:after="80"/>
        <w:jc w:val="both"/>
        <w:rPr>
          <w:rFonts w:asciiTheme="minorHAnsi" w:hAnsiTheme="minorHAnsi"/>
          <w:snapToGrid w:val="0"/>
          <w:szCs w:val="24"/>
        </w:rPr>
      </w:pPr>
      <w:r w:rsidRPr="00E558BE">
        <w:rPr>
          <w:rFonts w:asciiTheme="minorHAnsi" w:hAnsiTheme="minorHAnsi"/>
          <w:snapToGrid w:val="0"/>
          <w:szCs w:val="24"/>
        </w:rPr>
        <w:t>Whether or not that part or not that part is marked as a parking space, for more than the maximum time specified by a sign</w:t>
      </w:r>
    </w:p>
    <w:p w:rsidR="005643CC" w:rsidRPr="00E558BE" w:rsidRDefault="00AA06E0" w:rsidP="005643CC">
      <w:pPr>
        <w:pStyle w:val="Subsection"/>
        <w:spacing w:after="80"/>
        <w:jc w:val="both"/>
        <w:rPr>
          <w:rFonts w:asciiTheme="minorHAnsi" w:hAnsiTheme="minorHAnsi"/>
          <w:snapToGrid w:val="0"/>
          <w:szCs w:val="24"/>
        </w:rPr>
      </w:pPr>
      <w:r w:rsidRPr="00E558BE">
        <w:rPr>
          <w:rFonts w:ascii="Arial" w:hAnsi="Arial" w:cs="Arial"/>
          <w:noProof/>
          <w:szCs w:val="24"/>
        </w:rPr>
        <w:drawing>
          <wp:inline distT="0" distB="0" distL="0" distR="0" wp14:anchorId="3CF1EC9F" wp14:editId="280F52E6">
            <wp:extent cx="1045845" cy="1714500"/>
            <wp:effectExtent l="0" t="0" r="1905" b="0"/>
            <wp:docPr id="71" name="Picture 71" descr="http://ts1.mm.bing.net/th?&amp;id=JN.hNQh6RU/hwORLEBjUjdXtQ&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amp;id=JN.hNQh6RU/hwORLEBjUjdXtQ&amp;w=300&amp;h=300&amp;c=0&amp;pid=1.9&amp;rs=0&amp;p=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51715" cy="1724123"/>
                    </a:xfrm>
                    <a:prstGeom prst="rect">
                      <a:avLst/>
                    </a:prstGeom>
                    <a:noFill/>
                    <a:ln>
                      <a:noFill/>
                    </a:ln>
                  </pic:spPr>
                </pic:pic>
              </a:graphicData>
            </a:graphic>
          </wp:inline>
        </w:drawing>
      </w:r>
      <w:r w:rsidR="000B15C4" w:rsidRPr="00E558BE">
        <w:rPr>
          <w:rFonts w:asciiTheme="minorHAnsi" w:hAnsiTheme="minorHAnsi"/>
          <w:snapToGrid w:val="0"/>
          <w:szCs w:val="24"/>
        </w:rPr>
        <w:t xml:space="preserve">                                 </w:t>
      </w:r>
      <w:r w:rsidR="000B15C4" w:rsidRPr="00E558BE">
        <w:rPr>
          <w:noProof/>
          <w:szCs w:val="24"/>
        </w:rPr>
        <w:drawing>
          <wp:inline distT="0" distB="0" distL="0" distR="0" wp14:anchorId="6EEC11CD" wp14:editId="7173D3EA">
            <wp:extent cx="2298700" cy="1728936"/>
            <wp:effectExtent l="0" t="0" r="6350" b="5080"/>
            <wp:docPr id="73" name="Picture 73" descr="C:\Users\laylward\AppData\Local\Microsoft\Windows\Temporary Internet Files\Content.Word\IMG_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ylward\AppData\Local\Microsoft\Windows\Temporary Internet Files\Content.Word\IMG_011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11815" cy="1738800"/>
                    </a:xfrm>
                    <a:prstGeom prst="rect">
                      <a:avLst/>
                    </a:prstGeom>
                    <a:noFill/>
                    <a:ln>
                      <a:noFill/>
                    </a:ln>
                  </pic:spPr>
                </pic:pic>
              </a:graphicData>
            </a:graphic>
          </wp:inline>
        </w:drawing>
      </w:r>
    </w:p>
    <w:p w:rsidR="000B15C4" w:rsidRPr="00E558BE" w:rsidRDefault="000B15C4" w:rsidP="005643CC">
      <w:pPr>
        <w:pStyle w:val="Subsection"/>
        <w:spacing w:after="80"/>
        <w:jc w:val="both"/>
        <w:rPr>
          <w:rFonts w:asciiTheme="minorHAnsi" w:hAnsiTheme="minorHAnsi"/>
          <w:snapToGrid w:val="0"/>
          <w:szCs w:val="24"/>
        </w:rPr>
      </w:pPr>
    </w:p>
    <w:p w:rsidR="000B15C4" w:rsidRPr="00E558BE" w:rsidRDefault="000B15C4" w:rsidP="00444028">
      <w:pPr>
        <w:pStyle w:val="Subsection"/>
        <w:spacing w:after="80"/>
        <w:jc w:val="both"/>
        <w:rPr>
          <w:rFonts w:asciiTheme="minorHAnsi" w:hAnsiTheme="minorHAnsi"/>
          <w:b/>
          <w:snapToGrid w:val="0"/>
          <w:szCs w:val="24"/>
        </w:rPr>
      </w:pPr>
      <w:r w:rsidRPr="00E558BE">
        <w:rPr>
          <w:rFonts w:asciiTheme="minorHAnsi" w:hAnsiTheme="minorHAnsi"/>
          <w:b/>
          <w:snapToGrid w:val="0"/>
          <w:szCs w:val="24"/>
        </w:rPr>
        <w:t>No parking within One (1) hour</w:t>
      </w:r>
    </w:p>
    <w:p w:rsidR="00096389" w:rsidRPr="00E558BE" w:rsidRDefault="00D75BA1" w:rsidP="000B15C4">
      <w:pPr>
        <w:pStyle w:val="Subsection"/>
        <w:numPr>
          <w:ilvl w:val="0"/>
          <w:numId w:val="32"/>
        </w:numPr>
        <w:spacing w:after="80"/>
        <w:jc w:val="both"/>
        <w:rPr>
          <w:rFonts w:asciiTheme="minorHAnsi" w:hAnsiTheme="minorHAnsi"/>
          <w:snapToGrid w:val="0"/>
          <w:szCs w:val="24"/>
        </w:rPr>
      </w:pPr>
      <w:r w:rsidRPr="00E558BE">
        <w:rPr>
          <w:rFonts w:asciiTheme="minorHAnsi" w:hAnsiTheme="minorHAnsi"/>
          <w:snapToGrid w:val="0"/>
          <w:szCs w:val="24"/>
        </w:rPr>
        <w:t>w</w:t>
      </w:r>
      <w:r w:rsidR="000B15C4" w:rsidRPr="00E558BE">
        <w:rPr>
          <w:rFonts w:asciiTheme="minorHAnsi" w:hAnsiTheme="minorHAnsi"/>
          <w:snapToGrid w:val="0"/>
          <w:szCs w:val="24"/>
        </w:rPr>
        <w:t xml:space="preserve">hen the parking restriction time has expired a person shall not park that vehicle again in the same thoroughfare on that day unless it has first been removed from the thoroughfare for at least </w:t>
      </w:r>
      <w:r w:rsidR="00096389" w:rsidRPr="00E558BE">
        <w:rPr>
          <w:rFonts w:asciiTheme="minorHAnsi" w:hAnsiTheme="minorHAnsi"/>
          <w:snapToGrid w:val="0"/>
          <w:szCs w:val="24"/>
        </w:rPr>
        <w:t xml:space="preserve"> one (1) hour </w:t>
      </w:r>
    </w:p>
    <w:p w:rsidR="00096389" w:rsidRPr="00E558BE" w:rsidRDefault="00096389" w:rsidP="00AA06E0">
      <w:pPr>
        <w:pStyle w:val="Subsection"/>
        <w:spacing w:after="80"/>
        <w:ind w:left="720" w:firstLine="0"/>
        <w:jc w:val="both"/>
        <w:rPr>
          <w:rFonts w:asciiTheme="minorHAnsi" w:hAnsiTheme="minorHAnsi"/>
          <w:b/>
          <w:snapToGrid w:val="0"/>
          <w:color w:val="FF0000"/>
          <w:szCs w:val="24"/>
        </w:rPr>
      </w:pPr>
      <w:r w:rsidRPr="00E558BE">
        <w:rPr>
          <w:rFonts w:ascii="Arial" w:hAnsi="Arial" w:cs="Arial"/>
          <w:noProof/>
          <w:szCs w:val="24"/>
        </w:rPr>
        <w:drawing>
          <wp:inline distT="0" distB="0" distL="0" distR="0" wp14:anchorId="0395AE53" wp14:editId="204D5270">
            <wp:extent cx="990600" cy="1428750"/>
            <wp:effectExtent l="0" t="0" r="0" b="0"/>
            <wp:docPr id="10" name="Picture 10" descr="http://ts1.mm.bing.net/th?id=JN.vell7lkq2z5iqCRcK9dhfw&amp;w=104&amp;h=150&amp;c=7&amp;rs=1&amp;qlt=90&amp;o=4&amp;pi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1.mm.bing.net/th?id=JN.vell7lkq2z5iqCRcK9dhfw&amp;w=104&amp;h=150&amp;c=7&amp;rs=1&amp;qlt=90&amp;o=4&amp;pid=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1428750"/>
                    </a:xfrm>
                    <a:prstGeom prst="rect">
                      <a:avLst/>
                    </a:prstGeom>
                    <a:noFill/>
                    <a:ln>
                      <a:noFill/>
                    </a:ln>
                  </pic:spPr>
                </pic:pic>
              </a:graphicData>
            </a:graphic>
          </wp:inline>
        </w:drawing>
      </w:r>
      <w:r w:rsidR="000B15C4" w:rsidRPr="00E558BE">
        <w:rPr>
          <w:rFonts w:asciiTheme="minorHAnsi" w:hAnsiTheme="minorHAnsi"/>
          <w:snapToGrid w:val="0"/>
          <w:szCs w:val="24"/>
        </w:rPr>
        <w:t xml:space="preserve">    </w:t>
      </w:r>
      <w:r w:rsidR="00443896" w:rsidRPr="00E558BE">
        <w:rPr>
          <w:rFonts w:asciiTheme="minorHAnsi" w:hAnsiTheme="minorHAnsi"/>
          <w:snapToGrid w:val="0"/>
          <w:szCs w:val="24"/>
        </w:rPr>
        <w:t xml:space="preserve"> </w:t>
      </w:r>
      <w:r w:rsidR="00443896" w:rsidRPr="00E558BE">
        <w:rPr>
          <w:rFonts w:asciiTheme="minorHAnsi" w:hAnsiTheme="minorHAnsi"/>
          <w:b/>
          <w:snapToGrid w:val="0"/>
          <w:color w:val="FF0000"/>
          <w:szCs w:val="24"/>
        </w:rPr>
        <w:t>MUST LEAVE THE THOROUGHFARE FOR ONE HOUR</w:t>
      </w:r>
    </w:p>
    <w:p w:rsidR="00BC5D40" w:rsidRPr="00E558BE" w:rsidRDefault="00190B10" w:rsidP="00133FBD">
      <w:pPr>
        <w:pStyle w:val="Subsection"/>
        <w:spacing w:after="80"/>
        <w:jc w:val="both"/>
        <w:rPr>
          <w:rFonts w:asciiTheme="minorHAnsi" w:hAnsiTheme="minorHAnsi"/>
          <w:b/>
          <w:snapToGrid w:val="0"/>
          <w:szCs w:val="24"/>
        </w:rPr>
      </w:pPr>
      <w:r w:rsidRPr="00E558BE">
        <w:rPr>
          <w:rFonts w:asciiTheme="minorHAnsi" w:hAnsiTheme="minorHAnsi"/>
          <w:b/>
          <w:snapToGrid w:val="0"/>
          <w:szCs w:val="24"/>
        </w:rPr>
        <w:lastRenderedPageBreak/>
        <w:t>STOPPING HEAVY, COMMERCIAL AND OTHER TYPES OF VEHICLES IN BUILT UP AREA</w:t>
      </w:r>
    </w:p>
    <w:p w:rsidR="008855D3" w:rsidRDefault="008855D3" w:rsidP="00133FBD">
      <w:pPr>
        <w:pStyle w:val="Subsection"/>
        <w:spacing w:after="80"/>
        <w:jc w:val="both"/>
        <w:rPr>
          <w:rFonts w:asciiTheme="minorHAnsi" w:hAnsiTheme="minorHAnsi"/>
          <w:snapToGrid w:val="0"/>
          <w:szCs w:val="24"/>
        </w:rPr>
      </w:pPr>
      <w:r>
        <w:rPr>
          <w:rFonts w:asciiTheme="minorHAnsi" w:hAnsiTheme="minorHAnsi"/>
          <w:snapToGrid w:val="0"/>
          <w:szCs w:val="24"/>
        </w:rPr>
        <w:t xml:space="preserve">A person shall not park on a carriageway or verge in a built-up area between the hours </w:t>
      </w:r>
    </w:p>
    <w:p w:rsidR="003F4936" w:rsidRDefault="008855D3" w:rsidP="00133FBD">
      <w:pPr>
        <w:pStyle w:val="Subsection"/>
        <w:spacing w:after="80"/>
        <w:jc w:val="both"/>
        <w:rPr>
          <w:rFonts w:asciiTheme="minorHAnsi" w:hAnsiTheme="minorHAnsi"/>
          <w:snapToGrid w:val="0"/>
          <w:szCs w:val="24"/>
        </w:rPr>
      </w:pPr>
      <w:proofErr w:type="gramStart"/>
      <w:r>
        <w:rPr>
          <w:rFonts w:asciiTheme="minorHAnsi" w:hAnsiTheme="minorHAnsi"/>
          <w:snapToGrid w:val="0"/>
          <w:szCs w:val="24"/>
        </w:rPr>
        <w:t>of</w:t>
      </w:r>
      <w:proofErr w:type="gramEnd"/>
      <w:r>
        <w:rPr>
          <w:rFonts w:asciiTheme="minorHAnsi" w:hAnsiTheme="minorHAnsi"/>
          <w:snapToGrid w:val="0"/>
          <w:szCs w:val="24"/>
        </w:rPr>
        <w:t xml:space="preserve"> </w:t>
      </w:r>
      <w:r w:rsidRPr="009E71D7">
        <w:rPr>
          <w:rFonts w:asciiTheme="minorHAnsi" w:hAnsiTheme="minorHAnsi"/>
          <w:b/>
          <w:snapToGrid w:val="0"/>
          <w:szCs w:val="24"/>
        </w:rPr>
        <w:t>6pm one day and 7am</w:t>
      </w:r>
      <w:r>
        <w:rPr>
          <w:rFonts w:asciiTheme="minorHAnsi" w:hAnsiTheme="minorHAnsi"/>
          <w:snapToGrid w:val="0"/>
          <w:szCs w:val="24"/>
        </w:rPr>
        <w:t xml:space="preserve"> the following day</w:t>
      </w:r>
      <w:r w:rsidR="003F4936">
        <w:rPr>
          <w:rFonts w:asciiTheme="minorHAnsi" w:hAnsiTheme="minorHAnsi"/>
          <w:snapToGrid w:val="0"/>
          <w:szCs w:val="24"/>
        </w:rPr>
        <w:t xml:space="preserve">; </w:t>
      </w:r>
      <w:r>
        <w:rPr>
          <w:rFonts w:asciiTheme="minorHAnsi" w:hAnsiTheme="minorHAnsi"/>
          <w:snapToGrid w:val="0"/>
          <w:szCs w:val="24"/>
        </w:rPr>
        <w:t xml:space="preserve"> and for more than </w:t>
      </w:r>
      <w:r w:rsidRPr="009E71D7">
        <w:rPr>
          <w:rFonts w:asciiTheme="minorHAnsi" w:hAnsiTheme="minorHAnsi"/>
          <w:b/>
          <w:snapToGrid w:val="0"/>
          <w:szCs w:val="24"/>
        </w:rPr>
        <w:t>three (3) hours</w:t>
      </w:r>
      <w:r>
        <w:rPr>
          <w:rFonts w:asciiTheme="minorHAnsi" w:hAnsiTheme="minorHAnsi"/>
          <w:snapToGrid w:val="0"/>
          <w:szCs w:val="24"/>
        </w:rPr>
        <w:t xml:space="preserve"> </w:t>
      </w:r>
    </w:p>
    <w:p w:rsidR="008855D3" w:rsidRPr="00E558BE" w:rsidRDefault="003F4936" w:rsidP="00133FBD">
      <w:pPr>
        <w:pStyle w:val="Subsection"/>
        <w:spacing w:after="80"/>
        <w:jc w:val="both"/>
        <w:rPr>
          <w:rFonts w:asciiTheme="minorHAnsi" w:hAnsiTheme="minorHAnsi"/>
          <w:snapToGrid w:val="0"/>
          <w:szCs w:val="24"/>
        </w:rPr>
      </w:pPr>
      <w:proofErr w:type="gramStart"/>
      <w:r>
        <w:rPr>
          <w:rFonts w:asciiTheme="minorHAnsi" w:hAnsiTheme="minorHAnsi"/>
          <w:snapToGrid w:val="0"/>
          <w:szCs w:val="24"/>
        </w:rPr>
        <w:t>c</w:t>
      </w:r>
      <w:r w:rsidR="008855D3">
        <w:rPr>
          <w:rFonts w:asciiTheme="minorHAnsi" w:hAnsiTheme="minorHAnsi"/>
          <w:snapToGrid w:val="0"/>
          <w:szCs w:val="24"/>
        </w:rPr>
        <w:t>onsecutively</w:t>
      </w:r>
      <w:proofErr w:type="gramEnd"/>
      <w:r w:rsidR="008855D3">
        <w:rPr>
          <w:rFonts w:asciiTheme="minorHAnsi" w:hAnsiTheme="minorHAnsi"/>
          <w:snapToGrid w:val="0"/>
          <w:szCs w:val="24"/>
        </w:rPr>
        <w:t xml:space="preserve"> between the hours of </w:t>
      </w:r>
      <w:r w:rsidR="008855D3" w:rsidRPr="009E71D7">
        <w:rPr>
          <w:rFonts w:asciiTheme="minorHAnsi" w:hAnsiTheme="minorHAnsi"/>
          <w:b/>
          <w:snapToGrid w:val="0"/>
          <w:szCs w:val="24"/>
        </w:rPr>
        <w:t>7am and 6pm</w:t>
      </w:r>
      <w:r w:rsidR="008855D3">
        <w:rPr>
          <w:rFonts w:asciiTheme="minorHAnsi" w:hAnsiTheme="minorHAnsi"/>
          <w:snapToGrid w:val="0"/>
          <w:szCs w:val="24"/>
        </w:rPr>
        <w:t>:</w:t>
      </w:r>
    </w:p>
    <w:p w:rsidR="00190B10" w:rsidRPr="00E558BE" w:rsidRDefault="00190B10" w:rsidP="00190B10">
      <w:pPr>
        <w:pStyle w:val="Subsection"/>
        <w:numPr>
          <w:ilvl w:val="0"/>
          <w:numId w:val="29"/>
        </w:numPr>
        <w:spacing w:after="80"/>
        <w:jc w:val="both"/>
        <w:rPr>
          <w:rFonts w:asciiTheme="minorHAnsi" w:hAnsiTheme="minorHAnsi"/>
          <w:snapToGrid w:val="0"/>
          <w:szCs w:val="24"/>
        </w:rPr>
      </w:pPr>
      <w:r w:rsidRPr="00E558BE">
        <w:rPr>
          <w:rFonts w:asciiTheme="minorHAnsi" w:hAnsiTheme="minorHAnsi"/>
          <w:snapToGrid w:val="0"/>
          <w:szCs w:val="24"/>
        </w:rPr>
        <w:t>a vehicle of any combination of vehicles that, together with any projection on, or load carried by, the vehicle or combination of vehicles, is 7.5m or more in length or exceeds a GVM of 4.5t</w:t>
      </w:r>
    </w:p>
    <w:p w:rsidR="00190B10" w:rsidRPr="00E558BE" w:rsidRDefault="00190B10" w:rsidP="00190B10">
      <w:pPr>
        <w:pStyle w:val="Subsection"/>
        <w:numPr>
          <w:ilvl w:val="0"/>
          <w:numId w:val="29"/>
        </w:numPr>
        <w:spacing w:after="80"/>
        <w:jc w:val="both"/>
        <w:rPr>
          <w:rFonts w:asciiTheme="minorHAnsi" w:hAnsiTheme="minorHAnsi"/>
          <w:snapToGrid w:val="0"/>
          <w:szCs w:val="24"/>
        </w:rPr>
      </w:pPr>
      <w:r w:rsidRPr="00E558BE">
        <w:rPr>
          <w:rFonts w:asciiTheme="minorHAnsi" w:hAnsiTheme="minorHAnsi"/>
          <w:snapToGrid w:val="0"/>
          <w:szCs w:val="24"/>
        </w:rPr>
        <w:t>a commercial vehicle</w:t>
      </w:r>
    </w:p>
    <w:p w:rsidR="00190B10" w:rsidRPr="00E558BE" w:rsidRDefault="00190B10" w:rsidP="00190B10">
      <w:pPr>
        <w:pStyle w:val="Subsection"/>
        <w:numPr>
          <w:ilvl w:val="0"/>
          <w:numId w:val="29"/>
        </w:numPr>
        <w:spacing w:after="80"/>
        <w:jc w:val="both"/>
        <w:rPr>
          <w:rFonts w:asciiTheme="minorHAnsi" w:hAnsiTheme="minorHAnsi"/>
          <w:snapToGrid w:val="0"/>
          <w:szCs w:val="24"/>
        </w:rPr>
      </w:pPr>
      <w:r w:rsidRPr="00E558BE">
        <w:rPr>
          <w:rFonts w:asciiTheme="minorHAnsi" w:hAnsiTheme="minorHAnsi"/>
          <w:snapToGrid w:val="0"/>
          <w:szCs w:val="24"/>
        </w:rPr>
        <w:t>a caravan</w:t>
      </w:r>
    </w:p>
    <w:p w:rsidR="00190B10" w:rsidRPr="00E558BE" w:rsidRDefault="00190B10" w:rsidP="00190B10">
      <w:pPr>
        <w:pStyle w:val="Subsection"/>
        <w:numPr>
          <w:ilvl w:val="0"/>
          <w:numId w:val="29"/>
        </w:numPr>
        <w:spacing w:after="80"/>
        <w:jc w:val="both"/>
        <w:rPr>
          <w:rFonts w:asciiTheme="minorHAnsi" w:hAnsiTheme="minorHAnsi"/>
          <w:snapToGrid w:val="0"/>
          <w:szCs w:val="24"/>
        </w:rPr>
      </w:pPr>
      <w:r w:rsidRPr="00E558BE">
        <w:rPr>
          <w:rFonts w:asciiTheme="minorHAnsi" w:hAnsiTheme="minorHAnsi"/>
          <w:snapToGrid w:val="0"/>
          <w:szCs w:val="24"/>
        </w:rPr>
        <w:t>a bus</w:t>
      </w:r>
    </w:p>
    <w:p w:rsidR="00190B10" w:rsidRPr="00E558BE" w:rsidRDefault="00190B10" w:rsidP="00190B10">
      <w:pPr>
        <w:pStyle w:val="Subsection"/>
        <w:numPr>
          <w:ilvl w:val="0"/>
          <w:numId w:val="29"/>
        </w:numPr>
        <w:spacing w:after="80"/>
        <w:jc w:val="both"/>
        <w:rPr>
          <w:rFonts w:asciiTheme="minorHAnsi" w:hAnsiTheme="minorHAnsi"/>
          <w:snapToGrid w:val="0"/>
          <w:szCs w:val="24"/>
        </w:rPr>
      </w:pPr>
      <w:r w:rsidRPr="00E558BE">
        <w:rPr>
          <w:rFonts w:asciiTheme="minorHAnsi" w:hAnsiTheme="minorHAnsi"/>
          <w:snapToGrid w:val="0"/>
          <w:szCs w:val="24"/>
        </w:rPr>
        <w:t>a tow truck</w:t>
      </w:r>
    </w:p>
    <w:p w:rsidR="00190B10" w:rsidRDefault="00190B10" w:rsidP="00190B10">
      <w:pPr>
        <w:pStyle w:val="Subsection"/>
        <w:numPr>
          <w:ilvl w:val="0"/>
          <w:numId w:val="29"/>
        </w:numPr>
        <w:spacing w:after="80"/>
        <w:jc w:val="both"/>
        <w:rPr>
          <w:rFonts w:asciiTheme="minorHAnsi" w:hAnsiTheme="minorHAnsi"/>
          <w:snapToGrid w:val="0"/>
          <w:szCs w:val="24"/>
        </w:rPr>
      </w:pPr>
      <w:r w:rsidRPr="00E558BE">
        <w:rPr>
          <w:rFonts w:asciiTheme="minorHAnsi" w:hAnsiTheme="minorHAnsi"/>
          <w:snapToGrid w:val="0"/>
          <w:szCs w:val="24"/>
        </w:rPr>
        <w:t xml:space="preserve"> a tractor, or</w:t>
      </w:r>
    </w:p>
    <w:p w:rsidR="001B3B06" w:rsidRPr="00E558BE" w:rsidRDefault="001B3B06" w:rsidP="00190B10">
      <w:pPr>
        <w:pStyle w:val="Subsection"/>
        <w:numPr>
          <w:ilvl w:val="0"/>
          <w:numId w:val="29"/>
        </w:numPr>
        <w:spacing w:after="80"/>
        <w:jc w:val="both"/>
        <w:rPr>
          <w:rFonts w:asciiTheme="minorHAnsi" w:hAnsiTheme="minorHAnsi"/>
          <w:snapToGrid w:val="0"/>
          <w:szCs w:val="24"/>
        </w:rPr>
      </w:pPr>
      <w:r>
        <w:rPr>
          <w:rFonts w:asciiTheme="minorHAnsi" w:hAnsiTheme="minorHAnsi"/>
          <w:snapToGrid w:val="0"/>
          <w:szCs w:val="24"/>
        </w:rPr>
        <w:t>a trailer</w:t>
      </w:r>
    </w:p>
    <w:p w:rsidR="00C332AF" w:rsidRDefault="00C332AF" w:rsidP="00C332AF">
      <w:pPr>
        <w:pStyle w:val="Subsection"/>
        <w:pBdr>
          <w:bottom w:val="single" w:sz="12" w:space="1" w:color="auto"/>
        </w:pBdr>
        <w:spacing w:after="80"/>
        <w:jc w:val="both"/>
        <w:rPr>
          <w:rFonts w:asciiTheme="minorHAnsi" w:hAnsiTheme="minorHAnsi"/>
          <w:b/>
          <w:snapToGrid w:val="0"/>
          <w:szCs w:val="24"/>
        </w:rPr>
      </w:pPr>
    </w:p>
    <w:p w:rsidR="00DB180E" w:rsidRDefault="00DB180E" w:rsidP="00DB180E">
      <w:pPr>
        <w:pStyle w:val="Subsection"/>
        <w:spacing w:after="80"/>
        <w:jc w:val="center"/>
        <w:rPr>
          <w:rFonts w:asciiTheme="minorHAnsi" w:hAnsiTheme="minorHAnsi"/>
          <w:b/>
          <w:snapToGrid w:val="0"/>
          <w:szCs w:val="24"/>
        </w:rPr>
      </w:pPr>
    </w:p>
    <w:p w:rsidR="00C92910" w:rsidRDefault="00C332AF" w:rsidP="00C332AF">
      <w:pPr>
        <w:pStyle w:val="Subsection"/>
        <w:spacing w:after="80"/>
        <w:jc w:val="both"/>
        <w:rPr>
          <w:rFonts w:asciiTheme="minorHAnsi" w:hAnsiTheme="minorHAnsi"/>
          <w:b/>
          <w:snapToGrid w:val="0"/>
          <w:szCs w:val="24"/>
        </w:rPr>
      </w:pPr>
      <w:r>
        <w:rPr>
          <w:rFonts w:asciiTheme="minorHAnsi" w:hAnsiTheme="minorHAnsi"/>
          <w:b/>
          <w:snapToGrid w:val="0"/>
          <w:szCs w:val="24"/>
        </w:rPr>
        <w:t>STOPPING IN A TAXI ZONE</w:t>
      </w:r>
    </w:p>
    <w:p w:rsidR="00C332AF" w:rsidRDefault="00C332AF" w:rsidP="00C332AF">
      <w:pPr>
        <w:pStyle w:val="Subsection"/>
        <w:spacing w:after="80"/>
        <w:jc w:val="both"/>
        <w:rPr>
          <w:rFonts w:asciiTheme="minorHAnsi" w:hAnsiTheme="minorHAnsi"/>
          <w:snapToGrid w:val="0"/>
          <w:szCs w:val="24"/>
        </w:rPr>
      </w:pPr>
      <w:r>
        <w:rPr>
          <w:rFonts w:asciiTheme="minorHAnsi" w:hAnsiTheme="minorHAnsi"/>
          <w:snapToGrid w:val="0"/>
          <w:szCs w:val="24"/>
        </w:rPr>
        <w:t>A driver shall not:</w:t>
      </w:r>
    </w:p>
    <w:p w:rsidR="00C92910" w:rsidRPr="0087300A" w:rsidRDefault="00C332AF" w:rsidP="00C92910">
      <w:pPr>
        <w:pStyle w:val="Subsection"/>
        <w:numPr>
          <w:ilvl w:val="0"/>
          <w:numId w:val="34"/>
        </w:numPr>
        <w:spacing w:after="80"/>
        <w:jc w:val="both"/>
        <w:rPr>
          <w:rFonts w:asciiTheme="minorHAnsi" w:hAnsiTheme="minorHAnsi"/>
          <w:b/>
          <w:snapToGrid w:val="0"/>
          <w:szCs w:val="24"/>
        </w:rPr>
      </w:pPr>
      <w:r w:rsidRPr="0087300A">
        <w:rPr>
          <w:rFonts w:asciiTheme="minorHAnsi" w:hAnsiTheme="minorHAnsi"/>
          <w:snapToGrid w:val="0"/>
          <w:szCs w:val="24"/>
        </w:rPr>
        <w:t>stop in a taxi zone, unless the driver is driving a taxi</w:t>
      </w:r>
    </w:p>
    <w:p w:rsidR="00FC5C53" w:rsidRPr="00E558BE" w:rsidRDefault="00FC5C53" w:rsidP="006145E5">
      <w:pPr>
        <w:pStyle w:val="Subsection"/>
        <w:spacing w:after="80"/>
        <w:jc w:val="both"/>
        <w:rPr>
          <w:rFonts w:asciiTheme="minorHAnsi" w:hAnsiTheme="minorHAnsi"/>
          <w:snapToGrid w:val="0"/>
          <w:szCs w:val="24"/>
        </w:rPr>
      </w:pPr>
    </w:p>
    <w:p w:rsidR="00FC5C53" w:rsidRDefault="0087300A" w:rsidP="006145E5">
      <w:pPr>
        <w:pStyle w:val="Subsection"/>
        <w:spacing w:after="80"/>
        <w:jc w:val="both"/>
        <w:rPr>
          <w:rFonts w:ascii="Arial" w:hAnsi="Arial" w:cs="Arial"/>
          <w:noProof/>
          <w:sz w:val="20"/>
        </w:rPr>
      </w:pPr>
      <w:r>
        <w:rPr>
          <w:rFonts w:ascii="Arial" w:hAnsi="Arial" w:cs="Arial"/>
          <w:noProof/>
          <w:color w:val="1020D0"/>
          <w:sz w:val="20"/>
        </w:rPr>
        <w:drawing>
          <wp:inline distT="0" distB="0" distL="0" distR="0" wp14:anchorId="06E7773E" wp14:editId="25698670">
            <wp:extent cx="1278354" cy="1892300"/>
            <wp:effectExtent l="0" t="0" r="0" b="0"/>
            <wp:docPr id="72" name="Picture 72" descr="http://ts1.mm.bing.net/th?&amp;id=JN.1y9drXkSHP9BKTkjDAlahA&amp;w=300&amp;h=300&amp;c=0&amp;pid=1.9&amp;rs=0&amp;p=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1.mm.bing.net/th?&amp;id=JN.1y9drXkSHP9BKTkjDAlahA&amp;w=300&amp;h=300&amp;c=0&amp;pid=1.9&amp;rs=0&amp;p=0">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78354" cy="1892300"/>
                    </a:xfrm>
                    <a:prstGeom prst="rect">
                      <a:avLst/>
                    </a:prstGeom>
                    <a:noFill/>
                    <a:ln>
                      <a:noFill/>
                    </a:ln>
                  </pic:spPr>
                </pic:pic>
              </a:graphicData>
            </a:graphic>
          </wp:inline>
        </w:drawing>
      </w:r>
      <w:r>
        <w:rPr>
          <w:rFonts w:asciiTheme="minorHAnsi" w:hAnsiTheme="minorHAnsi"/>
          <w:snapToGrid w:val="0"/>
          <w:szCs w:val="24"/>
        </w:rPr>
        <w:t xml:space="preserve">  </w:t>
      </w:r>
      <w:r>
        <w:rPr>
          <w:rFonts w:ascii="Arial" w:hAnsi="Arial" w:cs="Arial"/>
          <w:noProof/>
          <w:sz w:val="20"/>
        </w:rPr>
        <w:t xml:space="preserve">                                                   </w:t>
      </w:r>
      <w:r>
        <w:rPr>
          <w:rFonts w:ascii="Arial" w:hAnsi="Arial" w:cs="Arial"/>
          <w:noProof/>
          <w:sz w:val="20"/>
        </w:rPr>
        <w:drawing>
          <wp:inline distT="0" distB="0" distL="0" distR="0" wp14:anchorId="0814489D" wp14:editId="0DC8B534">
            <wp:extent cx="1435100" cy="1435100"/>
            <wp:effectExtent l="0" t="0" r="0" b="0"/>
            <wp:docPr id="77" name="Picture 77" descr="http://www.drivingschoolireland.com/image/r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rivingschoolireland.com/image/r16.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35100" cy="1435100"/>
                    </a:xfrm>
                    <a:prstGeom prst="rect">
                      <a:avLst/>
                    </a:prstGeom>
                    <a:noFill/>
                    <a:ln>
                      <a:noFill/>
                    </a:ln>
                  </pic:spPr>
                </pic:pic>
              </a:graphicData>
            </a:graphic>
          </wp:inline>
        </w:drawing>
      </w:r>
    </w:p>
    <w:p w:rsidR="0087300A" w:rsidRPr="00E558BE" w:rsidRDefault="0087300A" w:rsidP="006145E5">
      <w:pPr>
        <w:pStyle w:val="Subsection"/>
        <w:spacing w:after="80"/>
        <w:jc w:val="both"/>
        <w:rPr>
          <w:rFonts w:asciiTheme="minorHAnsi" w:hAnsiTheme="minorHAnsi"/>
          <w:snapToGrid w:val="0"/>
          <w:szCs w:val="24"/>
        </w:rPr>
      </w:pPr>
    </w:p>
    <w:p w:rsidR="008419F3" w:rsidRPr="00E558BE" w:rsidRDefault="008419F3" w:rsidP="008419F3">
      <w:pPr>
        <w:pStyle w:val="Subsection"/>
        <w:spacing w:after="80"/>
        <w:rPr>
          <w:rFonts w:asciiTheme="minorHAnsi" w:hAnsiTheme="minorHAnsi"/>
          <w:snapToGrid w:val="0"/>
          <w:szCs w:val="24"/>
        </w:rPr>
      </w:pPr>
    </w:p>
    <w:p w:rsidR="00287B0F" w:rsidRPr="00E558BE" w:rsidRDefault="00287B0F" w:rsidP="00D0178B">
      <w:pPr>
        <w:jc w:val="both"/>
        <w:rPr>
          <w:sz w:val="24"/>
          <w:szCs w:val="24"/>
        </w:rPr>
      </w:pPr>
    </w:p>
    <w:p w:rsidR="009119C9" w:rsidRPr="00E558BE" w:rsidRDefault="009119C9">
      <w:pPr>
        <w:rPr>
          <w:sz w:val="24"/>
          <w:szCs w:val="24"/>
        </w:rPr>
      </w:pPr>
    </w:p>
    <w:sectPr w:rsidR="009119C9" w:rsidRPr="00E558BE">
      <w:headerReference w:type="even" r:id="rId59"/>
      <w:headerReference w:type="default" r:id="rId60"/>
      <w:footerReference w:type="even" r:id="rId61"/>
      <w:footerReference w:type="default" r:id="rId62"/>
      <w:headerReference w:type="first" r:id="rId63"/>
      <w:footerReference w:type="first" r:id="rId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DC1" w:rsidRDefault="00E74DC1" w:rsidP="00E74DC1">
      <w:pPr>
        <w:spacing w:after="0" w:line="240" w:lineRule="auto"/>
      </w:pPr>
      <w:r>
        <w:separator/>
      </w:r>
    </w:p>
  </w:endnote>
  <w:endnote w:type="continuationSeparator" w:id="0">
    <w:p w:rsidR="00E74DC1" w:rsidRDefault="00E74DC1" w:rsidP="00E74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DC1" w:rsidRDefault="00E74D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DC1" w:rsidRPr="004C5242" w:rsidRDefault="00E74DC1">
    <w:pPr>
      <w:pStyle w:val="Footer"/>
      <w:rPr>
        <w:sz w:val="18"/>
        <w:szCs w:val="18"/>
      </w:rPr>
    </w:pPr>
    <w:r w:rsidRPr="004C5242">
      <w:rPr>
        <w:b/>
        <w:sz w:val="18"/>
        <w:szCs w:val="18"/>
      </w:rPr>
      <w:t>Admin Building:</w:t>
    </w:r>
    <w:r w:rsidR="00CB3E41" w:rsidRPr="004C5242">
      <w:rPr>
        <w:b/>
        <w:sz w:val="18"/>
        <w:szCs w:val="18"/>
      </w:rPr>
      <w:t xml:space="preserve"> </w:t>
    </w:r>
    <w:r w:rsidRPr="004C5242">
      <w:rPr>
        <w:sz w:val="18"/>
        <w:szCs w:val="18"/>
      </w:rPr>
      <w:t xml:space="preserve"> 9 Colville Crescent Spearwood WA</w:t>
    </w:r>
    <w:r w:rsidR="00CB3E41" w:rsidRPr="004C5242">
      <w:rPr>
        <w:sz w:val="18"/>
        <w:szCs w:val="18"/>
      </w:rPr>
      <w:t xml:space="preserve">   </w:t>
    </w:r>
    <w:r w:rsidR="00CB3E41" w:rsidRPr="004C5242">
      <w:rPr>
        <w:b/>
        <w:sz w:val="18"/>
        <w:szCs w:val="18"/>
      </w:rPr>
      <w:t xml:space="preserve">Website:    </w:t>
    </w:r>
    <w:r w:rsidR="00CB3E41" w:rsidRPr="004C5242">
      <w:rPr>
        <w:sz w:val="18"/>
        <w:szCs w:val="18"/>
      </w:rPr>
      <w:t xml:space="preserve">customer@cockburn.wa.gov.au       </w:t>
    </w:r>
  </w:p>
  <w:p w:rsidR="00E74DC1" w:rsidRPr="004C5242" w:rsidRDefault="00E74DC1">
    <w:pPr>
      <w:pStyle w:val="Footer"/>
      <w:rPr>
        <w:sz w:val="18"/>
        <w:szCs w:val="18"/>
      </w:rPr>
    </w:pPr>
    <w:r w:rsidRPr="004C5242">
      <w:rPr>
        <w:b/>
        <w:sz w:val="18"/>
        <w:szCs w:val="18"/>
      </w:rPr>
      <w:t xml:space="preserve">General Enquires Telephone:      </w:t>
    </w:r>
    <w:r w:rsidRPr="004C5242">
      <w:rPr>
        <w:sz w:val="18"/>
        <w:szCs w:val="18"/>
      </w:rPr>
      <w:t>(08) 9411 3444</w:t>
    </w:r>
    <w:r w:rsidR="00CB3E41" w:rsidRPr="004C5242">
      <w:rPr>
        <w:sz w:val="18"/>
        <w:szCs w:val="18"/>
      </w:rPr>
      <w:t xml:space="preserve">    </w:t>
    </w:r>
    <w:proofErr w:type="spellStart"/>
    <w:r w:rsidRPr="004C5242">
      <w:rPr>
        <w:b/>
        <w:sz w:val="18"/>
        <w:szCs w:val="18"/>
      </w:rPr>
      <w:t>Fascimile</w:t>
    </w:r>
    <w:proofErr w:type="spellEnd"/>
    <w:r w:rsidRPr="004C5242">
      <w:rPr>
        <w:b/>
        <w:sz w:val="18"/>
        <w:szCs w:val="18"/>
      </w:rPr>
      <w:t>:</w:t>
    </w:r>
    <w:r w:rsidRPr="004C5242">
      <w:rPr>
        <w:sz w:val="18"/>
        <w:szCs w:val="18"/>
      </w:rPr>
      <w:t xml:space="preserve">    (08) 9411 333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DC1" w:rsidRDefault="00E74D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DC1" w:rsidRDefault="00E74DC1" w:rsidP="00E74DC1">
      <w:pPr>
        <w:spacing w:after="0" w:line="240" w:lineRule="auto"/>
      </w:pPr>
      <w:r>
        <w:separator/>
      </w:r>
    </w:p>
  </w:footnote>
  <w:footnote w:type="continuationSeparator" w:id="0">
    <w:p w:rsidR="00E74DC1" w:rsidRDefault="00E74DC1" w:rsidP="00E74D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DC1" w:rsidRDefault="00E74D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DC1" w:rsidRDefault="00E74D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DC1" w:rsidRDefault="00E74D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238B"/>
    <w:multiLevelType w:val="hybridMultilevel"/>
    <w:tmpl w:val="A35A527C"/>
    <w:lvl w:ilvl="0" w:tplc="5778FB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EA6196C"/>
    <w:multiLevelType w:val="hybridMultilevel"/>
    <w:tmpl w:val="8244FE0A"/>
    <w:lvl w:ilvl="0" w:tplc="B64AC0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F26636D"/>
    <w:multiLevelType w:val="hybridMultilevel"/>
    <w:tmpl w:val="BCE2ACD2"/>
    <w:lvl w:ilvl="0" w:tplc="7324BCC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0E26038"/>
    <w:multiLevelType w:val="hybridMultilevel"/>
    <w:tmpl w:val="95DA424E"/>
    <w:lvl w:ilvl="0" w:tplc="B64AC0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0F77E22"/>
    <w:multiLevelType w:val="hybridMultilevel"/>
    <w:tmpl w:val="F7AC2B8A"/>
    <w:lvl w:ilvl="0" w:tplc="B9BCD4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1AA54FD"/>
    <w:multiLevelType w:val="hybridMultilevel"/>
    <w:tmpl w:val="E3E8F212"/>
    <w:lvl w:ilvl="0" w:tplc="6834F7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1C97CBD"/>
    <w:multiLevelType w:val="hybridMultilevel"/>
    <w:tmpl w:val="207CA674"/>
    <w:lvl w:ilvl="0" w:tplc="258EFA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2A32EC3"/>
    <w:multiLevelType w:val="hybridMultilevel"/>
    <w:tmpl w:val="F19214B4"/>
    <w:lvl w:ilvl="0" w:tplc="68D4249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3A25450"/>
    <w:multiLevelType w:val="hybridMultilevel"/>
    <w:tmpl w:val="3F40F5E6"/>
    <w:lvl w:ilvl="0" w:tplc="9564AB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83E33DF"/>
    <w:multiLevelType w:val="hybridMultilevel"/>
    <w:tmpl w:val="7488EB66"/>
    <w:lvl w:ilvl="0" w:tplc="B5E0ED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F035B01"/>
    <w:multiLevelType w:val="hybridMultilevel"/>
    <w:tmpl w:val="1092FB6E"/>
    <w:lvl w:ilvl="0" w:tplc="1C5413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1E33685"/>
    <w:multiLevelType w:val="hybridMultilevel"/>
    <w:tmpl w:val="767603C4"/>
    <w:lvl w:ilvl="0" w:tplc="E814009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23A4EB0"/>
    <w:multiLevelType w:val="hybridMultilevel"/>
    <w:tmpl w:val="6798A4D0"/>
    <w:lvl w:ilvl="0" w:tplc="8F46173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CB26168"/>
    <w:multiLevelType w:val="hybridMultilevel"/>
    <w:tmpl w:val="49B6433A"/>
    <w:lvl w:ilvl="0" w:tplc="2C5ACB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E6A6539"/>
    <w:multiLevelType w:val="hybridMultilevel"/>
    <w:tmpl w:val="53EE4174"/>
    <w:lvl w:ilvl="0" w:tplc="84681B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B31F11"/>
    <w:multiLevelType w:val="hybridMultilevel"/>
    <w:tmpl w:val="790AF0EA"/>
    <w:lvl w:ilvl="0" w:tplc="DD56D3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80C58D1"/>
    <w:multiLevelType w:val="hybridMultilevel"/>
    <w:tmpl w:val="C8E46436"/>
    <w:lvl w:ilvl="0" w:tplc="9EA6E3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16C7D25"/>
    <w:multiLevelType w:val="hybridMultilevel"/>
    <w:tmpl w:val="5EEAB1B6"/>
    <w:lvl w:ilvl="0" w:tplc="4320A7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62302EC"/>
    <w:multiLevelType w:val="hybridMultilevel"/>
    <w:tmpl w:val="BF6C134A"/>
    <w:lvl w:ilvl="0" w:tplc="5ABA272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7F37701"/>
    <w:multiLevelType w:val="hybridMultilevel"/>
    <w:tmpl w:val="1C74CE1C"/>
    <w:lvl w:ilvl="0" w:tplc="C95EBF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BC62012"/>
    <w:multiLevelType w:val="hybridMultilevel"/>
    <w:tmpl w:val="F536CD2A"/>
    <w:lvl w:ilvl="0" w:tplc="6DFCD7EE">
      <w:start w:val="1"/>
      <w:numFmt w:val="lowerLetter"/>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14620DB"/>
    <w:multiLevelType w:val="hybridMultilevel"/>
    <w:tmpl w:val="6166F354"/>
    <w:lvl w:ilvl="0" w:tplc="FECEC1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61A629E"/>
    <w:multiLevelType w:val="hybridMultilevel"/>
    <w:tmpl w:val="A73C1DC2"/>
    <w:lvl w:ilvl="0" w:tplc="6D2211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64A1480"/>
    <w:multiLevelType w:val="hybridMultilevel"/>
    <w:tmpl w:val="F446D420"/>
    <w:lvl w:ilvl="0" w:tplc="19C4DE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C100CB7"/>
    <w:multiLevelType w:val="hybridMultilevel"/>
    <w:tmpl w:val="9190B97E"/>
    <w:lvl w:ilvl="0" w:tplc="8B56E4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C7C5BEB"/>
    <w:multiLevelType w:val="hybridMultilevel"/>
    <w:tmpl w:val="67A8FF36"/>
    <w:lvl w:ilvl="0" w:tplc="9EA6E3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6D37830"/>
    <w:multiLevelType w:val="hybridMultilevel"/>
    <w:tmpl w:val="727C5AB2"/>
    <w:lvl w:ilvl="0" w:tplc="3E14E4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70BD45A3"/>
    <w:multiLevelType w:val="hybridMultilevel"/>
    <w:tmpl w:val="E1340DFE"/>
    <w:lvl w:ilvl="0" w:tplc="969AFB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1674B00"/>
    <w:multiLevelType w:val="hybridMultilevel"/>
    <w:tmpl w:val="875681B8"/>
    <w:lvl w:ilvl="0" w:tplc="E878DE58">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1800E3C"/>
    <w:multiLevelType w:val="hybridMultilevel"/>
    <w:tmpl w:val="930EFA9C"/>
    <w:lvl w:ilvl="0" w:tplc="1F6A9C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3E02E82"/>
    <w:multiLevelType w:val="hybridMultilevel"/>
    <w:tmpl w:val="BB9E530A"/>
    <w:lvl w:ilvl="0" w:tplc="5AE2F8A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nsid w:val="75BD1BC1"/>
    <w:multiLevelType w:val="hybridMultilevel"/>
    <w:tmpl w:val="3DF8D4C0"/>
    <w:lvl w:ilvl="0" w:tplc="4ADAF4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CCF5BEB"/>
    <w:multiLevelType w:val="hybridMultilevel"/>
    <w:tmpl w:val="4CA0F176"/>
    <w:lvl w:ilvl="0" w:tplc="B64AC0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EF9714E"/>
    <w:multiLevelType w:val="hybridMultilevel"/>
    <w:tmpl w:val="C7F804B0"/>
    <w:lvl w:ilvl="0" w:tplc="BF64F36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7"/>
  </w:num>
  <w:num w:numId="2">
    <w:abstractNumId w:val="8"/>
  </w:num>
  <w:num w:numId="3">
    <w:abstractNumId w:val="21"/>
  </w:num>
  <w:num w:numId="4">
    <w:abstractNumId w:val="0"/>
  </w:num>
  <w:num w:numId="5">
    <w:abstractNumId w:val="30"/>
  </w:num>
  <w:num w:numId="6">
    <w:abstractNumId w:val="3"/>
  </w:num>
  <w:num w:numId="7">
    <w:abstractNumId w:val="9"/>
  </w:num>
  <w:num w:numId="8">
    <w:abstractNumId w:val="29"/>
  </w:num>
  <w:num w:numId="9">
    <w:abstractNumId w:val="24"/>
  </w:num>
  <w:num w:numId="10">
    <w:abstractNumId w:val="16"/>
  </w:num>
  <w:num w:numId="11">
    <w:abstractNumId w:val="25"/>
  </w:num>
  <w:num w:numId="12">
    <w:abstractNumId w:val="15"/>
  </w:num>
  <w:num w:numId="13">
    <w:abstractNumId w:val="2"/>
  </w:num>
  <w:num w:numId="14">
    <w:abstractNumId w:val="33"/>
  </w:num>
  <w:num w:numId="15">
    <w:abstractNumId w:val="11"/>
  </w:num>
  <w:num w:numId="16">
    <w:abstractNumId w:val="12"/>
  </w:num>
  <w:num w:numId="17">
    <w:abstractNumId w:val="4"/>
  </w:num>
  <w:num w:numId="18">
    <w:abstractNumId w:val="26"/>
  </w:num>
  <w:num w:numId="19">
    <w:abstractNumId w:val="20"/>
  </w:num>
  <w:num w:numId="20">
    <w:abstractNumId w:val="28"/>
  </w:num>
  <w:num w:numId="21">
    <w:abstractNumId w:val="14"/>
  </w:num>
  <w:num w:numId="22">
    <w:abstractNumId w:val="18"/>
  </w:num>
  <w:num w:numId="23">
    <w:abstractNumId w:val="31"/>
  </w:num>
  <w:num w:numId="24">
    <w:abstractNumId w:val="32"/>
  </w:num>
  <w:num w:numId="25">
    <w:abstractNumId w:val="1"/>
  </w:num>
  <w:num w:numId="26">
    <w:abstractNumId w:val="10"/>
  </w:num>
  <w:num w:numId="27">
    <w:abstractNumId w:val="13"/>
  </w:num>
  <w:num w:numId="28">
    <w:abstractNumId w:val="23"/>
  </w:num>
  <w:num w:numId="29">
    <w:abstractNumId w:val="7"/>
  </w:num>
  <w:num w:numId="30">
    <w:abstractNumId w:val="17"/>
  </w:num>
  <w:num w:numId="31">
    <w:abstractNumId w:val="5"/>
  </w:num>
  <w:num w:numId="32">
    <w:abstractNumId w:val="19"/>
  </w:num>
  <w:num w:numId="33">
    <w:abstractNumId w:val="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B15"/>
    <w:rsid w:val="00010729"/>
    <w:rsid w:val="00026B47"/>
    <w:rsid w:val="0003225F"/>
    <w:rsid w:val="0004071A"/>
    <w:rsid w:val="00045A28"/>
    <w:rsid w:val="000529D9"/>
    <w:rsid w:val="0005558E"/>
    <w:rsid w:val="00055732"/>
    <w:rsid w:val="00070935"/>
    <w:rsid w:val="00072F5D"/>
    <w:rsid w:val="000741D6"/>
    <w:rsid w:val="00080DB6"/>
    <w:rsid w:val="000810EC"/>
    <w:rsid w:val="00082073"/>
    <w:rsid w:val="00096389"/>
    <w:rsid w:val="000A0441"/>
    <w:rsid w:val="000A05A3"/>
    <w:rsid w:val="000A37B9"/>
    <w:rsid w:val="000A7DE3"/>
    <w:rsid w:val="000B010F"/>
    <w:rsid w:val="000B15C4"/>
    <w:rsid w:val="000B3EF7"/>
    <w:rsid w:val="000B7D15"/>
    <w:rsid w:val="000C0302"/>
    <w:rsid w:val="000C1720"/>
    <w:rsid w:val="000C26C1"/>
    <w:rsid w:val="000C3F4F"/>
    <w:rsid w:val="000C62A8"/>
    <w:rsid w:val="000C7069"/>
    <w:rsid w:val="000C776A"/>
    <w:rsid w:val="000D3993"/>
    <w:rsid w:val="000D3A2B"/>
    <w:rsid w:val="000D3CE8"/>
    <w:rsid w:val="000D4743"/>
    <w:rsid w:val="000E00DF"/>
    <w:rsid w:val="000E0BCD"/>
    <w:rsid w:val="000E4D2A"/>
    <w:rsid w:val="000F5A86"/>
    <w:rsid w:val="0010004B"/>
    <w:rsid w:val="00100BB3"/>
    <w:rsid w:val="001015A8"/>
    <w:rsid w:val="0010432F"/>
    <w:rsid w:val="001077EC"/>
    <w:rsid w:val="00111B7B"/>
    <w:rsid w:val="00125D21"/>
    <w:rsid w:val="00133FBD"/>
    <w:rsid w:val="00137527"/>
    <w:rsid w:val="00143D92"/>
    <w:rsid w:val="00151FF2"/>
    <w:rsid w:val="00152AC3"/>
    <w:rsid w:val="00167AD0"/>
    <w:rsid w:val="0017423D"/>
    <w:rsid w:val="00175DFA"/>
    <w:rsid w:val="00182A50"/>
    <w:rsid w:val="00190B10"/>
    <w:rsid w:val="001973F9"/>
    <w:rsid w:val="00197D8E"/>
    <w:rsid w:val="001A0BF5"/>
    <w:rsid w:val="001A3F72"/>
    <w:rsid w:val="001A5F35"/>
    <w:rsid w:val="001B3B06"/>
    <w:rsid w:val="001C1963"/>
    <w:rsid w:val="001C2CDB"/>
    <w:rsid w:val="001D38A0"/>
    <w:rsid w:val="001D5941"/>
    <w:rsid w:val="001F0CF9"/>
    <w:rsid w:val="001F24AA"/>
    <w:rsid w:val="001F377E"/>
    <w:rsid w:val="001F72D9"/>
    <w:rsid w:val="0020306D"/>
    <w:rsid w:val="002062FE"/>
    <w:rsid w:val="002102AE"/>
    <w:rsid w:val="00211730"/>
    <w:rsid w:val="0021384A"/>
    <w:rsid w:val="00220523"/>
    <w:rsid w:val="00222962"/>
    <w:rsid w:val="0022482F"/>
    <w:rsid w:val="00232828"/>
    <w:rsid w:val="00233ECE"/>
    <w:rsid w:val="002407AD"/>
    <w:rsid w:val="00240A04"/>
    <w:rsid w:val="0024264F"/>
    <w:rsid w:val="0026059C"/>
    <w:rsid w:val="002651EE"/>
    <w:rsid w:val="00267753"/>
    <w:rsid w:val="00270859"/>
    <w:rsid w:val="00272B5D"/>
    <w:rsid w:val="00287654"/>
    <w:rsid w:val="00287B0F"/>
    <w:rsid w:val="002A1F49"/>
    <w:rsid w:val="002B6B2C"/>
    <w:rsid w:val="002B6B62"/>
    <w:rsid w:val="002C5F0E"/>
    <w:rsid w:val="002D3F3B"/>
    <w:rsid w:val="002E4443"/>
    <w:rsid w:val="002F1738"/>
    <w:rsid w:val="002F62C2"/>
    <w:rsid w:val="00307944"/>
    <w:rsid w:val="00314155"/>
    <w:rsid w:val="00314D4B"/>
    <w:rsid w:val="00316E5F"/>
    <w:rsid w:val="00327432"/>
    <w:rsid w:val="00333871"/>
    <w:rsid w:val="00333C30"/>
    <w:rsid w:val="00337265"/>
    <w:rsid w:val="003543D5"/>
    <w:rsid w:val="00357C67"/>
    <w:rsid w:val="00363D7C"/>
    <w:rsid w:val="0037222E"/>
    <w:rsid w:val="00383B0E"/>
    <w:rsid w:val="0038735C"/>
    <w:rsid w:val="00387C8A"/>
    <w:rsid w:val="0039761A"/>
    <w:rsid w:val="003B08DF"/>
    <w:rsid w:val="003B4413"/>
    <w:rsid w:val="003B62A2"/>
    <w:rsid w:val="003C4BDA"/>
    <w:rsid w:val="003D4B1C"/>
    <w:rsid w:val="003E185C"/>
    <w:rsid w:val="003F3A50"/>
    <w:rsid w:val="003F4936"/>
    <w:rsid w:val="004114AF"/>
    <w:rsid w:val="00414E12"/>
    <w:rsid w:val="00430F43"/>
    <w:rsid w:val="00435686"/>
    <w:rsid w:val="00443896"/>
    <w:rsid w:val="00444028"/>
    <w:rsid w:val="00447CDB"/>
    <w:rsid w:val="00453D97"/>
    <w:rsid w:val="00456C12"/>
    <w:rsid w:val="004603DB"/>
    <w:rsid w:val="00476293"/>
    <w:rsid w:val="004812EC"/>
    <w:rsid w:val="00483D2D"/>
    <w:rsid w:val="004968F4"/>
    <w:rsid w:val="004A18B8"/>
    <w:rsid w:val="004A6D7F"/>
    <w:rsid w:val="004A766E"/>
    <w:rsid w:val="004B406E"/>
    <w:rsid w:val="004B4A98"/>
    <w:rsid w:val="004B6692"/>
    <w:rsid w:val="004C057E"/>
    <w:rsid w:val="004C2F2E"/>
    <w:rsid w:val="004C44DC"/>
    <w:rsid w:val="004C5242"/>
    <w:rsid w:val="004C6AB6"/>
    <w:rsid w:val="004D1751"/>
    <w:rsid w:val="004D43DB"/>
    <w:rsid w:val="004E12EC"/>
    <w:rsid w:val="004F1B8B"/>
    <w:rsid w:val="00501224"/>
    <w:rsid w:val="0050681E"/>
    <w:rsid w:val="00510B6F"/>
    <w:rsid w:val="005136DA"/>
    <w:rsid w:val="00517838"/>
    <w:rsid w:val="00520AF0"/>
    <w:rsid w:val="00524C2A"/>
    <w:rsid w:val="005324ED"/>
    <w:rsid w:val="005403B3"/>
    <w:rsid w:val="00554DC3"/>
    <w:rsid w:val="00560468"/>
    <w:rsid w:val="005643CC"/>
    <w:rsid w:val="005709C8"/>
    <w:rsid w:val="00570AB2"/>
    <w:rsid w:val="00570D17"/>
    <w:rsid w:val="00575644"/>
    <w:rsid w:val="00576898"/>
    <w:rsid w:val="005810F2"/>
    <w:rsid w:val="00582248"/>
    <w:rsid w:val="00584306"/>
    <w:rsid w:val="00584923"/>
    <w:rsid w:val="00593E3E"/>
    <w:rsid w:val="005A241F"/>
    <w:rsid w:val="005A3181"/>
    <w:rsid w:val="005A7AA3"/>
    <w:rsid w:val="005B2924"/>
    <w:rsid w:val="005B4A09"/>
    <w:rsid w:val="005D4778"/>
    <w:rsid w:val="005E18B2"/>
    <w:rsid w:val="005E1E4A"/>
    <w:rsid w:val="005F3775"/>
    <w:rsid w:val="00600B6C"/>
    <w:rsid w:val="00603535"/>
    <w:rsid w:val="006145E5"/>
    <w:rsid w:val="006167A5"/>
    <w:rsid w:val="00633DE7"/>
    <w:rsid w:val="0063404D"/>
    <w:rsid w:val="00637721"/>
    <w:rsid w:val="00637FB7"/>
    <w:rsid w:val="0064056A"/>
    <w:rsid w:val="00650CF7"/>
    <w:rsid w:val="006564CB"/>
    <w:rsid w:val="00660840"/>
    <w:rsid w:val="006618BA"/>
    <w:rsid w:val="00672834"/>
    <w:rsid w:val="00673161"/>
    <w:rsid w:val="00682FE8"/>
    <w:rsid w:val="006B0F89"/>
    <w:rsid w:val="006B235F"/>
    <w:rsid w:val="006B5FA7"/>
    <w:rsid w:val="006D1409"/>
    <w:rsid w:val="006D170A"/>
    <w:rsid w:val="006D7306"/>
    <w:rsid w:val="006E0544"/>
    <w:rsid w:val="006E5AC2"/>
    <w:rsid w:val="006E7A58"/>
    <w:rsid w:val="00705A7A"/>
    <w:rsid w:val="007070AD"/>
    <w:rsid w:val="00715342"/>
    <w:rsid w:val="0072671C"/>
    <w:rsid w:val="007332FB"/>
    <w:rsid w:val="00736980"/>
    <w:rsid w:val="00737138"/>
    <w:rsid w:val="00757ADE"/>
    <w:rsid w:val="00760EB8"/>
    <w:rsid w:val="00763A5B"/>
    <w:rsid w:val="007B1F4B"/>
    <w:rsid w:val="007B2E1E"/>
    <w:rsid w:val="007D1912"/>
    <w:rsid w:val="007D1E9B"/>
    <w:rsid w:val="007F34ED"/>
    <w:rsid w:val="007F55E0"/>
    <w:rsid w:val="007F70BF"/>
    <w:rsid w:val="00801053"/>
    <w:rsid w:val="00801097"/>
    <w:rsid w:val="0081094E"/>
    <w:rsid w:val="00833D96"/>
    <w:rsid w:val="008372F0"/>
    <w:rsid w:val="00840022"/>
    <w:rsid w:val="008419F3"/>
    <w:rsid w:val="00847319"/>
    <w:rsid w:val="00857A31"/>
    <w:rsid w:val="00861E8D"/>
    <w:rsid w:val="0087300A"/>
    <w:rsid w:val="00873104"/>
    <w:rsid w:val="00873B89"/>
    <w:rsid w:val="008855D3"/>
    <w:rsid w:val="00887062"/>
    <w:rsid w:val="00893B94"/>
    <w:rsid w:val="0089497E"/>
    <w:rsid w:val="008A6F8B"/>
    <w:rsid w:val="008B4291"/>
    <w:rsid w:val="008C15AE"/>
    <w:rsid w:val="008D7572"/>
    <w:rsid w:val="008F0772"/>
    <w:rsid w:val="008F15F4"/>
    <w:rsid w:val="00902D9F"/>
    <w:rsid w:val="00904AB4"/>
    <w:rsid w:val="009119C9"/>
    <w:rsid w:val="009120B6"/>
    <w:rsid w:val="009131CD"/>
    <w:rsid w:val="00920B42"/>
    <w:rsid w:val="0095100C"/>
    <w:rsid w:val="00951056"/>
    <w:rsid w:val="00962F6C"/>
    <w:rsid w:val="009654CF"/>
    <w:rsid w:val="00975091"/>
    <w:rsid w:val="009912F4"/>
    <w:rsid w:val="009976AD"/>
    <w:rsid w:val="009A41EA"/>
    <w:rsid w:val="009A53FF"/>
    <w:rsid w:val="009A5FC4"/>
    <w:rsid w:val="009A7B2F"/>
    <w:rsid w:val="009B105B"/>
    <w:rsid w:val="009B109B"/>
    <w:rsid w:val="009B1342"/>
    <w:rsid w:val="009B1A21"/>
    <w:rsid w:val="009B4095"/>
    <w:rsid w:val="009B5E29"/>
    <w:rsid w:val="009B6F72"/>
    <w:rsid w:val="009D4BD5"/>
    <w:rsid w:val="009E71D7"/>
    <w:rsid w:val="009F229E"/>
    <w:rsid w:val="009F4921"/>
    <w:rsid w:val="009F5F19"/>
    <w:rsid w:val="00A03688"/>
    <w:rsid w:val="00A1287B"/>
    <w:rsid w:val="00A1745B"/>
    <w:rsid w:val="00A26721"/>
    <w:rsid w:val="00A32C46"/>
    <w:rsid w:val="00A3329A"/>
    <w:rsid w:val="00A3336A"/>
    <w:rsid w:val="00A3642A"/>
    <w:rsid w:val="00A37B8B"/>
    <w:rsid w:val="00A46148"/>
    <w:rsid w:val="00A5311C"/>
    <w:rsid w:val="00A55CC6"/>
    <w:rsid w:val="00A56EC5"/>
    <w:rsid w:val="00A63736"/>
    <w:rsid w:val="00A674CB"/>
    <w:rsid w:val="00A70293"/>
    <w:rsid w:val="00A76645"/>
    <w:rsid w:val="00A83512"/>
    <w:rsid w:val="00A84B05"/>
    <w:rsid w:val="00A97C23"/>
    <w:rsid w:val="00AA04B9"/>
    <w:rsid w:val="00AA06E0"/>
    <w:rsid w:val="00AA3655"/>
    <w:rsid w:val="00AC25D4"/>
    <w:rsid w:val="00AC3BA2"/>
    <w:rsid w:val="00AC5CD6"/>
    <w:rsid w:val="00AC69D0"/>
    <w:rsid w:val="00AC6C9E"/>
    <w:rsid w:val="00AD6F87"/>
    <w:rsid w:val="00AE0009"/>
    <w:rsid w:val="00AE66A8"/>
    <w:rsid w:val="00AF2CCA"/>
    <w:rsid w:val="00AF4B9F"/>
    <w:rsid w:val="00AF5F07"/>
    <w:rsid w:val="00AF768C"/>
    <w:rsid w:val="00B11F1D"/>
    <w:rsid w:val="00B12111"/>
    <w:rsid w:val="00B30D62"/>
    <w:rsid w:val="00B34C38"/>
    <w:rsid w:val="00B463EF"/>
    <w:rsid w:val="00B464B8"/>
    <w:rsid w:val="00B60037"/>
    <w:rsid w:val="00B63109"/>
    <w:rsid w:val="00B63E1A"/>
    <w:rsid w:val="00B70207"/>
    <w:rsid w:val="00B81BF7"/>
    <w:rsid w:val="00B86E94"/>
    <w:rsid w:val="00BA17DA"/>
    <w:rsid w:val="00BA5B7B"/>
    <w:rsid w:val="00BC1C75"/>
    <w:rsid w:val="00BC5D40"/>
    <w:rsid w:val="00BD0484"/>
    <w:rsid w:val="00BE701C"/>
    <w:rsid w:val="00C0087D"/>
    <w:rsid w:val="00C00C60"/>
    <w:rsid w:val="00C07CB6"/>
    <w:rsid w:val="00C178A5"/>
    <w:rsid w:val="00C30204"/>
    <w:rsid w:val="00C31398"/>
    <w:rsid w:val="00C332AF"/>
    <w:rsid w:val="00C34CC0"/>
    <w:rsid w:val="00C3545E"/>
    <w:rsid w:val="00C361DD"/>
    <w:rsid w:val="00C37B60"/>
    <w:rsid w:val="00C44FB7"/>
    <w:rsid w:val="00C459FA"/>
    <w:rsid w:val="00C45F56"/>
    <w:rsid w:val="00C572B2"/>
    <w:rsid w:val="00C63FC6"/>
    <w:rsid w:val="00C71BB4"/>
    <w:rsid w:val="00C81F92"/>
    <w:rsid w:val="00C92910"/>
    <w:rsid w:val="00C930E9"/>
    <w:rsid w:val="00CA48E9"/>
    <w:rsid w:val="00CA5F34"/>
    <w:rsid w:val="00CA689A"/>
    <w:rsid w:val="00CB1F30"/>
    <w:rsid w:val="00CB2364"/>
    <w:rsid w:val="00CB2684"/>
    <w:rsid w:val="00CB3E41"/>
    <w:rsid w:val="00CB5092"/>
    <w:rsid w:val="00CB5AB5"/>
    <w:rsid w:val="00CB733C"/>
    <w:rsid w:val="00CE0B47"/>
    <w:rsid w:val="00D00337"/>
    <w:rsid w:val="00D005FA"/>
    <w:rsid w:val="00D0178B"/>
    <w:rsid w:val="00D05E33"/>
    <w:rsid w:val="00D2087F"/>
    <w:rsid w:val="00D61E96"/>
    <w:rsid w:val="00D630CE"/>
    <w:rsid w:val="00D75BA1"/>
    <w:rsid w:val="00D806DF"/>
    <w:rsid w:val="00D92EBB"/>
    <w:rsid w:val="00D956FC"/>
    <w:rsid w:val="00DA3A94"/>
    <w:rsid w:val="00DB11A2"/>
    <w:rsid w:val="00DB11D8"/>
    <w:rsid w:val="00DB180E"/>
    <w:rsid w:val="00DB3A2B"/>
    <w:rsid w:val="00DC24AA"/>
    <w:rsid w:val="00DC29DE"/>
    <w:rsid w:val="00DC57C7"/>
    <w:rsid w:val="00DC707A"/>
    <w:rsid w:val="00DC7EFC"/>
    <w:rsid w:val="00DD76F1"/>
    <w:rsid w:val="00DF22E6"/>
    <w:rsid w:val="00DF50C6"/>
    <w:rsid w:val="00DF5BE2"/>
    <w:rsid w:val="00E01FE4"/>
    <w:rsid w:val="00E05987"/>
    <w:rsid w:val="00E27463"/>
    <w:rsid w:val="00E31C4E"/>
    <w:rsid w:val="00E36010"/>
    <w:rsid w:val="00E364CE"/>
    <w:rsid w:val="00E528B3"/>
    <w:rsid w:val="00E54440"/>
    <w:rsid w:val="00E548F8"/>
    <w:rsid w:val="00E54DF7"/>
    <w:rsid w:val="00E558BE"/>
    <w:rsid w:val="00E64964"/>
    <w:rsid w:val="00E66761"/>
    <w:rsid w:val="00E74DC1"/>
    <w:rsid w:val="00E8711C"/>
    <w:rsid w:val="00E92EA7"/>
    <w:rsid w:val="00EA2779"/>
    <w:rsid w:val="00EA398D"/>
    <w:rsid w:val="00EE3C51"/>
    <w:rsid w:val="00EF4B15"/>
    <w:rsid w:val="00F03159"/>
    <w:rsid w:val="00F06890"/>
    <w:rsid w:val="00F10D7B"/>
    <w:rsid w:val="00F131C8"/>
    <w:rsid w:val="00F20E4A"/>
    <w:rsid w:val="00F20EBE"/>
    <w:rsid w:val="00F23378"/>
    <w:rsid w:val="00F327E9"/>
    <w:rsid w:val="00F33F76"/>
    <w:rsid w:val="00F40FC4"/>
    <w:rsid w:val="00F432B5"/>
    <w:rsid w:val="00F50525"/>
    <w:rsid w:val="00F62B67"/>
    <w:rsid w:val="00F7087B"/>
    <w:rsid w:val="00F70DFD"/>
    <w:rsid w:val="00F76EB0"/>
    <w:rsid w:val="00F82EFD"/>
    <w:rsid w:val="00F84E07"/>
    <w:rsid w:val="00F8758B"/>
    <w:rsid w:val="00F92DE9"/>
    <w:rsid w:val="00FA729A"/>
    <w:rsid w:val="00FB5181"/>
    <w:rsid w:val="00FC376A"/>
    <w:rsid w:val="00FC5C53"/>
    <w:rsid w:val="00FC7A5C"/>
    <w:rsid w:val="00FF3D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4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B15"/>
    <w:rPr>
      <w:rFonts w:ascii="Tahoma" w:hAnsi="Tahoma" w:cs="Tahoma"/>
      <w:sz w:val="16"/>
      <w:szCs w:val="16"/>
    </w:rPr>
  </w:style>
  <w:style w:type="paragraph" w:styleId="ListParagraph">
    <w:name w:val="List Paragraph"/>
    <w:basedOn w:val="Normal"/>
    <w:uiPriority w:val="34"/>
    <w:qFormat/>
    <w:rsid w:val="00E92EA7"/>
    <w:pPr>
      <w:ind w:left="720"/>
      <w:contextualSpacing/>
    </w:pPr>
  </w:style>
  <w:style w:type="paragraph" w:customStyle="1" w:styleId="Subsection">
    <w:name w:val="Subsection"/>
    <w:rsid w:val="00082073"/>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styleId="Header">
    <w:name w:val="header"/>
    <w:basedOn w:val="Normal"/>
    <w:link w:val="HeaderChar"/>
    <w:uiPriority w:val="99"/>
    <w:unhideWhenUsed/>
    <w:rsid w:val="00E74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DC1"/>
  </w:style>
  <w:style w:type="paragraph" w:styleId="Footer">
    <w:name w:val="footer"/>
    <w:basedOn w:val="Normal"/>
    <w:link w:val="FooterChar"/>
    <w:uiPriority w:val="99"/>
    <w:unhideWhenUsed/>
    <w:rsid w:val="00E74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D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4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B15"/>
    <w:rPr>
      <w:rFonts w:ascii="Tahoma" w:hAnsi="Tahoma" w:cs="Tahoma"/>
      <w:sz w:val="16"/>
      <w:szCs w:val="16"/>
    </w:rPr>
  </w:style>
  <w:style w:type="paragraph" w:styleId="ListParagraph">
    <w:name w:val="List Paragraph"/>
    <w:basedOn w:val="Normal"/>
    <w:uiPriority w:val="34"/>
    <w:qFormat/>
    <w:rsid w:val="00E92EA7"/>
    <w:pPr>
      <w:ind w:left="720"/>
      <w:contextualSpacing/>
    </w:pPr>
  </w:style>
  <w:style w:type="paragraph" w:customStyle="1" w:styleId="Subsection">
    <w:name w:val="Subsection"/>
    <w:rsid w:val="00082073"/>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styleId="Header">
    <w:name w:val="header"/>
    <w:basedOn w:val="Normal"/>
    <w:link w:val="HeaderChar"/>
    <w:uiPriority w:val="99"/>
    <w:unhideWhenUsed/>
    <w:rsid w:val="00E74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DC1"/>
  </w:style>
  <w:style w:type="paragraph" w:styleId="Footer">
    <w:name w:val="footer"/>
    <w:basedOn w:val="Normal"/>
    <w:link w:val="FooterChar"/>
    <w:uiPriority w:val="99"/>
    <w:unhideWhenUsed/>
    <w:rsid w:val="00E74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47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wmf"/><Relationship Id="rId34" Type="http://schemas.openxmlformats.org/officeDocument/2006/relationships/image" Target="media/image26.jpeg"/><Relationship Id="rId42" Type="http://schemas.openxmlformats.org/officeDocument/2006/relationships/image" Target="media/image34.wmf"/><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wmf"/><Relationship Id="rId32" Type="http://schemas.openxmlformats.org/officeDocument/2006/relationships/image" Target="media/image24.jpeg"/><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49.gif"/><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8.jpeg"/><Relationship Id="rId61"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wmf"/><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header" Target="header2.xm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14.wmf"/><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hyperlink" Target="http://www.bing.com/images/search?q=taxi+zone+symbols&amp;view=detailv2&amp;&amp;qpvt=taxi+zone+symbols&amp;id=09596D1A519C2200C625C98E4CA86FF4B38F9CDD&amp;selectedIndex=12&amp;ccid=PNqaWoJt&amp;simid=608006828100488125&amp;thid=JN.1y9drXkSHP9BKTkjDAlahA" TargetMode="Externa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jpeg"/><Relationship Id="rId25" Type="http://schemas.openxmlformats.org/officeDocument/2006/relationships/image" Target="media/image17.wmf"/><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5CC19-3FB1-40C5-8C77-96977BA6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1892</Words>
  <Characters>8696</Characters>
  <Application>Microsoft Office Word</Application>
  <DocSecurity>4</DocSecurity>
  <Lines>280</Lines>
  <Paragraphs>119</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11117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Laureen Aylward</dc:creator>
  <cp:lastModifiedBy>Lyn Windram</cp:lastModifiedBy>
  <cp:revision>2</cp:revision>
  <cp:lastPrinted>2015-05-25T00:03:00Z</cp:lastPrinted>
  <dcterms:created xsi:type="dcterms:W3CDTF">2015-08-12T01:13:00Z</dcterms:created>
  <dcterms:modified xsi:type="dcterms:W3CDTF">2015-08-12T01:13:00Z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