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2F0315" w:rsidP="00F57E78">
      <w:pPr>
        <w:pStyle w:val="NoSpacing"/>
      </w:pPr>
      <w:r>
        <w:t>2</w:t>
      </w:r>
      <w:r w:rsidR="00C63CDA">
        <w:t>3</w:t>
      </w:r>
      <w:bookmarkStart w:id="0" w:name="_GoBack"/>
      <w:bookmarkEnd w:id="0"/>
      <w:r w:rsidR="00287E3A">
        <w:t xml:space="preserve"> </w:t>
      </w:r>
      <w:r w:rsidR="00886DDD">
        <w:t xml:space="preserve">January </w:t>
      </w:r>
      <w:r w:rsidR="00287E3A">
        <w:t>20</w:t>
      </w:r>
      <w:r w:rsidR="00886DDD">
        <w:t>20</w:t>
      </w:r>
    </w:p>
    <w:p w:rsidR="00F57E78" w:rsidRDefault="00F57E78" w:rsidP="00F57E78">
      <w:pPr>
        <w:pStyle w:val="NoSpacing"/>
        <w:rPr>
          <w:rFonts w:ascii="Arial" w:hAnsi="Arial" w:cs="Arial"/>
          <w:b/>
          <w:bCs/>
          <w:color w:val="auto"/>
          <w:sz w:val="32"/>
          <w:szCs w:val="32"/>
        </w:rPr>
      </w:pPr>
    </w:p>
    <w:p w:rsidR="00886DDD" w:rsidRDefault="00EA3D33" w:rsidP="00133B61">
      <w:pPr>
        <w:pStyle w:val="NoSpacing"/>
        <w:jc w:val="center"/>
        <w:rPr>
          <w:rFonts w:ascii="Arial" w:hAnsi="Arial" w:cs="Arial"/>
          <w:b/>
          <w:bCs/>
          <w:color w:val="auto"/>
          <w:sz w:val="32"/>
          <w:szCs w:val="32"/>
        </w:rPr>
      </w:pPr>
      <w:r>
        <w:rPr>
          <w:rFonts w:ascii="Arial" w:hAnsi="Arial" w:cs="Arial"/>
          <w:b/>
          <w:bCs/>
          <w:color w:val="auto"/>
          <w:sz w:val="32"/>
          <w:szCs w:val="32"/>
        </w:rPr>
        <w:t>City prepared for 2019/20 summer fire season</w:t>
      </w:r>
    </w:p>
    <w:p w:rsidR="00133B61" w:rsidRDefault="00886DDD" w:rsidP="00133B61">
      <w:pPr>
        <w:pStyle w:val="NoSpacing"/>
        <w:jc w:val="center"/>
        <w:rPr>
          <w:rFonts w:ascii="Arial" w:hAnsi="Arial" w:cs="Arial"/>
          <w:color w:val="2C2C2C"/>
        </w:rPr>
      </w:pPr>
      <w:r>
        <w:rPr>
          <w:rFonts w:ascii="Arial" w:hAnsi="Arial" w:cs="Arial"/>
          <w:b/>
          <w:bCs/>
          <w:color w:val="auto"/>
          <w:sz w:val="32"/>
          <w:szCs w:val="32"/>
        </w:rPr>
        <w:t xml:space="preserve">   </w:t>
      </w:r>
      <w:r w:rsidR="00133B61">
        <w:rPr>
          <w:rFonts w:ascii="Arial" w:hAnsi="Arial" w:cs="Arial"/>
          <w:b/>
          <w:bCs/>
          <w:color w:val="auto"/>
          <w:sz w:val="32"/>
          <w:szCs w:val="32"/>
        </w:rPr>
        <w:t xml:space="preserve"> </w:t>
      </w:r>
    </w:p>
    <w:p w:rsidR="00EA3D33" w:rsidRPr="00EA3D33" w:rsidRDefault="00EA3D33" w:rsidP="00EA3D33">
      <w:pPr>
        <w:rPr>
          <w:rFonts w:ascii="Arial" w:hAnsi="Arial" w:cs="Arial"/>
        </w:rPr>
      </w:pPr>
      <w:r w:rsidRPr="00EA3D33">
        <w:rPr>
          <w:rFonts w:ascii="Arial" w:hAnsi="Arial" w:cs="Arial"/>
        </w:rPr>
        <w:t xml:space="preserve">With fire at the forefront of everyone’s mind, the City of Cockburn wants to assure residents and ratepayers that preparations for the 2019/20 fire season are thorough, best practice and ongoing. </w:t>
      </w:r>
    </w:p>
    <w:p w:rsidR="00EA3D33" w:rsidRPr="00EA3D33" w:rsidRDefault="00EA3D33" w:rsidP="00EA3D33">
      <w:pPr>
        <w:rPr>
          <w:rFonts w:ascii="Arial" w:hAnsi="Arial" w:cs="Arial"/>
        </w:rPr>
      </w:pPr>
      <w:r w:rsidRPr="00EA3D33">
        <w:rPr>
          <w:rFonts w:ascii="Arial" w:hAnsi="Arial" w:cs="Arial"/>
        </w:rPr>
        <w:t>The City completed extensive bushfire risk mitigation work across Cockburn’s 23 suburbs in 2018-19 in readiness for the current summer period, investing $630,000 in this important annual program.</w:t>
      </w:r>
    </w:p>
    <w:p w:rsidR="00EA3D33" w:rsidRPr="00EA3D33" w:rsidRDefault="00EA3D33" w:rsidP="00EA3D33">
      <w:pPr>
        <w:rPr>
          <w:rFonts w:ascii="Arial" w:hAnsi="Arial" w:cs="Arial"/>
        </w:rPr>
      </w:pPr>
      <w:r w:rsidRPr="00EA3D33">
        <w:rPr>
          <w:rFonts w:ascii="Arial" w:hAnsi="Arial" w:cs="Arial"/>
        </w:rPr>
        <w:t>In 2019-20, the City invested $280,000, including $110,000 from State Government Emergency Services Levy grants and $170,000 of its own funds, in fire mitigation efforts.</w:t>
      </w:r>
    </w:p>
    <w:p w:rsidR="00EA3D33" w:rsidRPr="00EA3D33" w:rsidRDefault="00EA3D33" w:rsidP="00EA3D33">
      <w:pPr>
        <w:rPr>
          <w:rFonts w:ascii="Arial" w:hAnsi="Arial" w:cs="Arial"/>
        </w:rPr>
      </w:pPr>
      <w:r w:rsidRPr="00EA3D33">
        <w:rPr>
          <w:rFonts w:ascii="Arial" w:hAnsi="Arial" w:cs="Arial"/>
        </w:rPr>
        <w:t>In 2020-21, the City has a $210,000 fire mitigation budget with $70,000 already spent, and the remainder available for work starting this autumn once the weather cools.</w:t>
      </w:r>
    </w:p>
    <w:p w:rsidR="00EA3D33" w:rsidRPr="00EA3D33" w:rsidRDefault="00EA3D33" w:rsidP="00EA3D33">
      <w:pPr>
        <w:jc w:val="both"/>
        <w:rPr>
          <w:rFonts w:ascii="Arial" w:hAnsi="Arial" w:cs="Arial"/>
        </w:rPr>
      </w:pPr>
      <w:r w:rsidRPr="00EA3D33">
        <w:rPr>
          <w:rFonts w:ascii="Arial" w:hAnsi="Arial" w:cs="Arial"/>
        </w:rPr>
        <w:t>The 2019/20 veldt grass control budget was $111,500 and the total contract weed control budget for all reserves is $241,698.</w:t>
      </w:r>
    </w:p>
    <w:p w:rsidR="00EA3D33" w:rsidRPr="00EA3D33" w:rsidRDefault="00EA3D33" w:rsidP="00EA3D33">
      <w:pPr>
        <w:rPr>
          <w:rFonts w:ascii="Arial" w:hAnsi="Arial" w:cs="Arial"/>
        </w:rPr>
      </w:pPr>
      <w:r w:rsidRPr="00EA3D33">
        <w:rPr>
          <w:rFonts w:ascii="Arial" w:hAnsi="Arial" w:cs="Arial"/>
        </w:rPr>
        <w:t>Rangers and Community Safety Manager Michael Emery said firebreaks in bushland areas managed by the City were maintained and generally exceeded standards required by the City’s Fire Control Order.</w:t>
      </w:r>
    </w:p>
    <w:p w:rsidR="00EA3D33" w:rsidRPr="00EA3D33" w:rsidRDefault="00EA3D33" w:rsidP="00EA3D33">
      <w:pPr>
        <w:rPr>
          <w:rFonts w:ascii="Arial" w:hAnsi="Arial" w:cs="Arial"/>
          <w:b/>
        </w:rPr>
      </w:pPr>
      <w:r w:rsidRPr="00EA3D33">
        <w:rPr>
          <w:rFonts w:ascii="Arial" w:hAnsi="Arial" w:cs="Arial"/>
          <w:b/>
        </w:rPr>
        <w:t>2019 bushfire mitigation works included:</w:t>
      </w:r>
    </w:p>
    <w:p w:rsidR="00EA3D33" w:rsidRPr="00EA3D33" w:rsidRDefault="00EA3D33" w:rsidP="00EA3D33">
      <w:pPr>
        <w:pStyle w:val="ListParagraph"/>
        <w:widowControl/>
        <w:numPr>
          <w:ilvl w:val="0"/>
          <w:numId w:val="8"/>
        </w:numPr>
        <w:autoSpaceDE/>
        <w:autoSpaceDN/>
        <w:adjustRightInd/>
        <w:spacing w:after="200"/>
        <w:textAlignment w:val="auto"/>
        <w:rPr>
          <w:rFonts w:ascii="Arial" w:hAnsi="Arial" w:cs="Arial"/>
        </w:rPr>
      </w:pPr>
      <w:r w:rsidRPr="00EA3D33">
        <w:rPr>
          <w:rFonts w:ascii="Arial" w:hAnsi="Arial" w:cs="Arial"/>
        </w:rPr>
        <w:t xml:space="preserve">Pruning, removing, mulching trees/vegetation encroaching firebreaks at Denis De Young, Mather and Kraemer reserves in </w:t>
      </w:r>
      <w:proofErr w:type="spellStart"/>
      <w:r w:rsidRPr="00EA3D33">
        <w:rPr>
          <w:rFonts w:ascii="Arial" w:hAnsi="Arial" w:cs="Arial"/>
        </w:rPr>
        <w:t>Banjup</w:t>
      </w:r>
      <w:proofErr w:type="spellEnd"/>
      <w:r w:rsidRPr="00EA3D33">
        <w:rPr>
          <w:rFonts w:ascii="Arial" w:hAnsi="Arial" w:cs="Arial"/>
        </w:rPr>
        <w:t xml:space="preserve">, </w:t>
      </w:r>
      <w:r w:rsidR="00183F86">
        <w:rPr>
          <w:rFonts w:ascii="Arial" w:hAnsi="Arial" w:cs="Arial"/>
        </w:rPr>
        <w:t xml:space="preserve">around </w:t>
      </w:r>
      <w:proofErr w:type="spellStart"/>
      <w:r w:rsidR="00183F86">
        <w:rPr>
          <w:rFonts w:ascii="Arial" w:hAnsi="Arial" w:cs="Arial"/>
        </w:rPr>
        <w:t>Banjup</w:t>
      </w:r>
      <w:proofErr w:type="spellEnd"/>
      <w:r w:rsidR="00183F86">
        <w:rPr>
          <w:rFonts w:ascii="Arial" w:hAnsi="Arial" w:cs="Arial"/>
        </w:rPr>
        <w:t xml:space="preserve"> Community Centre, </w:t>
      </w:r>
      <w:r w:rsidRPr="00EA3D33">
        <w:rPr>
          <w:rFonts w:ascii="Arial" w:hAnsi="Arial" w:cs="Arial"/>
        </w:rPr>
        <w:t>Baler Reserve in Hammond Park</w:t>
      </w:r>
      <w:r w:rsidR="00183F86">
        <w:rPr>
          <w:rFonts w:ascii="Arial" w:hAnsi="Arial" w:cs="Arial"/>
        </w:rPr>
        <w:t xml:space="preserve">, Lake </w:t>
      </w:r>
      <w:proofErr w:type="spellStart"/>
      <w:r w:rsidR="00183F86">
        <w:rPr>
          <w:rFonts w:ascii="Arial" w:hAnsi="Arial" w:cs="Arial"/>
        </w:rPr>
        <w:t>Coogee</w:t>
      </w:r>
      <w:proofErr w:type="spellEnd"/>
      <w:r w:rsidR="00183F86">
        <w:rPr>
          <w:rFonts w:ascii="Arial" w:hAnsi="Arial" w:cs="Arial"/>
        </w:rPr>
        <w:t xml:space="preserve">, Market Garden Swamp, Little Rush Lake, </w:t>
      </w:r>
      <w:proofErr w:type="spellStart"/>
      <w:r w:rsidR="00183F86">
        <w:rPr>
          <w:rFonts w:ascii="Arial" w:hAnsi="Arial" w:cs="Arial"/>
        </w:rPr>
        <w:t>Yangebup</w:t>
      </w:r>
      <w:proofErr w:type="spellEnd"/>
      <w:r w:rsidR="00183F86">
        <w:rPr>
          <w:rFonts w:ascii="Arial" w:hAnsi="Arial" w:cs="Arial"/>
        </w:rPr>
        <w:t xml:space="preserve"> Lake and Banksia Eucalypt Woodland</w:t>
      </w:r>
    </w:p>
    <w:p w:rsidR="00EA3D33" w:rsidRPr="00EA3D33" w:rsidRDefault="00EA3D33" w:rsidP="00183F86">
      <w:pPr>
        <w:pStyle w:val="ListParagraph"/>
        <w:numPr>
          <w:ilvl w:val="0"/>
          <w:numId w:val="0"/>
        </w:numPr>
        <w:ind w:left="720"/>
        <w:rPr>
          <w:rFonts w:ascii="Arial" w:hAnsi="Arial" w:cs="Arial"/>
        </w:rPr>
      </w:pPr>
    </w:p>
    <w:p w:rsidR="00EA3D33" w:rsidRPr="00EA3D33" w:rsidRDefault="00EA3D33" w:rsidP="00EA3D33">
      <w:pPr>
        <w:pStyle w:val="ListParagraph"/>
        <w:widowControl/>
        <w:numPr>
          <w:ilvl w:val="0"/>
          <w:numId w:val="8"/>
        </w:numPr>
        <w:autoSpaceDE/>
        <w:autoSpaceDN/>
        <w:adjustRightInd/>
        <w:spacing w:after="200"/>
        <w:textAlignment w:val="auto"/>
        <w:rPr>
          <w:rFonts w:ascii="Arial" w:hAnsi="Arial" w:cs="Arial"/>
        </w:rPr>
      </w:pPr>
      <w:r w:rsidRPr="00EA3D33">
        <w:rPr>
          <w:rFonts w:ascii="Arial" w:hAnsi="Arial" w:cs="Arial"/>
        </w:rPr>
        <w:t xml:space="preserve">Limestone firebreaks were installed at Baler and Kraemer reserves </w:t>
      </w:r>
    </w:p>
    <w:p w:rsidR="00EA3D33" w:rsidRPr="00EA3D33" w:rsidRDefault="00EA3D33" w:rsidP="00183F86">
      <w:pPr>
        <w:pStyle w:val="ListParagraph"/>
        <w:numPr>
          <w:ilvl w:val="0"/>
          <w:numId w:val="0"/>
        </w:numPr>
        <w:ind w:left="720"/>
        <w:rPr>
          <w:rFonts w:ascii="Arial" w:hAnsi="Arial" w:cs="Arial"/>
        </w:rPr>
      </w:pPr>
    </w:p>
    <w:p w:rsidR="00EA3D33" w:rsidRPr="00EA3D33" w:rsidRDefault="00EA3D33" w:rsidP="00EA3D33">
      <w:pPr>
        <w:pStyle w:val="ListParagraph"/>
        <w:widowControl/>
        <w:numPr>
          <w:ilvl w:val="0"/>
          <w:numId w:val="8"/>
        </w:numPr>
        <w:autoSpaceDE/>
        <w:autoSpaceDN/>
        <w:adjustRightInd/>
        <w:spacing w:after="200"/>
        <w:textAlignment w:val="auto"/>
        <w:rPr>
          <w:rFonts w:ascii="Arial" w:hAnsi="Arial" w:cs="Arial"/>
        </w:rPr>
      </w:pPr>
      <w:r w:rsidRPr="00EA3D33">
        <w:rPr>
          <w:rFonts w:ascii="Arial" w:hAnsi="Arial" w:cs="Arial"/>
        </w:rPr>
        <w:t xml:space="preserve">Locked gates and fences were added to deter illegal access and reduce the risk of arson and rubbish dumping in northern Success </w:t>
      </w:r>
    </w:p>
    <w:p w:rsidR="00EA3D33" w:rsidRPr="00EA3D33" w:rsidRDefault="00EA3D33" w:rsidP="00EA3D33">
      <w:pPr>
        <w:pStyle w:val="PlainText"/>
        <w:numPr>
          <w:ilvl w:val="0"/>
          <w:numId w:val="8"/>
        </w:numPr>
        <w:rPr>
          <w:sz w:val="24"/>
          <w:szCs w:val="24"/>
        </w:rPr>
      </w:pPr>
      <w:r w:rsidRPr="00EA3D33">
        <w:rPr>
          <w:sz w:val="24"/>
          <w:szCs w:val="24"/>
        </w:rPr>
        <w:lastRenderedPageBreak/>
        <w:t xml:space="preserve">Firebreaks in our conservation reserves were inspected to ensure fire truck access standards.   </w:t>
      </w:r>
    </w:p>
    <w:p w:rsidR="00EA3D33" w:rsidRPr="00EA3D33" w:rsidRDefault="00EA3D33" w:rsidP="00EA3D33">
      <w:pPr>
        <w:pStyle w:val="PlainText"/>
        <w:rPr>
          <w:sz w:val="24"/>
          <w:szCs w:val="24"/>
        </w:rPr>
      </w:pPr>
    </w:p>
    <w:p w:rsidR="00EA3D33" w:rsidRPr="00EA3D33" w:rsidRDefault="00EA3D33" w:rsidP="00EA3D33">
      <w:pPr>
        <w:pStyle w:val="PlainText"/>
        <w:rPr>
          <w:sz w:val="24"/>
          <w:szCs w:val="24"/>
        </w:rPr>
      </w:pPr>
      <w:r w:rsidRPr="00EA3D33">
        <w:rPr>
          <w:sz w:val="24"/>
          <w:szCs w:val="24"/>
        </w:rPr>
        <w:t>“In 2019, more than 4km of new</w:t>
      </w:r>
      <w:r w:rsidRPr="00EA3D33">
        <w:rPr>
          <w:color w:val="00B050"/>
          <w:sz w:val="24"/>
          <w:szCs w:val="24"/>
        </w:rPr>
        <w:t xml:space="preserve"> </w:t>
      </w:r>
      <w:r w:rsidRPr="00EA3D33">
        <w:rPr>
          <w:color w:val="auto"/>
          <w:sz w:val="24"/>
          <w:szCs w:val="24"/>
        </w:rPr>
        <w:t>limestone firebreaks w</w:t>
      </w:r>
      <w:r w:rsidRPr="00EA3D33">
        <w:rPr>
          <w:sz w:val="24"/>
          <w:szCs w:val="24"/>
        </w:rPr>
        <w:t xml:space="preserve">ere installed in </w:t>
      </w:r>
      <w:r w:rsidRPr="00EA3D33">
        <w:rPr>
          <w:color w:val="auto"/>
          <w:sz w:val="24"/>
          <w:szCs w:val="24"/>
        </w:rPr>
        <w:t>our reserves</w:t>
      </w:r>
      <w:r w:rsidRPr="00EA3D33">
        <w:rPr>
          <w:sz w:val="24"/>
          <w:szCs w:val="24"/>
        </w:rPr>
        <w:t>, more than 8km of shrubs overhanging firebreaks were cleared, seven new</w:t>
      </w:r>
      <w:r w:rsidRPr="00EA3D33">
        <w:rPr>
          <w:color w:val="auto"/>
          <w:sz w:val="24"/>
          <w:szCs w:val="24"/>
        </w:rPr>
        <w:t xml:space="preserve"> fire access gates </w:t>
      </w:r>
      <w:r w:rsidRPr="00EA3D33">
        <w:rPr>
          <w:sz w:val="24"/>
          <w:szCs w:val="24"/>
        </w:rPr>
        <w:t>were erected and a</w:t>
      </w:r>
      <w:r w:rsidRPr="00EA3D33">
        <w:rPr>
          <w:color w:val="auto"/>
          <w:sz w:val="24"/>
          <w:szCs w:val="24"/>
        </w:rPr>
        <w:t xml:space="preserve">ll existing gates </w:t>
      </w:r>
      <w:r w:rsidRPr="00EA3D33">
        <w:rPr>
          <w:sz w:val="24"/>
          <w:szCs w:val="24"/>
        </w:rPr>
        <w:t xml:space="preserve">were audited to ensure </w:t>
      </w:r>
      <w:r w:rsidRPr="00EA3D33">
        <w:rPr>
          <w:color w:val="auto"/>
          <w:sz w:val="24"/>
          <w:szCs w:val="24"/>
        </w:rPr>
        <w:t xml:space="preserve">they </w:t>
      </w:r>
      <w:r w:rsidRPr="00EA3D33">
        <w:rPr>
          <w:sz w:val="24"/>
          <w:szCs w:val="24"/>
        </w:rPr>
        <w:t xml:space="preserve">can be </w:t>
      </w:r>
      <w:r w:rsidRPr="00EA3D33">
        <w:rPr>
          <w:color w:val="auto"/>
          <w:sz w:val="24"/>
          <w:szCs w:val="24"/>
        </w:rPr>
        <w:t>open</w:t>
      </w:r>
      <w:r w:rsidRPr="00EA3D33">
        <w:rPr>
          <w:sz w:val="24"/>
          <w:szCs w:val="24"/>
        </w:rPr>
        <w:t>ed,</w:t>
      </w:r>
      <w:r w:rsidRPr="00EA3D33">
        <w:rPr>
          <w:color w:val="auto"/>
          <w:sz w:val="24"/>
          <w:szCs w:val="24"/>
        </w:rPr>
        <w:t xml:space="preserve"> and keys provided to </w:t>
      </w:r>
      <w:r w:rsidRPr="00EA3D33">
        <w:rPr>
          <w:sz w:val="24"/>
          <w:szCs w:val="24"/>
        </w:rPr>
        <w:t>f</w:t>
      </w:r>
      <w:r w:rsidRPr="00EA3D33">
        <w:rPr>
          <w:color w:val="auto"/>
          <w:sz w:val="24"/>
          <w:szCs w:val="24"/>
        </w:rPr>
        <w:t>ire fighters</w:t>
      </w:r>
      <w:r w:rsidRPr="00EA3D33">
        <w:rPr>
          <w:sz w:val="24"/>
          <w:szCs w:val="24"/>
        </w:rPr>
        <w:t>,” Mr Emery said.</w:t>
      </w:r>
    </w:p>
    <w:p w:rsidR="00EA3D33" w:rsidRPr="00EA3D33" w:rsidRDefault="00EA3D33" w:rsidP="00EA3D33">
      <w:pPr>
        <w:pStyle w:val="PlainText"/>
        <w:rPr>
          <w:sz w:val="24"/>
          <w:szCs w:val="24"/>
        </w:rPr>
      </w:pPr>
    </w:p>
    <w:p w:rsidR="00EA3D33" w:rsidRPr="00EA3D33" w:rsidRDefault="00EA3D33" w:rsidP="00EA3D33">
      <w:pPr>
        <w:pStyle w:val="PlainText"/>
        <w:rPr>
          <w:color w:val="auto"/>
          <w:sz w:val="24"/>
          <w:szCs w:val="24"/>
        </w:rPr>
      </w:pPr>
      <w:r w:rsidRPr="00EA3D33">
        <w:rPr>
          <w:color w:val="auto"/>
          <w:sz w:val="24"/>
          <w:szCs w:val="24"/>
        </w:rPr>
        <w:t xml:space="preserve">Mr Emery said 25ha of hazard reductions burns on </w:t>
      </w:r>
      <w:proofErr w:type="gramStart"/>
      <w:r w:rsidRPr="00EA3D33">
        <w:rPr>
          <w:color w:val="auto"/>
          <w:sz w:val="24"/>
          <w:szCs w:val="24"/>
        </w:rPr>
        <w:t>state,</w:t>
      </w:r>
      <w:proofErr w:type="gramEnd"/>
      <w:r w:rsidRPr="00EA3D33">
        <w:rPr>
          <w:color w:val="auto"/>
          <w:sz w:val="24"/>
          <w:szCs w:val="24"/>
        </w:rPr>
        <w:t xml:space="preserve"> City and private property were completed.</w:t>
      </w:r>
    </w:p>
    <w:p w:rsidR="00EA3D33" w:rsidRPr="00EA3D33" w:rsidRDefault="00EA3D33" w:rsidP="00EA3D33">
      <w:pPr>
        <w:pStyle w:val="PlainText"/>
        <w:rPr>
          <w:color w:val="auto"/>
          <w:sz w:val="24"/>
          <w:szCs w:val="24"/>
        </w:rPr>
      </w:pPr>
    </w:p>
    <w:p w:rsidR="00EA3D33" w:rsidRPr="00EA3D33" w:rsidRDefault="00EA3D33" w:rsidP="00EA3D33">
      <w:pPr>
        <w:pStyle w:val="PlainText"/>
        <w:rPr>
          <w:color w:val="auto"/>
          <w:sz w:val="24"/>
          <w:szCs w:val="24"/>
        </w:rPr>
      </w:pPr>
      <w:r w:rsidRPr="00EA3D33">
        <w:rPr>
          <w:color w:val="auto"/>
          <w:sz w:val="24"/>
          <w:szCs w:val="24"/>
        </w:rPr>
        <w:t>Firebreak inspections of private property began in November 2019 and are ongoing.</w:t>
      </w:r>
    </w:p>
    <w:p w:rsidR="00EA3D33" w:rsidRPr="00EA3D33" w:rsidRDefault="00EA3D33" w:rsidP="00EA3D33">
      <w:pPr>
        <w:pStyle w:val="PlainText"/>
        <w:rPr>
          <w:color w:val="auto"/>
          <w:sz w:val="24"/>
          <w:szCs w:val="24"/>
        </w:rPr>
      </w:pPr>
    </w:p>
    <w:p w:rsidR="00EA3D33" w:rsidRPr="00EA3D33" w:rsidRDefault="00EA3D33" w:rsidP="00EA3D33">
      <w:pPr>
        <w:pStyle w:val="PlainText"/>
        <w:rPr>
          <w:b/>
          <w:color w:val="auto"/>
          <w:sz w:val="24"/>
          <w:szCs w:val="24"/>
        </w:rPr>
      </w:pPr>
      <w:r w:rsidRPr="00EA3D33">
        <w:rPr>
          <w:b/>
          <w:color w:val="auto"/>
          <w:sz w:val="24"/>
          <w:szCs w:val="24"/>
        </w:rPr>
        <w:t xml:space="preserve">What will the City do this </w:t>
      </w:r>
      <w:proofErr w:type="gramStart"/>
      <w:r w:rsidRPr="00EA3D33">
        <w:rPr>
          <w:b/>
          <w:color w:val="auto"/>
          <w:sz w:val="24"/>
          <w:szCs w:val="24"/>
        </w:rPr>
        <w:t>summer:</w:t>
      </w:r>
      <w:proofErr w:type="gramEnd"/>
    </w:p>
    <w:p w:rsidR="00EA3D33" w:rsidRPr="00EA3D33" w:rsidRDefault="00EA3D33" w:rsidP="00EA3D33">
      <w:pPr>
        <w:pStyle w:val="PlainText"/>
        <w:rPr>
          <w:color w:val="auto"/>
          <w:sz w:val="24"/>
          <w:szCs w:val="24"/>
        </w:rPr>
      </w:pPr>
    </w:p>
    <w:p w:rsidR="00EA3D33" w:rsidRPr="00EA3D33" w:rsidRDefault="00EA3D33" w:rsidP="00EA3D33">
      <w:pPr>
        <w:pStyle w:val="PlainText"/>
        <w:numPr>
          <w:ilvl w:val="0"/>
          <w:numId w:val="8"/>
        </w:numPr>
        <w:rPr>
          <w:color w:val="auto"/>
          <w:sz w:val="24"/>
          <w:szCs w:val="24"/>
        </w:rPr>
      </w:pPr>
      <w:r w:rsidRPr="00EA3D33">
        <w:rPr>
          <w:color w:val="auto"/>
          <w:sz w:val="24"/>
          <w:szCs w:val="24"/>
        </w:rPr>
        <w:t>Continue to inspect private properties for firebreak compliance</w:t>
      </w:r>
    </w:p>
    <w:p w:rsidR="00EA3D33" w:rsidRPr="00EA3D33" w:rsidRDefault="00EA3D33" w:rsidP="00EA3D33">
      <w:pPr>
        <w:pStyle w:val="PlainText"/>
        <w:rPr>
          <w:color w:val="auto"/>
          <w:sz w:val="24"/>
          <w:szCs w:val="24"/>
        </w:rPr>
      </w:pPr>
    </w:p>
    <w:p w:rsidR="00EA3D33" w:rsidRPr="00EA3D33" w:rsidRDefault="00EA3D33" w:rsidP="00EA3D33">
      <w:pPr>
        <w:pStyle w:val="PlainText"/>
        <w:numPr>
          <w:ilvl w:val="0"/>
          <w:numId w:val="8"/>
        </w:numPr>
        <w:rPr>
          <w:color w:val="auto"/>
          <w:sz w:val="24"/>
          <w:szCs w:val="24"/>
        </w:rPr>
      </w:pPr>
      <w:r w:rsidRPr="00EA3D33">
        <w:rPr>
          <w:color w:val="auto"/>
          <w:sz w:val="24"/>
          <w:szCs w:val="24"/>
        </w:rPr>
        <w:t>Plan autumn burning and mitigation works</w:t>
      </w:r>
    </w:p>
    <w:p w:rsidR="00EA3D33" w:rsidRPr="00EA3D33" w:rsidRDefault="00EA3D33" w:rsidP="00EA3D33">
      <w:pPr>
        <w:pStyle w:val="PlainText"/>
        <w:ind w:left="720"/>
        <w:rPr>
          <w:color w:val="auto"/>
          <w:sz w:val="24"/>
          <w:szCs w:val="24"/>
        </w:rPr>
      </w:pPr>
    </w:p>
    <w:p w:rsidR="00EA3D33" w:rsidRPr="00EA3D33" w:rsidRDefault="00EA3D33" w:rsidP="00EA3D33">
      <w:pPr>
        <w:pStyle w:val="PlainText"/>
        <w:numPr>
          <w:ilvl w:val="0"/>
          <w:numId w:val="8"/>
        </w:numPr>
        <w:rPr>
          <w:color w:val="auto"/>
          <w:sz w:val="24"/>
          <w:szCs w:val="24"/>
        </w:rPr>
      </w:pPr>
      <w:r w:rsidRPr="00EA3D33">
        <w:rPr>
          <w:color w:val="auto"/>
          <w:sz w:val="24"/>
          <w:szCs w:val="24"/>
        </w:rPr>
        <w:t>Respond to illegal burns</w:t>
      </w:r>
    </w:p>
    <w:p w:rsidR="00EA3D33" w:rsidRPr="00EA3D33" w:rsidRDefault="00EA3D33" w:rsidP="00EA3D33">
      <w:pPr>
        <w:pStyle w:val="PlainText"/>
        <w:rPr>
          <w:color w:val="auto"/>
          <w:sz w:val="24"/>
          <w:szCs w:val="24"/>
        </w:rPr>
      </w:pPr>
    </w:p>
    <w:p w:rsidR="00EA3D33" w:rsidRPr="00EA3D33" w:rsidRDefault="00EA3D33" w:rsidP="00EA3D33">
      <w:pPr>
        <w:pStyle w:val="PlainText"/>
        <w:numPr>
          <w:ilvl w:val="0"/>
          <w:numId w:val="8"/>
        </w:numPr>
        <w:rPr>
          <w:color w:val="auto"/>
          <w:sz w:val="24"/>
          <w:szCs w:val="24"/>
        </w:rPr>
      </w:pPr>
      <w:r w:rsidRPr="00EA3D33">
        <w:rPr>
          <w:color w:val="auto"/>
          <w:sz w:val="24"/>
          <w:szCs w:val="24"/>
        </w:rPr>
        <w:t>Work with police to help identify possible arsonists</w:t>
      </w:r>
    </w:p>
    <w:p w:rsidR="00EA3D33" w:rsidRPr="00EA3D33" w:rsidRDefault="00EA3D33" w:rsidP="00EA3D33">
      <w:pPr>
        <w:pStyle w:val="PlainText"/>
        <w:rPr>
          <w:color w:val="auto"/>
          <w:sz w:val="24"/>
          <w:szCs w:val="24"/>
        </w:rPr>
      </w:pPr>
    </w:p>
    <w:p w:rsidR="00EA3D33" w:rsidRPr="00EA3D33" w:rsidRDefault="00EA3D33" w:rsidP="00EA3D33">
      <w:pPr>
        <w:pStyle w:val="PlainText"/>
        <w:numPr>
          <w:ilvl w:val="0"/>
          <w:numId w:val="8"/>
        </w:numPr>
        <w:rPr>
          <w:color w:val="auto"/>
          <w:sz w:val="24"/>
          <w:szCs w:val="24"/>
        </w:rPr>
      </w:pPr>
      <w:r w:rsidRPr="00EA3D33">
        <w:rPr>
          <w:color w:val="auto"/>
          <w:sz w:val="24"/>
          <w:szCs w:val="24"/>
        </w:rPr>
        <w:t xml:space="preserve">Deploy staff and equipment to areas of need in Perth and regional areas and interstate. Four volunteers from the Jandakot and South Coogee bush fire brigades recently returned from interstate fire support.   </w:t>
      </w:r>
    </w:p>
    <w:p w:rsidR="00EA3D33" w:rsidRDefault="00EA3D33" w:rsidP="00886DDD">
      <w:pPr>
        <w:rPr>
          <w:rFonts w:ascii="Arial" w:hAnsi="Arial" w:cs="Arial"/>
        </w:rPr>
      </w:pPr>
    </w:p>
    <w:p w:rsidR="00EA3D33" w:rsidRDefault="00EA3D33" w:rsidP="00886DDD">
      <w:pPr>
        <w:rPr>
          <w:rFonts w:ascii="Arial" w:hAnsi="Arial" w:cs="Arial"/>
        </w:rPr>
      </w:pPr>
      <w:r>
        <w:rPr>
          <w:rFonts w:ascii="Arial" w:hAnsi="Arial" w:cs="Arial"/>
        </w:rPr>
        <w:t xml:space="preserve">For more information, visit the City’s </w:t>
      </w:r>
      <w:hyperlink r:id="rId8" w:history="1">
        <w:r w:rsidRPr="00396AAF">
          <w:rPr>
            <w:rStyle w:val="Hyperlink"/>
            <w:rFonts w:ascii="Arial" w:hAnsi="Arial" w:cs="Arial"/>
          </w:rPr>
          <w:t>web</w:t>
        </w:r>
        <w:r w:rsidR="00396AAF" w:rsidRPr="00396AAF">
          <w:rPr>
            <w:rStyle w:val="Hyperlink"/>
            <w:rFonts w:ascii="Arial" w:hAnsi="Arial" w:cs="Arial"/>
          </w:rPr>
          <w:t>site</w:t>
        </w:r>
      </w:hyperlink>
      <w:r>
        <w:rPr>
          <w:rFonts w:ascii="Arial" w:hAnsi="Arial" w:cs="Arial"/>
        </w:rPr>
        <w:t>.</w:t>
      </w:r>
    </w:p>
    <w:p w:rsidR="00EA3D33" w:rsidRDefault="00EA3D33" w:rsidP="00886DDD">
      <w:pPr>
        <w:rPr>
          <w:rFonts w:ascii="Arial" w:hAnsi="Arial" w:cs="Arial"/>
        </w:rPr>
      </w:pPr>
    </w:p>
    <w:p w:rsidR="00805869" w:rsidRDefault="00805869" w:rsidP="00805869">
      <w:pPr>
        <w:pStyle w:val="NoSpacing"/>
        <w:jc w:val="center"/>
      </w:pPr>
      <w:r>
        <w:t>ENDS</w:t>
      </w:r>
    </w:p>
    <w:p w:rsidR="00805869" w:rsidRDefault="00805869"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33B61"/>
    <w:rsid w:val="00174B06"/>
    <w:rsid w:val="00183F86"/>
    <w:rsid w:val="001B6007"/>
    <w:rsid w:val="00216336"/>
    <w:rsid w:val="00275785"/>
    <w:rsid w:val="00287E3A"/>
    <w:rsid w:val="002C7B97"/>
    <w:rsid w:val="002E0274"/>
    <w:rsid w:val="002F0315"/>
    <w:rsid w:val="00365EE7"/>
    <w:rsid w:val="003948D5"/>
    <w:rsid w:val="00396AAF"/>
    <w:rsid w:val="003C4438"/>
    <w:rsid w:val="003E387F"/>
    <w:rsid w:val="004C3DBA"/>
    <w:rsid w:val="004E33FA"/>
    <w:rsid w:val="0050246A"/>
    <w:rsid w:val="00584556"/>
    <w:rsid w:val="0059328B"/>
    <w:rsid w:val="00594F82"/>
    <w:rsid w:val="005C2CE0"/>
    <w:rsid w:val="005D30E3"/>
    <w:rsid w:val="007445CB"/>
    <w:rsid w:val="007769D9"/>
    <w:rsid w:val="00786422"/>
    <w:rsid w:val="007D4108"/>
    <w:rsid w:val="00805869"/>
    <w:rsid w:val="008260C9"/>
    <w:rsid w:val="00840341"/>
    <w:rsid w:val="0085189F"/>
    <w:rsid w:val="00886DDD"/>
    <w:rsid w:val="008935D5"/>
    <w:rsid w:val="00907770"/>
    <w:rsid w:val="00994CF7"/>
    <w:rsid w:val="009C4D9F"/>
    <w:rsid w:val="009C56A0"/>
    <w:rsid w:val="009F71F5"/>
    <w:rsid w:val="00A3611C"/>
    <w:rsid w:val="00AB178C"/>
    <w:rsid w:val="00B07BC9"/>
    <w:rsid w:val="00B27C15"/>
    <w:rsid w:val="00BA2EA1"/>
    <w:rsid w:val="00BD0578"/>
    <w:rsid w:val="00BD7901"/>
    <w:rsid w:val="00C258B1"/>
    <w:rsid w:val="00C43C99"/>
    <w:rsid w:val="00C55093"/>
    <w:rsid w:val="00C63CDA"/>
    <w:rsid w:val="00C963AD"/>
    <w:rsid w:val="00D5614D"/>
    <w:rsid w:val="00DB3A0A"/>
    <w:rsid w:val="00E03E30"/>
    <w:rsid w:val="00EA3D33"/>
    <w:rsid w:val="00EB3A7A"/>
    <w:rsid w:val="00ED765F"/>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EA3D33"/>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EA3D33"/>
    <w:rPr>
      <w:rFonts w:ascii="Arial" w:eastAsiaTheme="minorHAnsi" w:hAnsi="Arial" w:cs="Arial"/>
      <w:color w:val="000000"/>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EA3D33"/>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EA3D33"/>
    <w:rPr>
      <w:rFonts w:ascii="Arial" w:eastAsiaTheme="minorHAnsi" w:hAnsi="Arial" w:cs="Arial"/>
      <w:color w:val="00000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1458641976">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Health-and-Safety/Fire-and-Emergency-Management/What-is-the-City-doing-to-mitigate-its-fire-ri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427</Words>
  <Characters>2396</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6</cp:revision>
  <dcterms:created xsi:type="dcterms:W3CDTF">2020-01-16T08:10:00Z</dcterms:created>
  <dcterms:modified xsi:type="dcterms:W3CDTF">2020-01-23T02:53:00Z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