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8D02" w14:textId="789BE90F" w:rsidR="00232DAF" w:rsidRDefault="008A13DF" w:rsidP="00232DAF">
      <w:pPr>
        <w:pStyle w:val="CoCHeading"/>
      </w:pPr>
      <w:r>
        <w:t>Pergolas, shade sails, sheds and water tanks</w:t>
      </w:r>
    </w:p>
    <w:p w14:paraId="29471E0A" w14:textId="68FB84AD" w:rsidR="001E02EA" w:rsidRDefault="008A13DF" w:rsidP="00232DAF">
      <w:pPr>
        <w:pStyle w:val="CoCSubHead"/>
      </w:pPr>
      <w:r>
        <w:t>Building permit application checklist</w:t>
      </w:r>
    </w:p>
    <w:p w14:paraId="1AF72D2E" w14:textId="77E2591B" w:rsidR="00232DAF" w:rsidRPr="00232DAF" w:rsidRDefault="008A13DF" w:rsidP="00F120BA">
      <w:pPr>
        <w:pStyle w:val="CoCSubSubHead"/>
      </w:pPr>
      <w:r>
        <w:t>Submission requirements</w:t>
      </w:r>
    </w:p>
    <w:p w14:paraId="654A4DB5" w14:textId="77777777" w:rsidR="008A13DF" w:rsidRDefault="008A13DF" w:rsidP="008A13DF">
      <w:pPr>
        <w:pStyle w:val="CoCBodyCheckboxes"/>
        <w:numPr>
          <w:ilvl w:val="0"/>
          <w:numId w:val="0"/>
        </w:numPr>
        <w:ind w:left="357" w:hanging="357"/>
        <w:rPr>
          <w:b/>
          <w:color w:val="262626" w:themeColor="text1" w:themeTint="D9"/>
        </w:rPr>
      </w:pPr>
      <w:r w:rsidRPr="008A13DF">
        <w:rPr>
          <w:b/>
          <w:color w:val="262626" w:themeColor="text1" w:themeTint="D9"/>
        </w:rPr>
        <w:t xml:space="preserve">To apply for a building permit for a pergola, shade sail, shed or water tank, you will need to submit the following information: </w:t>
      </w:r>
    </w:p>
    <w:p w14:paraId="426042BF" w14:textId="77777777" w:rsidR="008A13DF" w:rsidRDefault="008A13DF" w:rsidP="008A13DF">
      <w:pPr>
        <w:pStyle w:val="CoCBodyCheckboxes"/>
        <w:numPr>
          <w:ilvl w:val="0"/>
          <w:numId w:val="0"/>
        </w:numPr>
        <w:ind w:left="357" w:hanging="357"/>
        <w:rPr>
          <w:b/>
          <w:color w:val="262626" w:themeColor="text1" w:themeTint="D9"/>
        </w:rPr>
      </w:pPr>
    </w:p>
    <w:p w14:paraId="01ED6824" w14:textId="77777777" w:rsidR="008A13DF" w:rsidRDefault="008A13DF" w:rsidP="008A13DF">
      <w:pPr>
        <w:pStyle w:val="CoCBodyCheckboxes"/>
        <w:numPr>
          <w:ilvl w:val="0"/>
          <w:numId w:val="0"/>
        </w:numPr>
        <w:ind w:left="357" w:hanging="357"/>
        <w:rPr>
          <w:b/>
          <w:color w:val="262626" w:themeColor="text1" w:themeTint="D9"/>
        </w:rPr>
      </w:pPr>
    </w:p>
    <w:p w14:paraId="40EBE808" w14:textId="0B883341" w:rsidR="008A13DF" w:rsidRPr="005E3DFE" w:rsidRDefault="008A13DF" w:rsidP="005E3DFE">
      <w:pPr>
        <w:spacing w:after="120"/>
        <w:rPr>
          <w:rFonts w:ascii="Arial Narrow" w:hAnsi="Arial Narrow"/>
          <w:color w:val="7F7F7F" w:themeColor="text1" w:themeTint="80"/>
        </w:rPr>
      </w:pPr>
      <w:r w:rsidRPr="006179E1">
        <w:sym w:font="Wingdings 2" w:char="F0A3"/>
      </w:r>
      <w:r w:rsidRPr="005E3DFE">
        <w:rPr>
          <w:rFonts w:ascii="Arial Narrow" w:hAnsi="Arial Narrow"/>
        </w:rPr>
        <w:t xml:space="preserve"> </w:t>
      </w:r>
      <w:r w:rsidRPr="005E3DFE">
        <w:rPr>
          <w:rFonts w:ascii="Arial Narrow" w:hAnsi="Arial Narrow"/>
          <w:color w:val="7F7F7F" w:themeColor="text1" w:themeTint="80"/>
        </w:rPr>
        <w:t xml:space="preserve">A completed Building Permit application form (BA1 or BA2) signed by all the owners of the property and the builder </w:t>
      </w:r>
    </w:p>
    <w:p w14:paraId="35315EA3" w14:textId="77777777" w:rsidR="008A13DF" w:rsidRPr="005E3DFE" w:rsidRDefault="008A13DF" w:rsidP="005E3DFE">
      <w:pPr>
        <w:spacing w:after="120"/>
        <w:rPr>
          <w:rFonts w:ascii="Arial Narrow" w:hAnsi="Arial Narrow"/>
          <w:color w:val="7F7F7F" w:themeColor="text1" w:themeTint="80"/>
        </w:rPr>
      </w:pPr>
      <w:r w:rsidRPr="008A13DF">
        <w:sym w:font="Wingdings 2" w:char="F0A3"/>
      </w:r>
      <w:r w:rsidRPr="005E3DFE">
        <w:rPr>
          <w:rFonts w:ascii="Arial Narrow" w:hAnsi="Arial Narrow"/>
          <w:color w:val="7F7F7F" w:themeColor="text1" w:themeTint="80"/>
        </w:rPr>
        <w:t xml:space="preserve"> Two (2) copies of a scaled site plan (min scale 1:200) showing: </w:t>
      </w:r>
    </w:p>
    <w:p w14:paraId="420863FD" w14:textId="359D0D9D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The location of the dwelling and other outbuildings / structures on the Lot </w:t>
      </w:r>
    </w:p>
    <w:p w14:paraId="56F0B368" w14:textId="652012FB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Setback distance of the proposed structure from Lot boundaries and existing buildings on the Lot </w:t>
      </w:r>
    </w:p>
    <w:p w14:paraId="6B1F7618" w14:textId="21824787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>Dimensions of the proposed structure (overall width and length)</w:t>
      </w:r>
      <w:r w:rsidR="005E3DFE">
        <w:rPr>
          <w:rFonts w:ascii="Arial Narrow" w:hAnsi="Arial Narrow"/>
          <w:color w:val="7F7F7F" w:themeColor="text1" w:themeTint="80"/>
        </w:rPr>
        <w:t>.</w:t>
      </w:r>
      <w:r w:rsidRPr="00F43130">
        <w:rPr>
          <w:rFonts w:ascii="Arial Narrow" w:hAnsi="Arial Narrow"/>
          <w:color w:val="7F7F7F" w:themeColor="text1" w:themeTint="80"/>
        </w:rPr>
        <w:t xml:space="preserve"> </w:t>
      </w:r>
    </w:p>
    <w:p w14:paraId="31026457" w14:textId="77777777" w:rsidR="008A13DF" w:rsidRPr="005E3DFE" w:rsidRDefault="008A13DF" w:rsidP="005E3DFE">
      <w:pPr>
        <w:spacing w:after="120"/>
        <w:rPr>
          <w:rFonts w:ascii="Arial Narrow" w:hAnsi="Arial Narrow"/>
          <w:color w:val="7F7F7F" w:themeColor="text1" w:themeTint="80"/>
        </w:rPr>
      </w:pPr>
      <w:r w:rsidRPr="008A13DF">
        <w:sym w:font="Wingdings 2" w:char="F0A3"/>
      </w:r>
      <w:r w:rsidRPr="005E3DFE">
        <w:rPr>
          <w:rFonts w:ascii="Arial Narrow" w:hAnsi="Arial Narrow"/>
          <w:color w:val="7F7F7F" w:themeColor="text1" w:themeTint="80"/>
        </w:rPr>
        <w:t xml:space="preserve"> Two (2) copies of scaled elevation and cross-section drawings (min scale 1:100) showing:</w:t>
      </w:r>
    </w:p>
    <w:p w14:paraId="43D02D8E" w14:textId="63EC47DB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Roof pitch and configuration (if applicable) </w:t>
      </w:r>
    </w:p>
    <w:p w14:paraId="24707329" w14:textId="7A8D805C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Footing size </w:t>
      </w:r>
    </w:p>
    <w:p w14:paraId="08FEA5D1" w14:textId="1DFED47F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Connection details (i.e. how the proposed structure will be attached to the wall or </w:t>
      </w:r>
      <w:r>
        <w:rPr>
          <w:rFonts w:ascii="Arial Narrow" w:hAnsi="Arial Narrow"/>
          <w:color w:val="7F7F7F" w:themeColor="text1" w:themeTint="80"/>
        </w:rPr>
        <w:t>fascia</w:t>
      </w:r>
      <w:r w:rsidRPr="00F43130">
        <w:rPr>
          <w:rFonts w:ascii="Arial Narrow" w:hAnsi="Arial Narrow"/>
          <w:color w:val="7F7F7F" w:themeColor="text1" w:themeTint="80"/>
        </w:rPr>
        <w:t xml:space="preserve"> of the existing residence, if applicable) </w:t>
      </w:r>
    </w:p>
    <w:p w14:paraId="2C2C0610" w14:textId="542AC66E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Type of roof cover and finish </w:t>
      </w:r>
    </w:p>
    <w:p w14:paraId="2FF16410" w14:textId="080B4FF1" w:rsidR="008A13DF" w:rsidRPr="00F43130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F43130">
        <w:rPr>
          <w:rFonts w:ascii="Arial Narrow" w:hAnsi="Arial Narrow"/>
          <w:color w:val="7F7F7F" w:themeColor="text1" w:themeTint="80"/>
        </w:rPr>
        <w:t xml:space="preserve">Height of the proposed structure </w:t>
      </w:r>
    </w:p>
    <w:p w14:paraId="5A9881E4" w14:textId="35068C32" w:rsidR="008A13DF" w:rsidRPr="005E3DFE" w:rsidRDefault="008A13DF" w:rsidP="005E3DFE">
      <w:pPr>
        <w:spacing w:after="120"/>
        <w:rPr>
          <w:rFonts w:ascii="Arial Narrow" w:hAnsi="Arial Narrow"/>
          <w:color w:val="7F7F7F" w:themeColor="text1" w:themeTint="80"/>
        </w:rPr>
      </w:pPr>
      <w:r w:rsidRPr="008A13DF">
        <w:sym w:font="Wingdings 2" w:char="F0A3"/>
      </w:r>
      <w:r w:rsidRPr="005E3DFE">
        <w:rPr>
          <w:rFonts w:ascii="Arial Narrow" w:hAnsi="Arial Narrow"/>
          <w:color w:val="7F7F7F" w:themeColor="text1" w:themeTint="80"/>
        </w:rPr>
        <w:t xml:space="preserve"> Two (2) copies of a scaled floor plan (min scale 1:100) of the proposed structure (if applicable)</w:t>
      </w:r>
    </w:p>
    <w:p w14:paraId="27BBFDFE" w14:textId="2E87AADE" w:rsidR="008A13DF" w:rsidRPr="005E3DFE" w:rsidRDefault="008A13DF" w:rsidP="005E3DFE">
      <w:pPr>
        <w:spacing w:after="120"/>
        <w:rPr>
          <w:rFonts w:ascii="Arial Narrow" w:hAnsi="Arial Narrow"/>
          <w:color w:val="7F7F7F" w:themeColor="text1" w:themeTint="80"/>
        </w:rPr>
      </w:pPr>
      <w:r w:rsidRPr="008A13DF">
        <w:sym w:font="Wingdings 2" w:char="F0A3"/>
      </w:r>
      <w:r w:rsidRPr="005E3DFE">
        <w:rPr>
          <w:rFonts w:ascii="Arial Narrow" w:hAnsi="Arial Narrow"/>
          <w:color w:val="7F7F7F" w:themeColor="text1" w:themeTint="80"/>
        </w:rPr>
        <w:t xml:space="preserve"> Water tank manufacturer specifications and if applicable, structural engineer certification</w:t>
      </w:r>
    </w:p>
    <w:p w14:paraId="720BBDE8" w14:textId="77777777" w:rsidR="008A13DF" w:rsidRPr="005E3DFE" w:rsidRDefault="008A13DF" w:rsidP="005E3DFE">
      <w:pPr>
        <w:spacing w:after="120"/>
        <w:rPr>
          <w:rFonts w:ascii="Arial Narrow" w:hAnsi="Arial Narrow"/>
          <w:color w:val="7F7F7F" w:themeColor="text1" w:themeTint="80"/>
        </w:rPr>
      </w:pPr>
      <w:r w:rsidRPr="008A13DF">
        <w:sym w:font="Wingdings 2" w:char="F0A3"/>
      </w:r>
      <w:r w:rsidRPr="005E3DFE">
        <w:rPr>
          <w:rFonts w:ascii="Arial Narrow" w:hAnsi="Arial Narrow"/>
          <w:color w:val="7F7F7F" w:themeColor="text1" w:themeTint="80"/>
        </w:rPr>
        <w:t xml:space="preserve"> Building Permit application fee &amp; other associated State Government levies (refer to current financial year Building Application Fee Schedule)</w:t>
      </w:r>
    </w:p>
    <w:p w14:paraId="478155CE" w14:textId="77777777" w:rsidR="008A13DF" w:rsidRPr="008A13DF" w:rsidRDefault="008A13DF" w:rsidP="005E3DFE">
      <w:pPr>
        <w:pStyle w:val="ListParagraph"/>
        <w:spacing w:after="120"/>
        <w:ind w:left="1080"/>
        <w:rPr>
          <w:rFonts w:ascii="Arial Narrow" w:hAnsi="Arial Narrow"/>
          <w:color w:val="7F7F7F" w:themeColor="text1" w:themeTint="80"/>
        </w:rPr>
      </w:pPr>
      <w:bookmarkStart w:id="0" w:name="_GoBack"/>
      <w:bookmarkEnd w:id="0"/>
    </w:p>
    <w:p w14:paraId="47C5A8A9" w14:textId="77777777" w:rsidR="008A13DF" w:rsidRPr="008A13DF" w:rsidRDefault="008A13DF" w:rsidP="008A13DF">
      <w:pPr>
        <w:pStyle w:val="ListParagraph"/>
        <w:numPr>
          <w:ilvl w:val="1"/>
          <w:numId w:val="12"/>
        </w:numPr>
        <w:spacing w:after="120"/>
        <w:rPr>
          <w:rFonts w:ascii="Arial Narrow" w:hAnsi="Arial Narrow"/>
          <w:color w:val="7F7F7F" w:themeColor="text1" w:themeTint="80"/>
        </w:rPr>
      </w:pPr>
      <w:r w:rsidRPr="008A13DF">
        <w:rPr>
          <w:rFonts w:ascii="Arial Narrow" w:hAnsi="Arial Narrow"/>
          <w:color w:val="7F7F7F" w:themeColor="text1" w:themeTint="80"/>
        </w:rPr>
        <w:t xml:space="preserve">Please be advised that should Planning Approval be required for your proposed structure/s, it must be obtained from the City’s Statutory Planning Services prior to the </w:t>
      </w:r>
      <w:proofErr w:type="spellStart"/>
      <w:r w:rsidRPr="008A13DF">
        <w:rPr>
          <w:rFonts w:ascii="Arial Narrow" w:hAnsi="Arial Narrow"/>
          <w:color w:val="7F7F7F" w:themeColor="text1" w:themeTint="80"/>
        </w:rPr>
        <w:t>lodgment</w:t>
      </w:r>
      <w:proofErr w:type="spellEnd"/>
      <w:r w:rsidRPr="008A13DF">
        <w:rPr>
          <w:rFonts w:ascii="Arial Narrow" w:hAnsi="Arial Narrow"/>
          <w:color w:val="7F7F7F" w:themeColor="text1" w:themeTint="80"/>
        </w:rPr>
        <w:t xml:space="preserve"> of an application for a Building Permit. </w:t>
      </w:r>
    </w:p>
    <w:p w14:paraId="04E439A9" w14:textId="5ED13868" w:rsidR="008A13DF" w:rsidRPr="008A13DF" w:rsidRDefault="008A13DF" w:rsidP="008A13DF">
      <w:pPr>
        <w:pStyle w:val="CoCBodyCheckboxes"/>
        <w:numPr>
          <w:ilvl w:val="0"/>
          <w:numId w:val="0"/>
        </w:numPr>
        <w:ind w:left="357" w:hanging="357"/>
        <w:rPr>
          <w:b/>
          <w:color w:val="262626" w:themeColor="text1" w:themeTint="D9"/>
        </w:rPr>
      </w:pPr>
      <w:r w:rsidRPr="008A13DF">
        <w:rPr>
          <w:b/>
          <w:color w:val="262626" w:themeColor="text1" w:themeTint="D9"/>
        </w:rPr>
        <w:t>Please note</w:t>
      </w:r>
      <w:r w:rsidRPr="008A13DF">
        <w:rPr>
          <w:b/>
          <w:color w:val="262626" w:themeColor="text1" w:themeTint="D9"/>
        </w:rPr>
        <w:t>: Even if there is an exemption from the requirement to ob</w:t>
      </w:r>
      <w:r w:rsidRPr="008A13DF">
        <w:rPr>
          <w:b/>
          <w:color w:val="262626" w:themeColor="text1" w:themeTint="D9"/>
        </w:rPr>
        <w:t xml:space="preserve">tain a Building Permit for your </w:t>
      </w:r>
      <w:r w:rsidRPr="008A13DF">
        <w:rPr>
          <w:b/>
          <w:color w:val="262626" w:themeColor="text1" w:themeTint="D9"/>
        </w:rPr>
        <w:t xml:space="preserve">proposed structure/s, Planning Approval may still be required for the proposed structure/s.   </w:t>
      </w:r>
    </w:p>
    <w:p w14:paraId="356A8F4C" w14:textId="77777777" w:rsidR="008A13DF" w:rsidRDefault="008A13DF" w:rsidP="008A13DF">
      <w:pPr>
        <w:pStyle w:val="COCBulletPoints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</w:p>
    <w:p w14:paraId="4284A8D7" w14:textId="1CC2E1A4" w:rsidR="008A13DF" w:rsidRPr="008A13DF" w:rsidRDefault="008A13DF" w:rsidP="008A13DF">
      <w:pPr>
        <w:pStyle w:val="CoCBodyCheckboxes"/>
        <w:numPr>
          <w:ilvl w:val="0"/>
          <w:numId w:val="0"/>
        </w:numPr>
        <w:ind w:left="357" w:hanging="357"/>
        <w:rPr>
          <w:b/>
          <w:color w:val="262626" w:themeColor="text1" w:themeTint="D9"/>
        </w:rPr>
      </w:pPr>
      <w:r w:rsidRPr="008A13DF">
        <w:rPr>
          <w:b/>
          <w:color w:val="262626" w:themeColor="text1" w:themeTint="D9"/>
        </w:rPr>
        <w:t xml:space="preserve">Please contact the City’s Building Services for additional information on 9411 3444 or at </w:t>
      </w:r>
      <w:hyperlink r:id="rId9" w:history="1">
        <w:r w:rsidRPr="008A13DF">
          <w:rPr>
            <w:b/>
            <w:color w:val="262626" w:themeColor="text1" w:themeTint="D9"/>
          </w:rPr>
          <w:t>customer@cockburn.wa.gov.au</w:t>
        </w:r>
      </w:hyperlink>
      <w:r>
        <w:rPr>
          <w:b/>
          <w:color w:val="262626" w:themeColor="text1" w:themeTint="D9"/>
        </w:rPr>
        <w:t xml:space="preserve"> </w:t>
      </w:r>
      <w:r w:rsidRPr="008A13DF">
        <w:rPr>
          <w:b/>
          <w:color w:val="262626" w:themeColor="text1" w:themeTint="D9"/>
        </w:rPr>
        <w:t xml:space="preserve"> </w:t>
      </w:r>
    </w:p>
    <w:sectPr w:rsidR="008A13DF" w:rsidRPr="008A13DF" w:rsidSect="009A64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72" w:right="1191" w:bottom="1191" w:left="1191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AFFAE" w14:textId="77777777" w:rsidR="00F7509B" w:rsidRDefault="00F7509B" w:rsidP="00FF391C">
      <w:r>
        <w:separator/>
      </w:r>
    </w:p>
    <w:p w14:paraId="616F97C4" w14:textId="77777777" w:rsidR="00F7509B" w:rsidRDefault="00F7509B"/>
    <w:p w14:paraId="111E2714" w14:textId="77777777" w:rsidR="00F7509B" w:rsidRDefault="00F7509B"/>
  </w:endnote>
  <w:endnote w:type="continuationSeparator" w:id="0">
    <w:p w14:paraId="105078BE" w14:textId="77777777" w:rsidR="00F7509B" w:rsidRDefault="00F7509B" w:rsidP="00FF391C">
      <w:r>
        <w:continuationSeparator/>
      </w:r>
    </w:p>
    <w:p w14:paraId="7A34CB50" w14:textId="77777777" w:rsidR="00F7509B" w:rsidRDefault="00F7509B"/>
    <w:p w14:paraId="5668C867" w14:textId="77777777" w:rsidR="00F7509B" w:rsidRDefault="00F75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53" w14:textId="77777777" w:rsidR="00472DD1" w:rsidRDefault="00472DD1" w:rsidP="000E114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655B7" w14:textId="77777777" w:rsidR="00472DD1" w:rsidRDefault="00472DD1" w:rsidP="00472DD1">
    <w:pPr>
      <w:ind w:right="360"/>
    </w:pPr>
  </w:p>
  <w:p w14:paraId="0512555B" w14:textId="77777777" w:rsidR="000D6C23" w:rsidRDefault="000D6C23"/>
  <w:p w14:paraId="7D08E245" w14:textId="77777777" w:rsidR="000D6C23" w:rsidRDefault="000D6C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8439" w14:textId="77777777" w:rsidR="00472DD1" w:rsidRDefault="00472DD1" w:rsidP="00472DD1">
    <w:pPr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43F19" wp14:editId="4F259E9D">
              <wp:simplePos x="0" y="0"/>
              <wp:positionH relativeFrom="column">
                <wp:posOffset>-281940</wp:posOffset>
              </wp:positionH>
              <wp:positionV relativeFrom="page">
                <wp:posOffset>10172700</wp:posOffset>
              </wp:positionV>
              <wp:extent cx="3599815" cy="345440"/>
              <wp:effectExtent l="0" t="0" r="698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D82EF" w14:textId="77777777" w:rsidR="00472DD1" w:rsidRDefault="00472DD1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A7303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City of Cockburn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Business Unit Name</w:t>
                          </w:r>
                        </w:p>
                        <w:p w14:paraId="6194F0BA" w14:textId="77777777" w:rsidR="00472DD1" w:rsidRPr="00B47B97" w:rsidRDefault="00472DD1" w:rsidP="00C403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DOCUMENT_TITLE_</w:t>
                          </w:r>
                          <w:r w:rsidRPr="00B47B97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V1.0</w:t>
                          </w:r>
                        </w:p>
                        <w:p w14:paraId="29E3EA9C" w14:textId="77777777" w:rsidR="00472DD1" w:rsidRPr="00724DD6" w:rsidRDefault="00472DD1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2pt;margin-top:801pt;width:283.4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" filled="f" stroked="f">
              <v:textbox inset="0,0,0,0">
                <w:txbxContent>
                  <w:p w14:paraId="5DFD82EF" w14:textId="77777777" w:rsidR="00472DD1" w:rsidRDefault="00472DD1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BA730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City of Cockburn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Business Unit Name</w:t>
                    </w:r>
                  </w:p>
                  <w:p w14:paraId="6194F0BA" w14:textId="77777777" w:rsidR="00472DD1" w:rsidRPr="00B47B97" w:rsidRDefault="00472DD1" w:rsidP="00C403D3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DOCUMENT_TITLE_</w:t>
                    </w:r>
                    <w:r w:rsidRPr="00B47B97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V1.0</w:t>
                    </w:r>
                  </w:p>
                  <w:p w14:paraId="29E3EA9C" w14:textId="77777777" w:rsidR="00472DD1" w:rsidRPr="00724DD6" w:rsidRDefault="00472DD1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16680" wp14:editId="09963823">
              <wp:simplePos x="0" y="0"/>
              <wp:positionH relativeFrom="page">
                <wp:posOffset>471805</wp:posOffset>
              </wp:positionH>
              <wp:positionV relativeFrom="bottomMargin">
                <wp:posOffset>124734</wp:posOffset>
              </wp:positionV>
              <wp:extent cx="6629155" cy="0"/>
              <wp:effectExtent l="0" t="0" r="2603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1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47B7F8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37.15pt,9.8pt" to="559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" strokecolor="black [3213]" strokeweight=".25pt">
              <v:stroke joinstyle="miter"/>
              <w10:wrap anchorx="page" anchory="margin"/>
            </v:line>
          </w:pict>
        </mc:Fallback>
      </mc:AlternateContent>
    </w:r>
  </w:p>
  <w:p w14:paraId="69F99CD5" w14:textId="77777777" w:rsidR="0093587D" w:rsidRPr="00472DD1" w:rsidRDefault="0093587D" w:rsidP="0093587D">
    <w:pPr>
      <w:framePr w:wrap="none" w:vAnchor="text" w:hAnchor="page" w:x="11062" w:y="235"/>
      <w:rPr>
        <w:rStyle w:val="PageNumber"/>
        <w:rFonts w:ascii="Arial" w:hAnsi="Arial" w:cs="Arial"/>
        <w:bCs/>
        <w:sz w:val="18"/>
        <w:szCs w:val="18"/>
      </w:rPr>
    </w:pPr>
    <w:r w:rsidRPr="00472DD1">
      <w:rPr>
        <w:rStyle w:val="PageNumber"/>
        <w:rFonts w:ascii="Arial" w:hAnsi="Arial" w:cs="Arial"/>
        <w:bCs/>
        <w:sz w:val="18"/>
        <w:szCs w:val="18"/>
      </w:rPr>
      <w:fldChar w:fldCharType="begin"/>
    </w:r>
    <w:r w:rsidRPr="00472DD1">
      <w:rPr>
        <w:rStyle w:val="PageNumber"/>
        <w:rFonts w:ascii="Arial" w:hAnsi="Arial" w:cs="Arial"/>
        <w:bCs/>
        <w:sz w:val="18"/>
        <w:szCs w:val="18"/>
      </w:rPr>
      <w:instrText xml:space="preserve">PAGE  </w:instrTex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separate"/>
    </w:r>
    <w:r w:rsidR="006E6D37">
      <w:rPr>
        <w:rStyle w:val="PageNumber"/>
        <w:rFonts w:ascii="Arial" w:hAnsi="Arial" w:cs="Arial"/>
        <w:bCs/>
        <w:noProof/>
        <w:sz w:val="18"/>
        <w:szCs w:val="18"/>
      </w:rPr>
      <w:t>2</w: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end"/>
    </w:r>
  </w:p>
  <w:p w14:paraId="5F3879AD" w14:textId="77777777" w:rsidR="000D6C23" w:rsidRDefault="000D6C23"/>
  <w:p w14:paraId="602AB9D1" w14:textId="77777777" w:rsidR="000D6C23" w:rsidRDefault="000D6C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3C2B" w14:textId="4F4F7985" w:rsidR="00C403D3" w:rsidRPr="00C403D3" w:rsidRDefault="00C403D3" w:rsidP="00C403D3">
    <w:r w:rsidRPr="00C403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94EE3B" wp14:editId="31015C0E">
              <wp:simplePos x="0" y="0"/>
              <wp:positionH relativeFrom="page">
                <wp:posOffset>300446</wp:posOffset>
              </wp:positionH>
              <wp:positionV relativeFrom="bottomMargin">
                <wp:posOffset>108222</wp:posOffset>
              </wp:positionV>
              <wp:extent cx="7009039" cy="0"/>
              <wp:effectExtent l="0" t="0" r="27305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3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425D27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23.65pt,8.5pt" to="575.5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" strokecolor="black [3213]" strokeweight=".25pt">
              <v:stroke joinstyle="miter"/>
              <w10:wrap anchorx="page" anchory="margin"/>
            </v:line>
          </w:pict>
        </mc:Fallback>
      </mc:AlternateContent>
    </w:r>
  </w:p>
  <w:p w14:paraId="40CDB02B" w14:textId="77777777" w:rsidR="0093587D" w:rsidRPr="00472DD1" w:rsidRDefault="0093587D" w:rsidP="0093587D">
    <w:pPr>
      <w:framePr w:wrap="none" w:vAnchor="text" w:hAnchor="page" w:x="11422" w:y="235"/>
      <w:rPr>
        <w:rStyle w:val="PageNumber"/>
        <w:rFonts w:ascii="Arial" w:hAnsi="Arial" w:cs="Arial"/>
        <w:bCs/>
        <w:sz w:val="18"/>
        <w:szCs w:val="18"/>
      </w:rPr>
    </w:pPr>
    <w:r w:rsidRPr="00472DD1">
      <w:rPr>
        <w:rStyle w:val="PageNumber"/>
        <w:rFonts w:ascii="Arial" w:hAnsi="Arial" w:cs="Arial"/>
        <w:bCs/>
        <w:sz w:val="18"/>
        <w:szCs w:val="18"/>
      </w:rPr>
      <w:fldChar w:fldCharType="begin"/>
    </w:r>
    <w:r w:rsidRPr="00472DD1">
      <w:rPr>
        <w:rStyle w:val="PageNumber"/>
        <w:rFonts w:ascii="Arial" w:hAnsi="Arial" w:cs="Arial"/>
        <w:bCs/>
        <w:sz w:val="18"/>
        <w:szCs w:val="18"/>
      </w:rPr>
      <w:instrText xml:space="preserve">PAGE  </w:instrTex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separate"/>
    </w:r>
    <w:r w:rsidR="005E3DFE">
      <w:rPr>
        <w:rStyle w:val="PageNumber"/>
        <w:rFonts w:ascii="Arial" w:hAnsi="Arial" w:cs="Arial"/>
        <w:bCs/>
        <w:noProof/>
        <w:sz w:val="18"/>
        <w:szCs w:val="18"/>
      </w:rPr>
      <w:t>1</w:t>
    </w:r>
    <w:r w:rsidRPr="00472DD1">
      <w:rPr>
        <w:rStyle w:val="PageNumber"/>
        <w:rFonts w:ascii="Arial" w:hAnsi="Arial" w:cs="Arial"/>
        <w:bCs/>
        <w:sz w:val="18"/>
        <w:szCs w:val="18"/>
      </w:rPr>
      <w:fldChar w:fldCharType="end"/>
    </w:r>
  </w:p>
  <w:p w14:paraId="169A4EFB" w14:textId="77777777" w:rsidR="000D6C23" w:rsidRDefault="000D6C23"/>
  <w:p w14:paraId="1D377EA4" w14:textId="36F5CBEB" w:rsidR="000D6C23" w:rsidRDefault="006E6D37">
    <w:r w:rsidRPr="00C403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0715B" wp14:editId="42E20DB1">
              <wp:simplePos x="0" y="0"/>
              <wp:positionH relativeFrom="column">
                <wp:posOffset>-454660</wp:posOffset>
              </wp:positionH>
              <wp:positionV relativeFrom="page">
                <wp:posOffset>10153015</wp:posOffset>
              </wp:positionV>
              <wp:extent cx="5029200" cy="345440"/>
              <wp:effectExtent l="0" t="0" r="0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C96A9" w14:textId="36C96578" w:rsidR="00C403D3" w:rsidRDefault="00C403D3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A7303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City of Cockburn </w:t>
                          </w:r>
                          <w:r w:rsidR="006E6D3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Building Services</w:t>
                          </w:r>
                        </w:p>
                        <w:p w14:paraId="48FCB041" w14:textId="2F3A6835" w:rsidR="00C403D3" w:rsidRPr="00B47B97" w:rsidRDefault="006E6D37" w:rsidP="006E6D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PERGOLAS, SHEDS, SHADE SAILS AND WATER TANKS</w:t>
                          </w:r>
                          <w:r w:rsidR="00C403D3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_</w:t>
                          </w:r>
                          <w:r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APPLICATION CHECKLIST</w:t>
                          </w:r>
                          <w:r w:rsidR="00C403D3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_</w:t>
                          </w:r>
                          <w:r w:rsidR="00C403D3" w:rsidRPr="00B47B97">
                            <w:rPr>
                              <w:rFonts w:ascii="Arial" w:eastAsiaTheme="minorEastAsia" w:hAnsi="Arial" w:cs="Arial"/>
                              <w:color w:val="7F7F7F" w:themeColor="text1" w:themeTint="80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V1.0</w:t>
                          </w:r>
                        </w:p>
                        <w:p w14:paraId="210285CE" w14:textId="77777777" w:rsidR="00C403D3" w:rsidRPr="00724DD6" w:rsidRDefault="00C403D3" w:rsidP="00C403D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5.8pt;margin-top:799.45pt;width:39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" filled="f" stroked="f">
              <v:textbox inset="0,0,0,0">
                <w:txbxContent>
                  <w:p w14:paraId="470C96A9" w14:textId="36C96578" w:rsidR="00C403D3" w:rsidRDefault="00C403D3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BA730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City of Cockburn </w:t>
                    </w:r>
                    <w:r w:rsidR="006E6D3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Building Services</w:t>
                    </w:r>
                  </w:p>
                  <w:p w14:paraId="48FCB041" w14:textId="2F3A6835" w:rsidR="00C403D3" w:rsidRPr="00B47B97" w:rsidRDefault="006E6D37" w:rsidP="006E6D37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PERGOLAS, SHEDS, SHADE SAILS AND WATER TANKS</w:t>
                    </w:r>
                    <w:r w:rsidR="00C403D3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_</w:t>
                    </w:r>
                    <w:r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APPLICATION CHECKLIST</w:t>
                    </w:r>
                    <w:r w:rsidR="00C403D3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_</w:t>
                    </w:r>
                    <w:r w:rsidR="00C403D3" w:rsidRPr="00B47B97">
                      <w:rPr>
                        <w:rFonts w:ascii="Arial" w:eastAsiaTheme="minorEastAsia" w:hAnsi="Arial" w:cs="Arial"/>
                        <w:color w:val="7F7F7F" w:themeColor="text1" w:themeTint="80"/>
                        <w:spacing w:val="1"/>
                        <w:sz w:val="16"/>
                        <w:szCs w:val="16"/>
                        <w:lang w:val="en-US"/>
                      </w:rPr>
                      <w:t>V1.0</w:t>
                    </w:r>
                  </w:p>
                  <w:p w14:paraId="210285CE" w14:textId="77777777" w:rsidR="00C403D3" w:rsidRPr="00724DD6" w:rsidRDefault="00C403D3" w:rsidP="00C403D3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7DA3" w14:textId="77777777" w:rsidR="00F7509B" w:rsidRDefault="00F7509B" w:rsidP="00FF391C">
      <w:r>
        <w:separator/>
      </w:r>
    </w:p>
    <w:p w14:paraId="4DFF7529" w14:textId="77777777" w:rsidR="00F7509B" w:rsidRDefault="00F7509B"/>
    <w:p w14:paraId="5C3E8068" w14:textId="77777777" w:rsidR="00F7509B" w:rsidRDefault="00F7509B"/>
  </w:footnote>
  <w:footnote w:type="continuationSeparator" w:id="0">
    <w:p w14:paraId="42AA28B6" w14:textId="77777777" w:rsidR="00F7509B" w:rsidRDefault="00F7509B" w:rsidP="00FF391C">
      <w:r>
        <w:continuationSeparator/>
      </w:r>
    </w:p>
    <w:p w14:paraId="14E8B55F" w14:textId="77777777" w:rsidR="00F7509B" w:rsidRDefault="00F7509B"/>
    <w:p w14:paraId="3E82BC87" w14:textId="77777777" w:rsidR="00F7509B" w:rsidRDefault="00F750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F392" w14:textId="77777777" w:rsidR="00FF391C" w:rsidRDefault="00FF391C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F758A4" wp14:editId="05E545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11040" cy="129564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Head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040" cy="1295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C71B1" w14:textId="77777777" w:rsidR="000D6C23" w:rsidRDefault="000D6C23"/>
  <w:p w14:paraId="09930581" w14:textId="77777777" w:rsidR="000D6C23" w:rsidRDefault="000D6C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8AD9" w14:textId="26927186" w:rsidR="00995CC0" w:rsidRDefault="00803258">
    <w:r w:rsidRPr="00803258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D7604C7" wp14:editId="4FD065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360" cy="2335680"/>
          <wp:effectExtent l="0" t="0" r="190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60" cy="233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FF010" w14:textId="77777777" w:rsidR="000D6C23" w:rsidRDefault="000D6C23"/>
  <w:p w14:paraId="48982519" w14:textId="77777777" w:rsidR="000D6C23" w:rsidRDefault="000D6C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512"/>
    <w:multiLevelType w:val="hybridMultilevel"/>
    <w:tmpl w:val="6A28E0FC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31F6"/>
    <w:multiLevelType w:val="hybridMultilevel"/>
    <w:tmpl w:val="E766EA62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60D6"/>
    <w:multiLevelType w:val="hybridMultilevel"/>
    <w:tmpl w:val="0C7894A8"/>
    <w:lvl w:ilvl="0" w:tplc="9D507334">
      <w:start w:val="1"/>
      <w:numFmt w:val="bullet"/>
      <w:pStyle w:val="CoCBodyCheckboxes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B6D04"/>
    <w:multiLevelType w:val="hybridMultilevel"/>
    <w:tmpl w:val="28EEA1AA"/>
    <w:lvl w:ilvl="0" w:tplc="9168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22C4E"/>
    <w:multiLevelType w:val="hybridMultilevel"/>
    <w:tmpl w:val="DD06CD54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91D99"/>
    <w:multiLevelType w:val="hybridMultilevel"/>
    <w:tmpl w:val="9E162E30"/>
    <w:lvl w:ilvl="0" w:tplc="43EC17A8">
      <w:start w:val="1"/>
      <w:numFmt w:val="bullet"/>
      <w:pStyle w:val="COC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E084C"/>
    <w:multiLevelType w:val="hybridMultilevel"/>
    <w:tmpl w:val="ACEEBA0E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70B25"/>
    <w:multiLevelType w:val="hybridMultilevel"/>
    <w:tmpl w:val="81DC7168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5AC3"/>
    <w:multiLevelType w:val="hybridMultilevel"/>
    <w:tmpl w:val="C97408BE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C7E69"/>
    <w:multiLevelType w:val="hybridMultilevel"/>
    <w:tmpl w:val="BE3EF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E7146"/>
    <w:multiLevelType w:val="hybridMultilevel"/>
    <w:tmpl w:val="9080F162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72D74"/>
    <w:multiLevelType w:val="hybridMultilevel"/>
    <w:tmpl w:val="01601BB0"/>
    <w:lvl w:ilvl="0" w:tplc="D1A8A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C"/>
    <w:rsid w:val="00045199"/>
    <w:rsid w:val="000D6C23"/>
    <w:rsid w:val="001342DF"/>
    <w:rsid w:val="001C1D14"/>
    <w:rsid w:val="001E02EA"/>
    <w:rsid w:val="00232DAF"/>
    <w:rsid w:val="00273F58"/>
    <w:rsid w:val="00333B01"/>
    <w:rsid w:val="00383FE5"/>
    <w:rsid w:val="00462BB8"/>
    <w:rsid w:val="00472DD1"/>
    <w:rsid w:val="005E3DFE"/>
    <w:rsid w:val="006272BA"/>
    <w:rsid w:val="0063291D"/>
    <w:rsid w:val="0068702A"/>
    <w:rsid w:val="006E6D37"/>
    <w:rsid w:val="00764171"/>
    <w:rsid w:val="00792307"/>
    <w:rsid w:val="007F5CBA"/>
    <w:rsid w:val="00803258"/>
    <w:rsid w:val="008A13DF"/>
    <w:rsid w:val="0093587D"/>
    <w:rsid w:val="00995CC0"/>
    <w:rsid w:val="009A64AA"/>
    <w:rsid w:val="00A47845"/>
    <w:rsid w:val="00A53E09"/>
    <w:rsid w:val="00A60FC8"/>
    <w:rsid w:val="00AF1082"/>
    <w:rsid w:val="00AF19B4"/>
    <w:rsid w:val="00B8745E"/>
    <w:rsid w:val="00B9776E"/>
    <w:rsid w:val="00C403D3"/>
    <w:rsid w:val="00C665DE"/>
    <w:rsid w:val="00CC0832"/>
    <w:rsid w:val="00D021C8"/>
    <w:rsid w:val="00D21AD1"/>
    <w:rsid w:val="00E25D01"/>
    <w:rsid w:val="00F0126D"/>
    <w:rsid w:val="00F120BA"/>
    <w:rsid w:val="00F34D7D"/>
    <w:rsid w:val="00F70081"/>
    <w:rsid w:val="00F7509B"/>
    <w:rsid w:val="00FE4922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6E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D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Heading">
    <w:name w:val="CoC Heading"/>
    <w:qFormat/>
    <w:rsid w:val="00232DAF"/>
    <w:pPr>
      <w:spacing w:before="400" w:after="120"/>
    </w:pPr>
    <w:rPr>
      <w:rFonts w:ascii="Arial" w:eastAsiaTheme="majorEastAsia" w:hAnsi="Arial" w:cs="Arial"/>
      <w:b/>
      <w:bCs/>
      <w:color w:val="000000" w:themeColor="text1"/>
      <w:sz w:val="36"/>
      <w:szCs w:val="36"/>
      <w:lang w:eastAsia="en-AU"/>
    </w:rPr>
  </w:style>
  <w:style w:type="paragraph" w:customStyle="1" w:styleId="CoCSubSubHead">
    <w:name w:val="CoC Sub Sub Head"/>
    <w:basedOn w:val="CoCSubHead"/>
    <w:qFormat/>
    <w:rsid w:val="00F120BA"/>
    <w:pPr>
      <w:spacing w:before="120" w:after="120"/>
    </w:pPr>
    <w:rPr>
      <w:rFonts w:cs="Arial"/>
      <w:bCs w:val="0"/>
      <w:color w:val="5B9BD5" w:themeColor="accent5"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3587D"/>
    <w:pPr>
      <w:tabs>
        <w:tab w:val="center" w:pos="4513"/>
        <w:tab w:val="right" w:pos="9026"/>
      </w:tabs>
    </w:pPr>
  </w:style>
  <w:style w:type="paragraph" w:customStyle="1" w:styleId="COCBulletPoints">
    <w:name w:val="COC Bullet Points"/>
    <w:basedOn w:val="CoCBody"/>
    <w:autoRedefine/>
    <w:qFormat/>
    <w:rsid w:val="0093587D"/>
    <w:pPr>
      <w:numPr>
        <w:numId w:val="3"/>
      </w:numPr>
    </w:pPr>
  </w:style>
  <w:style w:type="paragraph" w:customStyle="1" w:styleId="CoCBody">
    <w:name w:val="CoC Body"/>
    <w:basedOn w:val="Normal"/>
    <w:autoRedefine/>
    <w:qFormat/>
    <w:rsid w:val="00333B01"/>
    <w:pPr>
      <w:spacing w:after="40"/>
    </w:pPr>
    <w:rPr>
      <w:rFonts w:ascii="Arial" w:hAnsi="Arial"/>
      <w:color w:val="7F7F7F" w:themeColor="text1" w:themeTint="80"/>
      <w:sz w:val="22"/>
      <w:szCs w:val="22"/>
    </w:rPr>
  </w:style>
  <w:style w:type="paragraph" w:customStyle="1" w:styleId="BodyBullets">
    <w:name w:val="Body Bullets"/>
    <w:basedOn w:val="CoCBody"/>
    <w:autoRedefine/>
    <w:qFormat/>
    <w:rsid w:val="00B8745E"/>
    <w:pPr>
      <w:ind w:left="340" w:right="340"/>
    </w:pPr>
    <w:rPr>
      <w:color w:val="595959" w:themeColor="text1" w:themeTint="A6"/>
    </w:rPr>
  </w:style>
  <w:style w:type="paragraph" w:customStyle="1" w:styleId="CoCSubHead">
    <w:name w:val="CoC Sub Head"/>
    <w:autoRedefine/>
    <w:qFormat/>
    <w:rsid w:val="0093587D"/>
    <w:pPr>
      <w:spacing w:before="200" w:after="200" w:line="276" w:lineRule="auto"/>
    </w:pPr>
    <w:rPr>
      <w:rFonts w:ascii="Arial" w:eastAsia="Times New Roman" w:hAnsi="Arial" w:cs="Times New Roman"/>
      <w:b/>
      <w:bCs/>
      <w:color w:val="2F5496" w:themeColor="accent1" w:themeShade="BF"/>
      <w:sz w:val="32"/>
      <w:szCs w:val="28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93587D"/>
    <w:rPr>
      <w:rFonts w:ascii="Times New Roman" w:eastAsia="Times New Roman" w:hAnsi="Times New Roman" w:cs="Times New Roman"/>
      <w:lang w:val="en-AU"/>
    </w:rPr>
  </w:style>
  <w:style w:type="paragraph" w:customStyle="1" w:styleId="TableBody">
    <w:name w:val="Table Body"/>
    <w:basedOn w:val="Normal"/>
    <w:autoRedefine/>
    <w:qFormat/>
    <w:rsid w:val="0093587D"/>
    <w:pPr>
      <w:spacing w:line="252" w:lineRule="auto"/>
    </w:pPr>
    <w:rPr>
      <w:rFonts w:ascii="Arial Narrow" w:eastAsiaTheme="majorEastAsia" w:hAnsi="Arial Narrow" w:cs="Arial"/>
      <w:b/>
      <w:szCs w:val="22"/>
      <w:lang w:eastAsia="en-AU"/>
    </w:rPr>
  </w:style>
  <w:style w:type="paragraph" w:styleId="NoSpacing">
    <w:name w:val="No Spacing"/>
    <w:uiPriority w:val="1"/>
    <w:qFormat/>
    <w:rsid w:val="0093587D"/>
    <w:rPr>
      <w:rFonts w:ascii="Arial Narrow" w:eastAsia="Times New Roman" w:hAnsi="Arial Narrow" w:cs="Times New Roman"/>
      <w:color w:val="7F7F7F" w:themeColor="text1" w:themeTint="80"/>
      <w:lang w:val="en-AU"/>
    </w:rPr>
  </w:style>
  <w:style w:type="paragraph" w:customStyle="1" w:styleId="CoCBodyHeading">
    <w:name w:val="CoC Body Heading"/>
    <w:qFormat/>
    <w:rsid w:val="00333B01"/>
    <w:pPr>
      <w:spacing w:before="200" w:after="80"/>
    </w:pPr>
    <w:rPr>
      <w:rFonts w:ascii="Arial" w:eastAsia="Times New Roman" w:hAnsi="Arial" w:cs="Times New Roman"/>
      <w:b/>
      <w:color w:val="262626" w:themeColor="text1" w:themeTint="D9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72DD1"/>
  </w:style>
  <w:style w:type="table" w:styleId="TableGrid">
    <w:name w:val="Table Grid"/>
    <w:basedOn w:val="TableNormal"/>
    <w:rsid w:val="00472DD1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CBodyCheckboxes">
    <w:name w:val="CoC Body Checkboxes"/>
    <w:basedOn w:val="CoCBody"/>
    <w:qFormat/>
    <w:rsid w:val="00333B01"/>
    <w:pPr>
      <w:numPr>
        <w:numId w:val="6"/>
      </w:numPr>
      <w:spacing w:before="20" w:after="20"/>
    </w:pPr>
  </w:style>
  <w:style w:type="paragraph" w:styleId="ListParagraph">
    <w:name w:val="List Paragraph"/>
    <w:basedOn w:val="Normal"/>
    <w:uiPriority w:val="34"/>
    <w:qFormat/>
    <w:rsid w:val="008A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D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Heading">
    <w:name w:val="CoC Heading"/>
    <w:qFormat/>
    <w:rsid w:val="00232DAF"/>
    <w:pPr>
      <w:spacing w:before="400" w:after="120"/>
    </w:pPr>
    <w:rPr>
      <w:rFonts w:ascii="Arial" w:eastAsiaTheme="majorEastAsia" w:hAnsi="Arial" w:cs="Arial"/>
      <w:b/>
      <w:bCs/>
      <w:color w:val="000000" w:themeColor="text1"/>
      <w:sz w:val="36"/>
      <w:szCs w:val="36"/>
      <w:lang w:eastAsia="en-AU"/>
    </w:rPr>
  </w:style>
  <w:style w:type="paragraph" w:customStyle="1" w:styleId="CoCSubSubHead">
    <w:name w:val="CoC Sub Sub Head"/>
    <w:basedOn w:val="CoCSubHead"/>
    <w:qFormat/>
    <w:rsid w:val="00F120BA"/>
    <w:pPr>
      <w:spacing w:before="120" w:after="120"/>
    </w:pPr>
    <w:rPr>
      <w:rFonts w:cs="Arial"/>
      <w:bCs w:val="0"/>
      <w:color w:val="5B9BD5" w:themeColor="accent5"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3587D"/>
    <w:pPr>
      <w:tabs>
        <w:tab w:val="center" w:pos="4513"/>
        <w:tab w:val="right" w:pos="9026"/>
      </w:tabs>
    </w:pPr>
  </w:style>
  <w:style w:type="paragraph" w:customStyle="1" w:styleId="COCBulletPoints">
    <w:name w:val="COC Bullet Points"/>
    <w:basedOn w:val="CoCBody"/>
    <w:autoRedefine/>
    <w:qFormat/>
    <w:rsid w:val="0093587D"/>
    <w:pPr>
      <w:numPr>
        <w:numId w:val="3"/>
      </w:numPr>
    </w:pPr>
  </w:style>
  <w:style w:type="paragraph" w:customStyle="1" w:styleId="CoCBody">
    <w:name w:val="CoC Body"/>
    <w:basedOn w:val="Normal"/>
    <w:autoRedefine/>
    <w:qFormat/>
    <w:rsid w:val="00333B01"/>
    <w:pPr>
      <w:spacing w:after="40"/>
    </w:pPr>
    <w:rPr>
      <w:rFonts w:ascii="Arial" w:hAnsi="Arial"/>
      <w:color w:val="7F7F7F" w:themeColor="text1" w:themeTint="80"/>
      <w:sz w:val="22"/>
      <w:szCs w:val="22"/>
    </w:rPr>
  </w:style>
  <w:style w:type="paragraph" w:customStyle="1" w:styleId="BodyBullets">
    <w:name w:val="Body Bullets"/>
    <w:basedOn w:val="CoCBody"/>
    <w:autoRedefine/>
    <w:qFormat/>
    <w:rsid w:val="00B8745E"/>
    <w:pPr>
      <w:ind w:left="340" w:right="340"/>
    </w:pPr>
    <w:rPr>
      <w:color w:val="595959" w:themeColor="text1" w:themeTint="A6"/>
    </w:rPr>
  </w:style>
  <w:style w:type="paragraph" w:customStyle="1" w:styleId="CoCSubHead">
    <w:name w:val="CoC Sub Head"/>
    <w:autoRedefine/>
    <w:qFormat/>
    <w:rsid w:val="0093587D"/>
    <w:pPr>
      <w:spacing w:before="200" w:after="200" w:line="276" w:lineRule="auto"/>
    </w:pPr>
    <w:rPr>
      <w:rFonts w:ascii="Arial" w:eastAsia="Times New Roman" w:hAnsi="Arial" w:cs="Times New Roman"/>
      <w:b/>
      <w:bCs/>
      <w:color w:val="2F5496" w:themeColor="accent1" w:themeShade="BF"/>
      <w:sz w:val="32"/>
      <w:szCs w:val="28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93587D"/>
    <w:rPr>
      <w:rFonts w:ascii="Times New Roman" w:eastAsia="Times New Roman" w:hAnsi="Times New Roman" w:cs="Times New Roman"/>
      <w:lang w:val="en-AU"/>
    </w:rPr>
  </w:style>
  <w:style w:type="paragraph" w:customStyle="1" w:styleId="TableBody">
    <w:name w:val="Table Body"/>
    <w:basedOn w:val="Normal"/>
    <w:autoRedefine/>
    <w:qFormat/>
    <w:rsid w:val="0093587D"/>
    <w:pPr>
      <w:spacing w:line="252" w:lineRule="auto"/>
    </w:pPr>
    <w:rPr>
      <w:rFonts w:ascii="Arial Narrow" w:eastAsiaTheme="majorEastAsia" w:hAnsi="Arial Narrow" w:cs="Arial"/>
      <w:b/>
      <w:szCs w:val="22"/>
      <w:lang w:eastAsia="en-AU"/>
    </w:rPr>
  </w:style>
  <w:style w:type="paragraph" w:styleId="NoSpacing">
    <w:name w:val="No Spacing"/>
    <w:uiPriority w:val="1"/>
    <w:qFormat/>
    <w:rsid w:val="0093587D"/>
    <w:rPr>
      <w:rFonts w:ascii="Arial Narrow" w:eastAsia="Times New Roman" w:hAnsi="Arial Narrow" w:cs="Times New Roman"/>
      <w:color w:val="7F7F7F" w:themeColor="text1" w:themeTint="80"/>
      <w:lang w:val="en-AU"/>
    </w:rPr>
  </w:style>
  <w:style w:type="paragraph" w:customStyle="1" w:styleId="CoCBodyHeading">
    <w:name w:val="CoC Body Heading"/>
    <w:qFormat/>
    <w:rsid w:val="00333B01"/>
    <w:pPr>
      <w:spacing w:before="200" w:after="80"/>
    </w:pPr>
    <w:rPr>
      <w:rFonts w:ascii="Arial" w:eastAsia="Times New Roman" w:hAnsi="Arial" w:cs="Times New Roman"/>
      <w:b/>
      <w:color w:val="262626" w:themeColor="text1" w:themeTint="D9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72DD1"/>
  </w:style>
  <w:style w:type="table" w:styleId="TableGrid">
    <w:name w:val="Table Grid"/>
    <w:basedOn w:val="TableNormal"/>
    <w:rsid w:val="00472DD1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CBodyCheckboxes">
    <w:name w:val="CoC Body Checkboxes"/>
    <w:basedOn w:val="CoCBody"/>
    <w:qFormat/>
    <w:rsid w:val="00333B01"/>
    <w:pPr>
      <w:numPr>
        <w:numId w:val="6"/>
      </w:numPr>
      <w:spacing w:before="20" w:after="20"/>
    </w:pPr>
  </w:style>
  <w:style w:type="paragraph" w:styleId="ListParagraph">
    <w:name w:val="List Paragraph"/>
    <w:basedOn w:val="Normal"/>
    <w:uiPriority w:val="34"/>
    <w:qFormat/>
    <w:rsid w:val="008A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stomer@cockburn.wa.gov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CC05D3-E1E5-46F6-B25F-8E4EFEA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1590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Hana Jestribek</cp:lastModifiedBy>
  <cp:revision>5</cp:revision>
  <dcterms:created xsi:type="dcterms:W3CDTF">2017-03-09T01:42:00Z</dcterms:created>
  <dcterms:modified xsi:type="dcterms:W3CDTF">2017-03-09T01:57:00Z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