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2C7B7" w14:textId="1007BC25" w:rsidR="001177A9" w:rsidRDefault="001177A9" w:rsidP="001177A9">
      <w:pPr>
        <w:pStyle w:val="BodyText"/>
        <w:rPr>
          <w:rFonts w:cs="Arial"/>
          <w:sz w:val="24"/>
        </w:rPr>
      </w:pPr>
      <w:r w:rsidRPr="004B6E09">
        <w:rPr>
          <w:rFonts w:cs="Arial"/>
          <w:noProof/>
          <w:lang w:eastAsia="en-AU"/>
        </w:rPr>
        <w:drawing>
          <wp:anchor distT="0" distB="0" distL="114300" distR="114300" simplePos="0" relativeHeight="251658240" behindDoc="1" locked="0" layoutInCell="1" allowOverlap="1" wp14:anchorId="60C26525" wp14:editId="26C65136">
            <wp:simplePos x="0" y="0"/>
            <wp:positionH relativeFrom="column">
              <wp:posOffset>-941067</wp:posOffset>
            </wp:positionH>
            <wp:positionV relativeFrom="paragraph">
              <wp:posOffset>-916040</wp:posOffset>
            </wp:positionV>
            <wp:extent cx="7592748" cy="10853379"/>
            <wp:effectExtent l="0" t="0" r="0" b="0"/>
            <wp:wrapNone/>
            <wp:docPr id="724497865" name="Picture 724497865"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97865" name="Picture 724497865" descr="P1#y1"/>
                    <pic:cNvPicPr/>
                  </pic:nvPicPr>
                  <pic:blipFill>
                    <a:blip r:embed="rId11" cstate="print">
                      <a:extLst>
                        <a:ext uri="{28A0092B-C50C-407E-A947-70E740481C1C}">
                          <a14:useLocalDpi xmlns:a14="http://schemas.microsoft.com/office/drawing/2010/main"/>
                        </a:ext>
                      </a:extLst>
                    </a:blip>
                    <a:stretch>
                      <a:fillRect/>
                    </a:stretch>
                  </pic:blipFill>
                  <pic:spPr>
                    <a:xfrm>
                      <a:off x="0" y="0"/>
                      <a:ext cx="7592748" cy="10853379"/>
                    </a:xfrm>
                    <a:prstGeom prst="rect">
                      <a:avLst/>
                    </a:prstGeom>
                  </pic:spPr>
                </pic:pic>
              </a:graphicData>
            </a:graphic>
            <wp14:sizeRelH relativeFrom="margin">
              <wp14:pctWidth>0</wp14:pctWidth>
            </wp14:sizeRelH>
            <wp14:sizeRelV relativeFrom="margin">
              <wp14:pctHeight>0</wp14:pctHeight>
            </wp14:sizeRelV>
          </wp:anchor>
        </w:drawing>
      </w:r>
    </w:p>
    <w:p w14:paraId="11449525" w14:textId="77777777" w:rsidR="001177A9" w:rsidRDefault="001177A9" w:rsidP="001177A9">
      <w:pPr>
        <w:pStyle w:val="BodyText"/>
        <w:rPr>
          <w:rFonts w:cs="Arial"/>
          <w:sz w:val="24"/>
        </w:rPr>
      </w:pPr>
    </w:p>
    <w:p w14:paraId="0F1A61DE" w14:textId="77777777" w:rsidR="001177A9" w:rsidRPr="004B6E09" w:rsidRDefault="001177A9" w:rsidP="001177A9">
      <w:pPr>
        <w:pStyle w:val="BodyText"/>
        <w:rPr>
          <w:rFonts w:cs="Arial"/>
          <w:sz w:val="24"/>
        </w:rPr>
      </w:pPr>
    </w:p>
    <w:p w14:paraId="3F68262A" w14:textId="4994F2FF" w:rsidR="00CF580A" w:rsidRPr="00662147" w:rsidRDefault="00CF580A" w:rsidP="00CF580A">
      <w:pPr>
        <w:pStyle w:val="CoverHeading"/>
        <w:rPr>
          <w:b w:val="0"/>
          <w:bCs w:val="0"/>
          <w:color w:val="auto"/>
          <w:sz w:val="21"/>
          <w:szCs w:val="21"/>
        </w:rPr>
      </w:pPr>
      <w:r>
        <w:t xml:space="preserve">Parking Local Law </w:t>
      </w:r>
      <w:r w:rsidR="001933B4">
        <w:t>202</w:t>
      </w:r>
      <w:r w:rsidR="00DC01D2">
        <w:t>6</w:t>
      </w:r>
    </w:p>
    <w:p w14:paraId="135039B8" w14:textId="3EB278F9" w:rsidR="00CF580A" w:rsidRPr="00662147" w:rsidRDefault="00CF580A" w:rsidP="00CF580A">
      <w:pPr>
        <w:pStyle w:val="CoverHeading"/>
        <w:rPr>
          <w:b w:val="0"/>
          <w:color w:val="auto"/>
          <w:sz w:val="21"/>
          <w:szCs w:val="21"/>
          <w:lang w:val="en-AU"/>
        </w:rPr>
      </w:pPr>
      <w:r w:rsidRPr="0023111E">
        <w:rPr>
          <w:b w:val="0"/>
          <w:color w:val="0378AE"/>
          <w:sz w:val="44"/>
          <w:szCs w:val="44"/>
          <w:lang w:val="en-AU"/>
        </w:rPr>
        <w:t>City of Cockburn</w:t>
      </w:r>
    </w:p>
    <w:p w14:paraId="6EF75C54" w14:textId="77777777" w:rsidR="006C1B3D" w:rsidRPr="004B6E09" w:rsidRDefault="006C1B3D" w:rsidP="006C1B3D">
      <w:pPr>
        <w:pStyle w:val="BodyText"/>
        <w:rPr>
          <w:rFonts w:cs="Arial"/>
          <w:sz w:val="24"/>
        </w:rPr>
      </w:pPr>
    </w:p>
    <w:p w14:paraId="24AD2236" w14:textId="77777777" w:rsidR="006C1B3D" w:rsidRPr="004B6E09" w:rsidRDefault="006C1B3D" w:rsidP="006C1B3D">
      <w:pPr>
        <w:pStyle w:val="BodyText"/>
        <w:rPr>
          <w:rFonts w:cs="Arial"/>
          <w:sz w:val="24"/>
        </w:rPr>
      </w:pPr>
    </w:p>
    <w:p w14:paraId="0661DD85" w14:textId="77777777" w:rsidR="006C1B3D" w:rsidRPr="004B6E09" w:rsidRDefault="006C1B3D" w:rsidP="006C1B3D">
      <w:pPr>
        <w:pStyle w:val="BodyText"/>
        <w:rPr>
          <w:rFonts w:cs="Arial"/>
          <w:sz w:val="24"/>
        </w:rPr>
      </w:pPr>
    </w:p>
    <w:p w14:paraId="737BF175" w14:textId="77777777" w:rsidR="006C1B3D" w:rsidRPr="004B6E09" w:rsidRDefault="006C1B3D" w:rsidP="006C1B3D">
      <w:pPr>
        <w:pStyle w:val="BodyText"/>
        <w:rPr>
          <w:rFonts w:cs="Arial"/>
          <w:sz w:val="24"/>
        </w:rPr>
      </w:pPr>
    </w:p>
    <w:p w14:paraId="74EB13E8" w14:textId="77777777" w:rsidR="006C1B3D" w:rsidRPr="001D1D9B" w:rsidRDefault="006C1B3D" w:rsidP="006C1B3D">
      <w:pPr>
        <w:pStyle w:val="BodyText"/>
        <w:rPr>
          <w:rFonts w:eastAsia="Arial" w:cs="Arial"/>
          <w:sz w:val="24"/>
        </w:rPr>
      </w:pPr>
    </w:p>
    <w:p w14:paraId="7967959A" w14:textId="77777777" w:rsidR="006C1B3D" w:rsidRDefault="006C1B3D" w:rsidP="006C1B3D">
      <w:pPr>
        <w:pStyle w:val="BodyText"/>
        <w:rPr>
          <w:rFonts w:eastAsia="Arial" w:cs="Arial"/>
          <w:sz w:val="24"/>
        </w:rPr>
      </w:pPr>
    </w:p>
    <w:p w14:paraId="15E32B8F" w14:textId="77777777" w:rsidR="006C1B3D" w:rsidRDefault="006C1B3D" w:rsidP="006C1B3D">
      <w:pPr>
        <w:pStyle w:val="BodyText"/>
        <w:rPr>
          <w:rFonts w:eastAsia="Arial" w:cs="Arial"/>
          <w:sz w:val="24"/>
        </w:rPr>
      </w:pPr>
    </w:p>
    <w:p w14:paraId="470AD51B" w14:textId="77777777" w:rsidR="006C1B3D" w:rsidRDefault="006C1B3D" w:rsidP="006C1B3D">
      <w:pPr>
        <w:pStyle w:val="BodyText"/>
        <w:rPr>
          <w:rFonts w:eastAsia="Arial" w:cs="Arial"/>
          <w:sz w:val="24"/>
        </w:rPr>
      </w:pPr>
    </w:p>
    <w:p w14:paraId="059E4394" w14:textId="77777777" w:rsidR="006C1B3D" w:rsidRDefault="006C1B3D" w:rsidP="006C1B3D">
      <w:pPr>
        <w:pStyle w:val="BodyText"/>
        <w:rPr>
          <w:rFonts w:eastAsia="Arial" w:cs="Arial"/>
          <w:sz w:val="24"/>
        </w:rPr>
      </w:pPr>
    </w:p>
    <w:p w14:paraId="23934548" w14:textId="77777777" w:rsidR="006C1B3D" w:rsidRDefault="006C1B3D" w:rsidP="006C1B3D">
      <w:pPr>
        <w:pStyle w:val="BodyText"/>
        <w:rPr>
          <w:rFonts w:eastAsia="Arial" w:cs="Arial"/>
          <w:sz w:val="24"/>
        </w:rPr>
      </w:pPr>
    </w:p>
    <w:p w14:paraId="63D59DB1" w14:textId="77777777" w:rsidR="006C1B3D" w:rsidRDefault="006C1B3D" w:rsidP="006C1B3D">
      <w:pPr>
        <w:pStyle w:val="BodyText"/>
        <w:rPr>
          <w:rFonts w:eastAsia="Arial" w:cs="Arial"/>
          <w:sz w:val="24"/>
        </w:rPr>
      </w:pPr>
    </w:p>
    <w:p w14:paraId="150F7488" w14:textId="77777777" w:rsidR="006C1B3D" w:rsidRDefault="006C1B3D" w:rsidP="006C1B3D">
      <w:pPr>
        <w:pStyle w:val="BodyText"/>
        <w:rPr>
          <w:rFonts w:eastAsia="Arial" w:cs="Arial"/>
          <w:sz w:val="24"/>
        </w:rPr>
      </w:pPr>
    </w:p>
    <w:p w14:paraId="0CF64819" w14:textId="77777777" w:rsidR="006C1B3D" w:rsidRDefault="006C1B3D" w:rsidP="006C1B3D">
      <w:pPr>
        <w:pStyle w:val="BodyText"/>
        <w:rPr>
          <w:rFonts w:eastAsia="Arial" w:cs="Arial"/>
          <w:sz w:val="24"/>
        </w:rPr>
      </w:pPr>
    </w:p>
    <w:p w14:paraId="5F388D85" w14:textId="77777777" w:rsidR="006C1B3D" w:rsidRDefault="006C1B3D" w:rsidP="006C1B3D">
      <w:pPr>
        <w:pStyle w:val="BodyText"/>
        <w:rPr>
          <w:rFonts w:eastAsia="Arial" w:cs="Arial"/>
          <w:sz w:val="24"/>
        </w:rPr>
      </w:pPr>
    </w:p>
    <w:p w14:paraId="179A0820" w14:textId="77777777" w:rsidR="006C1B3D" w:rsidRDefault="006C1B3D" w:rsidP="006C1B3D">
      <w:pPr>
        <w:pStyle w:val="BodyText"/>
        <w:rPr>
          <w:rFonts w:eastAsia="Arial" w:cs="Arial"/>
          <w:sz w:val="24"/>
        </w:rPr>
      </w:pPr>
    </w:p>
    <w:p w14:paraId="2C7D75A2" w14:textId="77777777" w:rsidR="00A50FA7" w:rsidRDefault="00A03F62" w:rsidP="002D68EA">
      <w:pPr>
        <w:jc w:val="center"/>
        <w:rPr>
          <w:sz w:val="24"/>
        </w:rPr>
      </w:pPr>
      <w:r w:rsidRPr="00D26EE1">
        <w:rPr>
          <w:sz w:val="24"/>
        </w:rPr>
        <w:t>LOCAL GOVERNMENT ACT 1995 </w:t>
      </w:r>
    </w:p>
    <w:p w14:paraId="35AA67EE" w14:textId="77777777" w:rsidR="002D68EA" w:rsidRDefault="002D68EA" w:rsidP="002D68EA">
      <w:pPr>
        <w:jc w:val="center"/>
        <w:rPr>
          <w:sz w:val="24"/>
        </w:rPr>
      </w:pPr>
    </w:p>
    <w:p w14:paraId="7623D14D" w14:textId="77777777" w:rsidR="002D68EA" w:rsidRDefault="002D68EA" w:rsidP="002D68EA">
      <w:pPr>
        <w:jc w:val="center"/>
        <w:rPr>
          <w:sz w:val="24"/>
        </w:rPr>
      </w:pPr>
    </w:p>
    <w:p w14:paraId="4506751D" w14:textId="18418675" w:rsidR="002D68EA" w:rsidRPr="00D26EE1" w:rsidRDefault="002D68EA" w:rsidP="002D68EA">
      <w:pPr>
        <w:jc w:val="center"/>
        <w:rPr>
          <w:sz w:val="24"/>
        </w:rPr>
        <w:sectPr w:rsidR="002D68EA" w:rsidRPr="00D26EE1" w:rsidSect="001B08F4">
          <w:headerReference w:type="default" r:id="rId12"/>
          <w:footerReference w:type="default" r:id="rId13"/>
          <w:type w:val="continuous"/>
          <w:pgSz w:w="11910" w:h="16840"/>
          <w:pgMar w:top="1440" w:right="1440" w:bottom="1440" w:left="1440" w:header="720" w:footer="278" w:gutter="0"/>
          <w:cols w:space="720"/>
          <w:docGrid w:linePitch="286"/>
        </w:sectPr>
      </w:pPr>
    </w:p>
    <w:p w14:paraId="20813800" w14:textId="77777777" w:rsidR="002B280C" w:rsidRDefault="002B280C">
      <w:pPr>
        <w:widowControl w:val="0"/>
        <w:autoSpaceDE w:val="0"/>
        <w:autoSpaceDN w:val="0"/>
        <w:jc w:val="left"/>
        <w:rPr>
          <w:rFonts w:eastAsia="Calibri" w:cs="Times New Roman"/>
          <w:b/>
          <w:bCs/>
        </w:rPr>
      </w:pPr>
      <w:r>
        <w:rPr>
          <w:rFonts w:eastAsia="Calibri" w:cs="Times New Roman"/>
          <w:b/>
          <w:bCs/>
        </w:rPr>
        <w:br w:type="page"/>
      </w:r>
    </w:p>
    <w:p w14:paraId="0F272106" w14:textId="7D0AC053" w:rsidR="00BE2C12" w:rsidRPr="00BE2C12" w:rsidRDefault="00BE2C12" w:rsidP="00BE2C12">
      <w:pPr>
        <w:autoSpaceDE w:val="0"/>
        <w:autoSpaceDN w:val="0"/>
        <w:adjustRightInd w:val="0"/>
        <w:jc w:val="center"/>
        <w:rPr>
          <w:rFonts w:eastAsia="Calibri" w:cs="Times New Roman"/>
          <w:b/>
          <w:bCs/>
        </w:rPr>
      </w:pPr>
      <w:r w:rsidRPr="00BE2C12">
        <w:rPr>
          <w:rFonts w:eastAsia="Calibri" w:cs="Times New Roman"/>
          <w:b/>
          <w:bCs/>
        </w:rPr>
        <w:lastRenderedPageBreak/>
        <w:t>LOCAL GOVERNMENT ACT 1995</w:t>
      </w:r>
    </w:p>
    <w:p w14:paraId="6B2A930E" w14:textId="77777777" w:rsidR="00BE2C12" w:rsidRPr="00BE2C12" w:rsidRDefault="00BE2C12" w:rsidP="00BE2C12">
      <w:pPr>
        <w:autoSpaceDE w:val="0"/>
        <w:autoSpaceDN w:val="0"/>
        <w:adjustRightInd w:val="0"/>
        <w:jc w:val="center"/>
        <w:rPr>
          <w:rFonts w:eastAsia="Calibri" w:cs="Times New Roman"/>
        </w:rPr>
      </w:pPr>
    </w:p>
    <w:p w14:paraId="5B5882E9" w14:textId="77777777" w:rsidR="00BE2C12" w:rsidRPr="00BE2C12" w:rsidRDefault="00BE2C12" w:rsidP="00BE2C12">
      <w:pPr>
        <w:autoSpaceDE w:val="0"/>
        <w:autoSpaceDN w:val="0"/>
        <w:adjustRightInd w:val="0"/>
        <w:jc w:val="center"/>
        <w:rPr>
          <w:rFonts w:eastAsia="Calibri" w:cs="Times New Roman"/>
        </w:rPr>
      </w:pPr>
    </w:p>
    <w:p w14:paraId="6DA3042D" w14:textId="77777777" w:rsidR="00BE2C12" w:rsidRPr="00BE2C12" w:rsidRDefault="00BE2C12" w:rsidP="00BE2C12">
      <w:pPr>
        <w:autoSpaceDE w:val="0"/>
        <w:autoSpaceDN w:val="0"/>
        <w:adjustRightInd w:val="0"/>
        <w:jc w:val="center"/>
        <w:rPr>
          <w:rFonts w:eastAsia="Calibri" w:cs="Times New Roman"/>
          <w:bCs/>
        </w:rPr>
      </w:pPr>
      <w:r w:rsidRPr="00BE2C12">
        <w:rPr>
          <w:rFonts w:eastAsia="Calibri" w:cs="Times New Roman"/>
          <w:bCs/>
        </w:rPr>
        <w:t>CITY OF COCKBURN</w:t>
      </w:r>
    </w:p>
    <w:p w14:paraId="21E422E4" w14:textId="77777777" w:rsidR="00BE2C12" w:rsidRPr="00BE2C12" w:rsidRDefault="00BE2C12" w:rsidP="00BE2C12">
      <w:pPr>
        <w:autoSpaceDE w:val="0"/>
        <w:autoSpaceDN w:val="0"/>
        <w:adjustRightInd w:val="0"/>
        <w:jc w:val="center"/>
        <w:rPr>
          <w:rFonts w:eastAsia="Calibri" w:cs="Times New Roman"/>
        </w:rPr>
      </w:pPr>
    </w:p>
    <w:p w14:paraId="481B5813" w14:textId="77777777" w:rsidR="00BE2C12" w:rsidRPr="00BE2C12" w:rsidRDefault="00BE2C12" w:rsidP="00BE2C12">
      <w:pPr>
        <w:autoSpaceDE w:val="0"/>
        <w:autoSpaceDN w:val="0"/>
        <w:adjustRightInd w:val="0"/>
        <w:jc w:val="center"/>
        <w:rPr>
          <w:rFonts w:eastAsia="Calibri" w:cs="Times New Roman"/>
        </w:rPr>
      </w:pPr>
    </w:p>
    <w:p w14:paraId="5C0EA32C" w14:textId="5E7C4B67" w:rsidR="00BE2C12" w:rsidRPr="00BE2C12" w:rsidRDefault="00BE2C12" w:rsidP="00BE2C12">
      <w:pPr>
        <w:autoSpaceDE w:val="0"/>
        <w:autoSpaceDN w:val="0"/>
        <w:adjustRightInd w:val="0"/>
        <w:jc w:val="center"/>
        <w:rPr>
          <w:rFonts w:eastAsia="Calibri" w:cs="Times New Roman"/>
          <w:b/>
          <w:sz w:val="28"/>
          <w:szCs w:val="28"/>
        </w:rPr>
      </w:pPr>
      <w:r>
        <w:rPr>
          <w:rFonts w:eastAsia="Calibri" w:cs="Times New Roman"/>
          <w:b/>
          <w:sz w:val="28"/>
          <w:szCs w:val="28"/>
        </w:rPr>
        <w:t>Parking</w:t>
      </w:r>
      <w:r w:rsidRPr="00BE2C12">
        <w:rPr>
          <w:rFonts w:eastAsia="Calibri" w:cs="Times New Roman"/>
          <w:b/>
          <w:sz w:val="28"/>
          <w:szCs w:val="28"/>
        </w:rPr>
        <w:t xml:space="preserve"> Local Law 202</w:t>
      </w:r>
      <w:r w:rsidR="00DC01D2">
        <w:rPr>
          <w:rFonts w:eastAsia="Calibri" w:cs="Times New Roman"/>
          <w:b/>
          <w:sz w:val="28"/>
          <w:szCs w:val="28"/>
        </w:rPr>
        <w:t>6</w:t>
      </w:r>
    </w:p>
    <w:p w14:paraId="3896B9C2" w14:textId="77777777" w:rsidR="00BE2C12" w:rsidRPr="00BE2C12" w:rsidRDefault="00BE2C12" w:rsidP="00BE2C12">
      <w:pPr>
        <w:autoSpaceDE w:val="0"/>
        <w:autoSpaceDN w:val="0"/>
        <w:adjustRightInd w:val="0"/>
        <w:jc w:val="center"/>
        <w:rPr>
          <w:rFonts w:eastAsia="Calibri" w:cs="Times New Roman"/>
        </w:rPr>
      </w:pPr>
    </w:p>
    <w:p w14:paraId="09611B1A" w14:textId="77777777" w:rsidR="00BE2C12" w:rsidRPr="00BE2C12" w:rsidRDefault="00BE2C12" w:rsidP="00BE2C12">
      <w:pPr>
        <w:autoSpaceDE w:val="0"/>
        <w:autoSpaceDN w:val="0"/>
        <w:adjustRightInd w:val="0"/>
        <w:jc w:val="center"/>
        <w:rPr>
          <w:rFonts w:eastAsia="Calibri" w:cs="Times New Roman"/>
        </w:rPr>
      </w:pPr>
    </w:p>
    <w:p w14:paraId="3CF495AC" w14:textId="4A8D0FBC" w:rsidR="001819C8" w:rsidRDefault="00BE2C12" w:rsidP="005B6C5E">
      <w:pPr>
        <w:autoSpaceDE w:val="0"/>
        <w:autoSpaceDN w:val="0"/>
        <w:adjustRightInd w:val="0"/>
        <w:jc w:val="center"/>
      </w:pPr>
      <w:r w:rsidRPr="00BE2C12">
        <w:rPr>
          <w:rFonts w:eastAsia="Calibri" w:cs="Times New Roman"/>
        </w:rPr>
        <w:t>TABLE OF CONTENTS</w:t>
      </w:r>
    </w:p>
    <w:p w14:paraId="42B0C734" w14:textId="5AB4B997" w:rsidR="00071E18" w:rsidRDefault="001B5D0B">
      <w:pPr>
        <w:pStyle w:val="TOC1"/>
        <w:rPr>
          <w:rFonts w:asciiTheme="minorHAnsi" w:eastAsiaTheme="minorEastAsia" w:hAnsiTheme="minorHAnsi"/>
          <w:b w:val="0"/>
          <w:noProof/>
          <w:kern w:val="2"/>
          <w:sz w:val="24"/>
          <w:lang w:eastAsia="en-AU" w:bidi="ar-SA"/>
          <w14:ligatures w14:val="standardContextual"/>
        </w:rPr>
      </w:pPr>
      <w:r w:rsidRPr="00EF79F8">
        <w:rPr>
          <w:rFonts w:cs="Times New Roman"/>
          <w:b w:val="0"/>
          <w:sz w:val="26"/>
        </w:rPr>
        <w:fldChar w:fldCharType="begin"/>
      </w:r>
      <w:r w:rsidRPr="00EF79F8">
        <w:rPr>
          <w:rFonts w:cs="Times New Roman"/>
          <w:b w:val="0"/>
          <w:sz w:val="26"/>
        </w:rPr>
        <w:instrText xml:space="preserve"> TOC \o "1-2" \h \z \t "Schedule 1,1,Division,3" </w:instrText>
      </w:r>
      <w:r w:rsidRPr="00EF79F8">
        <w:rPr>
          <w:rFonts w:cs="Times New Roman"/>
          <w:b w:val="0"/>
          <w:sz w:val="26"/>
        </w:rPr>
        <w:fldChar w:fldCharType="separate"/>
      </w:r>
      <w:hyperlink w:anchor="_Toc238544299" w:history="1">
        <w:r w:rsidR="00071E18" w:rsidRPr="0036372F">
          <w:rPr>
            <w:rStyle w:val="Hyperlink"/>
            <w:noProof/>
          </w:rPr>
          <w:t>Part 1 - Preliminary</w:t>
        </w:r>
        <w:r w:rsidR="00071E18">
          <w:rPr>
            <w:noProof/>
            <w:webHidden/>
          </w:rPr>
          <w:tab/>
        </w:r>
        <w:r w:rsidR="00071E18">
          <w:rPr>
            <w:noProof/>
            <w:webHidden/>
          </w:rPr>
          <w:fldChar w:fldCharType="begin"/>
        </w:r>
        <w:r w:rsidR="00071E18">
          <w:rPr>
            <w:noProof/>
            <w:webHidden/>
          </w:rPr>
          <w:instrText xml:space="preserve"> PAGEREF _Toc238544299 \h </w:instrText>
        </w:r>
        <w:r w:rsidR="00071E18">
          <w:rPr>
            <w:noProof/>
            <w:webHidden/>
          </w:rPr>
        </w:r>
        <w:r w:rsidR="00071E18">
          <w:rPr>
            <w:noProof/>
            <w:webHidden/>
          </w:rPr>
          <w:fldChar w:fldCharType="separate"/>
        </w:r>
        <w:r w:rsidR="00071E18">
          <w:rPr>
            <w:noProof/>
            <w:webHidden/>
          </w:rPr>
          <w:t>5</w:t>
        </w:r>
        <w:r w:rsidR="00071E18">
          <w:rPr>
            <w:noProof/>
            <w:webHidden/>
          </w:rPr>
          <w:fldChar w:fldCharType="end"/>
        </w:r>
      </w:hyperlink>
    </w:p>
    <w:p w14:paraId="12D6F042" w14:textId="65CF3AC6"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0" w:history="1">
        <w:r w:rsidRPr="0036372F">
          <w:rPr>
            <w:rStyle w:val="Hyperlink"/>
            <w:noProof/>
          </w:rPr>
          <w:t>1.1</w:t>
        </w:r>
        <w:r>
          <w:rPr>
            <w:rFonts w:asciiTheme="minorHAnsi" w:eastAsiaTheme="minorEastAsia" w:hAnsiTheme="minorHAnsi"/>
            <w:noProof/>
            <w:kern w:val="2"/>
            <w:sz w:val="24"/>
            <w:lang w:eastAsia="en-AU" w:bidi="ar-SA"/>
            <w14:ligatures w14:val="standardContextual"/>
          </w:rPr>
          <w:tab/>
        </w:r>
        <w:r w:rsidRPr="0036372F">
          <w:rPr>
            <w:rStyle w:val="Hyperlink"/>
            <w:noProof/>
          </w:rPr>
          <w:t>Title</w:t>
        </w:r>
        <w:r>
          <w:rPr>
            <w:noProof/>
            <w:webHidden/>
          </w:rPr>
          <w:tab/>
        </w:r>
        <w:r>
          <w:rPr>
            <w:noProof/>
            <w:webHidden/>
          </w:rPr>
          <w:fldChar w:fldCharType="begin"/>
        </w:r>
        <w:r>
          <w:rPr>
            <w:noProof/>
            <w:webHidden/>
          </w:rPr>
          <w:instrText xml:space="preserve"> PAGEREF _Toc238544300 \h </w:instrText>
        </w:r>
        <w:r>
          <w:rPr>
            <w:noProof/>
            <w:webHidden/>
          </w:rPr>
        </w:r>
        <w:r>
          <w:rPr>
            <w:noProof/>
            <w:webHidden/>
          </w:rPr>
          <w:fldChar w:fldCharType="separate"/>
        </w:r>
        <w:r>
          <w:rPr>
            <w:noProof/>
            <w:webHidden/>
          </w:rPr>
          <w:t>5</w:t>
        </w:r>
        <w:r>
          <w:rPr>
            <w:noProof/>
            <w:webHidden/>
          </w:rPr>
          <w:fldChar w:fldCharType="end"/>
        </w:r>
      </w:hyperlink>
    </w:p>
    <w:p w14:paraId="5ACBC9B3" w14:textId="01A6DB4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1" w:history="1">
        <w:r w:rsidRPr="0036372F">
          <w:rPr>
            <w:rStyle w:val="Hyperlink"/>
            <w:noProof/>
          </w:rPr>
          <w:t>1.2</w:t>
        </w:r>
        <w:r>
          <w:rPr>
            <w:rFonts w:asciiTheme="minorHAnsi" w:eastAsiaTheme="minorEastAsia" w:hAnsiTheme="minorHAnsi"/>
            <w:noProof/>
            <w:kern w:val="2"/>
            <w:sz w:val="24"/>
            <w:lang w:eastAsia="en-AU" w:bidi="ar-SA"/>
            <w14:ligatures w14:val="standardContextual"/>
          </w:rPr>
          <w:tab/>
        </w:r>
        <w:r w:rsidRPr="0036372F">
          <w:rPr>
            <w:rStyle w:val="Hyperlink"/>
            <w:noProof/>
          </w:rPr>
          <w:t>Commencement</w:t>
        </w:r>
        <w:r>
          <w:rPr>
            <w:noProof/>
            <w:webHidden/>
          </w:rPr>
          <w:tab/>
        </w:r>
        <w:r>
          <w:rPr>
            <w:noProof/>
            <w:webHidden/>
          </w:rPr>
          <w:fldChar w:fldCharType="begin"/>
        </w:r>
        <w:r>
          <w:rPr>
            <w:noProof/>
            <w:webHidden/>
          </w:rPr>
          <w:instrText xml:space="preserve"> PAGEREF _Toc238544301 \h </w:instrText>
        </w:r>
        <w:r>
          <w:rPr>
            <w:noProof/>
            <w:webHidden/>
          </w:rPr>
        </w:r>
        <w:r>
          <w:rPr>
            <w:noProof/>
            <w:webHidden/>
          </w:rPr>
          <w:fldChar w:fldCharType="separate"/>
        </w:r>
        <w:r>
          <w:rPr>
            <w:noProof/>
            <w:webHidden/>
          </w:rPr>
          <w:t>5</w:t>
        </w:r>
        <w:r>
          <w:rPr>
            <w:noProof/>
            <w:webHidden/>
          </w:rPr>
          <w:fldChar w:fldCharType="end"/>
        </w:r>
      </w:hyperlink>
    </w:p>
    <w:p w14:paraId="5705BAEE" w14:textId="4C1840A0"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2" w:history="1">
        <w:r w:rsidRPr="0036372F">
          <w:rPr>
            <w:rStyle w:val="Hyperlink"/>
            <w:noProof/>
          </w:rPr>
          <w:t>1.3</w:t>
        </w:r>
        <w:r>
          <w:rPr>
            <w:rFonts w:asciiTheme="minorHAnsi" w:eastAsiaTheme="minorEastAsia" w:hAnsiTheme="minorHAnsi"/>
            <w:noProof/>
            <w:kern w:val="2"/>
            <w:sz w:val="24"/>
            <w:lang w:eastAsia="en-AU" w:bidi="ar-SA"/>
            <w14:ligatures w14:val="standardContextual"/>
          </w:rPr>
          <w:tab/>
        </w:r>
        <w:r w:rsidRPr="0036372F">
          <w:rPr>
            <w:rStyle w:val="Hyperlink"/>
            <w:noProof/>
          </w:rPr>
          <w:t>Application</w:t>
        </w:r>
        <w:r>
          <w:rPr>
            <w:noProof/>
            <w:webHidden/>
          </w:rPr>
          <w:tab/>
        </w:r>
        <w:r>
          <w:rPr>
            <w:noProof/>
            <w:webHidden/>
          </w:rPr>
          <w:fldChar w:fldCharType="begin"/>
        </w:r>
        <w:r>
          <w:rPr>
            <w:noProof/>
            <w:webHidden/>
          </w:rPr>
          <w:instrText xml:space="preserve"> PAGEREF _Toc238544302 \h </w:instrText>
        </w:r>
        <w:r>
          <w:rPr>
            <w:noProof/>
            <w:webHidden/>
          </w:rPr>
        </w:r>
        <w:r>
          <w:rPr>
            <w:noProof/>
            <w:webHidden/>
          </w:rPr>
          <w:fldChar w:fldCharType="separate"/>
        </w:r>
        <w:r>
          <w:rPr>
            <w:noProof/>
            <w:webHidden/>
          </w:rPr>
          <w:t>5</w:t>
        </w:r>
        <w:r>
          <w:rPr>
            <w:noProof/>
            <w:webHidden/>
          </w:rPr>
          <w:fldChar w:fldCharType="end"/>
        </w:r>
      </w:hyperlink>
    </w:p>
    <w:p w14:paraId="11E133AD" w14:textId="54BBC193"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3" w:history="1">
        <w:r w:rsidRPr="0036372F">
          <w:rPr>
            <w:rStyle w:val="Hyperlink"/>
            <w:noProof/>
          </w:rPr>
          <w:t>1.4</w:t>
        </w:r>
        <w:r>
          <w:rPr>
            <w:rFonts w:asciiTheme="minorHAnsi" w:eastAsiaTheme="minorEastAsia" w:hAnsiTheme="minorHAnsi"/>
            <w:noProof/>
            <w:kern w:val="2"/>
            <w:sz w:val="24"/>
            <w:lang w:eastAsia="en-AU" w:bidi="ar-SA"/>
            <w14:ligatures w14:val="standardContextual"/>
          </w:rPr>
          <w:tab/>
        </w:r>
        <w:r w:rsidRPr="0036372F">
          <w:rPr>
            <w:rStyle w:val="Hyperlink"/>
            <w:noProof/>
          </w:rPr>
          <w:t>Repeal</w:t>
        </w:r>
        <w:r>
          <w:rPr>
            <w:noProof/>
            <w:webHidden/>
          </w:rPr>
          <w:tab/>
        </w:r>
        <w:r>
          <w:rPr>
            <w:noProof/>
            <w:webHidden/>
          </w:rPr>
          <w:fldChar w:fldCharType="begin"/>
        </w:r>
        <w:r>
          <w:rPr>
            <w:noProof/>
            <w:webHidden/>
          </w:rPr>
          <w:instrText xml:space="preserve"> PAGEREF _Toc238544303 \h </w:instrText>
        </w:r>
        <w:r>
          <w:rPr>
            <w:noProof/>
            <w:webHidden/>
          </w:rPr>
        </w:r>
        <w:r>
          <w:rPr>
            <w:noProof/>
            <w:webHidden/>
          </w:rPr>
          <w:fldChar w:fldCharType="separate"/>
        </w:r>
        <w:r>
          <w:rPr>
            <w:noProof/>
            <w:webHidden/>
          </w:rPr>
          <w:t>5</w:t>
        </w:r>
        <w:r>
          <w:rPr>
            <w:noProof/>
            <w:webHidden/>
          </w:rPr>
          <w:fldChar w:fldCharType="end"/>
        </w:r>
      </w:hyperlink>
    </w:p>
    <w:p w14:paraId="078826F4" w14:textId="49B30F50"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4" w:history="1">
        <w:r w:rsidRPr="0036372F">
          <w:rPr>
            <w:rStyle w:val="Hyperlink"/>
            <w:noProof/>
          </w:rPr>
          <w:t>1.5</w:t>
        </w:r>
        <w:r>
          <w:rPr>
            <w:rFonts w:asciiTheme="minorHAnsi" w:eastAsiaTheme="minorEastAsia" w:hAnsiTheme="minorHAnsi"/>
            <w:noProof/>
            <w:kern w:val="2"/>
            <w:sz w:val="24"/>
            <w:lang w:eastAsia="en-AU" w:bidi="ar-SA"/>
            <w14:ligatures w14:val="standardContextual"/>
          </w:rPr>
          <w:tab/>
        </w:r>
        <w:r w:rsidRPr="0036372F">
          <w:rPr>
            <w:rStyle w:val="Hyperlink"/>
            <w:noProof/>
          </w:rPr>
          <w:t>Interpretation</w:t>
        </w:r>
        <w:r>
          <w:rPr>
            <w:noProof/>
            <w:webHidden/>
          </w:rPr>
          <w:tab/>
        </w:r>
        <w:r>
          <w:rPr>
            <w:noProof/>
            <w:webHidden/>
          </w:rPr>
          <w:fldChar w:fldCharType="begin"/>
        </w:r>
        <w:r>
          <w:rPr>
            <w:noProof/>
            <w:webHidden/>
          </w:rPr>
          <w:instrText xml:space="preserve"> PAGEREF _Toc238544304 \h </w:instrText>
        </w:r>
        <w:r>
          <w:rPr>
            <w:noProof/>
            <w:webHidden/>
          </w:rPr>
        </w:r>
        <w:r>
          <w:rPr>
            <w:noProof/>
            <w:webHidden/>
          </w:rPr>
          <w:fldChar w:fldCharType="separate"/>
        </w:r>
        <w:r>
          <w:rPr>
            <w:noProof/>
            <w:webHidden/>
          </w:rPr>
          <w:t>6</w:t>
        </w:r>
        <w:r>
          <w:rPr>
            <w:noProof/>
            <w:webHidden/>
          </w:rPr>
          <w:fldChar w:fldCharType="end"/>
        </w:r>
      </w:hyperlink>
    </w:p>
    <w:p w14:paraId="0D4B0D79" w14:textId="6563606A"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5" w:history="1">
        <w:r w:rsidRPr="0036372F">
          <w:rPr>
            <w:rStyle w:val="Hyperlink"/>
            <w:noProof/>
          </w:rPr>
          <w:t>1.6</w:t>
        </w:r>
        <w:r>
          <w:rPr>
            <w:rFonts w:asciiTheme="minorHAnsi" w:eastAsiaTheme="minorEastAsia" w:hAnsiTheme="minorHAnsi"/>
            <w:noProof/>
            <w:kern w:val="2"/>
            <w:sz w:val="24"/>
            <w:lang w:eastAsia="en-AU" w:bidi="ar-SA"/>
            <w14:ligatures w14:val="standardContextual"/>
          </w:rPr>
          <w:tab/>
        </w:r>
        <w:r w:rsidRPr="0036372F">
          <w:rPr>
            <w:rStyle w:val="Hyperlink"/>
            <w:noProof/>
          </w:rPr>
          <w:t>Application of particular terms</w:t>
        </w:r>
        <w:r>
          <w:rPr>
            <w:noProof/>
            <w:webHidden/>
          </w:rPr>
          <w:tab/>
        </w:r>
        <w:r>
          <w:rPr>
            <w:noProof/>
            <w:webHidden/>
          </w:rPr>
          <w:fldChar w:fldCharType="begin"/>
        </w:r>
        <w:r>
          <w:rPr>
            <w:noProof/>
            <w:webHidden/>
          </w:rPr>
          <w:instrText xml:space="preserve"> PAGEREF _Toc238544305 \h </w:instrText>
        </w:r>
        <w:r>
          <w:rPr>
            <w:noProof/>
            <w:webHidden/>
          </w:rPr>
        </w:r>
        <w:r>
          <w:rPr>
            <w:noProof/>
            <w:webHidden/>
          </w:rPr>
          <w:fldChar w:fldCharType="separate"/>
        </w:r>
        <w:r>
          <w:rPr>
            <w:noProof/>
            <w:webHidden/>
          </w:rPr>
          <w:t>12</w:t>
        </w:r>
        <w:r>
          <w:rPr>
            <w:noProof/>
            <w:webHidden/>
          </w:rPr>
          <w:fldChar w:fldCharType="end"/>
        </w:r>
      </w:hyperlink>
    </w:p>
    <w:p w14:paraId="1350A297" w14:textId="52B1C47C"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6" w:history="1">
        <w:r w:rsidRPr="0036372F">
          <w:rPr>
            <w:rStyle w:val="Hyperlink"/>
            <w:noProof/>
          </w:rPr>
          <w:t>1.7</w:t>
        </w:r>
        <w:r>
          <w:rPr>
            <w:rFonts w:asciiTheme="minorHAnsi" w:eastAsiaTheme="minorEastAsia" w:hAnsiTheme="minorHAnsi"/>
            <w:noProof/>
            <w:kern w:val="2"/>
            <w:sz w:val="24"/>
            <w:lang w:eastAsia="en-AU" w:bidi="ar-SA"/>
            <w14:ligatures w14:val="standardContextual"/>
          </w:rPr>
          <w:tab/>
        </w:r>
        <w:r w:rsidRPr="0036372F">
          <w:rPr>
            <w:rStyle w:val="Hyperlink"/>
            <w:noProof/>
          </w:rPr>
          <w:t>Pre-existing signs</w:t>
        </w:r>
        <w:r>
          <w:rPr>
            <w:noProof/>
            <w:webHidden/>
          </w:rPr>
          <w:tab/>
        </w:r>
        <w:r>
          <w:rPr>
            <w:noProof/>
            <w:webHidden/>
          </w:rPr>
          <w:fldChar w:fldCharType="begin"/>
        </w:r>
        <w:r>
          <w:rPr>
            <w:noProof/>
            <w:webHidden/>
          </w:rPr>
          <w:instrText xml:space="preserve"> PAGEREF _Toc238544306 \h </w:instrText>
        </w:r>
        <w:r>
          <w:rPr>
            <w:noProof/>
            <w:webHidden/>
          </w:rPr>
        </w:r>
        <w:r>
          <w:rPr>
            <w:noProof/>
            <w:webHidden/>
          </w:rPr>
          <w:fldChar w:fldCharType="separate"/>
        </w:r>
        <w:r>
          <w:rPr>
            <w:noProof/>
            <w:webHidden/>
          </w:rPr>
          <w:t>12</w:t>
        </w:r>
        <w:r>
          <w:rPr>
            <w:noProof/>
            <w:webHidden/>
          </w:rPr>
          <w:fldChar w:fldCharType="end"/>
        </w:r>
      </w:hyperlink>
    </w:p>
    <w:p w14:paraId="177A4736" w14:textId="07C469AD"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7" w:history="1">
        <w:r w:rsidRPr="0036372F">
          <w:rPr>
            <w:rStyle w:val="Hyperlink"/>
            <w:noProof/>
          </w:rPr>
          <w:t>1.8</w:t>
        </w:r>
        <w:r>
          <w:rPr>
            <w:rFonts w:asciiTheme="minorHAnsi" w:eastAsiaTheme="minorEastAsia" w:hAnsiTheme="minorHAnsi"/>
            <w:noProof/>
            <w:kern w:val="2"/>
            <w:sz w:val="24"/>
            <w:lang w:eastAsia="en-AU" w:bidi="ar-SA"/>
            <w14:ligatures w14:val="standardContextual"/>
          </w:rPr>
          <w:tab/>
        </w:r>
        <w:r w:rsidRPr="0036372F">
          <w:rPr>
            <w:rStyle w:val="Hyperlink"/>
            <w:noProof/>
          </w:rPr>
          <w:t>Part of thoroughfare to which sign applies</w:t>
        </w:r>
        <w:r>
          <w:rPr>
            <w:noProof/>
            <w:webHidden/>
          </w:rPr>
          <w:tab/>
        </w:r>
        <w:r>
          <w:rPr>
            <w:noProof/>
            <w:webHidden/>
          </w:rPr>
          <w:fldChar w:fldCharType="begin"/>
        </w:r>
        <w:r>
          <w:rPr>
            <w:noProof/>
            <w:webHidden/>
          </w:rPr>
          <w:instrText xml:space="preserve"> PAGEREF _Toc238544307 \h </w:instrText>
        </w:r>
        <w:r>
          <w:rPr>
            <w:noProof/>
            <w:webHidden/>
          </w:rPr>
        </w:r>
        <w:r>
          <w:rPr>
            <w:noProof/>
            <w:webHidden/>
          </w:rPr>
          <w:fldChar w:fldCharType="separate"/>
        </w:r>
        <w:r>
          <w:rPr>
            <w:noProof/>
            <w:webHidden/>
          </w:rPr>
          <w:t>12</w:t>
        </w:r>
        <w:r>
          <w:rPr>
            <w:noProof/>
            <w:webHidden/>
          </w:rPr>
          <w:fldChar w:fldCharType="end"/>
        </w:r>
      </w:hyperlink>
    </w:p>
    <w:p w14:paraId="490A999D" w14:textId="23696C2D"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8" w:history="1">
        <w:r w:rsidRPr="0036372F">
          <w:rPr>
            <w:rStyle w:val="Hyperlink"/>
            <w:noProof/>
          </w:rPr>
          <w:t>1.9</w:t>
        </w:r>
        <w:r>
          <w:rPr>
            <w:rFonts w:asciiTheme="minorHAnsi" w:eastAsiaTheme="minorEastAsia" w:hAnsiTheme="minorHAnsi"/>
            <w:noProof/>
            <w:kern w:val="2"/>
            <w:sz w:val="24"/>
            <w:lang w:eastAsia="en-AU" w:bidi="ar-SA"/>
            <w14:ligatures w14:val="standardContextual"/>
          </w:rPr>
          <w:tab/>
        </w:r>
        <w:r w:rsidRPr="0036372F">
          <w:rPr>
            <w:rStyle w:val="Hyperlink"/>
            <w:noProof/>
          </w:rPr>
          <w:t>Vehicle and driver classes</w:t>
        </w:r>
        <w:r>
          <w:rPr>
            <w:noProof/>
            <w:webHidden/>
          </w:rPr>
          <w:tab/>
        </w:r>
        <w:r>
          <w:rPr>
            <w:noProof/>
            <w:webHidden/>
          </w:rPr>
          <w:fldChar w:fldCharType="begin"/>
        </w:r>
        <w:r>
          <w:rPr>
            <w:noProof/>
            <w:webHidden/>
          </w:rPr>
          <w:instrText xml:space="preserve"> PAGEREF _Toc238544308 \h </w:instrText>
        </w:r>
        <w:r>
          <w:rPr>
            <w:noProof/>
            <w:webHidden/>
          </w:rPr>
        </w:r>
        <w:r>
          <w:rPr>
            <w:noProof/>
            <w:webHidden/>
          </w:rPr>
          <w:fldChar w:fldCharType="separate"/>
        </w:r>
        <w:r>
          <w:rPr>
            <w:noProof/>
            <w:webHidden/>
          </w:rPr>
          <w:t>12</w:t>
        </w:r>
        <w:r>
          <w:rPr>
            <w:noProof/>
            <w:webHidden/>
          </w:rPr>
          <w:fldChar w:fldCharType="end"/>
        </w:r>
      </w:hyperlink>
    </w:p>
    <w:p w14:paraId="36B40250" w14:textId="0AC3867C"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09" w:history="1">
        <w:r w:rsidRPr="0036372F">
          <w:rPr>
            <w:rStyle w:val="Hyperlink"/>
            <w:noProof/>
          </w:rPr>
          <w:t>1.10</w:t>
        </w:r>
        <w:r>
          <w:rPr>
            <w:rFonts w:asciiTheme="minorHAnsi" w:eastAsiaTheme="minorEastAsia" w:hAnsiTheme="minorHAnsi"/>
            <w:noProof/>
            <w:kern w:val="2"/>
            <w:sz w:val="24"/>
            <w:lang w:eastAsia="en-AU" w:bidi="ar-SA"/>
            <w14:ligatures w14:val="standardContextual"/>
          </w:rPr>
          <w:tab/>
        </w:r>
        <w:r w:rsidRPr="0036372F">
          <w:rPr>
            <w:rStyle w:val="Hyperlink"/>
            <w:noProof/>
          </w:rPr>
          <w:t>Power to prohibit or regulate</w:t>
        </w:r>
        <w:r>
          <w:rPr>
            <w:noProof/>
            <w:webHidden/>
          </w:rPr>
          <w:tab/>
        </w:r>
        <w:r>
          <w:rPr>
            <w:noProof/>
            <w:webHidden/>
          </w:rPr>
          <w:fldChar w:fldCharType="begin"/>
        </w:r>
        <w:r>
          <w:rPr>
            <w:noProof/>
            <w:webHidden/>
          </w:rPr>
          <w:instrText xml:space="preserve"> PAGEREF _Toc238544309 \h </w:instrText>
        </w:r>
        <w:r>
          <w:rPr>
            <w:noProof/>
            <w:webHidden/>
          </w:rPr>
        </w:r>
        <w:r>
          <w:rPr>
            <w:noProof/>
            <w:webHidden/>
          </w:rPr>
          <w:fldChar w:fldCharType="separate"/>
        </w:r>
        <w:r>
          <w:rPr>
            <w:noProof/>
            <w:webHidden/>
          </w:rPr>
          <w:t>13</w:t>
        </w:r>
        <w:r>
          <w:rPr>
            <w:noProof/>
            <w:webHidden/>
          </w:rPr>
          <w:fldChar w:fldCharType="end"/>
        </w:r>
      </w:hyperlink>
    </w:p>
    <w:p w14:paraId="32C98E94" w14:textId="5F785D2E"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0" w:history="1">
        <w:r w:rsidRPr="0036372F">
          <w:rPr>
            <w:rStyle w:val="Hyperlink"/>
            <w:noProof/>
          </w:rPr>
          <w:t>1.11</w:t>
        </w:r>
        <w:r>
          <w:rPr>
            <w:rFonts w:asciiTheme="minorHAnsi" w:eastAsiaTheme="minorEastAsia" w:hAnsiTheme="minorHAnsi"/>
            <w:noProof/>
            <w:kern w:val="2"/>
            <w:sz w:val="24"/>
            <w:lang w:eastAsia="en-AU" w:bidi="ar-SA"/>
            <w14:ligatures w14:val="standardContextual"/>
          </w:rPr>
          <w:tab/>
        </w:r>
        <w:r w:rsidRPr="0036372F">
          <w:rPr>
            <w:rStyle w:val="Hyperlink"/>
            <w:noProof/>
          </w:rPr>
          <w:t>Determinations</w:t>
        </w:r>
        <w:r>
          <w:rPr>
            <w:noProof/>
            <w:webHidden/>
          </w:rPr>
          <w:tab/>
        </w:r>
        <w:r>
          <w:rPr>
            <w:noProof/>
            <w:webHidden/>
          </w:rPr>
          <w:fldChar w:fldCharType="begin"/>
        </w:r>
        <w:r>
          <w:rPr>
            <w:noProof/>
            <w:webHidden/>
          </w:rPr>
          <w:instrText xml:space="preserve"> PAGEREF _Toc238544310 \h </w:instrText>
        </w:r>
        <w:r>
          <w:rPr>
            <w:noProof/>
            <w:webHidden/>
          </w:rPr>
        </w:r>
        <w:r>
          <w:rPr>
            <w:noProof/>
            <w:webHidden/>
          </w:rPr>
          <w:fldChar w:fldCharType="separate"/>
        </w:r>
        <w:r>
          <w:rPr>
            <w:noProof/>
            <w:webHidden/>
          </w:rPr>
          <w:t>13</w:t>
        </w:r>
        <w:r>
          <w:rPr>
            <w:noProof/>
            <w:webHidden/>
          </w:rPr>
          <w:fldChar w:fldCharType="end"/>
        </w:r>
      </w:hyperlink>
    </w:p>
    <w:p w14:paraId="796FA399" w14:textId="1832954A"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1" w:history="1">
        <w:r w:rsidRPr="0036372F">
          <w:rPr>
            <w:rStyle w:val="Hyperlink"/>
            <w:noProof/>
          </w:rPr>
          <w:t>1.12</w:t>
        </w:r>
        <w:r>
          <w:rPr>
            <w:rFonts w:asciiTheme="minorHAnsi" w:eastAsiaTheme="minorEastAsia" w:hAnsiTheme="minorHAnsi"/>
            <w:noProof/>
            <w:kern w:val="2"/>
            <w:sz w:val="24"/>
            <w:lang w:eastAsia="en-AU" w:bidi="ar-SA"/>
            <w14:ligatures w14:val="standardContextual"/>
          </w:rPr>
          <w:tab/>
        </w:r>
        <w:r w:rsidRPr="0036372F">
          <w:rPr>
            <w:rStyle w:val="Hyperlink"/>
            <w:noProof/>
          </w:rPr>
          <w:t>Parking fees</w:t>
        </w:r>
        <w:r>
          <w:rPr>
            <w:noProof/>
            <w:webHidden/>
          </w:rPr>
          <w:tab/>
        </w:r>
        <w:r>
          <w:rPr>
            <w:noProof/>
            <w:webHidden/>
          </w:rPr>
          <w:fldChar w:fldCharType="begin"/>
        </w:r>
        <w:r>
          <w:rPr>
            <w:noProof/>
            <w:webHidden/>
          </w:rPr>
          <w:instrText xml:space="preserve"> PAGEREF _Toc238544311 \h </w:instrText>
        </w:r>
        <w:r>
          <w:rPr>
            <w:noProof/>
            <w:webHidden/>
          </w:rPr>
        </w:r>
        <w:r>
          <w:rPr>
            <w:noProof/>
            <w:webHidden/>
          </w:rPr>
          <w:fldChar w:fldCharType="separate"/>
        </w:r>
        <w:r>
          <w:rPr>
            <w:noProof/>
            <w:webHidden/>
          </w:rPr>
          <w:t>13</w:t>
        </w:r>
        <w:r>
          <w:rPr>
            <w:noProof/>
            <w:webHidden/>
          </w:rPr>
          <w:fldChar w:fldCharType="end"/>
        </w:r>
      </w:hyperlink>
    </w:p>
    <w:p w14:paraId="4AE40AA2" w14:textId="7EEE690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2" w:history="1">
        <w:r w:rsidRPr="0036372F">
          <w:rPr>
            <w:rStyle w:val="Hyperlink"/>
            <w:noProof/>
          </w:rPr>
          <w:t>1.13</w:t>
        </w:r>
        <w:r>
          <w:rPr>
            <w:rFonts w:asciiTheme="minorHAnsi" w:eastAsiaTheme="minorEastAsia" w:hAnsiTheme="minorHAnsi"/>
            <w:noProof/>
            <w:kern w:val="2"/>
            <w:sz w:val="24"/>
            <w:lang w:eastAsia="en-AU" w:bidi="ar-SA"/>
            <w14:ligatures w14:val="standardContextual"/>
          </w:rPr>
          <w:tab/>
        </w:r>
        <w:r w:rsidRPr="0036372F">
          <w:rPr>
            <w:rStyle w:val="Hyperlink"/>
            <w:noProof/>
          </w:rPr>
          <w:t>Transitional</w:t>
        </w:r>
        <w:r>
          <w:rPr>
            <w:noProof/>
            <w:webHidden/>
          </w:rPr>
          <w:tab/>
        </w:r>
        <w:r>
          <w:rPr>
            <w:noProof/>
            <w:webHidden/>
          </w:rPr>
          <w:fldChar w:fldCharType="begin"/>
        </w:r>
        <w:r>
          <w:rPr>
            <w:noProof/>
            <w:webHidden/>
          </w:rPr>
          <w:instrText xml:space="preserve"> PAGEREF _Toc238544312 \h </w:instrText>
        </w:r>
        <w:r>
          <w:rPr>
            <w:noProof/>
            <w:webHidden/>
          </w:rPr>
        </w:r>
        <w:r>
          <w:rPr>
            <w:noProof/>
            <w:webHidden/>
          </w:rPr>
          <w:fldChar w:fldCharType="separate"/>
        </w:r>
        <w:r>
          <w:rPr>
            <w:noProof/>
            <w:webHidden/>
          </w:rPr>
          <w:t>14</w:t>
        </w:r>
        <w:r>
          <w:rPr>
            <w:noProof/>
            <w:webHidden/>
          </w:rPr>
          <w:fldChar w:fldCharType="end"/>
        </w:r>
      </w:hyperlink>
    </w:p>
    <w:p w14:paraId="2978D1FA" w14:textId="7C280F3C"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13" w:history="1">
        <w:r w:rsidRPr="0036372F">
          <w:rPr>
            <w:rStyle w:val="Hyperlink"/>
            <w:noProof/>
          </w:rPr>
          <w:t>Part 2 - Parking stations and metered zones</w:t>
        </w:r>
        <w:r>
          <w:rPr>
            <w:noProof/>
            <w:webHidden/>
          </w:rPr>
          <w:tab/>
        </w:r>
        <w:r>
          <w:rPr>
            <w:noProof/>
            <w:webHidden/>
          </w:rPr>
          <w:fldChar w:fldCharType="begin"/>
        </w:r>
        <w:r>
          <w:rPr>
            <w:noProof/>
            <w:webHidden/>
          </w:rPr>
          <w:instrText xml:space="preserve"> PAGEREF _Toc238544313 \h </w:instrText>
        </w:r>
        <w:r>
          <w:rPr>
            <w:noProof/>
            <w:webHidden/>
          </w:rPr>
        </w:r>
        <w:r>
          <w:rPr>
            <w:noProof/>
            <w:webHidden/>
          </w:rPr>
          <w:fldChar w:fldCharType="separate"/>
        </w:r>
        <w:r>
          <w:rPr>
            <w:noProof/>
            <w:webHidden/>
          </w:rPr>
          <w:t>14</w:t>
        </w:r>
        <w:r>
          <w:rPr>
            <w:noProof/>
            <w:webHidden/>
          </w:rPr>
          <w:fldChar w:fldCharType="end"/>
        </w:r>
      </w:hyperlink>
    </w:p>
    <w:p w14:paraId="1B1C3798" w14:textId="738752B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4" w:history="1">
        <w:r w:rsidRPr="0036372F">
          <w:rPr>
            <w:rStyle w:val="Hyperlink"/>
            <w:noProof/>
          </w:rPr>
          <w:t>2.1</w:t>
        </w:r>
        <w:r>
          <w:rPr>
            <w:rFonts w:asciiTheme="minorHAnsi" w:eastAsiaTheme="minorEastAsia" w:hAnsiTheme="minorHAnsi"/>
            <w:noProof/>
            <w:kern w:val="2"/>
            <w:sz w:val="24"/>
            <w:lang w:eastAsia="en-AU" w:bidi="ar-SA"/>
            <w14:ligatures w14:val="standardContextual"/>
          </w:rPr>
          <w:tab/>
        </w:r>
        <w:r w:rsidRPr="0036372F">
          <w:rPr>
            <w:rStyle w:val="Hyperlink"/>
            <w:noProof/>
          </w:rPr>
          <w:t>Establishment of parking facilities</w:t>
        </w:r>
        <w:r>
          <w:rPr>
            <w:noProof/>
            <w:webHidden/>
          </w:rPr>
          <w:tab/>
        </w:r>
        <w:r>
          <w:rPr>
            <w:noProof/>
            <w:webHidden/>
          </w:rPr>
          <w:fldChar w:fldCharType="begin"/>
        </w:r>
        <w:r>
          <w:rPr>
            <w:noProof/>
            <w:webHidden/>
          </w:rPr>
          <w:instrText xml:space="preserve"> PAGEREF _Toc238544314 \h </w:instrText>
        </w:r>
        <w:r>
          <w:rPr>
            <w:noProof/>
            <w:webHidden/>
          </w:rPr>
        </w:r>
        <w:r>
          <w:rPr>
            <w:noProof/>
            <w:webHidden/>
          </w:rPr>
          <w:fldChar w:fldCharType="separate"/>
        </w:r>
        <w:r>
          <w:rPr>
            <w:noProof/>
            <w:webHidden/>
          </w:rPr>
          <w:t>14</w:t>
        </w:r>
        <w:r>
          <w:rPr>
            <w:noProof/>
            <w:webHidden/>
          </w:rPr>
          <w:fldChar w:fldCharType="end"/>
        </w:r>
      </w:hyperlink>
    </w:p>
    <w:p w14:paraId="248D788B" w14:textId="4193E15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5" w:history="1">
        <w:r w:rsidRPr="0036372F">
          <w:rPr>
            <w:rStyle w:val="Hyperlink"/>
            <w:noProof/>
          </w:rPr>
          <w:t>2.2</w:t>
        </w:r>
        <w:r>
          <w:rPr>
            <w:rFonts w:asciiTheme="minorHAnsi" w:eastAsiaTheme="minorEastAsia" w:hAnsiTheme="minorHAnsi"/>
            <w:noProof/>
            <w:kern w:val="2"/>
            <w:sz w:val="24"/>
            <w:lang w:eastAsia="en-AU" w:bidi="ar-SA"/>
            <w14:ligatures w14:val="standardContextual"/>
          </w:rPr>
          <w:tab/>
        </w:r>
        <w:r w:rsidRPr="0036372F">
          <w:rPr>
            <w:rStyle w:val="Hyperlink"/>
            <w:noProof/>
          </w:rPr>
          <w:t>Payment of fees in a parking station</w:t>
        </w:r>
        <w:r>
          <w:rPr>
            <w:noProof/>
            <w:webHidden/>
          </w:rPr>
          <w:tab/>
        </w:r>
        <w:r>
          <w:rPr>
            <w:noProof/>
            <w:webHidden/>
          </w:rPr>
          <w:fldChar w:fldCharType="begin"/>
        </w:r>
        <w:r>
          <w:rPr>
            <w:noProof/>
            <w:webHidden/>
          </w:rPr>
          <w:instrText xml:space="preserve"> PAGEREF _Toc238544315 \h </w:instrText>
        </w:r>
        <w:r>
          <w:rPr>
            <w:noProof/>
            <w:webHidden/>
          </w:rPr>
        </w:r>
        <w:r>
          <w:rPr>
            <w:noProof/>
            <w:webHidden/>
          </w:rPr>
          <w:fldChar w:fldCharType="separate"/>
        </w:r>
        <w:r>
          <w:rPr>
            <w:noProof/>
            <w:webHidden/>
          </w:rPr>
          <w:t>14</w:t>
        </w:r>
        <w:r>
          <w:rPr>
            <w:noProof/>
            <w:webHidden/>
          </w:rPr>
          <w:fldChar w:fldCharType="end"/>
        </w:r>
      </w:hyperlink>
    </w:p>
    <w:p w14:paraId="62563A6B" w14:textId="38FBE34A"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6" w:history="1">
        <w:r w:rsidRPr="0036372F">
          <w:rPr>
            <w:rStyle w:val="Hyperlink"/>
            <w:noProof/>
          </w:rPr>
          <w:t>2.3</w:t>
        </w:r>
        <w:r>
          <w:rPr>
            <w:rFonts w:asciiTheme="minorHAnsi" w:eastAsiaTheme="minorEastAsia" w:hAnsiTheme="minorHAnsi"/>
            <w:noProof/>
            <w:kern w:val="2"/>
            <w:sz w:val="24"/>
            <w:lang w:eastAsia="en-AU" w:bidi="ar-SA"/>
            <w14:ligatures w14:val="standardContextual"/>
          </w:rPr>
          <w:tab/>
        </w:r>
        <w:r w:rsidRPr="0036372F">
          <w:rPr>
            <w:rStyle w:val="Hyperlink"/>
            <w:noProof/>
          </w:rPr>
          <w:t>Payment of fees in a metered zone</w:t>
        </w:r>
        <w:r>
          <w:rPr>
            <w:noProof/>
            <w:webHidden/>
          </w:rPr>
          <w:tab/>
        </w:r>
        <w:r>
          <w:rPr>
            <w:noProof/>
            <w:webHidden/>
          </w:rPr>
          <w:fldChar w:fldCharType="begin"/>
        </w:r>
        <w:r>
          <w:rPr>
            <w:noProof/>
            <w:webHidden/>
          </w:rPr>
          <w:instrText xml:space="preserve"> PAGEREF _Toc238544316 \h </w:instrText>
        </w:r>
        <w:r>
          <w:rPr>
            <w:noProof/>
            <w:webHidden/>
          </w:rPr>
        </w:r>
        <w:r>
          <w:rPr>
            <w:noProof/>
            <w:webHidden/>
          </w:rPr>
          <w:fldChar w:fldCharType="separate"/>
        </w:r>
        <w:r>
          <w:rPr>
            <w:noProof/>
            <w:webHidden/>
          </w:rPr>
          <w:t>15</w:t>
        </w:r>
        <w:r>
          <w:rPr>
            <w:noProof/>
            <w:webHidden/>
          </w:rPr>
          <w:fldChar w:fldCharType="end"/>
        </w:r>
      </w:hyperlink>
    </w:p>
    <w:p w14:paraId="210C177B" w14:textId="0FBD6E11"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7" w:history="1">
        <w:r w:rsidRPr="0036372F">
          <w:rPr>
            <w:rStyle w:val="Hyperlink"/>
            <w:noProof/>
          </w:rPr>
          <w:t>2.4</w:t>
        </w:r>
        <w:r>
          <w:rPr>
            <w:rFonts w:asciiTheme="minorHAnsi" w:eastAsiaTheme="minorEastAsia" w:hAnsiTheme="minorHAnsi"/>
            <w:noProof/>
            <w:kern w:val="2"/>
            <w:sz w:val="24"/>
            <w:lang w:eastAsia="en-AU" w:bidi="ar-SA"/>
            <w14:ligatures w14:val="standardContextual"/>
          </w:rPr>
          <w:tab/>
        </w:r>
        <w:r w:rsidRPr="0036372F">
          <w:rPr>
            <w:rStyle w:val="Hyperlink"/>
            <w:noProof/>
          </w:rPr>
          <w:t>Limitations applying where fee paid</w:t>
        </w:r>
        <w:r>
          <w:rPr>
            <w:noProof/>
            <w:webHidden/>
          </w:rPr>
          <w:tab/>
        </w:r>
        <w:r>
          <w:rPr>
            <w:noProof/>
            <w:webHidden/>
          </w:rPr>
          <w:fldChar w:fldCharType="begin"/>
        </w:r>
        <w:r>
          <w:rPr>
            <w:noProof/>
            <w:webHidden/>
          </w:rPr>
          <w:instrText xml:space="preserve"> PAGEREF _Toc238544317 \h </w:instrText>
        </w:r>
        <w:r>
          <w:rPr>
            <w:noProof/>
            <w:webHidden/>
          </w:rPr>
        </w:r>
        <w:r>
          <w:rPr>
            <w:noProof/>
            <w:webHidden/>
          </w:rPr>
          <w:fldChar w:fldCharType="separate"/>
        </w:r>
        <w:r>
          <w:rPr>
            <w:noProof/>
            <w:webHidden/>
          </w:rPr>
          <w:t>15</w:t>
        </w:r>
        <w:r>
          <w:rPr>
            <w:noProof/>
            <w:webHidden/>
          </w:rPr>
          <w:fldChar w:fldCharType="end"/>
        </w:r>
      </w:hyperlink>
    </w:p>
    <w:p w14:paraId="67ED7FC8" w14:textId="7B6B344B"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8" w:history="1">
        <w:r w:rsidRPr="0036372F">
          <w:rPr>
            <w:rStyle w:val="Hyperlink"/>
            <w:noProof/>
          </w:rPr>
          <w:t>2.5</w:t>
        </w:r>
        <w:r>
          <w:rPr>
            <w:rFonts w:asciiTheme="minorHAnsi" w:eastAsiaTheme="minorEastAsia" w:hAnsiTheme="minorHAnsi"/>
            <w:noProof/>
            <w:kern w:val="2"/>
            <w:sz w:val="24"/>
            <w:lang w:eastAsia="en-AU" w:bidi="ar-SA"/>
            <w14:ligatures w14:val="standardContextual"/>
          </w:rPr>
          <w:tab/>
        </w:r>
        <w:r w:rsidRPr="0036372F">
          <w:rPr>
            <w:rStyle w:val="Hyperlink"/>
            <w:noProof/>
          </w:rPr>
          <w:t>When fee free period applies</w:t>
        </w:r>
        <w:r>
          <w:rPr>
            <w:noProof/>
            <w:webHidden/>
          </w:rPr>
          <w:tab/>
        </w:r>
        <w:r>
          <w:rPr>
            <w:noProof/>
            <w:webHidden/>
          </w:rPr>
          <w:fldChar w:fldCharType="begin"/>
        </w:r>
        <w:r>
          <w:rPr>
            <w:noProof/>
            <w:webHidden/>
          </w:rPr>
          <w:instrText xml:space="preserve"> PAGEREF _Toc238544318 \h </w:instrText>
        </w:r>
        <w:r>
          <w:rPr>
            <w:noProof/>
            <w:webHidden/>
          </w:rPr>
        </w:r>
        <w:r>
          <w:rPr>
            <w:noProof/>
            <w:webHidden/>
          </w:rPr>
          <w:fldChar w:fldCharType="separate"/>
        </w:r>
        <w:r>
          <w:rPr>
            <w:noProof/>
            <w:webHidden/>
          </w:rPr>
          <w:t>15</w:t>
        </w:r>
        <w:r>
          <w:rPr>
            <w:noProof/>
            <w:webHidden/>
          </w:rPr>
          <w:fldChar w:fldCharType="end"/>
        </w:r>
      </w:hyperlink>
    </w:p>
    <w:p w14:paraId="1D4BFB0B" w14:textId="6364D7B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19" w:history="1">
        <w:r w:rsidRPr="0036372F">
          <w:rPr>
            <w:rStyle w:val="Hyperlink"/>
            <w:noProof/>
          </w:rPr>
          <w:t>2.6</w:t>
        </w:r>
        <w:r>
          <w:rPr>
            <w:rFonts w:asciiTheme="minorHAnsi" w:eastAsiaTheme="minorEastAsia" w:hAnsiTheme="minorHAnsi"/>
            <w:noProof/>
            <w:kern w:val="2"/>
            <w:sz w:val="24"/>
            <w:lang w:eastAsia="en-AU" w:bidi="ar-SA"/>
            <w14:ligatures w14:val="standardContextual"/>
          </w:rPr>
          <w:tab/>
        </w:r>
        <w:r w:rsidRPr="0036372F">
          <w:rPr>
            <w:rStyle w:val="Hyperlink"/>
            <w:noProof/>
          </w:rPr>
          <w:t>Display of ticket</w:t>
        </w:r>
        <w:r>
          <w:rPr>
            <w:noProof/>
            <w:webHidden/>
          </w:rPr>
          <w:tab/>
        </w:r>
        <w:r>
          <w:rPr>
            <w:noProof/>
            <w:webHidden/>
          </w:rPr>
          <w:fldChar w:fldCharType="begin"/>
        </w:r>
        <w:r>
          <w:rPr>
            <w:noProof/>
            <w:webHidden/>
          </w:rPr>
          <w:instrText xml:space="preserve"> PAGEREF _Toc238544319 \h </w:instrText>
        </w:r>
        <w:r>
          <w:rPr>
            <w:noProof/>
            <w:webHidden/>
          </w:rPr>
        </w:r>
        <w:r>
          <w:rPr>
            <w:noProof/>
            <w:webHidden/>
          </w:rPr>
          <w:fldChar w:fldCharType="separate"/>
        </w:r>
        <w:r>
          <w:rPr>
            <w:noProof/>
            <w:webHidden/>
          </w:rPr>
          <w:t>15</w:t>
        </w:r>
        <w:r>
          <w:rPr>
            <w:noProof/>
            <w:webHidden/>
          </w:rPr>
          <w:fldChar w:fldCharType="end"/>
        </w:r>
      </w:hyperlink>
    </w:p>
    <w:p w14:paraId="06EA913E" w14:textId="59C1300E"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0" w:history="1">
        <w:r w:rsidRPr="0036372F">
          <w:rPr>
            <w:rStyle w:val="Hyperlink"/>
            <w:noProof/>
          </w:rPr>
          <w:t>2.7</w:t>
        </w:r>
        <w:r>
          <w:rPr>
            <w:rFonts w:asciiTheme="minorHAnsi" w:eastAsiaTheme="minorEastAsia" w:hAnsiTheme="minorHAnsi"/>
            <w:noProof/>
            <w:kern w:val="2"/>
            <w:sz w:val="24"/>
            <w:lang w:eastAsia="en-AU" w:bidi="ar-SA"/>
            <w14:ligatures w14:val="standardContextual"/>
          </w:rPr>
          <w:tab/>
        </w:r>
        <w:r w:rsidRPr="0036372F">
          <w:rPr>
            <w:rStyle w:val="Hyperlink"/>
            <w:noProof/>
          </w:rPr>
          <w:t>Lost tickets</w:t>
        </w:r>
        <w:r>
          <w:rPr>
            <w:noProof/>
            <w:webHidden/>
          </w:rPr>
          <w:tab/>
        </w:r>
        <w:r>
          <w:rPr>
            <w:noProof/>
            <w:webHidden/>
          </w:rPr>
          <w:fldChar w:fldCharType="begin"/>
        </w:r>
        <w:r>
          <w:rPr>
            <w:noProof/>
            <w:webHidden/>
          </w:rPr>
          <w:instrText xml:space="preserve"> PAGEREF _Toc238544320 \h </w:instrText>
        </w:r>
        <w:r>
          <w:rPr>
            <w:noProof/>
            <w:webHidden/>
          </w:rPr>
        </w:r>
        <w:r>
          <w:rPr>
            <w:noProof/>
            <w:webHidden/>
          </w:rPr>
          <w:fldChar w:fldCharType="separate"/>
        </w:r>
        <w:r>
          <w:rPr>
            <w:noProof/>
            <w:webHidden/>
          </w:rPr>
          <w:t>16</w:t>
        </w:r>
        <w:r>
          <w:rPr>
            <w:noProof/>
            <w:webHidden/>
          </w:rPr>
          <w:fldChar w:fldCharType="end"/>
        </w:r>
      </w:hyperlink>
    </w:p>
    <w:p w14:paraId="6FD2AC7F" w14:textId="10B18F6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1" w:history="1">
        <w:r w:rsidRPr="0036372F">
          <w:rPr>
            <w:rStyle w:val="Hyperlink"/>
            <w:noProof/>
          </w:rPr>
          <w:t>2.8</w:t>
        </w:r>
        <w:r>
          <w:rPr>
            <w:rFonts w:asciiTheme="minorHAnsi" w:eastAsiaTheme="minorEastAsia" w:hAnsiTheme="minorHAnsi"/>
            <w:noProof/>
            <w:kern w:val="2"/>
            <w:sz w:val="24"/>
            <w:lang w:eastAsia="en-AU" w:bidi="ar-SA"/>
            <w14:ligatures w14:val="standardContextual"/>
          </w:rPr>
          <w:tab/>
        </w:r>
        <w:r w:rsidRPr="0036372F">
          <w:rPr>
            <w:rStyle w:val="Hyperlink"/>
            <w:noProof/>
          </w:rPr>
          <w:t>Parking within a parking space</w:t>
        </w:r>
        <w:r>
          <w:rPr>
            <w:noProof/>
            <w:webHidden/>
          </w:rPr>
          <w:tab/>
        </w:r>
        <w:r>
          <w:rPr>
            <w:noProof/>
            <w:webHidden/>
          </w:rPr>
          <w:fldChar w:fldCharType="begin"/>
        </w:r>
        <w:r>
          <w:rPr>
            <w:noProof/>
            <w:webHidden/>
          </w:rPr>
          <w:instrText xml:space="preserve"> PAGEREF _Toc238544321 \h </w:instrText>
        </w:r>
        <w:r>
          <w:rPr>
            <w:noProof/>
            <w:webHidden/>
          </w:rPr>
        </w:r>
        <w:r>
          <w:rPr>
            <w:noProof/>
            <w:webHidden/>
          </w:rPr>
          <w:fldChar w:fldCharType="separate"/>
        </w:r>
        <w:r>
          <w:rPr>
            <w:noProof/>
            <w:webHidden/>
          </w:rPr>
          <w:t>16</w:t>
        </w:r>
        <w:r>
          <w:rPr>
            <w:noProof/>
            <w:webHidden/>
          </w:rPr>
          <w:fldChar w:fldCharType="end"/>
        </w:r>
      </w:hyperlink>
    </w:p>
    <w:p w14:paraId="00306E17" w14:textId="6B8542D6"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2" w:history="1">
        <w:r w:rsidRPr="0036372F">
          <w:rPr>
            <w:rStyle w:val="Hyperlink"/>
            <w:noProof/>
          </w:rPr>
          <w:t>2.9</w:t>
        </w:r>
        <w:r>
          <w:rPr>
            <w:rFonts w:asciiTheme="minorHAnsi" w:eastAsiaTheme="minorEastAsia" w:hAnsiTheme="minorHAnsi"/>
            <w:noProof/>
            <w:kern w:val="2"/>
            <w:sz w:val="24"/>
            <w:lang w:eastAsia="en-AU" w:bidi="ar-SA"/>
            <w14:ligatures w14:val="standardContextual"/>
          </w:rPr>
          <w:tab/>
        </w:r>
        <w:r w:rsidRPr="0036372F">
          <w:rPr>
            <w:rStyle w:val="Hyperlink"/>
            <w:noProof/>
          </w:rPr>
          <w:t>No parking when meter expires or hood on meter</w:t>
        </w:r>
        <w:r>
          <w:rPr>
            <w:noProof/>
            <w:webHidden/>
          </w:rPr>
          <w:tab/>
        </w:r>
        <w:r>
          <w:rPr>
            <w:noProof/>
            <w:webHidden/>
          </w:rPr>
          <w:fldChar w:fldCharType="begin"/>
        </w:r>
        <w:r>
          <w:rPr>
            <w:noProof/>
            <w:webHidden/>
          </w:rPr>
          <w:instrText xml:space="preserve"> PAGEREF _Toc238544322 \h </w:instrText>
        </w:r>
        <w:r>
          <w:rPr>
            <w:noProof/>
            <w:webHidden/>
          </w:rPr>
        </w:r>
        <w:r>
          <w:rPr>
            <w:noProof/>
            <w:webHidden/>
          </w:rPr>
          <w:fldChar w:fldCharType="separate"/>
        </w:r>
        <w:r>
          <w:rPr>
            <w:noProof/>
            <w:webHidden/>
          </w:rPr>
          <w:t>16</w:t>
        </w:r>
        <w:r>
          <w:rPr>
            <w:noProof/>
            <w:webHidden/>
          </w:rPr>
          <w:fldChar w:fldCharType="end"/>
        </w:r>
      </w:hyperlink>
    </w:p>
    <w:p w14:paraId="5CFC15D6" w14:textId="32BF5F49"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3" w:history="1">
        <w:r w:rsidRPr="0036372F">
          <w:rPr>
            <w:rStyle w:val="Hyperlink"/>
            <w:noProof/>
          </w:rPr>
          <w:t>2.10</w:t>
        </w:r>
        <w:r>
          <w:rPr>
            <w:rFonts w:asciiTheme="minorHAnsi" w:eastAsiaTheme="minorEastAsia" w:hAnsiTheme="minorHAnsi"/>
            <w:noProof/>
            <w:kern w:val="2"/>
            <w:sz w:val="24"/>
            <w:lang w:eastAsia="en-AU" w:bidi="ar-SA"/>
            <w14:ligatures w14:val="standardContextual"/>
          </w:rPr>
          <w:tab/>
        </w:r>
        <w:r w:rsidRPr="0036372F">
          <w:rPr>
            <w:rStyle w:val="Hyperlink"/>
            <w:noProof/>
          </w:rPr>
          <w:t>Prohibitions on stopping or parking</w:t>
        </w:r>
        <w:r>
          <w:rPr>
            <w:noProof/>
            <w:webHidden/>
          </w:rPr>
          <w:tab/>
        </w:r>
        <w:r>
          <w:rPr>
            <w:noProof/>
            <w:webHidden/>
          </w:rPr>
          <w:fldChar w:fldCharType="begin"/>
        </w:r>
        <w:r>
          <w:rPr>
            <w:noProof/>
            <w:webHidden/>
          </w:rPr>
          <w:instrText xml:space="preserve"> PAGEREF _Toc238544323 \h </w:instrText>
        </w:r>
        <w:r>
          <w:rPr>
            <w:noProof/>
            <w:webHidden/>
          </w:rPr>
        </w:r>
        <w:r>
          <w:rPr>
            <w:noProof/>
            <w:webHidden/>
          </w:rPr>
          <w:fldChar w:fldCharType="separate"/>
        </w:r>
        <w:r>
          <w:rPr>
            <w:noProof/>
            <w:webHidden/>
          </w:rPr>
          <w:t>16</w:t>
        </w:r>
        <w:r>
          <w:rPr>
            <w:noProof/>
            <w:webHidden/>
          </w:rPr>
          <w:fldChar w:fldCharType="end"/>
        </w:r>
      </w:hyperlink>
    </w:p>
    <w:p w14:paraId="4DDE9666" w14:textId="7B5F2844"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4" w:history="1">
        <w:r w:rsidRPr="0036372F">
          <w:rPr>
            <w:rStyle w:val="Hyperlink"/>
            <w:noProof/>
          </w:rPr>
          <w:t>2.11</w:t>
        </w:r>
        <w:r>
          <w:rPr>
            <w:rFonts w:asciiTheme="minorHAnsi" w:eastAsiaTheme="minorEastAsia" w:hAnsiTheme="minorHAnsi"/>
            <w:noProof/>
            <w:kern w:val="2"/>
            <w:sz w:val="24"/>
            <w:lang w:eastAsia="en-AU" w:bidi="ar-SA"/>
            <w14:ligatures w14:val="standardContextual"/>
          </w:rPr>
          <w:tab/>
        </w:r>
        <w:r w:rsidRPr="0036372F">
          <w:rPr>
            <w:rStyle w:val="Hyperlink"/>
            <w:noProof/>
          </w:rPr>
          <w:t>Use of fee paying machines</w:t>
        </w:r>
        <w:r>
          <w:rPr>
            <w:noProof/>
            <w:webHidden/>
          </w:rPr>
          <w:tab/>
        </w:r>
        <w:r>
          <w:rPr>
            <w:noProof/>
            <w:webHidden/>
          </w:rPr>
          <w:fldChar w:fldCharType="begin"/>
        </w:r>
        <w:r>
          <w:rPr>
            <w:noProof/>
            <w:webHidden/>
          </w:rPr>
          <w:instrText xml:space="preserve"> PAGEREF _Toc238544324 \h </w:instrText>
        </w:r>
        <w:r>
          <w:rPr>
            <w:noProof/>
            <w:webHidden/>
          </w:rPr>
        </w:r>
        <w:r>
          <w:rPr>
            <w:noProof/>
            <w:webHidden/>
          </w:rPr>
          <w:fldChar w:fldCharType="separate"/>
        </w:r>
        <w:r>
          <w:rPr>
            <w:noProof/>
            <w:webHidden/>
          </w:rPr>
          <w:t>17</w:t>
        </w:r>
        <w:r>
          <w:rPr>
            <w:noProof/>
            <w:webHidden/>
          </w:rPr>
          <w:fldChar w:fldCharType="end"/>
        </w:r>
      </w:hyperlink>
    </w:p>
    <w:p w14:paraId="6F3C9F3E" w14:textId="588A7E9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5" w:history="1">
        <w:r w:rsidRPr="0036372F">
          <w:rPr>
            <w:rStyle w:val="Hyperlink"/>
            <w:noProof/>
          </w:rPr>
          <w:t>2.12</w:t>
        </w:r>
        <w:r>
          <w:rPr>
            <w:rFonts w:asciiTheme="minorHAnsi" w:eastAsiaTheme="minorEastAsia" w:hAnsiTheme="minorHAnsi"/>
            <w:noProof/>
            <w:kern w:val="2"/>
            <w:sz w:val="24"/>
            <w:lang w:eastAsia="en-AU" w:bidi="ar-SA"/>
            <w14:ligatures w14:val="standardContextual"/>
          </w:rPr>
          <w:tab/>
        </w:r>
        <w:r w:rsidRPr="0036372F">
          <w:rPr>
            <w:rStyle w:val="Hyperlink"/>
            <w:noProof/>
          </w:rPr>
          <w:t>Special event parking</w:t>
        </w:r>
        <w:r>
          <w:rPr>
            <w:noProof/>
            <w:webHidden/>
          </w:rPr>
          <w:tab/>
        </w:r>
        <w:r>
          <w:rPr>
            <w:noProof/>
            <w:webHidden/>
          </w:rPr>
          <w:fldChar w:fldCharType="begin"/>
        </w:r>
        <w:r>
          <w:rPr>
            <w:noProof/>
            <w:webHidden/>
          </w:rPr>
          <w:instrText xml:space="preserve"> PAGEREF _Toc238544325 \h </w:instrText>
        </w:r>
        <w:r>
          <w:rPr>
            <w:noProof/>
            <w:webHidden/>
          </w:rPr>
        </w:r>
        <w:r>
          <w:rPr>
            <w:noProof/>
            <w:webHidden/>
          </w:rPr>
          <w:fldChar w:fldCharType="separate"/>
        </w:r>
        <w:r>
          <w:rPr>
            <w:noProof/>
            <w:webHidden/>
          </w:rPr>
          <w:t>17</w:t>
        </w:r>
        <w:r>
          <w:rPr>
            <w:noProof/>
            <w:webHidden/>
          </w:rPr>
          <w:fldChar w:fldCharType="end"/>
        </w:r>
      </w:hyperlink>
    </w:p>
    <w:p w14:paraId="03B605B6" w14:textId="74F46811"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6" w:history="1">
        <w:r w:rsidRPr="0036372F">
          <w:rPr>
            <w:rStyle w:val="Hyperlink"/>
            <w:noProof/>
          </w:rPr>
          <w:t>2.13</w:t>
        </w:r>
        <w:r>
          <w:rPr>
            <w:rFonts w:asciiTheme="minorHAnsi" w:eastAsiaTheme="minorEastAsia" w:hAnsiTheme="minorHAnsi"/>
            <w:noProof/>
            <w:kern w:val="2"/>
            <w:sz w:val="24"/>
            <w:lang w:eastAsia="en-AU" w:bidi="ar-SA"/>
            <w14:ligatures w14:val="standardContextual"/>
          </w:rPr>
          <w:tab/>
        </w:r>
        <w:r w:rsidRPr="0036372F">
          <w:rPr>
            <w:rStyle w:val="Hyperlink"/>
            <w:noProof/>
          </w:rPr>
          <w:t>Behaviour in a parking station</w:t>
        </w:r>
        <w:r>
          <w:rPr>
            <w:noProof/>
            <w:webHidden/>
          </w:rPr>
          <w:tab/>
        </w:r>
        <w:r>
          <w:rPr>
            <w:noProof/>
            <w:webHidden/>
          </w:rPr>
          <w:fldChar w:fldCharType="begin"/>
        </w:r>
        <w:r>
          <w:rPr>
            <w:noProof/>
            <w:webHidden/>
          </w:rPr>
          <w:instrText xml:space="preserve"> PAGEREF _Toc238544326 \h </w:instrText>
        </w:r>
        <w:r>
          <w:rPr>
            <w:noProof/>
            <w:webHidden/>
          </w:rPr>
        </w:r>
        <w:r>
          <w:rPr>
            <w:noProof/>
            <w:webHidden/>
          </w:rPr>
          <w:fldChar w:fldCharType="separate"/>
        </w:r>
        <w:r>
          <w:rPr>
            <w:noProof/>
            <w:webHidden/>
          </w:rPr>
          <w:t>17</w:t>
        </w:r>
        <w:r>
          <w:rPr>
            <w:noProof/>
            <w:webHidden/>
          </w:rPr>
          <w:fldChar w:fldCharType="end"/>
        </w:r>
      </w:hyperlink>
    </w:p>
    <w:p w14:paraId="7905D814" w14:textId="17B8E72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7" w:history="1">
        <w:r w:rsidRPr="0036372F">
          <w:rPr>
            <w:rStyle w:val="Hyperlink"/>
            <w:noProof/>
          </w:rPr>
          <w:t>2.14</w:t>
        </w:r>
        <w:r>
          <w:rPr>
            <w:rFonts w:asciiTheme="minorHAnsi" w:eastAsiaTheme="minorEastAsia" w:hAnsiTheme="minorHAnsi"/>
            <w:noProof/>
            <w:kern w:val="2"/>
            <w:sz w:val="24"/>
            <w:lang w:eastAsia="en-AU" w:bidi="ar-SA"/>
            <w14:ligatures w14:val="standardContextual"/>
          </w:rPr>
          <w:tab/>
        </w:r>
        <w:r w:rsidRPr="0036372F">
          <w:rPr>
            <w:rStyle w:val="Hyperlink"/>
            <w:noProof/>
          </w:rPr>
          <w:t>Parking station may be locked</w:t>
        </w:r>
        <w:r>
          <w:rPr>
            <w:noProof/>
            <w:webHidden/>
          </w:rPr>
          <w:tab/>
        </w:r>
        <w:r>
          <w:rPr>
            <w:noProof/>
            <w:webHidden/>
          </w:rPr>
          <w:fldChar w:fldCharType="begin"/>
        </w:r>
        <w:r>
          <w:rPr>
            <w:noProof/>
            <w:webHidden/>
          </w:rPr>
          <w:instrText xml:space="preserve"> PAGEREF _Toc238544327 \h </w:instrText>
        </w:r>
        <w:r>
          <w:rPr>
            <w:noProof/>
            <w:webHidden/>
          </w:rPr>
        </w:r>
        <w:r>
          <w:rPr>
            <w:noProof/>
            <w:webHidden/>
          </w:rPr>
          <w:fldChar w:fldCharType="separate"/>
        </w:r>
        <w:r>
          <w:rPr>
            <w:noProof/>
            <w:webHidden/>
          </w:rPr>
          <w:t>18</w:t>
        </w:r>
        <w:r>
          <w:rPr>
            <w:noProof/>
            <w:webHidden/>
          </w:rPr>
          <w:fldChar w:fldCharType="end"/>
        </w:r>
      </w:hyperlink>
    </w:p>
    <w:p w14:paraId="703F639C" w14:textId="12C53A70"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28" w:history="1">
        <w:r w:rsidRPr="0036372F">
          <w:rPr>
            <w:rStyle w:val="Hyperlink"/>
            <w:noProof/>
          </w:rPr>
          <w:t>2.15</w:t>
        </w:r>
        <w:r>
          <w:rPr>
            <w:rFonts w:asciiTheme="minorHAnsi" w:eastAsiaTheme="minorEastAsia" w:hAnsiTheme="minorHAnsi"/>
            <w:noProof/>
            <w:kern w:val="2"/>
            <w:sz w:val="24"/>
            <w:lang w:eastAsia="en-AU" w:bidi="ar-SA"/>
            <w14:ligatures w14:val="standardContextual"/>
          </w:rPr>
          <w:tab/>
        </w:r>
        <w:r w:rsidRPr="0036372F">
          <w:rPr>
            <w:rStyle w:val="Hyperlink"/>
            <w:noProof/>
          </w:rPr>
          <w:t>Authorised parking spaces</w:t>
        </w:r>
        <w:r>
          <w:rPr>
            <w:noProof/>
            <w:webHidden/>
          </w:rPr>
          <w:tab/>
        </w:r>
        <w:r>
          <w:rPr>
            <w:noProof/>
            <w:webHidden/>
          </w:rPr>
          <w:fldChar w:fldCharType="begin"/>
        </w:r>
        <w:r>
          <w:rPr>
            <w:noProof/>
            <w:webHidden/>
          </w:rPr>
          <w:instrText xml:space="preserve"> PAGEREF _Toc238544328 \h </w:instrText>
        </w:r>
        <w:r>
          <w:rPr>
            <w:noProof/>
            <w:webHidden/>
          </w:rPr>
        </w:r>
        <w:r>
          <w:rPr>
            <w:noProof/>
            <w:webHidden/>
          </w:rPr>
          <w:fldChar w:fldCharType="separate"/>
        </w:r>
        <w:r>
          <w:rPr>
            <w:noProof/>
            <w:webHidden/>
          </w:rPr>
          <w:t>18</w:t>
        </w:r>
        <w:r>
          <w:rPr>
            <w:noProof/>
            <w:webHidden/>
          </w:rPr>
          <w:fldChar w:fldCharType="end"/>
        </w:r>
      </w:hyperlink>
    </w:p>
    <w:p w14:paraId="4ADD4AB0" w14:textId="74E906E6"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29" w:history="1">
        <w:r w:rsidRPr="0036372F">
          <w:rPr>
            <w:rStyle w:val="Hyperlink"/>
            <w:noProof/>
          </w:rPr>
          <w:t>Part 3 - Stopping and parking generally</w:t>
        </w:r>
        <w:r>
          <w:rPr>
            <w:noProof/>
            <w:webHidden/>
          </w:rPr>
          <w:tab/>
        </w:r>
        <w:r>
          <w:rPr>
            <w:noProof/>
            <w:webHidden/>
          </w:rPr>
          <w:fldChar w:fldCharType="begin"/>
        </w:r>
        <w:r>
          <w:rPr>
            <w:noProof/>
            <w:webHidden/>
          </w:rPr>
          <w:instrText xml:space="preserve"> PAGEREF _Toc238544329 \h </w:instrText>
        </w:r>
        <w:r>
          <w:rPr>
            <w:noProof/>
            <w:webHidden/>
          </w:rPr>
        </w:r>
        <w:r>
          <w:rPr>
            <w:noProof/>
            <w:webHidden/>
          </w:rPr>
          <w:fldChar w:fldCharType="separate"/>
        </w:r>
        <w:r>
          <w:rPr>
            <w:noProof/>
            <w:webHidden/>
          </w:rPr>
          <w:t>18</w:t>
        </w:r>
        <w:r>
          <w:rPr>
            <w:noProof/>
            <w:webHidden/>
          </w:rPr>
          <w:fldChar w:fldCharType="end"/>
        </w:r>
      </w:hyperlink>
    </w:p>
    <w:p w14:paraId="268714E3" w14:textId="5572F56D"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0" w:history="1">
        <w:r w:rsidRPr="0036372F">
          <w:rPr>
            <w:rStyle w:val="Hyperlink"/>
            <w:noProof/>
          </w:rPr>
          <w:t>3.1</w:t>
        </w:r>
        <w:r>
          <w:rPr>
            <w:rFonts w:asciiTheme="minorHAnsi" w:eastAsiaTheme="minorEastAsia" w:hAnsiTheme="minorHAnsi"/>
            <w:noProof/>
            <w:kern w:val="2"/>
            <w:sz w:val="24"/>
            <w:lang w:eastAsia="en-AU" w:bidi="ar-SA"/>
            <w14:ligatures w14:val="standardContextual"/>
          </w:rPr>
          <w:tab/>
        </w:r>
        <w:r w:rsidRPr="0036372F">
          <w:rPr>
            <w:rStyle w:val="Hyperlink"/>
            <w:noProof/>
          </w:rPr>
          <w:t>Parking or stopping a bicycle</w:t>
        </w:r>
        <w:r>
          <w:rPr>
            <w:noProof/>
            <w:webHidden/>
          </w:rPr>
          <w:tab/>
        </w:r>
        <w:r>
          <w:rPr>
            <w:noProof/>
            <w:webHidden/>
          </w:rPr>
          <w:fldChar w:fldCharType="begin"/>
        </w:r>
        <w:r>
          <w:rPr>
            <w:noProof/>
            <w:webHidden/>
          </w:rPr>
          <w:instrText xml:space="preserve"> PAGEREF _Toc238544330 \h </w:instrText>
        </w:r>
        <w:r>
          <w:rPr>
            <w:noProof/>
            <w:webHidden/>
          </w:rPr>
        </w:r>
        <w:r>
          <w:rPr>
            <w:noProof/>
            <w:webHidden/>
          </w:rPr>
          <w:fldChar w:fldCharType="separate"/>
        </w:r>
        <w:r>
          <w:rPr>
            <w:noProof/>
            <w:webHidden/>
          </w:rPr>
          <w:t>18</w:t>
        </w:r>
        <w:r>
          <w:rPr>
            <w:noProof/>
            <w:webHidden/>
          </w:rPr>
          <w:fldChar w:fldCharType="end"/>
        </w:r>
      </w:hyperlink>
    </w:p>
    <w:p w14:paraId="2738FEDD" w14:textId="0D788BF9"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1" w:history="1">
        <w:r w:rsidRPr="0036372F">
          <w:rPr>
            <w:rStyle w:val="Hyperlink"/>
            <w:noProof/>
          </w:rPr>
          <w:t>3.2</w:t>
        </w:r>
        <w:r>
          <w:rPr>
            <w:rFonts w:asciiTheme="minorHAnsi" w:eastAsiaTheme="minorEastAsia" w:hAnsiTheme="minorHAnsi"/>
            <w:noProof/>
            <w:kern w:val="2"/>
            <w:sz w:val="24"/>
            <w:lang w:eastAsia="en-AU" w:bidi="ar-SA"/>
            <w14:ligatures w14:val="standardContextual"/>
          </w:rPr>
          <w:tab/>
        </w:r>
        <w:r w:rsidRPr="0036372F">
          <w:rPr>
            <w:rStyle w:val="Hyperlink"/>
            <w:noProof/>
          </w:rPr>
          <w:t>Authorised parking</w:t>
        </w:r>
        <w:r>
          <w:rPr>
            <w:noProof/>
            <w:webHidden/>
          </w:rPr>
          <w:tab/>
        </w:r>
        <w:r>
          <w:rPr>
            <w:noProof/>
            <w:webHidden/>
          </w:rPr>
          <w:fldChar w:fldCharType="begin"/>
        </w:r>
        <w:r>
          <w:rPr>
            <w:noProof/>
            <w:webHidden/>
          </w:rPr>
          <w:instrText xml:space="preserve"> PAGEREF _Toc238544331 \h </w:instrText>
        </w:r>
        <w:r>
          <w:rPr>
            <w:noProof/>
            <w:webHidden/>
          </w:rPr>
        </w:r>
        <w:r>
          <w:rPr>
            <w:noProof/>
            <w:webHidden/>
          </w:rPr>
          <w:fldChar w:fldCharType="separate"/>
        </w:r>
        <w:r>
          <w:rPr>
            <w:noProof/>
            <w:webHidden/>
          </w:rPr>
          <w:t>18</w:t>
        </w:r>
        <w:r>
          <w:rPr>
            <w:noProof/>
            <w:webHidden/>
          </w:rPr>
          <w:fldChar w:fldCharType="end"/>
        </w:r>
      </w:hyperlink>
    </w:p>
    <w:p w14:paraId="5096392E" w14:textId="2E994D70"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2" w:history="1">
        <w:r w:rsidRPr="0036372F">
          <w:rPr>
            <w:rStyle w:val="Hyperlink"/>
            <w:noProof/>
          </w:rPr>
          <w:t>3.3</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on private property</w:t>
        </w:r>
        <w:r>
          <w:rPr>
            <w:noProof/>
            <w:webHidden/>
          </w:rPr>
          <w:tab/>
        </w:r>
        <w:r>
          <w:rPr>
            <w:noProof/>
            <w:webHidden/>
          </w:rPr>
          <w:fldChar w:fldCharType="begin"/>
        </w:r>
        <w:r>
          <w:rPr>
            <w:noProof/>
            <w:webHidden/>
          </w:rPr>
          <w:instrText xml:space="preserve"> PAGEREF _Toc238544332 \h </w:instrText>
        </w:r>
        <w:r>
          <w:rPr>
            <w:noProof/>
            <w:webHidden/>
          </w:rPr>
        </w:r>
        <w:r>
          <w:rPr>
            <w:noProof/>
            <w:webHidden/>
          </w:rPr>
          <w:fldChar w:fldCharType="separate"/>
        </w:r>
        <w:r>
          <w:rPr>
            <w:noProof/>
            <w:webHidden/>
          </w:rPr>
          <w:t>18</w:t>
        </w:r>
        <w:r>
          <w:rPr>
            <w:noProof/>
            <w:webHidden/>
          </w:rPr>
          <w:fldChar w:fldCharType="end"/>
        </w:r>
      </w:hyperlink>
    </w:p>
    <w:p w14:paraId="2E1C6BD5" w14:textId="128077B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3" w:history="1">
        <w:r w:rsidRPr="0036372F">
          <w:rPr>
            <w:rStyle w:val="Hyperlink"/>
            <w:noProof/>
          </w:rPr>
          <w:t>3.4</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on a public reserve</w:t>
        </w:r>
        <w:r>
          <w:rPr>
            <w:noProof/>
            <w:webHidden/>
          </w:rPr>
          <w:tab/>
        </w:r>
        <w:r>
          <w:rPr>
            <w:noProof/>
            <w:webHidden/>
          </w:rPr>
          <w:fldChar w:fldCharType="begin"/>
        </w:r>
        <w:r>
          <w:rPr>
            <w:noProof/>
            <w:webHidden/>
          </w:rPr>
          <w:instrText xml:space="preserve"> PAGEREF _Toc238544333 \h </w:instrText>
        </w:r>
        <w:r>
          <w:rPr>
            <w:noProof/>
            <w:webHidden/>
          </w:rPr>
        </w:r>
        <w:r>
          <w:rPr>
            <w:noProof/>
            <w:webHidden/>
          </w:rPr>
          <w:fldChar w:fldCharType="separate"/>
        </w:r>
        <w:r>
          <w:rPr>
            <w:noProof/>
            <w:webHidden/>
          </w:rPr>
          <w:t>19</w:t>
        </w:r>
        <w:r>
          <w:rPr>
            <w:noProof/>
            <w:webHidden/>
          </w:rPr>
          <w:fldChar w:fldCharType="end"/>
        </w:r>
      </w:hyperlink>
    </w:p>
    <w:p w14:paraId="1361A738" w14:textId="0D60738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4" w:history="1">
        <w:r w:rsidRPr="0036372F">
          <w:rPr>
            <w:rStyle w:val="Hyperlink"/>
            <w:noProof/>
          </w:rPr>
          <w:t>3.5</w:t>
        </w:r>
        <w:r>
          <w:rPr>
            <w:rFonts w:asciiTheme="minorHAnsi" w:eastAsiaTheme="minorEastAsia" w:hAnsiTheme="minorHAnsi"/>
            <w:noProof/>
            <w:kern w:val="2"/>
            <w:sz w:val="24"/>
            <w:lang w:eastAsia="en-AU" w:bidi="ar-SA"/>
            <w14:ligatures w14:val="standardContextual"/>
          </w:rPr>
          <w:tab/>
        </w:r>
        <w:r w:rsidRPr="0036372F">
          <w:rPr>
            <w:rStyle w:val="Hyperlink"/>
            <w:noProof/>
          </w:rPr>
          <w:t>No obstruction</w:t>
        </w:r>
        <w:r>
          <w:rPr>
            <w:noProof/>
            <w:webHidden/>
          </w:rPr>
          <w:tab/>
        </w:r>
        <w:r>
          <w:rPr>
            <w:noProof/>
            <w:webHidden/>
          </w:rPr>
          <w:fldChar w:fldCharType="begin"/>
        </w:r>
        <w:r>
          <w:rPr>
            <w:noProof/>
            <w:webHidden/>
          </w:rPr>
          <w:instrText xml:space="preserve"> PAGEREF _Toc238544334 \h </w:instrText>
        </w:r>
        <w:r>
          <w:rPr>
            <w:noProof/>
            <w:webHidden/>
          </w:rPr>
        </w:r>
        <w:r>
          <w:rPr>
            <w:noProof/>
            <w:webHidden/>
          </w:rPr>
          <w:fldChar w:fldCharType="separate"/>
        </w:r>
        <w:r>
          <w:rPr>
            <w:noProof/>
            <w:webHidden/>
          </w:rPr>
          <w:t>19</w:t>
        </w:r>
        <w:r>
          <w:rPr>
            <w:noProof/>
            <w:webHidden/>
          </w:rPr>
          <w:fldChar w:fldCharType="end"/>
        </w:r>
      </w:hyperlink>
    </w:p>
    <w:p w14:paraId="2458C4D8" w14:textId="5AD32F1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5" w:history="1">
        <w:r w:rsidRPr="0036372F">
          <w:rPr>
            <w:rStyle w:val="Hyperlink"/>
            <w:noProof/>
          </w:rPr>
          <w:t>3.6</w:t>
        </w:r>
        <w:r>
          <w:rPr>
            <w:rFonts w:asciiTheme="minorHAnsi" w:eastAsiaTheme="minorEastAsia" w:hAnsiTheme="minorHAnsi"/>
            <w:noProof/>
            <w:kern w:val="2"/>
            <w:sz w:val="24"/>
            <w:lang w:eastAsia="en-AU" w:bidi="ar-SA"/>
            <w14:ligatures w14:val="standardContextual"/>
          </w:rPr>
          <w:tab/>
        </w:r>
        <w:r w:rsidRPr="0036372F">
          <w:rPr>
            <w:rStyle w:val="Hyperlink"/>
            <w:noProof/>
          </w:rPr>
          <w:t>Stopping in a parking area for people with disabilities</w:t>
        </w:r>
        <w:r>
          <w:rPr>
            <w:noProof/>
            <w:webHidden/>
          </w:rPr>
          <w:tab/>
        </w:r>
        <w:r>
          <w:rPr>
            <w:noProof/>
            <w:webHidden/>
          </w:rPr>
          <w:fldChar w:fldCharType="begin"/>
        </w:r>
        <w:r>
          <w:rPr>
            <w:noProof/>
            <w:webHidden/>
          </w:rPr>
          <w:instrText xml:space="preserve"> PAGEREF _Toc238544335 \h </w:instrText>
        </w:r>
        <w:r>
          <w:rPr>
            <w:noProof/>
            <w:webHidden/>
          </w:rPr>
        </w:r>
        <w:r>
          <w:rPr>
            <w:noProof/>
            <w:webHidden/>
          </w:rPr>
          <w:fldChar w:fldCharType="separate"/>
        </w:r>
        <w:r>
          <w:rPr>
            <w:noProof/>
            <w:webHidden/>
          </w:rPr>
          <w:t>19</w:t>
        </w:r>
        <w:r>
          <w:rPr>
            <w:noProof/>
            <w:webHidden/>
          </w:rPr>
          <w:fldChar w:fldCharType="end"/>
        </w:r>
      </w:hyperlink>
    </w:p>
    <w:p w14:paraId="7C846077" w14:textId="1E4D8919"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6" w:history="1">
        <w:r w:rsidRPr="0036372F">
          <w:rPr>
            <w:rStyle w:val="Hyperlink"/>
            <w:noProof/>
          </w:rPr>
          <w:t>3.7</w:t>
        </w:r>
        <w:r>
          <w:rPr>
            <w:rFonts w:asciiTheme="minorHAnsi" w:eastAsiaTheme="minorEastAsia" w:hAnsiTheme="minorHAnsi"/>
            <w:noProof/>
            <w:kern w:val="2"/>
            <w:sz w:val="24"/>
            <w:lang w:eastAsia="en-AU" w:bidi="ar-SA"/>
            <w14:ligatures w14:val="standardContextual"/>
          </w:rPr>
          <w:tab/>
        </w:r>
        <w:r w:rsidRPr="0036372F">
          <w:rPr>
            <w:rStyle w:val="Hyperlink"/>
            <w:noProof/>
          </w:rPr>
          <w:t>Restrictions on stopping or parking in particular areas</w:t>
        </w:r>
        <w:r>
          <w:rPr>
            <w:noProof/>
            <w:webHidden/>
          </w:rPr>
          <w:tab/>
        </w:r>
        <w:r>
          <w:rPr>
            <w:noProof/>
            <w:webHidden/>
          </w:rPr>
          <w:fldChar w:fldCharType="begin"/>
        </w:r>
        <w:r>
          <w:rPr>
            <w:noProof/>
            <w:webHidden/>
          </w:rPr>
          <w:instrText xml:space="preserve"> PAGEREF _Toc238544336 \h </w:instrText>
        </w:r>
        <w:r>
          <w:rPr>
            <w:noProof/>
            <w:webHidden/>
          </w:rPr>
        </w:r>
        <w:r>
          <w:rPr>
            <w:noProof/>
            <w:webHidden/>
          </w:rPr>
          <w:fldChar w:fldCharType="separate"/>
        </w:r>
        <w:r>
          <w:rPr>
            <w:noProof/>
            <w:webHidden/>
          </w:rPr>
          <w:t>19</w:t>
        </w:r>
        <w:r>
          <w:rPr>
            <w:noProof/>
            <w:webHidden/>
          </w:rPr>
          <w:fldChar w:fldCharType="end"/>
        </w:r>
      </w:hyperlink>
    </w:p>
    <w:p w14:paraId="7D75B8CD" w14:textId="24BC1034"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7" w:history="1">
        <w:r w:rsidRPr="0036372F">
          <w:rPr>
            <w:rStyle w:val="Hyperlink"/>
            <w:noProof/>
          </w:rPr>
          <w:t>3.8</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in a loading zone</w:t>
        </w:r>
        <w:r>
          <w:rPr>
            <w:noProof/>
            <w:webHidden/>
          </w:rPr>
          <w:tab/>
        </w:r>
        <w:r>
          <w:rPr>
            <w:noProof/>
            <w:webHidden/>
          </w:rPr>
          <w:fldChar w:fldCharType="begin"/>
        </w:r>
        <w:r>
          <w:rPr>
            <w:noProof/>
            <w:webHidden/>
          </w:rPr>
          <w:instrText xml:space="preserve"> PAGEREF _Toc238544337 \h </w:instrText>
        </w:r>
        <w:r>
          <w:rPr>
            <w:noProof/>
            <w:webHidden/>
          </w:rPr>
        </w:r>
        <w:r>
          <w:rPr>
            <w:noProof/>
            <w:webHidden/>
          </w:rPr>
          <w:fldChar w:fldCharType="separate"/>
        </w:r>
        <w:r>
          <w:rPr>
            <w:noProof/>
            <w:webHidden/>
          </w:rPr>
          <w:t>20</w:t>
        </w:r>
        <w:r>
          <w:rPr>
            <w:noProof/>
            <w:webHidden/>
          </w:rPr>
          <w:fldChar w:fldCharType="end"/>
        </w:r>
      </w:hyperlink>
    </w:p>
    <w:p w14:paraId="283F8F2E" w14:textId="200ECBE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8" w:history="1">
        <w:r w:rsidRPr="0036372F">
          <w:rPr>
            <w:rStyle w:val="Hyperlink"/>
            <w:noProof/>
          </w:rPr>
          <w:t>3.9</w:t>
        </w:r>
        <w:r>
          <w:rPr>
            <w:rFonts w:asciiTheme="minorHAnsi" w:eastAsiaTheme="minorEastAsia" w:hAnsiTheme="minorHAnsi"/>
            <w:noProof/>
            <w:kern w:val="2"/>
            <w:sz w:val="24"/>
            <w:lang w:eastAsia="en-AU" w:bidi="ar-SA"/>
            <w14:ligatures w14:val="standardContextual"/>
          </w:rPr>
          <w:tab/>
        </w:r>
        <w:r w:rsidRPr="0036372F">
          <w:rPr>
            <w:rStyle w:val="Hyperlink"/>
            <w:noProof/>
          </w:rPr>
          <w:t>Temporary parking restrictions</w:t>
        </w:r>
        <w:r>
          <w:rPr>
            <w:noProof/>
            <w:webHidden/>
          </w:rPr>
          <w:tab/>
        </w:r>
        <w:r>
          <w:rPr>
            <w:noProof/>
            <w:webHidden/>
          </w:rPr>
          <w:fldChar w:fldCharType="begin"/>
        </w:r>
        <w:r>
          <w:rPr>
            <w:noProof/>
            <w:webHidden/>
          </w:rPr>
          <w:instrText xml:space="preserve"> PAGEREF _Toc238544338 \h </w:instrText>
        </w:r>
        <w:r>
          <w:rPr>
            <w:noProof/>
            <w:webHidden/>
          </w:rPr>
        </w:r>
        <w:r>
          <w:rPr>
            <w:noProof/>
            <w:webHidden/>
          </w:rPr>
          <w:fldChar w:fldCharType="separate"/>
        </w:r>
        <w:r>
          <w:rPr>
            <w:noProof/>
            <w:webHidden/>
          </w:rPr>
          <w:t>20</w:t>
        </w:r>
        <w:r>
          <w:rPr>
            <w:noProof/>
            <w:webHidden/>
          </w:rPr>
          <w:fldChar w:fldCharType="end"/>
        </w:r>
      </w:hyperlink>
    </w:p>
    <w:p w14:paraId="2964912F" w14:textId="10D121B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39" w:history="1">
        <w:r w:rsidRPr="0036372F">
          <w:rPr>
            <w:rStyle w:val="Hyperlink"/>
            <w:noProof/>
          </w:rPr>
          <w:t>3.10</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in a taxi zone or bus zone</w:t>
        </w:r>
        <w:r>
          <w:rPr>
            <w:noProof/>
            <w:webHidden/>
          </w:rPr>
          <w:tab/>
        </w:r>
        <w:r>
          <w:rPr>
            <w:noProof/>
            <w:webHidden/>
          </w:rPr>
          <w:fldChar w:fldCharType="begin"/>
        </w:r>
        <w:r>
          <w:rPr>
            <w:noProof/>
            <w:webHidden/>
          </w:rPr>
          <w:instrText xml:space="preserve"> PAGEREF _Toc238544339 \h </w:instrText>
        </w:r>
        <w:r>
          <w:rPr>
            <w:noProof/>
            <w:webHidden/>
          </w:rPr>
        </w:r>
        <w:r>
          <w:rPr>
            <w:noProof/>
            <w:webHidden/>
          </w:rPr>
          <w:fldChar w:fldCharType="separate"/>
        </w:r>
        <w:r>
          <w:rPr>
            <w:noProof/>
            <w:webHidden/>
          </w:rPr>
          <w:t>20</w:t>
        </w:r>
        <w:r>
          <w:rPr>
            <w:noProof/>
            <w:webHidden/>
          </w:rPr>
          <w:fldChar w:fldCharType="end"/>
        </w:r>
      </w:hyperlink>
    </w:p>
    <w:p w14:paraId="122277C4" w14:textId="1B9A2BA8"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40" w:history="1">
        <w:r w:rsidRPr="0036372F">
          <w:rPr>
            <w:rStyle w:val="Hyperlink"/>
            <w:noProof/>
          </w:rPr>
          <w:t>Part 4 - Parking on a thoroughfare generally</w:t>
        </w:r>
        <w:r>
          <w:rPr>
            <w:noProof/>
            <w:webHidden/>
          </w:rPr>
          <w:tab/>
        </w:r>
        <w:r>
          <w:rPr>
            <w:noProof/>
            <w:webHidden/>
          </w:rPr>
          <w:fldChar w:fldCharType="begin"/>
        </w:r>
        <w:r>
          <w:rPr>
            <w:noProof/>
            <w:webHidden/>
          </w:rPr>
          <w:instrText xml:space="preserve"> PAGEREF _Toc238544340 \h </w:instrText>
        </w:r>
        <w:r>
          <w:rPr>
            <w:noProof/>
            <w:webHidden/>
          </w:rPr>
        </w:r>
        <w:r>
          <w:rPr>
            <w:noProof/>
            <w:webHidden/>
          </w:rPr>
          <w:fldChar w:fldCharType="separate"/>
        </w:r>
        <w:r>
          <w:rPr>
            <w:noProof/>
            <w:webHidden/>
          </w:rPr>
          <w:t>20</w:t>
        </w:r>
        <w:r>
          <w:rPr>
            <w:noProof/>
            <w:webHidden/>
          </w:rPr>
          <w:fldChar w:fldCharType="end"/>
        </w:r>
      </w:hyperlink>
    </w:p>
    <w:p w14:paraId="4F595CD0" w14:textId="2E9EF9D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1" w:history="1">
        <w:r w:rsidRPr="0036372F">
          <w:rPr>
            <w:rStyle w:val="Hyperlink"/>
            <w:noProof/>
          </w:rPr>
          <w:t>4.1</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contrary to a sign</w:t>
        </w:r>
        <w:r>
          <w:rPr>
            <w:noProof/>
            <w:webHidden/>
          </w:rPr>
          <w:tab/>
        </w:r>
        <w:r>
          <w:rPr>
            <w:noProof/>
            <w:webHidden/>
          </w:rPr>
          <w:fldChar w:fldCharType="begin"/>
        </w:r>
        <w:r>
          <w:rPr>
            <w:noProof/>
            <w:webHidden/>
          </w:rPr>
          <w:instrText xml:space="preserve"> PAGEREF _Toc238544341 \h </w:instrText>
        </w:r>
        <w:r>
          <w:rPr>
            <w:noProof/>
            <w:webHidden/>
          </w:rPr>
        </w:r>
        <w:r>
          <w:rPr>
            <w:noProof/>
            <w:webHidden/>
          </w:rPr>
          <w:fldChar w:fldCharType="separate"/>
        </w:r>
        <w:r>
          <w:rPr>
            <w:noProof/>
            <w:webHidden/>
          </w:rPr>
          <w:t>20</w:t>
        </w:r>
        <w:r>
          <w:rPr>
            <w:noProof/>
            <w:webHidden/>
          </w:rPr>
          <w:fldChar w:fldCharType="end"/>
        </w:r>
      </w:hyperlink>
    </w:p>
    <w:p w14:paraId="324A83C3" w14:textId="6B3B3DE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2" w:history="1">
        <w:r w:rsidRPr="0036372F">
          <w:rPr>
            <w:rStyle w:val="Hyperlink"/>
            <w:noProof/>
          </w:rPr>
          <w:t>4.2</w:t>
        </w:r>
        <w:r>
          <w:rPr>
            <w:rFonts w:asciiTheme="minorHAnsi" w:eastAsiaTheme="minorEastAsia" w:hAnsiTheme="minorHAnsi"/>
            <w:noProof/>
            <w:kern w:val="2"/>
            <w:sz w:val="24"/>
            <w:lang w:eastAsia="en-AU" w:bidi="ar-SA"/>
            <w14:ligatures w14:val="standardContextual"/>
          </w:rPr>
          <w:tab/>
        </w:r>
        <w:r w:rsidRPr="0036372F">
          <w:rPr>
            <w:rStyle w:val="Hyperlink"/>
            <w:noProof/>
          </w:rPr>
          <w:t>Median strips, painted islands and traffic islands</w:t>
        </w:r>
        <w:r>
          <w:rPr>
            <w:noProof/>
            <w:webHidden/>
          </w:rPr>
          <w:tab/>
        </w:r>
        <w:r>
          <w:rPr>
            <w:noProof/>
            <w:webHidden/>
          </w:rPr>
          <w:fldChar w:fldCharType="begin"/>
        </w:r>
        <w:r>
          <w:rPr>
            <w:noProof/>
            <w:webHidden/>
          </w:rPr>
          <w:instrText xml:space="preserve"> PAGEREF _Toc238544342 \h </w:instrText>
        </w:r>
        <w:r>
          <w:rPr>
            <w:noProof/>
            <w:webHidden/>
          </w:rPr>
        </w:r>
        <w:r>
          <w:rPr>
            <w:noProof/>
            <w:webHidden/>
          </w:rPr>
          <w:fldChar w:fldCharType="separate"/>
        </w:r>
        <w:r>
          <w:rPr>
            <w:noProof/>
            <w:webHidden/>
          </w:rPr>
          <w:t>21</w:t>
        </w:r>
        <w:r>
          <w:rPr>
            <w:noProof/>
            <w:webHidden/>
          </w:rPr>
          <w:fldChar w:fldCharType="end"/>
        </w:r>
      </w:hyperlink>
    </w:p>
    <w:p w14:paraId="6FAD8E67" w14:textId="6D9FB75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3" w:history="1">
        <w:r w:rsidRPr="0036372F">
          <w:rPr>
            <w:rStyle w:val="Hyperlink"/>
            <w:noProof/>
          </w:rPr>
          <w:t>4.3</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certain vehicles in built-up area</w:t>
        </w:r>
        <w:r>
          <w:rPr>
            <w:noProof/>
            <w:webHidden/>
          </w:rPr>
          <w:tab/>
        </w:r>
        <w:r>
          <w:rPr>
            <w:noProof/>
            <w:webHidden/>
          </w:rPr>
          <w:fldChar w:fldCharType="begin"/>
        </w:r>
        <w:r>
          <w:rPr>
            <w:noProof/>
            <w:webHidden/>
          </w:rPr>
          <w:instrText xml:space="preserve"> PAGEREF _Toc238544343 \h </w:instrText>
        </w:r>
        <w:r>
          <w:rPr>
            <w:noProof/>
            <w:webHidden/>
          </w:rPr>
        </w:r>
        <w:r>
          <w:rPr>
            <w:noProof/>
            <w:webHidden/>
          </w:rPr>
          <w:fldChar w:fldCharType="separate"/>
        </w:r>
        <w:r>
          <w:rPr>
            <w:noProof/>
            <w:webHidden/>
          </w:rPr>
          <w:t>21</w:t>
        </w:r>
        <w:r>
          <w:rPr>
            <w:noProof/>
            <w:webHidden/>
          </w:rPr>
          <w:fldChar w:fldCharType="end"/>
        </w:r>
      </w:hyperlink>
    </w:p>
    <w:p w14:paraId="703CF8F4" w14:textId="386F84D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4" w:history="1">
        <w:r w:rsidRPr="0036372F">
          <w:rPr>
            <w:rStyle w:val="Hyperlink"/>
            <w:noProof/>
          </w:rPr>
          <w:t>4.4</w:t>
        </w:r>
        <w:r>
          <w:rPr>
            <w:rFonts w:asciiTheme="minorHAnsi" w:eastAsiaTheme="minorEastAsia" w:hAnsiTheme="minorHAnsi"/>
            <w:noProof/>
            <w:kern w:val="2"/>
            <w:sz w:val="24"/>
            <w:lang w:eastAsia="en-AU" w:bidi="ar-SA"/>
            <w14:ligatures w14:val="standardContextual"/>
          </w:rPr>
          <w:tab/>
        </w:r>
        <w:r w:rsidRPr="0036372F">
          <w:rPr>
            <w:rStyle w:val="Hyperlink"/>
            <w:noProof/>
          </w:rPr>
          <w:t>Parking on a carriageway</w:t>
        </w:r>
        <w:r>
          <w:rPr>
            <w:noProof/>
            <w:webHidden/>
          </w:rPr>
          <w:tab/>
        </w:r>
        <w:r>
          <w:rPr>
            <w:noProof/>
            <w:webHidden/>
          </w:rPr>
          <w:fldChar w:fldCharType="begin"/>
        </w:r>
        <w:r>
          <w:rPr>
            <w:noProof/>
            <w:webHidden/>
          </w:rPr>
          <w:instrText xml:space="preserve"> PAGEREF _Toc238544344 \h </w:instrText>
        </w:r>
        <w:r>
          <w:rPr>
            <w:noProof/>
            <w:webHidden/>
          </w:rPr>
        </w:r>
        <w:r>
          <w:rPr>
            <w:noProof/>
            <w:webHidden/>
          </w:rPr>
          <w:fldChar w:fldCharType="separate"/>
        </w:r>
        <w:r>
          <w:rPr>
            <w:noProof/>
            <w:webHidden/>
          </w:rPr>
          <w:t>22</w:t>
        </w:r>
        <w:r>
          <w:rPr>
            <w:noProof/>
            <w:webHidden/>
          </w:rPr>
          <w:fldChar w:fldCharType="end"/>
        </w:r>
      </w:hyperlink>
    </w:p>
    <w:p w14:paraId="6E27AC70" w14:textId="2A917D3F"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5" w:history="1">
        <w:r w:rsidRPr="0036372F">
          <w:rPr>
            <w:rStyle w:val="Hyperlink"/>
            <w:noProof/>
          </w:rPr>
          <w:t>4.5</w:t>
        </w:r>
        <w:r>
          <w:rPr>
            <w:rFonts w:asciiTheme="minorHAnsi" w:eastAsiaTheme="minorEastAsia" w:hAnsiTheme="minorHAnsi"/>
            <w:noProof/>
            <w:kern w:val="2"/>
            <w:sz w:val="24"/>
            <w:lang w:eastAsia="en-AU" w:bidi="ar-SA"/>
            <w14:ligatures w14:val="standardContextual"/>
          </w:rPr>
          <w:tab/>
        </w:r>
        <w:r w:rsidRPr="0036372F">
          <w:rPr>
            <w:rStyle w:val="Hyperlink"/>
            <w:noProof/>
          </w:rPr>
          <w:t>When parallel and right-angled parking apply</w:t>
        </w:r>
        <w:r>
          <w:rPr>
            <w:noProof/>
            <w:webHidden/>
          </w:rPr>
          <w:tab/>
        </w:r>
        <w:r>
          <w:rPr>
            <w:noProof/>
            <w:webHidden/>
          </w:rPr>
          <w:fldChar w:fldCharType="begin"/>
        </w:r>
        <w:r>
          <w:rPr>
            <w:noProof/>
            <w:webHidden/>
          </w:rPr>
          <w:instrText xml:space="preserve"> PAGEREF _Toc238544345 \h </w:instrText>
        </w:r>
        <w:r>
          <w:rPr>
            <w:noProof/>
            <w:webHidden/>
          </w:rPr>
        </w:r>
        <w:r>
          <w:rPr>
            <w:noProof/>
            <w:webHidden/>
          </w:rPr>
          <w:fldChar w:fldCharType="separate"/>
        </w:r>
        <w:r>
          <w:rPr>
            <w:noProof/>
            <w:webHidden/>
          </w:rPr>
          <w:t>22</w:t>
        </w:r>
        <w:r>
          <w:rPr>
            <w:noProof/>
            <w:webHidden/>
          </w:rPr>
          <w:fldChar w:fldCharType="end"/>
        </w:r>
      </w:hyperlink>
    </w:p>
    <w:p w14:paraId="030F3203" w14:textId="5518CDE9"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6" w:history="1">
        <w:r w:rsidRPr="0036372F">
          <w:rPr>
            <w:rStyle w:val="Hyperlink"/>
            <w:noProof/>
          </w:rPr>
          <w:t>4.6</w:t>
        </w:r>
        <w:r>
          <w:rPr>
            <w:rFonts w:asciiTheme="minorHAnsi" w:eastAsiaTheme="minorEastAsia" w:hAnsiTheme="minorHAnsi"/>
            <w:noProof/>
            <w:kern w:val="2"/>
            <w:sz w:val="24"/>
            <w:lang w:eastAsia="en-AU" w:bidi="ar-SA"/>
            <w14:ligatures w14:val="standardContextual"/>
          </w:rPr>
          <w:tab/>
        </w:r>
        <w:r w:rsidRPr="0036372F">
          <w:rPr>
            <w:rStyle w:val="Hyperlink"/>
            <w:noProof/>
          </w:rPr>
          <w:t>When angle parking applies</w:t>
        </w:r>
        <w:r>
          <w:rPr>
            <w:noProof/>
            <w:webHidden/>
          </w:rPr>
          <w:tab/>
        </w:r>
        <w:r>
          <w:rPr>
            <w:noProof/>
            <w:webHidden/>
          </w:rPr>
          <w:fldChar w:fldCharType="begin"/>
        </w:r>
        <w:r>
          <w:rPr>
            <w:noProof/>
            <w:webHidden/>
          </w:rPr>
          <w:instrText xml:space="preserve"> PAGEREF _Toc238544346 \h </w:instrText>
        </w:r>
        <w:r>
          <w:rPr>
            <w:noProof/>
            <w:webHidden/>
          </w:rPr>
        </w:r>
        <w:r>
          <w:rPr>
            <w:noProof/>
            <w:webHidden/>
          </w:rPr>
          <w:fldChar w:fldCharType="separate"/>
        </w:r>
        <w:r>
          <w:rPr>
            <w:noProof/>
            <w:webHidden/>
          </w:rPr>
          <w:t>22</w:t>
        </w:r>
        <w:r>
          <w:rPr>
            <w:noProof/>
            <w:webHidden/>
          </w:rPr>
          <w:fldChar w:fldCharType="end"/>
        </w:r>
      </w:hyperlink>
    </w:p>
    <w:p w14:paraId="78FE5129" w14:textId="28A80A16"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7" w:history="1">
        <w:r w:rsidRPr="0036372F">
          <w:rPr>
            <w:rStyle w:val="Hyperlink"/>
            <w:noProof/>
          </w:rPr>
          <w:t>4.7</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near a fire hydrant or public post box</w:t>
        </w:r>
        <w:r>
          <w:rPr>
            <w:noProof/>
            <w:webHidden/>
          </w:rPr>
          <w:tab/>
        </w:r>
        <w:r>
          <w:rPr>
            <w:noProof/>
            <w:webHidden/>
          </w:rPr>
          <w:fldChar w:fldCharType="begin"/>
        </w:r>
        <w:r>
          <w:rPr>
            <w:noProof/>
            <w:webHidden/>
          </w:rPr>
          <w:instrText xml:space="preserve"> PAGEREF _Toc238544347 \h </w:instrText>
        </w:r>
        <w:r>
          <w:rPr>
            <w:noProof/>
            <w:webHidden/>
          </w:rPr>
        </w:r>
        <w:r>
          <w:rPr>
            <w:noProof/>
            <w:webHidden/>
          </w:rPr>
          <w:fldChar w:fldCharType="separate"/>
        </w:r>
        <w:r>
          <w:rPr>
            <w:noProof/>
            <w:webHidden/>
          </w:rPr>
          <w:t>23</w:t>
        </w:r>
        <w:r>
          <w:rPr>
            <w:noProof/>
            <w:webHidden/>
          </w:rPr>
          <w:fldChar w:fldCharType="end"/>
        </w:r>
      </w:hyperlink>
    </w:p>
    <w:p w14:paraId="4F7C9B51" w14:textId="454A7A0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8" w:history="1">
        <w:r w:rsidRPr="0036372F">
          <w:rPr>
            <w:rStyle w:val="Hyperlink"/>
            <w:noProof/>
          </w:rPr>
          <w:t>4.8</w:t>
        </w:r>
        <w:r>
          <w:rPr>
            <w:rFonts w:asciiTheme="minorHAnsi" w:eastAsiaTheme="minorEastAsia" w:hAnsiTheme="minorHAnsi"/>
            <w:noProof/>
            <w:kern w:val="2"/>
            <w:sz w:val="24"/>
            <w:lang w:eastAsia="en-AU" w:bidi="ar-SA"/>
            <w14:ligatures w14:val="standardContextual"/>
          </w:rPr>
          <w:tab/>
        </w:r>
        <w:r w:rsidRPr="0036372F">
          <w:rPr>
            <w:rStyle w:val="Hyperlink"/>
            <w:noProof/>
          </w:rPr>
          <w:t>Stopping or parking in a clearway</w:t>
        </w:r>
        <w:r>
          <w:rPr>
            <w:noProof/>
            <w:webHidden/>
          </w:rPr>
          <w:tab/>
        </w:r>
        <w:r>
          <w:rPr>
            <w:noProof/>
            <w:webHidden/>
          </w:rPr>
          <w:fldChar w:fldCharType="begin"/>
        </w:r>
        <w:r>
          <w:rPr>
            <w:noProof/>
            <w:webHidden/>
          </w:rPr>
          <w:instrText xml:space="preserve"> PAGEREF _Toc238544348 \h </w:instrText>
        </w:r>
        <w:r>
          <w:rPr>
            <w:noProof/>
            <w:webHidden/>
          </w:rPr>
        </w:r>
        <w:r>
          <w:rPr>
            <w:noProof/>
            <w:webHidden/>
          </w:rPr>
          <w:fldChar w:fldCharType="separate"/>
        </w:r>
        <w:r>
          <w:rPr>
            <w:noProof/>
            <w:webHidden/>
          </w:rPr>
          <w:t>23</w:t>
        </w:r>
        <w:r>
          <w:rPr>
            <w:noProof/>
            <w:webHidden/>
          </w:rPr>
          <w:fldChar w:fldCharType="end"/>
        </w:r>
      </w:hyperlink>
    </w:p>
    <w:p w14:paraId="7A5F41EC" w14:textId="6861FE93"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49" w:history="1">
        <w:r w:rsidRPr="0036372F">
          <w:rPr>
            <w:rStyle w:val="Hyperlink"/>
            <w:noProof/>
          </w:rPr>
          <w:t>4.9</w:t>
        </w:r>
        <w:r>
          <w:rPr>
            <w:rFonts w:asciiTheme="minorHAnsi" w:eastAsiaTheme="minorEastAsia" w:hAnsiTheme="minorHAnsi"/>
            <w:noProof/>
            <w:kern w:val="2"/>
            <w:sz w:val="24"/>
            <w:lang w:eastAsia="en-AU" w:bidi="ar-SA"/>
            <w14:ligatures w14:val="standardContextual"/>
          </w:rPr>
          <w:tab/>
        </w:r>
        <w:r w:rsidRPr="0036372F">
          <w:rPr>
            <w:rStyle w:val="Hyperlink"/>
            <w:noProof/>
          </w:rPr>
          <w:t>Double parking</w:t>
        </w:r>
        <w:r>
          <w:rPr>
            <w:noProof/>
            <w:webHidden/>
          </w:rPr>
          <w:tab/>
        </w:r>
        <w:r>
          <w:rPr>
            <w:noProof/>
            <w:webHidden/>
          </w:rPr>
          <w:fldChar w:fldCharType="begin"/>
        </w:r>
        <w:r>
          <w:rPr>
            <w:noProof/>
            <w:webHidden/>
          </w:rPr>
          <w:instrText xml:space="preserve"> PAGEREF _Toc238544349 \h </w:instrText>
        </w:r>
        <w:r>
          <w:rPr>
            <w:noProof/>
            <w:webHidden/>
          </w:rPr>
        </w:r>
        <w:r>
          <w:rPr>
            <w:noProof/>
            <w:webHidden/>
          </w:rPr>
          <w:fldChar w:fldCharType="separate"/>
        </w:r>
        <w:r>
          <w:rPr>
            <w:noProof/>
            <w:webHidden/>
          </w:rPr>
          <w:t>23</w:t>
        </w:r>
        <w:r>
          <w:rPr>
            <w:noProof/>
            <w:webHidden/>
          </w:rPr>
          <w:fldChar w:fldCharType="end"/>
        </w:r>
      </w:hyperlink>
    </w:p>
    <w:p w14:paraId="3370F039" w14:textId="75E00D33"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0" w:history="1">
        <w:r w:rsidRPr="0036372F">
          <w:rPr>
            <w:rStyle w:val="Hyperlink"/>
            <w:noProof/>
          </w:rPr>
          <w:t>4.10</w:t>
        </w:r>
        <w:r>
          <w:rPr>
            <w:rFonts w:asciiTheme="minorHAnsi" w:eastAsiaTheme="minorEastAsia" w:hAnsiTheme="minorHAnsi"/>
            <w:noProof/>
            <w:kern w:val="2"/>
            <w:sz w:val="24"/>
            <w:lang w:eastAsia="en-AU" w:bidi="ar-SA"/>
            <w14:ligatures w14:val="standardContextual"/>
          </w:rPr>
          <w:tab/>
        </w:r>
        <w:r w:rsidRPr="0036372F">
          <w:rPr>
            <w:rStyle w:val="Hyperlink"/>
            <w:noProof/>
          </w:rPr>
          <w:t>Verge parking</w:t>
        </w:r>
        <w:r>
          <w:rPr>
            <w:noProof/>
            <w:webHidden/>
          </w:rPr>
          <w:tab/>
        </w:r>
        <w:r>
          <w:rPr>
            <w:noProof/>
            <w:webHidden/>
          </w:rPr>
          <w:fldChar w:fldCharType="begin"/>
        </w:r>
        <w:r>
          <w:rPr>
            <w:noProof/>
            <w:webHidden/>
          </w:rPr>
          <w:instrText xml:space="preserve"> PAGEREF _Toc238544350 \h </w:instrText>
        </w:r>
        <w:r>
          <w:rPr>
            <w:noProof/>
            <w:webHidden/>
          </w:rPr>
        </w:r>
        <w:r>
          <w:rPr>
            <w:noProof/>
            <w:webHidden/>
          </w:rPr>
          <w:fldChar w:fldCharType="separate"/>
        </w:r>
        <w:r>
          <w:rPr>
            <w:noProof/>
            <w:webHidden/>
          </w:rPr>
          <w:t>24</w:t>
        </w:r>
        <w:r>
          <w:rPr>
            <w:noProof/>
            <w:webHidden/>
          </w:rPr>
          <w:fldChar w:fldCharType="end"/>
        </w:r>
      </w:hyperlink>
    </w:p>
    <w:p w14:paraId="0EBC8D5B" w14:textId="280B68B8"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1" w:history="1">
        <w:r w:rsidRPr="0036372F">
          <w:rPr>
            <w:rStyle w:val="Hyperlink"/>
            <w:noProof/>
          </w:rPr>
          <w:t>4.11</w:t>
        </w:r>
        <w:r>
          <w:rPr>
            <w:rFonts w:asciiTheme="minorHAnsi" w:eastAsiaTheme="minorEastAsia" w:hAnsiTheme="minorHAnsi"/>
            <w:noProof/>
            <w:kern w:val="2"/>
            <w:sz w:val="24"/>
            <w:lang w:eastAsia="en-AU" w:bidi="ar-SA"/>
            <w14:ligatures w14:val="standardContextual"/>
          </w:rPr>
          <w:tab/>
        </w:r>
        <w:r w:rsidRPr="0036372F">
          <w:rPr>
            <w:rStyle w:val="Hyperlink"/>
            <w:noProof/>
          </w:rPr>
          <w:t>Bus stops, pedestrian and children’s crossing</w:t>
        </w:r>
        <w:r>
          <w:rPr>
            <w:noProof/>
            <w:webHidden/>
          </w:rPr>
          <w:tab/>
        </w:r>
        <w:r>
          <w:rPr>
            <w:noProof/>
            <w:webHidden/>
          </w:rPr>
          <w:fldChar w:fldCharType="begin"/>
        </w:r>
        <w:r>
          <w:rPr>
            <w:noProof/>
            <w:webHidden/>
          </w:rPr>
          <w:instrText xml:space="preserve"> PAGEREF _Toc238544351 \h </w:instrText>
        </w:r>
        <w:r>
          <w:rPr>
            <w:noProof/>
            <w:webHidden/>
          </w:rPr>
        </w:r>
        <w:r>
          <w:rPr>
            <w:noProof/>
            <w:webHidden/>
          </w:rPr>
          <w:fldChar w:fldCharType="separate"/>
        </w:r>
        <w:r>
          <w:rPr>
            <w:noProof/>
            <w:webHidden/>
          </w:rPr>
          <w:t>24</w:t>
        </w:r>
        <w:r>
          <w:rPr>
            <w:noProof/>
            <w:webHidden/>
          </w:rPr>
          <w:fldChar w:fldCharType="end"/>
        </w:r>
      </w:hyperlink>
    </w:p>
    <w:p w14:paraId="72879CF2" w14:textId="6AFD2D60"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2" w:history="1">
        <w:r w:rsidRPr="0036372F">
          <w:rPr>
            <w:rStyle w:val="Hyperlink"/>
            <w:noProof/>
          </w:rPr>
          <w:t>4.12</w:t>
        </w:r>
        <w:r>
          <w:rPr>
            <w:rFonts w:asciiTheme="minorHAnsi" w:eastAsiaTheme="minorEastAsia" w:hAnsiTheme="minorHAnsi"/>
            <w:noProof/>
            <w:kern w:val="2"/>
            <w:sz w:val="24"/>
            <w:lang w:eastAsia="en-AU" w:bidi="ar-SA"/>
            <w14:ligatures w14:val="standardContextual"/>
          </w:rPr>
          <w:tab/>
        </w:r>
        <w:r w:rsidRPr="0036372F">
          <w:rPr>
            <w:rStyle w:val="Hyperlink"/>
            <w:noProof/>
          </w:rPr>
          <w:t>Intersections</w:t>
        </w:r>
        <w:r>
          <w:rPr>
            <w:noProof/>
            <w:webHidden/>
          </w:rPr>
          <w:tab/>
        </w:r>
        <w:r>
          <w:rPr>
            <w:noProof/>
            <w:webHidden/>
          </w:rPr>
          <w:fldChar w:fldCharType="begin"/>
        </w:r>
        <w:r>
          <w:rPr>
            <w:noProof/>
            <w:webHidden/>
          </w:rPr>
          <w:instrText xml:space="preserve"> PAGEREF _Toc238544352 \h </w:instrText>
        </w:r>
        <w:r>
          <w:rPr>
            <w:noProof/>
            <w:webHidden/>
          </w:rPr>
        </w:r>
        <w:r>
          <w:rPr>
            <w:noProof/>
            <w:webHidden/>
          </w:rPr>
          <w:fldChar w:fldCharType="separate"/>
        </w:r>
        <w:r>
          <w:rPr>
            <w:noProof/>
            <w:webHidden/>
          </w:rPr>
          <w:t>25</w:t>
        </w:r>
        <w:r>
          <w:rPr>
            <w:noProof/>
            <w:webHidden/>
          </w:rPr>
          <w:fldChar w:fldCharType="end"/>
        </w:r>
      </w:hyperlink>
    </w:p>
    <w:p w14:paraId="579CD54A" w14:textId="02CFFBC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3" w:history="1">
        <w:r w:rsidRPr="0036372F">
          <w:rPr>
            <w:rStyle w:val="Hyperlink"/>
            <w:noProof/>
          </w:rPr>
          <w:t>4.13</w:t>
        </w:r>
        <w:r>
          <w:rPr>
            <w:rFonts w:asciiTheme="minorHAnsi" w:eastAsiaTheme="minorEastAsia" w:hAnsiTheme="minorHAnsi"/>
            <w:noProof/>
            <w:kern w:val="2"/>
            <w:sz w:val="24"/>
            <w:lang w:eastAsia="en-AU" w:bidi="ar-SA"/>
            <w14:ligatures w14:val="standardContextual"/>
          </w:rPr>
          <w:tab/>
        </w:r>
        <w:r w:rsidRPr="0036372F">
          <w:rPr>
            <w:rStyle w:val="Hyperlink"/>
            <w:noProof/>
          </w:rPr>
          <w:t>Movement of vehicles to avoid time limitation</w:t>
        </w:r>
        <w:r>
          <w:rPr>
            <w:noProof/>
            <w:webHidden/>
          </w:rPr>
          <w:tab/>
        </w:r>
        <w:r>
          <w:rPr>
            <w:noProof/>
            <w:webHidden/>
          </w:rPr>
          <w:fldChar w:fldCharType="begin"/>
        </w:r>
        <w:r>
          <w:rPr>
            <w:noProof/>
            <w:webHidden/>
          </w:rPr>
          <w:instrText xml:space="preserve"> PAGEREF _Toc238544353 \h </w:instrText>
        </w:r>
        <w:r>
          <w:rPr>
            <w:noProof/>
            <w:webHidden/>
          </w:rPr>
        </w:r>
        <w:r>
          <w:rPr>
            <w:noProof/>
            <w:webHidden/>
          </w:rPr>
          <w:fldChar w:fldCharType="separate"/>
        </w:r>
        <w:r>
          <w:rPr>
            <w:noProof/>
            <w:webHidden/>
          </w:rPr>
          <w:t>26</w:t>
        </w:r>
        <w:r>
          <w:rPr>
            <w:noProof/>
            <w:webHidden/>
          </w:rPr>
          <w:fldChar w:fldCharType="end"/>
        </w:r>
      </w:hyperlink>
    </w:p>
    <w:p w14:paraId="36AF6EF2" w14:textId="501559D1"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4" w:history="1">
        <w:r w:rsidRPr="0036372F">
          <w:rPr>
            <w:rStyle w:val="Hyperlink"/>
            <w:noProof/>
          </w:rPr>
          <w:t>4.14</w:t>
        </w:r>
        <w:r>
          <w:rPr>
            <w:rFonts w:asciiTheme="minorHAnsi" w:eastAsiaTheme="minorEastAsia" w:hAnsiTheme="minorHAnsi"/>
            <w:noProof/>
            <w:kern w:val="2"/>
            <w:sz w:val="24"/>
            <w:lang w:eastAsia="en-AU" w:bidi="ar-SA"/>
            <w14:ligatures w14:val="standardContextual"/>
          </w:rPr>
          <w:tab/>
        </w:r>
        <w:r w:rsidRPr="0036372F">
          <w:rPr>
            <w:rStyle w:val="Hyperlink"/>
            <w:noProof/>
          </w:rPr>
          <w:t>No parking of vehicles in certain circumstances</w:t>
        </w:r>
        <w:r>
          <w:rPr>
            <w:noProof/>
            <w:webHidden/>
          </w:rPr>
          <w:tab/>
        </w:r>
        <w:r>
          <w:rPr>
            <w:noProof/>
            <w:webHidden/>
          </w:rPr>
          <w:fldChar w:fldCharType="begin"/>
        </w:r>
        <w:r>
          <w:rPr>
            <w:noProof/>
            <w:webHidden/>
          </w:rPr>
          <w:instrText xml:space="preserve"> PAGEREF _Toc238544354 \h </w:instrText>
        </w:r>
        <w:r>
          <w:rPr>
            <w:noProof/>
            <w:webHidden/>
          </w:rPr>
        </w:r>
        <w:r>
          <w:rPr>
            <w:noProof/>
            <w:webHidden/>
          </w:rPr>
          <w:fldChar w:fldCharType="separate"/>
        </w:r>
        <w:r>
          <w:rPr>
            <w:noProof/>
            <w:webHidden/>
          </w:rPr>
          <w:t>26</w:t>
        </w:r>
        <w:r>
          <w:rPr>
            <w:noProof/>
            <w:webHidden/>
          </w:rPr>
          <w:fldChar w:fldCharType="end"/>
        </w:r>
      </w:hyperlink>
    </w:p>
    <w:p w14:paraId="03400572" w14:textId="156595FA"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5" w:history="1">
        <w:r w:rsidRPr="0036372F">
          <w:rPr>
            <w:rStyle w:val="Hyperlink"/>
            <w:noProof/>
          </w:rPr>
          <w:t>4.15</w:t>
        </w:r>
        <w:r>
          <w:rPr>
            <w:rFonts w:asciiTheme="minorHAnsi" w:eastAsiaTheme="minorEastAsia" w:hAnsiTheme="minorHAnsi"/>
            <w:noProof/>
            <w:kern w:val="2"/>
            <w:sz w:val="24"/>
            <w:lang w:eastAsia="en-AU" w:bidi="ar-SA"/>
            <w14:ligatures w14:val="standardContextual"/>
          </w:rPr>
          <w:tab/>
        </w:r>
        <w:r w:rsidRPr="0036372F">
          <w:rPr>
            <w:rStyle w:val="Hyperlink"/>
            <w:noProof/>
          </w:rPr>
          <w:t>Keep clear markings</w:t>
        </w:r>
        <w:r>
          <w:rPr>
            <w:noProof/>
            <w:webHidden/>
          </w:rPr>
          <w:tab/>
        </w:r>
        <w:r>
          <w:rPr>
            <w:noProof/>
            <w:webHidden/>
          </w:rPr>
          <w:fldChar w:fldCharType="begin"/>
        </w:r>
        <w:r>
          <w:rPr>
            <w:noProof/>
            <w:webHidden/>
          </w:rPr>
          <w:instrText xml:space="preserve"> PAGEREF _Toc238544355 \h </w:instrText>
        </w:r>
        <w:r>
          <w:rPr>
            <w:noProof/>
            <w:webHidden/>
          </w:rPr>
        </w:r>
        <w:r>
          <w:rPr>
            <w:noProof/>
            <w:webHidden/>
          </w:rPr>
          <w:fldChar w:fldCharType="separate"/>
        </w:r>
        <w:r>
          <w:rPr>
            <w:noProof/>
            <w:webHidden/>
          </w:rPr>
          <w:t>26</w:t>
        </w:r>
        <w:r>
          <w:rPr>
            <w:noProof/>
            <w:webHidden/>
          </w:rPr>
          <w:fldChar w:fldCharType="end"/>
        </w:r>
      </w:hyperlink>
    </w:p>
    <w:p w14:paraId="4A1D9D7C" w14:textId="6905099A"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6" w:history="1">
        <w:r w:rsidRPr="0036372F">
          <w:rPr>
            <w:rStyle w:val="Hyperlink"/>
            <w:noProof/>
          </w:rPr>
          <w:t>4.16</w:t>
        </w:r>
        <w:r>
          <w:rPr>
            <w:rFonts w:asciiTheme="minorHAnsi" w:eastAsiaTheme="minorEastAsia" w:hAnsiTheme="minorHAnsi"/>
            <w:noProof/>
            <w:kern w:val="2"/>
            <w:sz w:val="24"/>
            <w:lang w:eastAsia="en-AU" w:bidi="ar-SA"/>
            <w14:ligatures w14:val="standardContextual"/>
          </w:rPr>
          <w:tab/>
        </w:r>
        <w:r w:rsidRPr="0036372F">
          <w:rPr>
            <w:rStyle w:val="Hyperlink"/>
            <w:noProof/>
          </w:rPr>
          <w:t>Traffic obstruction</w:t>
        </w:r>
        <w:r>
          <w:rPr>
            <w:noProof/>
            <w:webHidden/>
          </w:rPr>
          <w:tab/>
        </w:r>
        <w:r>
          <w:rPr>
            <w:noProof/>
            <w:webHidden/>
          </w:rPr>
          <w:fldChar w:fldCharType="begin"/>
        </w:r>
        <w:r>
          <w:rPr>
            <w:noProof/>
            <w:webHidden/>
          </w:rPr>
          <w:instrText xml:space="preserve"> PAGEREF _Toc238544356 \h </w:instrText>
        </w:r>
        <w:r>
          <w:rPr>
            <w:noProof/>
            <w:webHidden/>
          </w:rPr>
        </w:r>
        <w:r>
          <w:rPr>
            <w:noProof/>
            <w:webHidden/>
          </w:rPr>
          <w:fldChar w:fldCharType="separate"/>
        </w:r>
        <w:r>
          <w:rPr>
            <w:noProof/>
            <w:webHidden/>
          </w:rPr>
          <w:t>26</w:t>
        </w:r>
        <w:r>
          <w:rPr>
            <w:noProof/>
            <w:webHidden/>
          </w:rPr>
          <w:fldChar w:fldCharType="end"/>
        </w:r>
      </w:hyperlink>
    </w:p>
    <w:p w14:paraId="6D2F8B4B" w14:textId="33187700"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57" w:history="1">
        <w:r w:rsidRPr="0036372F">
          <w:rPr>
            <w:rStyle w:val="Hyperlink"/>
            <w:noProof/>
          </w:rPr>
          <w:t>Part 5 - Parking permits</w:t>
        </w:r>
        <w:r>
          <w:rPr>
            <w:noProof/>
            <w:webHidden/>
          </w:rPr>
          <w:tab/>
        </w:r>
        <w:r>
          <w:rPr>
            <w:noProof/>
            <w:webHidden/>
          </w:rPr>
          <w:fldChar w:fldCharType="begin"/>
        </w:r>
        <w:r>
          <w:rPr>
            <w:noProof/>
            <w:webHidden/>
          </w:rPr>
          <w:instrText xml:space="preserve"> PAGEREF _Toc238544357 \h </w:instrText>
        </w:r>
        <w:r>
          <w:rPr>
            <w:noProof/>
            <w:webHidden/>
          </w:rPr>
        </w:r>
        <w:r>
          <w:rPr>
            <w:noProof/>
            <w:webHidden/>
          </w:rPr>
          <w:fldChar w:fldCharType="separate"/>
        </w:r>
        <w:r>
          <w:rPr>
            <w:noProof/>
            <w:webHidden/>
          </w:rPr>
          <w:t>27</w:t>
        </w:r>
        <w:r>
          <w:rPr>
            <w:noProof/>
            <w:webHidden/>
          </w:rPr>
          <w:fldChar w:fldCharType="end"/>
        </w:r>
      </w:hyperlink>
    </w:p>
    <w:p w14:paraId="53FFA6A5" w14:textId="4A52C4FE" w:rsidR="00071E18" w:rsidRDefault="00071E18">
      <w:pPr>
        <w:pStyle w:val="TOC3"/>
        <w:tabs>
          <w:tab w:val="right" w:leader="dot" w:pos="9020"/>
        </w:tabs>
        <w:rPr>
          <w:rFonts w:asciiTheme="minorHAnsi" w:hAnsiTheme="minorHAnsi" w:cstheme="minorBidi"/>
          <w:i w:val="0"/>
          <w:noProof/>
          <w:kern w:val="2"/>
          <w:sz w:val="24"/>
          <w:lang w:val="en-AU" w:eastAsia="en-AU" w:bidi="ar-SA"/>
          <w14:ligatures w14:val="standardContextual"/>
        </w:rPr>
      </w:pPr>
      <w:hyperlink w:anchor="_Toc238544358" w:history="1">
        <w:r w:rsidRPr="0036372F">
          <w:rPr>
            <w:rStyle w:val="Hyperlink"/>
            <w:noProof/>
          </w:rPr>
          <w:t>Division 1 - General provisions</w:t>
        </w:r>
        <w:r>
          <w:rPr>
            <w:noProof/>
            <w:webHidden/>
          </w:rPr>
          <w:tab/>
        </w:r>
        <w:r>
          <w:rPr>
            <w:noProof/>
            <w:webHidden/>
          </w:rPr>
          <w:fldChar w:fldCharType="begin"/>
        </w:r>
        <w:r>
          <w:rPr>
            <w:noProof/>
            <w:webHidden/>
          </w:rPr>
          <w:instrText xml:space="preserve"> PAGEREF _Toc238544358 \h </w:instrText>
        </w:r>
        <w:r>
          <w:rPr>
            <w:noProof/>
            <w:webHidden/>
          </w:rPr>
        </w:r>
        <w:r>
          <w:rPr>
            <w:noProof/>
            <w:webHidden/>
          </w:rPr>
          <w:fldChar w:fldCharType="separate"/>
        </w:r>
        <w:r>
          <w:rPr>
            <w:noProof/>
            <w:webHidden/>
          </w:rPr>
          <w:t>27</w:t>
        </w:r>
        <w:r>
          <w:rPr>
            <w:noProof/>
            <w:webHidden/>
          </w:rPr>
          <w:fldChar w:fldCharType="end"/>
        </w:r>
      </w:hyperlink>
    </w:p>
    <w:p w14:paraId="11A8DF16" w14:textId="3B21C58C"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59" w:history="1">
        <w:r w:rsidRPr="0036372F">
          <w:rPr>
            <w:rStyle w:val="Hyperlink"/>
            <w:noProof/>
          </w:rPr>
          <w:t>5.1</w:t>
        </w:r>
        <w:r>
          <w:rPr>
            <w:rFonts w:asciiTheme="minorHAnsi" w:eastAsiaTheme="minorEastAsia" w:hAnsiTheme="minorHAnsi"/>
            <w:noProof/>
            <w:kern w:val="2"/>
            <w:sz w:val="24"/>
            <w:lang w:eastAsia="en-AU" w:bidi="ar-SA"/>
            <w14:ligatures w14:val="standardContextual"/>
          </w:rPr>
          <w:tab/>
        </w:r>
        <w:r w:rsidRPr="0036372F">
          <w:rPr>
            <w:rStyle w:val="Hyperlink"/>
            <w:noProof/>
          </w:rPr>
          <w:t>Application</w:t>
        </w:r>
        <w:r>
          <w:rPr>
            <w:noProof/>
            <w:webHidden/>
          </w:rPr>
          <w:tab/>
        </w:r>
        <w:r>
          <w:rPr>
            <w:noProof/>
            <w:webHidden/>
          </w:rPr>
          <w:fldChar w:fldCharType="begin"/>
        </w:r>
        <w:r>
          <w:rPr>
            <w:noProof/>
            <w:webHidden/>
          </w:rPr>
          <w:instrText xml:space="preserve"> PAGEREF _Toc238544359 \h </w:instrText>
        </w:r>
        <w:r>
          <w:rPr>
            <w:noProof/>
            <w:webHidden/>
          </w:rPr>
        </w:r>
        <w:r>
          <w:rPr>
            <w:noProof/>
            <w:webHidden/>
          </w:rPr>
          <w:fldChar w:fldCharType="separate"/>
        </w:r>
        <w:r>
          <w:rPr>
            <w:noProof/>
            <w:webHidden/>
          </w:rPr>
          <w:t>27</w:t>
        </w:r>
        <w:r>
          <w:rPr>
            <w:noProof/>
            <w:webHidden/>
          </w:rPr>
          <w:fldChar w:fldCharType="end"/>
        </w:r>
      </w:hyperlink>
    </w:p>
    <w:p w14:paraId="16830BFD" w14:textId="5137C8B6"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0" w:history="1">
        <w:r w:rsidRPr="0036372F">
          <w:rPr>
            <w:rStyle w:val="Hyperlink"/>
            <w:noProof/>
          </w:rPr>
          <w:t>5.2</w:t>
        </w:r>
        <w:r>
          <w:rPr>
            <w:rFonts w:asciiTheme="minorHAnsi" w:eastAsiaTheme="minorEastAsia" w:hAnsiTheme="minorHAnsi"/>
            <w:noProof/>
            <w:kern w:val="2"/>
            <w:sz w:val="24"/>
            <w:lang w:eastAsia="en-AU" w:bidi="ar-SA"/>
            <w14:ligatures w14:val="standardContextual"/>
          </w:rPr>
          <w:tab/>
        </w:r>
        <w:r w:rsidRPr="0036372F">
          <w:rPr>
            <w:rStyle w:val="Hyperlink"/>
            <w:noProof/>
          </w:rPr>
          <w:t>Classes of parking permits</w:t>
        </w:r>
        <w:r>
          <w:rPr>
            <w:noProof/>
            <w:webHidden/>
          </w:rPr>
          <w:tab/>
        </w:r>
        <w:r>
          <w:rPr>
            <w:noProof/>
            <w:webHidden/>
          </w:rPr>
          <w:fldChar w:fldCharType="begin"/>
        </w:r>
        <w:r>
          <w:rPr>
            <w:noProof/>
            <w:webHidden/>
          </w:rPr>
          <w:instrText xml:space="preserve"> PAGEREF _Toc238544360 \h </w:instrText>
        </w:r>
        <w:r>
          <w:rPr>
            <w:noProof/>
            <w:webHidden/>
          </w:rPr>
        </w:r>
        <w:r>
          <w:rPr>
            <w:noProof/>
            <w:webHidden/>
          </w:rPr>
          <w:fldChar w:fldCharType="separate"/>
        </w:r>
        <w:r>
          <w:rPr>
            <w:noProof/>
            <w:webHidden/>
          </w:rPr>
          <w:t>27</w:t>
        </w:r>
        <w:r>
          <w:rPr>
            <w:noProof/>
            <w:webHidden/>
          </w:rPr>
          <w:fldChar w:fldCharType="end"/>
        </w:r>
      </w:hyperlink>
    </w:p>
    <w:p w14:paraId="3C6F96D7" w14:textId="178E024B"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1" w:history="1">
        <w:r w:rsidRPr="0036372F">
          <w:rPr>
            <w:rStyle w:val="Hyperlink"/>
            <w:noProof/>
          </w:rPr>
          <w:t>5.3</w:t>
        </w:r>
        <w:r>
          <w:rPr>
            <w:rFonts w:asciiTheme="minorHAnsi" w:eastAsiaTheme="minorEastAsia" w:hAnsiTheme="minorHAnsi"/>
            <w:noProof/>
            <w:kern w:val="2"/>
            <w:sz w:val="24"/>
            <w:lang w:eastAsia="en-AU" w:bidi="ar-SA"/>
            <w14:ligatures w14:val="standardContextual"/>
          </w:rPr>
          <w:tab/>
        </w:r>
        <w:r w:rsidRPr="0036372F">
          <w:rPr>
            <w:rStyle w:val="Hyperlink"/>
            <w:noProof/>
          </w:rPr>
          <w:t>Application for a permit</w:t>
        </w:r>
        <w:r>
          <w:rPr>
            <w:noProof/>
            <w:webHidden/>
          </w:rPr>
          <w:tab/>
        </w:r>
        <w:r>
          <w:rPr>
            <w:noProof/>
            <w:webHidden/>
          </w:rPr>
          <w:fldChar w:fldCharType="begin"/>
        </w:r>
        <w:r>
          <w:rPr>
            <w:noProof/>
            <w:webHidden/>
          </w:rPr>
          <w:instrText xml:space="preserve"> PAGEREF _Toc238544361 \h </w:instrText>
        </w:r>
        <w:r>
          <w:rPr>
            <w:noProof/>
            <w:webHidden/>
          </w:rPr>
        </w:r>
        <w:r>
          <w:rPr>
            <w:noProof/>
            <w:webHidden/>
          </w:rPr>
          <w:fldChar w:fldCharType="separate"/>
        </w:r>
        <w:r>
          <w:rPr>
            <w:noProof/>
            <w:webHidden/>
          </w:rPr>
          <w:t>27</w:t>
        </w:r>
        <w:r>
          <w:rPr>
            <w:noProof/>
            <w:webHidden/>
          </w:rPr>
          <w:fldChar w:fldCharType="end"/>
        </w:r>
      </w:hyperlink>
    </w:p>
    <w:p w14:paraId="1FFA9D36" w14:textId="552F2479"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2" w:history="1">
        <w:r w:rsidRPr="0036372F">
          <w:rPr>
            <w:rStyle w:val="Hyperlink"/>
            <w:noProof/>
          </w:rPr>
          <w:t>5.4</w:t>
        </w:r>
        <w:r>
          <w:rPr>
            <w:rFonts w:asciiTheme="minorHAnsi" w:eastAsiaTheme="minorEastAsia" w:hAnsiTheme="minorHAnsi"/>
            <w:noProof/>
            <w:kern w:val="2"/>
            <w:sz w:val="24"/>
            <w:lang w:eastAsia="en-AU" w:bidi="ar-SA"/>
            <w14:ligatures w14:val="standardContextual"/>
          </w:rPr>
          <w:tab/>
        </w:r>
        <w:r w:rsidRPr="0036372F">
          <w:rPr>
            <w:rStyle w:val="Hyperlink"/>
            <w:noProof/>
          </w:rPr>
          <w:t>Determining an application</w:t>
        </w:r>
        <w:r>
          <w:rPr>
            <w:noProof/>
            <w:webHidden/>
          </w:rPr>
          <w:tab/>
        </w:r>
        <w:r>
          <w:rPr>
            <w:noProof/>
            <w:webHidden/>
          </w:rPr>
          <w:fldChar w:fldCharType="begin"/>
        </w:r>
        <w:r>
          <w:rPr>
            <w:noProof/>
            <w:webHidden/>
          </w:rPr>
          <w:instrText xml:space="preserve"> PAGEREF _Toc238544362 \h </w:instrText>
        </w:r>
        <w:r>
          <w:rPr>
            <w:noProof/>
            <w:webHidden/>
          </w:rPr>
        </w:r>
        <w:r>
          <w:rPr>
            <w:noProof/>
            <w:webHidden/>
          </w:rPr>
          <w:fldChar w:fldCharType="separate"/>
        </w:r>
        <w:r>
          <w:rPr>
            <w:noProof/>
            <w:webHidden/>
          </w:rPr>
          <w:t>28</w:t>
        </w:r>
        <w:r>
          <w:rPr>
            <w:noProof/>
            <w:webHidden/>
          </w:rPr>
          <w:fldChar w:fldCharType="end"/>
        </w:r>
      </w:hyperlink>
    </w:p>
    <w:p w14:paraId="6C6DD1B1" w14:textId="1A4E766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3" w:history="1">
        <w:r w:rsidRPr="0036372F">
          <w:rPr>
            <w:rStyle w:val="Hyperlink"/>
            <w:noProof/>
          </w:rPr>
          <w:t>5.5</w:t>
        </w:r>
        <w:r>
          <w:rPr>
            <w:rFonts w:asciiTheme="minorHAnsi" w:eastAsiaTheme="minorEastAsia" w:hAnsiTheme="minorHAnsi"/>
            <w:noProof/>
            <w:kern w:val="2"/>
            <w:sz w:val="24"/>
            <w:lang w:eastAsia="en-AU" w:bidi="ar-SA"/>
            <w14:ligatures w14:val="standardContextual"/>
          </w:rPr>
          <w:tab/>
        </w:r>
        <w:r w:rsidRPr="0036372F">
          <w:rPr>
            <w:rStyle w:val="Hyperlink"/>
            <w:noProof/>
          </w:rPr>
          <w:t>Compliance with and variation of conditions</w:t>
        </w:r>
        <w:r>
          <w:rPr>
            <w:noProof/>
            <w:webHidden/>
          </w:rPr>
          <w:tab/>
        </w:r>
        <w:r>
          <w:rPr>
            <w:noProof/>
            <w:webHidden/>
          </w:rPr>
          <w:fldChar w:fldCharType="begin"/>
        </w:r>
        <w:r>
          <w:rPr>
            <w:noProof/>
            <w:webHidden/>
          </w:rPr>
          <w:instrText xml:space="preserve"> PAGEREF _Toc238544363 \h </w:instrText>
        </w:r>
        <w:r>
          <w:rPr>
            <w:noProof/>
            <w:webHidden/>
          </w:rPr>
        </w:r>
        <w:r>
          <w:rPr>
            <w:noProof/>
            <w:webHidden/>
          </w:rPr>
          <w:fldChar w:fldCharType="separate"/>
        </w:r>
        <w:r>
          <w:rPr>
            <w:noProof/>
            <w:webHidden/>
          </w:rPr>
          <w:t>28</w:t>
        </w:r>
        <w:r>
          <w:rPr>
            <w:noProof/>
            <w:webHidden/>
          </w:rPr>
          <w:fldChar w:fldCharType="end"/>
        </w:r>
      </w:hyperlink>
    </w:p>
    <w:p w14:paraId="4C127287" w14:textId="3880DB3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4" w:history="1">
        <w:r w:rsidRPr="0036372F">
          <w:rPr>
            <w:rStyle w:val="Hyperlink"/>
            <w:noProof/>
          </w:rPr>
          <w:t>5.6</w:t>
        </w:r>
        <w:r>
          <w:rPr>
            <w:rFonts w:asciiTheme="minorHAnsi" w:eastAsiaTheme="minorEastAsia" w:hAnsiTheme="minorHAnsi"/>
            <w:noProof/>
            <w:kern w:val="2"/>
            <w:sz w:val="24"/>
            <w:lang w:eastAsia="en-AU" w:bidi="ar-SA"/>
            <w14:ligatures w14:val="standardContextual"/>
          </w:rPr>
          <w:tab/>
        </w:r>
        <w:r w:rsidRPr="0036372F">
          <w:rPr>
            <w:rStyle w:val="Hyperlink"/>
            <w:noProof/>
          </w:rPr>
          <w:t>Duration of permit</w:t>
        </w:r>
        <w:r>
          <w:rPr>
            <w:noProof/>
            <w:webHidden/>
          </w:rPr>
          <w:tab/>
        </w:r>
        <w:r>
          <w:rPr>
            <w:noProof/>
            <w:webHidden/>
          </w:rPr>
          <w:fldChar w:fldCharType="begin"/>
        </w:r>
        <w:r>
          <w:rPr>
            <w:noProof/>
            <w:webHidden/>
          </w:rPr>
          <w:instrText xml:space="preserve"> PAGEREF _Toc238544364 \h </w:instrText>
        </w:r>
        <w:r>
          <w:rPr>
            <w:noProof/>
            <w:webHidden/>
          </w:rPr>
        </w:r>
        <w:r>
          <w:rPr>
            <w:noProof/>
            <w:webHidden/>
          </w:rPr>
          <w:fldChar w:fldCharType="separate"/>
        </w:r>
        <w:r>
          <w:rPr>
            <w:noProof/>
            <w:webHidden/>
          </w:rPr>
          <w:t>28</w:t>
        </w:r>
        <w:r>
          <w:rPr>
            <w:noProof/>
            <w:webHidden/>
          </w:rPr>
          <w:fldChar w:fldCharType="end"/>
        </w:r>
      </w:hyperlink>
    </w:p>
    <w:p w14:paraId="7AC08F5D" w14:textId="56AA2D95"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5" w:history="1">
        <w:r w:rsidRPr="0036372F">
          <w:rPr>
            <w:rStyle w:val="Hyperlink"/>
            <w:noProof/>
          </w:rPr>
          <w:t>5.7</w:t>
        </w:r>
        <w:r>
          <w:rPr>
            <w:rFonts w:asciiTheme="minorHAnsi" w:eastAsiaTheme="minorEastAsia" w:hAnsiTheme="minorHAnsi"/>
            <w:noProof/>
            <w:kern w:val="2"/>
            <w:sz w:val="24"/>
            <w:lang w:eastAsia="en-AU" w:bidi="ar-SA"/>
            <w14:ligatures w14:val="standardContextual"/>
          </w:rPr>
          <w:tab/>
        </w:r>
        <w:r w:rsidRPr="0036372F">
          <w:rPr>
            <w:rStyle w:val="Hyperlink"/>
            <w:noProof/>
          </w:rPr>
          <w:t>Renewal of permit</w:t>
        </w:r>
        <w:r>
          <w:rPr>
            <w:noProof/>
            <w:webHidden/>
          </w:rPr>
          <w:tab/>
        </w:r>
        <w:r>
          <w:rPr>
            <w:noProof/>
            <w:webHidden/>
          </w:rPr>
          <w:fldChar w:fldCharType="begin"/>
        </w:r>
        <w:r>
          <w:rPr>
            <w:noProof/>
            <w:webHidden/>
          </w:rPr>
          <w:instrText xml:space="preserve"> PAGEREF _Toc238544365 \h </w:instrText>
        </w:r>
        <w:r>
          <w:rPr>
            <w:noProof/>
            <w:webHidden/>
          </w:rPr>
        </w:r>
        <w:r>
          <w:rPr>
            <w:noProof/>
            <w:webHidden/>
          </w:rPr>
          <w:fldChar w:fldCharType="separate"/>
        </w:r>
        <w:r>
          <w:rPr>
            <w:noProof/>
            <w:webHidden/>
          </w:rPr>
          <w:t>29</w:t>
        </w:r>
        <w:r>
          <w:rPr>
            <w:noProof/>
            <w:webHidden/>
          </w:rPr>
          <w:fldChar w:fldCharType="end"/>
        </w:r>
      </w:hyperlink>
    </w:p>
    <w:p w14:paraId="4848D952" w14:textId="736373E8"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6" w:history="1">
        <w:r w:rsidRPr="0036372F">
          <w:rPr>
            <w:rStyle w:val="Hyperlink"/>
            <w:noProof/>
          </w:rPr>
          <w:t>5.8</w:t>
        </w:r>
        <w:r>
          <w:rPr>
            <w:rFonts w:asciiTheme="minorHAnsi" w:eastAsiaTheme="minorEastAsia" w:hAnsiTheme="minorHAnsi"/>
            <w:noProof/>
            <w:kern w:val="2"/>
            <w:sz w:val="24"/>
            <w:lang w:eastAsia="en-AU" w:bidi="ar-SA"/>
            <w14:ligatures w14:val="standardContextual"/>
          </w:rPr>
          <w:tab/>
        </w:r>
        <w:r w:rsidRPr="0036372F">
          <w:rPr>
            <w:rStyle w:val="Hyperlink"/>
            <w:noProof/>
          </w:rPr>
          <w:t>Permit not transferable</w:t>
        </w:r>
        <w:r>
          <w:rPr>
            <w:noProof/>
            <w:webHidden/>
          </w:rPr>
          <w:tab/>
        </w:r>
        <w:r>
          <w:rPr>
            <w:noProof/>
            <w:webHidden/>
          </w:rPr>
          <w:fldChar w:fldCharType="begin"/>
        </w:r>
        <w:r>
          <w:rPr>
            <w:noProof/>
            <w:webHidden/>
          </w:rPr>
          <w:instrText xml:space="preserve"> PAGEREF _Toc238544366 \h </w:instrText>
        </w:r>
        <w:r>
          <w:rPr>
            <w:noProof/>
            <w:webHidden/>
          </w:rPr>
        </w:r>
        <w:r>
          <w:rPr>
            <w:noProof/>
            <w:webHidden/>
          </w:rPr>
          <w:fldChar w:fldCharType="separate"/>
        </w:r>
        <w:r>
          <w:rPr>
            <w:noProof/>
            <w:webHidden/>
          </w:rPr>
          <w:t>29</w:t>
        </w:r>
        <w:r>
          <w:rPr>
            <w:noProof/>
            <w:webHidden/>
          </w:rPr>
          <w:fldChar w:fldCharType="end"/>
        </w:r>
      </w:hyperlink>
    </w:p>
    <w:p w14:paraId="2DC6066B" w14:textId="639990DC"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7" w:history="1">
        <w:r w:rsidRPr="0036372F">
          <w:rPr>
            <w:rStyle w:val="Hyperlink"/>
            <w:noProof/>
          </w:rPr>
          <w:t>5.9</w:t>
        </w:r>
        <w:r>
          <w:rPr>
            <w:rFonts w:asciiTheme="minorHAnsi" w:eastAsiaTheme="minorEastAsia" w:hAnsiTheme="minorHAnsi"/>
            <w:noProof/>
            <w:kern w:val="2"/>
            <w:sz w:val="24"/>
            <w:lang w:eastAsia="en-AU" w:bidi="ar-SA"/>
            <w14:ligatures w14:val="standardContextual"/>
          </w:rPr>
          <w:tab/>
        </w:r>
        <w:r w:rsidRPr="0036372F">
          <w:rPr>
            <w:rStyle w:val="Hyperlink"/>
            <w:noProof/>
          </w:rPr>
          <w:t>Cancellation of a permit</w:t>
        </w:r>
        <w:r>
          <w:rPr>
            <w:noProof/>
            <w:webHidden/>
          </w:rPr>
          <w:tab/>
        </w:r>
        <w:r>
          <w:rPr>
            <w:noProof/>
            <w:webHidden/>
          </w:rPr>
          <w:fldChar w:fldCharType="begin"/>
        </w:r>
        <w:r>
          <w:rPr>
            <w:noProof/>
            <w:webHidden/>
          </w:rPr>
          <w:instrText xml:space="preserve"> PAGEREF _Toc238544367 \h </w:instrText>
        </w:r>
        <w:r>
          <w:rPr>
            <w:noProof/>
            <w:webHidden/>
          </w:rPr>
        </w:r>
        <w:r>
          <w:rPr>
            <w:noProof/>
            <w:webHidden/>
          </w:rPr>
          <w:fldChar w:fldCharType="separate"/>
        </w:r>
        <w:r>
          <w:rPr>
            <w:noProof/>
            <w:webHidden/>
          </w:rPr>
          <w:t>29</w:t>
        </w:r>
        <w:r>
          <w:rPr>
            <w:noProof/>
            <w:webHidden/>
          </w:rPr>
          <w:fldChar w:fldCharType="end"/>
        </w:r>
      </w:hyperlink>
    </w:p>
    <w:p w14:paraId="20F0F25E" w14:textId="4D7D0791"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8" w:history="1">
        <w:r w:rsidRPr="0036372F">
          <w:rPr>
            <w:rStyle w:val="Hyperlink"/>
            <w:noProof/>
          </w:rPr>
          <w:t>5.10</w:t>
        </w:r>
        <w:r>
          <w:rPr>
            <w:rFonts w:asciiTheme="minorHAnsi" w:eastAsiaTheme="minorEastAsia" w:hAnsiTheme="minorHAnsi"/>
            <w:noProof/>
            <w:kern w:val="2"/>
            <w:sz w:val="24"/>
            <w:lang w:eastAsia="en-AU" w:bidi="ar-SA"/>
            <w14:ligatures w14:val="standardContextual"/>
          </w:rPr>
          <w:tab/>
        </w:r>
        <w:r w:rsidRPr="0036372F">
          <w:rPr>
            <w:rStyle w:val="Hyperlink"/>
            <w:noProof/>
          </w:rPr>
          <w:t>Replacement of a permit</w:t>
        </w:r>
        <w:r>
          <w:rPr>
            <w:noProof/>
            <w:webHidden/>
          </w:rPr>
          <w:tab/>
        </w:r>
        <w:r>
          <w:rPr>
            <w:noProof/>
            <w:webHidden/>
          </w:rPr>
          <w:fldChar w:fldCharType="begin"/>
        </w:r>
        <w:r>
          <w:rPr>
            <w:noProof/>
            <w:webHidden/>
          </w:rPr>
          <w:instrText xml:space="preserve"> PAGEREF _Toc238544368 \h </w:instrText>
        </w:r>
        <w:r>
          <w:rPr>
            <w:noProof/>
            <w:webHidden/>
          </w:rPr>
        </w:r>
        <w:r>
          <w:rPr>
            <w:noProof/>
            <w:webHidden/>
          </w:rPr>
          <w:fldChar w:fldCharType="separate"/>
        </w:r>
        <w:r>
          <w:rPr>
            <w:noProof/>
            <w:webHidden/>
          </w:rPr>
          <w:t>30</w:t>
        </w:r>
        <w:r>
          <w:rPr>
            <w:noProof/>
            <w:webHidden/>
          </w:rPr>
          <w:fldChar w:fldCharType="end"/>
        </w:r>
      </w:hyperlink>
    </w:p>
    <w:p w14:paraId="568EBC2A" w14:textId="799B9E7D"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69" w:history="1">
        <w:r w:rsidRPr="0036372F">
          <w:rPr>
            <w:rStyle w:val="Hyperlink"/>
            <w:noProof/>
          </w:rPr>
          <w:t>5.11</w:t>
        </w:r>
        <w:r>
          <w:rPr>
            <w:rFonts w:asciiTheme="minorHAnsi" w:eastAsiaTheme="minorEastAsia" w:hAnsiTheme="minorHAnsi"/>
            <w:noProof/>
            <w:kern w:val="2"/>
            <w:sz w:val="24"/>
            <w:lang w:eastAsia="en-AU" w:bidi="ar-SA"/>
            <w14:ligatures w14:val="standardContextual"/>
          </w:rPr>
          <w:tab/>
        </w:r>
        <w:r w:rsidRPr="0036372F">
          <w:rPr>
            <w:rStyle w:val="Hyperlink"/>
            <w:noProof/>
          </w:rPr>
          <w:t>Use of counterfeit or altered permit</w:t>
        </w:r>
        <w:r>
          <w:rPr>
            <w:noProof/>
            <w:webHidden/>
          </w:rPr>
          <w:tab/>
        </w:r>
        <w:r>
          <w:rPr>
            <w:noProof/>
            <w:webHidden/>
          </w:rPr>
          <w:fldChar w:fldCharType="begin"/>
        </w:r>
        <w:r>
          <w:rPr>
            <w:noProof/>
            <w:webHidden/>
          </w:rPr>
          <w:instrText xml:space="preserve"> PAGEREF _Toc238544369 \h </w:instrText>
        </w:r>
        <w:r>
          <w:rPr>
            <w:noProof/>
            <w:webHidden/>
          </w:rPr>
        </w:r>
        <w:r>
          <w:rPr>
            <w:noProof/>
            <w:webHidden/>
          </w:rPr>
          <w:fldChar w:fldCharType="separate"/>
        </w:r>
        <w:r>
          <w:rPr>
            <w:noProof/>
            <w:webHidden/>
          </w:rPr>
          <w:t>30</w:t>
        </w:r>
        <w:r>
          <w:rPr>
            <w:noProof/>
            <w:webHidden/>
          </w:rPr>
          <w:fldChar w:fldCharType="end"/>
        </w:r>
      </w:hyperlink>
    </w:p>
    <w:p w14:paraId="3CD5840E" w14:textId="6C05F892" w:rsidR="00071E18" w:rsidRDefault="00071E18">
      <w:pPr>
        <w:pStyle w:val="TOC3"/>
        <w:tabs>
          <w:tab w:val="right" w:leader="dot" w:pos="9020"/>
        </w:tabs>
        <w:rPr>
          <w:rFonts w:asciiTheme="minorHAnsi" w:hAnsiTheme="minorHAnsi" w:cstheme="minorBidi"/>
          <w:i w:val="0"/>
          <w:noProof/>
          <w:kern w:val="2"/>
          <w:sz w:val="24"/>
          <w:lang w:val="en-AU" w:eastAsia="en-AU" w:bidi="ar-SA"/>
          <w14:ligatures w14:val="standardContextual"/>
        </w:rPr>
      </w:pPr>
      <w:hyperlink w:anchor="_Toc238544370" w:history="1">
        <w:r w:rsidRPr="0036372F">
          <w:rPr>
            <w:rStyle w:val="Hyperlink"/>
            <w:noProof/>
          </w:rPr>
          <w:t>Division 2 - Residential parking permits</w:t>
        </w:r>
        <w:r>
          <w:rPr>
            <w:noProof/>
            <w:webHidden/>
          </w:rPr>
          <w:tab/>
        </w:r>
        <w:r>
          <w:rPr>
            <w:noProof/>
            <w:webHidden/>
          </w:rPr>
          <w:fldChar w:fldCharType="begin"/>
        </w:r>
        <w:r>
          <w:rPr>
            <w:noProof/>
            <w:webHidden/>
          </w:rPr>
          <w:instrText xml:space="preserve"> PAGEREF _Toc238544370 \h </w:instrText>
        </w:r>
        <w:r>
          <w:rPr>
            <w:noProof/>
            <w:webHidden/>
          </w:rPr>
        </w:r>
        <w:r>
          <w:rPr>
            <w:noProof/>
            <w:webHidden/>
          </w:rPr>
          <w:fldChar w:fldCharType="separate"/>
        </w:r>
        <w:r>
          <w:rPr>
            <w:noProof/>
            <w:webHidden/>
          </w:rPr>
          <w:t>30</w:t>
        </w:r>
        <w:r>
          <w:rPr>
            <w:noProof/>
            <w:webHidden/>
          </w:rPr>
          <w:fldChar w:fldCharType="end"/>
        </w:r>
      </w:hyperlink>
    </w:p>
    <w:p w14:paraId="6637DD08" w14:textId="62ADCB56"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1" w:history="1">
        <w:r w:rsidRPr="0036372F">
          <w:rPr>
            <w:rStyle w:val="Hyperlink"/>
            <w:noProof/>
          </w:rPr>
          <w:t>5.12</w:t>
        </w:r>
        <w:r>
          <w:rPr>
            <w:rFonts w:asciiTheme="minorHAnsi" w:eastAsiaTheme="minorEastAsia" w:hAnsiTheme="minorHAnsi"/>
            <w:noProof/>
            <w:kern w:val="2"/>
            <w:sz w:val="24"/>
            <w:lang w:eastAsia="en-AU" w:bidi="ar-SA"/>
            <w14:ligatures w14:val="standardContextual"/>
          </w:rPr>
          <w:tab/>
        </w:r>
        <w:r w:rsidRPr="0036372F">
          <w:rPr>
            <w:rStyle w:val="Hyperlink"/>
            <w:noProof/>
          </w:rPr>
          <w:t>Interpretation</w:t>
        </w:r>
        <w:r>
          <w:rPr>
            <w:noProof/>
            <w:webHidden/>
          </w:rPr>
          <w:tab/>
        </w:r>
        <w:r>
          <w:rPr>
            <w:noProof/>
            <w:webHidden/>
          </w:rPr>
          <w:fldChar w:fldCharType="begin"/>
        </w:r>
        <w:r>
          <w:rPr>
            <w:noProof/>
            <w:webHidden/>
          </w:rPr>
          <w:instrText xml:space="preserve"> PAGEREF _Toc238544371 \h </w:instrText>
        </w:r>
        <w:r>
          <w:rPr>
            <w:noProof/>
            <w:webHidden/>
          </w:rPr>
        </w:r>
        <w:r>
          <w:rPr>
            <w:noProof/>
            <w:webHidden/>
          </w:rPr>
          <w:fldChar w:fldCharType="separate"/>
        </w:r>
        <w:r>
          <w:rPr>
            <w:noProof/>
            <w:webHidden/>
          </w:rPr>
          <w:t>30</w:t>
        </w:r>
        <w:r>
          <w:rPr>
            <w:noProof/>
            <w:webHidden/>
          </w:rPr>
          <w:fldChar w:fldCharType="end"/>
        </w:r>
      </w:hyperlink>
    </w:p>
    <w:p w14:paraId="082774D8" w14:textId="093764D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2" w:history="1">
        <w:r w:rsidRPr="0036372F">
          <w:rPr>
            <w:rStyle w:val="Hyperlink"/>
            <w:noProof/>
          </w:rPr>
          <w:t>5.13</w:t>
        </w:r>
        <w:r>
          <w:rPr>
            <w:rFonts w:asciiTheme="minorHAnsi" w:eastAsiaTheme="minorEastAsia" w:hAnsiTheme="minorHAnsi"/>
            <w:noProof/>
            <w:kern w:val="2"/>
            <w:sz w:val="24"/>
            <w:lang w:eastAsia="en-AU" w:bidi="ar-SA"/>
            <w14:ligatures w14:val="standardContextual"/>
          </w:rPr>
          <w:tab/>
        </w:r>
        <w:r w:rsidRPr="0036372F">
          <w:rPr>
            <w:rStyle w:val="Hyperlink"/>
            <w:noProof/>
          </w:rPr>
          <w:t>Eligibility</w:t>
        </w:r>
        <w:r>
          <w:rPr>
            <w:noProof/>
            <w:webHidden/>
          </w:rPr>
          <w:tab/>
        </w:r>
        <w:r>
          <w:rPr>
            <w:noProof/>
            <w:webHidden/>
          </w:rPr>
          <w:fldChar w:fldCharType="begin"/>
        </w:r>
        <w:r>
          <w:rPr>
            <w:noProof/>
            <w:webHidden/>
          </w:rPr>
          <w:instrText xml:space="preserve"> PAGEREF _Toc238544372 \h </w:instrText>
        </w:r>
        <w:r>
          <w:rPr>
            <w:noProof/>
            <w:webHidden/>
          </w:rPr>
        </w:r>
        <w:r>
          <w:rPr>
            <w:noProof/>
            <w:webHidden/>
          </w:rPr>
          <w:fldChar w:fldCharType="separate"/>
        </w:r>
        <w:r>
          <w:rPr>
            <w:noProof/>
            <w:webHidden/>
          </w:rPr>
          <w:t>30</w:t>
        </w:r>
        <w:r>
          <w:rPr>
            <w:noProof/>
            <w:webHidden/>
          </w:rPr>
          <w:fldChar w:fldCharType="end"/>
        </w:r>
      </w:hyperlink>
    </w:p>
    <w:p w14:paraId="6CBA3C63" w14:textId="634061F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3" w:history="1">
        <w:r w:rsidRPr="0036372F">
          <w:rPr>
            <w:rStyle w:val="Hyperlink"/>
            <w:noProof/>
          </w:rPr>
          <w:t>5.14</w:t>
        </w:r>
        <w:r>
          <w:rPr>
            <w:rFonts w:asciiTheme="minorHAnsi" w:eastAsiaTheme="minorEastAsia" w:hAnsiTheme="minorHAnsi"/>
            <w:noProof/>
            <w:kern w:val="2"/>
            <w:sz w:val="24"/>
            <w:lang w:eastAsia="en-AU" w:bidi="ar-SA"/>
            <w14:ligatures w14:val="standardContextual"/>
          </w:rPr>
          <w:tab/>
        </w:r>
        <w:r w:rsidRPr="0036372F">
          <w:rPr>
            <w:rStyle w:val="Hyperlink"/>
            <w:noProof/>
          </w:rPr>
          <w:t>Residential parking permit</w:t>
        </w:r>
        <w:r>
          <w:rPr>
            <w:noProof/>
            <w:webHidden/>
          </w:rPr>
          <w:tab/>
        </w:r>
        <w:r>
          <w:rPr>
            <w:noProof/>
            <w:webHidden/>
          </w:rPr>
          <w:fldChar w:fldCharType="begin"/>
        </w:r>
        <w:r>
          <w:rPr>
            <w:noProof/>
            <w:webHidden/>
          </w:rPr>
          <w:instrText xml:space="preserve"> PAGEREF _Toc238544373 \h </w:instrText>
        </w:r>
        <w:r>
          <w:rPr>
            <w:noProof/>
            <w:webHidden/>
          </w:rPr>
        </w:r>
        <w:r>
          <w:rPr>
            <w:noProof/>
            <w:webHidden/>
          </w:rPr>
          <w:fldChar w:fldCharType="separate"/>
        </w:r>
        <w:r>
          <w:rPr>
            <w:noProof/>
            <w:webHidden/>
          </w:rPr>
          <w:t>31</w:t>
        </w:r>
        <w:r>
          <w:rPr>
            <w:noProof/>
            <w:webHidden/>
          </w:rPr>
          <w:fldChar w:fldCharType="end"/>
        </w:r>
      </w:hyperlink>
    </w:p>
    <w:p w14:paraId="3FAB8B77" w14:textId="1C2A7C42"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4" w:history="1">
        <w:r w:rsidRPr="0036372F">
          <w:rPr>
            <w:rStyle w:val="Hyperlink"/>
            <w:noProof/>
          </w:rPr>
          <w:t>5.15</w:t>
        </w:r>
        <w:r>
          <w:rPr>
            <w:rFonts w:asciiTheme="minorHAnsi" w:eastAsiaTheme="minorEastAsia" w:hAnsiTheme="minorHAnsi"/>
            <w:noProof/>
            <w:kern w:val="2"/>
            <w:sz w:val="24"/>
            <w:lang w:eastAsia="en-AU" w:bidi="ar-SA"/>
            <w14:ligatures w14:val="standardContextual"/>
          </w:rPr>
          <w:tab/>
        </w:r>
        <w:r w:rsidRPr="0036372F">
          <w:rPr>
            <w:rStyle w:val="Hyperlink"/>
            <w:noProof/>
          </w:rPr>
          <w:t>Effect of permit</w:t>
        </w:r>
        <w:r>
          <w:rPr>
            <w:noProof/>
            <w:webHidden/>
          </w:rPr>
          <w:tab/>
        </w:r>
        <w:r>
          <w:rPr>
            <w:noProof/>
            <w:webHidden/>
          </w:rPr>
          <w:fldChar w:fldCharType="begin"/>
        </w:r>
        <w:r>
          <w:rPr>
            <w:noProof/>
            <w:webHidden/>
          </w:rPr>
          <w:instrText xml:space="preserve"> PAGEREF _Toc238544374 \h </w:instrText>
        </w:r>
        <w:r>
          <w:rPr>
            <w:noProof/>
            <w:webHidden/>
          </w:rPr>
        </w:r>
        <w:r>
          <w:rPr>
            <w:noProof/>
            <w:webHidden/>
          </w:rPr>
          <w:fldChar w:fldCharType="separate"/>
        </w:r>
        <w:r>
          <w:rPr>
            <w:noProof/>
            <w:webHidden/>
          </w:rPr>
          <w:t>31</w:t>
        </w:r>
        <w:r>
          <w:rPr>
            <w:noProof/>
            <w:webHidden/>
          </w:rPr>
          <w:fldChar w:fldCharType="end"/>
        </w:r>
      </w:hyperlink>
    </w:p>
    <w:p w14:paraId="3312247B" w14:textId="500E17FD"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75" w:history="1">
        <w:r w:rsidRPr="0036372F">
          <w:rPr>
            <w:rStyle w:val="Hyperlink"/>
            <w:noProof/>
          </w:rPr>
          <w:t>Part 6 - Miscellaneous</w:t>
        </w:r>
        <w:r>
          <w:rPr>
            <w:noProof/>
            <w:webHidden/>
          </w:rPr>
          <w:tab/>
        </w:r>
        <w:r>
          <w:rPr>
            <w:noProof/>
            <w:webHidden/>
          </w:rPr>
          <w:fldChar w:fldCharType="begin"/>
        </w:r>
        <w:r>
          <w:rPr>
            <w:noProof/>
            <w:webHidden/>
          </w:rPr>
          <w:instrText xml:space="preserve"> PAGEREF _Toc238544375 \h </w:instrText>
        </w:r>
        <w:r>
          <w:rPr>
            <w:noProof/>
            <w:webHidden/>
          </w:rPr>
        </w:r>
        <w:r>
          <w:rPr>
            <w:noProof/>
            <w:webHidden/>
          </w:rPr>
          <w:fldChar w:fldCharType="separate"/>
        </w:r>
        <w:r>
          <w:rPr>
            <w:noProof/>
            <w:webHidden/>
          </w:rPr>
          <w:t>31</w:t>
        </w:r>
        <w:r>
          <w:rPr>
            <w:noProof/>
            <w:webHidden/>
          </w:rPr>
          <w:fldChar w:fldCharType="end"/>
        </w:r>
      </w:hyperlink>
    </w:p>
    <w:p w14:paraId="5A0E4AC3" w14:textId="6F472C8D"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6" w:history="1">
        <w:r w:rsidRPr="0036372F">
          <w:rPr>
            <w:rStyle w:val="Hyperlink"/>
            <w:noProof/>
          </w:rPr>
          <w:t>6.1</w:t>
        </w:r>
        <w:r>
          <w:rPr>
            <w:rFonts w:asciiTheme="minorHAnsi" w:eastAsiaTheme="minorEastAsia" w:hAnsiTheme="minorHAnsi"/>
            <w:noProof/>
            <w:kern w:val="2"/>
            <w:sz w:val="24"/>
            <w:lang w:eastAsia="en-AU" w:bidi="ar-SA"/>
            <w14:ligatures w14:val="standardContextual"/>
          </w:rPr>
          <w:tab/>
        </w:r>
        <w:r w:rsidRPr="0036372F">
          <w:rPr>
            <w:rStyle w:val="Hyperlink"/>
            <w:noProof/>
          </w:rPr>
          <w:t>Authorised person may order vehicle to be moved</w:t>
        </w:r>
        <w:r>
          <w:rPr>
            <w:noProof/>
            <w:webHidden/>
          </w:rPr>
          <w:tab/>
        </w:r>
        <w:r>
          <w:rPr>
            <w:noProof/>
            <w:webHidden/>
          </w:rPr>
          <w:fldChar w:fldCharType="begin"/>
        </w:r>
        <w:r>
          <w:rPr>
            <w:noProof/>
            <w:webHidden/>
          </w:rPr>
          <w:instrText xml:space="preserve"> PAGEREF _Toc238544376 \h </w:instrText>
        </w:r>
        <w:r>
          <w:rPr>
            <w:noProof/>
            <w:webHidden/>
          </w:rPr>
        </w:r>
        <w:r>
          <w:rPr>
            <w:noProof/>
            <w:webHidden/>
          </w:rPr>
          <w:fldChar w:fldCharType="separate"/>
        </w:r>
        <w:r>
          <w:rPr>
            <w:noProof/>
            <w:webHidden/>
          </w:rPr>
          <w:t>31</w:t>
        </w:r>
        <w:r>
          <w:rPr>
            <w:noProof/>
            <w:webHidden/>
          </w:rPr>
          <w:fldChar w:fldCharType="end"/>
        </w:r>
      </w:hyperlink>
    </w:p>
    <w:p w14:paraId="71571100" w14:textId="433A2DA0"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7" w:history="1">
        <w:r w:rsidRPr="0036372F">
          <w:rPr>
            <w:rStyle w:val="Hyperlink"/>
            <w:noProof/>
          </w:rPr>
          <w:t>6.2</w:t>
        </w:r>
        <w:r>
          <w:rPr>
            <w:rFonts w:asciiTheme="minorHAnsi" w:eastAsiaTheme="minorEastAsia" w:hAnsiTheme="minorHAnsi"/>
            <w:noProof/>
            <w:kern w:val="2"/>
            <w:sz w:val="24"/>
            <w:lang w:eastAsia="en-AU" w:bidi="ar-SA"/>
            <w14:ligatures w14:val="standardContextual"/>
          </w:rPr>
          <w:tab/>
        </w:r>
        <w:r w:rsidRPr="0036372F">
          <w:rPr>
            <w:rStyle w:val="Hyperlink"/>
            <w:noProof/>
          </w:rPr>
          <w:t>Authorised person may mark tyres</w:t>
        </w:r>
        <w:r>
          <w:rPr>
            <w:noProof/>
            <w:webHidden/>
          </w:rPr>
          <w:tab/>
        </w:r>
        <w:r>
          <w:rPr>
            <w:noProof/>
            <w:webHidden/>
          </w:rPr>
          <w:fldChar w:fldCharType="begin"/>
        </w:r>
        <w:r>
          <w:rPr>
            <w:noProof/>
            <w:webHidden/>
          </w:rPr>
          <w:instrText xml:space="preserve"> PAGEREF _Toc238544377 \h </w:instrText>
        </w:r>
        <w:r>
          <w:rPr>
            <w:noProof/>
            <w:webHidden/>
          </w:rPr>
        </w:r>
        <w:r>
          <w:rPr>
            <w:noProof/>
            <w:webHidden/>
          </w:rPr>
          <w:fldChar w:fldCharType="separate"/>
        </w:r>
        <w:r>
          <w:rPr>
            <w:noProof/>
            <w:webHidden/>
          </w:rPr>
          <w:t>31</w:t>
        </w:r>
        <w:r>
          <w:rPr>
            <w:noProof/>
            <w:webHidden/>
          </w:rPr>
          <w:fldChar w:fldCharType="end"/>
        </w:r>
      </w:hyperlink>
    </w:p>
    <w:p w14:paraId="34341800" w14:textId="3FEFD8B4"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8" w:history="1">
        <w:r w:rsidRPr="0036372F">
          <w:rPr>
            <w:rStyle w:val="Hyperlink"/>
            <w:noProof/>
          </w:rPr>
          <w:t>6.3</w:t>
        </w:r>
        <w:r>
          <w:rPr>
            <w:rFonts w:asciiTheme="minorHAnsi" w:eastAsiaTheme="minorEastAsia" w:hAnsiTheme="minorHAnsi"/>
            <w:noProof/>
            <w:kern w:val="2"/>
            <w:sz w:val="24"/>
            <w:lang w:eastAsia="en-AU" w:bidi="ar-SA"/>
            <w14:ligatures w14:val="standardContextual"/>
          </w:rPr>
          <w:tab/>
        </w:r>
        <w:r w:rsidRPr="0036372F">
          <w:rPr>
            <w:rStyle w:val="Hyperlink"/>
            <w:noProof/>
          </w:rPr>
          <w:t>Interference or damage to parking facilities</w:t>
        </w:r>
        <w:r>
          <w:rPr>
            <w:noProof/>
            <w:webHidden/>
          </w:rPr>
          <w:tab/>
        </w:r>
        <w:r>
          <w:rPr>
            <w:noProof/>
            <w:webHidden/>
          </w:rPr>
          <w:fldChar w:fldCharType="begin"/>
        </w:r>
        <w:r>
          <w:rPr>
            <w:noProof/>
            <w:webHidden/>
          </w:rPr>
          <w:instrText xml:space="preserve"> PAGEREF _Toc238544378 \h </w:instrText>
        </w:r>
        <w:r>
          <w:rPr>
            <w:noProof/>
            <w:webHidden/>
          </w:rPr>
        </w:r>
        <w:r>
          <w:rPr>
            <w:noProof/>
            <w:webHidden/>
          </w:rPr>
          <w:fldChar w:fldCharType="separate"/>
        </w:r>
        <w:r>
          <w:rPr>
            <w:noProof/>
            <w:webHidden/>
          </w:rPr>
          <w:t>32</w:t>
        </w:r>
        <w:r>
          <w:rPr>
            <w:noProof/>
            <w:webHidden/>
          </w:rPr>
          <w:fldChar w:fldCharType="end"/>
        </w:r>
      </w:hyperlink>
    </w:p>
    <w:p w14:paraId="4D897A29" w14:textId="4C9CEB2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79" w:history="1">
        <w:r w:rsidRPr="0036372F">
          <w:rPr>
            <w:rStyle w:val="Hyperlink"/>
            <w:noProof/>
          </w:rPr>
          <w:t>6.4</w:t>
        </w:r>
        <w:r>
          <w:rPr>
            <w:rFonts w:asciiTheme="minorHAnsi" w:eastAsiaTheme="minorEastAsia" w:hAnsiTheme="minorHAnsi"/>
            <w:noProof/>
            <w:kern w:val="2"/>
            <w:sz w:val="24"/>
            <w:lang w:eastAsia="en-AU" w:bidi="ar-SA"/>
            <w14:ligatures w14:val="standardContextual"/>
          </w:rPr>
          <w:tab/>
        </w:r>
        <w:r w:rsidRPr="0036372F">
          <w:rPr>
            <w:rStyle w:val="Hyperlink"/>
            <w:noProof/>
          </w:rPr>
          <w:t>Unauthorised signs</w:t>
        </w:r>
        <w:r>
          <w:rPr>
            <w:noProof/>
            <w:webHidden/>
          </w:rPr>
          <w:tab/>
        </w:r>
        <w:r>
          <w:rPr>
            <w:noProof/>
            <w:webHidden/>
          </w:rPr>
          <w:fldChar w:fldCharType="begin"/>
        </w:r>
        <w:r>
          <w:rPr>
            <w:noProof/>
            <w:webHidden/>
          </w:rPr>
          <w:instrText xml:space="preserve"> PAGEREF _Toc238544379 \h </w:instrText>
        </w:r>
        <w:r>
          <w:rPr>
            <w:noProof/>
            <w:webHidden/>
          </w:rPr>
        </w:r>
        <w:r>
          <w:rPr>
            <w:noProof/>
            <w:webHidden/>
          </w:rPr>
          <w:fldChar w:fldCharType="separate"/>
        </w:r>
        <w:r>
          <w:rPr>
            <w:noProof/>
            <w:webHidden/>
          </w:rPr>
          <w:t>32</w:t>
        </w:r>
        <w:r>
          <w:rPr>
            <w:noProof/>
            <w:webHidden/>
          </w:rPr>
          <w:fldChar w:fldCharType="end"/>
        </w:r>
      </w:hyperlink>
    </w:p>
    <w:p w14:paraId="2E205FA5" w14:textId="0D8CC4AD"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0" w:history="1">
        <w:r w:rsidRPr="0036372F">
          <w:rPr>
            <w:rStyle w:val="Hyperlink"/>
            <w:noProof/>
          </w:rPr>
          <w:t>6.5</w:t>
        </w:r>
        <w:r>
          <w:rPr>
            <w:rFonts w:asciiTheme="minorHAnsi" w:eastAsiaTheme="minorEastAsia" w:hAnsiTheme="minorHAnsi"/>
            <w:noProof/>
            <w:kern w:val="2"/>
            <w:sz w:val="24"/>
            <w:lang w:eastAsia="en-AU" w:bidi="ar-SA"/>
            <w14:ligatures w14:val="standardContextual"/>
          </w:rPr>
          <w:tab/>
        </w:r>
        <w:r w:rsidRPr="0036372F">
          <w:rPr>
            <w:rStyle w:val="Hyperlink"/>
            <w:noProof/>
          </w:rPr>
          <w:t>No contravention of sign</w:t>
        </w:r>
        <w:r>
          <w:rPr>
            <w:noProof/>
            <w:webHidden/>
          </w:rPr>
          <w:tab/>
        </w:r>
        <w:r>
          <w:rPr>
            <w:noProof/>
            <w:webHidden/>
          </w:rPr>
          <w:fldChar w:fldCharType="begin"/>
        </w:r>
        <w:r>
          <w:rPr>
            <w:noProof/>
            <w:webHidden/>
          </w:rPr>
          <w:instrText xml:space="preserve"> PAGEREF _Toc238544380 \h </w:instrText>
        </w:r>
        <w:r>
          <w:rPr>
            <w:noProof/>
            <w:webHidden/>
          </w:rPr>
        </w:r>
        <w:r>
          <w:rPr>
            <w:noProof/>
            <w:webHidden/>
          </w:rPr>
          <w:fldChar w:fldCharType="separate"/>
        </w:r>
        <w:r>
          <w:rPr>
            <w:noProof/>
            <w:webHidden/>
          </w:rPr>
          <w:t>32</w:t>
        </w:r>
        <w:r>
          <w:rPr>
            <w:noProof/>
            <w:webHidden/>
          </w:rPr>
          <w:fldChar w:fldCharType="end"/>
        </w:r>
      </w:hyperlink>
    </w:p>
    <w:p w14:paraId="2B02143C" w14:textId="026B6B30"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1" w:history="1">
        <w:r w:rsidRPr="0036372F">
          <w:rPr>
            <w:rStyle w:val="Hyperlink"/>
            <w:noProof/>
          </w:rPr>
          <w:t>6.6</w:t>
        </w:r>
        <w:r>
          <w:rPr>
            <w:rFonts w:asciiTheme="minorHAnsi" w:eastAsiaTheme="minorEastAsia" w:hAnsiTheme="minorHAnsi"/>
            <w:noProof/>
            <w:kern w:val="2"/>
            <w:sz w:val="24"/>
            <w:lang w:eastAsia="en-AU" w:bidi="ar-SA"/>
            <w14:ligatures w14:val="standardContextual"/>
          </w:rPr>
          <w:tab/>
        </w:r>
        <w:r w:rsidRPr="0036372F">
          <w:rPr>
            <w:rStyle w:val="Hyperlink"/>
            <w:noProof/>
          </w:rPr>
          <w:t>General provisions about signs</w:t>
        </w:r>
        <w:r>
          <w:rPr>
            <w:noProof/>
            <w:webHidden/>
          </w:rPr>
          <w:tab/>
        </w:r>
        <w:r>
          <w:rPr>
            <w:noProof/>
            <w:webHidden/>
          </w:rPr>
          <w:fldChar w:fldCharType="begin"/>
        </w:r>
        <w:r>
          <w:rPr>
            <w:noProof/>
            <w:webHidden/>
          </w:rPr>
          <w:instrText xml:space="preserve"> PAGEREF _Toc238544381 \h </w:instrText>
        </w:r>
        <w:r>
          <w:rPr>
            <w:noProof/>
            <w:webHidden/>
          </w:rPr>
        </w:r>
        <w:r>
          <w:rPr>
            <w:noProof/>
            <w:webHidden/>
          </w:rPr>
          <w:fldChar w:fldCharType="separate"/>
        </w:r>
        <w:r>
          <w:rPr>
            <w:noProof/>
            <w:webHidden/>
          </w:rPr>
          <w:t>32</w:t>
        </w:r>
        <w:r>
          <w:rPr>
            <w:noProof/>
            <w:webHidden/>
          </w:rPr>
          <w:fldChar w:fldCharType="end"/>
        </w:r>
      </w:hyperlink>
    </w:p>
    <w:p w14:paraId="09CF0CBB" w14:textId="6DC8C2FE"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2" w:history="1">
        <w:r w:rsidRPr="0036372F">
          <w:rPr>
            <w:rStyle w:val="Hyperlink"/>
            <w:noProof/>
          </w:rPr>
          <w:t>6.7</w:t>
        </w:r>
        <w:r>
          <w:rPr>
            <w:rFonts w:asciiTheme="minorHAnsi" w:eastAsiaTheme="minorEastAsia" w:hAnsiTheme="minorHAnsi"/>
            <w:noProof/>
            <w:kern w:val="2"/>
            <w:sz w:val="24"/>
            <w:lang w:eastAsia="en-AU" w:bidi="ar-SA"/>
            <w14:ligatures w14:val="standardContextual"/>
          </w:rPr>
          <w:tab/>
        </w:r>
        <w:r w:rsidRPr="0036372F">
          <w:rPr>
            <w:rStyle w:val="Hyperlink"/>
            <w:noProof/>
          </w:rPr>
          <w:t>Removal of notice from vehicle</w:t>
        </w:r>
        <w:r>
          <w:rPr>
            <w:noProof/>
            <w:webHidden/>
          </w:rPr>
          <w:tab/>
        </w:r>
        <w:r>
          <w:rPr>
            <w:noProof/>
            <w:webHidden/>
          </w:rPr>
          <w:fldChar w:fldCharType="begin"/>
        </w:r>
        <w:r>
          <w:rPr>
            <w:noProof/>
            <w:webHidden/>
          </w:rPr>
          <w:instrText xml:space="preserve"> PAGEREF _Toc238544382 \h </w:instrText>
        </w:r>
        <w:r>
          <w:rPr>
            <w:noProof/>
            <w:webHidden/>
          </w:rPr>
        </w:r>
        <w:r>
          <w:rPr>
            <w:noProof/>
            <w:webHidden/>
          </w:rPr>
          <w:fldChar w:fldCharType="separate"/>
        </w:r>
        <w:r>
          <w:rPr>
            <w:noProof/>
            <w:webHidden/>
          </w:rPr>
          <w:t>32</w:t>
        </w:r>
        <w:r>
          <w:rPr>
            <w:noProof/>
            <w:webHidden/>
          </w:rPr>
          <w:fldChar w:fldCharType="end"/>
        </w:r>
      </w:hyperlink>
    </w:p>
    <w:p w14:paraId="6728079F" w14:textId="3503A8D1"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3" w:history="1">
        <w:r w:rsidRPr="0036372F">
          <w:rPr>
            <w:rStyle w:val="Hyperlink"/>
            <w:noProof/>
          </w:rPr>
          <w:t>6.8</w:t>
        </w:r>
        <w:r>
          <w:rPr>
            <w:rFonts w:asciiTheme="minorHAnsi" w:eastAsiaTheme="minorEastAsia" w:hAnsiTheme="minorHAnsi"/>
            <w:noProof/>
            <w:kern w:val="2"/>
            <w:sz w:val="24"/>
            <w:lang w:eastAsia="en-AU" w:bidi="ar-SA"/>
            <w14:ligatures w14:val="standardContextual"/>
          </w:rPr>
          <w:tab/>
        </w:r>
        <w:r w:rsidRPr="0036372F">
          <w:rPr>
            <w:rStyle w:val="Hyperlink"/>
            <w:noProof/>
          </w:rPr>
          <w:t>Impounding of vehicles</w:t>
        </w:r>
        <w:r>
          <w:rPr>
            <w:noProof/>
            <w:webHidden/>
          </w:rPr>
          <w:tab/>
        </w:r>
        <w:r>
          <w:rPr>
            <w:noProof/>
            <w:webHidden/>
          </w:rPr>
          <w:fldChar w:fldCharType="begin"/>
        </w:r>
        <w:r>
          <w:rPr>
            <w:noProof/>
            <w:webHidden/>
          </w:rPr>
          <w:instrText xml:space="preserve"> PAGEREF _Toc238544383 \h </w:instrText>
        </w:r>
        <w:r>
          <w:rPr>
            <w:noProof/>
            <w:webHidden/>
          </w:rPr>
        </w:r>
        <w:r>
          <w:rPr>
            <w:noProof/>
            <w:webHidden/>
          </w:rPr>
          <w:fldChar w:fldCharType="separate"/>
        </w:r>
        <w:r>
          <w:rPr>
            <w:noProof/>
            <w:webHidden/>
          </w:rPr>
          <w:t>32</w:t>
        </w:r>
        <w:r>
          <w:rPr>
            <w:noProof/>
            <w:webHidden/>
          </w:rPr>
          <w:fldChar w:fldCharType="end"/>
        </w:r>
      </w:hyperlink>
    </w:p>
    <w:p w14:paraId="05B9469E" w14:textId="2FB043B8"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4" w:history="1">
        <w:r w:rsidRPr="0036372F">
          <w:rPr>
            <w:rStyle w:val="Hyperlink"/>
            <w:noProof/>
          </w:rPr>
          <w:t>6.9</w:t>
        </w:r>
        <w:r>
          <w:rPr>
            <w:rFonts w:asciiTheme="minorHAnsi" w:eastAsiaTheme="minorEastAsia" w:hAnsiTheme="minorHAnsi"/>
            <w:noProof/>
            <w:kern w:val="2"/>
            <w:sz w:val="24"/>
            <w:lang w:eastAsia="en-AU" w:bidi="ar-SA"/>
            <w14:ligatures w14:val="standardContextual"/>
          </w:rPr>
          <w:tab/>
        </w:r>
        <w:r w:rsidRPr="0036372F">
          <w:rPr>
            <w:rStyle w:val="Hyperlink"/>
            <w:noProof/>
          </w:rPr>
          <w:t>Exemptions</w:t>
        </w:r>
        <w:r>
          <w:rPr>
            <w:noProof/>
            <w:webHidden/>
          </w:rPr>
          <w:tab/>
        </w:r>
        <w:r>
          <w:rPr>
            <w:noProof/>
            <w:webHidden/>
          </w:rPr>
          <w:fldChar w:fldCharType="begin"/>
        </w:r>
        <w:r>
          <w:rPr>
            <w:noProof/>
            <w:webHidden/>
          </w:rPr>
          <w:instrText xml:space="preserve"> PAGEREF _Toc238544384 \h </w:instrText>
        </w:r>
        <w:r>
          <w:rPr>
            <w:noProof/>
            <w:webHidden/>
          </w:rPr>
        </w:r>
        <w:r>
          <w:rPr>
            <w:noProof/>
            <w:webHidden/>
          </w:rPr>
          <w:fldChar w:fldCharType="separate"/>
        </w:r>
        <w:r>
          <w:rPr>
            <w:noProof/>
            <w:webHidden/>
          </w:rPr>
          <w:t>32</w:t>
        </w:r>
        <w:r>
          <w:rPr>
            <w:noProof/>
            <w:webHidden/>
          </w:rPr>
          <w:fldChar w:fldCharType="end"/>
        </w:r>
      </w:hyperlink>
    </w:p>
    <w:p w14:paraId="2FD6C56F" w14:textId="054D29B2"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85" w:history="1">
        <w:r w:rsidRPr="0036372F">
          <w:rPr>
            <w:rStyle w:val="Hyperlink"/>
            <w:noProof/>
          </w:rPr>
          <w:t>Part 7 - Objection and review</w:t>
        </w:r>
        <w:r>
          <w:rPr>
            <w:noProof/>
            <w:webHidden/>
          </w:rPr>
          <w:tab/>
        </w:r>
        <w:r>
          <w:rPr>
            <w:noProof/>
            <w:webHidden/>
          </w:rPr>
          <w:fldChar w:fldCharType="begin"/>
        </w:r>
        <w:r>
          <w:rPr>
            <w:noProof/>
            <w:webHidden/>
          </w:rPr>
          <w:instrText xml:space="preserve"> PAGEREF _Toc238544385 \h </w:instrText>
        </w:r>
        <w:r>
          <w:rPr>
            <w:noProof/>
            <w:webHidden/>
          </w:rPr>
        </w:r>
        <w:r>
          <w:rPr>
            <w:noProof/>
            <w:webHidden/>
          </w:rPr>
          <w:fldChar w:fldCharType="separate"/>
        </w:r>
        <w:r>
          <w:rPr>
            <w:noProof/>
            <w:webHidden/>
          </w:rPr>
          <w:t>33</w:t>
        </w:r>
        <w:r>
          <w:rPr>
            <w:noProof/>
            <w:webHidden/>
          </w:rPr>
          <w:fldChar w:fldCharType="end"/>
        </w:r>
      </w:hyperlink>
    </w:p>
    <w:p w14:paraId="5D610957" w14:textId="070D382E"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6" w:history="1">
        <w:r w:rsidRPr="0036372F">
          <w:rPr>
            <w:rStyle w:val="Hyperlink"/>
            <w:noProof/>
          </w:rPr>
          <w:t>7.1</w:t>
        </w:r>
        <w:r>
          <w:rPr>
            <w:rFonts w:asciiTheme="minorHAnsi" w:eastAsiaTheme="minorEastAsia" w:hAnsiTheme="minorHAnsi"/>
            <w:noProof/>
            <w:kern w:val="2"/>
            <w:sz w:val="24"/>
            <w:lang w:eastAsia="en-AU" w:bidi="ar-SA"/>
            <w14:ligatures w14:val="standardContextual"/>
          </w:rPr>
          <w:tab/>
        </w:r>
        <w:r w:rsidRPr="0036372F">
          <w:rPr>
            <w:rStyle w:val="Hyperlink"/>
            <w:noProof/>
          </w:rPr>
          <w:t>Objection and review rights</w:t>
        </w:r>
        <w:r>
          <w:rPr>
            <w:noProof/>
            <w:webHidden/>
          </w:rPr>
          <w:tab/>
        </w:r>
        <w:r>
          <w:rPr>
            <w:noProof/>
            <w:webHidden/>
          </w:rPr>
          <w:fldChar w:fldCharType="begin"/>
        </w:r>
        <w:r>
          <w:rPr>
            <w:noProof/>
            <w:webHidden/>
          </w:rPr>
          <w:instrText xml:space="preserve"> PAGEREF _Toc238544386 \h </w:instrText>
        </w:r>
        <w:r>
          <w:rPr>
            <w:noProof/>
            <w:webHidden/>
          </w:rPr>
        </w:r>
        <w:r>
          <w:rPr>
            <w:noProof/>
            <w:webHidden/>
          </w:rPr>
          <w:fldChar w:fldCharType="separate"/>
        </w:r>
        <w:r>
          <w:rPr>
            <w:noProof/>
            <w:webHidden/>
          </w:rPr>
          <w:t>33</w:t>
        </w:r>
        <w:r>
          <w:rPr>
            <w:noProof/>
            <w:webHidden/>
          </w:rPr>
          <w:fldChar w:fldCharType="end"/>
        </w:r>
      </w:hyperlink>
    </w:p>
    <w:p w14:paraId="6EB03C86" w14:textId="6B5ECB6C"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87" w:history="1">
        <w:r w:rsidRPr="0036372F">
          <w:rPr>
            <w:rStyle w:val="Hyperlink"/>
            <w:noProof/>
          </w:rPr>
          <w:t>Part 8 - Enforcement</w:t>
        </w:r>
        <w:r>
          <w:rPr>
            <w:noProof/>
            <w:webHidden/>
          </w:rPr>
          <w:tab/>
        </w:r>
        <w:r>
          <w:rPr>
            <w:noProof/>
            <w:webHidden/>
          </w:rPr>
          <w:fldChar w:fldCharType="begin"/>
        </w:r>
        <w:r>
          <w:rPr>
            <w:noProof/>
            <w:webHidden/>
          </w:rPr>
          <w:instrText xml:space="preserve"> PAGEREF _Toc238544387 \h </w:instrText>
        </w:r>
        <w:r>
          <w:rPr>
            <w:noProof/>
            <w:webHidden/>
          </w:rPr>
        </w:r>
        <w:r>
          <w:rPr>
            <w:noProof/>
            <w:webHidden/>
          </w:rPr>
          <w:fldChar w:fldCharType="separate"/>
        </w:r>
        <w:r>
          <w:rPr>
            <w:noProof/>
            <w:webHidden/>
          </w:rPr>
          <w:t>33</w:t>
        </w:r>
        <w:r>
          <w:rPr>
            <w:noProof/>
            <w:webHidden/>
          </w:rPr>
          <w:fldChar w:fldCharType="end"/>
        </w:r>
      </w:hyperlink>
    </w:p>
    <w:p w14:paraId="7A0ECC6C" w14:textId="034C867F"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8" w:history="1">
        <w:r w:rsidRPr="0036372F">
          <w:rPr>
            <w:rStyle w:val="Hyperlink"/>
            <w:noProof/>
          </w:rPr>
          <w:t>8.1</w:t>
        </w:r>
        <w:r>
          <w:rPr>
            <w:rFonts w:asciiTheme="minorHAnsi" w:eastAsiaTheme="minorEastAsia" w:hAnsiTheme="minorHAnsi"/>
            <w:noProof/>
            <w:kern w:val="2"/>
            <w:sz w:val="24"/>
            <w:lang w:eastAsia="en-AU" w:bidi="ar-SA"/>
            <w14:ligatures w14:val="standardContextual"/>
          </w:rPr>
          <w:tab/>
        </w:r>
        <w:r w:rsidRPr="0036372F">
          <w:rPr>
            <w:rStyle w:val="Hyperlink"/>
            <w:noProof/>
          </w:rPr>
          <w:t>Legal proceedings and evidence</w:t>
        </w:r>
        <w:r>
          <w:rPr>
            <w:noProof/>
            <w:webHidden/>
          </w:rPr>
          <w:tab/>
        </w:r>
        <w:r>
          <w:rPr>
            <w:noProof/>
            <w:webHidden/>
          </w:rPr>
          <w:fldChar w:fldCharType="begin"/>
        </w:r>
        <w:r>
          <w:rPr>
            <w:noProof/>
            <w:webHidden/>
          </w:rPr>
          <w:instrText xml:space="preserve"> PAGEREF _Toc238544388 \h </w:instrText>
        </w:r>
        <w:r>
          <w:rPr>
            <w:noProof/>
            <w:webHidden/>
          </w:rPr>
        </w:r>
        <w:r>
          <w:rPr>
            <w:noProof/>
            <w:webHidden/>
          </w:rPr>
          <w:fldChar w:fldCharType="separate"/>
        </w:r>
        <w:r>
          <w:rPr>
            <w:noProof/>
            <w:webHidden/>
          </w:rPr>
          <w:t>33</w:t>
        </w:r>
        <w:r>
          <w:rPr>
            <w:noProof/>
            <w:webHidden/>
          </w:rPr>
          <w:fldChar w:fldCharType="end"/>
        </w:r>
      </w:hyperlink>
    </w:p>
    <w:p w14:paraId="24C5533B" w14:textId="3BDAD8ED"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89" w:history="1">
        <w:r w:rsidRPr="0036372F">
          <w:rPr>
            <w:rStyle w:val="Hyperlink"/>
            <w:noProof/>
          </w:rPr>
          <w:t>8.2</w:t>
        </w:r>
        <w:r>
          <w:rPr>
            <w:rFonts w:asciiTheme="minorHAnsi" w:eastAsiaTheme="minorEastAsia" w:hAnsiTheme="minorHAnsi"/>
            <w:noProof/>
            <w:kern w:val="2"/>
            <w:sz w:val="24"/>
            <w:lang w:eastAsia="en-AU" w:bidi="ar-SA"/>
            <w14:ligatures w14:val="standardContextual"/>
          </w:rPr>
          <w:tab/>
        </w:r>
        <w:r w:rsidRPr="0036372F">
          <w:rPr>
            <w:rStyle w:val="Hyperlink"/>
            <w:noProof/>
          </w:rPr>
          <w:t>Offences and general penalty</w:t>
        </w:r>
        <w:r>
          <w:rPr>
            <w:noProof/>
            <w:webHidden/>
          </w:rPr>
          <w:tab/>
        </w:r>
        <w:r>
          <w:rPr>
            <w:noProof/>
            <w:webHidden/>
          </w:rPr>
          <w:fldChar w:fldCharType="begin"/>
        </w:r>
        <w:r>
          <w:rPr>
            <w:noProof/>
            <w:webHidden/>
          </w:rPr>
          <w:instrText xml:space="preserve"> PAGEREF _Toc238544389 \h </w:instrText>
        </w:r>
        <w:r>
          <w:rPr>
            <w:noProof/>
            <w:webHidden/>
          </w:rPr>
        </w:r>
        <w:r>
          <w:rPr>
            <w:noProof/>
            <w:webHidden/>
          </w:rPr>
          <w:fldChar w:fldCharType="separate"/>
        </w:r>
        <w:r>
          <w:rPr>
            <w:noProof/>
            <w:webHidden/>
          </w:rPr>
          <w:t>33</w:t>
        </w:r>
        <w:r>
          <w:rPr>
            <w:noProof/>
            <w:webHidden/>
          </w:rPr>
          <w:fldChar w:fldCharType="end"/>
        </w:r>
      </w:hyperlink>
    </w:p>
    <w:p w14:paraId="4116CBFC" w14:textId="5FA30377"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90" w:history="1">
        <w:r w:rsidRPr="0036372F">
          <w:rPr>
            <w:rStyle w:val="Hyperlink"/>
            <w:noProof/>
          </w:rPr>
          <w:t>8.3</w:t>
        </w:r>
        <w:r>
          <w:rPr>
            <w:rFonts w:asciiTheme="minorHAnsi" w:eastAsiaTheme="minorEastAsia" w:hAnsiTheme="minorHAnsi"/>
            <w:noProof/>
            <w:kern w:val="2"/>
            <w:sz w:val="24"/>
            <w:lang w:eastAsia="en-AU" w:bidi="ar-SA"/>
            <w14:ligatures w14:val="standardContextual"/>
          </w:rPr>
          <w:tab/>
        </w:r>
        <w:r w:rsidRPr="0036372F">
          <w:rPr>
            <w:rStyle w:val="Hyperlink"/>
            <w:noProof/>
          </w:rPr>
          <w:t>Prescribed offences and modified penalties</w:t>
        </w:r>
        <w:r>
          <w:rPr>
            <w:noProof/>
            <w:webHidden/>
          </w:rPr>
          <w:tab/>
        </w:r>
        <w:r>
          <w:rPr>
            <w:noProof/>
            <w:webHidden/>
          </w:rPr>
          <w:fldChar w:fldCharType="begin"/>
        </w:r>
        <w:r>
          <w:rPr>
            <w:noProof/>
            <w:webHidden/>
          </w:rPr>
          <w:instrText xml:space="preserve"> PAGEREF _Toc238544390 \h </w:instrText>
        </w:r>
        <w:r>
          <w:rPr>
            <w:noProof/>
            <w:webHidden/>
          </w:rPr>
        </w:r>
        <w:r>
          <w:rPr>
            <w:noProof/>
            <w:webHidden/>
          </w:rPr>
          <w:fldChar w:fldCharType="separate"/>
        </w:r>
        <w:r>
          <w:rPr>
            <w:noProof/>
            <w:webHidden/>
          </w:rPr>
          <w:t>34</w:t>
        </w:r>
        <w:r>
          <w:rPr>
            <w:noProof/>
            <w:webHidden/>
          </w:rPr>
          <w:fldChar w:fldCharType="end"/>
        </w:r>
      </w:hyperlink>
    </w:p>
    <w:p w14:paraId="229C5C50" w14:textId="31DEE124" w:rsidR="00071E18" w:rsidRDefault="00071E18">
      <w:pPr>
        <w:pStyle w:val="TOC2"/>
        <w:rPr>
          <w:rFonts w:asciiTheme="minorHAnsi" w:eastAsiaTheme="minorEastAsia" w:hAnsiTheme="minorHAnsi"/>
          <w:noProof/>
          <w:kern w:val="2"/>
          <w:sz w:val="24"/>
          <w:lang w:eastAsia="en-AU" w:bidi="ar-SA"/>
          <w14:ligatures w14:val="standardContextual"/>
        </w:rPr>
      </w:pPr>
      <w:hyperlink w:anchor="_Toc238544391" w:history="1">
        <w:r w:rsidRPr="0036372F">
          <w:rPr>
            <w:rStyle w:val="Hyperlink"/>
            <w:noProof/>
          </w:rPr>
          <w:t>8.4</w:t>
        </w:r>
        <w:r>
          <w:rPr>
            <w:rFonts w:asciiTheme="minorHAnsi" w:eastAsiaTheme="minorEastAsia" w:hAnsiTheme="minorHAnsi"/>
            <w:noProof/>
            <w:kern w:val="2"/>
            <w:sz w:val="24"/>
            <w:lang w:eastAsia="en-AU" w:bidi="ar-SA"/>
            <w14:ligatures w14:val="standardContextual"/>
          </w:rPr>
          <w:tab/>
        </w:r>
        <w:r w:rsidRPr="0036372F">
          <w:rPr>
            <w:rStyle w:val="Hyperlink"/>
            <w:noProof/>
          </w:rPr>
          <w:t>Form of infringement notices</w:t>
        </w:r>
        <w:r>
          <w:rPr>
            <w:noProof/>
            <w:webHidden/>
          </w:rPr>
          <w:tab/>
        </w:r>
        <w:r>
          <w:rPr>
            <w:noProof/>
            <w:webHidden/>
          </w:rPr>
          <w:fldChar w:fldCharType="begin"/>
        </w:r>
        <w:r>
          <w:rPr>
            <w:noProof/>
            <w:webHidden/>
          </w:rPr>
          <w:instrText xml:space="preserve"> PAGEREF _Toc238544391 \h </w:instrText>
        </w:r>
        <w:r>
          <w:rPr>
            <w:noProof/>
            <w:webHidden/>
          </w:rPr>
        </w:r>
        <w:r>
          <w:rPr>
            <w:noProof/>
            <w:webHidden/>
          </w:rPr>
          <w:fldChar w:fldCharType="separate"/>
        </w:r>
        <w:r>
          <w:rPr>
            <w:noProof/>
            <w:webHidden/>
          </w:rPr>
          <w:t>34</w:t>
        </w:r>
        <w:r>
          <w:rPr>
            <w:noProof/>
            <w:webHidden/>
          </w:rPr>
          <w:fldChar w:fldCharType="end"/>
        </w:r>
      </w:hyperlink>
    </w:p>
    <w:p w14:paraId="638E33C4" w14:textId="380684B8"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92" w:history="1">
        <w:r w:rsidRPr="0036372F">
          <w:rPr>
            <w:rStyle w:val="Hyperlink"/>
            <w:noProof/>
          </w:rPr>
          <w:t>Schedule 1 - Prescribed offences</w:t>
        </w:r>
        <w:r>
          <w:rPr>
            <w:noProof/>
            <w:webHidden/>
          </w:rPr>
          <w:tab/>
        </w:r>
        <w:r>
          <w:rPr>
            <w:noProof/>
            <w:webHidden/>
          </w:rPr>
          <w:fldChar w:fldCharType="begin"/>
        </w:r>
        <w:r>
          <w:rPr>
            <w:noProof/>
            <w:webHidden/>
          </w:rPr>
          <w:instrText xml:space="preserve"> PAGEREF _Toc238544392 \h </w:instrText>
        </w:r>
        <w:r>
          <w:rPr>
            <w:noProof/>
            <w:webHidden/>
          </w:rPr>
        </w:r>
        <w:r>
          <w:rPr>
            <w:noProof/>
            <w:webHidden/>
          </w:rPr>
          <w:fldChar w:fldCharType="separate"/>
        </w:r>
        <w:r>
          <w:rPr>
            <w:noProof/>
            <w:webHidden/>
          </w:rPr>
          <w:t>35</w:t>
        </w:r>
        <w:r>
          <w:rPr>
            <w:noProof/>
            <w:webHidden/>
          </w:rPr>
          <w:fldChar w:fldCharType="end"/>
        </w:r>
      </w:hyperlink>
    </w:p>
    <w:p w14:paraId="6164C3B6" w14:textId="3EA70B52" w:rsidR="00071E18" w:rsidRDefault="00071E18">
      <w:pPr>
        <w:pStyle w:val="TOC1"/>
        <w:rPr>
          <w:rFonts w:asciiTheme="minorHAnsi" w:eastAsiaTheme="minorEastAsia" w:hAnsiTheme="minorHAnsi"/>
          <w:b w:val="0"/>
          <w:noProof/>
          <w:kern w:val="2"/>
          <w:sz w:val="24"/>
          <w:lang w:eastAsia="en-AU" w:bidi="ar-SA"/>
          <w14:ligatures w14:val="standardContextual"/>
        </w:rPr>
      </w:pPr>
      <w:hyperlink w:anchor="_Toc238544393" w:history="1">
        <w:r w:rsidRPr="0036372F">
          <w:rPr>
            <w:rStyle w:val="Hyperlink"/>
            <w:noProof/>
          </w:rPr>
          <w:t>Schedule 2 - Infringement notice forms</w:t>
        </w:r>
        <w:r>
          <w:rPr>
            <w:noProof/>
            <w:webHidden/>
          </w:rPr>
          <w:tab/>
        </w:r>
        <w:r>
          <w:rPr>
            <w:noProof/>
            <w:webHidden/>
          </w:rPr>
          <w:fldChar w:fldCharType="begin"/>
        </w:r>
        <w:r>
          <w:rPr>
            <w:noProof/>
            <w:webHidden/>
          </w:rPr>
          <w:instrText xml:space="preserve"> PAGEREF _Toc238544393 \h </w:instrText>
        </w:r>
        <w:r>
          <w:rPr>
            <w:noProof/>
            <w:webHidden/>
          </w:rPr>
        </w:r>
        <w:r>
          <w:rPr>
            <w:noProof/>
            <w:webHidden/>
          </w:rPr>
          <w:fldChar w:fldCharType="separate"/>
        </w:r>
        <w:r>
          <w:rPr>
            <w:noProof/>
            <w:webHidden/>
          </w:rPr>
          <w:t>38</w:t>
        </w:r>
        <w:r>
          <w:rPr>
            <w:noProof/>
            <w:webHidden/>
          </w:rPr>
          <w:fldChar w:fldCharType="end"/>
        </w:r>
      </w:hyperlink>
    </w:p>
    <w:p w14:paraId="1ADD3E76" w14:textId="71B51154" w:rsidR="00DF03AF" w:rsidRDefault="001B5D0B" w:rsidP="001B5D0B">
      <w:pPr>
        <w:pStyle w:val="BodyText"/>
      </w:pPr>
      <w:r w:rsidRPr="00EF79F8">
        <w:rPr>
          <w:rFonts w:cs="Times New Roman"/>
          <w:b/>
          <w:sz w:val="26"/>
        </w:rPr>
        <w:fldChar w:fldCharType="end"/>
      </w:r>
    </w:p>
    <w:p w14:paraId="52921569" w14:textId="23BC51AE" w:rsidR="001819C8" w:rsidRDefault="001819C8" w:rsidP="000E12FC">
      <w:pPr>
        <w:pStyle w:val="TOC1"/>
      </w:pPr>
    </w:p>
    <w:p w14:paraId="494C3B2E" w14:textId="77777777" w:rsidR="001819C8" w:rsidRDefault="001819C8">
      <w:pPr>
        <w:sectPr w:rsidR="001819C8" w:rsidSect="005D46D2">
          <w:headerReference w:type="default" r:id="rId14"/>
          <w:type w:val="continuous"/>
          <w:pgSz w:w="11910" w:h="16840"/>
          <w:pgMar w:top="1440" w:right="1440" w:bottom="1440" w:left="1440" w:header="720" w:footer="720" w:gutter="0"/>
          <w:cols w:space="720"/>
          <w:docGrid w:linePitch="286"/>
        </w:sectPr>
      </w:pPr>
    </w:p>
    <w:p w14:paraId="1578D626" w14:textId="77777777" w:rsidR="003B7443" w:rsidRDefault="003B7443" w:rsidP="003B7443">
      <w:pPr>
        <w:jc w:val="center"/>
        <w:rPr>
          <w:rFonts w:eastAsia="Calibri" w:cs="Times New Roman"/>
          <w:b/>
          <w:bCs/>
        </w:rPr>
      </w:pPr>
      <w:r w:rsidRPr="003B7443">
        <w:rPr>
          <w:rFonts w:eastAsia="Calibri" w:cs="Times New Roman"/>
          <w:b/>
          <w:bCs/>
        </w:rPr>
        <w:lastRenderedPageBreak/>
        <w:t>LOCAL GOVERNMENT ACT 1995</w:t>
      </w:r>
    </w:p>
    <w:p w14:paraId="5ECAA857" w14:textId="77777777" w:rsidR="003B7443" w:rsidRDefault="003B7443" w:rsidP="003B7443">
      <w:pPr>
        <w:jc w:val="center"/>
        <w:rPr>
          <w:rFonts w:eastAsia="Calibri" w:cs="Times New Roman"/>
          <w:b/>
          <w:bCs/>
        </w:rPr>
      </w:pPr>
    </w:p>
    <w:p w14:paraId="318AC17D" w14:textId="77777777" w:rsidR="003B7443" w:rsidRPr="003B7443" w:rsidRDefault="003B7443" w:rsidP="003B7443">
      <w:pPr>
        <w:jc w:val="center"/>
        <w:rPr>
          <w:rFonts w:eastAsia="Calibri" w:cs="Times New Roman"/>
          <w:b/>
          <w:bCs/>
        </w:rPr>
      </w:pPr>
    </w:p>
    <w:p w14:paraId="58B4D6DF" w14:textId="77777777" w:rsidR="003B7443" w:rsidRDefault="003B7443" w:rsidP="003B7443">
      <w:pPr>
        <w:autoSpaceDE w:val="0"/>
        <w:autoSpaceDN w:val="0"/>
        <w:adjustRightInd w:val="0"/>
        <w:jc w:val="center"/>
        <w:rPr>
          <w:rFonts w:eastAsia="Calibri" w:cs="Times New Roman"/>
          <w:bCs/>
        </w:rPr>
      </w:pPr>
      <w:r w:rsidRPr="003B7443">
        <w:rPr>
          <w:rFonts w:eastAsia="Calibri" w:cs="Times New Roman"/>
          <w:bCs/>
        </w:rPr>
        <w:t>CITY OF COCKBURN</w:t>
      </w:r>
    </w:p>
    <w:p w14:paraId="78BD8E35" w14:textId="77777777" w:rsidR="003B7443" w:rsidRDefault="003B7443" w:rsidP="003B7443">
      <w:pPr>
        <w:autoSpaceDE w:val="0"/>
        <w:autoSpaceDN w:val="0"/>
        <w:adjustRightInd w:val="0"/>
        <w:jc w:val="center"/>
        <w:rPr>
          <w:rFonts w:eastAsia="Calibri" w:cs="Times New Roman"/>
          <w:bCs/>
        </w:rPr>
      </w:pPr>
    </w:p>
    <w:p w14:paraId="3C2D9C38" w14:textId="77777777" w:rsidR="003B7443" w:rsidRPr="003B7443" w:rsidRDefault="003B7443" w:rsidP="003B7443">
      <w:pPr>
        <w:autoSpaceDE w:val="0"/>
        <w:autoSpaceDN w:val="0"/>
        <w:adjustRightInd w:val="0"/>
        <w:jc w:val="center"/>
        <w:rPr>
          <w:rFonts w:eastAsia="Calibri" w:cs="Times New Roman"/>
          <w:bCs/>
        </w:rPr>
      </w:pPr>
    </w:p>
    <w:p w14:paraId="49C14309" w14:textId="4A3EE2FD" w:rsidR="003B7443" w:rsidRPr="003B7443" w:rsidRDefault="003B7443" w:rsidP="003B7443">
      <w:pPr>
        <w:autoSpaceDE w:val="0"/>
        <w:autoSpaceDN w:val="0"/>
        <w:adjustRightInd w:val="0"/>
        <w:jc w:val="center"/>
        <w:rPr>
          <w:rFonts w:eastAsia="Calibri" w:cs="Times New Roman"/>
          <w:b/>
          <w:bCs/>
          <w:sz w:val="28"/>
          <w:szCs w:val="28"/>
        </w:rPr>
      </w:pPr>
      <w:r>
        <w:rPr>
          <w:rFonts w:eastAsia="Calibri" w:cs="Times New Roman"/>
          <w:b/>
          <w:bCs/>
          <w:sz w:val="28"/>
          <w:szCs w:val="28"/>
        </w:rPr>
        <w:t>Parking</w:t>
      </w:r>
      <w:r w:rsidRPr="003B7443">
        <w:rPr>
          <w:rFonts w:eastAsia="Calibri" w:cs="Times New Roman"/>
          <w:b/>
          <w:bCs/>
          <w:sz w:val="28"/>
          <w:szCs w:val="28"/>
        </w:rPr>
        <w:t xml:space="preserve"> Local Law 202</w:t>
      </w:r>
      <w:r w:rsidR="004B7150">
        <w:rPr>
          <w:rFonts w:eastAsia="Calibri" w:cs="Times New Roman"/>
          <w:b/>
          <w:bCs/>
          <w:sz w:val="28"/>
          <w:szCs w:val="28"/>
        </w:rPr>
        <w:t>6</w:t>
      </w:r>
    </w:p>
    <w:p w14:paraId="06DFE159" w14:textId="5593D6D0" w:rsidR="001819C8" w:rsidRPr="00AA441B" w:rsidRDefault="2596332C" w:rsidP="001A7AA0">
      <w:pPr>
        <w:pStyle w:val="BodyText"/>
      </w:pPr>
      <w:r w:rsidRPr="00AA441B">
        <w:t xml:space="preserve">Under the powers </w:t>
      </w:r>
      <w:r w:rsidR="00240E88">
        <w:t xml:space="preserve">conferred by </w:t>
      </w:r>
      <w:r w:rsidRPr="00AA441B">
        <w:t xml:space="preserve">the </w:t>
      </w:r>
      <w:r w:rsidRPr="00240E88">
        <w:rPr>
          <w:i/>
          <w:iCs/>
        </w:rPr>
        <w:t>Local Government Act 1995</w:t>
      </w:r>
      <w:r w:rsidRPr="00AA441B">
        <w:t xml:space="preserve"> and under all other powers enabling it, the Council of the City of Cockburn resolved on</w:t>
      </w:r>
      <w:r w:rsidR="008A2302">
        <w:t xml:space="preserve"> 12 May 2026</w:t>
      </w:r>
      <w:r w:rsidR="00CE5FC0">
        <w:t xml:space="preserve"> </w:t>
      </w:r>
      <w:r w:rsidRPr="00AA441B">
        <w:t xml:space="preserve">to make the following </w:t>
      </w:r>
      <w:r w:rsidR="00240E88">
        <w:t>l</w:t>
      </w:r>
      <w:r w:rsidRPr="00AA441B">
        <w:t xml:space="preserve">ocal </w:t>
      </w:r>
      <w:r w:rsidR="00240E88">
        <w:t>l</w:t>
      </w:r>
      <w:r w:rsidRPr="00AA441B">
        <w:t>aw.</w:t>
      </w:r>
    </w:p>
    <w:p w14:paraId="5E961FF6" w14:textId="61FEC5BA" w:rsidR="001A7AA0" w:rsidRDefault="001A7AA0" w:rsidP="00CF7AC3">
      <w:pPr>
        <w:pStyle w:val="Heading1"/>
        <w:ind w:left="563"/>
      </w:pPr>
      <w:bookmarkStart w:id="0" w:name="_Toc204357244"/>
      <w:bookmarkStart w:id="1" w:name="_Toc211329687"/>
      <w:bookmarkStart w:id="2" w:name="_Toc238544299"/>
      <w:r>
        <w:t>Preliminary</w:t>
      </w:r>
      <w:bookmarkEnd w:id="0"/>
      <w:bookmarkEnd w:id="1"/>
      <w:bookmarkEnd w:id="2"/>
    </w:p>
    <w:p w14:paraId="1B3A04F3" w14:textId="695B67A8" w:rsidR="001A7AA0" w:rsidRDefault="001933B4" w:rsidP="00945CBD">
      <w:pPr>
        <w:pStyle w:val="Heading2"/>
      </w:pPr>
      <w:bookmarkStart w:id="3" w:name="_Toc204357245"/>
      <w:bookmarkStart w:id="4" w:name="_Toc211329688"/>
      <w:bookmarkStart w:id="5" w:name="_Toc238544300"/>
      <w:r>
        <w:t>Title</w:t>
      </w:r>
      <w:bookmarkEnd w:id="3"/>
      <w:bookmarkEnd w:id="4"/>
      <w:bookmarkEnd w:id="5"/>
    </w:p>
    <w:p w14:paraId="55E7EA4C" w14:textId="59F15580" w:rsidR="001A7AA0" w:rsidRDefault="001933B4" w:rsidP="001A7AA0">
      <w:pPr>
        <w:pStyle w:val="BodyText2"/>
      </w:pPr>
      <w:r w:rsidRPr="00AA441B">
        <w:t xml:space="preserve">This </w:t>
      </w:r>
      <w:r>
        <w:t xml:space="preserve">is </w:t>
      </w:r>
      <w:r w:rsidRPr="00AA441B">
        <w:t xml:space="preserve">the </w:t>
      </w:r>
      <w:r w:rsidRPr="00945CBD">
        <w:rPr>
          <w:i/>
          <w:iCs/>
        </w:rPr>
        <w:t>City of Cockburn Parking</w:t>
      </w:r>
      <w:r w:rsidRPr="00945CBD" w:rsidDel="2596332C">
        <w:rPr>
          <w:i/>
          <w:iCs/>
        </w:rPr>
        <w:t xml:space="preserve"> </w:t>
      </w:r>
      <w:r w:rsidRPr="00945CBD">
        <w:rPr>
          <w:i/>
          <w:iCs/>
        </w:rPr>
        <w:t>Local Law 202</w:t>
      </w:r>
      <w:r w:rsidR="004B7150">
        <w:rPr>
          <w:i/>
          <w:iCs/>
        </w:rPr>
        <w:t>6</w:t>
      </w:r>
      <w:r w:rsidRPr="00AA441B">
        <w:t>.</w:t>
      </w:r>
    </w:p>
    <w:p w14:paraId="15E37D02" w14:textId="7C7E4C6F" w:rsidR="001A7AA0" w:rsidRDefault="001A7AA0" w:rsidP="001933B4">
      <w:pPr>
        <w:pStyle w:val="Heading2"/>
      </w:pPr>
      <w:bookmarkStart w:id="6" w:name="_Toc200552776"/>
      <w:bookmarkStart w:id="7" w:name="_Toc204356609"/>
      <w:bookmarkStart w:id="8" w:name="_Toc204356821"/>
      <w:bookmarkStart w:id="9" w:name="_Toc204357034"/>
      <w:bookmarkStart w:id="10" w:name="_Toc207700051"/>
      <w:bookmarkStart w:id="11" w:name="_Toc207702290"/>
      <w:bookmarkStart w:id="12" w:name="_Toc200552777"/>
      <w:bookmarkStart w:id="13" w:name="_Toc204356610"/>
      <w:bookmarkStart w:id="14" w:name="_Toc204356822"/>
      <w:bookmarkStart w:id="15" w:name="_Toc204357035"/>
      <w:bookmarkStart w:id="16" w:name="_Toc207700052"/>
      <w:bookmarkStart w:id="17" w:name="_Toc207702291"/>
      <w:bookmarkStart w:id="18" w:name="_Toc204357246"/>
      <w:bookmarkStart w:id="19" w:name="_Toc211329689"/>
      <w:bookmarkStart w:id="20" w:name="_Toc238544301"/>
      <w:bookmarkEnd w:id="6"/>
      <w:bookmarkEnd w:id="7"/>
      <w:bookmarkEnd w:id="8"/>
      <w:bookmarkEnd w:id="9"/>
      <w:bookmarkEnd w:id="10"/>
      <w:bookmarkEnd w:id="11"/>
      <w:bookmarkEnd w:id="12"/>
      <w:bookmarkEnd w:id="13"/>
      <w:bookmarkEnd w:id="14"/>
      <w:bookmarkEnd w:id="15"/>
      <w:bookmarkEnd w:id="16"/>
      <w:bookmarkEnd w:id="17"/>
      <w:r>
        <w:t>Commencement</w:t>
      </w:r>
      <w:bookmarkEnd w:id="18"/>
      <w:bookmarkEnd w:id="19"/>
      <w:bookmarkEnd w:id="20"/>
    </w:p>
    <w:p w14:paraId="193FA933" w14:textId="42936D16" w:rsidR="001A7AA0" w:rsidRDefault="001A7AA0" w:rsidP="00240E88">
      <w:pPr>
        <w:pStyle w:val="BodyText2"/>
      </w:pPr>
      <w:r>
        <w:t xml:space="preserve">This local law comes into operation 14 days after the </w:t>
      </w:r>
      <w:r w:rsidR="00CF3F72">
        <w:t xml:space="preserve">day </w:t>
      </w:r>
      <w:r w:rsidR="00240E88">
        <w:t xml:space="preserve">on which it is published </w:t>
      </w:r>
      <w:r>
        <w:t xml:space="preserve">in the </w:t>
      </w:r>
      <w:r w:rsidRPr="00240E88">
        <w:rPr>
          <w:i/>
          <w:iCs/>
        </w:rPr>
        <w:t>Government Gazette</w:t>
      </w:r>
      <w:r>
        <w:t>.</w:t>
      </w:r>
    </w:p>
    <w:p w14:paraId="35BBA219" w14:textId="3A088133" w:rsidR="00240E88" w:rsidRDefault="001933B4" w:rsidP="001933B4">
      <w:pPr>
        <w:pStyle w:val="Heading2"/>
      </w:pPr>
      <w:bookmarkStart w:id="21" w:name="_Ref200371552"/>
      <w:bookmarkStart w:id="22" w:name="_Ref200465904"/>
      <w:bookmarkStart w:id="23" w:name="_Toc204357247"/>
      <w:bookmarkStart w:id="24" w:name="_Toc211329690"/>
      <w:bookmarkStart w:id="25" w:name="_Toc238544302"/>
      <w:r>
        <w:t>Application</w:t>
      </w:r>
      <w:bookmarkEnd w:id="21"/>
      <w:bookmarkEnd w:id="22"/>
      <w:bookmarkEnd w:id="23"/>
      <w:bookmarkEnd w:id="24"/>
      <w:bookmarkEnd w:id="25"/>
    </w:p>
    <w:p w14:paraId="586C75FC" w14:textId="1365C5C4" w:rsidR="002E41C1" w:rsidRDefault="002E41C1" w:rsidP="002E41C1">
      <w:pPr>
        <w:pStyle w:val="BodyText2"/>
        <w:ind w:left="0"/>
      </w:pPr>
      <w:r>
        <w:t>(1)</w:t>
      </w:r>
      <w:r>
        <w:tab/>
        <w:t>Except as set out in this clause, this local law applies throughout the district.</w:t>
      </w:r>
    </w:p>
    <w:p w14:paraId="2F156E80" w14:textId="13C98A78" w:rsidR="00E84DA1" w:rsidRDefault="002E41C1" w:rsidP="002E41C1">
      <w:pPr>
        <w:pStyle w:val="BodyText2"/>
        <w:ind w:left="0"/>
      </w:pPr>
      <w:r>
        <w:t>(2)</w:t>
      </w:r>
      <w:r>
        <w:tab/>
        <w:t xml:space="preserve">This local law does not apply to </w:t>
      </w:r>
      <w:r w:rsidR="00682A8C" w:rsidRPr="00EF79F8">
        <w:t>—</w:t>
      </w:r>
    </w:p>
    <w:p w14:paraId="2ACC92CD" w14:textId="06D58FA9" w:rsidR="002E41C1" w:rsidRDefault="002E41C1" w:rsidP="00E84DA1">
      <w:pPr>
        <w:pStyle w:val="BodyText2"/>
        <w:ind w:left="1702" w:hanging="851"/>
      </w:pPr>
      <w:r>
        <w:t>(a)</w:t>
      </w:r>
      <w:r>
        <w:tab/>
        <w:t>the approach and departure prohibition areas of all traffic</w:t>
      </w:r>
      <w:r w:rsidR="008B42CA">
        <w:t xml:space="preserve"> </w:t>
      </w:r>
      <w:r>
        <w:t>control signal installations as determined, from time to time, by the Commissioner of Main Roads;</w:t>
      </w:r>
    </w:p>
    <w:p w14:paraId="7132C761" w14:textId="77777777" w:rsidR="00D074E6" w:rsidRDefault="002E41C1" w:rsidP="002E41C1">
      <w:pPr>
        <w:pStyle w:val="BodyText2"/>
        <w:ind w:left="1702" w:hanging="851"/>
      </w:pPr>
      <w:r>
        <w:t>(b)</w:t>
      </w:r>
      <w:r>
        <w:tab/>
        <w:t>the prohibition areas that apply to all bridges and subways as determined, from time to time, by the Commissioner of Main Roads</w:t>
      </w:r>
      <w:r w:rsidR="00D074E6">
        <w:t>;</w:t>
      </w:r>
      <w:r>
        <w:t xml:space="preserve"> </w:t>
      </w:r>
      <w:r w:rsidR="00D074E6">
        <w:t>and</w:t>
      </w:r>
    </w:p>
    <w:p w14:paraId="7B774393" w14:textId="73E56621" w:rsidR="002E41C1" w:rsidRDefault="00D074E6" w:rsidP="002E41C1">
      <w:pPr>
        <w:pStyle w:val="BodyText2"/>
        <w:ind w:left="1702" w:hanging="851"/>
      </w:pPr>
      <w:r>
        <w:t>(c)</w:t>
      </w:r>
      <w:r>
        <w:tab/>
        <w:t xml:space="preserve">any road or part of a road which comes under the control of the Commissioner of Main Roads </w:t>
      </w:r>
      <w:r w:rsidR="002E41C1">
        <w:t>unless the control of parking and parking facilities on that road is carried out subject to the control and direction of the Commissioner of Main Roads or has been delegated by the Commissioner to the local government.</w:t>
      </w:r>
    </w:p>
    <w:p w14:paraId="1253EB07" w14:textId="58A343C7" w:rsidR="002E41C1" w:rsidRDefault="002E41C1" w:rsidP="002E41C1">
      <w:pPr>
        <w:pStyle w:val="BodyText2"/>
        <w:ind w:hanging="851"/>
      </w:pPr>
      <w:r>
        <w:t>(3)</w:t>
      </w:r>
      <w:r>
        <w:tab/>
        <w:t xml:space="preserve">This local law does not apply to a parking facility or parking station that is not </w:t>
      </w:r>
      <w:r w:rsidR="00E313CD">
        <w:t xml:space="preserve">owned, managed or controlled </w:t>
      </w:r>
      <w:r>
        <w:t>by the local government, unless the local government and the owner or occupier of that facility or station have agreed in writing that this local law is to apply to that facility or station.</w:t>
      </w:r>
    </w:p>
    <w:p w14:paraId="292D02CB" w14:textId="6E630330" w:rsidR="002E41C1" w:rsidRDefault="002E41C1" w:rsidP="002E41C1">
      <w:pPr>
        <w:pStyle w:val="BodyText2"/>
        <w:ind w:hanging="851"/>
      </w:pPr>
      <w:r>
        <w:t>(4)</w:t>
      </w:r>
      <w:r>
        <w:tab/>
        <w:t>The agreement referred to in subclause (3) may be made on such terms and conditions as the parties may agree.</w:t>
      </w:r>
    </w:p>
    <w:p w14:paraId="61B0B3B9" w14:textId="59C6464C" w:rsidR="001253BC" w:rsidRPr="00240E88" w:rsidRDefault="001253BC" w:rsidP="00945CBD">
      <w:pPr>
        <w:pStyle w:val="BodyText2"/>
        <w:ind w:hanging="851"/>
      </w:pPr>
      <w:r>
        <w:t>(5)</w:t>
      </w:r>
      <w:r>
        <w:tab/>
      </w:r>
      <w:r w:rsidRPr="00B53FB5">
        <w:t xml:space="preserve">Parts 2 to </w:t>
      </w:r>
      <w:r w:rsidR="00AF1217" w:rsidRPr="00B53FB5">
        <w:t xml:space="preserve">4 </w:t>
      </w:r>
      <w:r w:rsidR="00D074E6" w:rsidRPr="00B53FB5">
        <w:t xml:space="preserve">of this local law </w:t>
      </w:r>
      <w:r w:rsidRPr="00B53FB5">
        <w:t>do not apply to a bicycle parked at a bicycle rail or bicycle rack.</w:t>
      </w:r>
    </w:p>
    <w:p w14:paraId="2A751C45" w14:textId="57CE7EDC" w:rsidR="00240E88" w:rsidRDefault="001933B4" w:rsidP="001933B4">
      <w:pPr>
        <w:pStyle w:val="Heading2"/>
      </w:pPr>
      <w:bookmarkStart w:id="26" w:name="_Toc204357248"/>
      <w:bookmarkStart w:id="27" w:name="_Toc211329691"/>
      <w:bookmarkStart w:id="28" w:name="_Toc238544303"/>
      <w:r>
        <w:t>Repeal</w:t>
      </w:r>
      <w:bookmarkEnd w:id="26"/>
      <w:bookmarkEnd w:id="27"/>
      <w:bookmarkEnd w:id="28"/>
    </w:p>
    <w:p w14:paraId="69CA40BB" w14:textId="028D08D0" w:rsidR="00240E88" w:rsidRDefault="001933B4" w:rsidP="00240E88">
      <w:pPr>
        <w:pStyle w:val="BodyText2"/>
      </w:pPr>
      <w:r>
        <w:t xml:space="preserve">The </w:t>
      </w:r>
      <w:r w:rsidRPr="00240E88">
        <w:rPr>
          <w:i/>
          <w:iCs/>
        </w:rPr>
        <w:t>City of Cockburn Parking &amp; Parking Facilities Local Law 2007</w:t>
      </w:r>
      <w:r>
        <w:rPr>
          <w:i/>
          <w:iCs/>
        </w:rPr>
        <w:t>,</w:t>
      </w:r>
      <w:r>
        <w:t xml:space="preserve"> published in the </w:t>
      </w:r>
      <w:r w:rsidRPr="00240E88">
        <w:rPr>
          <w:i/>
          <w:iCs/>
        </w:rPr>
        <w:t>Government Gazette</w:t>
      </w:r>
      <w:r>
        <w:t xml:space="preserve"> on 11 January 2008, is repealed.</w:t>
      </w:r>
    </w:p>
    <w:p w14:paraId="625B28D9" w14:textId="518D315F" w:rsidR="001A7AA0" w:rsidRDefault="008B32B9" w:rsidP="00240E88">
      <w:pPr>
        <w:pStyle w:val="Heading2"/>
      </w:pPr>
      <w:bookmarkStart w:id="29" w:name="_Toc211329692"/>
      <w:bookmarkStart w:id="30" w:name="_Toc238544304"/>
      <w:r>
        <w:lastRenderedPageBreak/>
        <w:t>Interpretation</w:t>
      </w:r>
      <w:bookmarkEnd w:id="29"/>
      <w:bookmarkEnd w:id="30"/>
    </w:p>
    <w:p w14:paraId="51039D44" w14:textId="35D1EBD2" w:rsidR="001A7AA0" w:rsidRDefault="001933B4" w:rsidP="00D074E6">
      <w:pPr>
        <w:pStyle w:val="Heading3"/>
        <w:keepNext/>
      </w:pPr>
      <w:r>
        <w:t xml:space="preserve">In this local law </w:t>
      </w:r>
      <w:r w:rsidR="00975E00" w:rsidRPr="00EF79F8">
        <w:t>—</w:t>
      </w:r>
    </w:p>
    <w:p w14:paraId="51BA8A6F" w14:textId="47B45CD5" w:rsidR="001A7AA0" w:rsidRDefault="001A7AA0" w:rsidP="00945CBD">
      <w:pPr>
        <w:pStyle w:val="BodyText2"/>
      </w:pPr>
      <w:r w:rsidRPr="00945CBD">
        <w:rPr>
          <w:b/>
          <w:bCs/>
          <w:i/>
          <w:iCs/>
        </w:rPr>
        <w:t>Act</w:t>
      </w:r>
      <w:r>
        <w:t xml:space="preserve"> means the </w:t>
      </w:r>
      <w:r w:rsidRPr="00945CBD">
        <w:rPr>
          <w:i/>
          <w:iCs/>
        </w:rPr>
        <w:t>Local Government Act 1995</w:t>
      </w:r>
      <w:r>
        <w:t>;</w:t>
      </w:r>
    </w:p>
    <w:p w14:paraId="7E34FE26" w14:textId="584C7748" w:rsidR="00E11DAF" w:rsidRPr="008C63F3" w:rsidRDefault="008C63F3" w:rsidP="00945CBD">
      <w:pPr>
        <w:pStyle w:val="BodyText2"/>
      </w:pPr>
      <w:r>
        <w:rPr>
          <w:b/>
          <w:bCs/>
          <w:i/>
          <w:iCs/>
        </w:rPr>
        <w:t>a</w:t>
      </w:r>
      <w:r w:rsidR="00E11DAF">
        <w:rPr>
          <w:b/>
          <w:bCs/>
          <w:i/>
          <w:iCs/>
        </w:rPr>
        <w:t>pplicant</w:t>
      </w:r>
      <w:r w:rsidR="00E11DAF" w:rsidRPr="008C63F3">
        <w:t xml:space="preserve"> means a person who makes an application for a permit under this local law</w:t>
      </w:r>
      <w:r>
        <w:t>;</w:t>
      </w:r>
    </w:p>
    <w:p w14:paraId="30584E1C" w14:textId="3F72C548" w:rsidR="001A7AA0" w:rsidRDefault="001A7AA0" w:rsidP="00945CBD">
      <w:pPr>
        <w:pStyle w:val="BodyText2"/>
      </w:pPr>
      <w:r w:rsidRPr="00945CBD">
        <w:rPr>
          <w:b/>
          <w:bCs/>
          <w:i/>
          <w:iCs/>
        </w:rPr>
        <w:t>appropriate fee</w:t>
      </w:r>
      <w:r>
        <w:t xml:space="preserve"> means the fee </w:t>
      </w:r>
      <w:r w:rsidR="002E41C1">
        <w:t xml:space="preserve">applicable </w:t>
      </w:r>
      <w:r>
        <w:t xml:space="preserve">to the period for which a vehicle </w:t>
      </w:r>
      <w:r w:rsidR="00D074E6">
        <w:t xml:space="preserve">is to be parked or </w:t>
      </w:r>
      <w:r>
        <w:t>has been parked;</w:t>
      </w:r>
    </w:p>
    <w:p w14:paraId="5510A5AF" w14:textId="73D4407C" w:rsidR="001C652B" w:rsidRPr="004440D1" w:rsidRDefault="004440D1" w:rsidP="00945CBD">
      <w:pPr>
        <w:pStyle w:val="BodyText2"/>
      </w:pPr>
      <w:r>
        <w:rPr>
          <w:b/>
          <w:bCs/>
          <w:i/>
          <w:iCs/>
        </w:rPr>
        <w:t xml:space="preserve">approved </w:t>
      </w:r>
      <w:r>
        <w:t>means approved by the local government</w:t>
      </w:r>
      <w:r w:rsidR="00FD3C58">
        <w:t>;</w:t>
      </w:r>
    </w:p>
    <w:p w14:paraId="4F3172F0" w14:textId="1DC3A6E6" w:rsidR="001A7AA0" w:rsidRDefault="001A7AA0" w:rsidP="00945CBD">
      <w:pPr>
        <w:pStyle w:val="BodyText2"/>
      </w:pPr>
      <w:r w:rsidRPr="00945CBD">
        <w:rPr>
          <w:b/>
          <w:bCs/>
          <w:i/>
          <w:iCs/>
        </w:rPr>
        <w:t>authorised person</w:t>
      </w:r>
      <w:r>
        <w:t xml:space="preserve"> means a person </w:t>
      </w:r>
      <w:r w:rsidR="00240E88">
        <w:t xml:space="preserve">appointed by the CEO </w:t>
      </w:r>
      <w:r>
        <w:t>under section 9.10</w:t>
      </w:r>
      <w:r w:rsidR="00A06731">
        <w:t>(2)</w:t>
      </w:r>
      <w:r>
        <w:t xml:space="preserve"> of the Act to perform any of the functions of an authorised person under this </w:t>
      </w:r>
      <w:r w:rsidR="00240E88">
        <w:t>l</w:t>
      </w:r>
      <w:r>
        <w:t xml:space="preserve">ocal </w:t>
      </w:r>
      <w:r w:rsidR="00240E88">
        <w:t>l</w:t>
      </w:r>
      <w:r>
        <w:t>aw;</w:t>
      </w:r>
    </w:p>
    <w:p w14:paraId="56C2F761" w14:textId="5150A30A" w:rsidR="005F6A17" w:rsidRDefault="001A7AA0">
      <w:pPr>
        <w:pStyle w:val="BodyText2"/>
      </w:pPr>
      <w:r w:rsidRPr="00945CBD">
        <w:rPr>
          <w:b/>
          <w:bCs/>
          <w:i/>
          <w:iCs/>
        </w:rPr>
        <w:t xml:space="preserve">authorised vehicle </w:t>
      </w:r>
      <w:r>
        <w:t xml:space="preserve">means </w:t>
      </w:r>
      <w:r w:rsidR="0003614F">
        <w:t xml:space="preserve">a vehicle </w:t>
      </w:r>
      <w:r w:rsidR="00A021CC" w:rsidRPr="00EF79F8">
        <w:t>—</w:t>
      </w:r>
    </w:p>
    <w:p w14:paraId="76569E06" w14:textId="12899B59" w:rsidR="001A7AA0" w:rsidRDefault="001A7AA0" w:rsidP="005F6A17">
      <w:pPr>
        <w:pStyle w:val="Heading4"/>
      </w:pPr>
      <w:r>
        <w:t xml:space="preserve">authorised by the </w:t>
      </w:r>
      <w:r w:rsidR="00680401">
        <w:t>CEO</w:t>
      </w:r>
      <w:r>
        <w:t xml:space="preserve"> </w:t>
      </w:r>
      <w:r w:rsidR="00240E88">
        <w:t xml:space="preserve">or by any written law, </w:t>
      </w:r>
      <w:r>
        <w:t xml:space="preserve">to stand or park in an area which is designated by </w:t>
      </w:r>
      <w:r w:rsidR="00240E88">
        <w:t xml:space="preserve">a </w:t>
      </w:r>
      <w:r>
        <w:t>sign for the parking of authorised vehicles only;</w:t>
      </w:r>
      <w:r w:rsidR="005F6A17">
        <w:t xml:space="preserve"> or</w:t>
      </w:r>
    </w:p>
    <w:p w14:paraId="0FF6C642" w14:textId="36C08B4B" w:rsidR="005F6A17" w:rsidRPr="00440BE8" w:rsidRDefault="005F6A17" w:rsidP="00945CBD">
      <w:pPr>
        <w:pStyle w:val="Heading4"/>
      </w:pPr>
      <w:r w:rsidRPr="00440BE8">
        <w:t>owned or controlled by the local government, and being used for the purpose of undertaking a function of the local government;</w:t>
      </w:r>
    </w:p>
    <w:p w14:paraId="3DAF2074" w14:textId="56990372" w:rsidR="001A7AA0" w:rsidRDefault="001A7AA0" w:rsidP="00945CBD">
      <w:pPr>
        <w:pStyle w:val="BodyText2"/>
      </w:pPr>
      <w:r w:rsidRPr="00945CBD">
        <w:rPr>
          <w:b/>
          <w:bCs/>
          <w:i/>
          <w:iCs/>
        </w:rPr>
        <w:t>bicycle</w:t>
      </w:r>
      <w:r>
        <w:t xml:space="preserve"> has the meaning </w:t>
      </w:r>
      <w:r w:rsidR="00240E88">
        <w:t xml:space="preserve">in </w:t>
      </w:r>
      <w:r>
        <w:t>the Code;</w:t>
      </w:r>
    </w:p>
    <w:p w14:paraId="6755B504" w14:textId="300E6F15" w:rsidR="00065A3E" w:rsidRDefault="00065A3E" w:rsidP="00945CBD">
      <w:pPr>
        <w:pStyle w:val="BodyText2"/>
        <w:rPr>
          <w:b/>
          <w:bCs/>
          <w:i/>
          <w:iCs/>
        </w:rPr>
      </w:pPr>
      <w:r>
        <w:rPr>
          <w:b/>
          <w:bCs/>
          <w:i/>
          <w:iCs/>
        </w:rPr>
        <w:t>built-up area</w:t>
      </w:r>
      <w:r w:rsidRPr="00065A3E">
        <w:t xml:space="preserve"> has the meaning in the Code;</w:t>
      </w:r>
    </w:p>
    <w:p w14:paraId="09A00E6A" w14:textId="52D598DA" w:rsidR="001A7AA0" w:rsidRDefault="001A7AA0" w:rsidP="00945CBD">
      <w:pPr>
        <w:pStyle w:val="BodyText2"/>
      </w:pPr>
      <w:r w:rsidRPr="00945CBD">
        <w:rPr>
          <w:b/>
          <w:bCs/>
          <w:i/>
          <w:iCs/>
        </w:rPr>
        <w:t>bus</w:t>
      </w:r>
      <w:r>
        <w:t xml:space="preserve"> has the meaning </w:t>
      </w:r>
      <w:r w:rsidR="00240E88">
        <w:t xml:space="preserve">in </w:t>
      </w:r>
      <w:r>
        <w:t>the Code;</w:t>
      </w:r>
    </w:p>
    <w:p w14:paraId="0B671DCC" w14:textId="63115EC3" w:rsidR="004977CA" w:rsidRDefault="004977CA" w:rsidP="00945CBD">
      <w:pPr>
        <w:pStyle w:val="BodyText2"/>
        <w:rPr>
          <w:b/>
          <w:bCs/>
          <w:i/>
          <w:iCs/>
        </w:rPr>
      </w:pPr>
      <w:r>
        <w:rPr>
          <w:b/>
          <w:bCs/>
          <w:i/>
          <w:iCs/>
        </w:rPr>
        <w:t>bus stop</w:t>
      </w:r>
      <w:r w:rsidRPr="002D1E00">
        <w:t xml:space="preserve"> has the meaning in the Code;</w:t>
      </w:r>
    </w:p>
    <w:p w14:paraId="2498EF7B" w14:textId="19FAD9E9" w:rsidR="004977CA" w:rsidRDefault="004977CA" w:rsidP="00945CBD">
      <w:pPr>
        <w:pStyle w:val="BodyText2"/>
        <w:rPr>
          <w:b/>
          <w:bCs/>
          <w:i/>
          <w:iCs/>
        </w:rPr>
      </w:pPr>
      <w:r>
        <w:rPr>
          <w:b/>
          <w:bCs/>
          <w:i/>
          <w:iCs/>
        </w:rPr>
        <w:t>bus zone</w:t>
      </w:r>
      <w:r w:rsidRPr="002D1E00">
        <w:t xml:space="preserve"> has the meaning in the Code</w:t>
      </w:r>
      <w:r w:rsidRPr="00DD745E">
        <w:t>;</w:t>
      </w:r>
    </w:p>
    <w:p w14:paraId="5C329C8A" w14:textId="1CB34FAD" w:rsidR="001A7AA0" w:rsidRDefault="001A7AA0" w:rsidP="00945CBD">
      <w:pPr>
        <w:pStyle w:val="BodyText2"/>
      </w:pPr>
      <w:r w:rsidRPr="00945CBD">
        <w:rPr>
          <w:b/>
          <w:bCs/>
          <w:i/>
          <w:iCs/>
        </w:rPr>
        <w:t>caravan</w:t>
      </w:r>
      <w:r>
        <w:t xml:space="preserve"> </w:t>
      </w:r>
      <w:r w:rsidR="004A77B5">
        <w:t xml:space="preserve">has the meaning </w:t>
      </w:r>
      <w:r w:rsidR="00D009E7">
        <w:t>in</w:t>
      </w:r>
      <w:r w:rsidR="003E28EA">
        <w:t xml:space="preserve"> the </w:t>
      </w:r>
      <w:r w:rsidR="003E28EA">
        <w:rPr>
          <w:i/>
          <w:iCs/>
        </w:rPr>
        <w:t xml:space="preserve">Caravans Parks and Camping Grounds Act </w:t>
      </w:r>
      <w:r w:rsidR="003E28EA" w:rsidRPr="003E28EA">
        <w:rPr>
          <w:i/>
          <w:iCs/>
        </w:rPr>
        <w:t>1995</w:t>
      </w:r>
      <w:r w:rsidR="003E28EA">
        <w:t>;</w:t>
      </w:r>
      <w:r w:rsidR="003E28EA">
        <w:rPr>
          <w:i/>
          <w:iCs/>
        </w:rPr>
        <w:t xml:space="preserve"> </w:t>
      </w:r>
    </w:p>
    <w:p w14:paraId="199F979A" w14:textId="17DD2FEB" w:rsidR="001A7AA0" w:rsidRDefault="001A7AA0" w:rsidP="00440BE8">
      <w:pPr>
        <w:pStyle w:val="BodyText2"/>
      </w:pPr>
      <w:r w:rsidRPr="00945CBD">
        <w:rPr>
          <w:b/>
          <w:bCs/>
          <w:i/>
          <w:iCs/>
        </w:rPr>
        <w:t>carriagewa</w:t>
      </w:r>
      <w:r w:rsidR="00976FEE">
        <w:rPr>
          <w:b/>
          <w:bCs/>
          <w:i/>
          <w:iCs/>
        </w:rPr>
        <w:t xml:space="preserve">y </w:t>
      </w:r>
      <w:r w:rsidR="00976FEE">
        <w:t>has the meaning in the Code;</w:t>
      </w:r>
    </w:p>
    <w:p w14:paraId="5F8BC51F" w14:textId="481F0426" w:rsidR="001A7AA0" w:rsidRDefault="001A7AA0" w:rsidP="00945CBD">
      <w:pPr>
        <w:pStyle w:val="BodyText2"/>
      </w:pPr>
      <w:r w:rsidRPr="00945CBD">
        <w:rPr>
          <w:b/>
          <w:bCs/>
          <w:i/>
          <w:iCs/>
        </w:rPr>
        <w:t>CEO</w:t>
      </w:r>
      <w:r>
        <w:t xml:space="preserve"> means the </w:t>
      </w:r>
      <w:r w:rsidR="00375C56">
        <w:t>C</w:t>
      </w:r>
      <w:r>
        <w:t xml:space="preserve">hief </w:t>
      </w:r>
      <w:r w:rsidR="00375C56">
        <w:t>E</w:t>
      </w:r>
      <w:r>
        <w:t xml:space="preserve">xecutive </w:t>
      </w:r>
      <w:r w:rsidR="00375C56">
        <w:t>O</w:t>
      </w:r>
      <w:r>
        <w:t>fficer of the local government;</w:t>
      </w:r>
    </w:p>
    <w:p w14:paraId="2410C78B" w14:textId="2DE4AC09" w:rsidR="00144D3B" w:rsidRDefault="001B01D9" w:rsidP="00945CBD">
      <w:pPr>
        <w:pStyle w:val="BodyText2"/>
        <w:rPr>
          <w:b/>
          <w:bCs/>
          <w:i/>
          <w:iCs/>
        </w:rPr>
      </w:pPr>
      <w:r>
        <w:rPr>
          <w:b/>
          <w:bCs/>
          <w:i/>
          <w:iCs/>
        </w:rPr>
        <w:t>c</w:t>
      </w:r>
      <w:r w:rsidR="00306D58">
        <w:rPr>
          <w:b/>
          <w:bCs/>
          <w:i/>
          <w:iCs/>
        </w:rPr>
        <w:t>entre</w:t>
      </w:r>
      <w:r w:rsidR="00306D58" w:rsidRPr="00144D3B">
        <w:t xml:space="preserve">, in relation to a </w:t>
      </w:r>
      <w:r w:rsidR="00144D3B" w:rsidRPr="00144D3B">
        <w:t>carriageway, has the meaning in the Code;</w:t>
      </w:r>
    </w:p>
    <w:p w14:paraId="06F0011D" w14:textId="303CB5A2" w:rsidR="001A7AA0" w:rsidRDefault="002E41C1" w:rsidP="00945CBD">
      <w:pPr>
        <w:pStyle w:val="BodyText2"/>
      </w:pPr>
      <w:r>
        <w:rPr>
          <w:b/>
          <w:bCs/>
          <w:i/>
          <w:iCs/>
        </w:rPr>
        <w:t>c</w:t>
      </w:r>
      <w:r w:rsidR="001A7AA0" w:rsidRPr="00945CBD">
        <w:rPr>
          <w:b/>
          <w:bCs/>
          <w:i/>
          <w:iCs/>
        </w:rPr>
        <w:t xml:space="preserve">harging </w:t>
      </w:r>
      <w:r>
        <w:rPr>
          <w:b/>
          <w:bCs/>
          <w:i/>
          <w:iCs/>
        </w:rPr>
        <w:t>s</w:t>
      </w:r>
      <w:r w:rsidR="001A7AA0" w:rsidRPr="00945CBD">
        <w:rPr>
          <w:b/>
          <w:bCs/>
          <w:i/>
          <w:iCs/>
        </w:rPr>
        <w:t>tation</w:t>
      </w:r>
      <w:r w:rsidR="001A7AA0">
        <w:t xml:space="preserve"> means a machine installed and used to replenish an electric vehicle’s battery while the vehicle is parked or stopped in a parking space</w:t>
      </w:r>
      <w:r w:rsidR="0031671E">
        <w:t>;</w:t>
      </w:r>
    </w:p>
    <w:p w14:paraId="3C2F07B1" w14:textId="32C3E21C" w:rsidR="001A7AA0" w:rsidRDefault="001A7AA0" w:rsidP="00945CBD">
      <w:pPr>
        <w:pStyle w:val="BodyText2"/>
      </w:pPr>
      <w:r w:rsidRPr="00945CBD">
        <w:rPr>
          <w:b/>
          <w:bCs/>
          <w:i/>
          <w:iCs/>
        </w:rPr>
        <w:t>children’s crossing</w:t>
      </w:r>
      <w:r>
        <w:t xml:space="preserve"> has the meaning </w:t>
      </w:r>
      <w:r w:rsidR="0031671E">
        <w:t xml:space="preserve">in </w:t>
      </w:r>
      <w:r>
        <w:t>the Code;</w:t>
      </w:r>
    </w:p>
    <w:p w14:paraId="17D313AB" w14:textId="5D4652E5" w:rsidR="005A2D47" w:rsidRPr="002D1E00" w:rsidRDefault="00041E58" w:rsidP="00945CBD">
      <w:pPr>
        <w:pStyle w:val="BodyText2"/>
      </w:pPr>
      <w:r>
        <w:rPr>
          <w:b/>
          <w:bCs/>
          <w:i/>
          <w:iCs/>
        </w:rPr>
        <w:t>clearway</w:t>
      </w:r>
      <w:r w:rsidRPr="002D1E00">
        <w:t xml:space="preserve"> means that part of</w:t>
      </w:r>
      <w:r w:rsidR="005A2D47" w:rsidRPr="002D1E00">
        <w:t xml:space="preserve"> a length of a carriageway to w</w:t>
      </w:r>
      <w:r w:rsidR="005A2D47">
        <w:t>h</w:t>
      </w:r>
      <w:r w:rsidR="005A2D47" w:rsidRPr="002D1E00">
        <w:t>ich a ‘clearway sign’ applies</w:t>
      </w:r>
      <w:r w:rsidR="00B44C3D">
        <w:t>;</w:t>
      </w:r>
    </w:p>
    <w:p w14:paraId="020DFD62" w14:textId="620BEF82" w:rsidR="001A7AA0" w:rsidRDefault="001A7AA0" w:rsidP="00945CBD">
      <w:pPr>
        <w:pStyle w:val="BodyText2"/>
      </w:pPr>
      <w:r w:rsidRPr="00945CBD">
        <w:rPr>
          <w:b/>
          <w:bCs/>
          <w:i/>
          <w:iCs/>
        </w:rPr>
        <w:t>Code</w:t>
      </w:r>
      <w:r>
        <w:t xml:space="preserve"> means the </w:t>
      </w:r>
      <w:r w:rsidRPr="00945CBD">
        <w:rPr>
          <w:i/>
          <w:iCs/>
        </w:rPr>
        <w:t>Road Traffic Code 2000</w:t>
      </w:r>
      <w:r>
        <w:t>;</w:t>
      </w:r>
    </w:p>
    <w:p w14:paraId="19A339E7" w14:textId="1D8BA8FA" w:rsidR="0031671E" w:rsidRDefault="001A7AA0" w:rsidP="00240E88">
      <w:pPr>
        <w:pStyle w:val="BodyText2"/>
      </w:pPr>
      <w:r w:rsidRPr="00945CBD">
        <w:rPr>
          <w:b/>
          <w:bCs/>
          <w:i/>
          <w:iCs/>
        </w:rPr>
        <w:t>commercial vehicle</w:t>
      </w:r>
      <w:r>
        <w:t xml:space="preserve"> </w:t>
      </w:r>
      <w:r w:rsidR="00A021CC" w:rsidRPr="00EF79F8">
        <w:t>—</w:t>
      </w:r>
    </w:p>
    <w:p w14:paraId="2D56359E" w14:textId="3B5951C3" w:rsidR="0031671E" w:rsidRDefault="001A7AA0" w:rsidP="0034655E">
      <w:pPr>
        <w:pStyle w:val="BodyText2"/>
        <w:numPr>
          <w:ilvl w:val="0"/>
          <w:numId w:val="13"/>
        </w:numPr>
      </w:pPr>
      <w:r>
        <w:t>means a motor vehicle constructed for the conveyance of goods or merchandise, or for the conveyance of materials used in any trade, business, industry or work whatsoever, other than a motor vehicle for the conveyance of passengers</w:t>
      </w:r>
      <w:r w:rsidR="0031671E">
        <w:t>;</w:t>
      </w:r>
      <w:r>
        <w:t xml:space="preserve"> and </w:t>
      </w:r>
    </w:p>
    <w:p w14:paraId="3A5C5737" w14:textId="63CE6AD8" w:rsidR="001A7AA0" w:rsidRDefault="001A7AA0" w:rsidP="0034655E">
      <w:pPr>
        <w:pStyle w:val="BodyText2"/>
        <w:numPr>
          <w:ilvl w:val="0"/>
          <w:numId w:val="13"/>
        </w:numPr>
      </w:pPr>
      <w:r>
        <w:lastRenderedPageBreak/>
        <w:t xml:space="preserve">includes any motor vehicle that is designed primarily for the carriage of persons, but which has been fitted or adapted for the conveyance of goods, merchandise or materials; </w:t>
      </w:r>
    </w:p>
    <w:p w14:paraId="785A5238" w14:textId="2F8D5DE0" w:rsidR="001A7AA0" w:rsidRDefault="001A7AA0" w:rsidP="00945CBD">
      <w:pPr>
        <w:pStyle w:val="BodyText2"/>
      </w:pPr>
      <w:r w:rsidRPr="00945CBD">
        <w:rPr>
          <w:b/>
          <w:bCs/>
          <w:i/>
          <w:iCs/>
        </w:rPr>
        <w:t>cross-over</w:t>
      </w:r>
      <w:r>
        <w:t xml:space="preserve"> means the portion of land which lies between the boundary of a carriageway and the adjacent property line that is constructed for the purpose of giving access to the property;</w:t>
      </w:r>
    </w:p>
    <w:p w14:paraId="41D8E268" w14:textId="6D2F312C" w:rsidR="001A7AA0" w:rsidRDefault="001A7AA0" w:rsidP="00945CBD">
      <w:pPr>
        <w:pStyle w:val="BodyText2"/>
      </w:pPr>
      <w:r w:rsidRPr="00945CBD">
        <w:rPr>
          <w:b/>
          <w:bCs/>
          <w:i/>
          <w:iCs/>
        </w:rPr>
        <w:t>district</w:t>
      </w:r>
      <w:r>
        <w:t xml:space="preserve"> means the district of the local government; </w:t>
      </w:r>
    </w:p>
    <w:p w14:paraId="27D1F142" w14:textId="6A3EE3B1" w:rsidR="00DA6E52" w:rsidRPr="00DA6E52" w:rsidRDefault="00DA6E52" w:rsidP="00945CBD">
      <w:pPr>
        <w:pStyle w:val="BodyText2"/>
      </w:pPr>
      <w:r>
        <w:rPr>
          <w:b/>
          <w:bCs/>
          <w:i/>
          <w:iCs/>
        </w:rPr>
        <w:t>dividing line</w:t>
      </w:r>
      <w:r w:rsidRPr="00DA6E52">
        <w:t xml:space="preserve"> has the meaning in the Code;</w:t>
      </w:r>
    </w:p>
    <w:p w14:paraId="3872874C" w14:textId="3937AC18" w:rsidR="001A7AA0" w:rsidRDefault="001A7AA0" w:rsidP="00945CBD">
      <w:pPr>
        <w:pStyle w:val="BodyText2"/>
      </w:pPr>
      <w:r w:rsidRPr="00945CBD">
        <w:rPr>
          <w:b/>
          <w:bCs/>
          <w:i/>
          <w:iCs/>
        </w:rPr>
        <w:t>driver</w:t>
      </w:r>
      <w:r>
        <w:t xml:space="preserve"> means any person driving, or in control of, a vehicle;</w:t>
      </w:r>
    </w:p>
    <w:p w14:paraId="6C26E067" w14:textId="11D18721" w:rsidR="00476CD7" w:rsidRPr="00A5541B" w:rsidRDefault="00476CD7" w:rsidP="00945CBD">
      <w:pPr>
        <w:pStyle w:val="BodyText2"/>
      </w:pPr>
      <w:r>
        <w:rPr>
          <w:b/>
          <w:bCs/>
          <w:i/>
          <w:iCs/>
        </w:rPr>
        <w:t>driver’s licence</w:t>
      </w:r>
      <w:r w:rsidR="0029141E">
        <w:rPr>
          <w:b/>
          <w:bCs/>
          <w:i/>
          <w:iCs/>
        </w:rPr>
        <w:t xml:space="preserve"> </w:t>
      </w:r>
      <w:r w:rsidR="0029141E">
        <w:t>has the meaning in</w:t>
      </w:r>
      <w:r w:rsidR="00266554">
        <w:t xml:space="preserve"> the</w:t>
      </w:r>
      <w:r w:rsidR="0029141E">
        <w:t xml:space="preserve"> </w:t>
      </w:r>
      <w:r w:rsidR="002F7801">
        <w:rPr>
          <w:i/>
          <w:iCs/>
        </w:rPr>
        <w:t>Road Traffic (Authorisation to Drive) Act 2008</w:t>
      </w:r>
      <w:r w:rsidR="00A5541B">
        <w:t>;</w:t>
      </w:r>
    </w:p>
    <w:p w14:paraId="294FD3CF" w14:textId="11DE3958" w:rsidR="0031671E" w:rsidRDefault="001A7AA0" w:rsidP="00240E88">
      <w:pPr>
        <w:pStyle w:val="BodyText2"/>
      </w:pPr>
      <w:r w:rsidRPr="00945CBD">
        <w:rPr>
          <w:b/>
          <w:bCs/>
          <w:i/>
          <w:iCs/>
        </w:rPr>
        <w:t>driveway</w:t>
      </w:r>
      <w:r>
        <w:t xml:space="preserve"> </w:t>
      </w:r>
      <w:r w:rsidR="00A021CC" w:rsidRPr="00EF79F8">
        <w:t>—</w:t>
      </w:r>
    </w:p>
    <w:p w14:paraId="16E77106" w14:textId="161246E7" w:rsidR="0031671E" w:rsidRDefault="001A7AA0" w:rsidP="0034655E">
      <w:pPr>
        <w:pStyle w:val="BodyText2"/>
        <w:numPr>
          <w:ilvl w:val="0"/>
          <w:numId w:val="19"/>
        </w:numPr>
      </w:pPr>
      <w:r>
        <w:t>means the portion of land which lies between the boundary of a carriageway and the adjacent property line that is constructed for the purpose of giving access to and from the property</w:t>
      </w:r>
      <w:r w:rsidR="0031671E">
        <w:t>;</w:t>
      </w:r>
      <w:r>
        <w:t xml:space="preserve"> and </w:t>
      </w:r>
    </w:p>
    <w:p w14:paraId="7AEB7A53" w14:textId="4AF168AF" w:rsidR="001A7AA0" w:rsidRDefault="001A7AA0" w:rsidP="0034655E">
      <w:pPr>
        <w:pStyle w:val="BodyText2"/>
        <w:numPr>
          <w:ilvl w:val="0"/>
          <w:numId w:val="19"/>
        </w:numPr>
      </w:pPr>
      <w:r>
        <w:t xml:space="preserve">includes </w:t>
      </w:r>
      <w:r w:rsidR="0031671E">
        <w:t xml:space="preserve">a </w:t>
      </w:r>
      <w:r>
        <w:t>cross-over;</w:t>
      </w:r>
    </w:p>
    <w:p w14:paraId="48E43486" w14:textId="5B3B4724" w:rsidR="00B5528D" w:rsidRPr="00B5528D" w:rsidRDefault="00B5528D" w:rsidP="00945CBD">
      <w:pPr>
        <w:pStyle w:val="BodyText2"/>
      </w:pPr>
      <w:r>
        <w:rPr>
          <w:b/>
          <w:bCs/>
          <w:i/>
          <w:iCs/>
        </w:rPr>
        <w:t>edge line</w:t>
      </w:r>
      <w:r w:rsidRPr="00B5528D">
        <w:t xml:space="preserve"> has the meaning in the Code;</w:t>
      </w:r>
    </w:p>
    <w:p w14:paraId="1D9EFB5B" w14:textId="37A826C5" w:rsidR="001A7AA0" w:rsidRDefault="001A7AA0" w:rsidP="00945CBD">
      <w:pPr>
        <w:pStyle w:val="BodyText2"/>
      </w:pPr>
      <w:r w:rsidRPr="00945CBD">
        <w:rPr>
          <w:b/>
          <w:bCs/>
          <w:i/>
          <w:iCs/>
        </w:rPr>
        <w:t>electric rideable device</w:t>
      </w:r>
      <w:r>
        <w:t xml:space="preserve"> has the meaning </w:t>
      </w:r>
      <w:r w:rsidR="0031671E">
        <w:t xml:space="preserve">in </w:t>
      </w:r>
      <w:r>
        <w:t>the Code;</w:t>
      </w:r>
    </w:p>
    <w:p w14:paraId="435941C7" w14:textId="39B30A10" w:rsidR="001A7AA0" w:rsidRDefault="001A7AA0" w:rsidP="00945CBD">
      <w:pPr>
        <w:pStyle w:val="BodyText2"/>
      </w:pPr>
      <w:r w:rsidRPr="00945CBD">
        <w:rPr>
          <w:b/>
          <w:bCs/>
          <w:i/>
          <w:iCs/>
        </w:rPr>
        <w:t>electric vehicle</w:t>
      </w:r>
      <w:r>
        <w:t xml:space="preserve"> means a </w:t>
      </w:r>
      <w:r w:rsidR="00C848B8">
        <w:t xml:space="preserve">motor </w:t>
      </w:r>
      <w:r>
        <w:t>vehicle or a class of vehicle that is propelled solely by an electric motor in lieu of an internal combustion engine</w:t>
      </w:r>
      <w:r w:rsidR="0031671E">
        <w:t>;</w:t>
      </w:r>
      <w:r>
        <w:t xml:space="preserve"> </w:t>
      </w:r>
    </w:p>
    <w:p w14:paraId="0DE861E7" w14:textId="154A9321" w:rsidR="0031671E" w:rsidRDefault="001A7AA0" w:rsidP="00240E88">
      <w:pPr>
        <w:pStyle w:val="BodyText2"/>
      </w:pPr>
      <w:r w:rsidRPr="00945CBD">
        <w:rPr>
          <w:b/>
          <w:bCs/>
          <w:i/>
          <w:iCs/>
        </w:rPr>
        <w:t>electronic parking detection device</w:t>
      </w:r>
      <w:r>
        <w:t xml:space="preserve"> </w:t>
      </w:r>
      <w:r w:rsidR="00A021CC" w:rsidRPr="00EF79F8">
        <w:t>—</w:t>
      </w:r>
    </w:p>
    <w:p w14:paraId="0C77D140" w14:textId="5FAF612D" w:rsidR="0031671E" w:rsidRDefault="001A7AA0" w:rsidP="0034655E">
      <w:pPr>
        <w:pStyle w:val="BodyText2"/>
        <w:numPr>
          <w:ilvl w:val="0"/>
          <w:numId w:val="18"/>
        </w:numPr>
      </w:pPr>
      <w:r>
        <w:t>means an electronic device placed in a position to detect or record the parking time of a vehicle on any road, parking station or other public place</w:t>
      </w:r>
      <w:r w:rsidR="0031671E">
        <w:t>;</w:t>
      </w:r>
      <w:r>
        <w:t xml:space="preserve"> and </w:t>
      </w:r>
    </w:p>
    <w:p w14:paraId="12FABCBC" w14:textId="25F6EC1A" w:rsidR="001A7AA0" w:rsidRDefault="001A7AA0" w:rsidP="0034655E">
      <w:pPr>
        <w:pStyle w:val="BodyText2"/>
        <w:numPr>
          <w:ilvl w:val="0"/>
          <w:numId w:val="18"/>
        </w:numPr>
      </w:pPr>
      <w:r>
        <w:t>includes any instrument, display panel or transmitting apparatus associated with the device</w:t>
      </w:r>
      <w:r w:rsidR="0031671E">
        <w:t>;</w:t>
      </w:r>
    </w:p>
    <w:p w14:paraId="6A9ABEFD" w14:textId="0C0578FB" w:rsidR="005C6A09" w:rsidRPr="00945CBD" w:rsidRDefault="005C6A09">
      <w:pPr>
        <w:pStyle w:val="BodyText2"/>
      </w:pPr>
      <w:r>
        <w:rPr>
          <w:b/>
          <w:bCs/>
          <w:i/>
          <w:iCs/>
        </w:rPr>
        <w:t xml:space="preserve">electronic parking ticket </w:t>
      </w:r>
      <w:r>
        <w:t>means a parking ticket issued in an electronic form;</w:t>
      </w:r>
    </w:p>
    <w:p w14:paraId="53EF03C5" w14:textId="6EE4F76E" w:rsidR="001A7AA0" w:rsidRDefault="001A7AA0" w:rsidP="00945CBD">
      <w:pPr>
        <w:pStyle w:val="BodyText2"/>
      </w:pPr>
      <w:r w:rsidRPr="00945CBD">
        <w:rPr>
          <w:b/>
          <w:bCs/>
          <w:i/>
          <w:iCs/>
        </w:rPr>
        <w:t>emergency vehicle</w:t>
      </w:r>
      <w:r>
        <w:t xml:space="preserve"> has the meaning </w:t>
      </w:r>
      <w:r w:rsidR="0031671E">
        <w:t xml:space="preserve">in </w:t>
      </w:r>
      <w:r>
        <w:t>the Code;</w:t>
      </w:r>
    </w:p>
    <w:p w14:paraId="5E91ED66" w14:textId="3CB792A9" w:rsidR="001A7AA0" w:rsidRDefault="001A7AA0" w:rsidP="00945CBD">
      <w:pPr>
        <w:pStyle w:val="BodyText2"/>
      </w:pPr>
      <w:r w:rsidRPr="00945CBD">
        <w:rPr>
          <w:b/>
          <w:bCs/>
          <w:i/>
          <w:iCs/>
        </w:rPr>
        <w:t>fee</w:t>
      </w:r>
      <w:r w:rsidR="001E5E73" w:rsidRPr="001E5E73">
        <w:t>, or</w:t>
      </w:r>
      <w:r w:rsidR="001E5E73">
        <w:rPr>
          <w:b/>
          <w:bCs/>
          <w:i/>
          <w:iCs/>
        </w:rPr>
        <w:t xml:space="preserve"> parking fee</w:t>
      </w:r>
      <w:r w:rsidR="001E5E73" w:rsidRPr="001E5E73">
        <w:t>,</w:t>
      </w:r>
      <w:r>
        <w:t xml:space="preserve"> means the </w:t>
      </w:r>
      <w:r w:rsidR="0031671E">
        <w:t>fee, payable under this local law, that is determined and imposed by the local government under the Act;</w:t>
      </w:r>
    </w:p>
    <w:p w14:paraId="2ED77AAE" w14:textId="68FB0844" w:rsidR="00F902F6" w:rsidRDefault="00F902F6">
      <w:pPr>
        <w:pStyle w:val="BodyText2"/>
      </w:pPr>
      <w:r>
        <w:rPr>
          <w:b/>
          <w:bCs/>
          <w:i/>
          <w:iCs/>
        </w:rPr>
        <w:t>fee paying machine</w:t>
      </w:r>
      <w:r>
        <w:t xml:space="preserve"> means </w:t>
      </w:r>
      <w:r w:rsidR="00A021CC" w:rsidRPr="00EF79F8">
        <w:t>—</w:t>
      </w:r>
    </w:p>
    <w:p w14:paraId="05253747" w14:textId="242BC2CB" w:rsidR="00F902F6" w:rsidRDefault="00F902F6" w:rsidP="0034655E">
      <w:pPr>
        <w:pStyle w:val="BodyText2"/>
        <w:numPr>
          <w:ilvl w:val="0"/>
          <w:numId w:val="17"/>
        </w:numPr>
      </w:pPr>
      <w:r>
        <w:t>a parking meter;</w:t>
      </w:r>
    </w:p>
    <w:p w14:paraId="3C1E4E95" w14:textId="77F128E1" w:rsidR="00F902F6" w:rsidRDefault="00F902F6" w:rsidP="0034655E">
      <w:pPr>
        <w:pStyle w:val="BodyText2"/>
        <w:numPr>
          <w:ilvl w:val="0"/>
          <w:numId w:val="17"/>
        </w:numPr>
      </w:pPr>
      <w:r>
        <w:t>a ticket issuing machine; or</w:t>
      </w:r>
    </w:p>
    <w:p w14:paraId="6351BC7D" w14:textId="1CD774D5" w:rsidR="00F902F6" w:rsidRPr="00945CBD" w:rsidRDefault="00F902F6" w:rsidP="0034655E">
      <w:pPr>
        <w:pStyle w:val="BodyText2"/>
        <w:numPr>
          <w:ilvl w:val="0"/>
          <w:numId w:val="17"/>
        </w:numPr>
      </w:pPr>
      <w:r>
        <w:t>any other machine or device that can be used to pay for a parking fee;</w:t>
      </w:r>
    </w:p>
    <w:p w14:paraId="74405D3B" w14:textId="543C86EA" w:rsidR="007E6D9A" w:rsidRDefault="007E6D9A" w:rsidP="00945CBD">
      <w:pPr>
        <w:pStyle w:val="BodyText2"/>
        <w:rPr>
          <w:b/>
          <w:bCs/>
          <w:i/>
          <w:iCs/>
        </w:rPr>
      </w:pPr>
      <w:r>
        <w:rPr>
          <w:b/>
          <w:bCs/>
          <w:i/>
          <w:iCs/>
        </w:rPr>
        <w:t>fire hydrant</w:t>
      </w:r>
      <w:r w:rsidRPr="007E6D9A">
        <w:t xml:space="preserve"> has the meaning in the Code;</w:t>
      </w:r>
    </w:p>
    <w:p w14:paraId="710B1158" w14:textId="4197B67B" w:rsidR="001A7AA0" w:rsidRDefault="001A7AA0" w:rsidP="00945CBD">
      <w:pPr>
        <w:pStyle w:val="BodyText2"/>
      </w:pPr>
      <w:r w:rsidRPr="00945CBD">
        <w:rPr>
          <w:b/>
          <w:bCs/>
          <w:i/>
          <w:iCs/>
        </w:rPr>
        <w:t>footpath</w:t>
      </w:r>
      <w:r>
        <w:t xml:space="preserve"> has the meaning </w:t>
      </w:r>
      <w:r w:rsidR="0031671E">
        <w:t xml:space="preserve">in </w:t>
      </w:r>
      <w:r>
        <w:t>the Code;</w:t>
      </w:r>
    </w:p>
    <w:p w14:paraId="706A8FF5" w14:textId="52B4E023" w:rsidR="001A7AA0" w:rsidRDefault="001A7AA0" w:rsidP="00945CBD">
      <w:pPr>
        <w:pStyle w:val="BodyText2"/>
      </w:pPr>
      <w:r w:rsidRPr="00945CBD">
        <w:rPr>
          <w:b/>
          <w:bCs/>
          <w:i/>
          <w:iCs/>
        </w:rPr>
        <w:lastRenderedPageBreak/>
        <w:t>GVM</w:t>
      </w:r>
      <w:r>
        <w:t xml:space="preserve"> (which stands for 'gross vehicle mass') has the meaning </w:t>
      </w:r>
      <w:r w:rsidR="0031671E">
        <w:t xml:space="preserve">in </w:t>
      </w:r>
      <w:r>
        <w:t>the Code;</w:t>
      </w:r>
    </w:p>
    <w:p w14:paraId="7A5E0986" w14:textId="5415A089" w:rsidR="001A7AA0" w:rsidRDefault="001A7AA0" w:rsidP="00945CBD">
      <w:pPr>
        <w:pStyle w:val="BodyText2"/>
      </w:pPr>
      <w:r w:rsidRPr="00945CBD">
        <w:rPr>
          <w:b/>
          <w:bCs/>
          <w:i/>
          <w:iCs/>
        </w:rPr>
        <w:t>heavy vehicle</w:t>
      </w:r>
      <w:r>
        <w:t xml:space="preserve"> has the meaning </w:t>
      </w:r>
      <w:r w:rsidR="00B121F9">
        <w:t xml:space="preserve">in </w:t>
      </w:r>
      <w:r>
        <w:t>the Code;</w:t>
      </w:r>
    </w:p>
    <w:p w14:paraId="43AA7645" w14:textId="77777777" w:rsidR="002B5E7B" w:rsidRPr="002B5E7B" w:rsidRDefault="002B5E7B" w:rsidP="00945CBD">
      <w:pPr>
        <w:pStyle w:val="BodyText2"/>
      </w:pPr>
      <w:r>
        <w:rPr>
          <w:b/>
          <w:bCs/>
          <w:i/>
          <w:iCs/>
        </w:rPr>
        <w:t>intersection</w:t>
      </w:r>
      <w:r w:rsidRPr="002B5E7B">
        <w:t xml:space="preserve"> has the meaning in the Code;</w:t>
      </w:r>
    </w:p>
    <w:p w14:paraId="28763FAC" w14:textId="42D5EB43" w:rsidR="00BF5560" w:rsidRDefault="00BF5560" w:rsidP="00945CBD">
      <w:pPr>
        <w:pStyle w:val="BodyText2"/>
        <w:rPr>
          <w:b/>
          <w:bCs/>
          <w:i/>
          <w:iCs/>
        </w:rPr>
      </w:pPr>
      <w:r>
        <w:rPr>
          <w:b/>
          <w:bCs/>
          <w:i/>
          <w:iCs/>
        </w:rPr>
        <w:t>keep clear marking</w:t>
      </w:r>
      <w:r w:rsidRPr="00BF5560">
        <w:t xml:space="preserve"> has the meaning in the Code;</w:t>
      </w:r>
    </w:p>
    <w:p w14:paraId="4CD2F723" w14:textId="77777777" w:rsidR="007E4E3C" w:rsidRPr="008C422A" w:rsidRDefault="007E4E3C" w:rsidP="007E4E3C">
      <w:pPr>
        <w:pStyle w:val="BodyText2"/>
      </w:pPr>
      <w:r>
        <w:rPr>
          <w:b/>
          <w:bCs/>
          <w:i/>
          <w:iCs/>
        </w:rPr>
        <w:t>kerb</w:t>
      </w:r>
      <w:r w:rsidRPr="008C422A">
        <w:t xml:space="preserve"> </w:t>
      </w:r>
      <w:r>
        <w:t>means any structure, mark, marking or device to delineate or indicate the edge of a carriageway;</w:t>
      </w:r>
    </w:p>
    <w:p w14:paraId="715B9EF9" w14:textId="71E70492" w:rsidR="0090738A" w:rsidRDefault="0090738A" w:rsidP="0090738A">
      <w:pPr>
        <w:pStyle w:val="BodyText2"/>
      </w:pPr>
      <w:r>
        <w:rPr>
          <w:b/>
          <w:bCs/>
          <w:i/>
          <w:iCs/>
        </w:rPr>
        <w:t>l</w:t>
      </w:r>
      <w:r w:rsidRPr="00945CBD">
        <w:rPr>
          <w:b/>
          <w:bCs/>
          <w:i/>
          <w:iCs/>
        </w:rPr>
        <w:t xml:space="preserve">oading </w:t>
      </w:r>
      <w:r>
        <w:rPr>
          <w:b/>
          <w:bCs/>
          <w:i/>
          <w:iCs/>
        </w:rPr>
        <w:t>z</w:t>
      </w:r>
      <w:r w:rsidRPr="00945CBD">
        <w:rPr>
          <w:b/>
          <w:bCs/>
          <w:i/>
          <w:iCs/>
        </w:rPr>
        <w:t>one</w:t>
      </w:r>
      <w:r>
        <w:t xml:space="preserve"> has the meaning in the Code;</w:t>
      </w:r>
    </w:p>
    <w:p w14:paraId="13214D68" w14:textId="00E691DB" w:rsidR="001A7AA0" w:rsidRDefault="001A7AA0" w:rsidP="00945CBD">
      <w:pPr>
        <w:pStyle w:val="BodyText2"/>
      </w:pPr>
      <w:r w:rsidRPr="00945CBD">
        <w:rPr>
          <w:b/>
          <w:bCs/>
          <w:i/>
          <w:iCs/>
        </w:rPr>
        <w:t>local government</w:t>
      </w:r>
      <w:r>
        <w:t xml:space="preserve"> means the City of Cockburn;</w:t>
      </w:r>
    </w:p>
    <w:p w14:paraId="206B9634" w14:textId="77777777" w:rsidR="007709C9" w:rsidRPr="007709C9" w:rsidRDefault="007709C9" w:rsidP="00945CBD">
      <w:pPr>
        <w:pStyle w:val="BodyText2"/>
      </w:pPr>
      <w:r>
        <w:rPr>
          <w:b/>
          <w:bCs/>
          <w:i/>
          <w:iCs/>
        </w:rPr>
        <w:t>lot</w:t>
      </w:r>
      <w:r w:rsidRPr="007709C9">
        <w:t xml:space="preserve"> has the meaning in the </w:t>
      </w:r>
      <w:r w:rsidRPr="007709C9">
        <w:rPr>
          <w:i/>
          <w:iCs/>
        </w:rPr>
        <w:t>Planning and Development Act 2005</w:t>
      </w:r>
      <w:r w:rsidRPr="007709C9">
        <w:t xml:space="preserve"> or the </w:t>
      </w:r>
      <w:r w:rsidRPr="007709C9">
        <w:rPr>
          <w:i/>
          <w:iCs/>
        </w:rPr>
        <w:t>Strata Titles Act 1985</w:t>
      </w:r>
      <w:r w:rsidRPr="007709C9">
        <w:t>, according to the context;</w:t>
      </w:r>
    </w:p>
    <w:p w14:paraId="4891E180" w14:textId="73FF339A" w:rsidR="00945CAC" w:rsidRPr="007709C9" w:rsidRDefault="00945CAC" w:rsidP="00945CBD">
      <w:pPr>
        <w:pStyle w:val="BodyText2"/>
      </w:pPr>
      <w:r w:rsidRPr="007709C9">
        <w:rPr>
          <w:b/>
          <w:bCs/>
          <w:i/>
          <w:iCs/>
        </w:rPr>
        <w:t>mail zone</w:t>
      </w:r>
      <w:r w:rsidRPr="007709C9">
        <w:t xml:space="preserve"> has the meaning in the Code;</w:t>
      </w:r>
    </w:p>
    <w:p w14:paraId="69A9E41F" w14:textId="48964996" w:rsidR="001A7AA0" w:rsidRDefault="001A7AA0" w:rsidP="00945CBD">
      <w:pPr>
        <w:pStyle w:val="BodyText2"/>
      </w:pPr>
      <w:r w:rsidRPr="00945CBD">
        <w:rPr>
          <w:b/>
          <w:bCs/>
          <w:i/>
          <w:iCs/>
        </w:rPr>
        <w:t>median strip</w:t>
      </w:r>
      <w:r>
        <w:t xml:space="preserve"> has the meaning </w:t>
      </w:r>
      <w:r w:rsidR="0031671E">
        <w:t xml:space="preserve">in </w:t>
      </w:r>
      <w:r>
        <w:t>the Code;</w:t>
      </w:r>
    </w:p>
    <w:p w14:paraId="0D1FAE87" w14:textId="191086F2" w:rsidR="001A7AA0" w:rsidRDefault="001A7AA0" w:rsidP="00945CBD">
      <w:pPr>
        <w:pStyle w:val="BodyText2"/>
      </w:pPr>
      <w:r w:rsidRPr="00945CBD">
        <w:rPr>
          <w:b/>
          <w:bCs/>
          <w:i/>
          <w:iCs/>
        </w:rPr>
        <w:t>metered space</w:t>
      </w:r>
      <w:r>
        <w:t xml:space="preserve"> means a section or part of a metered zone that is adjacent to a parking meter and that is marked or defined by painted lines or by metallic studs or similar devices for the purpose of indicating where a vehicle may be parked on payment of a fee;</w:t>
      </w:r>
    </w:p>
    <w:p w14:paraId="5F6175B9" w14:textId="608273B2" w:rsidR="001A7AA0" w:rsidRDefault="001A7AA0" w:rsidP="00945CBD">
      <w:pPr>
        <w:pStyle w:val="BodyText2"/>
      </w:pPr>
      <w:r w:rsidRPr="00945CBD">
        <w:rPr>
          <w:b/>
          <w:bCs/>
          <w:i/>
          <w:iCs/>
        </w:rPr>
        <w:t>metered zone</w:t>
      </w:r>
      <w:r>
        <w:t xml:space="preserve"> means a thoroughfare or </w:t>
      </w:r>
      <w:r w:rsidR="006C0018">
        <w:t xml:space="preserve">public </w:t>
      </w:r>
      <w:r>
        <w:t>reserve in which parking meters regulate the parking of vehicles;</w:t>
      </w:r>
    </w:p>
    <w:p w14:paraId="256929A6" w14:textId="7C7FA534" w:rsidR="001A7AA0" w:rsidRDefault="001A7AA0" w:rsidP="00945CBD">
      <w:pPr>
        <w:pStyle w:val="BodyText2"/>
      </w:pPr>
      <w:r w:rsidRPr="00945CBD">
        <w:rPr>
          <w:b/>
          <w:bCs/>
          <w:i/>
          <w:iCs/>
        </w:rPr>
        <w:t>motorcycle</w:t>
      </w:r>
      <w:r>
        <w:t xml:space="preserve"> has the meaning </w:t>
      </w:r>
      <w:r w:rsidR="0031671E">
        <w:t xml:space="preserve">in </w:t>
      </w:r>
      <w:r>
        <w:t>the Code;</w:t>
      </w:r>
    </w:p>
    <w:p w14:paraId="34158674" w14:textId="01790A26" w:rsidR="0031671E" w:rsidRDefault="001A7AA0" w:rsidP="00240E88">
      <w:pPr>
        <w:pStyle w:val="BodyText2"/>
      </w:pPr>
      <w:r w:rsidRPr="00945CBD">
        <w:rPr>
          <w:b/>
          <w:bCs/>
          <w:i/>
          <w:iCs/>
        </w:rPr>
        <w:t>motor vehicle</w:t>
      </w:r>
      <w:r>
        <w:t xml:space="preserve"> </w:t>
      </w:r>
      <w:r w:rsidR="00DA5E92" w:rsidRPr="00EF79F8">
        <w:t>—</w:t>
      </w:r>
    </w:p>
    <w:p w14:paraId="50D1E196" w14:textId="0B4DB27D" w:rsidR="0031671E" w:rsidRDefault="001A7AA0" w:rsidP="0034655E">
      <w:pPr>
        <w:pStyle w:val="BodyText2"/>
        <w:numPr>
          <w:ilvl w:val="0"/>
          <w:numId w:val="16"/>
        </w:numPr>
      </w:pPr>
      <w:r>
        <w:t xml:space="preserve">means a self-propelled vehicle that is not operated on rails; and </w:t>
      </w:r>
    </w:p>
    <w:p w14:paraId="5477E058" w14:textId="38FE77C7" w:rsidR="00201970" w:rsidRDefault="001A7AA0" w:rsidP="0034655E">
      <w:pPr>
        <w:pStyle w:val="BodyText2"/>
        <w:numPr>
          <w:ilvl w:val="0"/>
          <w:numId w:val="16"/>
        </w:numPr>
      </w:pPr>
      <w:r>
        <w:t xml:space="preserve">includes a trailer, semi-trailer or caravan while attached to a motor vehicle, </w:t>
      </w:r>
    </w:p>
    <w:p w14:paraId="2659983E" w14:textId="00F86644" w:rsidR="001A7AA0" w:rsidRDefault="001A7AA0" w:rsidP="00945CBD">
      <w:pPr>
        <w:pStyle w:val="BodyText2"/>
        <w:ind w:left="1702" w:hanging="851"/>
      </w:pPr>
      <w:r>
        <w:t xml:space="preserve">but does not include a </w:t>
      </w:r>
      <w:r w:rsidRPr="00AC0E74">
        <w:t>power assisted pedal cycle;</w:t>
      </w:r>
    </w:p>
    <w:p w14:paraId="7725F156" w14:textId="77777777" w:rsidR="00D01728" w:rsidRDefault="00D01728" w:rsidP="00945CBD">
      <w:pPr>
        <w:pStyle w:val="BodyText2"/>
        <w:rPr>
          <w:b/>
          <w:bCs/>
          <w:i/>
          <w:iCs/>
        </w:rPr>
      </w:pPr>
      <w:r>
        <w:rPr>
          <w:b/>
          <w:bCs/>
          <w:i/>
          <w:iCs/>
        </w:rPr>
        <w:t>nature strip</w:t>
      </w:r>
      <w:r w:rsidRPr="00D01728">
        <w:t xml:space="preserve"> has the meaning in the Code;</w:t>
      </w:r>
    </w:p>
    <w:p w14:paraId="4F5ED998" w14:textId="70D359B9" w:rsidR="00D86D11" w:rsidRPr="00440BE8" w:rsidRDefault="00484F7D" w:rsidP="00945CBD">
      <w:pPr>
        <w:pStyle w:val="BodyText2"/>
      </w:pPr>
      <w:r>
        <w:rPr>
          <w:b/>
          <w:bCs/>
          <w:i/>
          <w:iCs/>
        </w:rPr>
        <w:t xml:space="preserve">no parking area </w:t>
      </w:r>
      <w:r>
        <w:t>has the meaning in the Code;</w:t>
      </w:r>
    </w:p>
    <w:p w14:paraId="46674F47" w14:textId="77777777" w:rsidR="001D5B06" w:rsidRPr="001D5B06" w:rsidRDefault="001D5B06" w:rsidP="00945CBD">
      <w:pPr>
        <w:pStyle w:val="BodyText2"/>
      </w:pPr>
      <w:r>
        <w:rPr>
          <w:b/>
          <w:bCs/>
          <w:i/>
          <w:iCs/>
        </w:rPr>
        <w:t>number plate</w:t>
      </w:r>
      <w:r w:rsidRPr="001D5B06">
        <w:t xml:space="preserve"> has the meaning in the </w:t>
      </w:r>
      <w:r w:rsidRPr="00BB6763">
        <w:rPr>
          <w:i/>
          <w:iCs/>
        </w:rPr>
        <w:t>Road Traffic (Vehicles) Act 2012</w:t>
      </w:r>
      <w:r w:rsidRPr="001D5B06">
        <w:t>;</w:t>
      </w:r>
    </w:p>
    <w:p w14:paraId="1441087E" w14:textId="501A5405" w:rsidR="000B07C1" w:rsidRPr="000B07C1" w:rsidRDefault="000B07C1" w:rsidP="00945CBD">
      <w:pPr>
        <w:pStyle w:val="BodyText2"/>
      </w:pPr>
      <w:r>
        <w:rPr>
          <w:b/>
          <w:bCs/>
          <w:i/>
          <w:iCs/>
        </w:rPr>
        <w:t>obstruction</w:t>
      </w:r>
      <w:r w:rsidRPr="000B07C1">
        <w:t xml:space="preserve"> has the meaning in the Code;</w:t>
      </w:r>
    </w:p>
    <w:p w14:paraId="62CF4752" w14:textId="002E88C1" w:rsidR="001A7AA0" w:rsidRDefault="001A7AA0" w:rsidP="00945CBD">
      <w:pPr>
        <w:pStyle w:val="BodyText2"/>
      </w:pPr>
      <w:r w:rsidRPr="00945CBD">
        <w:rPr>
          <w:b/>
          <w:bCs/>
          <w:i/>
          <w:iCs/>
        </w:rPr>
        <w:t>occupier</w:t>
      </w:r>
      <w:r>
        <w:t xml:space="preserve"> has the meaning </w:t>
      </w:r>
      <w:r w:rsidR="0031671E">
        <w:t xml:space="preserve">in </w:t>
      </w:r>
      <w:r>
        <w:t>the Act;</w:t>
      </w:r>
    </w:p>
    <w:p w14:paraId="3DC1BD84" w14:textId="77777777" w:rsidR="00E659D5" w:rsidRDefault="00E659D5" w:rsidP="00945CBD">
      <w:pPr>
        <w:pStyle w:val="BodyText2"/>
        <w:rPr>
          <w:b/>
          <w:bCs/>
          <w:i/>
          <w:iCs/>
        </w:rPr>
      </w:pPr>
      <w:r>
        <w:rPr>
          <w:b/>
          <w:bCs/>
          <w:i/>
          <w:iCs/>
        </w:rPr>
        <w:t>one-way carriageway</w:t>
      </w:r>
      <w:r w:rsidRPr="00E659D5">
        <w:t xml:space="preserve"> has the meaning in the Code;</w:t>
      </w:r>
    </w:p>
    <w:p w14:paraId="556CE866" w14:textId="1B87076F" w:rsidR="001A7AA0" w:rsidRDefault="001A7AA0" w:rsidP="00945CBD">
      <w:pPr>
        <w:pStyle w:val="BodyText2"/>
      </w:pPr>
      <w:r w:rsidRPr="00945CBD">
        <w:rPr>
          <w:b/>
          <w:bCs/>
          <w:i/>
          <w:iCs/>
        </w:rPr>
        <w:t>owner</w:t>
      </w:r>
      <w:r w:rsidR="0031671E">
        <w:t xml:space="preserve"> </w:t>
      </w:r>
      <w:r w:rsidR="00DA5E92" w:rsidRPr="00EF79F8">
        <w:t>—</w:t>
      </w:r>
    </w:p>
    <w:p w14:paraId="0FA7063D" w14:textId="15A70ABC" w:rsidR="006E6668" w:rsidRDefault="001A7AA0" w:rsidP="0034655E">
      <w:pPr>
        <w:pStyle w:val="BodyText2"/>
        <w:numPr>
          <w:ilvl w:val="0"/>
          <w:numId w:val="16"/>
        </w:numPr>
      </w:pPr>
      <w:r>
        <w:t xml:space="preserve">where used in relation to a vehicle licensed under the </w:t>
      </w:r>
      <w:r w:rsidRPr="00945CBD">
        <w:rPr>
          <w:i/>
          <w:iCs/>
        </w:rPr>
        <w:t xml:space="preserve">Road Traffic </w:t>
      </w:r>
      <w:r w:rsidR="0031671E" w:rsidRPr="00945CBD">
        <w:rPr>
          <w:i/>
          <w:iCs/>
        </w:rPr>
        <w:t xml:space="preserve">(Vehicles) </w:t>
      </w:r>
      <w:r w:rsidRPr="00945CBD">
        <w:rPr>
          <w:i/>
          <w:iCs/>
        </w:rPr>
        <w:t>Act</w:t>
      </w:r>
      <w:r w:rsidR="0031671E" w:rsidRPr="00945CBD">
        <w:rPr>
          <w:i/>
          <w:iCs/>
        </w:rPr>
        <w:t xml:space="preserve"> 2012</w:t>
      </w:r>
      <w:r>
        <w:t xml:space="preserve">, </w:t>
      </w:r>
      <w:r w:rsidR="006E6668">
        <w:t xml:space="preserve">has the meaning given to ‘responsible person’ in the </w:t>
      </w:r>
      <w:r w:rsidR="006E6668" w:rsidRPr="006E6668">
        <w:rPr>
          <w:i/>
          <w:iCs/>
        </w:rPr>
        <w:t>Road Traffic (Administration) Act 2008</w:t>
      </w:r>
      <w:r w:rsidR="006E6668">
        <w:t>;</w:t>
      </w:r>
    </w:p>
    <w:p w14:paraId="339F6078" w14:textId="1DA30FFA" w:rsidR="001A7AA0" w:rsidRDefault="001A7AA0" w:rsidP="0034655E">
      <w:pPr>
        <w:pStyle w:val="BodyText2"/>
        <w:numPr>
          <w:ilvl w:val="0"/>
          <w:numId w:val="16"/>
        </w:numPr>
      </w:pPr>
      <w:r>
        <w:lastRenderedPageBreak/>
        <w:t>where used in relation to any other vehicle, means the person who owns, or is entitled to possession of, that vehicle; or</w:t>
      </w:r>
    </w:p>
    <w:p w14:paraId="465A08DD" w14:textId="4B3B3FED" w:rsidR="001A7AA0" w:rsidRDefault="001A7AA0" w:rsidP="0034655E">
      <w:pPr>
        <w:pStyle w:val="BodyText2"/>
        <w:numPr>
          <w:ilvl w:val="0"/>
          <w:numId w:val="16"/>
        </w:numPr>
      </w:pPr>
      <w:r>
        <w:t xml:space="preserve">where used in relation to land, has the meaning </w:t>
      </w:r>
      <w:r w:rsidR="0031671E">
        <w:t xml:space="preserve">in </w:t>
      </w:r>
      <w:r>
        <w:t>the Act;</w:t>
      </w:r>
    </w:p>
    <w:p w14:paraId="7A217DD0" w14:textId="4AB53C0F" w:rsidR="001A7AA0" w:rsidRDefault="001A7AA0" w:rsidP="00945CBD">
      <w:pPr>
        <w:pStyle w:val="BodyText2"/>
      </w:pPr>
      <w:r w:rsidRPr="00945CBD">
        <w:rPr>
          <w:b/>
          <w:bCs/>
          <w:i/>
          <w:iCs/>
        </w:rPr>
        <w:t>painted island</w:t>
      </w:r>
      <w:r>
        <w:t xml:space="preserve"> has the meaning </w:t>
      </w:r>
      <w:r w:rsidR="0031671E">
        <w:t xml:space="preserve">in </w:t>
      </w:r>
      <w:r>
        <w:t>the Code;</w:t>
      </w:r>
    </w:p>
    <w:p w14:paraId="0845B418" w14:textId="25CDFAA5" w:rsidR="002E41C1" w:rsidRDefault="002E41C1" w:rsidP="00945CBD">
      <w:pPr>
        <w:pStyle w:val="BodyText2"/>
      </w:pPr>
      <w:r w:rsidRPr="00945CBD">
        <w:rPr>
          <w:b/>
          <w:bCs/>
          <w:i/>
          <w:iCs/>
        </w:rPr>
        <w:t>park</w:t>
      </w:r>
      <w:r>
        <w:t xml:space="preserve"> has the meaning in the Code;</w:t>
      </w:r>
    </w:p>
    <w:p w14:paraId="46357621" w14:textId="76D20126" w:rsidR="00CC3552" w:rsidRDefault="00CC3552">
      <w:pPr>
        <w:pStyle w:val="BodyText2"/>
      </w:pPr>
      <w:r>
        <w:rPr>
          <w:b/>
          <w:bCs/>
          <w:i/>
          <w:iCs/>
        </w:rPr>
        <w:t>parking app</w:t>
      </w:r>
      <w:r>
        <w:t xml:space="preserve"> means the mobile application designed to operate on a mobile device for the purpose of purchasing or obtaining an electronic parking ticket or a parking permit</w:t>
      </w:r>
      <w:r w:rsidR="00745BA3">
        <w:t xml:space="preserve"> in accordance with this local law</w:t>
      </w:r>
      <w:r>
        <w:t>, and includes a similar process using a web browser;</w:t>
      </w:r>
    </w:p>
    <w:p w14:paraId="1E719629" w14:textId="699EF0EF" w:rsidR="00E20A79" w:rsidRPr="00945CBD" w:rsidRDefault="00E20A79">
      <w:pPr>
        <w:pStyle w:val="BodyText2"/>
      </w:pPr>
      <w:r>
        <w:rPr>
          <w:b/>
          <w:bCs/>
          <w:i/>
          <w:iCs/>
        </w:rPr>
        <w:t xml:space="preserve">parking app fee </w:t>
      </w:r>
      <w:r>
        <w:t>means the parking fee, specified in the parking app, that applies to a parking space or other place where a vehicle is to be parked or is being parked;</w:t>
      </w:r>
    </w:p>
    <w:p w14:paraId="08DD30C5" w14:textId="6A1554B2" w:rsidR="001A7AA0" w:rsidRDefault="001A7AA0" w:rsidP="00945CBD">
      <w:pPr>
        <w:pStyle w:val="BodyText2"/>
      </w:pPr>
      <w:r w:rsidRPr="00945CBD">
        <w:rPr>
          <w:b/>
          <w:bCs/>
          <w:i/>
          <w:iCs/>
        </w:rPr>
        <w:t>parking area</w:t>
      </w:r>
      <w:r>
        <w:t xml:space="preserve"> has the meaning </w:t>
      </w:r>
      <w:r w:rsidR="0031671E">
        <w:t xml:space="preserve">in </w:t>
      </w:r>
      <w:r>
        <w:t>the Code;</w:t>
      </w:r>
    </w:p>
    <w:p w14:paraId="23DF1456" w14:textId="2634E693" w:rsidR="0031671E" w:rsidRDefault="001A7AA0" w:rsidP="00240E88">
      <w:pPr>
        <w:pStyle w:val="BodyText2"/>
      </w:pPr>
      <w:r w:rsidRPr="00945CBD">
        <w:rPr>
          <w:b/>
          <w:bCs/>
          <w:i/>
          <w:iCs/>
        </w:rPr>
        <w:t>parking facilities</w:t>
      </w:r>
      <w:r>
        <w:t xml:space="preserve"> includes </w:t>
      </w:r>
      <w:r w:rsidR="00DA5E92" w:rsidRPr="00EF79F8">
        <w:t>—</w:t>
      </w:r>
    </w:p>
    <w:p w14:paraId="1CC8E219" w14:textId="49C15D3C" w:rsidR="0031671E" w:rsidRDefault="001A7AA0" w:rsidP="0034655E">
      <w:pPr>
        <w:pStyle w:val="BodyText2"/>
        <w:numPr>
          <w:ilvl w:val="0"/>
          <w:numId w:val="14"/>
        </w:numPr>
      </w:pPr>
      <w:r>
        <w:t>land, buildings, shelters, parking spaces, parking stations, metered zones, metered spaces and other facilities open to the public generally for the parking of vehicles with or without charge</w:t>
      </w:r>
      <w:r w:rsidR="0031671E">
        <w:t>;</w:t>
      </w:r>
      <w:r>
        <w:t xml:space="preserve"> and </w:t>
      </w:r>
    </w:p>
    <w:p w14:paraId="4F54E3E9" w14:textId="7E03798C" w:rsidR="001A7AA0" w:rsidRDefault="001A7AA0" w:rsidP="0034655E">
      <w:pPr>
        <w:pStyle w:val="BodyText2"/>
        <w:numPr>
          <w:ilvl w:val="0"/>
          <w:numId w:val="14"/>
        </w:numPr>
      </w:pPr>
      <w:r w:rsidRPr="00311840">
        <w:t>signs, notices and facilities used in</w:t>
      </w:r>
      <w:r>
        <w:t xml:space="preserve"> connection with the parking of vehicles</w:t>
      </w:r>
      <w:r w:rsidR="00A5569A">
        <w:t xml:space="preserve">, including fee </w:t>
      </w:r>
      <w:r w:rsidR="00C97A5C">
        <w:t>paying machines</w:t>
      </w:r>
      <w:r w:rsidR="00774257">
        <w:t xml:space="preserve"> and</w:t>
      </w:r>
      <w:r w:rsidR="00C97A5C">
        <w:t xml:space="preserve"> electronic parking detection devices</w:t>
      </w:r>
      <w:r>
        <w:t>;</w:t>
      </w:r>
    </w:p>
    <w:p w14:paraId="3D10694A" w14:textId="6A6AA40E" w:rsidR="009758C2" w:rsidRPr="00440BE8" w:rsidRDefault="009758C2" w:rsidP="00945CBD">
      <w:pPr>
        <w:pStyle w:val="BodyText2"/>
      </w:pPr>
      <w:r>
        <w:rPr>
          <w:b/>
          <w:bCs/>
          <w:i/>
          <w:iCs/>
        </w:rPr>
        <w:t xml:space="preserve">parking meter </w:t>
      </w:r>
      <w:r>
        <w:t xml:space="preserve">means a machine or device that, as a result of payment by any permitted means, indicates (without the issue of a ticket) the period during which it is lawful for a vehicle to remain parked in a metered space to which the machine or device relates; </w:t>
      </w:r>
    </w:p>
    <w:p w14:paraId="160279F0" w14:textId="567E4BB0" w:rsidR="00CA5904" w:rsidRDefault="008C497E" w:rsidP="00945CBD">
      <w:pPr>
        <w:pStyle w:val="BodyText2"/>
      </w:pPr>
      <w:r>
        <w:rPr>
          <w:b/>
          <w:bCs/>
          <w:i/>
          <w:iCs/>
        </w:rPr>
        <w:t>parking permit</w:t>
      </w:r>
      <w:r w:rsidR="00D14A00">
        <w:rPr>
          <w:b/>
          <w:bCs/>
          <w:i/>
          <w:iCs/>
        </w:rPr>
        <w:t>,</w:t>
      </w:r>
      <w:r>
        <w:rPr>
          <w:b/>
          <w:bCs/>
          <w:i/>
          <w:iCs/>
        </w:rPr>
        <w:t xml:space="preserve"> </w:t>
      </w:r>
      <w:r>
        <w:t xml:space="preserve">or </w:t>
      </w:r>
      <w:r w:rsidRPr="00440BE8">
        <w:rPr>
          <w:b/>
          <w:bCs/>
          <w:i/>
          <w:iCs/>
        </w:rPr>
        <w:t>permit</w:t>
      </w:r>
      <w:r w:rsidR="00D14A00" w:rsidRPr="00D14A00">
        <w:rPr>
          <w:i/>
          <w:iCs/>
        </w:rPr>
        <w:t>,</w:t>
      </w:r>
      <w:r>
        <w:t xml:space="preserve"> means </w:t>
      </w:r>
      <w:r w:rsidR="00DA5E92" w:rsidRPr="00EF79F8">
        <w:t>—</w:t>
      </w:r>
    </w:p>
    <w:p w14:paraId="18C69487" w14:textId="1BADD08C" w:rsidR="008C497E" w:rsidRDefault="008C497E" w:rsidP="0034655E">
      <w:pPr>
        <w:pStyle w:val="BodyText2"/>
        <w:numPr>
          <w:ilvl w:val="0"/>
          <w:numId w:val="15"/>
        </w:numPr>
      </w:pPr>
      <w:r>
        <w:t xml:space="preserve">a permit </w:t>
      </w:r>
      <w:r w:rsidR="009D5BBA">
        <w:t xml:space="preserve">issued </w:t>
      </w:r>
      <w:r>
        <w:t>under this local law;</w:t>
      </w:r>
      <w:r w:rsidR="00D14A00">
        <w:t xml:space="preserve"> and</w:t>
      </w:r>
    </w:p>
    <w:p w14:paraId="38066ED1" w14:textId="3589934C" w:rsidR="00D14A00" w:rsidRPr="00440BE8" w:rsidRDefault="00D14A00" w:rsidP="0034655E">
      <w:pPr>
        <w:pStyle w:val="BodyText2"/>
        <w:numPr>
          <w:ilvl w:val="0"/>
          <w:numId w:val="15"/>
        </w:numPr>
      </w:pPr>
      <w:r>
        <w:t xml:space="preserve">a permit issued under a </w:t>
      </w:r>
      <w:r w:rsidR="00A75C04">
        <w:t>repealed parking local law of the local government where the permit is in force immediately prior to the commencement of this local law under clause 1.2.</w:t>
      </w:r>
    </w:p>
    <w:p w14:paraId="64D49575" w14:textId="0D071AB1" w:rsidR="001A7AA0" w:rsidRDefault="001A7AA0" w:rsidP="00945CBD">
      <w:pPr>
        <w:pStyle w:val="BodyText2"/>
      </w:pPr>
      <w:r w:rsidRPr="00945CBD">
        <w:rPr>
          <w:b/>
          <w:bCs/>
          <w:i/>
          <w:iCs/>
        </w:rPr>
        <w:t>parking region</w:t>
      </w:r>
      <w:r>
        <w:t xml:space="preserve"> means the </w:t>
      </w:r>
      <w:r w:rsidR="002E41C1">
        <w:t>area to which this local law applies, as described in clause </w:t>
      </w:r>
      <w:r w:rsidR="002E41C1">
        <w:fldChar w:fldCharType="begin" w:fldLock="1"/>
      </w:r>
      <w:r w:rsidR="002E41C1">
        <w:instrText xml:space="preserve"> REF _Ref200371552 \r \h </w:instrText>
      </w:r>
      <w:r w:rsidR="002E41C1">
        <w:fldChar w:fldCharType="separate"/>
      </w:r>
      <w:r w:rsidR="0063204E">
        <w:t>1.3</w:t>
      </w:r>
      <w:r w:rsidR="002E41C1">
        <w:fldChar w:fldCharType="end"/>
      </w:r>
      <w:r w:rsidR="002E41C1">
        <w:t>;</w:t>
      </w:r>
      <w:r w:rsidR="0031671E">
        <w:t xml:space="preserve"> </w:t>
      </w:r>
    </w:p>
    <w:p w14:paraId="440BE56D" w14:textId="1C187031" w:rsidR="001A7AA0" w:rsidRDefault="001A7AA0" w:rsidP="00945CBD">
      <w:pPr>
        <w:pStyle w:val="BodyText2"/>
      </w:pPr>
      <w:r w:rsidRPr="00945CBD">
        <w:rPr>
          <w:b/>
          <w:bCs/>
          <w:i/>
          <w:iCs/>
        </w:rPr>
        <w:t>parking space</w:t>
      </w:r>
      <w:r>
        <w:t xml:space="preserve"> means a section or part of a thoroughfare, a public reserve or a parking station, which is marked, or defined by painted lines, metallic studs, pavers or by similar devices for the purpose of indicating where a vehicle may stop or be parked;</w:t>
      </w:r>
    </w:p>
    <w:p w14:paraId="5CAE9C9D" w14:textId="3CEFBAFC" w:rsidR="001A7AA0" w:rsidRDefault="001A7AA0">
      <w:pPr>
        <w:pStyle w:val="BodyText2"/>
      </w:pPr>
      <w:r w:rsidRPr="00945CBD">
        <w:rPr>
          <w:b/>
          <w:bCs/>
          <w:i/>
          <w:iCs/>
        </w:rPr>
        <w:t xml:space="preserve">parking station </w:t>
      </w:r>
      <w:r>
        <w:t xml:space="preserve">means any land or structure constituted as a parking station under this </w:t>
      </w:r>
      <w:r w:rsidR="0031671E">
        <w:t>l</w:t>
      </w:r>
      <w:r>
        <w:t xml:space="preserve">ocal </w:t>
      </w:r>
      <w:r w:rsidR="0031671E">
        <w:t>l</w:t>
      </w:r>
      <w:r>
        <w:t>aw;</w:t>
      </w:r>
    </w:p>
    <w:p w14:paraId="4F5BCF97" w14:textId="462A7C8F" w:rsidR="005C6A09" w:rsidRDefault="005C6A09" w:rsidP="00115B8F">
      <w:pPr>
        <w:pStyle w:val="BodyText2"/>
        <w:keepNext/>
      </w:pPr>
      <w:r>
        <w:rPr>
          <w:b/>
          <w:bCs/>
          <w:i/>
          <w:iCs/>
        </w:rPr>
        <w:t>parking ticke</w:t>
      </w:r>
      <w:r w:rsidR="00B121F9">
        <w:rPr>
          <w:b/>
          <w:bCs/>
          <w:i/>
          <w:iCs/>
        </w:rPr>
        <w:t>t</w:t>
      </w:r>
      <w:r w:rsidR="00B121F9">
        <w:t xml:space="preserve">, or </w:t>
      </w:r>
      <w:r w:rsidR="00B121F9">
        <w:rPr>
          <w:b/>
          <w:bCs/>
          <w:i/>
          <w:iCs/>
        </w:rPr>
        <w:t>ticket</w:t>
      </w:r>
      <w:r w:rsidR="00B121F9">
        <w:t>,</w:t>
      </w:r>
      <w:r>
        <w:t xml:space="preserve"> means a ticket, whether printed or electronic, that is </w:t>
      </w:r>
      <w:r w:rsidR="00DA5E92" w:rsidRPr="00EF79F8">
        <w:t>—</w:t>
      </w:r>
    </w:p>
    <w:p w14:paraId="04B74BD8" w14:textId="752CCBB2" w:rsidR="005C6A09" w:rsidRDefault="005C6A09" w:rsidP="0034655E">
      <w:pPr>
        <w:pStyle w:val="BodyText2"/>
        <w:numPr>
          <w:ilvl w:val="0"/>
          <w:numId w:val="20"/>
        </w:numPr>
      </w:pPr>
      <w:r>
        <w:t>issued from a ticket issuing machine or a ticket issuing device;</w:t>
      </w:r>
    </w:p>
    <w:p w14:paraId="0AC89A77" w14:textId="1F8C0325" w:rsidR="005C6A09" w:rsidRDefault="005C6A09" w:rsidP="0034655E">
      <w:pPr>
        <w:pStyle w:val="BodyText2"/>
        <w:numPr>
          <w:ilvl w:val="0"/>
          <w:numId w:val="20"/>
        </w:numPr>
      </w:pPr>
      <w:r>
        <w:t xml:space="preserve">authorises the parking of a vehicle in a </w:t>
      </w:r>
      <w:r w:rsidR="00D074E6">
        <w:t xml:space="preserve">metered zone </w:t>
      </w:r>
      <w:r>
        <w:t>or a parking station; and</w:t>
      </w:r>
    </w:p>
    <w:p w14:paraId="6BC09363" w14:textId="54899712" w:rsidR="005C6A09" w:rsidRPr="005C6A09" w:rsidRDefault="005C6A09" w:rsidP="0034655E">
      <w:pPr>
        <w:pStyle w:val="BodyText2"/>
        <w:numPr>
          <w:ilvl w:val="0"/>
          <w:numId w:val="20"/>
        </w:numPr>
      </w:pPr>
      <w:r>
        <w:t>includes the date and time that the authorisation expires, whether or not the payment of a fee is required;</w:t>
      </w:r>
    </w:p>
    <w:p w14:paraId="6061FC01" w14:textId="0381080E" w:rsidR="001E69E3" w:rsidRDefault="001E69E3">
      <w:pPr>
        <w:pStyle w:val="BodyText2"/>
      </w:pPr>
      <w:r>
        <w:rPr>
          <w:b/>
          <w:bCs/>
          <w:i/>
          <w:iCs/>
        </w:rPr>
        <w:lastRenderedPageBreak/>
        <w:t xml:space="preserve">pay by phone </w:t>
      </w:r>
      <w:r>
        <w:t>means payment for parking using the parking app;</w:t>
      </w:r>
    </w:p>
    <w:p w14:paraId="637B2D7A" w14:textId="4F898A8A" w:rsidR="001E69E3" w:rsidRDefault="001E69E3">
      <w:pPr>
        <w:pStyle w:val="BodyText2"/>
      </w:pPr>
      <w:r>
        <w:rPr>
          <w:b/>
          <w:bCs/>
          <w:i/>
          <w:iCs/>
        </w:rPr>
        <w:t>pay by phone transaction</w:t>
      </w:r>
      <w:r>
        <w:t xml:space="preserve"> means the transaction of paying for a parking fee, or purchasing or obtaining a parking permit, using the parking app;</w:t>
      </w:r>
    </w:p>
    <w:p w14:paraId="29BB166E" w14:textId="56548E77" w:rsidR="001E69E3" w:rsidRPr="001E69E3" w:rsidRDefault="001E69E3" w:rsidP="00945CBD">
      <w:pPr>
        <w:pStyle w:val="BodyText2"/>
      </w:pPr>
      <w:r>
        <w:rPr>
          <w:b/>
          <w:bCs/>
          <w:i/>
          <w:iCs/>
        </w:rPr>
        <w:t>pay by phone zone</w:t>
      </w:r>
      <w:r>
        <w:t xml:space="preserve"> means a parking station or a metered zone (or any other parking facility), in respect of which signage is installed indicating that, at specified times or generally, payment for parking is required using the parking app;</w:t>
      </w:r>
    </w:p>
    <w:p w14:paraId="7187AC6C" w14:textId="44EBEC35" w:rsidR="001A7AA0" w:rsidRDefault="001A7AA0" w:rsidP="00945CBD">
      <w:pPr>
        <w:pStyle w:val="BodyText2"/>
      </w:pPr>
      <w:r w:rsidRPr="00945CBD">
        <w:rPr>
          <w:b/>
          <w:bCs/>
          <w:i/>
          <w:iCs/>
        </w:rPr>
        <w:t xml:space="preserve">pedestrian crossing </w:t>
      </w:r>
      <w:r w:rsidRPr="008A2042">
        <w:t xml:space="preserve">has </w:t>
      </w:r>
      <w:r>
        <w:t xml:space="preserve">the meaning </w:t>
      </w:r>
      <w:r w:rsidR="0031671E">
        <w:t xml:space="preserve">in </w:t>
      </w:r>
      <w:r>
        <w:t>the Code;</w:t>
      </w:r>
    </w:p>
    <w:p w14:paraId="139655AB" w14:textId="77777777" w:rsidR="00FA0E7C" w:rsidRPr="00CD663F" w:rsidRDefault="00FA0E7C" w:rsidP="00FA0E7C">
      <w:pPr>
        <w:pStyle w:val="BodyText2"/>
        <w:ind w:left="1440" w:hanging="589"/>
      </w:pPr>
      <w:r w:rsidRPr="00CD663F">
        <w:rPr>
          <w:b/>
          <w:bCs/>
          <w:i/>
          <w:iCs/>
        </w:rPr>
        <w:t xml:space="preserve">permit </w:t>
      </w:r>
      <w:r w:rsidRPr="00CD663F">
        <w:t>means a permit issued under this local law;</w:t>
      </w:r>
    </w:p>
    <w:p w14:paraId="09613DD1" w14:textId="77777777" w:rsidR="00FA0E7C" w:rsidRDefault="00FA0E7C" w:rsidP="00FA0E7C">
      <w:pPr>
        <w:pStyle w:val="BodyText2"/>
        <w:ind w:left="1440" w:hanging="589"/>
      </w:pPr>
      <w:r w:rsidRPr="00CD663F">
        <w:rPr>
          <w:b/>
          <w:bCs/>
          <w:i/>
          <w:iCs/>
        </w:rPr>
        <w:t xml:space="preserve">permit holder </w:t>
      </w:r>
      <w:r w:rsidRPr="00CD663F">
        <w:t xml:space="preserve">means a person </w:t>
      </w:r>
      <w:r>
        <w:t>to whom a permit is granted</w:t>
      </w:r>
      <w:r w:rsidRPr="00CD663F">
        <w:t>;</w:t>
      </w:r>
    </w:p>
    <w:p w14:paraId="4B267E16" w14:textId="77777777" w:rsidR="007E23BF" w:rsidRDefault="007E23BF" w:rsidP="007E23BF">
      <w:pPr>
        <w:pStyle w:val="BodyText2"/>
        <w:rPr>
          <w:b/>
          <w:bCs/>
          <w:i/>
          <w:iCs/>
        </w:rPr>
      </w:pPr>
      <w:r>
        <w:rPr>
          <w:b/>
          <w:bCs/>
          <w:i/>
          <w:iCs/>
        </w:rPr>
        <w:t>place of refuge for pedestrians</w:t>
      </w:r>
      <w:r w:rsidRPr="007E23BF">
        <w:t xml:space="preserve"> includes any area or place which is open to or used by the public and not ordinarily intended for the stopping, parking or movement of vehicles, and also includes any physical provision or area demarcated by the marking of lines or otherwise identified by a sign;</w:t>
      </w:r>
    </w:p>
    <w:p w14:paraId="6648E5C3" w14:textId="77777777" w:rsidR="00AC0E74" w:rsidRDefault="00AC0E74" w:rsidP="00945CBD">
      <w:pPr>
        <w:pStyle w:val="BodyText2"/>
        <w:rPr>
          <w:b/>
          <w:bCs/>
          <w:i/>
          <w:iCs/>
        </w:rPr>
      </w:pPr>
      <w:r>
        <w:rPr>
          <w:b/>
          <w:bCs/>
          <w:i/>
          <w:iCs/>
        </w:rPr>
        <w:t>power assisted pedal cycle</w:t>
      </w:r>
      <w:r w:rsidRPr="00AC0E74">
        <w:t xml:space="preserve"> has the meaning in the </w:t>
      </w:r>
      <w:r w:rsidRPr="007277BF">
        <w:rPr>
          <w:i/>
          <w:iCs/>
        </w:rPr>
        <w:t>Road Traffic (Administration) Act 2008</w:t>
      </w:r>
      <w:r w:rsidRPr="00AC0E74">
        <w:t>;</w:t>
      </w:r>
    </w:p>
    <w:p w14:paraId="2C0D6657" w14:textId="66F96565" w:rsidR="009928EF" w:rsidRPr="008A2042" w:rsidRDefault="008A6F20" w:rsidP="00945CBD">
      <w:pPr>
        <w:pStyle w:val="BodyText2"/>
      </w:pPr>
      <w:r>
        <w:rPr>
          <w:b/>
          <w:bCs/>
          <w:i/>
          <w:iCs/>
        </w:rPr>
        <w:t>prescribed offence</w:t>
      </w:r>
      <w:r w:rsidR="008A2042">
        <w:rPr>
          <w:b/>
          <w:bCs/>
          <w:i/>
          <w:iCs/>
        </w:rPr>
        <w:t xml:space="preserve"> </w:t>
      </w:r>
      <w:r w:rsidR="008A2042">
        <w:t xml:space="preserve">has the meaning in </w:t>
      </w:r>
      <w:r w:rsidR="003C677A">
        <w:t>clause</w:t>
      </w:r>
      <w:r w:rsidR="00AD2E59">
        <w:t xml:space="preserve"> </w:t>
      </w:r>
      <w:r w:rsidR="007F1A7E">
        <w:t>8.</w:t>
      </w:r>
      <w:r w:rsidR="00EF10B4">
        <w:t>3</w:t>
      </w:r>
      <w:r w:rsidR="00827429">
        <w:t>;</w:t>
      </w:r>
    </w:p>
    <w:p w14:paraId="6870993F" w14:textId="352DBFC3" w:rsidR="001A7AA0" w:rsidRDefault="001A7AA0" w:rsidP="00945CBD">
      <w:pPr>
        <w:pStyle w:val="BodyText2"/>
      </w:pPr>
      <w:r w:rsidRPr="00945CBD">
        <w:rPr>
          <w:b/>
          <w:bCs/>
          <w:i/>
          <w:iCs/>
        </w:rPr>
        <w:t>property line</w:t>
      </w:r>
      <w:r>
        <w:t xml:space="preserve"> means the boundary between a thoroughfare and the land that abuts </w:t>
      </w:r>
      <w:r w:rsidR="0031671E">
        <w:t>it</w:t>
      </w:r>
      <w:r>
        <w:t>;</w:t>
      </w:r>
    </w:p>
    <w:p w14:paraId="733282F1" w14:textId="77777777" w:rsidR="00172056" w:rsidRDefault="00172056" w:rsidP="00945CBD">
      <w:pPr>
        <w:pStyle w:val="BodyText2"/>
        <w:rPr>
          <w:b/>
          <w:bCs/>
          <w:i/>
          <w:iCs/>
        </w:rPr>
      </w:pPr>
      <w:r>
        <w:rPr>
          <w:b/>
          <w:bCs/>
          <w:i/>
          <w:iCs/>
        </w:rPr>
        <w:t>public bus</w:t>
      </w:r>
      <w:r w:rsidRPr="00172056">
        <w:t xml:space="preserve"> has the meaning in the Code;</w:t>
      </w:r>
    </w:p>
    <w:p w14:paraId="0D0A4CAC" w14:textId="3716727A" w:rsidR="001A7AA0" w:rsidRDefault="001A7AA0" w:rsidP="00945CBD">
      <w:pPr>
        <w:pStyle w:val="BodyText2"/>
      </w:pPr>
      <w:r w:rsidRPr="00945CBD">
        <w:rPr>
          <w:b/>
          <w:bCs/>
          <w:i/>
          <w:iCs/>
        </w:rPr>
        <w:t>public place</w:t>
      </w:r>
      <w:r>
        <w:t xml:space="preserve"> means a place to which the public has access whether or not that place is on private property;</w:t>
      </w:r>
    </w:p>
    <w:p w14:paraId="547B5D08" w14:textId="08B3BFAB" w:rsidR="001A7AA0" w:rsidRDefault="001A7AA0" w:rsidP="00945CBD">
      <w:pPr>
        <w:pStyle w:val="BodyText2"/>
        <w:keepNext/>
      </w:pPr>
      <w:r w:rsidRPr="00945CBD">
        <w:rPr>
          <w:b/>
          <w:bCs/>
          <w:i/>
          <w:iCs/>
        </w:rPr>
        <w:t>public reserve</w:t>
      </w:r>
      <w:r>
        <w:t xml:space="preserve"> means any land </w:t>
      </w:r>
      <w:r w:rsidR="00AA7C82" w:rsidRPr="00EF79F8">
        <w:t>—</w:t>
      </w:r>
    </w:p>
    <w:p w14:paraId="1BACDBD1" w14:textId="5BB4F89C" w:rsidR="001A7AA0" w:rsidRDefault="001A7AA0" w:rsidP="00945CBD">
      <w:pPr>
        <w:pStyle w:val="BodyText2"/>
        <w:ind w:left="1702" w:hanging="851"/>
      </w:pPr>
      <w:r>
        <w:t>(a)</w:t>
      </w:r>
      <w:r w:rsidR="0031671E">
        <w:tab/>
      </w:r>
      <w:r>
        <w:t>which belongs to the local government;</w:t>
      </w:r>
    </w:p>
    <w:p w14:paraId="5179A795" w14:textId="42F244C8" w:rsidR="001A7AA0" w:rsidRDefault="001A7AA0" w:rsidP="00945CBD">
      <w:pPr>
        <w:pStyle w:val="BodyText2"/>
        <w:ind w:left="1702" w:hanging="851"/>
      </w:pPr>
      <w:r>
        <w:t>(b)</w:t>
      </w:r>
      <w:r w:rsidR="0031671E">
        <w:tab/>
      </w:r>
      <w:r>
        <w:t xml:space="preserve">of which the local government is the management body under the </w:t>
      </w:r>
      <w:r w:rsidRPr="00945CBD">
        <w:rPr>
          <w:i/>
          <w:iCs/>
        </w:rPr>
        <w:t>Land Administration Act 1997</w:t>
      </w:r>
      <w:r>
        <w:t>; or</w:t>
      </w:r>
    </w:p>
    <w:p w14:paraId="39FFC848" w14:textId="08E0C24E" w:rsidR="001A7AA0" w:rsidRDefault="001A7AA0" w:rsidP="00945CBD">
      <w:pPr>
        <w:pStyle w:val="BodyText2"/>
      </w:pPr>
      <w:r>
        <w:t>(c)</w:t>
      </w:r>
      <w:r w:rsidR="0031671E">
        <w:tab/>
      </w:r>
      <w:r>
        <w:t xml:space="preserve">which is an </w:t>
      </w:r>
      <w:r w:rsidRPr="00945CBD">
        <w:rPr>
          <w:b/>
          <w:bCs/>
          <w:i/>
          <w:iCs/>
        </w:rPr>
        <w:t>otherwise unvested facility</w:t>
      </w:r>
      <w:r>
        <w:t xml:space="preserve"> within section 3.53 of the Act;</w:t>
      </w:r>
    </w:p>
    <w:p w14:paraId="3AE95FE8" w14:textId="5BF355A6" w:rsidR="00550017" w:rsidRDefault="00674E8C" w:rsidP="00945CBD">
      <w:pPr>
        <w:pStyle w:val="BodyText2"/>
      </w:pPr>
      <w:r>
        <w:rPr>
          <w:b/>
          <w:bCs/>
          <w:i/>
          <w:iCs/>
        </w:rPr>
        <w:t xml:space="preserve">Regulations </w:t>
      </w:r>
      <w:r>
        <w:t xml:space="preserve">means the </w:t>
      </w:r>
      <w:r w:rsidRPr="00311B00">
        <w:rPr>
          <w:i/>
        </w:rPr>
        <w:t>Local Government (Functions and General) Regulations 1996</w:t>
      </w:r>
      <w:r w:rsidRPr="00440BE8">
        <w:t>;</w:t>
      </w:r>
    </w:p>
    <w:p w14:paraId="00F2C729" w14:textId="522055F0" w:rsidR="00674E8C" w:rsidRPr="00440BE8" w:rsidRDefault="00550017" w:rsidP="00945CBD">
      <w:pPr>
        <w:pStyle w:val="BodyText2"/>
      </w:pPr>
      <w:r>
        <w:rPr>
          <w:b/>
          <w:bCs/>
          <w:i/>
          <w:iCs/>
        </w:rPr>
        <w:t xml:space="preserve">right of way </w:t>
      </w:r>
      <w:r>
        <w:t>means any lane, passage, thoroughfare, way, whether private or public, over which any person in addition to the owner has a right of carriageway</w:t>
      </w:r>
      <w:r w:rsidR="00F64DC9">
        <w:t>;</w:t>
      </w:r>
      <w:r w:rsidR="00674E8C">
        <w:t xml:space="preserve"> </w:t>
      </w:r>
    </w:p>
    <w:p w14:paraId="08646A4C" w14:textId="77777777" w:rsidR="00A83C37" w:rsidRPr="00EC59D5" w:rsidRDefault="00A83C37" w:rsidP="00A83C37">
      <w:pPr>
        <w:pStyle w:val="BodyText2"/>
      </w:pPr>
      <w:r>
        <w:rPr>
          <w:b/>
          <w:bCs/>
          <w:i/>
          <w:iCs/>
        </w:rPr>
        <w:t>road</w:t>
      </w:r>
      <w:r w:rsidRPr="00EC59D5">
        <w:t xml:space="preserve"> has the meaning in the </w:t>
      </w:r>
      <w:r w:rsidRPr="00A83C37">
        <w:rPr>
          <w:i/>
          <w:iCs/>
        </w:rPr>
        <w:t>Road Traffic (Administration) Act 2008</w:t>
      </w:r>
      <w:r w:rsidRPr="00EC59D5">
        <w:t>;</w:t>
      </w:r>
    </w:p>
    <w:p w14:paraId="44AB067E" w14:textId="53457C27" w:rsidR="00752319" w:rsidRDefault="00752319" w:rsidP="00945CBD">
      <w:pPr>
        <w:pStyle w:val="BodyText2"/>
        <w:rPr>
          <w:b/>
          <w:bCs/>
          <w:i/>
          <w:iCs/>
        </w:rPr>
      </w:pPr>
      <w:r>
        <w:rPr>
          <w:b/>
          <w:bCs/>
          <w:i/>
          <w:iCs/>
        </w:rPr>
        <w:t>road marking</w:t>
      </w:r>
      <w:r w:rsidRPr="00752319">
        <w:t xml:space="preserve"> has the meaning in the Code;</w:t>
      </w:r>
    </w:p>
    <w:p w14:paraId="3478A022" w14:textId="6386C7C7" w:rsidR="001A7AA0" w:rsidRDefault="001A7AA0" w:rsidP="00945CBD">
      <w:pPr>
        <w:pStyle w:val="BodyText2"/>
      </w:pPr>
      <w:r w:rsidRPr="00945CBD">
        <w:rPr>
          <w:b/>
          <w:bCs/>
          <w:i/>
          <w:iCs/>
        </w:rPr>
        <w:t>Schedule</w:t>
      </w:r>
      <w:r>
        <w:t xml:space="preserve"> means a Schedule to this </w:t>
      </w:r>
      <w:r w:rsidR="0031671E">
        <w:t>l</w:t>
      </w:r>
      <w:r>
        <w:t xml:space="preserve">ocal </w:t>
      </w:r>
      <w:r w:rsidR="0031671E">
        <w:t>l</w:t>
      </w:r>
      <w:r>
        <w:t>aw;</w:t>
      </w:r>
    </w:p>
    <w:p w14:paraId="3C016BF9" w14:textId="1F1B0B8D" w:rsidR="001A7AA0" w:rsidRDefault="001A7AA0" w:rsidP="00945CBD">
      <w:pPr>
        <w:pStyle w:val="BodyText2"/>
      </w:pPr>
      <w:r w:rsidRPr="00945CBD">
        <w:rPr>
          <w:b/>
          <w:bCs/>
          <w:i/>
          <w:iCs/>
        </w:rPr>
        <w:t>school zone</w:t>
      </w:r>
      <w:r>
        <w:t xml:space="preserve"> has the meaning </w:t>
      </w:r>
      <w:r w:rsidR="0031671E">
        <w:t xml:space="preserve">in </w:t>
      </w:r>
      <w:r>
        <w:t>the Code;</w:t>
      </w:r>
    </w:p>
    <w:p w14:paraId="42BE79E3" w14:textId="1A24C129" w:rsidR="0031671E" w:rsidRDefault="001A7AA0" w:rsidP="00240E88">
      <w:pPr>
        <w:pStyle w:val="BodyText2"/>
      </w:pPr>
      <w:r w:rsidRPr="00945CBD">
        <w:rPr>
          <w:b/>
          <w:bCs/>
          <w:i/>
          <w:iCs/>
        </w:rPr>
        <w:t>sign</w:t>
      </w:r>
      <w:r>
        <w:t xml:space="preserve"> </w:t>
      </w:r>
      <w:r w:rsidR="0031671E">
        <w:t xml:space="preserve">includes </w:t>
      </w:r>
      <w:r>
        <w:t xml:space="preserve">a traffic sign, mark, structure, inscription, road marking, symbol or device </w:t>
      </w:r>
      <w:r w:rsidR="0031671E">
        <w:t xml:space="preserve">on which may be shown words, numbers, expressions or symbols, that is </w:t>
      </w:r>
      <w:r w:rsidR="001147C7">
        <w:t>-</w:t>
      </w:r>
    </w:p>
    <w:p w14:paraId="31F7D07F" w14:textId="00DD23CE" w:rsidR="0031671E" w:rsidRDefault="0031671E" w:rsidP="00240E88">
      <w:pPr>
        <w:pStyle w:val="BodyText2"/>
      </w:pPr>
      <w:r>
        <w:lastRenderedPageBreak/>
        <w:t>(a)</w:t>
      </w:r>
      <w:r>
        <w:tab/>
        <w:t xml:space="preserve">approved by the local government; and </w:t>
      </w:r>
    </w:p>
    <w:p w14:paraId="6B450A51" w14:textId="6E866BB7" w:rsidR="001A7AA0" w:rsidRDefault="0031671E" w:rsidP="00945CBD">
      <w:pPr>
        <w:pStyle w:val="BodyText2"/>
        <w:ind w:left="1702" w:hanging="851"/>
      </w:pPr>
      <w:r>
        <w:t>(b)</w:t>
      </w:r>
      <w:r>
        <w:tab/>
      </w:r>
      <w:r w:rsidR="001A7AA0">
        <w:t>placed on or near a thoroughfare, parking station or public reserve for the purpose of prohibiting, regulating, guiding or directing the stopping or parking of vehicles;</w:t>
      </w:r>
    </w:p>
    <w:p w14:paraId="5215F104" w14:textId="6B96F0FE" w:rsidR="001A7AA0" w:rsidRDefault="001A7AA0" w:rsidP="00945CBD">
      <w:pPr>
        <w:pStyle w:val="BodyText2"/>
      </w:pPr>
      <w:r w:rsidRPr="00945CBD">
        <w:rPr>
          <w:b/>
          <w:bCs/>
          <w:i/>
          <w:iCs/>
        </w:rPr>
        <w:t>special purpose vehicle</w:t>
      </w:r>
      <w:r>
        <w:t xml:space="preserve"> has the meaning </w:t>
      </w:r>
      <w:r w:rsidR="0031671E">
        <w:t xml:space="preserve">in </w:t>
      </w:r>
      <w:r>
        <w:t>the Code;</w:t>
      </w:r>
    </w:p>
    <w:p w14:paraId="2913F5B1" w14:textId="18A83923" w:rsidR="001A7AA0" w:rsidRDefault="001A7AA0" w:rsidP="00945CBD">
      <w:pPr>
        <w:pStyle w:val="BodyText2"/>
      </w:pPr>
      <w:r w:rsidRPr="00945CBD">
        <w:rPr>
          <w:b/>
          <w:bCs/>
          <w:i/>
          <w:iCs/>
        </w:rPr>
        <w:t>stop</w:t>
      </w:r>
      <w:r w:rsidR="00A83F74">
        <w:t xml:space="preserve"> has the meaning in the Code</w:t>
      </w:r>
      <w:r>
        <w:t>;</w:t>
      </w:r>
    </w:p>
    <w:p w14:paraId="2F50798C" w14:textId="60C78CB9" w:rsidR="001A7AA0" w:rsidRDefault="001A7AA0" w:rsidP="00945CBD">
      <w:pPr>
        <w:pStyle w:val="BodyText2"/>
      </w:pPr>
      <w:r w:rsidRPr="00945CBD">
        <w:rPr>
          <w:b/>
          <w:bCs/>
          <w:i/>
          <w:iCs/>
        </w:rPr>
        <w:t>symbol</w:t>
      </w:r>
      <w:r>
        <w:t xml:space="preserve"> includes any symbol specified by Australian Standard 1742.1</w:t>
      </w:r>
      <w:r w:rsidR="0031671E">
        <w:t>1</w:t>
      </w:r>
      <w:r>
        <w:t>-</w:t>
      </w:r>
      <w:r w:rsidR="0031671E">
        <w:t>2016</w:t>
      </w:r>
      <w:r>
        <w:t xml:space="preserve"> and any symbol specified from time by time by Standards Australia for use in the regulation of parking;</w:t>
      </w:r>
    </w:p>
    <w:p w14:paraId="7B58EFAB" w14:textId="387BD1B7" w:rsidR="001A7AA0" w:rsidRDefault="001A7AA0" w:rsidP="00945CBD">
      <w:pPr>
        <w:pStyle w:val="BodyText2"/>
      </w:pPr>
      <w:r w:rsidRPr="00945CBD">
        <w:rPr>
          <w:b/>
          <w:bCs/>
          <w:i/>
          <w:iCs/>
        </w:rPr>
        <w:t>taxi</w:t>
      </w:r>
      <w:r>
        <w:t xml:space="preserve"> has the meaning </w:t>
      </w:r>
      <w:r w:rsidR="0031671E">
        <w:t>in the Code</w:t>
      </w:r>
      <w:r w:rsidR="00465DF1" w:rsidRPr="00465DF1">
        <w:t>;</w:t>
      </w:r>
    </w:p>
    <w:p w14:paraId="0F16B84B" w14:textId="012918F3" w:rsidR="0031671E" w:rsidRDefault="001A7AA0" w:rsidP="00240E88">
      <w:pPr>
        <w:pStyle w:val="BodyText2"/>
      </w:pPr>
      <w:r w:rsidRPr="00945CBD">
        <w:rPr>
          <w:b/>
          <w:bCs/>
          <w:i/>
          <w:iCs/>
        </w:rPr>
        <w:t>taxi zone</w:t>
      </w:r>
      <w:r>
        <w:t xml:space="preserve"> has the meaning </w:t>
      </w:r>
      <w:r w:rsidR="0031671E">
        <w:t xml:space="preserve">in </w:t>
      </w:r>
      <w:r>
        <w:t>the Code;</w:t>
      </w:r>
    </w:p>
    <w:p w14:paraId="1DEF6CF5" w14:textId="20AECFFC" w:rsidR="001A7AA0" w:rsidRDefault="001A7AA0">
      <w:pPr>
        <w:pStyle w:val="BodyText2"/>
      </w:pPr>
      <w:r w:rsidRPr="00945CBD">
        <w:rPr>
          <w:b/>
          <w:bCs/>
          <w:i/>
          <w:iCs/>
        </w:rPr>
        <w:t>thoroughfare</w:t>
      </w:r>
      <w:r>
        <w:t xml:space="preserve"> has the meaning </w:t>
      </w:r>
      <w:r w:rsidR="0031671E">
        <w:t xml:space="preserve">in </w:t>
      </w:r>
      <w:r>
        <w:t>the Act;</w:t>
      </w:r>
    </w:p>
    <w:p w14:paraId="50E55A05" w14:textId="3A0345CF" w:rsidR="00D074E6" w:rsidRPr="00D074E6" w:rsidRDefault="00D074E6" w:rsidP="00945CBD">
      <w:pPr>
        <w:pStyle w:val="BodyText2"/>
      </w:pPr>
      <w:r>
        <w:rPr>
          <w:b/>
          <w:bCs/>
          <w:i/>
          <w:iCs/>
        </w:rPr>
        <w:t xml:space="preserve">ticket issuing device </w:t>
      </w:r>
      <w:r>
        <w:t>means a mobile device that, as a result of a payment, issues a parking ticket;</w:t>
      </w:r>
    </w:p>
    <w:p w14:paraId="0533B3F8" w14:textId="7863EA76" w:rsidR="001A7AA0" w:rsidRDefault="001A7AA0" w:rsidP="00945CBD">
      <w:pPr>
        <w:pStyle w:val="BodyText2"/>
      </w:pPr>
      <w:r w:rsidRPr="00945CBD">
        <w:rPr>
          <w:b/>
          <w:bCs/>
          <w:i/>
          <w:iCs/>
        </w:rPr>
        <w:t>ticket issuing machine</w:t>
      </w:r>
      <w:r>
        <w:t xml:space="preserve"> means a machine </w:t>
      </w:r>
      <w:r w:rsidR="00DB1F52">
        <w:t>that</w:t>
      </w:r>
      <w:r w:rsidR="009758C2">
        <w:t>, as a result of a payment, issues a parking ticket</w:t>
      </w:r>
      <w:r w:rsidR="00965B3F">
        <w:t>;</w:t>
      </w:r>
    </w:p>
    <w:p w14:paraId="10358D97" w14:textId="77777777" w:rsidR="009D2709" w:rsidRDefault="009D2709" w:rsidP="00B8729B">
      <w:pPr>
        <w:pStyle w:val="BodyText2"/>
        <w:rPr>
          <w:b/>
          <w:bCs/>
          <w:i/>
          <w:iCs/>
        </w:rPr>
      </w:pPr>
      <w:r>
        <w:rPr>
          <w:b/>
          <w:bCs/>
          <w:i/>
          <w:iCs/>
        </w:rPr>
        <w:t>T-intersection</w:t>
      </w:r>
      <w:r w:rsidRPr="009D2709">
        <w:t xml:space="preserve"> has the meaning in the Code;</w:t>
      </w:r>
    </w:p>
    <w:p w14:paraId="65722488" w14:textId="72CCACC7" w:rsidR="001A7AA0" w:rsidRDefault="001A7AA0" w:rsidP="00945CBD">
      <w:pPr>
        <w:pStyle w:val="BodyText2"/>
      </w:pPr>
      <w:r w:rsidRPr="00945CBD">
        <w:rPr>
          <w:b/>
          <w:bCs/>
          <w:i/>
          <w:iCs/>
        </w:rPr>
        <w:t>tractor</w:t>
      </w:r>
      <w:r>
        <w:t xml:space="preserve"> means</w:t>
      </w:r>
      <w:r w:rsidR="00A83F74">
        <w:t xml:space="preserve"> </w:t>
      </w:r>
      <w:r w:rsidR="00AA7C82" w:rsidRPr="00EF79F8">
        <w:t>—</w:t>
      </w:r>
    </w:p>
    <w:p w14:paraId="66F07408" w14:textId="0358FEF7" w:rsidR="001A7AA0" w:rsidRDefault="001A7AA0" w:rsidP="00B6072B">
      <w:pPr>
        <w:pStyle w:val="BodyText2"/>
        <w:tabs>
          <w:tab w:val="left" w:pos="6946"/>
        </w:tabs>
        <w:ind w:left="1702" w:hanging="851"/>
      </w:pPr>
      <w:r>
        <w:t>(a)</w:t>
      </w:r>
      <w:r w:rsidR="0031671E">
        <w:tab/>
      </w:r>
      <w:r>
        <w:t>a prime mover type motor vehicle that is a tractive unit designed for hauling a semi-trailer; or</w:t>
      </w:r>
    </w:p>
    <w:p w14:paraId="6A7291CA" w14:textId="17EF4647" w:rsidR="001A7AA0" w:rsidRDefault="001A7AA0" w:rsidP="00B6072B">
      <w:pPr>
        <w:pStyle w:val="BodyText2"/>
        <w:tabs>
          <w:tab w:val="left" w:pos="6946"/>
        </w:tabs>
        <w:ind w:left="1702" w:hanging="851"/>
      </w:pPr>
      <w:r>
        <w:t>(b)</w:t>
      </w:r>
      <w:r w:rsidR="0031671E">
        <w:tab/>
      </w:r>
      <w:r>
        <w:t>a motor vehicle designed for use primarily in public and private sector industry, including agricultural, earthmoving and forestry pursuits;</w:t>
      </w:r>
    </w:p>
    <w:p w14:paraId="720DC098" w14:textId="559D800C" w:rsidR="0093736F" w:rsidRDefault="0093736F" w:rsidP="00945CBD">
      <w:pPr>
        <w:pStyle w:val="BodyText2"/>
        <w:rPr>
          <w:b/>
          <w:bCs/>
          <w:i/>
          <w:iCs/>
        </w:rPr>
      </w:pPr>
      <w:r>
        <w:rPr>
          <w:b/>
          <w:bCs/>
          <w:i/>
          <w:iCs/>
        </w:rPr>
        <w:t>traffic</w:t>
      </w:r>
      <w:r w:rsidR="00B32D65">
        <w:rPr>
          <w:b/>
          <w:bCs/>
          <w:i/>
          <w:iCs/>
        </w:rPr>
        <w:t>-</w:t>
      </w:r>
      <w:r>
        <w:rPr>
          <w:b/>
          <w:bCs/>
          <w:i/>
          <w:iCs/>
        </w:rPr>
        <w:t>control signal</w:t>
      </w:r>
      <w:r w:rsidRPr="00CD5EF5">
        <w:t xml:space="preserve"> has the meaning in the Code;</w:t>
      </w:r>
    </w:p>
    <w:p w14:paraId="3C1A8D2F" w14:textId="0109DA71" w:rsidR="001A7AA0" w:rsidRDefault="001A7AA0" w:rsidP="00945CBD">
      <w:pPr>
        <w:pStyle w:val="BodyText2"/>
      </w:pPr>
      <w:r w:rsidRPr="00945CBD">
        <w:rPr>
          <w:b/>
          <w:bCs/>
          <w:i/>
          <w:iCs/>
        </w:rPr>
        <w:t>traffic island</w:t>
      </w:r>
      <w:r>
        <w:t xml:space="preserve"> has the meaning </w:t>
      </w:r>
      <w:r w:rsidR="0031671E">
        <w:t xml:space="preserve">in </w:t>
      </w:r>
      <w:r>
        <w:t>the Code;</w:t>
      </w:r>
    </w:p>
    <w:p w14:paraId="2B6B0513" w14:textId="395517BD" w:rsidR="003048E1" w:rsidRDefault="003048E1" w:rsidP="003048E1">
      <w:pPr>
        <w:pStyle w:val="BodyText2"/>
      </w:pPr>
      <w:r>
        <w:rPr>
          <w:b/>
          <w:bCs/>
          <w:i/>
          <w:iCs/>
        </w:rPr>
        <w:t>traffic sign</w:t>
      </w:r>
      <w:r w:rsidR="00E34A03" w:rsidRPr="00E34A03">
        <w:t xml:space="preserve"> has the meaning in the Code;</w:t>
      </w:r>
    </w:p>
    <w:p w14:paraId="63D4646F" w14:textId="780D42C2" w:rsidR="001A7AA0" w:rsidRDefault="001A7AA0" w:rsidP="00945CBD">
      <w:pPr>
        <w:pStyle w:val="BodyText2"/>
      </w:pPr>
      <w:r w:rsidRPr="00945CBD">
        <w:rPr>
          <w:b/>
          <w:bCs/>
          <w:i/>
          <w:iCs/>
        </w:rPr>
        <w:t>trailer</w:t>
      </w:r>
      <w:r>
        <w:t xml:space="preserve"> means a vehicle without motive power of its own, designed for attachment to a motor vehicle for the purpose of being towed, but does not include a semi-trailer or caravan;</w:t>
      </w:r>
      <w:r w:rsidR="0031671E">
        <w:t xml:space="preserve"> </w:t>
      </w:r>
    </w:p>
    <w:p w14:paraId="4685C81E" w14:textId="79801488" w:rsidR="007837AD" w:rsidRPr="00BB05EF" w:rsidRDefault="007837AD" w:rsidP="00945CBD">
      <w:pPr>
        <w:pStyle w:val="BodyText2"/>
      </w:pPr>
      <w:r>
        <w:rPr>
          <w:b/>
          <w:bCs/>
          <w:i/>
          <w:iCs/>
        </w:rPr>
        <w:t>unexpired parking ticket</w:t>
      </w:r>
      <w:r w:rsidRPr="00BB05EF">
        <w:t xml:space="preserve"> means a parking ticket</w:t>
      </w:r>
      <w:r w:rsidR="00BB05EF" w:rsidRPr="00BB05EF">
        <w:t xml:space="preserve"> on which a date and a expiry time is printed or displayed, and that time has not expired;</w:t>
      </w:r>
    </w:p>
    <w:p w14:paraId="24F82669" w14:textId="11574073" w:rsidR="001A7AA0" w:rsidRDefault="001A7AA0">
      <w:pPr>
        <w:pStyle w:val="BodyText2"/>
        <w:rPr>
          <w:i/>
          <w:iCs/>
        </w:rPr>
      </w:pPr>
      <w:r w:rsidRPr="00BB05EF">
        <w:rPr>
          <w:b/>
          <w:bCs/>
          <w:i/>
          <w:iCs/>
        </w:rPr>
        <w:t>vehicle</w:t>
      </w:r>
      <w:r w:rsidRPr="00BB05EF">
        <w:t xml:space="preserve"> has the meaning </w:t>
      </w:r>
      <w:r w:rsidR="00BF123F" w:rsidRPr="00BB05EF">
        <w:t>in the</w:t>
      </w:r>
      <w:r w:rsidRPr="00BB05EF">
        <w:t xml:space="preserve"> </w:t>
      </w:r>
      <w:r w:rsidRPr="00BB05EF">
        <w:rPr>
          <w:i/>
          <w:iCs/>
        </w:rPr>
        <w:t>Road Traffic (Administration)</w:t>
      </w:r>
      <w:r w:rsidRPr="00945CBD">
        <w:rPr>
          <w:i/>
          <w:iCs/>
        </w:rPr>
        <w:t xml:space="preserve"> Act 2008</w:t>
      </w:r>
      <w:r w:rsidR="001B70B6" w:rsidRPr="001B70B6">
        <w:t>; and</w:t>
      </w:r>
    </w:p>
    <w:p w14:paraId="2BEC4103" w14:textId="320E75CC" w:rsidR="001B70B6" w:rsidRPr="001B70B6" w:rsidRDefault="001B70B6" w:rsidP="001B70B6">
      <w:pPr>
        <w:pStyle w:val="BodyText2"/>
      </w:pPr>
      <w:r w:rsidRPr="00945CBD">
        <w:rPr>
          <w:b/>
          <w:bCs/>
          <w:i/>
          <w:iCs/>
        </w:rPr>
        <w:t>verge</w:t>
      </w:r>
      <w:r>
        <w:t xml:space="preserve"> means that part of a thoroughfare that is between the carriageway and a lot which abuts the thoroughfare and includes a nature strip, but does not include a footpath.</w:t>
      </w:r>
    </w:p>
    <w:p w14:paraId="369668D2" w14:textId="2E918311" w:rsidR="00A83F74" w:rsidRDefault="00A83F74" w:rsidP="00945CBD">
      <w:pPr>
        <w:pStyle w:val="Heading2"/>
      </w:pPr>
      <w:bookmarkStart w:id="31" w:name="_Toc204357250"/>
      <w:bookmarkStart w:id="32" w:name="_Toc211329693"/>
      <w:bookmarkStart w:id="33" w:name="_Toc238544305"/>
      <w:r>
        <w:lastRenderedPageBreak/>
        <w:t xml:space="preserve">Application of </w:t>
      </w:r>
      <w:r w:rsidR="00D074E6">
        <w:t>p</w:t>
      </w:r>
      <w:r>
        <w:t xml:space="preserve">articular </w:t>
      </w:r>
      <w:r w:rsidR="00D074E6">
        <w:t>t</w:t>
      </w:r>
      <w:r>
        <w:t>erms</w:t>
      </w:r>
      <w:bookmarkEnd w:id="31"/>
      <w:bookmarkEnd w:id="32"/>
      <w:bookmarkEnd w:id="33"/>
    </w:p>
    <w:p w14:paraId="77157637" w14:textId="667D82A4" w:rsidR="00954E53" w:rsidRPr="00D40901" w:rsidRDefault="00B10BEB" w:rsidP="00945CBD">
      <w:pPr>
        <w:pStyle w:val="Heading3"/>
      </w:pPr>
      <w:r w:rsidRPr="00D40901">
        <w:t xml:space="preserve">For the purposes of the definitions of </w:t>
      </w:r>
      <w:r w:rsidR="00954E53" w:rsidRPr="006559AC">
        <w:rPr>
          <w:b/>
          <w:bCs w:val="0"/>
          <w:i/>
          <w:iCs/>
        </w:rPr>
        <w:t>no parking area</w:t>
      </w:r>
      <w:r w:rsidR="002C7E2D" w:rsidRPr="006559AC">
        <w:t xml:space="preserve"> and </w:t>
      </w:r>
      <w:r w:rsidR="00410AA6" w:rsidRPr="006559AC">
        <w:rPr>
          <w:b/>
          <w:bCs w:val="0"/>
          <w:i/>
          <w:iCs/>
        </w:rPr>
        <w:t>parking area</w:t>
      </w:r>
      <w:r w:rsidR="00410AA6" w:rsidRPr="006559AC">
        <w:t>, an</w:t>
      </w:r>
      <w:r w:rsidR="00410AA6" w:rsidRPr="00D40901">
        <w:t xml:space="preserve"> arrow inscribed on a traffic sign erected at an angle to the boundary of the carriageway is taken to be pointing in the direction in which it would point if the signs were turned at an angle of less than 90 degrees until parallel with the boundary</w:t>
      </w:r>
      <w:r w:rsidR="00D40901" w:rsidRPr="00D40901">
        <w:t>.</w:t>
      </w:r>
    </w:p>
    <w:p w14:paraId="265F2C87" w14:textId="1BA72A7B" w:rsidR="001A7AA0" w:rsidRDefault="001253BC" w:rsidP="00945CBD">
      <w:pPr>
        <w:pStyle w:val="Heading3"/>
      </w:pPr>
      <w:r>
        <w:t>A</w:t>
      </w:r>
      <w:r w:rsidR="001A7AA0">
        <w:t xml:space="preserve"> reference to a thoroughfare, parking station, parking facility</w:t>
      </w:r>
      <w:r w:rsidR="009E147A">
        <w:t>, metered zone</w:t>
      </w:r>
      <w:r w:rsidR="001A7AA0">
        <w:t xml:space="preserve"> or public reserve includes a reference to any part of the thoroughfare, parking station, parking facility</w:t>
      </w:r>
      <w:r w:rsidR="009E147A">
        <w:t>, metered zone</w:t>
      </w:r>
      <w:r w:rsidR="001A7AA0">
        <w:t xml:space="preserve"> or public reserve.</w:t>
      </w:r>
    </w:p>
    <w:p w14:paraId="14752167" w14:textId="4FE2FB0F" w:rsidR="001A7AA0" w:rsidRDefault="001253BC" w:rsidP="00945CBD">
      <w:pPr>
        <w:pStyle w:val="Heading3"/>
      </w:pPr>
      <w:r>
        <w:t>A reference to a word or expression on a sign includes a reference to a symbol depicting that word or expression.</w:t>
      </w:r>
    </w:p>
    <w:p w14:paraId="7EC19D48" w14:textId="461CCED8" w:rsidR="001A7AA0" w:rsidRDefault="001253BC" w:rsidP="00932395">
      <w:pPr>
        <w:pStyle w:val="Heading3"/>
      </w:pPr>
      <w:r>
        <w:t>W</w:t>
      </w:r>
      <w:r w:rsidR="001A7AA0">
        <w:t xml:space="preserve">here a term is used, but not defined, in this </w:t>
      </w:r>
      <w:r>
        <w:t>l</w:t>
      </w:r>
      <w:r w:rsidR="001A7AA0">
        <w:t xml:space="preserve">ocal </w:t>
      </w:r>
      <w:r>
        <w:t>l</w:t>
      </w:r>
      <w:r w:rsidR="001A7AA0">
        <w:t xml:space="preserve">aw, and that term is defined in the </w:t>
      </w:r>
      <w:r w:rsidR="001A7AA0" w:rsidRPr="00945CBD">
        <w:rPr>
          <w:i/>
          <w:iCs/>
        </w:rPr>
        <w:t xml:space="preserve">Road Traffic </w:t>
      </w:r>
      <w:r w:rsidRPr="00945CBD">
        <w:rPr>
          <w:i/>
          <w:iCs/>
        </w:rPr>
        <w:t xml:space="preserve">(Administration) </w:t>
      </w:r>
      <w:r w:rsidR="001A7AA0" w:rsidRPr="00945CBD">
        <w:rPr>
          <w:i/>
          <w:iCs/>
        </w:rPr>
        <w:t xml:space="preserve">Act </w:t>
      </w:r>
      <w:r w:rsidRPr="00945CBD">
        <w:rPr>
          <w:i/>
          <w:iCs/>
        </w:rPr>
        <w:t>2008</w:t>
      </w:r>
      <w:r>
        <w:t xml:space="preserve"> </w:t>
      </w:r>
      <w:r w:rsidR="001A7AA0">
        <w:t xml:space="preserve">or in the Code, then the term </w:t>
      </w:r>
      <w:r>
        <w:t xml:space="preserve">is to </w:t>
      </w:r>
      <w:r w:rsidR="001A7AA0">
        <w:t>have the meaning given in that Act or the Code.</w:t>
      </w:r>
    </w:p>
    <w:p w14:paraId="6D65C9C5" w14:textId="77777777" w:rsidR="00447E4A" w:rsidRDefault="00447E4A" w:rsidP="00A0515C">
      <w:pPr>
        <w:pStyle w:val="Heading2"/>
      </w:pPr>
      <w:bookmarkStart w:id="34" w:name="_Toc238544306"/>
      <w:bookmarkStart w:id="35" w:name="_Toc204357253"/>
      <w:bookmarkStart w:id="36" w:name="_Toc211329695"/>
      <w:bookmarkStart w:id="37" w:name="_Toc204357252"/>
      <w:bookmarkStart w:id="38" w:name="_Toc211329694"/>
      <w:r>
        <w:t>Pre-existing signs</w:t>
      </w:r>
      <w:bookmarkEnd w:id="34"/>
    </w:p>
    <w:p w14:paraId="08B190E5" w14:textId="310D4E32" w:rsidR="00447E4A" w:rsidRDefault="00447E4A" w:rsidP="00447E4A">
      <w:pPr>
        <w:pStyle w:val="Heading3"/>
      </w:pPr>
      <w:r>
        <w:t xml:space="preserve">A sign that </w:t>
      </w:r>
      <w:r w:rsidR="00AA7C82" w:rsidRPr="00EF79F8">
        <w:t>—</w:t>
      </w:r>
    </w:p>
    <w:p w14:paraId="1F105F89" w14:textId="58B11DE6" w:rsidR="00447E4A" w:rsidRDefault="00447E4A" w:rsidP="00447E4A">
      <w:pPr>
        <w:pStyle w:val="Heading4"/>
      </w:pPr>
      <w:r>
        <w:t xml:space="preserve">was erected by the local government or the Commissioner of Main Roads </w:t>
      </w:r>
      <w:r w:rsidR="00A754EB">
        <w:t>prior to the</w:t>
      </w:r>
      <w:r>
        <w:t xml:space="preserve"> commencement of this local law; and</w:t>
      </w:r>
    </w:p>
    <w:p w14:paraId="522DC30A" w14:textId="77777777" w:rsidR="00447E4A" w:rsidRDefault="00447E4A" w:rsidP="00447E4A">
      <w:pPr>
        <w:pStyle w:val="Heading4"/>
      </w:pPr>
      <w:r>
        <w:t xml:space="preserve">relates to the stopping or parking of vehicles within the parking region, </w:t>
      </w:r>
    </w:p>
    <w:p w14:paraId="5646CA1A" w14:textId="59782843" w:rsidR="00447E4A" w:rsidRDefault="00447E4A" w:rsidP="004A2F2E">
      <w:pPr>
        <w:pStyle w:val="BodyText2"/>
      </w:pPr>
      <w:r>
        <w:t>is taken to have been erected by the local government under this local law.</w:t>
      </w:r>
    </w:p>
    <w:p w14:paraId="00289F26" w14:textId="19164F8A" w:rsidR="00A0515C" w:rsidRDefault="004A2F2E" w:rsidP="00A0515C">
      <w:pPr>
        <w:pStyle w:val="Heading2"/>
      </w:pPr>
      <w:bookmarkStart w:id="39" w:name="_Toc238544307"/>
      <w:bookmarkEnd w:id="35"/>
      <w:bookmarkEnd w:id="36"/>
      <w:r>
        <w:t>Part of thoroughfare to which sign applies</w:t>
      </w:r>
      <w:bookmarkEnd w:id="39"/>
    </w:p>
    <w:p w14:paraId="316E30D3" w14:textId="667DB066" w:rsidR="00A0515C" w:rsidRDefault="005F3C15" w:rsidP="00A0515C">
      <w:pPr>
        <w:pStyle w:val="Heading3"/>
      </w:pPr>
      <w:r>
        <w:t xml:space="preserve">Where under this local law the stopping or parking of a vehicle on a thoroughfare is controlled by a sign, the sign is </w:t>
      </w:r>
      <w:r w:rsidR="009915B8">
        <w:t xml:space="preserve">to be </w:t>
      </w:r>
      <w:r w:rsidR="00BF5C0B">
        <w:t xml:space="preserve">taken </w:t>
      </w:r>
      <w:r w:rsidR="009915B8">
        <w:t xml:space="preserve">to </w:t>
      </w:r>
      <w:r>
        <w:t xml:space="preserve">apply to that part of the </w:t>
      </w:r>
      <w:r w:rsidR="00BF5C0B">
        <w:t>thoroughfare</w:t>
      </w:r>
      <w:r>
        <w:t xml:space="preserve"> which </w:t>
      </w:r>
      <w:r w:rsidR="00AA7C82" w:rsidRPr="00EF79F8">
        <w:t>—</w:t>
      </w:r>
    </w:p>
    <w:p w14:paraId="6B53D516" w14:textId="77777777" w:rsidR="00A0515C" w:rsidRDefault="00A0515C" w:rsidP="00A0515C">
      <w:pPr>
        <w:pStyle w:val="Heading4"/>
      </w:pPr>
      <w:r>
        <w:t>is beyond the sign;</w:t>
      </w:r>
    </w:p>
    <w:p w14:paraId="0A228B55" w14:textId="77777777" w:rsidR="00A0515C" w:rsidRDefault="00A0515C" w:rsidP="00A0515C">
      <w:pPr>
        <w:pStyle w:val="Heading4"/>
      </w:pPr>
      <w:r>
        <w:t>is between that sign and the next sign; and</w:t>
      </w:r>
    </w:p>
    <w:p w14:paraId="6A47E35D" w14:textId="77777777" w:rsidR="00A0515C" w:rsidRDefault="00A0515C" w:rsidP="00A0515C">
      <w:pPr>
        <w:pStyle w:val="Heading4"/>
      </w:pPr>
      <w:r>
        <w:t>is on that side of the thoroughfare nearest to the sign.</w:t>
      </w:r>
    </w:p>
    <w:p w14:paraId="3D52CE37" w14:textId="6230B7DD" w:rsidR="001A7AA0" w:rsidRDefault="001A7AA0" w:rsidP="00945CBD">
      <w:pPr>
        <w:pStyle w:val="Heading2"/>
      </w:pPr>
      <w:bookmarkStart w:id="40" w:name="_Toc238544308"/>
      <w:r>
        <w:t xml:space="preserve">Vehicle and </w:t>
      </w:r>
      <w:r w:rsidR="001253BC">
        <w:t>d</w:t>
      </w:r>
      <w:r>
        <w:t xml:space="preserve">river </w:t>
      </w:r>
      <w:r w:rsidR="001253BC">
        <w:t>classes</w:t>
      </w:r>
      <w:bookmarkEnd w:id="37"/>
      <w:bookmarkEnd w:id="38"/>
      <w:bookmarkEnd w:id="40"/>
    </w:p>
    <w:p w14:paraId="2CBDE56E" w14:textId="7EE529E5" w:rsidR="001A7AA0" w:rsidRDefault="001A7AA0" w:rsidP="00945CBD">
      <w:pPr>
        <w:pStyle w:val="Heading3"/>
      </w:pPr>
      <w:r>
        <w:t xml:space="preserve">For the purpose of this </w:t>
      </w:r>
      <w:r w:rsidR="001253BC">
        <w:t>l</w:t>
      </w:r>
      <w:r>
        <w:t xml:space="preserve">ocal </w:t>
      </w:r>
      <w:r w:rsidR="001253BC">
        <w:t>l</w:t>
      </w:r>
      <w:r>
        <w:t>aw</w:t>
      </w:r>
      <w:r w:rsidR="00DB1F52">
        <w:t>,</w:t>
      </w:r>
      <w:r>
        <w:t xml:space="preserve"> vehicles are divided into the following classes </w:t>
      </w:r>
      <w:r w:rsidR="00FD02C3" w:rsidRPr="00EF79F8">
        <w:t>—</w:t>
      </w:r>
    </w:p>
    <w:p w14:paraId="0C177173" w14:textId="77BC8C92" w:rsidR="001A7AA0" w:rsidRDefault="001A7AA0" w:rsidP="009176B9">
      <w:pPr>
        <w:pStyle w:val="Heading4"/>
      </w:pPr>
      <w:r>
        <w:t>buses;</w:t>
      </w:r>
    </w:p>
    <w:p w14:paraId="7A67FD00" w14:textId="5F90A09F" w:rsidR="001A7AA0" w:rsidRDefault="001A7AA0" w:rsidP="009176B9">
      <w:pPr>
        <w:pStyle w:val="Heading4"/>
      </w:pPr>
      <w:r>
        <w:t>caravans;</w:t>
      </w:r>
    </w:p>
    <w:p w14:paraId="0261D9FF" w14:textId="4B0205C6" w:rsidR="001A7AA0" w:rsidRDefault="001A7AA0" w:rsidP="009176B9">
      <w:pPr>
        <w:pStyle w:val="Heading4"/>
      </w:pPr>
      <w:r>
        <w:t xml:space="preserve">electric vehicles; </w:t>
      </w:r>
    </w:p>
    <w:p w14:paraId="7EF4BBD0" w14:textId="55236EF2" w:rsidR="001A7AA0" w:rsidRDefault="001A7AA0" w:rsidP="009176B9">
      <w:pPr>
        <w:pStyle w:val="Heading4"/>
      </w:pPr>
      <w:r>
        <w:t>electric rideable device</w:t>
      </w:r>
      <w:r w:rsidR="001253BC">
        <w:t>s</w:t>
      </w:r>
      <w:r>
        <w:t>;</w:t>
      </w:r>
    </w:p>
    <w:p w14:paraId="0DD612E7" w14:textId="2B7C8D6D" w:rsidR="001A7AA0" w:rsidRDefault="001A7AA0" w:rsidP="009176B9">
      <w:pPr>
        <w:pStyle w:val="Heading4"/>
      </w:pPr>
      <w:r>
        <w:t>motorcycles and bicycles;</w:t>
      </w:r>
    </w:p>
    <w:p w14:paraId="689FE788" w14:textId="71CAF62F" w:rsidR="001A7AA0" w:rsidRDefault="001A7AA0" w:rsidP="009176B9">
      <w:pPr>
        <w:pStyle w:val="Heading4"/>
      </w:pPr>
      <w:r>
        <w:t>taxis;</w:t>
      </w:r>
    </w:p>
    <w:p w14:paraId="59822E69" w14:textId="21D41250" w:rsidR="001A7AA0" w:rsidRDefault="001A7AA0" w:rsidP="009176B9">
      <w:pPr>
        <w:pStyle w:val="Heading4"/>
      </w:pPr>
      <w:r>
        <w:lastRenderedPageBreak/>
        <w:t>commercial vehicles;</w:t>
      </w:r>
    </w:p>
    <w:p w14:paraId="723B6276" w14:textId="14BB9E57" w:rsidR="001A7AA0" w:rsidRDefault="001A7AA0" w:rsidP="009176B9">
      <w:pPr>
        <w:pStyle w:val="Heading4"/>
      </w:pPr>
      <w:r>
        <w:t>tractors;</w:t>
      </w:r>
    </w:p>
    <w:p w14:paraId="6B3D2D6B" w14:textId="145C1C83" w:rsidR="001A7AA0" w:rsidRDefault="001A7AA0" w:rsidP="009176B9">
      <w:pPr>
        <w:pStyle w:val="Heading4"/>
      </w:pPr>
      <w:r>
        <w:t>heavy vehicles; and</w:t>
      </w:r>
    </w:p>
    <w:p w14:paraId="25045915" w14:textId="22B7A9A0" w:rsidR="001A7AA0" w:rsidRDefault="001A7AA0" w:rsidP="009176B9">
      <w:pPr>
        <w:pStyle w:val="Heading4"/>
      </w:pPr>
      <w:r>
        <w:t>all other vehicles.</w:t>
      </w:r>
    </w:p>
    <w:p w14:paraId="32DA542B" w14:textId="38852529" w:rsidR="001A7AA0" w:rsidRDefault="001A7AA0" w:rsidP="009176B9">
      <w:pPr>
        <w:pStyle w:val="Heading3"/>
      </w:pPr>
      <w:r>
        <w:t xml:space="preserve">For the purpose of this </w:t>
      </w:r>
      <w:r w:rsidR="001253BC">
        <w:t>l</w:t>
      </w:r>
      <w:r>
        <w:t xml:space="preserve">ocal </w:t>
      </w:r>
      <w:r w:rsidR="001253BC">
        <w:t>l</w:t>
      </w:r>
      <w:r>
        <w:t xml:space="preserve">aw, drivers are divided into the following classes </w:t>
      </w:r>
      <w:r w:rsidR="00FD02C3" w:rsidRPr="00EF79F8">
        <w:t>—</w:t>
      </w:r>
    </w:p>
    <w:p w14:paraId="7CDBD1C8" w14:textId="0B4ABF01" w:rsidR="001A7AA0" w:rsidRDefault="001A7AA0" w:rsidP="009176B9">
      <w:pPr>
        <w:pStyle w:val="Heading4"/>
      </w:pPr>
      <w:r>
        <w:t>authorised persons;</w:t>
      </w:r>
    </w:p>
    <w:p w14:paraId="180BCF88" w14:textId="026E6A25" w:rsidR="001A7AA0" w:rsidRDefault="001A7AA0" w:rsidP="009176B9">
      <w:pPr>
        <w:pStyle w:val="Heading4"/>
      </w:pPr>
      <w:r>
        <w:t>employees of the</w:t>
      </w:r>
      <w:r w:rsidR="003E09CA">
        <w:t xml:space="preserve"> local government</w:t>
      </w:r>
      <w:r>
        <w:t>;</w:t>
      </w:r>
    </w:p>
    <w:p w14:paraId="18256136" w14:textId="68B91EED" w:rsidR="001A7AA0" w:rsidRDefault="001A7AA0" w:rsidP="009176B9">
      <w:pPr>
        <w:pStyle w:val="Heading4"/>
      </w:pPr>
      <w:r>
        <w:t>customers or patrons of a shop,</w:t>
      </w:r>
      <w:r w:rsidR="00BC7243">
        <w:t xml:space="preserve"> </w:t>
      </w:r>
      <w:r>
        <w:t>shopping centre, facility or event;</w:t>
      </w:r>
    </w:p>
    <w:p w14:paraId="75ACA54F" w14:textId="77777777" w:rsidR="00455107" w:rsidRDefault="001A7AA0" w:rsidP="009176B9">
      <w:pPr>
        <w:pStyle w:val="Heading4"/>
      </w:pPr>
      <w:r>
        <w:t xml:space="preserve">persons who work in a shop or shopping centre; </w:t>
      </w:r>
    </w:p>
    <w:p w14:paraId="6D0F0F0F" w14:textId="6F421A57" w:rsidR="001A7AA0" w:rsidRDefault="00455107" w:rsidP="009176B9">
      <w:pPr>
        <w:pStyle w:val="Heading4"/>
      </w:pPr>
      <w:r>
        <w:t>persons with special needs</w:t>
      </w:r>
      <w:r w:rsidR="00530E83">
        <w:t>,</w:t>
      </w:r>
      <w:r>
        <w:t xml:space="preserve"> including those relating to disability, age or care of infants; </w:t>
      </w:r>
      <w:r w:rsidR="001A7AA0">
        <w:t>and</w:t>
      </w:r>
    </w:p>
    <w:p w14:paraId="16576EC6" w14:textId="20E4588B" w:rsidR="001A7AA0" w:rsidRDefault="001A7AA0" w:rsidP="009176B9">
      <w:pPr>
        <w:pStyle w:val="Heading4"/>
      </w:pPr>
      <w:r>
        <w:t>all other persons.</w:t>
      </w:r>
    </w:p>
    <w:p w14:paraId="1C8C8CD4" w14:textId="4206C5B9" w:rsidR="001A7AA0" w:rsidRDefault="001A7AA0" w:rsidP="00945CBD">
      <w:pPr>
        <w:pStyle w:val="Heading2"/>
      </w:pPr>
      <w:bookmarkStart w:id="41" w:name="_Toc204357254"/>
      <w:bookmarkStart w:id="42" w:name="_Toc211329696"/>
      <w:bookmarkStart w:id="43" w:name="_Toc238544309"/>
      <w:r>
        <w:t>Power</w:t>
      </w:r>
      <w:r w:rsidR="00463032">
        <w:t xml:space="preserve"> to prohibit or regulate</w:t>
      </w:r>
      <w:bookmarkEnd w:id="41"/>
      <w:bookmarkEnd w:id="42"/>
      <w:bookmarkEnd w:id="43"/>
    </w:p>
    <w:p w14:paraId="570365B9" w14:textId="2CA499D4" w:rsidR="001A7AA0" w:rsidRDefault="001A7AA0">
      <w:pPr>
        <w:pStyle w:val="BodyText2"/>
      </w:pPr>
      <w:r>
        <w:t xml:space="preserve">The local government may, by resolution, prohibit or regulate by signs or otherwise, the stopping or parking of any vehicle or any class of </w:t>
      </w:r>
      <w:r w:rsidR="00463032">
        <w:t xml:space="preserve">person or </w:t>
      </w:r>
      <w:r>
        <w:t>vehicle</w:t>
      </w:r>
      <w:r w:rsidR="00463032">
        <w:t xml:space="preserve">, or both, </w:t>
      </w:r>
      <w:r>
        <w:t>but must do so consistently with this local law.</w:t>
      </w:r>
    </w:p>
    <w:p w14:paraId="33093806" w14:textId="58DCAC28" w:rsidR="00463032" w:rsidRDefault="00463032" w:rsidP="00945CBD">
      <w:pPr>
        <w:pStyle w:val="Heading2"/>
      </w:pPr>
      <w:bookmarkStart w:id="44" w:name="_Toc204357255"/>
      <w:bookmarkStart w:id="45" w:name="_Toc211329697"/>
      <w:bookmarkStart w:id="46" w:name="_Toc238544310"/>
      <w:r>
        <w:t>Determinations</w:t>
      </w:r>
      <w:bookmarkEnd w:id="44"/>
      <w:bookmarkEnd w:id="45"/>
      <w:bookmarkEnd w:id="46"/>
    </w:p>
    <w:p w14:paraId="766CDA79" w14:textId="66EF702E" w:rsidR="00463032" w:rsidRDefault="00463032" w:rsidP="00115B8F">
      <w:pPr>
        <w:pStyle w:val="Heading3"/>
        <w:keepNext/>
        <w:jc w:val="left"/>
      </w:pPr>
      <w:r>
        <w:t xml:space="preserve">The </w:t>
      </w:r>
      <w:r w:rsidR="00D074E6">
        <w:t xml:space="preserve">local government may, by resolution, </w:t>
      </w:r>
      <w:r>
        <w:t xml:space="preserve">determine </w:t>
      </w:r>
      <w:r w:rsidR="00FD02C3" w:rsidRPr="00EF79F8">
        <w:t>—</w:t>
      </w:r>
    </w:p>
    <w:p w14:paraId="0FD86B19" w14:textId="79A299ED" w:rsidR="003E09CA" w:rsidRDefault="003E09CA" w:rsidP="00945CBD">
      <w:pPr>
        <w:pStyle w:val="Heading4"/>
      </w:pPr>
      <w:r>
        <w:t>the location of parking spaces;</w:t>
      </w:r>
    </w:p>
    <w:p w14:paraId="5EB9D708" w14:textId="2FFE391E" w:rsidR="00463032" w:rsidRDefault="003E09CA" w:rsidP="00945CBD">
      <w:pPr>
        <w:pStyle w:val="Heading4"/>
      </w:pPr>
      <w:r>
        <w:t xml:space="preserve">the </w:t>
      </w:r>
      <w:r w:rsidR="00463032">
        <w:t>permitted times and conditions of stopping and parking that may vary within the parking region;</w:t>
      </w:r>
    </w:p>
    <w:p w14:paraId="2FC76DFE" w14:textId="1BBBA96A" w:rsidR="00463032" w:rsidRDefault="003E09CA" w:rsidP="00945CBD">
      <w:pPr>
        <w:pStyle w:val="Heading4"/>
      </w:pPr>
      <w:r>
        <w:t xml:space="preserve">the </w:t>
      </w:r>
      <w:r w:rsidR="00463032">
        <w:t>permitted classes of persons who may stop or park their vehicles;</w:t>
      </w:r>
    </w:p>
    <w:p w14:paraId="764E9E45" w14:textId="75F33396" w:rsidR="00463032" w:rsidRDefault="003E09CA" w:rsidP="00945CBD">
      <w:pPr>
        <w:pStyle w:val="Heading4"/>
      </w:pPr>
      <w:r>
        <w:t xml:space="preserve">the </w:t>
      </w:r>
      <w:r w:rsidR="00463032">
        <w:t xml:space="preserve">permitted classes of vehicles that may stop or park; </w:t>
      </w:r>
    </w:p>
    <w:p w14:paraId="1ADF12E7" w14:textId="070984AD" w:rsidR="00463032" w:rsidRDefault="00463032" w:rsidP="003E09CA">
      <w:pPr>
        <w:pStyle w:val="Heading4"/>
      </w:pPr>
      <w:r>
        <w:t>the manner of stopping or parking</w:t>
      </w:r>
      <w:r w:rsidR="003E09CA">
        <w:t xml:space="preserve"> a vehicle; and</w:t>
      </w:r>
    </w:p>
    <w:p w14:paraId="7F65D00C" w14:textId="26457BED" w:rsidR="003E09CA" w:rsidRDefault="003E09CA" w:rsidP="00945CBD">
      <w:pPr>
        <w:pStyle w:val="Heading4"/>
      </w:pPr>
      <w:r>
        <w:t>the amount, if any, payable for parking a vehicle.</w:t>
      </w:r>
    </w:p>
    <w:p w14:paraId="272FA3C9" w14:textId="0AAF9032" w:rsidR="00463032" w:rsidRDefault="00463032" w:rsidP="00945CBD">
      <w:pPr>
        <w:pStyle w:val="Heading3"/>
        <w:jc w:val="left"/>
      </w:pPr>
      <w:r>
        <w:t xml:space="preserve">Where the </w:t>
      </w:r>
      <w:r w:rsidR="00D074E6">
        <w:t xml:space="preserve">local government </w:t>
      </w:r>
      <w:r>
        <w:t xml:space="preserve">makes a determination under subclause (1) </w:t>
      </w:r>
      <w:r w:rsidR="00FD02C3" w:rsidRPr="00EF79F8">
        <w:t>—</w:t>
      </w:r>
    </w:p>
    <w:p w14:paraId="2B42D367" w14:textId="1C97B0D0" w:rsidR="00463032" w:rsidRDefault="00463032" w:rsidP="0034655E">
      <w:pPr>
        <w:pStyle w:val="Heading4"/>
        <w:numPr>
          <w:ilvl w:val="3"/>
          <w:numId w:val="9"/>
        </w:numPr>
      </w:pPr>
      <w:r>
        <w:t>it may vary the determination; and</w:t>
      </w:r>
    </w:p>
    <w:p w14:paraId="0D6F3204" w14:textId="7EB3664E" w:rsidR="00463032" w:rsidRDefault="00463032" w:rsidP="00945CBD">
      <w:pPr>
        <w:pStyle w:val="Heading4"/>
      </w:pPr>
      <w:r>
        <w:t xml:space="preserve">the </w:t>
      </w:r>
      <w:r w:rsidR="00922425">
        <w:t>local government</w:t>
      </w:r>
      <w:r>
        <w:t xml:space="preserve"> is to ensure that one or more signs are erected to give effect to the determination.</w:t>
      </w:r>
    </w:p>
    <w:p w14:paraId="5EED87B4" w14:textId="1E18F4C2" w:rsidR="00463032" w:rsidRDefault="00463032" w:rsidP="00945CBD">
      <w:pPr>
        <w:pStyle w:val="Heading2"/>
      </w:pPr>
      <w:bookmarkStart w:id="47" w:name="_Toc204357256"/>
      <w:bookmarkStart w:id="48" w:name="_Toc211329698"/>
      <w:bookmarkStart w:id="49" w:name="_Toc238544311"/>
      <w:r>
        <w:t>Parking fees</w:t>
      </w:r>
      <w:bookmarkEnd w:id="47"/>
      <w:bookmarkEnd w:id="48"/>
      <w:bookmarkEnd w:id="49"/>
    </w:p>
    <w:p w14:paraId="0D146136" w14:textId="38BC1226" w:rsidR="00463032" w:rsidRDefault="00463032" w:rsidP="003E09CA">
      <w:pPr>
        <w:pStyle w:val="Heading3"/>
        <w:jc w:val="left"/>
      </w:pPr>
      <w:r>
        <w:t xml:space="preserve">Parking fees payable under this local law are to be determined and imposed by the </w:t>
      </w:r>
      <w:r w:rsidR="00D074E6">
        <w:t xml:space="preserve">local government </w:t>
      </w:r>
      <w:r>
        <w:t>under the Act.</w:t>
      </w:r>
    </w:p>
    <w:p w14:paraId="4DCC30E0" w14:textId="4E3DB054" w:rsidR="003E09CA" w:rsidRDefault="003E09CA" w:rsidP="003E09CA">
      <w:pPr>
        <w:pStyle w:val="Heading3"/>
        <w:jc w:val="left"/>
      </w:pPr>
      <w:r>
        <w:lastRenderedPageBreak/>
        <w:t xml:space="preserve">The local government may, by resolution, waive the parking fee in respect of a specified parking facility </w:t>
      </w:r>
      <w:r w:rsidR="00B83282">
        <w:t>-</w:t>
      </w:r>
    </w:p>
    <w:p w14:paraId="4BFBE950" w14:textId="46BB33B9" w:rsidR="003E09CA" w:rsidRDefault="003E09CA" w:rsidP="0034655E">
      <w:pPr>
        <w:pStyle w:val="Heading4"/>
        <w:numPr>
          <w:ilvl w:val="3"/>
          <w:numId w:val="9"/>
        </w:numPr>
      </w:pPr>
      <w:r>
        <w:t>at certain days and times;</w:t>
      </w:r>
    </w:p>
    <w:p w14:paraId="688CE8FA" w14:textId="02F043D8" w:rsidR="003E09CA" w:rsidRDefault="003E09CA" w:rsidP="0034655E">
      <w:pPr>
        <w:pStyle w:val="Heading4"/>
        <w:numPr>
          <w:ilvl w:val="3"/>
          <w:numId w:val="9"/>
        </w:numPr>
      </w:pPr>
      <w:r>
        <w:t>for specified classes of persons or vehicles; or</w:t>
      </w:r>
    </w:p>
    <w:p w14:paraId="06A469B1" w14:textId="698FEC4E" w:rsidR="00275EC3" w:rsidRDefault="003E09CA" w:rsidP="00275EC3">
      <w:pPr>
        <w:pStyle w:val="Heading4"/>
        <w:numPr>
          <w:ilvl w:val="3"/>
          <w:numId w:val="9"/>
        </w:numPr>
      </w:pPr>
      <w:bookmarkStart w:id="50" w:name="_Ref200464061"/>
      <w:r>
        <w:t>for a specified period of time after a vehicle enters, stops or parks in the parking facility.</w:t>
      </w:r>
      <w:bookmarkEnd w:id="50"/>
    </w:p>
    <w:p w14:paraId="53702793" w14:textId="348D7050" w:rsidR="00275EC3" w:rsidRDefault="00275EC3" w:rsidP="003C47B7">
      <w:pPr>
        <w:pStyle w:val="Heading2"/>
        <w:numPr>
          <w:ilvl w:val="1"/>
          <w:numId w:val="9"/>
        </w:numPr>
      </w:pPr>
      <w:bookmarkStart w:id="51" w:name="_Toc238544312"/>
      <w:r>
        <w:t>Transitional</w:t>
      </w:r>
      <w:bookmarkEnd w:id="51"/>
    </w:p>
    <w:p w14:paraId="77B788E8" w14:textId="0C3B8ED5" w:rsidR="00DA75C6" w:rsidRPr="00CD663F" w:rsidRDefault="00DA75C6" w:rsidP="00DA75C6">
      <w:pPr>
        <w:pStyle w:val="BodyText2"/>
      </w:pPr>
      <w:r w:rsidRPr="00CD663F">
        <w:t>A permit</w:t>
      </w:r>
      <w:r>
        <w:t xml:space="preserve"> or </w:t>
      </w:r>
      <w:r w:rsidR="00BA00FE">
        <w:t>permission</w:t>
      </w:r>
      <w:r w:rsidRPr="00CD663F">
        <w:t xml:space="preserve"> issued</w:t>
      </w:r>
      <w:r w:rsidR="00BA00FE">
        <w:t xml:space="preserve"> or given</w:t>
      </w:r>
      <w:r w:rsidRPr="00CD663F">
        <w:t xml:space="preserve"> in accordance with a local law that is repealed under clause </w:t>
      </w:r>
      <w:r>
        <w:t xml:space="preserve">1.4 </w:t>
      </w:r>
      <w:r w:rsidR="00FD02C3" w:rsidRPr="00EF79F8">
        <w:t>—</w:t>
      </w:r>
      <w:r>
        <w:t xml:space="preserve"> </w:t>
      </w:r>
    </w:p>
    <w:p w14:paraId="570C18DA" w14:textId="0CC37103" w:rsidR="00DA75C6" w:rsidRPr="00CD663F" w:rsidRDefault="00DA75C6" w:rsidP="00DA75C6">
      <w:pPr>
        <w:pStyle w:val="Heading4"/>
        <w:numPr>
          <w:ilvl w:val="3"/>
          <w:numId w:val="2"/>
        </w:numPr>
      </w:pPr>
      <w:r w:rsidRPr="00CD663F">
        <w:t>is taken to be a permit</w:t>
      </w:r>
      <w:r>
        <w:t xml:space="preserve"> or </w:t>
      </w:r>
      <w:r w:rsidR="00643AFE">
        <w:t>permission</w:t>
      </w:r>
      <w:r w:rsidRPr="00CD663F">
        <w:t xml:space="preserve"> granted under this local law</w:t>
      </w:r>
      <w:r>
        <w:t>, as the case may be</w:t>
      </w:r>
      <w:r w:rsidRPr="00CD663F">
        <w:t>;</w:t>
      </w:r>
    </w:p>
    <w:p w14:paraId="062244AE" w14:textId="03E2E335" w:rsidR="00DA75C6" w:rsidRPr="00CD663F" w:rsidRDefault="00DA75C6" w:rsidP="00DA75C6">
      <w:pPr>
        <w:pStyle w:val="Heading4"/>
        <w:numPr>
          <w:ilvl w:val="3"/>
          <w:numId w:val="2"/>
        </w:numPr>
      </w:pPr>
      <w:r w:rsidRPr="00CD663F">
        <w:t>is to be valid for the period specified in the permit</w:t>
      </w:r>
      <w:r>
        <w:t xml:space="preserve"> or </w:t>
      </w:r>
      <w:r w:rsidR="00643AFE">
        <w:t>permission</w:t>
      </w:r>
      <w:r w:rsidRPr="00CD663F">
        <w:t>; and</w:t>
      </w:r>
    </w:p>
    <w:p w14:paraId="69A686C7" w14:textId="22CD3D82" w:rsidR="00275EC3" w:rsidRDefault="00DA75C6" w:rsidP="003C47B7">
      <w:pPr>
        <w:pStyle w:val="Heading4"/>
        <w:numPr>
          <w:ilvl w:val="3"/>
          <w:numId w:val="2"/>
        </w:numPr>
      </w:pPr>
      <w:r w:rsidRPr="00CD663F">
        <w:t>may be earlier cancelled or suspended in accordance with this local law.</w:t>
      </w:r>
    </w:p>
    <w:p w14:paraId="5DE179F4" w14:textId="07F273AE" w:rsidR="001A7AA0" w:rsidRDefault="003E09CA" w:rsidP="005D46D2">
      <w:pPr>
        <w:pStyle w:val="Heading1"/>
        <w:ind w:left="563"/>
      </w:pPr>
      <w:bookmarkStart w:id="52" w:name="_Toc204357257"/>
      <w:bookmarkStart w:id="53" w:name="_Toc211329699"/>
      <w:bookmarkStart w:id="54" w:name="_Toc238544313"/>
      <w:r>
        <w:t>Parking stations and metered zones</w:t>
      </w:r>
      <w:bookmarkEnd w:id="52"/>
      <w:bookmarkEnd w:id="53"/>
      <w:bookmarkEnd w:id="54"/>
    </w:p>
    <w:p w14:paraId="144C7A70" w14:textId="0F067929" w:rsidR="001A7AA0" w:rsidRDefault="001A7AA0" w:rsidP="00945CBD">
      <w:pPr>
        <w:pStyle w:val="Heading2"/>
      </w:pPr>
      <w:bookmarkStart w:id="55" w:name="_Toc204357258"/>
      <w:bookmarkStart w:id="56" w:name="_Toc211329700"/>
      <w:bookmarkStart w:id="57" w:name="_Toc238544314"/>
      <w:r>
        <w:t xml:space="preserve">Establishment of </w:t>
      </w:r>
      <w:r w:rsidR="00D074E6">
        <w:t>p</w:t>
      </w:r>
      <w:r>
        <w:t>arking</w:t>
      </w:r>
      <w:r w:rsidR="00463032">
        <w:t xml:space="preserve"> </w:t>
      </w:r>
      <w:r w:rsidR="00D074E6">
        <w:t>f</w:t>
      </w:r>
      <w:r w:rsidR="00463032">
        <w:t>acilities</w:t>
      </w:r>
      <w:bookmarkEnd w:id="55"/>
      <w:bookmarkEnd w:id="56"/>
      <w:bookmarkEnd w:id="57"/>
    </w:p>
    <w:p w14:paraId="49EBACA6" w14:textId="272899AA" w:rsidR="001A7AA0" w:rsidRDefault="001A7AA0" w:rsidP="003E09CA">
      <w:pPr>
        <w:pStyle w:val="Heading3"/>
        <w:numPr>
          <w:ilvl w:val="0"/>
          <w:numId w:val="0"/>
        </w:numPr>
        <w:ind w:left="851"/>
      </w:pPr>
      <w:r>
        <w:t>The local government may</w:t>
      </w:r>
      <w:r w:rsidR="00D074E6">
        <w:t>,</w:t>
      </w:r>
      <w:r>
        <w:t xml:space="preserve"> by resolution</w:t>
      </w:r>
      <w:r w:rsidR="00D074E6">
        <w:t>,</w:t>
      </w:r>
      <w:r w:rsidR="00463032">
        <w:t xml:space="preserve"> establish and vary parking stations, metered zones and other parking facilities</w:t>
      </w:r>
      <w:r>
        <w:t>.</w:t>
      </w:r>
    </w:p>
    <w:p w14:paraId="4EB67570" w14:textId="700D269A" w:rsidR="001A7AA0" w:rsidRDefault="00463032" w:rsidP="00945CBD">
      <w:pPr>
        <w:pStyle w:val="Heading2"/>
      </w:pPr>
      <w:bookmarkStart w:id="58" w:name="_Toc207700065"/>
      <w:bookmarkStart w:id="59" w:name="_Toc207702304"/>
      <w:bookmarkStart w:id="60" w:name="_Toc207700066"/>
      <w:bookmarkStart w:id="61" w:name="_Toc207702305"/>
      <w:bookmarkStart w:id="62" w:name="_Toc207700067"/>
      <w:bookmarkStart w:id="63" w:name="_Toc207702306"/>
      <w:bookmarkStart w:id="64" w:name="_Toc207700068"/>
      <w:bookmarkStart w:id="65" w:name="_Toc207702307"/>
      <w:bookmarkStart w:id="66" w:name="_Toc207700069"/>
      <w:bookmarkStart w:id="67" w:name="_Toc207702308"/>
      <w:bookmarkStart w:id="68" w:name="_Toc207700070"/>
      <w:bookmarkStart w:id="69" w:name="_Toc207702309"/>
      <w:bookmarkStart w:id="70" w:name="_Toc207700071"/>
      <w:bookmarkStart w:id="71" w:name="_Toc207702310"/>
      <w:bookmarkStart w:id="72" w:name="_Toc207700072"/>
      <w:bookmarkStart w:id="73" w:name="_Toc207702311"/>
      <w:bookmarkStart w:id="74" w:name="_Toc207700073"/>
      <w:bookmarkStart w:id="75" w:name="_Toc207702312"/>
      <w:bookmarkStart w:id="76" w:name="_Toc207700074"/>
      <w:bookmarkStart w:id="77" w:name="_Toc207702313"/>
      <w:bookmarkStart w:id="78" w:name="_Ref200463967"/>
      <w:bookmarkStart w:id="79" w:name="_Ref200550011"/>
      <w:bookmarkStart w:id="80" w:name="_Toc204357260"/>
      <w:bookmarkStart w:id="81" w:name="_Toc211329701"/>
      <w:bookmarkStart w:id="82" w:name="_Toc238544315"/>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t>Payment of fees</w:t>
      </w:r>
      <w:r w:rsidR="001A7AA0">
        <w:t xml:space="preserve"> in a </w:t>
      </w:r>
      <w:r w:rsidR="008D1010">
        <w:t>p</w:t>
      </w:r>
      <w:r w:rsidR="001A7AA0">
        <w:t xml:space="preserve">arking </w:t>
      </w:r>
      <w:r w:rsidR="008D1010">
        <w:t>s</w:t>
      </w:r>
      <w:r w:rsidR="001A7AA0">
        <w:t>tation</w:t>
      </w:r>
      <w:bookmarkEnd w:id="78"/>
      <w:bookmarkEnd w:id="79"/>
      <w:bookmarkEnd w:id="80"/>
      <w:bookmarkEnd w:id="81"/>
      <w:bookmarkEnd w:id="82"/>
      <w:r w:rsidR="001A7AA0">
        <w:t xml:space="preserve"> </w:t>
      </w:r>
    </w:p>
    <w:p w14:paraId="48C43AFB" w14:textId="63E32B7D" w:rsidR="001A7AA0" w:rsidRPr="00E95933" w:rsidRDefault="001A7AA0" w:rsidP="008D1010">
      <w:pPr>
        <w:pStyle w:val="Heading3"/>
        <w:numPr>
          <w:ilvl w:val="0"/>
          <w:numId w:val="0"/>
        </w:numPr>
        <w:ind w:left="851"/>
      </w:pPr>
      <w:r>
        <w:t xml:space="preserve">A person </w:t>
      </w:r>
      <w:r w:rsidR="001E69E3">
        <w:t xml:space="preserve">must </w:t>
      </w:r>
      <w:r>
        <w:t xml:space="preserve">not </w:t>
      </w:r>
      <w:r w:rsidR="00BF2AC6">
        <w:t>stop or park</w:t>
      </w:r>
      <w:r>
        <w:t xml:space="preserve"> a vehicle</w:t>
      </w:r>
      <w:r w:rsidR="001E69E3">
        <w:t>,</w:t>
      </w:r>
      <w:r>
        <w:t xml:space="preserve"> or permit a vehicle to remain parked or stopped</w:t>
      </w:r>
      <w:r w:rsidR="001E69E3">
        <w:t>,</w:t>
      </w:r>
      <w:r>
        <w:t xml:space="preserve"> in a parking station </w:t>
      </w:r>
      <w:r w:rsidRPr="00E95933">
        <w:t xml:space="preserve">during a period for which a fee is payable unless </w:t>
      </w:r>
      <w:r w:rsidR="00FD02C3" w:rsidRPr="00EF79F8">
        <w:t>—</w:t>
      </w:r>
    </w:p>
    <w:p w14:paraId="10D94350" w14:textId="0C54BCE0" w:rsidR="001A7AA0" w:rsidRPr="00E95933" w:rsidRDefault="001A7AA0" w:rsidP="00B96D42">
      <w:pPr>
        <w:pStyle w:val="Heading4"/>
      </w:pPr>
      <w:r w:rsidRPr="00E95933">
        <w:t>in the case of a parking station having an attendant on duty, the person pays the appropriate fee when demanded;</w:t>
      </w:r>
    </w:p>
    <w:p w14:paraId="3F22DE51" w14:textId="26C09D6F" w:rsidR="001A7AA0" w:rsidRPr="00E95933" w:rsidRDefault="001A7AA0" w:rsidP="00B96D42">
      <w:pPr>
        <w:pStyle w:val="Heading4"/>
      </w:pPr>
      <w:r w:rsidRPr="00E95933">
        <w:t xml:space="preserve">in the case of a parking station equipped with a ticket issuing machine, the person </w:t>
      </w:r>
      <w:r w:rsidR="00C2736C" w:rsidRPr="00E95933">
        <w:t>-</w:t>
      </w:r>
    </w:p>
    <w:p w14:paraId="1B38B6CB" w14:textId="4A7BF508" w:rsidR="001A7AA0" w:rsidRPr="00E95933" w:rsidRDefault="001A7AA0" w:rsidP="00B96D42">
      <w:pPr>
        <w:pStyle w:val="Heading5"/>
      </w:pPr>
      <w:r w:rsidRPr="00E95933">
        <w:t xml:space="preserve">inserts the appropriate fee in the ticket issuing machine or makes such other permitted form of payment </w:t>
      </w:r>
      <w:r w:rsidR="006B7E52" w:rsidRPr="00E95933">
        <w:t>that</w:t>
      </w:r>
      <w:r w:rsidRPr="00E95933">
        <w:t xml:space="preserve"> is indicated on the machine; and</w:t>
      </w:r>
    </w:p>
    <w:p w14:paraId="6752CFFB" w14:textId="29DE9A85" w:rsidR="001A7AA0" w:rsidRPr="00E95933" w:rsidRDefault="001A7AA0" w:rsidP="00B96D42">
      <w:pPr>
        <w:pStyle w:val="Heading5"/>
      </w:pPr>
      <w:r w:rsidRPr="00E95933">
        <w:t>obtains a parking ticket from the machine</w:t>
      </w:r>
      <w:r w:rsidR="001F2F6D" w:rsidRPr="00E95933">
        <w:t>; or</w:t>
      </w:r>
    </w:p>
    <w:p w14:paraId="0C8BE7F0" w14:textId="1D083766" w:rsidR="001E69E3" w:rsidRDefault="001E69E3" w:rsidP="006E4A35">
      <w:pPr>
        <w:pStyle w:val="Heading4"/>
        <w:keepNext/>
      </w:pPr>
      <w:r>
        <w:t>in the case of a pay by phone zone</w:t>
      </w:r>
      <w:r w:rsidR="00E37BF0">
        <w:t>, the person</w:t>
      </w:r>
      <w:r>
        <w:t xml:space="preserve"> </w:t>
      </w:r>
      <w:r w:rsidR="00FD02C3" w:rsidRPr="00EF79F8">
        <w:t>—</w:t>
      </w:r>
    </w:p>
    <w:p w14:paraId="1E868DA0" w14:textId="5BDA9C2F" w:rsidR="001E69E3" w:rsidRDefault="001E69E3" w:rsidP="001E69E3">
      <w:pPr>
        <w:pStyle w:val="Heading4"/>
        <w:numPr>
          <w:ilvl w:val="0"/>
          <w:numId w:val="0"/>
        </w:numPr>
        <w:ind w:left="2553" w:hanging="852"/>
      </w:pPr>
      <w:r>
        <w:t>(i)</w:t>
      </w:r>
      <w:r>
        <w:tab/>
        <w:t>immediately commence</w:t>
      </w:r>
      <w:r w:rsidR="002B7E3F">
        <w:t>s</w:t>
      </w:r>
      <w:r>
        <w:t xml:space="preserve"> </w:t>
      </w:r>
      <w:r w:rsidR="002B7E3F">
        <w:t>the</w:t>
      </w:r>
      <w:r>
        <w:t xml:space="preserve"> pay by phone transaction and obtain</w:t>
      </w:r>
      <w:r w:rsidR="002B7E3F">
        <w:t>s</w:t>
      </w:r>
      <w:r>
        <w:t xml:space="preserve"> notification that the transaction has commenced;</w:t>
      </w:r>
    </w:p>
    <w:p w14:paraId="4E72C41B" w14:textId="6A8687BF" w:rsidR="001E69E3" w:rsidRDefault="001E69E3" w:rsidP="001E69E3">
      <w:pPr>
        <w:pStyle w:val="Heading4"/>
        <w:numPr>
          <w:ilvl w:val="0"/>
          <w:numId w:val="0"/>
        </w:numPr>
        <w:ind w:left="2553" w:hanging="852"/>
      </w:pPr>
      <w:r>
        <w:t>(ii)</w:t>
      </w:r>
      <w:r>
        <w:tab/>
        <w:t>ensure</w:t>
      </w:r>
      <w:r w:rsidR="002B7E3F">
        <w:t>s</w:t>
      </w:r>
      <w:r>
        <w:t xml:space="preserve"> that the transaction remains active at all times while the vehicle is stopped or parked; and</w:t>
      </w:r>
    </w:p>
    <w:p w14:paraId="617E503B" w14:textId="374179E8" w:rsidR="001E69E3" w:rsidRDefault="001E69E3" w:rsidP="00945CBD">
      <w:pPr>
        <w:pStyle w:val="Heading4"/>
        <w:numPr>
          <w:ilvl w:val="0"/>
          <w:numId w:val="0"/>
        </w:numPr>
        <w:ind w:left="2553" w:hanging="852"/>
      </w:pPr>
      <w:r>
        <w:t>(iii)</w:t>
      </w:r>
      <w:r>
        <w:tab/>
        <w:t>immediately before the vehicle is driven from where it had been stopped or parked, complete</w:t>
      </w:r>
      <w:r w:rsidR="002B7E3F">
        <w:t>s</w:t>
      </w:r>
      <w:r>
        <w:t xml:space="preserve"> the pay by phone transaction and obtain</w:t>
      </w:r>
      <w:r w:rsidR="002B7E3F">
        <w:t>s</w:t>
      </w:r>
      <w:r>
        <w:t xml:space="preserve"> notification that the </w:t>
      </w:r>
      <w:r w:rsidR="00B121F9">
        <w:t xml:space="preserve">appropriate </w:t>
      </w:r>
      <w:r>
        <w:t>fee has been paid.</w:t>
      </w:r>
    </w:p>
    <w:p w14:paraId="5A530C61" w14:textId="658E062C" w:rsidR="001F2F6D" w:rsidRDefault="001F2F6D" w:rsidP="00945CBD">
      <w:pPr>
        <w:pStyle w:val="Heading2"/>
      </w:pPr>
      <w:bookmarkStart w:id="83" w:name="_Toc200552791"/>
      <w:bookmarkStart w:id="84" w:name="_Toc204356624"/>
      <w:bookmarkStart w:id="85" w:name="_Toc204356836"/>
      <w:bookmarkStart w:id="86" w:name="_Toc204357049"/>
      <w:bookmarkStart w:id="87" w:name="_Toc207700076"/>
      <w:bookmarkStart w:id="88" w:name="_Toc207702315"/>
      <w:bookmarkStart w:id="89" w:name="_Ref200463977"/>
      <w:bookmarkStart w:id="90" w:name="_Toc204357261"/>
      <w:bookmarkStart w:id="91" w:name="_Toc211329702"/>
      <w:bookmarkStart w:id="92" w:name="_Toc238544316"/>
      <w:bookmarkEnd w:id="83"/>
      <w:bookmarkEnd w:id="84"/>
      <w:bookmarkEnd w:id="85"/>
      <w:bookmarkEnd w:id="86"/>
      <w:bookmarkEnd w:id="87"/>
      <w:bookmarkEnd w:id="88"/>
      <w:r>
        <w:lastRenderedPageBreak/>
        <w:t>Payment of fees in a metered zone</w:t>
      </w:r>
      <w:bookmarkEnd w:id="89"/>
      <w:bookmarkEnd w:id="90"/>
      <w:bookmarkEnd w:id="91"/>
      <w:bookmarkEnd w:id="92"/>
    </w:p>
    <w:p w14:paraId="35BC0F40" w14:textId="5F42077D" w:rsidR="001F2F6D" w:rsidRPr="00E95933" w:rsidRDefault="001F2F6D" w:rsidP="00945CBD">
      <w:pPr>
        <w:pStyle w:val="Heading3"/>
        <w:numPr>
          <w:ilvl w:val="0"/>
          <w:numId w:val="0"/>
        </w:numPr>
        <w:ind w:left="851"/>
      </w:pPr>
      <w:r>
        <w:t xml:space="preserve">A person must </w:t>
      </w:r>
      <w:r w:rsidRPr="00E95933">
        <w:t xml:space="preserve">not </w:t>
      </w:r>
      <w:r w:rsidR="00BF2AC6" w:rsidRPr="00E95933">
        <w:t>stop or park</w:t>
      </w:r>
      <w:r w:rsidRPr="00E95933">
        <w:t xml:space="preserve"> a vehicle, or permit a vehicle to remain parked or stopped, a metered zone during any period for which a fee is payable for that part unless </w:t>
      </w:r>
      <w:r w:rsidR="00FD02C3" w:rsidRPr="00EF79F8">
        <w:t>—</w:t>
      </w:r>
    </w:p>
    <w:p w14:paraId="1C490929" w14:textId="7F4C85B5" w:rsidR="00B121F9" w:rsidRPr="00E95933" w:rsidRDefault="00B121F9" w:rsidP="00945CBD">
      <w:pPr>
        <w:pStyle w:val="Heading4"/>
      </w:pPr>
      <w:r w:rsidRPr="00E95933">
        <w:t>in the case of a metered space, the person inserts the appropriate fee in the adjacent parking meter or makes such other permitted form of payment that is indicated on the parking meter;</w:t>
      </w:r>
    </w:p>
    <w:p w14:paraId="153D8894" w14:textId="03263289" w:rsidR="001F2F6D" w:rsidRPr="00E95933" w:rsidRDefault="001F2F6D" w:rsidP="00945CBD">
      <w:pPr>
        <w:pStyle w:val="Heading4"/>
      </w:pPr>
      <w:r w:rsidRPr="00E95933">
        <w:t xml:space="preserve">in the case of a metered zone equipped with a ticket issuing machine, the person </w:t>
      </w:r>
      <w:r w:rsidR="00FD02C3" w:rsidRPr="00EF79F8">
        <w:t>—</w:t>
      </w:r>
    </w:p>
    <w:p w14:paraId="59984A4A" w14:textId="0BDCC5E2" w:rsidR="001F2F6D" w:rsidRPr="00E95933" w:rsidRDefault="001F2F6D" w:rsidP="001F2F6D">
      <w:pPr>
        <w:pStyle w:val="Heading3"/>
        <w:numPr>
          <w:ilvl w:val="0"/>
          <w:numId w:val="0"/>
        </w:numPr>
        <w:ind w:left="2553" w:hanging="851"/>
      </w:pPr>
      <w:r w:rsidRPr="00E95933">
        <w:t>(i)</w:t>
      </w:r>
      <w:r w:rsidRPr="00E95933">
        <w:tab/>
        <w:t xml:space="preserve">inserts the appropriate fee in the ticket issuing machine or makes such other permitted form of payment </w:t>
      </w:r>
      <w:r w:rsidR="00B121F9" w:rsidRPr="00E95933">
        <w:t xml:space="preserve">that </w:t>
      </w:r>
      <w:r w:rsidRPr="00E95933">
        <w:t>is indicated on the machine; and</w:t>
      </w:r>
    </w:p>
    <w:p w14:paraId="4AC493D9" w14:textId="4ACC1624" w:rsidR="001F2F6D" w:rsidRPr="00E95933" w:rsidRDefault="001F2F6D" w:rsidP="001F2F6D">
      <w:pPr>
        <w:pStyle w:val="Heading3"/>
        <w:numPr>
          <w:ilvl w:val="0"/>
          <w:numId w:val="0"/>
        </w:numPr>
        <w:ind w:left="2553" w:hanging="851"/>
      </w:pPr>
      <w:r w:rsidRPr="00E95933">
        <w:t>(ii)</w:t>
      </w:r>
      <w:r w:rsidRPr="00E95933">
        <w:tab/>
        <w:t>obtains a parking ticket from the machine; or</w:t>
      </w:r>
    </w:p>
    <w:p w14:paraId="78362721" w14:textId="6B6D695D" w:rsidR="001F2F6D" w:rsidRPr="00E95933" w:rsidRDefault="001F2F6D" w:rsidP="00945CBD">
      <w:pPr>
        <w:pStyle w:val="Heading4"/>
        <w:numPr>
          <w:ilvl w:val="0"/>
          <w:numId w:val="0"/>
        </w:numPr>
        <w:ind w:left="851"/>
      </w:pPr>
      <w:r w:rsidRPr="00E95933">
        <w:t>(</w:t>
      </w:r>
      <w:r w:rsidR="00F249B7" w:rsidRPr="00E95933">
        <w:t>c</w:t>
      </w:r>
      <w:r w:rsidRPr="00E95933">
        <w:t>)</w:t>
      </w:r>
      <w:r w:rsidRPr="00E95933">
        <w:tab/>
        <w:t>in the case of a pay by phone zone</w:t>
      </w:r>
      <w:r w:rsidR="00B121F9" w:rsidRPr="00E95933">
        <w:t xml:space="preserve">, the person </w:t>
      </w:r>
      <w:r w:rsidR="00FD02C3" w:rsidRPr="00EF79F8">
        <w:t>—</w:t>
      </w:r>
    </w:p>
    <w:p w14:paraId="508820F0" w14:textId="44AFDC52" w:rsidR="001F2F6D" w:rsidRPr="00E95933" w:rsidRDefault="001F2F6D" w:rsidP="001F2F6D">
      <w:pPr>
        <w:pStyle w:val="Heading4"/>
        <w:numPr>
          <w:ilvl w:val="0"/>
          <w:numId w:val="0"/>
        </w:numPr>
        <w:ind w:left="2553" w:hanging="852"/>
      </w:pPr>
      <w:r w:rsidRPr="00E95933">
        <w:t>(i)</w:t>
      </w:r>
      <w:r w:rsidRPr="00E95933">
        <w:tab/>
        <w:t>immediately commence</w:t>
      </w:r>
      <w:r w:rsidR="00B121F9" w:rsidRPr="00E95933">
        <w:t>s</w:t>
      </w:r>
      <w:r w:rsidRPr="00E95933">
        <w:t xml:space="preserve"> the pay by phone transaction and obtain</w:t>
      </w:r>
      <w:r w:rsidR="00B121F9" w:rsidRPr="00E95933">
        <w:t>s</w:t>
      </w:r>
      <w:r w:rsidRPr="00E95933">
        <w:t xml:space="preserve"> notification that the transaction has commenced;</w:t>
      </w:r>
    </w:p>
    <w:p w14:paraId="11646C16" w14:textId="4F7F2180" w:rsidR="001F2F6D" w:rsidRPr="00E95933" w:rsidRDefault="001F2F6D" w:rsidP="001F2F6D">
      <w:pPr>
        <w:pStyle w:val="Heading4"/>
        <w:numPr>
          <w:ilvl w:val="0"/>
          <w:numId w:val="0"/>
        </w:numPr>
        <w:ind w:left="2553" w:hanging="852"/>
      </w:pPr>
      <w:r w:rsidRPr="00E95933">
        <w:t>(ii)</w:t>
      </w:r>
      <w:r w:rsidRPr="00E95933">
        <w:tab/>
        <w:t>ensure</w:t>
      </w:r>
      <w:r w:rsidR="00B121F9" w:rsidRPr="00E95933">
        <w:t>s</w:t>
      </w:r>
      <w:r w:rsidRPr="00E95933">
        <w:t xml:space="preserve"> that the transaction remains active at all times while the vehicle is stopped or parked; and</w:t>
      </w:r>
    </w:p>
    <w:p w14:paraId="549333C0" w14:textId="2C2CB9AE" w:rsidR="001F2F6D" w:rsidRDefault="001F2F6D" w:rsidP="001F2F6D">
      <w:pPr>
        <w:pStyle w:val="Heading4"/>
        <w:numPr>
          <w:ilvl w:val="0"/>
          <w:numId w:val="0"/>
        </w:numPr>
        <w:ind w:left="2553" w:hanging="852"/>
      </w:pPr>
      <w:r w:rsidRPr="00E95933">
        <w:t>(iii)</w:t>
      </w:r>
      <w:r w:rsidRPr="00E95933">
        <w:tab/>
        <w:t>immediately before the vehicle is driven from where it had been stopped or parked, complete</w:t>
      </w:r>
      <w:r w:rsidR="00B121F9" w:rsidRPr="00E95933">
        <w:t>s</w:t>
      </w:r>
      <w:r w:rsidRPr="00E95933">
        <w:t xml:space="preserve"> the pay by phone transaction and obtain</w:t>
      </w:r>
      <w:r w:rsidR="00B121F9" w:rsidRPr="00E95933">
        <w:t>s</w:t>
      </w:r>
      <w:r w:rsidRPr="00E95933">
        <w:t xml:space="preserve"> notification that the required fee has been paid.</w:t>
      </w:r>
    </w:p>
    <w:p w14:paraId="4AD5CCEB" w14:textId="748C1711" w:rsidR="001F2F6D" w:rsidRDefault="008D1010" w:rsidP="00945CBD">
      <w:pPr>
        <w:pStyle w:val="Heading2"/>
      </w:pPr>
      <w:bookmarkStart w:id="93" w:name="_Toc204357262"/>
      <w:bookmarkStart w:id="94" w:name="_Toc211329703"/>
      <w:bookmarkStart w:id="95" w:name="_Toc238544317"/>
      <w:r>
        <w:t>Limitations applying where fee paid</w:t>
      </w:r>
      <w:bookmarkEnd w:id="93"/>
      <w:bookmarkEnd w:id="94"/>
      <w:bookmarkEnd w:id="95"/>
    </w:p>
    <w:p w14:paraId="6425EB84" w14:textId="5F700C72" w:rsidR="008D1010" w:rsidRDefault="008D1010" w:rsidP="008D1010">
      <w:pPr>
        <w:pStyle w:val="Heading3"/>
        <w:numPr>
          <w:ilvl w:val="0"/>
          <w:numId w:val="0"/>
        </w:numPr>
        <w:ind w:left="851"/>
      </w:pPr>
      <w:r>
        <w:t xml:space="preserve">The payment of a fee referred to in clause </w:t>
      </w:r>
      <w:r>
        <w:fldChar w:fldCharType="begin" w:fldLock="1"/>
      </w:r>
      <w:r>
        <w:instrText xml:space="preserve"> REF _Ref200463967 \w \h </w:instrText>
      </w:r>
      <w:r>
        <w:fldChar w:fldCharType="separate"/>
      </w:r>
      <w:r w:rsidR="0063204E">
        <w:t>2.2</w:t>
      </w:r>
      <w:r>
        <w:fldChar w:fldCharType="end"/>
      </w:r>
      <w:r>
        <w:t xml:space="preserve"> or </w:t>
      </w:r>
      <w:r w:rsidR="00B121F9">
        <w:t xml:space="preserve">clause </w:t>
      </w:r>
      <w:r>
        <w:fldChar w:fldCharType="begin" w:fldLock="1"/>
      </w:r>
      <w:r>
        <w:instrText xml:space="preserve"> REF _Ref200463977 \w \h </w:instrText>
      </w:r>
      <w:r>
        <w:fldChar w:fldCharType="separate"/>
      </w:r>
      <w:r w:rsidR="0063204E">
        <w:t>2.3</w:t>
      </w:r>
      <w:r>
        <w:fldChar w:fldCharType="end"/>
      </w:r>
      <w:r>
        <w:t xml:space="preserve"> does not authorise the stopping or parking of a vehicle where it is otherwise prohibited </w:t>
      </w:r>
      <w:r w:rsidR="00FD02C3" w:rsidRPr="00EF79F8">
        <w:t>—</w:t>
      </w:r>
      <w:r>
        <w:t xml:space="preserve"> </w:t>
      </w:r>
    </w:p>
    <w:p w14:paraId="220AA14C" w14:textId="1916C51B" w:rsidR="008D1010" w:rsidRDefault="008D1010" w:rsidP="008D1010">
      <w:pPr>
        <w:pStyle w:val="Heading4"/>
      </w:pPr>
      <w:r>
        <w:t>under this local law; or</w:t>
      </w:r>
    </w:p>
    <w:p w14:paraId="4EFDAE52" w14:textId="682B182E" w:rsidR="008D1010" w:rsidRDefault="008D1010" w:rsidP="00945CBD">
      <w:pPr>
        <w:pStyle w:val="Heading4"/>
      </w:pPr>
      <w:r>
        <w:t>by a sign.</w:t>
      </w:r>
    </w:p>
    <w:p w14:paraId="1C5614EB" w14:textId="38033DE4" w:rsidR="008D1010" w:rsidRDefault="008D1010" w:rsidP="00945CBD">
      <w:pPr>
        <w:pStyle w:val="Heading2"/>
      </w:pPr>
      <w:bookmarkStart w:id="96" w:name="_Ref200610917"/>
      <w:bookmarkStart w:id="97" w:name="_Toc204357263"/>
      <w:bookmarkStart w:id="98" w:name="_Toc211329704"/>
      <w:bookmarkStart w:id="99" w:name="_Toc238544318"/>
      <w:r>
        <w:t>When fee free period applies</w:t>
      </w:r>
      <w:bookmarkEnd w:id="96"/>
      <w:bookmarkEnd w:id="97"/>
      <w:bookmarkEnd w:id="98"/>
      <w:bookmarkEnd w:id="99"/>
    </w:p>
    <w:p w14:paraId="37D87989" w14:textId="062E2149" w:rsidR="008D1010" w:rsidRDefault="008D1010" w:rsidP="008D1010">
      <w:pPr>
        <w:pStyle w:val="Heading3"/>
        <w:numPr>
          <w:ilvl w:val="0"/>
          <w:numId w:val="0"/>
        </w:numPr>
        <w:ind w:left="851"/>
      </w:pPr>
      <w:r>
        <w:t xml:space="preserve">Where a parking fee is waived under clause </w:t>
      </w:r>
      <w:r>
        <w:fldChar w:fldCharType="begin" w:fldLock="1"/>
      </w:r>
      <w:r>
        <w:instrText xml:space="preserve"> REF _Ref200464061 \w \h </w:instrText>
      </w:r>
      <w:r>
        <w:fldChar w:fldCharType="separate"/>
      </w:r>
      <w:r w:rsidR="0063204E">
        <w:t>1.12(2)(c)</w:t>
      </w:r>
      <w:r>
        <w:fldChar w:fldCharType="end"/>
      </w:r>
      <w:r>
        <w:t xml:space="preserve">, a person who is parking, or has parked, in a parking station or metered zone must not, when the fee free period expires </w:t>
      </w:r>
      <w:r w:rsidR="00FD02C3" w:rsidRPr="00EF79F8">
        <w:t>—</w:t>
      </w:r>
    </w:p>
    <w:p w14:paraId="7CE6BD7E" w14:textId="4B02955D" w:rsidR="008D1010" w:rsidRDefault="008D1010" w:rsidP="008D1010">
      <w:pPr>
        <w:pStyle w:val="Heading4"/>
      </w:pPr>
      <w:r>
        <w:t>obtain another parking ticket or commence another parking session for the purpose of extending the total free parking time; or</w:t>
      </w:r>
    </w:p>
    <w:p w14:paraId="26082026" w14:textId="16D99797" w:rsidR="008D1010" w:rsidRDefault="008D1010" w:rsidP="008D1010">
      <w:pPr>
        <w:pStyle w:val="Heading4"/>
      </w:pPr>
      <w:r>
        <w:t>move the vehicle within, or exit and return to, the parking station or metered zone, for the purpose of extending the total free parking time,</w:t>
      </w:r>
    </w:p>
    <w:p w14:paraId="4C504ACC" w14:textId="61D7A793" w:rsidR="008D1010" w:rsidRDefault="008D1010" w:rsidP="00945CBD">
      <w:pPr>
        <w:pStyle w:val="Heading4"/>
        <w:numPr>
          <w:ilvl w:val="0"/>
          <w:numId w:val="0"/>
        </w:numPr>
        <w:ind w:left="851"/>
      </w:pPr>
      <w:r>
        <w:t>unless the vehicle has been removed from the parking station or metered zone for a minimum of 12 hours.</w:t>
      </w:r>
    </w:p>
    <w:p w14:paraId="5ABC7347" w14:textId="3FCDB730" w:rsidR="001A7AA0" w:rsidRDefault="001A7AA0" w:rsidP="00945CBD">
      <w:pPr>
        <w:pStyle w:val="Heading2"/>
      </w:pPr>
      <w:bookmarkStart w:id="100" w:name="_Ref200610951"/>
      <w:bookmarkStart w:id="101" w:name="_Toc204357264"/>
      <w:bookmarkStart w:id="102" w:name="_Toc211329705"/>
      <w:bookmarkStart w:id="103" w:name="_Toc238544319"/>
      <w:r>
        <w:t xml:space="preserve">Display of </w:t>
      </w:r>
      <w:r w:rsidR="006910F6">
        <w:t>t</w:t>
      </w:r>
      <w:r>
        <w:t>icket</w:t>
      </w:r>
      <w:bookmarkEnd w:id="100"/>
      <w:bookmarkEnd w:id="101"/>
      <w:bookmarkEnd w:id="102"/>
      <w:bookmarkEnd w:id="103"/>
    </w:p>
    <w:p w14:paraId="15B4FE9E" w14:textId="32BF91DC" w:rsidR="009758C2" w:rsidRDefault="001A7AA0" w:rsidP="0034655E">
      <w:pPr>
        <w:pStyle w:val="BodyText2"/>
        <w:numPr>
          <w:ilvl w:val="0"/>
          <w:numId w:val="10"/>
        </w:numPr>
        <w:ind w:left="851" w:hanging="851"/>
      </w:pPr>
      <w:bookmarkStart w:id="104" w:name="_Ref200610929"/>
      <w:r>
        <w:t xml:space="preserve">A person </w:t>
      </w:r>
      <w:r w:rsidR="006910F6">
        <w:t xml:space="preserve">must </w:t>
      </w:r>
      <w:r>
        <w:t xml:space="preserve">not stop or park a vehicle in a parking station </w:t>
      </w:r>
      <w:r w:rsidR="001F2F6D">
        <w:t xml:space="preserve">or metered zone </w:t>
      </w:r>
      <w:r>
        <w:t xml:space="preserve">equipped with a ticket issuing machine during any period for which a fee is payable unless </w:t>
      </w:r>
      <w:r w:rsidR="00FD02C3" w:rsidRPr="00EF79F8">
        <w:t>—</w:t>
      </w:r>
      <w:r w:rsidR="009758C2">
        <w:t xml:space="preserve"> </w:t>
      </w:r>
    </w:p>
    <w:p w14:paraId="2E9CEBE2" w14:textId="77777777" w:rsidR="009758C2" w:rsidRDefault="009758C2" w:rsidP="009758C2">
      <w:pPr>
        <w:pStyle w:val="Heading4"/>
      </w:pPr>
      <w:r>
        <w:lastRenderedPageBreak/>
        <w:t xml:space="preserve">in the case of a pay by phone zone, the person has complied with clause 2.2(c) or clause 2.3(c), as the case may be; or </w:t>
      </w:r>
    </w:p>
    <w:p w14:paraId="7AA1D02F" w14:textId="7A4B826E" w:rsidR="001A7AA0" w:rsidRDefault="001A7AA0" w:rsidP="00440BE8">
      <w:pPr>
        <w:pStyle w:val="Heading4"/>
      </w:pPr>
      <w:r>
        <w:t xml:space="preserve">an unexpired parking ticket applicable to that parking station </w:t>
      </w:r>
      <w:r w:rsidR="001F2F6D">
        <w:t xml:space="preserve">or metered zone </w:t>
      </w:r>
      <w:r>
        <w:t xml:space="preserve">is </w:t>
      </w:r>
      <w:bookmarkEnd w:id="104"/>
      <w:r w:rsidR="00FD02C3" w:rsidRPr="00EF79F8">
        <w:t>—</w:t>
      </w:r>
    </w:p>
    <w:p w14:paraId="5A6FC69C" w14:textId="4BB955E8" w:rsidR="001A7AA0" w:rsidRDefault="001A7AA0" w:rsidP="00440BE8">
      <w:pPr>
        <w:pStyle w:val="Heading5"/>
      </w:pPr>
      <w:r>
        <w:t>displayed inside the vehicle; and</w:t>
      </w:r>
    </w:p>
    <w:p w14:paraId="183222A3" w14:textId="5647C009" w:rsidR="001A7AA0" w:rsidRDefault="001A7AA0" w:rsidP="00440BE8">
      <w:pPr>
        <w:pStyle w:val="Heading5"/>
      </w:pPr>
      <w:r>
        <w:t>displayed so that the date, expiry time and the number (if any) on the ticket are clearly visible to</w:t>
      </w:r>
      <w:r w:rsidR="006910F6">
        <w:t>,</w:t>
      </w:r>
      <w:r>
        <w:t xml:space="preserve"> and able to be read by</w:t>
      </w:r>
      <w:r w:rsidR="006910F6">
        <w:t>,</w:t>
      </w:r>
      <w:r>
        <w:t xml:space="preserve"> an authorised person from outside the vehicle at all times while the vehicle remains stopped or parked in the parking station</w:t>
      </w:r>
      <w:r w:rsidR="001F2F6D">
        <w:t xml:space="preserve"> or metered zone</w:t>
      </w:r>
      <w:r>
        <w:t>.</w:t>
      </w:r>
    </w:p>
    <w:p w14:paraId="27178006" w14:textId="2125AE20" w:rsidR="0006208A" w:rsidRDefault="00CC3A77" w:rsidP="0034655E">
      <w:pPr>
        <w:pStyle w:val="BodyText2"/>
        <w:numPr>
          <w:ilvl w:val="0"/>
          <w:numId w:val="10"/>
        </w:numPr>
        <w:ind w:left="851" w:hanging="851"/>
      </w:pPr>
      <w:bookmarkStart w:id="105" w:name="_Ref200610965"/>
      <w:r>
        <w:t>A person must not display in a vehicle a ticket purchased from a ticket issuing machine, or from any other place authorised by the local government, if the ticket has been altered, added to or defaced in any way in an attempt to avoid payment of the appropriate fee.</w:t>
      </w:r>
      <w:bookmarkEnd w:id="105"/>
    </w:p>
    <w:p w14:paraId="2CAA5190" w14:textId="79009D69" w:rsidR="001A7AA0" w:rsidRPr="00EF108A" w:rsidRDefault="001A7AA0" w:rsidP="00945CBD">
      <w:pPr>
        <w:pStyle w:val="Heading2"/>
      </w:pPr>
      <w:bookmarkStart w:id="106" w:name="_Toc204357265"/>
      <w:bookmarkStart w:id="107" w:name="_Toc211329706"/>
      <w:bookmarkStart w:id="108" w:name="_Toc238544320"/>
      <w:r w:rsidRPr="00EF108A">
        <w:t xml:space="preserve">Lost </w:t>
      </w:r>
      <w:r w:rsidR="006910F6" w:rsidRPr="00EF108A">
        <w:t>t</w:t>
      </w:r>
      <w:r w:rsidRPr="00EF108A">
        <w:t>ickets</w:t>
      </w:r>
      <w:bookmarkEnd w:id="106"/>
      <w:bookmarkEnd w:id="107"/>
      <w:bookmarkEnd w:id="108"/>
    </w:p>
    <w:p w14:paraId="5B7E829A" w14:textId="10DC3ADA" w:rsidR="001A7AA0" w:rsidRDefault="001A7AA0" w:rsidP="00B96D42">
      <w:pPr>
        <w:pStyle w:val="BodyText2"/>
      </w:pPr>
      <w:r w:rsidRPr="00EF108A">
        <w:t xml:space="preserve">If provision is made in a parking station for payment of a fee on the departure of a vehicle, and the ticket issued when a vehicle entered the parking station is not produced on the departure of the vehicle, the fee payable </w:t>
      </w:r>
      <w:r w:rsidR="006910F6" w:rsidRPr="00EF108A">
        <w:t xml:space="preserve">is to </w:t>
      </w:r>
      <w:r w:rsidRPr="00EF108A">
        <w:t>be calculated from the time the parking station was opened on that day to the time of the departure of the vehicle.</w:t>
      </w:r>
    </w:p>
    <w:p w14:paraId="54E9EA72" w14:textId="5A6356C4" w:rsidR="001A7AA0" w:rsidRDefault="001A7AA0" w:rsidP="00945CBD">
      <w:pPr>
        <w:pStyle w:val="Heading2"/>
      </w:pPr>
      <w:bookmarkStart w:id="109" w:name="_Ref200610988"/>
      <w:bookmarkStart w:id="110" w:name="_Toc204357267"/>
      <w:bookmarkStart w:id="111" w:name="_Toc211329708"/>
      <w:bookmarkStart w:id="112" w:name="_Toc238544321"/>
      <w:r>
        <w:t xml:space="preserve">Parking </w:t>
      </w:r>
      <w:r w:rsidR="006910F6">
        <w:t>w</w:t>
      </w:r>
      <w:r>
        <w:t xml:space="preserve">ithin a </w:t>
      </w:r>
      <w:r w:rsidR="006910F6">
        <w:t>p</w:t>
      </w:r>
      <w:r>
        <w:t xml:space="preserve">arking </w:t>
      </w:r>
      <w:r w:rsidR="006910F6">
        <w:t>s</w:t>
      </w:r>
      <w:r>
        <w:t>pace</w:t>
      </w:r>
      <w:bookmarkEnd w:id="109"/>
      <w:bookmarkEnd w:id="110"/>
      <w:bookmarkEnd w:id="111"/>
      <w:bookmarkEnd w:id="112"/>
    </w:p>
    <w:p w14:paraId="4D556C89" w14:textId="29FAB197" w:rsidR="001A7AA0" w:rsidRDefault="001A7AA0" w:rsidP="00B96D42">
      <w:pPr>
        <w:pStyle w:val="Heading3"/>
      </w:pPr>
      <w:bookmarkStart w:id="113" w:name="_Ref200610993"/>
      <w:r>
        <w:t xml:space="preserve">A person </w:t>
      </w:r>
      <w:r w:rsidR="006910F6">
        <w:t xml:space="preserve">must </w:t>
      </w:r>
      <w:r>
        <w:t>not stop or park a vehicle in a parking station</w:t>
      </w:r>
      <w:r w:rsidR="0006208A">
        <w:t xml:space="preserve"> or a metered zone</w:t>
      </w:r>
      <w:r>
        <w:t>, other than wholly within a parking space.</w:t>
      </w:r>
      <w:bookmarkEnd w:id="113"/>
    </w:p>
    <w:p w14:paraId="47475D8B" w14:textId="2B85E7AB" w:rsidR="001A7AA0" w:rsidRDefault="001F2F6D" w:rsidP="00B96D42">
      <w:pPr>
        <w:pStyle w:val="Heading3"/>
      </w:pPr>
      <w:bookmarkStart w:id="114" w:name="_Ref200611010"/>
      <w:r>
        <w:t>In a parking station, a</w:t>
      </w:r>
      <w:r w:rsidR="001A7AA0">
        <w:t xml:space="preserve"> person </w:t>
      </w:r>
      <w:r w:rsidR="006910F6">
        <w:t xml:space="preserve">must </w:t>
      </w:r>
      <w:r w:rsidR="001A7AA0">
        <w:t>not park against the flow of traffic.</w:t>
      </w:r>
      <w:bookmarkEnd w:id="114"/>
      <w:r w:rsidR="001A7AA0">
        <w:t xml:space="preserve"> </w:t>
      </w:r>
    </w:p>
    <w:p w14:paraId="2A2CC2C5" w14:textId="3DD7AA2D" w:rsidR="001F2F6D" w:rsidRDefault="001F2F6D" w:rsidP="001F2F6D">
      <w:pPr>
        <w:pStyle w:val="Heading3"/>
      </w:pPr>
      <w:r>
        <w:t xml:space="preserve">In a metered zone </w:t>
      </w:r>
      <w:r w:rsidR="0009487E" w:rsidRPr="00EF79F8">
        <w:t>—</w:t>
      </w:r>
    </w:p>
    <w:p w14:paraId="0C3F337B" w14:textId="4A4667DA" w:rsidR="0006208A" w:rsidRDefault="0006208A" w:rsidP="001F2F6D">
      <w:pPr>
        <w:pStyle w:val="Heading4"/>
      </w:pPr>
      <w:bookmarkStart w:id="115" w:name="_Ref200611025"/>
      <w:r>
        <w:t>a person must not park a vehicle in a metered space in which another vehicle is parked; and</w:t>
      </w:r>
      <w:bookmarkEnd w:id="115"/>
    </w:p>
    <w:p w14:paraId="50CBDD40" w14:textId="5B08D081" w:rsidR="001F2F6D" w:rsidRDefault="0006208A" w:rsidP="001F2F6D">
      <w:pPr>
        <w:pStyle w:val="Heading4"/>
      </w:pPr>
      <w:bookmarkStart w:id="116" w:name="_Ref200611038"/>
      <w:r>
        <w:t xml:space="preserve">unless a metered space in a thoroughfare is set out </w:t>
      </w:r>
      <w:r w:rsidR="00B121F9">
        <w:t xml:space="preserve">otherwise than </w:t>
      </w:r>
      <w:r>
        <w:t xml:space="preserve">parallel to the kerb, </w:t>
      </w:r>
      <w:r w:rsidR="001F2F6D">
        <w:t xml:space="preserve">a person must park a vehicle </w:t>
      </w:r>
      <w:r>
        <w:t>parallel with the kerb and as close as practicable to the kerb.</w:t>
      </w:r>
      <w:bookmarkEnd w:id="116"/>
    </w:p>
    <w:p w14:paraId="2162FC3B" w14:textId="201A43FC" w:rsidR="00F902F6" w:rsidRDefault="00F902F6" w:rsidP="00945CBD">
      <w:pPr>
        <w:pStyle w:val="Heading2"/>
      </w:pPr>
      <w:bookmarkStart w:id="117" w:name="_Toc204357268"/>
      <w:bookmarkStart w:id="118" w:name="_Toc211329709"/>
      <w:bookmarkStart w:id="119" w:name="_Toc238544322"/>
      <w:r>
        <w:t>No parking when meter</w:t>
      </w:r>
      <w:r w:rsidR="00B121F9">
        <w:t xml:space="preserve"> expires or hood on meter</w:t>
      </w:r>
      <w:bookmarkEnd w:id="117"/>
      <w:bookmarkEnd w:id="118"/>
      <w:bookmarkEnd w:id="119"/>
    </w:p>
    <w:p w14:paraId="2F1AFDEA" w14:textId="50390336" w:rsidR="00B121F9" w:rsidRDefault="00B121F9" w:rsidP="00945CBD">
      <w:pPr>
        <w:pStyle w:val="Heading3"/>
      </w:pPr>
      <w:bookmarkStart w:id="120" w:name="_Ref200611055"/>
      <w:r>
        <w:t>A person must not leave a vehicle parked, or permit a vehicle to remain parked, in a metered space, during the hours when a fee is payable to park the vehicle in the space, when the adjacent parking meter exhibits the sign ‘expired’ or a negative time.</w:t>
      </w:r>
      <w:bookmarkEnd w:id="120"/>
    </w:p>
    <w:p w14:paraId="15593133" w14:textId="04CAD70D" w:rsidR="00F902F6" w:rsidRDefault="00F902F6" w:rsidP="00945CBD">
      <w:pPr>
        <w:pStyle w:val="Heading3"/>
      </w:pPr>
      <w:bookmarkStart w:id="121" w:name="_Ref200611067"/>
      <w:r>
        <w:t xml:space="preserve">Despite any other provision of this local law, and despite any other sign or notice, a person must not park a vehicle in a metered space if the parking meter referable to the metered space has a hood marked ‘No Parking’, ‘Reserved Parking’ or ‘Temporary Bus Stand’ (or </w:t>
      </w:r>
      <w:r w:rsidRPr="00415F81">
        <w:t xml:space="preserve">equivalent symbols), except with the </w:t>
      </w:r>
      <w:r w:rsidR="00183082" w:rsidRPr="00415F81">
        <w:t>approval</w:t>
      </w:r>
      <w:r w:rsidRPr="00415F81">
        <w:t xml:space="preserve"> of the local government or an authorised person.</w:t>
      </w:r>
      <w:bookmarkEnd w:id="121"/>
    </w:p>
    <w:p w14:paraId="3766C8BF" w14:textId="201610F3" w:rsidR="001A7AA0" w:rsidRDefault="001A7AA0" w:rsidP="00945CBD">
      <w:pPr>
        <w:pStyle w:val="Heading2"/>
      </w:pPr>
      <w:bookmarkStart w:id="122" w:name="_Ref200464703"/>
      <w:bookmarkStart w:id="123" w:name="_Toc204357269"/>
      <w:bookmarkStart w:id="124" w:name="_Toc211329710"/>
      <w:bookmarkStart w:id="125" w:name="_Toc238544323"/>
      <w:r>
        <w:t xml:space="preserve">Prohibitions on </w:t>
      </w:r>
      <w:r w:rsidR="006910F6">
        <w:t>s</w:t>
      </w:r>
      <w:r>
        <w:t xml:space="preserve">topping or </w:t>
      </w:r>
      <w:r w:rsidR="006910F6">
        <w:t>p</w:t>
      </w:r>
      <w:r>
        <w:t>arking</w:t>
      </w:r>
      <w:bookmarkEnd w:id="122"/>
      <w:bookmarkEnd w:id="123"/>
      <w:bookmarkEnd w:id="124"/>
      <w:bookmarkEnd w:id="125"/>
    </w:p>
    <w:p w14:paraId="7D302797" w14:textId="15A84FB3" w:rsidR="001A7AA0" w:rsidRDefault="001A7AA0" w:rsidP="00C41179">
      <w:pPr>
        <w:pStyle w:val="Heading3"/>
      </w:pPr>
      <w:bookmarkStart w:id="126" w:name="_Ref200611079"/>
      <w:r>
        <w:t xml:space="preserve">A person </w:t>
      </w:r>
      <w:r w:rsidR="006910F6">
        <w:t xml:space="preserve">must </w:t>
      </w:r>
      <w:r>
        <w:t xml:space="preserve">not stop a vehicle in any part of a parking station </w:t>
      </w:r>
      <w:r w:rsidR="00F902F6">
        <w:t xml:space="preserve">or metered zone </w:t>
      </w:r>
      <w:bookmarkEnd w:id="126"/>
      <w:r w:rsidR="0009487E" w:rsidRPr="00EF79F8">
        <w:t>—</w:t>
      </w:r>
    </w:p>
    <w:p w14:paraId="7EC9DC32" w14:textId="184D5A44" w:rsidR="001A7AA0" w:rsidRDefault="001A7AA0" w:rsidP="00C41179">
      <w:pPr>
        <w:pStyle w:val="Heading4"/>
      </w:pPr>
      <w:r>
        <w:t>if the stopping of a vehicle in that part is prohibited by a sign; or</w:t>
      </w:r>
    </w:p>
    <w:p w14:paraId="3546FD2B" w14:textId="75064736" w:rsidR="001A7AA0" w:rsidRDefault="001A7AA0" w:rsidP="00C41179">
      <w:pPr>
        <w:pStyle w:val="Heading4"/>
      </w:pPr>
      <w:bookmarkStart w:id="127" w:name="_Ref200464748"/>
      <w:r>
        <w:lastRenderedPageBreak/>
        <w:t>during a period in which the stopping of vehicles in that part is prohibited by a sign.</w:t>
      </w:r>
      <w:bookmarkEnd w:id="127"/>
    </w:p>
    <w:p w14:paraId="77FDD6F2" w14:textId="0CE6E3DF" w:rsidR="001A7AA0" w:rsidRDefault="001A7AA0" w:rsidP="00C41179">
      <w:pPr>
        <w:pStyle w:val="Heading3"/>
      </w:pPr>
      <w:bookmarkStart w:id="128" w:name="_Ref200611094"/>
      <w:r>
        <w:t xml:space="preserve">A person </w:t>
      </w:r>
      <w:r w:rsidR="006910F6">
        <w:t xml:space="preserve">must </w:t>
      </w:r>
      <w:r>
        <w:t xml:space="preserve">not park a vehicle in any part of a parking station </w:t>
      </w:r>
      <w:r w:rsidR="00F902F6">
        <w:t xml:space="preserve">or metered zone </w:t>
      </w:r>
      <w:bookmarkEnd w:id="128"/>
      <w:r w:rsidR="0009487E" w:rsidRPr="00EF79F8">
        <w:t>—</w:t>
      </w:r>
    </w:p>
    <w:p w14:paraId="4D27974A" w14:textId="3E289FFC" w:rsidR="001A7AA0" w:rsidRDefault="001A7AA0" w:rsidP="00C41179">
      <w:pPr>
        <w:pStyle w:val="Heading4"/>
      </w:pPr>
      <w:r>
        <w:t xml:space="preserve">if the parking of vehicles </w:t>
      </w:r>
      <w:r w:rsidR="006910F6">
        <w:t xml:space="preserve">in </w:t>
      </w:r>
      <w:r>
        <w:t>that part is prohibited by a sign;</w:t>
      </w:r>
    </w:p>
    <w:p w14:paraId="7B4CE45F" w14:textId="1C949259" w:rsidR="001A7AA0" w:rsidRDefault="001A7AA0" w:rsidP="00C41179">
      <w:pPr>
        <w:pStyle w:val="Heading4"/>
      </w:pPr>
      <w:bookmarkStart w:id="129" w:name="_Ref200464769"/>
      <w:r>
        <w:t xml:space="preserve">during a period in which the parking of vehicles </w:t>
      </w:r>
      <w:r w:rsidR="006910F6">
        <w:t xml:space="preserve">in </w:t>
      </w:r>
      <w:r>
        <w:t>that part is prohibited by a sign;</w:t>
      </w:r>
      <w:bookmarkEnd w:id="129"/>
      <w:r>
        <w:t xml:space="preserve"> </w:t>
      </w:r>
      <w:r w:rsidR="00D8685E">
        <w:t>or</w:t>
      </w:r>
    </w:p>
    <w:p w14:paraId="3510BD26" w14:textId="10C0A23A" w:rsidR="001A7AA0" w:rsidRDefault="001A7AA0" w:rsidP="00C41179">
      <w:pPr>
        <w:pStyle w:val="Heading4"/>
      </w:pPr>
      <w:r>
        <w:t>if a sign specifies that the part is for the parking of vehicles</w:t>
      </w:r>
      <w:r w:rsidR="006910F6">
        <w:t xml:space="preserve"> </w:t>
      </w:r>
      <w:r w:rsidR="0063377D" w:rsidRPr="00EF79F8">
        <w:t>—</w:t>
      </w:r>
    </w:p>
    <w:p w14:paraId="5E35328B" w14:textId="6355D09B" w:rsidR="001A7AA0" w:rsidRDefault="001A7AA0" w:rsidP="00C41179">
      <w:pPr>
        <w:pStyle w:val="Heading5"/>
      </w:pPr>
      <w:r>
        <w:t>of a different class;</w:t>
      </w:r>
      <w:r w:rsidR="006910F6">
        <w:t xml:space="preserve"> </w:t>
      </w:r>
    </w:p>
    <w:p w14:paraId="2DB6B005" w14:textId="1C9FC1AE" w:rsidR="001A7AA0" w:rsidRDefault="001A7AA0" w:rsidP="00C41179">
      <w:pPr>
        <w:pStyle w:val="Heading5"/>
      </w:pPr>
      <w:r>
        <w:t>driven by a person of a different class</w:t>
      </w:r>
      <w:r w:rsidR="006910F6">
        <w:t>;</w:t>
      </w:r>
      <w:r w:rsidR="00903809">
        <w:t xml:space="preserve"> or</w:t>
      </w:r>
    </w:p>
    <w:p w14:paraId="06E23294" w14:textId="37D5EBB4" w:rsidR="001A7AA0" w:rsidRDefault="001A7AA0" w:rsidP="00B96D42">
      <w:pPr>
        <w:pStyle w:val="Heading4"/>
      </w:pPr>
      <w:bookmarkStart w:id="130" w:name="_Ref200549140"/>
      <w:r>
        <w:t>for more than the maximum time specified by a sign</w:t>
      </w:r>
      <w:r w:rsidR="00903809">
        <w:t>.</w:t>
      </w:r>
      <w:bookmarkEnd w:id="130"/>
    </w:p>
    <w:p w14:paraId="5AA22490" w14:textId="5317FEDA" w:rsidR="001A7AA0" w:rsidRDefault="00903809" w:rsidP="00945CBD">
      <w:pPr>
        <w:pStyle w:val="Heading3"/>
      </w:pPr>
      <w:bookmarkStart w:id="131" w:name="_Ref200611109"/>
      <w:r>
        <w:t xml:space="preserve">A person must not park a vehicle in any part of a parking station </w:t>
      </w:r>
      <w:r w:rsidR="001A7AA0">
        <w:t xml:space="preserve">so as to obstruct an entrance to, or an exit from, </w:t>
      </w:r>
      <w:r>
        <w:t xml:space="preserve">the </w:t>
      </w:r>
      <w:r w:rsidR="001A7AA0">
        <w:t>parking station, or an access way within the parking station.</w:t>
      </w:r>
      <w:bookmarkEnd w:id="131"/>
    </w:p>
    <w:p w14:paraId="0D438A5C" w14:textId="148D0C06" w:rsidR="00F902F6" w:rsidRDefault="00F902F6" w:rsidP="00945CBD">
      <w:pPr>
        <w:pStyle w:val="Heading2"/>
      </w:pPr>
      <w:bookmarkStart w:id="132" w:name="_Toc204357270"/>
      <w:bookmarkStart w:id="133" w:name="_Toc211329711"/>
      <w:bookmarkStart w:id="134" w:name="_Toc238544324"/>
      <w:r>
        <w:t>Use of fee paying machines</w:t>
      </w:r>
      <w:bookmarkEnd w:id="132"/>
      <w:bookmarkEnd w:id="133"/>
      <w:bookmarkEnd w:id="134"/>
    </w:p>
    <w:p w14:paraId="09EDC3C0" w14:textId="3A156E1A" w:rsidR="00F902F6" w:rsidRDefault="00F902F6" w:rsidP="00F902F6">
      <w:pPr>
        <w:pStyle w:val="Heading3"/>
      </w:pPr>
      <w:bookmarkStart w:id="135" w:name="_Ref200611122"/>
      <w:r>
        <w:t>A person must not insert into a fee paying machine anything other than the designations of coin or bank note or other form of permitted payment indicated by a sign on the fee paying machine.</w:t>
      </w:r>
      <w:bookmarkEnd w:id="135"/>
    </w:p>
    <w:p w14:paraId="713C1916" w14:textId="5B075D42" w:rsidR="00F902F6" w:rsidRDefault="00F902F6" w:rsidP="00945CBD">
      <w:pPr>
        <w:pStyle w:val="Heading3"/>
      </w:pPr>
      <w:bookmarkStart w:id="136" w:name="_Ref200611135"/>
      <w:r>
        <w:t>A person must not operate a fee paying machine except in accordance with the operating instructions on the fee paying machine.</w:t>
      </w:r>
      <w:bookmarkEnd w:id="136"/>
    </w:p>
    <w:p w14:paraId="0CC7F865" w14:textId="575038B8" w:rsidR="001A7AA0" w:rsidRDefault="001A7AA0" w:rsidP="00945CBD">
      <w:pPr>
        <w:pStyle w:val="Heading2"/>
      </w:pPr>
      <w:bookmarkStart w:id="137" w:name="_Toc204357271"/>
      <w:bookmarkStart w:id="138" w:name="_Toc211329712"/>
      <w:bookmarkStart w:id="139" w:name="_Toc238544325"/>
      <w:r>
        <w:t xml:space="preserve">Special </w:t>
      </w:r>
      <w:r w:rsidR="006910F6">
        <w:t>e</w:t>
      </w:r>
      <w:r>
        <w:t xml:space="preserve">vent </w:t>
      </w:r>
      <w:r w:rsidR="006910F6">
        <w:t>p</w:t>
      </w:r>
      <w:r>
        <w:t>arking</w:t>
      </w:r>
      <w:bookmarkEnd w:id="137"/>
      <w:bookmarkEnd w:id="138"/>
      <w:bookmarkEnd w:id="139"/>
    </w:p>
    <w:p w14:paraId="7614636D" w14:textId="6B4BA5F0" w:rsidR="006910F6" w:rsidRDefault="006910F6" w:rsidP="006910F6">
      <w:pPr>
        <w:pStyle w:val="Heading3"/>
      </w:pPr>
      <w:r>
        <w:t xml:space="preserve">In this clause </w:t>
      </w:r>
      <w:r w:rsidR="004C5C4F">
        <w:t>-</w:t>
      </w:r>
      <w:r>
        <w:t xml:space="preserve"> </w:t>
      </w:r>
    </w:p>
    <w:p w14:paraId="08D62B04" w14:textId="427DB277" w:rsidR="006910F6" w:rsidRDefault="006910F6" w:rsidP="000B26A7">
      <w:pPr>
        <w:pStyle w:val="Heading3"/>
        <w:numPr>
          <w:ilvl w:val="0"/>
          <w:numId w:val="0"/>
        </w:numPr>
        <w:ind w:left="851"/>
      </w:pPr>
      <w:r w:rsidRPr="00945CBD">
        <w:rPr>
          <w:b/>
          <w:bCs w:val="0"/>
          <w:i/>
          <w:iCs/>
        </w:rPr>
        <w:t>special event</w:t>
      </w:r>
      <w:r>
        <w:t xml:space="preserve"> means an event or occurrence considered by the local government to be special or likely to attract a substantial number of persons driving vehicles, and which has been the subject of local public notice no less than 28 days before the first day of the event or occurrence.</w:t>
      </w:r>
    </w:p>
    <w:p w14:paraId="4DE1B74B" w14:textId="1B227235" w:rsidR="001A7AA0" w:rsidRDefault="001A7AA0" w:rsidP="00C41179">
      <w:pPr>
        <w:pStyle w:val="Heading3"/>
      </w:pPr>
      <w:r>
        <w:t>The local government may</w:t>
      </w:r>
      <w:r w:rsidR="0006208A">
        <w:t>,</w:t>
      </w:r>
      <w:r>
        <w:t xml:space="preserve"> by use of </w:t>
      </w:r>
      <w:r w:rsidR="0006208A">
        <w:t xml:space="preserve">a </w:t>
      </w:r>
      <w:r>
        <w:t>sign</w:t>
      </w:r>
      <w:r w:rsidR="0006208A">
        <w:t>,</w:t>
      </w:r>
      <w:r>
        <w:t xml:space="preserve"> set aside for any period specified on the signs a parking station </w:t>
      </w:r>
      <w:r w:rsidR="00F902F6">
        <w:t xml:space="preserve">or metered zone </w:t>
      </w:r>
      <w:r>
        <w:t>for the parking of vehicles by persons attending a special event.</w:t>
      </w:r>
    </w:p>
    <w:p w14:paraId="5CD2A207" w14:textId="0BF09837" w:rsidR="001A7AA0" w:rsidRDefault="001A7AA0" w:rsidP="00C41179">
      <w:pPr>
        <w:pStyle w:val="Heading3"/>
      </w:pPr>
      <w:bookmarkStart w:id="140" w:name="_Ref200611154"/>
      <w:r>
        <w:t xml:space="preserve">A person </w:t>
      </w:r>
      <w:r w:rsidR="006910F6">
        <w:t xml:space="preserve">must </w:t>
      </w:r>
      <w:r>
        <w:t xml:space="preserve">not </w:t>
      </w:r>
      <w:r w:rsidR="00BF2AC6">
        <w:t>stop or park</w:t>
      </w:r>
      <w:r>
        <w:t xml:space="preserve"> a vehicle in a parking station </w:t>
      </w:r>
      <w:r w:rsidR="00F902F6">
        <w:t xml:space="preserve">or metered zone </w:t>
      </w:r>
      <w:r>
        <w:t xml:space="preserve">set aside under subclause (1) during the period for which it is set aside, unless a ticket purchased from the </w:t>
      </w:r>
      <w:r w:rsidR="006910F6">
        <w:t xml:space="preserve">local government </w:t>
      </w:r>
      <w:r>
        <w:t>with respect to the special event is displayed inside the vehicle and is clearly visible to</w:t>
      </w:r>
      <w:r w:rsidR="006910F6">
        <w:t>,</w:t>
      </w:r>
      <w:r>
        <w:t xml:space="preserve"> and able to be read by</w:t>
      </w:r>
      <w:r w:rsidR="006910F6">
        <w:t>,</w:t>
      </w:r>
      <w:r>
        <w:t xml:space="preserve"> an authorised person from outside the vehicle.</w:t>
      </w:r>
      <w:bookmarkEnd w:id="140"/>
    </w:p>
    <w:p w14:paraId="498A6925" w14:textId="38E1CBB8" w:rsidR="001A7AA0" w:rsidRDefault="001A7AA0" w:rsidP="00C41179">
      <w:pPr>
        <w:pStyle w:val="Heading3"/>
      </w:pPr>
      <w:r>
        <w:t>During the period referred to in subclause (</w:t>
      </w:r>
      <w:r w:rsidR="0006208A">
        <w:t>2</w:t>
      </w:r>
      <w:r>
        <w:t>) the provisions of clauses</w:t>
      </w:r>
      <w:r w:rsidR="00A80AFA">
        <w:t xml:space="preserve"> 2.10(1)(b)</w:t>
      </w:r>
      <w:r w:rsidR="00DB1F52">
        <w:t>,</w:t>
      </w:r>
      <w:r w:rsidR="00BB5E32">
        <w:t xml:space="preserve"> </w:t>
      </w:r>
      <w:r w:rsidR="00C46B5C">
        <w:t xml:space="preserve">2.10(2)(b) </w:t>
      </w:r>
      <w:r w:rsidR="006910F6">
        <w:t xml:space="preserve">and </w:t>
      </w:r>
      <w:r w:rsidR="00C46B5C">
        <w:t>2.10(2)(d)</w:t>
      </w:r>
      <w:r>
        <w:t xml:space="preserve"> </w:t>
      </w:r>
      <w:r w:rsidR="006910F6">
        <w:t xml:space="preserve">do </w:t>
      </w:r>
      <w:r>
        <w:t>not apply to the parking station</w:t>
      </w:r>
      <w:r w:rsidR="00F902F6">
        <w:t xml:space="preserve"> or metered zone</w:t>
      </w:r>
      <w:r>
        <w:t>.</w:t>
      </w:r>
    </w:p>
    <w:p w14:paraId="0C939A75" w14:textId="3E0E5E8E" w:rsidR="001A7AA0" w:rsidRDefault="001A7AA0" w:rsidP="00945CBD">
      <w:pPr>
        <w:pStyle w:val="Heading2"/>
      </w:pPr>
      <w:bookmarkStart w:id="141" w:name="_Toc204357272"/>
      <w:bookmarkStart w:id="142" w:name="_Toc211329713"/>
      <w:bookmarkStart w:id="143" w:name="_Toc238544326"/>
      <w:r>
        <w:t xml:space="preserve">Behaviour in </w:t>
      </w:r>
      <w:r w:rsidR="006910F6">
        <w:t>a p</w:t>
      </w:r>
      <w:r>
        <w:t xml:space="preserve">arking </w:t>
      </w:r>
      <w:r w:rsidR="006910F6">
        <w:t>s</w:t>
      </w:r>
      <w:r>
        <w:t>tation</w:t>
      </w:r>
      <w:bookmarkEnd w:id="141"/>
      <w:bookmarkEnd w:id="142"/>
      <w:bookmarkEnd w:id="143"/>
    </w:p>
    <w:p w14:paraId="15993C25" w14:textId="491C5819" w:rsidR="001A7AA0" w:rsidRDefault="001A7AA0" w:rsidP="00945CBD">
      <w:pPr>
        <w:pStyle w:val="BodyText2"/>
      </w:pPr>
      <w:r>
        <w:t xml:space="preserve">A person </w:t>
      </w:r>
      <w:r w:rsidR="006910F6">
        <w:t xml:space="preserve">must </w:t>
      </w:r>
      <w:r>
        <w:t>not</w:t>
      </w:r>
      <w:r w:rsidR="006910F6">
        <w:t xml:space="preserve"> </w:t>
      </w:r>
      <w:r w:rsidR="0009487E" w:rsidRPr="00EF79F8">
        <w:t>—</w:t>
      </w:r>
    </w:p>
    <w:p w14:paraId="41608CA5" w14:textId="4EC135ED" w:rsidR="00C41179" w:rsidRDefault="001A7AA0" w:rsidP="001A7AA0">
      <w:pPr>
        <w:pStyle w:val="Heading4"/>
      </w:pPr>
      <w:bookmarkStart w:id="144" w:name="_Ref200611170"/>
      <w:r>
        <w:lastRenderedPageBreak/>
        <w:t xml:space="preserve">remain in a parking station after having been directed to leave </w:t>
      </w:r>
      <w:r w:rsidR="006910F6">
        <w:t xml:space="preserve">the </w:t>
      </w:r>
      <w:r>
        <w:t>parking station by an authorised person;</w:t>
      </w:r>
      <w:bookmarkEnd w:id="144"/>
    </w:p>
    <w:p w14:paraId="1A3D7392" w14:textId="38A9744B" w:rsidR="00C41179" w:rsidRDefault="001A7AA0" w:rsidP="001A7AA0">
      <w:pPr>
        <w:pStyle w:val="Heading4"/>
      </w:pPr>
      <w:bookmarkStart w:id="145" w:name="_Ref200611369"/>
      <w:r>
        <w:t xml:space="preserve">permit a vehicle to park </w:t>
      </w:r>
      <w:r w:rsidR="006910F6">
        <w:t xml:space="preserve">in </w:t>
      </w:r>
      <w:r>
        <w:t>any part of a parking station, if an authorised person directs the driver of such vehicle to move the vehicle;</w:t>
      </w:r>
      <w:bookmarkEnd w:id="145"/>
      <w:r w:rsidR="009C2565">
        <w:t xml:space="preserve"> or</w:t>
      </w:r>
    </w:p>
    <w:p w14:paraId="767331C1" w14:textId="64E6B008" w:rsidR="00C41179" w:rsidRDefault="001A7AA0" w:rsidP="00E74A87">
      <w:pPr>
        <w:pStyle w:val="Heading4"/>
      </w:pPr>
      <w:bookmarkStart w:id="146" w:name="_Ref200611380"/>
      <w:r>
        <w:t xml:space="preserve">drive in a parking station in a direction other than the direction indicated by </w:t>
      </w:r>
      <w:r w:rsidR="00903809">
        <w:t xml:space="preserve">a </w:t>
      </w:r>
      <w:r>
        <w:t>sign</w:t>
      </w:r>
      <w:r w:rsidR="009C2565">
        <w:t>.</w:t>
      </w:r>
      <w:bookmarkEnd w:id="146"/>
    </w:p>
    <w:p w14:paraId="6FE97BC3" w14:textId="0956387B" w:rsidR="001A7AA0" w:rsidRDefault="001A7AA0" w:rsidP="00945CBD">
      <w:pPr>
        <w:pStyle w:val="Heading2"/>
      </w:pPr>
      <w:bookmarkStart w:id="147" w:name="_Toc204357273"/>
      <w:bookmarkStart w:id="148" w:name="_Toc211329714"/>
      <w:bookmarkStart w:id="149" w:name="_Toc238544327"/>
      <w:r>
        <w:t xml:space="preserve">Parking </w:t>
      </w:r>
      <w:r w:rsidR="006910F6">
        <w:t>s</w:t>
      </w:r>
      <w:r>
        <w:t xml:space="preserve">tation </w:t>
      </w:r>
      <w:r w:rsidR="006910F6">
        <w:t>m</w:t>
      </w:r>
      <w:r>
        <w:t xml:space="preserve">ay be </w:t>
      </w:r>
      <w:r w:rsidR="006910F6">
        <w:t>l</w:t>
      </w:r>
      <w:r>
        <w:t>ocked</w:t>
      </w:r>
      <w:bookmarkEnd w:id="147"/>
      <w:bookmarkEnd w:id="148"/>
      <w:bookmarkEnd w:id="149"/>
    </w:p>
    <w:p w14:paraId="0DD729F1" w14:textId="49C889C5" w:rsidR="001A7AA0" w:rsidRDefault="001A7AA0" w:rsidP="00C41179">
      <w:pPr>
        <w:pStyle w:val="BodyText2"/>
      </w:pPr>
      <w:r>
        <w:t xml:space="preserve">At the </w:t>
      </w:r>
      <w:r w:rsidR="00301144">
        <w:t xml:space="preserve">expiry </w:t>
      </w:r>
      <w:r>
        <w:t xml:space="preserve">of the hours of operation of a parking station, </w:t>
      </w:r>
      <w:r w:rsidR="00301144">
        <w:t xml:space="preserve">and </w:t>
      </w:r>
      <w:r>
        <w:t xml:space="preserve">whether or not any vehicle remains parked in </w:t>
      </w:r>
      <w:r w:rsidR="0006208A">
        <w:t xml:space="preserve">the </w:t>
      </w:r>
      <w:r>
        <w:t xml:space="preserve">parking station, </w:t>
      </w:r>
      <w:r w:rsidR="00301144">
        <w:t xml:space="preserve">the local government </w:t>
      </w:r>
      <w:r>
        <w:t>may lock the parking station or otherwise prevent the movement of any vehicle within, to or from it.</w:t>
      </w:r>
    </w:p>
    <w:p w14:paraId="215AF1AC" w14:textId="2AC68D2A" w:rsidR="001A7AA0" w:rsidRDefault="001A7AA0" w:rsidP="00945CBD">
      <w:pPr>
        <w:pStyle w:val="Heading2"/>
      </w:pPr>
      <w:bookmarkStart w:id="150" w:name="_Toc204357275"/>
      <w:bookmarkStart w:id="151" w:name="_Toc211329716"/>
      <w:bookmarkStart w:id="152" w:name="_Toc238544328"/>
      <w:r>
        <w:t xml:space="preserve">Authorised </w:t>
      </w:r>
      <w:r w:rsidR="00301144">
        <w:t>p</w:t>
      </w:r>
      <w:r>
        <w:t xml:space="preserve">arking </w:t>
      </w:r>
      <w:bookmarkEnd w:id="150"/>
      <w:bookmarkEnd w:id="151"/>
      <w:r w:rsidR="00700139">
        <w:t>spaces</w:t>
      </w:r>
      <w:bookmarkEnd w:id="152"/>
    </w:p>
    <w:p w14:paraId="27BCA9FD" w14:textId="10B73F70" w:rsidR="001A7AA0" w:rsidRPr="00FD56A4" w:rsidRDefault="001A7AA0" w:rsidP="00C41179">
      <w:pPr>
        <w:pStyle w:val="Heading3"/>
      </w:pPr>
      <w:r w:rsidRPr="00FD56A4">
        <w:t xml:space="preserve">The local government may, by use of signs, set aside a parking station or </w:t>
      </w:r>
      <w:r w:rsidR="001943A2" w:rsidRPr="00FD56A4">
        <w:t xml:space="preserve">metered zone, or one or more </w:t>
      </w:r>
      <w:r w:rsidRPr="00FD56A4">
        <w:t>parking space</w:t>
      </w:r>
      <w:r w:rsidR="001943A2" w:rsidRPr="00FD56A4">
        <w:t>s</w:t>
      </w:r>
      <w:r w:rsidRPr="00FD56A4">
        <w:t xml:space="preserve"> in a parking station </w:t>
      </w:r>
      <w:r w:rsidR="001943A2" w:rsidRPr="00FD56A4">
        <w:t xml:space="preserve">or metered zone, </w:t>
      </w:r>
      <w:r w:rsidRPr="00FD56A4">
        <w:t>for the parking of vehicles by persons authorised by the local government.</w:t>
      </w:r>
    </w:p>
    <w:p w14:paraId="4FC88329" w14:textId="5F6C866E" w:rsidR="001A7AA0" w:rsidRPr="00FD56A4" w:rsidRDefault="001A7AA0" w:rsidP="00C41179">
      <w:pPr>
        <w:pStyle w:val="Heading3"/>
      </w:pPr>
      <w:r w:rsidRPr="00FD56A4">
        <w:t xml:space="preserve">Where the local government authorises a person </w:t>
      </w:r>
      <w:r w:rsidR="00301144" w:rsidRPr="00FD56A4">
        <w:t xml:space="preserve">under </w:t>
      </w:r>
      <w:r w:rsidRPr="00FD56A4">
        <w:t>subclause (1)</w:t>
      </w:r>
      <w:r w:rsidR="00C41179" w:rsidRPr="00FD56A4">
        <w:t xml:space="preserve"> </w:t>
      </w:r>
      <w:r w:rsidRPr="00FD56A4">
        <w:t xml:space="preserve">the local government </w:t>
      </w:r>
      <w:r w:rsidR="00F22EAF" w:rsidRPr="00EF79F8">
        <w:t>—</w:t>
      </w:r>
    </w:p>
    <w:p w14:paraId="15DCFD2B" w14:textId="638CC80C" w:rsidR="001A7AA0" w:rsidRPr="00FD56A4" w:rsidRDefault="00301144" w:rsidP="00C41179">
      <w:pPr>
        <w:pStyle w:val="Heading4"/>
      </w:pPr>
      <w:r w:rsidRPr="00FD56A4">
        <w:t xml:space="preserve">is to </w:t>
      </w:r>
      <w:r w:rsidR="001A7AA0" w:rsidRPr="00FD56A4">
        <w:t xml:space="preserve">issue a written permit to the person; </w:t>
      </w:r>
    </w:p>
    <w:p w14:paraId="6B8F21AA" w14:textId="0DBFFE2D" w:rsidR="0006208A" w:rsidRPr="00FD56A4" w:rsidRDefault="0006208A" w:rsidP="00C41179">
      <w:pPr>
        <w:pStyle w:val="Heading4"/>
      </w:pPr>
      <w:r w:rsidRPr="00FD56A4">
        <w:t>may charge a fee for the permit; and</w:t>
      </w:r>
    </w:p>
    <w:p w14:paraId="60CDF8B6" w14:textId="3211D6E7" w:rsidR="001A7AA0" w:rsidRPr="00FD56A4" w:rsidRDefault="001A7AA0" w:rsidP="00C41179">
      <w:pPr>
        <w:pStyle w:val="Heading4"/>
      </w:pPr>
      <w:r w:rsidRPr="00FD56A4">
        <w:t>may revoke the permit at any time.</w:t>
      </w:r>
    </w:p>
    <w:p w14:paraId="0B789247" w14:textId="3744CF54" w:rsidR="001A7AA0" w:rsidRPr="00FD56A4" w:rsidRDefault="001A7AA0" w:rsidP="00C41179">
      <w:pPr>
        <w:pStyle w:val="Heading3"/>
      </w:pPr>
      <w:bookmarkStart w:id="153" w:name="_Ref200611679"/>
      <w:r w:rsidRPr="00FD56A4">
        <w:t xml:space="preserve">A person </w:t>
      </w:r>
      <w:r w:rsidR="00301144" w:rsidRPr="00FD56A4">
        <w:t xml:space="preserve">must </w:t>
      </w:r>
      <w:r w:rsidRPr="00FD56A4">
        <w:t xml:space="preserve">not </w:t>
      </w:r>
      <w:r w:rsidR="00BF2AC6">
        <w:t>stop or park</w:t>
      </w:r>
      <w:r w:rsidRPr="00FD56A4">
        <w:t xml:space="preserve"> a vehicle in a parking space set aside under this clause unless a permit issued with respect to the vehicle is displayed inside the vehicle and is clearly visible to</w:t>
      </w:r>
      <w:r w:rsidR="00301144" w:rsidRPr="00FD56A4">
        <w:t>,</w:t>
      </w:r>
      <w:r w:rsidRPr="00FD56A4">
        <w:t xml:space="preserve"> and readable by</w:t>
      </w:r>
      <w:r w:rsidR="00301144" w:rsidRPr="00FD56A4">
        <w:t>,</w:t>
      </w:r>
      <w:r w:rsidRPr="00FD56A4">
        <w:t xml:space="preserve"> an authorised person examining the permit from outside the vehicle.</w:t>
      </w:r>
      <w:bookmarkEnd w:id="153"/>
    </w:p>
    <w:p w14:paraId="6750E12E" w14:textId="685D50D4" w:rsidR="00D45C24" w:rsidRDefault="00D45C24" w:rsidP="005D46D2">
      <w:pPr>
        <w:pStyle w:val="Heading1"/>
        <w:ind w:left="563"/>
      </w:pPr>
      <w:bookmarkStart w:id="154" w:name="_Toc200552807"/>
      <w:bookmarkStart w:id="155" w:name="_Toc207700093"/>
      <w:bookmarkStart w:id="156" w:name="_Toc207702332"/>
      <w:bookmarkStart w:id="157" w:name="_Toc207700094"/>
      <w:bookmarkStart w:id="158" w:name="_Toc207702333"/>
      <w:bookmarkStart w:id="159" w:name="_Toc207700095"/>
      <w:bookmarkStart w:id="160" w:name="_Toc207702334"/>
      <w:bookmarkStart w:id="161" w:name="_Toc207700096"/>
      <w:bookmarkStart w:id="162" w:name="_Toc207702335"/>
      <w:bookmarkStart w:id="163" w:name="_Toc207700097"/>
      <w:bookmarkStart w:id="164" w:name="_Toc207702336"/>
      <w:bookmarkStart w:id="165" w:name="_Toc207700098"/>
      <w:bookmarkStart w:id="166" w:name="_Toc207702337"/>
      <w:bookmarkStart w:id="167" w:name="_Toc207700099"/>
      <w:bookmarkStart w:id="168" w:name="_Toc207702338"/>
      <w:bookmarkStart w:id="169" w:name="_Toc207700100"/>
      <w:bookmarkStart w:id="170" w:name="_Toc207702339"/>
      <w:bookmarkStart w:id="171" w:name="_Toc207700101"/>
      <w:bookmarkStart w:id="172" w:name="_Toc207702340"/>
      <w:bookmarkStart w:id="173" w:name="_Toc207700102"/>
      <w:bookmarkStart w:id="174" w:name="_Toc207702341"/>
      <w:bookmarkStart w:id="175" w:name="_Toc207700103"/>
      <w:bookmarkStart w:id="176" w:name="_Toc207702342"/>
      <w:bookmarkStart w:id="177" w:name="_Toc207700104"/>
      <w:bookmarkStart w:id="178" w:name="_Toc207702343"/>
      <w:bookmarkStart w:id="179" w:name="_Toc207700106"/>
      <w:bookmarkStart w:id="180" w:name="_Toc207702345"/>
      <w:bookmarkStart w:id="181" w:name="_Toc207700107"/>
      <w:bookmarkStart w:id="182" w:name="_Toc207702346"/>
      <w:bookmarkStart w:id="183" w:name="_Toc207700108"/>
      <w:bookmarkStart w:id="184" w:name="_Toc207702347"/>
      <w:bookmarkStart w:id="185" w:name="_Toc207700109"/>
      <w:bookmarkStart w:id="186" w:name="_Toc207702348"/>
      <w:bookmarkStart w:id="187" w:name="_Toc207700110"/>
      <w:bookmarkStart w:id="188" w:name="_Toc207702349"/>
      <w:bookmarkStart w:id="189" w:name="_Toc204357280"/>
      <w:bookmarkStart w:id="190" w:name="_Toc211329717"/>
      <w:bookmarkStart w:id="191" w:name="_Toc238544329"/>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t>Stopping and parking generally</w:t>
      </w:r>
      <w:bookmarkEnd w:id="189"/>
      <w:bookmarkEnd w:id="190"/>
      <w:bookmarkEnd w:id="191"/>
    </w:p>
    <w:p w14:paraId="24DB8CA3" w14:textId="77777777" w:rsidR="00D45C24" w:rsidRDefault="00D45C24" w:rsidP="00D45C24">
      <w:pPr>
        <w:pStyle w:val="Heading2"/>
      </w:pPr>
      <w:bookmarkStart w:id="192" w:name="_Toc204357281"/>
      <w:bookmarkStart w:id="193" w:name="_Toc211329718"/>
      <w:bookmarkStart w:id="194" w:name="_Toc238544330"/>
      <w:r>
        <w:t>Parking or stopping a bicycle</w:t>
      </w:r>
      <w:bookmarkEnd w:id="192"/>
      <w:bookmarkEnd w:id="193"/>
      <w:bookmarkEnd w:id="194"/>
    </w:p>
    <w:p w14:paraId="15AF0469" w14:textId="6011C925" w:rsidR="00D45C24" w:rsidRDefault="00D45C24" w:rsidP="00D45C24">
      <w:pPr>
        <w:pStyle w:val="BodyText2"/>
      </w:pPr>
      <w:r>
        <w:t xml:space="preserve">A person must not </w:t>
      </w:r>
      <w:r w:rsidR="00BF2AC6">
        <w:t>stop or park</w:t>
      </w:r>
      <w:r>
        <w:t xml:space="preserve"> a bicycle in a parking space unless the parking space is marked ’M/C’.</w:t>
      </w:r>
    </w:p>
    <w:p w14:paraId="7648F6A6" w14:textId="77777777" w:rsidR="00D45C24" w:rsidRDefault="00D45C24" w:rsidP="00D45C24">
      <w:pPr>
        <w:pStyle w:val="Heading2"/>
      </w:pPr>
      <w:bookmarkStart w:id="195" w:name="_Toc204357282"/>
      <w:bookmarkStart w:id="196" w:name="_Toc211329719"/>
      <w:bookmarkStart w:id="197" w:name="_Toc238544331"/>
      <w:r>
        <w:t>Authorised parking</w:t>
      </w:r>
      <w:bookmarkEnd w:id="195"/>
      <w:bookmarkEnd w:id="196"/>
      <w:bookmarkEnd w:id="197"/>
    </w:p>
    <w:p w14:paraId="682B3B95" w14:textId="13D477F8" w:rsidR="00D45C24" w:rsidRDefault="00D45C24" w:rsidP="00D45C24">
      <w:pPr>
        <w:pStyle w:val="BodyText2"/>
      </w:pPr>
      <w:r>
        <w:t xml:space="preserve">A person must not, without the </w:t>
      </w:r>
      <w:r w:rsidR="009B7D6A">
        <w:t>approval</w:t>
      </w:r>
      <w:r>
        <w:t xml:space="preserve"> of the local government or an authorised person, </w:t>
      </w:r>
      <w:r w:rsidR="00BF2AC6">
        <w:t>stop or park</w:t>
      </w:r>
      <w:r>
        <w:t xml:space="preserve"> a vehicle, other than an authorised vehicle, in an area designated by a sign for the parking of authorised vehicles only.</w:t>
      </w:r>
    </w:p>
    <w:p w14:paraId="5D99B7F1" w14:textId="661FE2A2" w:rsidR="00D45C24" w:rsidRDefault="00BC29FD" w:rsidP="00D45C24">
      <w:pPr>
        <w:pStyle w:val="Heading2"/>
      </w:pPr>
      <w:bookmarkStart w:id="198" w:name="_Toc204357283"/>
      <w:bookmarkStart w:id="199" w:name="_Toc211329720"/>
      <w:bookmarkStart w:id="200" w:name="_Toc238544332"/>
      <w:r>
        <w:t>Stopping or p</w:t>
      </w:r>
      <w:r w:rsidR="00D45C24">
        <w:t>arking on private property</w:t>
      </w:r>
      <w:bookmarkEnd w:id="198"/>
      <w:bookmarkEnd w:id="199"/>
      <w:bookmarkEnd w:id="200"/>
    </w:p>
    <w:p w14:paraId="6D327935" w14:textId="616E1183" w:rsidR="00D45C24" w:rsidRDefault="00D45C24" w:rsidP="00D45C24">
      <w:pPr>
        <w:pStyle w:val="Heading3"/>
      </w:pPr>
      <w:r>
        <w:t xml:space="preserve">In this clause </w:t>
      </w:r>
      <w:r w:rsidR="00F22EAF" w:rsidRPr="00EF79F8">
        <w:t>—</w:t>
      </w:r>
    </w:p>
    <w:p w14:paraId="4460CC3B" w14:textId="56A2A97A" w:rsidR="00D45C24" w:rsidRDefault="00D45C24" w:rsidP="00D45C24">
      <w:pPr>
        <w:pStyle w:val="Heading3"/>
        <w:numPr>
          <w:ilvl w:val="0"/>
          <w:numId w:val="0"/>
        </w:numPr>
        <w:ind w:left="851"/>
      </w:pPr>
      <w:r w:rsidRPr="00945CBD">
        <w:rPr>
          <w:b/>
          <w:bCs w:val="0"/>
          <w:i/>
          <w:iCs/>
        </w:rPr>
        <w:t>land</w:t>
      </w:r>
      <w:r>
        <w:t xml:space="preserve"> does not include land that is </w:t>
      </w:r>
      <w:r w:rsidR="00F22EAF" w:rsidRPr="00EF79F8">
        <w:t>—</w:t>
      </w:r>
    </w:p>
    <w:p w14:paraId="5087D584" w14:textId="77777777" w:rsidR="00D45C24" w:rsidRDefault="00D45C24" w:rsidP="00D45C24">
      <w:pPr>
        <w:pStyle w:val="Heading4"/>
      </w:pPr>
      <w:r>
        <w:t>a public reserve;</w:t>
      </w:r>
    </w:p>
    <w:p w14:paraId="0616F9E1" w14:textId="244FFE2B" w:rsidR="00D45C24" w:rsidRDefault="00D45C24" w:rsidP="00D45C24">
      <w:pPr>
        <w:pStyle w:val="Heading4"/>
      </w:pPr>
      <w:r>
        <w:t xml:space="preserve">the subject of an agreement referred to in clause </w:t>
      </w:r>
      <w:r>
        <w:fldChar w:fldCharType="begin" w:fldLock="1"/>
      </w:r>
      <w:r>
        <w:instrText xml:space="preserve"> REF _Ref200465904 \w \h </w:instrText>
      </w:r>
      <w:r>
        <w:fldChar w:fldCharType="separate"/>
      </w:r>
      <w:r w:rsidR="0063204E">
        <w:t>1.3</w:t>
      </w:r>
      <w:r>
        <w:fldChar w:fldCharType="end"/>
      </w:r>
      <w:r>
        <w:t>(3); or</w:t>
      </w:r>
    </w:p>
    <w:p w14:paraId="3A7CE6CF" w14:textId="77777777" w:rsidR="00D45C24" w:rsidRDefault="00D45C24" w:rsidP="00D45C24">
      <w:pPr>
        <w:pStyle w:val="Heading4"/>
      </w:pPr>
      <w:r>
        <w:lastRenderedPageBreak/>
        <w:t>a parking facility.</w:t>
      </w:r>
    </w:p>
    <w:p w14:paraId="64AF6445" w14:textId="394C93D3" w:rsidR="00D45C24" w:rsidRDefault="00D45C24" w:rsidP="00D45C24">
      <w:pPr>
        <w:pStyle w:val="Heading3"/>
      </w:pPr>
      <w:r>
        <w:t xml:space="preserve">A person must not </w:t>
      </w:r>
      <w:r w:rsidR="00AF4CDE">
        <w:t xml:space="preserve">stop or </w:t>
      </w:r>
      <w:r>
        <w:t xml:space="preserve">park a vehicle on land </w:t>
      </w:r>
      <w:r w:rsidR="00F22EAF" w:rsidRPr="00EF79F8">
        <w:t>—</w:t>
      </w:r>
      <w:r>
        <w:t xml:space="preserve"> </w:t>
      </w:r>
    </w:p>
    <w:p w14:paraId="37A69970" w14:textId="77777777" w:rsidR="00D45C24" w:rsidRDefault="00D45C24" w:rsidP="00D45C24">
      <w:pPr>
        <w:pStyle w:val="Heading4"/>
      </w:pPr>
      <w:r>
        <w:t>without the consent of the owner or occupier of the land; or</w:t>
      </w:r>
    </w:p>
    <w:p w14:paraId="0D592685" w14:textId="77777777" w:rsidR="00D45C24" w:rsidRDefault="00D45C24" w:rsidP="00D45C24">
      <w:pPr>
        <w:pStyle w:val="Heading4"/>
      </w:pPr>
      <w:r>
        <w:t>where the consent is given subject to conditions, otherwise than in accordance with the conditions.</w:t>
      </w:r>
    </w:p>
    <w:p w14:paraId="24478194" w14:textId="57812120" w:rsidR="00D45C24" w:rsidRDefault="00BC29FD" w:rsidP="00D45C24">
      <w:pPr>
        <w:pStyle w:val="Heading2"/>
      </w:pPr>
      <w:bookmarkStart w:id="201" w:name="_Toc204357285"/>
      <w:bookmarkStart w:id="202" w:name="_Toc211329721"/>
      <w:bookmarkStart w:id="203" w:name="_Toc238544333"/>
      <w:r>
        <w:t>Stopping or p</w:t>
      </w:r>
      <w:r w:rsidR="00D45C24">
        <w:t>arking on a public reserve</w:t>
      </w:r>
      <w:bookmarkEnd w:id="201"/>
      <w:bookmarkEnd w:id="202"/>
      <w:bookmarkEnd w:id="203"/>
    </w:p>
    <w:p w14:paraId="6642CD00" w14:textId="17F5F82B" w:rsidR="00D45C24" w:rsidRDefault="00D45C24" w:rsidP="00D45C24">
      <w:pPr>
        <w:pStyle w:val="BodyText2"/>
      </w:pPr>
      <w:r>
        <w:t xml:space="preserve">A person must not stop or park a vehicle on a public reserve, other than within a parking facility on that reserve, unless the person is an employee of the local government in carrying out their functions or has obtained the </w:t>
      </w:r>
      <w:r w:rsidR="009B7D6A">
        <w:t>approval</w:t>
      </w:r>
      <w:r>
        <w:t xml:space="preserve"> of the local government</w:t>
      </w:r>
      <w:r w:rsidR="00BE08D3">
        <w:t xml:space="preserve"> or an authorised person</w:t>
      </w:r>
      <w:r w:rsidR="00601A5A">
        <w:t>.</w:t>
      </w:r>
    </w:p>
    <w:p w14:paraId="2BBF68B8" w14:textId="77777777" w:rsidR="00D45C24" w:rsidRDefault="00D45C24" w:rsidP="00D45C24">
      <w:pPr>
        <w:pStyle w:val="Heading2"/>
      </w:pPr>
      <w:bookmarkStart w:id="204" w:name="_Toc204357286"/>
      <w:bookmarkStart w:id="205" w:name="_Toc211329722"/>
      <w:bookmarkStart w:id="206" w:name="_Toc238544334"/>
      <w:r>
        <w:t>No obstruction</w:t>
      </w:r>
      <w:bookmarkEnd w:id="204"/>
      <w:bookmarkEnd w:id="205"/>
      <w:bookmarkEnd w:id="206"/>
    </w:p>
    <w:p w14:paraId="69212E03" w14:textId="18654FA5" w:rsidR="00D45C24" w:rsidRDefault="00D45C24" w:rsidP="00D45C24">
      <w:pPr>
        <w:pStyle w:val="Heading3"/>
      </w:pPr>
      <w:r>
        <w:t xml:space="preserve">A person must not </w:t>
      </w:r>
      <w:r w:rsidR="00FF4A04">
        <w:t xml:space="preserve">stop or </w:t>
      </w:r>
      <w:r>
        <w:t>park a vehicle in a public place so as to cause an obstruction.</w:t>
      </w:r>
    </w:p>
    <w:p w14:paraId="38EF1AC2" w14:textId="49CFCBB6" w:rsidR="00D45C24" w:rsidRDefault="00D45C24" w:rsidP="006E4A35">
      <w:pPr>
        <w:pStyle w:val="Heading3"/>
        <w:keepNext/>
      </w:pPr>
      <w:r>
        <w:t xml:space="preserve">For the purposes of subclause (1) </w:t>
      </w:r>
      <w:r w:rsidR="00F22EAF" w:rsidRPr="00EF79F8">
        <w:t>—</w:t>
      </w:r>
    </w:p>
    <w:p w14:paraId="47E24D02" w14:textId="77777777" w:rsidR="00D45C24" w:rsidRDefault="00D45C24" w:rsidP="00D45C24">
      <w:pPr>
        <w:pStyle w:val="Heading4"/>
      </w:pPr>
      <w:r>
        <w:t>a vehicle that is parked in any portion of a public place where vehicles may not lawfully be parked is taken to be causing an obstruction; and</w:t>
      </w:r>
    </w:p>
    <w:p w14:paraId="4FB118F9" w14:textId="43C6D896" w:rsidR="00D45C24" w:rsidRDefault="00D45C24" w:rsidP="00D45C24">
      <w:pPr>
        <w:pStyle w:val="Heading4"/>
      </w:pPr>
      <w:r>
        <w:t xml:space="preserve">a vehicle that is parked in any portion of a public place where vehicles may lawfully be parked does not cause an obstruction unless </w:t>
      </w:r>
      <w:r w:rsidR="00F22EAF" w:rsidRPr="00EF79F8">
        <w:t>—</w:t>
      </w:r>
    </w:p>
    <w:p w14:paraId="5817DABA" w14:textId="13283FE1" w:rsidR="00D45C24" w:rsidRDefault="00D45C24" w:rsidP="00D45C24">
      <w:pPr>
        <w:pStyle w:val="Heading5"/>
      </w:pPr>
      <w:r>
        <w:t xml:space="preserve">the vehicle is parked for any period exceeding 24 hours, without the </w:t>
      </w:r>
      <w:r w:rsidR="00582FF6">
        <w:t>approval</w:t>
      </w:r>
      <w:r>
        <w:t xml:space="preserve"> of the </w:t>
      </w:r>
      <w:r w:rsidR="00CC78BD">
        <w:t>local government</w:t>
      </w:r>
      <w:r>
        <w:t>; or</w:t>
      </w:r>
    </w:p>
    <w:p w14:paraId="262EFC58" w14:textId="77777777" w:rsidR="00D45C24" w:rsidRDefault="00D45C24" w:rsidP="00D45C24">
      <w:pPr>
        <w:pStyle w:val="Heading5"/>
      </w:pPr>
      <w:r>
        <w:t>the vehicle is parked during any period in which the parking of vehicles is prohibited or restricted by a sign.</w:t>
      </w:r>
    </w:p>
    <w:p w14:paraId="19EBAA8E" w14:textId="77777777" w:rsidR="00D45C24" w:rsidRDefault="00D45C24" w:rsidP="00D45C24">
      <w:pPr>
        <w:pStyle w:val="Heading2"/>
      </w:pPr>
      <w:bookmarkStart w:id="207" w:name="_Toc204357288"/>
      <w:bookmarkStart w:id="208" w:name="_Toc211329724"/>
      <w:bookmarkStart w:id="209" w:name="_Toc238544335"/>
      <w:r>
        <w:t>Stopping in a parking area for people with disabilities</w:t>
      </w:r>
      <w:bookmarkEnd w:id="207"/>
      <w:bookmarkEnd w:id="208"/>
      <w:bookmarkEnd w:id="209"/>
    </w:p>
    <w:p w14:paraId="0952A3AE" w14:textId="0582E972" w:rsidR="00B62ED0" w:rsidRPr="00B62ED0" w:rsidRDefault="00B62ED0" w:rsidP="00440BE8">
      <w:pPr>
        <w:pStyle w:val="BodyText2"/>
      </w:pPr>
      <w:r>
        <w:t xml:space="preserve">Parking restrictions relating to an area or place designated for the use of people with disabilities is dealt with in the </w:t>
      </w:r>
      <w:r w:rsidRPr="00440BE8">
        <w:rPr>
          <w:i/>
          <w:iCs/>
        </w:rPr>
        <w:t>Local Government (Parking for People with Disabilities) Regulations 2014.</w:t>
      </w:r>
      <w:r>
        <w:t xml:space="preserve"> </w:t>
      </w:r>
    </w:p>
    <w:p w14:paraId="5FA8957F" w14:textId="71B32D4E" w:rsidR="00D45C24" w:rsidRDefault="00D45C24" w:rsidP="00D45C24">
      <w:pPr>
        <w:pStyle w:val="Heading2"/>
      </w:pPr>
      <w:bookmarkStart w:id="210" w:name="_Toc204357289"/>
      <w:bookmarkStart w:id="211" w:name="_Toc211329725"/>
      <w:bookmarkStart w:id="212" w:name="_Toc238544336"/>
      <w:r>
        <w:t xml:space="preserve">Restrictions on </w:t>
      </w:r>
      <w:r w:rsidR="00BC29FD">
        <w:t xml:space="preserve">stopping or </w:t>
      </w:r>
      <w:r>
        <w:t>parking in particular areas</w:t>
      </w:r>
      <w:bookmarkEnd w:id="210"/>
      <w:bookmarkEnd w:id="211"/>
      <w:bookmarkEnd w:id="212"/>
    </w:p>
    <w:p w14:paraId="617C17E1" w14:textId="3E6FD9AB" w:rsidR="00D45C24" w:rsidRDefault="00D45C24" w:rsidP="00D45C24">
      <w:pPr>
        <w:pStyle w:val="BodyText2"/>
      </w:pPr>
      <w:r>
        <w:t xml:space="preserve">A person must not </w:t>
      </w:r>
      <w:r w:rsidR="00AE10E0">
        <w:t xml:space="preserve">stop or </w:t>
      </w:r>
      <w:r>
        <w:t xml:space="preserve">park a vehicle </w:t>
      </w:r>
      <w:r w:rsidR="00F22EAF" w:rsidRPr="00EF79F8">
        <w:t>—</w:t>
      </w:r>
    </w:p>
    <w:p w14:paraId="70ACFE68" w14:textId="77777777" w:rsidR="00D45C24" w:rsidRDefault="00D45C24" w:rsidP="00D45C24">
      <w:pPr>
        <w:pStyle w:val="Heading4"/>
      </w:pPr>
      <w:r>
        <w:t>in a no parking area;</w:t>
      </w:r>
    </w:p>
    <w:p w14:paraId="37A8DCA9" w14:textId="63FE5387" w:rsidR="00D45C24" w:rsidRDefault="00D45C24" w:rsidP="00D45C24">
      <w:pPr>
        <w:pStyle w:val="Heading4"/>
      </w:pPr>
      <w:r>
        <w:t xml:space="preserve">in a parking area, except in accordance with </w:t>
      </w:r>
      <w:r w:rsidR="00F22EAF" w:rsidRPr="00EF79F8">
        <w:t>—</w:t>
      </w:r>
    </w:p>
    <w:p w14:paraId="6426030E" w14:textId="77777777" w:rsidR="00D45C24" w:rsidRDefault="00D45C24" w:rsidP="00D45C24">
      <w:pPr>
        <w:pStyle w:val="Heading4"/>
        <w:numPr>
          <w:ilvl w:val="0"/>
          <w:numId w:val="0"/>
        </w:numPr>
        <w:ind w:left="2552" w:hanging="851"/>
      </w:pPr>
      <w:r>
        <w:t>(i)</w:t>
      </w:r>
      <w:r>
        <w:tab/>
        <w:t xml:space="preserve">a sign associated with the parking area; and </w:t>
      </w:r>
    </w:p>
    <w:p w14:paraId="21500AC0" w14:textId="77777777" w:rsidR="00D45C24" w:rsidRDefault="00D45C24" w:rsidP="00D45C24">
      <w:pPr>
        <w:pStyle w:val="Heading4"/>
        <w:numPr>
          <w:ilvl w:val="0"/>
          <w:numId w:val="0"/>
        </w:numPr>
        <w:ind w:left="2551" w:hanging="850"/>
      </w:pPr>
      <w:r>
        <w:t>(ii)</w:t>
      </w:r>
      <w:r>
        <w:tab/>
        <w:t>this local law; or</w:t>
      </w:r>
    </w:p>
    <w:p w14:paraId="16B9395A" w14:textId="77777777" w:rsidR="00D45C24" w:rsidRDefault="00D45C24" w:rsidP="00D45C24">
      <w:pPr>
        <w:pStyle w:val="Heading4"/>
      </w:pPr>
      <w:r>
        <w:t>in a space marked 'M/C' unless it is a motorcycle without a sidecar or a trailer, or it is a bicycle.</w:t>
      </w:r>
    </w:p>
    <w:p w14:paraId="5AD9DDC0" w14:textId="423A3552" w:rsidR="00D45C24" w:rsidRDefault="00D45C24" w:rsidP="00D45C24">
      <w:pPr>
        <w:pStyle w:val="Heading2"/>
      </w:pPr>
      <w:bookmarkStart w:id="213" w:name="_Toc204357290"/>
      <w:bookmarkStart w:id="214" w:name="_Toc211329726"/>
      <w:bookmarkStart w:id="215" w:name="_Toc238544337"/>
      <w:r>
        <w:lastRenderedPageBreak/>
        <w:t>Stopping</w:t>
      </w:r>
      <w:r w:rsidR="00BC29FD">
        <w:t xml:space="preserve"> or parking</w:t>
      </w:r>
      <w:r>
        <w:t xml:space="preserve"> in a loading zone</w:t>
      </w:r>
      <w:bookmarkEnd w:id="213"/>
      <w:bookmarkEnd w:id="214"/>
      <w:bookmarkEnd w:id="215"/>
    </w:p>
    <w:p w14:paraId="731D0775" w14:textId="2ED75D27" w:rsidR="00D45C24" w:rsidRDefault="00D45C24" w:rsidP="00D45C24">
      <w:pPr>
        <w:pStyle w:val="BodyText2"/>
      </w:pPr>
      <w:r>
        <w:t xml:space="preserve">A person must not stop </w:t>
      </w:r>
      <w:r w:rsidR="00643B56">
        <w:t xml:space="preserve">or park </w:t>
      </w:r>
      <w:r>
        <w:t xml:space="preserve">a vehicle in a loading zone unless it is </w:t>
      </w:r>
      <w:r w:rsidR="00F22EAF" w:rsidRPr="00EF79F8">
        <w:t>—</w:t>
      </w:r>
    </w:p>
    <w:p w14:paraId="3BB4053F" w14:textId="77777777" w:rsidR="00D45C24" w:rsidRDefault="00D45C24" w:rsidP="00D45C24">
      <w:pPr>
        <w:pStyle w:val="Heading4"/>
      </w:pPr>
      <w:r>
        <w:t>a motor vehicle used for commercial or trade purposes engaged in the picking up or setting down of goods; or</w:t>
      </w:r>
    </w:p>
    <w:p w14:paraId="043A118A" w14:textId="77777777" w:rsidR="00D45C24" w:rsidRDefault="00D45C24" w:rsidP="00D45C24">
      <w:pPr>
        <w:pStyle w:val="Heading4"/>
      </w:pPr>
      <w:r>
        <w:t xml:space="preserve">a motor vehicle taking up or setting down passengers, </w:t>
      </w:r>
    </w:p>
    <w:p w14:paraId="42BF91D5" w14:textId="171D655B" w:rsidR="00D45C24" w:rsidRDefault="00D45C24" w:rsidP="00D45C24">
      <w:pPr>
        <w:pStyle w:val="BodyText2"/>
      </w:pPr>
      <w:r>
        <w:t xml:space="preserve">but, in any event, must not remain in that loading zone </w:t>
      </w:r>
      <w:r w:rsidR="00F22EAF" w:rsidRPr="00EF79F8">
        <w:t>—</w:t>
      </w:r>
    </w:p>
    <w:p w14:paraId="4A4A62C8" w14:textId="77777777" w:rsidR="00D45C24" w:rsidRDefault="00D45C24" w:rsidP="00D45C24">
      <w:pPr>
        <w:pStyle w:val="Heading4"/>
      </w:pPr>
      <w:r>
        <w:t xml:space="preserve">for longer than a time indicated on the 'loading zone' sign; </w:t>
      </w:r>
    </w:p>
    <w:p w14:paraId="22BC7AA9" w14:textId="77777777" w:rsidR="00D45C24" w:rsidRDefault="00D45C24" w:rsidP="00D45C24">
      <w:pPr>
        <w:pStyle w:val="Heading4"/>
      </w:pPr>
      <w:r>
        <w:t xml:space="preserve">if picking up or setting down goods - for longer than 30 minutes (if no time is indicated on the sign); or </w:t>
      </w:r>
    </w:p>
    <w:p w14:paraId="33BA5D5E" w14:textId="05F16EF9" w:rsidR="00D45C24" w:rsidRDefault="00D45C24" w:rsidP="00D45C24">
      <w:pPr>
        <w:pStyle w:val="Heading4"/>
      </w:pPr>
      <w:r>
        <w:t xml:space="preserve">or if taking up or setting down passengers </w:t>
      </w:r>
      <w:r w:rsidR="00E87845">
        <w:t>-</w:t>
      </w:r>
      <w:r>
        <w:t xml:space="preserve"> for longer than 2 minutes (if no time is indicated on the sign). </w:t>
      </w:r>
      <w:r w:rsidDel="00D137C3">
        <w:t xml:space="preserve"> </w:t>
      </w:r>
    </w:p>
    <w:p w14:paraId="0E6F1EA0" w14:textId="77777777" w:rsidR="000854CE" w:rsidRDefault="000854CE" w:rsidP="000854CE">
      <w:pPr>
        <w:pStyle w:val="Heading2"/>
      </w:pPr>
      <w:bookmarkStart w:id="216" w:name="_Toc204357291"/>
      <w:bookmarkStart w:id="217" w:name="_Toc211329727"/>
      <w:bookmarkStart w:id="218" w:name="_Toc238544338"/>
      <w:r>
        <w:t>Temporary parking restrictions</w:t>
      </w:r>
      <w:bookmarkEnd w:id="216"/>
      <w:bookmarkEnd w:id="217"/>
      <w:bookmarkEnd w:id="218"/>
      <w:r>
        <w:t xml:space="preserve"> </w:t>
      </w:r>
    </w:p>
    <w:p w14:paraId="57F68FEE" w14:textId="3846340E" w:rsidR="000854CE" w:rsidRPr="00B62ED0" w:rsidRDefault="000854CE" w:rsidP="000854CE">
      <w:pPr>
        <w:pStyle w:val="Heading3"/>
        <w:rPr>
          <w:lang w:bidi="ar-SA"/>
        </w:rPr>
      </w:pPr>
      <w:r w:rsidRPr="00B62ED0">
        <w:rPr>
          <w:lang w:bidi="ar-SA"/>
        </w:rPr>
        <w:t>The local government may, by the use of signs or other means, temporarily restrict or prohibit parking in a parking station, parking space, metered zone or metered bay for the purpose of carrying out urgent, essential or official functions of the local government.</w:t>
      </w:r>
    </w:p>
    <w:p w14:paraId="28FC72F5" w14:textId="60BDD90D" w:rsidR="000854CE" w:rsidRDefault="000854CE" w:rsidP="000854CE">
      <w:pPr>
        <w:pStyle w:val="Heading3"/>
      </w:pPr>
      <w:r>
        <w:t xml:space="preserve">Unless </w:t>
      </w:r>
      <w:r w:rsidR="00764C0C">
        <w:t>with the approval of</w:t>
      </w:r>
      <w:r>
        <w:t xml:space="preserve"> the local government</w:t>
      </w:r>
      <w:r w:rsidR="00BC1846">
        <w:t xml:space="preserve"> or an authorised person</w:t>
      </w:r>
      <w:r>
        <w:t xml:space="preserve">, a person must not stop, park or permit a vehicle to remain parked in an area where temporary parking restrictions apply. </w:t>
      </w:r>
    </w:p>
    <w:p w14:paraId="77D2DE24" w14:textId="5937CCE8" w:rsidR="000854CE" w:rsidRDefault="000854CE" w:rsidP="000854CE">
      <w:pPr>
        <w:pStyle w:val="Heading3"/>
      </w:pPr>
      <w:r>
        <w:t xml:space="preserve">Clause </w:t>
      </w:r>
      <w:r w:rsidR="00CC12BE">
        <w:t>3.9</w:t>
      </w:r>
      <w:r>
        <w:t xml:space="preserve"> has effect notwithstanding any other provision of this local law or any sign referable to the area. </w:t>
      </w:r>
    </w:p>
    <w:p w14:paraId="4E0C3951" w14:textId="183402D0" w:rsidR="005A01B2" w:rsidRPr="002D1E00" w:rsidRDefault="005A01B2" w:rsidP="005A01B2">
      <w:pPr>
        <w:pStyle w:val="Heading2"/>
      </w:pPr>
      <w:bookmarkStart w:id="219" w:name="_Toc204357292"/>
      <w:bookmarkStart w:id="220" w:name="_Toc211329728"/>
      <w:bookmarkStart w:id="221" w:name="_Toc238544339"/>
      <w:r w:rsidRPr="002D1E00">
        <w:t xml:space="preserve">Stopping </w:t>
      </w:r>
      <w:r w:rsidR="00BC29FD">
        <w:t xml:space="preserve">or parking </w:t>
      </w:r>
      <w:r w:rsidRPr="002D1E00">
        <w:t>in a taxi zone</w:t>
      </w:r>
      <w:r>
        <w:t xml:space="preserve"> or bus zone</w:t>
      </w:r>
      <w:bookmarkEnd w:id="219"/>
      <w:bookmarkEnd w:id="220"/>
      <w:bookmarkEnd w:id="221"/>
    </w:p>
    <w:p w14:paraId="45FFB842" w14:textId="44979446" w:rsidR="005A01B2" w:rsidRDefault="005A01B2" w:rsidP="005A01B2">
      <w:pPr>
        <w:pStyle w:val="Heading3"/>
      </w:pPr>
      <w:r>
        <w:t xml:space="preserve">A driver must not stop </w:t>
      </w:r>
      <w:r w:rsidR="00CC12BE">
        <w:t xml:space="preserve">or park </w:t>
      </w:r>
      <w:r>
        <w:t xml:space="preserve">in a taxi zone, unless the driver is driving a taxi undertaking fee for service passenger collection or drop-off activities. </w:t>
      </w:r>
    </w:p>
    <w:p w14:paraId="5CF0CF84" w14:textId="2A6DE8BD" w:rsidR="005A01B2" w:rsidRDefault="005A01B2" w:rsidP="005A01B2">
      <w:pPr>
        <w:pStyle w:val="Heading3"/>
      </w:pPr>
      <w:r>
        <w:t>A driver must not stop in a bus zone unless the driver is driving a public bus, or a bus of a type that is permitted to stop at the bus zone by information on or with the 'bus zone' sign, applying to the bus zone.</w:t>
      </w:r>
    </w:p>
    <w:p w14:paraId="2EE80EE6" w14:textId="7FD7CDA0" w:rsidR="001A7AA0" w:rsidRDefault="00F3424B" w:rsidP="005D46D2">
      <w:pPr>
        <w:pStyle w:val="Heading1"/>
        <w:ind w:left="563"/>
      </w:pPr>
      <w:bookmarkStart w:id="222" w:name="_Toc204357293"/>
      <w:bookmarkStart w:id="223" w:name="_Toc211329729"/>
      <w:bookmarkStart w:id="224" w:name="_Toc238544340"/>
      <w:r>
        <w:t xml:space="preserve">Parking on </w:t>
      </w:r>
      <w:r w:rsidR="00CC3A77">
        <w:t xml:space="preserve">a </w:t>
      </w:r>
      <w:r>
        <w:t>thoroughfare generally</w:t>
      </w:r>
      <w:bookmarkEnd w:id="222"/>
      <w:bookmarkEnd w:id="223"/>
      <w:bookmarkEnd w:id="224"/>
    </w:p>
    <w:p w14:paraId="57AF362B" w14:textId="50EB7BE3" w:rsidR="001A7AA0" w:rsidRDefault="001A7AA0" w:rsidP="00945CBD">
      <w:pPr>
        <w:pStyle w:val="Heading2"/>
      </w:pPr>
      <w:bookmarkStart w:id="225" w:name="_Toc204357294"/>
      <w:bookmarkStart w:id="226" w:name="_Toc211329730"/>
      <w:bookmarkStart w:id="227" w:name="_Toc238544341"/>
      <w:r>
        <w:t xml:space="preserve">Stopping or </w:t>
      </w:r>
      <w:r w:rsidR="00726637">
        <w:t>p</w:t>
      </w:r>
      <w:r>
        <w:t xml:space="preserve">arking </w:t>
      </w:r>
      <w:r w:rsidR="00726637">
        <w:t>c</w:t>
      </w:r>
      <w:r>
        <w:t xml:space="preserve">ontrary to </w:t>
      </w:r>
      <w:r w:rsidR="00CC3A77">
        <w:t xml:space="preserve">a </w:t>
      </w:r>
      <w:r w:rsidR="00726637">
        <w:t>s</w:t>
      </w:r>
      <w:r>
        <w:t>ign</w:t>
      </w:r>
      <w:bookmarkEnd w:id="225"/>
      <w:bookmarkEnd w:id="226"/>
      <w:bookmarkEnd w:id="227"/>
    </w:p>
    <w:p w14:paraId="5E4AB528" w14:textId="5DC612C6" w:rsidR="00CC3A77" w:rsidRDefault="00CC3A77" w:rsidP="00F3424B">
      <w:pPr>
        <w:pStyle w:val="Heading3"/>
      </w:pPr>
      <w:r>
        <w:t xml:space="preserve">In this clause </w:t>
      </w:r>
      <w:r w:rsidR="00187DF7" w:rsidRPr="00EF79F8">
        <w:t>—</w:t>
      </w:r>
    </w:p>
    <w:p w14:paraId="61044094" w14:textId="05AE56A6" w:rsidR="00CC3A77" w:rsidRDefault="00CC3A77" w:rsidP="002D1E00">
      <w:pPr>
        <w:pStyle w:val="Heading4"/>
        <w:numPr>
          <w:ilvl w:val="0"/>
          <w:numId w:val="0"/>
        </w:numPr>
        <w:ind w:left="851"/>
      </w:pPr>
      <w:r w:rsidRPr="00945CBD">
        <w:rPr>
          <w:b/>
          <w:i/>
        </w:rPr>
        <w:t>unattended</w:t>
      </w:r>
      <w:r>
        <w:t>, in relation to a vehicle, means that the driver has left the vehicle so that the driver</w:t>
      </w:r>
      <w:r w:rsidR="00882994">
        <w:t xml:space="preserve"> </w:t>
      </w:r>
      <w:r>
        <w:t>is more than 3 metres from the closest point of the vehicle.</w:t>
      </w:r>
    </w:p>
    <w:p w14:paraId="19DE3F3D" w14:textId="12CB110C" w:rsidR="001A7AA0" w:rsidRDefault="001A7AA0" w:rsidP="00F3424B">
      <w:pPr>
        <w:pStyle w:val="Heading3"/>
      </w:pPr>
      <w:bookmarkStart w:id="228" w:name="_Ref200611870"/>
      <w:r>
        <w:t xml:space="preserve">A person </w:t>
      </w:r>
      <w:r w:rsidR="00CC3A77">
        <w:t xml:space="preserve">must </w:t>
      </w:r>
      <w:r>
        <w:t>not stop or park a vehicle on a thoroughfare</w:t>
      </w:r>
      <w:r w:rsidR="0083051D">
        <w:t xml:space="preserve"> </w:t>
      </w:r>
      <w:bookmarkEnd w:id="228"/>
      <w:r w:rsidR="00187DF7" w:rsidRPr="00EF79F8">
        <w:t>—</w:t>
      </w:r>
      <w:r>
        <w:t xml:space="preserve"> </w:t>
      </w:r>
    </w:p>
    <w:p w14:paraId="0FFC1C38" w14:textId="62D383D9" w:rsidR="00D62E8B" w:rsidRDefault="00D62E8B" w:rsidP="00D62E8B">
      <w:pPr>
        <w:pStyle w:val="Heading4"/>
      </w:pPr>
      <w:r>
        <w:t>during any period when the stopping or parking of vehicles is prohibited by a sign;</w:t>
      </w:r>
    </w:p>
    <w:p w14:paraId="145178C7" w14:textId="67760D46" w:rsidR="001A7AA0" w:rsidRDefault="001A7AA0" w:rsidP="00F3424B">
      <w:pPr>
        <w:pStyle w:val="Heading4"/>
      </w:pPr>
      <w:r>
        <w:t xml:space="preserve">if it is set </w:t>
      </w:r>
      <w:r w:rsidR="00CC3A77">
        <w:t xml:space="preserve">aside </w:t>
      </w:r>
      <w:r>
        <w:t>by a sign for the stopping or parking of vehicles of a different class;</w:t>
      </w:r>
    </w:p>
    <w:p w14:paraId="6E08FC48" w14:textId="36E81BE2" w:rsidR="001A7AA0" w:rsidRDefault="001A7AA0" w:rsidP="00F3424B">
      <w:pPr>
        <w:pStyle w:val="Heading4"/>
      </w:pPr>
      <w:r>
        <w:lastRenderedPageBreak/>
        <w:t xml:space="preserve">if it is set </w:t>
      </w:r>
      <w:r w:rsidR="00CC3A77">
        <w:t xml:space="preserve">aside </w:t>
      </w:r>
      <w:r>
        <w:t>by a sign for the stopping or parking of vehicles by persons of a different class;</w:t>
      </w:r>
    </w:p>
    <w:p w14:paraId="6958098E" w14:textId="1359A80B" w:rsidR="001A7AA0" w:rsidRDefault="001A7AA0" w:rsidP="00F3424B">
      <w:pPr>
        <w:pStyle w:val="Heading4"/>
      </w:pPr>
      <w:r>
        <w:t xml:space="preserve">to which a 'no parking' sign applies, unless the driver </w:t>
      </w:r>
      <w:r w:rsidR="00187DF7" w:rsidRPr="00EF79F8">
        <w:t>—</w:t>
      </w:r>
    </w:p>
    <w:p w14:paraId="4AD3601F" w14:textId="77777777" w:rsidR="00F3424B" w:rsidRDefault="001A7AA0" w:rsidP="00F3424B">
      <w:pPr>
        <w:pStyle w:val="Heading5"/>
      </w:pPr>
      <w:r>
        <w:t>is dropping off, or picking up, passengers or goods;</w:t>
      </w:r>
    </w:p>
    <w:p w14:paraId="10B72978" w14:textId="77777777" w:rsidR="00F3424B" w:rsidRDefault="001A7AA0" w:rsidP="00F3424B">
      <w:pPr>
        <w:pStyle w:val="Heading5"/>
      </w:pPr>
      <w:r>
        <w:t>does not leave the vehicle unattended; and</w:t>
      </w:r>
    </w:p>
    <w:p w14:paraId="779CA22F" w14:textId="2A551535" w:rsidR="001A7AA0" w:rsidRDefault="001A7AA0" w:rsidP="00F3424B">
      <w:pPr>
        <w:pStyle w:val="Heading5"/>
      </w:pPr>
      <w:r>
        <w:t>completes the dropping off, or picking up, of the passengers or goods   within 2 minutes of stopping and drives on</w:t>
      </w:r>
      <w:r w:rsidR="00CC3A77">
        <w:t>;</w:t>
      </w:r>
      <w:r w:rsidR="00903809">
        <w:t xml:space="preserve"> or</w:t>
      </w:r>
    </w:p>
    <w:p w14:paraId="16DBCA0E" w14:textId="33B2C81F" w:rsidR="001A7AA0" w:rsidRDefault="001A7AA0" w:rsidP="00C41179">
      <w:pPr>
        <w:pStyle w:val="Heading4"/>
      </w:pPr>
      <w:r>
        <w:t>the side of which is marked with a continuous yellow edge line</w:t>
      </w:r>
      <w:r w:rsidR="00903809">
        <w:t>.</w:t>
      </w:r>
    </w:p>
    <w:p w14:paraId="3E43C963" w14:textId="719067B0" w:rsidR="00903809" w:rsidRDefault="001A7AA0" w:rsidP="00F3424B">
      <w:pPr>
        <w:pStyle w:val="Heading3"/>
      </w:pPr>
      <w:r>
        <w:t xml:space="preserve">A person </w:t>
      </w:r>
      <w:r w:rsidR="00726637">
        <w:t xml:space="preserve">must </w:t>
      </w:r>
      <w:r>
        <w:t>not stop or park a vehicle on</w:t>
      </w:r>
      <w:r w:rsidR="00903809">
        <w:t xml:space="preserve"> </w:t>
      </w:r>
      <w:r w:rsidR="00187DF7" w:rsidRPr="00EF79F8">
        <w:t>—</w:t>
      </w:r>
    </w:p>
    <w:p w14:paraId="18F0A691" w14:textId="07730840" w:rsidR="00903809" w:rsidRDefault="00903809" w:rsidP="00903809">
      <w:pPr>
        <w:pStyle w:val="Heading4"/>
      </w:pPr>
      <w:bookmarkStart w:id="229" w:name="_Ref200611888"/>
      <w:r>
        <w:t>a thoroughfare other than wholly within a parking space if the part of the thoroughfare on which the vehicle is standing or parked is provided with parking spaces; or</w:t>
      </w:r>
      <w:bookmarkEnd w:id="229"/>
    </w:p>
    <w:p w14:paraId="2FFFFCC4" w14:textId="39D8858E" w:rsidR="001A7AA0" w:rsidRDefault="001A7AA0" w:rsidP="00945CBD">
      <w:pPr>
        <w:pStyle w:val="Heading4"/>
      </w:pPr>
      <w:bookmarkStart w:id="230" w:name="_Ref200612039"/>
      <w:r>
        <w:t>any part of a thoroughfare, whether or not that part is marked as a parking space, for more than the maximum time specified by a sign.</w:t>
      </w:r>
      <w:bookmarkEnd w:id="230"/>
    </w:p>
    <w:p w14:paraId="59ABE3C1" w14:textId="569265B8" w:rsidR="008C1A3E" w:rsidRDefault="008C1A3E" w:rsidP="00440BE8">
      <w:pPr>
        <w:pStyle w:val="Heading3"/>
      </w:pPr>
      <w:r>
        <w:t xml:space="preserve">A person must not stop or park a vehicle in a parking space in which another vehicle is stopped or parked. </w:t>
      </w:r>
    </w:p>
    <w:p w14:paraId="1A3F0E27" w14:textId="7FE3804C" w:rsidR="001A7AA0" w:rsidRDefault="001A7AA0" w:rsidP="00945CBD">
      <w:pPr>
        <w:pStyle w:val="Heading2"/>
      </w:pPr>
      <w:bookmarkStart w:id="231" w:name="_Toc204356656"/>
      <w:bookmarkStart w:id="232" w:name="_Toc204356868"/>
      <w:bookmarkStart w:id="233" w:name="_Toc204357081"/>
      <w:bookmarkStart w:id="234" w:name="_Toc207700126"/>
      <w:bookmarkStart w:id="235" w:name="_Toc207702365"/>
      <w:bookmarkStart w:id="236" w:name="_Toc204357296"/>
      <w:bookmarkStart w:id="237" w:name="_Toc211329731"/>
      <w:bookmarkStart w:id="238" w:name="_Toc238544342"/>
      <w:bookmarkEnd w:id="231"/>
      <w:bookmarkEnd w:id="232"/>
      <w:bookmarkEnd w:id="233"/>
      <w:bookmarkEnd w:id="234"/>
      <w:bookmarkEnd w:id="235"/>
      <w:r>
        <w:t xml:space="preserve">Median </w:t>
      </w:r>
      <w:r w:rsidR="00726637">
        <w:t>s</w:t>
      </w:r>
      <w:r>
        <w:t>trips</w:t>
      </w:r>
      <w:r w:rsidR="0028754E">
        <w:t>, painted islands</w:t>
      </w:r>
      <w:r>
        <w:t xml:space="preserve"> </w:t>
      </w:r>
      <w:r w:rsidR="0028754E">
        <w:t>and</w:t>
      </w:r>
      <w:r w:rsidR="00726637">
        <w:t xml:space="preserve"> t</w:t>
      </w:r>
      <w:r>
        <w:t xml:space="preserve">raffic </w:t>
      </w:r>
      <w:r w:rsidR="00726637">
        <w:t>i</w:t>
      </w:r>
      <w:r>
        <w:t>sland</w:t>
      </w:r>
      <w:r w:rsidR="0028754E">
        <w:t>s</w:t>
      </w:r>
      <w:bookmarkEnd w:id="236"/>
      <w:bookmarkEnd w:id="237"/>
      <w:bookmarkEnd w:id="238"/>
      <w:r>
        <w:t xml:space="preserve"> </w:t>
      </w:r>
    </w:p>
    <w:p w14:paraId="000EA5FE" w14:textId="4BE6C5E5" w:rsidR="001A7AA0" w:rsidRDefault="001A7AA0" w:rsidP="00F3424B">
      <w:pPr>
        <w:pStyle w:val="BodyText2"/>
      </w:pPr>
      <w:r>
        <w:t>Subject to any law relating to intersections with traffic</w:t>
      </w:r>
      <w:r w:rsidR="00B32D65">
        <w:t>-</w:t>
      </w:r>
      <w:r>
        <w:t xml:space="preserve">control signals, a person </w:t>
      </w:r>
      <w:r w:rsidR="00726637">
        <w:t xml:space="preserve">must </w:t>
      </w:r>
      <w:r>
        <w:t xml:space="preserve">not stop or park a vehicle on a thoroughfare so that any portion of the vehicle is </w:t>
      </w:r>
      <w:r w:rsidR="00E55CAC" w:rsidRPr="00EF79F8">
        <w:t>—</w:t>
      </w:r>
    </w:p>
    <w:p w14:paraId="6120DAEA" w14:textId="1F2CA61A" w:rsidR="001A7AA0" w:rsidRDefault="001A7AA0" w:rsidP="00EB38F2">
      <w:pPr>
        <w:pStyle w:val="Heading4"/>
      </w:pPr>
      <w:bookmarkStart w:id="239" w:name="_Ref200612063"/>
      <w:r>
        <w:t>on a median strip</w:t>
      </w:r>
      <w:r w:rsidR="001D2124">
        <w:t xml:space="preserve">, painted island or </w:t>
      </w:r>
      <w:r w:rsidR="00EB38F2">
        <w:t>traffic island</w:t>
      </w:r>
      <w:r>
        <w:t>;</w:t>
      </w:r>
      <w:bookmarkEnd w:id="239"/>
    </w:p>
    <w:p w14:paraId="44BD8398" w14:textId="6F7976F1" w:rsidR="001A7AA0" w:rsidRDefault="001A7AA0" w:rsidP="00F3424B">
      <w:pPr>
        <w:pStyle w:val="Heading4"/>
      </w:pPr>
      <w:bookmarkStart w:id="240" w:name="_Ref200612084"/>
      <w:r>
        <w:t>adjacent to a median strip otherwise than in a parking space; or</w:t>
      </w:r>
      <w:bookmarkEnd w:id="240"/>
      <w:r>
        <w:t xml:space="preserve"> </w:t>
      </w:r>
    </w:p>
    <w:p w14:paraId="6238344C" w14:textId="1D0A7BB8" w:rsidR="001A7AA0" w:rsidRDefault="001A7AA0" w:rsidP="00F3424B">
      <w:pPr>
        <w:pStyle w:val="Heading4"/>
      </w:pPr>
      <w:bookmarkStart w:id="241" w:name="_Ref200612092"/>
      <w:r>
        <w:t>within 9 metres of any portion of a carriageway bounded on one or both sides by a traffic island.</w:t>
      </w:r>
      <w:bookmarkEnd w:id="241"/>
    </w:p>
    <w:p w14:paraId="6B7BDCAD" w14:textId="72B6AD68" w:rsidR="00A15ED0" w:rsidRDefault="00A15ED0" w:rsidP="00A15ED0">
      <w:pPr>
        <w:pStyle w:val="Heading2"/>
      </w:pPr>
      <w:bookmarkStart w:id="242" w:name="_Toc211329732"/>
      <w:bookmarkStart w:id="243" w:name="_Toc238544343"/>
      <w:r>
        <w:t xml:space="preserve">Stopping </w:t>
      </w:r>
      <w:r w:rsidR="00BC29FD">
        <w:t xml:space="preserve">or parking </w:t>
      </w:r>
      <w:r>
        <w:t>certain vehicles in built</w:t>
      </w:r>
      <w:r w:rsidR="006D75CE">
        <w:t>-</w:t>
      </w:r>
      <w:r>
        <w:t>up area</w:t>
      </w:r>
      <w:bookmarkEnd w:id="242"/>
      <w:bookmarkEnd w:id="243"/>
    </w:p>
    <w:p w14:paraId="09CDDB9A" w14:textId="6F42BEE0" w:rsidR="00A15ED0" w:rsidRDefault="00A15ED0" w:rsidP="00A15ED0">
      <w:pPr>
        <w:pStyle w:val="BodyText2"/>
      </w:pPr>
      <w:r>
        <w:t xml:space="preserve">A person must not </w:t>
      </w:r>
      <w:r w:rsidR="006D75CE">
        <w:t xml:space="preserve">stop or </w:t>
      </w:r>
      <w:r>
        <w:t xml:space="preserve">park </w:t>
      </w:r>
      <w:r w:rsidR="00E55CAC" w:rsidRPr="00EF79F8">
        <w:t>—</w:t>
      </w:r>
    </w:p>
    <w:p w14:paraId="396E5513" w14:textId="77777777" w:rsidR="00A15ED0" w:rsidRDefault="00A15ED0" w:rsidP="00A15ED0">
      <w:pPr>
        <w:pStyle w:val="Heading4"/>
      </w:pPr>
      <w:r>
        <w:t>a vehicle or any combination of vehicles that, together with any projection on, or load carried by, the vehicle or combination of vehicles, is 7.5m or more in length; or</w:t>
      </w:r>
    </w:p>
    <w:p w14:paraId="58C2813C" w14:textId="2CEE1B6B" w:rsidR="00A15ED0" w:rsidRDefault="00A15ED0" w:rsidP="00A15ED0">
      <w:pPr>
        <w:pStyle w:val="Heading4"/>
      </w:pPr>
      <w:r>
        <w:t>exceeds a GVM of 4.5 tonnes</w:t>
      </w:r>
      <w:r w:rsidR="002F67A5">
        <w:t>,</w:t>
      </w:r>
    </w:p>
    <w:p w14:paraId="7CF37AA4" w14:textId="78D95749" w:rsidR="00A15ED0" w:rsidRDefault="00A15ED0" w:rsidP="00E31D9B">
      <w:pPr>
        <w:spacing w:before="240"/>
        <w:ind w:left="851"/>
      </w:pPr>
      <w:r>
        <w:t>on a thoroughfare in a built-up area between the hours of 6.00 pm one day and 7.00 am the following day and for more than 3 hours consecutively between the hours of 7.00 am and 6.00 pm.</w:t>
      </w:r>
    </w:p>
    <w:p w14:paraId="7742014B" w14:textId="32D84832" w:rsidR="001A7AA0" w:rsidRDefault="001A7AA0" w:rsidP="00945CBD">
      <w:pPr>
        <w:pStyle w:val="Heading2"/>
      </w:pPr>
      <w:bookmarkStart w:id="244" w:name="_Toc204357297"/>
      <w:bookmarkStart w:id="245" w:name="_Toc211329733"/>
      <w:bookmarkStart w:id="246" w:name="_Toc238544344"/>
      <w:r>
        <w:lastRenderedPageBreak/>
        <w:t>Parking on a carriageway</w:t>
      </w:r>
      <w:bookmarkEnd w:id="244"/>
      <w:bookmarkEnd w:id="245"/>
      <w:bookmarkEnd w:id="246"/>
    </w:p>
    <w:p w14:paraId="535573BC" w14:textId="6EA18BA9" w:rsidR="00CC3A77" w:rsidRDefault="00CC3A77" w:rsidP="006E4A35">
      <w:pPr>
        <w:pStyle w:val="Heading3"/>
        <w:keepNext/>
      </w:pPr>
      <w:r>
        <w:t xml:space="preserve">In this clause </w:t>
      </w:r>
      <w:r w:rsidR="00E55CAC" w:rsidRPr="00EF79F8">
        <w:t>—</w:t>
      </w:r>
    </w:p>
    <w:p w14:paraId="4ABA57FC" w14:textId="4677CF00" w:rsidR="00CC3A77" w:rsidRDefault="00CC3A77" w:rsidP="006E4A35">
      <w:pPr>
        <w:pStyle w:val="Heading3"/>
        <w:keepNext/>
        <w:numPr>
          <w:ilvl w:val="0"/>
          <w:numId w:val="0"/>
        </w:numPr>
        <w:ind w:left="851"/>
      </w:pPr>
      <w:r w:rsidRPr="00BA0664">
        <w:rPr>
          <w:b/>
          <w:bCs w:val="0"/>
          <w:i/>
          <w:iCs/>
        </w:rPr>
        <w:t>continuous dividing line</w:t>
      </w:r>
      <w:r>
        <w:t xml:space="preserve"> means </w:t>
      </w:r>
      <w:r w:rsidR="00E55CAC" w:rsidRPr="00EF79F8">
        <w:t>—</w:t>
      </w:r>
    </w:p>
    <w:p w14:paraId="1045DD40" w14:textId="77777777" w:rsidR="00CC3A77" w:rsidRDefault="00CC3A77" w:rsidP="002D1E00">
      <w:pPr>
        <w:pStyle w:val="Heading4"/>
      </w:pPr>
      <w:r>
        <w:t>a single continuous dividing line only;</w:t>
      </w:r>
    </w:p>
    <w:p w14:paraId="63458D94" w14:textId="77777777" w:rsidR="00CC3A77" w:rsidRDefault="00CC3A77" w:rsidP="002D1E00">
      <w:pPr>
        <w:pStyle w:val="Heading4"/>
      </w:pPr>
      <w:r>
        <w:t>a single continuous dividing line to the left or right of a broken dividing line; or</w:t>
      </w:r>
    </w:p>
    <w:p w14:paraId="7E5562D8" w14:textId="77777777" w:rsidR="00CC3A77" w:rsidRDefault="00CC3A77" w:rsidP="002D1E00">
      <w:pPr>
        <w:pStyle w:val="Heading4"/>
      </w:pPr>
      <w:r>
        <w:t>2 parallel continuous dividing lines.</w:t>
      </w:r>
    </w:p>
    <w:p w14:paraId="787B7C89" w14:textId="7D4D0F88" w:rsidR="001A7AA0" w:rsidRDefault="00A905AE" w:rsidP="00F3424B">
      <w:pPr>
        <w:pStyle w:val="Heading3"/>
      </w:pPr>
      <w:r>
        <w:t>Unless otherwise indicated on a sign</w:t>
      </w:r>
      <w:r w:rsidR="00B041B8">
        <w:t>, a</w:t>
      </w:r>
      <w:r w:rsidR="001A7AA0">
        <w:t xml:space="preserve"> person parking a vehicle on a carriageway other than in a parking space </w:t>
      </w:r>
      <w:r w:rsidR="00726637">
        <w:t xml:space="preserve">must </w:t>
      </w:r>
      <w:r w:rsidR="001A7AA0">
        <w:t>park</w:t>
      </w:r>
      <w:r w:rsidR="00CC3A77">
        <w:t xml:space="preserve"> the vehicle</w:t>
      </w:r>
      <w:r w:rsidR="00726637">
        <w:t xml:space="preserve"> </w:t>
      </w:r>
      <w:r w:rsidR="00E55CAC" w:rsidRPr="00EF79F8">
        <w:t>—</w:t>
      </w:r>
    </w:p>
    <w:p w14:paraId="3712F2D4" w14:textId="47D96634" w:rsidR="001A7AA0" w:rsidRDefault="001A7AA0" w:rsidP="00F3424B">
      <w:pPr>
        <w:pStyle w:val="Heading4"/>
      </w:pPr>
      <w:bookmarkStart w:id="247" w:name="_Ref200612104"/>
      <w:r>
        <w:t>in the case of a two-way carriageway, so that it is as near as practicable to</w:t>
      </w:r>
      <w:r w:rsidR="00726637">
        <w:t>,</w:t>
      </w:r>
      <w:r>
        <w:t xml:space="preserve"> and parallel with, the left boundary of the carriageway and headed in the direction of the movement of traffic on the side of the thoroughfare on which the vehicle is parked;</w:t>
      </w:r>
      <w:bookmarkEnd w:id="247"/>
    </w:p>
    <w:p w14:paraId="62A32841" w14:textId="48CDE90D" w:rsidR="001A7AA0" w:rsidRDefault="001A7AA0" w:rsidP="00F3424B">
      <w:pPr>
        <w:pStyle w:val="Heading4"/>
      </w:pPr>
      <w:bookmarkStart w:id="248" w:name="_Ref200612117"/>
      <w:r>
        <w:t>in the case of a one-way carriageway, so that it is as near as practicable to</w:t>
      </w:r>
      <w:r w:rsidR="00726637">
        <w:t>,</w:t>
      </w:r>
      <w:r>
        <w:t xml:space="preserve"> and parallel with</w:t>
      </w:r>
      <w:r w:rsidR="00726637">
        <w:t>,</w:t>
      </w:r>
      <w:r>
        <w:t xml:space="preserve"> either boundary of the carriageway and headed in the direction of the movement of traffic on the side of the thoroughfare on which the vehicle is parked;</w:t>
      </w:r>
      <w:bookmarkEnd w:id="248"/>
    </w:p>
    <w:p w14:paraId="0E5C146A" w14:textId="72577907" w:rsidR="001A7AA0" w:rsidRDefault="001A7AA0" w:rsidP="00F3424B">
      <w:pPr>
        <w:pStyle w:val="Heading4"/>
      </w:pPr>
      <w:bookmarkStart w:id="249" w:name="_Ref200612128"/>
      <w:r>
        <w:t xml:space="preserve">so that at least 3 metres of the width of the carriageway lies between the vehicle and the farther boundary of the carriageway, or any continuous </w:t>
      </w:r>
      <w:r w:rsidR="00CC3A77">
        <w:t xml:space="preserve">dividing </w:t>
      </w:r>
      <w:r>
        <w:t>line or median strip, or between the vehicle and a vehicle parked on the farther side of the carriageway;</w:t>
      </w:r>
      <w:bookmarkEnd w:id="249"/>
    </w:p>
    <w:p w14:paraId="6223CECD" w14:textId="6BBFF5F6" w:rsidR="001A7AA0" w:rsidRDefault="001A7AA0" w:rsidP="00F3424B">
      <w:pPr>
        <w:pStyle w:val="Heading4"/>
      </w:pPr>
      <w:bookmarkStart w:id="250" w:name="_Ref200612141"/>
      <w:r>
        <w:t xml:space="preserve">so that the front and the rear of the vehicle respectively are not less than 1 metre from any other vehicle, except a motorcycle without a trailer, or a bicycle parked in accordance with this </w:t>
      </w:r>
      <w:r w:rsidR="00726637">
        <w:t>l</w:t>
      </w:r>
      <w:r>
        <w:t xml:space="preserve">ocal </w:t>
      </w:r>
      <w:r w:rsidR="00726637">
        <w:t>l</w:t>
      </w:r>
      <w:r>
        <w:t>aw; and</w:t>
      </w:r>
      <w:bookmarkEnd w:id="250"/>
    </w:p>
    <w:p w14:paraId="220D8841" w14:textId="086B85CA" w:rsidR="001A7AA0" w:rsidRDefault="001A7AA0" w:rsidP="00F3424B">
      <w:pPr>
        <w:pStyle w:val="Heading4"/>
      </w:pPr>
      <w:bookmarkStart w:id="251" w:name="_Ref200612152"/>
      <w:r>
        <w:t xml:space="preserve">so that it does not obstruct any </w:t>
      </w:r>
      <w:r w:rsidR="00CC3A77">
        <w:t xml:space="preserve">other </w:t>
      </w:r>
      <w:r>
        <w:t>vehicle on the carriageway</w:t>
      </w:r>
      <w:r w:rsidR="00FB3467">
        <w:t>.</w:t>
      </w:r>
      <w:bookmarkEnd w:id="251"/>
    </w:p>
    <w:p w14:paraId="7C98AECC" w14:textId="7D603B46" w:rsidR="001A7AA0" w:rsidRDefault="001A7AA0" w:rsidP="00945CBD">
      <w:pPr>
        <w:pStyle w:val="Heading2"/>
      </w:pPr>
      <w:bookmarkStart w:id="252" w:name="_Toc207700130"/>
      <w:bookmarkStart w:id="253" w:name="_Toc207702369"/>
      <w:bookmarkStart w:id="254" w:name="_Toc200552815"/>
      <w:bookmarkStart w:id="255" w:name="_Toc204356660"/>
      <w:bookmarkStart w:id="256" w:name="_Toc204356872"/>
      <w:bookmarkStart w:id="257" w:name="_Toc204357085"/>
      <w:bookmarkStart w:id="258" w:name="_Toc207700131"/>
      <w:bookmarkStart w:id="259" w:name="_Toc207702370"/>
      <w:bookmarkStart w:id="260" w:name="_Toc200552816"/>
      <w:bookmarkStart w:id="261" w:name="_Toc204356661"/>
      <w:bookmarkStart w:id="262" w:name="_Toc204356873"/>
      <w:bookmarkStart w:id="263" w:name="_Toc204357086"/>
      <w:bookmarkStart w:id="264" w:name="_Toc207700132"/>
      <w:bookmarkStart w:id="265" w:name="_Toc207702371"/>
      <w:bookmarkStart w:id="266" w:name="_Toc200552817"/>
      <w:bookmarkStart w:id="267" w:name="_Toc204356662"/>
      <w:bookmarkStart w:id="268" w:name="_Toc204356874"/>
      <w:bookmarkStart w:id="269" w:name="_Toc204357087"/>
      <w:bookmarkStart w:id="270" w:name="_Toc207700133"/>
      <w:bookmarkStart w:id="271" w:name="_Toc207702372"/>
      <w:bookmarkStart w:id="272" w:name="_Toc200552818"/>
      <w:bookmarkStart w:id="273" w:name="_Toc204356663"/>
      <w:bookmarkStart w:id="274" w:name="_Toc204356875"/>
      <w:bookmarkStart w:id="275" w:name="_Toc204357088"/>
      <w:bookmarkStart w:id="276" w:name="_Toc207700134"/>
      <w:bookmarkStart w:id="277" w:name="_Toc207702373"/>
      <w:bookmarkStart w:id="278" w:name="_Toc204357298"/>
      <w:bookmarkStart w:id="279" w:name="_Toc211329734"/>
      <w:bookmarkStart w:id="280" w:name="_Toc238544345"/>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t>When parallel and right-angled parking apply</w:t>
      </w:r>
      <w:bookmarkEnd w:id="278"/>
      <w:bookmarkEnd w:id="279"/>
      <w:bookmarkEnd w:id="280"/>
    </w:p>
    <w:p w14:paraId="06CC2467" w14:textId="1059E120" w:rsidR="001A7AA0" w:rsidRDefault="00CC3A77" w:rsidP="00945CBD">
      <w:pPr>
        <w:pStyle w:val="BodyText2"/>
      </w:pPr>
      <w:r>
        <w:t xml:space="preserve">Unless a sign indicates otherwise </w:t>
      </w:r>
      <w:r w:rsidR="00E55CAC" w:rsidRPr="00EF79F8">
        <w:t>—</w:t>
      </w:r>
    </w:p>
    <w:p w14:paraId="0D40DEFC" w14:textId="2B4376AB" w:rsidR="001A7AA0" w:rsidRDefault="00CC3A77" w:rsidP="00F3424B">
      <w:pPr>
        <w:pStyle w:val="Heading4"/>
      </w:pPr>
      <w:bookmarkStart w:id="281" w:name="_Ref200612164"/>
      <w:r>
        <w:t xml:space="preserve">a person parking a vehicle in a parking area </w:t>
      </w:r>
      <w:r w:rsidR="001A7AA0">
        <w:t xml:space="preserve">adjacent to the boundary of a carriageway, </w:t>
      </w:r>
      <w:r w:rsidR="00726637">
        <w:t xml:space="preserve">must </w:t>
      </w:r>
      <w:r w:rsidR="001A7AA0">
        <w:t xml:space="preserve">park </w:t>
      </w:r>
      <w:r>
        <w:t xml:space="preserve">the vehicle </w:t>
      </w:r>
      <w:r w:rsidR="001A7AA0">
        <w:t>as near as practicable to</w:t>
      </w:r>
      <w:r w:rsidR="00726637">
        <w:t>,</w:t>
      </w:r>
      <w:r w:rsidR="001A7AA0">
        <w:t xml:space="preserve"> and parallel with</w:t>
      </w:r>
      <w:r w:rsidR="00726637">
        <w:t>,</w:t>
      </w:r>
      <w:r w:rsidR="001A7AA0">
        <w:t xml:space="preserve"> that boundary; and</w:t>
      </w:r>
      <w:bookmarkEnd w:id="281"/>
    </w:p>
    <w:p w14:paraId="66FB4B32" w14:textId="060A3C12" w:rsidR="001A7AA0" w:rsidRDefault="00CC3A77" w:rsidP="00F3424B">
      <w:pPr>
        <w:pStyle w:val="Heading4"/>
      </w:pPr>
      <w:bookmarkStart w:id="282" w:name="_Ref200612173"/>
      <w:r>
        <w:t xml:space="preserve">a person parking a vehicle in a parking area </w:t>
      </w:r>
      <w:r w:rsidR="001A7AA0">
        <w:t xml:space="preserve">at or near the centre of </w:t>
      </w:r>
      <w:r>
        <w:t xml:space="preserve">a </w:t>
      </w:r>
      <w:r w:rsidR="001A7AA0">
        <w:t xml:space="preserve">carriageway, </w:t>
      </w:r>
      <w:r w:rsidR="00726637">
        <w:t xml:space="preserve">must </w:t>
      </w:r>
      <w:r w:rsidR="001A7AA0">
        <w:t xml:space="preserve">park </w:t>
      </w:r>
      <w:r>
        <w:t xml:space="preserve">the vehicle </w:t>
      </w:r>
      <w:r w:rsidR="001A7AA0">
        <w:t>at approximately right angles to the centre of the carriageway.</w:t>
      </w:r>
      <w:bookmarkEnd w:id="282"/>
    </w:p>
    <w:p w14:paraId="12C12B15" w14:textId="77FAA6F6" w:rsidR="001A7AA0" w:rsidRDefault="001A7AA0" w:rsidP="00945CBD">
      <w:pPr>
        <w:pStyle w:val="Heading2"/>
      </w:pPr>
      <w:bookmarkStart w:id="283" w:name="_Toc204357299"/>
      <w:bookmarkStart w:id="284" w:name="_Toc211329735"/>
      <w:bookmarkStart w:id="285" w:name="_Toc238544346"/>
      <w:r>
        <w:t>When angle parking applies</w:t>
      </w:r>
      <w:bookmarkEnd w:id="283"/>
      <w:bookmarkEnd w:id="284"/>
      <w:bookmarkEnd w:id="285"/>
    </w:p>
    <w:p w14:paraId="0F410C5E" w14:textId="6E386245" w:rsidR="00F3424B" w:rsidRDefault="001A7AA0" w:rsidP="002D1E00">
      <w:pPr>
        <w:pStyle w:val="Heading3"/>
      </w:pPr>
      <w:bookmarkStart w:id="286" w:name="_Ref200612184"/>
      <w:r>
        <w:t>Subject to subclause (2), where a sign</w:t>
      </w:r>
      <w:r w:rsidR="00726637">
        <w:t xml:space="preserve"> indicates that angle parking is permitted in a </w:t>
      </w:r>
      <w:r w:rsidR="00A32BD0">
        <w:t xml:space="preserve">parking </w:t>
      </w:r>
      <w:r w:rsidR="00726637">
        <w:t>area</w:t>
      </w:r>
      <w:r>
        <w:t xml:space="preserve">, a person parking a vehicle in the area </w:t>
      </w:r>
      <w:r w:rsidR="00726637">
        <w:t xml:space="preserve">must </w:t>
      </w:r>
      <w:r>
        <w:t>park the vehicle at an angle of approximately 45 degrees to the centre of the carriageway unless otherwise indicated by the sign.</w:t>
      </w:r>
      <w:bookmarkEnd w:id="286"/>
    </w:p>
    <w:p w14:paraId="6B045F0C" w14:textId="631E40E5" w:rsidR="001A7AA0" w:rsidRDefault="001A7AA0" w:rsidP="00F3424B">
      <w:pPr>
        <w:pStyle w:val="Heading3"/>
      </w:pPr>
      <w:r>
        <w:t>This clause does not apply to</w:t>
      </w:r>
      <w:r w:rsidR="00726637">
        <w:t xml:space="preserve"> </w:t>
      </w:r>
      <w:r w:rsidR="00C55437" w:rsidRPr="00EF79F8">
        <w:t>—</w:t>
      </w:r>
    </w:p>
    <w:p w14:paraId="41D52AA6" w14:textId="51C05405" w:rsidR="001A7AA0" w:rsidRDefault="001A7AA0" w:rsidP="00F3424B">
      <w:pPr>
        <w:pStyle w:val="Heading4"/>
      </w:pPr>
      <w:r>
        <w:lastRenderedPageBreak/>
        <w:t xml:space="preserve">a passenger vehicle or a commercial vehicle with a mass including any load, of over </w:t>
      </w:r>
      <w:r w:rsidR="00726637">
        <w:t xml:space="preserve">3 </w:t>
      </w:r>
      <w:r>
        <w:t>tonnes; or</w:t>
      </w:r>
    </w:p>
    <w:p w14:paraId="767E17B9" w14:textId="405AF6A4" w:rsidR="001A7AA0" w:rsidRDefault="001A7AA0" w:rsidP="00F3424B">
      <w:pPr>
        <w:pStyle w:val="Heading4"/>
      </w:pPr>
      <w:r>
        <w:t>a person parking either a motorcycle without a trailer, or a bicycle.</w:t>
      </w:r>
    </w:p>
    <w:p w14:paraId="030B5B72" w14:textId="44633586" w:rsidR="008E52D3" w:rsidRDefault="008E52D3" w:rsidP="00440BE8">
      <w:pPr>
        <w:pStyle w:val="Bodytext2indent"/>
        <w:jc w:val="center"/>
      </w:pPr>
      <w:r w:rsidRPr="00AA441B">
        <w:rPr>
          <w:noProof/>
        </w:rPr>
        <w:drawing>
          <wp:inline distT="0" distB="0" distL="0" distR="0" wp14:anchorId="5A40D69D" wp14:editId="645A4C78">
            <wp:extent cx="3771900" cy="2305685"/>
            <wp:effectExtent l="0" t="0" r="0" b="0"/>
            <wp:docPr id="356183969" name="Picture 356183969" descr="P52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83969" name="Picture 356183969" descr="P525#yIS1"/>
                    <pic:cNvPicPr/>
                  </pic:nvPicPr>
                  <pic:blipFill>
                    <a:blip r:embed="rId15">
                      <a:extLst>
                        <a:ext uri="{28A0092B-C50C-407E-A947-70E740481C1C}">
                          <a14:useLocalDpi xmlns:a14="http://schemas.microsoft.com/office/drawing/2010/main" val="0"/>
                        </a:ext>
                      </a:extLst>
                    </a:blip>
                    <a:stretch>
                      <a:fillRect/>
                    </a:stretch>
                  </pic:blipFill>
                  <pic:spPr>
                    <a:xfrm>
                      <a:off x="0" y="0"/>
                      <a:ext cx="3772640" cy="2306137"/>
                    </a:xfrm>
                    <a:prstGeom prst="rect">
                      <a:avLst/>
                    </a:prstGeom>
                  </pic:spPr>
                </pic:pic>
              </a:graphicData>
            </a:graphic>
          </wp:inline>
        </w:drawing>
      </w:r>
    </w:p>
    <w:p w14:paraId="62D32DCC" w14:textId="1F78C1B0" w:rsidR="008E52D3" w:rsidRPr="002D1E00" w:rsidRDefault="008E52D3" w:rsidP="002D1E00">
      <w:pPr>
        <w:jc w:val="center"/>
        <w:rPr>
          <w:i/>
          <w:sz w:val="19"/>
          <w:szCs w:val="22"/>
        </w:rPr>
      </w:pPr>
      <w:r w:rsidRPr="00F3424B">
        <w:rPr>
          <w:i/>
          <w:iCs/>
          <w:sz w:val="19"/>
          <w:szCs w:val="22"/>
        </w:rPr>
        <w:t xml:space="preserve">Example of </w:t>
      </w:r>
      <w:r>
        <w:rPr>
          <w:i/>
          <w:iCs/>
          <w:sz w:val="19"/>
          <w:szCs w:val="22"/>
        </w:rPr>
        <w:t>angle parking</w:t>
      </w:r>
    </w:p>
    <w:p w14:paraId="430D7069" w14:textId="36F7D767" w:rsidR="001A7AA0" w:rsidRDefault="001F15D5" w:rsidP="00945CBD">
      <w:pPr>
        <w:pStyle w:val="Heading2"/>
      </w:pPr>
      <w:bookmarkStart w:id="287" w:name="_Toc204357300"/>
      <w:bookmarkStart w:id="288" w:name="_Toc211329736"/>
      <w:bookmarkStart w:id="289" w:name="_Toc238544347"/>
      <w:r>
        <w:t>Stopping or p</w:t>
      </w:r>
      <w:r w:rsidR="001A7AA0">
        <w:t xml:space="preserve">arking </w:t>
      </w:r>
      <w:r w:rsidR="00726637">
        <w:t>n</w:t>
      </w:r>
      <w:r w:rsidR="001A7AA0">
        <w:t xml:space="preserve">ear </w:t>
      </w:r>
      <w:r w:rsidR="00726637">
        <w:t>a f</w:t>
      </w:r>
      <w:r w:rsidR="001A7AA0">
        <w:t xml:space="preserve">ire </w:t>
      </w:r>
      <w:r w:rsidR="00726637">
        <w:t>h</w:t>
      </w:r>
      <w:r w:rsidR="001A7AA0">
        <w:t xml:space="preserve">ydrant or </w:t>
      </w:r>
      <w:r w:rsidR="00726637">
        <w:t>p</w:t>
      </w:r>
      <w:r w:rsidR="001A7AA0">
        <w:t xml:space="preserve">ublic </w:t>
      </w:r>
      <w:r w:rsidR="00726637">
        <w:t>p</w:t>
      </w:r>
      <w:r w:rsidR="001A7AA0">
        <w:t xml:space="preserve">ost </w:t>
      </w:r>
      <w:r w:rsidR="00726637">
        <w:t>b</w:t>
      </w:r>
      <w:r w:rsidR="001A7AA0">
        <w:t>ox</w:t>
      </w:r>
      <w:bookmarkEnd w:id="287"/>
      <w:bookmarkEnd w:id="288"/>
      <w:bookmarkEnd w:id="289"/>
    </w:p>
    <w:p w14:paraId="6356FB35" w14:textId="5C45D401" w:rsidR="001A7AA0" w:rsidRDefault="00F3424B" w:rsidP="00F3424B">
      <w:pPr>
        <w:pStyle w:val="Heading3"/>
      </w:pPr>
      <w:bookmarkStart w:id="290" w:name="_Ref200612196"/>
      <w:r w:rsidRPr="00F3424B">
        <w:t xml:space="preserve">A person </w:t>
      </w:r>
      <w:r w:rsidR="00726637">
        <w:t xml:space="preserve">must </w:t>
      </w:r>
      <w:r w:rsidRPr="00F3424B">
        <w:t>not stop or park a vehicle on a thoroughfare so that any portion of the vehicle is within 1 metre of a fire hydrant</w:t>
      </w:r>
      <w:r w:rsidR="00903809">
        <w:t>,</w:t>
      </w:r>
      <w:r w:rsidRPr="00F3424B">
        <w:t xml:space="preserve"> fire plug or a sign indicating the existence of a fire hydrant or fire plug.</w:t>
      </w:r>
      <w:bookmarkEnd w:id="290"/>
    </w:p>
    <w:p w14:paraId="248BF639" w14:textId="1AAC7AD8" w:rsidR="0005586B" w:rsidRDefault="0005586B" w:rsidP="0005586B">
      <w:pPr>
        <w:pStyle w:val="Heading3"/>
      </w:pPr>
      <w:r>
        <w:t xml:space="preserve">This clause does not </w:t>
      </w:r>
      <w:r w:rsidR="00FB3467">
        <w:t>apply if</w:t>
      </w:r>
      <w:r>
        <w:t xml:space="preserve"> </w:t>
      </w:r>
      <w:r w:rsidR="0059432A" w:rsidRPr="00EF79F8">
        <w:t>—</w:t>
      </w:r>
    </w:p>
    <w:p w14:paraId="2871AADF" w14:textId="3260C399" w:rsidR="0005586B" w:rsidRDefault="00551DC8" w:rsidP="0005586B">
      <w:pPr>
        <w:pStyle w:val="Heading4"/>
        <w:ind w:left="1700"/>
      </w:pPr>
      <w:r>
        <w:t>t</w:t>
      </w:r>
      <w:r w:rsidR="0065408C">
        <w:t xml:space="preserve">he driver is driving a public bus, and the driver stops in a bus zone or bus stop and does not leave the bus unattended; or </w:t>
      </w:r>
    </w:p>
    <w:p w14:paraId="7526FADF" w14:textId="453C8A1E" w:rsidR="0005586B" w:rsidRDefault="00551DC8" w:rsidP="002D1E00">
      <w:pPr>
        <w:pStyle w:val="Heading4"/>
        <w:ind w:left="1700"/>
      </w:pPr>
      <w:r>
        <w:t>t</w:t>
      </w:r>
      <w:r w:rsidR="00805C3F">
        <w:t>he driver is driving a taxi, and the driver stops in a taxi zone and does not leave the vehicle unattended.</w:t>
      </w:r>
    </w:p>
    <w:p w14:paraId="60CE8EB5" w14:textId="60C4FA9E" w:rsidR="001A7AA0" w:rsidRDefault="001A7AA0" w:rsidP="002D1E00">
      <w:pPr>
        <w:pStyle w:val="Heading3"/>
      </w:pPr>
      <w:bookmarkStart w:id="291" w:name="_Ref200612205"/>
      <w:r>
        <w:t xml:space="preserve">A person </w:t>
      </w:r>
      <w:r w:rsidR="00726637">
        <w:t xml:space="preserve">must </w:t>
      </w:r>
      <w:r>
        <w:t>not stop or park a vehicle on a thoroughfare so that any portion of the vehicle is within</w:t>
      </w:r>
      <w:r w:rsidR="00726637">
        <w:t xml:space="preserve"> </w:t>
      </w:r>
      <w:bookmarkEnd w:id="291"/>
      <w:r>
        <w:t>3 metres of a public post box or</w:t>
      </w:r>
      <w:r w:rsidR="00813665">
        <w:t xml:space="preserve"> </w:t>
      </w:r>
      <w:r>
        <w:t>within a mail zone</w:t>
      </w:r>
      <w:r w:rsidR="00813665">
        <w:t xml:space="preserve">, </w:t>
      </w:r>
      <w:r>
        <w:t>unless the vehicle is being used for the purpose of collecting postal articles from the post box.</w:t>
      </w:r>
    </w:p>
    <w:p w14:paraId="06149E35" w14:textId="399B9835" w:rsidR="001A7AA0" w:rsidRDefault="001F15D5" w:rsidP="00945CBD">
      <w:pPr>
        <w:pStyle w:val="Heading2"/>
      </w:pPr>
      <w:bookmarkStart w:id="292" w:name="_Ref200612217"/>
      <w:bookmarkStart w:id="293" w:name="_Toc204357301"/>
      <w:bookmarkStart w:id="294" w:name="_Toc211329737"/>
      <w:bookmarkStart w:id="295" w:name="_Toc238544348"/>
      <w:r>
        <w:t>Stopping or p</w:t>
      </w:r>
      <w:r w:rsidR="001A7AA0">
        <w:t xml:space="preserve">arking </w:t>
      </w:r>
      <w:r w:rsidR="00726637">
        <w:t>i</w:t>
      </w:r>
      <w:r w:rsidR="001A7AA0">
        <w:t xml:space="preserve">n a </w:t>
      </w:r>
      <w:r w:rsidR="00726637">
        <w:t>c</w:t>
      </w:r>
      <w:r w:rsidR="001A7AA0">
        <w:t>learway</w:t>
      </w:r>
      <w:bookmarkEnd w:id="292"/>
      <w:bookmarkEnd w:id="293"/>
      <w:bookmarkEnd w:id="294"/>
      <w:bookmarkEnd w:id="295"/>
    </w:p>
    <w:p w14:paraId="5B940107" w14:textId="175E439E" w:rsidR="001A7AA0" w:rsidRDefault="001A7AA0" w:rsidP="00472E5B">
      <w:pPr>
        <w:pStyle w:val="Heading3"/>
      </w:pPr>
      <w:r>
        <w:t xml:space="preserve">A person </w:t>
      </w:r>
      <w:r w:rsidR="00726637">
        <w:t xml:space="preserve">must </w:t>
      </w:r>
      <w:r>
        <w:t xml:space="preserve">not stop or park a vehicle on a thoroughfare so that any portion of the vehicle is </w:t>
      </w:r>
      <w:r w:rsidR="00C848B8">
        <w:t>within an area marked by a clearway sign</w:t>
      </w:r>
      <w:r>
        <w:t xml:space="preserve">. </w:t>
      </w:r>
    </w:p>
    <w:p w14:paraId="6A0FDA57" w14:textId="5EA70BF2" w:rsidR="001A7AA0" w:rsidRDefault="007963AA" w:rsidP="002D1E00">
      <w:pPr>
        <w:pStyle w:val="Heading3"/>
      </w:pPr>
      <w:r>
        <w:t xml:space="preserve">Subclause (1) does not apply to the </w:t>
      </w:r>
      <w:r w:rsidR="00472E5B">
        <w:t>driver</w:t>
      </w:r>
      <w:r>
        <w:t xml:space="preserve"> of a public b</w:t>
      </w:r>
      <w:r w:rsidR="00472E5B">
        <w:t>us if the driver is dropping off, or picking up, passengers.</w:t>
      </w:r>
    </w:p>
    <w:p w14:paraId="44829F79" w14:textId="2A56DE49" w:rsidR="001A7AA0" w:rsidRDefault="001A7AA0" w:rsidP="00945CBD">
      <w:pPr>
        <w:pStyle w:val="Heading2"/>
      </w:pPr>
      <w:bookmarkStart w:id="296" w:name="_Toc204356668"/>
      <w:bookmarkStart w:id="297" w:name="_Toc204356880"/>
      <w:bookmarkStart w:id="298" w:name="_Toc204357093"/>
      <w:bookmarkStart w:id="299" w:name="_Toc207700139"/>
      <w:bookmarkStart w:id="300" w:name="_Toc207702378"/>
      <w:bookmarkStart w:id="301" w:name="_Toc204356669"/>
      <w:bookmarkStart w:id="302" w:name="_Toc204356881"/>
      <w:bookmarkStart w:id="303" w:name="_Toc204357094"/>
      <w:bookmarkStart w:id="304" w:name="_Toc207700140"/>
      <w:bookmarkStart w:id="305" w:name="_Toc207702379"/>
      <w:bookmarkStart w:id="306" w:name="_Toc204356670"/>
      <w:bookmarkStart w:id="307" w:name="_Toc204356882"/>
      <w:bookmarkStart w:id="308" w:name="_Toc204357095"/>
      <w:bookmarkStart w:id="309" w:name="_Toc207700141"/>
      <w:bookmarkStart w:id="310" w:name="_Toc207702380"/>
      <w:bookmarkStart w:id="311" w:name="_Toc204356671"/>
      <w:bookmarkStart w:id="312" w:name="_Toc204356883"/>
      <w:bookmarkStart w:id="313" w:name="_Toc204357096"/>
      <w:bookmarkStart w:id="314" w:name="_Toc207700142"/>
      <w:bookmarkStart w:id="315" w:name="_Toc207702381"/>
      <w:bookmarkStart w:id="316" w:name="_Toc204356672"/>
      <w:bookmarkStart w:id="317" w:name="_Toc204356884"/>
      <w:bookmarkStart w:id="318" w:name="_Toc204357097"/>
      <w:bookmarkStart w:id="319" w:name="_Toc207700143"/>
      <w:bookmarkStart w:id="320" w:name="_Toc207702382"/>
      <w:bookmarkStart w:id="321" w:name="_Toc204356673"/>
      <w:bookmarkStart w:id="322" w:name="_Toc204356885"/>
      <w:bookmarkStart w:id="323" w:name="_Toc204357098"/>
      <w:bookmarkStart w:id="324" w:name="_Toc207700144"/>
      <w:bookmarkStart w:id="325" w:name="_Toc207702383"/>
      <w:bookmarkStart w:id="326" w:name="_Toc204356675"/>
      <w:bookmarkStart w:id="327" w:name="_Toc204356887"/>
      <w:bookmarkStart w:id="328" w:name="_Toc204357100"/>
      <w:bookmarkStart w:id="329" w:name="_Toc207700146"/>
      <w:bookmarkStart w:id="330" w:name="_Toc207702385"/>
      <w:bookmarkStart w:id="331" w:name="_Toc204356676"/>
      <w:bookmarkStart w:id="332" w:name="_Toc204356888"/>
      <w:bookmarkStart w:id="333" w:name="_Toc204357101"/>
      <w:bookmarkStart w:id="334" w:name="_Toc207700147"/>
      <w:bookmarkStart w:id="335" w:name="_Toc207702386"/>
      <w:bookmarkStart w:id="336" w:name="_Toc204356677"/>
      <w:bookmarkStart w:id="337" w:name="_Toc204356889"/>
      <w:bookmarkStart w:id="338" w:name="_Toc204357102"/>
      <w:bookmarkStart w:id="339" w:name="_Toc207700148"/>
      <w:bookmarkStart w:id="340" w:name="_Toc207702387"/>
      <w:bookmarkStart w:id="341" w:name="_Toc204356678"/>
      <w:bookmarkStart w:id="342" w:name="_Toc204356890"/>
      <w:bookmarkStart w:id="343" w:name="_Toc204357103"/>
      <w:bookmarkStart w:id="344" w:name="_Toc207700149"/>
      <w:bookmarkStart w:id="345" w:name="_Toc207702388"/>
      <w:bookmarkStart w:id="346" w:name="_Toc204356679"/>
      <w:bookmarkStart w:id="347" w:name="_Toc204356891"/>
      <w:bookmarkStart w:id="348" w:name="_Toc204357104"/>
      <w:bookmarkStart w:id="349" w:name="_Toc207700150"/>
      <w:bookmarkStart w:id="350" w:name="_Toc207702389"/>
      <w:bookmarkStart w:id="351" w:name="_Toc204356680"/>
      <w:bookmarkStart w:id="352" w:name="_Toc204356892"/>
      <w:bookmarkStart w:id="353" w:name="_Toc204357105"/>
      <w:bookmarkStart w:id="354" w:name="_Toc207700151"/>
      <w:bookmarkStart w:id="355" w:name="_Toc207702390"/>
      <w:bookmarkStart w:id="356" w:name="_Toc204356681"/>
      <w:bookmarkStart w:id="357" w:name="_Toc204356893"/>
      <w:bookmarkStart w:id="358" w:name="_Toc204357106"/>
      <w:bookmarkStart w:id="359" w:name="_Toc207700152"/>
      <w:bookmarkStart w:id="360" w:name="_Toc207702391"/>
      <w:bookmarkStart w:id="361" w:name="_Toc204356682"/>
      <w:bookmarkStart w:id="362" w:name="_Toc204356894"/>
      <w:bookmarkStart w:id="363" w:name="_Toc204357107"/>
      <w:bookmarkStart w:id="364" w:name="_Toc207700153"/>
      <w:bookmarkStart w:id="365" w:name="_Toc207702392"/>
      <w:bookmarkStart w:id="366" w:name="_Toc204356683"/>
      <w:bookmarkStart w:id="367" w:name="_Toc204356895"/>
      <w:bookmarkStart w:id="368" w:name="_Toc204357108"/>
      <w:bookmarkStart w:id="369" w:name="_Toc207700154"/>
      <w:bookmarkStart w:id="370" w:name="_Toc207702393"/>
      <w:bookmarkStart w:id="371" w:name="_Toc204357303"/>
      <w:bookmarkStart w:id="372" w:name="_Toc211329738"/>
      <w:bookmarkStart w:id="373" w:name="_Toc238544349"/>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t xml:space="preserve">Double </w:t>
      </w:r>
      <w:r w:rsidR="00381AC0">
        <w:t>p</w:t>
      </w:r>
      <w:r>
        <w:t>arking</w:t>
      </w:r>
      <w:bookmarkEnd w:id="371"/>
      <w:bookmarkEnd w:id="372"/>
      <w:bookmarkEnd w:id="373"/>
    </w:p>
    <w:p w14:paraId="6803B149" w14:textId="0F903BC6" w:rsidR="001A7AA0" w:rsidRDefault="001A7AA0" w:rsidP="002D1E00">
      <w:pPr>
        <w:pStyle w:val="Heading3"/>
      </w:pPr>
      <w:bookmarkStart w:id="374" w:name="_Ref200612333"/>
      <w:r>
        <w:t xml:space="preserve">A person </w:t>
      </w:r>
      <w:r w:rsidR="00381AC0">
        <w:t xml:space="preserve">must </w:t>
      </w:r>
      <w:r>
        <w:t>not stop or park a vehicle on a thoroughfare so that any portion of the vehicle is between any other stopped or parked vehicle and the centre of that thoroughfare.</w:t>
      </w:r>
      <w:bookmarkEnd w:id="374"/>
    </w:p>
    <w:p w14:paraId="795C9FF9" w14:textId="65F1684A" w:rsidR="00F15D1A" w:rsidRDefault="001A7AA0" w:rsidP="00F3424B">
      <w:pPr>
        <w:pStyle w:val="Heading3"/>
      </w:pPr>
      <w:r>
        <w:t xml:space="preserve">This clause does not apply to </w:t>
      </w:r>
      <w:r w:rsidR="0059432A" w:rsidRPr="00EF79F8">
        <w:t>—</w:t>
      </w:r>
    </w:p>
    <w:p w14:paraId="12A4BBEE" w14:textId="77813A14" w:rsidR="001A7AA0" w:rsidRDefault="001A7AA0" w:rsidP="00F15D1A">
      <w:pPr>
        <w:pStyle w:val="Heading4"/>
        <w:ind w:left="1700"/>
      </w:pPr>
      <w:r>
        <w:t>a driver stopped in traffic</w:t>
      </w:r>
      <w:r w:rsidR="00F15D1A">
        <w:t>; or</w:t>
      </w:r>
    </w:p>
    <w:p w14:paraId="1AF8A414" w14:textId="02D6DFC3" w:rsidR="00F15D1A" w:rsidRDefault="00F15D1A" w:rsidP="002D1E00">
      <w:pPr>
        <w:pStyle w:val="Heading4"/>
        <w:ind w:left="1700"/>
      </w:pPr>
      <w:r>
        <w:lastRenderedPageBreak/>
        <w:t xml:space="preserve">a driver angle parking </w:t>
      </w:r>
      <w:r w:rsidR="00A422A9">
        <w:t>on the carriageway in accordance with this local law.</w:t>
      </w:r>
    </w:p>
    <w:p w14:paraId="26455569" w14:textId="61B96B29" w:rsidR="00030432" w:rsidRDefault="00737CE3" w:rsidP="00207218">
      <w:pPr>
        <w:pStyle w:val="Bodytext2indent"/>
        <w:jc w:val="center"/>
      </w:pPr>
      <w:r w:rsidRPr="00DA255E">
        <w:rPr>
          <w:noProof/>
        </w:rPr>
        <w:drawing>
          <wp:inline distT="0" distB="0" distL="0" distR="0" wp14:anchorId="51C9BFDA" wp14:editId="43D1F85F">
            <wp:extent cx="4050337" cy="1045028"/>
            <wp:effectExtent l="0" t="0" r="7620" b="3175"/>
            <wp:docPr id="282810029" name="Picture 282810029" descr="P54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10029" name="Picture 282810029" descr="P541#yIS1"/>
                    <pic:cNvPicPr/>
                  </pic:nvPicPr>
                  <pic:blipFill>
                    <a:blip r:embed="rId16">
                      <a:extLst>
                        <a:ext uri="{28A0092B-C50C-407E-A947-70E740481C1C}">
                          <a14:useLocalDpi xmlns:a14="http://schemas.microsoft.com/office/drawing/2010/main" val="0"/>
                        </a:ext>
                      </a:extLst>
                    </a:blip>
                    <a:stretch>
                      <a:fillRect/>
                    </a:stretch>
                  </pic:blipFill>
                  <pic:spPr>
                    <a:xfrm>
                      <a:off x="0" y="0"/>
                      <a:ext cx="4050337" cy="1045028"/>
                    </a:xfrm>
                    <a:prstGeom prst="rect">
                      <a:avLst/>
                    </a:prstGeom>
                  </pic:spPr>
                </pic:pic>
              </a:graphicData>
            </a:graphic>
          </wp:inline>
        </w:drawing>
      </w:r>
    </w:p>
    <w:p w14:paraId="455489E8" w14:textId="4860024E" w:rsidR="00737CE3" w:rsidRDefault="00737CE3" w:rsidP="00737CE3">
      <w:pPr>
        <w:jc w:val="center"/>
        <w:rPr>
          <w:i/>
          <w:iCs/>
          <w:sz w:val="19"/>
          <w:szCs w:val="22"/>
        </w:rPr>
      </w:pPr>
      <w:r w:rsidRPr="00F3424B">
        <w:rPr>
          <w:i/>
          <w:iCs/>
          <w:sz w:val="19"/>
          <w:szCs w:val="22"/>
        </w:rPr>
        <w:t>Example</w:t>
      </w:r>
      <w:r w:rsidR="009B1EF4">
        <w:rPr>
          <w:i/>
          <w:iCs/>
          <w:sz w:val="19"/>
          <w:szCs w:val="22"/>
        </w:rPr>
        <w:t xml:space="preserve"> </w:t>
      </w:r>
      <w:r w:rsidR="002170B0">
        <w:rPr>
          <w:i/>
          <w:iCs/>
          <w:sz w:val="19"/>
          <w:szCs w:val="22"/>
        </w:rPr>
        <w:t>1</w:t>
      </w:r>
      <w:r w:rsidR="00796E4D">
        <w:rPr>
          <w:i/>
          <w:iCs/>
          <w:sz w:val="19"/>
          <w:szCs w:val="22"/>
        </w:rPr>
        <w:t xml:space="preserve"> – </w:t>
      </w:r>
      <w:r>
        <w:rPr>
          <w:i/>
          <w:iCs/>
          <w:sz w:val="19"/>
          <w:szCs w:val="22"/>
        </w:rPr>
        <w:t>d</w:t>
      </w:r>
      <w:r w:rsidRPr="00F3424B">
        <w:rPr>
          <w:i/>
          <w:iCs/>
          <w:sz w:val="19"/>
          <w:szCs w:val="22"/>
        </w:rPr>
        <w:t xml:space="preserve">ouble </w:t>
      </w:r>
      <w:r>
        <w:rPr>
          <w:i/>
          <w:iCs/>
          <w:sz w:val="19"/>
          <w:szCs w:val="22"/>
        </w:rPr>
        <w:t>p</w:t>
      </w:r>
      <w:r w:rsidRPr="00F3424B">
        <w:rPr>
          <w:i/>
          <w:iCs/>
          <w:sz w:val="19"/>
          <w:szCs w:val="22"/>
        </w:rPr>
        <w:t>arking</w:t>
      </w:r>
    </w:p>
    <w:p w14:paraId="5ECB58EE" w14:textId="77777777" w:rsidR="0059432A" w:rsidRDefault="0059432A" w:rsidP="00737CE3">
      <w:pPr>
        <w:jc w:val="center"/>
        <w:rPr>
          <w:i/>
          <w:iCs/>
          <w:sz w:val="19"/>
          <w:szCs w:val="22"/>
        </w:rPr>
      </w:pPr>
    </w:p>
    <w:p w14:paraId="3CF06A6D" w14:textId="091A1E76" w:rsidR="009B1EF4" w:rsidRDefault="009B1EF4" w:rsidP="00737CE3">
      <w:pPr>
        <w:jc w:val="center"/>
        <w:rPr>
          <w:i/>
          <w:iCs/>
          <w:sz w:val="19"/>
          <w:szCs w:val="22"/>
        </w:rPr>
      </w:pPr>
      <w:r>
        <w:rPr>
          <w:noProof/>
        </w:rPr>
        <w:drawing>
          <wp:inline distT="0" distB="0" distL="0" distR="0" wp14:anchorId="4A0F58C0" wp14:editId="24BAD79C">
            <wp:extent cx="3409950" cy="2152650"/>
            <wp:effectExtent l="0" t="0" r="0" b="0"/>
            <wp:docPr id="1433470982" name="Picture 1" descr="P5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70982" name="Picture 1" descr="P543#yIS1"/>
                    <pic:cNvPicPr/>
                  </pic:nvPicPr>
                  <pic:blipFill>
                    <a:blip r:embed="rId17"/>
                    <a:stretch>
                      <a:fillRect/>
                    </a:stretch>
                  </pic:blipFill>
                  <pic:spPr>
                    <a:xfrm>
                      <a:off x="0" y="0"/>
                      <a:ext cx="3409950" cy="2152650"/>
                    </a:xfrm>
                    <a:prstGeom prst="rect">
                      <a:avLst/>
                    </a:prstGeom>
                  </pic:spPr>
                </pic:pic>
              </a:graphicData>
            </a:graphic>
          </wp:inline>
        </w:drawing>
      </w:r>
    </w:p>
    <w:p w14:paraId="53C816CA" w14:textId="5DCA0782" w:rsidR="009B1EF4" w:rsidRPr="00F3424B" w:rsidRDefault="009B1EF4" w:rsidP="00737CE3">
      <w:pPr>
        <w:jc w:val="center"/>
        <w:rPr>
          <w:i/>
          <w:iCs/>
          <w:sz w:val="19"/>
          <w:szCs w:val="22"/>
        </w:rPr>
      </w:pPr>
      <w:r>
        <w:rPr>
          <w:i/>
          <w:iCs/>
          <w:sz w:val="19"/>
          <w:szCs w:val="22"/>
        </w:rPr>
        <w:t xml:space="preserve">Example 2 </w:t>
      </w:r>
      <w:r w:rsidR="002170B0">
        <w:rPr>
          <w:i/>
          <w:iCs/>
          <w:sz w:val="19"/>
          <w:szCs w:val="22"/>
        </w:rPr>
        <w:t>– no</w:t>
      </w:r>
      <w:r>
        <w:rPr>
          <w:i/>
          <w:iCs/>
          <w:sz w:val="19"/>
          <w:szCs w:val="22"/>
        </w:rPr>
        <w:t xml:space="preserve"> double parking</w:t>
      </w:r>
    </w:p>
    <w:p w14:paraId="05B9303B" w14:textId="77777777" w:rsidR="00737CE3" w:rsidRPr="00737CE3" w:rsidRDefault="00737CE3" w:rsidP="00D459A7">
      <w:pPr>
        <w:pStyle w:val="BodyText2"/>
        <w:spacing w:before="0"/>
      </w:pPr>
    </w:p>
    <w:p w14:paraId="5813F45B" w14:textId="7E0A729C" w:rsidR="001A7AA0" w:rsidRDefault="001A7AA0" w:rsidP="00945CBD">
      <w:pPr>
        <w:pStyle w:val="Heading2"/>
      </w:pPr>
      <w:bookmarkStart w:id="375" w:name="_Toc204357304"/>
      <w:bookmarkStart w:id="376" w:name="_Toc211329739"/>
      <w:bookmarkStart w:id="377" w:name="_Toc238544350"/>
      <w:r>
        <w:t xml:space="preserve">Verge </w:t>
      </w:r>
      <w:r w:rsidR="00381AC0">
        <w:t>p</w:t>
      </w:r>
      <w:r>
        <w:t>arking</w:t>
      </w:r>
      <w:bookmarkEnd w:id="375"/>
      <w:bookmarkEnd w:id="376"/>
      <w:bookmarkEnd w:id="377"/>
    </w:p>
    <w:p w14:paraId="72AE058F" w14:textId="78200D7F" w:rsidR="001A7AA0" w:rsidRDefault="001A7AA0" w:rsidP="00F3424B">
      <w:pPr>
        <w:pStyle w:val="Heading3"/>
      </w:pPr>
      <w:bookmarkStart w:id="378" w:name="_Ref200612349"/>
      <w:r>
        <w:t xml:space="preserve">A person </w:t>
      </w:r>
      <w:r w:rsidR="00381AC0">
        <w:t xml:space="preserve">must </w:t>
      </w:r>
      <w:r>
        <w:t xml:space="preserve">not stop or park a vehicle on a verge where </w:t>
      </w:r>
      <w:r w:rsidR="00381AC0">
        <w:t xml:space="preserve">a </w:t>
      </w:r>
      <w:r>
        <w:t>sign prohibit</w:t>
      </w:r>
      <w:r w:rsidR="00381AC0">
        <w:t>s</w:t>
      </w:r>
      <w:r>
        <w:t xml:space="preserve"> the stopping or parking of vehicles on </w:t>
      </w:r>
      <w:r w:rsidR="00381AC0">
        <w:t xml:space="preserve">the </w:t>
      </w:r>
      <w:r>
        <w:t>verge.</w:t>
      </w:r>
      <w:bookmarkEnd w:id="378"/>
    </w:p>
    <w:p w14:paraId="7242BB96" w14:textId="2150F08B" w:rsidR="0016467F" w:rsidRDefault="001A7AA0" w:rsidP="00F3424B">
      <w:pPr>
        <w:pStyle w:val="Heading3"/>
      </w:pPr>
      <w:bookmarkStart w:id="379" w:name="_Ref200612379"/>
      <w:r>
        <w:t>A person</w:t>
      </w:r>
      <w:r w:rsidR="0016467F">
        <w:t xml:space="preserve"> must not drive</w:t>
      </w:r>
      <w:r w:rsidR="00D45C24">
        <w:t>, stop</w:t>
      </w:r>
      <w:r w:rsidR="0016467F">
        <w:t xml:space="preserve"> or park a vehicle on a verge, in the absence of a sign prohibiting the stopping or parking of vehicles on the verge, unless </w:t>
      </w:r>
      <w:r w:rsidR="0059432A" w:rsidRPr="00EF79F8">
        <w:t>—</w:t>
      </w:r>
      <w:r w:rsidR="0016467F">
        <w:t xml:space="preserve"> </w:t>
      </w:r>
    </w:p>
    <w:p w14:paraId="27029483" w14:textId="3C76069B" w:rsidR="0016467F" w:rsidRDefault="0016467F" w:rsidP="0016467F">
      <w:pPr>
        <w:pStyle w:val="Heading4"/>
      </w:pPr>
      <w:r>
        <w:t>the person is</w:t>
      </w:r>
      <w:r w:rsidR="001A7AA0">
        <w:t xml:space="preserve"> the owner or occupier of the </w:t>
      </w:r>
      <w:r>
        <w:t xml:space="preserve">lot </w:t>
      </w:r>
      <w:r w:rsidR="001A7AA0">
        <w:t xml:space="preserve">abutting </w:t>
      </w:r>
      <w:r>
        <w:t>that portion of the</w:t>
      </w:r>
      <w:r w:rsidR="001A7AA0">
        <w:t xml:space="preserve"> verge</w:t>
      </w:r>
      <w:r>
        <w:t>;</w:t>
      </w:r>
    </w:p>
    <w:p w14:paraId="19960D38" w14:textId="44522BD1" w:rsidR="0016467F" w:rsidRDefault="0016467F" w:rsidP="0016467F">
      <w:pPr>
        <w:pStyle w:val="Heading4"/>
      </w:pPr>
      <w:r>
        <w:t xml:space="preserve">the person has the permission </w:t>
      </w:r>
      <w:r w:rsidR="001A7AA0">
        <w:t xml:space="preserve">of </w:t>
      </w:r>
      <w:r w:rsidR="008A1AC2">
        <w:t xml:space="preserve">the </w:t>
      </w:r>
      <w:r w:rsidR="001A7AA0">
        <w:t>owner or occupier</w:t>
      </w:r>
      <w:r>
        <w:t xml:space="preserve"> of the lot abutting that portion of </w:t>
      </w:r>
      <w:r w:rsidR="008A1AC2">
        <w:t xml:space="preserve">the </w:t>
      </w:r>
      <w:r w:rsidR="001A7AA0">
        <w:t>verge</w:t>
      </w:r>
      <w:r>
        <w:t xml:space="preserve">; </w:t>
      </w:r>
    </w:p>
    <w:p w14:paraId="255C33B9" w14:textId="52C48291" w:rsidR="009871B5" w:rsidRDefault="0016467F" w:rsidP="0016467F">
      <w:pPr>
        <w:pStyle w:val="Heading4"/>
      </w:pPr>
      <w:r>
        <w:t xml:space="preserve">the person is an authorised person undertaking the functions for which they are authorised by the local government; or </w:t>
      </w:r>
    </w:p>
    <w:p w14:paraId="56F8377E" w14:textId="7F21722E" w:rsidR="004D5EF0" w:rsidRPr="004D5EF0" w:rsidRDefault="0016467F" w:rsidP="009871B5">
      <w:pPr>
        <w:pStyle w:val="Heading4"/>
      </w:pPr>
      <w:r>
        <w:t>the person is acting under the authority of a written law</w:t>
      </w:r>
      <w:r w:rsidR="001A7AA0">
        <w:t>.</w:t>
      </w:r>
      <w:bookmarkEnd w:id="379"/>
    </w:p>
    <w:p w14:paraId="3BA8D231" w14:textId="473FF1D3" w:rsidR="001A7AA0" w:rsidRDefault="001A7AA0" w:rsidP="00945CBD">
      <w:pPr>
        <w:pStyle w:val="Heading2"/>
      </w:pPr>
      <w:bookmarkStart w:id="380" w:name="_Toc204357305"/>
      <w:bookmarkStart w:id="381" w:name="_Toc211329740"/>
      <w:bookmarkStart w:id="382" w:name="_Toc238544351"/>
      <w:r>
        <w:t xml:space="preserve">Bus </w:t>
      </w:r>
      <w:r w:rsidR="006434F9">
        <w:t>s</w:t>
      </w:r>
      <w:r>
        <w:t xml:space="preserve">tops, </w:t>
      </w:r>
      <w:r w:rsidR="006434F9">
        <w:t>p</w:t>
      </w:r>
      <w:r>
        <w:t xml:space="preserve">edestrian and </w:t>
      </w:r>
      <w:r w:rsidR="006434F9">
        <w:t>c</w:t>
      </w:r>
      <w:r>
        <w:t xml:space="preserve">hildren’s </w:t>
      </w:r>
      <w:r w:rsidR="006434F9">
        <w:t>c</w:t>
      </w:r>
      <w:r>
        <w:t>rossing</w:t>
      </w:r>
      <w:bookmarkEnd w:id="380"/>
      <w:bookmarkEnd w:id="381"/>
      <w:bookmarkEnd w:id="382"/>
    </w:p>
    <w:p w14:paraId="5679B47A" w14:textId="10B2A323" w:rsidR="005316A2" w:rsidRPr="00D459A7" w:rsidRDefault="005316A2" w:rsidP="005316A2">
      <w:pPr>
        <w:pStyle w:val="Heading3"/>
        <w:rPr>
          <w:rFonts w:cs="Arial"/>
          <w:color w:val="000000"/>
          <w:szCs w:val="21"/>
          <w:lang w:bidi="ar-SA"/>
        </w:rPr>
      </w:pPr>
      <w:bookmarkStart w:id="383" w:name="_Ref200612399"/>
      <w:r w:rsidRPr="00D459A7">
        <w:rPr>
          <w:rFonts w:cs="Arial"/>
          <w:color w:val="000000"/>
          <w:szCs w:val="21"/>
          <w:lang w:bidi="ar-SA"/>
        </w:rPr>
        <w:t xml:space="preserve">A person must not stop or park a vehicle on a thoroughfare so that any portion of the vehicle is within 20m of the </w:t>
      </w:r>
      <w:r w:rsidRPr="00D459A7">
        <w:rPr>
          <w:szCs w:val="21"/>
        </w:rPr>
        <w:t>approach</w:t>
      </w:r>
      <w:r w:rsidRPr="00D459A7">
        <w:rPr>
          <w:rFonts w:cs="Arial"/>
          <w:color w:val="000000"/>
          <w:szCs w:val="21"/>
          <w:lang w:bidi="ar-SA"/>
        </w:rPr>
        <w:t xml:space="preserve"> side of a bus stop, or within 10 m of the departure side of a bus stop, unless the vehicle is a public bus stopped to take up or set down passengers. </w:t>
      </w:r>
    </w:p>
    <w:p w14:paraId="5E6C6BF8" w14:textId="0DBCA82F" w:rsidR="005316A2" w:rsidRPr="00D459A7" w:rsidRDefault="005316A2" w:rsidP="005316A2">
      <w:pPr>
        <w:pStyle w:val="Heading3"/>
        <w:rPr>
          <w:rFonts w:cs="Arial"/>
          <w:color w:val="000000"/>
          <w:szCs w:val="21"/>
          <w:lang w:bidi="ar-SA"/>
        </w:rPr>
      </w:pPr>
      <w:r w:rsidRPr="00D459A7">
        <w:rPr>
          <w:rFonts w:cs="Arial"/>
          <w:color w:val="000000"/>
          <w:szCs w:val="21"/>
          <w:lang w:bidi="ar-SA"/>
        </w:rPr>
        <w:t>A person must not stop, park or permit a vehicle to remain parked in a bus stop except for the purpose of taking up or setting down passengers to or from such vehicle.</w:t>
      </w:r>
    </w:p>
    <w:p w14:paraId="4DD69705" w14:textId="3928C682" w:rsidR="005316A2" w:rsidRPr="00D459A7" w:rsidRDefault="005316A2" w:rsidP="005316A2">
      <w:pPr>
        <w:pStyle w:val="Heading3"/>
        <w:rPr>
          <w:rFonts w:cs="Arial"/>
          <w:color w:val="000000"/>
          <w:szCs w:val="21"/>
          <w:lang w:bidi="ar-SA"/>
        </w:rPr>
      </w:pPr>
      <w:r w:rsidRPr="00D459A7">
        <w:rPr>
          <w:rFonts w:cs="Arial"/>
          <w:color w:val="000000"/>
          <w:szCs w:val="21"/>
          <w:lang w:bidi="ar-SA"/>
        </w:rPr>
        <w:t xml:space="preserve">A person must not stop or park a vehicle on a thoroughfare so that any portion of the vehicle is </w:t>
      </w:r>
      <w:r w:rsidR="0059432A" w:rsidRPr="00EF79F8">
        <w:t>—</w:t>
      </w:r>
    </w:p>
    <w:p w14:paraId="3A17886C" w14:textId="77777777" w:rsidR="005316A2" w:rsidRPr="00D459A7" w:rsidRDefault="005316A2" w:rsidP="005316A2">
      <w:pPr>
        <w:pStyle w:val="Heading4"/>
        <w:rPr>
          <w:rFonts w:cs="Arial"/>
          <w:color w:val="000000"/>
          <w:szCs w:val="21"/>
          <w:lang w:bidi="ar-SA"/>
        </w:rPr>
      </w:pPr>
      <w:r w:rsidRPr="00D459A7">
        <w:rPr>
          <w:szCs w:val="21"/>
          <w:lang w:bidi="ar-SA"/>
        </w:rPr>
        <w:lastRenderedPageBreak/>
        <w:t xml:space="preserve">within 20 m of the approach side of pedestrian or children’s crossing; or </w:t>
      </w:r>
    </w:p>
    <w:p w14:paraId="15447C84" w14:textId="7D75E284" w:rsidR="005316A2" w:rsidRPr="00D459A7" w:rsidRDefault="005316A2" w:rsidP="00440BE8">
      <w:pPr>
        <w:pStyle w:val="Heading4"/>
        <w:rPr>
          <w:rFonts w:cs="Arial"/>
          <w:color w:val="000000"/>
          <w:szCs w:val="21"/>
          <w:lang w:bidi="ar-SA"/>
        </w:rPr>
      </w:pPr>
      <w:r w:rsidRPr="00D459A7">
        <w:rPr>
          <w:rFonts w:cs="Arial"/>
          <w:color w:val="000000"/>
          <w:szCs w:val="21"/>
          <w:lang w:bidi="ar-SA"/>
        </w:rPr>
        <w:t xml:space="preserve">within 10 m of the departure side of pedestrian or children’s crossing. </w:t>
      </w:r>
    </w:p>
    <w:p w14:paraId="7F69A10D" w14:textId="7C29B707" w:rsidR="005316A2" w:rsidRPr="00D459A7" w:rsidRDefault="005316A2" w:rsidP="005316A2">
      <w:pPr>
        <w:pStyle w:val="Heading3"/>
        <w:rPr>
          <w:rFonts w:cs="Arial"/>
          <w:color w:val="000000"/>
          <w:szCs w:val="21"/>
          <w:lang w:bidi="ar-SA"/>
        </w:rPr>
      </w:pPr>
      <w:r w:rsidRPr="00D459A7">
        <w:rPr>
          <w:rFonts w:cs="Arial"/>
          <w:color w:val="000000"/>
          <w:szCs w:val="21"/>
          <w:lang w:bidi="ar-SA"/>
        </w:rPr>
        <w:t>In this clause, distances are measured in the direction in which the driver is driving.</w:t>
      </w:r>
    </w:p>
    <w:p w14:paraId="7F348FBC" w14:textId="77777777" w:rsidR="00D45C24" w:rsidRDefault="00D45C24" w:rsidP="00D45C24">
      <w:pPr>
        <w:pStyle w:val="Heading2"/>
      </w:pPr>
      <w:bookmarkStart w:id="384" w:name="_Toc204356687"/>
      <w:bookmarkStart w:id="385" w:name="_Toc204356899"/>
      <w:bookmarkStart w:id="386" w:name="_Toc204357112"/>
      <w:bookmarkStart w:id="387" w:name="_Toc207700159"/>
      <w:bookmarkStart w:id="388" w:name="_Toc207702398"/>
      <w:bookmarkStart w:id="389" w:name="_Toc204356688"/>
      <w:bookmarkStart w:id="390" w:name="_Toc204356900"/>
      <w:bookmarkStart w:id="391" w:name="_Toc204357113"/>
      <w:bookmarkStart w:id="392" w:name="_Toc207700160"/>
      <w:bookmarkStart w:id="393" w:name="_Toc207702399"/>
      <w:bookmarkStart w:id="394" w:name="_Toc204356689"/>
      <w:bookmarkStart w:id="395" w:name="_Toc204356901"/>
      <w:bookmarkStart w:id="396" w:name="_Toc204357114"/>
      <w:bookmarkStart w:id="397" w:name="_Toc207700161"/>
      <w:bookmarkStart w:id="398" w:name="_Toc207702400"/>
      <w:bookmarkStart w:id="399" w:name="_Toc204356690"/>
      <w:bookmarkStart w:id="400" w:name="_Toc204356902"/>
      <w:bookmarkStart w:id="401" w:name="_Toc204357115"/>
      <w:bookmarkStart w:id="402" w:name="_Toc207700162"/>
      <w:bookmarkStart w:id="403" w:name="_Toc207702401"/>
      <w:bookmarkStart w:id="404" w:name="_Toc204356691"/>
      <w:bookmarkStart w:id="405" w:name="_Toc204356903"/>
      <w:bookmarkStart w:id="406" w:name="_Toc204357116"/>
      <w:bookmarkStart w:id="407" w:name="_Toc207700163"/>
      <w:bookmarkStart w:id="408" w:name="_Toc207702402"/>
      <w:bookmarkStart w:id="409" w:name="_Toc204356692"/>
      <w:bookmarkStart w:id="410" w:name="_Toc204356904"/>
      <w:bookmarkStart w:id="411" w:name="_Toc204357117"/>
      <w:bookmarkStart w:id="412" w:name="_Toc207700164"/>
      <w:bookmarkStart w:id="413" w:name="_Toc207702403"/>
      <w:bookmarkStart w:id="414" w:name="_Toc238544352"/>
      <w:bookmarkStart w:id="415" w:name="_Toc204357306"/>
      <w:bookmarkStart w:id="416" w:name="_Toc211329741"/>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t>Intersections</w:t>
      </w:r>
      <w:bookmarkEnd w:id="414"/>
      <w:r>
        <w:t xml:space="preserve"> </w:t>
      </w:r>
      <w:bookmarkEnd w:id="415"/>
      <w:bookmarkEnd w:id="416"/>
    </w:p>
    <w:p w14:paraId="5CCB586E" w14:textId="6C54440A" w:rsidR="001A7AA0" w:rsidRDefault="001A7AA0" w:rsidP="00F3424B">
      <w:pPr>
        <w:pStyle w:val="Heading3"/>
      </w:pPr>
      <w:r>
        <w:t xml:space="preserve">Unless a sign indicates otherwise, a person </w:t>
      </w:r>
      <w:r w:rsidR="006434F9">
        <w:t xml:space="preserve">must </w:t>
      </w:r>
      <w:r>
        <w:t>not stop a vehicle so that any portion of the vehicle is</w:t>
      </w:r>
      <w:r w:rsidR="006434F9">
        <w:t xml:space="preserve"> </w:t>
      </w:r>
      <w:r w:rsidR="0059432A" w:rsidRPr="00EF79F8">
        <w:t>—</w:t>
      </w:r>
    </w:p>
    <w:p w14:paraId="000C4BB5" w14:textId="2A2B049C" w:rsidR="001A7AA0" w:rsidRDefault="001A7AA0" w:rsidP="00F3424B">
      <w:pPr>
        <w:pStyle w:val="Heading4"/>
      </w:pPr>
      <w:bookmarkStart w:id="417" w:name="_Ref200612420"/>
      <w:r>
        <w:t>within 20 metres from the nearest point of an intersecting carriageway at an intersection with traffic-control signals;</w:t>
      </w:r>
      <w:bookmarkEnd w:id="417"/>
      <w:r w:rsidR="006B5C6B">
        <w:t xml:space="preserve"> or</w:t>
      </w:r>
    </w:p>
    <w:p w14:paraId="72C106C3" w14:textId="4F5C9D80" w:rsidR="001A7AA0" w:rsidRDefault="001A7AA0" w:rsidP="001A7AA0"/>
    <w:p w14:paraId="722D66E4" w14:textId="0CBD638D" w:rsidR="001A7AA0" w:rsidRDefault="00F3424B" w:rsidP="003E53E3">
      <w:pPr>
        <w:jc w:val="center"/>
      </w:pPr>
      <w:r w:rsidRPr="00AA441B">
        <w:rPr>
          <w:noProof/>
        </w:rPr>
        <w:drawing>
          <wp:inline distT="0" distB="0" distL="0" distR="0" wp14:anchorId="60362D21" wp14:editId="196E2CC6">
            <wp:extent cx="3386889" cy="2133052"/>
            <wp:effectExtent l="0" t="0" r="4445" b="635"/>
            <wp:docPr id="17" name="Picture 17" descr="P5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564#yIS1"/>
                    <pic:cNvPicPr/>
                  </pic:nvPicPr>
                  <pic:blipFill>
                    <a:blip r:embed="rId18">
                      <a:extLst>
                        <a:ext uri="{28A0092B-C50C-407E-A947-70E740481C1C}">
                          <a14:useLocalDpi xmlns:a14="http://schemas.microsoft.com/office/drawing/2010/main" val="0"/>
                        </a:ext>
                      </a:extLst>
                    </a:blip>
                    <a:stretch>
                      <a:fillRect/>
                    </a:stretch>
                  </pic:blipFill>
                  <pic:spPr>
                    <a:xfrm>
                      <a:off x="0" y="0"/>
                      <a:ext cx="3386889" cy="2133052"/>
                    </a:xfrm>
                    <a:prstGeom prst="rect">
                      <a:avLst/>
                    </a:prstGeom>
                  </pic:spPr>
                </pic:pic>
              </a:graphicData>
            </a:graphic>
          </wp:inline>
        </w:drawing>
      </w:r>
    </w:p>
    <w:p w14:paraId="3A2A042B" w14:textId="3E779DE1" w:rsidR="001A7AA0" w:rsidRPr="00F3424B" w:rsidRDefault="001A7AA0" w:rsidP="00F3424B">
      <w:pPr>
        <w:jc w:val="center"/>
        <w:rPr>
          <w:i/>
          <w:iCs/>
          <w:sz w:val="19"/>
          <w:szCs w:val="22"/>
        </w:rPr>
      </w:pPr>
      <w:r w:rsidRPr="00F3424B">
        <w:rPr>
          <w:i/>
          <w:iCs/>
          <w:sz w:val="19"/>
          <w:szCs w:val="22"/>
        </w:rPr>
        <w:t>Example of measurement of distance</w:t>
      </w:r>
      <w:r w:rsidR="00F73E41">
        <w:rPr>
          <w:i/>
          <w:iCs/>
          <w:sz w:val="19"/>
          <w:szCs w:val="22"/>
        </w:rPr>
        <w:t xml:space="preserve"> </w:t>
      </w:r>
      <w:r w:rsidRPr="00F3424B">
        <w:rPr>
          <w:i/>
          <w:iCs/>
          <w:sz w:val="19"/>
          <w:szCs w:val="22"/>
        </w:rPr>
        <w:t>—</w:t>
      </w:r>
      <w:r w:rsidR="004B756A">
        <w:rPr>
          <w:i/>
          <w:iCs/>
          <w:sz w:val="19"/>
          <w:szCs w:val="22"/>
        </w:rPr>
        <w:t xml:space="preserve"> </w:t>
      </w:r>
      <w:r w:rsidRPr="00F3424B">
        <w:rPr>
          <w:i/>
          <w:iCs/>
          <w:sz w:val="19"/>
          <w:szCs w:val="22"/>
        </w:rPr>
        <w:t>intersection with traffic</w:t>
      </w:r>
      <w:r w:rsidR="009E033D">
        <w:rPr>
          <w:i/>
          <w:iCs/>
          <w:sz w:val="19"/>
          <w:szCs w:val="22"/>
        </w:rPr>
        <w:t>-</w:t>
      </w:r>
      <w:r w:rsidRPr="00F3424B">
        <w:rPr>
          <w:i/>
          <w:iCs/>
          <w:sz w:val="19"/>
          <w:szCs w:val="22"/>
        </w:rPr>
        <w:t>control signals</w:t>
      </w:r>
    </w:p>
    <w:p w14:paraId="76D86A34" w14:textId="41263AD5" w:rsidR="001A7AA0" w:rsidRDefault="001A7AA0" w:rsidP="00F3424B">
      <w:pPr>
        <w:pStyle w:val="Heading4"/>
      </w:pPr>
      <w:bookmarkStart w:id="418" w:name="_Ref200612432"/>
      <w:r>
        <w:t>within 10 metres of the prolongation of the nearer edge of any intersecting carriageway (without traffic-control signals) intersecting that carriageway on the side on which the vehicle is stopped, unless the person stops, if the intersection is a T-</w:t>
      </w:r>
      <w:r w:rsidR="001341A9">
        <w:t>intersection, along</w:t>
      </w:r>
      <w:r>
        <w:t xml:space="preserve"> the continuous side of the continuing road at the intersection</w:t>
      </w:r>
      <w:r w:rsidR="00107435">
        <w:t>.</w:t>
      </w:r>
      <w:bookmarkEnd w:id="418"/>
    </w:p>
    <w:p w14:paraId="6D042D1A" w14:textId="6DDD97F7" w:rsidR="001A7AA0" w:rsidRDefault="001A7AA0" w:rsidP="001A7AA0"/>
    <w:p w14:paraId="348E5C39" w14:textId="6C52D36F" w:rsidR="001A7AA0" w:rsidRDefault="00F3424B" w:rsidP="00F3424B">
      <w:pPr>
        <w:jc w:val="center"/>
      </w:pPr>
      <w:r w:rsidRPr="00AA441B">
        <w:rPr>
          <w:noProof/>
        </w:rPr>
        <w:drawing>
          <wp:inline distT="0" distB="0" distL="0" distR="0" wp14:anchorId="7D6A7CF1" wp14:editId="7948282D">
            <wp:extent cx="2371725" cy="2609850"/>
            <wp:effectExtent l="0" t="0" r="9525" b="0"/>
            <wp:docPr id="18" name="Picture 18" descr="P5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568#yIS1"/>
                    <pic:cNvPicPr/>
                  </pic:nvPicPr>
                  <pic:blipFill>
                    <a:blip r:embed="rId19">
                      <a:extLst>
                        <a:ext uri="{28A0092B-C50C-407E-A947-70E740481C1C}">
                          <a14:useLocalDpi xmlns:a14="http://schemas.microsoft.com/office/drawing/2010/main" val="0"/>
                        </a:ext>
                      </a:extLst>
                    </a:blip>
                    <a:stretch>
                      <a:fillRect/>
                    </a:stretch>
                  </pic:blipFill>
                  <pic:spPr>
                    <a:xfrm>
                      <a:off x="0" y="0"/>
                      <a:ext cx="2371725" cy="2609850"/>
                    </a:xfrm>
                    <a:prstGeom prst="rect">
                      <a:avLst/>
                    </a:prstGeom>
                  </pic:spPr>
                </pic:pic>
              </a:graphicData>
            </a:graphic>
          </wp:inline>
        </w:drawing>
      </w:r>
    </w:p>
    <w:p w14:paraId="25EF4BB4" w14:textId="7741B61D" w:rsidR="001A7AA0" w:rsidRPr="00F3424B" w:rsidRDefault="001A7AA0" w:rsidP="00F3424B">
      <w:pPr>
        <w:jc w:val="center"/>
        <w:rPr>
          <w:i/>
          <w:iCs/>
          <w:sz w:val="19"/>
          <w:szCs w:val="22"/>
        </w:rPr>
      </w:pPr>
      <w:r w:rsidRPr="00F3424B">
        <w:rPr>
          <w:i/>
          <w:iCs/>
          <w:sz w:val="19"/>
          <w:szCs w:val="22"/>
        </w:rPr>
        <w:t>Example of measurement of distance</w:t>
      </w:r>
      <w:r w:rsidR="00F73E41">
        <w:rPr>
          <w:i/>
          <w:iCs/>
          <w:sz w:val="19"/>
          <w:szCs w:val="22"/>
        </w:rPr>
        <w:t xml:space="preserve"> </w:t>
      </w:r>
      <w:r w:rsidRPr="00F3424B">
        <w:rPr>
          <w:i/>
          <w:iCs/>
          <w:sz w:val="19"/>
          <w:szCs w:val="22"/>
        </w:rPr>
        <w:t>—T-intersection without traffic lights</w:t>
      </w:r>
    </w:p>
    <w:p w14:paraId="37536E5B" w14:textId="3152439F" w:rsidR="001A7AA0" w:rsidRDefault="001A7AA0" w:rsidP="00E31D9B">
      <w:pPr>
        <w:pStyle w:val="Heading3"/>
        <w:spacing w:after="240"/>
      </w:pPr>
      <w:bookmarkStart w:id="419" w:name="_Ref200612454"/>
      <w:r>
        <w:t xml:space="preserve">A person </w:t>
      </w:r>
      <w:r w:rsidR="006434F9">
        <w:t xml:space="preserve">must </w:t>
      </w:r>
      <w:r>
        <w:t xml:space="preserve">not </w:t>
      </w:r>
      <w:r w:rsidR="00D079D4">
        <w:t xml:space="preserve">stop or </w:t>
      </w:r>
      <w:r>
        <w:t>park a vehicle so that any portion of the vehicle is within 20 metres of either the approach side or the departure side of the nearest rail of a railway level crossing.</w:t>
      </w:r>
      <w:bookmarkEnd w:id="419"/>
    </w:p>
    <w:p w14:paraId="568F9EDD" w14:textId="46E8EEE3" w:rsidR="001A7AA0" w:rsidRDefault="00F3424B" w:rsidP="00F3424B">
      <w:pPr>
        <w:jc w:val="center"/>
      </w:pPr>
      <w:r w:rsidRPr="00AA441B">
        <w:rPr>
          <w:noProof/>
        </w:rPr>
        <w:lastRenderedPageBreak/>
        <w:drawing>
          <wp:inline distT="0" distB="0" distL="0" distR="0" wp14:anchorId="71C6210D" wp14:editId="58EEEBF4">
            <wp:extent cx="4048125" cy="1933575"/>
            <wp:effectExtent l="0" t="0" r="9525" b="9525"/>
            <wp:docPr id="23" name="Picture 23" descr="P57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571#yIS1"/>
                    <pic:cNvPicPr/>
                  </pic:nvPicPr>
                  <pic:blipFill>
                    <a:blip r:embed="rId20">
                      <a:extLst>
                        <a:ext uri="{28A0092B-C50C-407E-A947-70E740481C1C}">
                          <a14:useLocalDpi xmlns:a14="http://schemas.microsoft.com/office/drawing/2010/main" val="0"/>
                        </a:ext>
                      </a:extLst>
                    </a:blip>
                    <a:stretch>
                      <a:fillRect/>
                    </a:stretch>
                  </pic:blipFill>
                  <pic:spPr>
                    <a:xfrm>
                      <a:off x="0" y="0"/>
                      <a:ext cx="4048125" cy="1933575"/>
                    </a:xfrm>
                    <a:prstGeom prst="rect">
                      <a:avLst/>
                    </a:prstGeom>
                  </pic:spPr>
                </pic:pic>
              </a:graphicData>
            </a:graphic>
          </wp:inline>
        </w:drawing>
      </w:r>
    </w:p>
    <w:p w14:paraId="795E7C38" w14:textId="5C70769A" w:rsidR="001A7AA0" w:rsidRPr="00F3424B" w:rsidRDefault="001A7AA0" w:rsidP="00F3424B">
      <w:pPr>
        <w:jc w:val="center"/>
        <w:rPr>
          <w:i/>
          <w:iCs/>
          <w:sz w:val="19"/>
          <w:szCs w:val="22"/>
        </w:rPr>
      </w:pPr>
      <w:r w:rsidRPr="00F3424B">
        <w:rPr>
          <w:i/>
          <w:iCs/>
          <w:sz w:val="19"/>
          <w:szCs w:val="22"/>
        </w:rPr>
        <w:t>Example of measurement of distance</w:t>
      </w:r>
      <w:r w:rsidR="00F73E41">
        <w:rPr>
          <w:i/>
          <w:iCs/>
          <w:sz w:val="19"/>
          <w:szCs w:val="22"/>
        </w:rPr>
        <w:t xml:space="preserve"> </w:t>
      </w:r>
      <w:r w:rsidRPr="00F3424B">
        <w:rPr>
          <w:i/>
          <w:iCs/>
          <w:sz w:val="19"/>
          <w:szCs w:val="22"/>
        </w:rPr>
        <w:t>—</w:t>
      </w:r>
      <w:r w:rsidR="00F73E41">
        <w:rPr>
          <w:i/>
          <w:iCs/>
          <w:sz w:val="19"/>
          <w:szCs w:val="22"/>
        </w:rPr>
        <w:t xml:space="preserve"> </w:t>
      </w:r>
      <w:r w:rsidRPr="00F3424B">
        <w:rPr>
          <w:i/>
          <w:iCs/>
          <w:sz w:val="19"/>
          <w:szCs w:val="22"/>
        </w:rPr>
        <w:t>level crossing</w:t>
      </w:r>
    </w:p>
    <w:p w14:paraId="7A9E8276" w14:textId="782B1114" w:rsidR="001A7AA0" w:rsidRDefault="000C6D95" w:rsidP="00945CBD">
      <w:pPr>
        <w:pStyle w:val="Heading2"/>
      </w:pPr>
      <w:bookmarkStart w:id="420" w:name="_Toc238544353"/>
      <w:r>
        <w:t>Movement of vehicles to avoid time limitation</w:t>
      </w:r>
      <w:bookmarkEnd w:id="420"/>
    </w:p>
    <w:p w14:paraId="2FB6D9D1" w14:textId="3FFD252F" w:rsidR="001A7AA0" w:rsidRDefault="001A7AA0" w:rsidP="00F3424B">
      <w:pPr>
        <w:pStyle w:val="BodyText2"/>
      </w:pPr>
      <w:r>
        <w:t xml:space="preserve">If a person parks a vehicle in a thoroughfare where parking is restricted as to time, that person </w:t>
      </w:r>
      <w:r w:rsidR="006434F9">
        <w:t xml:space="preserve">must </w:t>
      </w:r>
      <w:r>
        <w:t>not park that vehicle again in the same thoroughfare on that same day unless it has first been removed from the thoroughfare for at least 1 hour.</w:t>
      </w:r>
    </w:p>
    <w:p w14:paraId="34F79BAA" w14:textId="48959FD6" w:rsidR="001A7AA0" w:rsidRDefault="001A7AA0" w:rsidP="00945CBD">
      <w:pPr>
        <w:pStyle w:val="Heading2"/>
      </w:pPr>
      <w:bookmarkStart w:id="421" w:name="_Toc204356698"/>
      <w:bookmarkStart w:id="422" w:name="_Toc204356910"/>
      <w:bookmarkStart w:id="423" w:name="_Toc204357123"/>
      <w:bookmarkStart w:id="424" w:name="_Toc207700170"/>
      <w:bookmarkStart w:id="425" w:name="_Toc207702409"/>
      <w:bookmarkStart w:id="426" w:name="_Toc204356699"/>
      <w:bookmarkStart w:id="427" w:name="_Toc204356911"/>
      <w:bookmarkStart w:id="428" w:name="_Toc204357124"/>
      <w:bookmarkStart w:id="429" w:name="_Toc207700171"/>
      <w:bookmarkStart w:id="430" w:name="_Toc207702410"/>
      <w:bookmarkStart w:id="431" w:name="_Toc204356700"/>
      <w:bookmarkStart w:id="432" w:name="_Toc204356912"/>
      <w:bookmarkStart w:id="433" w:name="_Toc204357125"/>
      <w:bookmarkStart w:id="434" w:name="_Toc207700172"/>
      <w:bookmarkStart w:id="435" w:name="_Toc207702411"/>
      <w:bookmarkStart w:id="436" w:name="_Toc204356701"/>
      <w:bookmarkStart w:id="437" w:name="_Toc204356913"/>
      <w:bookmarkStart w:id="438" w:name="_Toc204357126"/>
      <w:bookmarkStart w:id="439" w:name="_Toc207700173"/>
      <w:bookmarkStart w:id="440" w:name="_Toc207702412"/>
      <w:bookmarkStart w:id="441" w:name="_Toc204356702"/>
      <w:bookmarkStart w:id="442" w:name="_Toc204356914"/>
      <w:bookmarkStart w:id="443" w:name="_Toc204357127"/>
      <w:bookmarkStart w:id="444" w:name="_Toc207700174"/>
      <w:bookmarkStart w:id="445" w:name="_Toc207702413"/>
      <w:bookmarkStart w:id="446" w:name="_Toc204356703"/>
      <w:bookmarkStart w:id="447" w:name="_Toc204356915"/>
      <w:bookmarkStart w:id="448" w:name="_Toc204357128"/>
      <w:bookmarkStart w:id="449" w:name="_Toc207700175"/>
      <w:bookmarkStart w:id="450" w:name="_Toc207702414"/>
      <w:bookmarkStart w:id="451" w:name="_Toc204356705"/>
      <w:bookmarkStart w:id="452" w:name="_Toc204356917"/>
      <w:bookmarkStart w:id="453" w:name="_Toc204357130"/>
      <w:bookmarkStart w:id="454" w:name="_Toc207700177"/>
      <w:bookmarkStart w:id="455" w:name="_Toc207702416"/>
      <w:bookmarkStart w:id="456" w:name="_Toc204356706"/>
      <w:bookmarkStart w:id="457" w:name="_Toc204356918"/>
      <w:bookmarkStart w:id="458" w:name="_Toc204357131"/>
      <w:bookmarkStart w:id="459" w:name="_Toc207700178"/>
      <w:bookmarkStart w:id="460" w:name="_Toc207702417"/>
      <w:bookmarkStart w:id="461" w:name="_Toc204356707"/>
      <w:bookmarkStart w:id="462" w:name="_Toc204356919"/>
      <w:bookmarkStart w:id="463" w:name="_Toc204357132"/>
      <w:bookmarkStart w:id="464" w:name="_Toc207700179"/>
      <w:bookmarkStart w:id="465" w:name="_Toc207702418"/>
      <w:bookmarkStart w:id="466" w:name="_Ref200612517"/>
      <w:bookmarkStart w:id="467" w:name="_Toc204357311"/>
      <w:bookmarkStart w:id="468" w:name="_Toc211329743"/>
      <w:bookmarkStart w:id="469" w:name="_Toc238544354"/>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t xml:space="preserve">No parking of vehicles in </w:t>
      </w:r>
      <w:r w:rsidR="00903809">
        <w:t xml:space="preserve">certain </w:t>
      </w:r>
      <w:r>
        <w:t>circumstances</w:t>
      </w:r>
      <w:bookmarkEnd w:id="466"/>
      <w:bookmarkEnd w:id="467"/>
      <w:bookmarkEnd w:id="468"/>
      <w:bookmarkEnd w:id="469"/>
    </w:p>
    <w:p w14:paraId="1A1B9F01" w14:textId="77C3132A" w:rsidR="001A7AA0" w:rsidRDefault="001A7AA0" w:rsidP="005F5069">
      <w:pPr>
        <w:pStyle w:val="BodyText2"/>
      </w:pPr>
      <w:r>
        <w:t xml:space="preserve">A person </w:t>
      </w:r>
      <w:r w:rsidR="000A5F25">
        <w:t xml:space="preserve">must </w:t>
      </w:r>
      <w:r>
        <w:t>not park a vehicle on a thoroughfare</w:t>
      </w:r>
      <w:r w:rsidR="000A5F25">
        <w:t xml:space="preserve"> </w:t>
      </w:r>
      <w:r w:rsidR="0059432A" w:rsidRPr="00EF79F8">
        <w:t>—</w:t>
      </w:r>
    </w:p>
    <w:p w14:paraId="36E3B9AA" w14:textId="1320C438" w:rsidR="001A7AA0" w:rsidRDefault="001A7AA0" w:rsidP="005F5069">
      <w:pPr>
        <w:pStyle w:val="Heading4"/>
      </w:pPr>
      <w:bookmarkStart w:id="470" w:name="_Ref200612548"/>
      <w:r>
        <w:t>for the purpose of exposing it for sale;</w:t>
      </w:r>
      <w:bookmarkEnd w:id="470"/>
    </w:p>
    <w:p w14:paraId="694735CB" w14:textId="6EA636C2" w:rsidR="001A7AA0" w:rsidRDefault="001A7AA0" w:rsidP="005F5069">
      <w:pPr>
        <w:pStyle w:val="Heading4"/>
      </w:pPr>
      <w:bookmarkStart w:id="471" w:name="_Ref200612557"/>
      <w:r>
        <w:t>if th</w:t>
      </w:r>
      <w:r w:rsidR="00903809">
        <w:t>e</w:t>
      </w:r>
      <w:r>
        <w:t xml:space="preserve"> vehicle is not licensed under the</w:t>
      </w:r>
      <w:r w:rsidR="00F1782B">
        <w:t xml:space="preserve"> </w:t>
      </w:r>
      <w:r w:rsidR="00F1782B">
        <w:rPr>
          <w:i/>
          <w:iCs w:val="0"/>
        </w:rPr>
        <w:t>Road Traffic (Vehicles) Act 2012</w:t>
      </w:r>
      <w:r>
        <w:t>;</w:t>
      </w:r>
      <w:bookmarkEnd w:id="471"/>
    </w:p>
    <w:p w14:paraId="2EEEB9F7" w14:textId="7449938A" w:rsidR="001A7AA0" w:rsidRDefault="001A7AA0" w:rsidP="005F5069">
      <w:pPr>
        <w:pStyle w:val="Heading4"/>
      </w:pPr>
      <w:bookmarkStart w:id="472" w:name="_Ref200612568"/>
      <w:r>
        <w:t>if th</w:t>
      </w:r>
      <w:r w:rsidR="00903809">
        <w:t>e</w:t>
      </w:r>
      <w:r>
        <w:t xml:space="preserve"> vehicle is a trailer or a caravan unattached to a motor vehicle; or</w:t>
      </w:r>
      <w:bookmarkEnd w:id="472"/>
    </w:p>
    <w:p w14:paraId="41A91ADC" w14:textId="25123ACE" w:rsidR="001A7AA0" w:rsidRDefault="001A7AA0" w:rsidP="005F5069">
      <w:pPr>
        <w:pStyle w:val="Heading4"/>
      </w:pPr>
      <w:bookmarkStart w:id="473" w:name="_Ref200612577"/>
      <w:r>
        <w:t xml:space="preserve">for the purpose of effecting repairs to </w:t>
      </w:r>
      <w:r w:rsidR="00903809">
        <w:t>the vehicle</w:t>
      </w:r>
      <w:r>
        <w:t>, other than the minimum repairs necessary to enable the vehicle to be moved to a place other than a thoroughfare.</w:t>
      </w:r>
      <w:bookmarkEnd w:id="473"/>
    </w:p>
    <w:p w14:paraId="703B0217" w14:textId="28474825" w:rsidR="008C1A3E" w:rsidRDefault="008C1A3E" w:rsidP="008C1A3E">
      <w:pPr>
        <w:pStyle w:val="Heading2"/>
      </w:pPr>
      <w:bookmarkStart w:id="474" w:name="_Toc204357312"/>
      <w:bookmarkStart w:id="475" w:name="_Toc211329744"/>
      <w:bookmarkStart w:id="476" w:name="_Toc238544355"/>
      <w:r>
        <w:t>Keep clear markings</w:t>
      </w:r>
      <w:bookmarkEnd w:id="474"/>
      <w:bookmarkEnd w:id="475"/>
      <w:bookmarkEnd w:id="476"/>
      <w:r>
        <w:t xml:space="preserve"> </w:t>
      </w:r>
    </w:p>
    <w:p w14:paraId="289477BC" w14:textId="5B8AA7F3" w:rsidR="008C1A3E" w:rsidRPr="008C1A3E" w:rsidRDefault="008C1A3E" w:rsidP="008C1A3E">
      <w:pPr>
        <w:pStyle w:val="BodyText2"/>
      </w:pPr>
      <w:r>
        <w:t xml:space="preserve">A person must not stop </w:t>
      </w:r>
      <w:r w:rsidR="00BC29FD">
        <w:t xml:space="preserve">or park </w:t>
      </w:r>
      <w:r>
        <w:t xml:space="preserve">a vehicle on an area of carriageway marked with a keep clear marking. </w:t>
      </w:r>
    </w:p>
    <w:p w14:paraId="48096E8A" w14:textId="77777777" w:rsidR="00551DC8" w:rsidRDefault="00551DC8" w:rsidP="00551DC8">
      <w:pPr>
        <w:pStyle w:val="Heading2"/>
      </w:pPr>
      <w:bookmarkStart w:id="477" w:name="_Toc204357313"/>
      <w:bookmarkStart w:id="478" w:name="_Toc211329745"/>
      <w:bookmarkStart w:id="479" w:name="_Toc238544356"/>
      <w:r>
        <w:t>Traffic obstruction</w:t>
      </w:r>
      <w:bookmarkEnd w:id="477"/>
      <w:bookmarkEnd w:id="478"/>
      <w:bookmarkEnd w:id="479"/>
    </w:p>
    <w:p w14:paraId="2CE28577" w14:textId="11C322E1" w:rsidR="00551DC8" w:rsidRDefault="00551DC8" w:rsidP="00551DC8">
      <w:pPr>
        <w:pStyle w:val="BodyText"/>
        <w:ind w:left="850"/>
      </w:pPr>
      <w:r>
        <w:t>Subject to any law relating to intersections with traffic</w:t>
      </w:r>
      <w:r w:rsidR="009E033D">
        <w:t>-</w:t>
      </w:r>
      <w:r>
        <w:t xml:space="preserve">control signals, a person must not stop or park a vehicle so that any portion of the vehicle is </w:t>
      </w:r>
      <w:r w:rsidR="0059432A" w:rsidRPr="00EF79F8">
        <w:t>—</w:t>
      </w:r>
    </w:p>
    <w:p w14:paraId="0926FE33" w14:textId="77777777" w:rsidR="00551DC8" w:rsidRPr="00F3424B" w:rsidRDefault="00551DC8" w:rsidP="00551DC8">
      <w:pPr>
        <w:pStyle w:val="Heading4"/>
        <w:ind w:left="1700"/>
      </w:pPr>
      <w:r>
        <w:t>in front of a right of way, cross-over, passage or driveway, or so close to one as to deny vehicles reasonable access to, or egress from, the right of way, cross-over, passage or private driveway;</w:t>
      </w:r>
    </w:p>
    <w:p w14:paraId="730E8DBD" w14:textId="79206B92" w:rsidR="00551DC8" w:rsidRDefault="00551DC8" w:rsidP="00551DC8">
      <w:pPr>
        <w:pStyle w:val="Heading4"/>
        <w:ind w:left="1700"/>
      </w:pPr>
      <w:r>
        <w:t>on an intersection, except adjacent to a carriageway boundary that is not broken by an intersecting carriageway;</w:t>
      </w:r>
    </w:p>
    <w:p w14:paraId="106076E3" w14:textId="77777777" w:rsidR="00551DC8" w:rsidRDefault="00551DC8" w:rsidP="00551DC8">
      <w:pPr>
        <w:pStyle w:val="Heading4"/>
        <w:ind w:left="1700"/>
      </w:pPr>
      <w:r>
        <w:t>alongside any excavation, works, hoarding, scaffolding or obstruction on the carriageway, if the vehicle would obstruct traffic;</w:t>
      </w:r>
    </w:p>
    <w:p w14:paraId="5FBD933E" w14:textId="77777777" w:rsidR="00551DC8" w:rsidRDefault="00551DC8" w:rsidP="00551DC8">
      <w:pPr>
        <w:pStyle w:val="Heading4"/>
        <w:ind w:left="1700"/>
      </w:pPr>
      <w:r>
        <w:t>in a cul-de-sac so as to obstruct the turning of vehicles within the cul-de-sac;</w:t>
      </w:r>
    </w:p>
    <w:p w14:paraId="06C694E2" w14:textId="77777777" w:rsidR="00551DC8" w:rsidRDefault="00551DC8" w:rsidP="00551DC8">
      <w:pPr>
        <w:pStyle w:val="Heading4"/>
        <w:ind w:left="1700"/>
      </w:pPr>
      <w:r>
        <w:lastRenderedPageBreak/>
        <w:t xml:space="preserve">on or over any part of a footpath or a place of refuge for pedestrians, unless a sign indicates otherwise; </w:t>
      </w:r>
    </w:p>
    <w:p w14:paraId="0B4A5009" w14:textId="77777777" w:rsidR="00551DC8" w:rsidRDefault="00551DC8" w:rsidP="00551DC8">
      <w:pPr>
        <w:pStyle w:val="Heading4"/>
        <w:ind w:left="1700"/>
      </w:pPr>
      <w:r>
        <w:t xml:space="preserve">on or over any part of a footpath or a place of refuge for pedestrians within a school zone unless a sign indicates otherwise; or </w:t>
      </w:r>
    </w:p>
    <w:p w14:paraId="3CED2A02" w14:textId="77777777" w:rsidR="00551DC8" w:rsidRDefault="00551DC8" w:rsidP="000E12FC">
      <w:pPr>
        <w:pStyle w:val="Heading4"/>
      </w:pPr>
      <w:r>
        <w:t>on a bridge.</w:t>
      </w:r>
    </w:p>
    <w:p w14:paraId="5AEA7433" w14:textId="6C0620B6" w:rsidR="001A7AA0" w:rsidRDefault="008C497E" w:rsidP="00F014AA">
      <w:pPr>
        <w:pStyle w:val="Heading1"/>
        <w:ind w:left="563"/>
      </w:pPr>
      <w:bookmarkStart w:id="480" w:name="_Toc204356712"/>
      <w:bookmarkStart w:id="481" w:name="_Toc204356924"/>
      <w:bookmarkStart w:id="482" w:name="_Toc204357137"/>
      <w:bookmarkStart w:id="483" w:name="_Toc207700184"/>
      <w:bookmarkStart w:id="484" w:name="_Toc207702423"/>
      <w:bookmarkStart w:id="485" w:name="_Toc204356713"/>
      <w:bookmarkStart w:id="486" w:name="_Toc204356925"/>
      <w:bookmarkStart w:id="487" w:name="_Toc204357138"/>
      <w:bookmarkStart w:id="488" w:name="_Toc207700185"/>
      <w:bookmarkStart w:id="489" w:name="_Toc207702424"/>
      <w:bookmarkStart w:id="490" w:name="_Toc204356714"/>
      <w:bookmarkStart w:id="491" w:name="_Toc204356926"/>
      <w:bookmarkStart w:id="492" w:name="_Toc204357139"/>
      <w:bookmarkStart w:id="493" w:name="_Toc207700186"/>
      <w:bookmarkStart w:id="494" w:name="_Toc207702425"/>
      <w:bookmarkStart w:id="495" w:name="_Toc204356715"/>
      <w:bookmarkStart w:id="496" w:name="_Toc204356927"/>
      <w:bookmarkStart w:id="497" w:name="_Toc204357140"/>
      <w:bookmarkStart w:id="498" w:name="_Toc207700187"/>
      <w:bookmarkStart w:id="499" w:name="_Toc207702426"/>
      <w:bookmarkStart w:id="500" w:name="_Toc204356716"/>
      <w:bookmarkStart w:id="501" w:name="_Toc204356928"/>
      <w:bookmarkStart w:id="502" w:name="_Toc204357141"/>
      <w:bookmarkStart w:id="503" w:name="_Toc207700188"/>
      <w:bookmarkStart w:id="504" w:name="_Toc207702427"/>
      <w:bookmarkStart w:id="505" w:name="_Toc204356717"/>
      <w:bookmarkStart w:id="506" w:name="_Toc204356929"/>
      <w:bookmarkStart w:id="507" w:name="_Toc204357142"/>
      <w:bookmarkStart w:id="508" w:name="_Toc207700189"/>
      <w:bookmarkStart w:id="509" w:name="_Toc207702428"/>
      <w:bookmarkStart w:id="510" w:name="_Toc204356718"/>
      <w:bookmarkStart w:id="511" w:name="_Toc204356930"/>
      <w:bookmarkStart w:id="512" w:name="_Toc204357143"/>
      <w:bookmarkStart w:id="513" w:name="_Toc207700190"/>
      <w:bookmarkStart w:id="514" w:name="_Toc207702429"/>
      <w:bookmarkStart w:id="515" w:name="_Toc204356719"/>
      <w:bookmarkStart w:id="516" w:name="_Toc204356931"/>
      <w:bookmarkStart w:id="517" w:name="_Toc204357144"/>
      <w:bookmarkStart w:id="518" w:name="_Toc207700191"/>
      <w:bookmarkStart w:id="519" w:name="_Toc207702430"/>
      <w:bookmarkStart w:id="520" w:name="_Toc204356720"/>
      <w:bookmarkStart w:id="521" w:name="_Toc204356932"/>
      <w:bookmarkStart w:id="522" w:name="_Toc204357145"/>
      <w:bookmarkStart w:id="523" w:name="_Toc207700192"/>
      <w:bookmarkStart w:id="524" w:name="_Toc207702431"/>
      <w:bookmarkStart w:id="525" w:name="_Toc204356721"/>
      <w:bookmarkStart w:id="526" w:name="_Toc204356933"/>
      <w:bookmarkStart w:id="527" w:name="_Toc204357146"/>
      <w:bookmarkStart w:id="528" w:name="_Toc207700193"/>
      <w:bookmarkStart w:id="529" w:name="_Toc207702432"/>
      <w:bookmarkStart w:id="530" w:name="_Toc204356722"/>
      <w:bookmarkStart w:id="531" w:name="_Toc204356934"/>
      <w:bookmarkStart w:id="532" w:name="_Toc204357147"/>
      <w:bookmarkStart w:id="533" w:name="_Toc207700194"/>
      <w:bookmarkStart w:id="534" w:name="_Toc207702433"/>
      <w:bookmarkStart w:id="535" w:name="_Toc204356723"/>
      <w:bookmarkStart w:id="536" w:name="_Toc204356935"/>
      <w:bookmarkStart w:id="537" w:name="_Toc204357148"/>
      <w:bookmarkStart w:id="538" w:name="_Toc207700195"/>
      <w:bookmarkStart w:id="539" w:name="_Toc207702434"/>
      <w:bookmarkStart w:id="540" w:name="_Toc204356724"/>
      <w:bookmarkStart w:id="541" w:name="_Toc204356936"/>
      <w:bookmarkStart w:id="542" w:name="_Toc204357149"/>
      <w:bookmarkStart w:id="543" w:name="_Toc207700196"/>
      <w:bookmarkStart w:id="544" w:name="_Toc207702435"/>
      <w:bookmarkStart w:id="545" w:name="_Toc204356725"/>
      <w:bookmarkStart w:id="546" w:name="_Toc204356937"/>
      <w:bookmarkStart w:id="547" w:name="_Toc204357150"/>
      <w:bookmarkStart w:id="548" w:name="_Toc207700197"/>
      <w:bookmarkStart w:id="549" w:name="_Toc207702436"/>
      <w:bookmarkStart w:id="550" w:name="_Toc204356726"/>
      <w:bookmarkStart w:id="551" w:name="_Toc204356938"/>
      <w:bookmarkStart w:id="552" w:name="_Toc204357151"/>
      <w:bookmarkStart w:id="553" w:name="_Toc207700198"/>
      <w:bookmarkStart w:id="554" w:name="_Toc207702437"/>
      <w:bookmarkStart w:id="555" w:name="_Toc204356727"/>
      <w:bookmarkStart w:id="556" w:name="_Toc204356939"/>
      <w:bookmarkStart w:id="557" w:name="_Toc204357152"/>
      <w:bookmarkStart w:id="558" w:name="_Toc207700199"/>
      <w:bookmarkStart w:id="559" w:name="_Toc207702438"/>
      <w:bookmarkStart w:id="560" w:name="_Toc204356728"/>
      <w:bookmarkStart w:id="561" w:name="_Toc204356940"/>
      <w:bookmarkStart w:id="562" w:name="_Toc204357153"/>
      <w:bookmarkStart w:id="563" w:name="_Toc207700200"/>
      <w:bookmarkStart w:id="564" w:name="_Toc207702439"/>
      <w:bookmarkStart w:id="565" w:name="_Toc204356729"/>
      <w:bookmarkStart w:id="566" w:name="_Toc204356941"/>
      <w:bookmarkStart w:id="567" w:name="_Toc204357154"/>
      <w:bookmarkStart w:id="568" w:name="_Toc207700201"/>
      <w:bookmarkStart w:id="569" w:name="_Toc207702440"/>
      <w:bookmarkStart w:id="570" w:name="_Toc204356730"/>
      <w:bookmarkStart w:id="571" w:name="_Toc204356942"/>
      <w:bookmarkStart w:id="572" w:name="_Toc204357155"/>
      <w:bookmarkStart w:id="573" w:name="_Toc207700202"/>
      <w:bookmarkStart w:id="574" w:name="_Toc207702441"/>
      <w:bookmarkStart w:id="575" w:name="_Toc204356731"/>
      <w:bookmarkStart w:id="576" w:name="_Toc204356943"/>
      <w:bookmarkStart w:id="577" w:name="_Toc204357156"/>
      <w:bookmarkStart w:id="578" w:name="_Toc207700203"/>
      <w:bookmarkStart w:id="579" w:name="_Toc207702442"/>
      <w:bookmarkStart w:id="580" w:name="_Toc204356732"/>
      <w:bookmarkStart w:id="581" w:name="_Toc204356944"/>
      <w:bookmarkStart w:id="582" w:name="_Toc204357157"/>
      <w:bookmarkStart w:id="583" w:name="_Toc207700204"/>
      <w:bookmarkStart w:id="584" w:name="_Toc207702443"/>
      <w:bookmarkStart w:id="585" w:name="_Toc204356733"/>
      <w:bookmarkStart w:id="586" w:name="_Toc204356945"/>
      <w:bookmarkStart w:id="587" w:name="_Toc204357158"/>
      <w:bookmarkStart w:id="588" w:name="_Toc207700205"/>
      <w:bookmarkStart w:id="589" w:name="_Toc207702444"/>
      <w:bookmarkStart w:id="590" w:name="_Toc204356734"/>
      <w:bookmarkStart w:id="591" w:name="_Toc204356946"/>
      <w:bookmarkStart w:id="592" w:name="_Toc204357159"/>
      <w:bookmarkStart w:id="593" w:name="_Toc207700206"/>
      <w:bookmarkStart w:id="594" w:name="_Toc207702445"/>
      <w:bookmarkStart w:id="595" w:name="_Toc204356735"/>
      <w:bookmarkStart w:id="596" w:name="_Toc204356947"/>
      <w:bookmarkStart w:id="597" w:name="_Toc204357160"/>
      <w:bookmarkStart w:id="598" w:name="_Toc207700207"/>
      <w:bookmarkStart w:id="599" w:name="_Toc207702446"/>
      <w:bookmarkStart w:id="600" w:name="_Toc204356736"/>
      <w:bookmarkStart w:id="601" w:name="_Toc204356948"/>
      <w:bookmarkStart w:id="602" w:name="_Toc204357161"/>
      <w:bookmarkStart w:id="603" w:name="_Toc207700208"/>
      <w:bookmarkStart w:id="604" w:name="_Toc207702447"/>
      <w:bookmarkStart w:id="605" w:name="_Toc204356737"/>
      <w:bookmarkStart w:id="606" w:name="_Toc204356949"/>
      <w:bookmarkStart w:id="607" w:name="_Toc204357162"/>
      <w:bookmarkStart w:id="608" w:name="_Toc207700209"/>
      <w:bookmarkStart w:id="609" w:name="_Toc207702448"/>
      <w:bookmarkStart w:id="610" w:name="_Toc204356738"/>
      <w:bookmarkStart w:id="611" w:name="_Toc204356950"/>
      <w:bookmarkStart w:id="612" w:name="_Toc204357163"/>
      <w:bookmarkStart w:id="613" w:name="_Toc207700210"/>
      <w:bookmarkStart w:id="614" w:name="_Toc207702449"/>
      <w:bookmarkStart w:id="615" w:name="_Toc204356739"/>
      <w:bookmarkStart w:id="616" w:name="_Toc204356951"/>
      <w:bookmarkStart w:id="617" w:name="_Toc204357164"/>
      <w:bookmarkStart w:id="618" w:name="_Toc207700211"/>
      <w:bookmarkStart w:id="619" w:name="_Toc207702450"/>
      <w:bookmarkStart w:id="620" w:name="_Toc204356740"/>
      <w:bookmarkStart w:id="621" w:name="_Toc204356952"/>
      <w:bookmarkStart w:id="622" w:name="_Toc204357165"/>
      <w:bookmarkStart w:id="623" w:name="_Toc207700212"/>
      <w:bookmarkStart w:id="624" w:name="_Toc207702451"/>
      <w:bookmarkStart w:id="625" w:name="_Toc204356741"/>
      <w:bookmarkStart w:id="626" w:name="_Toc204356953"/>
      <w:bookmarkStart w:id="627" w:name="_Toc204357166"/>
      <w:bookmarkStart w:id="628" w:name="_Toc207700213"/>
      <w:bookmarkStart w:id="629" w:name="_Toc207702452"/>
      <w:bookmarkStart w:id="630" w:name="_Toc204356742"/>
      <w:bookmarkStart w:id="631" w:name="_Toc204356954"/>
      <w:bookmarkStart w:id="632" w:name="_Toc204357167"/>
      <w:bookmarkStart w:id="633" w:name="_Toc207700214"/>
      <w:bookmarkStart w:id="634" w:name="_Toc207702453"/>
      <w:bookmarkStart w:id="635" w:name="_Toc204356743"/>
      <w:bookmarkStart w:id="636" w:name="_Toc204356955"/>
      <w:bookmarkStart w:id="637" w:name="_Toc204357168"/>
      <w:bookmarkStart w:id="638" w:name="_Toc207700215"/>
      <w:bookmarkStart w:id="639" w:name="_Toc207702454"/>
      <w:bookmarkStart w:id="640" w:name="_Toc204356744"/>
      <w:bookmarkStart w:id="641" w:name="_Toc204356956"/>
      <w:bookmarkStart w:id="642" w:name="_Toc204357169"/>
      <w:bookmarkStart w:id="643" w:name="_Toc207700216"/>
      <w:bookmarkStart w:id="644" w:name="_Toc207702455"/>
      <w:bookmarkStart w:id="645" w:name="_Toc204356745"/>
      <w:bookmarkStart w:id="646" w:name="_Toc204356957"/>
      <w:bookmarkStart w:id="647" w:name="_Toc204357170"/>
      <w:bookmarkStart w:id="648" w:name="_Toc207700217"/>
      <w:bookmarkStart w:id="649" w:name="_Toc207702456"/>
      <w:bookmarkStart w:id="650" w:name="_Toc204356746"/>
      <w:bookmarkStart w:id="651" w:name="_Toc204356958"/>
      <w:bookmarkStart w:id="652" w:name="_Toc204357171"/>
      <w:bookmarkStart w:id="653" w:name="_Toc207700218"/>
      <w:bookmarkStart w:id="654" w:name="_Toc207702457"/>
      <w:bookmarkStart w:id="655" w:name="_Toc204356747"/>
      <w:bookmarkStart w:id="656" w:name="_Toc204356959"/>
      <w:bookmarkStart w:id="657" w:name="_Toc204357172"/>
      <w:bookmarkStart w:id="658" w:name="_Toc207700219"/>
      <w:bookmarkStart w:id="659" w:name="_Toc207702458"/>
      <w:bookmarkStart w:id="660" w:name="_Toc204356748"/>
      <w:bookmarkStart w:id="661" w:name="_Toc204356960"/>
      <w:bookmarkStart w:id="662" w:name="_Toc204357173"/>
      <w:bookmarkStart w:id="663" w:name="_Toc207700220"/>
      <w:bookmarkStart w:id="664" w:name="_Toc207702459"/>
      <w:bookmarkStart w:id="665" w:name="_Toc204356749"/>
      <w:bookmarkStart w:id="666" w:name="_Toc204356961"/>
      <w:bookmarkStart w:id="667" w:name="_Toc204357174"/>
      <w:bookmarkStart w:id="668" w:name="_Toc207700221"/>
      <w:bookmarkStart w:id="669" w:name="_Toc207702460"/>
      <w:bookmarkStart w:id="670" w:name="_Toc204356750"/>
      <w:bookmarkStart w:id="671" w:name="_Toc204356962"/>
      <w:bookmarkStart w:id="672" w:name="_Toc204357175"/>
      <w:bookmarkStart w:id="673" w:name="_Toc207700222"/>
      <w:bookmarkStart w:id="674" w:name="_Toc207702461"/>
      <w:bookmarkStart w:id="675" w:name="_Toc204356751"/>
      <w:bookmarkStart w:id="676" w:name="_Toc204356963"/>
      <w:bookmarkStart w:id="677" w:name="_Toc204357176"/>
      <w:bookmarkStart w:id="678" w:name="_Toc207700223"/>
      <w:bookmarkStart w:id="679" w:name="_Toc207702462"/>
      <w:bookmarkStart w:id="680" w:name="_Toc204356752"/>
      <w:bookmarkStart w:id="681" w:name="_Toc204356964"/>
      <w:bookmarkStart w:id="682" w:name="_Toc204357177"/>
      <w:bookmarkStart w:id="683" w:name="_Toc207700224"/>
      <w:bookmarkStart w:id="684" w:name="_Toc207702463"/>
      <w:bookmarkStart w:id="685" w:name="_Toc204356753"/>
      <w:bookmarkStart w:id="686" w:name="_Toc204356965"/>
      <w:bookmarkStart w:id="687" w:name="_Toc204357178"/>
      <w:bookmarkStart w:id="688" w:name="_Toc207700225"/>
      <w:bookmarkStart w:id="689" w:name="_Toc207702464"/>
      <w:bookmarkStart w:id="690" w:name="_Toc204356754"/>
      <w:bookmarkStart w:id="691" w:name="_Toc204356966"/>
      <w:bookmarkStart w:id="692" w:name="_Toc204357179"/>
      <w:bookmarkStart w:id="693" w:name="_Toc207700226"/>
      <w:bookmarkStart w:id="694" w:name="_Toc207702465"/>
      <w:bookmarkStart w:id="695" w:name="_Toc204356755"/>
      <w:bookmarkStart w:id="696" w:name="_Toc204356967"/>
      <w:bookmarkStart w:id="697" w:name="_Toc204357180"/>
      <w:bookmarkStart w:id="698" w:name="_Toc207700227"/>
      <w:bookmarkStart w:id="699" w:name="_Toc207702466"/>
      <w:bookmarkStart w:id="700" w:name="_Toc204356756"/>
      <w:bookmarkStart w:id="701" w:name="_Toc204356968"/>
      <w:bookmarkStart w:id="702" w:name="_Toc204357181"/>
      <w:bookmarkStart w:id="703" w:name="_Toc207700228"/>
      <w:bookmarkStart w:id="704" w:name="_Toc207702467"/>
      <w:bookmarkStart w:id="705" w:name="_Toc204356757"/>
      <w:bookmarkStart w:id="706" w:name="_Toc204356969"/>
      <w:bookmarkStart w:id="707" w:name="_Toc204357182"/>
      <w:bookmarkStart w:id="708" w:name="_Toc207700229"/>
      <w:bookmarkStart w:id="709" w:name="_Toc207702468"/>
      <w:bookmarkStart w:id="710" w:name="_Toc204356758"/>
      <w:bookmarkStart w:id="711" w:name="_Toc204356970"/>
      <w:bookmarkStart w:id="712" w:name="_Toc204357183"/>
      <w:bookmarkStart w:id="713" w:name="_Toc207700230"/>
      <w:bookmarkStart w:id="714" w:name="_Toc207702469"/>
      <w:bookmarkStart w:id="715" w:name="_Toc204356759"/>
      <w:bookmarkStart w:id="716" w:name="_Toc204356971"/>
      <w:bookmarkStart w:id="717" w:name="_Toc204357184"/>
      <w:bookmarkStart w:id="718" w:name="_Toc207700231"/>
      <w:bookmarkStart w:id="719" w:name="_Toc207702470"/>
      <w:bookmarkStart w:id="720" w:name="_Toc204356760"/>
      <w:bookmarkStart w:id="721" w:name="_Toc204356972"/>
      <w:bookmarkStart w:id="722" w:name="_Toc204357185"/>
      <w:bookmarkStart w:id="723" w:name="_Toc207700232"/>
      <w:bookmarkStart w:id="724" w:name="_Toc207702471"/>
      <w:bookmarkStart w:id="725" w:name="_Toc204356761"/>
      <w:bookmarkStart w:id="726" w:name="_Toc204356973"/>
      <w:bookmarkStart w:id="727" w:name="_Toc204357186"/>
      <w:bookmarkStart w:id="728" w:name="_Toc207700233"/>
      <w:bookmarkStart w:id="729" w:name="_Toc207702472"/>
      <w:bookmarkStart w:id="730" w:name="_Toc200552842"/>
      <w:bookmarkStart w:id="731" w:name="_Toc204356762"/>
      <w:bookmarkStart w:id="732" w:name="_Toc204356974"/>
      <w:bookmarkStart w:id="733" w:name="_Toc204357187"/>
      <w:bookmarkStart w:id="734" w:name="_Toc207700234"/>
      <w:bookmarkStart w:id="735" w:name="_Toc207702473"/>
      <w:bookmarkStart w:id="736" w:name="_Toc200552843"/>
      <w:bookmarkStart w:id="737" w:name="_Toc204356763"/>
      <w:bookmarkStart w:id="738" w:name="_Toc204356975"/>
      <w:bookmarkStart w:id="739" w:name="_Toc204357188"/>
      <w:bookmarkStart w:id="740" w:name="_Toc207700235"/>
      <w:bookmarkStart w:id="741" w:name="_Toc207702474"/>
      <w:bookmarkStart w:id="742" w:name="_Toc200552844"/>
      <w:bookmarkStart w:id="743" w:name="_Toc204356764"/>
      <w:bookmarkStart w:id="744" w:name="_Toc204356976"/>
      <w:bookmarkStart w:id="745" w:name="_Toc204357189"/>
      <w:bookmarkStart w:id="746" w:name="_Toc207700236"/>
      <w:bookmarkStart w:id="747" w:name="_Toc207702475"/>
      <w:bookmarkStart w:id="748" w:name="_Toc200552845"/>
      <w:bookmarkStart w:id="749" w:name="_Toc204356765"/>
      <w:bookmarkStart w:id="750" w:name="_Toc204356977"/>
      <w:bookmarkStart w:id="751" w:name="_Toc204357190"/>
      <w:bookmarkStart w:id="752" w:name="_Toc207700237"/>
      <w:bookmarkStart w:id="753" w:name="_Toc207702476"/>
      <w:bookmarkStart w:id="754" w:name="_Toc200552846"/>
      <w:bookmarkStart w:id="755" w:name="_Toc204356766"/>
      <w:bookmarkStart w:id="756" w:name="_Toc204356978"/>
      <w:bookmarkStart w:id="757" w:name="_Toc204357191"/>
      <w:bookmarkStart w:id="758" w:name="_Toc207700238"/>
      <w:bookmarkStart w:id="759" w:name="_Toc207702477"/>
      <w:bookmarkStart w:id="760" w:name="_Toc204356767"/>
      <w:bookmarkStart w:id="761" w:name="_Toc204356979"/>
      <w:bookmarkStart w:id="762" w:name="_Toc204357192"/>
      <w:bookmarkStart w:id="763" w:name="_Toc207700239"/>
      <w:bookmarkStart w:id="764" w:name="_Toc207702478"/>
      <w:bookmarkStart w:id="765" w:name="_Toc204356768"/>
      <w:bookmarkStart w:id="766" w:name="_Toc204356980"/>
      <w:bookmarkStart w:id="767" w:name="_Toc204357193"/>
      <w:bookmarkStart w:id="768" w:name="_Toc207700240"/>
      <w:bookmarkStart w:id="769" w:name="_Toc207702479"/>
      <w:bookmarkStart w:id="770" w:name="_Toc204356769"/>
      <w:bookmarkStart w:id="771" w:name="_Toc204356981"/>
      <w:bookmarkStart w:id="772" w:name="_Toc204357194"/>
      <w:bookmarkStart w:id="773" w:name="_Toc207700241"/>
      <w:bookmarkStart w:id="774" w:name="_Toc207702480"/>
      <w:bookmarkStart w:id="775" w:name="_Toc204356770"/>
      <w:bookmarkStart w:id="776" w:name="_Toc204356982"/>
      <w:bookmarkStart w:id="777" w:name="_Toc204357195"/>
      <w:bookmarkStart w:id="778" w:name="_Toc207700242"/>
      <w:bookmarkStart w:id="779" w:name="_Toc207702481"/>
      <w:bookmarkStart w:id="780" w:name="_Toc204356771"/>
      <w:bookmarkStart w:id="781" w:name="_Toc204356983"/>
      <w:bookmarkStart w:id="782" w:name="_Toc204357196"/>
      <w:bookmarkStart w:id="783" w:name="_Toc207700243"/>
      <w:bookmarkStart w:id="784" w:name="_Toc207702482"/>
      <w:bookmarkStart w:id="785" w:name="_Toc204356772"/>
      <w:bookmarkStart w:id="786" w:name="_Toc204356984"/>
      <w:bookmarkStart w:id="787" w:name="_Toc204357197"/>
      <w:bookmarkStart w:id="788" w:name="_Toc207700244"/>
      <w:bookmarkStart w:id="789" w:name="_Toc207702483"/>
      <w:bookmarkStart w:id="790" w:name="_Toc204356773"/>
      <w:bookmarkStart w:id="791" w:name="_Toc204356985"/>
      <w:bookmarkStart w:id="792" w:name="_Toc204357198"/>
      <w:bookmarkStart w:id="793" w:name="_Toc207700245"/>
      <w:bookmarkStart w:id="794" w:name="_Toc207702484"/>
      <w:bookmarkStart w:id="795" w:name="_Toc204357323"/>
      <w:bookmarkStart w:id="796" w:name="_Toc211329746"/>
      <w:bookmarkStart w:id="797" w:name="_Toc238544357"/>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r>
        <w:t xml:space="preserve">Parking </w:t>
      </w:r>
      <w:r w:rsidRPr="000E12FC">
        <w:t>permits</w:t>
      </w:r>
      <w:bookmarkEnd w:id="795"/>
      <w:bookmarkEnd w:id="796"/>
      <w:bookmarkEnd w:id="797"/>
      <w:r>
        <w:t xml:space="preserve"> </w:t>
      </w:r>
    </w:p>
    <w:p w14:paraId="44674502" w14:textId="451CE5A4" w:rsidR="008C497E" w:rsidRPr="008C497E" w:rsidRDefault="008C497E" w:rsidP="00440BE8">
      <w:pPr>
        <w:pStyle w:val="Division"/>
      </w:pPr>
      <w:bookmarkStart w:id="798" w:name="_Toc204357324"/>
      <w:bookmarkStart w:id="799" w:name="_Toc211329747"/>
      <w:bookmarkStart w:id="800" w:name="_Toc238544358"/>
      <w:r>
        <w:t xml:space="preserve">Division 1 </w:t>
      </w:r>
      <w:r w:rsidR="000F14B8">
        <w:t>-</w:t>
      </w:r>
      <w:r>
        <w:t xml:space="preserve"> General provisions</w:t>
      </w:r>
      <w:bookmarkEnd w:id="798"/>
      <w:bookmarkEnd w:id="799"/>
      <w:bookmarkEnd w:id="800"/>
      <w:r>
        <w:t xml:space="preserve"> </w:t>
      </w:r>
    </w:p>
    <w:p w14:paraId="5B62C6E1" w14:textId="08F94C1C" w:rsidR="008C497E" w:rsidRDefault="008C497E">
      <w:pPr>
        <w:pStyle w:val="Heading2"/>
      </w:pPr>
      <w:bookmarkStart w:id="801" w:name="_Toc204357325"/>
      <w:bookmarkStart w:id="802" w:name="_Toc211329748"/>
      <w:bookmarkStart w:id="803" w:name="_Toc238544359"/>
      <w:r>
        <w:t>Application</w:t>
      </w:r>
      <w:bookmarkEnd w:id="801"/>
      <w:bookmarkEnd w:id="802"/>
      <w:bookmarkEnd w:id="803"/>
    </w:p>
    <w:p w14:paraId="3F33B702" w14:textId="061DC585" w:rsidR="008C497E" w:rsidRDefault="008C497E" w:rsidP="008C497E">
      <w:pPr>
        <w:pStyle w:val="BodyText2"/>
      </w:pPr>
      <w:r>
        <w:t>This Part applies to</w:t>
      </w:r>
      <w:r w:rsidR="00E54213">
        <w:t xml:space="preserve"> </w:t>
      </w:r>
      <w:r w:rsidR="0059432A" w:rsidRPr="00EF79F8">
        <w:t>—</w:t>
      </w:r>
    </w:p>
    <w:p w14:paraId="5691A7C2" w14:textId="41C6790E" w:rsidR="008C497E" w:rsidRDefault="008C497E" w:rsidP="008C497E">
      <w:pPr>
        <w:pStyle w:val="Heading4"/>
      </w:pPr>
      <w:r>
        <w:t xml:space="preserve">residential parking permits; and </w:t>
      </w:r>
    </w:p>
    <w:p w14:paraId="1C3B2F2F" w14:textId="6118B33A" w:rsidR="008C497E" w:rsidRDefault="008C497E" w:rsidP="008C497E">
      <w:pPr>
        <w:pStyle w:val="Heading4"/>
      </w:pPr>
      <w:r>
        <w:t xml:space="preserve">other classes of parking permits, if any, determined under clause </w:t>
      </w:r>
      <w:r>
        <w:fldChar w:fldCharType="begin" w:fldLock="1"/>
      </w:r>
      <w:r>
        <w:instrText xml:space="preserve"> REF _Ref204269607 \r \h </w:instrText>
      </w:r>
      <w:r>
        <w:fldChar w:fldCharType="separate"/>
      </w:r>
      <w:r w:rsidR="0063204E">
        <w:t>5.2</w:t>
      </w:r>
      <w:r>
        <w:fldChar w:fldCharType="end"/>
      </w:r>
      <w:r>
        <w:t xml:space="preserve">. </w:t>
      </w:r>
    </w:p>
    <w:p w14:paraId="74BC75A1" w14:textId="292D9D5D" w:rsidR="008C497E" w:rsidRDefault="008C497E" w:rsidP="008C497E">
      <w:pPr>
        <w:pStyle w:val="Heading2"/>
      </w:pPr>
      <w:bookmarkStart w:id="804" w:name="_Ref204269607"/>
      <w:bookmarkStart w:id="805" w:name="_Toc204357326"/>
      <w:bookmarkStart w:id="806" w:name="_Toc211329749"/>
      <w:bookmarkStart w:id="807" w:name="_Toc238544360"/>
      <w:r>
        <w:t>Classes of parking permits</w:t>
      </w:r>
      <w:bookmarkEnd w:id="804"/>
      <w:bookmarkEnd w:id="805"/>
      <w:bookmarkEnd w:id="806"/>
      <w:bookmarkEnd w:id="807"/>
      <w:r>
        <w:t xml:space="preserve"> </w:t>
      </w:r>
    </w:p>
    <w:p w14:paraId="6061A9B0" w14:textId="3F2F2023" w:rsidR="008C497E" w:rsidRDefault="008C497E" w:rsidP="008C497E">
      <w:pPr>
        <w:pStyle w:val="BodyText2"/>
      </w:pPr>
      <w:r>
        <w:t xml:space="preserve">The local government may determine </w:t>
      </w:r>
      <w:r w:rsidR="0059432A" w:rsidRPr="00EF79F8">
        <w:t>—</w:t>
      </w:r>
    </w:p>
    <w:p w14:paraId="23BCD9F9" w14:textId="7DD1E70F" w:rsidR="008C497E" w:rsidRDefault="008C497E" w:rsidP="008C497E">
      <w:pPr>
        <w:pStyle w:val="Heading4"/>
      </w:pPr>
      <w:r>
        <w:t xml:space="preserve">classes of parking permits in addition to residential parking permits; and </w:t>
      </w:r>
    </w:p>
    <w:p w14:paraId="4D631A6A" w14:textId="463AA4CB" w:rsidR="008C497E" w:rsidRDefault="008C497E" w:rsidP="008C497E">
      <w:pPr>
        <w:pStyle w:val="Heading4"/>
      </w:pPr>
      <w:r>
        <w:t xml:space="preserve">the eligibility criteria for each class of parking permit. </w:t>
      </w:r>
    </w:p>
    <w:p w14:paraId="42F9ABEA" w14:textId="06617540" w:rsidR="008C497E" w:rsidRDefault="008C497E" w:rsidP="008C497E">
      <w:pPr>
        <w:pStyle w:val="Heading2"/>
      </w:pPr>
      <w:bookmarkStart w:id="808" w:name="_Toc204357327"/>
      <w:bookmarkStart w:id="809" w:name="_Toc211329750"/>
      <w:bookmarkStart w:id="810" w:name="_Toc238544361"/>
      <w:r>
        <w:t>Application for a permit</w:t>
      </w:r>
      <w:bookmarkEnd w:id="808"/>
      <w:bookmarkEnd w:id="809"/>
      <w:bookmarkEnd w:id="810"/>
      <w:r>
        <w:t xml:space="preserve"> </w:t>
      </w:r>
    </w:p>
    <w:p w14:paraId="3D6A8641" w14:textId="7F8150E3" w:rsidR="008C497E" w:rsidRDefault="008C497E" w:rsidP="008C497E">
      <w:pPr>
        <w:pStyle w:val="Heading3"/>
      </w:pPr>
      <w:r>
        <w:t xml:space="preserve">A person who is </w:t>
      </w:r>
      <w:r w:rsidR="00447768">
        <w:t>eligible</w:t>
      </w:r>
      <w:r>
        <w:t xml:space="preserve"> or who is required to obtain a permit under this local law must apply for the permit in accordance with subclause (2). </w:t>
      </w:r>
    </w:p>
    <w:p w14:paraId="1C475FF9" w14:textId="0DF0A7A0" w:rsidR="008C497E" w:rsidRDefault="008C497E" w:rsidP="008C497E">
      <w:pPr>
        <w:pStyle w:val="Heading3"/>
      </w:pPr>
      <w:r>
        <w:t xml:space="preserve">An application for a permit must </w:t>
      </w:r>
      <w:r w:rsidR="0059432A" w:rsidRPr="00EF79F8">
        <w:t>—</w:t>
      </w:r>
    </w:p>
    <w:p w14:paraId="00A8B8B4" w14:textId="1401CE4A" w:rsidR="008C497E" w:rsidRDefault="008C497E" w:rsidP="008C497E">
      <w:pPr>
        <w:pStyle w:val="Heading4"/>
      </w:pPr>
      <w:r>
        <w:t xml:space="preserve">be in the form determined by the </w:t>
      </w:r>
      <w:r w:rsidR="00DC7AB4">
        <w:t>CEO</w:t>
      </w:r>
      <w:r>
        <w:t xml:space="preserve">; </w:t>
      </w:r>
    </w:p>
    <w:p w14:paraId="12E8C934" w14:textId="36830141" w:rsidR="008C497E" w:rsidRDefault="008C497E" w:rsidP="008C497E">
      <w:pPr>
        <w:pStyle w:val="Heading4"/>
      </w:pPr>
      <w:r>
        <w:t xml:space="preserve">be signed by the applicant; </w:t>
      </w:r>
    </w:p>
    <w:p w14:paraId="57AC7D60" w14:textId="6B4861A0" w:rsidR="008C497E" w:rsidRDefault="008C497E" w:rsidP="008C497E">
      <w:pPr>
        <w:pStyle w:val="Heading4"/>
      </w:pPr>
      <w:r>
        <w:t xml:space="preserve">provide the information required by the form; and </w:t>
      </w:r>
    </w:p>
    <w:p w14:paraId="7BC84948" w14:textId="1D346338" w:rsidR="008C497E" w:rsidRDefault="008C497E" w:rsidP="008C497E">
      <w:pPr>
        <w:pStyle w:val="Heading4"/>
      </w:pPr>
      <w:r>
        <w:t xml:space="preserve">be forwarded to the </w:t>
      </w:r>
      <w:r w:rsidR="0075372C">
        <w:t>local government</w:t>
      </w:r>
      <w:r>
        <w:t xml:space="preserve"> together with any fee imposed by the local government under sections 6.16</w:t>
      </w:r>
      <w:r w:rsidR="005A01B2">
        <w:t xml:space="preserve"> to </w:t>
      </w:r>
      <w:r>
        <w:t xml:space="preserve">6.19 of the Act.  </w:t>
      </w:r>
    </w:p>
    <w:p w14:paraId="34C70A85" w14:textId="645B4E7C" w:rsidR="008C497E" w:rsidRDefault="008C497E" w:rsidP="008C497E">
      <w:pPr>
        <w:pStyle w:val="Heading3"/>
      </w:pPr>
      <w:r>
        <w:t xml:space="preserve">Before determining an application for a permit, the </w:t>
      </w:r>
      <w:r w:rsidR="0075372C">
        <w:t xml:space="preserve">local government </w:t>
      </w:r>
      <w:r>
        <w:t>may requ</w:t>
      </w:r>
      <w:r w:rsidR="008B44AD">
        <w:t>est</w:t>
      </w:r>
      <w:r>
        <w:t xml:space="preserve"> the applicant </w:t>
      </w:r>
      <w:r w:rsidR="0059432A" w:rsidRPr="00EF79F8">
        <w:t>—</w:t>
      </w:r>
    </w:p>
    <w:p w14:paraId="5A9F04FE" w14:textId="2ADDFB3C" w:rsidR="00C500B0" w:rsidRDefault="00C500B0" w:rsidP="00C500B0">
      <w:pPr>
        <w:pStyle w:val="Heading4"/>
      </w:pPr>
      <w:r w:rsidRPr="005F6FF5">
        <w:t xml:space="preserve">within </w:t>
      </w:r>
      <w:r>
        <w:t xml:space="preserve">a specified time of not more than </w:t>
      </w:r>
      <w:r w:rsidRPr="005F6FF5">
        <w:t xml:space="preserve">21 days, to provide any further or other information that the local government considers necessary for it to </w:t>
      </w:r>
      <w:r>
        <w:t>consider the application; and/or</w:t>
      </w:r>
    </w:p>
    <w:p w14:paraId="6E508F86" w14:textId="2B53AA1F" w:rsidR="0014770E" w:rsidRPr="005F6FF5" w:rsidRDefault="0014770E" w:rsidP="00414E37">
      <w:pPr>
        <w:pStyle w:val="Heading4"/>
      </w:pPr>
      <w:r w:rsidRPr="005F6FF5">
        <w:t>to consult with nearby owners and/or occupiers</w:t>
      </w:r>
      <w:r w:rsidR="00414E37">
        <w:t xml:space="preserve">, or other persons specified in the request, and to advise those persons </w:t>
      </w:r>
      <w:r w:rsidRPr="005F6FF5">
        <w:t>that they may, within 14 days of receiving that advice, make submissions to the local government on the application</w:t>
      </w:r>
      <w:r w:rsidR="00414E37">
        <w:t>.</w:t>
      </w:r>
    </w:p>
    <w:p w14:paraId="5CC0D81A" w14:textId="0C53C3AC" w:rsidR="008C497E" w:rsidRDefault="008C497E" w:rsidP="008C497E">
      <w:pPr>
        <w:pStyle w:val="Heading3"/>
      </w:pPr>
      <w:r>
        <w:lastRenderedPageBreak/>
        <w:t xml:space="preserve">The </w:t>
      </w:r>
      <w:r w:rsidR="00D329AF">
        <w:t>local government</w:t>
      </w:r>
      <w:r>
        <w:t xml:space="preserve"> may refuse to consider an application that is not in accordance with subclause (2) or </w:t>
      </w:r>
      <w:r w:rsidR="00A06B99">
        <w:t>if the applicant does not comply with</w:t>
      </w:r>
      <w:r>
        <w:t xml:space="preserve"> a </w:t>
      </w:r>
      <w:r w:rsidR="00A06B99">
        <w:t>request under</w:t>
      </w:r>
      <w:r>
        <w:t xml:space="preserve"> subclause </w:t>
      </w:r>
      <w:r w:rsidR="00E843AF">
        <w:t>(3) within the prescribed time.</w:t>
      </w:r>
    </w:p>
    <w:p w14:paraId="045B1D22" w14:textId="0798A55C" w:rsidR="00657084" w:rsidRDefault="00657084" w:rsidP="008C497E">
      <w:pPr>
        <w:pStyle w:val="Heading3"/>
      </w:pPr>
      <w:r>
        <w:t>A person must not make a false or misleading statement in connection with an application in respect of a permit.</w:t>
      </w:r>
    </w:p>
    <w:p w14:paraId="275CC4B6" w14:textId="5961FD8D" w:rsidR="008C497E" w:rsidRDefault="00FE3CF5" w:rsidP="008C497E">
      <w:pPr>
        <w:pStyle w:val="Heading2"/>
      </w:pPr>
      <w:bookmarkStart w:id="811" w:name="_Toc204357328"/>
      <w:bookmarkStart w:id="812" w:name="_Toc211329751"/>
      <w:bookmarkStart w:id="813" w:name="_Toc238544362"/>
      <w:r>
        <w:t>Determining an</w:t>
      </w:r>
      <w:r w:rsidR="008C497E">
        <w:t xml:space="preserve"> application</w:t>
      </w:r>
      <w:bookmarkEnd w:id="811"/>
      <w:bookmarkEnd w:id="812"/>
      <w:bookmarkEnd w:id="813"/>
      <w:r w:rsidR="008C497E">
        <w:t xml:space="preserve"> </w:t>
      </w:r>
    </w:p>
    <w:p w14:paraId="2316FFE0" w14:textId="43B23CC1" w:rsidR="008C497E" w:rsidRPr="00CD663F" w:rsidRDefault="008C497E" w:rsidP="008C497E">
      <w:pPr>
        <w:pStyle w:val="Heading3"/>
      </w:pPr>
      <w:r w:rsidRPr="00CD663F">
        <w:t xml:space="preserve">The </w:t>
      </w:r>
      <w:r w:rsidR="00CB4E6B">
        <w:t>local government</w:t>
      </w:r>
      <w:r w:rsidRPr="00CD663F">
        <w:t xml:space="preserve"> may </w:t>
      </w:r>
      <w:r w:rsidR="00C07414" w:rsidRPr="00EF79F8">
        <w:t>—</w:t>
      </w:r>
    </w:p>
    <w:p w14:paraId="4462FF27" w14:textId="3833D342" w:rsidR="008C497E" w:rsidRPr="00CD663F" w:rsidRDefault="008C497E" w:rsidP="008C497E">
      <w:pPr>
        <w:pStyle w:val="Heading4"/>
      </w:pPr>
      <w:bookmarkStart w:id="814" w:name="_Ref202369997"/>
      <w:r w:rsidRPr="00CD663F">
        <w:t>approve an application unconditionally or subject to conditions; or</w:t>
      </w:r>
      <w:bookmarkEnd w:id="814"/>
    </w:p>
    <w:p w14:paraId="24E35FA6" w14:textId="7C826F1E" w:rsidR="008C497E" w:rsidRPr="00CD663F" w:rsidRDefault="008C497E" w:rsidP="008C497E">
      <w:pPr>
        <w:pStyle w:val="Heading4"/>
      </w:pPr>
      <w:r w:rsidRPr="00CD663F">
        <w:t>refuse to approve an application.</w:t>
      </w:r>
    </w:p>
    <w:p w14:paraId="2864477E" w14:textId="3EBCE1F7" w:rsidR="002E03D9" w:rsidRDefault="002E03D9" w:rsidP="008C497E">
      <w:pPr>
        <w:pStyle w:val="Heading3"/>
      </w:pPr>
      <w:r>
        <w:t xml:space="preserve">A decision under subclause (1) must be made within </w:t>
      </w:r>
      <w:r w:rsidR="00B617DA">
        <w:t>90</w:t>
      </w:r>
      <w:r>
        <w:t xml:space="preserve"> days of an applicant satisfying the requirements of clause 5.3</w:t>
      </w:r>
      <w:r w:rsidR="009308AA">
        <w:t>(2) and any request made under clause 5.2(3)</w:t>
      </w:r>
      <w:r>
        <w:t xml:space="preserve">.  </w:t>
      </w:r>
    </w:p>
    <w:p w14:paraId="448E5A4E" w14:textId="26497615" w:rsidR="002E03D9" w:rsidRDefault="002E03D9" w:rsidP="008C497E">
      <w:pPr>
        <w:pStyle w:val="Heading3"/>
      </w:pPr>
      <w:r>
        <w:t xml:space="preserve">If a decision under subclause (1) is not made within that period of </w:t>
      </w:r>
      <w:r w:rsidR="00B617DA">
        <w:t>90</w:t>
      </w:r>
      <w:r>
        <w:t xml:space="preserve"> days, the application is taken to have been refused and any fee payable under clause 5.3(2)(d) is to be refunded to the applicant. </w:t>
      </w:r>
    </w:p>
    <w:p w14:paraId="41D92D09" w14:textId="55B2CD66" w:rsidR="008C497E" w:rsidRPr="00CD663F" w:rsidRDefault="008C497E" w:rsidP="008C497E">
      <w:pPr>
        <w:pStyle w:val="Heading3"/>
      </w:pPr>
      <w:r w:rsidRPr="00CD663F">
        <w:t xml:space="preserve">If an application is approved, the </w:t>
      </w:r>
      <w:r w:rsidR="003F46CC">
        <w:t xml:space="preserve">local government </w:t>
      </w:r>
      <w:r w:rsidRPr="00CD663F">
        <w:t xml:space="preserve">is to issue to the applicant a permit in the form determined by the </w:t>
      </w:r>
      <w:r w:rsidR="005E0917">
        <w:t>CEO</w:t>
      </w:r>
      <w:r w:rsidRPr="00CD663F">
        <w:t>.</w:t>
      </w:r>
    </w:p>
    <w:p w14:paraId="43A181EB" w14:textId="0F8B7ACB" w:rsidR="008C497E" w:rsidRPr="00CD663F" w:rsidRDefault="008C497E" w:rsidP="008C497E">
      <w:pPr>
        <w:pStyle w:val="Heading3"/>
      </w:pPr>
      <w:r w:rsidRPr="00CD663F">
        <w:t xml:space="preserve">If an application is refused, the </w:t>
      </w:r>
      <w:r w:rsidR="003F46CC">
        <w:t>local government</w:t>
      </w:r>
      <w:r w:rsidRPr="00CD663F">
        <w:t xml:space="preserve"> is to give written notice of that refusal to the applicant</w:t>
      </w:r>
      <w:r w:rsidR="00AD78FB">
        <w:t xml:space="preserve"> and the reasons for its decisions.</w:t>
      </w:r>
    </w:p>
    <w:p w14:paraId="6CA4088F" w14:textId="7A2D8FB4" w:rsidR="008C497E" w:rsidRDefault="008C497E" w:rsidP="008C497E">
      <w:pPr>
        <w:pStyle w:val="Heading2"/>
      </w:pPr>
      <w:bookmarkStart w:id="815" w:name="_Toc204357329"/>
      <w:bookmarkStart w:id="816" w:name="_Toc211329752"/>
      <w:bookmarkStart w:id="817" w:name="_Toc238544363"/>
      <w:r>
        <w:t>Compliance with and variation of conditions</w:t>
      </w:r>
      <w:bookmarkEnd w:id="815"/>
      <w:bookmarkEnd w:id="816"/>
      <w:bookmarkEnd w:id="817"/>
      <w:r>
        <w:t xml:space="preserve"> </w:t>
      </w:r>
    </w:p>
    <w:p w14:paraId="305EAAD3" w14:textId="54913C45" w:rsidR="008C497E" w:rsidRDefault="008C497E" w:rsidP="008C497E">
      <w:pPr>
        <w:pStyle w:val="Heading3"/>
      </w:pPr>
      <w:r>
        <w:t xml:space="preserve">Where a permit </w:t>
      </w:r>
      <w:r w:rsidR="002E03D9">
        <w:t xml:space="preserve">is </w:t>
      </w:r>
      <w:r>
        <w:t xml:space="preserve">issued subject to conditions, the permit holder must comply with each of the conditions.  </w:t>
      </w:r>
    </w:p>
    <w:p w14:paraId="108BB343" w14:textId="3CDC1F86" w:rsidR="00A12AE7" w:rsidRDefault="00624DCA" w:rsidP="008C497E">
      <w:pPr>
        <w:pStyle w:val="Heading3"/>
      </w:pPr>
      <w:r>
        <w:t>The local government</w:t>
      </w:r>
      <w:r w:rsidR="008C497E">
        <w:t xml:space="preserve"> may, at any time, amend </w:t>
      </w:r>
      <w:r w:rsidR="00D04164">
        <w:t xml:space="preserve">a </w:t>
      </w:r>
      <w:r w:rsidR="008C497E">
        <w:t>condition of a permit and the amended condition take</w:t>
      </w:r>
      <w:r w:rsidR="00A12AE7">
        <w:t>s</w:t>
      </w:r>
      <w:r w:rsidR="008C497E">
        <w:t xml:space="preserve"> effect</w:t>
      </w:r>
      <w:r w:rsidR="00A12AE7">
        <w:t xml:space="preserve"> </w:t>
      </w:r>
      <w:r w:rsidR="00C07414" w:rsidRPr="00EF79F8">
        <w:t>—</w:t>
      </w:r>
    </w:p>
    <w:p w14:paraId="0501D25C" w14:textId="77777777" w:rsidR="005E319A" w:rsidRDefault="005E319A" w:rsidP="005E319A">
      <w:pPr>
        <w:pStyle w:val="Heading4"/>
      </w:pPr>
      <w:r>
        <w:t xml:space="preserve">14 days after the written notice of it is given to the permit holder; or </w:t>
      </w:r>
    </w:p>
    <w:p w14:paraId="31EFCD45" w14:textId="77777777" w:rsidR="005E319A" w:rsidRDefault="005E319A" w:rsidP="005E319A">
      <w:pPr>
        <w:pStyle w:val="Heading4"/>
      </w:pPr>
      <w:r>
        <w:t xml:space="preserve">if a later date is specified in the written notice, on the later date. </w:t>
      </w:r>
    </w:p>
    <w:p w14:paraId="028D6313" w14:textId="77777777" w:rsidR="008C497E" w:rsidRPr="00CD663F" w:rsidRDefault="008C497E" w:rsidP="008C497E">
      <w:pPr>
        <w:pStyle w:val="Heading2"/>
      </w:pPr>
      <w:bookmarkStart w:id="818" w:name="_Toc202784089"/>
      <w:bookmarkStart w:id="819" w:name="_Toc204357330"/>
      <w:bookmarkStart w:id="820" w:name="_Toc211329753"/>
      <w:bookmarkStart w:id="821" w:name="_Toc238544364"/>
      <w:r w:rsidRPr="00CD663F">
        <w:t>Duration of permit</w:t>
      </w:r>
      <w:bookmarkEnd w:id="818"/>
      <w:bookmarkEnd w:id="819"/>
      <w:bookmarkEnd w:id="820"/>
      <w:bookmarkEnd w:id="821"/>
      <w:r w:rsidRPr="00CD663F">
        <w:t xml:space="preserve"> </w:t>
      </w:r>
    </w:p>
    <w:p w14:paraId="051E7632" w14:textId="5CA13ACC" w:rsidR="008C497E" w:rsidRPr="00CD663F" w:rsidRDefault="008C497E" w:rsidP="00440BE8">
      <w:pPr>
        <w:pStyle w:val="Heading3"/>
      </w:pPr>
      <w:r w:rsidRPr="00CD663F">
        <w:t xml:space="preserve">Unless otherwise specified </w:t>
      </w:r>
      <w:r w:rsidR="00072F81">
        <w:t>as a condition of the permit</w:t>
      </w:r>
      <w:r w:rsidRPr="00CD663F">
        <w:t xml:space="preserve">, a permit is valid from the date on which it is issued until the earlier of </w:t>
      </w:r>
      <w:r w:rsidR="004710DD" w:rsidRPr="00EF79F8">
        <w:t>—</w:t>
      </w:r>
    </w:p>
    <w:p w14:paraId="7CA908AC" w14:textId="7E4E08C4" w:rsidR="008C497E" w:rsidRPr="00CD663F" w:rsidRDefault="008C497E" w:rsidP="008C497E">
      <w:pPr>
        <w:pStyle w:val="Heading4"/>
      </w:pPr>
      <w:r w:rsidRPr="00CD663F">
        <w:t xml:space="preserve">the expiry date, if any, specified </w:t>
      </w:r>
      <w:r w:rsidR="002E03D9">
        <w:t>o</w:t>
      </w:r>
      <w:r w:rsidRPr="00CD663F">
        <w:t xml:space="preserve">n the permit; </w:t>
      </w:r>
    </w:p>
    <w:p w14:paraId="2E73B222" w14:textId="30598225" w:rsidR="002E03D9" w:rsidRDefault="008C497E" w:rsidP="008C497E">
      <w:pPr>
        <w:pStyle w:val="Heading4"/>
      </w:pPr>
      <w:r w:rsidRPr="00CD663F">
        <w:t xml:space="preserve">the date that </w:t>
      </w:r>
      <w:r w:rsidR="00E3564A">
        <w:t xml:space="preserve">the permit </w:t>
      </w:r>
      <w:r w:rsidRPr="00CD663F">
        <w:t>is cancelled under this Division</w:t>
      </w:r>
      <w:r w:rsidR="002E03D9">
        <w:t>;</w:t>
      </w:r>
    </w:p>
    <w:p w14:paraId="7664CF96" w14:textId="3FB1FDEB" w:rsidR="002E03D9" w:rsidRDefault="00DC6BA6" w:rsidP="008C497E">
      <w:pPr>
        <w:pStyle w:val="Heading4"/>
      </w:pPr>
      <w:r>
        <w:t xml:space="preserve">the date that </w:t>
      </w:r>
      <w:r w:rsidR="002E03D9">
        <w:t xml:space="preserve">the permit holder ceases to be eligible for a permit; or </w:t>
      </w:r>
    </w:p>
    <w:p w14:paraId="7BBE9B45" w14:textId="2E2679FC" w:rsidR="008C497E" w:rsidRPr="00CD663F" w:rsidRDefault="00DC6BA6" w:rsidP="008C497E">
      <w:pPr>
        <w:pStyle w:val="Heading4"/>
      </w:pPr>
      <w:r>
        <w:t xml:space="preserve">the date that </w:t>
      </w:r>
      <w:r w:rsidR="002E03D9">
        <w:t xml:space="preserve">the permit is replaced under clause </w:t>
      </w:r>
      <w:r w:rsidR="002E03D9">
        <w:fldChar w:fldCharType="begin" w:fldLock="1"/>
      </w:r>
      <w:r w:rsidR="002E03D9">
        <w:instrText xml:space="preserve"> REF _Ref204354810 \r \h </w:instrText>
      </w:r>
      <w:r w:rsidR="002E03D9">
        <w:fldChar w:fldCharType="separate"/>
      </w:r>
      <w:r w:rsidR="0063204E">
        <w:t>5.10</w:t>
      </w:r>
      <w:r w:rsidR="002E03D9">
        <w:fldChar w:fldCharType="end"/>
      </w:r>
      <w:r w:rsidR="002E03D9">
        <w:t>.</w:t>
      </w:r>
    </w:p>
    <w:p w14:paraId="5D34BA46" w14:textId="74E29DB4" w:rsidR="008C497E" w:rsidRDefault="008C497E" w:rsidP="008C497E">
      <w:pPr>
        <w:pStyle w:val="Heading3"/>
      </w:pPr>
      <w:r>
        <w:t xml:space="preserve">Where a permit ceases to be valid, the permit holder must immediately </w:t>
      </w:r>
      <w:r w:rsidR="004710DD" w:rsidRPr="00EF79F8">
        <w:t>—</w:t>
      </w:r>
      <w:r>
        <w:t xml:space="preserve"> </w:t>
      </w:r>
    </w:p>
    <w:p w14:paraId="6B30A4E5" w14:textId="43115A37" w:rsidR="008C497E" w:rsidRDefault="008C497E" w:rsidP="008C497E">
      <w:pPr>
        <w:pStyle w:val="Heading4"/>
      </w:pPr>
      <w:r>
        <w:t xml:space="preserve">cease to use and display the permit; and </w:t>
      </w:r>
    </w:p>
    <w:p w14:paraId="7B627F18" w14:textId="6957A974" w:rsidR="008C497E" w:rsidRDefault="008C497E" w:rsidP="008C497E">
      <w:pPr>
        <w:pStyle w:val="Heading4"/>
      </w:pPr>
      <w:r>
        <w:lastRenderedPageBreak/>
        <w:t>in a case where the permit</w:t>
      </w:r>
      <w:r w:rsidR="002E03D9">
        <w:t xml:space="preserve"> </w:t>
      </w:r>
      <w:r>
        <w:t xml:space="preserve">holder has ceased to be eligible </w:t>
      </w:r>
      <w:r w:rsidR="00DC6BA6">
        <w:t xml:space="preserve">for the permit </w:t>
      </w:r>
      <w:r w:rsidR="00DE7C2B">
        <w:t>-</w:t>
      </w:r>
      <w:r>
        <w:t xml:space="preserve"> notif</w:t>
      </w:r>
      <w:r w:rsidR="002E03D9">
        <w:t>y</w:t>
      </w:r>
      <w:r>
        <w:t xml:space="preserve"> the local government in writing that they have ceased to be eligible. </w:t>
      </w:r>
    </w:p>
    <w:p w14:paraId="00CCC7B9" w14:textId="27CF3C97" w:rsidR="008C497E" w:rsidRPr="00CD663F" w:rsidRDefault="008C497E" w:rsidP="00440BE8">
      <w:pPr>
        <w:pStyle w:val="Heading3"/>
      </w:pPr>
      <w:r>
        <w:t>Where a permit ceases to be valid under subclause (1)</w:t>
      </w:r>
      <w:r w:rsidR="003702F5">
        <w:t>(a)</w:t>
      </w:r>
      <w:r>
        <w:t xml:space="preserve">, the permit holder may apply for a renewal of the permit. </w:t>
      </w:r>
    </w:p>
    <w:p w14:paraId="6BD26201" w14:textId="77777777" w:rsidR="008C497E" w:rsidRPr="00CD663F" w:rsidRDefault="008C497E" w:rsidP="008C497E">
      <w:pPr>
        <w:pStyle w:val="Heading2"/>
      </w:pPr>
      <w:bookmarkStart w:id="822" w:name="_Toc202784090"/>
      <w:bookmarkStart w:id="823" w:name="_Toc204357331"/>
      <w:bookmarkStart w:id="824" w:name="_Toc211329754"/>
      <w:bookmarkStart w:id="825" w:name="_Toc238544365"/>
      <w:r w:rsidRPr="00CD663F">
        <w:t>Renewal of permit</w:t>
      </w:r>
      <w:bookmarkEnd w:id="822"/>
      <w:bookmarkEnd w:id="823"/>
      <w:bookmarkEnd w:id="824"/>
      <w:bookmarkEnd w:id="825"/>
      <w:r w:rsidRPr="00CD663F">
        <w:t xml:space="preserve"> </w:t>
      </w:r>
    </w:p>
    <w:p w14:paraId="0106C271" w14:textId="675C441A" w:rsidR="008C497E" w:rsidRPr="00CD663F" w:rsidRDefault="008C497E" w:rsidP="008C497E">
      <w:pPr>
        <w:pStyle w:val="Heading3"/>
      </w:pPr>
      <w:r w:rsidRPr="00CD663F">
        <w:t xml:space="preserve">A permit holder may apply to the </w:t>
      </w:r>
      <w:r w:rsidR="00624DCA">
        <w:t>local government</w:t>
      </w:r>
      <w:r w:rsidRPr="00CD663F">
        <w:t xml:space="preserve"> for the renewal of the permit. </w:t>
      </w:r>
    </w:p>
    <w:p w14:paraId="7B5E291C" w14:textId="34C9018C" w:rsidR="008C497E" w:rsidRPr="00CD663F" w:rsidRDefault="008C497E" w:rsidP="008C497E">
      <w:pPr>
        <w:pStyle w:val="Heading3"/>
      </w:pPr>
      <w:r w:rsidRPr="00CD663F">
        <w:t xml:space="preserve">An application for renewal must </w:t>
      </w:r>
      <w:r w:rsidR="004710DD" w:rsidRPr="00EF79F8">
        <w:t>—</w:t>
      </w:r>
    </w:p>
    <w:p w14:paraId="665C22FD" w14:textId="0E8D93CB" w:rsidR="008C497E" w:rsidRPr="00CD663F" w:rsidRDefault="008C497E" w:rsidP="008C497E">
      <w:pPr>
        <w:pStyle w:val="Heading4"/>
      </w:pPr>
      <w:r w:rsidRPr="00CD663F">
        <w:t xml:space="preserve">be in the form determined by the </w:t>
      </w:r>
      <w:r w:rsidR="00FE6B64">
        <w:t>CEO</w:t>
      </w:r>
      <w:r w:rsidRPr="00CD663F">
        <w:t xml:space="preserve">; </w:t>
      </w:r>
    </w:p>
    <w:p w14:paraId="77B7270A" w14:textId="77777777" w:rsidR="008C497E" w:rsidRPr="00CD663F" w:rsidRDefault="008C497E" w:rsidP="008C497E">
      <w:pPr>
        <w:pStyle w:val="Heading4"/>
      </w:pPr>
      <w:r w:rsidRPr="00CD663F">
        <w:t>be signed by the permit holder;</w:t>
      </w:r>
    </w:p>
    <w:p w14:paraId="48619063" w14:textId="77777777" w:rsidR="008C497E" w:rsidRPr="00CD663F" w:rsidRDefault="008C497E" w:rsidP="008C497E">
      <w:pPr>
        <w:pStyle w:val="Heading4"/>
      </w:pPr>
      <w:r w:rsidRPr="00CD663F">
        <w:t>provide the information required by the form;</w:t>
      </w:r>
    </w:p>
    <w:p w14:paraId="61ECF337" w14:textId="18D7E105" w:rsidR="008C497E" w:rsidRPr="00CD663F" w:rsidRDefault="008C497E" w:rsidP="008C497E">
      <w:pPr>
        <w:pStyle w:val="Heading4"/>
      </w:pPr>
      <w:r w:rsidRPr="00CD663F">
        <w:t xml:space="preserve">be forwarded to the </w:t>
      </w:r>
      <w:r w:rsidR="00C75EEB">
        <w:t>local government</w:t>
      </w:r>
      <w:r w:rsidRPr="00CD663F">
        <w:t xml:space="preserve"> no later than 28 days before the expiry of the permit, or within a shorter period that the </w:t>
      </w:r>
      <w:r w:rsidR="00C75EEB">
        <w:t>local government</w:t>
      </w:r>
      <w:r w:rsidRPr="00CD663F">
        <w:t xml:space="preserve"> in a particular case permits; and</w:t>
      </w:r>
    </w:p>
    <w:p w14:paraId="5A3B693C" w14:textId="77777777" w:rsidR="008C497E" w:rsidRPr="00CD663F" w:rsidRDefault="008C497E" w:rsidP="008C497E">
      <w:pPr>
        <w:pStyle w:val="Heading4"/>
      </w:pPr>
      <w:r w:rsidRPr="00CD663F">
        <w:t>be accompanied by any fee imposed by the local government under sections 6.16 to 6.19 of the Act.</w:t>
      </w:r>
    </w:p>
    <w:p w14:paraId="3440FDFC" w14:textId="77777777" w:rsidR="008C497E" w:rsidRPr="00CD663F" w:rsidRDefault="008C497E" w:rsidP="008C497E">
      <w:pPr>
        <w:pStyle w:val="Heading3"/>
      </w:pPr>
      <w:r w:rsidRPr="00CD663F">
        <w:t>The provisions of this Part that apply to an application for a permit also apply to an application for the renewal of a permit as though it were an application for a permit.</w:t>
      </w:r>
    </w:p>
    <w:p w14:paraId="23093342" w14:textId="3ACABC7A" w:rsidR="008C497E" w:rsidRDefault="006C240D" w:rsidP="008C497E">
      <w:pPr>
        <w:pStyle w:val="Heading2"/>
      </w:pPr>
      <w:bookmarkStart w:id="826" w:name="_Toc238544366"/>
      <w:r>
        <w:t>Permit not transferable</w:t>
      </w:r>
      <w:bookmarkEnd w:id="826"/>
    </w:p>
    <w:p w14:paraId="064A372C" w14:textId="1841E32D" w:rsidR="008C497E" w:rsidRDefault="008C497E" w:rsidP="008C497E">
      <w:pPr>
        <w:pStyle w:val="BodyText2"/>
      </w:pPr>
      <w:r>
        <w:t xml:space="preserve">A permit is not transferable. </w:t>
      </w:r>
    </w:p>
    <w:p w14:paraId="74EF26FF" w14:textId="62A7F749" w:rsidR="008C497E" w:rsidRDefault="008C497E" w:rsidP="008C497E">
      <w:pPr>
        <w:pStyle w:val="Heading2"/>
      </w:pPr>
      <w:bookmarkStart w:id="827" w:name="_Toc204357333"/>
      <w:bookmarkStart w:id="828" w:name="_Toc211329756"/>
      <w:bookmarkStart w:id="829" w:name="_Toc238544367"/>
      <w:r>
        <w:t>Cancellation of a permit</w:t>
      </w:r>
      <w:bookmarkEnd w:id="827"/>
      <w:bookmarkEnd w:id="828"/>
      <w:bookmarkEnd w:id="829"/>
      <w:r>
        <w:t xml:space="preserve"> </w:t>
      </w:r>
    </w:p>
    <w:p w14:paraId="770A2A9C" w14:textId="1E4D14C7" w:rsidR="008C497E" w:rsidRDefault="00565BB8" w:rsidP="008C497E">
      <w:pPr>
        <w:pStyle w:val="Heading3"/>
      </w:pPr>
      <w:r>
        <w:t xml:space="preserve">The local government may cancel a permit if </w:t>
      </w:r>
      <w:r w:rsidR="004710DD" w:rsidRPr="00EF79F8">
        <w:t>—</w:t>
      </w:r>
    </w:p>
    <w:p w14:paraId="40D7F7DF" w14:textId="2754AFAB" w:rsidR="00565BB8" w:rsidRDefault="00DF6AF7" w:rsidP="00565BB8">
      <w:pPr>
        <w:pStyle w:val="Heading4"/>
      </w:pPr>
      <w:r>
        <w:t>the permit holder requests the local government to do so;</w:t>
      </w:r>
      <w:r w:rsidR="00BB0238">
        <w:t xml:space="preserve"> </w:t>
      </w:r>
    </w:p>
    <w:p w14:paraId="6A841374" w14:textId="54EE1E88" w:rsidR="007B3FB5" w:rsidRDefault="001E05F8" w:rsidP="00565BB8">
      <w:pPr>
        <w:pStyle w:val="Heading4"/>
      </w:pPr>
      <w:r>
        <w:t xml:space="preserve">the permit holder has </w:t>
      </w:r>
      <w:r w:rsidR="00911452">
        <w:t xml:space="preserve">failed to comply with </w:t>
      </w:r>
      <w:r w:rsidR="0072724D">
        <w:t>a condition of the permit</w:t>
      </w:r>
      <w:r w:rsidR="007B3FB5">
        <w:t>; or</w:t>
      </w:r>
    </w:p>
    <w:p w14:paraId="69ED4647" w14:textId="0FBC321E" w:rsidR="00DF6AF7" w:rsidRDefault="007B3FB5" w:rsidP="00565BB8">
      <w:pPr>
        <w:pStyle w:val="Heading4"/>
      </w:pPr>
      <w:r>
        <w:t xml:space="preserve">the permit holder </w:t>
      </w:r>
      <w:r w:rsidR="0072724D">
        <w:t xml:space="preserve">breaches a provision of this local law in respect </w:t>
      </w:r>
      <w:r w:rsidR="00272322">
        <w:t>of the vehicle that is the subject of the local law</w:t>
      </w:r>
      <w:r>
        <w:t>.</w:t>
      </w:r>
    </w:p>
    <w:p w14:paraId="3A81E1E0" w14:textId="2FBF1875" w:rsidR="00B609D6" w:rsidRDefault="00B609D6" w:rsidP="008C497E">
      <w:pPr>
        <w:pStyle w:val="Heading3"/>
      </w:pPr>
      <w:r>
        <w:t>If the local government cancels a permit under subclause</w:t>
      </w:r>
      <w:r w:rsidR="00497457">
        <w:t>s</w:t>
      </w:r>
      <w:r>
        <w:t xml:space="preserve"> (1)(b)</w:t>
      </w:r>
      <w:r w:rsidR="00497457">
        <w:t>-(c)</w:t>
      </w:r>
      <w:r>
        <w:t>, it must give the permit holder written notice of the cancellation and of the reasons for the cancellation.</w:t>
      </w:r>
    </w:p>
    <w:p w14:paraId="39B5933F" w14:textId="77777777" w:rsidR="00160AD8" w:rsidRDefault="00160AD8" w:rsidP="003C5A65">
      <w:pPr>
        <w:pStyle w:val="Heading3"/>
        <w:numPr>
          <w:ilvl w:val="2"/>
          <w:numId w:val="2"/>
        </w:numPr>
      </w:pPr>
      <w:r w:rsidRPr="005F6FF5">
        <w:t xml:space="preserve">A </w:t>
      </w:r>
      <w:r>
        <w:t>cancellation</w:t>
      </w:r>
      <w:r w:rsidRPr="005F6FF5">
        <w:t xml:space="preserve"> under subclause (1) takes effect </w:t>
      </w:r>
      <w:r>
        <w:t>–</w:t>
      </w:r>
    </w:p>
    <w:p w14:paraId="05DE9D80" w14:textId="77777777" w:rsidR="00160AD8" w:rsidRPr="005F6FF5" w:rsidRDefault="00160AD8" w:rsidP="003C5A65">
      <w:pPr>
        <w:pStyle w:val="Heading4"/>
        <w:numPr>
          <w:ilvl w:val="3"/>
          <w:numId w:val="2"/>
        </w:numPr>
        <w:ind w:hanging="840"/>
      </w:pPr>
      <w:r w:rsidRPr="005F6FF5">
        <w:t>14 days after</w:t>
      </w:r>
      <w:r>
        <w:t xml:space="preserve"> the</w:t>
      </w:r>
      <w:r w:rsidRPr="005F6FF5">
        <w:t xml:space="preserve"> written notice </w:t>
      </w:r>
      <w:r>
        <w:t>under subclause (2)</w:t>
      </w:r>
      <w:r w:rsidRPr="005F6FF5">
        <w:t xml:space="preserve"> is given to the </w:t>
      </w:r>
      <w:r>
        <w:t>permit holder</w:t>
      </w:r>
      <w:r w:rsidRPr="005F6FF5">
        <w:t xml:space="preserve">; or </w:t>
      </w:r>
    </w:p>
    <w:p w14:paraId="484CE129" w14:textId="77777777" w:rsidR="00160AD8" w:rsidRDefault="00160AD8" w:rsidP="003C5A65">
      <w:pPr>
        <w:pStyle w:val="Heading4"/>
        <w:numPr>
          <w:ilvl w:val="3"/>
          <w:numId w:val="2"/>
        </w:numPr>
        <w:ind w:hanging="840"/>
      </w:pPr>
      <w:r>
        <w:t xml:space="preserve">if a later date is specified in the written notice, on the later date. </w:t>
      </w:r>
    </w:p>
    <w:p w14:paraId="610091C6" w14:textId="52A234BE" w:rsidR="008C497E" w:rsidRDefault="008C497E" w:rsidP="00E072F3">
      <w:pPr>
        <w:pStyle w:val="Heading3"/>
      </w:pPr>
      <w:r>
        <w:t>If a permit is cancelled</w:t>
      </w:r>
      <w:r w:rsidR="00E072F3">
        <w:t xml:space="preserve"> –</w:t>
      </w:r>
    </w:p>
    <w:p w14:paraId="0C9365F0" w14:textId="67E65225" w:rsidR="00E072F3" w:rsidRDefault="001F222B" w:rsidP="00E072F3">
      <w:pPr>
        <w:pStyle w:val="Heading4"/>
      </w:pPr>
      <w:r>
        <w:t>the permit holder must, in the case of a written permit, return the permit to the local government as soon as practicable, or cause it to be destroyed; and</w:t>
      </w:r>
    </w:p>
    <w:p w14:paraId="18A7165D" w14:textId="683FA3D7" w:rsidR="007B7758" w:rsidRDefault="007B7758" w:rsidP="00E072F3">
      <w:pPr>
        <w:pStyle w:val="Heading4"/>
      </w:pPr>
      <w:r>
        <w:lastRenderedPageBreak/>
        <w:t>no part of the fee paid for the permit is refundable.</w:t>
      </w:r>
    </w:p>
    <w:p w14:paraId="07B4AC3C" w14:textId="500F246B" w:rsidR="008C497E" w:rsidRDefault="008C497E" w:rsidP="008C497E">
      <w:pPr>
        <w:pStyle w:val="Heading2"/>
      </w:pPr>
      <w:bookmarkStart w:id="830" w:name="_Ref204354810"/>
      <w:bookmarkStart w:id="831" w:name="_Toc204357334"/>
      <w:bookmarkStart w:id="832" w:name="_Toc211329757"/>
      <w:bookmarkStart w:id="833" w:name="_Toc238544368"/>
      <w:r>
        <w:t>Replacement of a permit</w:t>
      </w:r>
      <w:bookmarkEnd w:id="830"/>
      <w:bookmarkEnd w:id="831"/>
      <w:bookmarkEnd w:id="832"/>
      <w:bookmarkEnd w:id="833"/>
      <w:r>
        <w:t xml:space="preserve"> </w:t>
      </w:r>
    </w:p>
    <w:p w14:paraId="57617682" w14:textId="19433716" w:rsidR="008C497E" w:rsidRDefault="008C497E" w:rsidP="008C497E">
      <w:pPr>
        <w:pStyle w:val="Heading3"/>
      </w:pPr>
      <w:r>
        <w:t xml:space="preserve">The </w:t>
      </w:r>
      <w:r w:rsidR="0027611C">
        <w:t>local government</w:t>
      </w:r>
      <w:r>
        <w:t xml:space="preserve"> may, on written application by the permit holder, issue a replacement permit for a permit that has been lost, misplaced, destroyed or stolen.  </w:t>
      </w:r>
    </w:p>
    <w:p w14:paraId="620FD4D8" w14:textId="2BD14994" w:rsidR="008C497E" w:rsidRDefault="008C497E" w:rsidP="008C497E">
      <w:pPr>
        <w:pStyle w:val="Heading3"/>
      </w:pPr>
      <w:r>
        <w:t xml:space="preserve">The written application </w:t>
      </w:r>
      <w:r w:rsidR="00D758C2" w:rsidRPr="00EF79F8">
        <w:t>—</w:t>
      </w:r>
    </w:p>
    <w:p w14:paraId="24ACD892" w14:textId="0EC28CB7" w:rsidR="008C497E" w:rsidRDefault="008C497E" w:rsidP="008C497E">
      <w:pPr>
        <w:pStyle w:val="Heading4"/>
      </w:pPr>
      <w:r>
        <w:t xml:space="preserve">must be in the form determined by the </w:t>
      </w:r>
      <w:r w:rsidR="00770080">
        <w:t>local government</w:t>
      </w:r>
      <w:r>
        <w:t xml:space="preserve">; </w:t>
      </w:r>
    </w:p>
    <w:p w14:paraId="0A936C4A" w14:textId="5E6E74BB" w:rsidR="008C497E" w:rsidRDefault="008C497E" w:rsidP="008C497E">
      <w:pPr>
        <w:pStyle w:val="Heading4"/>
      </w:pPr>
      <w:r>
        <w:t xml:space="preserve">be signed by the permit holder; </w:t>
      </w:r>
    </w:p>
    <w:p w14:paraId="139A0A46" w14:textId="6F6A1EE6" w:rsidR="008C497E" w:rsidRDefault="008C497E" w:rsidP="008C497E">
      <w:pPr>
        <w:pStyle w:val="Heading4"/>
      </w:pPr>
      <w:r>
        <w:t xml:space="preserve">provide the information required by the form; and </w:t>
      </w:r>
    </w:p>
    <w:p w14:paraId="39FFDF04" w14:textId="4744A3BD" w:rsidR="008C497E" w:rsidRDefault="008C497E" w:rsidP="008C497E">
      <w:pPr>
        <w:pStyle w:val="Heading4"/>
      </w:pPr>
      <w:r>
        <w:t>be accompanied by any fee imposed and determined by the local government under sections 6.16</w:t>
      </w:r>
      <w:r w:rsidR="002E03D9">
        <w:t xml:space="preserve"> to </w:t>
      </w:r>
      <w:r>
        <w:t xml:space="preserve">6.19 of the Act. </w:t>
      </w:r>
    </w:p>
    <w:p w14:paraId="1C579B8E" w14:textId="47F7A540" w:rsidR="008C497E" w:rsidRDefault="008C497E" w:rsidP="008C497E">
      <w:pPr>
        <w:pStyle w:val="Heading3"/>
      </w:pPr>
      <w:r>
        <w:t xml:space="preserve">Before determining the application, the </w:t>
      </w:r>
      <w:r w:rsidR="00B905C2">
        <w:t>local government</w:t>
      </w:r>
      <w:r>
        <w:t xml:space="preserve"> may require the applicant to provide additional information reasonably related to the application. </w:t>
      </w:r>
    </w:p>
    <w:p w14:paraId="1C501E57" w14:textId="202D2095" w:rsidR="000B7673" w:rsidRDefault="000B7673" w:rsidP="008C497E">
      <w:pPr>
        <w:pStyle w:val="Heading3"/>
      </w:pPr>
      <w:r>
        <w:t xml:space="preserve">The </w:t>
      </w:r>
      <w:r w:rsidR="00B905C2">
        <w:t xml:space="preserve">local government </w:t>
      </w:r>
      <w:r>
        <w:t xml:space="preserve">may refuse to consider an application that is not in accordance with subclause (2) or where a requirement of subclause (3) has not been satisfied.  </w:t>
      </w:r>
    </w:p>
    <w:p w14:paraId="6C501B34" w14:textId="3A35348B" w:rsidR="000B7673" w:rsidRDefault="000B7673" w:rsidP="000B7673">
      <w:pPr>
        <w:pStyle w:val="Heading2"/>
      </w:pPr>
      <w:bookmarkStart w:id="834" w:name="_Toc204357335"/>
      <w:bookmarkStart w:id="835" w:name="_Toc211329758"/>
      <w:bookmarkStart w:id="836" w:name="_Toc238544369"/>
      <w:r>
        <w:t>Use of counterfeit or altered permit</w:t>
      </w:r>
      <w:bookmarkEnd w:id="834"/>
      <w:bookmarkEnd w:id="835"/>
      <w:bookmarkEnd w:id="836"/>
      <w:r>
        <w:t xml:space="preserve"> </w:t>
      </w:r>
    </w:p>
    <w:p w14:paraId="6DD234E1" w14:textId="17006AE4" w:rsidR="000B7673" w:rsidRDefault="000B7673" w:rsidP="000B7673">
      <w:pPr>
        <w:pStyle w:val="BodyText2"/>
      </w:pPr>
      <w:r>
        <w:t xml:space="preserve">A person must not </w:t>
      </w:r>
      <w:r w:rsidR="00D758C2" w:rsidRPr="00EF79F8">
        <w:t>—</w:t>
      </w:r>
    </w:p>
    <w:p w14:paraId="60EC7867" w14:textId="68A80766" w:rsidR="000B7673" w:rsidRDefault="000B7673" w:rsidP="000B7673">
      <w:pPr>
        <w:pStyle w:val="Heading4"/>
      </w:pPr>
      <w:r>
        <w:t xml:space="preserve">use or display on a vehicle, a </w:t>
      </w:r>
      <w:r w:rsidR="00B02D8C">
        <w:t xml:space="preserve">counterfeit </w:t>
      </w:r>
      <w:r>
        <w:t xml:space="preserve">permit </w:t>
      </w:r>
      <w:r w:rsidR="00B02D8C">
        <w:t xml:space="preserve">or one </w:t>
      </w:r>
      <w:r>
        <w:t xml:space="preserve">that has in any way been </w:t>
      </w:r>
      <w:r w:rsidR="00FC4E15">
        <w:t>altered, added to or deface</w:t>
      </w:r>
      <w:r w:rsidR="00B02D8C">
        <w:t>d</w:t>
      </w:r>
      <w:r>
        <w:t xml:space="preserve">; or </w:t>
      </w:r>
    </w:p>
    <w:p w14:paraId="2DDD3716" w14:textId="0D7BF82B" w:rsidR="000B7673" w:rsidRDefault="000B7673" w:rsidP="000B7673">
      <w:pPr>
        <w:pStyle w:val="Heading4"/>
      </w:pPr>
      <w:r>
        <w:t xml:space="preserve">produce to an authorised person a </w:t>
      </w:r>
      <w:r w:rsidR="00B02D8C">
        <w:t xml:space="preserve">counterfeit </w:t>
      </w:r>
      <w:r>
        <w:t xml:space="preserve">permit </w:t>
      </w:r>
      <w:r w:rsidR="00B02D8C">
        <w:t xml:space="preserve">or one that </w:t>
      </w:r>
      <w:r>
        <w:t xml:space="preserve">that has been altered, </w:t>
      </w:r>
      <w:r w:rsidR="00B02D8C">
        <w:t>added to or defaced</w:t>
      </w:r>
      <w:r>
        <w:t>.</w:t>
      </w:r>
    </w:p>
    <w:p w14:paraId="127F999C" w14:textId="032C2B23" w:rsidR="000B7673" w:rsidRPr="000B7673" w:rsidRDefault="000B7673" w:rsidP="00440BE8">
      <w:pPr>
        <w:pStyle w:val="Division"/>
      </w:pPr>
      <w:bookmarkStart w:id="837" w:name="_Toc204357337"/>
      <w:bookmarkStart w:id="838" w:name="_Toc211329759"/>
      <w:bookmarkStart w:id="839" w:name="_Toc238544370"/>
      <w:r>
        <w:t xml:space="preserve">Division 2 </w:t>
      </w:r>
      <w:r w:rsidR="001323EA">
        <w:t>-</w:t>
      </w:r>
      <w:r>
        <w:t xml:space="preserve"> Residential parking permits</w:t>
      </w:r>
      <w:bookmarkEnd w:id="837"/>
      <w:bookmarkEnd w:id="838"/>
      <w:bookmarkEnd w:id="839"/>
    </w:p>
    <w:p w14:paraId="2ABE9BC3" w14:textId="10A81105" w:rsidR="00F1782B" w:rsidRDefault="00401F99">
      <w:pPr>
        <w:pStyle w:val="Heading2"/>
      </w:pPr>
      <w:bookmarkStart w:id="840" w:name="_Toc211329760"/>
      <w:bookmarkStart w:id="841" w:name="_Toc238544371"/>
      <w:r>
        <w:t>Interpretation</w:t>
      </w:r>
      <w:bookmarkEnd w:id="840"/>
      <w:bookmarkEnd w:id="841"/>
    </w:p>
    <w:p w14:paraId="6B634F28" w14:textId="0611622E" w:rsidR="00736079" w:rsidRDefault="00736079" w:rsidP="00736079">
      <w:pPr>
        <w:pStyle w:val="BodyText2"/>
      </w:pPr>
      <w:r>
        <w:t xml:space="preserve">In this </w:t>
      </w:r>
      <w:r w:rsidR="000B7673">
        <w:t>Division</w:t>
      </w:r>
      <w:r>
        <w:t xml:space="preserve"> </w:t>
      </w:r>
      <w:r w:rsidR="00D758C2" w:rsidRPr="00EF79F8">
        <w:t>—</w:t>
      </w:r>
      <w:r>
        <w:t xml:space="preserve"> </w:t>
      </w:r>
    </w:p>
    <w:p w14:paraId="4D280B6A" w14:textId="0879A944" w:rsidR="00014712" w:rsidRDefault="00014712" w:rsidP="00945CBD">
      <w:pPr>
        <w:pStyle w:val="BodyText2"/>
        <w:rPr>
          <w:b/>
          <w:bCs/>
          <w:i/>
          <w:iCs/>
        </w:rPr>
      </w:pPr>
      <w:r>
        <w:rPr>
          <w:b/>
          <w:bCs/>
          <w:i/>
          <w:iCs/>
        </w:rPr>
        <w:t>local planning scheme</w:t>
      </w:r>
      <w:r w:rsidR="00EC1B77">
        <w:rPr>
          <w:b/>
          <w:bCs/>
          <w:i/>
          <w:iCs/>
        </w:rPr>
        <w:t xml:space="preserve"> </w:t>
      </w:r>
      <w:r w:rsidR="00EC1B77" w:rsidRPr="001D1D9B">
        <w:t>means a local planning scheme</w:t>
      </w:r>
      <w:r w:rsidR="00EC1B77" w:rsidRPr="001D1D9B">
        <w:rPr>
          <w:spacing w:val="29"/>
        </w:rPr>
        <w:t xml:space="preserve"> </w:t>
      </w:r>
      <w:r w:rsidR="00EC1B77" w:rsidRPr="001D1D9B">
        <w:t>of</w:t>
      </w:r>
      <w:r w:rsidR="00EC1B77" w:rsidRPr="001D1D9B">
        <w:rPr>
          <w:spacing w:val="29"/>
        </w:rPr>
        <w:t xml:space="preserve"> </w:t>
      </w:r>
      <w:r w:rsidR="00EC1B77" w:rsidRPr="001D1D9B">
        <w:t>the</w:t>
      </w:r>
      <w:r w:rsidR="00EC1B77" w:rsidRPr="001D1D9B">
        <w:rPr>
          <w:spacing w:val="29"/>
        </w:rPr>
        <w:t xml:space="preserve"> </w:t>
      </w:r>
      <w:r w:rsidR="00EC1B77" w:rsidRPr="001D1D9B">
        <w:t xml:space="preserve">local government made under the </w:t>
      </w:r>
      <w:r w:rsidR="00EC1B77" w:rsidRPr="001D1D9B">
        <w:rPr>
          <w:i/>
        </w:rPr>
        <w:t>Planning and Development Act 2005</w:t>
      </w:r>
      <w:r w:rsidR="00EC1B77">
        <w:rPr>
          <w:i/>
        </w:rPr>
        <w:t>;</w:t>
      </w:r>
    </w:p>
    <w:p w14:paraId="3DBABAF8" w14:textId="655F9F77" w:rsidR="00736079" w:rsidRDefault="00736079" w:rsidP="00945CBD">
      <w:pPr>
        <w:pStyle w:val="BodyText2"/>
      </w:pPr>
      <w:r>
        <w:rPr>
          <w:b/>
          <w:bCs/>
          <w:i/>
          <w:iCs/>
        </w:rPr>
        <w:t>permit</w:t>
      </w:r>
      <w:r>
        <w:t xml:space="preserve"> means a residential parking permit</w:t>
      </w:r>
      <w:r w:rsidR="00EC1B77">
        <w:t>; and</w:t>
      </w:r>
    </w:p>
    <w:p w14:paraId="0B333843" w14:textId="7367FA03" w:rsidR="000C4832" w:rsidRPr="001D1D9B" w:rsidRDefault="000C4832" w:rsidP="000C4832">
      <w:pPr>
        <w:pStyle w:val="BodyText2"/>
      </w:pPr>
      <w:r w:rsidRPr="00DB527E">
        <w:rPr>
          <w:b/>
          <w:i/>
          <w:iCs/>
        </w:rPr>
        <w:t>residential</w:t>
      </w:r>
      <w:r w:rsidRPr="00DB527E">
        <w:rPr>
          <w:b/>
          <w:i/>
          <w:iCs/>
          <w:spacing w:val="-2"/>
        </w:rPr>
        <w:t xml:space="preserve"> </w:t>
      </w:r>
      <w:r w:rsidRPr="00DB527E">
        <w:rPr>
          <w:b/>
          <w:i/>
          <w:iCs/>
        </w:rPr>
        <w:t>lot</w:t>
      </w:r>
      <w:r w:rsidRPr="00DB527E">
        <w:rPr>
          <w:b/>
          <w:spacing w:val="-5"/>
        </w:rPr>
        <w:t xml:space="preserve"> </w:t>
      </w:r>
      <w:r w:rsidRPr="00DB527E">
        <w:t>means</w:t>
      </w:r>
      <w:r w:rsidRPr="001D1D9B">
        <w:rPr>
          <w:spacing w:val="-7"/>
        </w:rPr>
        <w:t xml:space="preserve"> </w:t>
      </w:r>
      <w:r w:rsidRPr="001D1D9B">
        <w:t>a</w:t>
      </w:r>
      <w:r w:rsidRPr="001D1D9B">
        <w:rPr>
          <w:spacing w:val="-1"/>
        </w:rPr>
        <w:t xml:space="preserve"> </w:t>
      </w:r>
      <w:r w:rsidRPr="001D1D9B">
        <w:t>lot</w:t>
      </w:r>
      <w:r w:rsidRPr="001D1D9B">
        <w:rPr>
          <w:spacing w:val="-7"/>
        </w:rPr>
        <w:t xml:space="preserve"> </w:t>
      </w:r>
      <w:r w:rsidRPr="001D1D9B">
        <w:t>where</w:t>
      </w:r>
      <w:r w:rsidRPr="001D1D9B">
        <w:rPr>
          <w:spacing w:val="-5"/>
        </w:rPr>
        <w:t xml:space="preserve"> </w:t>
      </w:r>
      <w:r w:rsidRPr="001D1D9B">
        <w:t>a</w:t>
      </w:r>
      <w:r w:rsidRPr="001D1D9B">
        <w:rPr>
          <w:spacing w:val="-1"/>
        </w:rPr>
        <w:t xml:space="preserve"> </w:t>
      </w:r>
      <w:r w:rsidRPr="001D1D9B">
        <w:t>residential</w:t>
      </w:r>
      <w:r w:rsidRPr="00E70E21">
        <w:t xml:space="preserve"> </w:t>
      </w:r>
      <w:r w:rsidRPr="001D1D9B">
        <w:t xml:space="preserve">use </w:t>
      </w:r>
      <w:r w:rsidRPr="00E70E21">
        <w:t>-</w:t>
      </w:r>
    </w:p>
    <w:p w14:paraId="47021298" w14:textId="77777777" w:rsidR="000C4832" w:rsidRPr="001D1D9B" w:rsidRDefault="000C4832" w:rsidP="000C4832">
      <w:pPr>
        <w:pStyle w:val="BodyText2"/>
      </w:pPr>
      <w:r>
        <w:t>(a)</w:t>
      </w:r>
      <w:r>
        <w:tab/>
      </w:r>
      <w:r w:rsidRPr="001D1D9B">
        <w:t>is</w:t>
      </w:r>
      <w:r w:rsidRPr="00E70E21">
        <w:t xml:space="preserve"> </w:t>
      </w:r>
      <w:r w:rsidRPr="001D1D9B">
        <w:t>or</w:t>
      </w:r>
      <w:r w:rsidRPr="00E70E21">
        <w:t xml:space="preserve"> </w:t>
      </w:r>
      <w:r w:rsidRPr="001D1D9B">
        <w:t>may</w:t>
      </w:r>
      <w:r w:rsidRPr="00E70E21">
        <w:t xml:space="preserve"> </w:t>
      </w:r>
      <w:r w:rsidRPr="001D1D9B">
        <w:t>be</w:t>
      </w:r>
      <w:r w:rsidRPr="00E70E21">
        <w:t xml:space="preserve"> </w:t>
      </w:r>
      <w:r w:rsidRPr="001D1D9B">
        <w:t>permitted</w:t>
      </w:r>
      <w:r w:rsidRPr="00E70E21">
        <w:t xml:space="preserve"> </w:t>
      </w:r>
      <w:r w:rsidRPr="001D1D9B">
        <w:t>under</w:t>
      </w:r>
      <w:r w:rsidRPr="00E70E21">
        <w:t xml:space="preserve"> </w:t>
      </w:r>
      <w:r w:rsidRPr="001D1D9B">
        <w:t>a</w:t>
      </w:r>
      <w:r w:rsidRPr="00E70E21">
        <w:t xml:space="preserve"> </w:t>
      </w:r>
      <w:r w:rsidRPr="001D1D9B">
        <w:t>local</w:t>
      </w:r>
      <w:r w:rsidRPr="00E70E21">
        <w:t xml:space="preserve"> </w:t>
      </w:r>
      <w:r w:rsidRPr="001D1D9B">
        <w:t>planning scheme;</w:t>
      </w:r>
      <w:r w:rsidRPr="00E70E21">
        <w:t xml:space="preserve"> and</w:t>
      </w:r>
    </w:p>
    <w:p w14:paraId="35902A29" w14:textId="59127B41" w:rsidR="000C4832" w:rsidRPr="001D1D9B" w:rsidRDefault="000C4832" w:rsidP="000C4832">
      <w:pPr>
        <w:pStyle w:val="BodyText2"/>
      </w:pPr>
      <w:r>
        <w:t>(b)</w:t>
      </w:r>
      <w:r>
        <w:tab/>
      </w:r>
      <w:r w:rsidRPr="001D1D9B">
        <w:t>is</w:t>
      </w:r>
      <w:r w:rsidRPr="001D1D9B">
        <w:rPr>
          <w:spacing w:val="-2"/>
        </w:rPr>
        <w:t xml:space="preserve"> </w:t>
      </w:r>
      <w:r w:rsidRPr="001D1D9B">
        <w:t>or</w:t>
      </w:r>
      <w:r w:rsidRPr="001D1D9B">
        <w:rPr>
          <w:spacing w:val="-4"/>
        </w:rPr>
        <w:t xml:space="preserve"> </w:t>
      </w:r>
      <w:r w:rsidRPr="001D1D9B">
        <w:t>will</w:t>
      </w:r>
      <w:r w:rsidRPr="001D1D9B">
        <w:rPr>
          <w:spacing w:val="-2"/>
        </w:rPr>
        <w:t xml:space="preserve"> </w:t>
      </w:r>
      <w:r w:rsidRPr="001D1D9B">
        <w:t>be</w:t>
      </w:r>
      <w:r w:rsidRPr="001D1D9B">
        <w:rPr>
          <w:spacing w:val="-5"/>
        </w:rPr>
        <w:t xml:space="preserve"> </w:t>
      </w:r>
      <w:r w:rsidRPr="001D1D9B">
        <w:t>the</w:t>
      </w:r>
      <w:r w:rsidRPr="001D1D9B">
        <w:rPr>
          <w:spacing w:val="-4"/>
        </w:rPr>
        <w:t xml:space="preserve"> </w:t>
      </w:r>
      <w:r w:rsidRPr="001D1D9B">
        <w:t>predominant</w:t>
      </w:r>
      <w:r w:rsidRPr="001D1D9B">
        <w:rPr>
          <w:spacing w:val="-6"/>
        </w:rPr>
        <w:t xml:space="preserve"> </w:t>
      </w:r>
      <w:r w:rsidRPr="001D1D9B">
        <w:t>use</w:t>
      </w:r>
      <w:r w:rsidRPr="001D1D9B">
        <w:rPr>
          <w:spacing w:val="-4"/>
        </w:rPr>
        <w:t xml:space="preserve"> </w:t>
      </w:r>
      <w:r w:rsidRPr="001D1D9B">
        <w:t>of</w:t>
      </w:r>
      <w:r w:rsidRPr="001D1D9B">
        <w:rPr>
          <w:spacing w:val="4"/>
        </w:rPr>
        <w:t xml:space="preserve"> </w:t>
      </w:r>
      <w:r w:rsidRPr="001D1D9B">
        <w:t>the</w:t>
      </w:r>
      <w:r w:rsidRPr="001D1D9B">
        <w:rPr>
          <w:spacing w:val="-4"/>
        </w:rPr>
        <w:t xml:space="preserve"> lot</w:t>
      </w:r>
      <w:r w:rsidR="00EC1B77">
        <w:rPr>
          <w:spacing w:val="-4"/>
        </w:rPr>
        <w:t>.</w:t>
      </w:r>
    </w:p>
    <w:p w14:paraId="6F6740C4" w14:textId="726405EF" w:rsidR="002C4628" w:rsidRDefault="000B7673" w:rsidP="002C4628">
      <w:pPr>
        <w:pStyle w:val="Heading2"/>
      </w:pPr>
      <w:bookmarkStart w:id="842" w:name="_Toc204357339"/>
      <w:bookmarkStart w:id="843" w:name="_Toc211329761"/>
      <w:bookmarkStart w:id="844" w:name="_Toc238544372"/>
      <w:r>
        <w:t>Eligibility</w:t>
      </w:r>
      <w:bookmarkEnd w:id="842"/>
      <w:bookmarkEnd w:id="843"/>
      <w:bookmarkEnd w:id="844"/>
      <w:r>
        <w:t xml:space="preserve"> </w:t>
      </w:r>
      <w:bookmarkStart w:id="845" w:name="_Toc207702504"/>
      <w:bookmarkStart w:id="846" w:name="_Toc204357340"/>
      <w:bookmarkEnd w:id="845"/>
    </w:p>
    <w:p w14:paraId="0BCB5813" w14:textId="63F03EC6" w:rsidR="001E5743" w:rsidRDefault="001E5743" w:rsidP="00497676">
      <w:pPr>
        <w:pStyle w:val="Heading3"/>
      </w:pPr>
      <w:r>
        <w:t xml:space="preserve">A </w:t>
      </w:r>
      <w:r w:rsidR="00447768">
        <w:t xml:space="preserve">person is eligible </w:t>
      </w:r>
      <w:r w:rsidR="00A54DA3">
        <w:t xml:space="preserve">for a permit </w:t>
      </w:r>
      <w:r w:rsidR="003F5DF4">
        <w:t xml:space="preserve">if </w:t>
      </w:r>
      <w:r w:rsidR="00D758C2" w:rsidRPr="00EF79F8">
        <w:t>—</w:t>
      </w:r>
    </w:p>
    <w:p w14:paraId="1657AF1D" w14:textId="0250C9DA" w:rsidR="003F5DF4" w:rsidRPr="00135B0D" w:rsidRDefault="00497676" w:rsidP="003F5DF4">
      <w:pPr>
        <w:pStyle w:val="Heading4"/>
      </w:pPr>
      <w:r w:rsidRPr="00135B0D">
        <w:t>t</w:t>
      </w:r>
      <w:r w:rsidR="001B2451" w:rsidRPr="00135B0D">
        <w:t xml:space="preserve">hey are </w:t>
      </w:r>
      <w:r w:rsidR="00AF4AC8" w:rsidRPr="00135B0D">
        <w:t xml:space="preserve">the owner or occupier of </w:t>
      </w:r>
      <w:r w:rsidR="001B2451" w:rsidRPr="00135B0D">
        <w:t>a</w:t>
      </w:r>
      <w:r w:rsidR="003F5DF4" w:rsidRPr="00135B0D">
        <w:t xml:space="preserve"> </w:t>
      </w:r>
      <w:r w:rsidR="00135B0D" w:rsidRPr="00135B0D">
        <w:t>residential lot fronting or with vehicle access to and from the thoroughfare to which the permit will relate;</w:t>
      </w:r>
    </w:p>
    <w:p w14:paraId="6E0CC4D4" w14:textId="51EFE8D9" w:rsidR="003A5B01" w:rsidRDefault="00497676" w:rsidP="003F5DF4">
      <w:pPr>
        <w:pStyle w:val="Heading4"/>
      </w:pPr>
      <w:r>
        <w:lastRenderedPageBreak/>
        <w:t>t</w:t>
      </w:r>
      <w:r w:rsidR="003A5B01">
        <w:t xml:space="preserve">he vehicle to which the permit will apply </w:t>
      </w:r>
      <w:r w:rsidR="001903D5">
        <w:t>is not a commercial vehicle</w:t>
      </w:r>
      <w:r w:rsidR="00767073">
        <w:t>; and</w:t>
      </w:r>
    </w:p>
    <w:p w14:paraId="0234FBE6" w14:textId="0CA9CA89" w:rsidR="001B2451" w:rsidRDefault="00497676" w:rsidP="003F5DF4">
      <w:pPr>
        <w:pStyle w:val="Heading4"/>
      </w:pPr>
      <w:r>
        <w:t xml:space="preserve">they hold a valid </w:t>
      </w:r>
      <w:r w:rsidR="002F7801">
        <w:t>d</w:t>
      </w:r>
      <w:r w:rsidR="001D75F3">
        <w:t>river’s licence</w:t>
      </w:r>
      <w:r w:rsidR="004B1DAF">
        <w:t xml:space="preserve"> for the </w:t>
      </w:r>
      <w:r w:rsidR="001F7B57">
        <w:t>class of vehicle to</w:t>
      </w:r>
      <w:r w:rsidR="009F5A49">
        <w:t xml:space="preserve"> which the permit will apply</w:t>
      </w:r>
      <w:r w:rsidR="00767073">
        <w:t>.</w:t>
      </w:r>
    </w:p>
    <w:p w14:paraId="4E800ED9" w14:textId="3A0D5BDF" w:rsidR="00841D74" w:rsidRPr="001E5743" w:rsidRDefault="009D05A7" w:rsidP="00E31D9B">
      <w:pPr>
        <w:pStyle w:val="Heading3"/>
      </w:pPr>
      <w:r>
        <w:t xml:space="preserve">A person </w:t>
      </w:r>
      <w:r w:rsidR="002D6946">
        <w:t xml:space="preserve">is not eligible for a permit </w:t>
      </w:r>
      <w:r w:rsidR="00EC53CD">
        <w:t xml:space="preserve">if that person </w:t>
      </w:r>
      <w:r w:rsidR="00841D74">
        <w:t xml:space="preserve">has had a permit </w:t>
      </w:r>
      <w:r w:rsidR="001A133E">
        <w:t xml:space="preserve">issued under this Part </w:t>
      </w:r>
      <w:r w:rsidR="00EC53CD">
        <w:t>cancelled</w:t>
      </w:r>
      <w:r w:rsidR="00841D74">
        <w:t xml:space="preserve"> by the local government </w:t>
      </w:r>
      <w:r w:rsidR="00EC53CD">
        <w:t>in the last 12 months.</w:t>
      </w:r>
    </w:p>
    <w:p w14:paraId="10F9C0C1" w14:textId="3C85ADBF" w:rsidR="001A7AA0" w:rsidRDefault="001A7AA0" w:rsidP="00945CBD">
      <w:pPr>
        <w:pStyle w:val="Heading2"/>
      </w:pPr>
      <w:bookmarkStart w:id="847" w:name="_Toc211329762"/>
      <w:bookmarkStart w:id="848" w:name="_Toc238544373"/>
      <w:r>
        <w:t xml:space="preserve">Residential </w:t>
      </w:r>
      <w:r w:rsidR="00FB5DC5">
        <w:t>p</w:t>
      </w:r>
      <w:r>
        <w:t xml:space="preserve">arking </w:t>
      </w:r>
      <w:r w:rsidR="00FB5DC5">
        <w:t>p</w:t>
      </w:r>
      <w:r>
        <w:t>ermit</w:t>
      </w:r>
      <w:bookmarkEnd w:id="846"/>
      <w:bookmarkEnd w:id="847"/>
      <w:bookmarkEnd w:id="848"/>
    </w:p>
    <w:p w14:paraId="71CF1FAF" w14:textId="12A51763" w:rsidR="00FB5DC5" w:rsidRDefault="002E03D9" w:rsidP="0006489B">
      <w:pPr>
        <w:pStyle w:val="Heading3"/>
      </w:pPr>
      <w:r>
        <w:t xml:space="preserve">The </w:t>
      </w:r>
      <w:r w:rsidR="007F1A7E">
        <w:t>local government</w:t>
      </w:r>
      <w:r>
        <w:t xml:space="preserve"> </w:t>
      </w:r>
      <w:r w:rsidR="00FB5DC5">
        <w:t>may issue a</w:t>
      </w:r>
      <w:r w:rsidR="001A7AA0">
        <w:t xml:space="preserve"> maximum of 3 permits for each residential lot </w:t>
      </w:r>
      <w:r w:rsidR="00FB5DC5">
        <w:t xml:space="preserve">that </w:t>
      </w:r>
      <w:r w:rsidR="00D758C2" w:rsidRPr="00EF79F8">
        <w:t>—</w:t>
      </w:r>
      <w:r w:rsidR="00FB5DC5">
        <w:t xml:space="preserve"> </w:t>
      </w:r>
    </w:p>
    <w:p w14:paraId="13404701" w14:textId="5828E6B7" w:rsidR="00FB5DC5" w:rsidRDefault="001A7AA0" w:rsidP="00FB5DC5">
      <w:pPr>
        <w:pStyle w:val="Heading4"/>
      </w:pPr>
      <w:r>
        <w:t>front</w:t>
      </w:r>
      <w:r w:rsidR="00FB5DC5">
        <w:t>s a thoroughfare; or</w:t>
      </w:r>
    </w:p>
    <w:p w14:paraId="063850F0" w14:textId="3427E1F5" w:rsidR="001A7AA0" w:rsidRDefault="00FB5DC5" w:rsidP="00945CBD">
      <w:pPr>
        <w:pStyle w:val="Heading4"/>
      </w:pPr>
      <w:r>
        <w:t xml:space="preserve">has </w:t>
      </w:r>
      <w:r w:rsidR="001A7AA0">
        <w:t>vehicle access to and from</w:t>
      </w:r>
      <w:r>
        <w:t xml:space="preserve"> a</w:t>
      </w:r>
      <w:r w:rsidR="001A7AA0">
        <w:t xml:space="preserve"> thoroughfare.</w:t>
      </w:r>
    </w:p>
    <w:p w14:paraId="4B1B3732" w14:textId="627EE231" w:rsidR="0006489B" w:rsidRDefault="00736079" w:rsidP="001A7AA0">
      <w:pPr>
        <w:pStyle w:val="Heading3"/>
      </w:pPr>
      <w:r>
        <w:t xml:space="preserve">A </w:t>
      </w:r>
      <w:r w:rsidR="001A7AA0">
        <w:t>permit is to specify</w:t>
      </w:r>
      <w:r w:rsidR="00FB5DC5">
        <w:t xml:space="preserve"> </w:t>
      </w:r>
      <w:r w:rsidR="00D758C2" w:rsidRPr="00EF79F8">
        <w:t>—</w:t>
      </w:r>
    </w:p>
    <w:p w14:paraId="3DBE7D41" w14:textId="553E9F5C" w:rsidR="0006489B" w:rsidRDefault="00FB5DC5" w:rsidP="001A7AA0">
      <w:pPr>
        <w:pStyle w:val="Heading4"/>
      </w:pPr>
      <w:r>
        <w:t xml:space="preserve">the </w:t>
      </w:r>
      <w:r w:rsidR="001A7AA0">
        <w:t xml:space="preserve">permit number; </w:t>
      </w:r>
    </w:p>
    <w:p w14:paraId="79ED4A1A" w14:textId="4011D9E2" w:rsidR="0006489B" w:rsidRDefault="00FB5DC5" w:rsidP="001A7AA0">
      <w:pPr>
        <w:pStyle w:val="Heading4"/>
      </w:pPr>
      <w:r>
        <w:t xml:space="preserve">the </w:t>
      </w:r>
      <w:r w:rsidR="001A7AA0">
        <w:t>number plate of the permitted vehicle; and</w:t>
      </w:r>
    </w:p>
    <w:p w14:paraId="16EDE3D5" w14:textId="3AD60E77" w:rsidR="001A7AA0" w:rsidRDefault="001A7AA0" w:rsidP="001A7AA0">
      <w:pPr>
        <w:pStyle w:val="Heading4"/>
      </w:pPr>
      <w:r>
        <w:t xml:space="preserve">the name of the thoroughfare </w:t>
      </w:r>
      <w:r w:rsidR="00736079">
        <w:t xml:space="preserve">in respect of </w:t>
      </w:r>
      <w:r>
        <w:t xml:space="preserve">which the </w:t>
      </w:r>
      <w:r w:rsidR="00736079">
        <w:t>permit</w:t>
      </w:r>
      <w:r w:rsidR="00FB5DC5">
        <w:t xml:space="preserve"> </w:t>
      </w:r>
      <w:r>
        <w:t>applies.</w:t>
      </w:r>
    </w:p>
    <w:p w14:paraId="1129466B" w14:textId="49B93BEE" w:rsidR="001A7AA0" w:rsidRDefault="00902D65" w:rsidP="00945CBD">
      <w:pPr>
        <w:pStyle w:val="Heading2"/>
      </w:pPr>
      <w:bookmarkStart w:id="849" w:name="_Toc207702506"/>
      <w:bookmarkStart w:id="850" w:name="_Toc207702507"/>
      <w:bookmarkStart w:id="851" w:name="_Toc207702508"/>
      <w:bookmarkStart w:id="852" w:name="_Toc207702509"/>
      <w:bookmarkStart w:id="853" w:name="_Toc207702510"/>
      <w:bookmarkStart w:id="854" w:name="_Toc238544374"/>
      <w:bookmarkEnd w:id="849"/>
      <w:bookmarkEnd w:id="850"/>
      <w:bookmarkEnd w:id="851"/>
      <w:bookmarkEnd w:id="852"/>
      <w:bookmarkEnd w:id="853"/>
      <w:r>
        <w:t>Effect of permit</w:t>
      </w:r>
      <w:bookmarkEnd w:id="854"/>
    </w:p>
    <w:p w14:paraId="3E8F6479" w14:textId="38B8589A" w:rsidR="0078299B" w:rsidRDefault="008B7C2C" w:rsidP="0078299B">
      <w:pPr>
        <w:pStyle w:val="Heading3"/>
      </w:pPr>
      <w:r>
        <w:t xml:space="preserve">The holder of a parking permit issued under this </w:t>
      </w:r>
      <w:r w:rsidR="00C77B87">
        <w:t xml:space="preserve">Division </w:t>
      </w:r>
      <w:r>
        <w:t xml:space="preserve">is exempt from a prohibition </w:t>
      </w:r>
      <w:r w:rsidR="004E2584">
        <w:t>against</w:t>
      </w:r>
      <w:r>
        <w:t xml:space="preserve"> the stopping or parking of </w:t>
      </w:r>
      <w:r w:rsidR="00E523E3">
        <w:t>vehicles on a th</w:t>
      </w:r>
      <w:r w:rsidR="0078299B">
        <w:t>oroughfare for more than a specified period of time.</w:t>
      </w:r>
    </w:p>
    <w:p w14:paraId="7FDB077E" w14:textId="132BEDE1" w:rsidR="0078299B" w:rsidRDefault="0078299B" w:rsidP="0078299B">
      <w:pPr>
        <w:pStyle w:val="Heading3"/>
      </w:pPr>
      <w:r>
        <w:t xml:space="preserve">The exemption under subclause (1) applies only </w:t>
      </w:r>
      <w:r w:rsidR="00D758C2" w:rsidRPr="00EF79F8">
        <w:t>—</w:t>
      </w:r>
    </w:p>
    <w:p w14:paraId="649B20B4" w14:textId="01E9549E" w:rsidR="00647B29" w:rsidRDefault="00533C9B" w:rsidP="00647B29">
      <w:pPr>
        <w:pStyle w:val="Heading4"/>
      </w:pPr>
      <w:r>
        <w:t>to the</w:t>
      </w:r>
      <w:r w:rsidR="00647B29">
        <w:t xml:space="preserve"> thoroughfare specified in the permit, </w:t>
      </w:r>
      <w:r>
        <w:t xml:space="preserve">except where it is </w:t>
      </w:r>
      <w:r w:rsidR="00647B29">
        <w:t>adjacent to retail premises where the parking of all vehicles is subject to a time restriction;</w:t>
      </w:r>
    </w:p>
    <w:p w14:paraId="6E71B5EA" w14:textId="3169F010" w:rsidR="00075ACB" w:rsidRDefault="00074783" w:rsidP="00440BE8">
      <w:pPr>
        <w:pStyle w:val="Heading4"/>
      </w:pPr>
      <w:r>
        <w:t>to the</w:t>
      </w:r>
      <w:r w:rsidR="00075ACB">
        <w:t xml:space="preserve"> vehicle specified in a permit; </w:t>
      </w:r>
    </w:p>
    <w:p w14:paraId="758C7EEE" w14:textId="77777777" w:rsidR="005E2600" w:rsidRDefault="005E2600" w:rsidP="00945CBD">
      <w:pPr>
        <w:pStyle w:val="Heading4"/>
      </w:pPr>
      <w:r>
        <w:t>where the permit is subject to conditions – only where those conditions are met;</w:t>
      </w:r>
    </w:p>
    <w:p w14:paraId="313FF920" w14:textId="61549786" w:rsidR="001A7AA0" w:rsidRPr="004E0A1A" w:rsidRDefault="00012F28" w:rsidP="00993BAC">
      <w:pPr>
        <w:pStyle w:val="Heading4"/>
      </w:pPr>
      <w:r w:rsidRPr="004E0A1A">
        <w:t>if the permit is displayed in the vehicle</w:t>
      </w:r>
      <w:r w:rsidR="00993BAC" w:rsidRPr="004E0A1A">
        <w:rPr>
          <w:rFonts w:eastAsiaTheme="minorHAnsi" w:cstheme="minorBidi"/>
          <w:bCs w:val="0"/>
          <w:iCs w:val="0"/>
        </w:rPr>
        <w:t xml:space="preserve"> </w:t>
      </w:r>
      <w:r w:rsidR="00993BAC" w:rsidRPr="004E0A1A">
        <w:t>and is clearly visible to, and able to be read by, an authorised person from outside the vehicle at all times while the vehicle is stopped or parked in an area to which the permit relates; and</w:t>
      </w:r>
    </w:p>
    <w:p w14:paraId="1A7ED6B6" w14:textId="15F16AE0" w:rsidR="001A7AA0" w:rsidRPr="004E0A1A" w:rsidRDefault="00993BAC" w:rsidP="004E0A1A">
      <w:pPr>
        <w:pStyle w:val="Heading4"/>
      </w:pPr>
      <w:r w:rsidRPr="004E0A1A">
        <w:t xml:space="preserve">if </w:t>
      </w:r>
      <w:r w:rsidR="0035262D" w:rsidRPr="004E0A1A">
        <w:t>t</w:t>
      </w:r>
      <w:r w:rsidR="001A7AA0" w:rsidRPr="004E0A1A">
        <w:t xml:space="preserve">he </w:t>
      </w:r>
      <w:r w:rsidR="002E03D9" w:rsidRPr="004E0A1A">
        <w:t>permit is valid</w:t>
      </w:r>
      <w:r w:rsidR="004E0A1A" w:rsidRPr="004E0A1A">
        <w:t>.</w:t>
      </w:r>
    </w:p>
    <w:p w14:paraId="61059749" w14:textId="00394E32" w:rsidR="001A7AA0" w:rsidRPr="004E0A1A" w:rsidRDefault="009176B9" w:rsidP="002700ED">
      <w:pPr>
        <w:pStyle w:val="Heading1"/>
        <w:ind w:left="563"/>
      </w:pPr>
      <w:bookmarkStart w:id="855" w:name="_Toc207702512"/>
      <w:bookmarkStart w:id="856" w:name="_Toc207702513"/>
      <w:bookmarkStart w:id="857" w:name="_Toc207702514"/>
      <w:bookmarkStart w:id="858" w:name="_Toc207702515"/>
      <w:bookmarkStart w:id="859" w:name="_Toc207702517"/>
      <w:bookmarkStart w:id="860" w:name="_Toc207702518"/>
      <w:bookmarkStart w:id="861" w:name="_Toc207702519"/>
      <w:bookmarkStart w:id="862" w:name="_Toc207702520"/>
      <w:bookmarkStart w:id="863" w:name="_Toc207702521"/>
      <w:bookmarkStart w:id="864" w:name="_Toc207702522"/>
      <w:bookmarkStart w:id="865" w:name="_Toc207702523"/>
      <w:bookmarkStart w:id="866" w:name="_Toc207702524"/>
      <w:bookmarkStart w:id="867" w:name="_Toc207702525"/>
      <w:bookmarkStart w:id="868" w:name="_Toc207702526"/>
      <w:bookmarkStart w:id="869" w:name="_Toc207702527"/>
      <w:bookmarkStart w:id="870" w:name="_Toc207702528"/>
      <w:bookmarkStart w:id="871" w:name="_Toc207702529"/>
      <w:bookmarkStart w:id="872" w:name="_Toc207702530"/>
      <w:bookmarkStart w:id="873" w:name="_Toc207702531"/>
      <w:bookmarkStart w:id="874" w:name="_Toc207702532"/>
      <w:bookmarkStart w:id="875" w:name="_Toc207702533"/>
      <w:bookmarkStart w:id="876" w:name="_Toc207702534"/>
      <w:bookmarkStart w:id="877" w:name="_Toc207702535"/>
      <w:bookmarkStart w:id="878" w:name="_Toc207702536"/>
      <w:bookmarkStart w:id="879" w:name="_Toc207702537"/>
      <w:bookmarkStart w:id="880" w:name="_Toc207702538"/>
      <w:bookmarkStart w:id="881" w:name="_Toc207702539"/>
      <w:bookmarkStart w:id="882" w:name="_Toc207702540"/>
      <w:bookmarkStart w:id="883" w:name="_Toc207702541"/>
      <w:bookmarkStart w:id="884" w:name="_Toc207702542"/>
      <w:bookmarkStart w:id="885" w:name="_Toc207702543"/>
      <w:bookmarkStart w:id="886" w:name="_Toc207702544"/>
      <w:bookmarkStart w:id="887" w:name="_Toc207702545"/>
      <w:bookmarkStart w:id="888" w:name="_Toc207702546"/>
      <w:bookmarkStart w:id="889" w:name="_Toc207702547"/>
      <w:bookmarkStart w:id="890" w:name="_Toc207702548"/>
      <w:bookmarkStart w:id="891" w:name="_Toc207702549"/>
      <w:bookmarkStart w:id="892" w:name="_Toc207702550"/>
      <w:bookmarkStart w:id="893" w:name="_Toc207702551"/>
      <w:bookmarkStart w:id="894" w:name="_Toc207702552"/>
      <w:bookmarkStart w:id="895" w:name="_Toc207702553"/>
      <w:bookmarkStart w:id="896" w:name="_Toc207702554"/>
      <w:bookmarkStart w:id="897" w:name="_Toc207702555"/>
      <w:bookmarkStart w:id="898" w:name="_Toc207702556"/>
      <w:bookmarkStart w:id="899" w:name="_Toc207702557"/>
      <w:bookmarkStart w:id="900" w:name="_Toc207702558"/>
      <w:bookmarkStart w:id="901" w:name="_Toc207702559"/>
      <w:bookmarkStart w:id="902" w:name="_Toc207702560"/>
      <w:bookmarkStart w:id="903" w:name="_Toc207702561"/>
      <w:bookmarkStart w:id="904" w:name="_Toc207702562"/>
      <w:bookmarkStart w:id="905" w:name="_Toc207702563"/>
      <w:bookmarkStart w:id="906" w:name="_Toc207702564"/>
      <w:bookmarkStart w:id="907" w:name="_Toc207702565"/>
      <w:bookmarkStart w:id="908" w:name="_Toc207702566"/>
      <w:bookmarkStart w:id="909" w:name="_Toc207702567"/>
      <w:bookmarkStart w:id="910" w:name="_Toc207702568"/>
      <w:bookmarkStart w:id="911" w:name="_Toc207702569"/>
      <w:bookmarkStart w:id="912" w:name="_Toc204357360"/>
      <w:bookmarkStart w:id="913" w:name="_Toc211329764"/>
      <w:bookmarkStart w:id="914" w:name="_Toc238544375"/>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sidRPr="004E0A1A">
        <w:t>Miscellaneous</w:t>
      </w:r>
      <w:bookmarkEnd w:id="912"/>
      <w:bookmarkEnd w:id="913"/>
      <w:bookmarkEnd w:id="914"/>
    </w:p>
    <w:p w14:paraId="6742BCF7" w14:textId="3DC999CD" w:rsidR="009F3180" w:rsidRPr="00415F81" w:rsidRDefault="009F3180" w:rsidP="009F3180">
      <w:pPr>
        <w:pStyle w:val="Heading2"/>
      </w:pPr>
      <w:bookmarkStart w:id="915" w:name="_Toc204356794"/>
      <w:bookmarkStart w:id="916" w:name="_Toc204357008"/>
      <w:bookmarkStart w:id="917" w:name="_Toc204357221"/>
      <w:bookmarkStart w:id="918" w:name="_Toc207700268"/>
      <w:bookmarkStart w:id="919" w:name="_Toc207702573"/>
      <w:bookmarkStart w:id="920" w:name="_Toc204356795"/>
      <w:bookmarkStart w:id="921" w:name="_Toc204357009"/>
      <w:bookmarkStart w:id="922" w:name="_Toc204357222"/>
      <w:bookmarkStart w:id="923" w:name="_Toc207700269"/>
      <w:bookmarkStart w:id="924" w:name="_Toc207702574"/>
      <w:bookmarkStart w:id="925" w:name="_Toc238544376"/>
      <w:bookmarkStart w:id="926" w:name="_Toc204357364"/>
      <w:bookmarkStart w:id="927" w:name="_Toc211329765"/>
      <w:bookmarkStart w:id="928" w:name="_Ref200613558"/>
      <w:bookmarkEnd w:id="915"/>
      <w:bookmarkEnd w:id="916"/>
      <w:bookmarkEnd w:id="917"/>
      <w:bookmarkEnd w:id="918"/>
      <w:bookmarkEnd w:id="919"/>
      <w:bookmarkEnd w:id="920"/>
      <w:bookmarkEnd w:id="921"/>
      <w:bookmarkEnd w:id="922"/>
      <w:bookmarkEnd w:id="923"/>
      <w:bookmarkEnd w:id="924"/>
      <w:r w:rsidRPr="00415F81">
        <w:t>Authorised person may order vehicle to be moved</w:t>
      </w:r>
      <w:bookmarkEnd w:id="925"/>
    </w:p>
    <w:p w14:paraId="06582AC6" w14:textId="06FCE92D" w:rsidR="009F3180" w:rsidRPr="004E0A1A" w:rsidRDefault="009F3180" w:rsidP="009F3180">
      <w:pPr>
        <w:pStyle w:val="BodyText2"/>
      </w:pPr>
      <w:r w:rsidRPr="00415F81">
        <w:t xml:space="preserve">A person must not stop or park a vehicle, or allow a vehicle to remain stopped or parked, after having been directed by an authorised person </w:t>
      </w:r>
      <w:r w:rsidR="00243EAB" w:rsidRPr="00415F81">
        <w:t xml:space="preserve">to </w:t>
      </w:r>
      <w:r w:rsidRPr="00415F81">
        <w:t>move the vehicle.</w:t>
      </w:r>
      <w:r w:rsidRPr="004E0A1A">
        <w:t xml:space="preserve"> </w:t>
      </w:r>
    </w:p>
    <w:p w14:paraId="3275B8C2" w14:textId="2623A905" w:rsidR="00B62ED0" w:rsidRPr="004E0A1A" w:rsidRDefault="00243EAB" w:rsidP="00B62ED0">
      <w:pPr>
        <w:pStyle w:val="Heading2"/>
      </w:pPr>
      <w:bookmarkStart w:id="929" w:name="_Toc238544377"/>
      <w:r w:rsidRPr="004E0A1A">
        <w:t>Authorised person may mark</w:t>
      </w:r>
      <w:r w:rsidR="00B62ED0" w:rsidRPr="004E0A1A">
        <w:t xml:space="preserve"> tyres</w:t>
      </w:r>
      <w:bookmarkEnd w:id="926"/>
      <w:bookmarkEnd w:id="927"/>
      <w:bookmarkEnd w:id="929"/>
    </w:p>
    <w:p w14:paraId="693DC284" w14:textId="175193BA" w:rsidR="00B62ED0" w:rsidRPr="004E0A1A" w:rsidRDefault="00B62ED0" w:rsidP="00B62ED0">
      <w:pPr>
        <w:pStyle w:val="Heading3"/>
      </w:pPr>
      <w:r w:rsidRPr="004E0A1A">
        <w:t>An authorised person, in carrying out their functions, may mark the tyres of a parked vehicle with chalk or any other non-indelible substance.</w:t>
      </w:r>
    </w:p>
    <w:p w14:paraId="015C2C35" w14:textId="77777777" w:rsidR="00B62ED0" w:rsidRPr="004E0A1A" w:rsidRDefault="00B62ED0" w:rsidP="00B62ED0">
      <w:pPr>
        <w:pStyle w:val="Heading3"/>
      </w:pPr>
      <w:r w:rsidRPr="004E0A1A">
        <w:lastRenderedPageBreak/>
        <w:t>A person must not remove a mark made by an authorised person so that the purpose of the affixing of the mark is defeated or likely to be defeated.</w:t>
      </w:r>
    </w:p>
    <w:p w14:paraId="3EAD90F5" w14:textId="77777777" w:rsidR="007367DC" w:rsidRDefault="007367DC" w:rsidP="007367DC">
      <w:pPr>
        <w:pStyle w:val="Heading2"/>
      </w:pPr>
      <w:bookmarkStart w:id="930" w:name="_Toc238544378"/>
      <w:bookmarkStart w:id="931" w:name="_Toc204357365"/>
      <w:bookmarkStart w:id="932" w:name="_Toc211329766"/>
      <w:r>
        <w:t>Interference or damage to parking facilities</w:t>
      </w:r>
      <w:bookmarkEnd w:id="930"/>
      <w:r>
        <w:t xml:space="preserve"> </w:t>
      </w:r>
    </w:p>
    <w:p w14:paraId="239ECA24" w14:textId="77777777" w:rsidR="007367DC" w:rsidRDefault="007367DC" w:rsidP="007367DC">
      <w:pPr>
        <w:pStyle w:val="Heading3"/>
      </w:pPr>
      <w:r>
        <w:t xml:space="preserve">A person must not interfere with, alter, affix any thing to, damage, deface, remove, misuse or obstruct the operation of any parking facility or any local government property used in, or in connection with, a parking facility. </w:t>
      </w:r>
    </w:p>
    <w:p w14:paraId="1DBD9754" w14:textId="2F9D08E2" w:rsidR="007367DC" w:rsidRDefault="007367DC" w:rsidP="007367DC">
      <w:pPr>
        <w:pStyle w:val="Heading3"/>
      </w:pPr>
      <w:r>
        <w:t xml:space="preserve">If a person is in breach of subclause (1), the local government may, by notice in writing to the person, require the person within the time specified in the notice to, at the option of the local government, pay the costs of </w:t>
      </w:r>
      <w:r w:rsidR="00D758C2" w:rsidRPr="00EF79F8">
        <w:t>—</w:t>
      </w:r>
    </w:p>
    <w:p w14:paraId="0D63399A" w14:textId="77777777" w:rsidR="007367DC" w:rsidRDefault="007367DC" w:rsidP="007367DC">
      <w:pPr>
        <w:pStyle w:val="Heading4"/>
      </w:pPr>
      <w:r>
        <w:t>reinstating the parking facility or local government property to the state it was in prior to the occurrence of the damage; or</w:t>
      </w:r>
    </w:p>
    <w:p w14:paraId="32A57262" w14:textId="77777777" w:rsidR="007367DC" w:rsidRPr="005D46D2" w:rsidRDefault="007367DC" w:rsidP="007367DC">
      <w:pPr>
        <w:pStyle w:val="Heading4"/>
      </w:pPr>
      <w:r>
        <w:t>replacing the parking facility or local government property.</w:t>
      </w:r>
    </w:p>
    <w:p w14:paraId="2D5FA7BE" w14:textId="0D2B01E0" w:rsidR="006D6FDD" w:rsidRPr="004E0A1A" w:rsidRDefault="006D6FDD" w:rsidP="00945CBD">
      <w:pPr>
        <w:pStyle w:val="Heading2"/>
      </w:pPr>
      <w:bookmarkStart w:id="933" w:name="_Toc238544379"/>
      <w:r w:rsidRPr="004E0A1A">
        <w:t>Unauthorised signs</w:t>
      </w:r>
      <w:bookmarkEnd w:id="933"/>
    </w:p>
    <w:p w14:paraId="73125555" w14:textId="2C5EAD2A" w:rsidR="006D6FDD" w:rsidRDefault="009B1F17" w:rsidP="009B1F17">
      <w:pPr>
        <w:pStyle w:val="BodyText2"/>
      </w:pPr>
      <w:r w:rsidRPr="004E0A1A">
        <w:t>A person must not, without the approval of the local government, place, mark or erect a sign purporting to be or resembling</w:t>
      </w:r>
      <w:r w:rsidRPr="009B1F17">
        <w:t xml:space="preserve"> a sign placed, marked or erected by the local government under this local law.</w:t>
      </w:r>
    </w:p>
    <w:p w14:paraId="7469A552" w14:textId="49B2FFF6" w:rsidR="001A7AA0" w:rsidRDefault="001A7AA0" w:rsidP="00945CBD">
      <w:pPr>
        <w:pStyle w:val="Heading2"/>
      </w:pPr>
      <w:bookmarkStart w:id="934" w:name="_Toc238544380"/>
      <w:r>
        <w:t xml:space="preserve">No </w:t>
      </w:r>
      <w:r w:rsidR="00B86EC4">
        <w:t>c</w:t>
      </w:r>
      <w:r>
        <w:t xml:space="preserve">ontravention of </w:t>
      </w:r>
      <w:r w:rsidR="00B86EC4">
        <w:t>s</w:t>
      </w:r>
      <w:r>
        <w:t>ign</w:t>
      </w:r>
      <w:bookmarkEnd w:id="928"/>
      <w:bookmarkEnd w:id="931"/>
      <w:bookmarkEnd w:id="932"/>
      <w:bookmarkEnd w:id="934"/>
    </w:p>
    <w:p w14:paraId="63121BE9" w14:textId="77777777" w:rsidR="009D26A5" w:rsidRPr="009D26A5" w:rsidRDefault="009D26A5" w:rsidP="009D26A5">
      <w:pPr>
        <w:pStyle w:val="BodyText2"/>
        <w:rPr>
          <w:rFonts w:eastAsiaTheme="majorEastAsia" w:cstheme="majorBidi"/>
          <w:b/>
          <w:bCs/>
          <w:szCs w:val="26"/>
        </w:rPr>
      </w:pPr>
      <w:bookmarkStart w:id="935" w:name="_Toc204357366"/>
      <w:bookmarkStart w:id="936" w:name="_Toc211329767"/>
      <w:r w:rsidRPr="009D26A5">
        <w:t>An inscription or symbol on a sign operates and has effect according to its tenor and a person contravening the direction on a sign commits an offence under this local law</w:t>
      </w:r>
    </w:p>
    <w:p w14:paraId="2040712E" w14:textId="51DE954A" w:rsidR="00DA64FD" w:rsidRDefault="00DA64FD" w:rsidP="00D45C24">
      <w:pPr>
        <w:pStyle w:val="Heading2"/>
      </w:pPr>
      <w:bookmarkStart w:id="937" w:name="_Toc238544381"/>
      <w:r>
        <w:t>General provisions about signs</w:t>
      </w:r>
      <w:bookmarkEnd w:id="937"/>
    </w:p>
    <w:p w14:paraId="116ED6D5" w14:textId="2A651DF3" w:rsidR="00FF0DA3" w:rsidRDefault="00FF0DA3" w:rsidP="00844165">
      <w:pPr>
        <w:pStyle w:val="Heading3"/>
      </w:pPr>
      <w:r w:rsidRPr="00FF0DA3">
        <w:t>A sign is presumed, in the absence of evidence to the contrary, to be a sign placed, marked or erected under the authority of this local law</w:t>
      </w:r>
      <w:r w:rsidR="00625CA3">
        <w:t>.</w:t>
      </w:r>
    </w:p>
    <w:p w14:paraId="043A75E3" w14:textId="77777777" w:rsidR="00625CA3" w:rsidRDefault="00625CA3" w:rsidP="00184DEF">
      <w:pPr>
        <w:pStyle w:val="Heading3"/>
      </w:pPr>
      <w:r w:rsidRPr="00625CA3">
        <w:t>Where an inscription or symbol on a sign relates to the stopping of vehicles, it shall be deemed for the purposes of this local law to operate and have effect as if it also related to the parking of vehicles.</w:t>
      </w:r>
    </w:p>
    <w:p w14:paraId="005E4636" w14:textId="517803E6" w:rsidR="00DA64FD" w:rsidRPr="00697083" w:rsidRDefault="00184DEF" w:rsidP="00184DEF">
      <w:pPr>
        <w:pStyle w:val="Heading3"/>
      </w:pPr>
      <w:r w:rsidRPr="00697083">
        <w:t>The first three letters of any day of the week when used on a sign indicate that day of the week</w:t>
      </w:r>
    </w:p>
    <w:p w14:paraId="1BEFA852" w14:textId="7D61D1B0" w:rsidR="001A7AA0" w:rsidRPr="00697083" w:rsidRDefault="001A7AA0" w:rsidP="00945CBD">
      <w:pPr>
        <w:pStyle w:val="Heading2"/>
      </w:pPr>
      <w:bookmarkStart w:id="938" w:name="_Ref200613566"/>
      <w:bookmarkStart w:id="939" w:name="_Toc204357367"/>
      <w:bookmarkStart w:id="940" w:name="_Toc211329768"/>
      <w:bookmarkStart w:id="941" w:name="_Toc238544382"/>
      <w:bookmarkEnd w:id="935"/>
      <w:bookmarkEnd w:id="936"/>
      <w:r w:rsidRPr="00697083">
        <w:t xml:space="preserve">Removal of </w:t>
      </w:r>
      <w:r w:rsidR="00B86EC4" w:rsidRPr="00697083">
        <w:t>n</w:t>
      </w:r>
      <w:r w:rsidRPr="00697083">
        <w:t xml:space="preserve">otice from </w:t>
      </w:r>
      <w:r w:rsidR="00B86EC4" w:rsidRPr="00697083">
        <w:t>v</w:t>
      </w:r>
      <w:r w:rsidRPr="00697083">
        <w:t>ehicle</w:t>
      </w:r>
      <w:bookmarkEnd w:id="938"/>
      <w:bookmarkEnd w:id="939"/>
      <w:bookmarkEnd w:id="940"/>
      <w:bookmarkEnd w:id="941"/>
    </w:p>
    <w:p w14:paraId="1B49D2EB" w14:textId="4686B508" w:rsidR="001A7AA0" w:rsidRPr="00697083" w:rsidRDefault="001A7AA0" w:rsidP="00945CBD">
      <w:pPr>
        <w:pStyle w:val="BodyText2"/>
      </w:pPr>
      <w:r w:rsidRPr="00697083">
        <w:t>A person</w:t>
      </w:r>
      <w:r w:rsidR="00A75044" w:rsidRPr="00697083">
        <w:t>,</w:t>
      </w:r>
      <w:r w:rsidRPr="00697083">
        <w:t xml:space="preserve"> other than the driver of the vehicle or a person acting under the direction of the driver, </w:t>
      </w:r>
      <w:r w:rsidR="00B86EC4" w:rsidRPr="00697083">
        <w:t xml:space="preserve">must </w:t>
      </w:r>
      <w:r w:rsidRPr="00697083">
        <w:t xml:space="preserve">not remove from that vehicle any notice affixed to or put on it by an </w:t>
      </w:r>
      <w:r w:rsidR="00B86EC4" w:rsidRPr="00697083">
        <w:t>a</w:t>
      </w:r>
      <w:r w:rsidRPr="00697083">
        <w:t xml:space="preserve">uthorised </w:t>
      </w:r>
      <w:r w:rsidR="00B86EC4" w:rsidRPr="00697083">
        <w:t>p</w:t>
      </w:r>
      <w:r w:rsidRPr="00697083">
        <w:t xml:space="preserve">erson under this </w:t>
      </w:r>
      <w:r w:rsidR="00B86EC4" w:rsidRPr="00697083">
        <w:t>l</w:t>
      </w:r>
      <w:r w:rsidRPr="00697083">
        <w:t xml:space="preserve">ocal </w:t>
      </w:r>
      <w:r w:rsidR="00B86EC4" w:rsidRPr="00697083">
        <w:t>l</w:t>
      </w:r>
      <w:r w:rsidRPr="00697083">
        <w:t>aw.</w:t>
      </w:r>
    </w:p>
    <w:p w14:paraId="67AC66AD" w14:textId="317ADC30" w:rsidR="00631303" w:rsidRPr="00697083" w:rsidRDefault="00631303" w:rsidP="00631303">
      <w:pPr>
        <w:pStyle w:val="Heading2"/>
      </w:pPr>
      <w:bookmarkStart w:id="942" w:name="_Toc238544383"/>
      <w:r w:rsidRPr="00697083">
        <w:t>Impounding of vehicles</w:t>
      </w:r>
      <w:bookmarkEnd w:id="942"/>
    </w:p>
    <w:p w14:paraId="03679D4D" w14:textId="3C2C441F" w:rsidR="00631303" w:rsidRPr="00697083" w:rsidRDefault="002151AD" w:rsidP="002151AD">
      <w:pPr>
        <w:pStyle w:val="BodyText2"/>
      </w:pPr>
      <w:r w:rsidRPr="00697083">
        <w:t xml:space="preserve">The impounding of vehicles and other goods is dealt with in </w:t>
      </w:r>
      <w:r w:rsidR="00141636" w:rsidRPr="00697083">
        <w:t>Subdivision 4 of</w:t>
      </w:r>
      <w:r w:rsidR="00F04BE1" w:rsidRPr="00697083">
        <w:t xml:space="preserve"> Division 3 of Part</w:t>
      </w:r>
      <w:r w:rsidR="00141636" w:rsidRPr="00697083">
        <w:t xml:space="preserve"> </w:t>
      </w:r>
      <w:r w:rsidR="00F04BE1" w:rsidRPr="00697083">
        <w:t xml:space="preserve">3 </w:t>
      </w:r>
      <w:r w:rsidRPr="00697083">
        <w:t>of the Act and regulation 29 of the Regulations.</w:t>
      </w:r>
    </w:p>
    <w:p w14:paraId="447841B6" w14:textId="7FDDE7AB" w:rsidR="00075ACB" w:rsidRPr="00697083" w:rsidRDefault="000E12FC" w:rsidP="00075ACB">
      <w:pPr>
        <w:pStyle w:val="Heading2"/>
      </w:pPr>
      <w:bookmarkStart w:id="943" w:name="_Toc238544384"/>
      <w:bookmarkStart w:id="944" w:name="_Toc204357368"/>
      <w:bookmarkStart w:id="945" w:name="_Toc211329769"/>
      <w:r w:rsidRPr="00697083">
        <w:t>Exemptions</w:t>
      </w:r>
      <w:bookmarkEnd w:id="943"/>
      <w:r w:rsidRPr="00697083">
        <w:t xml:space="preserve"> </w:t>
      </w:r>
      <w:bookmarkEnd w:id="944"/>
      <w:bookmarkEnd w:id="945"/>
    </w:p>
    <w:p w14:paraId="39642172" w14:textId="366A966D" w:rsidR="000E12FC" w:rsidRDefault="000E12FC" w:rsidP="00440BE8">
      <w:pPr>
        <w:pStyle w:val="Heading3"/>
      </w:pPr>
      <w:r>
        <w:t xml:space="preserve">A provision of Part 2, 3 </w:t>
      </w:r>
      <w:r w:rsidR="00DC6BA6">
        <w:t>or</w:t>
      </w:r>
      <w:r>
        <w:t xml:space="preserve"> 4 of this local law does not apply to the driver of an emergency vehicle or a special purpose vehicle if, in the circumstances </w:t>
      </w:r>
      <w:r w:rsidR="00D758C2" w:rsidRPr="00EF79F8">
        <w:t>—</w:t>
      </w:r>
    </w:p>
    <w:p w14:paraId="5163E117" w14:textId="2A329834" w:rsidR="000E12FC" w:rsidRDefault="000E12FC" w:rsidP="00440BE8">
      <w:pPr>
        <w:pStyle w:val="Heading4"/>
      </w:pPr>
      <w:r>
        <w:lastRenderedPageBreak/>
        <w:t>the driver is taking reasonable care; and</w:t>
      </w:r>
    </w:p>
    <w:p w14:paraId="7FBEFE8D" w14:textId="308E27D0" w:rsidR="000E12FC" w:rsidRDefault="000E12FC" w:rsidP="00440BE8">
      <w:pPr>
        <w:pStyle w:val="Heading4"/>
      </w:pPr>
      <w:r>
        <w:t>it is reasonable that the provision should not apply.</w:t>
      </w:r>
    </w:p>
    <w:p w14:paraId="0A067820" w14:textId="3219A2A6" w:rsidR="000E12FC" w:rsidRDefault="000E12FC" w:rsidP="00440BE8">
      <w:pPr>
        <w:pStyle w:val="Heading3"/>
      </w:pPr>
      <w:r>
        <w:t xml:space="preserve">A provision of Part 2, 3 </w:t>
      </w:r>
      <w:r w:rsidR="00DC6BA6">
        <w:t xml:space="preserve">or </w:t>
      </w:r>
      <w:r>
        <w:t xml:space="preserve">4 of this local law does not apply to a driver who is an authorised person appointed for the purposes of this or another written law applicable to the district who is driving a vehicle in the course of their </w:t>
      </w:r>
      <w:r w:rsidR="00DC6BA6">
        <w:t>functions</w:t>
      </w:r>
      <w:r>
        <w:t xml:space="preserve"> if, in the circumstances </w:t>
      </w:r>
      <w:r w:rsidR="00D758C2" w:rsidRPr="00EF79F8">
        <w:t>—</w:t>
      </w:r>
    </w:p>
    <w:p w14:paraId="353B1395" w14:textId="378EC878" w:rsidR="000E12FC" w:rsidRDefault="000E12FC" w:rsidP="00440BE8">
      <w:pPr>
        <w:pStyle w:val="Heading4"/>
      </w:pPr>
      <w:r>
        <w:t>the driver is taking reasonable care; and</w:t>
      </w:r>
    </w:p>
    <w:p w14:paraId="366AF832" w14:textId="152F383E" w:rsidR="000E12FC" w:rsidRDefault="000E12FC" w:rsidP="00440BE8">
      <w:pPr>
        <w:pStyle w:val="Heading4"/>
      </w:pPr>
      <w:r>
        <w:t>it is reasonable that the provision should not apply.</w:t>
      </w:r>
    </w:p>
    <w:p w14:paraId="04961696" w14:textId="2FFDD98F" w:rsidR="000E12FC" w:rsidRDefault="000E12FC" w:rsidP="00440BE8">
      <w:pPr>
        <w:pStyle w:val="Heading3"/>
      </w:pPr>
      <w:r>
        <w:t xml:space="preserve">A provision of Part 2, 3, </w:t>
      </w:r>
      <w:r w:rsidR="00AE08DD">
        <w:t xml:space="preserve">4 </w:t>
      </w:r>
      <w:r w:rsidR="00DC6BA6">
        <w:t xml:space="preserve">or </w:t>
      </w:r>
      <w:r>
        <w:t xml:space="preserve">6 of this local law does not apply to a person who is at the site of, and engaged in, roadworks or maintenance of the thoroughfare if, in the circumstances </w:t>
      </w:r>
      <w:r w:rsidR="008104CC" w:rsidRPr="00EF79F8">
        <w:t>—</w:t>
      </w:r>
    </w:p>
    <w:p w14:paraId="0CED277A" w14:textId="5AB6AFD4" w:rsidR="000E12FC" w:rsidRDefault="000E12FC" w:rsidP="00440BE8">
      <w:pPr>
        <w:pStyle w:val="Heading4"/>
      </w:pPr>
      <w:r>
        <w:t>it is not practical for the person to comply with the provision; and</w:t>
      </w:r>
    </w:p>
    <w:p w14:paraId="0F8A75BD" w14:textId="5DA5AD47" w:rsidR="00674E8C" w:rsidRDefault="000E12FC" w:rsidP="00440BE8">
      <w:pPr>
        <w:pStyle w:val="Heading4"/>
      </w:pPr>
      <w:r>
        <w:t>sufficient warning of the roadworks has been given to other road users.</w:t>
      </w:r>
    </w:p>
    <w:p w14:paraId="428D517C" w14:textId="042C1641" w:rsidR="002E46E5" w:rsidRDefault="002E46E5" w:rsidP="00F014AA">
      <w:pPr>
        <w:pStyle w:val="Heading1"/>
        <w:ind w:left="563"/>
      </w:pPr>
      <w:bookmarkStart w:id="946" w:name="_Toc211329770"/>
      <w:bookmarkStart w:id="947" w:name="_Toc238544385"/>
      <w:bookmarkStart w:id="948" w:name="_Toc204357369"/>
      <w:r>
        <w:t>Objection and review</w:t>
      </w:r>
      <w:bookmarkEnd w:id="946"/>
      <w:bookmarkEnd w:id="947"/>
    </w:p>
    <w:p w14:paraId="7436D4BA" w14:textId="78A317BD" w:rsidR="00CF1E8C" w:rsidRDefault="0020222C" w:rsidP="00CF1E8C">
      <w:pPr>
        <w:pStyle w:val="Heading2"/>
      </w:pPr>
      <w:bookmarkStart w:id="949" w:name="_Toc211329771"/>
      <w:bookmarkStart w:id="950" w:name="_Toc238544386"/>
      <w:r>
        <w:t>Objection and review rights</w:t>
      </w:r>
      <w:bookmarkEnd w:id="949"/>
      <w:bookmarkEnd w:id="950"/>
    </w:p>
    <w:p w14:paraId="63569530" w14:textId="38900197" w:rsidR="0020222C" w:rsidRDefault="00AC3FCB" w:rsidP="00F46F53">
      <w:pPr>
        <w:pStyle w:val="BodyText2"/>
      </w:pPr>
      <w:r>
        <w:t xml:space="preserve">Division 1 of Part 9 </w:t>
      </w:r>
      <w:r w:rsidRPr="001D1D9B">
        <w:t xml:space="preserve">of the </w:t>
      </w:r>
      <w:r>
        <w:t>Act</w:t>
      </w:r>
      <w:r w:rsidRPr="001D1D9B">
        <w:t xml:space="preserve"> </w:t>
      </w:r>
      <w:r w:rsidR="007F0B0E">
        <w:t xml:space="preserve">and regulation 33 of the </w:t>
      </w:r>
      <w:r w:rsidR="00A055FE">
        <w:t xml:space="preserve">Regulations apply to a decision of the local government </w:t>
      </w:r>
      <w:r w:rsidR="008104CC" w:rsidRPr="00EF79F8">
        <w:t>—</w:t>
      </w:r>
    </w:p>
    <w:p w14:paraId="2460D9A1" w14:textId="323ECF97" w:rsidR="00A055FE" w:rsidRDefault="00194692" w:rsidP="000A256A">
      <w:pPr>
        <w:pStyle w:val="Heading4"/>
      </w:pPr>
      <w:r>
        <w:t>t</w:t>
      </w:r>
      <w:r w:rsidR="000A256A">
        <w:t>o refuse to grant a</w:t>
      </w:r>
      <w:r w:rsidR="006D2C89">
        <w:t>n approval</w:t>
      </w:r>
      <w:r w:rsidR="005B3877">
        <w:t xml:space="preserve"> or </w:t>
      </w:r>
      <w:r w:rsidR="0063301D">
        <w:t>permit</w:t>
      </w:r>
      <w:r w:rsidR="00A414C3">
        <w:t>;</w:t>
      </w:r>
    </w:p>
    <w:p w14:paraId="7CD09F82" w14:textId="0799D201" w:rsidR="00A414C3" w:rsidRDefault="00194692" w:rsidP="000A256A">
      <w:pPr>
        <w:pStyle w:val="Heading4"/>
      </w:pPr>
      <w:r>
        <w:t>t</w:t>
      </w:r>
      <w:r w:rsidR="00A414C3">
        <w:t>o vary or cancel an approval</w:t>
      </w:r>
      <w:r w:rsidR="004F5778">
        <w:t xml:space="preserve"> or</w:t>
      </w:r>
      <w:r w:rsidR="0063301D">
        <w:t xml:space="preserve"> permit</w:t>
      </w:r>
      <w:r w:rsidR="00A414C3">
        <w:t>;</w:t>
      </w:r>
      <w:r w:rsidR="00A27AE3">
        <w:t xml:space="preserve"> </w:t>
      </w:r>
    </w:p>
    <w:p w14:paraId="51480BDD" w14:textId="49E38816" w:rsidR="00CD38E2" w:rsidRDefault="00194692" w:rsidP="000A256A">
      <w:pPr>
        <w:pStyle w:val="Heading4"/>
      </w:pPr>
      <w:r>
        <w:t>t</w:t>
      </w:r>
      <w:r w:rsidR="00A414C3">
        <w:t>o impose or amend a condition of appr</w:t>
      </w:r>
      <w:r w:rsidR="00876B9D">
        <w:t>oval</w:t>
      </w:r>
      <w:r w:rsidR="004F5778">
        <w:t xml:space="preserve"> or a</w:t>
      </w:r>
      <w:r w:rsidR="00282871">
        <w:t xml:space="preserve"> permit</w:t>
      </w:r>
      <w:r w:rsidR="00CD38E2">
        <w:t xml:space="preserve">; </w:t>
      </w:r>
      <w:r w:rsidR="00592B25">
        <w:t>and</w:t>
      </w:r>
    </w:p>
    <w:p w14:paraId="5053C62E" w14:textId="331A232A" w:rsidR="00A414C3" w:rsidRDefault="00AD1FEC" w:rsidP="000A256A">
      <w:pPr>
        <w:pStyle w:val="Heading4"/>
      </w:pPr>
      <w:r>
        <w:t>to refuse to renew a permit.</w:t>
      </w:r>
    </w:p>
    <w:p w14:paraId="55625C3B" w14:textId="6632B66D" w:rsidR="00075ACB" w:rsidRDefault="00075ACB" w:rsidP="00F014AA">
      <w:pPr>
        <w:pStyle w:val="Heading1"/>
        <w:ind w:left="563"/>
      </w:pPr>
      <w:bookmarkStart w:id="951" w:name="_Toc211329772"/>
      <w:bookmarkStart w:id="952" w:name="_Toc238544387"/>
      <w:r>
        <w:t>Enforcement</w:t>
      </w:r>
      <w:bookmarkEnd w:id="948"/>
      <w:bookmarkEnd w:id="951"/>
      <w:bookmarkEnd w:id="952"/>
      <w:r>
        <w:t xml:space="preserve"> </w:t>
      </w:r>
    </w:p>
    <w:p w14:paraId="7C180862" w14:textId="24763427" w:rsidR="005C67C8" w:rsidRDefault="00771F60" w:rsidP="00075ACB">
      <w:pPr>
        <w:pStyle w:val="Heading2"/>
      </w:pPr>
      <w:bookmarkStart w:id="953" w:name="_Toc207700278"/>
      <w:bookmarkStart w:id="954" w:name="_Toc207702583"/>
      <w:bookmarkStart w:id="955" w:name="_Toc207700279"/>
      <w:bookmarkStart w:id="956" w:name="_Toc207702584"/>
      <w:bookmarkStart w:id="957" w:name="_Toc207700280"/>
      <w:bookmarkStart w:id="958" w:name="_Toc207702585"/>
      <w:bookmarkStart w:id="959" w:name="_Toc207700281"/>
      <w:bookmarkStart w:id="960" w:name="_Toc207702586"/>
      <w:bookmarkStart w:id="961" w:name="_Toc207700282"/>
      <w:bookmarkStart w:id="962" w:name="_Toc207702587"/>
      <w:bookmarkStart w:id="963" w:name="_Toc207700283"/>
      <w:bookmarkStart w:id="964" w:name="_Toc207702588"/>
      <w:bookmarkStart w:id="965" w:name="_Toc207700284"/>
      <w:bookmarkStart w:id="966" w:name="_Toc207702589"/>
      <w:bookmarkStart w:id="967" w:name="_Toc238544388"/>
      <w:bookmarkStart w:id="968" w:name="_Toc202784111"/>
      <w:bookmarkStart w:id="969" w:name="_Toc204357376"/>
      <w:bookmarkStart w:id="970" w:name="_Toc211329773"/>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t>Legal proceedings and evidence</w:t>
      </w:r>
      <w:bookmarkEnd w:id="967"/>
    </w:p>
    <w:p w14:paraId="03208287" w14:textId="7177044F" w:rsidR="0095289B" w:rsidRPr="0095289B" w:rsidRDefault="00926821" w:rsidP="0095289B">
      <w:pPr>
        <w:pStyle w:val="BodyText2"/>
      </w:pPr>
      <w:r>
        <w:t>Provisions relating to legal proceedings and evidence are contained in Subdivision</w:t>
      </w:r>
      <w:r w:rsidR="007034ED">
        <w:t>s</w:t>
      </w:r>
      <w:r>
        <w:t xml:space="preserve"> 3 and 4 of Division 2 of Part 9 of the Act</w:t>
      </w:r>
      <w:r w:rsidR="009C23BC">
        <w:t>.</w:t>
      </w:r>
    </w:p>
    <w:p w14:paraId="6B571ABA" w14:textId="38003C5A" w:rsidR="00075ACB" w:rsidRPr="00CD663F" w:rsidRDefault="00075ACB" w:rsidP="00075ACB">
      <w:pPr>
        <w:pStyle w:val="Heading2"/>
      </w:pPr>
      <w:bookmarkStart w:id="971" w:name="_Toc238544389"/>
      <w:r w:rsidRPr="00CD663F">
        <w:t>Offences and general penalty</w:t>
      </w:r>
      <w:bookmarkEnd w:id="968"/>
      <w:bookmarkEnd w:id="969"/>
      <w:bookmarkEnd w:id="970"/>
      <w:bookmarkEnd w:id="971"/>
      <w:r w:rsidRPr="00CD663F">
        <w:t xml:space="preserve"> </w:t>
      </w:r>
    </w:p>
    <w:p w14:paraId="07A9512D" w14:textId="69098A91" w:rsidR="00075ACB" w:rsidRPr="00CD663F" w:rsidRDefault="00075ACB" w:rsidP="00075ACB">
      <w:pPr>
        <w:pStyle w:val="Heading3"/>
        <w:keepNext/>
        <w:rPr>
          <w:lang w:bidi="ar-SA"/>
        </w:rPr>
      </w:pPr>
      <w:r w:rsidRPr="00CD663F">
        <w:rPr>
          <w:lang w:bidi="ar-SA"/>
        </w:rPr>
        <w:t>A person who</w:t>
      </w:r>
      <w:r w:rsidR="00D94607">
        <w:rPr>
          <w:lang w:bidi="ar-SA"/>
        </w:rPr>
        <w:t xml:space="preserve"> </w:t>
      </w:r>
      <w:r w:rsidR="008104CC" w:rsidRPr="00EF79F8">
        <w:t>—</w:t>
      </w:r>
    </w:p>
    <w:p w14:paraId="16BD290A" w14:textId="77777777" w:rsidR="004E3777" w:rsidRDefault="00075ACB" w:rsidP="00075ACB">
      <w:pPr>
        <w:pStyle w:val="Heading4"/>
      </w:pPr>
      <w:r w:rsidRPr="00CD663F">
        <w:rPr>
          <w:lang w:bidi="ar-SA"/>
        </w:rPr>
        <w:t>fails to do anything required or directed to be done under this local law;</w:t>
      </w:r>
      <w:r w:rsidR="00D27128">
        <w:rPr>
          <w:lang w:bidi="ar-SA"/>
        </w:rPr>
        <w:t xml:space="preserve"> </w:t>
      </w:r>
    </w:p>
    <w:p w14:paraId="059BEBB7" w14:textId="2E15BA90" w:rsidR="00075ACB" w:rsidRPr="00CD663F" w:rsidRDefault="004E3777" w:rsidP="00075ACB">
      <w:pPr>
        <w:pStyle w:val="Heading4"/>
      </w:pPr>
      <w:r>
        <w:rPr>
          <w:lang w:bidi="ar-SA"/>
        </w:rPr>
        <w:t>fails to comply</w:t>
      </w:r>
      <w:r w:rsidR="00A8799E">
        <w:rPr>
          <w:lang w:bidi="ar-SA"/>
        </w:rPr>
        <w:t xml:space="preserve"> with a notice issued or direction given to the person under this local law; or</w:t>
      </w:r>
    </w:p>
    <w:p w14:paraId="46746CBC" w14:textId="77777777" w:rsidR="00075ACB" w:rsidRPr="00CD663F" w:rsidRDefault="00075ACB" w:rsidP="00075ACB">
      <w:pPr>
        <w:pStyle w:val="Heading4"/>
        <w:rPr>
          <w:rFonts w:ascii="CenturySchoolbook" w:hAnsi="CenturySchoolbook" w:cs="CenturySchoolbook"/>
          <w:lang w:bidi="ar-SA"/>
        </w:rPr>
      </w:pPr>
      <w:r w:rsidRPr="00CD663F">
        <w:rPr>
          <w:lang w:bidi="ar-SA"/>
        </w:rPr>
        <w:t>does an act or omits to do an act contrary to this local law,</w:t>
      </w:r>
    </w:p>
    <w:p w14:paraId="7B7C5098" w14:textId="77777777" w:rsidR="00075ACB" w:rsidRPr="00CD663F" w:rsidRDefault="00075ACB" w:rsidP="00075ACB">
      <w:pPr>
        <w:pStyle w:val="BodyText2"/>
      </w:pPr>
      <w:r w:rsidRPr="00CD663F">
        <w:t>commits an offence.</w:t>
      </w:r>
    </w:p>
    <w:p w14:paraId="6B2CD16D" w14:textId="12A2F0A5" w:rsidR="00075ACB" w:rsidRPr="00CD663F" w:rsidRDefault="00075ACB" w:rsidP="00075ACB">
      <w:pPr>
        <w:pStyle w:val="Heading3"/>
        <w:rPr>
          <w:lang w:bidi="ar-SA"/>
        </w:rPr>
      </w:pPr>
      <w:r w:rsidRPr="00CD663F">
        <w:rPr>
          <w:lang w:bidi="ar-SA"/>
        </w:rPr>
        <w:t>A person who commits an offence under this local law is liable, on conviction</w:t>
      </w:r>
      <w:r w:rsidR="00D94607">
        <w:rPr>
          <w:lang w:bidi="ar-SA"/>
        </w:rPr>
        <w:t xml:space="preserve"> </w:t>
      </w:r>
      <w:r w:rsidR="008104CC" w:rsidRPr="00EF79F8">
        <w:t>—</w:t>
      </w:r>
    </w:p>
    <w:p w14:paraId="316B2654" w14:textId="0ED3C319" w:rsidR="00075ACB" w:rsidRPr="00CD663F" w:rsidRDefault="00075ACB" w:rsidP="00075ACB">
      <w:pPr>
        <w:pStyle w:val="Heading4"/>
        <w:rPr>
          <w:lang w:bidi="ar-SA"/>
        </w:rPr>
      </w:pPr>
      <w:r w:rsidRPr="00CD663F">
        <w:rPr>
          <w:lang w:bidi="ar-SA"/>
        </w:rPr>
        <w:lastRenderedPageBreak/>
        <w:t>to a penalty not exceeding $</w:t>
      </w:r>
      <w:r w:rsidR="00C95CD0">
        <w:rPr>
          <w:lang w:bidi="ar-SA"/>
        </w:rPr>
        <w:t>10</w:t>
      </w:r>
      <w:r w:rsidRPr="00CD663F">
        <w:rPr>
          <w:lang w:bidi="ar-SA"/>
        </w:rPr>
        <w:t>,000; and</w:t>
      </w:r>
    </w:p>
    <w:p w14:paraId="76AA355C" w14:textId="77777777" w:rsidR="00075ACB" w:rsidRPr="00CD663F" w:rsidRDefault="00075ACB" w:rsidP="00075ACB">
      <w:pPr>
        <w:pStyle w:val="Heading4"/>
        <w:rPr>
          <w:lang w:bidi="ar-SA"/>
        </w:rPr>
      </w:pPr>
      <w:r w:rsidRPr="00CD663F">
        <w:rPr>
          <w:lang w:bidi="ar-SA"/>
        </w:rPr>
        <w:t>if the offence is a continuing offence, to an additional penalty not exceeding $500 for each day or part of a day during which the offence has continued.</w:t>
      </w:r>
    </w:p>
    <w:p w14:paraId="4D6C0E98" w14:textId="4F6162D6" w:rsidR="00075ACB" w:rsidRPr="00CD663F" w:rsidRDefault="00075ACB" w:rsidP="00075ACB">
      <w:pPr>
        <w:pStyle w:val="Heading2"/>
        <w:rPr>
          <w:lang w:bidi="ar-SA"/>
        </w:rPr>
      </w:pPr>
      <w:bookmarkStart w:id="972" w:name="_Ref198717555"/>
      <w:bookmarkStart w:id="973" w:name="_Toc202784113"/>
      <w:bookmarkStart w:id="974" w:name="_Toc204357377"/>
      <w:bookmarkStart w:id="975" w:name="_Toc211329774"/>
      <w:bookmarkStart w:id="976" w:name="_Toc238544390"/>
      <w:r w:rsidRPr="00CD663F">
        <w:rPr>
          <w:lang w:bidi="ar-SA"/>
        </w:rPr>
        <w:t>Prescribed offences</w:t>
      </w:r>
      <w:bookmarkEnd w:id="972"/>
      <w:bookmarkEnd w:id="973"/>
      <w:bookmarkEnd w:id="974"/>
      <w:bookmarkEnd w:id="975"/>
      <w:r w:rsidR="002A752C">
        <w:rPr>
          <w:lang w:bidi="ar-SA"/>
        </w:rPr>
        <w:t xml:space="preserve"> and modified penalties</w:t>
      </w:r>
      <w:bookmarkEnd w:id="976"/>
    </w:p>
    <w:p w14:paraId="4578B2DD" w14:textId="0EC006BA" w:rsidR="00075ACB" w:rsidRDefault="00075ACB" w:rsidP="00075ACB">
      <w:pPr>
        <w:pStyle w:val="Heading3"/>
        <w:rPr>
          <w:lang w:bidi="ar-SA"/>
        </w:rPr>
      </w:pPr>
      <w:r w:rsidRPr="00CD663F">
        <w:rPr>
          <w:lang w:bidi="ar-SA"/>
        </w:rPr>
        <w:t xml:space="preserve">An offence against a clause specified in Schedule </w:t>
      </w:r>
      <w:r>
        <w:rPr>
          <w:lang w:bidi="ar-SA"/>
        </w:rPr>
        <w:t>1</w:t>
      </w:r>
      <w:r w:rsidRPr="00CD663F">
        <w:rPr>
          <w:lang w:bidi="ar-SA"/>
        </w:rPr>
        <w:t xml:space="preserve"> is a prescribed offence for the purposes of section 9.16(1) of the Act.</w:t>
      </w:r>
    </w:p>
    <w:p w14:paraId="1DE070F2" w14:textId="77777777" w:rsidR="00DA7177" w:rsidRDefault="00DA7177" w:rsidP="00DA7177">
      <w:pPr>
        <w:pStyle w:val="Heading3"/>
        <w:rPr>
          <w:lang w:bidi="ar-SA"/>
        </w:rPr>
      </w:pPr>
      <w:r>
        <w:rPr>
          <w:lang w:bidi="ar-SA"/>
        </w:rPr>
        <w:t xml:space="preserve">In accordance with section 9.16 of the Act, an authorised person who has reason to believe that a person has committed an offence against this local law may, within 28 days after the alleged offence is believed to have been committed, give an infringement notice to the alleged offender.  </w:t>
      </w:r>
    </w:p>
    <w:p w14:paraId="292A83DC" w14:textId="0C6D7D28" w:rsidR="00E608DE" w:rsidRPr="00CD663F" w:rsidRDefault="00DA7177" w:rsidP="00CC7DE0">
      <w:pPr>
        <w:pStyle w:val="Heading3"/>
        <w:rPr>
          <w:lang w:bidi="ar-SA"/>
        </w:rPr>
      </w:pPr>
      <w:r>
        <w:rPr>
          <w:lang w:bidi="ar-SA"/>
        </w:rPr>
        <w:t>In accordance with section 9.17 of the Act, a person who does not contest an allegation that they have committed the offence against this local law may, within the time specified in an infringement notice or within such further time as may, in any particular case, be allowed by the CEO, pay the modified penalty for that offence which, in accordance with section 9.21 of the Act, has the effect of preventing the local government from commencing a prosecution for the alleged offence.</w:t>
      </w:r>
    </w:p>
    <w:p w14:paraId="2A780505" w14:textId="27CA8159" w:rsidR="00644191" w:rsidRDefault="00644191" w:rsidP="0034655E">
      <w:pPr>
        <w:pStyle w:val="Heading3"/>
        <w:numPr>
          <w:ilvl w:val="2"/>
          <w:numId w:val="11"/>
        </w:numPr>
        <w:rPr>
          <w:lang w:bidi="ar-SA"/>
        </w:rPr>
      </w:pPr>
      <w:r w:rsidRPr="00644191">
        <w:t xml:space="preserve">The amount appearing in the final column on Schedule </w:t>
      </w:r>
      <w:r>
        <w:t>1</w:t>
      </w:r>
      <w:r w:rsidRPr="00644191">
        <w:t xml:space="preserve"> directly opposite a clause specified in that Schedule is the modified penalty for an offence against that clause</w:t>
      </w:r>
      <w:r w:rsidR="00486F79">
        <w:t>.</w:t>
      </w:r>
    </w:p>
    <w:p w14:paraId="3D49F5FB" w14:textId="77777777" w:rsidR="00B07EF0" w:rsidRPr="00CD663F" w:rsidRDefault="00B07EF0" w:rsidP="0034655E">
      <w:pPr>
        <w:pStyle w:val="Heading3"/>
        <w:numPr>
          <w:ilvl w:val="2"/>
          <w:numId w:val="2"/>
        </w:numPr>
        <w:rPr>
          <w:lang w:bidi="ar-SA"/>
        </w:rPr>
      </w:pPr>
      <w:bookmarkStart w:id="977" w:name="_Toc211329685"/>
      <w:bookmarkStart w:id="978" w:name="_Toc204356808"/>
      <w:bookmarkStart w:id="979" w:name="_Toc204357024"/>
      <w:bookmarkStart w:id="980" w:name="_Toc204357237"/>
      <w:bookmarkStart w:id="981" w:name="_Toc207700289"/>
      <w:bookmarkStart w:id="982" w:name="_Toc207702594"/>
      <w:bookmarkStart w:id="983" w:name="_Toc204356810"/>
      <w:bookmarkStart w:id="984" w:name="_Toc204357026"/>
      <w:bookmarkStart w:id="985" w:name="_Toc204357239"/>
      <w:bookmarkStart w:id="986" w:name="_Toc207700291"/>
      <w:bookmarkStart w:id="987" w:name="_Toc207702596"/>
      <w:bookmarkStart w:id="988" w:name="_Toc204356811"/>
      <w:bookmarkStart w:id="989" w:name="_Toc204357027"/>
      <w:bookmarkStart w:id="990" w:name="_Toc204357240"/>
      <w:bookmarkStart w:id="991" w:name="_Toc207700292"/>
      <w:bookmarkStart w:id="992" w:name="_Toc207702597"/>
      <w:bookmarkStart w:id="993" w:name="_Toc204357380"/>
      <w:bookmarkStart w:id="994" w:name="_Toc211329775"/>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sidRPr="00493814">
        <w:rPr>
          <w:lang w:bidi="ar-SA"/>
        </w:rPr>
        <w:t>Provisions relating to modified penalties in general are contained in Subdivision 2 of Division 2 of Part 9 of the Act.</w:t>
      </w:r>
    </w:p>
    <w:p w14:paraId="3115F1FD" w14:textId="5D994F59" w:rsidR="001A7AA0" w:rsidRPr="00442168" w:rsidRDefault="001A7AA0" w:rsidP="00945CBD">
      <w:pPr>
        <w:pStyle w:val="Heading2"/>
      </w:pPr>
      <w:bookmarkStart w:id="995" w:name="_Toc238544391"/>
      <w:r w:rsidRPr="00442168">
        <w:t>Form</w:t>
      </w:r>
      <w:bookmarkEnd w:id="993"/>
      <w:bookmarkEnd w:id="994"/>
      <w:r w:rsidR="00957FDC" w:rsidRPr="00442168">
        <w:t xml:space="preserve"> of infringement notices</w:t>
      </w:r>
      <w:bookmarkEnd w:id="995"/>
    </w:p>
    <w:p w14:paraId="5212ABD8" w14:textId="0FF6A49D" w:rsidR="0015506C" w:rsidRPr="00442168" w:rsidRDefault="0015506C" w:rsidP="00C22FEA">
      <w:pPr>
        <w:pStyle w:val="BodyText"/>
        <w:ind w:firstLine="851"/>
      </w:pPr>
      <w:r w:rsidRPr="00442168">
        <w:t xml:space="preserve">For the purposes of this local law </w:t>
      </w:r>
      <w:r w:rsidR="008104CC" w:rsidRPr="00EF79F8">
        <w:t>—</w:t>
      </w:r>
    </w:p>
    <w:p w14:paraId="020F843B" w14:textId="3400B114" w:rsidR="00115B33" w:rsidRPr="00442168" w:rsidRDefault="00575BDE" w:rsidP="002B10B4">
      <w:pPr>
        <w:pStyle w:val="Heading4"/>
      </w:pPr>
      <w:r w:rsidRPr="00442168">
        <w:t xml:space="preserve">the form of the notice referred to in section 9.13 of the Act is that of Form 1 in Schedule 1 of the </w:t>
      </w:r>
      <w:r w:rsidR="00442168" w:rsidRPr="00442168">
        <w:t>Regulations</w:t>
      </w:r>
      <w:r w:rsidRPr="00442168">
        <w:t>;</w:t>
      </w:r>
    </w:p>
    <w:p w14:paraId="3157708F" w14:textId="0415D722" w:rsidR="0015506C" w:rsidRDefault="0015506C" w:rsidP="002B10B4">
      <w:pPr>
        <w:pStyle w:val="Heading4"/>
      </w:pPr>
      <w:r w:rsidRPr="00442168">
        <w:t xml:space="preserve">the form of the infringement notice that may be given under section 9.16 of the Act is that of Form 2 in Schedule 1 of the Regulations; </w:t>
      </w:r>
    </w:p>
    <w:p w14:paraId="68C4945C" w14:textId="698D5686" w:rsidR="0012325F" w:rsidRPr="00442168" w:rsidRDefault="0012325F" w:rsidP="002B10B4">
      <w:pPr>
        <w:pStyle w:val="Heading4"/>
      </w:pPr>
      <w:r w:rsidRPr="0012325F">
        <w:t xml:space="preserve">the form of the infringement notice referred to in section 9.16 of the Act which incorporates the notice referred to in section 9.13 of the Act is that </w:t>
      </w:r>
      <w:r w:rsidR="00331E24">
        <w:t xml:space="preserve">of Form 1 in </w:t>
      </w:r>
      <w:r w:rsidRPr="0012325F">
        <w:t xml:space="preserve">Schedule </w:t>
      </w:r>
      <w:r w:rsidR="00331E24">
        <w:t>2</w:t>
      </w:r>
      <w:r w:rsidRPr="0012325F">
        <w:t>; and</w:t>
      </w:r>
    </w:p>
    <w:p w14:paraId="0285F7CB" w14:textId="172F07B2" w:rsidR="0015506C" w:rsidRDefault="0015506C" w:rsidP="002B10B4">
      <w:pPr>
        <w:pStyle w:val="Heading4"/>
        <w:rPr>
          <w:lang w:bidi="ar-SA"/>
        </w:rPr>
      </w:pPr>
      <w:r w:rsidRPr="00442168">
        <w:t>the form of the notice referred to in section 9.20 of the Act to withdraw an infringement notice is that of Form 3 in Schedule 1 of the Regulations.</w:t>
      </w:r>
    </w:p>
    <w:p w14:paraId="1041A8F3" w14:textId="77777777" w:rsidR="009B4A22" w:rsidRDefault="009B4A22" w:rsidP="009B4A22">
      <w:pPr>
        <w:spacing w:before="240" w:line="251" w:lineRule="exact"/>
        <w:rPr>
          <w:spacing w:val="-2"/>
        </w:rPr>
      </w:pPr>
    </w:p>
    <w:p w14:paraId="41FB326B" w14:textId="77777777" w:rsidR="009B4A22" w:rsidRPr="001E3E3C" w:rsidRDefault="009B4A22" w:rsidP="009B4A22">
      <w:pPr>
        <w:jc w:val="center"/>
      </w:pPr>
      <w:r w:rsidRPr="001E3E3C">
        <w:rPr>
          <w:rFonts w:cs="Times New Roman"/>
        </w:rPr>
        <w:t>————</w:t>
      </w:r>
    </w:p>
    <w:p w14:paraId="399B275B" w14:textId="77777777" w:rsidR="009B4A22" w:rsidRPr="00442168" w:rsidRDefault="009B4A22" w:rsidP="009B4A22">
      <w:pPr>
        <w:pStyle w:val="Heading4"/>
        <w:numPr>
          <w:ilvl w:val="0"/>
          <w:numId w:val="0"/>
        </w:numPr>
        <w:rPr>
          <w:lang w:bidi="ar-SA"/>
        </w:rPr>
      </w:pPr>
    </w:p>
    <w:p w14:paraId="4DD09FB1" w14:textId="0D9BBCAC" w:rsidR="001A7AA0" w:rsidRDefault="00A75044" w:rsidP="00ED089D">
      <w:pPr>
        <w:pStyle w:val="Schedule1"/>
        <w:numPr>
          <w:ilvl w:val="0"/>
          <w:numId w:val="7"/>
        </w:numPr>
      </w:pPr>
      <w:bookmarkStart w:id="996" w:name="SCHEDULE_2_–_Schedule_of_Penalties"/>
      <w:bookmarkStart w:id="997" w:name="_Toc238544392"/>
      <w:bookmarkEnd w:id="996"/>
      <w:r>
        <w:lastRenderedPageBreak/>
        <w:t>Prescribed offences</w:t>
      </w:r>
      <w:bookmarkEnd w:id="997"/>
    </w:p>
    <w:p w14:paraId="535339D7" w14:textId="77777777" w:rsidR="0006207E" w:rsidRDefault="0006207E" w:rsidP="009E3045">
      <w:pPr>
        <w:pStyle w:val="Bodytext2indent"/>
        <w:spacing w:before="0"/>
        <w:ind w:left="0" w:firstLine="0"/>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1E0" w:firstRow="1" w:lastRow="1" w:firstColumn="1" w:lastColumn="1" w:noHBand="0" w:noVBand="0"/>
      </w:tblPr>
      <w:tblGrid>
        <w:gridCol w:w="709"/>
        <w:gridCol w:w="1271"/>
        <w:gridCol w:w="6384"/>
        <w:gridCol w:w="1134"/>
      </w:tblGrid>
      <w:tr w:rsidR="00BE6D80" w:rsidRPr="00B03B2C" w14:paraId="0637F2E0" w14:textId="5D9679B9" w:rsidTr="0061656A">
        <w:trPr>
          <w:trHeight w:val="690"/>
          <w:jc w:val="center"/>
        </w:trPr>
        <w:tc>
          <w:tcPr>
            <w:tcW w:w="709" w:type="dxa"/>
          </w:tcPr>
          <w:p w14:paraId="110FB1BE" w14:textId="18A3A8C1" w:rsidR="00BE6D80" w:rsidRPr="00B03B2C" w:rsidRDefault="00BE6D80" w:rsidP="00EE111E">
            <w:pPr>
              <w:pStyle w:val="TableParagraph"/>
              <w:spacing w:line="240" w:lineRule="auto"/>
              <w:ind w:left="0"/>
              <w:contextualSpacing/>
              <w:rPr>
                <w:b/>
                <w:bCs/>
                <w:szCs w:val="21"/>
              </w:rPr>
            </w:pPr>
            <w:r w:rsidRPr="00B03B2C">
              <w:rPr>
                <w:b/>
                <w:bCs/>
                <w:szCs w:val="21"/>
              </w:rPr>
              <w:t>Item</w:t>
            </w:r>
            <w:r w:rsidR="00907D90" w:rsidRPr="00B03B2C">
              <w:rPr>
                <w:b/>
                <w:bCs/>
                <w:szCs w:val="21"/>
              </w:rPr>
              <w:t xml:space="preserve"> no.</w:t>
            </w:r>
          </w:p>
        </w:tc>
        <w:tc>
          <w:tcPr>
            <w:tcW w:w="1271" w:type="dxa"/>
          </w:tcPr>
          <w:p w14:paraId="6B3A90D4" w14:textId="77777777" w:rsidR="006E5AD7" w:rsidRPr="00B03B2C" w:rsidRDefault="00BE6D80" w:rsidP="00EE111E">
            <w:pPr>
              <w:pStyle w:val="TableParagraph"/>
              <w:spacing w:line="240" w:lineRule="auto"/>
              <w:ind w:left="0"/>
              <w:contextualSpacing/>
              <w:rPr>
                <w:b/>
                <w:bCs/>
                <w:szCs w:val="21"/>
              </w:rPr>
            </w:pPr>
            <w:r w:rsidRPr="00B03B2C">
              <w:rPr>
                <w:b/>
                <w:bCs/>
                <w:szCs w:val="21"/>
              </w:rPr>
              <w:t>Clause</w:t>
            </w:r>
            <w:r w:rsidR="00D52891" w:rsidRPr="00B03B2C">
              <w:rPr>
                <w:b/>
                <w:bCs/>
                <w:szCs w:val="21"/>
              </w:rPr>
              <w:t xml:space="preserve"> </w:t>
            </w:r>
          </w:p>
          <w:p w14:paraId="208D6A50" w14:textId="1D4495FB" w:rsidR="00BE6D80" w:rsidRPr="00B03B2C" w:rsidRDefault="00D52891" w:rsidP="00EE111E">
            <w:pPr>
              <w:pStyle w:val="TableParagraph"/>
              <w:spacing w:line="240" w:lineRule="auto"/>
              <w:ind w:left="0"/>
              <w:contextualSpacing/>
              <w:rPr>
                <w:b/>
                <w:bCs/>
                <w:szCs w:val="21"/>
              </w:rPr>
            </w:pPr>
            <w:r w:rsidRPr="00B03B2C">
              <w:rPr>
                <w:b/>
                <w:bCs/>
                <w:szCs w:val="21"/>
              </w:rPr>
              <w:t>no.</w:t>
            </w:r>
          </w:p>
        </w:tc>
        <w:tc>
          <w:tcPr>
            <w:tcW w:w="6384" w:type="dxa"/>
          </w:tcPr>
          <w:p w14:paraId="294FEC22" w14:textId="27AA2E90" w:rsidR="00BE6D80" w:rsidRPr="00B03B2C" w:rsidRDefault="00D52891" w:rsidP="00EE111E">
            <w:pPr>
              <w:pStyle w:val="TableParagraph"/>
              <w:spacing w:line="240" w:lineRule="auto"/>
              <w:ind w:left="0"/>
              <w:contextualSpacing/>
              <w:rPr>
                <w:b/>
                <w:bCs/>
                <w:szCs w:val="21"/>
              </w:rPr>
            </w:pPr>
            <w:r w:rsidRPr="00B03B2C">
              <w:rPr>
                <w:b/>
                <w:bCs/>
                <w:szCs w:val="21"/>
              </w:rPr>
              <w:t>Description</w:t>
            </w:r>
          </w:p>
        </w:tc>
        <w:tc>
          <w:tcPr>
            <w:tcW w:w="1134" w:type="dxa"/>
          </w:tcPr>
          <w:p w14:paraId="1F0E64A6" w14:textId="447F050D" w:rsidR="00BE6D80" w:rsidRPr="00B03B2C" w:rsidRDefault="00BE6D80" w:rsidP="00EE111E">
            <w:pPr>
              <w:pStyle w:val="TableParagraph"/>
              <w:spacing w:line="240" w:lineRule="auto"/>
              <w:ind w:left="0"/>
              <w:contextualSpacing/>
              <w:rPr>
                <w:b/>
                <w:bCs/>
                <w:szCs w:val="21"/>
              </w:rPr>
            </w:pPr>
            <w:r w:rsidRPr="00B03B2C">
              <w:rPr>
                <w:b/>
                <w:bCs/>
                <w:szCs w:val="21"/>
              </w:rPr>
              <w:t>Modified penalty</w:t>
            </w:r>
          </w:p>
        </w:tc>
      </w:tr>
      <w:tr w:rsidR="00BA7BF6" w:rsidRPr="00B03B2C" w14:paraId="6BAA940A" w14:textId="77777777" w:rsidTr="0061656A">
        <w:trPr>
          <w:trHeight w:val="283"/>
          <w:jc w:val="center"/>
        </w:trPr>
        <w:tc>
          <w:tcPr>
            <w:tcW w:w="709" w:type="dxa"/>
            <w:vAlign w:val="center"/>
          </w:tcPr>
          <w:p w14:paraId="69967416"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4BF06721" w14:textId="2B0168D0" w:rsidR="00BA7BF6" w:rsidRPr="00B03B2C" w:rsidRDefault="00E06CAA" w:rsidP="00EE111E">
            <w:pPr>
              <w:pStyle w:val="TableParagraph"/>
              <w:spacing w:line="240" w:lineRule="auto"/>
              <w:ind w:left="0"/>
              <w:contextualSpacing/>
              <w:rPr>
                <w:szCs w:val="21"/>
              </w:rPr>
            </w:pPr>
            <w:r w:rsidRPr="00B03B2C">
              <w:rPr>
                <w:szCs w:val="21"/>
              </w:rPr>
              <w:t>2.2(</w:t>
            </w:r>
            <w:r w:rsidR="005F5DE6" w:rsidRPr="00B03B2C">
              <w:rPr>
                <w:szCs w:val="21"/>
              </w:rPr>
              <w:t>a)</w:t>
            </w:r>
          </w:p>
        </w:tc>
        <w:tc>
          <w:tcPr>
            <w:tcW w:w="6384" w:type="dxa"/>
          </w:tcPr>
          <w:p w14:paraId="60B12F7C" w14:textId="3EE0A5D9" w:rsidR="00BA7BF6" w:rsidRPr="00B03B2C" w:rsidRDefault="009624D4" w:rsidP="00EE111E">
            <w:pPr>
              <w:pStyle w:val="TableParagraph"/>
              <w:spacing w:line="240" w:lineRule="auto"/>
              <w:ind w:left="0"/>
              <w:contextualSpacing/>
              <w:jc w:val="left"/>
              <w:rPr>
                <w:szCs w:val="21"/>
              </w:rPr>
            </w:pPr>
            <w:r w:rsidRPr="00B03B2C">
              <w:rPr>
                <w:szCs w:val="21"/>
              </w:rPr>
              <w:t>Failure to pay appropriate fee when demanded</w:t>
            </w:r>
          </w:p>
        </w:tc>
        <w:tc>
          <w:tcPr>
            <w:tcW w:w="1134" w:type="dxa"/>
            <w:vAlign w:val="center"/>
          </w:tcPr>
          <w:p w14:paraId="0877815D" w14:textId="44C73E34" w:rsidR="00BA7BF6" w:rsidRPr="00B03B2C" w:rsidRDefault="00D6537F" w:rsidP="00EE111E">
            <w:pPr>
              <w:pStyle w:val="TableParagraph"/>
              <w:spacing w:line="240" w:lineRule="auto"/>
              <w:ind w:left="0"/>
              <w:contextualSpacing/>
              <w:rPr>
                <w:szCs w:val="21"/>
              </w:rPr>
            </w:pPr>
            <w:r w:rsidRPr="00B03B2C">
              <w:rPr>
                <w:szCs w:val="21"/>
              </w:rPr>
              <w:t>$125</w:t>
            </w:r>
          </w:p>
        </w:tc>
      </w:tr>
      <w:tr w:rsidR="00BA7BF6" w:rsidRPr="00B03B2C" w14:paraId="3E97FCCE" w14:textId="77777777" w:rsidTr="0061656A">
        <w:trPr>
          <w:trHeight w:val="283"/>
          <w:jc w:val="center"/>
        </w:trPr>
        <w:tc>
          <w:tcPr>
            <w:tcW w:w="709" w:type="dxa"/>
            <w:vAlign w:val="center"/>
          </w:tcPr>
          <w:p w14:paraId="62D8528E"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1FE4031B" w14:textId="49199CC4" w:rsidR="00BA7BF6" w:rsidRPr="00B03B2C" w:rsidRDefault="00E234DE" w:rsidP="00EE111E">
            <w:pPr>
              <w:pStyle w:val="TableParagraph"/>
              <w:spacing w:line="240" w:lineRule="auto"/>
              <w:ind w:left="0"/>
              <w:contextualSpacing/>
              <w:rPr>
                <w:szCs w:val="21"/>
              </w:rPr>
            </w:pPr>
            <w:r w:rsidRPr="00B03B2C">
              <w:rPr>
                <w:szCs w:val="21"/>
              </w:rPr>
              <w:t>2.2(b)</w:t>
            </w:r>
          </w:p>
        </w:tc>
        <w:tc>
          <w:tcPr>
            <w:tcW w:w="6384" w:type="dxa"/>
          </w:tcPr>
          <w:p w14:paraId="0957DD68" w14:textId="4C7EA45F" w:rsidR="00BA7BF6" w:rsidRPr="00B03B2C" w:rsidRDefault="00E32E62" w:rsidP="00EE111E">
            <w:pPr>
              <w:pStyle w:val="TableParagraph"/>
              <w:spacing w:line="240" w:lineRule="auto"/>
              <w:ind w:left="0"/>
              <w:contextualSpacing/>
              <w:jc w:val="left"/>
              <w:rPr>
                <w:szCs w:val="21"/>
              </w:rPr>
            </w:pPr>
            <w:r w:rsidRPr="00B03B2C">
              <w:rPr>
                <w:szCs w:val="21"/>
              </w:rPr>
              <w:t xml:space="preserve">Failure to </w:t>
            </w:r>
            <w:r w:rsidR="00E234DE" w:rsidRPr="00B03B2C">
              <w:rPr>
                <w:szCs w:val="21"/>
              </w:rPr>
              <w:t>obtain a parking ticket</w:t>
            </w:r>
            <w:r w:rsidR="00131802" w:rsidRPr="00B03B2C">
              <w:rPr>
                <w:szCs w:val="21"/>
              </w:rPr>
              <w:t xml:space="preserve"> in a parking station</w:t>
            </w:r>
          </w:p>
        </w:tc>
        <w:tc>
          <w:tcPr>
            <w:tcW w:w="1134" w:type="dxa"/>
            <w:vAlign w:val="center"/>
          </w:tcPr>
          <w:p w14:paraId="0AD593E9" w14:textId="6A18E791" w:rsidR="00BA7BF6" w:rsidRPr="00B03B2C" w:rsidRDefault="00D6537F" w:rsidP="00EE111E">
            <w:pPr>
              <w:pStyle w:val="TableParagraph"/>
              <w:spacing w:line="240" w:lineRule="auto"/>
              <w:ind w:left="0"/>
              <w:contextualSpacing/>
              <w:rPr>
                <w:szCs w:val="21"/>
              </w:rPr>
            </w:pPr>
            <w:r w:rsidRPr="00B03B2C">
              <w:rPr>
                <w:szCs w:val="21"/>
              </w:rPr>
              <w:t>$125</w:t>
            </w:r>
          </w:p>
        </w:tc>
      </w:tr>
      <w:tr w:rsidR="00BA7BF6" w:rsidRPr="00B03B2C" w14:paraId="45F369A2" w14:textId="77777777" w:rsidTr="0061656A">
        <w:trPr>
          <w:trHeight w:val="283"/>
          <w:jc w:val="center"/>
        </w:trPr>
        <w:tc>
          <w:tcPr>
            <w:tcW w:w="709" w:type="dxa"/>
            <w:vAlign w:val="center"/>
          </w:tcPr>
          <w:p w14:paraId="18EDDC1E"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782220B2" w14:textId="1BFED691" w:rsidR="00BA7BF6" w:rsidRPr="00B03B2C" w:rsidRDefault="00E234DE" w:rsidP="00EE111E">
            <w:pPr>
              <w:pStyle w:val="TableParagraph"/>
              <w:spacing w:line="240" w:lineRule="auto"/>
              <w:ind w:left="0"/>
              <w:contextualSpacing/>
              <w:rPr>
                <w:szCs w:val="21"/>
              </w:rPr>
            </w:pPr>
            <w:r w:rsidRPr="00B03B2C">
              <w:rPr>
                <w:szCs w:val="21"/>
              </w:rPr>
              <w:t>2.2(c)</w:t>
            </w:r>
          </w:p>
        </w:tc>
        <w:tc>
          <w:tcPr>
            <w:tcW w:w="6384" w:type="dxa"/>
          </w:tcPr>
          <w:p w14:paraId="504D3689" w14:textId="563DE22B" w:rsidR="00BA7BF6" w:rsidRPr="00B03B2C" w:rsidRDefault="00DE289F" w:rsidP="00EE111E">
            <w:pPr>
              <w:pStyle w:val="TableParagraph"/>
              <w:spacing w:line="240" w:lineRule="auto"/>
              <w:ind w:left="0"/>
              <w:contextualSpacing/>
              <w:jc w:val="left"/>
              <w:rPr>
                <w:szCs w:val="21"/>
              </w:rPr>
            </w:pPr>
            <w:r w:rsidRPr="00B03B2C">
              <w:rPr>
                <w:szCs w:val="21"/>
              </w:rPr>
              <w:t xml:space="preserve">Failure to commence or keep active a </w:t>
            </w:r>
            <w:r w:rsidR="00D430D6" w:rsidRPr="00B03B2C">
              <w:rPr>
                <w:szCs w:val="21"/>
              </w:rPr>
              <w:t>pay by phone transaction</w:t>
            </w:r>
            <w:r w:rsidR="00F1158C" w:rsidRPr="00B03B2C">
              <w:rPr>
                <w:szCs w:val="21"/>
              </w:rPr>
              <w:t xml:space="preserve"> in a parking station</w:t>
            </w:r>
          </w:p>
        </w:tc>
        <w:tc>
          <w:tcPr>
            <w:tcW w:w="1134" w:type="dxa"/>
            <w:vAlign w:val="center"/>
          </w:tcPr>
          <w:p w14:paraId="3D3218EF" w14:textId="19335C7F" w:rsidR="00BA7BF6" w:rsidRPr="00B03B2C" w:rsidRDefault="00D6537F" w:rsidP="00EE111E">
            <w:pPr>
              <w:pStyle w:val="TableParagraph"/>
              <w:spacing w:line="240" w:lineRule="auto"/>
              <w:ind w:left="0"/>
              <w:contextualSpacing/>
              <w:rPr>
                <w:szCs w:val="21"/>
              </w:rPr>
            </w:pPr>
            <w:r w:rsidRPr="00B03B2C">
              <w:rPr>
                <w:szCs w:val="21"/>
              </w:rPr>
              <w:t>$125</w:t>
            </w:r>
          </w:p>
        </w:tc>
      </w:tr>
      <w:tr w:rsidR="00BA7BF6" w:rsidRPr="00B03B2C" w14:paraId="52CE431E" w14:textId="77777777" w:rsidTr="0061656A">
        <w:trPr>
          <w:trHeight w:val="283"/>
          <w:jc w:val="center"/>
        </w:trPr>
        <w:tc>
          <w:tcPr>
            <w:tcW w:w="709" w:type="dxa"/>
            <w:vAlign w:val="center"/>
          </w:tcPr>
          <w:p w14:paraId="2438B941"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2F27B839" w14:textId="72CCC772" w:rsidR="00BA7BF6" w:rsidRPr="00B03B2C" w:rsidRDefault="00634FA6" w:rsidP="00EE111E">
            <w:pPr>
              <w:pStyle w:val="TableParagraph"/>
              <w:spacing w:line="240" w:lineRule="auto"/>
              <w:ind w:left="0"/>
              <w:contextualSpacing/>
              <w:rPr>
                <w:szCs w:val="21"/>
              </w:rPr>
            </w:pPr>
            <w:r w:rsidRPr="00B03B2C">
              <w:rPr>
                <w:szCs w:val="21"/>
              </w:rPr>
              <w:t>2.3</w:t>
            </w:r>
            <w:r w:rsidR="007440B0" w:rsidRPr="00B03B2C">
              <w:rPr>
                <w:szCs w:val="21"/>
              </w:rPr>
              <w:t>(</w:t>
            </w:r>
            <w:r w:rsidR="00D63CE0" w:rsidRPr="00B03B2C">
              <w:rPr>
                <w:szCs w:val="21"/>
              </w:rPr>
              <w:t>a)</w:t>
            </w:r>
          </w:p>
        </w:tc>
        <w:tc>
          <w:tcPr>
            <w:tcW w:w="6384" w:type="dxa"/>
          </w:tcPr>
          <w:p w14:paraId="21D332BC" w14:textId="73B7D456" w:rsidR="00BA7BF6" w:rsidRPr="00B03B2C" w:rsidRDefault="0007210B" w:rsidP="00EE111E">
            <w:pPr>
              <w:pStyle w:val="TableParagraph"/>
              <w:spacing w:line="240" w:lineRule="auto"/>
              <w:ind w:left="0"/>
              <w:contextualSpacing/>
              <w:jc w:val="left"/>
              <w:rPr>
                <w:szCs w:val="21"/>
              </w:rPr>
            </w:pPr>
            <w:r w:rsidRPr="00B03B2C">
              <w:rPr>
                <w:szCs w:val="21"/>
              </w:rPr>
              <w:t xml:space="preserve">Failure to </w:t>
            </w:r>
            <w:r w:rsidR="00634FA6" w:rsidRPr="00B03B2C">
              <w:rPr>
                <w:szCs w:val="21"/>
              </w:rPr>
              <w:t>pay fee to parking meter</w:t>
            </w:r>
          </w:p>
        </w:tc>
        <w:tc>
          <w:tcPr>
            <w:tcW w:w="1134" w:type="dxa"/>
            <w:vAlign w:val="center"/>
          </w:tcPr>
          <w:p w14:paraId="3E4E0979" w14:textId="1B235D6F" w:rsidR="00BA7BF6" w:rsidRPr="00B03B2C" w:rsidRDefault="00D6537F" w:rsidP="00EE111E">
            <w:pPr>
              <w:pStyle w:val="TableParagraph"/>
              <w:spacing w:line="240" w:lineRule="auto"/>
              <w:ind w:left="0"/>
              <w:contextualSpacing/>
              <w:rPr>
                <w:szCs w:val="21"/>
              </w:rPr>
            </w:pPr>
            <w:r w:rsidRPr="00B03B2C">
              <w:rPr>
                <w:szCs w:val="21"/>
              </w:rPr>
              <w:t>$125</w:t>
            </w:r>
          </w:p>
        </w:tc>
      </w:tr>
      <w:tr w:rsidR="00BA7BF6" w:rsidRPr="00B03B2C" w14:paraId="76C00D7C" w14:textId="77777777" w:rsidTr="0061656A">
        <w:trPr>
          <w:trHeight w:val="283"/>
          <w:jc w:val="center"/>
        </w:trPr>
        <w:tc>
          <w:tcPr>
            <w:tcW w:w="709" w:type="dxa"/>
            <w:vAlign w:val="center"/>
          </w:tcPr>
          <w:p w14:paraId="130A88EA"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163333AE" w14:textId="481A23A6" w:rsidR="00BA7BF6" w:rsidRPr="00B03B2C" w:rsidRDefault="002F7885" w:rsidP="00EE111E">
            <w:pPr>
              <w:pStyle w:val="TableParagraph"/>
              <w:spacing w:line="240" w:lineRule="auto"/>
              <w:ind w:left="0"/>
              <w:contextualSpacing/>
              <w:rPr>
                <w:szCs w:val="21"/>
              </w:rPr>
            </w:pPr>
            <w:r w:rsidRPr="00B03B2C">
              <w:rPr>
                <w:szCs w:val="21"/>
              </w:rPr>
              <w:t>2.3(b)</w:t>
            </w:r>
          </w:p>
        </w:tc>
        <w:tc>
          <w:tcPr>
            <w:tcW w:w="6384" w:type="dxa"/>
          </w:tcPr>
          <w:p w14:paraId="4552564E" w14:textId="769CD5E1" w:rsidR="00BA7BF6" w:rsidRPr="00B03B2C" w:rsidRDefault="002F7885" w:rsidP="00EE111E">
            <w:pPr>
              <w:pStyle w:val="TableParagraph"/>
              <w:spacing w:line="240" w:lineRule="auto"/>
              <w:ind w:left="0"/>
              <w:contextualSpacing/>
              <w:jc w:val="left"/>
              <w:rPr>
                <w:szCs w:val="21"/>
              </w:rPr>
            </w:pPr>
            <w:r w:rsidRPr="00B03B2C">
              <w:rPr>
                <w:szCs w:val="21"/>
              </w:rPr>
              <w:t>Failure to obtain a parking ticket in a metered zone</w:t>
            </w:r>
          </w:p>
        </w:tc>
        <w:tc>
          <w:tcPr>
            <w:tcW w:w="1134" w:type="dxa"/>
            <w:vAlign w:val="center"/>
          </w:tcPr>
          <w:p w14:paraId="02C5BBBE" w14:textId="15CC1472" w:rsidR="00BA7BF6" w:rsidRPr="00B03B2C" w:rsidRDefault="00D6537F" w:rsidP="00EE111E">
            <w:pPr>
              <w:pStyle w:val="TableParagraph"/>
              <w:spacing w:line="240" w:lineRule="auto"/>
              <w:ind w:left="0"/>
              <w:contextualSpacing/>
              <w:rPr>
                <w:szCs w:val="21"/>
              </w:rPr>
            </w:pPr>
            <w:r w:rsidRPr="00B03B2C">
              <w:rPr>
                <w:szCs w:val="21"/>
              </w:rPr>
              <w:t>$125</w:t>
            </w:r>
          </w:p>
        </w:tc>
      </w:tr>
      <w:tr w:rsidR="00BA7BF6" w:rsidRPr="00B03B2C" w14:paraId="41324E88" w14:textId="77777777" w:rsidTr="0061656A">
        <w:trPr>
          <w:trHeight w:val="283"/>
          <w:jc w:val="center"/>
        </w:trPr>
        <w:tc>
          <w:tcPr>
            <w:tcW w:w="709" w:type="dxa"/>
            <w:vAlign w:val="center"/>
          </w:tcPr>
          <w:p w14:paraId="1315DAD3"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48788673" w14:textId="28B14FD6" w:rsidR="00BA7BF6" w:rsidRPr="00B03B2C" w:rsidRDefault="00C22604" w:rsidP="00EE111E">
            <w:pPr>
              <w:pStyle w:val="TableParagraph"/>
              <w:spacing w:line="240" w:lineRule="auto"/>
              <w:ind w:left="0"/>
              <w:contextualSpacing/>
              <w:rPr>
                <w:szCs w:val="21"/>
              </w:rPr>
            </w:pPr>
            <w:r w:rsidRPr="00B03B2C">
              <w:rPr>
                <w:szCs w:val="21"/>
              </w:rPr>
              <w:t>2.3(c)</w:t>
            </w:r>
          </w:p>
        </w:tc>
        <w:tc>
          <w:tcPr>
            <w:tcW w:w="6384" w:type="dxa"/>
          </w:tcPr>
          <w:p w14:paraId="52CAD3A6" w14:textId="2D8A809E" w:rsidR="00BA7BF6" w:rsidRPr="00B03B2C" w:rsidRDefault="0080734A" w:rsidP="00EE111E">
            <w:pPr>
              <w:pStyle w:val="TableParagraph"/>
              <w:spacing w:line="240" w:lineRule="auto"/>
              <w:ind w:left="0"/>
              <w:contextualSpacing/>
              <w:jc w:val="left"/>
              <w:rPr>
                <w:szCs w:val="21"/>
              </w:rPr>
            </w:pPr>
            <w:r w:rsidRPr="00B03B2C">
              <w:rPr>
                <w:szCs w:val="21"/>
              </w:rPr>
              <w:t xml:space="preserve">Failure to commence or keep active a pay by phone transaction in a </w:t>
            </w:r>
            <w:r w:rsidR="00E84E3B" w:rsidRPr="00B03B2C">
              <w:rPr>
                <w:szCs w:val="21"/>
              </w:rPr>
              <w:t>metered zone</w:t>
            </w:r>
          </w:p>
        </w:tc>
        <w:tc>
          <w:tcPr>
            <w:tcW w:w="1134" w:type="dxa"/>
            <w:vAlign w:val="center"/>
          </w:tcPr>
          <w:p w14:paraId="4A267A65" w14:textId="65967AC4" w:rsidR="00BA7BF6" w:rsidRPr="00B03B2C" w:rsidRDefault="00D6537F" w:rsidP="00EE111E">
            <w:pPr>
              <w:pStyle w:val="TableParagraph"/>
              <w:spacing w:line="240" w:lineRule="auto"/>
              <w:ind w:left="0"/>
              <w:contextualSpacing/>
              <w:rPr>
                <w:szCs w:val="21"/>
              </w:rPr>
            </w:pPr>
            <w:r w:rsidRPr="00B03B2C">
              <w:rPr>
                <w:szCs w:val="21"/>
              </w:rPr>
              <w:t>$125</w:t>
            </w:r>
          </w:p>
        </w:tc>
      </w:tr>
      <w:tr w:rsidR="00BA7BF6" w:rsidRPr="00B03B2C" w14:paraId="27AF1E59" w14:textId="77777777" w:rsidTr="0061656A">
        <w:trPr>
          <w:trHeight w:val="283"/>
          <w:jc w:val="center"/>
        </w:trPr>
        <w:tc>
          <w:tcPr>
            <w:tcW w:w="709" w:type="dxa"/>
            <w:vAlign w:val="center"/>
          </w:tcPr>
          <w:p w14:paraId="5D7FABE4"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05F24457" w14:textId="098D7D28" w:rsidR="00BA7BF6" w:rsidRPr="00B03B2C" w:rsidRDefault="00BB1FE1" w:rsidP="00EE111E">
            <w:pPr>
              <w:pStyle w:val="TableParagraph"/>
              <w:spacing w:line="240" w:lineRule="auto"/>
              <w:ind w:left="0"/>
              <w:contextualSpacing/>
              <w:rPr>
                <w:szCs w:val="21"/>
              </w:rPr>
            </w:pPr>
            <w:r w:rsidRPr="00B03B2C">
              <w:rPr>
                <w:szCs w:val="21"/>
              </w:rPr>
              <w:t>2.</w:t>
            </w:r>
            <w:r w:rsidR="00A93432" w:rsidRPr="00B03B2C">
              <w:rPr>
                <w:szCs w:val="21"/>
              </w:rPr>
              <w:t>5(a)</w:t>
            </w:r>
          </w:p>
        </w:tc>
        <w:tc>
          <w:tcPr>
            <w:tcW w:w="6384" w:type="dxa"/>
          </w:tcPr>
          <w:p w14:paraId="3A347068" w14:textId="1265ECA8" w:rsidR="00BA7BF6" w:rsidRPr="00B03B2C" w:rsidRDefault="00BB1FE1" w:rsidP="00EE111E">
            <w:pPr>
              <w:pStyle w:val="TableParagraph"/>
              <w:spacing w:line="240" w:lineRule="auto"/>
              <w:ind w:left="0"/>
              <w:contextualSpacing/>
              <w:jc w:val="left"/>
              <w:rPr>
                <w:szCs w:val="21"/>
              </w:rPr>
            </w:pPr>
            <w:r w:rsidRPr="00B03B2C">
              <w:rPr>
                <w:szCs w:val="21"/>
              </w:rPr>
              <w:t>Obtaining multiple parking tickets or commencing multiple parking sessions to extend initial fee free period</w:t>
            </w:r>
          </w:p>
        </w:tc>
        <w:tc>
          <w:tcPr>
            <w:tcW w:w="1134" w:type="dxa"/>
            <w:vAlign w:val="center"/>
          </w:tcPr>
          <w:p w14:paraId="08C92578" w14:textId="045CE2D6" w:rsidR="00BA7BF6" w:rsidRPr="00B03B2C" w:rsidRDefault="00D6537F" w:rsidP="00EE111E">
            <w:pPr>
              <w:pStyle w:val="TableParagraph"/>
              <w:spacing w:line="240" w:lineRule="auto"/>
              <w:ind w:left="0"/>
              <w:contextualSpacing/>
              <w:rPr>
                <w:szCs w:val="21"/>
              </w:rPr>
            </w:pPr>
            <w:r w:rsidRPr="00B03B2C">
              <w:rPr>
                <w:szCs w:val="21"/>
              </w:rPr>
              <w:t>$125</w:t>
            </w:r>
          </w:p>
        </w:tc>
      </w:tr>
      <w:tr w:rsidR="00BA7BF6" w:rsidRPr="00B03B2C" w14:paraId="0098C9DD" w14:textId="77777777" w:rsidTr="0061656A">
        <w:trPr>
          <w:trHeight w:val="283"/>
          <w:jc w:val="center"/>
        </w:trPr>
        <w:tc>
          <w:tcPr>
            <w:tcW w:w="709" w:type="dxa"/>
            <w:vAlign w:val="center"/>
          </w:tcPr>
          <w:p w14:paraId="5CFCD1CC" w14:textId="77777777" w:rsidR="00BA7BF6" w:rsidRPr="00B03B2C" w:rsidRDefault="00BA7BF6" w:rsidP="00EE111E">
            <w:pPr>
              <w:pStyle w:val="TableParagraph"/>
              <w:numPr>
                <w:ilvl w:val="0"/>
                <w:numId w:val="12"/>
              </w:numPr>
              <w:spacing w:line="240" w:lineRule="auto"/>
              <w:ind w:left="454"/>
              <w:contextualSpacing/>
              <w:jc w:val="left"/>
              <w:rPr>
                <w:szCs w:val="21"/>
              </w:rPr>
            </w:pPr>
          </w:p>
        </w:tc>
        <w:tc>
          <w:tcPr>
            <w:tcW w:w="1271" w:type="dxa"/>
            <w:vAlign w:val="center"/>
          </w:tcPr>
          <w:p w14:paraId="6A09568C" w14:textId="42DF727A" w:rsidR="00BA7BF6" w:rsidRPr="00B03B2C" w:rsidRDefault="007C34C7" w:rsidP="00EE111E">
            <w:pPr>
              <w:pStyle w:val="TableParagraph"/>
              <w:spacing w:line="240" w:lineRule="auto"/>
              <w:ind w:left="0"/>
              <w:contextualSpacing/>
              <w:rPr>
                <w:szCs w:val="21"/>
              </w:rPr>
            </w:pPr>
            <w:r w:rsidRPr="00B03B2C">
              <w:rPr>
                <w:szCs w:val="21"/>
              </w:rPr>
              <w:t>2.5(b)</w:t>
            </w:r>
          </w:p>
        </w:tc>
        <w:tc>
          <w:tcPr>
            <w:tcW w:w="6384" w:type="dxa"/>
          </w:tcPr>
          <w:p w14:paraId="034A3817" w14:textId="00DE9883" w:rsidR="00BA7BF6" w:rsidRPr="00B03B2C" w:rsidRDefault="007C34C7" w:rsidP="00EE111E">
            <w:pPr>
              <w:pStyle w:val="TableParagraph"/>
              <w:spacing w:line="240" w:lineRule="auto"/>
              <w:ind w:left="0"/>
              <w:contextualSpacing/>
              <w:jc w:val="left"/>
              <w:rPr>
                <w:szCs w:val="21"/>
              </w:rPr>
            </w:pPr>
            <w:r w:rsidRPr="00B03B2C">
              <w:rPr>
                <w:szCs w:val="21"/>
              </w:rPr>
              <w:t>Moving a vehicle within a parking station to extend initial fee free period</w:t>
            </w:r>
          </w:p>
        </w:tc>
        <w:tc>
          <w:tcPr>
            <w:tcW w:w="1134" w:type="dxa"/>
            <w:vAlign w:val="center"/>
          </w:tcPr>
          <w:p w14:paraId="51568E2A" w14:textId="0AD70805" w:rsidR="00BA7BF6" w:rsidRPr="00B03B2C" w:rsidRDefault="00D6537F" w:rsidP="00EE111E">
            <w:pPr>
              <w:pStyle w:val="TableParagraph"/>
              <w:spacing w:line="240" w:lineRule="auto"/>
              <w:ind w:left="0"/>
              <w:contextualSpacing/>
              <w:rPr>
                <w:szCs w:val="21"/>
              </w:rPr>
            </w:pPr>
            <w:r w:rsidRPr="00B03B2C">
              <w:rPr>
                <w:szCs w:val="21"/>
              </w:rPr>
              <w:t>$125</w:t>
            </w:r>
          </w:p>
        </w:tc>
      </w:tr>
      <w:tr w:rsidR="008A0FFE" w:rsidRPr="00B03B2C" w14:paraId="512CFFB6" w14:textId="77777777" w:rsidTr="0061656A">
        <w:trPr>
          <w:trHeight w:val="283"/>
          <w:jc w:val="center"/>
        </w:trPr>
        <w:tc>
          <w:tcPr>
            <w:tcW w:w="709" w:type="dxa"/>
            <w:vAlign w:val="center"/>
          </w:tcPr>
          <w:p w14:paraId="0E0419F2" w14:textId="77777777"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4E640EA3" w14:textId="6DCBE9D9" w:rsidR="008A0FFE" w:rsidRPr="00B03B2C" w:rsidRDefault="008A0FFE" w:rsidP="008A0FFE">
            <w:pPr>
              <w:pStyle w:val="TableParagraph"/>
              <w:spacing w:line="240" w:lineRule="auto"/>
              <w:ind w:left="0"/>
              <w:contextualSpacing/>
              <w:rPr>
                <w:szCs w:val="21"/>
              </w:rPr>
            </w:pPr>
            <w:r w:rsidRPr="00B03B2C">
              <w:rPr>
                <w:szCs w:val="21"/>
              </w:rPr>
              <w:t>2.6(1)</w:t>
            </w:r>
          </w:p>
        </w:tc>
        <w:tc>
          <w:tcPr>
            <w:tcW w:w="6384" w:type="dxa"/>
          </w:tcPr>
          <w:p w14:paraId="6F92661E" w14:textId="264CAF9B" w:rsidR="008A0FFE" w:rsidRPr="00B03B2C" w:rsidRDefault="008A0FFE" w:rsidP="008A0FFE">
            <w:pPr>
              <w:pStyle w:val="TableParagraph"/>
              <w:spacing w:line="240" w:lineRule="auto"/>
              <w:ind w:left="0"/>
              <w:contextualSpacing/>
              <w:jc w:val="left"/>
              <w:rPr>
                <w:szCs w:val="21"/>
              </w:rPr>
            </w:pPr>
            <w:r w:rsidRPr="00B03B2C">
              <w:rPr>
                <w:szCs w:val="21"/>
              </w:rPr>
              <w:t>Failure to clearly display unexpired parking ticket</w:t>
            </w:r>
          </w:p>
        </w:tc>
        <w:tc>
          <w:tcPr>
            <w:tcW w:w="1134" w:type="dxa"/>
            <w:vAlign w:val="center"/>
          </w:tcPr>
          <w:p w14:paraId="5E64841C" w14:textId="2CFC3027" w:rsidR="008A0FFE" w:rsidRPr="00B03B2C" w:rsidRDefault="00D6537F" w:rsidP="008A0FFE">
            <w:pPr>
              <w:pStyle w:val="TableParagraph"/>
              <w:spacing w:line="240" w:lineRule="auto"/>
              <w:ind w:left="0"/>
              <w:contextualSpacing/>
              <w:rPr>
                <w:szCs w:val="21"/>
              </w:rPr>
            </w:pPr>
            <w:r w:rsidRPr="00B03B2C">
              <w:rPr>
                <w:szCs w:val="21"/>
              </w:rPr>
              <w:t>$125</w:t>
            </w:r>
          </w:p>
        </w:tc>
      </w:tr>
      <w:tr w:rsidR="008A0FFE" w:rsidRPr="00B03B2C" w14:paraId="270AEC3E" w14:textId="77777777" w:rsidTr="0061656A">
        <w:trPr>
          <w:trHeight w:val="283"/>
          <w:jc w:val="center"/>
        </w:trPr>
        <w:tc>
          <w:tcPr>
            <w:tcW w:w="709" w:type="dxa"/>
            <w:vAlign w:val="center"/>
          </w:tcPr>
          <w:p w14:paraId="33782028" w14:textId="77777777"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227677EC" w14:textId="52304EB4" w:rsidR="008A0FFE" w:rsidRPr="00B03B2C" w:rsidRDefault="0023746D" w:rsidP="008A0FFE">
            <w:pPr>
              <w:pStyle w:val="TableParagraph"/>
              <w:spacing w:line="240" w:lineRule="auto"/>
              <w:ind w:left="0"/>
              <w:contextualSpacing/>
              <w:rPr>
                <w:szCs w:val="21"/>
              </w:rPr>
            </w:pPr>
            <w:r w:rsidRPr="00B03B2C">
              <w:rPr>
                <w:szCs w:val="21"/>
              </w:rPr>
              <w:t>2.6(2)</w:t>
            </w:r>
          </w:p>
        </w:tc>
        <w:tc>
          <w:tcPr>
            <w:tcW w:w="6384" w:type="dxa"/>
          </w:tcPr>
          <w:p w14:paraId="35E366F6" w14:textId="599DB906" w:rsidR="008A0FFE" w:rsidRPr="00B03B2C" w:rsidRDefault="00E70A19" w:rsidP="008A0FFE">
            <w:pPr>
              <w:pStyle w:val="TableParagraph"/>
              <w:spacing w:line="240" w:lineRule="auto"/>
              <w:ind w:left="0"/>
              <w:contextualSpacing/>
              <w:jc w:val="left"/>
              <w:rPr>
                <w:szCs w:val="21"/>
              </w:rPr>
            </w:pPr>
            <w:r w:rsidRPr="00B03B2C">
              <w:rPr>
                <w:szCs w:val="21"/>
              </w:rPr>
              <w:t>Displaying an altered</w:t>
            </w:r>
            <w:r w:rsidR="00EA5A53" w:rsidRPr="00B03B2C">
              <w:rPr>
                <w:szCs w:val="21"/>
              </w:rPr>
              <w:t>, added to or defaced</w:t>
            </w:r>
            <w:r w:rsidRPr="00B03B2C">
              <w:rPr>
                <w:szCs w:val="21"/>
              </w:rPr>
              <w:t xml:space="preserve"> parking ticket</w:t>
            </w:r>
          </w:p>
        </w:tc>
        <w:tc>
          <w:tcPr>
            <w:tcW w:w="1134" w:type="dxa"/>
            <w:vAlign w:val="center"/>
          </w:tcPr>
          <w:p w14:paraId="6FF1B71E" w14:textId="55091A3F" w:rsidR="008A0FFE" w:rsidRPr="00B03B2C" w:rsidRDefault="00E70A19" w:rsidP="008A0FFE">
            <w:pPr>
              <w:pStyle w:val="TableParagraph"/>
              <w:spacing w:line="240" w:lineRule="auto"/>
              <w:ind w:left="0"/>
              <w:contextualSpacing/>
              <w:rPr>
                <w:szCs w:val="21"/>
              </w:rPr>
            </w:pPr>
            <w:r w:rsidRPr="00B03B2C">
              <w:rPr>
                <w:szCs w:val="21"/>
              </w:rPr>
              <w:t>$250</w:t>
            </w:r>
          </w:p>
        </w:tc>
      </w:tr>
      <w:tr w:rsidR="008A0FFE" w:rsidRPr="00B03B2C" w14:paraId="53B19826" w14:textId="00924046" w:rsidTr="0061656A">
        <w:trPr>
          <w:trHeight w:val="283"/>
          <w:jc w:val="center"/>
        </w:trPr>
        <w:tc>
          <w:tcPr>
            <w:tcW w:w="709" w:type="dxa"/>
            <w:vAlign w:val="center"/>
          </w:tcPr>
          <w:p w14:paraId="71FFE595" w14:textId="729073A1"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011786FC" w14:textId="783785EA" w:rsidR="008A0FFE" w:rsidRPr="00B03B2C" w:rsidRDefault="008A0FFE" w:rsidP="008A0FFE">
            <w:pPr>
              <w:pStyle w:val="TableParagraph"/>
              <w:spacing w:line="240" w:lineRule="auto"/>
              <w:ind w:left="0"/>
              <w:contextualSpacing/>
              <w:rPr>
                <w:szCs w:val="21"/>
              </w:rPr>
            </w:pPr>
            <w:r w:rsidRPr="00B03B2C">
              <w:rPr>
                <w:szCs w:val="21"/>
              </w:rPr>
              <w:t>2.8(1)</w:t>
            </w:r>
          </w:p>
        </w:tc>
        <w:tc>
          <w:tcPr>
            <w:tcW w:w="6384" w:type="dxa"/>
          </w:tcPr>
          <w:p w14:paraId="7EA21CC7" w14:textId="400B3204" w:rsidR="008A0FFE" w:rsidRPr="00B03B2C" w:rsidRDefault="008A0FFE" w:rsidP="008A0FFE">
            <w:pPr>
              <w:pStyle w:val="TableParagraph"/>
              <w:spacing w:line="240" w:lineRule="auto"/>
              <w:ind w:left="0"/>
              <w:contextualSpacing/>
              <w:jc w:val="left"/>
              <w:rPr>
                <w:szCs w:val="21"/>
              </w:rPr>
            </w:pPr>
            <w:r w:rsidRPr="00B03B2C">
              <w:rPr>
                <w:szCs w:val="21"/>
              </w:rPr>
              <w:t xml:space="preserve">Stopping or parking a vehicle otherwise than wholly within the parking space </w:t>
            </w:r>
          </w:p>
        </w:tc>
        <w:tc>
          <w:tcPr>
            <w:tcW w:w="1134" w:type="dxa"/>
            <w:vAlign w:val="center"/>
          </w:tcPr>
          <w:p w14:paraId="2C36F715" w14:textId="2A523999"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6974CB01" w14:textId="0D5BA32C" w:rsidTr="0061656A">
        <w:trPr>
          <w:trHeight w:val="283"/>
          <w:jc w:val="center"/>
        </w:trPr>
        <w:tc>
          <w:tcPr>
            <w:tcW w:w="709" w:type="dxa"/>
            <w:vAlign w:val="center"/>
          </w:tcPr>
          <w:p w14:paraId="5F26DA7F" w14:textId="2AB0D26A"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70991B2B" w14:textId="6618B437" w:rsidR="008A0FFE" w:rsidRPr="00B03B2C" w:rsidRDefault="008A0FFE" w:rsidP="008A0FFE">
            <w:pPr>
              <w:pStyle w:val="TableParagraph"/>
              <w:spacing w:line="240" w:lineRule="auto"/>
              <w:ind w:left="0"/>
              <w:contextualSpacing/>
              <w:rPr>
                <w:szCs w:val="21"/>
              </w:rPr>
            </w:pPr>
            <w:r w:rsidRPr="00B03B2C">
              <w:rPr>
                <w:szCs w:val="21"/>
              </w:rPr>
              <w:t>2.8(2)</w:t>
            </w:r>
          </w:p>
        </w:tc>
        <w:tc>
          <w:tcPr>
            <w:tcW w:w="6384" w:type="dxa"/>
          </w:tcPr>
          <w:p w14:paraId="65B283D0" w14:textId="25DFF61A" w:rsidR="008A0FFE" w:rsidRPr="00B03B2C" w:rsidRDefault="00F175B5" w:rsidP="008A0FFE">
            <w:pPr>
              <w:pStyle w:val="TableParagraph"/>
              <w:spacing w:line="240" w:lineRule="auto"/>
              <w:ind w:left="0"/>
              <w:contextualSpacing/>
              <w:jc w:val="left"/>
              <w:rPr>
                <w:szCs w:val="21"/>
              </w:rPr>
            </w:pPr>
            <w:r w:rsidRPr="00B03B2C">
              <w:rPr>
                <w:szCs w:val="21"/>
              </w:rPr>
              <w:t>Stopping or p</w:t>
            </w:r>
            <w:r w:rsidR="008A0FFE" w:rsidRPr="00B03B2C">
              <w:rPr>
                <w:szCs w:val="21"/>
              </w:rPr>
              <w:t xml:space="preserve">arking </w:t>
            </w:r>
            <w:r w:rsidR="00056B9D" w:rsidRPr="00B03B2C">
              <w:rPr>
                <w:szCs w:val="21"/>
              </w:rPr>
              <w:t xml:space="preserve">a vehicle </w:t>
            </w:r>
            <w:r w:rsidR="008A0FFE" w:rsidRPr="00B03B2C">
              <w:rPr>
                <w:szCs w:val="21"/>
              </w:rPr>
              <w:t>against the flow of traffic</w:t>
            </w:r>
          </w:p>
        </w:tc>
        <w:tc>
          <w:tcPr>
            <w:tcW w:w="1134" w:type="dxa"/>
            <w:vAlign w:val="center"/>
          </w:tcPr>
          <w:p w14:paraId="0C77C2B1" w14:textId="3B21FA3A"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4FCDF68F" w14:textId="5BAE206B" w:rsidTr="0061656A">
        <w:trPr>
          <w:trHeight w:val="283"/>
          <w:jc w:val="center"/>
        </w:trPr>
        <w:tc>
          <w:tcPr>
            <w:tcW w:w="709" w:type="dxa"/>
            <w:vAlign w:val="center"/>
          </w:tcPr>
          <w:p w14:paraId="409CC2E0" w14:textId="5C84E7C6"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58ECD939" w14:textId="733E9CBC" w:rsidR="008A0FFE" w:rsidRPr="00B03B2C" w:rsidRDefault="008A0FFE" w:rsidP="008A0FFE">
            <w:pPr>
              <w:pStyle w:val="TableParagraph"/>
              <w:spacing w:line="240" w:lineRule="auto"/>
              <w:ind w:left="0"/>
              <w:contextualSpacing/>
              <w:rPr>
                <w:szCs w:val="21"/>
              </w:rPr>
            </w:pPr>
            <w:r w:rsidRPr="00B03B2C">
              <w:rPr>
                <w:szCs w:val="21"/>
              </w:rPr>
              <w:t>2.8(3)(a)</w:t>
            </w:r>
          </w:p>
        </w:tc>
        <w:tc>
          <w:tcPr>
            <w:tcW w:w="6384" w:type="dxa"/>
          </w:tcPr>
          <w:p w14:paraId="3814F18D" w14:textId="08609D57" w:rsidR="008A0FFE" w:rsidRPr="00B03B2C" w:rsidRDefault="008A0FFE" w:rsidP="008A0FFE">
            <w:pPr>
              <w:pStyle w:val="TableParagraph"/>
              <w:spacing w:line="240" w:lineRule="auto"/>
              <w:ind w:left="0"/>
              <w:contextualSpacing/>
              <w:jc w:val="left"/>
              <w:rPr>
                <w:szCs w:val="21"/>
              </w:rPr>
            </w:pPr>
            <w:r w:rsidRPr="00B03B2C">
              <w:rPr>
                <w:szCs w:val="21"/>
              </w:rPr>
              <w:t>Parking a vehicle in a metered space where another vehicle is parked</w:t>
            </w:r>
          </w:p>
        </w:tc>
        <w:tc>
          <w:tcPr>
            <w:tcW w:w="1134" w:type="dxa"/>
            <w:vAlign w:val="center"/>
          </w:tcPr>
          <w:p w14:paraId="16838D3C" w14:textId="2E0BC4D3"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1CF0E26A" w14:textId="5B8AA9DB" w:rsidTr="0061656A">
        <w:trPr>
          <w:trHeight w:val="283"/>
          <w:jc w:val="center"/>
        </w:trPr>
        <w:tc>
          <w:tcPr>
            <w:tcW w:w="709" w:type="dxa"/>
            <w:vAlign w:val="center"/>
          </w:tcPr>
          <w:p w14:paraId="2B78BBE5" w14:textId="71BC8AC4"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51CD01E7" w14:textId="4C88632B" w:rsidR="008A0FFE" w:rsidRPr="00B03B2C" w:rsidRDefault="008A0FFE" w:rsidP="008A0FFE">
            <w:pPr>
              <w:pStyle w:val="TableParagraph"/>
              <w:spacing w:line="240" w:lineRule="auto"/>
              <w:ind w:left="0"/>
              <w:contextualSpacing/>
              <w:rPr>
                <w:szCs w:val="21"/>
              </w:rPr>
            </w:pPr>
            <w:r w:rsidRPr="00B03B2C">
              <w:rPr>
                <w:szCs w:val="21"/>
              </w:rPr>
              <w:t>2.8(3)(b)</w:t>
            </w:r>
          </w:p>
        </w:tc>
        <w:tc>
          <w:tcPr>
            <w:tcW w:w="6384" w:type="dxa"/>
          </w:tcPr>
          <w:p w14:paraId="5B7CB45C" w14:textId="2322049B" w:rsidR="008A0FFE" w:rsidRPr="00B03B2C" w:rsidRDefault="008A0FFE" w:rsidP="008A0FFE">
            <w:pPr>
              <w:pStyle w:val="TableParagraph"/>
              <w:spacing w:line="240" w:lineRule="auto"/>
              <w:ind w:left="0"/>
              <w:contextualSpacing/>
              <w:jc w:val="left"/>
              <w:rPr>
                <w:szCs w:val="21"/>
              </w:rPr>
            </w:pPr>
            <w:r w:rsidRPr="00B03B2C">
              <w:rPr>
                <w:szCs w:val="21"/>
              </w:rPr>
              <w:t>Fai</w:t>
            </w:r>
            <w:r w:rsidR="003E32FE" w:rsidRPr="00B03B2C">
              <w:rPr>
                <w:szCs w:val="21"/>
              </w:rPr>
              <w:t>lure</w:t>
            </w:r>
            <w:r w:rsidRPr="00B03B2C">
              <w:rPr>
                <w:szCs w:val="21"/>
              </w:rPr>
              <w:t xml:space="preserve"> to park parallel with a kerb and close to the kerb</w:t>
            </w:r>
          </w:p>
        </w:tc>
        <w:tc>
          <w:tcPr>
            <w:tcW w:w="1134" w:type="dxa"/>
            <w:vAlign w:val="center"/>
          </w:tcPr>
          <w:p w14:paraId="5A201C77" w14:textId="278989A1"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77A29C23" w14:textId="6425E7BB" w:rsidTr="0061656A">
        <w:trPr>
          <w:trHeight w:val="283"/>
          <w:jc w:val="center"/>
        </w:trPr>
        <w:tc>
          <w:tcPr>
            <w:tcW w:w="709" w:type="dxa"/>
            <w:vAlign w:val="center"/>
          </w:tcPr>
          <w:p w14:paraId="602AC689" w14:textId="69247A5C"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640F614A" w14:textId="007E94C4" w:rsidR="008A0FFE" w:rsidRPr="00B03B2C" w:rsidRDefault="008A0FFE" w:rsidP="008A0FFE">
            <w:pPr>
              <w:pStyle w:val="TableParagraph"/>
              <w:spacing w:line="240" w:lineRule="auto"/>
              <w:ind w:left="0"/>
              <w:contextualSpacing/>
              <w:rPr>
                <w:szCs w:val="21"/>
              </w:rPr>
            </w:pPr>
            <w:r w:rsidRPr="00B03B2C">
              <w:rPr>
                <w:szCs w:val="21"/>
              </w:rPr>
              <w:t>2.9(1)</w:t>
            </w:r>
          </w:p>
        </w:tc>
        <w:tc>
          <w:tcPr>
            <w:tcW w:w="6384" w:type="dxa"/>
          </w:tcPr>
          <w:p w14:paraId="4DEDD88E" w14:textId="1F2F3951" w:rsidR="008A0FFE" w:rsidRPr="00B03B2C" w:rsidRDefault="008A0FFE" w:rsidP="008A0FFE">
            <w:pPr>
              <w:pStyle w:val="TableParagraph"/>
              <w:spacing w:line="240" w:lineRule="auto"/>
              <w:ind w:left="0"/>
              <w:contextualSpacing/>
              <w:jc w:val="left"/>
              <w:rPr>
                <w:szCs w:val="21"/>
              </w:rPr>
            </w:pPr>
            <w:r w:rsidRPr="00B03B2C">
              <w:rPr>
                <w:szCs w:val="21"/>
              </w:rPr>
              <w:t>Parking when parking meter has expired</w:t>
            </w:r>
          </w:p>
        </w:tc>
        <w:tc>
          <w:tcPr>
            <w:tcW w:w="1134" w:type="dxa"/>
            <w:vAlign w:val="center"/>
          </w:tcPr>
          <w:p w14:paraId="38999980" w14:textId="3BE92330"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68B3C202" w14:textId="306FC5EE" w:rsidTr="0061656A">
        <w:trPr>
          <w:trHeight w:val="283"/>
          <w:jc w:val="center"/>
        </w:trPr>
        <w:tc>
          <w:tcPr>
            <w:tcW w:w="709" w:type="dxa"/>
            <w:vAlign w:val="center"/>
          </w:tcPr>
          <w:p w14:paraId="344CE659" w14:textId="377710AF"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052DB316" w14:textId="04E75C1B" w:rsidR="008A0FFE" w:rsidRPr="00B03B2C" w:rsidRDefault="008A0FFE" w:rsidP="008A0FFE">
            <w:pPr>
              <w:pStyle w:val="TableParagraph"/>
              <w:spacing w:line="240" w:lineRule="auto"/>
              <w:ind w:left="0"/>
              <w:contextualSpacing/>
              <w:rPr>
                <w:szCs w:val="21"/>
              </w:rPr>
            </w:pPr>
            <w:r w:rsidRPr="00B03B2C">
              <w:rPr>
                <w:szCs w:val="21"/>
              </w:rPr>
              <w:t>2.9(2)</w:t>
            </w:r>
          </w:p>
        </w:tc>
        <w:tc>
          <w:tcPr>
            <w:tcW w:w="6384" w:type="dxa"/>
          </w:tcPr>
          <w:p w14:paraId="2A44219B" w14:textId="4002EFF6" w:rsidR="008A0FFE" w:rsidRPr="00B03B2C" w:rsidRDefault="008A0FFE" w:rsidP="008A0FFE">
            <w:pPr>
              <w:pStyle w:val="TableParagraph"/>
              <w:spacing w:line="240" w:lineRule="auto"/>
              <w:ind w:left="0"/>
              <w:contextualSpacing/>
              <w:jc w:val="left"/>
              <w:rPr>
                <w:szCs w:val="21"/>
              </w:rPr>
            </w:pPr>
            <w:r w:rsidRPr="00B03B2C">
              <w:rPr>
                <w:szCs w:val="21"/>
              </w:rPr>
              <w:t xml:space="preserve">Parking where hooded </w:t>
            </w:r>
            <w:r w:rsidR="00831E60" w:rsidRPr="00B03B2C">
              <w:rPr>
                <w:szCs w:val="21"/>
              </w:rPr>
              <w:t xml:space="preserve">parking </w:t>
            </w:r>
            <w:r w:rsidRPr="00B03B2C">
              <w:rPr>
                <w:szCs w:val="21"/>
              </w:rPr>
              <w:t>meter prohibits parking</w:t>
            </w:r>
          </w:p>
        </w:tc>
        <w:tc>
          <w:tcPr>
            <w:tcW w:w="1134" w:type="dxa"/>
            <w:vAlign w:val="center"/>
          </w:tcPr>
          <w:p w14:paraId="12C9F474" w14:textId="2E07F072"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3C3019CD" w14:textId="3DB06D25" w:rsidTr="0061656A">
        <w:trPr>
          <w:trHeight w:val="283"/>
          <w:jc w:val="center"/>
        </w:trPr>
        <w:tc>
          <w:tcPr>
            <w:tcW w:w="709" w:type="dxa"/>
            <w:vAlign w:val="center"/>
          </w:tcPr>
          <w:p w14:paraId="5326A596" w14:textId="6DC7EDAD"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0CAB43B0" w14:textId="12D45C6F" w:rsidR="008A0FFE" w:rsidRPr="00B03B2C" w:rsidRDefault="008A0FFE" w:rsidP="008A0FFE">
            <w:pPr>
              <w:pStyle w:val="TableParagraph"/>
              <w:spacing w:line="240" w:lineRule="auto"/>
              <w:ind w:left="0"/>
              <w:contextualSpacing/>
              <w:rPr>
                <w:szCs w:val="21"/>
              </w:rPr>
            </w:pPr>
            <w:r w:rsidRPr="00B03B2C">
              <w:rPr>
                <w:szCs w:val="21"/>
              </w:rPr>
              <w:t>2.10(1)</w:t>
            </w:r>
          </w:p>
        </w:tc>
        <w:tc>
          <w:tcPr>
            <w:tcW w:w="6384" w:type="dxa"/>
          </w:tcPr>
          <w:p w14:paraId="21506266" w14:textId="72EFF34B" w:rsidR="008A0FFE" w:rsidRPr="00B03B2C" w:rsidRDefault="008A0FFE" w:rsidP="008A0FFE">
            <w:pPr>
              <w:pStyle w:val="TableParagraph"/>
              <w:spacing w:line="240" w:lineRule="auto"/>
              <w:ind w:left="0"/>
              <w:contextualSpacing/>
              <w:jc w:val="left"/>
              <w:rPr>
                <w:szCs w:val="21"/>
              </w:rPr>
            </w:pPr>
            <w:r w:rsidRPr="00B03B2C">
              <w:rPr>
                <w:szCs w:val="21"/>
              </w:rPr>
              <w:t xml:space="preserve">Stopping a vehicle </w:t>
            </w:r>
            <w:r w:rsidR="00915A9C" w:rsidRPr="00B03B2C">
              <w:rPr>
                <w:szCs w:val="21"/>
              </w:rPr>
              <w:t>contrary to a sign</w:t>
            </w:r>
          </w:p>
        </w:tc>
        <w:tc>
          <w:tcPr>
            <w:tcW w:w="1134" w:type="dxa"/>
            <w:vAlign w:val="center"/>
          </w:tcPr>
          <w:p w14:paraId="23DBA405" w14:textId="734F7B26"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35D25754" w14:textId="5A54FF31" w:rsidTr="0061656A">
        <w:trPr>
          <w:trHeight w:val="283"/>
          <w:jc w:val="center"/>
        </w:trPr>
        <w:tc>
          <w:tcPr>
            <w:tcW w:w="709" w:type="dxa"/>
            <w:vAlign w:val="center"/>
          </w:tcPr>
          <w:p w14:paraId="1C5A99FA" w14:textId="29F5F977"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5AD1D0C1" w14:textId="53F38D9C" w:rsidR="008A0FFE" w:rsidRPr="00B03B2C" w:rsidRDefault="008A0FFE" w:rsidP="008A0FFE">
            <w:pPr>
              <w:pStyle w:val="TableParagraph"/>
              <w:spacing w:line="240" w:lineRule="auto"/>
              <w:ind w:left="0"/>
              <w:contextualSpacing/>
              <w:rPr>
                <w:szCs w:val="21"/>
              </w:rPr>
            </w:pPr>
            <w:r w:rsidRPr="00B03B2C">
              <w:rPr>
                <w:szCs w:val="21"/>
              </w:rPr>
              <w:t>2.10(2)</w:t>
            </w:r>
          </w:p>
        </w:tc>
        <w:tc>
          <w:tcPr>
            <w:tcW w:w="6384" w:type="dxa"/>
          </w:tcPr>
          <w:p w14:paraId="3E425A26" w14:textId="55EA227A" w:rsidR="008A0FFE" w:rsidRPr="00B03B2C" w:rsidRDefault="008A0FFE" w:rsidP="008A0FFE">
            <w:pPr>
              <w:pStyle w:val="TableParagraph"/>
              <w:spacing w:line="240" w:lineRule="auto"/>
              <w:ind w:left="0"/>
              <w:contextualSpacing/>
              <w:jc w:val="left"/>
              <w:rPr>
                <w:szCs w:val="21"/>
              </w:rPr>
            </w:pPr>
            <w:r w:rsidRPr="00B03B2C">
              <w:rPr>
                <w:szCs w:val="21"/>
              </w:rPr>
              <w:t>Parking a vehicle contrary to a sign</w:t>
            </w:r>
          </w:p>
        </w:tc>
        <w:tc>
          <w:tcPr>
            <w:tcW w:w="1134" w:type="dxa"/>
            <w:vAlign w:val="center"/>
          </w:tcPr>
          <w:p w14:paraId="12893C13" w14:textId="3318AB69"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67555A30" w14:textId="3A2325A0" w:rsidTr="0061656A">
        <w:trPr>
          <w:trHeight w:val="283"/>
          <w:jc w:val="center"/>
        </w:trPr>
        <w:tc>
          <w:tcPr>
            <w:tcW w:w="709" w:type="dxa"/>
            <w:vAlign w:val="center"/>
          </w:tcPr>
          <w:p w14:paraId="616D14B8" w14:textId="5C700832"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30C0C391" w14:textId="1D8BB2ED" w:rsidR="008A0FFE" w:rsidRPr="00B03B2C" w:rsidRDefault="008A0FFE" w:rsidP="008A0FFE">
            <w:pPr>
              <w:pStyle w:val="TableParagraph"/>
              <w:spacing w:line="240" w:lineRule="auto"/>
              <w:ind w:left="0"/>
              <w:contextualSpacing/>
              <w:rPr>
                <w:szCs w:val="21"/>
              </w:rPr>
            </w:pPr>
            <w:r w:rsidRPr="00B03B2C">
              <w:rPr>
                <w:szCs w:val="21"/>
              </w:rPr>
              <w:t>2.10(3)</w:t>
            </w:r>
          </w:p>
        </w:tc>
        <w:tc>
          <w:tcPr>
            <w:tcW w:w="6384" w:type="dxa"/>
          </w:tcPr>
          <w:p w14:paraId="6E1B5AA7" w14:textId="4CC1C032" w:rsidR="008A0FFE" w:rsidRPr="00B03B2C" w:rsidRDefault="00566782" w:rsidP="008A0FFE">
            <w:pPr>
              <w:pStyle w:val="TableParagraph"/>
              <w:spacing w:line="240" w:lineRule="auto"/>
              <w:ind w:left="0"/>
              <w:contextualSpacing/>
              <w:jc w:val="left"/>
              <w:rPr>
                <w:szCs w:val="21"/>
              </w:rPr>
            </w:pPr>
            <w:r w:rsidRPr="00B03B2C">
              <w:rPr>
                <w:szCs w:val="21"/>
              </w:rPr>
              <w:t>Obstructing an entrance, exit or access way in a parking station</w:t>
            </w:r>
          </w:p>
        </w:tc>
        <w:tc>
          <w:tcPr>
            <w:tcW w:w="1134" w:type="dxa"/>
            <w:vAlign w:val="center"/>
          </w:tcPr>
          <w:p w14:paraId="2A71B5BA" w14:textId="1B2226CD"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0DFD0272" w14:textId="028E32BB" w:rsidTr="0061656A">
        <w:trPr>
          <w:trHeight w:val="283"/>
          <w:jc w:val="center"/>
        </w:trPr>
        <w:tc>
          <w:tcPr>
            <w:tcW w:w="709" w:type="dxa"/>
            <w:vAlign w:val="center"/>
          </w:tcPr>
          <w:p w14:paraId="5071D76D" w14:textId="50F74852"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3A625155" w14:textId="1D7EDBF9" w:rsidR="008A0FFE" w:rsidRPr="00B03B2C" w:rsidRDefault="008A0FFE" w:rsidP="008A0FFE">
            <w:pPr>
              <w:pStyle w:val="TableParagraph"/>
              <w:spacing w:line="240" w:lineRule="auto"/>
              <w:ind w:left="0"/>
              <w:contextualSpacing/>
              <w:rPr>
                <w:szCs w:val="21"/>
              </w:rPr>
            </w:pPr>
            <w:r w:rsidRPr="00B03B2C">
              <w:rPr>
                <w:szCs w:val="21"/>
              </w:rPr>
              <w:t>2.11(1)</w:t>
            </w:r>
          </w:p>
        </w:tc>
        <w:tc>
          <w:tcPr>
            <w:tcW w:w="6384" w:type="dxa"/>
            <w:vAlign w:val="center"/>
          </w:tcPr>
          <w:p w14:paraId="68D6F076" w14:textId="6D16CF3E" w:rsidR="008A0FFE" w:rsidRPr="00B03B2C" w:rsidRDefault="008A0FFE" w:rsidP="008A0FFE">
            <w:pPr>
              <w:pStyle w:val="TableParagraph"/>
              <w:spacing w:line="240" w:lineRule="auto"/>
              <w:ind w:left="0"/>
              <w:contextualSpacing/>
              <w:jc w:val="left"/>
              <w:rPr>
                <w:szCs w:val="21"/>
              </w:rPr>
            </w:pPr>
            <w:r w:rsidRPr="00B03B2C">
              <w:rPr>
                <w:szCs w:val="21"/>
              </w:rPr>
              <w:t>Making non-authorised insertion into a fee paying machine</w:t>
            </w:r>
          </w:p>
        </w:tc>
        <w:tc>
          <w:tcPr>
            <w:tcW w:w="1134" w:type="dxa"/>
            <w:vAlign w:val="center"/>
          </w:tcPr>
          <w:p w14:paraId="18D3BCC1" w14:textId="4B40BF3B"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46FCAA43" w14:textId="407C50A3" w:rsidTr="0061656A">
        <w:trPr>
          <w:trHeight w:val="283"/>
          <w:jc w:val="center"/>
        </w:trPr>
        <w:tc>
          <w:tcPr>
            <w:tcW w:w="709" w:type="dxa"/>
            <w:vAlign w:val="center"/>
          </w:tcPr>
          <w:p w14:paraId="3E538A15" w14:textId="399E49AE"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25E52A16" w14:textId="284A843A" w:rsidR="008A0FFE" w:rsidRPr="00B03B2C" w:rsidRDefault="008A0FFE" w:rsidP="008A0FFE">
            <w:pPr>
              <w:pStyle w:val="TableParagraph"/>
              <w:spacing w:line="240" w:lineRule="auto"/>
              <w:ind w:left="0"/>
              <w:contextualSpacing/>
              <w:rPr>
                <w:szCs w:val="21"/>
              </w:rPr>
            </w:pPr>
            <w:r w:rsidRPr="00B03B2C">
              <w:rPr>
                <w:szCs w:val="21"/>
              </w:rPr>
              <w:t>2.11(2)</w:t>
            </w:r>
          </w:p>
        </w:tc>
        <w:tc>
          <w:tcPr>
            <w:tcW w:w="6384" w:type="dxa"/>
          </w:tcPr>
          <w:p w14:paraId="638C5B64" w14:textId="3B94C07F" w:rsidR="008A0FFE" w:rsidRPr="00B03B2C" w:rsidRDefault="008A0FFE" w:rsidP="008A0FFE">
            <w:pPr>
              <w:pStyle w:val="TableParagraph"/>
              <w:spacing w:line="240" w:lineRule="auto"/>
              <w:ind w:left="0"/>
              <w:contextualSpacing/>
              <w:jc w:val="left"/>
              <w:rPr>
                <w:szCs w:val="21"/>
              </w:rPr>
            </w:pPr>
            <w:r w:rsidRPr="00B03B2C">
              <w:rPr>
                <w:szCs w:val="21"/>
              </w:rPr>
              <w:t>Fail</w:t>
            </w:r>
            <w:r w:rsidR="00DA3611" w:rsidRPr="00B03B2C">
              <w:rPr>
                <w:szCs w:val="21"/>
              </w:rPr>
              <w:t>ure</w:t>
            </w:r>
            <w:r w:rsidRPr="00B03B2C">
              <w:rPr>
                <w:szCs w:val="21"/>
              </w:rPr>
              <w:t xml:space="preserve"> to comply with operating instructions on a fee paying machine</w:t>
            </w:r>
          </w:p>
        </w:tc>
        <w:tc>
          <w:tcPr>
            <w:tcW w:w="1134" w:type="dxa"/>
            <w:vAlign w:val="center"/>
          </w:tcPr>
          <w:p w14:paraId="1A9AFD85" w14:textId="0FA72121"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33D54BA5" w14:textId="10083AA3" w:rsidTr="0061656A">
        <w:trPr>
          <w:trHeight w:val="283"/>
          <w:jc w:val="center"/>
        </w:trPr>
        <w:tc>
          <w:tcPr>
            <w:tcW w:w="709" w:type="dxa"/>
            <w:vAlign w:val="center"/>
          </w:tcPr>
          <w:p w14:paraId="661CA919" w14:textId="087D7487"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74901F56" w14:textId="49E3C855" w:rsidR="008A0FFE" w:rsidRPr="00B03B2C" w:rsidRDefault="008A0FFE" w:rsidP="008A0FFE">
            <w:pPr>
              <w:pStyle w:val="TableParagraph"/>
              <w:spacing w:line="240" w:lineRule="auto"/>
              <w:ind w:left="0"/>
              <w:contextualSpacing/>
              <w:rPr>
                <w:szCs w:val="21"/>
              </w:rPr>
            </w:pPr>
            <w:r w:rsidRPr="00B03B2C">
              <w:rPr>
                <w:szCs w:val="21"/>
              </w:rPr>
              <w:t>2.12(3)</w:t>
            </w:r>
          </w:p>
        </w:tc>
        <w:tc>
          <w:tcPr>
            <w:tcW w:w="6384" w:type="dxa"/>
          </w:tcPr>
          <w:p w14:paraId="580F1EBA" w14:textId="4A89DC5C" w:rsidR="008A0FFE" w:rsidRPr="00B03B2C" w:rsidRDefault="0083216D" w:rsidP="008A0FFE">
            <w:pPr>
              <w:pStyle w:val="TableParagraph"/>
              <w:spacing w:line="240" w:lineRule="auto"/>
              <w:ind w:left="0"/>
              <w:contextualSpacing/>
              <w:jc w:val="left"/>
              <w:rPr>
                <w:szCs w:val="21"/>
              </w:rPr>
            </w:pPr>
            <w:r w:rsidRPr="00B03B2C">
              <w:rPr>
                <w:szCs w:val="21"/>
              </w:rPr>
              <w:t>Stopping or parking</w:t>
            </w:r>
            <w:r w:rsidR="008A0FFE" w:rsidRPr="00B03B2C">
              <w:rPr>
                <w:szCs w:val="21"/>
              </w:rPr>
              <w:t xml:space="preserve"> a vehicle without </w:t>
            </w:r>
            <w:r w:rsidR="00F3242B" w:rsidRPr="00B03B2C">
              <w:rPr>
                <w:szCs w:val="21"/>
              </w:rPr>
              <w:t xml:space="preserve">clearly </w:t>
            </w:r>
            <w:r w:rsidR="008A0FFE" w:rsidRPr="00B03B2C">
              <w:rPr>
                <w:szCs w:val="21"/>
              </w:rPr>
              <w:t>displaying a special event ticket</w:t>
            </w:r>
          </w:p>
        </w:tc>
        <w:tc>
          <w:tcPr>
            <w:tcW w:w="1134" w:type="dxa"/>
            <w:vAlign w:val="center"/>
          </w:tcPr>
          <w:p w14:paraId="571AA268" w14:textId="5BEEDD27"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07BCEFD5" w14:textId="09444D3A" w:rsidTr="0061656A">
        <w:trPr>
          <w:trHeight w:val="283"/>
          <w:jc w:val="center"/>
        </w:trPr>
        <w:tc>
          <w:tcPr>
            <w:tcW w:w="709" w:type="dxa"/>
            <w:vAlign w:val="center"/>
          </w:tcPr>
          <w:p w14:paraId="18C3C6F2" w14:textId="4FEC0A20"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29B3E8C3" w14:textId="187D21E2" w:rsidR="008A0FFE" w:rsidRPr="00B03B2C" w:rsidRDefault="008A0FFE" w:rsidP="008A0FFE">
            <w:pPr>
              <w:pStyle w:val="TableParagraph"/>
              <w:spacing w:line="240" w:lineRule="auto"/>
              <w:ind w:left="0"/>
              <w:contextualSpacing/>
              <w:rPr>
                <w:szCs w:val="21"/>
              </w:rPr>
            </w:pPr>
            <w:r w:rsidRPr="00B03B2C">
              <w:rPr>
                <w:szCs w:val="21"/>
              </w:rPr>
              <w:t>2.13(a)</w:t>
            </w:r>
          </w:p>
        </w:tc>
        <w:tc>
          <w:tcPr>
            <w:tcW w:w="6384" w:type="dxa"/>
          </w:tcPr>
          <w:p w14:paraId="75F5592D" w14:textId="0DB4F986" w:rsidR="008A0FFE" w:rsidRPr="00B03B2C" w:rsidRDefault="008A0FFE" w:rsidP="008A0FFE">
            <w:pPr>
              <w:pStyle w:val="TableParagraph"/>
              <w:spacing w:line="240" w:lineRule="auto"/>
              <w:ind w:left="0"/>
              <w:contextualSpacing/>
              <w:jc w:val="left"/>
              <w:rPr>
                <w:szCs w:val="21"/>
              </w:rPr>
            </w:pPr>
            <w:r w:rsidRPr="00B03B2C">
              <w:rPr>
                <w:szCs w:val="21"/>
              </w:rPr>
              <w:t>Fail</w:t>
            </w:r>
            <w:r w:rsidR="004F3016" w:rsidRPr="00B03B2C">
              <w:rPr>
                <w:szCs w:val="21"/>
              </w:rPr>
              <w:t>ure</w:t>
            </w:r>
            <w:r w:rsidRPr="00B03B2C">
              <w:rPr>
                <w:szCs w:val="21"/>
              </w:rPr>
              <w:t xml:space="preserve"> to </w:t>
            </w:r>
            <w:r w:rsidR="00C04E64" w:rsidRPr="00B03B2C">
              <w:rPr>
                <w:szCs w:val="21"/>
              </w:rPr>
              <w:t xml:space="preserve">leave parking station when directed by </w:t>
            </w:r>
            <w:r w:rsidRPr="00B03B2C">
              <w:rPr>
                <w:szCs w:val="21"/>
              </w:rPr>
              <w:t>authorised person</w:t>
            </w:r>
          </w:p>
        </w:tc>
        <w:tc>
          <w:tcPr>
            <w:tcW w:w="1134" w:type="dxa"/>
            <w:vAlign w:val="center"/>
          </w:tcPr>
          <w:p w14:paraId="606B1978" w14:textId="421001A3" w:rsidR="008A0FFE" w:rsidRPr="00B03B2C" w:rsidRDefault="008A0FFE" w:rsidP="008A0FFE">
            <w:pPr>
              <w:pStyle w:val="TableParagraph"/>
              <w:spacing w:line="240" w:lineRule="auto"/>
              <w:ind w:left="0"/>
              <w:contextualSpacing/>
              <w:rPr>
                <w:szCs w:val="21"/>
              </w:rPr>
            </w:pPr>
            <w:r w:rsidRPr="00B03B2C">
              <w:rPr>
                <w:szCs w:val="21"/>
              </w:rPr>
              <w:t>$250</w:t>
            </w:r>
          </w:p>
        </w:tc>
      </w:tr>
      <w:tr w:rsidR="008A0FFE" w:rsidRPr="00B03B2C" w14:paraId="14E89CDF" w14:textId="025B7C51" w:rsidTr="0061656A">
        <w:trPr>
          <w:trHeight w:val="283"/>
          <w:jc w:val="center"/>
        </w:trPr>
        <w:tc>
          <w:tcPr>
            <w:tcW w:w="709" w:type="dxa"/>
            <w:vAlign w:val="center"/>
          </w:tcPr>
          <w:p w14:paraId="76496CAE" w14:textId="2D4D5879"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79DB5927" w14:textId="1A848B99" w:rsidR="008A0FFE" w:rsidRPr="00B03B2C" w:rsidRDefault="008A0FFE" w:rsidP="008A0FFE">
            <w:pPr>
              <w:pStyle w:val="TableParagraph"/>
              <w:spacing w:line="240" w:lineRule="auto"/>
              <w:ind w:left="0"/>
              <w:contextualSpacing/>
              <w:rPr>
                <w:szCs w:val="21"/>
              </w:rPr>
            </w:pPr>
            <w:r w:rsidRPr="00B03B2C">
              <w:rPr>
                <w:szCs w:val="21"/>
              </w:rPr>
              <w:t>2.13(b)</w:t>
            </w:r>
          </w:p>
        </w:tc>
        <w:tc>
          <w:tcPr>
            <w:tcW w:w="6384" w:type="dxa"/>
          </w:tcPr>
          <w:p w14:paraId="6EF81671" w14:textId="0616860B" w:rsidR="008A0FFE" w:rsidRPr="00B03B2C" w:rsidRDefault="008A0FFE" w:rsidP="008A0FFE">
            <w:pPr>
              <w:pStyle w:val="TableParagraph"/>
              <w:spacing w:line="240" w:lineRule="auto"/>
              <w:ind w:left="0"/>
              <w:contextualSpacing/>
              <w:jc w:val="left"/>
              <w:rPr>
                <w:szCs w:val="21"/>
              </w:rPr>
            </w:pPr>
            <w:r w:rsidRPr="00B03B2C">
              <w:rPr>
                <w:szCs w:val="21"/>
              </w:rPr>
              <w:t>Fail</w:t>
            </w:r>
            <w:r w:rsidR="003C4001" w:rsidRPr="00B03B2C">
              <w:rPr>
                <w:szCs w:val="21"/>
              </w:rPr>
              <w:t>ure</w:t>
            </w:r>
            <w:r w:rsidRPr="00B03B2C">
              <w:rPr>
                <w:szCs w:val="21"/>
              </w:rPr>
              <w:t xml:space="preserve"> to</w:t>
            </w:r>
            <w:r w:rsidR="00A12AD5" w:rsidRPr="00B03B2C">
              <w:rPr>
                <w:szCs w:val="21"/>
              </w:rPr>
              <w:t xml:space="preserve"> remove vehicle when</w:t>
            </w:r>
            <w:r w:rsidRPr="00B03B2C">
              <w:rPr>
                <w:szCs w:val="21"/>
              </w:rPr>
              <w:t xml:space="preserve"> direct</w:t>
            </w:r>
            <w:r w:rsidR="00A12AD5" w:rsidRPr="00B03B2C">
              <w:rPr>
                <w:szCs w:val="21"/>
              </w:rPr>
              <w:t>ed</w:t>
            </w:r>
            <w:r w:rsidRPr="00B03B2C">
              <w:rPr>
                <w:szCs w:val="21"/>
              </w:rPr>
              <w:t xml:space="preserve"> of an authorised person</w:t>
            </w:r>
          </w:p>
        </w:tc>
        <w:tc>
          <w:tcPr>
            <w:tcW w:w="1134" w:type="dxa"/>
            <w:vAlign w:val="center"/>
          </w:tcPr>
          <w:p w14:paraId="3E81CED5" w14:textId="50AF92AE" w:rsidR="008A0FFE" w:rsidRPr="00B03B2C" w:rsidRDefault="008A0FFE" w:rsidP="008A0FFE">
            <w:pPr>
              <w:pStyle w:val="TableParagraph"/>
              <w:spacing w:line="240" w:lineRule="auto"/>
              <w:ind w:left="0"/>
              <w:contextualSpacing/>
              <w:rPr>
                <w:szCs w:val="21"/>
              </w:rPr>
            </w:pPr>
            <w:r w:rsidRPr="00B03B2C">
              <w:rPr>
                <w:szCs w:val="21"/>
              </w:rPr>
              <w:t>$250</w:t>
            </w:r>
          </w:p>
        </w:tc>
      </w:tr>
      <w:tr w:rsidR="008A0FFE" w:rsidRPr="00B03B2C" w14:paraId="7B8A87C9" w14:textId="6FA6BA55" w:rsidTr="0061656A">
        <w:trPr>
          <w:trHeight w:val="283"/>
          <w:jc w:val="center"/>
        </w:trPr>
        <w:tc>
          <w:tcPr>
            <w:tcW w:w="709" w:type="dxa"/>
            <w:vAlign w:val="center"/>
          </w:tcPr>
          <w:p w14:paraId="3AD6C22C" w14:textId="0B47F48D"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5BE3DD70" w14:textId="317008E0" w:rsidR="008A0FFE" w:rsidRPr="00B03B2C" w:rsidRDefault="008A0FFE" w:rsidP="008A0FFE">
            <w:pPr>
              <w:pStyle w:val="TableParagraph"/>
              <w:spacing w:line="240" w:lineRule="auto"/>
              <w:ind w:left="0"/>
              <w:contextualSpacing/>
              <w:rPr>
                <w:szCs w:val="21"/>
              </w:rPr>
            </w:pPr>
            <w:r w:rsidRPr="00B03B2C">
              <w:rPr>
                <w:szCs w:val="21"/>
              </w:rPr>
              <w:t>2.13(c)</w:t>
            </w:r>
          </w:p>
        </w:tc>
        <w:tc>
          <w:tcPr>
            <w:tcW w:w="6384" w:type="dxa"/>
          </w:tcPr>
          <w:p w14:paraId="4FB2E827" w14:textId="191464F2" w:rsidR="008A0FFE" w:rsidRPr="00B03B2C" w:rsidRDefault="008A0FFE" w:rsidP="008A0FFE">
            <w:pPr>
              <w:pStyle w:val="TableParagraph"/>
              <w:spacing w:line="240" w:lineRule="auto"/>
              <w:ind w:left="0"/>
              <w:contextualSpacing/>
              <w:jc w:val="left"/>
              <w:rPr>
                <w:szCs w:val="21"/>
              </w:rPr>
            </w:pPr>
            <w:r w:rsidRPr="00B03B2C">
              <w:rPr>
                <w:szCs w:val="21"/>
              </w:rPr>
              <w:t>Driving</w:t>
            </w:r>
            <w:r w:rsidR="00B9258C" w:rsidRPr="00B03B2C">
              <w:rPr>
                <w:szCs w:val="21"/>
              </w:rPr>
              <w:t xml:space="preserve"> a vehicle</w:t>
            </w:r>
            <w:r w:rsidRPr="00B03B2C">
              <w:rPr>
                <w:szCs w:val="21"/>
              </w:rPr>
              <w:t xml:space="preserve"> in a direction contrary to a sign</w:t>
            </w:r>
          </w:p>
        </w:tc>
        <w:tc>
          <w:tcPr>
            <w:tcW w:w="1134" w:type="dxa"/>
            <w:vAlign w:val="center"/>
          </w:tcPr>
          <w:p w14:paraId="1D811189" w14:textId="646BFC12" w:rsidR="008A0FFE" w:rsidRPr="00B03B2C" w:rsidRDefault="008A0FFE" w:rsidP="008A0FFE">
            <w:pPr>
              <w:pStyle w:val="TableParagraph"/>
              <w:spacing w:line="240" w:lineRule="auto"/>
              <w:ind w:left="0"/>
              <w:contextualSpacing/>
              <w:rPr>
                <w:szCs w:val="21"/>
              </w:rPr>
            </w:pPr>
            <w:r w:rsidRPr="00B03B2C">
              <w:rPr>
                <w:szCs w:val="21"/>
              </w:rPr>
              <w:t>$250</w:t>
            </w:r>
          </w:p>
        </w:tc>
      </w:tr>
      <w:tr w:rsidR="008A0FFE" w:rsidRPr="00B03B2C" w14:paraId="79078378" w14:textId="06BAD6F8" w:rsidTr="0061656A">
        <w:trPr>
          <w:trHeight w:val="283"/>
          <w:jc w:val="center"/>
        </w:trPr>
        <w:tc>
          <w:tcPr>
            <w:tcW w:w="709" w:type="dxa"/>
            <w:vAlign w:val="center"/>
          </w:tcPr>
          <w:p w14:paraId="5BC436BC" w14:textId="0044B6F5"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1174B419" w14:textId="1CF89BF5" w:rsidR="008A0FFE" w:rsidRPr="00B03B2C" w:rsidRDefault="008A0FFE" w:rsidP="008A0FFE">
            <w:pPr>
              <w:pStyle w:val="TableParagraph"/>
              <w:spacing w:line="240" w:lineRule="auto"/>
              <w:ind w:left="0"/>
              <w:contextualSpacing/>
              <w:rPr>
                <w:szCs w:val="21"/>
              </w:rPr>
            </w:pPr>
            <w:r w:rsidRPr="00B03B2C">
              <w:rPr>
                <w:szCs w:val="21"/>
              </w:rPr>
              <w:t>2.15(3)</w:t>
            </w:r>
          </w:p>
        </w:tc>
        <w:tc>
          <w:tcPr>
            <w:tcW w:w="6384" w:type="dxa"/>
          </w:tcPr>
          <w:p w14:paraId="452DE8D7" w14:textId="21A6185B" w:rsidR="008A0FFE" w:rsidRPr="00B03B2C" w:rsidRDefault="00667670" w:rsidP="008A0FFE">
            <w:pPr>
              <w:pStyle w:val="TableParagraph"/>
              <w:spacing w:line="240" w:lineRule="auto"/>
              <w:ind w:left="0"/>
              <w:contextualSpacing/>
              <w:jc w:val="left"/>
              <w:rPr>
                <w:szCs w:val="21"/>
              </w:rPr>
            </w:pPr>
            <w:r w:rsidRPr="00B03B2C">
              <w:rPr>
                <w:szCs w:val="21"/>
              </w:rPr>
              <w:t>Stopping or parking</w:t>
            </w:r>
            <w:r w:rsidR="002E1D06" w:rsidRPr="00B03B2C">
              <w:rPr>
                <w:szCs w:val="21"/>
              </w:rPr>
              <w:t xml:space="preserve"> a vehicle in a</w:t>
            </w:r>
            <w:r w:rsidR="00D759EA" w:rsidRPr="00B03B2C">
              <w:rPr>
                <w:szCs w:val="21"/>
              </w:rPr>
              <w:t>n</w:t>
            </w:r>
            <w:r w:rsidR="002E1D06" w:rsidRPr="00B03B2C">
              <w:rPr>
                <w:szCs w:val="21"/>
              </w:rPr>
              <w:t xml:space="preserve"> authorised space </w:t>
            </w:r>
            <w:r w:rsidR="00F3242B" w:rsidRPr="00B03B2C">
              <w:rPr>
                <w:szCs w:val="21"/>
              </w:rPr>
              <w:t xml:space="preserve">without </w:t>
            </w:r>
            <w:r w:rsidR="008A0FFE" w:rsidRPr="00B03B2C">
              <w:rPr>
                <w:szCs w:val="21"/>
              </w:rPr>
              <w:t>clearly displaying a permit</w:t>
            </w:r>
          </w:p>
        </w:tc>
        <w:tc>
          <w:tcPr>
            <w:tcW w:w="1134" w:type="dxa"/>
            <w:vAlign w:val="center"/>
          </w:tcPr>
          <w:p w14:paraId="0D4A5E12" w14:textId="5D6E5145"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1A2AE475" w14:textId="03C0A26A" w:rsidTr="0061656A">
        <w:trPr>
          <w:trHeight w:val="283"/>
          <w:jc w:val="center"/>
        </w:trPr>
        <w:tc>
          <w:tcPr>
            <w:tcW w:w="709" w:type="dxa"/>
            <w:vAlign w:val="center"/>
          </w:tcPr>
          <w:p w14:paraId="36BFB0B8" w14:textId="7CDB02F1"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72EB4B85" w14:textId="7C1CE019" w:rsidR="008A0FFE" w:rsidRPr="00B03B2C" w:rsidRDefault="008A0FFE" w:rsidP="008A0FFE">
            <w:pPr>
              <w:pStyle w:val="TableParagraph"/>
              <w:spacing w:line="240" w:lineRule="auto"/>
              <w:ind w:left="0"/>
              <w:contextualSpacing/>
              <w:rPr>
                <w:szCs w:val="21"/>
              </w:rPr>
            </w:pPr>
            <w:r w:rsidRPr="00B03B2C">
              <w:rPr>
                <w:szCs w:val="21"/>
              </w:rPr>
              <w:t>3.1</w:t>
            </w:r>
          </w:p>
        </w:tc>
        <w:tc>
          <w:tcPr>
            <w:tcW w:w="6384" w:type="dxa"/>
          </w:tcPr>
          <w:p w14:paraId="47BD34DD" w14:textId="43F29B31" w:rsidR="008A0FFE" w:rsidRPr="00B03B2C" w:rsidRDefault="00D759EA" w:rsidP="008A0FFE">
            <w:pPr>
              <w:pStyle w:val="TableParagraph"/>
              <w:spacing w:line="240" w:lineRule="auto"/>
              <w:ind w:left="0"/>
              <w:contextualSpacing/>
              <w:jc w:val="left"/>
              <w:rPr>
                <w:szCs w:val="21"/>
              </w:rPr>
            </w:pPr>
            <w:r w:rsidRPr="00B03B2C">
              <w:rPr>
                <w:szCs w:val="21"/>
              </w:rPr>
              <w:t>Stopping or parking</w:t>
            </w:r>
            <w:r w:rsidR="008A0FFE" w:rsidRPr="00B03B2C">
              <w:rPr>
                <w:szCs w:val="21"/>
              </w:rPr>
              <w:t xml:space="preserve"> a bicycle in a parking space not marked “M/C”</w:t>
            </w:r>
          </w:p>
        </w:tc>
        <w:tc>
          <w:tcPr>
            <w:tcW w:w="1134" w:type="dxa"/>
            <w:vAlign w:val="center"/>
          </w:tcPr>
          <w:p w14:paraId="40A1CC64" w14:textId="20DE96AE"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358F22D7" w14:textId="038CDC8A" w:rsidTr="0061656A">
        <w:trPr>
          <w:trHeight w:val="283"/>
          <w:jc w:val="center"/>
        </w:trPr>
        <w:tc>
          <w:tcPr>
            <w:tcW w:w="709" w:type="dxa"/>
            <w:vAlign w:val="center"/>
          </w:tcPr>
          <w:p w14:paraId="319E869B" w14:textId="071B8F7B"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299EAF1E" w14:textId="346DA301" w:rsidR="008A0FFE" w:rsidRPr="00B03B2C" w:rsidRDefault="008A0FFE" w:rsidP="008A0FFE">
            <w:pPr>
              <w:pStyle w:val="TableParagraph"/>
              <w:spacing w:line="240" w:lineRule="auto"/>
              <w:ind w:left="0"/>
              <w:contextualSpacing/>
              <w:rPr>
                <w:szCs w:val="21"/>
              </w:rPr>
            </w:pPr>
            <w:r w:rsidRPr="00B03B2C">
              <w:rPr>
                <w:szCs w:val="21"/>
              </w:rPr>
              <w:t>3.2</w:t>
            </w:r>
          </w:p>
        </w:tc>
        <w:tc>
          <w:tcPr>
            <w:tcW w:w="6384" w:type="dxa"/>
          </w:tcPr>
          <w:p w14:paraId="47B0DE53" w14:textId="20D248DE" w:rsidR="008A0FFE" w:rsidRPr="00B03B2C" w:rsidRDefault="0038587C" w:rsidP="008A0FFE">
            <w:pPr>
              <w:pStyle w:val="TableParagraph"/>
              <w:spacing w:line="240" w:lineRule="auto"/>
              <w:ind w:left="0"/>
              <w:contextualSpacing/>
              <w:jc w:val="left"/>
              <w:rPr>
                <w:szCs w:val="21"/>
              </w:rPr>
            </w:pPr>
            <w:r w:rsidRPr="00B03B2C">
              <w:rPr>
                <w:szCs w:val="21"/>
              </w:rPr>
              <w:t>Stopping or parking</w:t>
            </w:r>
            <w:r w:rsidR="00B9258C" w:rsidRPr="00B03B2C">
              <w:rPr>
                <w:szCs w:val="21"/>
              </w:rPr>
              <w:t xml:space="preserve"> a vehicle</w:t>
            </w:r>
            <w:r w:rsidR="008A0FFE" w:rsidRPr="00B03B2C">
              <w:rPr>
                <w:szCs w:val="21"/>
              </w:rPr>
              <w:t xml:space="preserve"> in an authorised </w:t>
            </w:r>
            <w:r w:rsidR="005C3EB3" w:rsidRPr="00B03B2C">
              <w:rPr>
                <w:szCs w:val="21"/>
              </w:rPr>
              <w:t>vehicle</w:t>
            </w:r>
            <w:r w:rsidR="008A0FFE" w:rsidRPr="00B03B2C">
              <w:rPr>
                <w:szCs w:val="21"/>
              </w:rPr>
              <w:t xml:space="preserve"> area without </w:t>
            </w:r>
            <w:r w:rsidR="000D4519" w:rsidRPr="00B03B2C">
              <w:rPr>
                <w:szCs w:val="21"/>
              </w:rPr>
              <w:t>approval</w:t>
            </w:r>
          </w:p>
        </w:tc>
        <w:tc>
          <w:tcPr>
            <w:tcW w:w="1134" w:type="dxa"/>
            <w:vAlign w:val="center"/>
          </w:tcPr>
          <w:p w14:paraId="674DFA7B" w14:textId="47CF5DDA"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47474A1A" w14:textId="6DB581B1" w:rsidTr="0061656A">
        <w:trPr>
          <w:trHeight w:val="283"/>
          <w:jc w:val="center"/>
        </w:trPr>
        <w:tc>
          <w:tcPr>
            <w:tcW w:w="709" w:type="dxa"/>
            <w:vAlign w:val="center"/>
          </w:tcPr>
          <w:p w14:paraId="0556185D" w14:textId="29124432"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52F16081" w14:textId="693E0B62" w:rsidR="008A0FFE" w:rsidRPr="00B03B2C" w:rsidRDefault="008A0FFE" w:rsidP="008A0FFE">
            <w:pPr>
              <w:pStyle w:val="TableParagraph"/>
              <w:spacing w:line="240" w:lineRule="auto"/>
              <w:ind w:left="0"/>
              <w:contextualSpacing/>
              <w:rPr>
                <w:szCs w:val="21"/>
              </w:rPr>
            </w:pPr>
            <w:r w:rsidRPr="00B03B2C">
              <w:rPr>
                <w:szCs w:val="21"/>
              </w:rPr>
              <w:t>3.2(2)</w:t>
            </w:r>
          </w:p>
        </w:tc>
        <w:tc>
          <w:tcPr>
            <w:tcW w:w="6384" w:type="dxa"/>
          </w:tcPr>
          <w:p w14:paraId="111021F6" w14:textId="50C8FA28" w:rsidR="008A0FFE" w:rsidRPr="00B03B2C" w:rsidRDefault="009362AF" w:rsidP="008A0FFE">
            <w:pPr>
              <w:pStyle w:val="TableParagraph"/>
              <w:spacing w:line="240" w:lineRule="auto"/>
              <w:ind w:left="0"/>
              <w:contextualSpacing/>
              <w:jc w:val="left"/>
              <w:rPr>
                <w:szCs w:val="21"/>
              </w:rPr>
            </w:pPr>
            <w:r w:rsidRPr="00B03B2C">
              <w:rPr>
                <w:szCs w:val="21"/>
              </w:rPr>
              <w:t>Stopping or p</w:t>
            </w:r>
            <w:r w:rsidR="008A0FFE" w:rsidRPr="00B03B2C">
              <w:rPr>
                <w:szCs w:val="21"/>
              </w:rPr>
              <w:t xml:space="preserve">arking </w:t>
            </w:r>
            <w:r w:rsidR="00B9258C" w:rsidRPr="00B03B2C">
              <w:rPr>
                <w:szCs w:val="21"/>
              </w:rPr>
              <w:t xml:space="preserve">a vehicle </w:t>
            </w:r>
            <w:r w:rsidR="008A0FFE" w:rsidRPr="00B03B2C">
              <w:rPr>
                <w:szCs w:val="21"/>
              </w:rPr>
              <w:t>on private property without consent</w:t>
            </w:r>
          </w:p>
        </w:tc>
        <w:tc>
          <w:tcPr>
            <w:tcW w:w="1134" w:type="dxa"/>
            <w:vAlign w:val="center"/>
          </w:tcPr>
          <w:p w14:paraId="32F39FD4" w14:textId="162DDF35"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3A279BD2" w14:textId="46088774" w:rsidTr="0061656A">
        <w:trPr>
          <w:trHeight w:val="283"/>
          <w:jc w:val="center"/>
        </w:trPr>
        <w:tc>
          <w:tcPr>
            <w:tcW w:w="709" w:type="dxa"/>
            <w:vAlign w:val="center"/>
          </w:tcPr>
          <w:p w14:paraId="5B450E3C" w14:textId="6E6AF794"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03400431" w14:textId="23B35BC5" w:rsidR="008A0FFE" w:rsidRPr="00B03B2C" w:rsidRDefault="008A0FFE" w:rsidP="008A0FFE">
            <w:pPr>
              <w:pStyle w:val="TableParagraph"/>
              <w:spacing w:line="240" w:lineRule="auto"/>
              <w:ind w:left="0"/>
              <w:contextualSpacing/>
              <w:rPr>
                <w:szCs w:val="21"/>
              </w:rPr>
            </w:pPr>
            <w:r w:rsidRPr="00B03B2C">
              <w:rPr>
                <w:szCs w:val="21"/>
              </w:rPr>
              <w:t>3.4</w:t>
            </w:r>
          </w:p>
        </w:tc>
        <w:tc>
          <w:tcPr>
            <w:tcW w:w="6384" w:type="dxa"/>
          </w:tcPr>
          <w:p w14:paraId="49ED90F6" w14:textId="230B46AD" w:rsidR="008A0FFE" w:rsidRPr="00B03B2C" w:rsidRDefault="008A0FFE" w:rsidP="008A0FFE">
            <w:pPr>
              <w:pStyle w:val="TableParagraph"/>
              <w:spacing w:line="240" w:lineRule="auto"/>
              <w:ind w:left="0"/>
              <w:contextualSpacing/>
              <w:jc w:val="left"/>
              <w:rPr>
                <w:szCs w:val="21"/>
              </w:rPr>
            </w:pPr>
            <w:r w:rsidRPr="00B03B2C">
              <w:rPr>
                <w:szCs w:val="21"/>
              </w:rPr>
              <w:t xml:space="preserve">Stopping or parking a vehicle on a public reserve without </w:t>
            </w:r>
            <w:r w:rsidR="00AC450B" w:rsidRPr="00B03B2C">
              <w:rPr>
                <w:szCs w:val="21"/>
              </w:rPr>
              <w:t>approval</w:t>
            </w:r>
          </w:p>
        </w:tc>
        <w:tc>
          <w:tcPr>
            <w:tcW w:w="1134" w:type="dxa"/>
            <w:vAlign w:val="center"/>
          </w:tcPr>
          <w:p w14:paraId="39DEF9F2" w14:textId="565426C3" w:rsidR="008A0FFE" w:rsidRPr="00B03B2C" w:rsidRDefault="008A0FFE" w:rsidP="008A0FFE">
            <w:pPr>
              <w:pStyle w:val="TableParagraph"/>
              <w:spacing w:line="240" w:lineRule="auto"/>
              <w:ind w:left="0"/>
              <w:contextualSpacing/>
              <w:rPr>
                <w:szCs w:val="21"/>
              </w:rPr>
            </w:pPr>
            <w:r w:rsidRPr="00B03B2C">
              <w:rPr>
                <w:szCs w:val="21"/>
              </w:rPr>
              <w:t>$250</w:t>
            </w:r>
          </w:p>
        </w:tc>
      </w:tr>
      <w:tr w:rsidR="008A0FFE" w:rsidRPr="00B03B2C" w14:paraId="13DC309C" w14:textId="54C8217D" w:rsidTr="0061656A">
        <w:trPr>
          <w:trHeight w:val="283"/>
          <w:jc w:val="center"/>
        </w:trPr>
        <w:tc>
          <w:tcPr>
            <w:tcW w:w="709" w:type="dxa"/>
            <w:vAlign w:val="center"/>
          </w:tcPr>
          <w:p w14:paraId="19A618EE" w14:textId="10102F3F"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14171E8E" w14:textId="5E41614C" w:rsidR="008A0FFE" w:rsidRPr="00B03B2C" w:rsidRDefault="008A0FFE" w:rsidP="008A0FFE">
            <w:pPr>
              <w:pStyle w:val="TableParagraph"/>
              <w:spacing w:line="240" w:lineRule="auto"/>
              <w:ind w:left="0"/>
              <w:contextualSpacing/>
              <w:rPr>
                <w:szCs w:val="21"/>
              </w:rPr>
            </w:pPr>
            <w:r w:rsidRPr="00B03B2C">
              <w:rPr>
                <w:szCs w:val="21"/>
              </w:rPr>
              <w:t>3.5</w:t>
            </w:r>
          </w:p>
        </w:tc>
        <w:tc>
          <w:tcPr>
            <w:tcW w:w="6384" w:type="dxa"/>
          </w:tcPr>
          <w:p w14:paraId="55FBFAFC" w14:textId="692C289A" w:rsidR="008A0FFE" w:rsidRPr="00B03B2C" w:rsidRDefault="00A709E6" w:rsidP="008A0FFE">
            <w:pPr>
              <w:pStyle w:val="TableParagraph"/>
              <w:spacing w:line="240" w:lineRule="auto"/>
              <w:ind w:left="0"/>
              <w:contextualSpacing/>
              <w:jc w:val="left"/>
              <w:rPr>
                <w:szCs w:val="21"/>
              </w:rPr>
            </w:pPr>
            <w:r w:rsidRPr="00B03B2C">
              <w:rPr>
                <w:szCs w:val="21"/>
              </w:rPr>
              <w:t>Stopping or p</w:t>
            </w:r>
            <w:r w:rsidR="008A0FFE" w:rsidRPr="00B03B2C">
              <w:rPr>
                <w:szCs w:val="21"/>
              </w:rPr>
              <w:t xml:space="preserve">arking </w:t>
            </w:r>
            <w:r w:rsidR="00BF223D" w:rsidRPr="00B03B2C">
              <w:rPr>
                <w:szCs w:val="21"/>
              </w:rPr>
              <w:t xml:space="preserve">a vehicle in a public place </w:t>
            </w:r>
            <w:r w:rsidR="008A0FFE" w:rsidRPr="00B03B2C">
              <w:rPr>
                <w:szCs w:val="21"/>
              </w:rPr>
              <w:t xml:space="preserve">so as to cause an obstruction </w:t>
            </w:r>
          </w:p>
        </w:tc>
        <w:tc>
          <w:tcPr>
            <w:tcW w:w="1134" w:type="dxa"/>
            <w:vAlign w:val="center"/>
          </w:tcPr>
          <w:p w14:paraId="3ED887BD" w14:textId="73240504" w:rsidR="008A0FFE" w:rsidRPr="00B03B2C" w:rsidRDefault="008A0FFE" w:rsidP="008A0FFE">
            <w:pPr>
              <w:pStyle w:val="TableParagraph"/>
              <w:spacing w:line="240" w:lineRule="auto"/>
              <w:ind w:left="0"/>
              <w:contextualSpacing/>
              <w:rPr>
                <w:szCs w:val="21"/>
              </w:rPr>
            </w:pPr>
            <w:r w:rsidRPr="00B03B2C">
              <w:rPr>
                <w:szCs w:val="21"/>
              </w:rPr>
              <w:t>$250</w:t>
            </w:r>
          </w:p>
        </w:tc>
      </w:tr>
      <w:tr w:rsidR="008A0FFE" w:rsidRPr="00B03B2C" w14:paraId="6F6FBFE6" w14:textId="1AEB33A3" w:rsidTr="0061656A">
        <w:trPr>
          <w:trHeight w:val="283"/>
          <w:jc w:val="center"/>
        </w:trPr>
        <w:tc>
          <w:tcPr>
            <w:tcW w:w="709" w:type="dxa"/>
            <w:vAlign w:val="center"/>
          </w:tcPr>
          <w:p w14:paraId="7F40AE1C" w14:textId="619E2098"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6F6462AD" w14:textId="28EFF34D" w:rsidR="008A0FFE" w:rsidRPr="00B03B2C" w:rsidRDefault="008A0FFE" w:rsidP="008A0FFE">
            <w:pPr>
              <w:pStyle w:val="TableParagraph"/>
              <w:spacing w:line="240" w:lineRule="auto"/>
              <w:ind w:left="0"/>
              <w:contextualSpacing/>
              <w:rPr>
                <w:szCs w:val="21"/>
              </w:rPr>
            </w:pPr>
            <w:r w:rsidRPr="00B03B2C">
              <w:rPr>
                <w:szCs w:val="21"/>
              </w:rPr>
              <w:t>3.</w:t>
            </w:r>
            <w:r w:rsidR="000351C6" w:rsidRPr="00B03B2C">
              <w:rPr>
                <w:szCs w:val="21"/>
              </w:rPr>
              <w:t>7</w:t>
            </w:r>
            <w:r w:rsidRPr="00B03B2C">
              <w:rPr>
                <w:szCs w:val="21"/>
              </w:rPr>
              <w:t>(a)</w:t>
            </w:r>
          </w:p>
        </w:tc>
        <w:tc>
          <w:tcPr>
            <w:tcW w:w="6384" w:type="dxa"/>
          </w:tcPr>
          <w:p w14:paraId="792A8673" w14:textId="31BF51BE" w:rsidR="008A0FFE" w:rsidRPr="00B03B2C" w:rsidRDefault="000351C6" w:rsidP="008A0FFE">
            <w:pPr>
              <w:pStyle w:val="TableParagraph"/>
              <w:spacing w:line="240" w:lineRule="auto"/>
              <w:ind w:left="0"/>
              <w:contextualSpacing/>
              <w:jc w:val="left"/>
              <w:rPr>
                <w:szCs w:val="21"/>
              </w:rPr>
            </w:pPr>
            <w:r w:rsidRPr="00B03B2C">
              <w:rPr>
                <w:szCs w:val="21"/>
              </w:rPr>
              <w:t>Stopping or p</w:t>
            </w:r>
            <w:r w:rsidR="008A0FFE" w:rsidRPr="00B03B2C">
              <w:rPr>
                <w:szCs w:val="21"/>
              </w:rPr>
              <w:t xml:space="preserve">arking </w:t>
            </w:r>
            <w:r w:rsidR="00AA0CCC" w:rsidRPr="00B03B2C">
              <w:rPr>
                <w:szCs w:val="21"/>
              </w:rPr>
              <w:t xml:space="preserve">a vehicle </w:t>
            </w:r>
            <w:r w:rsidR="008A0FFE" w:rsidRPr="00B03B2C">
              <w:rPr>
                <w:szCs w:val="21"/>
              </w:rPr>
              <w:t>in a no parking area</w:t>
            </w:r>
          </w:p>
        </w:tc>
        <w:tc>
          <w:tcPr>
            <w:tcW w:w="1134" w:type="dxa"/>
            <w:vAlign w:val="center"/>
          </w:tcPr>
          <w:p w14:paraId="6F74D080" w14:textId="2BD15748"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7C6AA5D9" w14:textId="6AB16737" w:rsidTr="0061656A">
        <w:trPr>
          <w:trHeight w:val="283"/>
          <w:jc w:val="center"/>
        </w:trPr>
        <w:tc>
          <w:tcPr>
            <w:tcW w:w="709" w:type="dxa"/>
            <w:vAlign w:val="center"/>
          </w:tcPr>
          <w:p w14:paraId="1646EAEE" w14:textId="12C92F57"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39AF69C1" w14:textId="28DD26DE" w:rsidR="008A0FFE" w:rsidRPr="00B03B2C" w:rsidRDefault="008A0FFE" w:rsidP="008A0FFE">
            <w:pPr>
              <w:pStyle w:val="TableParagraph"/>
              <w:spacing w:line="240" w:lineRule="auto"/>
              <w:ind w:left="0"/>
              <w:contextualSpacing/>
              <w:rPr>
                <w:szCs w:val="21"/>
              </w:rPr>
            </w:pPr>
            <w:r w:rsidRPr="00B03B2C">
              <w:rPr>
                <w:szCs w:val="21"/>
              </w:rPr>
              <w:t>3.</w:t>
            </w:r>
            <w:r w:rsidR="000351C6" w:rsidRPr="00B03B2C">
              <w:rPr>
                <w:szCs w:val="21"/>
              </w:rPr>
              <w:t>7</w:t>
            </w:r>
            <w:r w:rsidRPr="00B03B2C">
              <w:rPr>
                <w:szCs w:val="21"/>
              </w:rPr>
              <w:t>(b)</w:t>
            </w:r>
          </w:p>
        </w:tc>
        <w:tc>
          <w:tcPr>
            <w:tcW w:w="6384" w:type="dxa"/>
          </w:tcPr>
          <w:p w14:paraId="1978DAEC" w14:textId="6D0909E5" w:rsidR="008A0FFE" w:rsidRPr="00B03B2C" w:rsidRDefault="00A3735E" w:rsidP="008A0FFE">
            <w:pPr>
              <w:pStyle w:val="TableParagraph"/>
              <w:spacing w:line="240" w:lineRule="auto"/>
              <w:ind w:left="0"/>
              <w:contextualSpacing/>
              <w:jc w:val="left"/>
              <w:rPr>
                <w:szCs w:val="21"/>
              </w:rPr>
            </w:pPr>
            <w:r w:rsidRPr="00B03B2C">
              <w:rPr>
                <w:szCs w:val="21"/>
              </w:rPr>
              <w:t>Stopping or p</w:t>
            </w:r>
            <w:r w:rsidR="008A0FFE" w:rsidRPr="00B03B2C">
              <w:rPr>
                <w:szCs w:val="21"/>
              </w:rPr>
              <w:t xml:space="preserve">arking </w:t>
            </w:r>
            <w:r w:rsidR="00AA0CCC" w:rsidRPr="00B03B2C">
              <w:rPr>
                <w:szCs w:val="21"/>
              </w:rPr>
              <w:t>a vehic</w:t>
            </w:r>
            <w:r w:rsidR="000C114D" w:rsidRPr="00B03B2C">
              <w:rPr>
                <w:szCs w:val="21"/>
              </w:rPr>
              <w:t xml:space="preserve">le </w:t>
            </w:r>
            <w:r w:rsidR="008A0FFE" w:rsidRPr="00B03B2C">
              <w:rPr>
                <w:szCs w:val="21"/>
              </w:rPr>
              <w:t xml:space="preserve">in a parking area </w:t>
            </w:r>
            <w:r w:rsidR="000C114D" w:rsidRPr="00B03B2C">
              <w:rPr>
                <w:szCs w:val="21"/>
              </w:rPr>
              <w:t>contrary to sign and local</w:t>
            </w:r>
            <w:r w:rsidR="00F344D9" w:rsidRPr="00B03B2C">
              <w:rPr>
                <w:szCs w:val="21"/>
              </w:rPr>
              <w:t xml:space="preserve"> </w:t>
            </w:r>
            <w:r w:rsidR="000C114D" w:rsidRPr="00B03B2C">
              <w:rPr>
                <w:szCs w:val="21"/>
              </w:rPr>
              <w:t>law</w:t>
            </w:r>
          </w:p>
        </w:tc>
        <w:tc>
          <w:tcPr>
            <w:tcW w:w="1134" w:type="dxa"/>
            <w:vAlign w:val="center"/>
          </w:tcPr>
          <w:p w14:paraId="4C733FFD" w14:textId="51C7777D"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0414BDAA" w14:textId="3BAA1901" w:rsidTr="0061656A">
        <w:trPr>
          <w:trHeight w:val="283"/>
          <w:jc w:val="center"/>
        </w:trPr>
        <w:tc>
          <w:tcPr>
            <w:tcW w:w="709" w:type="dxa"/>
            <w:vAlign w:val="center"/>
          </w:tcPr>
          <w:p w14:paraId="04BEF45E" w14:textId="2E614D44"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2CB1610A" w14:textId="042595B4" w:rsidR="008A0FFE" w:rsidRPr="00B03B2C" w:rsidRDefault="008A0FFE" w:rsidP="008A0FFE">
            <w:pPr>
              <w:pStyle w:val="TableParagraph"/>
              <w:spacing w:line="240" w:lineRule="auto"/>
              <w:ind w:left="0"/>
              <w:contextualSpacing/>
              <w:rPr>
                <w:szCs w:val="21"/>
              </w:rPr>
            </w:pPr>
            <w:r w:rsidRPr="00B03B2C">
              <w:rPr>
                <w:szCs w:val="21"/>
              </w:rPr>
              <w:t>3.</w:t>
            </w:r>
            <w:r w:rsidR="000351C6" w:rsidRPr="00B03B2C">
              <w:rPr>
                <w:szCs w:val="21"/>
              </w:rPr>
              <w:t>7</w:t>
            </w:r>
            <w:r w:rsidRPr="00B03B2C">
              <w:rPr>
                <w:szCs w:val="21"/>
              </w:rPr>
              <w:t>(c)</w:t>
            </w:r>
          </w:p>
        </w:tc>
        <w:tc>
          <w:tcPr>
            <w:tcW w:w="6384" w:type="dxa"/>
          </w:tcPr>
          <w:p w14:paraId="2BE47A86" w14:textId="6A3B90F8" w:rsidR="008A0FFE" w:rsidRPr="00B03B2C" w:rsidRDefault="00F344D9" w:rsidP="008A0FFE">
            <w:pPr>
              <w:pStyle w:val="TableParagraph"/>
              <w:spacing w:line="240" w:lineRule="auto"/>
              <w:ind w:left="0"/>
              <w:contextualSpacing/>
              <w:jc w:val="left"/>
              <w:rPr>
                <w:szCs w:val="21"/>
              </w:rPr>
            </w:pPr>
            <w:r w:rsidRPr="00B03B2C">
              <w:rPr>
                <w:szCs w:val="21"/>
              </w:rPr>
              <w:t>Stopping or p</w:t>
            </w:r>
            <w:r w:rsidR="008A0FFE" w:rsidRPr="00B03B2C">
              <w:rPr>
                <w:szCs w:val="21"/>
              </w:rPr>
              <w:t>arking</w:t>
            </w:r>
            <w:r w:rsidR="00D2682B" w:rsidRPr="00B03B2C">
              <w:rPr>
                <w:szCs w:val="21"/>
              </w:rPr>
              <w:t xml:space="preserve"> a vehicle</w:t>
            </w:r>
            <w:r w:rsidR="008A0FFE" w:rsidRPr="00B03B2C">
              <w:rPr>
                <w:szCs w:val="21"/>
              </w:rPr>
              <w:t xml:space="preserve"> in a motorcycle space</w:t>
            </w:r>
          </w:p>
        </w:tc>
        <w:tc>
          <w:tcPr>
            <w:tcW w:w="1134" w:type="dxa"/>
            <w:vAlign w:val="center"/>
          </w:tcPr>
          <w:p w14:paraId="773D41DD" w14:textId="6AAE702F"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4FD0EDD0" w14:textId="06463092" w:rsidTr="0061656A">
        <w:trPr>
          <w:trHeight w:val="283"/>
          <w:jc w:val="center"/>
        </w:trPr>
        <w:tc>
          <w:tcPr>
            <w:tcW w:w="709" w:type="dxa"/>
            <w:vAlign w:val="center"/>
          </w:tcPr>
          <w:p w14:paraId="00C7AA3C" w14:textId="23A1E369"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06DA7B4B" w14:textId="0AC916CE" w:rsidR="008A0FFE" w:rsidRPr="00B03B2C" w:rsidRDefault="008A0FFE" w:rsidP="008A0FFE">
            <w:pPr>
              <w:pStyle w:val="TableParagraph"/>
              <w:spacing w:line="240" w:lineRule="auto"/>
              <w:ind w:left="0"/>
              <w:contextualSpacing/>
              <w:rPr>
                <w:szCs w:val="21"/>
              </w:rPr>
            </w:pPr>
            <w:r w:rsidRPr="00B03B2C">
              <w:rPr>
                <w:szCs w:val="21"/>
              </w:rPr>
              <w:t>3.</w:t>
            </w:r>
            <w:r w:rsidR="000C42BD" w:rsidRPr="00B03B2C">
              <w:rPr>
                <w:szCs w:val="21"/>
              </w:rPr>
              <w:t>8</w:t>
            </w:r>
          </w:p>
        </w:tc>
        <w:tc>
          <w:tcPr>
            <w:tcW w:w="6384" w:type="dxa"/>
          </w:tcPr>
          <w:p w14:paraId="06B8A845" w14:textId="55728298" w:rsidR="008A0FFE" w:rsidRPr="00B03B2C" w:rsidRDefault="00B13AEB" w:rsidP="008A0FFE">
            <w:pPr>
              <w:pStyle w:val="TableParagraph"/>
              <w:spacing w:line="240" w:lineRule="auto"/>
              <w:ind w:left="0"/>
              <w:contextualSpacing/>
              <w:jc w:val="left"/>
              <w:rPr>
                <w:szCs w:val="21"/>
              </w:rPr>
            </w:pPr>
            <w:r w:rsidRPr="00B03B2C">
              <w:rPr>
                <w:szCs w:val="21"/>
              </w:rPr>
              <w:t>Unlawful s</w:t>
            </w:r>
            <w:r w:rsidR="008A0FFE" w:rsidRPr="00B03B2C">
              <w:rPr>
                <w:szCs w:val="21"/>
              </w:rPr>
              <w:t>topping in a loading zone</w:t>
            </w:r>
          </w:p>
        </w:tc>
        <w:tc>
          <w:tcPr>
            <w:tcW w:w="1134" w:type="dxa"/>
            <w:vAlign w:val="center"/>
          </w:tcPr>
          <w:p w14:paraId="751C0AA2" w14:textId="01C7DC99"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12601D30" w14:textId="77777777" w:rsidTr="0061656A">
        <w:trPr>
          <w:trHeight w:val="283"/>
          <w:jc w:val="center"/>
        </w:trPr>
        <w:tc>
          <w:tcPr>
            <w:tcW w:w="709" w:type="dxa"/>
            <w:vAlign w:val="center"/>
          </w:tcPr>
          <w:p w14:paraId="4D7905D2" w14:textId="77777777"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36E1236E" w14:textId="4AE105E7" w:rsidR="008A0FFE" w:rsidRPr="00B03B2C" w:rsidRDefault="008A0FFE" w:rsidP="008A0FFE">
            <w:pPr>
              <w:pStyle w:val="TableParagraph"/>
              <w:spacing w:line="240" w:lineRule="auto"/>
              <w:ind w:left="0"/>
              <w:contextualSpacing/>
              <w:rPr>
                <w:szCs w:val="21"/>
              </w:rPr>
            </w:pPr>
            <w:r w:rsidRPr="00B03B2C">
              <w:rPr>
                <w:szCs w:val="21"/>
              </w:rPr>
              <w:t>3.</w:t>
            </w:r>
            <w:r w:rsidR="000C42BD" w:rsidRPr="00B03B2C">
              <w:rPr>
                <w:szCs w:val="21"/>
              </w:rPr>
              <w:t>9</w:t>
            </w:r>
          </w:p>
        </w:tc>
        <w:tc>
          <w:tcPr>
            <w:tcW w:w="6384" w:type="dxa"/>
          </w:tcPr>
          <w:p w14:paraId="7618FA24" w14:textId="3318800A" w:rsidR="008A0FFE" w:rsidRPr="00B03B2C" w:rsidRDefault="008A0FFE" w:rsidP="008A0FFE">
            <w:pPr>
              <w:pStyle w:val="TableParagraph"/>
              <w:spacing w:line="240" w:lineRule="auto"/>
              <w:ind w:left="0"/>
              <w:contextualSpacing/>
              <w:jc w:val="left"/>
              <w:rPr>
                <w:szCs w:val="21"/>
              </w:rPr>
            </w:pPr>
            <w:r w:rsidRPr="00B03B2C">
              <w:rPr>
                <w:szCs w:val="21"/>
              </w:rPr>
              <w:t>Stopping or parking</w:t>
            </w:r>
            <w:r w:rsidR="00CC4A6B" w:rsidRPr="00B03B2C">
              <w:rPr>
                <w:szCs w:val="21"/>
              </w:rPr>
              <w:t xml:space="preserve"> a vehicle</w:t>
            </w:r>
            <w:r w:rsidR="00B56AA5" w:rsidRPr="00B03B2C">
              <w:rPr>
                <w:szCs w:val="21"/>
              </w:rPr>
              <w:t xml:space="preserve"> in an area where</w:t>
            </w:r>
            <w:r w:rsidRPr="00B03B2C">
              <w:rPr>
                <w:szCs w:val="21"/>
              </w:rPr>
              <w:t xml:space="preserve"> temporary </w:t>
            </w:r>
            <w:r w:rsidR="00B56AA5" w:rsidRPr="00B03B2C">
              <w:rPr>
                <w:szCs w:val="21"/>
              </w:rPr>
              <w:t xml:space="preserve">parking </w:t>
            </w:r>
            <w:r w:rsidRPr="00B03B2C">
              <w:rPr>
                <w:szCs w:val="21"/>
              </w:rPr>
              <w:t>restriction</w:t>
            </w:r>
            <w:r w:rsidR="00B56AA5" w:rsidRPr="00B03B2C">
              <w:rPr>
                <w:szCs w:val="21"/>
              </w:rPr>
              <w:t>s</w:t>
            </w:r>
            <w:r w:rsidRPr="00B03B2C">
              <w:rPr>
                <w:szCs w:val="21"/>
              </w:rPr>
              <w:t xml:space="preserve"> </w:t>
            </w:r>
            <w:r w:rsidR="00B56AA5" w:rsidRPr="00B03B2C">
              <w:rPr>
                <w:szCs w:val="21"/>
              </w:rPr>
              <w:t>apply</w:t>
            </w:r>
          </w:p>
        </w:tc>
        <w:tc>
          <w:tcPr>
            <w:tcW w:w="1134" w:type="dxa"/>
            <w:vAlign w:val="center"/>
          </w:tcPr>
          <w:p w14:paraId="37412659" w14:textId="55FF63FD"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1630AFF7" w14:textId="21928053" w:rsidTr="0061656A">
        <w:trPr>
          <w:trHeight w:val="283"/>
          <w:jc w:val="center"/>
        </w:trPr>
        <w:tc>
          <w:tcPr>
            <w:tcW w:w="709" w:type="dxa"/>
            <w:vAlign w:val="center"/>
          </w:tcPr>
          <w:p w14:paraId="432115E8" w14:textId="3DB11EF4"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67522DA9" w14:textId="039244BA" w:rsidR="008A0FFE" w:rsidRPr="00B03B2C" w:rsidRDefault="008A0FFE" w:rsidP="008A0FFE">
            <w:pPr>
              <w:pStyle w:val="TableParagraph"/>
              <w:spacing w:line="240" w:lineRule="auto"/>
              <w:ind w:left="0"/>
              <w:contextualSpacing/>
              <w:rPr>
                <w:szCs w:val="21"/>
              </w:rPr>
            </w:pPr>
            <w:r w:rsidRPr="00B03B2C">
              <w:rPr>
                <w:szCs w:val="21"/>
              </w:rPr>
              <w:t>3.1</w:t>
            </w:r>
            <w:r w:rsidR="00BC165C" w:rsidRPr="00B03B2C">
              <w:rPr>
                <w:szCs w:val="21"/>
              </w:rPr>
              <w:t>0</w:t>
            </w:r>
            <w:r w:rsidRPr="00B03B2C">
              <w:rPr>
                <w:szCs w:val="21"/>
              </w:rPr>
              <w:t>(1)</w:t>
            </w:r>
          </w:p>
        </w:tc>
        <w:tc>
          <w:tcPr>
            <w:tcW w:w="6384" w:type="dxa"/>
          </w:tcPr>
          <w:p w14:paraId="56AE9811" w14:textId="23496ACE" w:rsidR="008A0FFE" w:rsidRPr="00B03B2C" w:rsidRDefault="00850510" w:rsidP="008A0FFE">
            <w:pPr>
              <w:pStyle w:val="TableParagraph"/>
              <w:spacing w:line="240" w:lineRule="auto"/>
              <w:ind w:left="0"/>
              <w:contextualSpacing/>
              <w:jc w:val="left"/>
              <w:rPr>
                <w:szCs w:val="21"/>
              </w:rPr>
            </w:pPr>
            <w:r w:rsidRPr="00B03B2C">
              <w:rPr>
                <w:szCs w:val="21"/>
              </w:rPr>
              <w:t>Unlawful s</w:t>
            </w:r>
            <w:r w:rsidR="008A0FFE" w:rsidRPr="00B03B2C">
              <w:rPr>
                <w:szCs w:val="21"/>
              </w:rPr>
              <w:t>topping</w:t>
            </w:r>
            <w:r w:rsidR="00AF766A" w:rsidRPr="00B03B2C">
              <w:rPr>
                <w:szCs w:val="21"/>
              </w:rPr>
              <w:t xml:space="preserve"> or parking</w:t>
            </w:r>
            <w:r w:rsidR="008A0FFE" w:rsidRPr="00B03B2C">
              <w:rPr>
                <w:szCs w:val="21"/>
              </w:rPr>
              <w:t xml:space="preserve"> in a taxi zone</w:t>
            </w:r>
          </w:p>
        </w:tc>
        <w:tc>
          <w:tcPr>
            <w:tcW w:w="1134" w:type="dxa"/>
            <w:vAlign w:val="center"/>
          </w:tcPr>
          <w:p w14:paraId="030C9EB1" w14:textId="74956481"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323610A9" w14:textId="77777777" w:rsidTr="0061656A">
        <w:trPr>
          <w:trHeight w:val="283"/>
          <w:jc w:val="center"/>
        </w:trPr>
        <w:tc>
          <w:tcPr>
            <w:tcW w:w="709" w:type="dxa"/>
            <w:vAlign w:val="center"/>
          </w:tcPr>
          <w:p w14:paraId="660867C1" w14:textId="77777777" w:rsidR="008A0FFE" w:rsidRPr="00B03B2C" w:rsidDel="00C4577F"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6B813705" w14:textId="035BF809" w:rsidR="008A0FFE" w:rsidRPr="00B03B2C" w:rsidRDefault="008A0FFE" w:rsidP="008A0FFE">
            <w:pPr>
              <w:pStyle w:val="TableParagraph"/>
              <w:spacing w:line="240" w:lineRule="auto"/>
              <w:ind w:left="0"/>
              <w:contextualSpacing/>
              <w:rPr>
                <w:szCs w:val="21"/>
              </w:rPr>
            </w:pPr>
            <w:r w:rsidRPr="00B03B2C">
              <w:rPr>
                <w:szCs w:val="21"/>
              </w:rPr>
              <w:t>3.1</w:t>
            </w:r>
            <w:r w:rsidR="00BC165C" w:rsidRPr="00B03B2C">
              <w:rPr>
                <w:szCs w:val="21"/>
              </w:rPr>
              <w:t>0</w:t>
            </w:r>
            <w:r w:rsidRPr="00B03B2C">
              <w:rPr>
                <w:szCs w:val="21"/>
              </w:rPr>
              <w:t>(2)</w:t>
            </w:r>
          </w:p>
        </w:tc>
        <w:tc>
          <w:tcPr>
            <w:tcW w:w="6384" w:type="dxa"/>
          </w:tcPr>
          <w:p w14:paraId="5728A7D6" w14:textId="2EB54693" w:rsidR="008A0FFE" w:rsidRPr="00B03B2C" w:rsidRDefault="00CB3F60" w:rsidP="008A0FFE">
            <w:pPr>
              <w:pStyle w:val="TableParagraph"/>
              <w:spacing w:line="240" w:lineRule="auto"/>
              <w:ind w:left="0"/>
              <w:contextualSpacing/>
              <w:jc w:val="left"/>
              <w:rPr>
                <w:szCs w:val="21"/>
              </w:rPr>
            </w:pPr>
            <w:r w:rsidRPr="00B03B2C">
              <w:rPr>
                <w:szCs w:val="21"/>
              </w:rPr>
              <w:t>Unlawful s</w:t>
            </w:r>
            <w:r w:rsidR="008A0FFE" w:rsidRPr="00B03B2C">
              <w:rPr>
                <w:szCs w:val="21"/>
              </w:rPr>
              <w:t xml:space="preserve">topping </w:t>
            </w:r>
            <w:r w:rsidRPr="00B03B2C">
              <w:rPr>
                <w:szCs w:val="21"/>
              </w:rPr>
              <w:t xml:space="preserve">or parking </w:t>
            </w:r>
            <w:r w:rsidR="008A0FFE" w:rsidRPr="00B03B2C">
              <w:rPr>
                <w:szCs w:val="21"/>
              </w:rPr>
              <w:t>in a bus zone</w:t>
            </w:r>
          </w:p>
        </w:tc>
        <w:tc>
          <w:tcPr>
            <w:tcW w:w="1134" w:type="dxa"/>
            <w:vAlign w:val="center"/>
          </w:tcPr>
          <w:p w14:paraId="4DBBA1AC" w14:textId="493ACC4B"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699565BA" w14:textId="2CCC5BD9" w:rsidTr="0061656A">
        <w:trPr>
          <w:trHeight w:val="283"/>
          <w:jc w:val="center"/>
        </w:trPr>
        <w:tc>
          <w:tcPr>
            <w:tcW w:w="709" w:type="dxa"/>
            <w:vAlign w:val="center"/>
          </w:tcPr>
          <w:p w14:paraId="23E9115C" w14:textId="672B809C"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3F4BB822" w14:textId="664F06A4" w:rsidR="008A0FFE" w:rsidRPr="00B03B2C" w:rsidRDefault="008A0FFE" w:rsidP="008A0FFE">
            <w:pPr>
              <w:pStyle w:val="TableParagraph"/>
              <w:spacing w:line="240" w:lineRule="auto"/>
              <w:ind w:left="0"/>
              <w:contextualSpacing/>
              <w:rPr>
                <w:szCs w:val="21"/>
              </w:rPr>
            </w:pPr>
            <w:r w:rsidRPr="00B03B2C">
              <w:rPr>
                <w:szCs w:val="21"/>
              </w:rPr>
              <w:fldChar w:fldCharType="begin" w:fldLock="1"/>
            </w:r>
            <w:r w:rsidRPr="00B03B2C">
              <w:rPr>
                <w:szCs w:val="21"/>
              </w:rPr>
              <w:instrText xml:space="preserve"> REF _Ref200611870 \w \h  \* MERGEFORMAT </w:instrText>
            </w:r>
            <w:r w:rsidRPr="00B03B2C">
              <w:rPr>
                <w:szCs w:val="21"/>
              </w:rPr>
            </w:r>
            <w:r w:rsidRPr="00B03B2C">
              <w:rPr>
                <w:szCs w:val="21"/>
              </w:rPr>
              <w:fldChar w:fldCharType="separate"/>
            </w:r>
            <w:r w:rsidRPr="00B03B2C">
              <w:rPr>
                <w:szCs w:val="21"/>
              </w:rPr>
              <w:t>4.1(2)</w:t>
            </w:r>
            <w:r w:rsidRPr="00B03B2C">
              <w:rPr>
                <w:szCs w:val="21"/>
              </w:rPr>
              <w:fldChar w:fldCharType="end"/>
            </w:r>
          </w:p>
        </w:tc>
        <w:tc>
          <w:tcPr>
            <w:tcW w:w="6384" w:type="dxa"/>
          </w:tcPr>
          <w:p w14:paraId="7D8857AF" w14:textId="207DCF74" w:rsidR="008A0FFE" w:rsidRPr="00B03B2C" w:rsidRDefault="008A0FFE" w:rsidP="008A0FFE">
            <w:pPr>
              <w:pStyle w:val="TableParagraph"/>
              <w:spacing w:line="240" w:lineRule="auto"/>
              <w:ind w:left="0"/>
              <w:contextualSpacing/>
              <w:jc w:val="left"/>
              <w:rPr>
                <w:szCs w:val="21"/>
              </w:rPr>
            </w:pPr>
            <w:r w:rsidRPr="00B03B2C">
              <w:rPr>
                <w:szCs w:val="21"/>
              </w:rPr>
              <w:t>Stopping or parking a vehicle on a thoroughfare contrary to a sign</w:t>
            </w:r>
          </w:p>
        </w:tc>
        <w:tc>
          <w:tcPr>
            <w:tcW w:w="1134" w:type="dxa"/>
            <w:vAlign w:val="center"/>
          </w:tcPr>
          <w:p w14:paraId="7298C39D" w14:textId="3201C922"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462D1E8E" w14:textId="209A3970" w:rsidTr="0061656A">
        <w:trPr>
          <w:trHeight w:val="283"/>
          <w:jc w:val="center"/>
        </w:trPr>
        <w:tc>
          <w:tcPr>
            <w:tcW w:w="709" w:type="dxa"/>
            <w:vAlign w:val="center"/>
          </w:tcPr>
          <w:p w14:paraId="236C8EFA" w14:textId="0AF1D5F1"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16B5D0B5" w14:textId="309E6D05" w:rsidR="008A0FFE" w:rsidRPr="00B03B2C" w:rsidRDefault="008A0FFE" w:rsidP="008A0FFE">
            <w:pPr>
              <w:pStyle w:val="TableParagraph"/>
              <w:spacing w:line="240" w:lineRule="auto"/>
              <w:ind w:left="0"/>
              <w:contextualSpacing/>
              <w:rPr>
                <w:szCs w:val="21"/>
              </w:rPr>
            </w:pPr>
            <w:r w:rsidRPr="00B03B2C">
              <w:rPr>
                <w:szCs w:val="21"/>
              </w:rPr>
              <w:fldChar w:fldCharType="begin" w:fldLock="1"/>
            </w:r>
            <w:r w:rsidRPr="00B03B2C">
              <w:rPr>
                <w:szCs w:val="21"/>
              </w:rPr>
              <w:instrText xml:space="preserve"> REF _Ref200611888 \w \h  \* MERGEFORMAT </w:instrText>
            </w:r>
            <w:r w:rsidRPr="00B03B2C">
              <w:rPr>
                <w:szCs w:val="21"/>
              </w:rPr>
            </w:r>
            <w:r w:rsidRPr="00B03B2C">
              <w:rPr>
                <w:szCs w:val="21"/>
              </w:rPr>
              <w:fldChar w:fldCharType="separate"/>
            </w:r>
            <w:r w:rsidRPr="00B03B2C">
              <w:rPr>
                <w:szCs w:val="21"/>
              </w:rPr>
              <w:t>4.1(3)(a)</w:t>
            </w:r>
            <w:r w:rsidRPr="00B03B2C">
              <w:rPr>
                <w:szCs w:val="21"/>
              </w:rPr>
              <w:fldChar w:fldCharType="end"/>
            </w:r>
          </w:p>
        </w:tc>
        <w:tc>
          <w:tcPr>
            <w:tcW w:w="6384" w:type="dxa"/>
          </w:tcPr>
          <w:p w14:paraId="24713A9A" w14:textId="12D4DB71" w:rsidR="008A0FFE" w:rsidRPr="00B03B2C" w:rsidRDefault="008A0FFE" w:rsidP="008A0FFE">
            <w:pPr>
              <w:pStyle w:val="TableParagraph"/>
              <w:spacing w:line="240" w:lineRule="auto"/>
              <w:ind w:left="0"/>
              <w:contextualSpacing/>
              <w:jc w:val="left"/>
              <w:rPr>
                <w:szCs w:val="21"/>
              </w:rPr>
            </w:pPr>
            <w:r w:rsidRPr="00B03B2C">
              <w:rPr>
                <w:szCs w:val="21"/>
              </w:rPr>
              <w:t>Stopping or parking a vehicle other than wholly within a parking space</w:t>
            </w:r>
          </w:p>
        </w:tc>
        <w:tc>
          <w:tcPr>
            <w:tcW w:w="1134" w:type="dxa"/>
            <w:vAlign w:val="center"/>
          </w:tcPr>
          <w:p w14:paraId="26E1F97E" w14:textId="22713118"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3CC4726E" w14:textId="7D8AE91F" w:rsidTr="0061656A">
        <w:trPr>
          <w:trHeight w:val="283"/>
          <w:jc w:val="center"/>
        </w:trPr>
        <w:tc>
          <w:tcPr>
            <w:tcW w:w="709" w:type="dxa"/>
            <w:vAlign w:val="center"/>
          </w:tcPr>
          <w:p w14:paraId="4BFA07E0" w14:textId="7AA92450"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520CF17E" w14:textId="68058716" w:rsidR="008A0FFE" w:rsidRPr="00B03B2C" w:rsidRDefault="008A0FFE" w:rsidP="008A0FFE">
            <w:pPr>
              <w:pStyle w:val="TableParagraph"/>
              <w:spacing w:line="240" w:lineRule="auto"/>
              <w:ind w:left="0"/>
              <w:contextualSpacing/>
              <w:rPr>
                <w:szCs w:val="21"/>
              </w:rPr>
            </w:pPr>
            <w:r w:rsidRPr="00B03B2C">
              <w:rPr>
                <w:szCs w:val="21"/>
              </w:rPr>
              <w:fldChar w:fldCharType="begin" w:fldLock="1"/>
            </w:r>
            <w:r w:rsidRPr="00B03B2C">
              <w:rPr>
                <w:szCs w:val="21"/>
              </w:rPr>
              <w:instrText xml:space="preserve"> REF _Ref200612039 \w \h  \* MERGEFORMAT </w:instrText>
            </w:r>
            <w:r w:rsidRPr="00B03B2C">
              <w:rPr>
                <w:szCs w:val="21"/>
              </w:rPr>
            </w:r>
            <w:r w:rsidRPr="00B03B2C">
              <w:rPr>
                <w:szCs w:val="21"/>
              </w:rPr>
              <w:fldChar w:fldCharType="separate"/>
            </w:r>
            <w:r w:rsidRPr="00B03B2C">
              <w:rPr>
                <w:szCs w:val="21"/>
              </w:rPr>
              <w:t>4.1(3)(b)</w:t>
            </w:r>
            <w:r w:rsidRPr="00B03B2C">
              <w:rPr>
                <w:szCs w:val="21"/>
              </w:rPr>
              <w:fldChar w:fldCharType="end"/>
            </w:r>
          </w:p>
        </w:tc>
        <w:tc>
          <w:tcPr>
            <w:tcW w:w="6384" w:type="dxa"/>
          </w:tcPr>
          <w:p w14:paraId="767D69F1" w14:textId="4EC04870" w:rsidR="008A0FFE" w:rsidRPr="00B03B2C" w:rsidRDefault="008A0FFE" w:rsidP="008A0FFE">
            <w:pPr>
              <w:pStyle w:val="TableParagraph"/>
              <w:spacing w:line="240" w:lineRule="auto"/>
              <w:ind w:left="0"/>
              <w:contextualSpacing/>
              <w:jc w:val="left"/>
              <w:rPr>
                <w:szCs w:val="21"/>
              </w:rPr>
            </w:pPr>
            <w:r w:rsidRPr="00B03B2C">
              <w:rPr>
                <w:szCs w:val="21"/>
              </w:rPr>
              <w:t>Stopping or parking a vehicle for more than the maximum time permitted</w:t>
            </w:r>
          </w:p>
        </w:tc>
        <w:tc>
          <w:tcPr>
            <w:tcW w:w="1134" w:type="dxa"/>
            <w:vAlign w:val="center"/>
          </w:tcPr>
          <w:p w14:paraId="445645E6" w14:textId="069C419B"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628F267C" w14:textId="005C40D3" w:rsidTr="0061656A">
        <w:trPr>
          <w:trHeight w:val="283"/>
          <w:jc w:val="center"/>
        </w:trPr>
        <w:tc>
          <w:tcPr>
            <w:tcW w:w="709" w:type="dxa"/>
            <w:vAlign w:val="center"/>
          </w:tcPr>
          <w:p w14:paraId="5766B2B0" w14:textId="45E2FFE2"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19E1E3C7" w14:textId="307F4D74" w:rsidR="008A0FFE" w:rsidRPr="00B03B2C" w:rsidRDefault="008A0FFE" w:rsidP="008A0FFE">
            <w:pPr>
              <w:pStyle w:val="TableParagraph"/>
              <w:spacing w:line="240" w:lineRule="auto"/>
              <w:ind w:left="0"/>
              <w:contextualSpacing/>
              <w:rPr>
                <w:szCs w:val="21"/>
              </w:rPr>
            </w:pPr>
            <w:r w:rsidRPr="00B03B2C">
              <w:rPr>
                <w:szCs w:val="21"/>
              </w:rPr>
              <w:t>4.1(4)</w:t>
            </w:r>
          </w:p>
        </w:tc>
        <w:tc>
          <w:tcPr>
            <w:tcW w:w="6384" w:type="dxa"/>
          </w:tcPr>
          <w:p w14:paraId="09EC1AF8" w14:textId="6337DEE9" w:rsidR="008A0FFE" w:rsidRPr="00B03B2C" w:rsidRDefault="008A0FFE" w:rsidP="008A0FFE">
            <w:pPr>
              <w:pStyle w:val="TableParagraph"/>
              <w:spacing w:line="240" w:lineRule="auto"/>
              <w:ind w:left="0"/>
              <w:contextualSpacing/>
              <w:jc w:val="left"/>
              <w:rPr>
                <w:szCs w:val="21"/>
              </w:rPr>
            </w:pPr>
            <w:r w:rsidRPr="00B03B2C">
              <w:rPr>
                <w:szCs w:val="21"/>
              </w:rPr>
              <w:t>Stopping or parking a vehicle in a parking space where another vehicle is stopped or parked</w:t>
            </w:r>
          </w:p>
        </w:tc>
        <w:tc>
          <w:tcPr>
            <w:tcW w:w="1134" w:type="dxa"/>
            <w:vAlign w:val="center"/>
          </w:tcPr>
          <w:p w14:paraId="41D34F1F" w14:textId="59D27E84"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1679EC94" w14:textId="28AE85AC" w:rsidTr="0061656A">
        <w:trPr>
          <w:trHeight w:val="283"/>
          <w:jc w:val="center"/>
        </w:trPr>
        <w:tc>
          <w:tcPr>
            <w:tcW w:w="709" w:type="dxa"/>
            <w:vAlign w:val="center"/>
          </w:tcPr>
          <w:p w14:paraId="28C4552A" w14:textId="1ECB3881"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0F03F83D" w14:textId="75436CC6" w:rsidR="008A0FFE" w:rsidRPr="00B03B2C" w:rsidRDefault="008A0FFE" w:rsidP="008A0FFE">
            <w:pPr>
              <w:pStyle w:val="TableParagraph"/>
              <w:spacing w:line="240" w:lineRule="auto"/>
              <w:ind w:left="0"/>
              <w:contextualSpacing/>
              <w:rPr>
                <w:szCs w:val="21"/>
              </w:rPr>
            </w:pPr>
            <w:r w:rsidRPr="00B03B2C">
              <w:rPr>
                <w:szCs w:val="21"/>
              </w:rPr>
              <w:t>4.2(a)</w:t>
            </w:r>
          </w:p>
        </w:tc>
        <w:tc>
          <w:tcPr>
            <w:tcW w:w="6384" w:type="dxa"/>
          </w:tcPr>
          <w:p w14:paraId="2656F6AE" w14:textId="6DDB78B9" w:rsidR="008A0FFE" w:rsidRPr="00B03B2C" w:rsidRDefault="008A0FFE" w:rsidP="008A0FFE">
            <w:pPr>
              <w:pStyle w:val="TableParagraph"/>
              <w:spacing w:line="240" w:lineRule="auto"/>
              <w:ind w:left="0"/>
              <w:contextualSpacing/>
              <w:jc w:val="left"/>
              <w:rPr>
                <w:szCs w:val="21"/>
              </w:rPr>
            </w:pPr>
            <w:r w:rsidRPr="00B03B2C">
              <w:rPr>
                <w:szCs w:val="21"/>
              </w:rPr>
              <w:t>Stopping or parking a vehicle on a median strip</w:t>
            </w:r>
          </w:p>
        </w:tc>
        <w:tc>
          <w:tcPr>
            <w:tcW w:w="1134" w:type="dxa"/>
            <w:vAlign w:val="center"/>
          </w:tcPr>
          <w:p w14:paraId="714245BA" w14:textId="3E89D928" w:rsidR="008A0FFE" w:rsidRPr="00B03B2C" w:rsidRDefault="008A0FFE" w:rsidP="008A0FFE">
            <w:pPr>
              <w:pStyle w:val="TableParagraph"/>
              <w:spacing w:line="240" w:lineRule="auto"/>
              <w:ind w:left="0"/>
              <w:contextualSpacing/>
              <w:rPr>
                <w:szCs w:val="21"/>
              </w:rPr>
            </w:pPr>
            <w:r w:rsidRPr="00B03B2C">
              <w:rPr>
                <w:szCs w:val="21"/>
              </w:rPr>
              <w:t>$125</w:t>
            </w:r>
          </w:p>
        </w:tc>
      </w:tr>
      <w:tr w:rsidR="008A0FFE" w:rsidRPr="00B03B2C" w14:paraId="2C16A5D7" w14:textId="6CD0C6F9" w:rsidTr="0061656A">
        <w:trPr>
          <w:trHeight w:val="283"/>
          <w:jc w:val="center"/>
        </w:trPr>
        <w:tc>
          <w:tcPr>
            <w:tcW w:w="709" w:type="dxa"/>
            <w:vAlign w:val="center"/>
          </w:tcPr>
          <w:p w14:paraId="5E75B4EB" w14:textId="36B0E5CF" w:rsidR="008A0FFE" w:rsidRPr="00B03B2C" w:rsidRDefault="008A0FFE" w:rsidP="008A0FFE">
            <w:pPr>
              <w:pStyle w:val="TableParagraph"/>
              <w:numPr>
                <w:ilvl w:val="0"/>
                <w:numId w:val="12"/>
              </w:numPr>
              <w:spacing w:line="240" w:lineRule="auto"/>
              <w:ind w:left="454"/>
              <w:contextualSpacing/>
              <w:jc w:val="left"/>
              <w:rPr>
                <w:szCs w:val="21"/>
              </w:rPr>
            </w:pPr>
          </w:p>
        </w:tc>
        <w:tc>
          <w:tcPr>
            <w:tcW w:w="1271" w:type="dxa"/>
            <w:vAlign w:val="center"/>
          </w:tcPr>
          <w:p w14:paraId="64AA7C54" w14:textId="3E9B7591" w:rsidR="008A0FFE" w:rsidRPr="00B03B2C" w:rsidRDefault="008A0FFE" w:rsidP="008A0FFE">
            <w:pPr>
              <w:pStyle w:val="TableParagraph"/>
              <w:spacing w:line="240" w:lineRule="auto"/>
              <w:ind w:left="0"/>
              <w:contextualSpacing/>
              <w:rPr>
                <w:szCs w:val="21"/>
              </w:rPr>
            </w:pPr>
            <w:r w:rsidRPr="00B03B2C">
              <w:rPr>
                <w:szCs w:val="21"/>
              </w:rPr>
              <w:t>4.2(a)</w:t>
            </w:r>
          </w:p>
        </w:tc>
        <w:tc>
          <w:tcPr>
            <w:tcW w:w="6384" w:type="dxa"/>
          </w:tcPr>
          <w:p w14:paraId="259EBDE3" w14:textId="31DFF180" w:rsidR="008A0FFE" w:rsidRPr="00B03B2C" w:rsidRDefault="008A0FFE" w:rsidP="008A0FFE">
            <w:pPr>
              <w:pStyle w:val="TableParagraph"/>
              <w:spacing w:line="240" w:lineRule="auto"/>
              <w:ind w:left="0"/>
              <w:contextualSpacing/>
              <w:jc w:val="left"/>
              <w:rPr>
                <w:szCs w:val="21"/>
              </w:rPr>
            </w:pPr>
            <w:r w:rsidRPr="00B03B2C">
              <w:rPr>
                <w:szCs w:val="21"/>
              </w:rPr>
              <w:t>Stopping or parking a vehicle on a painted island</w:t>
            </w:r>
          </w:p>
        </w:tc>
        <w:tc>
          <w:tcPr>
            <w:tcW w:w="1134" w:type="dxa"/>
            <w:vAlign w:val="center"/>
          </w:tcPr>
          <w:p w14:paraId="55E778EB" w14:textId="053FD27F" w:rsidR="008A0FFE" w:rsidRPr="00B03B2C" w:rsidRDefault="008A0FFE" w:rsidP="008A0FFE">
            <w:pPr>
              <w:pStyle w:val="TableParagraph"/>
              <w:spacing w:line="240" w:lineRule="auto"/>
              <w:ind w:left="0"/>
              <w:contextualSpacing/>
              <w:rPr>
                <w:szCs w:val="21"/>
              </w:rPr>
            </w:pPr>
            <w:r w:rsidRPr="00B03B2C">
              <w:rPr>
                <w:szCs w:val="21"/>
              </w:rPr>
              <w:t>$125</w:t>
            </w:r>
          </w:p>
        </w:tc>
      </w:tr>
      <w:tr w:rsidR="00F95E74" w:rsidRPr="00B03B2C" w14:paraId="67E3218F" w14:textId="77777777" w:rsidTr="0061656A">
        <w:trPr>
          <w:trHeight w:val="283"/>
          <w:jc w:val="center"/>
        </w:trPr>
        <w:tc>
          <w:tcPr>
            <w:tcW w:w="709" w:type="dxa"/>
            <w:vAlign w:val="center"/>
          </w:tcPr>
          <w:p w14:paraId="114DC007" w14:textId="77777777"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ECC8530" w14:textId="560CA96F" w:rsidR="00F95E74" w:rsidRPr="00B03B2C" w:rsidRDefault="00F95E74" w:rsidP="00F95E74">
            <w:pPr>
              <w:pStyle w:val="TableParagraph"/>
              <w:spacing w:line="240" w:lineRule="auto"/>
              <w:ind w:left="0"/>
              <w:contextualSpacing/>
              <w:rPr>
                <w:szCs w:val="21"/>
              </w:rPr>
            </w:pPr>
            <w:r w:rsidRPr="00B03B2C">
              <w:rPr>
                <w:szCs w:val="21"/>
              </w:rPr>
              <w:t>4.2(a)</w:t>
            </w:r>
          </w:p>
        </w:tc>
        <w:tc>
          <w:tcPr>
            <w:tcW w:w="6384" w:type="dxa"/>
          </w:tcPr>
          <w:p w14:paraId="371E6891" w14:textId="662DA5E1" w:rsidR="00F95E74" w:rsidRPr="00B03B2C" w:rsidRDefault="00F95E74" w:rsidP="00F95E74">
            <w:pPr>
              <w:pStyle w:val="TableParagraph"/>
              <w:spacing w:line="240" w:lineRule="auto"/>
              <w:ind w:left="0"/>
              <w:contextualSpacing/>
              <w:jc w:val="left"/>
              <w:rPr>
                <w:szCs w:val="21"/>
              </w:rPr>
            </w:pPr>
            <w:r w:rsidRPr="00B03B2C">
              <w:rPr>
                <w:szCs w:val="21"/>
              </w:rPr>
              <w:t>Stopping or parking a vehicle on a traffic island</w:t>
            </w:r>
          </w:p>
        </w:tc>
        <w:tc>
          <w:tcPr>
            <w:tcW w:w="1134" w:type="dxa"/>
            <w:vAlign w:val="center"/>
          </w:tcPr>
          <w:p w14:paraId="249E4C55" w14:textId="58A12EFE"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31EDA792" w14:textId="445A3156" w:rsidTr="0061656A">
        <w:trPr>
          <w:trHeight w:val="283"/>
          <w:jc w:val="center"/>
        </w:trPr>
        <w:tc>
          <w:tcPr>
            <w:tcW w:w="709" w:type="dxa"/>
            <w:vAlign w:val="center"/>
          </w:tcPr>
          <w:p w14:paraId="7BE4F41B" w14:textId="3B6D1608"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1975A932" w14:textId="7EE0A4AB" w:rsidR="00F95E74" w:rsidRPr="00B03B2C" w:rsidRDefault="00F95E74" w:rsidP="00F95E74">
            <w:pPr>
              <w:pStyle w:val="TableParagraph"/>
              <w:spacing w:line="240" w:lineRule="auto"/>
              <w:ind w:left="0"/>
              <w:contextualSpacing/>
              <w:rPr>
                <w:szCs w:val="21"/>
              </w:rPr>
            </w:pPr>
            <w:r w:rsidRPr="00B03B2C">
              <w:rPr>
                <w:szCs w:val="21"/>
              </w:rPr>
              <w:fldChar w:fldCharType="begin" w:fldLock="1"/>
            </w:r>
            <w:r w:rsidRPr="00B03B2C">
              <w:rPr>
                <w:szCs w:val="21"/>
              </w:rPr>
              <w:instrText xml:space="preserve"> REF _Ref200612084 \w \h  \* MERGEFORMAT </w:instrText>
            </w:r>
            <w:r w:rsidRPr="00B03B2C">
              <w:rPr>
                <w:szCs w:val="21"/>
              </w:rPr>
            </w:r>
            <w:r w:rsidRPr="00B03B2C">
              <w:rPr>
                <w:szCs w:val="21"/>
              </w:rPr>
              <w:fldChar w:fldCharType="separate"/>
            </w:r>
            <w:r w:rsidRPr="00B03B2C">
              <w:rPr>
                <w:szCs w:val="21"/>
              </w:rPr>
              <w:t>4.2(b)</w:t>
            </w:r>
            <w:r w:rsidRPr="00B03B2C">
              <w:rPr>
                <w:szCs w:val="21"/>
              </w:rPr>
              <w:fldChar w:fldCharType="end"/>
            </w:r>
          </w:p>
        </w:tc>
        <w:tc>
          <w:tcPr>
            <w:tcW w:w="6384" w:type="dxa"/>
          </w:tcPr>
          <w:p w14:paraId="6463522D" w14:textId="552B6F3C" w:rsidR="00F95E74" w:rsidRPr="00B03B2C" w:rsidRDefault="00F95E74" w:rsidP="00F95E74">
            <w:pPr>
              <w:pStyle w:val="TableParagraph"/>
              <w:spacing w:line="240" w:lineRule="auto"/>
              <w:ind w:left="0"/>
              <w:contextualSpacing/>
              <w:jc w:val="left"/>
              <w:rPr>
                <w:szCs w:val="21"/>
              </w:rPr>
            </w:pPr>
            <w:r w:rsidRPr="00B03B2C">
              <w:rPr>
                <w:szCs w:val="21"/>
              </w:rPr>
              <w:t>Stopping or parking a vehicle adjacent to a median strip</w:t>
            </w:r>
          </w:p>
        </w:tc>
        <w:tc>
          <w:tcPr>
            <w:tcW w:w="1134" w:type="dxa"/>
            <w:vAlign w:val="center"/>
          </w:tcPr>
          <w:p w14:paraId="51548135" w14:textId="156DF6E7"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7B565EE0" w14:textId="2815586D" w:rsidTr="0061656A">
        <w:trPr>
          <w:trHeight w:val="283"/>
          <w:jc w:val="center"/>
        </w:trPr>
        <w:tc>
          <w:tcPr>
            <w:tcW w:w="709" w:type="dxa"/>
            <w:vAlign w:val="center"/>
          </w:tcPr>
          <w:p w14:paraId="0542534D" w14:textId="62F316F5"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5C825A7B" w14:textId="047926CE" w:rsidR="00F95E74" w:rsidRPr="00B03B2C" w:rsidRDefault="00F95E74" w:rsidP="00F95E74">
            <w:pPr>
              <w:pStyle w:val="TableParagraph"/>
              <w:spacing w:line="240" w:lineRule="auto"/>
              <w:ind w:left="0"/>
              <w:contextualSpacing/>
              <w:rPr>
                <w:szCs w:val="21"/>
              </w:rPr>
            </w:pPr>
            <w:r w:rsidRPr="00B03B2C">
              <w:rPr>
                <w:szCs w:val="21"/>
              </w:rPr>
              <w:fldChar w:fldCharType="begin" w:fldLock="1"/>
            </w:r>
            <w:r w:rsidRPr="00B03B2C">
              <w:rPr>
                <w:szCs w:val="21"/>
              </w:rPr>
              <w:instrText xml:space="preserve"> REF _Ref200612092 \w \h  \* MERGEFORMAT </w:instrText>
            </w:r>
            <w:r w:rsidRPr="00B03B2C">
              <w:rPr>
                <w:szCs w:val="21"/>
              </w:rPr>
            </w:r>
            <w:r w:rsidRPr="00B03B2C">
              <w:rPr>
                <w:szCs w:val="21"/>
              </w:rPr>
              <w:fldChar w:fldCharType="separate"/>
            </w:r>
            <w:r w:rsidRPr="00B03B2C">
              <w:rPr>
                <w:szCs w:val="21"/>
              </w:rPr>
              <w:t>4.2(c)</w:t>
            </w:r>
            <w:r w:rsidRPr="00B03B2C">
              <w:rPr>
                <w:szCs w:val="21"/>
              </w:rPr>
              <w:fldChar w:fldCharType="end"/>
            </w:r>
          </w:p>
        </w:tc>
        <w:tc>
          <w:tcPr>
            <w:tcW w:w="6384" w:type="dxa"/>
          </w:tcPr>
          <w:p w14:paraId="0FD612A7" w14:textId="22697295" w:rsidR="00F95E74" w:rsidRPr="00B03B2C" w:rsidRDefault="00F95E74" w:rsidP="00F95E74">
            <w:pPr>
              <w:pStyle w:val="TableParagraph"/>
              <w:spacing w:line="240" w:lineRule="auto"/>
              <w:ind w:left="0"/>
              <w:contextualSpacing/>
              <w:jc w:val="left"/>
              <w:rPr>
                <w:szCs w:val="21"/>
              </w:rPr>
            </w:pPr>
            <w:r w:rsidRPr="00B03B2C">
              <w:rPr>
                <w:szCs w:val="21"/>
              </w:rPr>
              <w:t>Stopping or parking a vehicle within 9 metres of a traffic island</w:t>
            </w:r>
          </w:p>
        </w:tc>
        <w:tc>
          <w:tcPr>
            <w:tcW w:w="1134" w:type="dxa"/>
            <w:vAlign w:val="center"/>
          </w:tcPr>
          <w:p w14:paraId="22964EB6" w14:textId="0CF60AFD"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5EC1B004" w14:textId="77777777" w:rsidTr="0061656A">
        <w:trPr>
          <w:trHeight w:val="283"/>
          <w:jc w:val="center"/>
        </w:trPr>
        <w:tc>
          <w:tcPr>
            <w:tcW w:w="709" w:type="dxa"/>
            <w:vAlign w:val="center"/>
          </w:tcPr>
          <w:p w14:paraId="36B66CBC"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0F7642F7" w14:textId="289DFA85" w:rsidR="00F95E74" w:rsidRPr="00B03B2C" w:rsidRDefault="00F95E74" w:rsidP="00F95E74">
            <w:pPr>
              <w:pStyle w:val="TableParagraph"/>
              <w:spacing w:line="240" w:lineRule="auto"/>
              <w:ind w:left="0"/>
              <w:contextualSpacing/>
              <w:rPr>
                <w:szCs w:val="21"/>
              </w:rPr>
            </w:pPr>
            <w:r w:rsidRPr="00B03B2C">
              <w:rPr>
                <w:szCs w:val="21"/>
              </w:rPr>
              <w:t>4.3</w:t>
            </w:r>
          </w:p>
        </w:tc>
        <w:tc>
          <w:tcPr>
            <w:tcW w:w="6384" w:type="dxa"/>
          </w:tcPr>
          <w:p w14:paraId="46F3A8F7" w14:textId="3808AA53" w:rsidR="00F95E74" w:rsidRPr="00B03B2C" w:rsidRDefault="00BF529E" w:rsidP="00F95E74">
            <w:pPr>
              <w:pStyle w:val="TableParagraph"/>
              <w:spacing w:line="240" w:lineRule="auto"/>
              <w:ind w:left="0"/>
              <w:contextualSpacing/>
              <w:jc w:val="left"/>
              <w:rPr>
                <w:szCs w:val="21"/>
              </w:rPr>
            </w:pPr>
            <w:r w:rsidRPr="00B03B2C">
              <w:rPr>
                <w:szCs w:val="21"/>
              </w:rPr>
              <w:t>Stopping or p</w:t>
            </w:r>
            <w:r w:rsidR="00F95E74" w:rsidRPr="00B03B2C">
              <w:rPr>
                <w:szCs w:val="21"/>
              </w:rPr>
              <w:t>arking certain vehicle in built</w:t>
            </w:r>
            <w:r w:rsidRPr="00B03B2C">
              <w:rPr>
                <w:szCs w:val="21"/>
              </w:rPr>
              <w:t>-</w:t>
            </w:r>
            <w:r w:rsidR="00F95E74" w:rsidRPr="00B03B2C">
              <w:rPr>
                <w:szCs w:val="21"/>
              </w:rPr>
              <w:t>up area</w:t>
            </w:r>
          </w:p>
        </w:tc>
        <w:tc>
          <w:tcPr>
            <w:tcW w:w="1134" w:type="dxa"/>
            <w:vAlign w:val="center"/>
          </w:tcPr>
          <w:p w14:paraId="0CA5DE28" w14:textId="532AAA76"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581D360B" w14:textId="4BE8AC20" w:rsidTr="0061656A">
        <w:trPr>
          <w:trHeight w:val="283"/>
          <w:jc w:val="center"/>
        </w:trPr>
        <w:tc>
          <w:tcPr>
            <w:tcW w:w="709" w:type="dxa"/>
            <w:vAlign w:val="center"/>
          </w:tcPr>
          <w:p w14:paraId="3B82B182" w14:textId="22C49DFB"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1FE0A511" w14:textId="6BED6C04" w:rsidR="00F95E74" w:rsidRPr="00B03B2C" w:rsidRDefault="00F95E74" w:rsidP="00F95E74">
            <w:pPr>
              <w:pStyle w:val="TableParagraph"/>
              <w:spacing w:line="240" w:lineRule="auto"/>
              <w:ind w:left="0"/>
              <w:contextualSpacing/>
              <w:rPr>
                <w:szCs w:val="21"/>
              </w:rPr>
            </w:pPr>
            <w:r w:rsidRPr="00B03B2C">
              <w:rPr>
                <w:szCs w:val="21"/>
              </w:rPr>
              <w:t>4.4(2)(a)</w:t>
            </w:r>
          </w:p>
        </w:tc>
        <w:tc>
          <w:tcPr>
            <w:tcW w:w="6384" w:type="dxa"/>
          </w:tcPr>
          <w:p w14:paraId="082932AE" w14:textId="4057E487" w:rsidR="00F95E74" w:rsidRPr="00B03B2C" w:rsidRDefault="00F95E74" w:rsidP="00F95E74">
            <w:pPr>
              <w:pStyle w:val="TableParagraph"/>
              <w:spacing w:line="240" w:lineRule="auto"/>
              <w:ind w:left="0"/>
              <w:contextualSpacing/>
              <w:jc w:val="left"/>
              <w:rPr>
                <w:szCs w:val="21"/>
              </w:rPr>
            </w:pPr>
            <w:r w:rsidRPr="00B03B2C">
              <w:rPr>
                <w:szCs w:val="21"/>
              </w:rPr>
              <w:t>Fail</w:t>
            </w:r>
            <w:r w:rsidR="003E74A3" w:rsidRPr="00B03B2C">
              <w:rPr>
                <w:szCs w:val="21"/>
              </w:rPr>
              <w:t>ure</w:t>
            </w:r>
            <w:r w:rsidRPr="00B03B2C">
              <w:rPr>
                <w:szCs w:val="21"/>
              </w:rPr>
              <w:t xml:space="preserve"> to park </w:t>
            </w:r>
            <w:r w:rsidR="00404AC2" w:rsidRPr="00B03B2C">
              <w:rPr>
                <w:szCs w:val="21"/>
              </w:rPr>
              <w:t xml:space="preserve">a </w:t>
            </w:r>
            <w:r w:rsidR="0066749D" w:rsidRPr="00B03B2C">
              <w:rPr>
                <w:szCs w:val="21"/>
              </w:rPr>
              <w:t xml:space="preserve">vehicle </w:t>
            </w:r>
            <w:r w:rsidRPr="00B03B2C">
              <w:rPr>
                <w:szCs w:val="21"/>
              </w:rPr>
              <w:t>as near as practicable to and parallel with the left boundary of two-way carriageway against the flow of traffic</w:t>
            </w:r>
          </w:p>
        </w:tc>
        <w:tc>
          <w:tcPr>
            <w:tcW w:w="1134" w:type="dxa"/>
            <w:vAlign w:val="center"/>
          </w:tcPr>
          <w:p w14:paraId="2F89E4D9" w14:textId="1C20EA69"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1508C4D0" w14:textId="60A93D02" w:rsidTr="0061656A">
        <w:trPr>
          <w:trHeight w:val="283"/>
          <w:jc w:val="center"/>
        </w:trPr>
        <w:tc>
          <w:tcPr>
            <w:tcW w:w="709" w:type="dxa"/>
            <w:vAlign w:val="center"/>
          </w:tcPr>
          <w:p w14:paraId="73AF1C55" w14:textId="0E55BA63"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1FDEEF01" w14:textId="09DC0EDB" w:rsidR="00F95E74" w:rsidRPr="00B03B2C" w:rsidRDefault="00F95E74" w:rsidP="00F95E74">
            <w:pPr>
              <w:pStyle w:val="TableParagraph"/>
              <w:spacing w:line="240" w:lineRule="auto"/>
              <w:ind w:left="0"/>
              <w:contextualSpacing/>
              <w:rPr>
                <w:szCs w:val="21"/>
              </w:rPr>
            </w:pPr>
            <w:r w:rsidRPr="00B03B2C">
              <w:rPr>
                <w:szCs w:val="21"/>
              </w:rPr>
              <w:t>4.4(2)(b)</w:t>
            </w:r>
          </w:p>
        </w:tc>
        <w:tc>
          <w:tcPr>
            <w:tcW w:w="6384" w:type="dxa"/>
          </w:tcPr>
          <w:p w14:paraId="4683B23C" w14:textId="643BCF5E" w:rsidR="00F95E74" w:rsidRPr="00B03B2C" w:rsidRDefault="00F95E74" w:rsidP="00F95E74">
            <w:pPr>
              <w:pStyle w:val="TableParagraph"/>
              <w:spacing w:line="240" w:lineRule="auto"/>
              <w:ind w:left="0"/>
              <w:contextualSpacing/>
              <w:jc w:val="left"/>
              <w:rPr>
                <w:szCs w:val="21"/>
              </w:rPr>
            </w:pPr>
            <w:r w:rsidRPr="00B03B2C">
              <w:rPr>
                <w:szCs w:val="21"/>
              </w:rPr>
              <w:t>Fai</w:t>
            </w:r>
            <w:r w:rsidR="001E4EE2" w:rsidRPr="00B03B2C">
              <w:rPr>
                <w:szCs w:val="21"/>
              </w:rPr>
              <w:t>l</w:t>
            </w:r>
            <w:r w:rsidR="003E74A3" w:rsidRPr="00B03B2C">
              <w:rPr>
                <w:szCs w:val="21"/>
              </w:rPr>
              <w:t>ure</w:t>
            </w:r>
            <w:r w:rsidRPr="00B03B2C">
              <w:rPr>
                <w:szCs w:val="21"/>
              </w:rPr>
              <w:t xml:space="preserve"> to park </w:t>
            </w:r>
            <w:r w:rsidR="00404AC2" w:rsidRPr="00B03B2C">
              <w:rPr>
                <w:szCs w:val="21"/>
              </w:rPr>
              <w:t xml:space="preserve">a </w:t>
            </w:r>
            <w:r w:rsidR="0066749D" w:rsidRPr="00B03B2C">
              <w:rPr>
                <w:szCs w:val="21"/>
              </w:rPr>
              <w:t xml:space="preserve">vehicle </w:t>
            </w:r>
            <w:r w:rsidRPr="00B03B2C">
              <w:rPr>
                <w:szCs w:val="21"/>
              </w:rPr>
              <w:t>as near as practicable to and parallel with the boundary of a one-way carriageway in the direction of the traffic</w:t>
            </w:r>
          </w:p>
        </w:tc>
        <w:tc>
          <w:tcPr>
            <w:tcW w:w="1134" w:type="dxa"/>
            <w:vAlign w:val="center"/>
          </w:tcPr>
          <w:p w14:paraId="45597C77" w14:textId="2A245D8A"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3BFC5682" w14:textId="15867D2D" w:rsidTr="0061656A">
        <w:trPr>
          <w:trHeight w:val="283"/>
          <w:jc w:val="center"/>
        </w:trPr>
        <w:tc>
          <w:tcPr>
            <w:tcW w:w="709" w:type="dxa"/>
            <w:vAlign w:val="center"/>
          </w:tcPr>
          <w:p w14:paraId="0C732267" w14:textId="5A32A573"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7FB7DCB" w14:textId="640207F7" w:rsidR="00F95E74" w:rsidRPr="00B03B2C" w:rsidRDefault="00F95E74" w:rsidP="00F95E74">
            <w:pPr>
              <w:pStyle w:val="TableParagraph"/>
              <w:spacing w:line="240" w:lineRule="auto"/>
              <w:ind w:left="0"/>
              <w:contextualSpacing/>
              <w:rPr>
                <w:szCs w:val="21"/>
              </w:rPr>
            </w:pPr>
            <w:r w:rsidRPr="00B03B2C">
              <w:rPr>
                <w:szCs w:val="21"/>
              </w:rPr>
              <w:t>4.4(2)(c)</w:t>
            </w:r>
          </w:p>
        </w:tc>
        <w:tc>
          <w:tcPr>
            <w:tcW w:w="6384" w:type="dxa"/>
          </w:tcPr>
          <w:p w14:paraId="4615AD50" w14:textId="3F46B532" w:rsidR="00F95E74" w:rsidRPr="00B03B2C" w:rsidRDefault="00F95E74" w:rsidP="00F95E74">
            <w:pPr>
              <w:pStyle w:val="TableParagraph"/>
              <w:spacing w:line="240" w:lineRule="auto"/>
              <w:ind w:left="0"/>
              <w:contextualSpacing/>
              <w:jc w:val="left"/>
              <w:rPr>
                <w:szCs w:val="21"/>
              </w:rPr>
            </w:pPr>
            <w:r w:rsidRPr="00B03B2C">
              <w:rPr>
                <w:szCs w:val="21"/>
              </w:rPr>
              <w:t>Parking</w:t>
            </w:r>
            <w:r w:rsidR="0066749D" w:rsidRPr="00B03B2C">
              <w:rPr>
                <w:szCs w:val="21"/>
              </w:rPr>
              <w:t xml:space="preserve"> </w:t>
            </w:r>
            <w:r w:rsidR="00404AC2" w:rsidRPr="00B03B2C">
              <w:rPr>
                <w:szCs w:val="21"/>
              </w:rPr>
              <w:t xml:space="preserve">a </w:t>
            </w:r>
            <w:r w:rsidR="0066749D" w:rsidRPr="00B03B2C">
              <w:rPr>
                <w:szCs w:val="21"/>
              </w:rPr>
              <w:t>vehicle</w:t>
            </w:r>
            <w:r w:rsidRPr="00B03B2C">
              <w:rPr>
                <w:szCs w:val="21"/>
              </w:rPr>
              <w:t xml:space="preserve"> less than 3 metres from the farther boundary of a carriageway</w:t>
            </w:r>
          </w:p>
        </w:tc>
        <w:tc>
          <w:tcPr>
            <w:tcW w:w="1134" w:type="dxa"/>
            <w:vAlign w:val="center"/>
          </w:tcPr>
          <w:p w14:paraId="48A6A45D" w14:textId="42EDCEA3"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1F8D4E05" w14:textId="450943EA" w:rsidTr="0061656A">
        <w:trPr>
          <w:trHeight w:val="283"/>
          <w:jc w:val="center"/>
        </w:trPr>
        <w:tc>
          <w:tcPr>
            <w:tcW w:w="709" w:type="dxa"/>
            <w:vAlign w:val="center"/>
          </w:tcPr>
          <w:p w14:paraId="5A8F8115" w14:textId="3CF86ABE"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4E57E3E3" w14:textId="2123D6F6" w:rsidR="00F95E74" w:rsidRPr="00B03B2C" w:rsidRDefault="00F95E74" w:rsidP="00F95E74">
            <w:pPr>
              <w:pStyle w:val="TableParagraph"/>
              <w:spacing w:line="240" w:lineRule="auto"/>
              <w:ind w:left="0"/>
              <w:contextualSpacing/>
              <w:rPr>
                <w:szCs w:val="21"/>
              </w:rPr>
            </w:pPr>
            <w:r w:rsidRPr="00B03B2C">
              <w:rPr>
                <w:szCs w:val="21"/>
              </w:rPr>
              <w:t>4.4(2)(d)</w:t>
            </w:r>
          </w:p>
        </w:tc>
        <w:tc>
          <w:tcPr>
            <w:tcW w:w="6384" w:type="dxa"/>
          </w:tcPr>
          <w:p w14:paraId="1CCE4C77" w14:textId="61BA8326" w:rsidR="00F95E74" w:rsidRPr="00B03B2C" w:rsidRDefault="00F95E74" w:rsidP="00F95E74">
            <w:pPr>
              <w:pStyle w:val="TableParagraph"/>
              <w:spacing w:line="240" w:lineRule="auto"/>
              <w:ind w:left="0"/>
              <w:contextualSpacing/>
              <w:jc w:val="left"/>
              <w:rPr>
                <w:szCs w:val="21"/>
              </w:rPr>
            </w:pPr>
            <w:r w:rsidRPr="00B03B2C">
              <w:rPr>
                <w:szCs w:val="21"/>
              </w:rPr>
              <w:t xml:space="preserve">Parking </w:t>
            </w:r>
            <w:r w:rsidR="00404AC2" w:rsidRPr="00B03B2C">
              <w:rPr>
                <w:szCs w:val="21"/>
              </w:rPr>
              <w:t xml:space="preserve">a </w:t>
            </w:r>
            <w:r w:rsidR="00CC2D51" w:rsidRPr="00B03B2C">
              <w:rPr>
                <w:szCs w:val="21"/>
              </w:rPr>
              <w:t xml:space="preserve">vehicle </w:t>
            </w:r>
            <w:r w:rsidRPr="00B03B2C">
              <w:rPr>
                <w:szCs w:val="21"/>
              </w:rPr>
              <w:t>closer than 1 metre from another vehicle</w:t>
            </w:r>
          </w:p>
        </w:tc>
        <w:tc>
          <w:tcPr>
            <w:tcW w:w="1134" w:type="dxa"/>
            <w:vAlign w:val="center"/>
          </w:tcPr>
          <w:p w14:paraId="31583245" w14:textId="5071CDF0"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6EF689F3" w14:textId="65C81AA5" w:rsidTr="0061656A">
        <w:trPr>
          <w:trHeight w:val="283"/>
          <w:jc w:val="center"/>
        </w:trPr>
        <w:tc>
          <w:tcPr>
            <w:tcW w:w="709" w:type="dxa"/>
            <w:vAlign w:val="center"/>
          </w:tcPr>
          <w:p w14:paraId="0AF6DE33" w14:textId="76FA7055"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BB70FD6" w14:textId="00B46C56" w:rsidR="00F95E74" w:rsidRPr="00B03B2C" w:rsidRDefault="00F95E74" w:rsidP="00F95E74">
            <w:pPr>
              <w:pStyle w:val="TableParagraph"/>
              <w:spacing w:line="240" w:lineRule="auto"/>
              <w:ind w:left="0"/>
              <w:contextualSpacing/>
              <w:rPr>
                <w:szCs w:val="21"/>
              </w:rPr>
            </w:pPr>
            <w:r w:rsidRPr="00B03B2C">
              <w:rPr>
                <w:szCs w:val="21"/>
              </w:rPr>
              <w:t>4.4(2)(e)</w:t>
            </w:r>
          </w:p>
        </w:tc>
        <w:tc>
          <w:tcPr>
            <w:tcW w:w="6384" w:type="dxa"/>
          </w:tcPr>
          <w:p w14:paraId="78E75F41" w14:textId="5EB9EDF2" w:rsidR="00F95E74" w:rsidRPr="00B03B2C" w:rsidRDefault="007C5655" w:rsidP="00F95E74">
            <w:pPr>
              <w:pStyle w:val="TableParagraph"/>
              <w:spacing w:line="240" w:lineRule="auto"/>
              <w:ind w:left="0"/>
              <w:contextualSpacing/>
              <w:jc w:val="left"/>
              <w:rPr>
                <w:szCs w:val="21"/>
              </w:rPr>
            </w:pPr>
            <w:r w:rsidRPr="00B03B2C">
              <w:rPr>
                <w:szCs w:val="21"/>
              </w:rPr>
              <w:t xml:space="preserve">Parking </w:t>
            </w:r>
            <w:r w:rsidR="00404AC2" w:rsidRPr="00B03B2C">
              <w:rPr>
                <w:szCs w:val="21"/>
              </w:rPr>
              <w:t xml:space="preserve">a </w:t>
            </w:r>
            <w:r w:rsidRPr="00B03B2C">
              <w:rPr>
                <w:szCs w:val="21"/>
              </w:rPr>
              <w:t xml:space="preserve">vehicle so </w:t>
            </w:r>
            <w:r w:rsidR="00A85269" w:rsidRPr="00B03B2C">
              <w:rPr>
                <w:szCs w:val="21"/>
              </w:rPr>
              <w:t xml:space="preserve">as to cause obstruction to </w:t>
            </w:r>
            <w:r w:rsidR="00F95E74" w:rsidRPr="00B03B2C">
              <w:rPr>
                <w:szCs w:val="21"/>
              </w:rPr>
              <w:t>another vehicle on a carriageway</w:t>
            </w:r>
          </w:p>
        </w:tc>
        <w:tc>
          <w:tcPr>
            <w:tcW w:w="1134" w:type="dxa"/>
            <w:vAlign w:val="center"/>
          </w:tcPr>
          <w:p w14:paraId="5F3E2AA3" w14:textId="5C65D5FF"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3E3377A3" w14:textId="2C32D6E8" w:rsidTr="0061656A">
        <w:trPr>
          <w:trHeight w:val="283"/>
          <w:jc w:val="center"/>
        </w:trPr>
        <w:tc>
          <w:tcPr>
            <w:tcW w:w="709" w:type="dxa"/>
            <w:vAlign w:val="center"/>
          </w:tcPr>
          <w:p w14:paraId="03172E36" w14:textId="24ACD1AC"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2B5475B5" w14:textId="14F47055" w:rsidR="00F95E74" w:rsidRPr="00B03B2C" w:rsidRDefault="00F95E74" w:rsidP="00F95E74">
            <w:pPr>
              <w:pStyle w:val="TableParagraph"/>
              <w:spacing w:line="240" w:lineRule="auto"/>
              <w:ind w:left="0"/>
              <w:contextualSpacing/>
              <w:rPr>
                <w:szCs w:val="21"/>
              </w:rPr>
            </w:pPr>
            <w:r w:rsidRPr="00B03B2C">
              <w:rPr>
                <w:szCs w:val="21"/>
              </w:rPr>
              <w:t>4.5(a)</w:t>
            </w:r>
          </w:p>
        </w:tc>
        <w:tc>
          <w:tcPr>
            <w:tcW w:w="6384" w:type="dxa"/>
          </w:tcPr>
          <w:p w14:paraId="0D95D858" w14:textId="075822D5" w:rsidR="00F95E74" w:rsidRPr="00B03B2C" w:rsidRDefault="00F95E74" w:rsidP="00F95E74">
            <w:pPr>
              <w:pStyle w:val="TableParagraph"/>
              <w:spacing w:line="240" w:lineRule="auto"/>
              <w:ind w:left="0"/>
              <w:contextualSpacing/>
              <w:jc w:val="left"/>
              <w:rPr>
                <w:szCs w:val="21"/>
              </w:rPr>
            </w:pPr>
            <w:r w:rsidRPr="00B03B2C">
              <w:rPr>
                <w:szCs w:val="21"/>
              </w:rPr>
              <w:t>Fail</w:t>
            </w:r>
            <w:r w:rsidR="00E61FFD" w:rsidRPr="00B03B2C">
              <w:rPr>
                <w:szCs w:val="21"/>
              </w:rPr>
              <w:t>ure</w:t>
            </w:r>
            <w:r w:rsidRPr="00B03B2C">
              <w:rPr>
                <w:szCs w:val="21"/>
              </w:rPr>
              <w:t xml:space="preserve"> to park a vehicle near and parallel with the boundary of a carriageway</w:t>
            </w:r>
          </w:p>
        </w:tc>
        <w:tc>
          <w:tcPr>
            <w:tcW w:w="1134" w:type="dxa"/>
            <w:vAlign w:val="center"/>
          </w:tcPr>
          <w:p w14:paraId="48995A8C" w14:textId="3923E5C2"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725A9486" w14:textId="4CC1545A" w:rsidTr="0061656A">
        <w:trPr>
          <w:trHeight w:val="283"/>
          <w:jc w:val="center"/>
        </w:trPr>
        <w:tc>
          <w:tcPr>
            <w:tcW w:w="709" w:type="dxa"/>
            <w:vAlign w:val="center"/>
          </w:tcPr>
          <w:p w14:paraId="57818CB1" w14:textId="00861861"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1FFF5265" w14:textId="3361F281" w:rsidR="00F95E74" w:rsidRPr="00B03B2C" w:rsidRDefault="00F95E74" w:rsidP="00F95E74">
            <w:pPr>
              <w:pStyle w:val="TableParagraph"/>
              <w:spacing w:line="240" w:lineRule="auto"/>
              <w:ind w:left="0"/>
              <w:contextualSpacing/>
              <w:rPr>
                <w:szCs w:val="21"/>
              </w:rPr>
            </w:pPr>
            <w:r w:rsidRPr="00B03B2C">
              <w:rPr>
                <w:szCs w:val="21"/>
              </w:rPr>
              <w:t>4.5(a)</w:t>
            </w:r>
          </w:p>
        </w:tc>
        <w:tc>
          <w:tcPr>
            <w:tcW w:w="6384" w:type="dxa"/>
          </w:tcPr>
          <w:p w14:paraId="2108BC58" w14:textId="7317E51E" w:rsidR="00F95E74" w:rsidRPr="00B03B2C" w:rsidRDefault="00F95E74" w:rsidP="00F95E74">
            <w:pPr>
              <w:pStyle w:val="TableParagraph"/>
              <w:spacing w:line="240" w:lineRule="auto"/>
              <w:ind w:left="0"/>
              <w:contextualSpacing/>
              <w:jc w:val="left"/>
              <w:rPr>
                <w:szCs w:val="21"/>
              </w:rPr>
            </w:pPr>
            <w:r w:rsidRPr="00B03B2C">
              <w:rPr>
                <w:szCs w:val="21"/>
              </w:rPr>
              <w:t>Fai</w:t>
            </w:r>
            <w:r w:rsidR="00611EEE" w:rsidRPr="00B03B2C">
              <w:rPr>
                <w:szCs w:val="21"/>
              </w:rPr>
              <w:t>lure</w:t>
            </w:r>
            <w:r w:rsidRPr="00B03B2C">
              <w:rPr>
                <w:szCs w:val="21"/>
              </w:rPr>
              <w:t xml:space="preserve"> to park </w:t>
            </w:r>
            <w:r w:rsidR="00933DD1" w:rsidRPr="00B03B2C">
              <w:rPr>
                <w:szCs w:val="21"/>
              </w:rPr>
              <w:t xml:space="preserve">a vehicle </w:t>
            </w:r>
            <w:r w:rsidRPr="00B03B2C">
              <w:rPr>
                <w:szCs w:val="21"/>
              </w:rPr>
              <w:t>at right angle to the centre of a carriageway</w:t>
            </w:r>
          </w:p>
        </w:tc>
        <w:tc>
          <w:tcPr>
            <w:tcW w:w="1134" w:type="dxa"/>
            <w:vAlign w:val="center"/>
          </w:tcPr>
          <w:p w14:paraId="672E32AA" w14:textId="670C4718"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709E50C2" w14:textId="10EF4EC9" w:rsidTr="0061656A">
        <w:trPr>
          <w:trHeight w:val="283"/>
          <w:jc w:val="center"/>
        </w:trPr>
        <w:tc>
          <w:tcPr>
            <w:tcW w:w="709" w:type="dxa"/>
            <w:vAlign w:val="center"/>
          </w:tcPr>
          <w:p w14:paraId="1800C0AF" w14:textId="4FA115F8"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FECB18B" w14:textId="71D4A348" w:rsidR="00F95E74" w:rsidRPr="00B03B2C" w:rsidRDefault="00F95E74" w:rsidP="00F95E74">
            <w:pPr>
              <w:pStyle w:val="TableParagraph"/>
              <w:spacing w:line="240" w:lineRule="auto"/>
              <w:ind w:left="0"/>
              <w:contextualSpacing/>
              <w:rPr>
                <w:szCs w:val="21"/>
              </w:rPr>
            </w:pPr>
            <w:r w:rsidRPr="00B03B2C">
              <w:rPr>
                <w:szCs w:val="21"/>
              </w:rPr>
              <w:t>4.6(1)</w:t>
            </w:r>
          </w:p>
        </w:tc>
        <w:tc>
          <w:tcPr>
            <w:tcW w:w="6384" w:type="dxa"/>
          </w:tcPr>
          <w:p w14:paraId="666415A2" w14:textId="51C20DE7" w:rsidR="00F95E74" w:rsidRPr="00B03B2C" w:rsidRDefault="00F95E74" w:rsidP="00F95E74">
            <w:pPr>
              <w:pStyle w:val="TableParagraph"/>
              <w:spacing w:line="240" w:lineRule="auto"/>
              <w:ind w:left="0"/>
              <w:contextualSpacing/>
              <w:jc w:val="left"/>
              <w:rPr>
                <w:szCs w:val="21"/>
              </w:rPr>
            </w:pPr>
            <w:r w:rsidRPr="00B03B2C">
              <w:rPr>
                <w:szCs w:val="21"/>
              </w:rPr>
              <w:t>Fail</w:t>
            </w:r>
            <w:r w:rsidR="00404AC2" w:rsidRPr="00B03B2C">
              <w:rPr>
                <w:szCs w:val="21"/>
              </w:rPr>
              <w:t>ure</w:t>
            </w:r>
            <w:r w:rsidRPr="00B03B2C">
              <w:rPr>
                <w:szCs w:val="21"/>
              </w:rPr>
              <w:t xml:space="preserve"> to park </w:t>
            </w:r>
            <w:r w:rsidR="0085770B" w:rsidRPr="00B03B2C">
              <w:rPr>
                <w:szCs w:val="21"/>
              </w:rPr>
              <w:t xml:space="preserve">a vehicle </w:t>
            </w:r>
            <w:r w:rsidRPr="00B03B2C">
              <w:rPr>
                <w:szCs w:val="21"/>
              </w:rPr>
              <w:t>at specified angle</w:t>
            </w:r>
          </w:p>
        </w:tc>
        <w:tc>
          <w:tcPr>
            <w:tcW w:w="1134" w:type="dxa"/>
            <w:vAlign w:val="center"/>
          </w:tcPr>
          <w:p w14:paraId="289ED6AC" w14:textId="5352C5E8"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6FA73DFB" w14:textId="0D8F5C1D" w:rsidTr="0061656A">
        <w:trPr>
          <w:trHeight w:val="283"/>
          <w:jc w:val="center"/>
        </w:trPr>
        <w:tc>
          <w:tcPr>
            <w:tcW w:w="709" w:type="dxa"/>
            <w:vAlign w:val="center"/>
          </w:tcPr>
          <w:p w14:paraId="048D1F3C" w14:textId="0588F958"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4F404E8" w14:textId="72D265EE" w:rsidR="00F95E74" w:rsidRPr="00B03B2C" w:rsidRDefault="00F95E74" w:rsidP="00F95E74">
            <w:pPr>
              <w:pStyle w:val="TableParagraph"/>
              <w:spacing w:line="240" w:lineRule="auto"/>
              <w:ind w:left="0"/>
              <w:contextualSpacing/>
              <w:rPr>
                <w:szCs w:val="21"/>
              </w:rPr>
            </w:pPr>
            <w:r w:rsidRPr="00B03B2C">
              <w:rPr>
                <w:szCs w:val="21"/>
              </w:rPr>
              <w:t>4.7(1)</w:t>
            </w:r>
          </w:p>
        </w:tc>
        <w:tc>
          <w:tcPr>
            <w:tcW w:w="6384" w:type="dxa"/>
          </w:tcPr>
          <w:p w14:paraId="106D1665" w14:textId="49B3172C"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3D4D52" w:rsidRPr="00B03B2C">
              <w:rPr>
                <w:szCs w:val="21"/>
              </w:rPr>
              <w:t xml:space="preserve">a vehicle </w:t>
            </w:r>
            <w:r w:rsidRPr="00B03B2C">
              <w:rPr>
                <w:szCs w:val="21"/>
              </w:rPr>
              <w:t>within 1 metre of a fire hydrant, fire plug or sign</w:t>
            </w:r>
          </w:p>
        </w:tc>
        <w:tc>
          <w:tcPr>
            <w:tcW w:w="1134" w:type="dxa"/>
            <w:vAlign w:val="center"/>
          </w:tcPr>
          <w:p w14:paraId="4400D990" w14:textId="21120BC6" w:rsidR="00F95E74" w:rsidRPr="00B03B2C" w:rsidRDefault="00F95E74" w:rsidP="00F95E74">
            <w:pPr>
              <w:pStyle w:val="TableParagraph"/>
              <w:spacing w:line="240" w:lineRule="auto"/>
              <w:ind w:left="0"/>
              <w:contextualSpacing/>
              <w:rPr>
                <w:szCs w:val="21"/>
              </w:rPr>
            </w:pPr>
            <w:r w:rsidRPr="00B03B2C">
              <w:rPr>
                <w:szCs w:val="21"/>
              </w:rPr>
              <w:t>$500</w:t>
            </w:r>
          </w:p>
        </w:tc>
      </w:tr>
      <w:tr w:rsidR="00F95E74" w:rsidRPr="00B03B2C" w14:paraId="0A0A75AA" w14:textId="13A3349F" w:rsidTr="0061656A">
        <w:trPr>
          <w:trHeight w:val="283"/>
          <w:jc w:val="center"/>
        </w:trPr>
        <w:tc>
          <w:tcPr>
            <w:tcW w:w="709" w:type="dxa"/>
            <w:vAlign w:val="center"/>
          </w:tcPr>
          <w:p w14:paraId="7E01A9C3" w14:textId="0C9D47D0"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20DA871E" w14:textId="08D89CDB" w:rsidR="00F95E74" w:rsidRPr="00B03B2C" w:rsidRDefault="00F95E74" w:rsidP="00F95E74">
            <w:pPr>
              <w:pStyle w:val="TableParagraph"/>
              <w:spacing w:line="240" w:lineRule="auto"/>
              <w:ind w:left="0"/>
              <w:contextualSpacing/>
              <w:rPr>
                <w:szCs w:val="21"/>
              </w:rPr>
            </w:pPr>
            <w:r w:rsidRPr="00B03B2C">
              <w:rPr>
                <w:szCs w:val="21"/>
              </w:rPr>
              <w:t>4.7(3)</w:t>
            </w:r>
          </w:p>
        </w:tc>
        <w:tc>
          <w:tcPr>
            <w:tcW w:w="6384" w:type="dxa"/>
          </w:tcPr>
          <w:p w14:paraId="7A7E4550" w14:textId="51609677"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3D4D52" w:rsidRPr="00B03B2C">
              <w:rPr>
                <w:szCs w:val="21"/>
              </w:rPr>
              <w:t xml:space="preserve">a vehicle </w:t>
            </w:r>
            <w:r w:rsidRPr="00B03B2C">
              <w:rPr>
                <w:szCs w:val="21"/>
              </w:rPr>
              <w:t xml:space="preserve">within a mail zone or </w:t>
            </w:r>
            <w:r w:rsidR="00177AB9" w:rsidRPr="00B03B2C">
              <w:rPr>
                <w:szCs w:val="21"/>
              </w:rPr>
              <w:t xml:space="preserve">within </w:t>
            </w:r>
            <w:r w:rsidRPr="00B03B2C">
              <w:rPr>
                <w:szCs w:val="21"/>
              </w:rPr>
              <w:t>3 metres of a post box</w:t>
            </w:r>
          </w:p>
        </w:tc>
        <w:tc>
          <w:tcPr>
            <w:tcW w:w="1134" w:type="dxa"/>
            <w:vAlign w:val="center"/>
          </w:tcPr>
          <w:p w14:paraId="59360FD6" w14:textId="092F736E"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7FB97020" w14:textId="04B2651F" w:rsidTr="0061656A">
        <w:trPr>
          <w:trHeight w:val="283"/>
          <w:jc w:val="center"/>
        </w:trPr>
        <w:tc>
          <w:tcPr>
            <w:tcW w:w="709" w:type="dxa"/>
            <w:vAlign w:val="center"/>
          </w:tcPr>
          <w:p w14:paraId="4E50A3F8" w14:textId="79062A10"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06AF3731" w14:textId="7C88A3F7" w:rsidR="00F95E74" w:rsidRPr="00B03B2C" w:rsidRDefault="00F95E74" w:rsidP="00F95E74">
            <w:pPr>
              <w:pStyle w:val="TableParagraph"/>
              <w:spacing w:line="240" w:lineRule="auto"/>
              <w:ind w:left="0"/>
              <w:contextualSpacing/>
              <w:rPr>
                <w:szCs w:val="21"/>
              </w:rPr>
            </w:pPr>
            <w:r w:rsidRPr="00B03B2C">
              <w:rPr>
                <w:szCs w:val="21"/>
              </w:rPr>
              <w:t>4.8(1)</w:t>
            </w:r>
          </w:p>
        </w:tc>
        <w:tc>
          <w:tcPr>
            <w:tcW w:w="6384" w:type="dxa"/>
          </w:tcPr>
          <w:p w14:paraId="0AE4FAF7" w14:textId="0A3D4B46" w:rsidR="00F95E74" w:rsidRPr="00B03B2C" w:rsidRDefault="00F95E74" w:rsidP="00F95E74">
            <w:pPr>
              <w:pStyle w:val="TableParagraph"/>
              <w:spacing w:line="240" w:lineRule="auto"/>
              <w:ind w:left="0"/>
              <w:contextualSpacing/>
              <w:jc w:val="left"/>
              <w:rPr>
                <w:szCs w:val="21"/>
              </w:rPr>
            </w:pPr>
            <w:r w:rsidRPr="00B03B2C">
              <w:rPr>
                <w:szCs w:val="21"/>
              </w:rPr>
              <w:t>Stopping or parking</w:t>
            </w:r>
            <w:r w:rsidR="00177AB9" w:rsidRPr="00B03B2C">
              <w:rPr>
                <w:szCs w:val="21"/>
              </w:rPr>
              <w:t xml:space="preserve"> a vehicle</w:t>
            </w:r>
            <w:r w:rsidRPr="00B03B2C">
              <w:rPr>
                <w:szCs w:val="21"/>
              </w:rPr>
              <w:t xml:space="preserve"> in a clearway zone</w:t>
            </w:r>
          </w:p>
        </w:tc>
        <w:tc>
          <w:tcPr>
            <w:tcW w:w="1134" w:type="dxa"/>
            <w:vAlign w:val="center"/>
          </w:tcPr>
          <w:p w14:paraId="0D7C96FF" w14:textId="01563417"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03F3AD9A" w14:textId="5B7FDEDF" w:rsidTr="0061656A">
        <w:trPr>
          <w:trHeight w:val="283"/>
          <w:jc w:val="center"/>
        </w:trPr>
        <w:tc>
          <w:tcPr>
            <w:tcW w:w="709" w:type="dxa"/>
            <w:vAlign w:val="center"/>
          </w:tcPr>
          <w:p w14:paraId="51DEE9B0" w14:textId="503040D8"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FB7F8ED" w14:textId="5A6D8A35" w:rsidR="00F95E74" w:rsidRPr="00B03B2C" w:rsidDel="00A038C9" w:rsidRDefault="00F95E74" w:rsidP="00F95E74">
            <w:pPr>
              <w:pStyle w:val="TableParagraph"/>
              <w:spacing w:line="240" w:lineRule="auto"/>
              <w:ind w:left="0"/>
              <w:contextualSpacing/>
              <w:rPr>
                <w:szCs w:val="21"/>
              </w:rPr>
            </w:pPr>
            <w:r w:rsidRPr="00B03B2C">
              <w:rPr>
                <w:szCs w:val="21"/>
              </w:rPr>
              <w:t>4.9(1)</w:t>
            </w:r>
          </w:p>
        </w:tc>
        <w:tc>
          <w:tcPr>
            <w:tcW w:w="6384" w:type="dxa"/>
          </w:tcPr>
          <w:p w14:paraId="7FD5884A" w14:textId="5C9803E8" w:rsidR="00F95E74" w:rsidRPr="00B03B2C" w:rsidRDefault="00F95E74" w:rsidP="00F95E74">
            <w:pPr>
              <w:pStyle w:val="TableParagraph"/>
              <w:spacing w:line="240" w:lineRule="auto"/>
              <w:ind w:left="0"/>
              <w:contextualSpacing/>
              <w:jc w:val="left"/>
              <w:rPr>
                <w:szCs w:val="21"/>
              </w:rPr>
            </w:pPr>
            <w:r w:rsidRPr="00B03B2C">
              <w:rPr>
                <w:szCs w:val="21"/>
              </w:rPr>
              <w:t>Double parking</w:t>
            </w:r>
          </w:p>
        </w:tc>
        <w:tc>
          <w:tcPr>
            <w:tcW w:w="1134" w:type="dxa"/>
            <w:vAlign w:val="center"/>
          </w:tcPr>
          <w:p w14:paraId="3DDA8A2D" w14:textId="5C08F15A"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2D995C8B" w14:textId="401CC72B" w:rsidTr="0061656A">
        <w:trPr>
          <w:trHeight w:val="283"/>
          <w:jc w:val="center"/>
        </w:trPr>
        <w:tc>
          <w:tcPr>
            <w:tcW w:w="709" w:type="dxa"/>
            <w:vAlign w:val="center"/>
          </w:tcPr>
          <w:p w14:paraId="385FA863" w14:textId="2595AEF9"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48CBB58E" w14:textId="53DABC05" w:rsidR="00F95E74" w:rsidRPr="00B03B2C" w:rsidDel="00A038C9" w:rsidRDefault="00F95E74" w:rsidP="00F95E74">
            <w:pPr>
              <w:pStyle w:val="TableParagraph"/>
              <w:spacing w:line="240" w:lineRule="auto"/>
              <w:ind w:left="0"/>
              <w:contextualSpacing/>
              <w:rPr>
                <w:szCs w:val="21"/>
              </w:rPr>
            </w:pPr>
            <w:r w:rsidRPr="00B03B2C">
              <w:rPr>
                <w:szCs w:val="21"/>
              </w:rPr>
              <w:t>4.10(1)</w:t>
            </w:r>
          </w:p>
        </w:tc>
        <w:tc>
          <w:tcPr>
            <w:tcW w:w="6384" w:type="dxa"/>
          </w:tcPr>
          <w:p w14:paraId="4A00EF63" w14:textId="46497529" w:rsidR="00F95E74" w:rsidRPr="00B03B2C" w:rsidRDefault="00F95E74" w:rsidP="00F95E74">
            <w:pPr>
              <w:pStyle w:val="TableParagraph"/>
              <w:spacing w:line="240" w:lineRule="auto"/>
              <w:ind w:left="0"/>
              <w:contextualSpacing/>
              <w:jc w:val="left"/>
              <w:rPr>
                <w:szCs w:val="21"/>
              </w:rPr>
            </w:pPr>
            <w:r w:rsidRPr="00B03B2C">
              <w:rPr>
                <w:szCs w:val="21"/>
              </w:rPr>
              <w:t>Stopping or parking</w:t>
            </w:r>
            <w:r w:rsidR="003A1636" w:rsidRPr="00B03B2C">
              <w:rPr>
                <w:szCs w:val="21"/>
              </w:rPr>
              <w:t xml:space="preserve"> a vehicle</w:t>
            </w:r>
            <w:r w:rsidRPr="00B03B2C">
              <w:rPr>
                <w:szCs w:val="21"/>
              </w:rPr>
              <w:t xml:space="preserve"> on a verge contrary to a sign</w:t>
            </w:r>
          </w:p>
        </w:tc>
        <w:tc>
          <w:tcPr>
            <w:tcW w:w="1134" w:type="dxa"/>
            <w:vAlign w:val="center"/>
          </w:tcPr>
          <w:p w14:paraId="20EC8AE6" w14:textId="0C73A1E3"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199ECD49" w14:textId="77777777" w:rsidTr="0061656A">
        <w:trPr>
          <w:trHeight w:val="283"/>
          <w:jc w:val="center"/>
        </w:trPr>
        <w:tc>
          <w:tcPr>
            <w:tcW w:w="709" w:type="dxa"/>
            <w:vAlign w:val="center"/>
          </w:tcPr>
          <w:p w14:paraId="5413D24F"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1777FFDC" w14:textId="7F80BB53" w:rsidR="00F95E74" w:rsidRPr="00B03B2C" w:rsidRDefault="00F95E74" w:rsidP="00F95E74">
            <w:pPr>
              <w:pStyle w:val="TableParagraph"/>
              <w:spacing w:line="240" w:lineRule="auto"/>
              <w:ind w:left="0"/>
              <w:contextualSpacing/>
              <w:rPr>
                <w:szCs w:val="21"/>
              </w:rPr>
            </w:pPr>
            <w:r w:rsidRPr="00B03B2C">
              <w:rPr>
                <w:szCs w:val="21"/>
              </w:rPr>
              <w:t>4.10(2)(b)</w:t>
            </w:r>
          </w:p>
        </w:tc>
        <w:tc>
          <w:tcPr>
            <w:tcW w:w="6384" w:type="dxa"/>
          </w:tcPr>
          <w:p w14:paraId="719F689F" w14:textId="54EDB7A1" w:rsidR="00F95E74" w:rsidRPr="00B03B2C" w:rsidRDefault="00F95E74" w:rsidP="00F95E74">
            <w:pPr>
              <w:pStyle w:val="TableParagraph"/>
              <w:spacing w:line="240" w:lineRule="auto"/>
              <w:ind w:left="0"/>
              <w:contextualSpacing/>
              <w:jc w:val="left"/>
              <w:rPr>
                <w:szCs w:val="21"/>
              </w:rPr>
            </w:pPr>
            <w:r w:rsidRPr="00B03B2C">
              <w:rPr>
                <w:szCs w:val="21"/>
              </w:rPr>
              <w:t xml:space="preserve">Driving, stopping </w:t>
            </w:r>
            <w:r w:rsidR="008F4CAF" w:rsidRPr="00B03B2C">
              <w:rPr>
                <w:szCs w:val="21"/>
              </w:rPr>
              <w:t xml:space="preserve">or parking </w:t>
            </w:r>
            <w:r w:rsidRPr="00B03B2C">
              <w:rPr>
                <w:szCs w:val="21"/>
              </w:rPr>
              <w:t>a vehicle on a verge without consent</w:t>
            </w:r>
          </w:p>
        </w:tc>
        <w:tc>
          <w:tcPr>
            <w:tcW w:w="1134" w:type="dxa"/>
            <w:vAlign w:val="center"/>
          </w:tcPr>
          <w:p w14:paraId="0B7D8377" w14:textId="2FCB7E46"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0312321A" w14:textId="77777777" w:rsidTr="0061656A">
        <w:trPr>
          <w:trHeight w:val="283"/>
          <w:jc w:val="center"/>
        </w:trPr>
        <w:tc>
          <w:tcPr>
            <w:tcW w:w="709" w:type="dxa"/>
            <w:vAlign w:val="center"/>
          </w:tcPr>
          <w:p w14:paraId="1AD3696B"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B7FE133" w14:textId="5EF5D79A" w:rsidR="00F95E74" w:rsidRPr="00B03B2C" w:rsidRDefault="00F95E74" w:rsidP="00F95E74">
            <w:pPr>
              <w:pStyle w:val="TableParagraph"/>
              <w:spacing w:line="240" w:lineRule="auto"/>
              <w:ind w:left="0"/>
              <w:contextualSpacing/>
              <w:rPr>
                <w:szCs w:val="21"/>
              </w:rPr>
            </w:pPr>
            <w:r w:rsidRPr="00B03B2C">
              <w:rPr>
                <w:szCs w:val="21"/>
              </w:rPr>
              <w:t>4.11(1)</w:t>
            </w:r>
          </w:p>
        </w:tc>
        <w:tc>
          <w:tcPr>
            <w:tcW w:w="6384" w:type="dxa"/>
          </w:tcPr>
          <w:p w14:paraId="33EF2543" w14:textId="39D9E85F"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9625DE" w:rsidRPr="00B03B2C">
              <w:rPr>
                <w:szCs w:val="21"/>
              </w:rPr>
              <w:t xml:space="preserve">a vehicle </w:t>
            </w:r>
            <w:r w:rsidRPr="00B03B2C">
              <w:rPr>
                <w:szCs w:val="21"/>
              </w:rPr>
              <w:t>within 20 metres of the approach side of a bus stop</w:t>
            </w:r>
          </w:p>
        </w:tc>
        <w:tc>
          <w:tcPr>
            <w:tcW w:w="1134" w:type="dxa"/>
            <w:vAlign w:val="center"/>
          </w:tcPr>
          <w:p w14:paraId="78755CF8" w14:textId="653FD363"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543230A4" w14:textId="1B54A154" w:rsidTr="0061656A">
        <w:trPr>
          <w:trHeight w:val="283"/>
          <w:jc w:val="center"/>
        </w:trPr>
        <w:tc>
          <w:tcPr>
            <w:tcW w:w="709" w:type="dxa"/>
            <w:vAlign w:val="center"/>
          </w:tcPr>
          <w:p w14:paraId="15536A33" w14:textId="1F067D19"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C1DF5BA" w14:textId="56F9EBBE" w:rsidR="00F95E74" w:rsidRPr="00B03B2C" w:rsidRDefault="00F95E74" w:rsidP="00F95E74">
            <w:pPr>
              <w:pStyle w:val="TableParagraph"/>
              <w:spacing w:line="240" w:lineRule="auto"/>
              <w:ind w:left="0"/>
              <w:contextualSpacing/>
              <w:rPr>
                <w:szCs w:val="21"/>
              </w:rPr>
            </w:pPr>
            <w:r w:rsidRPr="00B03B2C">
              <w:rPr>
                <w:szCs w:val="21"/>
              </w:rPr>
              <w:t>4.11(1)</w:t>
            </w:r>
          </w:p>
        </w:tc>
        <w:tc>
          <w:tcPr>
            <w:tcW w:w="6384" w:type="dxa"/>
          </w:tcPr>
          <w:p w14:paraId="6468BA2F" w14:textId="1B30B16D"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9625DE" w:rsidRPr="00B03B2C">
              <w:rPr>
                <w:szCs w:val="21"/>
              </w:rPr>
              <w:t xml:space="preserve">a vehicle </w:t>
            </w:r>
            <w:r w:rsidRPr="00B03B2C">
              <w:rPr>
                <w:szCs w:val="21"/>
              </w:rPr>
              <w:t>within 10 metres of the departure side of a bus stop</w:t>
            </w:r>
          </w:p>
        </w:tc>
        <w:tc>
          <w:tcPr>
            <w:tcW w:w="1134" w:type="dxa"/>
            <w:vAlign w:val="center"/>
          </w:tcPr>
          <w:p w14:paraId="20BB8035" w14:textId="45F014C7"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412C5C3D" w14:textId="77777777" w:rsidTr="0061656A">
        <w:trPr>
          <w:trHeight w:val="283"/>
          <w:jc w:val="center"/>
        </w:trPr>
        <w:tc>
          <w:tcPr>
            <w:tcW w:w="709" w:type="dxa"/>
            <w:vAlign w:val="center"/>
          </w:tcPr>
          <w:p w14:paraId="6DD399E5"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9C3EAAA" w14:textId="48C3711B" w:rsidR="00F95E74" w:rsidRPr="00B03B2C" w:rsidRDefault="00F95E74" w:rsidP="00F95E74">
            <w:pPr>
              <w:pStyle w:val="TableParagraph"/>
              <w:spacing w:line="240" w:lineRule="auto"/>
              <w:ind w:left="0"/>
              <w:contextualSpacing/>
              <w:rPr>
                <w:szCs w:val="21"/>
              </w:rPr>
            </w:pPr>
            <w:r w:rsidRPr="00B03B2C">
              <w:rPr>
                <w:szCs w:val="21"/>
              </w:rPr>
              <w:t>4.11(2)</w:t>
            </w:r>
          </w:p>
        </w:tc>
        <w:tc>
          <w:tcPr>
            <w:tcW w:w="6384" w:type="dxa"/>
          </w:tcPr>
          <w:p w14:paraId="1C0E5AFF" w14:textId="52999574" w:rsidR="00F95E74" w:rsidRPr="00B03B2C" w:rsidRDefault="009C6325" w:rsidP="00F95E74">
            <w:pPr>
              <w:pStyle w:val="TableParagraph"/>
              <w:spacing w:line="240" w:lineRule="auto"/>
              <w:ind w:left="0"/>
              <w:contextualSpacing/>
              <w:jc w:val="left"/>
              <w:rPr>
                <w:szCs w:val="21"/>
              </w:rPr>
            </w:pPr>
            <w:r w:rsidRPr="00B03B2C">
              <w:rPr>
                <w:szCs w:val="21"/>
              </w:rPr>
              <w:t>Unlawful s</w:t>
            </w:r>
            <w:r w:rsidR="00F95E74" w:rsidRPr="00B03B2C">
              <w:rPr>
                <w:szCs w:val="21"/>
              </w:rPr>
              <w:t xml:space="preserve">topping </w:t>
            </w:r>
            <w:r w:rsidRPr="00B03B2C">
              <w:rPr>
                <w:szCs w:val="21"/>
              </w:rPr>
              <w:t xml:space="preserve">or parking </w:t>
            </w:r>
            <w:r w:rsidR="00F95E74" w:rsidRPr="00B03B2C">
              <w:rPr>
                <w:szCs w:val="21"/>
              </w:rPr>
              <w:t>in a bus zone</w:t>
            </w:r>
          </w:p>
        </w:tc>
        <w:tc>
          <w:tcPr>
            <w:tcW w:w="1134" w:type="dxa"/>
            <w:vAlign w:val="center"/>
          </w:tcPr>
          <w:p w14:paraId="6DC596F1" w14:textId="26499964"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073CAB61" w14:textId="61AC7A87" w:rsidTr="0061656A">
        <w:trPr>
          <w:trHeight w:val="283"/>
          <w:jc w:val="center"/>
        </w:trPr>
        <w:tc>
          <w:tcPr>
            <w:tcW w:w="709" w:type="dxa"/>
            <w:vAlign w:val="center"/>
          </w:tcPr>
          <w:p w14:paraId="32CB5F94"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F1E6E0F" w14:textId="76DBEDCF" w:rsidR="00F95E74" w:rsidRPr="00B03B2C" w:rsidRDefault="00F95E74" w:rsidP="00F95E74">
            <w:pPr>
              <w:pStyle w:val="TableParagraph"/>
              <w:spacing w:line="240" w:lineRule="auto"/>
              <w:ind w:left="0"/>
              <w:contextualSpacing/>
              <w:rPr>
                <w:szCs w:val="21"/>
              </w:rPr>
            </w:pPr>
            <w:r w:rsidRPr="00B03B2C">
              <w:rPr>
                <w:szCs w:val="21"/>
              </w:rPr>
              <w:t>4.11(3)(a)</w:t>
            </w:r>
          </w:p>
        </w:tc>
        <w:tc>
          <w:tcPr>
            <w:tcW w:w="6384" w:type="dxa"/>
          </w:tcPr>
          <w:p w14:paraId="0D70FF42" w14:textId="3EC0F8D1"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9625DE" w:rsidRPr="00B03B2C">
              <w:rPr>
                <w:szCs w:val="21"/>
              </w:rPr>
              <w:t xml:space="preserve">a vehicle </w:t>
            </w:r>
            <w:r w:rsidRPr="00B03B2C">
              <w:rPr>
                <w:szCs w:val="21"/>
              </w:rPr>
              <w:t>within 20m of the approach side of a pedestrian or children’s crossing</w:t>
            </w:r>
          </w:p>
        </w:tc>
        <w:tc>
          <w:tcPr>
            <w:tcW w:w="1134" w:type="dxa"/>
            <w:vAlign w:val="center"/>
          </w:tcPr>
          <w:p w14:paraId="42FD373B" w14:textId="54E8EF29"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538B2848" w14:textId="3F8FD2FE" w:rsidTr="0061656A">
        <w:trPr>
          <w:trHeight w:val="283"/>
          <w:jc w:val="center"/>
        </w:trPr>
        <w:tc>
          <w:tcPr>
            <w:tcW w:w="709" w:type="dxa"/>
            <w:vAlign w:val="center"/>
          </w:tcPr>
          <w:p w14:paraId="3BF29A57"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517E1CE" w14:textId="0684D604" w:rsidR="00F95E74" w:rsidRPr="00B03B2C" w:rsidRDefault="00F95E74" w:rsidP="00F95E74">
            <w:pPr>
              <w:pStyle w:val="TableParagraph"/>
              <w:spacing w:line="240" w:lineRule="auto"/>
              <w:ind w:left="0"/>
              <w:contextualSpacing/>
              <w:rPr>
                <w:szCs w:val="21"/>
              </w:rPr>
            </w:pPr>
            <w:r w:rsidRPr="00B03B2C">
              <w:rPr>
                <w:szCs w:val="21"/>
              </w:rPr>
              <w:t>4.11(3)(a)</w:t>
            </w:r>
          </w:p>
        </w:tc>
        <w:tc>
          <w:tcPr>
            <w:tcW w:w="6384" w:type="dxa"/>
          </w:tcPr>
          <w:p w14:paraId="603E92BF" w14:textId="760AB6CA"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9625DE" w:rsidRPr="00B03B2C">
              <w:rPr>
                <w:szCs w:val="21"/>
              </w:rPr>
              <w:t xml:space="preserve">a vehicle </w:t>
            </w:r>
            <w:r w:rsidRPr="00B03B2C">
              <w:rPr>
                <w:szCs w:val="21"/>
              </w:rPr>
              <w:t>within 10 metres of the departure side of a pedestrian or children’s crossing</w:t>
            </w:r>
          </w:p>
        </w:tc>
        <w:tc>
          <w:tcPr>
            <w:tcW w:w="1134" w:type="dxa"/>
            <w:vAlign w:val="center"/>
          </w:tcPr>
          <w:p w14:paraId="5B908D57" w14:textId="47DDD182"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14AE043F" w14:textId="2E472352" w:rsidTr="0061656A">
        <w:trPr>
          <w:trHeight w:val="283"/>
          <w:jc w:val="center"/>
        </w:trPr>
        <w:tc>
          <w:tcPr>
            <w:tcW w:w="709" w:type="dxa"/>
            <w:vAlign w:val="center"/>
          </w:tcPr>
          <w:p w14:paraId="691048F3" w14:textId="1BAFE8D2"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0CB8E23" w14:textId="468374AA" w:rsidR="00F95E74" w:rsidRPr="00B03B2C" w:rsidRDefault="00F95E74" w:rsidP="00F95E74">
            <w:pPr>
              <w:pStyle w:val="TableParagraph"/>
              <w:spacing w:line="240" w:lineRule="auto"/>
              <w:ind w:left="0"/>
              <w:contextualSpacing/>
              <w:rPr>
                <w:szCs w:val="21"/>
              </w:rPr>
            </w:pPr>
            <w:r w:rsidRPr="00B03B2C">
              <w:rPr>
                <w:szCs w:val="21"/>
              </w:rPr>
              <w:t>4.12(1)(a)</w:t>
            </w:r>
          </w:p>
        </w:tc>
        <w:tc>
          <w:tcPr>
            <w:tcW w:w="6384" w:type="dxa"/>
          </w:tcPr>
          <w:p w14:paraId="0C1891DC" w14:textId="46F0E127"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9625DE" w:rsidRPr="00B03B2C">
              <w:rPr>
                <w:szCs w:val="21"/>
              </w:rPr>
              <w:t xml:space="preserve">a vehicle </w:t>
            </w:r>
            <w:r w:rsidRPr="00B03B2C">
              <w:rPr>
                <w:szCs w:val="21"/>
              </w:rPr>
              <w:t>within 20 metres of an intersection with traffic-control signals</w:t>
            </w:r>
          </w:p>
        </w:tc>
        <w:tc>
          <w:tcPr>
            <w:tcW w:w="1134" w:type="dxa"/>
            <w:vAlign w:val="center"/>
          </w:tcPr>
          <w:p w14:paraId="25A060CB" w14:textId="2C7054DD"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2E637B61" w14:textId="73E06D6C" w:rsidTr="0061656A">
        <w:trPr>
          <w:trHeight w:val="283"/>
          <w:jc w:val="center"/>
        </w:trPr>
        <w:tc>
          <w:tcPr>
            <w:tcW w:w="709" w:type="dxa"/>
            <w:vAlign w:val="center"/>
          </w:tcPr>
          <w:p w14:paraId="72E596B6" w14:textId="2B4F60DD"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CD3BC4D" w14:textId="1F43C625" w:rsidR="00F95E74" w:rsidRPr="00B03B2C" w:rsidRDefault="00F95E74" w:rsidP="00F95E74">
            <w:pPr>
              <w:pStyle w:val="TableParagraph"/>
              <w:spacing w:line="240" w:lineRule="auto"/>
              <w:ind w:left="0"/>
              <w:contextualSpacing/>
              <w:rPr>
                <w:szCs w:val="21"/>
              </w:rPr>
            </w:pPr>
            <w:r w:rsidRPr="00B03B2C">
              <w:rPr>
                <w:szCs w:val="21"/>
              </w:rPr>
              <w:t>4.12(1)(b)</w:t>
            </w:r>
          </w:p>
        </w:tc>
        <w:tc>
          <w:tcPr>
            <w:tcW w:w="6384" w:type="dxa"/>
          </w:tcPr>
          <w:p w14:paraId="11EBBD4D" w14:textId="55B88CB5"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9625DE" w:rsidRPr="00B03B2C">
              <w:rPr>
                <w:szCs w:val="21"/>
              </w:rPr>
              <w:t xml:space="preserve">a vehicle </w:t>
            </w:r>
            <w:r w:rsidRPr="00B03B2C">
              <w:rPr>
                <w:szCs w:val="21"/>
              </w:rPr>
              <w:t>within 10 metres of an intersection without traffic-control signals</w:t>
            </w:r>
          </w:p>
        </w:tc>
        <w:tc>
          <w:tcPr>
            <w:tcW w:w="1134" w:type="dxa"/>
            <w:vAlign w:val="center"/>
          </w:tcPr>
          <w:p w14:paraId="1BC9F908" w14:textId="22342E2A"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7E727621" w14:textId="77777777" w:rsidTr="0061656A">
        <w:trPr>
          <w:trHeight w:val="283"/>
          <w:jc w:val="center"/>
        </w:trPr>
        <w:tc>
          <w:tcPr>
            <w:tcW w:w="709" w:type="dxa"/>
            <w:vAlign w:val="center"/>
          </w:tcPr>
          <w:p w14:paraId="4B4D16C5" w14:textId="1F4E2C41"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76F589C" w14:textId="15047D6D" w:rsidR="00F95E74" w:rsidRPr="00B03B2C" w:rsidRDefault="00F95E74" w:rsidP="00F95E74">
            <w:pPr>
              <w:pStyle w:val="TableParagraph"/>
              <w:spacing w:line="240" w:lineRule="auto"/>
              <w:ind w:left="0"/>
              <w:contextualSpacing/>
              <w:rPr>
                <w:szCs w:val="21"/>
              </w:rPr>
            </w:pPr>
            <w:r w:rsidRPr="00B03B2C">
              <w:rPr>
                <w:szCs w:val="21"/>
              </w:rPr>
              <w:t>4.12(2)</w:t>
            </w:r>
          </w:p>
        </w:tc>
        <w:tc>
          <w:tcPr>
            <w:tcW w:w="6384" w:type="dxa"/>
          </w:tcPr>
          <w:p w14:paraId="35A738BB" w14:textId="56FD4D93" w:rsidR="00F95E74" w:rsidRPr="00B03B2C" w:rsidRDefault="00B53FB5" w:rsidP="00F95E74">
            <w:pPr>
              <w:pStyle w:val="TableParagraph"/>
              <w:spacing w:line="240" w:lineRule="auto"/>
              <w:ind w:left="0"/>
              <w:contextualSpacing/>
              <w:jc w:val="left"/>
              <w:rPr>
                <w:szCs w:val="21"/>
              </w:rPr>
            </w:pPr>
            <w:r w:rsidRPr="00B03B2C">
              <w:rPr>
                <w:szCs w:val="21"/>
              </w:rPr>
              <w:t>Stopping or p</w:t>
            </w:r>
            <w:r w:rsidR="00F95E74" w:rsidRPr="00B03B2C">
              <w:rPr>
                <w:szCs w:val="21"/>
              </w:rPr>
              <w:t>arking</w:t>
            </w:r>
            <w:r w:rsidR="009625DE" w:rsidRPr="00B03B2C">
              <w:rPr>
                <w:szCs w:val="21"/>
              </w:rPr>
              <w:t xml:space="preserve"> a vehicle</w:t>
            </w:r>
            <w:r w:rsidR="00F95E74" w:rsidRPr="00B03B2C">
              <w:rPr>
                <w:szCs w:val="21"/>
              </w:rPr>
              <w:t xml:space="preserve"> within 20 metres of the approach or departure side of a railway level crossing</w:t>
            </w:r>
          </w:p>
        </w:tc>
        <w:tc>
          <w:tcPr>
            <w:tcW w:w="1134" w:type="dxa"/>
            <w:vAlign w:val="center"/>
          </w:tcPr>
          <w:p w14:paraId="6B383286" w14:textId="4C3265C8"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6BD2CFC4" w14:textId="6A905606" w:rsidTr="0061656A">
        <w:trPr>
          <w:trHeight w:val="283"/>
          <w:jc w:val="center"/>
        </w:trPr>
        <w:tc>
          <w:tcPr>
            <w:tcW w:w="709" w:type="dxa"/>
            <w:vAlign w:val="center"/>
          </w:tcPr>
          <w:p w14:paraId="599E90FD" w14:textId="016EA142"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32D1446" w14:textId="0C2D05EB" w:rsidR="00F95E74" w:rsidRPr="00B03B2C" w:rsidRDefault="00F95E74" w:rsidP="00F95E74">
            <w:pPr>
              <w:pStyle w:val="TableParagraph"/>
              <w:spacing w:line="240" w:lineRule="auto"/>
              <w:ind w:left="0"/>
              <w:contextualSpacing/>
              <w:rPr>
                <w:szCs w:val="21"/>
              </w:rPr>
            </w:pPr>
            <w:r w:rsidRPr="00B03B2C">
              <w:rPr>
                <w:szCs w:val="21"/>
              </w:rPr>
              <w:t>4.13</w:t>
            </w:r>
          </w:p>
        </w:tc>
        <w:tc>
          <w:tcPr>
            <w:tcW w:w="6384" w:type="dxa"/>
          </w:tcPr>
          <w:p w14:paraId="636F9D84" w14:textId="1F0CF210" w:rsidR="00F95E74" w:rsidRPr="00B03B2C" w:rsidRDefault="00F95E74" w:rsidP="00F95E74">
            <w:pPr>
              <w:pStyle w:val="TableParagraph"/>
              <w:spacing w:line="240" w:lineRule="auto"/>
              <w:ind w:left="0"/>
              <w:contextualSpacing/>
              <w:jc w:val="left"/>
              <w:rPr>
                <w:szCs w:val="21"/>
              </w:rPr>
            </w:pPr>
            <w:r w:rsidRPr="00B03B2C">
              <w:rPr>
                <w:szCs w:val="21"/>
              </w:rPr>
              <w:t xml:space="preserve">Parking </w:t>
            </w:r>
            <w:r w:rsidR="009625DE" w:rsidRPr="00B03B2C">
              <w:rPr>
                <w:szCs w:val="21"/>
              </w:rPr>
              <w:t xml:space="preserve">a vehicle </w:t>
            </w:r>
            <w:r w:rsidRPr="00B03B2C">
              <w:rPr>
                <w:szCs w:val="21"/>
              </w:rPr>
              <w:t xml:space="preserve">again within 1 hour on </w:t>
            </w:r>
            <w:r w:rsidR="00856033" w:rsidRPr="00B03B2C">
              <w:rPr>
                <w:szCs w:val="21"/>
              </w:rPr>
              <w:t>same</w:t>
            </w:r>
            <w:r w:rsidRPr="00B03B2C">
              <w:rPr>
                <w:szCs w:val="21"/>
              </w:rPr>
              <w:t xml:space="preserve"> thoroughfare </w:t>
            </w:r>
          </w:p>
        </w:tc>
        <w:tc>
          <w:tcPr>
            <w:tcW w:w="1134" w:type="dxa"/>
            <w:vAlign w:val="center"/>
          </w:tcPr>
          <w:p w14:paraId="4BFAB3DC" w14:textId="1811C0AA"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74F6D8FA" w14:textId="54B7CF3A" w:rsidTr="0061656A">
        <w:trPr>
          <w:trHeight w:val="283"/>
          <w:jc w:val="center"/>
        </w:trPr>
        <w:tc>
          <w:tcPr>
            <w:tcW w:w="709" w:type="dxa"/>
            <w:vAlign w:val="center"/>
          </w:tcPr>
          <w:p w14:paraId="11799209" w14:textId="1889B6B8" w:rsidR="00F95E74" w:rsidRPr="00B03B2C" w:rsidDel="00716C68"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7FE4123F" w14:textId="763365F7" w:rsidR="00F95E74" w:rsidRPr="00B03B2C" w:rsidRDefault="00F95E74" w:rsidP="00F95E74">
            <w:pPr>
              <w:pStyle w:val="TableParagraph"/>
              <w:spacing w:line="240" w:lineRule="auto"/>
              <w:ind w:left="0"/>
              <w:contextualSpacing/>
              <w:rPr>
                <w:szCs w:val="21"/>
              </w:rPr>
            </w:pPr>
            <w:r w:rsidRPr="00B03B2C">
              <w:rPr>
                <w:szCs w:val="21"/>
              </w:rPr>
              <w:t>4.14(a)</w:t>
            </w:r>
          </w:p>
        </w:tc>
        <w:tc>
          <w:tcPr>
            <w:tcW w:w="6384" w:type="dxa"/>
          </w:tcPr>
          <w:p w14:paraId="6B9CF6D1" w14:textId="512A4149" w:rsidR="00F95E74" w:rsidRPr="00B03B2C" w:rsidRDefault="00F95E74" w:rsidP="00F95E74">
            <w:pPr>
              <w:pStyle w:val="TableParagraph"/>
              <w:spacing w:line="240" w:lineRule="auto"/>
              <w:ind w:left="0"/>
              <w:contextualSpacing/>
              <w:jc w:val="left"/>
              <w:rPr>
                <w:szCs w:val="21"/>
              </w:rPr>
            </w:pPr>
            <w:r w:rsidRPr="00B03B2C">
              <w:rPr>
                <w:szCs w:val="21"/>
              </w:rPr>
              <w:t xml:space="preserve">Parking </w:t>
            </w:r>
            <w:r w:rsidR="003119A7" w:rsidRPr="00B03B2C">
              <w:rPr>
                <w:szCs w:val="21"/>
              </w:rPr>
              <w:t xml:space="preserve">a vehicle </w:t>
            </w:r>
            <w:r w:rsidRPr="00B03B2C">
              <w:rPr>
                <w:szCs w:val="21"/>
              </w:rPr>
              <w:t>on a thoroughfare for the purpose of sale</w:t>
            </w:r>
          </w:p>
        </w:tc>
        <w:tc>
          <w:tcPr>
            <w:tcW w:w="1134" w:type="dxa"/>
          </w:tcPr>
          <w:p w14:paraId="7FB59A8C" w14:textId="030CD3ED"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6BCC4976" w14:textId="3B52E284" w:rsidTr="0061656A">
        <w:trPr>
          <w:trHeight w:val="283"/>
          <w:jc w:val="center"/>
        </w:trPr>
        <w:tc>
          <w:tcPr>
            <w:tcW w:w="709" w:type="dxa"/>
            <w:vAlign w:val="center"/>
          </w:tcPr>
          <w:p w14:paraId="3CEEF338" w14:textId="42B8B5C3" w:rsidR="00F95E74" w:rsidRPr="00B03B2C" w:rsidDel="00716C68"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35F583AF" w14:textId="4321E3DD" w:rsidR="00F95E74" w:rsidRPr="00B03B2C" w:rsidRDefault="00F95E74" w:rsidP="00F95E74">
            <w:pPr>
              <w:pStyle w:val="TableParagraph"/>
              <w:spacing w:line="240" w:lineRule="auto"/>
              <w:ind w:left="0"/>
              <w:contextualSpacing/>
              <w:rPr>
                <w:szCs w:val="21"/>
              </w:rPr>
            </w:pPr>
            <w:r w:rsidRPr="00B03B2C">
              <w:rPr>
                <w:szCs w:val="21"/>
              </w:rPr>
              <w:t>4.14(b)</w:t>
            </w:r>
          </w:p>
        </w:tc>
        <w:tc>
          <w:tcPr>
            <w:tcW w:w="6384" w:type="dxa"/>
          </w:tcPr>
          <w:p w14:paraId="26C9B056" w14:textId="062F6FF4" w:rsidR="00F95E74" w:rsidRPr="00B03B2C" w:rsidRDefault="00F95E74" w:rsidP="00F95E74">
            <w:pPr>
              <w:pStyle w:val="TableParagraph"/>
              <w:spacing w:line="240" w:lineRule="auto"/>
              <w:ind w:left="0"/>
              <w:contextualSpacing/>
              <w:jc w:val="left"/>
              <w:rPr>
                <w:szCs w:val="21"/>
              </w:rPr>
            </w:pPr>
            <w:r w:rsidRPr="00B03B2C">
              <w:rPr>
                <w:szCs w:val="21"/>
              </w:rPr>
              <w:t>Parking an unlicensed vehicle on a thoroughfare</w:t>
            </w:r>
          </w:p>
        </w:tc>
        <w:tc>
          <w:tcPr>
            <w:tcW w:w="1134" w:type="dxa"/>
          </w:tcPr>
          <w:p w14:paraId="227E8BF7" w14:textId="6B173CB1"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203A4B0C" w14:textId="23D73493" w:rsidTr="0061656A">
        <w:trPr>
          <w:trHeight w:val="283"/>
          <w:jc w:val="center"/>
        </w:trPr>
        <w:tc>
          <w:tcPr>
            <w:tcW w:w="709" w:type="dxa"/>
            <w:vAlign w:val="center"/>
          </w:tcPr>
          <w:p w14:paraId="172B1FB1" w14:textId="3F92D975" w:rsidR="00F95E74" w:rsidRPr="00B03B2C" w:rsidDel="00716C68"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C6B8B76" w14:textId="7FAD28F4" w:rsidR="00F95E74" w:rsidRPr="00B03B2C" w:rsidRDefault="00F95E74" w:rsidP="00F95E74">
            <w:pPr>
              <w:pStyle w:val="TableParagraph"/>
              <w:spacing w:line="240" w:lineRule="auto"/>
              <w:ind w:left="0"/>
              <w:contextualSpacing/>
              <w:rPr>
                <w:szCs w:val="21"/>
              </w:rPr>
            </w:pPr>
            <w:r w:rsidRPr="00B03B2C">
              <w:rPr>
                <w:szCs w:val="21"/>
              </w:rPr>
              <w:t>4.14(c)</w:t>
            </w:r>
          </w:p>
        </w:tc>
        <w:tc>
          <w:tcPr>
            <w:tcW w:w="6384" w:type="dxa"/>
          </w:tcPr>
          <w:p w14:paraId="74D2169D" w14:textId="7994DA7F" w:rsidR="00F95E74" w:rsidRPr="00B03B2C" w:rsidRDefault="00F95E74" w:rsidP="00F95E74">
            <w:pPr>
              <w:pStyle w:val="TableParagraph"/>
              <w:spacing w:line="240" w:lineRule="auto"/>
              <w:ind w:left="0"/>
              <w:contextualSpacing/>
              <w:jc w:val="left"/>
              <w:rPr>
                <w:szCs w:val="21"/>
              </w:rPr>
            </w:pPr>
            <w:r w:rsidRPr="00B03B2C">
              <w:rPr>
                <w:szCs w:val="21"/>
              </w:rPr>
              <w:t>Parking a</w:t>
            </w:r>
            <w:r w:rsidR="001521B9" w:rsidRPr="00B03B2C">
              <w:rPr>
                <w:szCs w:val="21"/>
              </w:rPr>
              <w:t xml:space="preserve"> </w:t>
            </w:r>
            <w:r w:rsidRPr="00B03B2C">
              <w:rPr>
                <w:szCs w:val="21"/>
              </w:rPr>
              <w:t>trailer</w:t>
            </w:r>
            <w:r w:rsidR="00171B80" w:rsidRPr="00B03B2C">
              <w:rPr>
                <w:szCs w:val="21"/>
              </w:rPr>
              <w:t xml:space="preserve"> or</w:t>
            </w:r>
            <w:r w:rsidRPr="00B03B2C">
              <w:rPr>
                <w:szCs w:val="21"/>
              </w:rPr>
              <w:t xml:space="preserve"> </w:t>
            </w:r>
            <w:r w:rsidR="00171B80" w:rsidRPr="00B03B2C">
              <w:rPr>
                <w:szCs w:val="21"/>
              </w:rPr>
              <w:t xml:space="preserve">caravan </w:t>
            </w:r>
            <w:r w:rsidR="00FA682B" w:rsidRPr="00B03B2C">
              <w:rPr>
                <w:szCs w:val="21"/>
              </w:rPr>
              <w:t>which is not attached to a</w:t>
            </w:r>
            <w:r w:rsidR="00171B80" w:rsidRPr="00B03B2C">
              <w:rPr>
                <w:szCs w:val="21"/>
              </w:rPr>
              <w:t xml:space="preserve"> vehicle on thoroughfare</w:t>
            </w:r>
            <w:r w:rsidRPr="00B03B2C">
              <w:rPr>
                <w:szCs w:val="21"/>
              </w:rPr>
              <w:t xml:space="preserve"> </w:t>
            </w:r>
          </w:p>
        </w:tc>
        <w:tc>
          <w:tcPr>
            <w:tcW w:w="1134" w:type="dxa"/>
          </w:tcPr>
          <w:p w14:paraId="3ABA82D7" w14:textId="523E2669"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1D11430F" w14:textId="5BB753A3" w:rsidTr="0061656A">
        <w:trPr>
          <w:trHeight w:val="283"/>
          <w:jc w:val="center"/>
        </w:trPr>
        <w:tc>
          <w:tcPr>
            <w:tcW w:w="709" w:type="dxa"/>
            <w:vAlign w:val="center"/>
          </w:tcPr>
          <w:p w14:paraId="775DD622" w14:textId="48EE327A"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65ECE131" w14:textId="751343EA" w:rsidR="00F95E74" w:rsidRPr="00B03B2C" w:rsidRDefault="00F95E74" w:rsidP="00F95E74">
            <w:pPr>
              <w:pStyle w:val="TableParagraph"/>
              <w:spacing w:line="240" w:lineRule="auto"/>
              <w:ind w:left="0"/>
              <w:contextualSpacing/>
              <w:rPr>
                <w:szCs w:val="21"/>
              </w:rPr>
            </w:pPr>
            <w:r w:rsidRPr="00B03B2C">
              <w:rPr>
                <w:szCs w:val="21"/>
              </w:rPr>
              <w:t>4.14(d)</w:t>
            </w:r>
          </w:p>
        </w:tc>
        <w:tc>
          <w:tcPr>
            <w:tcW w:w="6384" w:type="dxa"/>
          </w:tcPr>
          <w:p w14:paraId="4B8804F8" w14:textId="7F2160CA" w:rsidR="00F95E74" w:rsidRPr="00B03B2C" w:rsidRDefault="00F95E74" w:rsidP="00F95E74">
            <w:pPr>
              <w:pStyle w:val="TableParagraph"/>
              <w:spacing w:line="240" w:lineRule="auto"/>
              <w:ind w:left="0"/>
              <w:contextualSpacing/>
              <w:jc w:val="left"/>
              <w:rPr>
                <w:szCs w:val="21"/>
              </w:rPr>
            </w:pPr>
            <w:r w:rsidRPr="00B03B2C">
              <w:rPr>
                <w:szCs w:val="21"/>
              </w:rPr>
              <w:t>Effecting repairs to a vehicle parked on a thoroughfare</w:t>
            </w:r>
          </w:p>
        </w:tc>
        <w:tc>
          <w:tcPr>
            <w:tcW w:w="1134" w:type="dxa"/>
          </w:tcPr>
          <w:p w14:paraId="3C3374B6" w14:textId="00BD9589"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3E6A766C" w14:textId="77777777" w:rsidTr="0061656A">
        <w:trPr>
          <w:trHeight w:val="283"/>
          <w:jc w:val="center"/>
        </w:trPr>
        <w:tc>
          <w:tcPr>
            <w:tcW w:w="709" w:type="dxa"/>
            <w:vAlign w:val="center"/>
          </w:tcPr>
          <w:p w14:paraId="4F09B978" w14:textId="1A2B1666"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431D003E" w14:textId="0206F7B0" w:rsidR="00F95E74" w:rsidRPr="00B03B2C" w:rsidRDefault="00F95E74" w:rsidP="00F95E74">
            <w:pPr>
              <w:pStyle w:val="TableParagraph"/>
              <w:spacing w:line="240" w:lineRule="auto"/>
              <w:ind w:left="0"/>
              <w:contextualSpacing/>
              <w:rPr>
                <w:szCs w:val="21"/>
              </w:rPr>
            </w:pPr>
            <w:r w:rsidRPr="00B03B2C">
              <w:rPr>
                <w:szCs w:val="21"/>
              </w:rPr>
              <w:t>4.15</w:t>
            </w:r>
          </w:p>
        </w:tc>
        <w:tc>
          <w:tcPr>
            <w:tcW w:w="6384" w:type="dxa"/>
          </w:tcPr>
          <w:p w14:paraId="4A9F2796" w14:textId="03343A12"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C93C7B" w:rsidRPr="00B03B2C">
              <w:rPr>
                <w:szCs w:val="21"/>
              </w:rPr>
              <w:t xml:space="preserve">a vehicle </w:t>
            </w:r>
            <w:r w:rsidR="00F24140" w:rsidRPr="00B03B2C">
              <w:rPr>
                <w:szCs w:val="21"/>
              </w:rPr>
              <w:t>on thoroughfare contrary to keep clear marking</w:t>
            </w:r>
          </w:p>
        </w:tc>
        <w:tc>
          <w:tcPr>
            <w:tcW w:w="1134" w:type="dxa"/>
          </w:tcPr>
          <w:p w14:paraId="56BE6FE5" w14:textId="41B4DDD0"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62F3B9C8" w14:textId="77777777" w:rsidTr="0061656A">
        <w:trPr>
          <w:trHeight w:val="283"/>
          <w:jc w:val="center"/>
        </w:trPr>
        <w:tc>
          <w:tcPr>
            <w:tcW w:w="709" w:type="dxa"/>
            <w:vAlign w:val="center"/>
          </w:tcPr>
          <w:p w14:paraId="77D541EB"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4B4ECC2E" w14:textId="621821A4" w:rsidR="00F95E74" w:rsidRPr="00B03B2C" w:rsidRDefault="00F95E74" w:rsidP="00F95E74">
            <w:pPr>
              <w:pStyle w:val="TableParagraph"/>
              <w:spacing w:line="240" w:lineRule="auto"/>
              <w:ind w:left="0"/>
              <w:contextualSpacing/>
              <w:rPr>
                <w:szCs w:val="21"/>
              </w:rPr>
            </w:pPr>
            <w:r w:rsidRPr="00B03B2C">
              <w:rPr>
                <w:szCs w:val="21"/>
              </w:rPr>
              <w:t>4.16(a)</w:t>
            </w:r>
          </w:p>
        </w:tc>
        <w:tc>
          <w:tcPr>
            <w:tcW w:w="6384" w:type="dxa"/>
          </w:tcPr>
          <w:p w14:paraId="28FBEBA3" w14:textId="7F478CFE"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404A57" w:rsidRPr="00B03B2C">
              <w:rPr>
                <w:szCs w:val="21"/>
              </w:rPr>
              <w:t xml:space="preserve">a vehicle </w:t>
            </w:r>
            <w:r w:rsidRPr="00B03B2C">
              <w:rPr>
                <w:szCs w:val="21"/>
              </w:rPr>
              <w:t>in front of a right of way</w:t>
            </w:r>
            <w:r w:rsidR="00404A57" w:rsidRPr="00B03B2C">
              <w:rPr>
                <w:szCs w:val="21"/>
              </w:rPr>
              <w:t>, cross-over, passage</w:t>
            </w:r>
            <w:r w:rsidRPr="00B03B2C">
              <w:rPr>
                <w:szCs w:val="21"/>
              </w:rPr>
              <w:t xml:space="preserve"> or driveway</w:t>
            </w:r>
          </w:p>
        </w:tc>
        <w:tc>
          <w:tcPr>
            <w:tcW w:w="1134" w:type="dxa"/>
          </w:tcPr>
          <w:p w14:paraId="638B8768" w14:textId="0680C98B"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1516EE6C" w14:textId="77777777" w:rsidTr="0061656A">
        <w:trPr>
          <w:trHeight w:val="283"/>
          <w:jc w:val="center"/>
        </w:trPr>
        <w:tc>
          <w:tcPr>
            <w:tcW w:w="709" w:type="dxa"/>
            <w:vAlign w:val="center"/>
          </w:tcPr>
          <w:p w14:paraId="11270B2A"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21E405C1" w14:textId="71889591" w:rsidR="00F95E74" w:rsidRPr="00B03B2C" w:rsidRDefault="00F95E74" w:rsidP="00F95E74">
            <w:pPr>
              <w:pStyle w:val="TableParagraph"/>
              <w:spacing w:line="240" w:lineRule="auto"/>
              <w:ind w:left="0"/>
              <w:contextualSpacing/>
              <w:rPr>
                <w:szCs w:val="21"/>
              </w:rPr>
            </w:pPr>
            <w:r w:rsidRPr="00B03B2C">
              <w:rPr>
                <w:szCs w:val="21"/>
              </w:rPr>
              <w:t>4.16(b)</w:t>
            </w:r>
          </w:p>
        </w:tc>
        <w:tc>
          <w:tcPr>
            <w:tcW w:w="6384" w:type="dxa"/>
          </w:tcPr>
          <w:p w14:paraId="43BD7922" w14:textId="1282CE20"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117113" w:rsidRPr="00B03B2C">
              <w:rPr>
                <w:szCs w:val="21"/>
              </w:rPr>
              <w:t xml:space="preserve">a vehicle </w:t>
            </w:r>
            <w:r w:rsidRPr="00B03B2C">
              <w:rPr>
                <w:szCs w:val="21"/>
              </w:rPr>
              <w:t>on an intersection</w:t>
            </w:r>
          </w:p>
        </w:tc>
        <w:tc>
          <w:tcPr>
            <w:tcW w:w="1134" w:type="dxa"/>
          </w:tcPr>
          <w:p w14:paraId="56DCD3C8" w14:textId="571B6783"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1BC6C594" w14:textId="77777777" w:rsidTr="0061656A">
        <w:trPr>
          <w:trHeight w:val="283"/>
          <w:jc w:val="center"/>
        </w:trPr>
        <w:tc>
          <w:tcPr>
            <w:tcW w:w="709" w:type="dxa"/>
            <w:vAlign w:val="center"/>
          </w:tcPr>
          <w:p w14:paraId="06F56D2F" w14:textId="77777777" w:rsidR="00F95E74" w:rsidRPr="00B03B2C" w:rsidDel="00C4577F"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106A6424" w14:textId="2649C8F7" w:rsidR="00F95E74" w:rsidRPr="00B03B2C" w:rsidRDefault="00F95E74" w:rsidP="00F95E74">
            <w:pPr>
              <w:pStyle w:val="TableParagraph"/>
              <w:spacing w:line="240" w:lineRule="auto"/>
              <w:ind w:left="0"/>
              <w:contextualSpacing/>
              <w:rPr>
                <w:szCs w:val="21"/>
              </w:rPr>
            </w:pPr>
            <w:r w:rsidRPr="00B03B2C">
              <w:rPr>
                <w:szCs w:val="21"/>
              </w:rPr>
              <w:t>4.16(c)</w:t>
            </w:r>
          </w:p>
        </w:tc>
        <w:tc>
          <w:tcPr>
            <w:tcW w:w="6384" w:type="dxa"/>
          </w:tcPr>
          <w:p w14:paraId="5C90782B" w14:textId="622F5C09"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976AA6" w:rsidRPr="00B03B2C">
              <w:rPr>
                <w:szCs w:val="21"/>
              </w:rPr>
              <w:t xml:space="preserve">a vehicle </w:t>
            </w:r>
            <w:r w:rsidRPr="00B03B2C">
              <w:rPr>
                <w:szCs w:val="21"/>
              </w:rPr>
              <w:t>next to a traffic obstruction</w:t>
            </w:r>
          </w:p>
        </w:tc>
        <w:tc>
          <w:tcPr>
            <w:tcW w:w="1134" w:type="dxa"/>
          </w:tcPr>
          <w:p w14:paraId="2D5EE137" w14:textId="49DA4091"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47CB6006" w14:textId="78DC0162" w:rsidTr="0061656A">
        <w:trPr>
          <w:trHeight w:val="283"/>
          <w:jc w:val="center"/>
        </w:trPr>
        <w:tc>
          <w:tcPr>
            <w:tcW w:w="709" w:type="dxa"/>
            <w:vAlign w:val="center"/>
          </w:tcPr>
          <w:p w14:paraId="022A1224" w14:textId="34CE8F8E"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2306967E" w14:textId="73661000" w:rsidR="00F95E74" w:rsidRPr="00B03B2C" w:rsidRDefault="00F95E74" w:rsidP="00F95E74">
            <w:pPr>
              <w:pStyle w:val="TableParagraph"/>
              <w:spacing w:line="240" w:lineRule="auto"/>
              <w:ind w:left="0"/>
              <w:contextualSpacing/>
              <w:rPr>
                <w:szCs w:val="21"/>
              </w:rPr>
            </w:pPr>
            <w:r w:rsidRPr="00B03B2C">
              <w:rPr>
                <w:szCs w:val="21"/>
              </w:rPr>
              <w:t>4.16(d)</w:t>
            </w:r>
          </w:p>
        </w:tc>
        <w:tc>
          <w:tcPr>
            <w:tcW w:w="6384" w:type="dxa"/>
          </w:tcPr>
          <w:p w14:paraId="4EC82815" w14:textId="34266594"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8863EB" w:rsidRPr="00B03B2C">
              <w:rPr>
                <w:szCs w:val="21"/>
              </w:rPr>
              <w:t xml:space="preserve">a vehicle </w:t>
            </w:r>
            <w:r w:rsidRPr="00B03B2C">
              <w:rPr>
                <w:szCs w:val="21"/>
              </w:rPr>
              <w:t>in a cul-de-sac so as to cause an obstruction</w:t>
            </w:r>
          </w:p>
        </w:tc>
        <w:tc>
          <w:tcPr>
            <w:tcW w:w="1134" w:type="dxa"/>
          </w:tcPr>
          <w:p w14:paraId="6FB682F8" w14:textId="2B12F656"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18746870" w14:textId="1DC8CF4B" w:rsidTr="0061656A">
        <w:trPr>
          <w:trHeight w:val="283"/>
          <w:jc w:val="center"/>
        </w:trPr>
        <w:tc>
          <w:tcPr>
            <w:tcW w:w="709" w:type="dxa"/>
            <w:vAlign w:val="center"/>
          </w:tcPr>
          <w:p w14:paraId="602FB0CD" w14:textId="4C379DCE"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209E9486" w14:textId="0CADCEA4" w:rsidR="00F95E74" w:rsidRPr="00B03B2C" w:rsidRDefault="00F95E74" w:rsidP="00F95E74">
            <w:pPr>
              <w:pStyle w:val="TableParagraph"/>
              <w:spacing w:line="240" w:lineRule="auto"/>
              <w:ind w:left="0"/>
              <w:contextualSpacing/>
              <w:rPr>
                <w:szCs w:val="21"/>
              </w:rPr>
            </w:pPr>
            <w:r w:rsidRPr="00B03B2C">
              <w:rPr>
                <w:szCs w:val="21"/>
              </w:rPr>
              <w:t>4.16(e)</w:t>
            </w:r>
          </w:p>
        </w:tc>
        <w:tc>
          <w:tcPr>
            <w:tcW w:w="6384" w:type="dxa"/>
          </w:tcPr>
          <w:p w14:paraId="7EB4894E" w14:textId="4DF07AA8"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8863EB" w:rsidRPr="00B03B2C">
              <w:rPr>
                <w:szCs w:val="21"/>
              </w:rPr>
              <w:t xml:space="preserve">a vehicle </w:t>
            </w:r>
            <w:r w:rsidRPr="00B03B2C">
              <w:rPr>
                <w:szCs w:val="21"/>
              </w:rPr>
              <w:t>over a footpath</w:t>
            </w:r>
            <w:r w:rsidR="00396033" w:rsidRPr="00B03B2C">
              <w:rPr>
                <w:szCs w:val="21"/>
              </w:rPr>
              <w:t xml:space="preserve"> or place of refuge for pedestrians</w:t>
            </w:r>
          </w:p>
        </w:tc>
        <w:tc>
          <w:tcPr>
            <w:tcW w:w="1134" w:type="dxa"/>
          </w:tcPr>
          <w:p w14:paraId="6F04711D" w14:textId="269C40D1" w:rsidR="00F95E74" w:rsidRPr="00B03B2C" w:rsidRDefault="00F95E74" w:rsidP="00F95E74">
            <w:pPr>
              <w:pStyle w:val="TableParagraph"/>
              <w:spacing w:line="240" w:lineRule="auto"/>
              <w:ind w:left="0"/>
              <w:contextualSpacing/>
              <w:rPr>
                <w:szCs w:val="21"/>
              </w:rPr>
            </w:pPr>
            <w:r w:rsidRPr="00B03B2C">
              <w:rPr>
                <w:szCs w:val="21"/>
              </w:rPr>
              <w:t>$250</w:t>
            </w:r>
          </w:p>
        </w:tc>
      </w:tr>
      <w:tr w:rsidR="00F95E74" w:rsidRPr="00B03B2C" w14:paraId="544D30FA" w14:textId="709B51D8" w:rsidTr="0061656A">
        <w:trPr>
          <w:trHeight w:val="283"/>
          <w:jc w:val="center"/>
        </w:trPr>
        <w:tc>
          <w:tcPr>
            <w:tcW w:w="709" w:type="dxa"/>
            <w:vAlign w:val="center"/>
          </w:tcPr>
          <w:p w14:paraId="44D750C0" w14:textId="78E6E5CA"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1341BB35" w14:textId="4D0A5F0F" w:rsidR="00F95E74" w:rsidRPr="00B03B2C" w:rsidRDefault="00F95E74" w:rsidP="00F95E74">
            <w:pPr>
              <w:pStyle w:val="TableParagraph"/>
              <w:spacing w:line="240" w:lineRule="auto"/>
              <w:ind w:left="0"/>
              <w:contextualSpacing/>
              <w:rPr>
                <w:szCs w:val="21"/>
              </w:rPr>
            </w:pPr>
            <w:r w:rsidRPr="00B03B2C">
              <w:rPr>
                <w:szCs w:val="21"/>
              </w:rPr>
              <w:t>4.16(f)</w:t>
            </w:r>
          </w:p>
        </w:tc>
        <w:tc>
          <w:tcPr>
            <w:tcW w:w="6384" w:type="dxa"/>
          </w:tcPr>
          <w:p w14:paraId="5BB7917B" w14:textId="1681DAE5" w:rsidR="00F95E74" w:rsidRPr="00B03B2C" w:rsidRDefault="00F95E74" w:rsidP="00F95E74">
            <w:pPr>
              <w:pStyle w:val="TableParagraph"/>
              <w:spacing w:line="240" w:lineRule="auto"/>
              <w:ind w:left="0"/>
              <w:contextualSpacing/>
              <w:jc w:val="left"/>
              <w:rPr>
                <w:szCs w:val="21"/>
              </w:rPr>
            </w:pPr>
            <w:r w:rsidRPr="00B03B2C">
              <w:rPr>
                <w:szCs w:val="21"/>
              </w:rPr>
              <w:t xml:space="preserve">Stopping or parking </w:t>
            </w:r>
            <w:r w:rsidR="008863EB" w:rsidRPr="00B03B2C">
              <w:rPr>
                <w:szCs w:val="21"/>
              </w:rPr>
              <w:t xml:space="preserve">a vehicle </w:t>
            </w:r>
            <w:r w:rsidRPr="00B03B2C">
              <w:rPr>
                <w:szCs w:val="21"/>
              </w:rPr>
              <w:t>on a footpath within a school zone</w:t>
            </w:r>
          </w:p>
        </w:tc>
        <w:tc>
          <w:tcPr>
            <w:tcW w:w="1134" w:type="dxa"/>
          </w:tcPr>
          <w:p w14:paraId="2C55027D" w14:textId="56A84B4F" w:rsidR="00F95E74" w:rsidRPr="00B03B2C" w:rsidRDefault="00F95E74" w:rsidP="00F95E74">
            <w:pPr>
              <w:pStyle w:val="TableParagraph"/>
              <w:spacing w:line="240" w:lineRule="auto"/>
              <w:ind w:left="0"/>
              <w:rPr>
                <w:szCs w:val="21"/>
              </w:rPr>
            </w:pPr>
            <w:r w:rsidRPr="00B03B2C">
              <w:rPr>
                <w:szCs w:val="21"/>
              </w:rPr>
              <w:t>$500</w:t>
            </w:r>
          </w:p>
        </w:tc>
      </w:tr>
      <w:tr w:rsidR="00F95E74" w:rsidRPr="00B03B2C" w14:paraId="0B3FBD22" w14:textId="727926E5" w:rsidTr="0061656A">
        <w:trPr>
          <w:trHeight w:val="283"/>
          <w:jc w:val="center"/>
        </w:trPr>
        <w:tc>
          <w:tcPr>
            <w:tcW w:w="709" w:type="dxa"/>
            <w:vAlign w:val="center"/>
          </w:tcPr>
          <w:p w14:paraId="305CD02C" w14:textId="7C7F594B"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73AAEA4B" w14:textId="3C917D8B" w:rsidR="00F95E74" w:rsidRPr="00B03B2C" w:rsidRDefault="00F95E74" w:rsidP="00F95E74">
            <w:pPr>
              <w:pStyle w:val="TableParagraph"/>
              <w:spacing w:line="240" w:lineRule="auto"/>
              <w:ind w:left="0"/>
              <w:contextualSpacing/>
              <w:rPr>
                <w:szCs w:val="21"/>
              </w:rPr>
            </w:pPr>
            <w:r w:rsidRPr="00B03B2C">
              <w:rPr>
                <w:szCs w:val="21"/>
              </w:rPr>
              <w:t>4.16(g)</w:t>
            </w:r>
          </w:p>
        </w:tc>
        <w:tc>
          <w:tcPr>
            <w:tcW w:w="6384" w:type="dxa"/>
          </w:tcPr>
          <w:p w14:paraId="7EEB35EE" w14:textId="65F707EA" w:rsidR="00F95E74" w:rsidRPr="00B03B2C" w:rsidRDefault="00F95E74" w:rsidP="00F95E74">
            <w:pPr>
              <w:pStyle w:val="TableParagraph"/>
              <w:spacing w:line="240" w:lineRule="auto"/>
              <w:ind w:left="0"/>
              <w:contextualSpacing/>
              <w:jc w:val="left"/>
              <w:rPr>
                <w:szCs w:val="21"/>
              </w:rPr>
            </w:pPr>
            <w:r w:rsidRPr="00B03B2C">
              <w:rPr>
                <w:szCs w:val="21"/>
              </w:rPr>
              <w:t>Stopping or parking</w:t>
            </w:r>
            <w:r w:rsidR="00C25B6D" w:rsidRPr="00B03B2C">
              <w:rPr>
                <w:szCs w:val="21"/>
              </w:rPr>
              <w:t xml:space="preserve"> a vehicle</w:t>
            </w:r>
            <w:r w:rsidRPr="00B03B2C">
              <w:rPr>
                <w:szCs w:val="21"/>
              </w:rPr>
              <w:t xml:space="preserve"> on a bridge</w:t>
            </w:r>
          </w:p>
        </w:tc>
        <w:tc>
          <w:tcPr>
            <w:tcW w:w="1134" w:type="dxa"/>
          </w:tcPr>
          <w:p w14:paraId="2080E0E0" w14:textId="38CF70F2" w:rsidR="00F95E74" w:rsidRPr="00B03B2C" w:rsidRDefault="00F95E74" w:rsidP="00F95E74">
            <w:pPr>
              <w:pStyle w:val="TableParagraph"/>
              <w:spacing w:line="240" w:lineRule="auto"/>
              <w:ind w:left="0"/>
              <w:contextualSpacing/>
              <w:rPr>
                <w:szCs w:val="21"/>
              </w:rPr>
            </w:pPr>
            <w:r w:rsidRPr="00B03B2C">
              <w:rPr>
                <w:szCs w:val="21"/>
              </w:rPr>
              <w:t>$125</w:t>
            </w:r>
          </w:p>
        </w:tc>
      </w:tr>
      <w:tr w:rsidR="00F95E74" w:rsidRPr="00B03B2C" w14:paraId="0BF05884" w14:textId="3F6D9D86" w:rsidTr="0061656A">
        <w:trPr>
          <w:trHeight w:val="283"/>
          <w:jc w:val="center"/>
        </w:trPr>
        <w:tc>
          <w:tcPr>
            <w:tcW w:w="709" w:type="dxa"/>
            <w:vAlign w:val="center"/>
          </w:tcPr>
          <w:p w14:paraId="274766F8" w14:textId="400C8746"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7945F29C" w14:textId="3BAE6BA3" w:rsidR="00F95E74" w:rsidRPr="00B03B2C" w:rsidRDefault="00F95E74" w:rsidP="00F95E74">
            <w:pPr>
              <w:pStyle w:val="TableParagraph"/>
              <w:spacing w:line="240" w:lineRule="auto"/>
              <w:ind w:left="0"/>
              <w:contextualSpacing/>
              <w:rPr>
                <w:szCs w:val="21"/>
              </w:rPr>
            </w:pPr>
            <w:r w:rsidRPr="00B03B2C">
              <w:rPr>
                <w:szCs w:val="21"/>
              </w:rPr>
              <w:t>5.3(5)</w:t>
            </w:r>
          </w:p>
        </w:tc>
        <w:tc>
          <w:tcPr>
            <w:tcW w:w="6384" w:type="dxa"/>
          </w:tcPr>
          <w:p w14:paraId="0B79458F" w14:textId="2D641293" w:rsidR="00F95E74" w:rsidRPr="00B03B2C" w:rsidRDefault="00F95E74" w:rsidP="00F95E74">
            <w:pPr>
              <w:pStyle w:val="TableParagraph"/>
              <w:spacing w:line="240" w:lineRule="auto"/>
              <w:ind w:left="0"/>
              <w:contextualSpacing/>
              <w:jc w:val="left"/>
              <w:rPr>
                <w:szCs w:val="21"/>
              </w:rPr>
            </w:pPr>
            <w:r w:rsidRPr="00B03B2C">
              <w:rPr>
                <w:szCs w:val="21"/>
              </w:rPr>
              <w:t>Providing false or misleading statement in connection with application</w:t>
            </w:r>
          </w:p>
        </w:tc>
        <w:tc>
          <w:tcPr>
            <w:tcW w:w="1134" w:type="dxa"/>
            <w:vAlign w:val="center"/>
          </w:tcPr>
          <w:p w14:paraId="466E2E3B" w14:textId="7CF20775" w:rsidR="00F95E74" w:rsidRPr="00B03B2C" w:rsidRDefault="00F95E74" w:rsidP="00F95E74">
            <w:pPr>
              <w:pStyle w:val="TableParagraph"/>
              <w:spacing w:line="240" w:lineRule="auto"/>
              <w:ind w:left="0"/>
              <w:contextualSpacing/>
              <w:rPr>
                <w:szCs w:val="21"/>
              </w:rPr>
            </w:pPr>
            <w:r w:rsidRPr="00B03B2C">
              <w:rPr>
                <w:szCs w:val="21"/>
              </w:rPr>
              <w:t>$125</w:t>
            </w:r>
          </w:p>
        </w:tc>
      </w:tr>
      <w:tr w:rsidR="009A0468" w:rsidRPr="00B03B2C" w14:paraId="24C855A6" w14:textId="77777777" w:rsidTr="0061656A">
        <w:trPr>
          <w:trHeight w:val="283"/>
          <w:jc w:val="center"/>
        </w:trPr>
        <w:tc>
          <w:tcPr>
            <w:tcW w:w="709" w:type="dxa"/>
            <w:vAlign w:val="center"/>
          </w:tcPr>
          <w:p w14:paraId="0AB79800" w14:textId="77777777" w:rsidR="009A0468" w:rsidRPr="00B03B2C" w:rsidRDefault="009A0468" w:rsidP="00F95E74">
            <w:pPr>
              <w:pStyle w:val="TableParagraph"/>
              <w:numPr>
                <w:ilvl w:val="0"/>
                <w:numId w:val="12"/>
              </w:numPr>
              <w:spacing w:line="240" w:lineRule="auto"/>
              <w:ind w:left="454"/>
              <w:contextualSpacing/>
              <w:jc w:val="left"/>
              <w:rPr>
                <w:szCs w:val="21"/>
              </w:rPr>
            </w:pPr>
          </w:p>
        </w:tc>
        <w:tc>
          <w:tcPr>
            <w:tcW w:w="1271" w:type="dxa"/>
            <w:vAlign w:val="center"/>
          </w:tcPr>
          <w:p w14:paraId="404EFD75" w14:textId="4931A37A" w:rsidR="009A0468" w:rsidRPr="00B03B2C" w:rsidRDefault="00892E41" w:rsidP="00F95E74">
            <w:pPr>
              <w:pStyle w:val="TableParagraph"/>
              <w:spacing w:line="240" w:lineRule="auto"/>
              <w:ind w:left="0"/>
              <w:contextualSpacing/>
              <w:rPr>
                <w:szCs w:val="21"/>
              </w:rPr>
            </w:pPr>
            <w:r w:rsidRPr="00B03B2C">
              <w:rPr>
                <w:szCs w:val="21"/>
              </w:rPr>
              <w:t>5.</w:t>
            </w:r>
            <w:r w:rsidR="00C950F8">
              <w:rPr>
                <w:szCs w:val="21"/>
              </w:rPr>
              <w:t>5</w:t>
            </w:r>
            <w:r w:rsidRPr="00B03B2C">
              <w:rPr>
                <w:szCs w:val="21"/>
              </w:rPr>
              <w:t>(1)</w:t>
            </w:r>
          </w:p>
        </w:tc>
        <w:tc>
          <w:tcPr>
            <w:tcW w:w="6384" w:type="dxa"/>
          </w:tcPr>
          <w:p w14:paraId="315E59F5" w14:textId="42380AA4" w:rsidR="009A0468" w:rsidRPr="00B03B2C" w:rsidRDefault="00892E41" w:rsidP="00F95E74">
            <w:pPr>
              <w:pStyle w:val="TableParagraph"/>
              <w:spacing w:line="240" w:lineRule="auto"/>
              <w:ind w:left="0"/>
              <w:contextualSpacing/>
              <w:jc w:val="left"/>
              <w:rPr>
                <w:szCs w:val="21"/>
              </w:rPr>
            </w:pPr>
            <w:r w:rsidRPr="00B03B2C">
              <w:rPr>
                <w:szCs w:val="21"/>
              </w:rPr>
              <w:t>Failure to comply with conditions of a permit</w:t>
            </w:r>
          </w:p>
        </w:tc>
        <w:tc>
          <w:tcPr>
            <w:tcW w:w="1134" w:type="dxa"/>
            <w:vAlign w:val="center"/>
          </w:tcPr>
          <w:p w14:paraId="0BADC76D" w14:textId="06205724" w:rsidR="009A0468" w:rsidRPr="00B03B2C" w:rsidRDefault="00892E41" w:rsidP="00F95E74">
            <w:pPr>
              <w:pStyle w:val="TableParagraph"/>
              <w:spacing w:line="240" w:lineRule="auto"/>
              <w:ind w:left="0"/>
              <w:contextualSpacing/>
              <w:rPr>
                <w:szCs w:val="21"/>
              </w:rPr>
            </w:pPr>
            <w:r w:rsidRPr="00B03B2C">
              <w:rPr>
                <w:szCs w:val="21"/>
              </w:rPr>
              <w:t>$125</w:t>
            </w:r>
          </w:p>
        </w:tc>
      </w:tr>
      <w:tr w:rsidR="00F95E74" w:rsidRPr="00B03B2C" w14:paraId="37A57C3E" w14:textId="43F8270D" w:rsidTr="0061656A">
        <w:trPr>
          <w:trHeight w:val="283"/>
          <w:jc w:val="center"/>
        </w:trPr>
        <w:tc>
          <w:tcPr>
            <w:tcW w:w="709" w:type="dxa"/>
            <w:vAlign w:val="center"/>
          </w:tcPr>
          <w:p w14:paraId="1E807395" w14:textId="22E5753B" w:rsidR="00F95E74" w:rsidRPr="00B03B2C" w:rsidRDefault="00F95E74" w:rsidP="00F95E74">
            <w:pPr>
              <w:pStyle w:val="TableParagraph"/>
              <w:numPr>
                <w:ilvl w:val="0"/>
                <w:numId w:val="12"/>
              </w:numPr>
              <w:spacing w:line="240" w:lineRule="auto"/>
              <w:ind w:left="454"/>
              <w:contextualSpacing/>
              <w:jc w:val="left"/>
              <w:rPr>
                <w:szCs w:val="21"/>
              </w:rPr>
            </w:pPr>
          </w:p>
        </w:tc>
        <w:tc>
          <w:tcPr>
            <w:tcW w:w="1271" w:type="dxa"/>
            <w:vAlign w:val="center"/>
          </w:tcPr>
          <w:p w14:paraId="40DED460" w14:textId="57CF260F" w:rsidR="00F95E74" w:rsidRPr="00B03B2C" w:rsidRDefault="00F95E74" w:rsidP="00F95E74">
            <w:pPr>
              <w:pStyle w:val="TableParagraph"/>
              <w:spacing w:line="240" w:lineRule="auto"/>
              <w:ind w:left="0"/>
              <w:contextualSpacing/>
              <w:rPr>
                <w:szCs w:val="21"/>
              </w:rPr>
            </w:pPr>
            <w:r w:rsidRPr="00B03B2C">
              <w:rPr>
                <w:szCs w:val="21"/>
              </w:rPr>
              <w:t>5.11</w:t>
            </w:r>
          </w:p>
        </w:tc>
        <w:tc>
          <w:tcPr>
            <w:tcW w:w="6384" w:type="dxa"/>
          </w:tcPr>
          <w:p w14:paraId="3F863806" w14:textId="40F3EE2F" w:rsidR="00F95E74" w:rsidRPr="00B03B2C" w:rsidRDefault="00F95E74" w:rsidP="00F95E74">
            <w:pPr>
              <w:pStyle w:val="TableParagraph"/>
              <w:spacing w:line="240" w:lineRule="auto"/>
              <w:ind w:left="0"/>
              <w:contextualSpacing/>
              <w:jc w:val="left"/>
              <w:rPr>
                <w:szCs w:val="21"/>
              </w:rPr>
            </w:pPr>
            <w:r w:rsidRPr="00B03B2C">
              <w:rPr>
                <w:szCs w:val="21"/>
              </w:rPr>
              <w:t>Use of counterfeit or altered permit</w:t>
            </w:r>
          </w:p>
        </w:tc>
        <w:tc>
          <w:tcPr>
            <w:tcW w:w="1134" w:type="dxa"/>
            <w:vAlign w:val="center"/>
          </w:tcPr>
          <w:p w14:paraId="1B200D28" w14:textId="3529F427" w:rsidR="00F95E74" w:rsidRPr="00B03B2C" w:rsidRDefault="00F95E74" w:rsidP="00F95E74">
            <w:pPr>
              <w:pStyle w:val="TableParagraph"/>
              <w:spacing w:line="240" w:lineRule="auto"/>
              <w:ind w:left="0"/>
              <w:contextualSpacing/>
              <w:rPr>
                <w:szCs w:val="21"/>
              </w:rPr>
            </w:pPr>
            <w:r w:rsidRPr="00B03B2C">
              <w:rPr>
                <w:szCs w:val="21"/>
              </w:rPr>
              <w:t>$250</w:t>
            </w:r>
          </w:p>
        </w:tc>
      </w:tr>
      <w:tr w:rsidR="006F331A" w:rsidRPr="00B03B2C" w14:paraId="584AC023" w14:textId="77777777" w:rsidTr="0061656A">
        <w:trPr>
          <w:trHeight w:val="283"/>
          <w:jc w:val="center"/>
        </w:trPr>
        <w:tc>
          <w:tcPr>
            <w:tcW w:w="709" w:type="dxa"/>
            <w:vAlign w:val="center"/>
          </w:tcPr>
          <w:p w14:paraId="6E35796C" w14:textId="77777777" w:rsidR="006F331A" w:rsidRPr="00B03B2C" w:rsidRDefault="006F331A" w:rsidP="006F331A">
            <w:pPr>
              <w:pStyle w:val="TableParagraph"/>
              <w:numPr>
                <w:ilvl w:val="0"/>
                <w:numId w:val="12"/>
              </w:numPr>
              <w:spacing w:line="240" w:lineRule="auto"/>
              <w:ind w:left="454"/>
              <w:contextualSpacing/>
              <w:jc w:val="left"/>
              <w:rPr>
                <w:szCs w:val="21"/>
              </w:rPr>
            </w:pPr>
          </w:p>
        </w:tc>
        <w:tc>
          <w:tcPr>
            <w:tcW w:w="1271" w:type="dxa"/>
            <w:vAlign w:val="center"/>
          </w:tcPr>
          <w:p w14:paraId="14802617" w14:textId="533F09F7" w:rsidR="006F331A" w:rsidRPr="00B03B2C" w:rsidRDefault="00886883" w:rsidP="006F331A">
            <w:pPr>
              <w:pStyle w:val="TableParagraph"/>
              <w:spacing w:line="240" w:lineRule="auto"/>
              <w:ind w:left="0"/>
              <w:contextualSpacing/>
              <w:rPr>
                <w:szCs w:val="21"/>
              </w:rPr>
            </w:pPr>
            <w:r w:rsidRPr="00B03B2C">
              <w:rPr>
                <w:szCs w:val="21"/>
              </w:rPr>
              <w:t>6.1</w:t>
            </w:r>
          </w:p>
        </w:tc>
        <w:tc>
          <w:tcPr>
            <w:tcW w:w="6384" w:type="dxa"/>
          </w:tcPr>
          <w:p w14:paraId="1341EB98" w14:textId="4F2E6686" w:rsidR="006F331A" w:rsidRPr="00B03B2C" w:rsidRDefault="006F331A" w:rsidP="006F331A">
            <w:pPr>
              <w:pStyle w:val="TableParagraph"/>
              <w:spacing w:line="240" w:lineRule="auto"/>
              <w:ind w:left="0"/>
              <w:contextualSpacing/>
              <w:jc w:val="left"/>
              <w:rPr>
                <w:szCs w:val="21"/>
              </w:rPr>
            </w:pPr>
            <w:r w:rsidRPr="00B03B2C">
              <w:rPr>
                <w:szCs w:val="21"/>
              </w:rPr>
              <w:t>Fail</w:t>
            </w:r>
            <w:r w:rsidR="006E29C7">
              <w:rPr>
                <w:szCs w:val="21"/>
              </w:rPr>
              <w:t>ure</w:t>
            </w:r>
            <w:r w:rsidRPr="00B03B2C">
              <w:rPr>
                <w:szCs w:val="21"/>
              </w:rPr>
              <w:t xml:space="preserve"> to comply with </w:t>
            </w:r>
            <w:r w:rsidR="00B64A4C">
              <w:rPr>
                <w:szCs w:val="21"/>
              </w:rPr>
              <w:t xml:space="preserve">a </w:t>
            </w:r>
            <w:r w:rsidRPr="00B03B2C">
              <w:rPr>
                <w:szCs w:val="21"/>
              </w:rPr>
              <w:t>direction</w:t>
            </w:r>
          </w:p>
        </w:tc>
        <w:tc>
          <w:tcPr>
            <w:tcW w:w="1134" w:type="dxa"/>
            <w:vAlign w:val="center"/>
          </w:tcPr>
          <w:p w14:paraId="62F7D246" w14:textId="0B97DAEB" w:rsidR="006F331A" w:rsidRPr="00B03B2C" w:rsidRDefault="006F331A" w:rsidP="006F331A">
            <w:pPr>
              <w:pStyle w:val="TableParagraph"/>
              <w:spacing w:line="240" w:lineRule="auto"/>
              <w:ind w:left="0"/>
              <w:contextualSpacing/>
              <w:rPr>
                <w:szCs w:val="21"/>
              </w:rPr>
            </w:pPr>
            <w:r w:rsidRPr="00B03B2C">
              <w:rPr>
                <w:szCs w:val="21"/>
              </w:rPr>
              <w:t>$250</w:t>
            </w:r>
          </w:p>
        </w:tc>
      </w:tr>
      <w:tr w:rsidR="006F331A" w:rsidRPr="00B03B2C" w14:paraId="1393807C" w14:textId="77777777" w:rsidTr="0061656A">
        <w:trPr>
          <w:trHeight w:val="283"/>
          <w:jc w:val="center"/>
        </w:trPr>
        <w:tc>
          <w:tcPr>
            <w:tcW w:w="709" w:type="dxa"/>
            <w:vAlign w:val="center"/>
          </w:tcPr>
          <w:p w14:paraId="6AFC0119" w14:textId="77777777" w:rsidR="006F331A" w:rsidRPr="00B03B2C" w:rsidRDefault="006F331A" w:rsidP="006F331A">
            <w:pPr>
              <w:pStyle w:val="TableParagraph"/>
              <w:numPr>
                <w:ilvl w:val="0"/>
                <w:numId w:val="12"/>
              </w:numPr>
              <w:spacing w:line="240" w:lineRule="auto"/>
              <w:ind w:left="454"/>
              <w:contextualSpacing/>
              <w:jc w:val="left"/>
              <w:rPr>
                <w:szCs w:val="21"/>
              </w:rPr>
            </w:pPr>
          </w:p>
        </w:tc>
        <w:tc>
          <w:tcPr>
            <w:tcW w:w="1271" w:type="dxa"/>
            <w:vAlign w:val="center"/>
          </w:tcPr>
          <w:p w14:paraId="60C2FADD" w14:textId="158A860C" w:rsidR="006F331A" w:rsidRPr="00B03B2C" w:rsidRDefault="00AB14A7" w:rsidP="006F331A">
            <w:pPr>
              <w:pStyle w:val="TableParagraph"/>
              <w:spacing w:line="240" w:lineRule="auto"/>
              <w:ind w:left="0"/>
              <w:contextualSpacing/>
              <w:rPr>
                <w:szCs w:val="21"/>
              </w:rPr>
            </w:pPr>
            <w:r w:rsidRPr="00B03B2C">
              <w:rPr>
                <w:szCs w:val="21"/>
              </w:rPr>
              <w:t>6.2</w:t>
            </w:r>
          </w:p>
        </w:tc>
        <w:tc>
          <w:tcPr>
            <w:tcW w:w="6384" w:type="dxa"/>
          </w:tcPr>
          <w:p w14:paraId="331EE7F2" w14:textId="6975509A" w:rsidR="006F331A" w:rsidRPr="00B03B2C" w:rsidRDefault="00886883" w:rsidP="006F331A">
            <w:pPr>
              <w:pStyle w:val="TableParagraph"/>
              <w:spacing w:line="240" w:lineRule="auto"/>
              <w:ind w:left="0"/>
              <w:contextualSpacing/>
              <w:jc w:val="left"/>
              <w:rPr>
                <w:szCs w:val="21"/>
              </w:rPr>
            </w:pPr>
            <w:r w:rsidRPr="00B03B2C">
              <w:rPr>
                <w:szCs w:val="21"/>
              </w:rPr>
              <w:t xml:space="preserve">Removing </w:t>
            </w:r>
            <w:r w:rsidR="007A71FD" w:rsidRPr="00B03B2C">
              <w:rPr>
                <w:szCs w:val="21"/>
              </w:rPr>
              <w:t>mark of authorised person</w:t>
            </w:r>
          </w:p>
        </w:tc>
        <w:tc>
          <w:tcPr>
            <w:tcW w:w="1134" w:type="dxa"/>
            <w:vAlign w:val="center"/>
          </w:tcPr>
          <w:p w14:paraId="43B50BD3" w14:textId="022622D0" w:rsidR="006F331A" w:rsidRPr="00B03B2C" w:rsidRDefault="00B83D2D" w:rsidP="006F331A">
            <w:pPr>
              <w:pStyle w:val="TableParagraph"/>
              <w:spacing w:line="240" w:lineRule="auto"/>
              <w:ind w:left="0"/>
              <w:contextualSpacing/>
              <w:rPr>
                <w:szCs w:val="21"/>
              </w:rPr>
            </w:pPr>
            <w:r w:rsidRPr="00B03B2C">
              <w:rPr>
                <w:szCs w:val="21"/>
              </w:rPr>
              <w:t>$250</w:t>
            </w:r>
          </w:p>
        </w:tc>
      </w:tr>
      <w:tr w:rsidR="006F331A" w:rsidRPr="00B03B2C" w14:paraId="66C876E8" w14:textId="77777777" w:rsidTr="0061656A">
        <w:trPr>
          <w:trHeight w:val="283"/>
          <w:jc w:val="center"/>
        </w:trPr>
        <w:tc>
          <w:tcPr>
            <w:tcW w:w="709" w:type="dxa"/>
            <w:vAlign w:val="center"/>
          </w:tcPr>
          <w:p w14:paraId="5AA7DD08" w14:textId="0C1D9758" w:rsidR="006F331A" w:rsidRPr="00B03B2C" w:rsidRDefault="006F331A" w:rsidP="006F331A">
            <w:pPr>
              <w:pStyle w:val="TableParagraph"/>
              <w:numPr>
                <w:ilvl w:val="0"/>
                <w:numId w:val="12"/>
              </w:numPr>
              <w:spacing w:line="240" w:lineRule="auto"/>
              <w:ind w:left="454"/>
              <w:contextualSpacing/>
              <w:jc w:val="left"/>
              <w:rPr>
                <w:szCs w:val="21"/>
              </w:rPr>
            </w:pPr>
          </w:p>
        </w:tc>
        <w:tc>
          <w:tcPr>
            <w:tcW w:w="1271" w:type="dxa"/>
            <w:vAlign w:val="center"/>
          </w:tcPr>
          <w:p w14:paraId="74D76E2B" w14:textId="421FF4CD" w:rsidR="006F331A" w:rsidRPr="00B03B2C" w:rsidRDefault="006F331A" w:rsidP="006F331A">
            <w:pPr>
              <w:pStyle w:val="TableParagraph"/>
              <w:spacing w:line="240" w:lineRule="auto"/>
              <w:ind w:left="0"/>
              <w:contextualSpacing/>
              <w:rPr>
                <w:szCs w:val="21"/>
              </w:rPr>
            </w:pPr>
            <w:r w:rsidRPr="00B03B2C">
              <w:rPr>
                <w:szCs w:val="21"/>
              </w:rPr>
              <w:t>6.</w:t>
            </w:r>
            <w:r w:rsidR="001A6476">
              <w:rPr>
                <w:szCs w:val="21"/>
              </w:rPr>
              <w:t>4</w:t>
            </w:r>
          </w:p>
        </w:tc>
        <w:tc>
          <w:tcPr>
            <w:tcW w:w="6384" w:type="dxa"/>
          </w:tcPr>
          <w:p w14:paraId="07AA67E7" w14:textId="3D61985A" w:rsidR="006F331A" w:rsidRPr="00B03B2C" w:rsidRDefault="007A71FD" w:rsidP="006F331A">
            <w:pPr>
              <w:pStyle w:val="TableParagraph"/>
              <w:spacing w:line="240" w:lineRule="auto"/>
              <w:ind w:left="0"/>
              <w:contextualSpacing/>
              <w:jc w:val="left"/>
              <w:rPr>
                <w:szCs w:val="21"/>
              </w:rPr>
            </w:pPr>
            <w:r w:rsidRPr="00B03B2C">
              <w:rPr>
                <w:szCs w:val="21"/>
              </w:rPr>
              <w:t>Placing, marking or erecting unauthorised signs</w:t>
            </w:r>
          </w:p>
        </w:tc>
        <w:tc>
          <w:tcPr>
            <w:tcW w:w="1134" w:type="dxa"/>
            <w:vAlign w:val="center"/>
          </w:tcPr>
          <w:p w14:paraId="2F60BB32" w14:textId="475D2DE6" w:rsidR="006F331A" w:rsidRPr="00B03B2C" w:rsidRDefault="006F331A" w:rsidP="006F331A">
            <w:pPr>
              <w:pStyle w:val="TableParagraph"/>
              <w:spacing w:line="240" w:lineRule="auto"/>
              <w:ind w:left="0"/>
              <w:contextualSpacing/>
              <w:rPr>
                <w:szCs w:val="21"/>
              </w:rPr>
            </w:pPr>
            <w:r w:rsidRPr="00B03B2C">
              <w:rPr>
                <w:szCs w:val="21"/>
              </w:rPr>
              <w:t>$125</w:t>
            </w:r>
          </w:p>
        </w:tc>
      </w:tr>
      <w:tr w:rsidR="006F331A" w:rsidRPr="00B03B2C" w14:paraId="17219EC8" w14:textId="77777777" w:rsidTr="0061656A">
        <w:trPr>
          <w:trHeight w:val="283"/>
          <w:jc w:val="center"/>
        </w:trPr>
        <w:tc>
          <w:tcPr>
            <w:tcW w:w="709" w:type="dxa"/>
            <w:vAlign w:val="center"/>
          </w:tcPr>
          <w:p w14:paraId="273546CB" w14:textId="18FFCB35" w:rsidR="006F331A" w:rsidRPr="00B03B2C" w:rsidDel="00716C68" w:rsidRDefault="006F331A" w:rsidP="006F331A">
            <w:pPr>
              <w:pStyle w:val="TableParagraph"/>
              <w:numPr>
                <w:ilvl w:val="0"/>
                <w:numId w:val="12"/>
              </w:numPr>
              <w:spacing w:line="240" w:lineRule="auto"/>
              <w:ind w:left="454"/>
              <w:contextualSpacing/>
              <w:jc w:val="left"/>
              <w:rPr>
                <w:szCs w:val="21"/>
              </w:rPr>
            </w:pPr>
          </w:p>
        </w:tc>
        <w:tc>
          <w:tcPr>
            <w:tcW w:w="1271" w:type="dxa"/>
            <w:vAlign w:val="center"/>
          </w:tcPr>
          <w:p w14:paraId="41E9A067" w14:textId="5EFF394F" w:rsidR="006F331A" w:rsidRPr="00B03B2C" w:rsidRDefault="006F331A" w:rsidP="006F331A">
            <w:pPr>
              <w:pStyle w:val="TableParagraph"/>
              <w:spacing w:line="240" w:lineRule="auto"/>
              <w:ind w:left="0"/>
              <w:contextualSpacing/>
              <w:rPr>
                <w:szCs w:val="21"/>
              </w:rPr>
            </w:pPr>
            <w:r w:rsidRPr="00B03B2C">
              <w:rPr>
                <w:szCs w:val="21"/>
              </w:rPr>
              <w:t>6.</w:t>
            </w:r>
            <w:r w:rsidR="001A6476">
              <w:rPr>
                <w:szCs w:val="21"/>
              </w:rPr>
              <w:t>5</w:t>
            </w:r>
          </w:p>
        </w:tc>
        <w:tc>
          <w:tcPr>
            <w:tcW w:w="6384" w:type="dxa"/>
          </w:tcPr>
          <w:p w14:paraId="3ABB7446" w14:textId="4032AA07" w:rsidR="006F331A" w:rsidRPr="00B03B2C" w:rsidRDefault="006F331A" w:rsidP="006F331A">
            <w:pPr>
              <w:pStyle w:val="TableParagraph"/>
              <w:spacing w:line="240" w:lineRule="auto"/>
              <w:ind w:left="0"/>
              <w:contextualSpacing/>
              <w:jc w:val="left"/>
              <w:rPr>
                <w:szCs w:val="21"/>
              </w:rPr>
            </w:pPr>
            <w:r w:rsidRPr="00B03B2C">
              <w:rPr>
                <w:szCs w:val="21"/>
              </w:rPr>
              <w:t xml:space="preserve">Contravening </w:t>
            </w:r>
            <w:r w:rsidR="00C25B6D" w:rsidRPr="00B03B2C">
              <w:rPr>
                <w:szCs w:val="21"/>
              </w:rPr>
              <w:t>a</w:t>
            </w:r>
            <w:r w:rsidRPr="00B03B2C">
              <w:rPr>
                <w:szCs w:val="21"/>
              </w:rPr>
              <w:t xml:space="preserve"> direction on a sign</w:t>
            </w:r>
          </w:p>
        </w:tc>
        <w:tc>
          <w:tcPr>
            <w:tcW w:w="1134" w:type="dxa"/>
            <w:vAlign w:val="center"/>
          </w:tcPr>
          <w:p w14:paraId="446867A3" w14:textId="2917999A" w:rsidR="006F331A" w:rsidRPr="00B03B2C" w:rsidRDefault="006F331A" w:rsidP="006F331A">
            <w:pPr>
              <w:pStyle w:val="TableParagraph"/>
              <w:spacing w:line="240" w:lineRule="auto"/>
              <w:ind w:left="0"/>
              <w:contextualSpacing/>
              <w:rPr>
                <w:szCs w:val="21"/>
              </w:rPr>
            </w:pPr>
            <w:r w:rsidRPr="00B03B2C">
              <w:rPr>
                <w:szCs w:val="21"/>
              </w:rPr>
              <w:t>$125</w:t>
            </w:r>
          </w:p>
        </w:tc>
      </w:tr>
      <w:tr w:rsidR="006F331A" w:rsidRPr="00B03B2C" w14:paraId="57A0E83B" w14:textId="77777777" w:rsidTr="0061656A">
        <w:trPr>
          <w:trHeight w:val="283"/>
          <w:jc w:val="center"/>
        </w:trPr>
        <w:tc>
          <w:tcPr>
            <w:tcW w:w="709" w:type="dxa"/>
            <w:vAlign w:val="center"/>
          </w:tcPr>
          <w:p w14:paraId="3ADDF618" w14:textId="77777777" w:rsidR="006F331A" w:rsidRPr="00B03B2C" w:rsidDel="00C4577F" w:rsidRDefault="006F331A" w:rsidP="006F331A">
            <w:pPr>
              <w:pStyle w:val="TableParagraph"/>
              <w:numPr>
                <w:ilvl w:val="0"/>
                <w:numId w:val="12"/>
              </w:numPr>
              <w:spacing w:line="240" w:lineRule="auto"/>
              <w:ind w:left="454"/>
              <w:contextualSpacing/>
              <w:jc w:val="left"/>
              <w:rPr>
                <w:szCs w:val="21"/>
              </w:rPr>
            </w:pPr>
          </w:p>
        </w:tc>
        <w:tc>
          <w:tcPr>
            <w:tcW w:w="1271" w:type="dxa"/>
            <w:vAlign w:val="center"/>
          </w:tcPr>
          <w:p w14:paraId="7036C16B" w14:textId="00466791" w:rsidR="006F331A" w:rsidRPr="00B03B2C" w:rsidRDefault="00B84BC4" w:rsidP="006F331A">
            <w:pPr>
              <w:pStyle w:val="TableParagraph"/>
              <w:spacing w:line="240" w:lineRule="auto"/>
              <w:ind w:left="0"/>
              <w:contextualSpacing/>
              <w:rPr>
                <w:szCs w:val="21"/>
              </w:rPr>
            </w:pPr>
            <w:r w:rsidRPr="00B03B2C">
              <w:rPr>
                <w:szCs w:val="21"/>
              </w:rPr>
              <w:t>6.</w:t>
            </w:r>
            <w:r w:rsidR="00887014">
              <w:rPr>
                <w:szCs w:val="21"/>
              </w:rPr>
              <w:t>7</w:t>
            </w:r>
          </w:p>
        </w:tc>
        <w:tc>
          <w:tcPr>
            <w:tcW w:w="6384" w:type="dxa"/>
          </w:tcPr>
          <w:p w14:paraId="7FA729BE" w14:textId="1BA3800A" w:rsidR="006F331A" w:rsidRPr="00B03B2C" w:rsidRDefault="00B84BC4" w:rsidP="006F331A">
            <w:pPr>
              <w:pStyle w:val="TableParagraph"/>
              <w:spacing w:line="240" w:lineRule="auto"/>
              <w:ind w:left="0"/>
              <w:contextualSpacing/>
              <w:jc w:val="left"/>
              <w:rPr>
                <w:szCs w:val="21"/>
              </w:rPr>
            </w:pPr>
            <w:r w:rsidRPr="00B03B2C">
              <w:rPr>
                <w:szCs w:val="21"/>
              </w:rPr>
              <w:t>Unlawfully removing notice affixed to vehicle</w:t>
            </w:r>
          </w:p>
        </w:tc>
        <w:tc>
          <w:tcPr>
            <w:tcW w:w="1134" w:type="dxa"/>
            <w:vAlign w:val="center"/>
          </w:tcPr>
          <w:p w14:paraId="4AF9523D" w14:textId="280608EC" w:rsidR="006F331A" w:rsidRPr="00B03B2C" w:rsidRDefault="00B84BC4" w:rsidP="006F331A">
            <w:pPr>
              <w:pStyle w:val="TableParagraph"/>
              <w:spacing w:line="240" w:lineRule="auto"/>
              <w:ind w:left="0"/>
              <w:contextualSpacing/>
              <w:rPr>
                <w:szCs w:val="21"/>
              </w:rPr>
            </w:pPr>
            <w:r w:rsidRPr="00B03B2C">
              <w:rPr>
                <w:szCs w:val="21"/>
              </w:rPr>
              <w:t>$125</w:t>
            </w:r>
          </w:p>
        </w:tc>
      </w:tr>
      <w:tr w:rsidR="006F331A" w:rsidRPr="00B03B2C" w14:paraId="5D9A9FFF" w14:textId="6E77DD8B" w:rsidTr="0061656A">
        <w:trPr>
          <w:trHeight w:val="283"/>
          <w:jc w:val="center"/>
        </w:trPr>
        <w:tc>
          <w:tcPr>
            <w:tcW w:w="709" w:type="dxa"/>
            <w:vAlign w:val="center"/>
          </w:tcPr>
          <w:p w14:paraId="18A27296" w14:textId="3A4D7C72" w:rsidR="006F331A" w:rsidRPr="00B03B2C" w:rsidRDefault="006F331A" w:rsidP="006F331A">
            <w:pPr>
              <w:pStyle w:val="TableParagraph"/>
              <w:numPr>
                <w:ilvl w:val="0"/>
                <w:numId w:val="12"/>
              </w:numPr>
              <w:spacing w:line="240" w:lineRule="auto"/>
              <w:ind w:left="454"/>
              <w:contextualSpacing/>
              <w:jc w:val="left"/>
              <w:rPr>
                <w:szCs w:val="21"/>
              </w:rPr>
            </w:pPr>
          </w:p>
        </w:tc>
        <w:tc>
          <w:tcPr>
            <w:tcW w:w="1271" w:type="dxa"/>
            <w:vAlign w:val="center"/>
          </w:tcPr>
          <w:p w14:paraId="2B1296B2" w14:textId="4749EBCF" w:rsidR="006F331A" w:rsidRPr="00B03B2C" w:rsidRDefault="006F331A" w:rsidP="006F331A">
            <w:pPr>
              <w:pStyle w:val="TableParagraph"/>
              <w:spacing w:line="240" w:lineRule="auto"/>
              <w:ind w:left="0"/>
              <w:contextualSpacing/>
              <w:rPr>
                <w:szCs w:val="21"/>
              </w:rPr>
            </w:pPr>
          </w:p>
        </w:tc>
        <w:tc>
          <w:tcPr>
            <w:tcW w:w="6384" w:type="dxa"/>
          </w:tcPr>
          <w:p w14:paraId="032BF8F8" w14:textId="5E0064FF" w:rsidR="006F331A" w:rsidRPr="00B03B2C" w:rsidRDefault="006F331A" w:rsidP="006F331A">
            <w:pPr>
              <w:pStyle w:val="TableParagraph"/>
              <w:spacing w:line="240" w:lineRule="auto"/>
              <w:ind w:left="0"/>
              <w:contextualSpacing/>
              <w:jc w:val="left"/>
              <w:rPr>
                <w:szCs w:val="21"/>
              </w:rPr>
            </w:pPr>
            <w:r w:rsidRPr="00B03B2C">
              <w:rPr>
                <w:szCs w:val="21"/>
              </w:rPr>
              <w:t xml:space="preserve">Each other offence not specified </w:t>
            </w:r>
          </w:p>
        </w:tc>
        <w:tc>
          <w:tcPr>
            <w:tcW w:w="1134" w:type="dxa"/>
          </w:tcPr>
          <w:p w14:paraId="48FAEE73" w14:textId="6B85A2B3" w:rsidR="006F331A" w:rsidRPr="00B03B2C" w:rsidRDefault="006F331A" w:rsidP="006F331A">
            <w:pPr>
              <w:pStyle w:val="TableParagraph"/>
              <w:spacing w:line="240" w:lineRule="auto"/>
              <w:ind w:left="0"/>
              <w:contextualSpacing/>
              <w:rPr>
                <w:szCs w:val="21"/>
              </w:rPr>
            </w:pPr>
            <w:r w:rsidRPr="00B03B2C">
              <w:rPr>
                <w:szCs w:val="21"/>
              </w:rPr>
              <w:t>$125</w:t>
            </w:r>
          </w:p>
        </w:tc>
      </w:tr>
    </w:tbl>
    <w:p w14:paraId="54216763" w14:textId="77777777" w:rsidR="009B4A22" w:rsidRDefault="009B4A22" w:rsidP="009B4A22">
      <w:pPr>
        <w:spacing w:before="240" w:line="251" w:lineRule="exact"/>
        <w:rPr>
          <w:spacing w:val="-2"/>
        </w:rPr>
      </w:pPr>
    </w:p>
    <w:p w14:paraId="20881483" w14:textId="77777777" w:rsidR="009B4A22" w:rsidRPr="001E3E3C" w:rsidRDefault="009B4A22" w:rsidP="009B4A22">
      <w:pPr>
        <w:jc w:val="center"/>
      </w:pPr>
      <w:r w:rsidRPr="001E3E3C">
        <w:rPr>
          <w:rFonts w:cs="Times New Roman"/>
        </w:rPr>
        <w:t>————</w:t>
      </w:r>
    </w:p>
    <w:p w14:paraId="1F87AD60" w14:textId="77777777" w:rsidR="009B4A22" w:rsidRDefault="009B4A22" w:rsidP="009B4A22">
      <w:pPr>
        <w:autoSpaceDE w:val="0"/>
        <w:autoSpaceDN w:val="0"/>
        <w:adjustRightInd w:val="0"/>
        <w:rPr>
          <w:rFonts w:cs="Times New Roman"/>
        </w:rPr>
      </w:pPr>
    </w:p>
    <w:p w14:paraId="6F619FE4" w14:textId="77777777" w:rsidR="00B020C0" w:rsidRDefault="00B020C0" w:rsidP="009B4A22">
      <w:pPr>
        <w:autoSpaceDE w:val="0"/>
        <w:autoSpaceDN w:val="0"/>
        <w:adjustRightInd w:val="0"/>
        <w:rPr>
          <w:rFonts w:cs="Times New Roman"/>
        </w:rPr>
      </w:pPr>
    </w:p>
    <w:p w14:paraId="3D94CC97" w14:textId="6F88D9C2" w:rsidR="00B020C0" w:rsidRDefault="00B020C0">
      <w:pPr>
        <w:widowControl w:val="0"/>
        <w:autoSpaceDE w:val="0"/>
        <w:autoSpaceDN w:val="0"/>
        <w:jc w:val="left"/>
        <w:rPr>
          <w:rFonts w:cs="Times New Roman"/>
        </w:rPr>
      </w:pPr>
      <w:r>
        <w:rPr>
          <w:rFonts w:cs="Times New Roman"/>
        </w:rPr>
        <w:br w:type="page"/>
      </w:r>
    </w:p>
    <w:p w14:paraId="53A11C6F" w14:textId="4CC3D9A1" w:rsidR="00B020C0" w:rsidRPr="008D671C" w:rsidRDefault="00640119" w:rsidP="00640119">
      <w:pPr>
        <w:pStyle w:val="Schedule1"/>
        <w:numPr>
          <w:ilvl w:val="0"/>
          <w:numId w:val="7"/>
        </w:numPr>
      </w:pPr>
      <w:bookmarkStart w:id="998" w:name="_Toc238544393"/>
      <w:r>
        <w:lastRenderedPageBreak/>
        <w:t xml:space="preserve">Infringement </w:t>
      </w:r>
      <w:r w:rsidR="004A26E9">
        <w:t>n</w:t>
      </w:r>
      <w:r>
        <w:t xml:space="preserve">otice </w:t>
      </w:r>
      <w:r w:rsidR="004A26E9">
        <w:t>f</w:t>
      </w:r>
      <w:r>
        <w:t>orms</w:t>
      </w:r>
      <w:bookmarkEnd w:id="998"/>
    </w:p>
    <w:p w14:paraId="5DEBE327" w14:textId="77777777" w:rsidR="005D02BB" w:rsidRDefault="005D02BB" w:rsidP="008D671C">
      <w:pPr>
        <w:ind w:left="2160" w:right="2345"/>
        <w:jc w:val="center"/>
        <w:rPr>
          <w:szCs w:val="21"/>
        </w:rPr>
      </w:pPr>
    </w:p>
    <w:p w14:paraId="52455535" w14:textId="7E4800F7" w:rsidR="002075D8" w:rsidRPr="008D671C" w:rsidRDefault="002075D8" w:rsidP="00331E24">
      <w:pPr>
        <w:jc w:val="right"/>
        <w:rPr>
          <w:szCs w:val="21"/>
        </w:rPr>
      </w:pPr>
      <w:r>
        <w:rPr>
          <w:szCs w:val="21"/>
        </w:rPr>
        <w:t xml:space="preserve">[Clause </w:t>
      </w:r>
      <w:r w:rsidR="00A3260E">
        <w:rPr>
          <w:szCs w:val="21"/>
        </w:rPr>
        <w:t>8.4(c)]</w:t>
      </w:r>
    </w:p>
    <w:p w14:paraId="47FC9663" w14:textId="77777777" w:rsidR="00A30065" w:rsidRDefault="00B020C0" w:rsidP="008D671C">
      <w:pPr>
        <w:jc w:val="center"/>
        <w:rPr>
          <w:b/>
          <w:bCs/>
          <w:szCs w:val="21"/>
        </w:rPr>
      </w:pPr>
      <w:r w:rsidRPr="008D671C">
        <w:rPr>
          <w:b/>
          <w:bCs/>
          <w:szCs w:val="21"/>
        </w:rPr>
        <w:t xml:space="preserve">FORM </w:t>
      </w:r>
      <w:r w:rsidR="005D02BB" w:rsidRPr="008D671C">
        <w:rPr>
          <w:b/>
          <w:bCs/>
          <w:szCs w:val="21"/>
        </w:rPr>
        <w:t>1</w:t>
      </w:r>
    </w:p>
    <w:p w14:paraId="74709FC1" w14:textId="4355A736" w:rsidR="00B020C0" w:rsidRPr="008D671C" w:rsidRDefault="005D02BB" w:rsidP="008D671C">
      <w:pPr>
        <w:jc w:val="center"/>
        <w:rPr>
          <w:b/>
          <w:bCs/>
          <w:szCs w:val="21"/>
        </w:rPr>
      </w:pPr>
      <w:r w:rsidRPr="008D671C">
        <w:rPr>
          <w:b/>
          <w:bCs/>
          <w:szCs w:val="21"/>
        </w:rPr>
        <w:t xml:space="preserve">CITY OF COCKBURN </w:t>
      </w:r>
      <w:r w:rsidR="00B020C0" w:rsidRPr="008D671C">
        <w:rPr>
          <w:b/>
          <w:bCs/>
          <w:szCs w:val="21"/>
        </w:rPr>
        <w:t>PARKING LOCAL LAW 202</w:t>
      </w:r>
      <w:r w:rsidRPr="008D671C">
        <w:rPr>
          <w:b/>
          <w:bCs/>
          <w:szCs w:val="21"/>
        </w:rPr>
        <w:t>6</w:t>
      </w:r>
    </w:p>
    <w:p w14:paraId="1FAD9FF5" w14:textId="77777777" w:rsidR="00B020C0" w:rsidRPr="008D671C" w:rsidRDefault="00B020C0" w:rsidP="008D671C">
      <w:pPr>
        <w:spacing w:line="475" w:lineRule="auto"/>
        <w:jc w:val="center"/>
        <w:rPr>
          <w:b/>
          <w:bCs/>
          <w:szCs w:val="21"/>
        </w:rPr>
      </w:pPr>
      <w:r w:rsidRPr="008D671C">
        <w:rPr>
          <w:b/>
          <w:bCs/>
          <w:szCs w:val="21"/>
        </w:rPr>
        <w:t>INFRINGEMENT NOTICE</w:t>
      </w:r>
    </w:p>
    <w:p w14:paraId="62DE42C2" w14:textId="7076104F" w:rsidR="00B020C0" w:rsidRPr="005D02BB" w:rsidDel="008E6413" w:rsidRDefault="00B020C0" w:rsidP="008D671C">
      <w:pPr>
        <w:pStyle w:val="BodyText"/>
        <w:ind w:left="6253"/>
        <w:jc w:val="right"/>
        <w:rPr>
          <w:szCs w:val="21"/>
        </w:rPr>
      </w:pPr>
      <w:r w:rsidRPr="005D02BB">
        <w:rPr>
          <w:szCs w:val="21"/>
        </w:rPr>
        <w:t>Serial No .............................</w:t>
      </w:r>
    </w:p>
    <w:p w14:paraId="03B3F4A2" w14:textId="77777777" w:rsidR="00B020C0" w:rsidRPr="005D02BB" w:rsidDel="008E6413" w:rsidRDefault="00B020C0" w:rsidP="008D671C">
      <w:pPr>
        <w:pStyle w:val="BodyText"/>
        <w:spacing w:before="120"/>
        <w:jc w:val="right"/>
        <w:rPr>
          <w:szCs w:val="21"/>
        </w:rPr>
      </w:pPr>
      <w:r w:rsidRPr="005D02BB">
        <w:rPr>
          <w:szCs w:val="21"/>
        </w:rPr>
        <w:t>Date .......... / .......... / ..........</w:t>
      </w:r>
    </w:p>
    <w:p w14:paraId="29BC8A66" w14:textId="517ED375" w:rsidR="00B020C0" w:rsidRPr="005D02BB" w:rsidDel="008E6413" w:rsidRDefault="00B020C0" w:rsidP="00B020C0">
      <w:pPr>
        <w:pStyle w:val="BodyText"/>
        <w:ind w:left="220"/>
        <w:rPr>
          <w:szCs w:val="21"/>
        </w:rPr>
      </w:pPr>
      <w:r w:rsidRPr="005D02BB">
        <w:rPr>
          <w:szCs w:val="21"/>
        </w:rPr>
        <w:t>To:   (1) ..................................................................................................................................</w:t>
      </w:r>
      <w:r w:rsidR="00084E58">
        <w:rPr>
          <w:szCs w:val="21"/>
        </w:rPr>
        <w:t>....</w:t>
      </w:r>
      <w:r w:rsidRPr="005D02BB">
        <w:rPr>
          <w:szCs w:val="21"/>
        </w:rPr>
        <w:t>....</w:t>
      </w:r>
    </w:p>
    <w:p w14:paraId="41163097" w14:textId="74A421AB" w:rsidR="00B020C0" w:rsidRPr="005D02BB" w:rsidDel="008E6413" w:rsidRDefault="00B020C0" w:rsidP="00B020C0">
      <w:pPr>
        <w:pStyle w:val="BodyText"/>
        <w:ind w:left="219"/>
        <w:rPr>
          <w:szCs w:val="21"/>
        </w:rPr>
      </w:pPr>
      <w:r w:rsidRPr="005D02BB">
        <w:rPr>
          <w:szCs w:val="21"/>
        </w:rPr>
        <w:t>of:   (2) ...................................................................................................</w:t>
      </w:r>
      <w:r w:rsidR="00084E58">
        <w:rPr>
          <w:szCs w:val="21"/>
        </w:rPr>
        <w:t>.</w:t>
      </w:r>
      <w:r w:rsidRPr="005D02BB">
        <w:rPr>
          <w:szCs w:val="21"/>
        </w:rPr>
        <w:t>......................................</w:t>
      </w:r>
    </w:p>
    <w:p w14:paraId="0B52D9EA" w14:textId="275839BD" w:rsidR="00B020C0" w:rsidRPr="005D02BB" w:rsidDel="008E6413" w:rsidRDefault="00B020C0" w:rsidP="008D671C">
      <w:pPr>
        <w:pStyle w:val="BodyText"/>
        <w:spacing w:before="120"/>
        <w:ind w:left="219"/>
        <w:jc w:val="left"/>
        <w:rPr>
          <w:szCs w:val="21"/>
        </w:rPr>
      </w:pPr>
      <w:r w:rsidRPr="005D02BB">
        <w:rPr>
          <w:szCs w:val="21"/>
        </w:rPr>
        <w:t xml:space="preserve">It is alleged that on .......... / .......... / .......... at </w:t>
      </w:r>
      <w:r w:rsidR="00084E58">
        <w:rPr>
          <w:szCs w:val="21"/>
        </w:rPr>
        <w:t xml:space="preserve"> </w:t>
      </w:r>
      <w:r w:rsidRPr="005D02BB">
        <w:rPr>
          <w:szCs w:val="21"/>
        </w:rPr>
        <w:t xml:space="preserve"> (3) ...............................</w:t>
      </w:r>
      <w:r w:rsidR="00084E58">
        <w:rPr>
          <w:szCs w:val="21"/>
        </w:rPr>
        <w:t>.</w:t>
      </w:r>
      <w:r w:rsidRPr="005D02BB">
        <w:rPr>
          <w:szCs w:val="21"/>
        </w:rPr>
        <w:t>.......................................</w:t>
      </w:r>
    </w:p>
    <w:p w14:paraId="047E9D4F" w14:textId="04BC79DB" w:rsidR="00B020C0" w:rsidRPr="005D02BB" w:rsidDel="008E6413" w:rsidRDefault="00B020C0" w:rsidP="00B020C0">
      <w:pPr>
        <w:pStyle w:val="BodyText"/>
        <w:ind w:left="219"/>
        <w:rPr>
          <w:szCs w:val="21"/>
        </w:rPr>
      </w:pPr>
      <w:r w:rsidRPr="005D02BB">
        <w:rPr>
          <w:szCs w:val="21"/>
        </w:rPr>
        <w:t xml:space="preserve">at </w:t>
      </w:r>
      <w:r w:rsidR="00084E58">
        <w:rPr>
          <w:szCs w:val="21"/>
        </w:rPr>
        <w:t xml:space="preserve"> </w:t>
      </w:r>
      <w:r w:rsidRPr="005D02BB">
        <w:rPr>
          <w:szCs w:val="21"/>
        </w:rPr>
        <w:t xml:space="preserve"> (4) ..........................................................................................................................................</w:t>
      </w:r>
    </w:p>
    <w:p w14:paraId="08659520" w14:textId="77777777" w:rsidR="00B020C0" w:rsidRPr="005D02BB" w:rsidDel="008E6413" w:rsidRDefault="00B020C0" w:rsidP="008D671C">
      <w:pPr>
        <w:pStyle w:val="BodyText"/>
        <w:spacing w:before="120"/>
        <w:ind w:left="219"/>
        <w:rPr>
          <w:szCs w:val="21"/>
        </w:rPr>
      </w:pPr>
      <w:r w:rsidRPr="005D02BB">
        <w:rPr>
          <w:szCs w:val="21"/>
        </w:rPr>
        <w:t>in respect of vehicle –</w:t>
      </w:r>
    </w:p>
    <w:p w14:paraId="3C16B3A8" w14:textId="34703302" w:rsidR="00B020C0" w:rsidRPr="005D02BB" w:rsidDel="008E6413" w:rsidRDefault="00B020C0" w:rsidP="008D671C">
      <w:pPr>
        <w:pStyle w:val="BodyText"/>
        <w:tabs>
          <w:tab w:val="left" w:leader="dot" w:pos="3937"/>
        </w:tabs>
        <w:spacing w:before="120" w:line="228" w:lineRule="exact"/>
        <w:ind w:left="219"/>
        <w:rPr>
          <w:szCs w:val="21"/>
        </w:rPr>
      </w:pPr>
      <w:r w:rsidRPr="005D02BB">
        <w:rPr>
          <w:szCs w:val="21"/>
        </w:rPr>
        <w:t>make</w:t>
      </w:r>
      <w:r w:rsidR="003B0FD9">
        <w:rPr>
          <w:szCs w:val="21"/>
        </w:rPr>
        <w:t xml:space="preserve"> </w:t>
      </w:r>
      <w:r w:rsidRPr="005D02BB">
        <w:rPr>
          <w:szCs w:val="21"/>
        </w:rPr>
        <w:tab/>
        <w:t>;</w:t>
      </w:r>
    </w:p>
    <w:p w14:paraId="4DF7155D" w14:textId="1D31C0B4" w:rsidR="00B020C0" w:rsidRPr="005D02BB" w:rsidDel="008E6413" w:rsidRDefault="00B020C0" w:rsidP="008D671C">
      <w:pPr>
        <w:pStyle w:val="BodyText"/>
        <w:tabs>
          <w:tab w:val="left" w:leader="dot" w:pos="3879"/>
        </w:tabs>
        <w:spacing w:before="120" w:line="228" w:lineRule="exact"/>
        <w:ind w:left="219"/>
        <w:rPr>
          <w:szCs w:val="21"/>
        </w:rPr>
      </w:pPr>
      <w:r w:rsidRPr="005D02BB">
        <w:rPr>
          <w:szCs w:val="21"/>
        </w:rPr>
        <w:t>model</w:t>
      </w:r>
      <w:r w:rsidR="003B0FD9">
        <w:rPr>
          <w:szCs w:val="21"/>
        </w:rPr>
        <w:t xml:space="preserve"> </w:t>
      </w:r>
      <w:r w:rsidRPr="005D02BB">
        <w:rPr>
          <w:szCs w:val="21"/>
        </w:rPr>
        <w:tab/>
        <w:t>;</w:t>
      </w:r>
    </w:p>
    <w:p w14:paraId="1AFB68C1" w14:textId="655C7146" w:rsidR="00B020C0" w:rsidRPr="005D02BB" w:rsidDel="008E6413" w:rsidRDefault="00B020C0" w:rsidP="008D671C">
      <w:pPr>
        <w:pStyle w:val="BodyText"/>
        <w:tabs>
          <w:tab w:val="left" w:leader="dot" w:pos="3879"/>
        </w:tabs>
        <w:spacing w:before="120"/>
        <w:ind w:left="219"/>
        <w:rPr>
          <w:szCs w:val="21"/>
        </w:rPr>
      </w:pPr>
      <w:r w:rsidRPr="005D02BB">
        <w:rPr>
          <w:szCs w:val="21"/>
        </w:rPr>
        <w:t>registration</w:t>
      </w:r>
      <w:r w:rsidR="003B0FD9">
        <w:rPr>
          <w:szCs w:val="21"/>
        </w:rPr>
        <w:t xml:space="preserve"> </w:t>
      </w:r>
      <w:r w:rsidRPr="005D02BB">
        <w:rPr>
          <w:szCs w:val="21"/>
        </w:rPr>
        <w:tab/>
        <w:t>,</w:t>
      </w:r>
    </w:p>
    <w:p w14:paraId="39EE7108" w14:textId="77777777" w:rsidR="00B020C0" w:rsidRPr="005D02BB" w:rsidDel="008E6413" w:rsidRDefault="00B020C0" w:rsidP="00B020C0">
      <w:pPr>
        <w:pStyle w:val="BodyText"/>
        <w:ind w:left="219"/>
        <w:rPr>
          <w:szCs w:val="21"/>
        </w:rPr>
      </w:pPr>
      <w:r w:rsidRPr="005D02BB">
        <w:rPr>
          <w:szCs w:val="21"/>
        </w:rPr>
        <w:t>you committed the following offence –</w:t>
      </w:r>
    </w:p>
    <w:p w14:paraId="0B730D3C" w14:textId="3B0C7C2E" w:rsidR="00B020C0" w:rsidRPr="005D02BB" w:rsidDel="008E6413" w:rsidRDefault="00B020C0" w:rsidP="008D671C">
      <w:pPr>
        <w:pStyle w:val="BodyText"/>
        <w:spacing w:before="120"/>
        <w:ind w:left="219"/>
        <w:rPr>
          <w:szCs w:val="21"/>
        </w:rPr>
      </w:pPr>
      <w:r w:rsidRPr="005D02BB">
        <w:rPr>
          <w:szCs w:val="21"/>
        </w:rPr>
        <w:t>.......................................................................................................................................................</w:t>
      </w:r>
    </w:p>
    <w:p w14:paraId="57CF7BA8" w14:textId="4B61BDF4" w:rsidR="00B020C0" w:rsidRPr="005D02BB" w:rsidDel="008E6413" w:rsidRDefault="00B020C0" w:rsidP="008D671C">
      <w:pPr>
        <w:pStyle w:val="BodyText"/>
        <w:spacing w:before="120"/>
        <w:ind w:left="219"/>
        <w:rPr>
          <w:szCs w:val="21"/>
        </w:rPr>
      </w:pPr>
      <w:r w:rsidRPr="005D02BB">
        <w:rPr>
          <w:szCs w:val="21"/>
        </w:rPr>
        <w:t>.......................................................................................................................................................</w:t>
      </w:r>
    </w:p>
    <w:p w14:paraId="6C34F4D4" w14:textId="0818CBC5" w:rsidR="00084E58" w:rsidRPr="005D02BB" w:rsidDel="008E6413" w:rsidRDefault="00B020C0" w:rsidP="008D671C">
      <w:pPr>
        <w:pStyle w:val="BodyText"/>
        <w:spacing w:before="120" w:line="228" w:lineRule="exact"/>
        <w:ind w:left="219"/>
        <w:rPr>
          <w:szCs w:val="21"/>
        </w:rPr>
      </w:pPr>
      <w:r w:rsidRPr="005D02BB">
        <w:rPr>
          <w:szCs w:val="21"/>
        </w:rPr>
        <w:t>.......................................................................................................................................................</w:t>
      </w:r>
    </w:p>
    <w:p w14:paraId="012EA279" w14:textId="77BE9AE8" w:rsidR="00B020C0" w:rsidRPr="008D671C" w:rsidDel="008E6413" w:rsidRDefault="00B020C0" w:rsidP="008D671C">
      <w:pPr>
        <w:tabs>
          <w:tab w:val="left" w:leader="dot" w:pos="2750"/>
        </w:tabs>
        <w:spacing w:before="120" w:line="228" w:lineRule="exact"/>
        <w:ind w:left="219"/>
        <w:rPr>
          <w:szCs w:val="21"/>
        </w:rPr>
      </w:pPr>
      <w:r w:rsidRPr="008D671C">
        <w:rPr>
          <w:szCs w:val="21"/>
        </w:rPr>
        <w:t>contrary to clause</w:t>
      </w:r>
      <w:r w:rsidR="003B0FD9">
        <w:rPr>
          <w:szCs w:val="21"/>
        </w:rPr>
        <w:t xml:space="preserve"> ………………….. </w:t>
      </w:r>
      <w:r w:rsidRPr="008D671C">
        <w:rPr>
          <w:szCs w:val="21"/>
        </w:rPr>
        <w:t xml:space="preserve">of the </w:t>
      </w:r>
      <w:r w:rsidRPr="008D671C">
        <w:rPr>
          <w:i/>
          <w:iCs/>
          <w:szCs w:val="21"/>
        </w:rPr>
        <w:t>City of Cockburn Parking Local Law 202</w:t>
      </w:r>
      <w:r w:rsidR="00084E58">
        <w:rPr>
          <w:i/>
          <w:iCs/>
          <w:szCs w:val="21"/>
        </w:rPr>
        <w:t>6</w:t>
      </w:r>
      <w:r w:rsidRPr="008D671C">
        <w:rPr>
          <w:szCs w:val="21"/>
        </w:rPr>
        <w:t>.</w:t>
      </w:r>
    </w:p>
    <w:p w14:paraId="751BAE02" w14:textId="77777777" w:rsidR="00B020C0" w:rsidRPr="005D02BB" w:rsidDel="008E6413" w:rsidRDefault="00B020C0" w:rsidP="00B020C0">
      <w:pPr>
        <w:pStyle w:val="BodyText"/>
        <w:spacing w:before="126"/>
        <w:ind w:left="220"/>
        <w:rPr>
          <w:szCs w:val="21"/>
        </w:rPr>
      </w:pPr>
      <w:r w:rsidRPr="005D02BB">
        <w:rPr>
          <w:szCs w:val="21"/>
        </w:rPr>
        <w:t>The modified penalty for the offence is $ ...............</w:t>
      </w:r>
    </w:p>
    <w:p w14:paraId="41EF6974" w14:textId="076C20EE" w:rsidR="00B020C0" w:rsidRPr="005D02BB" w:rsidDel="008E6413" w:rsidRDefault="00B020C0" w:rsidP="00214F1A">
      <w:pPr>
        <w:pStyle w:val="BodyText"/>
        <w:tabs>
          <w:tab w:val="left" w:leader="dot" w:pos="8565"/>
        </w:tabs>
        <w:spacing w:before="120"/>
        <w:ind w:left="220" w:right="228"/>
        <w:rPr>
          <w:szCs w:val="21"/>
        </w:rPr>
      </w:pPr>
      <w:r w:rsidRPr="005D02BB">
        <w:rPr>
          <w:szCs w:val="21"/>
        </w:rPr>
        <w:t>If you do not wish to have a complaint of the alleged offence heard and determined by a court, the amount of the modified penalty may be paid to an authori</w:t>
      </w:r>
      <w:r w:rsidR="003C175D">
        <w:rPr>
          <w:szCs w:val="21"/>
        </w:rPr>
        <w:t>s</w:t>
      </w:r>
      <w:r w:rsidRPr="005D02BB">
        <w:rPr>
          <w:szCs w:val="21"/>
        </w:rPr>
        <w:t>ed person at (5)</w:t>
      </w:r>
      <w:r w:rsidR="003B0FD9">
        <w:rPr>
          <w:szCs w:val="21"/>
        </w:rPr>
        <w:t xml:space="preserve"> </w:t>
      </w:r>
      <w:r w:rsidR="00214F1A">
        <w:rPr>
          <w:szCs w:val="21"/>
        </w:rPr>
        <w:t>…</w:t>
      </w:r>
      <w:r w:rsidR="00457056">
        <w:rPr>
          <w:szCs w:val="21"/>
        </w:rPr>
        <w:t>…</w:t>
      </w:r>
      <w:r w:rsidR="00214F1A">
        <w:rPr>
          <w:szCs w:val="21"/>
        </w:rPr>
        <w:t>…….</w:t>
      </w:r>
      <w:r w:rsidR="00457056">
        <w:rPr>
          <w:szCs w:val="21"/>
        </w:rPr>
        <w:t>.</w:t>
      </w:r>
      <w:r w:rsidR="00B95B62">
        <w:rPr>
          <w:szCs w:val="21"/>
        </w:rPr>
        <w:t xml:space="preserve"> </w:t>
      </w:r>
      <w:r w:rsidRPr="005D02BB">
        <w:rPr>
          <w:szCs w:val="21"/>
        </w:rPr>
        <w:t>within a period of 28 days after the giving of this notice.</w:t>
      </w:r>
    </w:p>
    <w:p w14:paraId="18AD6DB8" w14:textId="77777777" w:rsidR="00B020C0" w:rsidRPr="005D02BB" w:rsidDel="008E6413" w:rsidRDefault="00B020C0" w:rsidP="00B020C0">
      <w:pPr>
        <w:pStyle w:val="BodyText"/>
        <w:spacing w:before="120" w:line="228" w:lineRule="exact"/>
        <w:ind w:left="220"/>
        <w:rPr>
          <w:szCs w:val="21"/>
        </w:rPr>
      </w:pPr>
      <w:r w:rsidRPr="005D02BB">
        <w:rPr>
          <w:szCs w:val="21"/>
        </w:rPr>
        <w:t>Unless within 28 days after being served with this notice –</w:t>
      </w:r>
    </w:p>
    <w:p w14:paraId="5056F8DF" w14:textId="77777777" w:rsidR="00B020C0" w:rsidRPr="008D671C" w:rsidDel="008E6413" w:rsidRDefault="00B020C0" w:rsidP="008D671C">
      <w:pPr>
        <w:pStyle w:val="ListParagraph"/>
        <w:numPr>
          <w:ilvl w:val="1"/>
          <w:numId w:val="41"/>
        </w:numPr>
        <w:tabs>
          <w:tab w:val="left" w:pos="1059"/>
          <w:tab w:val="left" w:pos="1061"/>
        </w:tabs>
        <w:spacing w:before="120" w:line="228" w:lineRule="exact"/>
        <w:rPr>
          <w:szCs w:val="21"/>
        </w:rPr>
      </w:pPr>
      <w:r w:rsidRPr="008D671C">
        <w:rPr>
          <w:szCs w:val="21"/>
        </w:rPr>
        <w:t>you pay the modified penalty; or</w:t>
      </w:r>
    </w:p>
    <w:p w14:paraId="3396525D" w14:textId="77777777" w:rsidR="00B020C0" w:rsidRPr="008D671C" w:rsidDel="008E6413" w:rsidRDefault="00B020C0" w:rsidP="008D671C">
      <w:pPr>
        <w:pStyle w:val="ListParagraph"/>
        <w:numPr>
          <w:ilvl w:val="1"/>
          <w:numId w:val="41"/>
        </w:numPr>
        <w:tabs>
          <w:tab w:val="left" w:pos="1059"/>
          <w:tab w:val="left" w:pos="1060"/>
        </w:tabs>
        <w:spacing w:before="120"/>
        <w:ind w:left="1059" w:hanging="839"/>
        <w:rPr>
          <w:szCs w:val="21"/>
        </w:rPr>
      </w:pPr>
      <w:r w:rsidRPr="008D671C">
        <w:rPr>
          <w:szCs w:val="21"/>
        </w:rPr>
        <w:t>you:</w:t>
      </w:r>
    </w:p>
    <w:p w14:paraId="28E27AF9" w14:textId="77777777" w:rsidR="00B020C0" w:rsidRPr="008D671C" w:rsidDel="008E6413" w:rsidRDefault="00B020C0" w:rsidP="00B020C0">
      <w:pPr>
        <w:pStyle w:val="ListParagraph"/>
        <w:numPr>
          <w:ilvl w:val="2"/>
          <w:numId w:val="41"/>
        </w:numPr>
        <w:tabs>
          <w:tab w:val="left" w:pos="1923"/>
          <w:tab w:val="left" w:pos="1924"/>
        </w:tabs>
        <w:ind w:right="229" w:hanging="854"/>
        <w:rPr>
          <w:szCs w:val="21"/>
        </w:rPr>
      </w:pPr>
      <w:r w:rsidRPr="008D671C">
        <w:rPr>
          <w:szCs w:val="21"/>
        </w:rPr>
        <w:t>inform the Chief Executive Officer or another authorised officer of the local government as to the identity and address of the person who was the driver or person in charge of the above vehicle at the time the offence is alleged to have been committed; or</w:t>
      </w:r>
    </w:p>
    <w:p w14:paraId="13947D59" w14:textId="77777777" w:rsidR="00B020C0" w:rsidRPr="008D671C" w:rsidRDefault="00B020C0" w:rsidP="00B020C0">
      <w:pPr>
        <w:pStyle w:val="ListParagraph"/>
        <w:numPr>
          <w:ilvl w:val="2"/>
          <w:numId w:val="41"/>
        </w:numPr>
        <w:tabs>
          <w:tab w:val="left" w:pos="1923"/>
          <w:tab w:val="left" w:pos="1924"/>
        </w:tabs>
        <w:spacing w:before="2"/>
        <w:ind w:right="239" w:hanging="854"/>
        <w:rPr>
          <w:szCs w:val="21"/>
        </w:rPr>
      </w:pPr>
      <w:r w:rsidRPr="008D671C">
        <w:rPr>
          <w:szCs w:val="21"/>
        </w:rPr>
        <w:t>satisfy the Chief Executive Officer that the above vehicle had been stolen or was being unlawfully used at the time the offence is alleged to have been committed,</w:t>
      </w:r>
    </w:p>
    <w:p w14:paraId="15BC0B05" w14:textId="77777777" w:rsidR="00B020C0" w:rsidRPr="005D02BB" w:rsidDel="008E6413" w:rsidRDefault="00B020C0" w:rsidP="008D671C">
      <w:pPr>
        <w:pStyle w:val="BodyText"/>
        <w:spacing w:before="120"/>
        <w:ind w:left="219" w:right="276"/>
        <w:rPr>
          <w:szCs w:val="21"/>
        </w:rPr>
      </w:pPr>
      <w:r w:rsidRPr="005D02BB">
        <w:rPr>
          <w:szCs w:val="21"/>
        </w:rPr>
        <w:t>you will, in the absence of proof to the contrary, be deemed to have committed the above offence and court proceedings may be instituted against you.</w:t>
      </w:r>
    </w:p>
    <w:p w14:paraId="69FF6BEC" w14:textId="1017613E" w:rsidR="00B020C0" w:rsidRPr="005D02BB" w:rsidRDefault="00B020C0" w:rsidP="008D671C">
      <w:pPr>
        <w:pStyle w:val="BodyText"/>
        <w:spacing w:before="120"/>
        <w:ind w:left="219" w:right="225"/>
        <w:rPr>
          <w:szCs w:val="21"/>
        </w:rPr>
      </w:pPr>
      <w:r w:rsidRPr="005D02BB">
        <w:rPr>
          <w:szCs w:val="21"/>
        </w:rPr>
        <w:t xml:space="preserve">If you do not pay the modified penalty within 28 days after the date of this notice, you may be prosecuted, or enforcement action may be taken under the </w:t>
      </w:r>
      <w:r w:rsidRPr="005D02BB">
        <w:rPr>
          <w:i/>
          <w:iCs/>
          <w:szCs w:val="21"/>
        </w:rPr>
        <w:t>Fines, Penalties and Infringement Notices Enforcement Act 1994</w:t>
      </w:r>
      <w:r w:rsidRPr="005D02BB">
        <w:rPr>
          <w:szCs w:val="21"/>
        </w:rPr>
        <w:t>. Under that Act, some or all of the following actions may be taken –</w:t>
      </w:r>
    </w:p>
    <w:p w14:paraId="06DC23EA" w14:textId="77777777" w:rsidR="00B020C0" w:rsidRPr="005D02BB" w:rsidDel="008E6413" w:rsidRDefault="00B020C0" w:rsidP="00B020C0">
      <w:pPr>
        <w:pStyle w:val="BodyText"/>
        <w:ind w:left="851" w:right="225"/>
        <w:rPr>
          <w:szCs w:val="21"/>
        </w:rPr>
      </w:pPr>
      <w:r w:rsidRPr="005D02BB">
        <w:rPr>
          <w:szCs w:val="21"/>
        </w:rPr>
        <w:t xml:space="preserve">your driver’s licence may be suspended, your vehicle licence may be suspended or cancelled, you may be disqualified from holding or obtaining a driver’s licence or </w:t>
      </w:r>
      <w:r w:rsidRPr="005D02BB">
        <w:rPr>
          <w:szCs w:val="21"/>
        </w:rPr>
        <w:lastRenderedPageBreak/>
        <w:t>vehicle licence, your vehicle may be immobilised or have its number plates removed, your details may be published on a website, your earnings or bank accounts may be garnished, and your property may be seized and sold.</w:t>
      </w:r>
    </w:p>
    <w:p w14:paraId="465A800E" w14:textId="77777777" w:rsidR="00B020C0" w:rsidRPr="005D02BB" w:rsidDel="008E6413" w:rsidRDefault="00B020C0" w:rsidP="00B020C0">
      <w:pPr>
        <w:pStyle w:val="BodyText"/>
        <w:spacing w:before="121"/>
        <w:ind w:left="219" w:right="231"/>
        <w:rPr>
          <w:szCs w:val="21"/>
        </w:rPr>
      </w:pPr>
      <w:r w:rsidRPr="005D02BB">
        <w:rPr>
          <w:szCs w:val="21"/>
        </w:rPr>
        <w:t>If the above address is not your current address, or if you change your address, it is important that you advise us immediately. Failure to do so may result in your driver’s licence or any vehicle licence you hold being suspended without your knowledge.</w:t>
      </w:r>
    </w:p>
    <w:p w14:paraId="18EF6DD5" w14:textId="0A1D25B7" w:rsidR="00B020C0" w:rsidRPr="005D02BB" w:rsidDel="008E6413" w:rsidRDefault="00B020C0" w:rsidP="008D671C">
      <w:pPr>
        <w:pStyle w:val="BodyText"/>
        <w:spacing w:before="120"/>
        <w:ind w:left="219"/>
        <w:rPr>
          <w:szCs w:val="21"/>
        </w:rPr>
      </w:pPr>
      <w:r w:rsidRPr="005D02BB">
        <w:rPr>
          <w:szCs w:val="21"/>
        </w:rPr>
        <w:t>(6) .................................................................................................................................................</w:t>
      </w:r>
    </w:p>
    <w:p w14:paraId="34554891" w14:textId="5A5D2BF1" w:rsidR="00B020C0" w:rsidRPr="005D02BB" w:rsidDel="008E6413" w:rsidRDefault="00B020C0" w:rsidP="00B020C0">
      <w:pPr>
        <w:pStyle w:val="BodyText"/>
        <w:ind w:left="219"/>
        <w:rPr>
          <w:szCs w:val="21"/>
        </w:rPr>
      </w:pPr>
      <w:r w:rsidRPr="005D02BB">
        <w:rPr>
          <w:szCs w:val="21"/>
        </w:rPr>
        <w:t>(7) .................................................</w:t>
      </w:r>
      <w:r w:rsidR="00EC3AAD">
        <w:rPr>
          <w:szCs w:val="21"/>
        </w:rPr>
        <w:t>.</w:t>
      </w:r>
      <w:r w:rsidRPr="005D02BB">
        <w:rPr>
          <w:szCs w:val="21"/>
        </w:rPr>
        <w:t>...............................................................................................</w:t>
      </w:r>
    </w:p>
    <w:p w14:paraId="46CDA164" w14:textId="77777777" w:rsidR="00B020C0" w:rsidRPr="005D02BB" w:rsidDel="008E6413" w:rsidRDefault="00B020C0" w:rsidP="008D671C">
      <w:pPr>
        <w:pStyle w:val="BodyText"/>
        <w:ind w:left="219" w:right="231"/>
        <w:rPr>
          <w:szCs w:val="21"/>
        </w:rPr>
      </w:pPr>
      <w:r w:rsidRPr="005D02BB">
        <w:rPr>
          <w:szCs w:val="21"/>
        </w:rPr>
        <w:t>Insert:</w:t>
      </w:r>
    </w:p>
    <w:p w14:paraId="59B55471" w14:textId="4A7217E1" w:rsidR="00B020C0" w:rsidRPr="008D671C" w:rsidDel="008E6413" w:rsidRDefault="00B020C0" w:rsidP="008D671C">
      <w:pPr>
        <w:pStyle w:val="ListParagraph"/>
        <w:numPr>
          <w:ilvl w:val="0"/>
          <w:numId w:val="40"/>
        </w:numPr>
        <w:tabs>
          <w:tab w:val="left" w:pos="1054"/>
          <w:tab w:val="left" w:pos="1056"/>
        </w:tabs>
        <w:spacing w:before="120"/>
        <w:rPr>
          <w:szCs w:val="21"/>
        </w:rPr>
      </w:pPr>
      <w:r w:rsidRPr="008D671C">
        <w:rPr>
          <w:szCs w:val="21"/>
        </w:rPr>
        <w:t>Name of</w:t>
      </w:r>
      <w:r w:rsidR="00F56D02">
        <w:rPr>
          <w:szCs w:val="21"/>
        </w:rPr>
        <w:t xml:space="preserve"> </w:t>
      </w:r>
      <w:r w:rsidR="00AB7594">
        <w:rPr>
          <w:szCs w:val="21"/>
        </w:rPr>
        <w:t>alleged offender</w:t>
      </w:r>
      <w:r w:rsidR="005228F5">
        <w:rPr>
          <w:szCs w:val="21"/>
        </w:rPr>
        <w:t xml:space="preserve"> </w:t>
      </w:r>
      <w:r w:rsidR="00F56D02">
        <w:rPr>
          <w:szCs w:val="21"/>
        </w:rPr>
        <w:t>or “the owner</w:t>
      </w:r>
      <w:r w:rsidR="00923891">
        <w:rPr>
          <w:szCs w:val="21"/>
        </w:rPr>
        <w:t xml:space="preserve"> </w:t>
      </w:r>
      <w:r w:rsidR="009407D3">
        <w:rPr>
          <w:szCs w:val="21"/>
        </w:rPr>
        <w:t>of (vehicle identification)</w:t>
      </w:r>
      <w:r w:rsidR="004C150D">
        <w:rPr>
          <w:szCs w:val="21"/>
        </w:rPr>
        <w:t>”</w:t>
      </w:r>
      <w:r w:rsidR="00395A08">
        <w:rPr>
          <w:szCs w:val="21"/>
        </w:rPr>
        <w:t>]</w:t>
      </w:r>
    </w:p>
    <w:p w14:paraId="1C754819" w14:textId="060C7810" w:rsidR="00B020C0" w:rsidRPr="008D671C" w:rsidDel="008E6413" w:rsidRDefault="00B020C0" w:rsidP="00B020C0">
      <w:pPr>
        <w:pStyle w:val="ListParagraph"/>
        <w:numPr>
          <w:ilvl w:val="0"/>
          <w:numId w:val="40"/>
        </w:numPr>
        <w:tabs>
          <w:tab w:val="left" w:pos="1054"/>
          <w:tab w:val="left" w:pos="1056"/>
        </w:tabs>
        <w:rPr>
          <w:szCs w:val="21"/>
        </w:rPr>
      </w:pPr>
      <w:r w:rsidRPr="008D671C">
        <w:rPr>
          <w:szCs w:val="21"/>
        </w:rPr>
        <w:t xml:space="preserve">Address of </w:t>
      </w:r>
      <w:r w:rsidR="00AB7594">
        <w:rPr>
          <w:szCs w:val="21"/>
        </w:rPr>
        <w:t xml:space="preserve">alleged offender </w:t>
      </w:r>
      <w:r w:rsidRPr="008D671C">
        <w:rPr>
          <w:szCs w:val="21"/>
        </w:rPr>
        <w:t>(not required if owner not named)</w:t>
      </w:r>
    </w:p>
    <w:p w14:paraId="5A5BA0C7" w14:textId="77777777" w:rsidR="00B020C0" w:rsidRPr="008D671C" w:rsidDel="008E6413" w:rsidRDefault="00B020C0" w:rsidP="00B020C0">
      <w:pPr>
        <w:pStyle w:val="ListParagraph"/>
        <w:numPr>
          <w:ilvl w:val="0"/>
          <w:numId w:val="40"/>
        </w:numPr>
        <w:tabs>
          <w:tab w:val="left" w:pos="1054"/>
          <w:tab w:val="left" w:pos="1056"/>
        </w:tabs>
        <w:rPr>
          <w:szCs w:val="21"/>
        </w:rPr>
      </w:pPr>
      <w:r w:rsidRPr="008D671C">
        <w:rPr>
          <w:szCs w:val="21"/>
        </w:rPr>
        <w:t>Time of alleged offence</w:t>
      </w:r>
    </w:p>
    <w:p w14:paraId="0833C6E4" w14:textId="77777777" w:rsidR="00B020C0" w:rsidRPr="008D671C" w:rsidDel="008E6413" w:rsidRDefault="00B020C0" w:rsidP="00B020C0">
      <w:pPr>
        <w:pStyle w:val="ListParagraph"/>
        <w:numPr>
          <w:ilvl w:val="0"/>
          <w:numId w:val="40"/>
        </w:numPr>
        <w:tabs>
          <w:tab w:val="left" w:pos="1055"/>
          <w:tab w:val="left" w:pos="1056"/>
        </w:tabs>
        <w:spacing w:before="1"/>
        <w:ind w:hanging="835"/>
        <w:rPr>
          <w:szCs w:val="21"/>
        </w:rPr>
      </w:pPr>
      <w:r w:rsidRPr="008D671C">
        <w:rPr>
          <w:szCs w:val="21"/>
        </w:rPr>
        <w:t>Location of alleged offence</w:t>
      </w:r>
    </w:p>
    <w:p w14:paraId="4561CF14" w14:textId="77777777" w:rsidR="00B020C0" w:rsidRPr="008D671C" w:rsidDel="008E6413" w:rsidRDefault="00B020C0" w:rsidP="00B020C0">
      <w:pPr>
        <w:pStyle w:val="ListParagraph"/>
        <w:numPr>
          <w:ilvl w:val="0"/>
          <w:numId w:val="40"/>
        </w:numPr>
        <w:tabs>
          <w:tab w:val="left" w:pos="1055"/>
          <w:tab w:val="left" w:pos="1056"/>
        </w:tabs>
        <w:ind w:hanging="835"/>
        <w:rPr>
          <w:szCs w:val="21"/>
        </w:rPr>
      </w:pPr>
      <w:r w:rsidRPr="008D671C">
        <w:rPr>
          <w:szCs w:val="21"/>
        </w:rPr>
        <w:t>Place where modified penalty may be paid</w:t>
      </w:r>
    </w:p>
    <w:p w14:paraId="5451F939" w14:textId="1578454F" w:rsidR="00B020C0" w:rsidRPr="008D671C" w:rsidDel="008E6413" w:rsidRDefault="00B020C0" w:rsidP="00B020C0">
      <w:pPr>
        <w:pStyle w:val="ListParagraph"/>
        <w:numPr>
          <w:ilvl w:val="0"/>
          <w:numId w:val="40"/>
        </w:numPr>
        <w:tabs>
          <w:tab w:val="left" w:pos="1055"/>
          <w:tab w:val="left" w:pos="1056"/>
        </w:tabs>
        <w:spacing w:before="1"/>
        <w:ind w:hanging="835"/>
        <w:rPr>
          <w:szCs w:val="21"/>
        </w:rPr>
      </w:pPr>
      <w:r w:rsidRPr="008D671C">
        <w:rPr>
          <w:szCs w:val="21"/>
        </w:rPr>
        <w:t>Signature of authori</w:t>
      </w:r>
      <w:r w:rsidR="006D2D7E">
        <w:rPr>
          <w:szCs w:val="21"/>
        </w:rPr>
        <w:t>s</w:t>
      </w:r>
      <w:r w:rsidRPr="008D671C">
        <w:rPr>
          <w:szCs w:val="21"/>
        </w:rPr>
        <w:t>ed person</w:t>
      </w:r>
    </w:p>
    <w:p w14:paraId="67D2DA12" w14:textId="700FB7DB" w:rsidR="00B020C0" w:rsidRPr="008D671C" w:rsidRDefault="00B020C0" w:rsidP="00B020C0">
      <w:pPr>
        <w:pStyle w:val="ListParagraph"/>
        <w:numPr>
          <w:ilvl w:val="0"/>
          <w:numId w:val="40"/>
        </w:numPr>
        <w:tabs>
          <w:tab w:val="left" w:pos="1055"/>
          <w:tab w:val="left" w:pos="1056"/>
        </w:tabs>
        <w:ind w:hanging="835"/>
        <w:rPr>
          <w:szCs w:val="21"/>
        </w:rPr>
      </w:pPr>
      <w:r w:rsidRPr="008D671C">
        <w:rPr>
          <w:szCs w:val="21"/>
        </w:rPr>
        <w:t>Name and title of authori</w:t>
      </w:r>
      <w:r w:rsidR="006D2D7E">
        <w:rPr>
          <w:szCs w:val="21"/>
        </w:rPr>
        <w:t>s</w:t>
      </w:r>
      <w:r w:rsidRPr="008D671C">
        <w:rPr>
          <w:szCs w:val="21"/>
        </w:rPr>
        <w:t>ed person giving notice</w:t>
      </w:r>
    </w:p>
    <w:p w14:paraId="75B59A69" w14:textId="77777777" w:rsidR="006D2D7E" w:rsidRPr="008D671C" w:rsidRDefault="006D2D7E" w:rsidP="008D671C">
      <w:pPr>
        <w:spacing w:before="240" w:line="251" w:lineRule="exact"/>
        <w:ind w:left="219"/>
        <w:rPr>
          <w:spacing w:val="-2"/>
        </w:rPr>
      </w:pPr>
    </w:p>
    <w:p w14:paraId="52F19F10" w14:textId="77777777" w:rsidR="006D2D7E" w:rsidRPr="001E3E3C" w:rsidRDefault="006D2D7E" w:rsidP="008D671C">
      <w:pPr>
        <w:ind w:left="219"/>
        <w:jc w:val="center"/>
      </w:pPr>
      <w:r w:rsidRPr="006D2D7E">
        <w:rPr>
          <w:rFonts w:cs="Times New Roman"/>
        </w:rPr>
        <w:t>————</w:t>
      </w:r>
    </w:p>
    <w:p w14:paraId="078AE304" w14:textId="77777777" w:rsidR="00B020C0" w:rsidRDefault="00B020C0" w:rsidP="009B4A22">
      <w:pPr>
        <w:autoSpaceDE w:val="0"/>
        <w:autoSpaceDN w:val="0"/>
        <w:adjustRightInd w:val="0"/>
        <w:rPr>
          <w:rFonts w:cs="Times New Roman"/>
        </w:rPr>
      </w:pPr>
    </w:p>
    <w:p w14:paraId="7E808670" w14:textId="77777777" w:rsidR="00B020C0" w:rsidRPr="001E3E3C" w:rsidRDefault="00B020C0" w:rsidP="009B4A22">
      <w:pPr>
        <w:autoSpaceDE w:val="0"/>
        <w:autoSpaceDN w:val="0"/>
        <w:adjustRightInd w:val="0"/>
        <w:rPr>
          <w:rFonts w:cs="Times New Roman"/>
        </w:rPr>
      </w:pPr>
    </w:p>
    <w:p w14:paraId="3DFFA42B" w14:textId="5CBD2B10" w:rsidR="00DE1AA2" w:rsidRDefault="00DE1AA2">
      <w:pPr>
        <w:widowControl w:val="0"/>
        <w:autoSpaceDE w:val="0"/>
        <w:autoSpaceDN w:val="0"/>
        <w:jc w:val="left"/>
        <w:rPr>
          <w:rFonts w:cs="Times New Roman"/>
        </w:rPr>
      </w:pPr>
      <w:r>
        <w:rPr>
          <w:rFonts w:cs="Times New Roman"/>
        </w:rPr>
        <w:br w:type="page"/>
      </w:r>
    </w:p>
    <w:p w14:paraId="6029DF06" w14:textId="77777777" w:rsidR="00FA6E33" w:rsidRPr="00C541EF" w:rsidRDefault="00FA6E33" w:rsidP="00FA6E33">
      <w:pPr>
        <w:autoSpaceDE w:val="0"/>
        <w:autoSpaceDN w:val="0"/>
        <w:adjustRightInd w:val="0"/>
        <w:rPr>
          <w:rFonts w:cs="Times New Roman"/>
        </w:rPr>
      </w:pPr>
    </w:p>
    <w:p w14:paraId="1349CCBB" w14:textId="77777777" w:rsidR="00FA6E33" w:rsidRPr="00C541EF" w:rsidRDefault="00FA6E33" w:rsidP="00FA6E33">
      <w:pPr>
        <w:autoSpaceDE w:val="0"/>
        <w:autoSpaceDN w:val="0"/>
        <w:adjustRightInd w:val="0"/>
        <w:rPr>
          <w:rFonts w:cs="Times New Roman"/>
        </w:rPr>
      </w:pPr>
    </w:p>
    <w:p w14:paraId="113FE3E0" w14:textId="77777777" w:rsidR="00FA6E33" w:rsidRPr="00C541EF" w:rsidRDefault="00FA6E33" w:rsidP="00FA6E33">
      <w:pPr>
        <w:tabs>
          <w:tab w:val="left" w:pos="709"/>
          <w:tab w:val="left" w:pos="1418"/>
          <w:tab w:val="left" w:pos="2126"/>
          <w:tab w:val="left" w:pos="2835"/>
        </w:tabs>
      </w:pPr>
    </w:p>
    <w:p w14:paraId="5B15B5DB" w14:textId="31CF8A9B" w:rsidR="00FA6E33" w:rsidRPr="00EF79F8" w:rsidRDefault="00FA6E33" w:rsidP="00FA6E33">
      <w:pPr>
        <w:tabs>
          <w:tab w:val="left" w:pos="709"/>
          <w:tab w:val="left" w:pos="1418"/>
          <w:tab w:val="left" w:pos="2126"/>
          <w:tab w:val="left" w:pos="2835"/>
        </w:tabs>
      </w:pPr>
      <w:r w:rsidRPr="00EF79F8">
        <w:t xml:space="preserve">Dated this </w:t>
      </w:r>
      <w:r w:rsidR="00F948E6">
        <w:t xml:space="preserve">25 day </w:t>
      </w:r>
      <w:r w:rsidRPr="00EF79F8">
        <w:t xml:space="preserve">of </w:t>
      </w:r>
      <w:r w:rsidR="00F948E6">
        <w:t xml:space="preserve">August </w:t>
      </w:r>
      <w:r w:rsidRPr="00EF79F8">
        <w:t>202</w:t>
      </w:r>
      <w:r w:rsidR="004B7150">
        <w:t>6</w:t>
      </w:r>
      <w:r w:rsidRPr="00EF79F8">
        <w:t>.</w:t>
      </w:r>
    </w:p>
    <w:p w14:paraId="6AEE7636" w14:textId="77777777" w:rsidR="00FA6E33" w:rsidRPr="00EF79F8" w:rsidRDefault="00FA6E33" w:rsidP="00FA6E33">
      <w:pPr>
        <w:tabs>
          <w:tab w:val="left" w:pos="709"/>
          <w:tab w:val="left" w:pos="1418"/>
          <w:tab w:val="left" w:pos="2126"/>
          <w:tab w:val="left" w:pos="2835"/>
        </w:tabs>
      </w:pPr>
    </w:p>
    <w:p w14:paraId="5939E5C9" w14:textId="77777777" w:rsidR="00FA6E33" w:rsidRPr="00EF79F8" w:rsidRDefault="00FA6E33" w:rsidP="00FA6E33">
      <w:pPr>
        <w:tabs>
          <w:tab w:val="left" w:pos="709"/>
          <w:tab w:val="left" w:pos="1418"/>
          <w:tab w:val="left" w:pos="2126"/>
          <w:tab w:val="left" w:pos="2835"/>
        </w:tabs>
        <w:rPr>
          <w:szCs w:val="20"/>
        </w:rPr>
      </w:pPr>
      <w:r w:rsidRPr="00EF79F8">
        <w:t>The Common Seal of the City of Cockburn was affixed by authority of a resolution of the Council in the presence of</w:t>
      </w:r>
      <w:r>
        <w:t xml:space="preserve"> -</w:t>
      </w:r>
    </w:p>
    <w:p w14:paraId="1D3126B7" w14:textId="77777777" w:rsidR="00FA6E33" w:rsidRPr="00EF79F8" w:rsidRDefault="00FA6E33" w:rsidP="00FA6E33">
      <w:pPr>
        <w:tabs>
          <w:tab w:val="left" w:pos="709"/>
          <w:tab w:val="left" w:pos="1418"/>
          <w:tab w:val="left" w:pos="2126"/>
          <w:tab w:val="left" w:pos="2835"/>
        </w:tabs>
      </w:pPr>
    </w:p>
    <w:p w14:paraId="01A6F408" w14:textId="77777777" w:rsidR="00FA6E33" w:rsidRPr="00EF79F8" w:rsidRDefault="00FA6E33" w:rsidP="00FA6E33">
      <w:pPr>
        <w:tabs>
          <w:tab w:val="left" w:pos="709"/>
          <w:tab w:val="left" w:pos="1418"/>
          <w:tab w:val="left" w:pos="2126"/>
          <w:tab w:val="left" w:pos="2835"/>
        </w:tabs>
      </w:pPr>
    </w:p>
    <w:p w14:paraId="7CEC7732" w14:textId="77777777" w:rsidR="00FA6E33" w:rsidRPr="00EF79F8" w:rsidRDefault="00FA6E33" w:rsidP="00FA6E33">
      <w:pPr>
        <w:tabs>
          <w:tab w:val="left" w:pos="709"/>
          <w:tab w:val="left" w:pos="1418"/>
          <w:tab w:val="left" w:pos="2126"/>
          <w:tab w:val="left" w:pos="2835"/>
        </w:tabs>
      </w:pPr>
    </w:p>
    <w:p w14:paraId="16A5C463" w14:textId="77777777" w:rsidR="00FA6E33" w:rsidRPr="00EF79F8" w:rsidRDefault="00FA6E33" w:rsidP="00FA6E33">
      <w:pPr>
        <w:tabs>
          <w:tab w:val="left" w:pos="709"/>
          <w:tab w:val="left" w:pos="1418"/>
          <w:tab w:val="left" w:pos="2126"/>
          <w:tab w:val="left" w:pos="2835"/>
        </w:tabs>
        <w:rPr>
          <w:szCs w:val="20"/>
        </w:rPr>
      </w:pPr>
      <w:r w:rsidRPr="00EF79F8">
        <w:t>…………………………………….</w:t>
      </w:r>
    </w:p>
    <w:p w14:paraId="706BB558" w14:textId="77777777" w:rsidR="00FA6E33" w:rsidRPr="00EF79F8" w:rsidRDefault="00FA6E33" w:rsidP="00FA6E33">
      <w:pPr>
        <w:tabs>
          <w:tab w:val="left" w:pos="709"/>
          <w:tab w:val="left" w:pos="1418"/>
          <w:tab w:val="left" w:pos="2126"/>
          <w:tab w:val="left" w:pos="2835"/>
        </w:tabs>
      </w:pPr>
      <w:r w:rsidRPr="00EF79F8">
        <w:t>LOGAN K HOWLETT</w:t>
      </w:r>
    </w:p>
    <w:p w14:paraId="6F18F7B0" w14:textId="77777777" w:rsidR="00FA6E33" w:rsidRPr="00EF79F8" w:rsidRDefault="00FA6E33" w:rsidP="00FA6E33">
      <w:pPr>
        <w:tabs>
          <w:tab w:val="left" w:pos="709"/>
          <w:tab w:val="left" w:pos="1418"/>
          <w:tab w:val="left" w:pos="2126"/>
          <w:tab w:val="left" w:pos="2835"/>
        </w:tabs>
      </w:pPr>
      <w:r w:rsidRPr="00EF79F8">
        <w:t>MAYOR</w:t>
      </w:r>
    </w:p>
    <w:p w14:paraId="2BE30B8E" w14:textId="77777777" w:rsidR="00FA6E33" w:rsidRPr="00460326" w:rsidRDefault="00FA6E33" w:rsidP="00FA6E33">
      <w:pPr>
        <w:tabs>
          <w:tab w:val="left" w:pos="709"/>
          <w:tab w:val="left" w:pos="1418"/>
          <w:tab w:val="left" w:pos="2126"/>
          <w:tab w:val="left" w:pos="2835"/>
        </w:tabs>
        <w:rPr>
          <w:bCs/>
        </w:rPr>
      </w:pPr>
    </w:p>
    <w:p w14:paraId="403F20BA" w14:textId="77777777" w:rsidR="00FA6E33" w:rsidRPr="00EF79F8" w:rsidRDefault="00FA6E33" w:rsidP="00FA6E33">
      <w:pPr>
        <w:tabs>
          <w:tab w:val="left" w:pos="709"/>
          <w:tab w:val="left" w:pos="1418"/>
          <w:tab w:val="left" w:pos="2126"/>
          <w:tab w:val="left" w:pos="2835"/>
        </w:tabs>
      </w:pPr>
    </w:p>
    <w:p w14:paraId="50D746C0" w14:textId="77777777" w:rsidR="00FA6E33" w:rsidRPr="00EF79F8" w:rsidRDefault="00FA6E33" w:rsidP="00FA6E33">
      <w:pPr>
        <w:tabs>
          <w:tab w:val="left" w:pos="709"/>
          <w:tab w:val="left" w:pos="1418"/>
          <w:tab w:val="left" w:pos="2126"/>
          <w:tab w:val="left" w:pos="2835"/>
        </w:tabs>
      </w:pPr>
    </w:p>
    <w:p w14:paraId="6DC22304" w14:textId="77777777" w:rsidR="00FA6E33" w:rsidRPr="00EF79F8" w:rsidRDefault="00FA6E33" w:rsidP="00FA6E33">
      <w:pPr>
        <w:tabs>
          <w:tab w:val="left" w:pos="709"/>
          <w:tab w:val="left" w:pos="1418"/>
          <w:tab w:val="left" w:pos="2126"/>
          <w:tab w:val="left" w:pos="2835"/>
        </w:tabs>
      </w:pPr>
      <w:r w:rsidRPr="00EF79F8">
        <w:t>…………………………………….</w:t>
      </w:r>
      <w:r w:rsidRPr="00EF79F8">
        <w:tab/>
      </w:r>
    </w:p>
    <w:p w14:paraId="4BC6468A" w14:textId="77777777" w:rsidR="00FA6E33" w:rsidRPr="00EF79F8" w:rsidRDefault="00FA6E33" w:rsidP="00FA6E33">
      <w:pPr>
        <w:tabs>
          <w:tab w:val="left" w:pos="709"/>
          <w:tab w:val="left" w:pos="1418"/>
          <w:tab w:val="left" w:pos="2126"/>
          <w:tab w:val="left" w:pos="2835"/>
        </w:tabs>
      </w:pPr>
      <w:r w:rsidRPr="00EF79F8">
        <w:t>DANIEL SIMMS</w:t>
      </w:r>
    </w:p>
    <w:p w14:paraId="108D002A" w14:textId="77777777" w:rsidR="00FA6E33" w:rsidRPr="00EF79F8" w:rsidRDefault="00FA6E33" w:rsidP="00FA6E33">
      <w:pPr>
        <w:tabs>
          <w:tab w:val="left" w:pos="709"/>
          <w:tab w:val="left" w:pos="1418"/>
          <w:tab w:val="left" w:pos="2126"/>
          <w:tab w:val="left" w:pos="2835"/>
        </w:tabs>
      </w:pPr>
      <w:r w:rsidRPr="00EF79F8">
        <w:t>CHIEF EXECUTIVE OFFICER</w:t>
      </w:r>
    </w:p>
    <w:p w14:paraId="0C4C118B" w14:textId="77777777" w:rsidR="00FA6E33" w:rsidRPr="00EF79F8" w:rsidRDefault="00FA6E33" w:rsidP="00FA6E33">
      <w:pPr>
        <w:tabs>
          <w:tab w:val="left" w:pos="709"/>
          <w:tab w:val="left" w:pos="1418"/>
          <w:tab w:val="left" w:pos="2126"/>
          <w:tab w:val="left" w:pos="2835"/>
        </w:tabs>
      </w:pPr>
    </w:p>
    <w:p w14:paraId="5D49C382" w14:textId="77777777" w:rsidR="00FA6E33" w:rsidRPr="00EF79F8" w:rsidRDefault="00FA6E33" w:rsidP="00FA6E33">
      <w:pPr>
        <w:tabs>
          <w:tab w:val="left" w:pos="709"/>
          <w:tab w:val="left" w:pos="1418"/>
          <w:tab w:val="left" w:pos="2126"/>
          <w:tab w:val="left" w:pos="2835"/>
        </w:tabs>
      </w:pPr>
    </w:p>
    <w:p w14:paraId="71DE2D09" w14:textId="77777777" w:rsidR="00FA6E33" w:rsidRPr="00EF79F8" w:rsidRDefault="00FA6E33" w:rsidP="00FA6E33">
      <w:pPr>
        <w:tabs>
          <w:tab w:val="left" w:pos="709"/>
          <w:tab w:val="left" w:pos="1418"/>
          <w:tab w:val="left" w:pos="2126"/>
          <w:tab w:val="left" w:pos="2835"/>
        </w:tabs>
      </w:pPr>
    </w:p>
    <w:p w14:paraId="7372B82A" w14:textId="77777777" w:rsidR="00FA6E33" w:rsidRPr="00EF79F8" w:rsidRDefault="00FA6E33" w:rsidP="00FA6E33">
      <w:pPr>
        <w:tabs>
          <w:tab w:val="left" w:pos="709"/>
          <w:tab w:val="left" w:pos="1418"/>
          <w:tab w:val="left" w:pos="2126"/>
          <w:tab w:val="left" w:pos="2835"/>
        </w:tabs>
      </w:pPr>
    </w:p>
    <w:p w14:paraId="131013E1" w14:textId="77777777" w:rsidR="00FA6E33" w:rsidRPr="00EF79F8" w:rsidRDefault="00FA6E33" w:rsidP="00FA6E33">
      <w:pPr>
        <w:tabs>
          <w:tab w:val="left" w:pos="709"/>
          <w:tab w:val="left" w:pos="1418"/>
          <w:tab w:val="left" w:pos="2126"/>
          <w:tab w:val="left" w:pos="2835"/>
        </w:tabs>
      </w:pPr>
    </w:p>
    <w:p w14:paraId="6AD75283" w14:textId="77777777" w:rsidR="00FA6E33" w:rsidRPr="00EF79F8" w:rsidRDefault="00FA6E33" w:rsidP="00FA6E33">
      <w:pPr>
        <w:tabs>
          <w:tab w:val="left" w:pos="3420"/>
        </w:tabs>
        <w:jc w:val="center"/>
        <w:rPr>
          <w:rFonts w:cs="Times New Roman"/>
        </w:rPr>
      </w:pPr>
      <w:r w:rsidRPr="00EF79F8">
        <w:rPr>
          <w:sz w:val="23"/>
          <w:szCs w:val="23"/>
        </w:rPr>
        <w:t>——————————</w:t>
      </w:r>
    </w:p>
    <w:p w14:paraId="1383A793" w14:textId="77777777" w:rsidR="00FA6E33" w:rsidRDefault="00FA6E33">
      <w:pPr>
        <w:pStyle w:val="BodyText"/>
        <w:ind w:left="218"/>
      </w:pPr>
    </w:p>
    <w:sectPr w:rsidR="00FA6E33" w:rsidSect="005D46D2">
      <w:footerReference w:type="default" r:id="rId21"/>
      <w:pgSz w:w="11910" w:h="16840"/>
      <w:pgMar w:top="1440" w:right="1440" w:bottom="1440" w:left="1440" w:header="0" w:footer="611"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C26D5" w14:textId="77777777" w:rsidR="004317CD" w:rsidRDefault="004317CD">
      <w:r>
        <w:separator/>
      </w:r>
    </w:p>
  </w:endnote>
  <w:endnote w:type="continuationSeparator" w:id="0">
    <w:p w14:paraId="4277728A" w14:textId="77777777" w:rsidR="004317CD" w:rsidRDefault="004317CD">
      <w:r>
        <w:continuationSeparator/>
      </w:r>
    </w:p>
  </w:endnote>
  <w:endnote w:type="continuationNotice" w:id="1">
    <w:p w14:paraId="5F033C1E" w14:textId="77777777" w:rsidR="004317CD" w:rsidRDefault="004317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School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61876" w14:textId="2FA179F2" w:rsidR="005135FE" w:rsidRDefault="005135FE" w:rsidP="00CE7B46">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A4C53" w14:textId="192EC2C4" w:rsidR="005135FE" w:rsidRPr="006E4A35" w:rsidRDefault="00252A90" w:rsidP="005A76B0">
    <w:pPr>
      <w:pStyle w:val="Footer"/>
      <w:jc w:val="right"/>
    </w:pPr>
    <w:r w:rsidRPr="00EA06F6">
      <w:rPr>
        <w:rFonts w:ascii="Calibri" w:hAnsi="Calibri" w:cs="Calibri"/>
        <w:sz w:val="16"/>
      </w:rPr>
      <w:fldChar w:fldCharType="begin"/>
    </w:r>
    <w:r w:rsidRPr="00EA06F6">
      <w:rPr>
        <w:rFonts w:ascii="Calibri" w:hAnsi="Calibri" w:cs="Calibri"/>
        <w:sz w:val="16"/>
      </w:rPr>
      <w:instrText xml:space="preserve"> PAGE   \* MERGEFORMAT </w:instrText>
    </w:r>
    <w:r w:rsidRPr="00EA06F6">
      <w:rPr>
        <w:rFonts w:ascii="Calibri" w:hAnsi="Calibri" w:cs="Calibri"/>
        <w:sz w:val="16"/>
      </w:rPr>
      <w:fldChar w:fldCharType="separate"/>
    </w:r>
    <w:r>
      <w:rPr>
        <w:rFonts w:ascii="Calibri" w:hAnsi="Calibri" w:cs="Calibri"/>
        <w:sz w:val="16"/>
      </w:rPr>
      <w:t>1</w:t>
    </w:r>
    <w:r w:rsidRPr="00EA06F6">
      <w:rPr>
        <w:rFonts w:ascii="Calibri" w:hAnsi="Calibri" w:cs="Calibri"/>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C7A2" w14:textId="77777777" w:rsidR="004317CD" w:rsidRDefault="004317CD">
      <w:r>
        <w:separator/>
      </w:r>
    </w:p>
  </w:footnote>
  <w:footnote w:type="continuationSeparator" w:id="0">
    <w:p w14:paraId="2ADFD9B1" w14:textId="77777777" w:rsidR="004317CD" w:rsidRDefault="004317CD">
      <w:r>
        <w:continuationSeparator/>
      </w:r>
    </w:p>
  </w:footnote>
  <w:footnote w:type="continuationNotice" w:id="1">
    <w:p w14:paraId="203E09CD" w14:textId="77777777" w:rsidR="004317CD" w:rsidRDefault="004317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80622"/>
      <w:docPartObj>
        <w:docPartGallery w:val="Watermarks"/>
        <w:docPartUnique/>
      </w:docPartObj>
    </w:sdtPr>
    <w:sdtEndPr/>
    <w:sdtContent>
      <w:p w14:paraId="09EC466E" w14:textId="06731CF3" w:rsidR="002631AE" w:rsidRDefault="00817F22">
        <w:pPr>
          <w:pStyle w:val="Header"/>
        </w:pPr>
        <w:r>
          <w:rPr>
            <w:noProof/>
            <w:lang w:eastAsia="en-AU"/>
          </w:rPr>
          <w:drawing>
            <wp:anchor distT="0" distB="0" distL="114300" distR="114300" simplePos="0" relativeHeight="251658240" behindDoc="0" locked="0" layoutInCell="1" allowOverlap="1" wp14:anchorId="62A242D4" wp14:editId="4A2582FF">
              <wp:simplePos x="0" y="0"/>
              <wp:positionH relativeFrom="page">
                <wp:align>right</wp:align>
              </wp:positionH>
              <wp:positionV relativeFrom="page">
                <wp:align>top</wp:align>
              </wp:positionV>
              <wp:extent cx="7559040" cy="10690009"/>
              <wp:effectExtent l="0" t="0" r="3810" b="0"/>
              <wp:wrapNone/>
              <wp:docPr id="1767575444" name="Picture 1767575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_cover.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0009"/>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70F8" w14:textId="08E9A532" w:rsidR="00601CA6" w:rsidRDefault="00601CA6">
    <w:pPr>
      <w:pStyle w:val="Header"/>
    </w:pPr>
  </w:p>
</w:hdr>
</file>

<file path=word/intelligence2.xml><?xml version="1.0" encoding="utf-8"?>
<int2:intelligence xmlns:int2="http://schemas.microsoft.com/office/intelligence/2020/intelligence" xmlns:oel="http://schemas.microsoft.com/office/2019/extlst">
  <int2:observations>
    <int2:textHash int2:hashCode="8rR6k1Y+wooE15" int2:id="S2ECCqwI">
      <int2:state int2:value="Rejected" int2:type="LegacyProofing"/>
    </int2:textHash>
    <int2:textHash int2:hashCode="pGkQLTPJdoVxXz" int2:id="klBmprB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58CD3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E4809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30FA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D343C1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F661D7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2489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8802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46EF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7028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06B8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3970F4"/>
    <w:multiLevelType w:val="hybridMultilevel"/>
    <w:tmpl w:val="ABCE9078"/>
    <w:lvl w:ilvl="0" w:tplc="44886824">
      <w:start w:val="1"/>
      <w:numFmt w:val="lowerLetter"/>
      <w:lvlText w:val="(%1)"/>
      <w:lvlJc w:val="left"/>
      <w:pPr>
        <w:ind w:left="1691" w:hanging="84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1" w15:restartNumberingAfterBreak="0">
    <w:nsid w:val="0EA46A76"/>
    <w:multiLevelType w:val="multilevel"/>
    <w:tmpl w:val="BC048F42"/>
    <w:lvl w:ilvl="0">
      <w:start w:val="1"/>
      <w:numFmt w:val="decimal"/>
      <w:pStyle w:val="Heading1"/>
      <w:suff w:val="nothing"/>
      <w:lvlText w:val="Part %1 - "/>
      <w:lvlJc w:val="center"/>
      <w:pPr>
        <w:ind w:left="4108" w:hanging="563"/>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3)"/>
      <w:lvlJc w:val="left"/>
      <w:pPr>
        <w:ind w:left="851" w:hanging="851"/>
      </w:pPr>
      <w:rPr>
        <w:rFonts w:hint="default"/>
      </w:rPr>
    </w:lvl>
    <w:lvl w:ilvl="3">
      <w:start w:val="1"/>
      <w:numFmt w:val="lowerLetter"/>
      <w:pStyle w:val="Heading4"/>
      <w:lvlText w:val="(%4)"/>
      <w:lvlJc w:val="left"/>
      <w:pPr>
        <w:ind w:left="1701" w:hanging="850"/>
      </w:pPr>
      <w:rPr>
        <w:rFonts w:ascii="Arial" w:hAnsi="Arial" w:cs="Arial" w:hint="default"/>
      </w:rPr>
    </w:lvl>
    <w:lvl w:ilvl="4">
      <w:start w:val="1"/>
      <w:numFmt w:val="lowerRoman"/>
      <w:pStyle w:val="Heading5"/>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12" w15:restartNumberingAfterBreak="0">
    <w:nsid w:val="11243CC7"/>
    <w:multiLevelType w:val="multilevel"/>
    <w:tmpl w:val="F9082EA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pStyle w:val="Heading6"/>
      <w:lvlText w:val="(%6)"/>
      <w:lvlJc w:val="left"/>
      <w:pPr>
        <w:tabs>
          <w:tab w:val="num" w:pos="2552"/>
        </w:tabs>
        <w:ind w:left="3402" w:hanging="850"/>
      </w:pPr>
      <w:rPr>
        <w:rFonts w:hint="default"/>
      </w:rPr>
    </w:lvl>
    <w:lvl w:ilvl="6">
      <w:start w:val="1"/>
      <w:numFmt w:val="upperRoman"/>
      <w:pStyle w:val="Heading7"/>
      <w:lvlText w:val="(%7)"/>
      <w:lvlJc w:val="left"/>
      <w:pPr>
        <w:tabs>
          <w:tab w:val="num" w:pos="3402"/>
        </w:tabs>
        <w:ind w:left="4253" w:hanging="851"/>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13" w15:restartNumberingAfterBreak="0">
    <w:nsid w:val="17A84A37"/>
    <w:multiLevelType w:val="multilevel"/>
    <w:tmpl w:val="6E2E5272"/>
    <w:styleLink w:val="HeadingList"/>
    <w:lvl w:ilvl="0">
      <w:start w:val="1"/>
      <w:numFmt w:val="decimal"/>
      <w:suff w:val="nothing"/>
      <w:lvlText w:val="Part %1 - "/>
      <w:lvlJc w:val="center"/>
      <w:pPr>
        <w:ind w:left="851" w:hanging="563"/>
      </w:pPr>
      <w:rPr>
        <w:rFonts w:hint="default"/>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5103" w:hanging="850"/>
      </w:pPr>
      <w:rPr>
        <w:rFonts w:hint="default"/>
      </w:rPr>
    </w:lvl>
    <w:lvl w:ilvl="7">
      <w:start w:val="1"/>
      <w:numFmt w:val="lowerLetter"/>
      <w:lvlText w:val="%8."/>
      <w:lvlJc w:val="left"/>
      <w:pPr>
        <w:ind w:left="5954" w:hanging="851"/>
      </w:pPr>
      <w:rPr>
        <w:rFonts w:hint="default"/>
      </w:rPr>
    </w:lvl>
    <w:lvl w:ilvl="8">
      <w:start w:val="1"/>
      <w:numFmt w:val="lowerRoman"/>
      <w:lvlText w:val="%9."/>
      <w:lvlJc w:val="left"/>
      <w:pPr>
        <w:ind w:left="7659" w:hanging="851"/>
      </w:pPr>
      <w:rPr>
        <w:rFonts w:hint="default"/>
      </w:rPr>
    </w:lvl>
  </w:abstractNum>
  <w:abstractNum w:abstractNumId="14" w15:restartNumberingAfterBreak="0">
    <w:nsid w:val="1A5F6526"/>
    <w:multiLevelType w:val="hybridMultilevel"/>
    <w:tmpl w:val="6D3AACB0"/>
    <w:lvl w:ilvl="0" w:tplc="77880750">
      <w:start w:val="1"/>
      <w:numFmt w:val="decimal"/>
      <w:lvlText w:val="(%1)"/>
      <w:lvlJc w:val="left"/>
      <w:pPr>
        <w:ind w:left="1571" w:hanging="360"/>
      </w:pPr>
      <w:rPr>
        <w:rFonts w:hint="default"/>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1F2F107D"/>
    <w:multiLevelType w:val="hybridMultilevel"/>
    <w:tmpl w:val="E9A85342"/>
    <w:lvl w:ilvl="0" w:tplc="664C0B54">
      <w:start w:val="1"/>
      <w:numFmt w:val="decimal"/>
      <w:lvlText w:val="(%1)"/>
      <w:lvlJc w:val="left"/>
      <w:pPr>
        <w:ind w:left="1055" w:hanging="836"/>
      </w:pPr>
      <w:rPr>
        <w:rFonts w:ascii="Arial" w:eastAsia="Arial" w:hAnsi="Arial" w:cs="Arial" w:hint="default"/>
        <w:spacing w:val="-2"/>
        <w:w w:val="100"/>
        <w:sz w:val="20"/>
        <w:szCs w:val="20"/>
      </w:rPr>
    </w:lvl>
    <w:lvl w:ilvl="1" w:tplc="07A6AD66">
      <w:start w:val="1"/>
      <w:numFmt w:val="lowerLetter"/>
      <w:lvlText w:val="(%2)"/>
      <w:lvlJc w:val="left"/>
      <w:pPr>
        <w:ind w:left="1060" w:hanging="840"/>
      </w:pPr>
      <w:rPr>
        <w:rFonts w:ascii="Arial" w:eastAsia="Arial" w:hAnsi="Arial" w:cs="Arial" w:hint="default"/>
        <w:spacing w:val="-2"/>
        <w:w w:val="100"/>
        <w:sz w:val="21"/>
        <w:szCs w:val="21"/>
      </w:rPr>
    </w:lvl>
    <w:lvl w:ilvl="2" w:tplc="67A0D0F2">
      <w:start w:val="1"/>
      <w:numFmt w:val="lowerRoman"/>
      <w:lvlText w:val="(%3)"/>
      <w:lvlJc w:val="left"/>
      <w:pPr>
        <w:ind w:left="1923" w:hanging="855"/>
      </w:pPr>
      <w:rPr>
        <w:rFonts w:ascii="Arial" w:eastAsia="Arial" w:hAnsi="Arial" w:cs="Arial" w:hint="default"/>
        <w:w w:val="100"/>
        <w:sz w:val="21"/>
        <w:szCs w:val="21"/>
      </w:rPr>
    </w:lvl>
    <w:lvl w:ilvl="3" w:tplc="C346CB88">
      <w:numFmt w:val="bullet"/>
      <w:lvlText w:val="•"/>
      <w:lvlJc w:val="left"/>
      <w:pPr>
        <w:ind w:left="3600" w:hanging="855"/>
      </w:pPr>
      <w:rPr>
        <w:rFonts w:hint="default"/>
      </w:rPr>
    </w:lvl>
    <w:lvl w:ilvl="4" w:tplc="B3B00F02">
      <w:numFmt w:val="bullet"/>
      <w:lvlText w:val="•"/>
      <w:lvlJc w:val="left"/>
      <w:pPr>
        <w:ind w:left="4441" w:hanging="855"/>
      </w:pPr>
      <w:rPr>
        <w:rFonts w:hint="default"/>
      </w:rPr>
    </w:lvl>
    <w:lvl w:ilvl="5" w:tplc="40D82964">
      <w:numFmt w:val="bullet"/>
      <w:lvlText w:val="•"/>
      <w:lvlJc w:val="left"/>
      <w:pPr>
        <w:ind w:left="5281" w:hanging="855"/>
      </w:pPr>
      <w:rPr>
        <w:rFonts w:hint="default"/>
      </w:rPr>
    </w:lvl>
    <w:lvl w:ilvl="6" w:tplc="30300B4E">
      <w:numFmt w:val="bullet"/>
      <w:lvlText w:val="•"/>
      <w:lvlJc w:val="left"/>
      <w:pPr>
        <w:ind w:left="6122" w:hanging="855"/>
      </w:pPr>
      <w:rPr>
        <w:rFonts w:hint="default"/>
      </w:rPr>
    </w:lvl>
    <w:lvl w:ilvl="7" w:tplc="F07EB4BE">
      <w:numFmt w:val="bullet"/>
      <w:lvlText w:val="•"/>
      <w:lvlJc w:val="left"/>
      <w:pPr>
        <w:ind w:left="6962" w:hanging="855"/>
      </w:pPr>
      <w:rPr>
        <w:rFonts w:hint="default"/>
      </w:rPr>
    </w:lvl>
    <w:lvl w:ilvl="8" w:tplc="6042177A">
      <w:numFmt w:val="bullet"/>
      <w:lvlText w:val="•"/>
      <w:lvlJc w:val="left"/>
      <w:pPr>
        <w:ind w:left="7803" w:hanging="855"/>
      </w:pPr>
      <w:rPr>
        <w:rFonts w:hint="default"/>
      </w:rPr>
    </w:lvl>
  </w:abstractNum>
  <w:abstractNum w:abstractNumId="16" w15:restartNumberingAfterBreak="0">
    <w:nsid w:val="24534874"/>
    <w:multiLevelType w:val="hybridMultilevel"/>
    <w:tmpl w:val="ABCE9078"/>
    <w:lvl w:ilvl="0" w:tplc="FFFFFFFF">
      <w:start w:val="1"/>
      <w:numFmt w:val="lowerLetter"/>
      <w:lvlText w:val="(%1)"/>
      <w:lvlJc w:val="left"/>
      <w:pPr>
        <w:ind w:left="1691" w:hanging="84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7" w15:restartNumberingAfterBreak="0">
    <w:nsid w:val="26122B2C"/>
    <w:multiLevelType w:val="hybridMultilevel"/>
    <w:tmpl w:val="961C3CD2"/>
    <w:lvl w:ilvl="0" w:tplc="60D06F68">
      <w:start w:val="1"/>
      <w:numFmt w:val="decimal"/>
      <w:lvlText w:val="%1"/>
      <w:lvlJc w:val="left"/>
      <w:pPr>
        <w:ind w:left="890" w:hanging="360"/>
      </w:pPr>
      <w:rPr>
        <w:rFonts w:hint="default"/>
      </w:r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8" w15:restartNumberingAfterBreak="0">
    <w:nsid w:val="2D553EBC"/>
    <w:multiLevelType w:val="hybridMultilevel"/>
    <w:tmpl w:val="ABCE9078"/>
    <w:lvl w:ilvl="0" w:tplc="FFFFFFFF">
      <w:start w:val="1"/>
      <w:numFmt w:val="lowerLetter"/>
      <w:lvlText w:val="(%1)"/>
      <w:lvlJc w:val="left"/>
      <w:pPr>
        <w:ind w:left="1691" w:hanging="84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9" w15:restartNumberingAfterBreak="0">
    <w:nsid w:val="36046CA5"/>
    <w:multiLevelType w:val="hybridMultilevel"/>
    <w:tmpl w:val="ABCE9078"/>
    <w:lvl w:ilvl="0" w:tplc="FFFFFFFF">
      <w:start w:val="1"/>
      <w:numFmt w:val="lowerLetter"/>
      <w:lvlText w:val="(%1)"/>
      <w:lvlJc w:val="left"/>
      <w:pPr>
        <w:ind w:left="1691" w:hanging="84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0" w15:restartNumberingAfterBreak="0">
    <w:nsid w:val="364947FF"/>
    <w:multiLevelType w:val="hybridMultilevel"/>
    <w:tmpl w:val="85EADA5A"/>
    <w:lvl w:ilvl="0" w:tplc="2B7EF4DE">
      <w:start w:val="1"/>
      <w:numFmt w:val="decimal"/>
      <w:lvlText w:val="(%1)"/>
      <w:lvlJc w:val="left"/>
      <w:pPr>
        <w:ind w:left="1055" w:hanging="836"/>
      </w:pPr>
      <w:rPr>
        <w:rFonts w:ascii="Arial" w:eastAsia="Arial" w:hAnsi="Arial" w:cs="Arial" w:hint="default"/>
        <w:spacing w:val="-2"/>
        <w:w w:val="100"/>
        <w:sz w:val="20"/>
        <w:szCs w:val="20"/>
      </w:rPr>
    </w:lvl>
    <w:lvl w:ilvl="1" w:tplc="A9C67DB2">
      <w:numFmt w:val="bullet"/>
      <w:lvlText w:val="•"/>
      <w:lvlJc w:val="left"/>
      <w:pPr>
        <w:ind w:left="1902" w:hanging="836"/>
      </w:pPr>
      <w:rPr>
        <w:rFonts w:hint="default"/>
      </w:rPr>
    </w:lvl>
    <w:lvl w:ilvl="2" w:tplc="9280A6C8">
      <w:numFmt w:val="bullet"/>
      <w:lvlText w:val="•"/>
      <w:lvlJc w:val="left"/>
      <w:pPr>
        <w:ind w:left="2744" w:hanging="836"/>
      </w:pPr>
      <w:rPr>
        <w:rFonts w:hint="default"/>
      </w:rPr>
    </w:lvl>
    <w:lvl w:ilvl="3" w:tplc="E17005DE">
      <w:numFmt w:val="bullet"/>
      <w:lvlText w:val="•"/>
      <w:lvlJc w:val="left"/>
      <w:pPr>
        <w:ind w:left="3587" w:hanging="836"/>
      </w:pPr>
      <w:rPr>
        <w:rFonts w:hint="default"/>
      </w:rPr>
    </w:lvl>
    <w:lvl w:ilvl="4" w:tplc="924E47C4">
      <w:numFmt w:val="bullet"/>
      <w:lvlText w:val="•"/>
      <w:lvlJc w:val="left"/>
      <w:pPr>
        <w:ind w:left="4429" w:hanging="836"/>
      </w:pPr>
      <w:rPr>
        <w:rFonts w:hint="default"/>
      </w:rPr>
    </w:lvl>
    <w:lvl w:ilvl="5" w:tplc="94D2E334">
      <w:numFmt w:val="bullet"/>
      <w:lvlText w:val="•"/>
      <w:lvlJc w:val="left"/>
      <w:pPr>
        <w:ind w:left="5272" w:hanging="836"/>
      </w:pPr>
      <w:rPr>
        <w:rFonts w:hint="default"/>
      </w:rPr>
    </w:lvl>
    <w:lvl w:ilvl="6" w:tplc="02D024B0">
      <w:numFmt w:val="bullet"/>
      <w:lvlText w:val="•"/>
      <w:lvlJc w:val="left"/>
      <w:pPr>
        <w:ind w:left="6114" w:hanging="836"/>
      </w:pPr>
      <w:rPr>
        <w:rFonts w:hint="default"/>
      </w:rPr>
    </w:lvl>
    <w:lvl w:ilvl="7" w:tplc="E94C9818">
      <w:numFmt w:val="bullet"/>
      <w:lvlText w:val="•"/>
      <w:lvlJc w:val="left"/>
      <w:pPr>
        <w:ind w:left="6956" w:hanging="836"/>
      </w:pPr>
      <w:rPr>
        <w:rFonts w:hint="default"/>
      </w:rPr>
    </w:lvl>
    <w:lvl w:ilvl="8" w:tplc="714CD9F6">
      <w:numFmt w:val="bullet"/>
      <w:lvlText w:val="•"/>
      <w:lvlJc w:val="left"/>
      <w:pPr>
        <w:ind w:left="7799" w:hanging="836"/>
      </w:pPr>
      <w:rPr>
        <w:rFonts w:hint="default"/>
      </w:rPr>
    </w:lvl>
  </w:abstractNum>
  <w:abstractNum w:abstractNumId="21" w15:restartNumberingAfterBreak="0">
    <w:nsid w:val="47485B6E"/>
    <w:multiLevelType w:val="hybridMultilevel"/>
    <w:tmpl w:val="ABCE9078"/>
    <w:lvl w:ilvl="0" w:tplc="FFFFFFFF">
      <w:start w:val="1"/>
      <w:numFmt w:val="lowerLetter"/>
      <w:lvlText w:val="(%1)"/>
      <w:lvlJc w:val="left"/>
      <w:pPr>
        <w:ind w:left="1691" w:hanging="84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2" w15:restartNumberingAfterBreak="0">
    <w:nsid w:val="4DB965C4"/>
    <w:multiLevelType w:val="multilevel"/>
    <w:tmpl w:val="A6D4AA62"/>
    <w:styleLink w:val="Schedulenumbering"/>
    <w:lvl w:ilvl="0">
      <w:start w:val="1"/>
      <w:numFmt w:val="decimal"/>
      <w:suff w:val="space"/>
      <w:lvlText w:val="Schedule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673C5D"/>
    <w:multiLevelType w:val="hybridMultilevel"/>
    <w:tmpl w:val="16A63F60"/>
    <w:lvl w:ilvl="0" w:tplc="D7D0C55C">
      <w:start w:val="1"/>
      <w:numFmt w:val="decimal"/>
      <w:lvlText w:val="(%1)"/>
      <w:lvlJc w:val="left"/>
      <w:pPr>
        <w:ind w:left="1059" w:hanging="840"/>
      </w:pPr>
      <w:rPr>
        <w:rFonts w:ascii="Arial" w:eastAsia="Arial" w:hAnsi="Arial" w:cs="Arial" w:hint="default"/>
        <w:spacing w:val="-2"/>
        <w:w w:val="100"/>
        <w:sz w:val="20"/>
        <w:szCs w:val="20"/>
      </w:rPr>
    </w:lvl>
    <w:lvl w:ilvl="1" w:tplc="FC1C8878">
      <w:numFmt w:val="bullet"/>
      <w:lvlText w:val="•"/>
      <w:lvlJc w:val="left"/>
      <w:pPr>
        <w:ind w:left="1902" w:hanging="840"/>
      </w:pPr>
      <w:rPr>
        <w:rFonts w:hint="default"/>
      </w:rPr>
    </w:lvl>
    <w:lvl w:ilvl="2" w:tplc="C78A6CC2">
      <w:numFmt w:val="bullet"/>
      <w:lvlText w:val="•"/>
      <w:lvlJc w:val="left"/>
      <w:pPr>
        <w:ind w:left="2744" w:hanging="840"/>
      </w:pPr>
      <w:rPr>
        <w:rFonts w:hint="default"/>
      </w:rPr>
    </w:lvl>
    <w:lvl w:ilvl="3" w:tplc="B1B4F04A">
      <w:numFmt w:val="bullet"/>
      <w:lvlText w:val="•"/>
      <w:lvlJc w:val="left"/>
      <w:pPr>
        <w:ind w:left="3587" w:hanging="840"/>
      </w:pPr>
      <w:rPr>
        <w:rFonts w:hint="default"/>
      </w:rPr>
    </w:lvl>
    <w:lvl w:ilvl="4" w:tplc="0F6E4AB8">
      <w:numFmt w:val="bullet"/>
      <w:lvlText w:val="•"/>
      <w:lvlJc w:val="left"/>
      <w:pPr>
        <w:ind w:left="4429" w:hanging="840"/>
      </w:pPr>
      <w:rPr>
        <w:rFonts w:hint="default"/>
      </w:rPr>
    </w:lvl>
    <w:lvl w:ilvl="5" w:tplc="F66ACC58">
      <w:numFmt w:val="bullet"/>
      <w:lvlText w:val="•"/>
      <w:lvlJc w:val="left"/>
      <w:pPr>
        <w:ind w:left="5272" w:hanging="840"/>
      </w:pPr>
      <w:rPr>
        <w:rFonts w:hint="default"/>
      </w:rPr>
    </w:lvl>
    <w:lvl w:ilvl="6" w:tplc="040E05A8">
      <w:numFmt w:val="bullet"/>
      <w:lvlText w:val="•"/>
      <w:lvlJc w:val="left"/>
      <w:pPr>
        <w:ind w:left="6114" w:hanging="840"/>
      </w:pPr>
      <w:rPr>
        <w:rFonts w:hint="default"/>
      </w:rPr>
    </w:lvl>
    <w:lvl w:ilvl="7" w:tplc="6E3EBC9E">
      <w:numFmt w:val="bullet"/>
      <w:lvlText w:val="•"/>
      <w:lvlJc w:val="left"/>
      <w:pPr>
        <w:ind w:left="6956" w:hanging="840"/>
      </w:pPr>
      <w:rPr>
        <w:rFonts w:hint="default"/>
      </w:rPr>
    </w:lvl>
    <w:lvl w:ilvl="8" w:tplc="AFFE2DCE">
      <w:numFmt w:val="bullet"/>
      <w:lvlText w:val="•"/>
      <w:lvlJc w:val="left"/>
      <w:pPr>
        <w:ind w:left="7799" w:hanging="840"/>
      </w:pPr>
      <w:rPr>
        <w:rFonts w:hint="default"/>
      </w:rPr>
    </w:lvl>
  </w:abstractNum>
  <w:abstractNum w:abstractNumId="24" w15:restartNumberingAfterBreak="0">
    <w:nsid w:val="5CCE278D"/>
    <w:multiLevelType w:val="hybridMultilevel"/>
    <w:tmpl w:val="ABCE9078"/>
    <w:lvl w:ilvl="0" w:tplc="FFFFFFFF">
      <w:start w:val="1"/>
      <w:numFmt w:val="lowerLetter"/>
      <w:lvlText w:val="(%1)"/>
      <w:lvlJc w:val="left"/>
      <w:pPr>
        <w:ind w:left="1691" w:hanging="84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5" w15:restartNumberingAfterBreak="0">
    <w:nsid w:val="60BE26D1"/>
    <w:multiLevelType w:val="hybridMultilevel"/>
    <w:tmpl w:val="ABCE9078"/>
    <w:lvl w:ilvl="0" w:tplc="FFFFFFFF">
      <w:start w:val="1"/>
      <w:numFmt w:val="lowerLetter"/>
      <w:lvlText w:val="(%1)"/>
      <w:lvlJc w:val="left"/>
      <w:pPr>
        <w:ind w:left="1691" w:hanging="84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6" w15:restartNumberingAfterBreak="0">
    <w:nsid w:val="63B84485"/>
    <w:multiLevelType w:val="hybridMultilevel"/>
    <w:tmpl w:val="ABCE9078"/>
    <w:lvl w:ilvl="0" w:tplc="FFFFFFFF">
      <w:start w:val="1"/>
      <w:numFmt w:val="lowerLetter"/>
      <w:lvlText w:val="(%1)"/>
      <w:lvlJc w:val="left"/>
      <w:pPr>
        <w:ind w:left="1691" w:hanging="84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7" w15:restartNumberingAfterBreak="0">
    <w:nsid w:val="770F57FC"/>
    <w:multiLevelType w:val="multilevel"/>
    <w:tmpl w:val="F9082EA0"/>
    <w:styleLink w:val="Headinglist0"/>
    <w:lvl w:ilvl="0">
      <w:start w:val="1"/>
      <w:numFmt w:val="decimal"/>
      <w:lvlText w:val="%1."/>
      <w:lvlJc w:val="left"/>
      <w:pPr>
        <w:ind w:left="851" w:hanging="851"/>
      </w:pPr>
      <w:rPr>
        <w:rFonts w:ascii="Times New Roman" w:hAnsi="Times New Roman" w:hint="default"/>
        <w:sz w:val="24"/>
      </w:rPr>
    </w:lvl>
    <w:lvl w:ilvl="1">
      <w:start w:val="1"/>
      <w:numFmt w:val="decimal"/>
      <w:lvlText w:val="%1.%2"/>
      <w:lvlJc w:val="left"/>
      <w:pPr>
        <w:ind w:left="851" w:hanging="851"/>
      </w:pPr>
      <w:rPr>
        <w:rFonts w:hint="default"/>
      </w:rPr>
    </w:lvl>
    <w:lvl w:ilvl="2">
      <w:start w:val="1"/>
      <w:numFmt w:val="decimal"/>
      <w:lvlText w:val="(%3)"/>
      <w:lvlJc w:val="left"/>
      <w:pPr>
        <w:ind w:left="851" w:hanging="851"/>
      </w:pPr>
      <w:rPr>
        <w:rFonts w:hint="default"/>
      </w:rPr>
    </w:lvl>
    <w:lvl w:ilvl="3">
      <w:start w:val="1"/>
      <w:numFmt w:val="lowerLetter"/>
      <w:lvlText w:val="(%4)"/>
      <w:lvlJc w:val="left"/>
      <w:pPr>
        <w:ind w:left="1701" w:hanging="850"/>
      </w:pPr>
      <w:rPr>
        <w:rFonts w:hint="default"/>
      </w:rPr>
    </w:lvl>
    <w:lvl w:ilvl="4">
      <w:start w:val="1"/>
      <w:numFmt w:val="lowerRoman"/>
      <w:lvlText w:val="(%5)"/>
      <w:lvlJc w:val="left"/>
      <w:pPr>
        <w:ind w:left="2552" w:hanging="851"/>
      </w:pPr>
      <w:rPr>
        <w:rFonts w:hint="default"/>
      </w:rPr>
    </w:lvl>
    <w:lvl w:ilvl="5">
      <w:start w:val="1"/>
      <w:numFmt w:val="upperLetter"/>
      <w:lvlText w:val="(%6)"/>
      <w:lvlJc w:val="left"/>
      <w:pPr>
        <w:tabs>
          <w:tab w:val="num" w:pos="2552"/>
        </w:tabs>
        <w:ind w:left="3402" w:hanging="850"/>
      </w:pPr>
      <w:rPr>
        <w:rFonts w:hint="default"/>
      </w:rPr>
    </w:lvl>
    <w:lvl w:ilvl="6">
      <w:start w:val="1"/>
      <w:numFmt w:val="upperRoman"/>
      <w:lvlText w:val="(%7)"/>
      <w:lvlJc w:val="left"/>
      <w:pPr>
        <w:tabs>
          <w:tab w:val="num" w:pos="3402"/>
        </w:tabs>
        <w:ind w:left="4253" w:hanging="85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983857">
    <w:abstractNumId w:val="23"/>
  </w:num>
  <w:num w:numId="2" w16cid:durableId="349600773">
    <w:abstractNumId w:val="11"/>
  </w:num>
  <w:num w:numId="3" w16cid:durableId="1444302851">
    <w:abstractNumId w:val="12"/>
  </w:num>
  <w:num w:numId="4" w16cid:durableId="952248988">
    <w:abstractNumId w:val="27"/>
  </w:num>
  <w:num w:numId="5" w16cid:durableId="1767456194">
    <w:abstractNumId w:val="13"/>
  </w:num>
  <w:num w:numId="6" w16cid:durableId="752819857">
    <w:abstractNumId w:val="22"/>
  </w:num>
  <w:num w:numId="7" w16cid:durableId="1286619800">
    <w:abstractNumId w:val="22"/>
  </w:num>
  <w:num w:numId="8" w16cid:durableId="288169045">
    <w:abstractNumId w:val="11"/>
  </w:num>
  <w:num w:numId="9" w16cid:durableId="2356295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5305169">
    <w:abstractNumId w:val="14"/>
  </w:num>
  <w:num w:numId="11" w16cid:durableId="1428162347">
    <w:abstractNumId w:val="11"/>
    <w:lvlOverride w:ilvl="0">
      <w:lvl w:ilvl="0">
        <w:start w:val="1"/>
        <w:numFmt w:val="decimal"/>
        <w:pStyle w:val="Heading1"/>
        <w:suff w:val="nothing"/>
        <w:lvlText w:val="Part %1 - "/>
        <w:lvlJc w:val="center"/>
        <w:pPr>
          <w:ind w:left="851" w:hanging="563"/>
        </w:pPr>
        <w:rPr>
          <w:rFonts w:hint="default"/>
        </w:rPr>
      </w:lvl>
    </w:lvlOverride>
    <w:lvlOverride w:ilvl="1">
      <w:lvl w:ilvl="1">
        <w:start w:val="1"/>
        <w:numFmt w:val="decimal"/>
        <w:pStyle w:val="Heading2"/>
        <w:lvlText w:val="%1.%2"/>
        <w:lvlJc w:val="left"/>
        <w:pPr>
          <w:ind w:left="1418" w:hanging="851"/>
        </w:pPr>
        <w:rPr>
          <w:rFonts w:hint="default"/>
        </w:rPr>
      </w:lvl>
    </w:lvlOverride>
    <w:lvlOverride w:ilvl="2">
      <w:lvl w:ilvl="2">
        <w:start w:val="1"/>
        <w:numFmt w:val="decimal"/>
        <w:pStyle w:val="Heading3"/>
        <w:lvlText w:val="(%3)"/>
        <w:lvlJc w:val="left"/>
        <w:pPr>
          <w:ind w:left="851" w:hanging="851"/>
        </w:pPr>
        <w:rPr>
          <w:rFonts w:hint="default"/>
        </w:rPr>
      </w:lvl>
    </w:lvlOverride>
    <w:lvlOverride w:ilvl="3">
      <w:lvl w:ilvl="3">
        <w:start w:val="1"/>
        <w:numFmt w:val="lowerLetter"/>
        <w:pStyle w:val="Heading4"/>
        <w:lvlText w:val="(%4)"/>
        <w:lvlJc w:val="left"/>
        <w:pPr>
          <w:ind w:left="1701" w:hanging="850"/>
        </w:pPr>
        <w:rPr>
          <w:rFonts w:hint="default"/>
        </w:rPr>
      </w:lvl>
    </w:lvlOverride>
    <w:lvlOverride w:ilvl="4">
      <w:lvl w:ilvl="4">
        <w:start w:val="1"/>
        <w:numFmt w:val="lowerRoman"/>
        <w:pStyle w:val="Heading5"/>
        <w:lvlText w:val="(%5)"/>
        <w:lvlJc w:val="left"/>
        <w:pPr>
          <w:ind w:left="2552" w:hanging="851"/>
        </w:pPr>
        <w:rPr>
          <w:rFonts w:hint="default"/>
        </w:rPr>
      </w:lvl>
    </w:lvlOverride>
    <w:lvlOverride w:ilvl="5">
      <w:lvl w:ilvl="5">
        <w:start w:val="1"/>
        <w:numFmt w:val="upperLetter"/>
        <w:lvlText w:val="(%6)"/>
        <w:lvlJc w:val="left"/>
        <w:pPr>
          <w:ind w:left="3402" w:hanging="850"/>
        </w:pPr>
        <w:rPr>
          <w:rFonts w:hint="default"/>
        </w:rPr>
      </w:lvl>
    </w:lvlOverride>
    <w:lvlOverride w:ilvl="6">
      <w:lvl w:ilvl="6">
        <w:start w:val="1"/>
        <w:numFmt w:val="decimal"/>
        <w:lvlText w:val="%7."/>
        <w:lvlJc w:val="left"/>
        <w:pPr>
          <w:ind w:left="5103" w:hanging="850"/>
        </w:pPr>
        <w:rPr>
          <w:rFonts w:hint="default"/>
        </w:rPr>
      </w:lvl>
    </w:lvlOverride>
    <w:lvlOverride w:ilvl="7">
      <w:lvl w:ilvl="7">
        <w:start w:val="1"/>
        <w:numFmt w:val="lowerLetter"/>
        <w:lvlText w:val="%8."/>
        <w:lvlJc w:val="left"/>
        <w:pPr>
          <w:ind w:left="5954" w:hanging="851"/>
        </w:pPr>
        <w:rPr>
          <w:rFonts w:hint="default"/>
        </w:rPr>
      </w:lvl>
    </w:lvlOverride>
    <w:lvlOverride w:ilvl="8">
      <w:lvl w:ilvl="8">
        <w:start w:val="1"/>
        <w:numFmt w:val="lowerRoman"/>
        <w:lvlText w:val="%9."/>
        <w:lvlJc w:val="left"/>
        <w:pPr>
          <w:ind w:left="7659" w:hanging="851"/>
        </w:pPr>
        <w:rPr>
          <w:rFonts w:hint="default"/>
        </w:rPr>
      </w:lvl>
    </w:lvlOverride>
  </w:num>
  <w:num w:numId="12" w16cid:durableId="357707709">
    <w:abstractNumId w:val="17"/>
  </w:num>
  <w:num w:numId="13" w16cid:durableId="930284711">
    <w:abstractNumId w:val="10"/>
  </w:num>
  <w:num w:numId="14" w16cid:durableId="1458523491">
    <w:abstractNumId w:val="25"/>
  </w:num>
  <w:num w:numId="15" w16cid:durableId="1724868211">
    <w:abstractNumId w:val="26"/>
  </w:num>
  <w:num w:numId="16" w16cid:durableId="1071544355">
    <w:abstractNumId w:val="19"/>
  </w:num>
  <w:num w:numId="17" w16cid:durableId="1526406577">
    <w:abstractNumId w:val="21"/>
  </w:num>
  <w:num w:numId="18" w16cid:durableId="270404915">
    <w:abstractNumId w:val="24"/>
  </w:num>
  <w:num w:numId="19" w16cid:durableId="1788575198">
    <w:abstractNumId w:val="18"/>
  </w:num>
  <w:num w:numId="20" w16cid:durableId="1286079435">
    <w:abstractNumId w:val="16"/>
  </w:num>
  <w:num w:numId="21" w16cid:durableId="2032411819">
    <w:abstractNumId w:val="11"/>
  </w:num>
  <w:num w:numId="22" w16cid:durableId="1841892630">
    <w:abstractNumId w:val="11"/>
  </w:num>
  <w:num w:numId="23" w16cid:durableId="2047900735">
    <w:abstractNumId w:val="11"/>
  </w:num>
  <w:num w:numId="24" w16cid:durableId="145633348">
    <w:abstractNumId w:val="11"/>
  </w:num>
  <w:num w:numId="25" w16cid:durableId="713046671">
    <w:abstractNumId w:val="11"/>
  </w:num>
  <w:num w:numId="26" w16cid:durableId="602953266">
    <w:abstractNumId w:val="11"/>
  </w:num>
  <w:num w:numId="27" w16cid:durableId="2101637924">
    <w:abstractNumId w:val="11"/>
  </w:num>
  <w:num w:numId="28" w16cid:durableId="812646839">
    <w:abstractNumId w:val="9"/>
  </w:num>
  <w:num w:numId="29" w16cid:durableId="1666781757">
    <w:abstractNumId w:val="7"/>
  </w:num>
  <w:num w:numId="30" w16cid:durableId="309671230">
    <w:abstractNumId w:val="6"/>
  </w:num>
  <w:num w:numId="31" w16cid:durableId="1674143428">
    <w:abstractNumId w:val="5"/>
  </w:num>
  <w:num w:numId="32" w16cid:durableId="1725791216">
    <w:abstractNumId w:val="4"/>
  </w:num>
  <w:num w:numId="33" w16cid:durableId="791637025">
    <w:abstractNumId w:val="8"/>
  </w:num>
  <w:num w:numId="34" w16cid:durableId="2090619691">
    <w:abstractNumId w:val="3"/>
  </w:num>
  <w:num w:numId="35" w16cid:durableId="1989816850">
    <w:abstractNumId w:val="2"/>
  </w:num>
  <w:num w:numId="36" w16cid:durableId="666638862">
    <w:abstractNumId w:val="1"/>
  </w:num>
  <w:num w:numId="37" w16cid:durableId="1570381128">
    <w:abstractNumId w:val="0"/>
  </w:num>
  <w:num w:numId="38" w16cid:durableId="455833805">
    <w:abstractNumId w:val="11"/>
  </w:num>
  <w:num w:numId="39" w16cid:durableId="1129393435">
    <w:abstractNumId w:val="11"/>
  </w:num>
  <w:num w:numId="40" w16cid:durableId="1666276213">
    <w:abstractNumId w:val="20"/>
  </w:num>
  <w:num w:numId="41" w16cid:durableId="18402661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51"/>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2NTYzMzS1MDSxMDVT0lEKTi0uzszPAykwrQUARhIz8ywAAAA="/>
  </w:docVars>
  <w:rsids>
    <w:rsidRoot w:val="001819C8"/>
    <w:rsid w:val="000008C8"/>
    <w:rsid w:val="00000996"/>
    <w:rsid w:val="00000DB4"/>
    <w:rsid w:val="00002E20"/>
    <w:rsid w:val="00003C45"/>
    <w:rsid w:val="000045E2"/>
    <w:rsid w:val="00005552"/>
    <w:rsid w:val="000059B0"/>
    <w:rsid w:val="00005CCE"/>
    <w:rsid w:val="0000666B"/>
    <w:rsid w:val="00012E6A"/>
    <w:rsid w:val="00012F28"/>
    <w:rsid w:val="0001359E"/>
    <w:rsid w:val="00013EDB"/>
    <w:rsid w:val="00014712"/>
    <w:rsid w:val="00014DD4"/>
    <w:rsid w:val="00014E04"/>
    <w:rsid w:val="00014FD1"/>
    <w:rsid w:val="00015B86"/>
    <w:rsid w:val="000168BE"/>
    <w:rsid w:val="000219BC"/>
    <w:rsid w:val="00021F0C"/>
    <w:rsid w:val="00022531"/>
    <w:rsid w:val="0002281E"/>
    <w:rsid w:val="000233AF"/>
    <w:rsid w:val="000240FE"/>
    <w:rsid w:val="000244B9"/>
    <w:rsid w:val="0002498C"/>
    <w:rsid w:val="0002556A"/>
    <w:rsid w:val="000264FF"/>
    <w:rsid w:val="00026D95"/>
    <w:rsid w:val="000303D3"/>
    <w:rsid w:val="00030432"/>
    <w:rsid w:val="0003055A"/>
    <w:rsid w:val="00031330"/>
    <w:rsid w:val="000316F1"/>
    <w:rsid w:val="00031702"/>
    <w:rsid w:val="0003214A"/>
    <w:rsid w:val="000324A8"/>
    <w:rsid w:val="0003260E"/>
    <w:rsid w:val="0003438B"/>
    <w:rsid w:val="000351C6"/>
    <w:rsid w:val="0003614F"/>
    <w:rsid w:val="000366D3"/>
    <w:rsid w:val="00036F6B"/>
    <w:rsid w:val="0003780F"/>
    <w:rsid w:val="00040757"/>
    <w:rsid w:val="00040C05"/>
    <w:rsid w:val="00040DFC"/>
    <w:rsid w:val="00041604"/>
    <w:rsid w:val="000417AC"/>
    <w:rsid w:val="00041E58"/>
    <w:rsid w:val="00042033"/>
    <w:rsid w:val="00042241"/>
    <w:rsid w:val="00042319"/>
    <w:rsid w:val="00042B40"/>
    <w:rsid w:val="00045480"/>
    <w:rsid w:val="000461BC"/>
    <w:rsid w:val="00046714"/>
    <w:rsid w:val="0004788B"/>
    <w:rsid w:val="00050E08"/>
    <w:rsid w:val="00050FAC"/>
    <w:rsid w:val="00050FB6"/>
    <w:rsid w:val="000514AC"/>
    <w:rsid w:val="00053274"/>
    <w:rsid w:val="00054064"/>
    <w:rsid w:val="00054FF2"/>
    <w:rsid w:val="00055671"/>
    <w:rsid w:val="0005586B"/>
    <w:rsid w:val="000564A8"/>
    <w:rsid w:val="00056B9D"/>
    <w:rsid w:val="000601A2"/>
    <w:rsid w:val="00060387"/>
    <w:rsid w:val="0006207E"/>
    <w:rsid w:val="0006208A"/>
    <w:rsid w:val="0006228C"/>
    <w:rsid w:val="00062409"/>
    <w:rsid w:val="00062A84"/>
    <w:rsid w:val="0006489B"/>
    <w:rsid w:val="000652E8"/>
    <w:rsid w:val="00065A3E"/>
    <w:rsid w:val="00065A81"/>
    <w:rsid w:val="00066D65"/>
    <w:rsid w:val="0006707F"/>
    <w:rsid w:val="00067B4A"/>
    <w:rsid w:val="00067FF3"/>
    <w:rsid w:val="00071265"/>
    <w:rsid w:val="0007144C"/>
    <w:rsid w:val="00071E18"/>
    <w:rsid w:val="00072046"/>
    <w:rsid w:val="0007210B"/>
    <w:rsid w:val="00072A9A"/>
    <w:rsid w:val="00072F81"/>
    <w:rsid w:val="00073A38"/>
    <w:rsid w:val="00074783"/>
    <w:rsid w:val="000747CE"/>
    <w:rsid w:val="00074BB4"/>
    <w:rsid w:val="00075264"/>
    <w:rsid w:val="00075ACB"/>
    <w:rsid w:val="00075DDB"/>
    <w:rsid w:val="000762B6"/>
    <w:rsid w:val="0007643D"/>
    <w:rsid w:val="00076712"/>
    <w:rsid w:val="000779C2"/>
    <w:rsid w:val="0008075A"/>
    <w:rsid w:val="00080F6C"/>
    <w:rsid w:val="00082BC1"/>
    <w:rsid w:val="000833C2"/>
    <w:rsid w:val="00084757"/>
    <w:rsid w:val="00084E58"/>
    <w:rsid w:val="000854CE"/>
    <w:rsid w:val="000862BF"/>
    <w:rsid w:val="00087A70"/>
    <w:rsid w:val="00087FE7"/>
    <w:rsid w:val="00090560"/>
    <w:rsid w:val="00090A8C"/>
    <w:rsid w:val="000918DA"/>
    <w:rsid w:val="00091EEC"/>
    <w:rsid w:val="00092142"/>
    <w:rsid w:val="00092BC1"/>
    <w:rsid w:val="00092D92"/>
    <w:rsid w:val="00094540"/>
    <w:rsid w:val="0009487E"/>
    <w:rsid w:val="00095015"/>
    <w:rsid w:val="000957A8"/>
    <w:rsid w:val="000967C9"/>
    <w:rsid w:val="00096B09"/>
    <w:rsid w:val="00097FD9"/>
    <w:rsid w:val="000A0156"/>
    <w:rsid w:val="000A0991"/>
    <w:rsid w:val="000A0B16"/>
    <w:rsid w:val="000A256A"/>
    <w:rsid w:val="000A40E6"/>
    <w:rsid w:val="000A5B26"/>
    <w:rsid w:val="000A5D8A"/>
    <w:rsid w:val="000A5E22"/>
    <w:rsid w:val="000A5F25"/>
    <w:rsid w:val="000A6BA8"/>
    <w:rsid w:val="000A718D"/>
    <w:rsid w:val="000A76E7"/>
    <w:rsid w:val="000A7705"/>
    <w:rsid w:val="000B07C1"/>
    <w:rsid w:val="000B1657"/>
    <w:rsid w:val="000B26A7"/>
    <w:rsid w:val="000B2FB2"/>
    <w:rsid w:val="000B33D9"/>
    <w:rsid w:val="000B3551"/>
    <w:rsid w:val="000B3CFC"/>
    <w:rsid w:val="000B4DBD"/>
    <w:rsid w:val="000B62AB"/>
    <w:rsid w:val="000B68FA"/>
    <w:rsid w:val="000B7673"/>
    <w:rsid w:val="000C114D"/>
    <w:rsid w:val="000C11B0"/>
    <w:rsid w:val="000C1682"/>
    <w:rsid w:val="000C2125"/>
    <w:rsid w:val="000C3AB0"/>
    <w:rsid w:val="000C4042"/>
    <w:rsid w:val="000C42BD"/>
    <w:rsid w:val="000C4832"/>
    <w:rsid w:val="000C4C37"/>
    <w:rsid w:val="000C4F3B"/>
    <w:rsid w:val="000C5D2C"/>
    <w:rsid w:val="000C6367"/>
    <w:rsid w:val="000C64D0"/>
    <w:rsid w:val="000C66D2"/>
    <w:rsid w:val="000C6D95"/>
    <w:rsid w:val="000C7C2F"/>
    <w:rsid w:val="000D0CD2"/>
    <w:rsid w:val="000D2318"/>
    <w:rsid w:val="000D4519"/>
    <w:rsid w:val="000D55ED"/>
    <w:rsid w:val="000D62C4"/>
    <w:rsid w:val="000D65C6"/>
    <w:rsid w:val="000D6C87"/>
    <w:rsid w:val="000D75B5"/>
    <w:rsid w:val="000E1243"/>
    <w:rsid w:val="000E1296"/>
    <w:rsid w:val="000E12FC"/>
    <w:rsid w:val="000E2369"/>
    <w:rsid w:val="000E2F3C"/>
    <w:rsid w:val="000E348B"/>
    <w:rsid w:val="000E5ACD"/>
    <w:rsid w:val="000E6939"/>
    <w:rsid w:val="000E6B39"/>
    <w:rsid w:val="000E7E08"/>
    <w:rsid w:val="000F0647"/>
    <w:rsid w:val="000F06AF"/>
    <w:rsid w:val="000F14B8"/>
    <w:rsid w:val="000F14F4"/>
    <w:rsid w:val="000F1953"/>
    <w:rsid w:val="000F2487"/>
    <w:rsid w:val="000F2D21"/>
    <w:rsid w:val="000F3C9C"/>
    <w:rsid w:val="000F4AD7"/>
    <w:rsid w:val="000F4BD6"/>
    <w:rsid w:val="000F52E3"/>
    <w:rsid w:val="000F548F"/>
    <w:rsid w:val="000F58D0"/>
    <w:rsid w:val="000F5A11"/>
    <w:rsid w:val="000F66C5"/>
    <w:rsid w:val="000F79CE"/>
    <w:rsid w:val="000F7C3A"/>
    <w:rsid w:val="00100CD9"/>
    <w:rsid w:val="001029CD"/>
    <w:rsid w:val="00102E7A"/>
    <w:rsid w:val="00103055"/>
    <w:rsid w:val="001039E2"/>
    <w:rsid w:val="00103F6D"/>
    <w:rsid w:val="00104635"/>
    <w:rsid w:val="00105252"/>
    <w:rsid w:val="00105C02"/>
    <w:rsid w:val="00105D6C"/>
    <w:rsid w:val="00106D9A"/>
    <w:rsid w:val="00107435"/>
    <w:rsid w:val="0011023C"/>
    <w:rsid w:val="00110654"/>
    <w:rsid w:val="001120C8"/>
    <w:rsid w:val="00112755"/>
    <w:rsid w:val="00113040"/>
    <w:rsid w:val="001131EB"/>
    <w:rsid w:val="001147C7"/>
    <w:rsid w:val="00115B33"/>
    <w:rsid w:val="00115B8F"/>
    <w:rsid w:val="001166C6"/>
    <w:rsid w:val="00116950"/>
    <w:rsid w:val="00117113"/>
    <w:rsid w:val="001177A9"/>
    <w:rsid w:val="00121E87"/>
    <w:rsid w:val="001228E0"/>
    <w:rsid w:val="0012325F"/>
    <w:rsid w:val="001234C0"/>
    <w:rsid w:val="00123E88"/>
    <w:rsid w:val="001253BC"/>
    <w:rsid w:val="0012605B"/>
    <w:rsid w:val="001260CC"/>
    <w:rsid w:val="0012678B"/>
    <w:rsid w:val="00127683"/>
    <w:rsid w:val="0013093F"/>
    <w:rsid w:val="00130B6A"/>
    <w:rsid w:val="00130B95"/>
    <w:rsid w:val="00131802"/>
    <w:rsid w:val="00131A5F"/>
    <w:rsid w:val="001323EA"/>
    <w:rsid w:val="001326E2"/>
    <w:rsid w:val="001334AC"/>
    <w:rsid w:val="00134025"/>
    <w:rsid w:val="001341A9"/>
    <w:rsid w:val="0013485C"/>
    <w:rsid w:val="00135B0D"/>
    <w:rsid w:val="00137C0D"/>
    <w:rsid w:val="00141420"/>
    <w:rsid w:val="0014146C"/>
    <w:rsid w:val="00141636"/>
    <w:rsid w:val="001439A7"/>
    <w:rsid w:val="00144B10"/>
    <w:rsid w:val="00144D3B"/>
    <w:rsid w:val="00144E8E"/>
    <w:rsid w:val="00144EBF"/>
    <w:rsid w:val="00146326"/>
    <w:rsid w:val="0014770E"/>
    <w:rsid w:val="00147C14"/>
    <w:rsid w:val="00147F0A"/>
    <w:rsid w:val="00150336"/>
    <w:rsid w:val="00150478"/>
    <w:rsid w:val="0015055B"/>
    <w:rsid w:val="00151591"/>
    <w:rsid w:val="00151889"/>
    <w:rsid w:val="001521B9"/>
    <w:rsid w:val="001532FB"/>
    <w:rsid w:val="001535B1"/>
    <w:rsid w:val="00153AE1"/>
    <w:rsid w:val="00154A36"/>
    <w:rsid w:val="00154EFF"/>
    <w:rsid w:val="00154F66"/>
    <w:rsid w:val="0015506C"/>
    <w:rsid w:val="00156EA1"/>
    <w:rsid w:val="001572B2"/>
    <w:rsid w:val="001600FB"/>
    <w:rsid w:val="00160AD8"/>
    <w:rsid w:val="00161E0E"/>
    <w:rsid w:val="001620B8"/>
    <w:rsid w:val="001627BA"/>
    <w:rsid w:val="001627DD"/>
    <w:rsid w:val="00162C36"/>
    <w:rsid w:val="00163385"/>
    <w:rsid w:val="00164281"/>
    <w:rsid w:val="0016467F"/>
    <w:rsid w:val="001656BA"/>
    <w:rsid w:val="00165CA7"/>
    <w:rsid w:val="00166784"/>
    <w:rsid w:val="00167C2E"/>
    <w:rsid w:val="00167FF0"/>
    <w:rsid w:val="001701A9"/>
    <w:rsid w:val="00171241"/>
    <w:rsid w:val="00171A97"/>
    <w:rsid w:val="00171B80"/>
    <w:rsid w:val="00172056"/>
    <w:rsid w:val="0017227D"/>
    <w:rsid w:val="00172580"/>
    <w:rsid w:val="001731EE"/>
    <w:rsid w:val="0017341D"/>
    <w:rsid w:val="00173FF7"/>
    <w:rsid w:val="00174468"/>
    <w:rsid w:val="0017463D"/>
    <w:rsid w:val="00175AAD"/>
    <w:rsid w:val="00175E09"/>
    <w:rsid w:val="001761D5"/>
    <w:rsid w:val="00176421"/>
    <w:rsid w:val="001771DB"/>
    <w:rsid w:val="00177AB9"/>
    <w:rsid w:val="00177D80"/>
    <w:rsid w:val="0018069A"/>
    <w:rsid w:val="001815F0"/>
    <w:rsid w:val="001819C8"/>
    <w:rsid w:val="00182841"/>
    <w:rsid w:val="00182AA0"/>
    <w:rsid w:val="00182EC0"/>
    <w:rsid w:val="00182F45"/>
    <w:rsid w:val="00182F4F"/>
    <w:rsid w:val="00183082"/>
    <w:rsid w:val="00183188"/>
    <w:rsid w:val="001835FF"/>
    <w:rsid w:val="00184B5E"/>
    <w:rsid w:val="00184DEF"/>
    <w:rsid w:val="001875C4"/>
    <w:rsid w:val="001879E1"/>
    <w:rsid w:val="00187DB4"/>
    <w:rsid w:val="00187DF7"/>
    <w:rsid w:val="00187E9C"/>
    <w:rsid w:val="001902F0"/>
    <w:rsid w:val="001903D5"/>
    <w:rsid w:val="00190C17"/>
    <w:rsid w:val="00191C92"/>
    <w:rsid w:val="001933B4"/>
    <w:rsid w:val="001943A2"/>
    <w:rsid w:val="00194692"/>
    <w:rsid w:val="0019500E"/>
    <w:rsid w:val="00196805"/>
    <w:rsid w:val="00196CCE"/>
    <w:rsid w:val="00196E79"/>
    <w:rsid w:val="001A133E"/>
    <w:rsid w:val="001A1382"/>
    <w:rsid w:val="001A168D"/>
    <w:rsid w:val="001A3082"/>
    <w:rsid w:val="001A388C"/>
    <w:rsid w:val="001A3A66"/>
    <w:rsid w:val="001A443F"/>
    <w:rsid w:val="001A4660"/>
    <w:rsid w:val="001A57B6"/>
    <w:rsid w:val="001A6013"/>
    <w:rsid w:val="001A62FD"/>
    <w:rsid w:val="001A6476"/>
    <w:rsid w:val="001A6B3E"/>
    <w:rsid w:val="001A6D12"/>
    <w:rsid w:val="001A7AA0"/>
    <w:rsid w:val="001B01D9"/>
    <w:rsid w:val="001B0532"/>
    <w:rsid w:val="001B05BD"/>
    <w:rsid w:val="001B08F4"/>
    <w:rsid w:val="001B0A43"/>
    <w:rsid w:val="001B2017"/>
    <w:rsid w:val="001B2119"/>
    <w:rsid w:val="001B2451"/>
    <w:rsid w:val="001B5D0B"/>
    <w:rsid w:val="001B5EF6"/>
    <w:rsid w:val="001B6375"/>
    <w:rsid w:val="001B64E6"/>
    <w:rsid w:val="001B6562"/>
    <w:rsid w:val="001B70B6"/>
    <w:rsid w:val="001B7D6B"/>
    <w:rsid w:val="001C004F"/>
    <w:rsid w:val="001C0F4D"/>
    <w:rsid w:val="001C0F63"/>
    <w:rsid w:val="001C3694"/>
    <w:rsid w:val="001C3DD2"/>
    <w:rsid w:val="001C3F72"/>
    <w:rsid w:val="001C50D0"/>
    <w:rsid w:val="001C5440"/>
    <w:rsid w:val="001C652B"/>
    <w:rsid w:val="001C6791"/>
    <w:rsid w:val="001C6C51"/>
    <w:rsid w:val="001C705E"/>
    <w:rsid w:val="001C72A2"/>
    <w:rsid w:val="001C7321"/>
    <w:rsid w:val="001D0468"/>
    <w:rsid w:val="001D04DF"/>
    <w:rsid w:val="001D0E85"/>
    <w:rsid w:val="001D2124"/>
    <w:rsid w:val="001D229C"/>
    <w:rsid w:val="001D2512"/>
    <w:rsid w:val="001D2657"/>
    <w:rsid w:val="001D3784"/>
    <w:rsid w:val="001D3A9C"/>
    <w:rsid w:val="001D3BD4"/>
    <w:rsid w:val="001D470C"/>
    <w:rsid w:val="001D48E2"/>
    <w:rsid w:val="001D4EED"/>
    <w:rsid w:val="001D568F"/>
    <w:rsid w:val="001D587C"/>
    <w:rsid w:val="001D5B06"/>
    <w:rsid w:val="001D5FCE"/>
    <w:rsid w:val="001D6270"/>
    <w:rsid w:val="001D6AE5"/>
    <w:rsid w:val="001D75F3"/>
    <w:rsid w:val="001E05F8"/>
    <w:rsid w:val="001E216D"/>
    <w:rsid w:val="001E251D"/>
    <w:rsid w:val="001E260E"/>
    <w:rsid w:val="001E2C56"/>
    <w:rsid w:val="001E4DD9"/>
    <w:rsid w:val="001E4EE2"/>
    <w:rsid w:val="001E5743"/>
    <w:rsid w:val="001E5E73"/>
    <w:rsid w:val="001E6192"/>
    <w:rsid w:val="001E6229"/>
    <w:rsid w:val="001E62A4"/>
    <w:rsid w:val="001E667B"/>
    <w:rsid w:val="001E68E0"/>
    <w:rsid w:val="001E69E3"/>
    <w:rsid w:val="001E6CC8"/>
    <w:rsid w:val="001E7E58"/>
    <w:rsid w:val="001F01AC"/>
    <w:rsid w:val="001F0F2D"/>
    <w:rsid w:val="001F15D5"/>
    <w:rsid w:val="001F222B"/>
    <w:rsid w:val="001F2F6D"/>
    <w:rsid w:val="001F53BD"/>
    <w:rsid w:val="001F6304"/>
    <w:rsid w:val="001F792A"/>
    <w:rsid w:val="001F7B57"/>
    <w:rsid w:val="002004D8"/>
    <w:rsid w:val="00201970"/>
    <w:rsid w:val="0020222C"/>
    <w:rsid w:val="00203CD5"/>
    <w:rsid w:val="00206420"/>
    <w:rsid w:val="002064F1"/>
    <w:rsid w:val="0020670B"/>
    <w:rsid w:val="00206774"/>
    <w:rsid w:val="00207128"/>
    <w:rsid w:val="00207218"/>
    <w:rsid w:val="002075D8"/>
    <w:rsid w:val="00211464"/>
    <w:rsid w:val="002115A9"/>
    <w:rsid w:val="002120E4"/>
    <w:rsid w:val="00213385"/>
    <w:rsid w:val="002139AE"/>
    <w:rsid w:val="0021473D"/>
    <w:rsid w:val="00214F1A"/>
    <w:rsid w:val="002151AD"/>
    <w:rsid w:val="0021566A"/>
    <w:rsid w:val="00216255"/>
    <w:rsid w:val="0021695A"/>
    <w:rsid w:val="002170B0"/>
    <w:rsid w:val="002176B4"/>
    <w:rsid w:val="002209D9"/>
    <w:rsid w:val="00221254"/>
    <w:rsid w:val="002227C4"/>
    <w:rsid w:val="00223501"/>
    <w:rsid w:val="002255E6"/>
    <w:rsid w:val="00226369"/>
    <w:rsid w:val="00226780"/>
    <w:rsid w:val="00226E5C"/>
    <w:rsid w:val="00227540"/>
    <w:rsid w:val="0023011F"/>
    <w:rsid w:val="00230229"/>
    <w:rsid w:val="0023111E"/>
    <w:rsid w:val="00231205"/>
    <w:rsid w:val="00231CDE"/>
    <w:rsid w:val="00231F46"/>
    <w:rsid w:val="00232402"/>
    <w:rsid w:val="0023374D"/>
    <w:rsid w:val="00233E57"/>
    <w:rsid w:val="002341CD"/>
    <w:rsid w:val="002344F3"/>
    <w:rsid w:val="0023746D"/>
    <w:rsid w:val="00237B1D"/>
    <w:rsid w:val="00240B26"/>
    <w:rsid w:val="00240E88"/>
    <w:rsid w:val="00241A70"/>
    <w:rsid w:val="00241E1F"/>
    <w:rsid w:val="002421CA"/>
    <w:rsid w:val="002425A8"/>
    <w:rsid w:val="00243EAB"/>
    <w:rsid w:val="00243FF9"/>
    <w:rsid w:val="002446D2"/>
    <w:rsid w:val="00246E2F"/>
    <w:rsid w:val="00247286"/>
    <w:rsid w:val="0025129C"/>
    <w:rsid w:val="00251EE2"/>
    <w:rsid w:val="002522CA"/>
    <w:rsid w:val="002529AD"/>
    <w:rsid w:val="00252A90"/>
    <w:rsid w:val="00253083"/>
    <w:rsid w:val="002533AA"/>
    <w:rsid w:val="002534FD"/>
    <w:rsid w:val="00254EF8"/>
    <w:rsid w:val="00255321"/>
    <w:rsid w:val="00256D36"/>
    <w:rsid w:val="002573E2"/>
    <w:rsid w:val="002575FB"/>
    <w:rsid w:val="002579B2"/>
    <w:rsid w:val="00257B1B"/>
    <w:rsid w:val="0026131D"/>
    <w:rsid w:val="002631AE"/>
    <w:rsid w:val="0026330E"/>
    <w:rsid w:val="0026352A"/>
    <w:rsid w:val="00263FB3"/>
    <w:rsid w:val="0026429C"/>
    <w:rsid w:val="00264D1D"/>
    <w:rsid w:val="00264E6E"/>
    <w:rsid w:val="00265E79"/>
    <w:rsid w:val="00266554"/>
    <w:rsid w:val="00266694"/>
    <w:rsid w:val="00267B06"/>
    <w:rsid w:val="00267EFA"/>
    <w:rsid w:val="002700ED"/>
    <w:rsid w:val="0027035A"/>
    <w:rsid w:val="0027078B"/>
    <w:rsid w:val="002710EB"/>
    <w:rsid w:val="00271763"/>
    <w:rsid w:val="00272322"/>
    <w:rsid w:val="002732B7"/>
    <w:rsid w:val="002732EA"/>
    <w:rsid w:val="00273308"/>
    <w:rsid w:val="002737AF"/>
    <w:rsid w:val="00273E0C"/>
    <w:rsid w:val="002740C1"/>
    <w:rsid w:val="00274DD8"/>
    <w:rsid w:val="00275DD6"/>
    <w:rsid w:val="00275EC3"/>
    <w:rsid w:val="00276017"/>
    <w:rsid w:val="002760FD"/>
    <w:rsid w:val="0027611C"/>
    <w:rsid w:val="002768F9"/>
    <w:rsid w:val="00277785"/>
    <w:rsid w:val="00277AE1"/>
    <w:rsid w:val="00280701"/>
    <w:rsid w:val="0028241D"/>
    <w:rsid w:val="00282871"/>
    <w:rsid w:val="00282EF7"/>
    <w:rsid w:val="0028316C"/>
    <w:rsid w:val="00283A97"/>
    <w:rsid w:val="00284C01"/>
    <w:rsid w:val="002855FE"/>
    <w:rsid w:val="00285F05"/>
    <w:rsid w:val="0028754E"/>
    <w:rsid w:val="00287BB0"/>
    <w:rsid w:val="00287EF8"/>
    <w:rsid w:val="0029141E"/>
    <w:rsid w:val="0029323E"/>
    <w:rsid w:val="00293399"/>
    <w:rsid w:val="00293501"/>
    <w:rsid w:val="00293784"/>
    <w:rsid w:val="002938D1"/>
    <w:rsid w:val="00294D97"/>
    <w:rsid w:val="00297086"/>
    <w:rsid w:val="002974E1"/>
    <w:rsid w:val="00297A0C"/>
    <w:rsid w:val="00297AE9"/>
    <w:rsid w:val="002A05AB"/>
    <w:rsid w:val="002A0C5B"/>
    <w:rsid w:val="002A0D8E"/>
    <w:rsid w:val="002A16EE"/>
    <w:rsid w:val="002A28D2"/>
    <w:rsid w:val="002A333B"/>
    <w:rsid w:val="002A3653"/>
    <w:rsid w:val="002A50EF"/>
    <w:rsid w:val="002A5130"/>
    <w:rsid w:val="002A5221"/>
    <w:rsid w:val="002A6059"/>
    <w:rsid w:val="002A7022"/>
    <w:rsid w:val="002A752C"/>
    <w:rsid w:val="002A7B58"/>
    <w:rsid w:val="002B0167"/>
    <w:rsid w:val="002B0C30"/>
    <w:rsid w:val="002B10B4"/>
    <w:rsid w:val="002B12FE"/>
    <w:rsid w:val="002B1B68"/>
    <w:rsid w:val="002B280C"/>
    <w:rsid w:val="002B288A"/>
    <w:rsid w:val="002B391D"/>
    <w:rsid w:val="002B4E32"/>
    <w:rsid w:val="002B56D0"/>
    <w:rsid w:val="002B5E7B"/>
    <w:rsid w:val="002B66D4"/>
    <w:rsid w:val="002B7E3F"/>
    <w:rsid w:val="002C1146"/>
    <w:rsid w:val="002C1463"/>
    <w:rsid w:val="002C1769"/>
    <w:rsid w:val="002C1FAB"/>
    <w:rsid w:val="002C4628"/>
    <w:rsid w:val="002C4DC5"/>
    <w:rsid w:val="002C4F47"/>
    <w:rsid w:val="002C51CB"/>
    <w:rsid w:val="002C6698"/>
    <w:rsid w:val="002C7093"/>
    <w:rsid w:val="002C775A"/>
    <w:rsid w:val="002C7DFC"/>
    <w:rsid w:val="002C7E2D"/>
    <w:rsid w:val="002D1685"/>
    <w:rsid w:val="002D19AD"/>
    <w:rsid w:val="002D1E00"/>
    <w:rsid w:val="002D2D0F"/>
    <w:rsid w:val="002D2E82"/>
    <w:rsid w:val="002D382F"/>
    <w:rsid w:val="002D68DD"/>
    <w:rsid w:val="002D68EA"/>
    <w:rsid w:val="002D6946"/>
    <w:rsid w:val="002D6DC4"/>
    <w:rsid w:val="002D7168"/>
    <w:rsid w:val="002D74E3"/>
    <w:rsid w:val="002E025F"/>
    <w:rsid w:val="002E03D9"/>
    <w:rsid w:val="002E1111"/>
    <w:rsid w:val="002E1A95"/>
    <w:rsid w:val="002E1D06"/>
    <w:rsid w:val="002E1ED1"/>
    <w:rsid w:val="002E263A"/>
    <w:rsid w:val="002E3148"/>
    <w:rsid w:val="002E41C1"/>
    <w:rsid w:val="002E46E5"/>
    <w:rsid w:val="002E496A"/>
    <w:rsid w:val="002E54A0"/>
    <w:rsid w:val="002E58E8"/>
    <w:rsid w:val="002E5B0A"/>
    <w:rsid w:val="002E5B26"/>
    <w:rsid w:val="002E72AB"/>
    <w:rsid w:val="002E7331"/>
    <w:rsid w:val="002E7ADA"/>
    <w:rsid w:val="002E7F65"/>
    <w:rsid w:val="002F0E56"/>
    <w:rsid w:val="002F15FE"/>
    <w:rsid w:val="002F1B74"/>
    <w:rsid w:val="002F549A"/>
    <w:rsid w:val="002F673A"/>
    <w:rsid w:val="002F67A5"/>
    <w:rsid w:val="002F69FC"/>
    <w:rsid w:val="002F7213"/>
    <w:rsid w:val="002F7801"/>
    <w:rsid w:val="002F7885"/>
    <w:rsid w:val="003009B8"/>
    <w:rsid w:val="00300D57"/>
    <w:rsid w:val="00301144"/>
    <w:rsid w:val="003012DA"/>
    <w:rsid w:val="003013B8"/>
    <w:rsid w:val="00303464"/>
    <w:rsid w:val="0030367C"/>
    <w:rsid w:val="00304672"/>
    <w:rsid w:val="003046B3"/>
    <w:rsid w:val="0030477A"/>
    <w:rsid w:val="003048E1"/>
    <w:rsid w:val="00304E0C"/>
    <w:rsid w:val="0030691B"/>
    <w:rsid w:val="00306D58"/>
    <w:rsid w:val="00307006"/>
    <w:rsid w:val="0030762A"/>
    <w:rsid w:val="0031142F"/>
    <w:rsid w:val="00311840"/>
    <w:rsid w:val="003119A7"/>
    <w:rsid w:val="00312350"/>
    <w:rsid w:val="0031252D"/>
    <w:rsid w:val="00312BA1"/>
    <w:rsid w:val="00313011"/>
    <w:rsid w:val="00313040"/>
    <w:rsid w:val="0031347C"/>
    <w:rsid w:val="00313B2C"/>
    <w:rsid w:val="003142D8"/>
    <w:rsid w:val="00314D31"/>
    <w:rsid w:val="003166D3"/>
    <w:rsid w:val="0031671E"/>
    <w:rsid w:val="0031679A"/>
    <w:rsid w:val="003168E0"/>
    <w:rsid w:val="00317777"/>
    <w:rsid w:val="00317BF0"/>
    <w:rsid w:val="0032007F"/>
    <w:rsid w:val="00320E7D"/>
    <w:rsid w:val="0032174F"/>
    <w:rsid w:val="00322CCB"/>
    <w:rsid w:val="00323783"/>
    <w:rsid w:val="00323843"/>
    <w:rsid w:val="00323D07"/>
    <w:rsid w:val="00324FFC"/>
    <w:rsid w:val="003257C2"/>
    <w:rsid w:val="003263CB"/>
    <w:rsid w:val="0032681F"/>
    <w:rsid w:val="003268F0"/>
    <w:rsid w:val="00326F56"/>
    <w:rsid w:val="003303BE"/>
    <w:rsid w:val="0033054A"/>
    <w:rsid w:val="00331E24"/>
    <w:rsid w:val="00332121"/>
    <w:rsid w:val="003321B6"/>
    <w:rsid w:val="00332236"/>
    <w:rsid w:val="0033337B"/>
    <w:rsid w:val="00333FD2"/>
    <w:rsid w:val="00334438"/>
    <w:rsid w:val="00334480"/>
    <w:rsid w:val="0033561D"/>
    <w:rsid w:val="00335640"/>
    <w:rsid w:val="00335F30"/>
    <w:rsid w:val="00336001"/>
    <w:rsid w:val="003369FB"/>
    <w:rsid w:val="003370AF"/>
    <w:rsid w:val="00337BB6"/>
    <w:rsid w:val="00340E78"/>
    <w:rsid w:val="00340EB7"/>
    <w:rsid w:val="00341008"/>
    <w:rsid w:val="0034146C"/>
    <w:rsid w:val="00341717"/>
    <w:rsid w:val="00342107"/>
    <w:rsid w:val="00342D0C"/>
    <w:rsid w:val="00342D9C"/>
    <w:rsid w:val="00343899"/>
    <w:rsid w:val="003450EE"/>
    <w:rsid w:val="0034596A"/>
    <w:rsid w:val="00345AB3"/>
    <w:rsid w:val="00345FBC"/>
    <w:rsid w:val="00346187"/>
    <w:rsid w:val="0034655E"/>
    <w:rsid w:val="003468C9"/>
    <w:rsid w:val="00346C70"/>
    <w:rsid w:val="00347220"/>
    <w:rsid w:val="0035049C"/>
    <w:rsid w:val="003513D8"/>
    <w:rsid w:val="00351EBE"/>
    <w:rsid w:val="003524C4"/>
    <w:rsid w:val="0035262D"/>
    <w:rsid w:val="0035283C"/>
    <w:rsid w:val="00352B61"/>
    <w:rsid w:val="00355111"/>
    <w:rsid w:val="003557D6"/>
    <w:rsid w:val="003570DC"/>
    <w:rsid w:val="0036093D"/>
    <w:rsid w:val="00361400"/>
    <w:rsid w:val="00362A02"/>
    <w:rsid w:val="00362B4E"/>
    <w:rsid w:val="0036351B"/>
    <w:rsid w:val="003635E5"/>
    <w:rsid w:val="00364E7F"/>
    <w:rsid w:val="00365571"/>
    <w:rsid w:val="003671C3"/>
    <w:rsid w:val="003679CF"/>
    <w:rsid w:val="003702F5"/>
    <w:rsid w:val="00370E91"/>
    <w:rsid w:val="0037153A"/>
    <w:rsid w:val="00372D64"/>
    <w:rsid w:val="003733DF"/>
    <w:rsid w:val="0037384A"/>
    <w:rsid w:val="003741DF"/>
    <w:rsid w:val="00374CA7"/>
    <w:rsid w:val="00375012"/>
    <w:rsid w:val="003753A7"/>
    <w:rsid w:val="003755C6"/>
    <w:rsid w:val="00375C56"/>
    <w:rsid w:val="00377B01"/>
    <w:rsid w:val="00380595"/>
    <w:rsid w:val="0038085A"/>
    <w:rsid w:val="00380FF6"/>
    <w:rsid w:val="00381986"/>
    <w:rsid w:val="00381AC0"/>
    <w:rsid w:val="0038249C"/>
    <w:rsid w:val="00383C61"/>
    <w:rsid w:val="00383C80"/>
    <w:rsid w:val="00384850"/>
    <w:rsid w:val="00384A00"/>
    <w:rsid w:val="00384ED8"/>
    <w:rsid w:val="0038587C"/>
    <w:rsid w:val="003861A6"/>
    <w:rsid w:val="00386B74"/>
    <w:rsid w:val="003877CE"/>
    <w:rsid w:val="00391C6A"/>
    <w:rsid w:val="003926D8"/>
    <w:rsid w:val="003927D5"/>
    <w:rsid w:val="003929A8"/>
    <w:rsid w:val="00394714"/>
    <w:rsid w:val="003955F5"/>
    <w:rsid w:val="00395971"/>
    <w:rsid w:val="00395A08"/>
    <w:rsid w:val="00396033"/>
    <w:rsid w:val="003A14A2"/>
    <w:rsid w:val="003A1636"/>
    <w:rsid w:val="003A1CC5"/>
    <w:rsid w:val="003A3144"/>
    <w:rsid w:val="003A3F34"/>
    <w:rsid w:val="003A59F8"/>
    <w:rsid w:val="003A5B01"/>
    <w:rsid w:val="003A5B1C"/>
    <w:rsid w:val="003A68D8"/>
    <w:rsid w:val="003A7977"/>
    <w:rsid w:val="003A7D78"/>
    <w:rsid w:val="003A7E68"/>
    <w:rsid w:val="003B0B5D"/>
    <w:rsid w:val="003B0FD9"/>
    <w:rsid w:val="003B1578"/>
    <w:rsid w:val="003B3455"/>
    <w:rsid w:val="003B38AF"/>
    <w:rsid w:val="003B3A87"/>
    <w:rsid w:val="003B4D4E"/>
    <w:rsid w:val="003B59D4"/>
    <w:rsid w:val="003B675C"/>
    <w:rsid w:val="003B72D7"/>
    <w:rsid w:val="003B7443"/>
    <w:rsid w:val="003B7D06"/>
    <w:rsid w:val="003B7E00"/>
    <w:rsid w:val="003C0E83"/>
    <w:rsid w:val="003C175D"/>
    <w:rsid w:val="003C21FB"/>
    <w:rsid w:val="003C24EB"/>
    <w:rsid w:val="003C3867"/>
    <w:rsid w:val="003C4001"/>
    <w:rsid w:val="003C47B7"/>
    <w:rsid w:val="003C5A65"/>
    <w:rsid w:val="003C5C0E"/>
    <w:rsid w:val="003C677A"/>
    <w:rsid w:val="003C6796"/>
    <w:rsid w:val="003C6D64"/>
    <w:rsid w:val="003C71E4"/>
    <w:rsid w:val="003C76A1"/>
    <w:rsid w:val="003D0353"/>
    <w:rsid w:val="003D2166"/>
    <w:rsid w:val="003D2825"/>
    <w:rsid w:val="003D293C"/>
    <w:rsid w:val="003D372E"/>
    <w:rsid w:val="003D470D"/>
    <w:rsid w:val="003D4D52"/>
    <w:rsid w:val="003D53BE"/>
    <w:rsid w:val="003E09CA"/>
    <w:rsid w:val="003E16F9"/>
    <w:rsid w:val="003E1A44"/>
    <w:rsid w:val="003E1C03"/>
    <w:rsid w:val="003E21AE"/>
    <w:rsid w:val="003E2241"/>
    <w:rsid w:val="003E28EA"/>
    <w:rsid w:val="003E2A4D"/>
    <w:rsid w:val="003E32FE"/>
    <w:rsid w:val="003E35B0"/>
    <w:rsid w:val="003E408A"/>
    <w:rsid w:val="003E48A9"/>
    <w:rsid w:val="003E48EE"/>
    <w:rsid w:val="003E53E3"/>
    <w:rsid w:val="003E65C0"/>
    <w:rsid w:val="003E6625"/>
    <w:rsid w:val="003E66AC"/>
    <w:rsid w:val="003E74A3"/>
    <w:rsid w:val="003E7E3D"/>
    <w:rsid w:val="003F0059"/>
    <w:rsid w:val="003F0A4F"/>
    <w:rsid w:val="003F1824"/>
    <w:rsid w:val="003F182E"/>
    <w:rsid w:val="003F1BC3"/>
    <w:rsid w:val="003F2844"/>
    <w:rsid w:val="003F29B6"/>
    <w:rsid w:val="003F323B"/>
    <w:rsid w:val="003F3306"/>
    <w:rsid w:val="003F46CC"/>
    <w:rsid w:val="003F5DF4"/>
    <w:rsid w:val="003F6571"/>
    <w:rsid w:val="003F7350"/>
    <w:rsid w:val="00400EC8"/>
    <w:rsid w:val="00401F99"/>
    <w:rsid w:val="00403949"/>
    <w:rsid w:val="004045F8"/>
    <w:rsid w:val="00404A57"/>
    <w:rsid w:val="00404AC2"/>
    <w:rsid w:val="00404F6F"/>
    <w:rsid w:val="00405302"/>
    <w:rsid w:val="0040532A"/>
    <w:rsid w:val="00405B0C"/>
    <w:rsid w:val="00405EF7"/>
    <w:rsid w:val="004063EE"/>
    <w:rsid w:val="004065AF"/>
    <w:rsid w:val="0040693E"/>
    <w:rsid w:val="0040734A"/>
    <w:rsid w:val="00407824"/>
    <w:rsid w:val="00410AA6"/>
    <w:rsid w:val="00410D45"/>
    <w:rsid w:val="00411BB8"/>
    <w:rsid w:val="00414176"/>
    <w:rsid w:val="0041433B"/>
    <w:rsid w:val="00414453"/>
    <w:rsid w:val="0041481F"/>
    <w:rsid w:val="0041496F"/>
    <w:rsid w:val="00414E37"/>
    <w:rsid w:val="00415648"/>
    <w:rsid w:val="0041586A"/>
    <w:rsid w:val="0041587D"/>
    <w:rsid w:val="00415BEA"/>
    <w:rsid w:val="00415E4A"/>
    <w:rsid w:val="00415F81"/>
    <w:rsid w:val="00417F67"/>
    <w:rsid w:val="00421764"/>
    <w:rsid w:val="00421D33"/>
    <w:rsid w:val="00423279"/>
    <w:rsid w:val="00423733"/>
    <w:rsid w:val="00425EA4"/>
    <w:rsid w:val="004260FB"/>
    <w:rsid w:val="004274FF"/>
    <w:rsid w:val="00427C2C"/>
    <w:rsid w:val="004317CD"/>
    <w:rsid w:val="004331E6"/>
    <w:rsid w:val="0043358E"/>
    <w:rsid w:val="00433E7B"/>
    <w:rsid w:val="004343B9"/>
    <w:rsid w:val="00436563"/>
    <w:rsid w:val="00437EEA"/>
    <w:rsid w:val="00440140"/>
    <w:rsid w:val="00440BE8"/>
    <w:rsid w:val="00440FAD"/>
    <w:rsid w:val="00442122"/>
    <w:rsid w:val="00442168"/>
    <w:rsid w:val="00443747"/>
    <w:rsid w:val="004440D1"/>
    <w:rsid w:val="00444905"/>
    <w:rsid w:val="00444CBD"/>
    <w:rsid w:val="00445138"/>
    <w:rsid w:val="00445189"/>
    <w:rsid w:val="00445BA7"/>
    <w:rsid w:val="00447768"/>
    <w:rsid w:val="00447E4A"/>
    <w:rsid w:val="00450F90"/>
    <w:rsid w:val="00451031"/>
    <w:rsid w:val="00451B55"/>
    <w:rsid w:val="00451D8A"/>
    <w:rsid w:val="0045345B"/>
    <w:rsid w:val="00453DA2"/>
    <w:rsid w:val="00455107"/>
    <w:rsid w:val="00455636"/>
    <w:rsid w:val="00457056"/>
    <w:rsid w:val="0045754F"/>
    <w:rsid w:val="0046086A"/>
    <w:rsid w:val="00463032"/>
    <w:rsid w:val="00463393"/>
    <w:rsid w:val="00463A7D"/>
    <w:rsid w:val="00463BB7"/>
    <w:rsid w:val="00465290"/>
    <w:rsid w:val="00465528"/>
    <w:rsid w:val="00465C86"/>
    <w:rsid w:val="00465DF1"/>
    <w:rsid w:val="00465FA0"/>
    <w:rsid w:val="00466120"/>
    <w:rsid w:val="00467B8B"/>
    <w:rsid w:val="00467FE9"/>
    <w:rsid w:val="0047023D"/>
    <w:rsid w:val="00470FD7"/>
    <w:rsid w:val="004710DD"/>
    <w:rsid w:val="00471227"/>
    <w:rsid w:val="00472E5B"/>
    <w:rsid w:val="00472F0B"/>
    <w:rsid w:val="00473B80"/>
    <w:rsid w:val="00473BDA"/>
    <w:rsid w:val="00474A1F"/>
    <w:rsid w:val="00475A3E"/>
    <w:rsid w:val="00476CD7"/>
    <w:rsid w:val="004771BC"/>
    <w:rsid w:val="0048118F"/>
    <w:rsid w:val="00481A72"/>
    <w:rsid w:val="00481D8E"/>
    <w:rsid w:val="00484F7D"/>
    <w:rsid w:val="004856C0"/>
    <w:rsid w:val="0048587D"/>
    <w:rsid w:val="00486365"/>
    <w:rsid w:val="00486640"/>
    <w:rsid w:val="00486AE6"/>
    <w:rsid w:val="00486F79"/>
    <w:rsid w:val="0049021B"/>
    <w:rsid w:val="00490562"/>
    <w:rsid w:val="0049249A"/>
    <w:rsid w:val="00492B38"/>
    <w:rsid w:val="00493035"/>
    <w:rsid w:val="0049452C"/>
    <w:rsid w:val="0049517A"/>
    <w:rsid w:val="00495ABC"/>
    <w:rsid w:val="00495CA4"/>
    <w:rsid w:val="00495DD7"/>
    <w:rsid w:val="00496B8F"/>
    <w:rsid w:val="00497457"/>
    <w:rsid w:val="00497676"/>
    <w:rsid w:val="004977CA"/>
    <w:rsid w:val="00497831"/>
    <w:rsid w:val="00497AA4"/>
    <w:rsid w:val="00497BF4"/>
    <w:rsid w:val="004A1D23"/>
    <w:rsid w:val="004A2491"/>
    <w:rsid w:val="004A26E9"/>
    <w:rsid w:val="004A2F2E"/>
    <w:rsid w:val="004A3E49"/>
    <w:rsid w:val="004A3E69"/>
    <w:rsid w:val="004A4109"/>
    <w:rsid w:val="004A45DD"/>
    <w:rsid w:val="004A46DA"/>
    <w:rsid w:val="004A4CED"/>
    <w:rsid w:val="004A50F5"/>
    <w:rsid w:val="004A5378"/>
    <w:rsid w:val="004A6199"/>
    <w:rsid w:val="004A63A2"/>
    <w:rsid w:val="004A77B5"/>
    <w:rsid w:val="004A7C34"/>
    <w:rsid w:val="004B02DE"/>
    <w:rsid w:val="004B1DAF"/>
    <w:rsid w:val="004B1EB0"/>
    <w:rsid w:val="004B7150"/>
    <w:rsid w:val="004B72BD"/>
    <w:rsid w:val="004B756A"/>
    <w:rsid w:val="004C004F"/>
    <w:rsid w:val="004C00AE"/>
    <w:rsid w:val="004C0193"/>
    <w:rsid w:val="004C0488"/>
    <w:rsid w:val="004C150D"/>
    <w:rsid w:val="004C1530"/>
    <w:rsid w:val="004C2205"/>
    <w:rsid w:val="004C3F19"/>
    <w:rsid w:val="004C4461"/>
    <w:rsid w:val="004C4D38"/>
    <w:rsid w:val="004C5C4F"/>
    <w:rsid w:val="004C5D8E"/>
    <w:rsid w:val="004C7D1B"/>
    <w:rsid w:val="004C7EF1"/>
    <w:rsid w:val="004D0159"/>
    <w:rsid w:val="004D068F"/>
    <w:rsid w:val="004D09C7"/>
    <w:rsid w:val="004D1E8F"/>
    <w:rsid w:val="004D25A3"/>
    <w:rsid w:val="004D2953"/>
    <w:rsid w:val="004D30E6"/>
    <w:rsid w:val="004D3A44"/>
    <w:rsid w:val="004D4D25"/>
    <w:rsid w:val="004D5178"/>
    <w:rsid w:val="004D5EF0"/>
    <w:rsid w:val="004D60DF"/>
    <w:rsid w:val="004D6B36"/>
    <w:rsid w:val="004E05D0"/>
    <w:rsid w:val="004E098E"/>
    <w:rsid w:val="004E0A1A"/>
    <w:rsid w:val="004E0F46"/>
    <w:rsid w:val="004E167F"/>
    <w:rsid w:val="004E1F5D"/>
    <w:rsid w:val="004E22BF"/>
    <w:rsid w:val="004E2584"/>
    <w:rsid w:val="004E266B"/>
    <w:rsid w:val="004E2739"/>
    <w:rsid w:val="004E2885"/>
    <w:rsid w:val="004E3777"/>
    <w:rsid w:val="004E3F02"/>
    <w:rsid w:val="004E3F2B"/>
    <w:rsid w:val="004E5012"/>
    <w:rsid w:val="004E5896"/>
    <w:rsid w:val="004E6493"/>
    <w:rsid w:val="004E6B19"/>
    <w:rsid w:val="004E6BDB"/>
    <w:rsid w:val="004F0BCA"/>
    <w:rsid w:val="004F1B8E"/>
    <w:rsid w:val="004F2246"/>
    <w:rsid w:val="004F2396"/>
    <w:rsid w:val="004F2728"/>
    <w:rsid w:val="004F2A26"/>
    <w:rsid w:val="004F2EE8"/>
    <w:rsid w:val="004F3016"/>
    <w:rsid w:val="004F3691"/>
    <w:rsid w:val="004F423A"/>
    <w:rsid w:val="004F43E1"/>
    <w:rsid w:val="004F5000"/>
    <w:rsid w:val="004F5778"/>
    <w:rsid w:val="004F5B8B"/>
    <w:rsid w:val="004F6D93"/>
    <w:rsid w:val="004F7285"/>
    <w:rsid w:val="005002A9"/>
    <w:rsid w:val="005004C3"/>
    <w:rsid w:val="005012D1"/>
    <w:rsid w:val="0050138B"/>
    <w:rsid w:val="005015E4"/>
    <w:rsid w:val="00501A29"/>
    <w:rsid w:val="0050240F"/>
    <w:rsid w:val="00503739"/>
    <w:rsid w:val="00503879"/>
    <w:rsid w:val="00504339"/>
    <w:rsid w:val="005065C6"/>
    <w:rsid w:val="0050684E"/>
    <w:rsid w:val="00506850"/>
    <w:rsid w:val="00506A92"/>
    <w:rsid w:val="00506DDF"/>
    <w:rsid w:val="005071BC"/>
    <w:rsid w:val="005072D7"/>
    <w:rsid w:val="005076B2"/>
    <w:rsid w:val="00507B0C"/>
    <w:rsid w:val="00507CF1"/>
    <w:rsid w:val="005104EE"/>
    <w:rsid w:val="00511282"/>
    <w:rsid w:val="005135FE"/>
    <w:rsid w:val="005148D0"/>
    <w:rsid w:val="005158DA"/>
    <w:rsid w:val="00516D3B"/>
    <w:rsid w:val="00516E71"/>
    <w:rsid w:val="00517923"/>
    <w:rsid w:val="00517A86"/>
    <w:rsid w:val="005222F1"/>
    <w:rsid w:val="00522508"/>
    <w:rsid w:val="00522537"/>
    <w:rsid w:val="005228F5"/>
    <w:rsid w:val="00523191"/>
    <w:rsid w:val="00523B6A"/>
    <w:rsid w:val="0052469F"/>
    <w:rsid w:val="00524AF9"/>
    <w:rsid w:val="00525895"/>
    <w:rsid w:val="00525BE0"/>
    <w:rsid w:val="00526EC0"/>
    <w:rsid w:val="00527008"/>
    <w:rsid w:val="005273ED"/>
    <w:rsid w:val="00527799"/>
    <w:rsid w:val="00527B5A"/>
    <w:rsid w:val="005300F8"/>
    <w:rsid w:val="005306F5"/>
    <w:rsid w:val="00530E83"/>
    <w:rsid w:val="0053126F"/>
    <w:rsid w:val="005316A2"/>
    <w:rsid w:val="00531A1A"/>
    <w:rsid w:val="00531C65"/>
    <w:rsid w:val="00531D5B"/>
    <w:rsid w:val="0053212C"/>
    <w:rsid w:val="00533913"/>
    <w:rsid w:val="00533C9B"/>
    <w:rsid w:val="0053579F"/>
    <w:rsid w:val="00535802"/>
    <w:rsid w:val="005367FA"/>
    <w:rsid w:val="0053688B"/>
    <w:rsid w:val="00536BD0"/>
    <w:rsid w:val="0053723B"/>
    <w:rsid w:val="005374A8"/>
    <w:rsid w:val="00537702"/>
    <w:rsid w:val="005401E5"/>
    <w:rsid w:val="00541FBD"/>
    <w:rsid w:val="00542364"/>
    <w:rsid w:val="005437B6"/>
    <w:rsid w:val="00543A15"/>
    <w:rsid w:val="00544380"/>
    <w:rsid w:val="00544F52"/>
    <w:rsid w:val="00547759"/>
    <w:rsid w:val="00547CE6"/>
    <w:rsid w:val="00547E69"/>
    <w:rsid w:val="00550017"/>
    <w:rsid w:val="00551375"/>
    <w:rsid w:val="00551DC8"/>
    <w:rsid w:val="005524C5"/>
    <w:rsid w:val="00554592"/>
    <w:rsid w:val="00554B92"/>
    <w:rsid w:val="00554E58"/>
    <w:rsid w:val="00555E3D"/>
    <w:rsid w:val="005561AD"/>
    <w:rsid w:val="00556418"/>
    <w:rsid w:val="00556521"/>
    <w:rsid w:val="00557574"/>
    <w:rsid w:val="00557ABC"/>
    <w:rsid w:val="00557D91"/>
    <w:rsid w:val="00557F70"/>
    <w:rsid w:val="00560015"/>
    <w:rsid w:val="00560E04"/>
    <w:rsid w:val="00561B74"/>
    <w:rsid w:val="00561D70"/>
    <w:rsid w:val="00564987"/>
    <w:rsid w:val="00565BB8"/>
    <w:rsid w:val="005661FD"/>
    <w:rsid w:val="00566707"/>
    <w:rsid w:val="00566782"/>
    <w:rsid w:val="00566B5D"/>
    <w:rsid w:val="00567DFC"/>
    <w:rsid w:val="005704A5"/>
    <w:rsid w:val="005706E1"/>
    <w:rsid w:val="00572A5D"/>
    <w:rsid w:val="00573CCF"/>
    <w:rsid w:val="0057441A"/>
    <w:rsid w:val="00574667"/>
    <w:rsid w:val="0057487C"/>
    <w:rsid w:val="00575309"/>
    <w:rsid w:val="00575BDE"/>
    <w:rsid w:val="00575FA0"/>
    <w:rsid w:val="0057670D"/>
    <w:rsid w:val="0058004B"/>
    <w:rsid w:val="00581528"/>
    <w:rsid w:val="005815D0"/>
    <w:rsid w:val="00582C21"/>
    <w:rsid w:val="00582FF6"/>
    <w:rsid w:val="005837EE"/>
    <w:rsid w:val="00583C8B"/>
    <w:rsid w:val="00583F22"/>
    <w:rsid w:val="00583FB6"/>
    <w:rsid w:val="005841C0"/>
    <w:rsid w:val="0058494C"/>
    <w:rsid w:val="00585F74"/>
    <w:rsid w:val="005860D8"/>
    <w:rsid w:val="00586165"/>
    <w:rsid w:val="0058642C"/>
    <w:rsid w:val="00586E3E"/>
    <w:rsid w:val="00586ECF"/>
    <w:rsid w:val="00587006"/>
    <w:rsid w:val="00587050"/>
    <w:rsid w:val="00587BE4"/>
    <w:rsid w:val="00587CE6"/>
    <w:rsid w:val="00590760"/>
    <w:rsid w:val="005910DC"/>
    <w:rsid w:val="00591354"/>
    <w:rsid w:val="00591437"/>
    <w:rsid w:val="0059143A"/>
    <w:rsid w:val="0059254E"/>
    <w:rsid w:val="00592812"/>
    <w:rsid w:val="00592B25"/>
    <w:rsid w:val="00593406"/>
    <w:rsid w:val="005938BA"/>
    <w:rsid w:val="00593CC6"/>
    <w:rsid w:val="005940E2"/>
    <w:rsid w:val="00594106"/>
    <w:rsid w:val="0059432A"/>
    <w:rsid w:val="00594646"/>
    <w:rsid w:val="00594C89"/>
    <w:rsid w:val="00594D92"/>
    <w:rsid w:val="00594F48"/>
    <w:rsid w:val="005967D1"/>
    <w:rsid w:val="0059680E"/>
    <w:rsid w:val="005973D6"/>
    <w:rsid w:val="0059795D"/>
    <w:rsid w:val="005A01B2"/>
    <w:rsid w:val="005A01F9"/>
    <w:rsid w:val="005A03A6"/>
    <w:rsid w:val="005A04A4"/>
    <w:rsid w:val="005A1987"/>
    <w:rsid w:val="005A24F7"/>
    <w:rsid w:val="005A2551"/>
    <w:rsid w:val="005A26DF"/>
    <w:rsid w:val="005A2D47"/>
    <w:rsid w:val="005A3A88"/>
    <w:rsid w:val="005A3FB8"/>
    <w:rsid w:val="005A4AB8"/>
    <w:rsid w:val="005A4B7A"/>
    <w:rsid w:val="005A4E12"/>
    <w:rsid w:val="005A6244"/>
    <w:rsid w:val="005A6F90"/>
    <w:rsid w:val="005A7300"/>
    <w:rsid w:val="005A7663"/>
    <w:rsid w:val="005A76B0"/>
    <w:rsid w:val="005A7DB3"/>
    <w:rsid w:val="005B030B"/>
    <w:rsid w:val="005B3877"/>
    <w:rsid w:val="005B5ADD"/>
    <w:rsid w:val="005B663B"/>
    <w:rsid w:val="005B6C5E"/>
    <w:rsid w:val="005B711D"/>
    <w:rsid w:val="005C14A6"/>
    <w:rsid w:val="005C2DB8"/>
    <w:rsid w:val="005C3EB3"/>
    <w:rsid w:val="005C3F8D"/>
    <w:rsid w:val="005C4633"/>
    <w:rsid w:val="005C4B79"/>
    <w:rsid w:val="005C4F2F"/>
    <w:rsid w:val="005C52F0"/>
    <w:rsid w:val="005C54A2"/>
    <w:rsid w:val="005C6020"/>
    <w:rsid w:val="005C61A7"/>
    <w:rsid w:val="005C67C8"/>
    <w:rsid w:val="005C6A09"/>
    <w:rsid w:val="005C6E61"/>
    <w:rsid w:val="005C759E"/>
    <w:rsid w:val="005D01DD"/>
    <w:rsid w:val="005D02BB"/>
    <w:rsid w:val="005D03A8"/>
    <w:rsid w:val="005D0CED"/>
    <w:rsid w:val="005D2AA9"/>
    <w:rsid w:val="005D2C4E"/>
    <w:rsid w:val="005D3296"/>
    <w:rsid w:val="005D3778"/>
    <w:rsid w:val="005D4446"/>
    <w:rsid w:val="005D46D2"/>
    <w:rsid w:val="005D4A09"/>
    <w:rsid w:val="005D4CBD"/>
    <w:rsid w:val="005D6985"/>
    <w:rsid w:val="005D72A9"/>
    <w:rsid w:val="005D7D66"/>
    <w:rsid w:val="005E024F"/>
    <w:rsid w:val="005E05D6"/>
    <w:rsid w:val="005E0917"/>
    <w:rsid w:val="005E1192"/>
    <w:rsid w:val="005E13A2"/>
    <w:rsid w:val="005E1491"/>
    <w:rsid w:val="005E2600"/>
    <w:rsid w:val="005E3163"/>
    <w:rsid w:val="005E319A"/>
    <w:rsid w:val="005E4CDE"/>
    <w:rsid w:val="005E60E5"/>
    <w:rsid w:val="005E6207"/>
    <w:rsid w:val="005E65FF"/>
    <w:rsid w:val="005E689E"/>
    <w:rsid w:val="005E6C5D"/>
    <w:rsid w:val="005E7BFA"/>
    <w:rsid w:val="005E7ED0"/>
    <w:rsid w:val="005F0028"/>
    <w:rsid w:val="005F14FF"/>
    <w:rsid w:val="005F1523"/>
    <w:rsid w:val="005F3C15"/>
    <w:rsid w:val="005F4EF0"/>
    <w:rsid w:val="005F4F07"/>
    <w:rsid w:val="005F5069"/>
    <w:rsid w:val="005F5DE6"/>
    <w:rsid w:val="005F63AB"/>
    <w:rsid w:val="005F6A17"/>
    <w:rsid w:val="005F7A26"/>
    <w:rsid w:val="005F7F84"/>
    <w:rsid w:val="00600324"/>
    <w:rsid w:val="00600937"/>
    <w:rsid w:val="00601088"/>
    <w:rsid w:val="00601A5A"/>
    <w:rsid w:val="00601CA6"/>
    <w:rsid w:val="0060304F"/>
    <w:rsid w:val="006040CE"/>
    <w:rsid w:val="00606463"/>
    <w:rsid w:val="00606EB2"/>
    <w:rsid w:val="00607A1B"/>
    <w:rsid w:val="006101EA"/>
    <w:rsid w:val="006102E5"/>
    <w:rsid w:val="00610A21"/>
    <w:rsid w:val="00610B67"/>
    <w:rsid w:val="00611EEE"/>
    <w:rsid w:val="00613D2D"/>
    <w:rsid w:val="00614AFB"/>
    <w:rsid w:val="00615DFE"/>
    <w:rsid w:val="0061656A"/>
    <w:rsid w:val="00617C92"/>
    <w:rsid w:val="00620675"/>
    <w:rsid w:val="006207A6"/>
    <w:rsid w:val="00621D2D"/>
    <w:rsid w:val="006235D0"/>
    <w:rsid w:val="00624642"/>
    <w:rsid w:val="0062494C"/>
    <w:rsid w:val="00624DCA"/>
    <w:rsid w:val="006251DC"/>
    <w:rsid w:val="006253BB"/>
    <w:rsid w:val="00625CA3"/>
    <w:rsid w:val="006267D9"/>
    <w:rsid w:val="0062765D"/>
    <w:rsid w:val="00627871"/>
    <w:rsid w:val="0063015B"/>
    <w:rsid w:val="00631303"/>
    <w:rsid w:val="00631321"/>
    <w:rsid w:val="0063204E"/>
    <w:rsid w:val="0063263E"/>
    <w:rsid w:val="0063301D"/>
    <w:rsid w:val="00633429"/>
    <w:rsid w:val="00633465"/>
    <w:rsid w:val="0063377D"/>
    <w:rsid w:val="00634A27"/>
    <w:rsid w:val="00634F5D"/>
    <w:rsid w:val="00634FA6"/>
    <w:rsid w:val="00635BCC"/>
    <w:rsid w:val="00636216"/>
    <w:rsid w:val="006377D8"/>
    <w:rsid w:val="006400F6"/>
    <w:rsid w:val="00640119"/>
    <w:rsid w:val="00640EC9"/>
    <w:rsid w:val="0064113A"/>
    <w:rsid w:val="00643155"/>
    <w:rsid w:val="006431B2"/>
    <w:rsid w:val="006434F9"/>
    <w:rsid w:val="00643620"/>
    <w:rsid w:val="00643AFE"/>
    <w:rsid w:val="00643B46"/>
    <w:rsid w:val="00643B56"/>
    <w:rsid w:val="006440EF"/>
    <w:rsid w:val="00644191"/>
    <w:rsid w:val="00644BA0"/>
    <w:rsid w:val="006454AC"/>
    <w:rsid w:val="00645A1A"/>
    <w:rsid w:val="00645A4E"/>
    <w:rsid w:val="00645A6A"/>
    <w:rsid w:val="00646198"/>
    <w:rsid w:val="00647422"/>
    <w:rsid w:val="006478B6"/>
    <w:rsid w:val="00647AA8"/>
    <w:rsid w:val="00647B29"/>
    <w:rsid w:val="0065234C"/>
    <w:rsid w:val="00652C30"/>
    <w:rsid w:val="0065408C"/>
    <w:rsid w:val="00654541"/>
    <w:rsid w:val="006559AC"/>
    <w:rsid w:val="00655CA7"/>
    <w:rsid w:val="00657084"/>
    <w:rsid w:val="006577E1"/>
    <w:rsid w:val="00657A65"/>
    <w:rsid w:val="00661525"/>
    <w:rsid w:val="006617AC"/>
    <w:rsid w:val="00662147"/>
    <w:rsid w:val="00662496"/>
    <w:rsid w:val="00662742"/>
    <w:rsid w:val="00662F16"/>
    <w:rsid w:val="0066316D"/>
    <w:rsid w:val="0066423D"/>
    <w:rsid w:val="00666DBD"/>
    <w:rsid w:val="00666E1F"/>
    <w:rsid w:val="00667096"/>
    <w:rsid w:val="0066749D"/>
    <w:rsid w:val="00667670"/>
    <w:rsid w:val="0066776A"/>
    <w:rsid w:val="00667AD2"/>
    <w:rsid w:val="006704F5"/>
    <w:rsid w:val="0067080A"/>
    <w:rsid w:val="006711EA"/>
    <w:rsid w:val="00674E8C"/>
    <w:rsid w:val="00675A09"/>
    <w:rsid w:val="00675CAA"/>
    <w:rsid w:val="006776C7"/>
    <w:rsid w:val="006776FC"/>
    <w:rsid w:val="00680401"/>
    <w:rsid w:val="006807AA"/>
    <w:rsid w:val="0068160D"/>
    <w:rsid w:val="00681900"/>
    <w:rsid w:val="006823EF"/>
    <w:rsid w:val="00682536"/>
    <w:rsid w:val="00682752"/>
    <w:rsid w:val="00682A8C"/>
    <w:rsid w:val="00683933"/>
    <w:rsid w:val="00683A2C"/>
    <w:rsid w:val="00684AFB"/>
    <w:rsid w:val="0068577E"/>
    <w:rsid w:val="00685FB1"/>
    <w:rsid w:val="00686C64"/>
    <w:rsid w:val="00687ED6"/>
    <w:rsid w:val="00687F0C"/>
    <w:rsid w:val="00687F94"/>
    <w:rsid w:val="0069103E"/>
    <w:rsid w:val="006910F6"/>
    <w:rsid w:val="00691646"/>
    <w:rsid w:val="0069220C"/>
    <w:rsid w:val="0069319E"/>
    <w:rsid w:val="006934B5"/>
    <w:rsid w:val="00693BAE"/>
    <w:rsid w:val="006944D3"/>
    <w:rsid w:val="006955F4"/>
    <w:rsid w:val="0069624B"/>
    <w:rsid w:val="00696680"/>
    <w:rsid w:val="00696CBA"/>
    <w:rsid w:val="00697083"/>
    <w:rsid w:val="00697690"/>
    <w:rsid w:val="00697CAA"/>
    <w:rsid w:val="00697CD8"/>
    <w:rsid w:val="006A03B4"/>
    <w:rsid w:val="006A08C7"/>
    <w:rsid w:val="006A0E76"/>
    <w:rsid w:val="006A10E4"/>
    <w:rsid w:val="006A29C1"/>
    <w:rsid w:val="006A367B"/>
    <w:rsid w:val="006A3DA3"/>
    <w:rsid w:val="006A4C46"/>
    <w:rsid w:val="006A4E4C"/>
    <w:rsid w:val="006A5625"/>
    <w:rsid w:val="006A68B6"/>
    <w:rsid w:val="006A77C9"/>
    <w:rsid w:val="006B0AC6"/>
    <w:rsid w:val="006B0E1A"/>
    <w:rsid w:val="006B216B"/>
    <w:rsid w:val="006B227E"/>
    <w:rsid w:val="006B2F59"/>
    <w:rsid w:val="006B3E93"/>
    <w:rsid w:val="006B4079"/>
    <w:rsid w:val="006B4761"/>
    <w:rsid w:val="006B5654"/>
    <w:rsid w:val="006B5C6B"/>
    <w:rsid w:val="006B6363"/>
    <w:rsid w:val="006B6828"/>
    <w:rsid w:val="006B7E52"/>
    <w:rsid w:val="006C0018"/>
    <w:rsid w:val="006C19E6"/>
    <w:rsid w:val="006C1B3D"/>
    <w:rsid w:val="006C240D"/>
    <w:rsid w:val="006C260A"/>
    <w:rsid w:val="006C32CD"/>
    <w:rsid w:val="006C3395"/>
    <w:rsid w:val="006C3529"/>
    <w:rsid w:val="006C47AF"/>
    <w:rsid w:val="006C50B6"/>
    <w:rsid w:val="006C51FC"/>
    <w:rsid w:val="006C5560"/>
    <w:rsid w:val="006C6210"/>
    <w:rsid w:val="006C6EA5"/>
    <w:rsid w:val="006D11B6"/>
    <w:rsid w:val="006D2A17"/>
    <w:rsid w:val="006D2B95"/>
    <w:rsid w:val="006D2C89"/>
    <w:rsid w:val="006D2D7E"/>
    <w:rsid w:val="006D4CBE"/>
    <w:rsid w:val="006D4F9C"/>
    <w:rsid w:val="006D56BE"/>
    <w:rsid w:val="006D5D7D"/>
    <w:rsid w:val="006D6290"/>
    <w:rsid w:val="006D6FDD"/>
    <w:rsid w:val="006D75CE"/>
    <w:rsid w:val="006E0153"/>
    <w:rsid w:val="006E14D7"/>
    <w:rsid w:val="006E2364"/>
    <w:rsid w:val="006E29C7"/>
    <w:rsid w:val="006E3428"/>
    <w:rsid w:val="006E3DEF"/>
    <w:rsid w:val="006E4A35"/>
    <w:rsid w:val="006E5AD7"/>
    <w:rsid w:val="006E6668"/>
    <w:rsid w:val="006E6D2A"/>
    <w:rsid w:val="006E70DF"/>
    <w:rsid w:val="006F07D6"/>
    <w:rsid w:val="006F1D06"/>
    <w:rsid w:val="006F20BD"/>
    <w:rsid w:val="006F331A"/>
    <w:rsid w:val="006F3DC1"/>
    <w:rsid w:val="006F40C7"/>
    <w:rsid w:val="006F4290"/>
    <w:rsid w:val="006F5D0C"/>
    <w:rsid w:val="006F5E3F"/>
    <w:rsid w:val="006F5FEC"/>
    <w:rsid w:val="006F6728"/>
    <w:rsid w:val="006F69B6"/>
    <w:rsid w:val="006F7472"/>
    <w:rsid w:val="00700139"/>
    <w:rsid w:val="00700EA3"/>
    <w:rsid w:val="0070254D"/>
    <w:rsid w:val="00702BBB"/>
    <w:rsid w:val="00702F4E"/>
    <w:rsid w:val="007034ED"/>
    <w:rsid w:val="00704751"/>
    <w:rsid w:val="00705323"/>
    <w:rsid w:val="007059AC"/>
    <w:rsid w:val="00705FCC"/>
    <w:rsid w:val="00706293"/>
    <w:rsid w:val="007069FF"/>
    <w:rsid w:val="00707BD8"/>
    <w:rsid w:val="00710003"/>
    <w:rsid w:val="007100C0"/>
    <w:rsid w:val="0071152F"/>
    <w:rsid w:val="00711F31"/>
    <w:rsid w:val="00712E9C"/>
    <w:rsid w:val="0071418F"/>
    <w:rsid w:val="007143D9"/>
    <w:rsid w:val="0071580B"/>
    <w:rsid w:val="00715EDD"/>
    <w:rsid w:val="00716C68"/>
    <w:rsid w:val="00717202"/>
    <w:rsid w:val="00717D4F"/>
    <w:rsid w:val="007220A1"/>
    <w:rsid w:val="00722C58"/>
    <w:rsid w:val="00723B7C"/>
    <w:rsid w:val="00724F9E"/>
    <w:rsid w:val="00725563"/>
    <w:rsid w:val="00725BFF"/>
    <w:rsid w:val="00725C82"/>
    <w:rsid w:val="00726637"/>
    <w:rsid w:val="0072724D"/>
    <w:rsid w:val="0072731B"/>
    <w:rsid w:val="007273C7"/>
    <w:rsid w:val="007277BF"/>
    <w:rsid w:val="00731A59"/>
    <w:rsid w:val="00731BC5"/>
    <w:rsid w:val="00731D22"/>
    <w:rsid w:val="0073232C"/>
    <w:rsid w:val="00732FA3"/>
    <w:rsid w:val="00733732"/>
    <w:rsid w:val="007345C9"/>
    <w:rsid w:val="00735B95"/>
    <w:rsid w:val="00735C05"/>
    <w:rsid w:val="00736079"/>
    <w:rsid w:val="007365B8"/>
    <w:rsid w:val="007367DC"/>
    <w:rsid w:val="0073745F"/>
    <w:rsid w:val="007374CA"/>
    <w:rsid w:val="00737510"/>
    <w:rsid w:val="00737CE3"/>
    <w:rsid w:val="007402E9"/>
    <w:rsid w:val="00740E5C"/>
    <w:rsid w:val="00741ED9"/>
    <w:rsid w:val="007430A0"/>
    <w:rsid w:val="007434CF"/>
    <w:rsid w:val="00743B7E"/>
    <w:rsid w:val="00743EE2"/>
    <w:rsid w:val="007440B0"/>
    <w:rsid w:val="00745BA3"/>
    <w:rsid w:val="00746034"/>
    <w:rsid w:val="007469FE"/>
    <w:rsid w:val="0075033D"/>
    <w:rsid w:val="00752319"/>
    <w:rsid w:val="00752841"/>
    <w:rsid w:val="007534B0"/>
    <w:rsid w:val="0075372C"/>
    <w:rsid w:val="007537F8"/>
    <w:rsid w:val="0075575D"/>
    <w:rsid w:val="007558FC"/>
    <w:rsid w:val="00755CFA"/>
    <w:rsid w:val="0075658A"/>
    <w:rsid w:val="007566AB"/>
    <w:rsid w:val="007567CA"/>
    <w:rsid w:val="00757C00"/>
    <w:rsid w:val="00757E39"/>
    <w:rsid w:val="007613A8"/>
    <w:rsid w:val="00761AA5"/>
    <w:rsid w:val="00761ADA"/>
    <w:rsid w:val="00763008"/>
    <w:rsid w:val="00763919"/>
    <w:rsid w:val="00763947"/>
    <w:rsid w:val="00763D66"/>
    <w:rsid w:val="00764C0C"/>
    <w:rsid w:val="00765FBC"/>
    <w:rsid w:val="0076694C"/>
    <w:rsid w:val="00767073"/>
    <w:rsid w:val="00770080"/>
    <w:rsid w:val="007705FC"/>
    <w:rsid w:val="007709C9"/>
    <w:rsid w:val="00770C8B"/>
    <w:rsid w:val="00771B0E"/>
    <w:rsid w:val="00771F60"/>
    <w:rsid w:val="00774257"/>
    <w:rsid w:val="007743E2"/>
    <w:rsid w:val="00774492"/>
    <w:rsid w:val="00775255"/>
    <w:rsid w:val="00775F50"/>
    <w:rsid w:val="00777FB0"/>
    <w:rsid w:val="00780F50"/>
    <w:rsid w:val="00781025"/>
    <w:rsid w:val="0078109E"/>
    <w:rsid w:val="00781D1E"/>
    <w:rsid w:val="0078299B"/>
    <w:rsid w:val="00782E83"/>
    <w:rsid w:val="007837AD"/>
    <w:rsid w:val="007851BB"/>
    <w:rsid w:val="007852FB"/>
    <w:rsid w:val="007856CA"/>
    <w:rsid w:val="00785833"/>
    <w:rsid w:val="00787032"/>
    <w:rsid w:val="00787D8F"/>
    <w:rsid w:val="00787EFD"/>
    <w:rsid w:val="00791149"/>
    <w:rsid w:val="007914F3"/>
    <w:rsid w:val="00791922"/>
    <w:rsid w:val="00791AA4"/>
    <w:rsid w:val="00791E98"/>
    <w:rsid w:val="0079208A"/>
    <w:rsid w:val="00792316"/>
    <w:rsid w:val="00793162"/>
    <w:rsid w:val="007933CB"/>
    <w:rsid w:val="00793406"/>
    <w:rsid w:val="0079381B"/>
    <w:rsid w:val="007944C7"/>
    <w:rsid w:val="00794603"/>
    <w:rsid w:val="007954B8"/>
    <w:rsid w:val="00795D81"/>
    <w:rsid w:val="007963AA"/>
    <w:rsid w:val="00796594"/>
    <w:rsid w:val="007969F9"/>
    <w:rsid w:val="00796A26"/>
    <w:rsid w:val="00796E4D"/>
    <w:rsid w:val="0079707E"/>
    <w:rsid w:val="0079712A"/>
    <w:rsid w:val="007A18B6"/>
    <w:rsid w:val="007A2338"/>
    <w:rsid w:val="007A3C7B"/>
    <w:rsid w:val="007A4289"/>
    <w:rsid w:val="007A4331"/>
    <w:rsid w:val="007A51F9"/>
    <w:rsid w:val="007A5523"/>
    <w:rsid w:val="007A574B"/>
    <w:rsid w:val="007A604B"/>
    <w:rsid w:val="007A61E8"/>
    <w:rsid w:val="007A6B50"/>
    <w:rsid w:val="007A6D4A"/>
    <w:rsid w:val="007A6EB4"/>
    <w:rsid w:val="007A71FD"/>
    <w:rsid w:val="007A7C0A"/>
    <w:rsid w:val="007B2309"/>
    <w:rsid w:val="007B3A47"/>
    <w:rsid w:val="007B3FB5"/>
    <w:rsid w:val="007B4F54"/>
    <w:rsid w:val="007B51EF"/>
    <w:rsid w:val="007B5B50"/>
    <w:rsid w:val="007B5EEE"/>
    <w:rsid w:val="007B6713"/>
    <w:rsid w:val="007B7758"/>
    <w:rsid w:val="007B7814"/>
    <w:rsid w:val="007B79B9"/>
    <w:rsid w:val="007C115D"/>
    <w:rsid w:val="007C121C"/>
    <w:rsid w:val="007C19A4"/>
    <w:rsid w:val="007C255A"/>
    <w:rsid w:val="007C34C7"/>
    <w:rsid w:val="007C38F0"/>
    <w:rsid w:val="007C3BDC"/>
    <w:rsid w:val="007C42A2"/>
    <w:rsid w:val="007C4760"/>
    <w:rsid w:val="007C48A6"/>
    <w:rsid w:val="007C5005"/>
    <w:rsid w:val="007C5036"/>
    <w:rsid w:val="007C5655"/>
    <w:rsid w:val="007C65F5"/>
    <w:rsid w:val="007C6DE1"/>
    <w:rsid w:val="007C7493"/>
    <w:rsid w:val="007C7A78"/>
    <w:rsid w:val="007D07C7"/>
    <w:rsid w:val="007D093B"/>
    <w:rsid w:val="007D0FE5"/>
    <w:rsid w:val="007D1120"/>
    <w:rsid w:val="007D19AB"/>
    <w:rsid w:val="007D2BD6"/>
    <w:rsid w:val="007D3E89"/>
    <w:rsid w:val="007D40E5"/>
    <w:rsid w:val="007D4B1F"/>
    <w:rsid w:val="007D5A4C"/>
    <w:rsid w:val="007D5BD5"/>
    <w:rsid w:val="007D686E"/>
    <w:rsid w:val="007D6E69"/>
    <w:rsid w:val="007E0643"/>
    <w:rsid w:val="007E07F5"/>
    <w:rsid w:val="007E13C2"/>
    <w:rsid w:val="007E1735"/>
    <w:rsid w:val="007E174A"/>
    <w:rsid w:val="007E23BF"/>
    <w:rsid w:val="007E2631"/>
    <w:rsid w:val="007E3A97"/>
    <w:rsid w:val="007E491D"/>
    <w:rsid w:val="007E4A72"/>
    <w:rsid w:val="007E4E3C"/>
    <w:rsid w:val="007E5BF1"/>
    <w:rsid w:val="007E600F"/>
    <w:rsid w:val="007E699E"/>
    <w:rsid w:val="007E6BF8"/>
    <w:rsid w:val="007E6D9A"/>
    <w:rsid w:val="007E7318"/>
    <w:rsid w:val="007E7578"/>
    <w:rsid w:val="007E768D"/>
    <w:rsid w:val="007F0B0E"/>
    <w:rsid w:val="007F0BF3"/>
    <w:rsid w:val="007F0D0F"/>
    <w:rsid w:val="007F1A7E"/>
    <w:rsid w:val="007F279B"/>
    <w:rsid w:val="007F28FD"/>
    <w:rsid w:val="007F3080"/>
    <w:rsid w:val="007F3F79"/>
    <w:rsid w:val="007F48D7"/>
    <w:rsid w:val="007F4E2B"/>
    <w:rsid w:val="007F4FAC"/>
    <w:rsid w:val="007F5C8D"/>
    <w:rsid w:val="007F6FA7"/>
    <w:rsid w:val="007F7572"/>
    <w:rsid w:val="007F7D78"/>
    <w:rsid w:val="00800DAE"/>
    <w:rsid w:val="00800F13"/>
    <w:rsid w:val="0080126A"/>
    <w:rsid w:val="0080156B"/>
    <w:rsid w:val="0080157D"/>
    <w:rsid w:val="008023D8"/>
    <w:rsid w:val="00802439"/>
    <w:rsid w:val="00802E37"/>
    <w:rsid w:val="0080315B"/>
    <w:rsid w:val="00803FC0"/>
    <w:rsid w:val="008051B7"/>
    <w:rsid w:val="00805C3F"/>
    <w:rsid w:val="00806C3B"/>
    <w:rsid w:val="00806D09"/>
    <w:rsid w:val="0080734A"/>
    <w:rsid w:val="008076E6"/>
    <w:rsid w:val="00807E72"/>
    <w:rsid w:val="008100A9"/>
    <w:rsid w:val="008101EB"/>
    <w:rsid w:val="008104CC"/>
    <w:rsid w:val="008119C4"/>
    <w:rsid w:val="00811B0C"/>
    <w:rsid w:val="0081281C"/>
    <w:rsid w:val="00812AA4"/>
    <w:rsid w:val="00813665"/>
    <w:rsid w:val="00813CD8"/>
    <w:rsid w:val="008141F3"/>
    <w:rsid w:val="008148E3"/>
    <w:rsid w:val="00815126"/>
    <w:rsid w:val="00815326"/>
    <w:rsid w:val="0081551C"/>
    <w:rsid w:val="00815C47"/>
    <w:rsid w:val="008165BB"/>
    <w:rsid w:val="0081671F"/>
    <w:rsid w:val="00816866"/>
    <w:rsid w:val="0081686C"/>
    <w:rsid w:val="00817F22"/>
    <w:rsid w:val="00820FE6"/>
    <w:rsid w:val="00822209"/>
    <w:rsid w:val="008235FD"/>
    <w:rsid w:val="00823C96"/>
    <w:rsid w:val="00824F46"/>
    <w:rsid w:val="00826183"/>
    <w:rsid w:val="00826A1D"/>
    <w:rsid w:val="00826B4F"/>
    <w:rsid w:val="00827429"/>
    <w:rsid w:val="00827912"/>
    <w:rsid w:val="0083051D"/>
    <w:rsid w:val="008305C5"/>
    <w:rsid w:val="00831E60"/>
    <w:rsid w:val="0083216D"/>
    <w:rsid w:val="008327FC"/>
    <w:rsid w:val="00832978"/>
    <w:rsid w:val="008341AE"/>
    <w:rsid w:val="00834622"/>
    <w:rsid w:val="008347E4"/>
    <w:rsid w:val="00834CA7"/>
    <w:rsid w:val="00835052"/>
    <w:rsid w:val="0083513C"/>
    <w:rsid w:val="00835925"/>
    <w:rsid w:val="00835E76"/>
    <w:rsid w:val="00836E77"/>
    <w:rsid w:val="00837394"/>
    <w:rsid w:val="0083769A"/>
    <w:rsid w:val="00837D56"/>
    <w:rsid w:val="00837F40"/>
    <w:rsid w:val="008413A9"/>
    <w:rsid w:val="00841D74"/>
    <w:rsid w:val="00842042"/>
    <w:rsid w:val="00842666"/>
    <w:rsid w:val="00842FB0"/>
    <w:rsid w:val="00843AD4"/>
    <w:rsid w:val="00844165"/>
    <w:rsid w:val="00844355"/>
    <w:rsid w:val="00845867"/>
    <w:rsid w:val="00845A45"/>
    <w:rsid w:val="00846636"/>
    <w:rsid w:val="00846645"/>
    <w:rsid w:val="008468EC"/>
    <w:rsid w:val="0084728E"/>
    <w:rsid w:val="008478AB"/>
    <w:rsid w:val="00850510"/>
    <w:rsid w:val="00850B94"/>
    <w:rsid w:val="00850EE8"/>
    <w:rsid w:val="00850F6B"/>
    <w:rsid w:val="00851B2A"/>
    <w:rsid w:val="00851C3B"/>
    <w:rsid w:val="00852E1A"/>
    <w:rsid w:val="0085341D"/>
    <w:rsid w:val="00853E06"/>
    <w:rsid w:val="00854045"/>
    <w:rsid w:val="0085470E"/>
    <w:rsid w:val="0085479B"/>
    <w:rsid w:val="0085572F"/>
    <w:rsid w:val="00855B30"/>
    <w:rsid w:val="00855EC0"/>
    <w:rsid w:val="00856033"/>
    <w:rsid w:val="00856265"/>
    <w:rsid w:val="008562D1"/>
    <w:rsid w:val="00856C89"/>
    <w:rsid w:val="0085770B"/>
    <w:rsid w:val="00860B83"/>
    <w:rsid w:val="00860D0A"/>
    <w:rsid w:val="008612C4"/>
    <w:rsid w:val="00861757"/>
    <w:rsid w:val="00862B0F"/>
    <w:rsid w:val="0086337A"/>
    <w:rsid w:val="008639FD"/>
    <w:rsid w:val="008640BF"/>
    <w:rsid w:val="00864128"/>
    <w:rsid w:val="00866F6B"/>
    <w:rsid w:val="00867A7E"/>
    <w:rsid w:val="00870347"/>
    <w:rsid w:val="0087235C"/>
    <w:rsid w:val="00872908"/>
    <w:rsid w:val="00872C90"/>
    <w:rsid w:val="00873871"/>
    <w:rsid w:val="00873F35"/>
    <w:rsid w:val="00874F71"/>
    <w:rsid w:val="00875500"/>
    <w:rsid w:val="008761ED"/>
    <w:rsid w:val="0087661D"/>
    <w:rsid w:val="00876B9D"/>
    <w:rsid w:val="00877076"/>
    <w:rsid w:val="00877691"/>
    <w:rsid w:val="00877840"/>
    <w:rsid w:val="00877D59"/>
    <w:rsid w:val="00881FA0"/>
    <w:rsid w:val="00882994"/>
    <w:rsid w:val="0088391C"/>
    <w:rsid w:val="00883B3C"/>
    <w:rsid w:val="00883EEB"/>
    <w:rsid w:val="008848CB"/>
    <w:rsid w:val="00884B3E"/>
    <w:rsid w:val="008863EB"/>
    <w:rsid w:val="00886883"/>
    <w:rsid w:val="008868FE"/>
    <w:rsid w:val="00886AA0"/>
    <w:rsid w:val="00887014"/>
    <w:rsid w:val="008873B4"/>
    <w:rsid w:val="008873C4"/>
    <w:rsid w:val="00887BD5"/>
    <w:rsid w:val="00887FD1"/>
    <w:rsid w:val="00890421"/>
    <w:rsid w:val="00891295"/>
    <w:rsid w:val="00891E3D"/>
    <w:rsid w:val="0089217C"/>
    <w:rsid w:val="00892CFB"/>
    <w:rsid w:val="00892E41"/>
    <w:rsid w:val="008944AB"/>
    <w:rsid w:val="00894745"/>
    <w:rsid w:val="00894CF5"/>
    <w:rsid w:val="00894E18"/>
    <w:rsid w:val="00895CAE"/>
    <w:rsid w:val="008977AF"/>
    <w:rsid w:val="008A0414"/>
    <w:rsid w:val="008A07C5"/>
    <w:rsid w:val="008A0D65"/>
    <w:rsid w:val="008A0FFE"/>
    <w:rsid w:val="008A134F"/>
    <w:rsid w:val="008A1629"/>
    <w:rsid w:val="008A1AC2"/>
    <w:rsid w:val="008A2042"/>
    <w:rsid w:val="008A2302"/>
    <w:rsid w:val="008A32FD"/>
    <w:rsid w:val="008A34F9"/>
    <w:rsid w:val="008A3E16"/>
    <w:rsid w:val="008A5560"/>
    <w:rsid w:val="008A6F20"/>
    <w:rsid w:val="008A7190"/>
    <w:rsid w:val="008B0E68"/>
    <w:rsid w:val="008B14EE"/>
    <w:rsid w:val="008B168D"/>
    <w:rsid w:val="008B32B9"/>
    <w:rsid w:val="008B42CA"/>
    <w:rsid w:val="008B44AD"/>
    <w:rsid w:val="008B5E29"/>
    <w:rsid w:val="008B648C"/>
    <w:rsid w:val="008B65A3"/>
    <w:rsid w:val="008B7921"/>
    <w:rsid w:val="008B7C2C"/>
    <w:rsid w:val="008C1A3E"/>
    <w:rsid w:val="008C1BE7"/>
    <w:rsid w:val="008C2D95"/>
    <w:rsid w:val="008C2FB5"/>
    <w:rsid w:val="008C434A"/>
    <w:rsid w:val="008C487E"/>
    <w:rsid w:val="008C497E"/>
    <w:rsid w:val="008C4D03"/>
    <w:rsid w:val="008C63F3"/>
    <w:rsid w:val="008C6762"/>
    <w:rsid w:val="008C76D8"/>
    <w:rsid w:val="008D0C21"/>
    <w:rsid w:val="008D1010"/>
    <w:rsid w:val="008D1412"/>
    <w:rsid w:val="008D4990"/>
    <w:rsid w:val="008D5AA8"/>
    <w:rsid w:val="008D601E"/>
    <w:rsid w:val="008D671C"/>
    <w:rsid w:val="008D6A89"/>
    <w:rsid w:val="008D7747"/>
    <w:rsid w:val="008D7A58"/>
    <w:rsid w:val="008D7F95"/>
    <w:rsid w:val="008E01DE"/>
    <w:rsid w:val="008E3947"/>
    <w:rsid w:val="008E3F75"/>
    <w:rsid w:val="008E414A"/>
    <w:rsid w:val="008E4318"/>
    <w:rsid w:val="008E44FC"/>
    <w:rsid w:val="008E458B"/>
    <w:rsid w:val="008E4660"/>
    <w:rsid w:val="008E52D3"/>
    <w:rsid w:val="008E5552"/>
    <w:rsid w:val="008E5650"/>
    <w:rsid w:val="008E62F8"/>
    <w:rsid w:val="008E6413"/>
    <w:rsid w:val="008E78AC"/>
    <w:rsid w:val="008F1A94"/>
    <w:rsid w:val="008F1E08"/>
    <w:rsid w:val="008F1EB0"/>
    <w:rsid w:val="008F2C5A"/>
    <w:rsid w:val="008F4CAF"/>
    <w:rsid w:val="008F4D4D"/>
    <w:rsid w:val="008F5120"/>
    <w:rsid w:val="008F58FC"/>
    <w:rsid w:val="008F5C2B"/>
    <w:rsid w:val="008F6FA3"/>
    <w:rsid w:val="008F77C5"/>
    <w:rsid w:val="008F7A4E"/>
    <w:rsid w:val="00900EEF"/>
    <w:rsid w:val="00902042"/>
    <w:rsid w:val="00902069"/>
    <w:rsid w:val="00902144"/>
    <w:rsid w:val="00902B4A"/>
    <w:rsid w:val="00902D65"/>
    <w:rsid w:val="0090349C"/>
    <w:rsid w:val="00903809"/>
    <w:rsid w:val="009044C3"/>
    <w:rsid w:val="00904EF1"/>
    <w:rsid w:val="0090507C"/>
    <w:rsid w:val="00905851"/>
    <w:rsid w:val="0090738A"/>
    <w:rsid w:val="00907438"/>
    <w:rsid w:val="00907BB0"/>
    <w:rsid w:val="00907D90"/>
    <w:rsid w:val="00911452"/>
    <w:rsid w:val="00911A10"/>
    <w:rsid w:val="0091200A"/>
    <w:rsid w:val="00912539"/>
    <w:rsid w:val="00913196"/>
    <w:rsid w:val="00914831"/>
    <w:rsid w:val="00914BA4"/>
    <w:rsid w:val="00915584"/>
    <w:rsid w:val="00915678"/>
    <w:rsid w:val="00915A9C"/>
    <w:rsid w:val="009163F6"/>
    <w:rsid w:val="00916F88"/>
    <w:rsid w:val="009176B9"/>
    <w:rsid w:val="00917868"/>
    <w:rsid w:val="00917F74"/>
    <w:rsid w:val="0092008C"/>
    <w:rsid w:val="009202BC"/>
    <w:rsid w:val="009205CE"/>
    <w:rsid w:val="009205E6"/>
    <w:rsid w:val="00920B26"/>
    <w:rsid w:val="00921129"/>
    <w:rsid w:val="00922359"/>
    <w:rsid w:val="00922425"/>
    <w:rsid w:val="009231A1"/>
    <w:rsid w:val="00923891"/>
    <w:rsid w:val="00924C02"/>
    <w:rsid w:val="00925549"/>
    <w:rsid w:val="009261CA"/>
    <w:rsid w:val="0092678F"/>
    <w:rsid w:val="00926821"/>
    <w:rsid w:val="00927160"/>
    <w:rsid w:val="009277D3"/>
    <w:rsid w:val="0092788C"/>
    <w:rsid w:val="009308AA"/>
    <w:rsid w:val="00930B72"/>
    <w:rsid w:val="00931307"/>
    <w:rsid w:val="00931784"/>
    <w:rsid w:val="00931C30"/>
    <w:rsid w:val="00931E73"/>
    <w:rsid w:val="00932395"/>
    <w:rsid w:val="0093348B"/>
    <w:rsid w:val="009336AA"/>
    <w:rsid w:val="00933DD1"/>
    <w:rsid w:val="009362AF"/>
    <w:rsid w:val="0093668C"/>
    <w:rsid w:val="0093736F"/>
    <w:rsid w:val="009407D3"/>
    <w:rsid w:val="009408FF"/>
    <w:rsid w:val="00940E59"/>
    <w:rsid w:val="009416D4"/>
    <w:rsid w:val="009417B6"/>
    <w:rsid w:val="00943CAD"/>
    <w:rsid w:val="0094401C"/>
    <w:rsid w:val="00944745"/>
    <w:rsid w:val="00944F44"/>
    <w:rsid w:val="00945CAC"/>
    <w:rsid w:val="00945CBD"/>
    <w:rsid w:val="0094695B"/>
    <w:rsid w:val="009512E3"/>
    <w:rsid w:val="009514E0"/>
    <w:rsid w:val="009515E2"/>
    <w:rsid w:val="00952264"/>
    <w:rsid w:val="0095289B"/>
    <w:rsid w:val="00953C9C"/>
    <w:rsid w:val="00954776"/>
    <w:rsid w:val="00954BA4"/>
    <w:rsid w:val="00954E53"/>
    <w:rsid w:val="00955265"/>
    <w:rsid w:val="009557A5"/>
    <w:rsid w:val="00956B35"/>
    <w:rsid w:val="00956C9A"/>
    <w:rsid w:val="00956EC2"/>
    <w:rsid w:val="0095736E"/>
    <w:rsid w:val="0095764A"/>
    <w:rsid w:val="00957B4F"/>
    <w:rsid w:val="00957F4E"/>
    <w:rsid w:val="00957FDC"/>
    <w:rsid w:val="009600F9"/>
    <w:rsid w:val="00960D1A"/>
    <w:rsid w:val="009624D4"/>
    <w:rsid w:val="009625DE"/>
    <w:rsid w:val="00962727"/>
    <w:rsid w:val="00962E94"/>
    <w:rsid w:val="0096344B"/>
    <w:rsid w:val="009637BD"/>
    <w:rsid w:val="00963CD7"/>
    <w:rsid w:val="009656AE"/>
    <w:rsid w:val="00965B3F"/>
    <w:rsid w:val="009669F0"/>
    <w:rsid w:val="00966CBD"/>
    <w:rsid w:val="00966E87"/>
    <w:rsid w:val="009673CD"/>
    <w:rsid w:val="0096789C"/>
    <w:rsid w:val="009678BB"/>
    <w:rsid w:val="00970444"/>
    <w:rsid w:val="00971959"/>
    <w:rsid w:val="00973250"/>
    <w:rsid w:val="00975802"/>
    <w:rsid w:val="009758C2"/>
    <w:rsid w:val="00975AA1"/>
    <w:rsid w:val="00975E00"/>
    <w:rsid w:val="00976AA6"/>
    <w:rsid w:val="00976FEE"/>
    <w:rsid w:val="00977C7F"/>
    <w:rsid w:val="0098019E"/>
    <w:rsid w:val="00980F48"/>
    <w:rsid w:val="00980F7C"/>
    <w:rsid w:val="0098139C"/>
    <w:rsid w:val="00981AD2"/>
    <w:rsid w:val="00981FCE"/>
    <w:rsid w:val="009821C2"/>
    <w:rsid w:val="0098321A"/>
    <w:rsid w:val="0098357C"/>
    <w:rsid w:val="009856D1"/>
    <w:rsid w:val="009856FA"/>
    <w:rsid w:val="009871B5"/>
    <w:rsid w:val="009905C6"/>
    <w:rsid w:val="00990964"/>
    <w:rsid w:val="00991375"/>
    <w:rsid w:val="009915B8"/>
    <w:rsid w:val="009928EF"/>
    <w:rsid w:val="00992ADA"/>
    <w:rsid w:val="00992B09"/>
    <w:rsid w:val="00993BAC"/>
    <w:rsid w:val="00994F4D"/>
    <w:rsid w:val="00997A32"/>
    <w:rsid w:val="009A0092"/>
    <w:rsid w:val="009A0468"/>
    <w:rsid w:val="009A05D1"/>
    <w:rsid w:val="009A0707"/>
    <w:rsid w:val="009A0C0D"/>
    <w:rsid w:val="009A13F4"/>
    <w:rsid w:val="009A3A09"/>
    <w:rsid w:val="009A3E16"/>
    <w:rsid w:val="009A499E"/>
    <w:rsid w:val="009A5B98"/>
    <w:rsid w:val="009A5C31"/>
    <w:rsid w:val="009A7CE2"/>
    <w:rsid w:val="009B03D7"/>
    <w:rsid w:val="009B04C9"/>
    <w:rsid w:val="009B0903"/>
    <w:rsid w:val="009B11D9"/>
    <w:rsid w:val="009B1490"/>
    <w:rsid w:val="009B17AC"/>
    <w:rsid w:val="009B1E45"/>
    <w:rsid w:val="009B1EF4"/>
    <w:rsid w:val="009B1F17"/>
    <w:rsid w:val="009B22C8"/>
    <w:rsid w:val="009B266C"/>
    <w:rsid w:val="009B33A3"/>
    <w:rsid w:val="009B36C3"/>
    <w:rsid w:val="009B393C"/>
    <w:rsid w:val="009B4352"/>
    <w:rsid w:val="009B4A22"/>
    <w:rsid w:val="009B59B8"/>
    <w:rsid w:val="009B6FE6"/>
    <w:rsid w:val="009B7452"/>
    <w:rsid w:val="009B7AE4"/>
    <w:rsid w:val="009B7D6A"/>
    <w:rsid w:val="009C1DD6"/>
    <w:rsid w:val="009C1F4A"/>
    <w:rsid w:val="009C23BC"/>
    <w:rsid w:val="009C244E"/>
    <w:rsid w:val="009C2565"/>
    <w:rsid w:val="009C2EC3"/>
    <w:rsid w:val="009C4605"/>
    <w:rsid w:val="009C51B6"/>
    <w:rsid w:val="009C6325"/>
    <w:rsid w:val="009C7AD4"/>
    <w:rsid w:val="009D05A7"/>
    <w:rsid w:val="009D0668"/>
    <w:rsid w:val="009D070C"/>
    <w:rsid w:val="009D26A5"/>
    <w:rsid w:val="009D2709"/>
    <w:rsid w:val="009D275E"/>
    <w:rsid w:val="009D2768"/>
    <w:rsid w:val="009D487C"/>
    <w:rsid w:val="009D5734"/>
    <w:rsid w:val="009D5BBA"/>
    <w:rsid w:val="009D67AE"/>
    <w:rsid w:val="009D69DF"/>
    <w:rsid w:val="009E0160"/>
    <w:rsid w:val="009E033D"/>
    <w:rsid w:val="009E0870"/>
    <w:rsid w:val="009E0AB4"/>
    <w:rsid w:val="009E147A"/>
    <w:rsid w:val="009E183A"/>
    <w:rsid w:val="009E3045"/>
    <w:rsid w:val="009E4E56"/>
    <w:rsid w:val="009E5C74"/>
    <w:rsid w:val="009F023E"/>
    <w:rsid w:val="009F0445"/>
    <w:rsid w:val="009F2AF4"/>
    <w:rsid w:val="009F2E3F"/>
    <w:rsid w:val="009F3180"/>
    <w:rsid w:val="009F3A44"/>
    <w:rsid w:val="009F4491"/>
    <w:rsid w:val="009F551C"/>
    <w:rsid w:val="009F56ED"/>
    <w:rsid w:val="009F59EE"/>
    <w:rsid w:val="009F5A03"/>
    <w:rsid w:val="009F5A49"/>
    <w:rsid w:val="009F5C64"/>
    <w:rsid w:val="009F6582"/>
    <w:rsid w:val="009F676B"/>
    <w:rsid w:val="009F708B"/>
    <w:rsid w:val="00A00F71"/>
    <w:rsid w:val="00A02111"/>
    <w:rsid w:val="00A021CC"/>
    <w:rsid w:val="00A021E1"/>
    <w:rsid w:val="00A02636"/>
    <w:rsid w:val="00A02652"/>
    <w:rsid w:val="00A038C9"/>
    <w:rsid w:val="00A03F62"/>
    <w:rsid w:val="00A04CC4"/>
    <w:rsid w:val="00A04EED"/>
    <w:rsid w:val="00A0515C"/>
    <w:rsid w:val="00A05331"/>
    <w:rsid w:val="00A055FE"/>
    <w:rsid w:val="00A06079"/>
    <w:rsid w:val="00A06332"/>
    <w:rsid w:val="00A06731"/>
    <w:rsid w:val="00A06B99"/>
    <w:rsid w:val="00A07FCF"/>
    <w:rsid w:val="00A10382"/>
    <w:rsid w:val="00A11489"/>
    <w:rsid w:val="00A11C39"/>
    <w:rsid w:val="00A1226A"/>
    <w:rsid w:val="00A123D3"/>
    <w:rsid w:val="00A1298E"/>
    <w:rsid w:val="00A12AD5"/>
    <w:rsid w:val="00A12AE7"/>
    <w:rsid w:val="00A12BBB"/>
    <w:rsid w:val="00A13C7F"/>
    <w:rsid w:val="00A14216"/>
    <w:rsid w:val="00A15896"/>
    <w:rsid w:val="00A15ABF"/>
    <w:rsid w:val="00A15ED0"/>
    <w:rsid w:val="00A17A1D"/>
    <w:rsid w:val="00A200E0"/>
    <w:rsid w:val="00A205F3"/>
    <w:rsid w:val="00A2128B"/>
    <w:rsid w:val="00A21360"/>
    <w:rsid w:val="00A2184D"/>
    <w:rsid w:val="00A22944"/>
    <w:rsid w:val="00A2296E"/>
    <w:rsid w:val="00A24B6D"/>
    <w:rsid w:val="00A24CC4"/>
    <w:rsid w:val="00A24DD4"/>
    <w:rsid w:val="00A254E8"/>
    <w:rsid w:val="00A25E09"/>
    <w:rsid w:val="00A262CF"/>
    <w:rsid w:val="00A27AE3"/>
    <w:rsid w:val="00A27CFF"/>
    <w:rsid w:val="00A27D08"/>
    <w:rsid w:val="00A30065"/>
    <w:rsid w:val="00A30128"/>
    <w:rsid w:val="00A304AE"/>
    <w:rsid w:val="00A30670"/>
    <w:rsid w:val="00A30C20"/>
    <w:rsid w:val="00A314BD"/>
    <w:rsid w:val="00A316DC"/>
    <w:rsid w:val="00A319AD"/>
    <w:rsid w:val="00A3260E"/>
    <w:rsid w:val="00A32BD0"/>
    <w:rsid w:val="00A33533"/>
    <w:rsid w:val="00A34569"/>
    <w:rsid w:val="00A353FF"/>
    <w:rsid w:val="00A3735E"/>
    <w:rsid w:val="00A41178"/>
    <w:rsid w:val="00A414C3"/>
    <w:rsid w:val="00A422A9"/>
    <w:rsid w:val="00A425BA"/>
    <w:rsid w:val="00A42AC2"/>
    <w:rsid w:val="00A43736"/>
    <w:rsid w:val="00A446AD"/>
    <w:rsid w:val="00A4529C"/>
    <w:rsid w:val="00A454EB"/>
    <w:rsid w:val="00A4639A"/>
    <w:rsid w:val="00A46A16"/>
    <w:rsid w:val="00A47C2A"/>
    <w:rsid w:val="00A5001B"/>
    <w:rsid w:val="00A501B7"/>
    <w:rsid w:val="00A50363"/>
    <w:rsid w:val="00A50FA7"/>
    <w:rsid w:val="00A522CE"/>
    <w:rsid w:val="00A52315"/>
    <w:rsid w:val="00A5237E"/>
    <w:rsid w:val="00A52C16"/>
    <w:rsid w:val="00A53123"/>
    <w:rsid w:val="00A53678"/>
    <w:rsid w:val="00A54128"/>
    <w:rsid w:val="00A54151"/>
    <w:rsid w:val="00A5475E"/>
    <w:rsid w:val="00A54DA3"/>
    <w:rsid w:val="00A5541B"/>
    <w:rsid w:val="00A5569A"/>
    <w:rsid w:val="00A55963"/>
    <w:rsid w:val="00A55CF2"/>
    <w:rsid w:val="00A5673B"/>
    <w:rsid w:val="00A6131F"/>
    <w:rsid w:val="00A6252A"/>
    <w:rsid w:val="00A6253E"/>
    <w:rsid w:val="00A6404B"/>
    <w:rsid w:val="00A64758"/>
    <w:rsid w:val="00A65501"/>
    <w:rsid w:val="00A656AD"/>
    <w:rsid w:val="00A66E30"/>
    <w:rsid w:val="00A67352"/>
    <w:rsid w:val="00A67753"/>
    <w:rsid w:val="00A67B89"/>
    <w:rsid w:val="00A709E6"/>
    <w:rsid w:val="00A70EA8"/>
    <w:rsid w:val="00A7108E"/>
    <w:rsid w:val="00A71398"/>
    <w:rsid w:val="00A717FD"/>
    <w:rsid w:val="00A71A11"/>
    <w:rsid w:val="00A71C11"/>
    <w:rsid w:val="00A75044"/>
    <w:rsid w:val="00A75115"/>
    <w:rsid w:val="00A754EB"/>
    <w:rsid w:val="00A75C04"/>
    <w:rsid w:val="00A76DD4"/>
    <w:rsid w:val="00A77759"/>
    <w:rsid w:val="00A8067E"/>
    <w:rsid w:val="00A80AFA"/>
    <w:rsid w:val="00A83C37"/>
    <w:rsid w:val="00A83F74"/>
    <w:rsid w:val="00A85269"/>
    <w:rsid w:val="00A85C0C"/>
    <w:rsid w:val="00A8652F"/>
    <w:rsid w:val="00A86711"/>
    <w:rsid w:val="00A86D6F"/>
    <w:rsid w:val="00A8799E"/>
    <w:rsid w:val="00A9011C"/>
    <w:rsid w:val="00A905AE"/>
    <w:rsid w:val="00A91411"/>
    <w:rsid w:val="00A91F82"/>
    <w:rsid w:val="00A926D2"/>
    <w:rsid w:val="00A933EC"/>
    <w:rsid w:val="00A93432"/>
    <w:rsid w:val="00A9352A"/>
    <w:rsid w:val="00A93ADF"/>
    <w:rsid w:val="00A9452D"/>
    <w:rsid w:val="00A958FE"/>
    <w:rsid w:val="00A95A16"/>
    <w:rsid w:val="00A9651A"/>
    <w:rsid w:val="00A97684"/>
    <w:rsid w:val="00A97872"/>
    <w:rsid w:val="00A97899"/>
    <w:rsid w:val="00AA0CCC"/>
    <w:rsid w:val="00AA1B76"/>
    <w:rsid w:val="00AA36DA"/>
    <w:rsid w:val="00AA37B7"/>
    <w:rsid w:val="00AA441B"/>
    <w:rsid w:val="00AA54C1"/>
    <w:rsid w:val="00AA69A7"/>
    <w:rsid w:val="00AA6B08"/>
    <w:rsid w:val="00AA7C82"/>
    <w:rsid w:val="00AB0168"/>
    <w:rsid w:val="00AB08D7"/>
    <w:rsid w:val="00AB14A7"/>
    <w:rsid w:val="00AB1D80"/>
    <w:rsid w:val="00AB28B7"/>
    <w:rsid w:val="00AB34E3"/>
    <w:rsid w:val="00AB390A"/>
    <w:rsid w:val="00AB3C52"/>
    <w:rsid w:val="00AB3D70"/>
    <w:rsid w:val="00AB3F0E"/>
    <w:rsid w:val="00AB40E7"/>
    <w:rsid w:val="00AB44AE"/>
    <w:rsid w:val="00AB4C44"/>
    <w:rsid w:val="00AB64E7"/>
    <w:rsid w:val="00AB68E6"/>
    <w:rsid w:val="00AB7594"/>
    <w:rsid w:val="00AB7D80"/>
    <w:rsid w:val="00AC0BCD"/>
    <w:rsid w:val="00AC0E74"/>
    <w:rsid w:val="00AC121E"/>
    <w:rsid w:val="00AC1EB4"/>
    <w:rsid w:val="00AC2045"/>
    <w:rsid w:val="00AC2AD5"/>
    <w:rsid w:val="00AC3FCB"/>
    <w:rsid w:val="00AC450B"/>
    <w:rsid w:val="00AC5A33"/>
    <w:rsid w:val="00AC67B6"/>
    <w:rsid w:val="00AC6CC2"/>
    <w:rsid w:val="00AC79AD"/>
    <w:rsid w:val="00AD1365"/>
    <w:rsid w:val="00AD1FEC"/>
    <w:rsid w:val="00AD2019"/>
    <w:rsid w:val="00AD28E8"/>
    <w:rsid w:val="00AD2A34"/>
    <w:rsid w:val="00AD2D2B"/>
    <w:rsid w:val="00AD2E59"/>
    <w:rsid w:val="00AD65B4"/>
    <w:rsid w:val="00AD6D30"/>
    <w:rsid w:val="00AD77FE"/>
    <w:rsid w:val="00AD78FB"/>
    <w:rsid w:val="00AE08DD"/>
    <w:rsid w:val="00AE09A6"/>
    <w:rsid w:val="00AE10E0"/>
    <w:rsid w:val="00AE18A3"/>
    <w:rsid w:val="00AE3185"/>
    <w:rsid w:val="00AE3B17"/>
    <w:rsid w:val="00AE3E20"/>
    <w:rsid w:val="00AE63F7"/>
    <w:rsid w:val="00AE6A3D"/>
    <w:rsid w:val="00AE6E10"/>
    <w:rsid w:val="00AE7D8A"/>
    <w:rsid w:val="00AE7E28"/>
    <w:rsid w:val="00AF102A"/>
    <w:rsid w:val="00AF1217"/>
    <w:rsid w:val="00AF246A"/>
    <w:rsid w:val="00AF4338"/>
    <w:rsid w:val="00AF46BF"/>
    <w:rsid w:val="00AF4AC8"/>
    <w:rsid w:val="00AF4CDE"/>
    <w:rsid w:val="00AF5EEB"/>
    <w:rsid w:val="00AF6A3E"/>
    <w:rsid w:val="00AF6D47"/>
    <w:rsid w:val="00AF7140"/>
    <w:rsid w:val="00AF766A"/>
    <w:rsid w:val="00B00DF0"/>
    <w:rsid w:val="00B020C0"/>
    <w:rsid w:val="00B02CB9"/>
    <w:rsid w:val="00B02D8C"/>
    <w:rsid w:val="00B035B7"/>
    <w:rsid w:val="00B03B2C"/>
    <w:rsid w:val="00B03FB2"/>
    <w:rsid w:val="00B041B8"/>
    <w:rsid w:val="00B042ED"/>
    <w:rsid w:val="00B04EE1"/>
    <w:rsid w:val="00B052D0"/>
    <w:rsid w:val="00B060DF"/>
    <w:rsid w:val="00B06C19"/>
    <w:rsid w:val="00B06D9D"/>
    <w:rsid w:val="00B07EF0"/>
    <w:rsid w:val="00B10916"/>
    <w:rsid w:val="00B10BEB"/>
    <w:rsid w:val="00B10C02"/>
    <w:rsid w:val="00B11E7D"/>
    <w:rsid w:val="00B121F9"/>
    <w:rsid w:val="00B122EA"/>
    <w:rsid w:val="00B129C9"/>
    <w:rsid w:val="00B13618"/>
    <w:rsid w:val="00B13AEB"/>
    <w:rsid w:val="00B14966"/>
    <w:rsid w:val="00B15A49"/>
    <w:rsid w:val="00B176DB"/>
    <w:rsid w:val="00B2010D"/>
    <w:rsid w:val="00B2117B"/>
    <w:rsid w:val="00B211BD"/>
    <w:rsid w:val="00B21CD3"/>
    <w:rsid w:val="00B22738"/>
    <w:rsid w:val="00B22C61"/>
    <w:rsid w:val="00B23ACB"/>
    <w:rsid w:val="00B23B78"/>
    <w:rsid w:val="00B2408D"/>
    <w:rsid w:val="00B25D0C"/>
    <w:rsid w:val="00B26F37"/>
    <w:rsid w:val="00B3028E"/>
    <w:rsid w:val="00B308A1"/>
    <w:rsid w:val="00B3134F"/>
    <w:rsid w:val="00B32033"/>
    <w:rsid w:val="00B32135"/>
    <w:rsid w:val="00B32D65"/>
    <w:rsid w:val="00B3396A"/>
    <w:rsid w:val="00B346F2"/>
    <w:rsid w:val="00B351B4"/>
    <w:rsid w:val="00B3541D"/>
    <w:rsid w:val="00B35C68"/>
    <w:rsid w:val="00B36160"/>
    <w:rsid w:val="00B3663E"/>
    <w:rsid w:val="00B36641"/>
    <w:rsid w:val="00B36ABE"/>
    <w:rsid w:val="00B37C94"/>
    <w:rsid w:val="00B40064"/>
    <w:rsid w:val="00B40360"/>
    <w:rsid w:val="00B41D76"/>
    <w:rsid w:val="00B422F7"/>
    <w:rsid w:val="00B42DDF"/>
    <w:rsid w:val="00B42F3A"/>
    <w:rsid w:val="00B43226"/>
    <w:rsid w:val="00B43337"/>
    <w:rsid w:val="00B43507"/>
    <w:rsid w:val="00B43978"/>
    <w:rsid w:val="00B4423C"/>
    <w:rsid w:val="00B44C3D"/>
    <w:rsid w:val="00B46298"/>
    <w:rsid w:val="00B47443"/>
    <w:rsid w:val="00B479B4"/>
    <w:rsid w:val="00B50EF4"/>
    <w:rsid w:val="00B518E0"/>
    <w:rsid w:val="00B52166"/>
    <w:rsid w:val="00B5370F"/>
    <w:rsid w:val="00B53FB5"/>
    <w:rsid w:val="00B5528D"/>
    <w:rsid w:val="00B56188"/>
    <w:rsid w:val="00B565CD"/>
    <w:rsid w:val="00B5676A"/>
    <w:rsid w:val="00B56AA5"/>
    <w:rsid w:val="00B5701E"/>
    <w:rsid w:val="00B604A8"/>
    <w:rsid w:val="00B6072B"/>
    <w:rsid w:val="00B609D6"/>
    <w:rsid w:val="00B612A8"/>
    <w:rsid w:val="00B617DA"/>
    <w:rsid w:val="00B619AD"/>
    <w:rsid w:val="00B62536"/>
    <w:rsid w:val="00B62688"/>
    <w:rsid w:val="00B62D4A"/>
    <w:rsid w:val="00B62ED0"/>
    <w:rsid w:val="00B63779"/>
    <w:rsid w:val="00B64A4C"/>
    <w:rsid w:val="00B64CCA"/>
    <w:rsid w:val="00B64E8C"/>
    <w:rsid w:val="00B651DB"/>
    <w:rsid w:val="00B66047"/>
    <w:rsid w:val="00B6730A"/>
    <w:rsid w:val="00B67834"/>
    <w:rsid w:val="00B704A7"/>
    <w:rsid w:val="00B70C9A"/>
    <w:rsid w:val="00B72444"/>
    <w:rsid w:val="00B739E9"/>
    <w:rsid w:val="00B73B7E"/>
    <w:rsid w:val="00B75656"/>
    <w:rsid w:val="00B808A5"/>
    <w:rsid w:val="00B82891"/>
    <w:rsid w:val="00B82F76"/>
    <w:rsid w:val="00B82FCE"/>
    <w:rsid w:val="00B83282"/>
    <w:rsid w:val="00B83D2D"/>
    <w:rsid w:val="00B83F15"/>
    <w:rsid w:val="00B84BC4"/>
    <w:rsid w:val="00B84F1D"/>
    <w:rsid w:val="00B85359"/>
    <w:rsid w:val="00B8556A"/>
    <w:rsid w:val="00B855B3"/>
    <w:rsid w:val="00B85715"/>
    <w:rsid w:val="00B861B1"/>
    <w:rsid w:val="00B8636F"/>
    <w:rsid w:val="00B864AD"/>
    <w:rsid w:val="00B86CC3"/>
    <w:rsid w:val="00B86EC4"/>
    <w:rsid w:val="00B8729B"/>
    <w:rsid w:val="00B87AD7"/>
    <w:rsid w:val="00B905C2"/>
    <w:rsid w:val="00B91966"/>
    <w:rsid w:val="00B9258C"/>
    <w:rsid w:val="00B92B11"/>
    <w:rsid w:val="00B9439B"/>
    <w:rsid w:val="00B95A3A"/>
    <w:rsid w:val="00B95B62"/>
    <w:rsid w:val="00B95B6F"/>
    <w:rsid w:val="00B95CC2"/>
    <w:rsid w:val="00B95EE9"/>
    <w:rsid w:val="00B96D42"/>
    <w:rsid w:val="00B97735"/>
    <w:rsid w:val="00B97863"/>
    <w:rsid w:val="00B97A70"/>
    <w:rsid w:val="00BA00FE"/>
    <w:rsid w:val="00BA049F"/>
    <w:rsid w:val="00BA05AE"/>
    <w:rsid w:val="00BA270F"/>
    <w:rsid w:val="00BA3005"/>
    <w:rsid w:val="00BA3F97"/>
    <w:rsid w:val="00BA41A0"/>
    <w:rsid w:val="00BA4550"/>
    <w:rsid w:val="00BA482D"/>
    <w:rsid w:val="00BA591A"/>
    <w:rsid w:val="00BA5A01"/>
    <w:rsid w:val="00BA6DD5"/>
    <w:rsid w:val="00BA6FEA"/>
    <w:rsid w:val="00BA72EB"/>
    <w:rsid w:val="00BA7BF6"/>
    <w:rsid w:val="00BB0238"/>
    <w:rsid w:val="00BB0406"/>
    <w:rsid w:val="00BB05EF"/>
    <w:rsid w:val="00BB0EC1"/>
    <w:rsid w:val="00BB170F"/>
    <w:rsid w:val="00BB18C9"/>
    <w:rsid w:val="00BB1FE1"/>
    <w:rsid w:val="00BB25CA"/>
    <w:rsid w:val="00BB2700"/>
    <w:rsid w:val="00BB2DF4"/>
    <w:rsid w:val="00BB410B"/>
    <w:rsid w:val="00BB4D62"/>
    <w:rsid w:val="00BB5A7C"/>
    <w:rsid w:val="00BB5E32"/>
    <w:rsid w:val="00BB6763"/>
    <w:rsid w:val="00BB697A"/>
    <w:rsid w:val="00BB7A40"/>
    <w:rsid w:val="00BB7F0F"/>
    <w:rsid w:val="00BC0342"/>
    <w:rsid w:val="00BC1292"/>
    <w:rsid w:val="00BC1591"/>
    <w:rsid w:val="00BC165C"/>
    <w:rsid w:val="00BC1846"/>
    <w:rsid w:val="00BC1D00"/>
    <w:rsid w:val="00BC1E56"/>
    <w:rsid w:val="00BC29FD"/>
    <w:rsid w:val="00BC2C96"/>
    <w:rsid w:val="00BC3F84"/>
    <w:rsid w:val="00BC4304"/>
    <w:rsid w:val="00BC4C7D"/>
    <w:rsid w:val="00BC5887"/>
    <w:rsid w:val="00BC58E3"/>
    <w:rsid w:val="00BC5D58"/>
    <w:rsid w:val="00BC5F7F"/>
    <w:rsid w:val="00BC665E"/>
    <w:rsid w:val="00BC7243"/>
    <w:rsid w:val="00BD0253"/>
    <w:rsid w:val="00BD0C39"/>
    <w:rsid w:val="00BD2676"/>
    <w:rsid w:val="00BD427C"/>
    <w:rsid w:val="00BE04C2"/>
    <w:rsid w:val="00BE08D3"/>
    <w:rsid w:val="00BE1D9E"/>
    <w:rsid w:val="00BE1F15"/>
    <w:rsid w:val="00BE20CD"/>
    <w:rsid w:val="00BE2336"/>
    <w:rsid w:val="00BE2557"/>
    <w:rsid w:val="00BE2C12"/>
    <w:rsid w:val="00BE3330"/>
    <w:rsid w:val="00BE37A0"/>
    <w:rsid w:val="00BE4418"/>
    <w:rsid w:val="00BE54A0"/>
    <w:rsid w:val="00BE5605"/>
    <w:rsid w:val="00BE6D80"/>
    <w:rsid w:val="00BE78E7"/>
    <w:rsid w:val="00BE7E97"/>
    <w:rsid w:val="00BE890A"/>
    <w:rsid w:val="00BF03E4"/>
    <w:rsid w:val="00BF123F"/>
    <w:rsid w:val="00BF1A17"/>
    <w:rsid w:val="00BF223D"/>
    <w:rsid w:val="00BF2321"/>
    <w:rsid w:val="00BF27B4"/>
    <w:rsid w:val="00BF2814"/>
    <w:rsid w:val="00BF2AC6"/>
    <w:rsid w:val="00BF33B7"/>
    <w:rsid w:val="00BF475A"/>
    <w:rsid w:val="00BF4BFC"/>
    <w:rsid w:val="00BF529E"/>
    <w:rsid w:val="00BF5560"/>
    <w:rsid w:val="00BF5C0B"/>
    <w:rsid w:val="00BF5EE6"/>
    <w:rsid w:val="00BF6A0F"/>
    <w:rsid w:val="00BF7EC4"/>
    <w:rsid w:val="00C00B1B"/>
    <w:rsid w:val="00C00B1F"/>
    <w:rsid w:val="00C01EAB"/>
    <w:rsid w:val="00C025AE"/>
    <w:rsid w:val="00C03984"/>
    <w:rsid w:val="00C044FC"/>
    <w:rsid w:val="00C04E64"/>
    <w:rsid w:val="00C06C7F"/>
    <w:rsid w:val="00C07414"/>
    <w:rsid w:val="00C077EE"/>
    <w:rsid w:val="00C100A1"/>
    <w:rsid w:val="00C10886"/>
    <w:rsid w:val="00C1315F"/>
    <w:rsid w:val="00C13B1C"/>
    <w:rsid w:val="00C13EAE"/>
    <w:rsid w:val="00C14B4D"/>
    <w:rsid w:val="00C14E8B"/>
    <w:rsid w:val="00C15593"/>
    <w:rsid w:val="00C15B14"/>
    <w:rsid w:val="00C15D11"/>
    <w:rsid w:val="00C16058"/>
    <w:rsid w:val="00C1618A"/>
    <w:rsid w:val="00C162B6"/>
    <w:rsid w:val="00C170B2"/>
    <w:rsid w:val="00C1753C"/>
    <w:rsid w:val="00C17F84"/>
    <w:rsid w:val="00C22604"/>
    <w:rsid w:val="00C22FEA"/>
    <w:rsid w:val="00C2319B"/>
    <w:rsid w:val="00C2343F"/>
    <w:rsid w:val="00C23A5B"/>
    <w:rsid w:val="00C24334"/>
    <w:rsid w:val="00C244DD"/>
    <w:rsid w:val="00C25B6D"/>
    <w:rsid w:val="00C25F90"/>
    <w:rsid w:val="00C26375"/>
    <w:rsid w:val="00C267DA"/>
    <w:rsid w:val="00C26A76"/>
    <w:rsid w:val="00C2736C"/>
    <w:rsid w:val="00C27B02"/>
    <w:rsid w:val="00C27D62"/>
    <w:rsid w:val="00C27DAA"/>
    <w:rsid w:val="00C309C6"/>
    <w:rsid w:val="00C30E55"/>
    <w:rsid w:val="00C31344"/>
    <w:rsid w:val="00C324EB"/>
    <w:rsid w:val="00C333F1"/>
    <w:rsid w:val="00C33600"/>
    <w:rsid w:val="00C33C25"/>
    <w:rsid w:val="00C33D44"/>
    <w:rsid w:val="00C3621D"/>
    <w:rsid w:val="00C36705"/>
    <w:rsid w:val="00C37611"/>
    <w:rsid w:val="00C37BF9"/>
    <w:rsid w:val="00C40E59"/>
    <w:rsid w:val="00C40E87"/>
    <w:rsid w:val="00C40F0F"/>
    <w:rsid w:val="00C41179"/>
    <w:rsid w:val="00C419CD"/>
    <w:rsid w:val="00C42705"/>
    <w:rsid w:val="00C4291E"/>
    <w:rsid w:val="00C442BA"/>
    <w:rsid w:val="00C4577F"/>
    <w:rsid w:val="00C45BD0"/>
    <w:rsid w:val="00C46B5C"/>
    <w:rsid w:val="00C4719E"/>
    <w:rsid w:val="00C500B0"/>
    <w:rsid w:val="00C50D34"/>
    <w:rsid w:val="00C51910"/>
    <w:rsid w:val="00C51D86"/>
    <w:rsid w:val="00C524D0"/>
    <w:rsid w:val="00C52591"/>
    <w:rsid w:val="00C533B5"/>
    <w:rsid w:val="00C542F0"/>
    <w:rsid w:val="00C5462D"/>
    <w:rsid w:val="00C54964"/>
    <w:rsid w:val="00C551B2"/>
    <w:rsid w:val="00C55437"/>
    <w:rsid w:val="00C5589C"/>
    <w:rsid w:val="00C55B4B"/>
    <w:rsid w:val="00C55B8A"/>
    <w:rsid w:val="00C55C44"/>
    <w:rsid w:val="00C60706"/>
    <w:rsid w:val="00C616D2"/>
    <w:rsid w:val="00C6524D"/>
    <w:rsid w:val="00C6565A"/>
    <w:rsid w:val="00C66FCF"/>
    <w:rsid w:val="00C70EB9"/>
    <w:rsid w:val="00C72905"/>
    <w:rsid w:val="00C72913"/>
    <w:rsid w:val="00C7390C"/>
    <w:rsid w:val="00C7408F"/>
    <w:rsid w:val="00C741DE"/>
    <w:rsid w:val="00C742A9"/>
    <w:rsid w:val="00C74451"/>
    <w:rsid w:val="00C756B3"/>
    <w:rsid w:val="00C75B97"/>
    <w:rsid w:val="00C75EEB"/>
    <w:rsid w:val="00C7676B"/>
    <w:rsid w:val="00C77B87"/>
    <w:rsid w:val="00C80470"/>
    <w:rsid w:val="00C804F7"/>
    <w:rsid w:val="00C808FA"/>
    <w:rsid w:val="00C8098A"/>
    <w:rsid w:val="00C80AA9"/>
    <w:rsid w:val="00C80C16"/>
    <w:rsid w:val="00C82515"/>
    <w:rsid w:val="00C82D9C"/>
    <w:rsid w:val="00C848B8"/>
    <w:rsid w:val="00C84ECB"/>
    <w:rsid w:val="00C85370"/>
    <w:rsid w:val="00C87F0D"/>
    <w:rsid w:val="00C92332"/>
    <w:rsid w:val="00C923DD"/>
    <w:rsid w:val="00C931FE"/>
    <w:rsid w:val="00C936D4"/>
    <w:rsid w:val="00C93C7B"/>
    <w:rsid w:val="00C942E9"/>
    <w:rsid w:val="00C94656"/>
    <w:rsid w:val="00C94B0A"/>
    <w:rsid w:val="00C94EC2"/>
    <w:rsid w:val="00C950F8"/>
    <w:rsid w:val="00C95179"/>
    <w:rsid w:val="00C95762"/>
    <w:rsid w:val="00C95CD0"/>
    <w:rsid w:val="00C96912"/>
    <w:rsid w:val="00C969B5"/>
    <w:rsid w:val="00C96FBF"/>
    <w:rsid w:val="00C978D8"/>
    <w:rsid w:val="00C979AC"/>
    <w:rsid w:val="00C97A5C"/>
    <w:rsid w:val="00C97A80"/>
    <w:rsid w:val="00C97B97"/>
    <w:rsid w:val="00CA02B1"/>
    <w:rsid w:val="00CA0D99"/>
    <w:rsid w:val="00CA1E85"/>
    <w:rsid w:val="00CA40C3"/>
    <w:rsid w:val="00CA4440"/>
    <w:rsid w:val="00CA4690"/>
    <w:rsid w:val="00CA50BE"/>
    <w:rsid w:val="00CA5904"/>
    <w:rsid w:val="00CA6558"/>
    <w:rsid w:val="00CA693D"/>
    <w:rsid w:val="00CA70A4"/>
    <w:rsid w:val="00CA78EE"/>
    <w:rsid w:val="00CB18CC"/>
    <w:rsid w:val="00CB21FF"/>
    <w:rsid w:val="00CB34C5"/>
    <w:rsid w:val="00CB35F2"/>
    <w:rsid w:val="00CB3AE8"/>
    <w:rsid w:val="00CB3F60"/>
    <w:rsid w:val="00CB4E6B"/>
    <w:rsid w:val="00CB5FF3"/>
    <w:rsid w:val="00CB7B5D"/>
    <w:rsid w:val="00CC0869"/>
    <w:rsid w:val="00CC0D44"/>
    <w:rsid w:val="00CC12BE"/>
    <w:rsid w:val="00CC2650"/>
    <w:rsid w:val="00CC2D51"/>
    <w:rsid w:val="00CC3552"/>
    <w:rsid w:val="00CC3A77"/>
    <w:rsid w:val="00CC4136"/>
    <w:rsid w:val="00CC4383"/>
    <w:rsid w:val="00CC4A6B"/>
    <w:rsid w:val="00CC4AF6"/>
    <w:rsid w:val="00CC52DB"/>
    <w:rsid w:val="00CC53EB"/>
    <w:rsid w:val="00CC54D2"/>
    <w:rsid w:val="00CC5EC8"/>
    <w:rsid w:val="00CC5ED0"/>
    <w:rsid w:val="00CC639F"/>
    <w:rsid w:val="00CC78BD"/>
    <w:rsid w:val="00CC7DE0"/>
    <w:rsid w:val="00CD07B3"/>
    <w:rsid w:val="00CD0EB8"/>
    <w:rsid w:val="00CD2038"/>
    <w:rsid w:val="00CD2377"/>
    <w:rsid w:val="00CD2AD7"/>
    <w:rsid w:val="00CD3019"/>
    <w:rsid w:val="00CD38E2"/>
    <w:rsid w:val="00CD4B4B"/>
    <w:rsid w:val="00CD4F2C"/>
    <w:rsid w:val="00CD5B44"/>
    <w:rsid w:val="00CD5EF5"/>
    <w:rsid w:val="00CD6015"/>
    <w:rsid w:val="00CD767B"/>
    <w:rsid w:val="00CE00E9"/>
    <w:rsid w:val="00CE02A7"/>
    <w:rsid w:val="00CE04C6"/>
    <w:rsid w:val="00CE0B8D"/>
    <w:rsid w:val="00CE1D09"/>
    <w:rsid w:val="00CE39F7"/>
    <w:rsid w:val="00CE3B1E"/>
    <w:rsid w:val="00CE3E24"/>
    <w:rsid w:val="00CE45C0"/>
    <w:rsid w:val="00CE5007"/>
    <w:rsid w:val="00CE5FA8"/>
    <w:rsid w:val="00CE5FC0"/>
    <w:rsid w:val="00CE6160"/>
    <w:rsid w:val="00CE7084"/>
    <w:rsid w:val="00CE7330"/>
    <w:rsid w:val="00CE7B46"/>
    <w:rsid w:val="00CF049C"/>
    <w:rsid w:val="00CF161C"/>
    <w:rsid w:val="00CF1E8C"/>
    <w:rsid w:val="00CF2C9E"/>
    <w:rsid w:val="00CF2CEB"/>
    <w:rsid w:val="00CF3F72"/>
    <w:rsid w:val="00CF4836"/>
    <w:rsid w:val="00CF580A"/>
    <w:rsid w:val="00CF5CC5"/>
    <w:rsid w:val="00CF68AE"/>
    <w:rsid w:val="00CF6B2A"/>
    <w:rsid w:val="00CF6F0A"/>
    <w:rsid w:val="00CF7927"/>
    <w:rsid w:val="00CF7AC3"/>
    <w:rsid w:val="00CF7DC1"/>
    <w:rsid w:val="00D009E7"/>
    <w:rsid w:val="00D00D7B"/>
    <w:rsid w:val="00D01728"/>
    <w:rsid w:val="00D01B77"/>
    <w:rsid w:val="00D02E3E"/>
    <w:rsid w:val="00D03B70"/>
    <w:rsid w:val="00D04071"/>
    <w:rsid w:val="00D04164"/>
    <w:rsid w:val="00D0582E"/>
    <w:rsid w:val="00D06459"/>
    <w:rsid w:val="00D06A50"/>
    <w:rsid w:val="00D06FC3"/>
    <w:rsid w:val="00D07398"/>
    <w:rsid w:val="00D074E6"/>
    <w:rsid w:val="00D079D4"/>
    <w:rsid w:val="00D102FF"/>
    <w:rsid w:val="00D106DF"/>
    <w:rsid w:val="00D10BF2"/>
    <w:rsid w:val="00D11000"/>
    <w:rsid w:val="00D11E95"/>
    <w:rsid w:val="00D12026"/>
    <w:rsid w:val="00D12EF4"/>
    <w:rsid w:val="00D137C3"/>
    <w:rsid w:val="00D13CA7"/>
    <w:rsid w:val="00D14089"/>
    <w:rsid w:val="00D14236"/>
    <w:rsid w:val="00D142C6"/>
    <w:rsid w:val="00D14A00"/>
    <w:rsid w:val="00D150C0"/>
    <w:rsid w:val="00D15912"/>
    <w:rsid w:val="00D15C6D"/>
    <w:rsid w:val="00D1617B"/>
    <w:rsid w:val="00D16E56"/>
    <w:rsid w:val="00D1771F"/>
    <w:rsid w:val="00D17C0C"/>
    <w:rsid w:val="00D20214"/>
    <w:rsid w:val="00D217F8"/>
    <w:rsid w:val="00D21CBA"/>
    <w:rsid w:val="00D21F6D"/>
    <w:rsid w:val="00D2226D"/>
    <w:rsid w:val="00D2255F"/>
    <w:rsid w:val="00D2257B"/>
    <w:rsid w:val="00D2387D"/>
    <w:rsid w:val="00D2428E"/>
    <w:rsid w:val="00D25989"/>
    <w:rsid w:val="00D2640D"/>
    <w:rsid w:val="00D2662C"/>
    <w:rsid w:val="00D267BC"/>
    <w:rsid w:val="00D2682B"/>
    <w:rsid w:val="00D26B4C"/>
    <w:rsid w:val="00D26D58"/>
    <w:rsid w:val="00D26D64"/>
    <w:rsid w:val="00D26D69"/>
    <w:rsid w:val="00D26EE1"/>
    <w:rsid w:val="00D27128"/>
    <w:rsid w:val="00D27B68"/>
    <w:rsid w:val="00D301DF"/>
    <w:rsid w:val="00D30EEC"/>
    <w:rsid w:val="00D31E29"/>
    <w:rsid w:val="00D325F0"/>
    <w:rsid w:val="00D326B1"/>
    <w:rsid w:val="00D329AF"/>
    <w:rsid w:val="00D32BAC"/>
    <w:rsid w:val="00D335E4"/>
    <w:rsid w:val="00D33AF1"/>
    <w:rsid w:val="00D33B05"/>
    <w:rsid w:val="00D33E60"/>
    <w:rsid w:val="00D34105"/>
    <w:rsid w:val="00D3470F"/>
    <w:rsid w:val="00D35A27"/>
    <w:rsid w:val="00D36306"/>
    <w:rsid w:val="00D36786"/>
    <w:rsid w:val="00D37147"/>
    <w:rsid w:val="00D406D5"/>
    <w:rsid w:val="00D408C2"/>
    <w:rsid w:val="00D40901"/>
    <w:rsid w:val="00D41914"/>
    <w:rsid w:val="00D42840"/>
    <w:rsid w:val="00D430D6"/>
    <w:rsid w:val="00D4337B"/>
    <w:rsid w:val="00D4398C"/>
    <w:rsid w:val="00D43FF0"/>
    <w:rsid w:val="00D4521A"/>
    <w:rsid w:val="00D4545B"/>
    <w:rsid w:val="00D455A1"/>
    <w:rsid w:val="00D455B0"/>
    <w:rsid w:val="00D455EF"/>
    <w:rsid w:val="00D45887"/>
    <w:rsid w:val="00D4592D"/>
    <w:rsid w:val="00D459A7"/>
    <w:rsid w:val="00D45C24"/>
    <w:rsid w:val="00D45F7C"/>
    <w:rsid w:val="00D46430"/>
    <w:rsid w:val="00D47AFA"/>
    <w:rsid w:val="00D50FCC"/>
    <w:rsid w:val="00D51418"/>
    <w:rsid w:val="00D52891"/>
    <w:rsid w:val="00D537C1"/>
    <w:rsid w:val="00D54977"/>
    <w:rsid w:val="00D54E40"/>
    <w:rsid w:val="00D60BFD"/>
    <w:rsid w:val="00D625FA"/>
    <w:rsid w:val="00D62E8B"/>
    <w:rsid w:val="00D63CE0"/>
    <w:rsid w:val="00D65170"/>
    <w:rsid w:val="00D651D7"/>
    <w:rsid w:val="00D6537F"/>
    <w:rsid w:val="00D66327"/>
    <w:rsid w:val="00D70038"/>
    <w:rsid w:val="00D7065E"/>
    <w:rsid w:val="00D71C33"/>
    <w:rsid w:val="00D72896"/>
    <w:rsid w:val="00D73064"/>
    <w:rsid w:val="00D731BD"/>
    <w:rsid w:val="00D73C54"/>
    <w:rsid w:val="00D73FE9"/>
    <w:rsid w:val="00D74404"/>
    <w:rsid w:val="00D75397"/>
    <w:rsid w:val="00D75746"/>
    <w:rsid w:val="00D758C2"/>
    <w:rsid w:val="00D759EA"/>
    <w:rsid w:val="00D75B4A"/>
    <w:rsid w:val="00D7649F"/>
    <w:rsid w:val="00D76FD6"/>
    <w:rsid w:val="00D81FDC"/>
    <w:rsid w:val="00D821FB"/>
    <w:rsid w:val="00D82AB9"/>
    <w:rsid w:val="00D834FD"/>
    <w:rsid w:val="00D8355F"/>
    <w:rsid w:val="00D83A6B"/>
    <w:rsid w:val="00D83B09"/>
    <w:rsid w:val="00D846C1"/>
    <w:rsid w:val="00D84806"/>
    <w:rsid w:val="00D853E2"/>
    <w:rsid w:val="00D85AD6"/>
    <w:rsid w:val="00D860CE"/>
    <w:rsid w:val="00D8683C"/>
    <w:rsid w:val="00D8685E"/>
    <w:rsid w:val="00D86D11"/>
    <w:rsid w:val="00D86D8E"/>
    <w:rsid w:val="00D87B75"/>
    <w:rsid w:val="00D90B61"/>
    <w:rsid w:val="00D91F08"/>
    <w:rsid w:val="00D9218A"/>
    <w:rsid w:val="00D92A6D"/>
    <w:rsid w:val="00D92CC4"/>
    <w:rsid w:val="00D94607"/>
    <w:rsid w:val="00D94BBD"/>
    <w:rsid w:val="00D95246"/>
    <w:rsid w:val="00D96939"/>
    <w:rsid w:val="00D96FF5"/>
    <w:rsid w:val="00DA092B"/>
    <w:rsid w:val="00DA20CD"/>
    <w:rsid w:val="00DA255E"/>
    <w:rsid w:val="00DA35D7"/>
    <w:rsid w:val="00DA3611"/>
    <w:rsid w:val="00DA4058"/>
    <w:rsid w:val="00DA5E92"/>
    <w:rsid w:val="00DA626D"/>
    <w:rsid w:val="00DA64FD"/>
    <w:rsid w:val="00DA66E6"/>
    <w:rsid w:val="00DA6E52"/>
    <w:rsid w:val="00DA7177"/>
    <w:rsid w:val="00DA724C"/>
    <w:rsid w:val="00DA72A9"/>
    <w:rsid w:val="00DA75C6"/>
    <w:rsid w:val="00DB053C"/>
    <w:rsid w:val="00DB0E63"/>
    <w:rsid w:val="00DB1F52"/>
    <w:rsid w:val="00DB2320"/>
    <w:rsid w:val="00DB2769"/>
    <w:rsid w:val="00DB3AEB"/>
    <w:rsid w:val="00DB3D8C"/>
    <w:rsid w:val="00DB3DB7"/>
    <w:rsid w:val="00DB4495"/>
    <w:rsid w:val="00DB5E6A"/>
    <w:rsid w:val="00DB5F51"/>
    <w:rsid w:val="00DB7AA5"/>
    <w:rsid w:val="00DC0095"/>
    <w:rsid w:val="00DC01D2"/>
    <w:rsid w:val="00DC089F"/>
    <w:rsid w:val="00DC1188"/>
    <w:rsid w:val="00DC1F57"/>
    <w:rsid w:val="00DC2569"/>
    <w:rsid w:val="00DC2B73"/>
    <w:rsid w:val="00DC3322"/>
    <w:rsid w:val="00DC3E3E"/>
    <w:rsid w:val="00DC41D7"/>
    <w:rsid w:val="00DC5281"/>
    <w:rsid w:val="00DC5D65"/>
    <w:rsid w:val="00DC6BA6"/>
    <w:rsid w:val="00DC6F2D"/>
    <w:rsid w:val="00DC7AB4"/>
    <w:rsid w:val="00DD04AD"/>
    <w:rsid w:val="00DD0607"/>
    <w:rsid w:val="00DD0AC1"/>
    <w:rsid w:val="00DD123B"/>
    <w:rsid w:val="00DD1971"/>
    <w:rsid w:val="00DD2BD0"/>
    <w:rsid w:val="00DD2E58"/>
    <w:rsid w:val="00DD30F4"/>
    <w:rsid w:val="00DD3F0A"/>
    <w:rsid w:val="00DD46CE"/>
    <w:rsid w:val="00DD4B80"/>
    <w:rsid w:val="00DD59C4"/>
    <w:rsid w:val="00DD745E"/>
    <w:rsid w:val="00DD77B5"/>
    <w:rsid w:val="00DE0DBF"/>
    <w:rsid w:val="00DE1AA2"/>
    <w:rsid w:val="00DE289F"/>
    <w:rsid w:val="00DE378F"/>
    <w:rsid w:val="00DE41F1"/>
    <w:rsid w:val="00DE47B5"/>
    <w:rsid w:val="00DE4931"/>
    <w:rsid w:val="00DE5044"/>
    <w:rsid w:val="00DE59DC"/>
    <w:rsid w:val="00DE60DB"/>
    <w:rsid w:val="00DE6AA7"/>
    <w:rsid w:val="00DE7C2B"/>
    <w:rsid w:val="00DF0304"/>
    <w:rsid w:val="00DF03AF"/>
    <w:rsid w:val="00DF0A59"/>
    <w:rsid w:val="00DF133B"/>
    <w:rsid w:val="00DF1E20"/>
    <w:rsid w:val="00DF2D30"/>
    <w:rsid w:val="00DF2EE6"/>
    <w:rsid w:val="00DF37B0"/>
    <w:rsid w:val="00DF3933"/>
    <w:rsid w:val="00DF60BC"/>
    <w:rsid w:val="00DF6AF7"/>
    <w:rsid w:val="00DF6D6B"/>
    <w:rsid w:val="00E01161"/>
    <w:rsid w:val="00E01E14"/>
    <w:rsid w:val="00E020C1"/>
    <w:rsid w:val="00E02293"/>
    <w:rsid w:val="00E033DE"/>
    <w:rsid w:val="00E04B3C"/>
    <w:rsid w:val="00E05FEB"/>
    <w:rsid w:val="00E061F2"/>
    <w:rsid w:val="00E06CAA"/>
    <w:rsid w:val="00E072F3"/>
    <w:rsid w:val="00E0739E"/>
    <w:rsid w:val="00E101BA"/>
    <w:rsid w:val="00E11BAD"/>
    <w:rsid w:val="00E11DAF"/>
    <w:rsid w:val="00E12351"/>
    <w:rsid w:val="00E1249D"/>
    <w:rsid w:val="00E12668"/>
    <w:rsid w:val="00E12938"/>
    <w:rsid w:val="00E13DFD"/>
    <w:rsid w:val="00E140FE"/>
    <w:rsid w:val="00E14307"/>
    <w:rsid w:val="00E146D7"/>
    <w:rsid w:val="00E15C26"/>
    <w:rsid w:val="00E166EA"/>
    <w:rsid w:val="00E16D93"/>
    <w:rsid w:val="00E20881"/>
    <w:rsid w:val="00E20A79"/>
    <w:rsid w:val="00E21023"/>
    <w:rsid w:val="00E21F3C"/>
    <w:rsid w:val="00E21FE8"/>
    <w:rsid w:val="00E22CEE"/>
    <w:rsid w:val="00E234DE"/>
    <w:rsid w:val="00E23752"/>
    <w:rsid w:val="00E23F78"/>
    <w:rsid w:val="00E243C7"/>
    <w:rsid w:val="00E24779"/>
    <w:rsid w:val="00E24BE7"/>
    <w:rsid w:val="00E25E97"/>
    <w:rsid w:val="00E26831"/>
    <w:rsid w:val="00E27EF0"/>
    <w:rsid w:val="00E300A5"/>
    <w:rsid w:val="00E301BC"/>
    <w:rsid w:val="00E30C33"/>
    <w:rsid w:val="00E3101C"/>
    <w:rsid w:val="00E31254"/>
    <w:rsid w:val="00E312D4"/>
    <w:rsid w:val="00E313CD"/>
    <w:rsid w:val="00E31928"/>
    <w:rsid w:val="00E31D9B"/>
    <w:rsid w:val="00E323FF"/>
    <w:rsid w:val="00E329D3"/>
    <w:rsid w:val="00E32E62"/>
    <w:rsid w:val="00E336C5"/>
    <w:rsid w:val="00E33A26"/>
    <w:rsid w:val="00E33E24"/>
    <w:rsid w:val="00E33E32"/>
    <w:rsid w:val="00E34A03"/>
    <w:rsid w:val="00E352B9"/>
    <w:rsid w:val="00E3564A"/>
    <w:rsid w:val="00E363AE"/>
    <w:rsid w:val="00E37BF0"/>
    <w:rsid w:val="00E4022A"/>
    <w:rsid w:val="00E40CF4"/>
    <w:rsid w:val="00E411EF"/>
    <w:rsid w:val="00E41ADE"/>
    <w:rsid w:val="00E41BCD"/>
    <w:rsid w:val="00E4239B"/>
    <w:rsid w:val="00E429FD"/>
    <w:rsid w:val="00E42B90"/>
    <w:rsid w:val="00E4316B"/>
    <w:rsid w:val="00E44B6B"/>
    <w:rsid w:val="00E44E7A"/>
    <w:rsid w:val="00E454E7"/>
    <w:rsid w:val="00E467FF"/>
    <w:rsid w:val="00E46CEA"/>
    <w:rsid w:val="00E4739F"/>
    <w:rsid w:val="00E5094B"/>
    <w:rsid w:val="00E50A6E"/>
    <w:rsid w:val="00E50ADF"/>
    <w:rsid w:val="00E51ED5"/>
    <w:rsid w:val="00E523E3"/>
    <w:rsid w:val="00E527A4"/>
    <w:rsid w:val="00E5390D"/>
    <w:rsid w:val="00E54213"/>
    <w:rsid w:val="00E55396"/>
    <w:rsid w:val="00E554CB"/>
    <w:rsid w:val="00E55CAC"/>
    <w:rsid w:val="00E5636C"/>
    <w:rsid w:val="00E5691B"/>
    <w:rsid w:val="00E56D0E"/>
    <w:rsid w:val="00E5707E"/>
    <w:rsid w:val="00E57484"/>
    <w:rsid w:val="00E576D6"/>
    <w:rsid w:val="00E5783F"/>
    <w:rsid w:val="00E602D3"/>
    <w:rsid w:val="00E608B8"/>
    <w:rsid w:val="00E608DE"/>
    <w:rsid w:val="00E61C62"/>
    <w:rsid w:val="00E61FFD"/>
    <w:rsid w:val="00E62753"/>
    <w:rsid w:val="00E63CFC"/>
    <w:rsid w:val="00E654DB"/>
    <w:rsid w:val="00E658B2"/>
    <w:rsid w:val="00E659D5"/>
    <w:rsid w:val="00E6629D"/>
    <w:rsid w:val="00E66572"/>
    <w:rsid w:val="00E67D73"/>
    <w:rsid w:val="00E706BA"/>
    <w:rsid w:val="00E70A19"/>
    <w:rsid w:val="00E745C3"/>
    <w:rsid w:val="00E74A87"/>
    <w:rsid w:val="00E74E86"/>
    <w:rsid w:val="00E74F65"/>
    <w:rsid w:val="00E779A9"/>
    <w:rsid w:val="00E829AB"/>
    <w:rsid w:val="00E843AF"/>
    <w:rsid w:val="00E84DA1"/>
    <w:rsid w:val="00E84DC3"/>
    <w:rsid w:val="00E84E3B"/>
    <w:rsid w:val="00E854BF"/>
    <w:rsid w:val="00E854FD"/>
    <w:rsid w:val="00E85DB4"/>
    <w:rsid w:val="00E87845"/>
    <w:rsid w:val="00E87DC6"/>
    <w:rsid w:val="00E90192"/>
    <w:rsid w:val="00E9060E"/>
    <w:rsid w:val="00E931AD"/>
    <w:rsid w:val="00E94680"/>
    <w:rsid w:val="00E94B41"/>
    <w:rsid w:val="00E94FA5"/>
    <w:rsid w:val="00E951E1"/>
    <w:rsid w:val="00E95933"/>
    <w:rsid w:val="00E95C9A"/>
    <w:rsid w:val="00E969B0"/>
    <w:rsid w:val="00E96F54"/>
    <w:rsid w:val="00E97E78"/>
    <w:rsid w:val="00EA0BB6"/>
    <w:rsid w:val="00EA0F46"/>
    <w:rsid w:val="00EA0FD6"/>
    <w:rsid w:val="00EA1278"/>
    <w:rsid w:val="00EA3FD0"/>
    <w:rsid w:val="00EA4D68"/>
    <w:rsid w:val="00EA59D4"/>
    <w:rsid w:val="00EA5A53"/>
    <w:rsid w:val="00EA5DDC"/>
    <w:rsid w:val="00EA6DD1"/>
    <w:rsid w:val="00EB2E5B"/>
    <w:rsid w:val="00EB30E5"/>
    <w:rsid w:val="00EB38F2"/>
    <w:rsid w:val="00EB41D4"/>
    <w:rsid w:val="00EB4256"/>
    <w:rsid w:val="00EB5A9E"/>
    <w:rsid w:val="00EB6307"/>
    <w:rsid w:val="00EB652A"/>
    <w:rsid w:val="00EB6C67"/>
    <w:rsid w:val="00EB7045"/>
    <w:rsid w:val="00EB70C4"/>
    <w:rsid w:val="00EC0795"/>
    <w:rsid w:val="00EC08F4"/>
    <w:rsid w:val="00EC0D32"/>
    <w:rsid w:val="00EC0E0F"/>
    <w:rsid w:val="00EC0E7F"/>
    <w:rsid w:val="00EC1528"/>
    <w:rsid w:val="00EC16CB"/>
    <w:rsid w:val="00EC1821"/>
    <w:rsid w:val="00EC1B77"/>
    <w:rsid w:val="00EC220A"/>
    <w:rsid w:val="00EC2BE9"/>
    <w:rsid w:val="00EC2DA7"/>
    <w:rsid w:val="00EC30B1"/>
    <w:rsid w:val="00EC3631"/>
    <w:rsid w:val="00EC3A7C"/>
    <w:rsid w:val="00EC3AAD"/>
    <w:rsid w:val="00EC3CBB"/>
    <w:rsid w:val="00EC4A9D"/>
    <w:rsid w:val="00EC53CD"/>
    <w:rsid w:val="00EC59D5"/>
    <w:rsid w:val="00EC6D7C"/>
    <w:rsid w:val="00EC6F0B"/>
    <w:rsid w:val="00EC7223"/>
    <w:rsid w:val="00EC76C8"/>
    <w:rsid w:val="00EC7B65"/>
    <w:rsid w:val="00EC7DB9"/>
    <w:rsid w:val="00ED0043"/>
    <w:rsid w:val="00ED0819"/>
    <w:rsid w:val="00ED089D"/>
    <w:rsid w:val="00ED640A"/>
    <w:rsid w:val="00ED6B54"/>
    <w:rsid w:val="00ED721C"/>
    <w:rsid w:val="00ED79C0"/>
    <w:rsid w:val="00EE0952"/>
    <w:rsid w:val="00EE111E"/>
    <w:rsid w:val="00EE158E"/>
    <w:rsid w:val="00EE1F93"/>
    <w:rsid w:val="00EE2B39"/>
    <w:rsid w:val="00EE2FDF"/>
    <w:rsid w:val="00EE4EBA"/>
    <w:rsid w:val="00EE51F4"/>
    <w:rsid w:val="00EE6723"/>
    <w:rsid w:val="00EE6C77"/>
    <w:rsid w:val="00EE716C"/>
    <w:rsid w:val="00EE7438"/>
    <w:rsid w:val="00EE7756"/>
    <w:rsid w:val="00EF0A93"/>
    <w:rsid w:val="00EF108A"/>
    <w:rsid w:val="00EF10B4"/>
    <w:rsid w:val="00EF14FB"/>
    <w:rsid w:val="00EF1717"/>
    <w:rsid w:val="00EF4980"/>
    <w:rsid w:val="00EF5A1F"/>
    <w:rsid w:val="00EF5F99"/>
    <w:rsid w:val="00EF6A69"/>
    <w:rsid w:val="00EF6C4F"/>
    <w:rsid w:val="00EF7637"/>
    <w:rsid w:val="00EF77AD"/>
    <w:rsid w:val="00F00F2E"/>
    <w:rsid w:val="00F014AA"/>
    <w:rsid w:val="00F034EF"/>
    <w:rsid w:val="00F044E9"/>
    <w:rsid w:val="00F04BE1"/>
    <w:rsid w:val="00F04BF1"/>
    <w:rsid w:val="00F04F29"/>
    <w:rsid w:val="00F055BB"/>
    <w:rsid w:val="00F05797"/>
    <w:rsid w:val="00F05942"/>
    <w:rsid w:val="00F05EDD"/>
    <w:rsid w:val="00F06442"/>
    <w:rsid w:val="00F078BF"/>
    <w:rsid w:val="00F07D5F"/>
    <w:rsid w:val="00F11271"/>
    <w:rsid w:val="00F1158C"/>
    <w:rsid w:val="00F117C1"/>
    <w:rsid w:val="00F12783"/>
    <w:rsid w:val="00F14EC4"/>
    <w:rsid w:val="00F14EEC"/>
    <w:rsid w:val="00F15ADA"/>
    <w:rsid w:val="00F15D1A"/>
    <w:rsid w:val="00F16EB2"/>
    <w:rsid w:val="00F175B5"/>
    <w:rsid w:val="00F1782B"/>
    <w:rsid w:val="00F20519"/>
    <w:rsid w:val="00F20ACA"/>
    <w:rsid w:val="00F22EAF"/>
    <w:rsid w:val="00F24140"/>
    <w:rsid w:val="00F2481D"/>
    <w:rsid w:val="00F249B7"/>
    <w:rsid w:val="00F24C74"/>
    <w:rsid w:val="00F24E38"/>
    <w:rsid w:val="00F25561"/>
    <w:rsid w:val="00F255B6"/>
    <w:rsid w:val="00F25D2D"/>
    <w:rsid w:val="00F26EE9"/>
    <w:rsid w:val="00F272ED"/>
    <w:rsid w:val="00F27EF1"/>
    <w:rsid w:val="00F301E5"/>
    <w:rsid w:val="00F3061A"/>
    <w:rsid w:val="00F308BD"/>
    <w:rsid w:val="00F3242B"/>
    <w:rsid w:val="00F32726"/>
    <w:rsid w:val="00F33212"/>
    <w:rsid w:val="00F33F27"/>
    <w:rsid w:val="00F3424B"/>
    <w:rsid w:val="00F344D9"/>
    <w:rsid w:val="00F350CF"/>
    <w:rsid w:val="00F3549A"/>
    <w:rsid w:val="00F35AC4"/>
    <w:rsid w:val="00F37E62"/>
    <w:rsid w:val="00F41882"/>
    <w:rsid w:val="00F42922"/>
    <w:rsid w:val="00F4367A"/>
    <w:rsid w:val="00F43712"/>
    <w:rsid w:val="00F43870"/>
    <w:rsid w:val="00F43F96"/>
    <w:rsid w:val="00F45793"/>
    <w:rsid w:val="00F459FE"/>
    <w:rsid w:val="00F45D0C"/>
    <w:rsid w:val="00F46F53"/>
    <w:rsid w:val="00F471CE"/>
    <w:rsid w:val="00F47377"/>
    <w:rsid w:val="00F47759"/>
    <w:rsid w:val="00F5153F"/>
    <w:rsid w:val="00F51740"/>
    <w:rsid w:val="00F526D0"/>
    <w:rsid w:val="00F52C85"/>
    <w:rsid w:val="00F54014"/>
    <w:rsid w:val="00F54FF2"/>
    <w:rsid w:val="00F55650"/>
    <w:rsid w:val="00F558BE"/>
    <w:rsid w:val="00F56110"/>
    <w:rsid w:val="00F56D02"/>
    <w:rsid w:val="00F57CB7"/>
    <w:rsid w:val="00F57DD6"/>
    <w:rsid w:val="00F6084C"/>
    <w:rsid w:val="00F6110D"/>
    <w:rsid w:val="00F61AAB"/>
    <w:rsid w:val="00F62E91"/>
    <w:rsid w:val="00F6338A"/>
    <w:rsid w:val="00F635ED"/>
    <w:rsid w:val="00F63989"/>
    <w:rsid w:val="00F63A83"/>
    <w:rsid w:val="00F6418E"/>
    <w:rsid w:val="00F64DC9"/>
    <w:rsid w:val="00F64DDF"/>
    <w:rsid w:val="00F652E7"/>
    <w:rsid w:val="00F65B4E"/>
    <w:rsid w:val="00F660EC"/>
    <w:rsid w:val="00F67001"/>
    <w:rsid w:val="00F67AA8"/>
    <w:rsid w:val="00F70D22"/>
    <w:rsid w:val="00F7163A"/>
    <w:rsid w:val="00F7189E"/>
    <w:rsid w:val="00F71CC1"/>
    <w:rsid w:val="00F724CD"/>
    <w:rsid w:val="00F72F73"/>
    <w:rsid w:val="00F72FEF"/>
    <w:rsid w:val="00F73576"/>
    <w:rsid w:val="00F73E41"/>
    <w:rsid w:val="00F7424C"/>
    <w:rsid w:val="00F74692"/>
    <w:rsid w:val="00F74EA3"/>
    <w:rsid w:val="00F75922"/>
    <w:rsid w:val="00F773D6"/>
    <w:rsid w:val="00F80771"/>
    <w:rsid w:val="00F81905"/>
    <w:rsid w:val="00F81B87"/>
    <w:rsid w:val="00F81BB9"/>
    <w:rsid w:val="00F83536"/>
    <w:rsid w:val="00F842AB"/>
    <w:rsid w:val="00F86077"/>
    <w:rsid w:val="00F86522"/>
    <w:rsid w:val="00F87703"/>
    <w:rsid w:val="00F8771D"/>
    <w:rsid w:val="00F90184"/>
    <w:rsid w:val="00F902F6"/>
    <w:rsid w:val="00F9089E"/>
    <w:rsid w:val="00F90910"/>
    <w:rsid w:val="00F90B0F"/>
    <w:rsid w:val="00F90DF8"/>
    <w:rsid w:val="00F912B9"/>
    <w:rsid w:val="00F91A37"/>
    <w:rsid w:val="00F91C91"/>
    <w:rsid w:val="00F92604"/>
    <w:rsid w:val="00F931BE"/>
    <w:rsid w:val="00F936D4"/>
    <w:rsid w:val="00F93A45"/>
    <w:rsid w:val="00F942FC"/>
    <w:rsid w:val="00F948E6"/>
    <w:rsid w:val="00F94BA1"/>
    <w:rsid w:val="00F94C0C"/>
    <w:rsid w:val="00F95078"/>
    <w:rsid w:val="00F95E74"/>
    <w:rsid w:val="00F96ED9"/>
    <w:rsid w:val="00F97C53"/>
    <w:rsid w:val="00FA0E7C"/>
    <w:rsid w:val="00FA212A"/>
    <w:rsid w:val="00FA2ACF"/>
    <w:rsid w:val="00FA314B"/>
    <w:rsid w:val="00FA34C6"/>
    <w:rsid w:val="00FA542C"/>
    <w:rsid w:val="00FA5FEF"/>
    <w:rsid w:val="00FA636C"/>
    <w:rsid w:val="00FA682B"/>
    <w:rsid w:val="00FA6E33"/>
    <w:rsid w:val="00FA6E6B"/>
    <w:rsid w:val="00FA6FAD"/>
    <w:rsid w:val="00FA7CEC"/>
    <w:rsid w:val="00FA7DEF"/>
    <w:rsid w:val="00FB0D9D"/>
    <w:rsid w:val="00FB174A"/>
    <w:rsid w:val="00FB20C8"/>
    <w:rsid w:val="00FB212E"/>
    <w:rsid w:val="00FB33D6"/>
    <w:rsid w:val="00FB3467"/>
    <w:rsid w:val="00FB3D3E"/>
    <w:rsid w:val="00FB40DD"/>
    <w:rsid w:val="00FB42E7"/>
    <w:rsid w:val="00FB45AD"/>
    <w:rsid w:val="00FB4AE4"/>
    <w:rsid w:val="00FB5CD9"/>
    <w:rsid w:val="00FB5DC5"/>
    <w:rsid w:val="00FB61E1"/>
    <w:rsid w:val="00FB7A93"/>
    <w:rsid w:val="00FB7EF0"/>
    <w:rsid w:val="00FC0072"/>
    <w:rsid w:val="00FC0AA7"/>
    <w:rsid w:val="00FC1AE8"/>
    <w:rsid w:val="00FC1BF6"/>
    <w:rsid w:val="00FC256F"/>
    <w:rsid w:val="00FC30B5"/>
    <w:rsid w:val="00FC4E15"/>
    <w:rsid w:val="00FC4F3D"/>
    <w:rsid w:val="00FC5842"/>
    <w:rsid w:val="00FC5E40"/>
    <w:rsid w:val="00FC6A8D"/>
    <w:rsid w:val="00FD00D3"/>
    <w:rsid w:val="00FD02C3"/>
    <w:rsid w:val="00FD3282"/>
    <w:rsid w:val="00FD3673"/>
    <w:rsid w:val="00FD3C58"/>
    <w:rsid w:val="00FD3E10"/>
    <w:rsid w:val="00FD4E37"/>
    <w:rsid w:val="00FD56A4"/>
    <w:rsid w:val="00FD60AC"/>
    <w:rsid w:val="00FD64FC"/>
    <w:rsid w:val="00FD7A4C"/>
    <w:rsid w:val="00FE039B"/>
    <w:rsid w:val="00FE1A80"/>
    <w:rsid w:val="00FE2A58"/>
    <w:rsid w:val="00FE2E10"/>
    <w:rsid w:val="00FE390B"/>
    <w:rsid w:val="00FE3C8F"/>
    <w:rsid w:val="00FE3CF5"/>
    <w:rsid w:val="00FE4D6B"/>
    <w:rsid w:val="00FE4E90"/>
    <w:rsid w:val="00FE50D7"/>
    <w:rsid w:val="00FE51E3"/>
    <w:rsid w:val="00FE6B64"/>
    <w:rsid w:val="00FE7862"/>
    <w:rsid w:val="00FE79B6"/>
    <w:rsid w:val="00FE7E73"/>
    <w:rsid w:val="00FF0DA3"/>
    <w:rsid w:val="00FF10C2"/>
    <w:rsid w:val="00FF13AB"/>
    <w:rsid w:val="00FF1E02"/>
    <w:rsid w:val="00FF3454"/>
    <w:rsid w:val="00FF4015"/>
    <w:rsid w:val="00FF4A04"/>
    <w:rsid w:val="00FF6467"/>
    <w:rsid w:val="00FF6D77"/>
    <w:rsid w:val="00FF7C6E"/>
    <w:rsid w:val="012B7DCA"/>
    <w:rsid w:val="0130A6CD"/>
    <w:rsid w:val="013A28EB"/>
    <w:rsid w:val="01969A33"/>
    <w:rsid w:val="01D1D063"/>
    <w:rsid w:val="01DA0BF6"/>
    <w:rsid w:val="0377DF4E"/>
    <w:rsid w:val="03B9DD9F"/>
    <w:rsid w:val="03C19CE3"/>
    <w:rsid w:val="04154595"/>
    <w:rsid w:val="042C0769"/>
    <w:rsid w:val="044472AD"/>
    <w:rsid w:val="044DE58E"/>
    <w:rsid w:val="049449F3"/>
    <w:rsid w:val="04A2E994"/>
    <w:rsid w:val="04E1861E"/>
    <w:rsid w:val="04FEB468"/>
    <w:rsid w:val="05993313"/>
    <w:rsid w:val="06850454"/>
    <w:rsid w:val="06AA6B8A"/>
    <w:rsid w:val="073B7B99"/>
    <w:rsid w:val="073CF7F9"/>
    <w:rsid w:val="078E8F6E"/>
    <w:rsid w:val="079E8F90"/>
    <w:rsid w:val="08256C91"/>
    <w:rsid w:val="08555867"/>
    <w:rsid w:val="09F0902F"/>
    <w:rsid w:val="0A09B88C"/>
    <w:rsid w:val="0A30DD5B"/>
    <w:rsid w:val="0A588A75"/>
    <w:rsid w:val="0AC15E06"/>
    <w:rsid w:val="0B2493AF"/>
    <w:rsid w:val="0B5A6AE0"/>
    <w:rsid w:val="0BCCADBC"/>
    <w:rsid w:val="0BD3AE7E"/>
    <w:rsid w:val="0BEC28C2"/>
    <w:rsid w:val="0C0EECBC"/>
    <w:rsid w:val="0C354742"/>
    <w:rsid w:val="0C3FCF16"/>
    <w:rsid w:val="0CEF80FC"/>
    <w:rsid w:val="0D7004CF"/>
    <w:rsid w:val="0D87E3B6"/>
    <w:rsid w:val="0E98272D"/>
    <w:rsid w:val="0EC40152"/>
    <w:rsid w:val="0F0F1578"/>
    <w:rsid w:val="0F5E6665"/>
    <w:rsid w:val="0FA74824"/>
    <w:rsid w:val="0FE3A3E1"/>
    <w:rsid w:val="1071A402"/>
    <w:rsid w:val="1115AAC9"/>
    <w:rsid w:val="112F2B1D"/>
    <w:rsid w:val="11431885"/>
    <w:rsid w:val="119D0D2A"/>
    <w:rsid w:val="11A06915"/>
    <w:rsid w:val="11C60A9D"/>
    <w:rsid w:val="12000CC2"/>
    <w:rsid w:val="120B8832"/>
    <w:rsid w:val="12684F96"/>
    <w:rsid w:val="1297A207"/>
    <w:rsid w:val="12AF109A"/>
    <w:rsid w:val="13BA1935"/>
    <w:rsid w:val="13D2ABD9"/>
    <w:rsid w:val="146158DF"/>
    <w:rsid w:val="1466CBDF"/>
    <w:rsid w:val="15008BE9"/>
    <w:rsid w:val="151EC00E"/>
    <w:rsid w:val="153ACBAD"/>
    <w:rsid w:val="15632251"/>
    <w:rsid w:val="1577CDC0"/>
    <w:rsid w:val="15958E8C"/>
    <w:rsid w:val="161689A8"/>
    <w:rsid w:val="16206C7D"/>
    <w:rsid w:val="1637CCC7"/>
    <w:rsid w:val="1657BC24"/>
    <w:rsid w:val="16676BD0"/>
    <w:rsid w:val="16F1243E"/>
    <w:rsid w:val="174B4BDE"/>
    <w:rsid w:val="174D8ADD"/>
    <w:rsid w:val="176AD7C7"/>
    <w:rsid w:val="1796FC05"/>
    <w:rsid w:val="17B8043D"/>
    <w:rsid w:val="17E66285"/>
    <w:rsid w:val="18A532F8"/>
    <w:rsid w:val="18C9B653"/>
    <w:rsid w:val="18E71C3F"/>
    <w:rsid w:val="1906A828"/>
    <w:rsid w:val="193F2993"/>
    <w:rsid w:val="194A23C3"/>
    <w:rsid w:val="19993BD8"/>
    <w:rsid w:val="19AAAFF0"/>
    <w:rsid w:val="1A13A8A8"/>
    <w:rsid w:val="1B219CC7"/>
    <w:rsid w:val="1B362FD9"/>
    <w:rsid w:val="1BBBC53A"/>
    <w:rsid w:val="1CB01F16"/>
    <w:rsid w:val="1D5EA0EF"/>
    <w:rsid w:val="1E5569B4"/>
    <w:rsid w:val="1E7468BC"/>
    <w:rsid w:val="1E96F495"/>
    <w:rsid w:val="1EAACEB3"/>
    <w:rsid w:val="1EDD41F3"/>
    <w:rsid w:val="1F62B28E"/>
    <w:rsid w:val="1FA20DEA"/>
    <w:rsid w:val="1FBAD37E"/>
    <w:rsid w:val="1FF398FE"/>
    <w:rsid w:val="20029A11"/>
    <w:rsid w:val="2050895A"/>
    <w:rsid w:val="217061AD"/>
    <w:rsid w:val="21D4F2AE"/>
    <w:rsid w:val="21EC59BB"/>
    <w:rsid w:val="222EEAB7"/>
    <w:rsid w:val="2233D6E5"/>
    <w:rsid w:val="22AB43C5"/>
    <w:rsid w:val="2388AD81"/>
    <w:rsid w:val="23A28E52"/>
    <w:rsid w:val="24076F74"/>
    <w:rsid w:val="240E2D62"/>
    <w:rsid w:val="241373A8"/>
    <w:rsid w:val="2436E670"/>
    <w:rsid w:val="24A7680D"/>
    <w:rsid w:val="24C5F4CB"/>
    <w:rsid w:val="251C5848"/>
    <w:rsid w:val="253B5910"/>
    <w:rsid w:val="258FBE30"/>
    <w:rsid w:val="2596332C"/>
    <w:rsid w:val="26000570"/>
    <w:rsid w:val="2628A6CB"/>
    <w:rsid w:val="26644E62"/>
    <w:rsid w:val="2684EED9"/>
    <w:rsid w:val="26B97FC0"/>
    <w:rsid w:val="26CB4CB9"/>
    <w:rsid w:val="26E055BF"/>
    <w:rsid w:val="27435BBD"/>
    <w:rsid w:val="279E4118"/>
    <w:rsid w:val="27AB4ECF"/>
    <w:rsid w:val="2824020E"/>
    <w:rsid w:val="285D1AC3"/>
    <w:rsid w:val="2861986F"/>
    <w:rsid w:val="2874BE84"/>
    <w:rsid w:val="28AE3180"/>
    <w:rsid w:val="293B3D26"/>
    <w:rsid w:val="29471F30"/>
    <w:rsid w:val="295F4E6A"/>
    <w:rsid w:val="297B006E"/>
    <w:rsid w:val="29D7845F"/>
    <w:rsid w:val="2A4964FA"/>
    <w:rsid w:val="2AB25E78"/>
    <w:rsid w:val="2B37BF85"/>
    <w:rsid w:val="2B58079C"/>
    <w:rsid w:val="2B9327EE"/>
    <w:rsid w:val="2BDAB92B"/>
    <w:rsid w:val="2C40F101"/>
    <w:rsid w:val="2C534554"/>
    <w:rsid w:val="2C99B629"/>
    <w:rsid w:val="2CB553C1"/>
    <w:rsid w:val="2CC1DC61"/>
    <w:rsid w:val="2D1147FE"/>
    <w:rsid w:val="2D1FA4FE"/>
    <w:rsid w:val="2D337A65"/>
    <w:rsid w:val="2DE5C0E3"/>
    <w:rsid w:val="2E0E229F"/>
    <w:rsid w:val="2EA2CB30"/>
    <w:rsid w:val="2EAB4BC2"/>
    <w:rsid w:val="2EF3C68F"/>
    <w:rsid w:val="2F61AF5A"/>
    <w:rsid w:val="2F67BDD6"/>
    <w:rsid w:val="2FA818D8"/>
    <w:rsid w:val="2FDEE756"/>
    <w:rsid w:val="308A288C"/>
    <w:rsid w:val="309AAAA9"/>
    <w:rsid w:val="30CEC916"/>
    <w:rsid w:val="30E4575E"/>
    <w:rsid w:val="30F3BD18"/>
    <w:rsid w:val="30FA1257"/>
    <w:rsid w:val="313CABB3"/>
    <w:rsid w:val="31510E0F"/>
    <w:rsid w:val="3181B19D"/>
    <w:rsid w:val="31C2B715"/>
    <w:rsid w:val="31E5D1E4"/>
    <w:rsid w:val="31F9E1C7"/>
    <w:rsid w:val="32285149"/>
    <w:rsid w:val="32436452"/>
    <w:rsid w:val="32A00B49"/>
    <w:rsid w:val="32D51671"/>
    <w:rsid w:val="332A6F40"/>
    <w:rsid w:val="338E25FC"/>
    <w:rsid w:val="33E1C469"/>
    <w:rsid w:val="3417CBDF"/>
    <w:rsid w:val="341A84A2"/>
    <w:rsid w:val="341BF820"/>
    <w:rsid w:val="34744C75"/>
    <w:rsid w:val="3487D781"/>
    <w:rsid w:val="34D5B6A3"/>
    <w:rsid w:val="34DE387D"/>
    <w:rsid w:val="34E65EDF"/>
    <w:rsid w:val="352B474C"/>
    <w:rsid w:val="35429DBE"/>
    <w:rsid w:val="3598C899"/>
    <w:rsid w:val="35F6F479"/>
    <w:rsid w:val="36163861"/>
    <w:rsid w:val="36421286"/>
    <w:rsid w:val="36659EE1"/>
    <w:rsid w:val="366C8CCE"/>
    <w:rsid w:val="36C49EB2"/>
    <w:rsid w:val="36F0560D"/>
    <w:rsid w:val="37019D83"/>
    <w:rsid w:val="370C54A5"/>
    <w:rsid w:val="375D2186"/>
    <w:rsid w:val="376925BA"/>
    <w:rsid w:val="37806C77"/>
    <w:rsid w:val="37B7DE51"/>
    <w:rsid w:val="37BC6DBB"/>
    <w:rsid w:val="37CB427C"/>
    <w:rsid w:val="383A54B9"/>
    <w:rsid w:val="3848D644"/>
    <w:rsid w:val="38B04DC1"/>
    <w:rsid w:val="392E953B"/>
    <w:rsid w:val="39611C54"/>
    <w:rsid w:val="39BD7378"/>
    <w:rsid w:val="3A30E146"/>
    <w:rsid w:val="3A5CFA1A"/>
    <w:rsid w:val="3A8CAD84"/>
    <w:rsid w:val="3ADC9C92"/>
    <w:rsid w:val="3B4F90DD"/>
    <w:rsid w:val="3B9E3370"/>
    <w:rsid w:val="3BC8F22F"/>
    <w:rsid w:val="3BCBCE5C"/>
    <w:rsid w:val="3BCE66E2"/>
    <w:rsid w:val="3BE46B0F"/>
    <w:rsid w:val="3C0767F1"/>
    <w:rsid w:val="3C69FF3B"/>
    <w:rsid w:val="3DC49994"/>
    <w:rsid w:val="3DE0BACD"/>
    <w:rsid w:val="3E02065E"/>
    <w:rsid w:val="3E4D246B"/>
    <w:rsid w:val="3E726103"/>
    <w:rsid w:val="3E778834"/>
    <w:rsid w:val="3E7CD7D5"/>
    <w:rsid w:val="3E96B92D"/>
    <w:rsid w:val="3ED90FC8"/>
    <w:rsid w:val="3EE8E8FB"/>
    <w:rsid w:val="3EFC42DE"/>
    <w:rsid w:val="3F54837D"/>
    <w:rsid w:val="3FE8F4CC"/>
    <w:rsid w:val="3FF3AB79"/>
    <w:rsid w:val="4019D30B"/>
    <w:rsid w:val="40AE8B4D"/>
    <w:rsid w:val="40F053DE"/>
    <w:rsid w:val="416D4C2D"/>
    <w:rsid w:val="4184C52D"/>
    <w:rsid w:val="4203587B"/>
    <w:rsid w:val="423833B3"/>
    <w:rsid w:val="428C243F"/>
    <w:rsid w:val="4342A695"/>
    <w:rsid w:val="43527C4B"/>
    <w:rsid w:val="4380DF2E"/>
    <w:rsid w:val="43C5D443"/>
    <w:rsid w:val="43C5D4D1"/>
    <w:rsid w:val="43DD8274"/>
    <w:rsid w:val="4436F7D4"/>
    <w:rsid w:val="44A7E327"/>
    <w:rsid w:val="44BC65EF"/>
    <w:rsid w:val="44E1A287"/>
    <w:rsid w:val="450AE619"/>
    <w:rsid w:val="4538DC73"/>
    <w:rsid w:val="4600ACC7"/>
    <w:rsid w:val="463F0DF3"/>
    <w:rsid w:val="46583650"/>
    <w:rsid w:val="46B7EC9B"/>
    <w:rsid w:val="47201F1E"/>
    <w:rsid w:val="473B7D22"/>
    <w:rsid w:val="47F03FFC"/>
    <w:rsid w:val="47FF0550"/>
    <w:rsid w:val="481617B8"/>
    <w:rsid w:val="48BBEF7F"/>
    <w:rsid w:val="48C53B5E"/>
    <w:rsid w:val="48D18F75"/>
    <w:rsid w:val="48D74D83"/>
    <w:rsid w:val="48E3B00A"/>
    <w:rsid w:val="4942C1A7"/>
    <w:rsid w:val="498B6735"/>
    <w:rsid w:val="499CCBC1"/>
    <w:rsid w:val="49BACFB7"/>
    <w:rsid w:val="49BF36D7"/>
    <w:rsid w:val="4A25CDF7"/>
    <w:rsid w:val="4A351655"/>
    <w:rsid w:val="4AA5AB0C"/>
    <w:rsid w:val="4AA94AF4"/>
    <w:rsid w:val="4AFA8260"/>
    <w:rsid w:val="4AFDE207"/>
    <w:rsid w:val="4B02C16C"/>
    <w:rsid w:val="4B50F185"/>
    <w:rsid w:val="4B8D3441"/>
    <w:rsid w:val="4B9516D5"/>
    <w:rsid w:val="4C29CE64"/>
    <w:rsid w:val="4C9EE77A"/>
    <w:rsid w:val="4D1B8D8D"/>
    <w:rsid w:val="4D4549A0"/>
    <w:rsid w:val="4D763845"/>
    <w:rsid w:val="4D7836CB"/>
    <w:rsid w:val="4DBE64C0"/>
    <w:rsid w:val="4DC59EC5"/>
    <w:rsid w:val="4E267505"/>
    <w:rsid w:val="4E346B48"/>
    <w:rsid w:val="4E563DA4"/>
    <w:rsid w:val="4E619D67"/>
    <w:rsid w:val="4E6C5489"/>
    <w:rsid w:val="4E85593C"/>
    <w:rsid w:val="4F7E0B48"/>
    <w:rsid w:val="4FA4570F"/>
    <w:rsid w:val="4FB5B914"/>
    <w:rsid w:val="4FBBE80F"/>
    <w:rsid w:val="4FD254BB"/>
    <w:rsid w:val="4FFE8567"/>
    <w:rsid w:val="5050DE13"/>
    <w:rsid w:val="5059C586"/>
    <w:rsid w:val="5071970C"/>
    <w:rsid w:val="510FAC71"/>
    <w:rsid w:val="519413D6"/>
    <w:rsid w:val="51B9F826"/>
    <w:rsid w:val="51D0C3D4"/>
    <w:rsid w:val="52536072"/>
    <w:rsid w:val="5275838D"/>
    <w:rsid w:val="52D5DEB0"/>
    <w:rsid w:val="5333A231"/>
    <w:rsid w:val="534523E0"/>
    <w:rsid w:val="53C2D03E"/>
    <w:rsid w:val="53D0E3CC"/>
    <w:rsid w:val="544C8D52"/>
    <w:rsid w:val="54C7F7F8"/>
    <w:rsid w:val="54E7F9CF"/>
    <w:rsid w:val="55892889"/>
    <w:rsid w:val="55CA3506"/>
    <w:rsid w:val="55F753FC"/>
    <w:rsid w:val="562B2993"/>
    <w:rsid w:val="5631AC83"/>
    <w:rsid w:val="56630775"/>
    <w:rsid w:val="56883D03"/>
    <w:rsid w:val="5744364B"/>
    <w:rsid w:val="57B9BE4A"/>
    <w:rsid w:val="58D04249"/>
    <w:rsid w:val="593E9B3F"/>
    <w:rsid w:val="594B7E19"/>
    <w:rsid w:val="5991A228"/>
    <w:rsid w:val="5A2D3E1E"/>
    <w:rsid w:val="5AE66E78"/>
    <w:rsid w:val="5B319D98"/>
    <w:rsid w:val="5B6043D0"/>
    <w:rsid w:val="5B938FAE"/>
    <w:rsid w:val="5BB1F311"/>
    <w:rsid w:val="5CA6C472"/>
    <w:rsid w:val="5CB82A63"/>
    <w:rsid w:val="5CE68448"/>
    <w:rsid w:val="5CFC1431"/>
    <w:rsid w:val="5D15D512"/>
    <w:rsid w:val="5D197FC3"/>
    <w:rsid w:val="5D426E89"/>
    <w:rsid w:val="5D453F6F"/>
    <w:rsid w:val="5D7744F0"/>
    <w:rsid w:val="5E14396C"/>
    <w:rsid w:val="5E3AD77F"/>
    <w:rsid w:val="5E5D7577"/>
    <w:rsid w:val="5ECA527D"/>
    <w:rsid w:val="5EDA118B"/>
    <w:rsid w:val="5EF0E0EF"/>
    <w:rsid w:val="5F2E8553"/>
    <w:rsid w:val="5F3D8977"/>
    <w:rsid w:val="5F54DFD9"/>
    <w:rsid w:val="5F7228D3"/>
    <w:rsid w:val="5F9B945D"/>
    <w:rsid w:val="5FA134F7"/>
    <w:rsid w:val="5FB7FCE2"/>
    <w:rsid w:val="60261290"/>
    <w:rsid w:val="6055ED8F"/>
    <w:rsid w:val="606250DB"/>
    <w:rsid w:val="6067BF02"/>
    <w:rsid w:val="60946E8D"/>
    <w:rsid w:val="60BC8E0D"/>
    <w:rsid w:val="60F1FD16"/>
    <w:rsid w:val="60F60D0F"/>
    <w:rsid w:val="617BCD08"/>
    <w:rsid w:val="624E8334"/>
    <w:rsid w:val="62608CE0"/>
    <w:rsid w:val="629DFC16"/>
    <w:rsid w:val="62B54282"/>
    <w:rsid w:val="636F52DE"/>
    <w:rsid w:val="638189C6"/>
    <w:rsid w:val="642FA8E0"/>
    <w:rsid w:val="644988BF"/>
    <w:rsid w:val="64C25C8D"/>
    <w:rsid w:val="65264FAC"/>
    <w:rsid w:val="654E8689"/>
    <w:rsid w:val="65B261FD"/>
    <w:rsid w:val="6600E7C2"/>
    <w:rsid w:val="6604FAC5"/>
    <w:rsid w:val="6605CAEC"/>
    <w:rsid w:val="6645E44C"/>
    <w:rsid w:val="67188250"/>
    <w:rsid w:val="6737F91A"/>
    <w:rsid w:val="675230A3"/>
    <w:rsid w:val="67AA7BB1"/>
    <w:rsid w:val="67F389B2"/>
    <w:rsid w:val="67FE275B"/>
    <w:rsid w:val="68A42CA7"/>
    <w:rsid w:val="69486865"/>
    <w:rsid w:val="6A0A3573"/>
    <w:rsid w:val="6A2420B1"/>
    <w:rsid w:val="6A32C16C"/>
    <w:rsid w:val="6A51BC18"/>
    <w:rsid w:val="6A6F331D"/>
    <w:rsid w:val="6A85D46B"/>
    <w:rsid w:val="6B0AB4CF"/>
    <w:rsid w:val="6B4D580C"/>
    <w:rsid w:val="6B6A8AA4"/>
    <w:rsid w:val="6B8057FE"/>
    <w:rsid w:val="6C0E9CFE"/>
    <w:rsid w:val="6C3D3EA4"/>
    <w:rsid w:val="6CEDE5A9"/>
    <w:rsid w:val="6CFC0B7B"/>
    <w:rsid w:val="6D8FA262"/>
    <w:rsid w:val="6DA01655"/>
    <w:rsid w:val="6DFB841C"/>
    <w:rsid w:val="6E026508"/>
    <w:rsid w:val="6E50F631"/>
    <w:rsid w:val="6E7BB4E8"/>
    <w:rsid w:val="6F03D8EF"/>
    <w:rsid w:val="6F7B7E48"/>
    <w:rsid w:val="6FA60243"/>
    <w:rsid w:val="6FA84F1F"/>
    <w:rsid w:val="6FECC692"/>
    <w:rsid w:val="7015B354"/>
    <w:rsid w:val="7066D5FC"/>
    <w:rsid w:val="70912E1F"/>
    <w:rsid w:val="709FBA28"/>
    <w:rsid w:val="70C0FD9C"/>
    <w:rsid w:val="70E9FA4C"/>
    <w:rsid w:val="7124DA44"/>
    <w:rsid w:val="713324DE"/>
    <w:rsid w:val="71805BEC"/>
    <w:rsid w:val="7207BA25"/>
    <w:rsid w:val="7210ADFF"/>
    <w:rsid w:val="727C59E6"/>
    <w:rsid w:val="72A10FEC"/>
    <w:rsid w:val="72C8163F"/>
    <w:rsid w:val="73253066"/>
    <w:rsid w:val="7343CA83"/>
    <w:rsid w:val="7356E475"/>
    <w:rsid w:val="73ED3D64"/>
    <w:rsid w:val="73F89E5E"/>
    <w:rsid w:val="7414A515"/>
    <w:rsid w:val="74F087CE"/>
    <w:rsid w:val="75253766"/>
    <w:rsid w:val="759AD763"/>
    <w:rsid w:val="75B0A088"/>
    <w:rsid w:val="76409E3C"/>
    <w:rsid w:val="767C7688"/>
    <w:rsid w:val="76946EEC"/>
    <w:rsid w:val="770F2D5C"/>
    <w:rsid w:val="771716C3"/>
    <w:rsid w:val="773837CB"/>
    <w:rsid w:val="775FB060"/>
    <w:rsid w:val="77A68999"/>
    <w:rsid w:val="789CAC28"/>
    <w:rsid w:val="78B2E724"/>
    <w:rsid w:val="79784BCF"/>
    <w:rsid w:val="79C7BA9C"/>
    <w:rsid w:val="7A12CC0A"/>
    <w:rsid w:val="7A4EB785"/>
    <w:rsid w:val="7B9AC4DF"/>
    <w:rsid w:val="7BA988A3"/>
    <w:rsid w:val="7BC2B100"/>
    <w:rsid w:val="7BC53905"/>
    <w:rsid w:val="7BF66868"/>
    <w:rsid w:val="7C0B986B"/>
    <w:rsid w:val="7CEC05D5"/>
    <w:rsid w:val="7D865847"/>
    <w:rsid w:val="7D942A24"/>
    <w:rsid w:val="7DD34F65"/>
    <w:rsid w:val="7E3CBBDF"/>
    <w:rsid w:val="7E68565F"/>
    <w:rsid w:val="7EA11574"/>
    <w:rsid w:val="7FD4B9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68217"/>
  <w15:docId w15:val="{6B124442-C2EF-4443-A954-67517DE57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AA0"/>
    <w:pPr>
      <w:widowControl/>
      <w:autoSpaceDE/>
      <w:autoSpaceDN/>
      <w:jc w:val="both"/>
    </w:pPr>
    <w:rPr>
      <w:rFonts w:ascii="Arial" w:hAnsi="Arial"/>
      <w:sz w:val="21"/>
      <w:szCs w:val="24"/>
      <w:lang w:val="en-AU" w:bidi="en-US"/>
    </w:rPr>
  </w:style>
  <w:style w:type="paragraph" w:styleId="Heading1">
    <w:name w:val="heading 1"/>
    <w:basedOn w:val="Normal"/>
    <w:next w:val="Heading2"/>
    <w:link w:val="Heading1Char"/>
    <w:uiPriority w:val="2"/>
    <w:qFormat/>
    <w:rsid w:val="001A7AA0"/>
    <w:pPr>
      <w:keepNext/>
      <w:numPr>
        <w:numId w:val="8"/>
      </w:numPr>
      <w:spacing w:before="240"/>
      <w:jc w:val="center"/>
      <w:outlineLvl w:val="0"/>
    </w:pPr>
    <w:rPr>
      <w:rFonts w:eastAsiaTheme="majorEastAsia" w:cstheme="majorBidi"/>
      <w:b/>
      <w:bCs/>
      <w:szCs w:val="28"/>
    </w:rPr>
  </w:style>
  <w:style w:type="paragraph" w:styleId="Heading2">
    <w:name w:val="heading 2"/>
    <w:basedOn w:val="Normal"/>
    <w:next w:val="BodyText2"/>
    <w:link w:val="Heading2Char"/>
    <w:uiPriority w:val="2"/>
    <w:unhideWhenUsed/>
    <w:qFormat/>
    <w:rsid w:val="001A7AA0"/>
    <w:pPr>
      <w:keepNext/>
      <w:numPr>
        <w:ilvl w:val="1"/>
        <w:numId w:val="8"/>
      </w:numPr>
      <w:spacing w:before="240"/>
      <w:outlineLvl w:val="1"/>
    </w:pPr>
    <w:rPr>
      <w:rFonts w:eastAsiaTheme="majorEastAsia" w:cstheme="majorBidi"/>
      <w:b/>
      <w:bCs/>
      <w:szCs w:val="26"/>
    </w:rPr>
  </w:style>
  <w:style w:type="paragraph" w:styleId="Heading3">
    <w:name w:val="heading 3"/>
    <w:basedOn w:val="Normal"/>
    <w:link w:val="Heading3Char"/>
    <w:uiPriority w:val="2"/>
    <w:unhideWhenUsed/>
    <w:qFormat/>
    <w:rsid w:val="001A7AA0"/>
    <w:pPr>
      <w:numPr>
        <w:ilvl w:val="2"/>
        <w:numId w:val="8"/>
      </w:numPr>
      <w:spacing w:before="240"/>
      <w:outlineLvl w:val="2"/>
    </w:pPr>
    <w:rPr>
      <w:rFonts w:eastAsiaTheme="majorEastAsia" w:cstheme="majorBidi"/>
      <w:bCs/>
    </w:rPr>
  </w:style>
  <w:style w:type="paragraph" w:styleId="Heading4">
    <w:name w:val="heading 4"/>
    <w:basedOn w:val="Normal"/>
    <w:link w:val="Heading4Char"/>
    <w:uiPriority w:val="2"/>
    <w:unhideWhenUsed/>
    <w:qFormat/>
    <w:rsid w:val="001A7AA0"/>
    <w:pPr>
      <w:numPr>
        <w:ilvl w:val="3"/>
        <w:numId w:val="8"/>
      </w:numPr>
      <w:spacing w:before="240"/>
      <w:outlineLvl w:val="3"/>
    </w:pPr>
    <w:rPr>
      <w:rFonts w:eastAsiaTheme="majorEastAsia" w:cstheme="majorBidi"/>
      <w:bCs/>
      <w:iCs/>
    </w:rPr>
  </w:style>
  <w:style w:type="paragraph" w:styleId="Heading5">
    <w:name w:val="heading 5"/>
    <w:basedOn w:val="Normal"/>
    <w:link w:val="Heading5Char"/>
    <w:uiPriority w:val="2"/>
    <w:unhideWhenUsed/>
    <w:qFormat/>
    <w:rsid w:val="001A7AA0"/>
    <w:pPr>
      <w:numPr>
        <w:ilvl w:val="4"/>
        <w:numId w:val="8"/>
      </w:numPr>
      <w:spacing w:before="240"/>
      <w:outlineLvl w:val="4"/>
    </w:pPr>
    <w:rPr>
      <w:rFonts w:eastAsiaTheme="majorEastAsia" w:cstheme="majorBidi"/>
      <w:bCs/>
    </w:rPr>
  </w:style>
  <w:style w:type="paragraph" w:styleId="Heading6">
    <w:name w:val="heading 6"/>
    <w:basedOn w:val="Normal"/>
    <w:next w:val="Normal"/>
    <w:link w:val="Heading6Char"/>
    <w:uiPriority w:val="2"/>
    <w:qFormat/>
    <w:rsid w:val="001A7AA0"/>
    <w:pPr>
      <w:numPr>
        <w:ilvl w:val="5"/>
        <w:numId w:val="3"/>
      </w:numPr>
      <w:spacing w:before="240"/>
      <w:outlineLvl w:val="5"/>
    </w:pPr>
    <w:rPr>
      <w:rFonts w:eastAsiaTheme="majorEastAsia" w:cstheme="majorBidi"/>
      <w:bCs/>
      <w:iCs/>
    </w:rPr>
  </w:style>
  <w:style w:type="paragraph" w:styleId="Heading7">
    <w:name w:val="heading 7"/>
    <w:basedOn w:val="Normal"/>
    <w:link w:val="Heading7Char"/>
    <w:uiPriority w:val="2"/>
    <w:qFormat/>
    <w:rsid w:val="001A7AA0"/>
    <w:pPr>
      <w:numPr>
        <w:ilvl w:val="6"/>
        <w:numId w:val="3"/>
      </w:numPr>
      <w:spacing w:before="240"/>
      <w:outlineLvl w:val="6"/>
    </w:pPr>
    <w:rPr>
      <w:rFonts w:eastAsiaTheme="majorEastAsia" w:cstheme="majorBidi"/>
      <w:iCs/>
    </w:rPr>
  </w:style>
  <w:style w:type="paragraph" w:styleId="Heading8">
    <w:name w:val="heading 8"/>
    <w:basedOn w:val="Normal"/>
    <w:link w:val="Heading8Char"/>
    <w:uiPriority w:val="2"/>
    <w:qFormat/>
    <w:rsid w:val="001A7AA0"/>
    <w:pPr>
      <w:numPr>
        <w:ilvl w:val="7"/>
        <w:numId w:val="3"/>
      </w:numPr>
      <w:spacing w:before="240"/>
      <w:outlineLvl w:val="7"/>
    </w:pPr>
    <w:rPr>
      <w:rFonts w:eastAsiaTheme="majorEastAsia" w:cstheme="majorBidi"/>
      <w:szCs w:val="20"/>
    </w:rPr>
  </w:style>
  <w:style w:type="paragraph" w:styleId="Heading9">
    <w:name w:val="heading 9"/>
    <w:basedOn w:val="Normal"/>
    <w:next w:val="Normal"/>
    <w:link w:val="Heading9Char"/>
    <w:qFormat/>
    <w:rsid w:val="001A7AA0"/>
    <w:pPr>
      <w:numPr>
        <w:ilvl w:val="8"/>
        <w:numId w:val="3"/>
      </w:num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E12FC"/>
    <w:pPr>
      <w:tabs>
        <w:tab w:val="right" w:leader="dot" w:pos="9300"/>
      </w:tabs>
      <w:spacing w:before="360"/>
    </w:pPr>
    <w:rPr>
      <w:b/>
      <w:sz w:val="22"/>
    </w:rPr>
  </w:style>
  <w:style w:type="paragraph" w:styleId="TOC2">
    <w:name w:val="toc 2"/>
    <w:basedOn w:val="Normal"/>
    <w:next w:val="Normal"/>
    <w:autoRedefine/>
    <w:uiPriority w:val="39"/>
    <w:unhideWhenUsed/>
    <w:rsid w:val="001B5D0B"/>
    <w:pPr>
      <w:tabs>
        <w:tab w:val="left" w:pos="660"/>
        <w:tab w:val="right" w:leader="dot" w:pos="9310"/>
      </w:tabs>
      <w:spacing w:before="120"/>
    </w:pPr>
    <w:rPr>
      <w:sz w:val="20"/>
    </w:rPr>
  </w:style>
  <w:style w:type="paragraph" w:styleId="BodyText">
    <w:name w:val="Body Text"/>
    <w:basedOn w:val="Normal"/>
    <w:link w:val="BodyTextChar"/>
    <w:rsid w:val="001A7AA0"/>
    <w:pPr>
      <w:spacing w:before="240"/>
    </w:pPr>
  </w:style>
  <w:style w:type="paragraph" w:styleId="ListParagraph">
    <w:name w:val="List Paragraph"/>
    <w:basedOn w:val="Normal"/>
    <w:uiPriority w:val="34"/>
    <w:unhideWhenUsed/>
    <w:qFormat/>
    <w:rsid w:val="001A7AA0"/>
    <w:pPr>
      <w:ind w:left="720"/>
      <w:contextualSpacing/>
    </w:pPr>
  </w:style>
  <w:style w:type="paragraph" w:customStyle="1" w:styleId="TableParagraph">
    <w:name w:val="Table Paragraph"/>
    <w:basedOn w:val="Normal"/>
    <w:uiPriority w:val="1"/>
    <w:qFormat/>
    <w:rsid w:val="24076F74"/>
    <w:pPr>
      <w:spacing w:line="210" w:lineRule="exact"/>
      <w:ind w:left="105"/>
      <w:jc w:val="center"/>
    </w:pPr>
  </w:style>
  <w:style w:type="paragraph" w:styleId="BalloonText">
    <w:name w:val="Balloon Text"/>
    <w:basedOn w:val="Normal"/>
    <w:link w:val="BalloonTextChar"/>
    <w:semiHidden/>
    <w:unhideWhenUsed/>
    <w:rsid w:val="001A7AA0"/>
    <w:rPr>
      <w:rFonts w:ascii="Tahoma" w:hAnsi="Tahoma" w:cs="Tahoma"/>
      <w:sz w:val="16"/>
      <w:szCs w:val="16"/>
    </w:rPr>
  </w:style>
  <w:style w:type="character" w:customStyle="1" w:styleId="BalloonTextChar">
    <w:name w:val="Balloon Text Char"/>
    <w:basedOn w:val="DefaultParagraphFont"/>
    <w:link w:val="BalloonText"/>
    <w:semiHidden/>
    <w:rsid w:val="001A7AA0"/>
    <w:rPr>
      <w:rFonts w:ascii="Tahoma" w:hAnsi="Tahoma" w:cs="Tahoma"/>
      <w:sz w:val="16"/>
      <w:szCs w:val="16"/>
      <w:lang w:val="en-AU" w:bidi="en-US"/>
    </w:rPr>
  </w:style>
  <w:style w:type="paragraph" w:styleId="Header">
    <w:name w:val="header"/>
    <w:basedOn w:val="Normal"/>
    <w:link w:val="HeaderChar"/>
    <w:uiPriority w:val="99"/>
    <w:unhideWhenUsed/>
    <w:rsid w:val="001A7AA0"/>
    <w:pPr>
      <w:tabs>
        <w:tab w:val="center" w:pos="4513"/>
        <w:tab w:val="right" w:pos="9026"/>
      </w:tabs>
    </w:pPr>
  </w:style>
  <w:style w:type="character" w:customStyle="1" w:styleId="HeaderChar">
    <w:name w:val="Header Char"/>
    <w:basedOn w:val="DefaultParagraphFont"/>
    <w:link w:val="Header"/>
    <w:uiPriority w:val="99"/>
    <w:rsid w:val="001A7AA0"/>
    <w:rPr>
      <w:rFonts w:ascii="Arial" w:hAnsi="Arial"/>
      <w:sz w:val="21"/>
      <w:szCs w:val="24"/>
      <w:lang w:val="en-AU" w:bidi="en-US"/>
    </w:rPr>
  </w:style>
  <w:style w:type="paragraph" w:styleId="Footer">
    <w:name w:val="footer"/>
    <w:basedOn w:val="Normal"/>
    <w:link w:val="FooterChar"/>
    <w:uiPriority w:val="99"/>
    <w:unhideWhenUsed/>
    <w:rsid w:val="001A7AA0"/>
    <w:pPr>
      <w:tabs>
        <w:tab w:val="center" w:pos="4513"/>
        <w:tab w:val="right" w:pos="9026"/>
      </w:tabs>
    </w:pPr>
  </w:style>
  <w:style w:type="character" w:customStyle="1" w:styleId="FooterChar">
    <w:name w:val="Footer Char"/>
    <w:basedOn w:val="DefaultParagraphFont"/>
    <w:link w:val="Footer"/>
    <w:uiPriority w:val="99"/>
    <w:rsid w:val="001A7AA0"/>
    <w:rPr>
      <w:rFonts w:ascii="Arial" w:hAnsi="Arial"/>
      <w:sz w:val="21"/>
      <w:szCs w:val="24"/>
      <w:lang w:val="en-AU" w:bidi="en-US"/>
    </w:rPr>
  </w:style>
  <w:style w:type="character" w:styleId="Hyperlink">
    <w:name w:val="Hyperlink"/>
    <w:basedOn w:val="DefaultParagraphFont"/>
    <w:uiPriority w:val="99"/>
    <w:unhideWhenUsed/>
    <w:rsid w:val="001A7AA0"/>
    <w:rPr>
      <w:color w:val="0000FF" w:themeColor="hyperlink"/>
      <w:u w:val="single"/>
    </w:rPr>
  </w:style>
  <w:style w:type="paragraph" w:styleId="Revision">
    <w:name w:val="Revision"/>
    <w:hidden/>
    <w:uiPriority w:val="99"/>
    <w:semiHidden/>
    <w:rsid w:val="00C97B97"/>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A7AA0"/>
    <w:rPr>
      <w:sz w:val="16"/>
      <w:szCs w:val="16"/>
    </w:rPr>
  </w:style>
  <w:style w:type="paragraph" w:styleId="CommentText">
    <w:name w:val="annotation text"/>
    <w:basedOn w:val="Normal"/>
    <w:link w:val="CommentTextChar"/>
    <w:uiPriority w:val="99"/>
    <w:unhideWhenUsed/>
    <w:rsid w:val="001A7AA0"/>
    <w:pPr>
      <w:spacing w:before="240"/>
      <w:jc w:val="left"/>
    </w:pPr>
    <w:rPr>
      <w:rFonts w:ascii="Times New Roman" w:eastAsia="Times New Roman" w:hAnsi="Times New Roman" w:cs="Times New Roman"/>
      <w:sz w:val="20"/>
      <w:szCs w:val="20"/>
      <w:lang w:val="en-GB" w:eastAsia="en-AU" w:bidi="ar-SA"/>
    </w:rPr>
  </w:style>
  <w:style w:type="character" w:customStyle="1" w:styleId="CommentTextChar">
    <w:name w:val="Comment Text Char"/>
    <w:basedOn w:val="DefaultParagraphFont"/>
    <w:link w:val="CommentText"/>
    <w:uiPriority w:val="99"/>
    <w:rsid w:val="001A7AA0"/>
    <w:rPr>
      <w:rFonts w:ascii="Times New Roman" w:eastAsia="Times New Roman" w:hAnsi="Times New Roman" w:cs="Times New Roman"/>
      <w:sz w:val="20"/>
      <w:szCs w:val="20"/>
      <w:lang w:val="en-GB" w:eastAsia="en-AU"/>
    </w:rPr>
  </w:style>
  <w:style w:type="paragraph" w:styleId="CommentSubject">
    <w:name w:val="annotation subject"/>
    <w:basedOn w:val="CommentText"/>
    <w:next w:val="CommentText"/>
    <w:link w:val="CommentSubjectChar"/>
    <w:uiPriority w:val="99"/>
    <w:semiHidden/>
    <w:unhideWhenUsed/>
    <w:rsid w:val="001A7AA0"/>
    <w:rPr>
      <w:rFonts w:ascii="Arial" w:hAnsi="Arial"/>
      <w:b/>
      <w:bCs/>
    </w:rPr>
  </w:style>
  <w:style w:type="character" w:customStyle="1" w:styleId="CommentSubjectChar">
    <w:name w:val="Comment Subject Char"/>
    <w:basedOn w:val="CommentTextChar"/>
    <w:link w:val="CommentSubject"/>
    <w:uiPriority w:val="99"/>
    <w:semiHidden/>
    <w:rsid w:val="001A7AA0"/>
    <w:rPr>
      <w:rFonts w:ascii="Arial" w:eastAsia="Times New Roman" w:hAnsi="Arial" w:cs="Times New Roman"/>
      <w:b/>
      <w:bCs/>
      <w:sz w:val="20"/>
      <w:szCs w:val="20"/>
      <w:lang w:val="en-GB" w:eastAsia="en-AU"/>
    </w:rPr>
  </w:style>
  <w:style w:type="paragraph" w:styleId="Title">
    <w:name w:val="Title"/>
    <w:basedOn w:val="Normal"/>
    <w:next w:val="Normal"/>
    <w:link w:val="TitleChar"/>
    <w:uiPriority w:val="10"/>
    <w:qFormat/>
    <w:rsid w:val="24076F74"/>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4076F74"/>
    <w:rPr>
      <w:rFonts w:eastAsiaTheme="minorEastAsia"/>
      <w:color w:val="5A5A5A"/>
    </w:rPr>
  </w:style>
  <w:style w:type="paragraph" w:styleId="Quote">
    <w:name w:val="Quote"/>
    <w:basedOn w:val="Normal"/>
    <w:next w:val="Normal"/>
    <w:link w:val="QuoteChar"/>
    <w:uiPriority w:val="29"/>
    <w:unhideWhenUsed/>
    <w:qFormat/>
    <w:rsid w:val="001A7AA0"/>
    <w:pPr>
      <w:spacing w:before="200"/>
      <w:ind w:left="360" w:right="360"/>
    </w:pPr>
    <w:rPr>
      <w:i/>
      <w:iCs/>
    </w:rPr>
  </w:style>
  <w:style w:type="paragraph" w:styleId="IntenseQuote">
    <w:name w:val="Intense Quote"/>
    <w:basedOn w:val="Normal"/>
    <w:next w:val="Normal"/>
    <w:link w:val="IntenseQuoteChar"/>
    <w:uiPriority w:val="30"/>
    <w:unhideWhenUsed/>
    <w:qFormat/>
    <w:rsid w:val="001A7AA0"/>
    <w:pPr>
      <w:pBdr>
        <w:bottom w:val="single" w:sz="4" w:space="1" w:color="auto"/>
      </w:pBdr>
      <w:spacing w:before="200" w:after="280"/>
      <w:ind w:left="1008" w:right="1152"/>
    </w:pPr>
    <w:rPr>
      <w:b/>
      <w:bCs/>
      <w:i/>
      <w:iCs/>
    </w:rPr>
  </w:style>
  <w:style w:type="character" w:customStyle="1" w:styleId="Heading3Char">
    <w:name w:val="Heading 3 Char"/>
    <w:basedOn w:val="DefaultParagraphFont"/>
    <w:link w:val="Heading3"/>
    <w:uiPriority w:val="2"/>
    <w:rsid w:val="001A7AA0"/>
    <w:rPr>
      <w:rFonts w:ascii="Arial" w:eastAsiaTheme="majorEastAsia" w:hAnsi="Arial" w:cstheme="majorBidi"/>
      <w:bCs/>
      <w:sz w:val="21"/>
      <w:szCs w:val="24"/>
      <w:lang w:val="en-AU" w:bidi="en-US"/>
    </w:rPr>
  </w:style>
  <w:style w:type="character" w:customStyle="1" w:styleId="Heading4Char">
    <w:name w:val="Heading 4 Char"/>
    <w:basedOn w:val="DefaultParagraphFont"/>
    <w:link w:val="Heading4"/>
    <w:uiPriority w:val="2"/>
    <w:rsid w:val="001A7AA0"/>
    <w:rPr>
      <w:rFonts w:ascii="Arial" w:eastAsiaTheme="majorEastAsia" w:hAnsi="Arial" w:cstheme="majorBidi"/>
      <w:bCs/>
      <w:iCs/>
      <w:sz w:val="21"/>
      <w:szCs w:val="24"/>
      <w:lang w:val="en-AU" w:bidi="en-US"/>
    </w:rPr>
  </w:style>
  <w:style w:type="character" w:customStyle="1" w:styleId="Heading5Char">
    <w:name w:val="Heading 5 Char"/>
    <w:basedOn w:val="DefaultParagraphFont"/>
    <w:link w:val="Heading5"/>
    <w:uiPriority w:val="2"/>
    <w:rsid w:val="001A7AA0"/>
    <w:rPr>
      <w:rFonts w:ascii="Arial" w:eastAsiaTheme="majorEastAsia" w:hAnsi="Arial" w:cstheme="majorBidi"/>
      <w:bCs/>
      <w:sz w:val="21"/>
      <w:szCs w:val="24"/>
      <w:lang w:val="en-AU" w:bidi="en-US"/>
    </w:rPr>
  </w:style>
  <w:style w:type="character" w:customStyle="1" w:styleId="Heading6Char">
    <w:name w:val="Heading 6 Char"/>
    <w:basedOn w:val="DefaultParagraphFont"/>
    <w:link w:val="Heading6"/>
    <w:uiPriority w:val="2"/>
    <w:rsid w:val="001A7AA0"/>
    <w:rPr>
      <w:rFonts w:ascii="Arial" w:eastAsiaTheme="majorEastAsia" w:hAnsi="Arial" w:cstheme="majorBidi"/>
      <w:bCs/>
      <w:iCs/>
      <w:sz w:val="21"/>
      <w:szCs w:val="24"/>
      <w:lang w:val="en-AU" w:bidi="en-US"/>
    </w:rPr>
  </w:style>
  <w:style w:type="character" w:customStyle="1" w:styleId="Heading7Char">
    <w:name w:val="Heading 7 Char"/>
    <w:basedOn w:val="DefaultParagraphFont"/>
    <w:link w:val="Heading7"/>
    <w:uiPriority w:val="2"/>
    <w:rsid w:val="001A7AA0"/>
    <w:rPr>
      <w:rFonts w:ascii="Arial" w:eastAsiaTheme="majorEastAsia" w:hAnsi="Arial" w:cstheme="majorBidi"/>
      <w:iCs/>
      <w:sz w:val="21"/>
      <w:szCs w:val="24"/>
      <w:lang w:val="en-AU" w:bidi="en-US"/>
    </w:rPr>
  </w:style>
  <w:style w:type="character" w:customStyle="1" w:styleId="Heading8Char">
    <w:name w:val="Heading 8 Char"/>
    <w:basedOn w:val="DefaultParagraphFont"/>
    <w:link w:val="Heading8"/>
    <w:uiPriority w:val="2"/>
    <w:rsid w:val="001A7AA0"/>
    <w:rPr>
      <w:rFonts w:ascii="Arial" w:eastAsiaTheme="majorEastAsia" w:hAnsi="Arial" w:cstheme="majorBidi"/>
      <w:sz w:val="21"/>
      <w:szCs w:val="20"/>
      <w:lang w:val="en-AU" w:bidi="en-US"/>
    </w:rPr>
  </w:style>
  <w:style w:type="character" w:customStyle="1" w:styleId="Heading9Char">
    <w:name w:val="Heading 9 Char"/>
    <w:basedOn w:val="DefaultParagraphFont"/>
    <w:link w:val="Heading9"/>
    <w:rsid w:val="001A7AA0"/>
    <w:rPr>
      <w:rFonts w:ascii="Arial" w:eastAsiaTheme="majorEastAsia" w:hAnsi="Arial" w:cstheme="majorBidi"/>
      <w:i/>
      <w:iCs/>
      <w:spacing w:val="5"/>
      <w:sz w:val="20"/>
      <w:szCs w:val="20"/>
      <w:lang w:val="en-AU" w:bidi="en-US"/>
    </w:rPr>
  </w:style>
  <w:style w:type="character" w:customStyle="1" w:styleId="TitleChar">
    <w:name w:val="Title Char"/>
    <w:basedOn w:val="DefaultParagraphFont"/>
    <w:link w:val="Title"/>
    <w:uiPriority w:val="10"/>
    <w:rsid w:val="24076F74"/>
    <w:rPr>
      <w:rFonts w:asciiTheme="majorHAnsi" w:eastAsiaTheme="majorEastAsia" w:hAnsiTheme="majorHAnsi" w:cstheme="majorBidi"/>
      <w:noProof w:val="0"/>
      <w:sz w:val="56"/>
      <w:szCs w:val="56"/>
      <w:lang w:val="en-AU"/>
    </w:rPr>
  </w:style>
  <w:style w:type="character" w:customStyle="1" w:styleId="SubtitleChar">
    <w:name w:val="Subtitle Char"/>
    <w:basedOn w:val="DefaultParagraphFont"/>
    <w:link w:val="Subtitle"/>
    <w:uiPriority w:val="11"/>
    <w:rsid w:val="24076F74"/>
    <w:rPr>
      <w:rFonts w:asciiTheme="minorHAnsi" w:eastAsiaTheme="minorEastAsia" w:hAnsiTheme="minorHAnsi" w:cstheme="minorBidi"/>
      <w:noProof w:val="0"/>
      <w:color w:val="5A5A5A"/>
      <w:lang w:val="en-AU"/>
    </w:rPr>
  </w:style>
  <w:style w:type="character" w:customStyle="1" w:styleId="QuoteChar">
    <w:name w:val="Quote Char"/>
    <w:basedOn w:val="DefaultParagraphFont"/>
    <w:link w:val="Quote"/>
    <w:uiPriority w:val="29"/>
    <w:rsid w:val="001A7AA0"/>
    <w:rPr>
      <w:rFonts w:ascii="Arial" w:hAnsi="Arial"/>
      <w:i/>
      <w:iCs/>
      <w:sz w:val="21"/>
      <w:szCs w:val="24"/>
      <w:lang w:val="en-AU" w:bidi="en-US"/>
    </w:rPr>
  </w:style>
  <w:style w:type="character" w:customStyle="1" w:styleId="IntenseQuoteChar">
    <w:name w:val="Intense Quote Char"/>
    <w:basedOn w:val="DefaultParagraphFont"/>
    <w:link w:val="IntenseQuote"/>
    <w:uiPriority w:val="30"/>
    <w:rsid w:val="001A7AA0"/>
    <w:rPr>
      <w:rFonts w:ascii="Arial" w:hAnsi="Arial"/>
      <w:b/>
      <w:bCs/>
      <w:i/>
      <w:iCs/>
      <w:sz w:val="21"/>
      <w:szCs w:val="24"/>
      <w:lang w:val="en-AU" w:bidi="en-US"/>
    </w:rPr>
  </w:style>
  <w:style w:type="paragraph" w:styleId="TOC3">
    <w:name w:val="toc 3"/>
    <w:basedOn w:val="Normal"/>
    <w:next w:val="Normal"/>
    <w:autoRedefine/>
    <w:uiPriority w:val="39"/>
    <w:unhideWhenUsed/>
    <w:rsid w:val="001A7AA0"/>
    <w:pPr>
      <w:spacing w:before="100" w:after="100" w:line="259" w:lineRule="auto"/>
    </w:pPr>
    <w:rPr>
      <w:rFonts w:eastAsiaTheme="minorEastAsia" w:cs="Times New Roman"/>
      <w:i/>
      <w:sz w:val="20"/>
      <w:lang w:val="en-US"/>
    </w:rPr>
  </w:style>
  <w:style w:type="paragraph" w:styleId="TOC4">
    <w:name w:val="toc 4"/>
    <w:basedOn w:val="Normal"/>
    <w:next w:val="Normal"/>
    <w:autoRedefine/>
    <w:uiPriority w:val="39"/>
    <w:unhideWhenUsed/>
    <w:rsid w:val="001A7AA0"/>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1A7AA0"/>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1A7AA0"/>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1A7AA0"/>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1A7AA0"/>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1A7AA0"/>
    <w:pPr>
      <w:spacing w:after="100" w:line="259" w:lineRule="auto"/>
      <w:ind w:left="1760"/>
    </w:pPr>
    <w:rPr>
      <w:rFonts w:asciiTheme="minorHAnsi" w:eastAsiaTheme="minorEastAsia" w:hAnsiTheme="minorHAnsi"/>
      <w:lang w:eastAsia="en-AU"/>
    </w:rPr>
  </w:style>
  <w:style w:type="paragraph" w:styleId="EndnoteText">
    <w:name w:val="endnote text"/>
    <w:basedOn w:val="Normal"/>
    <w:link w:val="EndnoteTextChar"/>
    <w:uiPriority w:val="99"/>
    <w:semiHidden/>
    <w:unhideWhenUsed/>
    <w:rsid w:val="24076F74"/>
    <w:rPr>
      <w:sz w:val="20"/>
      <w:szCs w:val="20"/>
    </w:rPr>
  </w:style>
  <w:style w:type="character" w:customStyle="1" w:styleId="EndnoteTextChar">
    <w:name w:val="Endnote Text Char"/>
    <w:basedOn w:val="DefaultParagraphFont"/>
    <w:link w:val="EndnoteText"/>
    <w:uiPriority w:val="99"/>
    <w:semiHidden/>
    <w:rsid w:val="24076F74"/>
    <w:rPr>
      <w:noProof w:val="0"/>
      <w:sz w:val="20"/>
      <w:szCs w:val="20"/>
      <w:lang w:val="en-AU"/>
    </w:rPr>
  </w:style>
  <w:style w:type="paragraph" w:styleId="FootnoteText">
    <w:name w:val="footnote text"/>
    <w:basedOn w:val="Normal"/>
    <w:link w:val="FootnoteTextChar"/>
    <w:uiPriority w:val="99"/>
    <w:semiHidden/>
    <w:unhideWhenUsed/>
    <w:rsid w:val="24076F74"/>
    <w:rPr>
      <w:sz w:val="20"/>
      <w:szCs w:val="20"/>
    </w:rPr>
  </w:style>
  <w:style w:type="character" w:customStyle="1" w:styleId="FootnoteTextChar">
    <w:name w:val="Footnote Text Char"/>
    <w:basedOn w:val="DefaultParagraphFont"/>
    <w:link w:val="FootnoteText"/>
    <w:uiPriority w:val="99"/>
    <w:semiHidden/>
    <w:rsid w:val="24076F74"/>
    <w:rPr>
      <w:noProof w:val="0"/>
      <w:sz w:val="20"/>
      <w:szCs w:val="20"/>
      <w:lang w:val="en-AU"/>
    </w:rPr>
  </w:style>
  <w:style w:type="paragraph" w:styleId="NoSpacing">
    <w:name w:val="No Spacing"/>
    <w:basedOn w:val="Normal"/>
    <w:uiPriority w:val="1"/>
    <w:qFormat/>
    <w:rsid w:val="001A7AA0"/>
  </w:style>
  <w:style w:type="character" w:styleId="UnresolvedMention">
    <w:name w:val="Unresolved Mention"/>
    <w:basedOn w:val="DefaultParagraphFont"/>
    <w:uiPriority w:val="99"/>
    <w:semiHidden/>
    <w:unhideWhenUsed/>
    <w:rsid w:val="001A7AA0"/>
    <w:rPr>
      <w:color w:val="605E5C"/>
      <w:shd w:val="clear" w:color="auto" w:fill="E1DFDD"/>
    </w:rPr>
  </w:style>
  <w:style w:type="paragraph" w:customStyle="1" w:styleId="CoverHeading">
    <w:name w:val="Cover Heading"/>
    <w:qFormat/>
    <w:rsid w:val="00CF580A"/>
    <w:pPr>
      <w:widowControl/>
      <w:autoSpaceDE/>
      <w:autoSpaceDN/>
    </w:pPr>
    <w:rPr>
      <w:rFonts w:ascii="Arial" w:eastAsiaTheme="minorEastAsia" w:hAnsi="Arial" w:cs="Arial Bold"/>
      <w:b/>
      <w:bCs/>
      <w:color w:val="0078AE"/>
      <w:sz w:val="64"/>
      <w:szCs w:val="64"/>
    </w:rPr>
  </w:style>
  <w:style w:type="character" w:customStyle="1" w:styleId="BodyTextChar">
    <w:name w:val="Body Text Char"/>
    <w:basedOn w:val="DefaultParagraphFont"/>
    <w:link w:val="BodyText"/>
    <w:rsid w:val="001A7AA0"/>
    <w:rPr>
      <w:rFonts w:ascii="Arial" w:hAnsi="Arial"/>
      <w:sz w:val="21"/>
      <w:szCs w:val="24"/>
      <w:lang w:val="en-AU" w:bidi="en-US"/>
    </w:rPr>
  </w:style>
  <w:style w:type="paragraph" w:styleId="BodyText2">
    <w:name w:val="Body Text 2"/>
    <w:basedOn w:val="Normal"/>
    <w:link w:val="BodyText2Char"/>
    <w:rsid w:val="001A7AA0"/>
    <w:pPr>
      <w:spacing w:before="240"/>
      <w:ind w:left="851"/>
    </w:pPr>
  </w:style>
  <w:style w:type="character" w:customStyle="1" w:styleId="BodyText2Char">
    <w:name w:val="Body Text 2 Char"/>
    <w:basedOn w:val="DefaultParagraphFont"/>
    <w:link w:val="BodyText2"/>
    <w:rsid w:val="001A7AA0"/>
    <w:rPr>
      <w:rFonts w:ascii="Arial" w:hAnsi="Arial"/>
      <w:sz w:val="21"/>
      <w:szCs w:val="24"/>
      <w:lang w:val="en-AU" w:bidi="en-US"/>
    </w:rPr>
  </w:style>
  <w:style w:type="paragraph" w:customStyle="1" w:styleId="Bodytext2indent">
    <w:name w:val="Body text 2 indent"/>
    <w:qFormat/>
    <w:rsid w:val="001A7AA0"/>
    <w:pPr>
      <w:widowControl/>
      <w:autoSpaceDE/>
      <w:autoSpaceDN/>
      <w:spacing w:before="240"/>
      <w:ind w:left="1702" w:hanging="851"/>
      <w:jc w:val="both"/>
    </w:pPr>
    <w:rPr>
      <w:rFonts w:ascii="Arial" w:eastAsia="Times New Roman" w:hAnsi="Arial"/>
      <w:sz w:val="21"/>
      <w:szCs w:val="24"/>
      <w:lang w:val="en-AU" w:eastAsia="en-AU"/>
    </w:rPr>
  </w:style>
  <w:style w:type="character" w:customStyle="1" w:styleId="Bold">
    <w:name w:val="Bold"/>
    <w:basedOn w:val="DefaultParagraphFont"/>
    <w:uiPriority w:val="10"/>
    <w:qFormat/>
    <w:rsid w:val="001A7AA0"/>
    <w:rPr>
      <w:b/>
    </w:rPr>
  </w:style>
  <w:style w:type="character" w:customStyle="1" w:styleId="Italics">
    <w:name w:val="Italics"/>
    <w:uiPriority w:val="10"/>
    <w:qFormat/>
    <w:rsid w:val="001A7AA0"/>
    <w:rPr>
      <w:b w:val="0"/>
      <w:i/>
    </w:rPr>
  </w:style>
  <w:style w:type="character" w:customStyle="1" w:styleId="BoldItalics">
    <w:name w:val="Bold Italics"/>
    <w:basedOn w:val="Italics"/>
    <w:uiPriority w:val="10"/>
    <w:qFormat/>
    <w:rsid w:val="001A7AA0"/>
    <w:rPr>
      <w:b/>
      <w:i/>
    </w:rPr>
  </w:style>
  <w:style w:type="character" w:customStyle="1" w:styleId="Boldunderline">
    <w:name w:val="Bold underline"/>
    <w:basedOn w:val="DefaultParagraphFont"/>
    <w:uiPriority w:val="10"/>
    <w:qFormat/>
    <w:rsid w:val="001A7AA0"/>
    <w:rPr>
      <w:b/>
      <w:u w:val="single"/>
    </w:rPr>
  </w:style>
  <w:style w:type="character" w:styleId="BookTitle">
    <w:name w:val="Book Title"/>
    <w:uiPriority w:val="33"/>
    <w:unhideWhenUsed/>
    <w:qFormat/>
    <w:rsid w:val="001A7AA0"/>
    <w:rPr>
      <w:i/>
      <w:iCs/>
      <w:smallCaps/>
      <w:spacing w:val="5"/>
    </w:rPr>
  </w:style>
  <w:style w:type="character" w:customStyle="1" w:styleId="color11">
    <w:name w:val="color_11"/>
    <w:basedOn w:val="DefaultParagraphFont"/>
    <w:rsid w:val="001A7AA0"/>
  </w:style>
  <w:style w:type="paragraph" w:customStyle="1" w:styleId="Default">
    <w:name w:val="Default"/>
    <w:rsid w:val="001A7AA0"/>
    <w:pPr>
      <w:widowControl/>
      <w:adjustRightInd w:val="0"/>
    </w:pPr>
    <w:rPr>
      <w:rFonts w:ascii="Century Schoolbook" w:hAnsi="Century Schoolbook" w:cs="Century Schoolbook"/>
      <w:color w:val="000000"/>
      <w:sz w:val="24"/>
      <w:szCs w:val="24"/>
      <w:lang w:val="en-AU"/>
    </w:rPr>
  </w:style>
  <w:style w:type="paragraph" w:customStyle="1" w:styleId="Division">
    <w:name w:val="Division"/>
    <w:next w:val="Heading2"/>
    <w:qFormat/>
    <w:rsid w:val="001A7AA0"/>
    <w:pPr>
      <w:keepNext/>
      <w:keepLines/>
      <w:widowControl/>
      <w:autoSpaceDE/>
      <w:autoSpaceDN/>
      <w:spacing w:before="240"/>
      <w:jc w:val="center"/>
    </w:pPr>
    <w:rPr>
      <w:rFonts w:ascii="Arial" w:hAnsi="Arial"/>
      <w:i/>
      <w:sz w:val="21"/>
      <w:szCs w:val="24"/>
      <w:lang w:val="en-AU" w:bidi="en-US"/>
    </w:rPr>
  </w:style>
  <w:style w:type="character" w:styleId="Emphasis">
    <w:name w:val="Emphasis"/>
    <w:uiPriority w:val="20"/>
    <w:unhideWhenUsed/>
    <w:qFormat/>
    <w:rsid w:val="001A7AA0"/>
    <w:rPr>
      <w:b/>
      <w:bCs/>
      <w:i/>
      <w:iCs/>
      <w:spacing w:val="10"/>
      <w:bdr w:val="none" w:sz="0" w:space="0" w:color="auto"/>
      <w:shd w:val="clear" w:color="auto" w:fill="auto"/>
    </w:rPr>
  </w:style>
  <w:style w:type="character" w:customStyle="1" w:styleId="Field">
    <w:name w:val="Field"/>
    <w:basedOn w:val="DefaultParagraphFont"/>
    <w:uiPriority w:val="10"/>
    <w:qFormat/>
    <w:rsid w:val="001A7AA0"/>
    <w:rPr>
      <w:b/>
      <w:i/>
      <w:bdr w:val="none" w:sz="0" w:space="0" w:color="auto"/>
      <w:shd w:val="clear" w:color="auto" w:fill="FFFF00"/>
    </w:rPr>
  </w:style>
  <w:style w:type="paragraph" w:customStyle="1" w:styleId="Frontpagetxt">
    <w:name w:val="Front page txt"/>
    <w:next w:val="Normal"/>
    <w:qFormat/>
    <w:rsid w:val="001A7AA0"/>
    <w:pPr>
      <w:widowControl/>
      <w:pBdr>
        <w:bottom w:val="single" w:sz="4" w:space="12" w:color="auto"/>
      </w:pBdr>
      <w:autoSpaceDE/>
      <w:autoSpaceDN/>
      <w:jc w:val="center"/>
    </w:pPr>
    <w:rPr>
      <w:rFonts w:ascii="Arial" w:hAnsi="Arial"/>
      <w:b/>
      <w:sz w:val="32"/>
      <w:szCs w:val="24"/>
      <w:lang w:val="en-AU" w:bidi="en-US"/>
    </w:rPr>
  </w:style>
  <w:style w:type="paragraph" w:customStyle="1" w:styleId="Frontpagetxt2">
    <w:name w:val="Front page txt 2"/>
    <w:basedOn w:val="Normal"/>
    <w:next w:val="Normal"/>
    <w:qFormat/>
    <w:rsid w:val="001A7AA0"/>
    <w:pPr>
      <w:jc w:val="center"/>
    </w:pPr>
    <w:rPr>
      <w:b/>
      <w:sz w:val="36"/>
    </w:rPr>
  </w:style>
  <w:style w:type="character" w:customStyle="1" w:styleId="Heading1Char">
    <w:name w:val="Heading 1 Char"/>
    <w:basedOn w:val="DefaultParagraphFont"/>
    <w:link w:val="Heading1"/>
    <w:uiPriority w:val="2"/>
    <w:rsid w:val="001A7AA0"/>
    <w:rPr>
      <w:rFonts w:ascii="Arial" w:eastAsiaTheme="majorEastAsia" w:hAnsi="Arial" w:cstheme="majorBidi"/>
      <w:b/>
      <w:bCs/>
      <w:sz w:val="21"/>
      <w:szCs w:val="28"/>
      <w:lang w:val="en-AU" w:bidi="en-US"/>
    </w:rPr>
  </w:style>
  <w:style w:type="character" w:customStyle="1" w:styleId="Heading2Char">
    <w:name w:val="Heading 2 Char"/>
    <w:basedOn w:val="DefaultParagraphFont"/>
    <w:link w:val="Heading2"/>
    <w:uiPriority w:val="2"/>
    <w:rsid w:val="001A7AA0"/>
    <w:rPr>
      <w:rFonts w:ascii="Arial" w:eastAsiaTheme="majorEastAsia" w:hAnsi="Arial" w:cstheme="majorBidi"/>
      <w:b/>
      <w:bCs/>
      <w:sz w:val="21"/>
      <w:szCs w:val="26"/>
      <w:lang w:val="en-AU" w:bidi="en-US"/>
    </w:rPr>
  </w:style>
  <w:style w:type="numbering" w:customStyle="1" w:styleId="Headinglist0">
    <w:name w:val="Heading list"/>
    <w:rsid w:val="001A7AA0"/>
    <w:pPr>
      <w:numPr>
        <w:numId w:val="4"/>
      </w:numPr>
    </w:pPr>
  </w:style>
  <w:style w:type="numbering" w:customStyle="1" w:styleId="HeadingList">
    <w:name w:val="Heading List"/>
    <w:basedOn w:val="NoList"/>
    <w:uiPriority w:val="99"/>
    <w:rsid w:val="001A7AA0"/>
    <w:pPr>
      <w:numPr>
        <w:numId w:val="5"/>
      </w:numPr>
    </w:pPr>
  </w:style>
  <w:style w:type="paragraph" w:customStyle="1" w:styleId="HeadingLocalLaw">
    <w:name w:val="Heading Local Law"/>
    <w:basedOn w:val="Normal"/>
    <w:qFormat/>
    <w:rsid w:val="001A7AA0"/>
    <w:pPr>
      <w:jc w:val="center"/>
    </w:pPr>
    <w:rPr>
      <w:b/>
    </w:rPr>
  </w:style>
  <w:style w:type="paragraph" w:customStyle="1" w:styleId="HeadingLocalLaw2">
    <w:name w:val="Heading Local Law 2"/>
    <w:basedOn w:val="Normal"/>
    <w:qFormat/>
    <w:rsid w:val="001A7AA0"/>
    <w:pPr>
      <w:jc w:val="center"/>
    </w:pPr>
    <w:rPr>
      <w:b/>
      <w:sz w:val="32"/>
    </w:rPr>
  </w:style>
  <w:style w:type="paragraph" w:styleId="Index1">
    <w:name w:val="index 1"/>
    <w:basedOn w:val="Normal"/>
    <w:next w:val="Normal"/>
    <w:autoRedefine/>
    <w:semiHidden/>
    <w:rsid w:val="001A7AA0"/>
    <w:pPr>
      <w:spacing w:before="240"/>
      <w:ind w:left="240" w:hanging="240"/>
      <w:jc w:val="left"/>
    </w:pPr>
    <w:rPr>
      <w:rFonts w:eastAsia="Times New Roman" w:cs="Times New Roman"/>
      <w:sz w:val="24"/>
      <w:szCs w:val="20"/>
      <w:lang w:val="en-GB" w:eastAsia="en-AU" w:bidi="ar-SA"/>
    </w:rPr>
  </w:style>
  <w:style w:type="character" w:styleId="IntenseEmphasis">
    <w:name w:val="Intense Emphasis"/>
    <w:uiPriority w:val="21"/>
    <w:unhideWhenUsed/>
    <w:qFormat/>
    <w:rsid w:val="001A7AA0"/>
    <w:rPr>
      <w:b/>
      <w:bCs/>
    </w:rPr>
  </w:style>
  <w:style w:type="character" w:styleId="IntenseReference">
    <w:name w:val="Intense Reference"/>
    <w:uiPriority w:val="32"/>
    <w:unhideWhenUsed/>
    <w:qFormat/>
    <w:rsid w:val="001A7AA0"/>
    <w:rPr>
      <w:smallCaps/>
      <w:spacing w:val="5"/>
      <w:u w:val="single"/>
    </w:rPr>
  </w:style>
  <w:style w:type="table" w:customStyle="1" w:styleId="Notes">
    <w:name w:val="Notes"/>
    <w:basedOn w:val="TableNormal"/>
    <w:uiPriority w:val="99"/>
    <w:qFormat/>
    <w:rsid w:val="001A7AA0"/>
    <w:pPr>
      <w:widowControl/>
      <w:autoSpaceDE/>
      <w:autoSpaceDN/>
      <w:spacing w:before="120"/>
    </w:pPr>
    <w:rPr>
      <w:rFonts w:ascii="Times New Roman" w:hAnsi="Times New Roman"/>
      <w:sz w:val="20"/>
      <w:szCs w:val="24"/>
      <w:lang w:bidi="en-US"/>
    </w:rPr>
    <w:tblPr/>
  </w:style>
  <w:style w:type="paragraph" w:customStyle="1" w:styleId="Schedule1">
    <w:name w:val="Schedule 1"/>
    <w:qFormat/>
    <w:rsid w:val="001A7AA0"/>
    <w:pPr>
      <w:keepNext/>
      <w:pageBreakBefore/>
      <w:widowControl/>
      <w:autoSpaceDE/>
      <w:autoSpaceDN/>
      <w:jc w:val="center"/>
    </w:pPr>
    <w:rPr>
      <w:rFonts w:ascii="Arial" w:hAnsi="Arial"/>
      <w:b/>
      <w:sz w:val="24"/>
      <w:szCs w:val="24"/>
      <w:lang w:val="en-AU" w:bidi="en-US"/>
    </w:rPr>
  </w:style>
  <w:style w:type="numbering" w:customStyle="1" w:styleId="Schedulenumbering">
    <w:name w:val="Schedule numbering"/>
    <w:basedOn w:val="NoList"/>
    <w:uiPriority w:val="99"/>
    <w:rsid w:val="001A7AA0"/>
    <w:pPr>
      <w:numPr>
        <w:numId w:val="6"/>
      </w:numPr>
    </w:pPr>
  </w:style>
  <w:style w:type="table" w:customStyle="1" w:styleId="Scheduletable">
    <w:name w:val="Schedule table"/>
    <w:basedOn w:val="TableNormal"/>
    <w:uiPriority w:val="99"/>
    <w:rsid w:val="001A7AA0"/>
    <w:pPr>
      <w:widowControl/>
      <w:autoSpaceDE/>
      <w:autoSpaceDN/>
    </w:pPr>
    <w:rPr>
      <w:rFonts w:asciiTheme="majorHAnsi" w:hAnsiTheme="majorHAnsi"/>
      <w:sz w:val="24"/>
      <w:szCs w:val="24"/>
      <w:lang w:bidi="en-US"/>
    </w:rPr>
    <w:tblPr/>
    <w:tblStylePr w:type="firstRow">
      <w:pPr>
        <w:wordWrap/>
        <w:spacing w:beforeLines="0" w:beforeAutospacing="0" w:afterLines="0" w:afterAutospacing="0"/>
      </w:pPr>
      <w:rPr>
        <w:b/>
        <w:color w:val="FFFFFF" w:themeColor="background1"/>
      </w:rPr>
    </w:tblStylePr>
  </w:style>
  <w:style w:type="character" w:styleId="Strong">
    <w:name w:val="Strong"/>
    <w:uiPriority w:val="22"/>
    <w:unhideWhenUsed/>
    <w:qFormat/>
    <w:rsid w:val="001A7AA0"/>
    <w:rPr>
      <w:b/>
      <w:bCs/>
    </w:rPr>
  </w:style>
  <w:style w:type="character" w:styleId="SubtleEmphasis">
    <w:name w:val="Subtle Emphasis"/>
    <w:uiPriority w:val="19"/>
    <w:unhideWhenUsed/>
    <w:qFormat/>
    <w:rsid w:val="001A7AA0"/>
    <w:rPr>
      <w:i/>
      <w:iCs/>
    </w:rPr>
  </w:style>
  <w:style w:type="character" w:styleId="SubtleReference">
    <w:name w:val="Subtle Reference"/>
    <w:uiPriority w:val="31"/>
    <w:unhideWhenUsed/>
    <w:qFormat/>
    <w:rsid w:val="001A7AA0"/>
    <w:rPr>
      <w:smallCaps/>
    </w:rPr>
  </w:style>
  <w:style w:type="table" w:styleId="TableGrid">
    <w:name w:val="Table Grid"/>
    <w:basedOn w:val="TableNormal"/>
    <w:rsid w:val="001A7AA0"/>
    <w:pPr>
      <w:widowControl/>
      <w:autoSpaceDE/>
      <w:autoSpaceDN/>
    </w:pPr>
    <w:rPr>
      <w:rFonts w:asciiTheme="majorHAnsi" w:hAnsiTheme="majorHAnsi"/>
      <w:sz w:val="24"/>
      <w:szCs w:val="24"/>
      <w:lang w:bidi="en-US"/>
    </w:rPr>
    <w:tblPr/>
  </w:style>
  <w:style w:type="paragraph" w:customStyle="1" w:styleId="Tableregs">
    <w:name w:val="Table regs"/>
    <w:uiPriority w:val="3"/>
    <w:qFormat/>
    <w:rsid w:val="001A7AA0"/>
    <w:pPr>
      <w:widowControl/>
      <w:autoSpaceDE/>
      <w:autoSpaceDN/>
      <w:jc w:val="right"/>
    </w:pPr>
    <w:rPr>
      <w:rFonts w:ascii="Arial" w:hAnsi="Arial"/>
      <w:sz w:val="19"/>
      <w:szCs w:val="24"/>
      <w:lang w:val="en-AU" w:bidi="en-US"/>
    </w:rPr>
  </w:style>
  <w:style w:type="paragraph" w:customStyle="1" w:styleId="Tabletext">
    <w:name w:val="Table text"/>
    <w:uiPriority w:val="3"/>
    <w:qFormat/>
    <w:rsid w:val="001A7AA0"/>
    <w:pPr>
      <w:widowControl/>
      <w:autoSpaceDE/>
      <w:autoSpaceDN/>
      <w:spacing w:before="120"/>
      <w:jc w:val="both"/>
    </w:pPr>
    <w:rPr>
      <w:rFonts w:ascii="Arial" w:hAnsi="Arial"/>
      <w:sz w:val="19"/>
      <w:szCs w:val="24"/>
      <w:lang w:val="en-AU" w:bidi="en-US"/>
    </w:rPr>
  </w:style>
  <w:style w:type="paragraph" w:customStyle="1" w:styleId="Tablesigns">
    <w:name w:val="Table signs"/>
    <w:basedOn w:val="Tabletext"/>
    <w:uiPriority w:val="3"/>
    <w:qFormat/>
    <w:rsid w:val="001A7AA0"/>
    <w:pPr>
      <w:jc w:val="center"/>
    </w:pPr>
    <w:rPr>
      <w:rFonts w:eastAsia="Times New Roman"/>
      <w:lang w:val="en-GB" w:eastAsia="en-AU" w:bidi="ar-SA"/>
    </w:rPr>
  </w:style>
  <w:style w:type="paragraph" w:customStyle="1" w:styleId="Tablesigns2">
    <w:name w:val="Table signs 2"/>
    <w:basedOn w:val="Normal"/>
    <w:uiPriority w:val="3"/>
    <w:qFormat/>
    <w:rsid w:val="001A7AA0"/>
    <w:pPr>
      <w:keepNext/>
      <w:jc w:val="center"/>
    </w:pPr>
    <w:rPr>
      <w:rFonts w:cs="Arial"/>
      <w:sz w:val="16"/>
      <w:lang w:val="en-US"/>
    </w:rPr>
  </w:style>
  <w:style w:type="table" w:customStyle="1" w:styleId="Tablestyle">
    <w:name w:val="Table style"/>
    <w:basedOn w:val="TableNormal"/>
    <w:uiPriority w:val="99"/>
    <w:rsid w:val="001A7AA0"/>
    <w:pPr>
      <w:widowControl/>
      <w:autoSpaceDE/>
      <w:autoSpaceDN/>
      <w:spacing w:before="60" w:after="60"/>
    </w:pPr>
    <w:rPr>
      <w:rFonts w:asciiTheme="majorHAnsi" w:hAnsiTheme="majorHAnsi"/>
      <w:sz w:val="24"/>
      <w:szCs w:val="24"/>
      <w:lang w:bidi="en-US"/>
    </w:rPr>
    <w:tblPr/>
    <w:tblStylePr w:type="firstRow">
      <w:pPr>
        <w:wordWrap/>
        <w:spacing w:beforeLines="0" w:beforeAutospacing="0" w:afterLines="0" w:afterAutospacing="0"/>
        <w:contextualSpacing w:val="0"/>
      </w:pPr>
      <w:rPr>
        <w:b/>
      </w:rPr>
    </w:tblStylePr>
  </w:style>
  <w:style w:type="paragraph" w:customStyle="1" w:styleId="Tabletext2">
    <w:name w:val="Table text 2"/>
    <w:uiPriority w:val="3"/>
    <w:qFormat/>
    <w:rsid w:val="001A7AA0"/>
    <w:pPr>
      <w:widowControl/>
      <w:autoSpaceDE/>
      <w:autoSpaceDN/>
      <w:ind w:left="851" w:hanging="851"/>
    </w:pPr>
    <w:rPr>
      <w:rFonts w:ascii="Arial" w:hAnsi="Arial"/>
      <w:sz w:val="19"/>
      <w:szCs w:val="24"/>
      <w:lang w:val="en-AU" w:bidi="en-US"/>
    </w:rPr>
  </w:style>
  <w:style w:type="paragraph" w:customStyle="1" w:styleId="Tabletext3">
    <w:name w:val="Table text 3"/>
    <w:uiPriority w:val="3"/>
    <w:qFormat/>
    <w:rsid w:val="001A7AA0"/>
    <w:pPr>
      <w:widowControl/>
      <w:autoSpaceDE/>
      <w:autoSpaceDN/>
      <w:ind w:left="851"/>
    </w:pPr>
    <w:rPr>
      <w:rFonts w:ascii="Arial" w:hAnsi="Arial"/>
      <w:sz w:val="19"/>
      <w:szCs w:val="24"/>
      <w:lang w:val="en-AU" w:bidi="en-US"/>
    </w:rPr>
  </w:style>
  <w:style w:type="paragraph" w:customStyle="1" w:styleId="Tabletext3indented">
    <w:name w:val="Table text 3 indented"/>
    <w:uiPriority w:val="3"/>
    <w:qFormat/>
    <w:rsid w:val="001A7AA0"/>
    <w:pPr>
      <w:widowControl/>
      <w:autoSpaceDE/>
      <w:autoSpaceDN/>
      <w:spacing w:before="120"/>
      <w:ind w:left="1702" w:hanging="851"/>
    </w:pPr>
    <w:rPr>
      <w:rFonts w:ascii="Arial" w:hAnsi="Arial"/>
      <w:sz w:val="19"/>
      <w:szCs w:val="24"/>
      <w:lang w:val="en-AU" w:bidi="en-US"/>
    </w:rPr>
  </w:style>
  <w:style w:type="paragraph" w:customStyle="1" w:styleId="Tabletext4">
    <w:name w:val="Table text 4"/>
    <w:uiPriority w:val="3"/>
    <w:qFormat/>
    <w:rsid w:val="001A7AA0"/>
    <w:pPr>
      <w:widowControl/>
      <w:autoSpaceDE/>
      <w:autoSpaceDN/>
      <w:spacing w:before="120"/>
      <w:ind w:left="1702"/>
    </w:pPr>
    <w:rPr>
      <w:rFonts w:ascii="Arial" w:hAnsi="Arial"/>
      <w:sz w:val="19"/>
      <w:szCs w:val="24"/>
      <w:lang w:val="en-AU" w:bidi="en-US"/>
    </w:rPr>
  </w:style>
  <w:style w:type="paragraph" w:customStyle="1" w:styleId="Tabletext5">
    <w:name w:val="Table text 5"/>
    <w:uiPriority w:val="3"/>
    <w:qFormat/>
    <w:rsid w:val="001A7AA0"/>
    <w:pPr>
      <w:widowControl/>
      <w:autoSpaceDE/>
      <w:autoSpaceDN/>
      <w:ind w:left="2553"/>
    </w:pPr>
    <w:rPr>
      <w:rFonts w:ascii="Arial" w:hAnsi="Arial"/>
      <w:sz w:val="19"/>
      <w:szCs w:val="24"/>
      <w:lang w:val="en-AU" w:bidi="en-US"/>
    </w:rPr>
  </w:style>
  <w:style w:type="paragraph" w:styleId="TOCHeading">
    <w:name w:val="TOC Heading"/>
    <w:basedOn w:val="Heading1"/>
    <w:next w:val="Normal"/>
    <w:uiPriority w:val="39"/>
    <w:unhideWhenUsed/>
    <w:qFormat/>
    <w:rsid w:val="001A7AA0"/>
    <w:pPr>
      <w:outlineLvl w:val="9"/>
    </w:pPr>
  </w:style>
  <w:style w:type="character" w:customStyle="1" w:styleId="Underline">
    <w:name w:val="Underline"/>
    <w:basedOn w:val="DefaultParagraphFont"/>
    <w:uiPriority w:val="10"/>
    <w:qFormat/>
    <w:rsid w:val="001A7AA0"/>
    <w:rPr>
      <w:u w:val="single"/>
    </w:rPr>
  </w:style>
  <w:style w:type="character" w:styleId="PlaceholderText">
    <w:name w:val="Placeholder Text"/>
    <w:basedOn w:val="DefaultParagraphFont"/>
    <w:uiPriority w:val="99"/>
    <w:semiHidden/>
    <w:rsid w:val="00365571"/>
    <w:rPr>
      <w:color w:val="666666"/>
    </w:rPr>
  </w:style>
  <w:style w:type="character" w:styleId="Mention">
    <w:name w:val="Mention"/>
    <w:basedOn w:val="DefaultParagraphFont"/>
    <w:uiPriority w:val="99"/>
    <w:unhideWhenUsed/>
    <w:rsid w:val="00E323FF"/>
    <w:rPr>
      <w:color w:val="2B579A"/>
      <w:shd w:val="clear" w:color="auto" w:fill="E1DFDD"/>
    </w:rPr>
  </w:style>
  <w:style w:type="paragraph" w:styleId="Bibliography">
    <w:name w:val="Bibliography"/>
    <w:basedOn w:val="Normal"/>
    <w:next w:val="Normal"/>
    <w:uiPriority w:val="37"/>
    <w:semiHidden/>
    <w:unhideWhenUsed/>
    <w:rsid w:val="0083769A"/>
  </w:style>
  <w:style w:type="paragraph" w:styleId="BlockText">
    <w:name w:val="Block Text"/>
    <w:basedOn w:val="Normal"/>
    <w:uiPriority w:val="99"/>
    <w:semiHidden/>
    <w:unhideWhenUsed/>
    <w:rsid w:val="0083769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3">
    <w:name w:val="Body Text 3"/>
    <w:basedOn w:val="Normal"/>
    <w:link w:val="BodyText3Char"/>
    <w:uiPriority w:val="99"/>
    <w:semiHidden/>
    <w:unhideWhenUsed/>
    <w:rsid w:val="0083769A"/>
    <w:pPr>
      <w:spacing w:after="120"/>
    </w:pPr>
    <w:rPr>
      <w:sz w:val="16"/>
      <w:szCs w:val="16"/>
    </w:rPr>
  </w:style>
  <w:style w:type="character" w:customStyle="1" w:styleId="BodyText3Char">
    <w:name w:val="Body Text 3 Char"/>
    <w:basedOn w:val="DefaultParagraphFont"/>
    <w:link w:val="BodyText3"/>
    <w:uiPriority w:val="99"/>
    <w:semiHidden/>
    <w:rsid w:val="0083769A"/>
    <w:rPr>
      <w:rFonts w:ascii="Arial" w:hAnsi="Arial"/>
      <w:sz w:val="16"/>
      <w:szCs w:val="16"/>
      <w:lang w:val="en-AU" w:bidi="en-US"/>
    </w:rPr>
  </w:style>
  <w:style w:type="paragraph" w:styleId="BodyTextFirstIndent">
    <w:name w:val="Body Text First Indent"/>
    <w:basedOn w:val="BodyText"/>
    <w:link w:val="BodyTextFirstIndentChar"/>
    <w:uiPriority w:val="99"/>
    <w:semiHidden/>
    <w:unhideWhenUsed/>
    <w:rsid w:val="0083769A"/>
    <w:pPr>
      <w:spacing w:before="0"/>
      <w:ind w:firstLine="360"/>
    </w:pPr>
  </w:style>
  <w:style w:type="character" w:customStyle="1" w:styleId="BodyTextFirstIndentChar">
    <w:name w:val="Body Text First Indent Char"/>
    <w:basedOn w:val="BodyTextChar"/>
    <w:link w:val="BodyTextFirstIndent"/>
    <w:uiPriority w:val="99"/>
    <w:semiHidden/>
    <w:rsid w:val="0083769A"/>
    <w:rPr>
      <w:rFonts w:ascii="Arial" w:hAnsi="Arial"/>
      <w:sz w:val="21"/>
      <w:szCs w:val="24"/>
      <w:lang w:val="en-AU" w:bidi="en-US"/>
    </w:rPr>
  </w:style>
  <w:style w:type="paragraph" w:styleId="BodyTextIndent">
    <w:name w:val="Body Text Indent"/>
    <w:basedOn w:val="Normal"/>
    <w:link w:val="BodyTextIndentChar"/>
    <w:uiPriority w:val="99"/>
    <w:semiHidden/>
    <w:unhideWhenUsed/>
    <w:rsid w:val="0083769A"/>
    <w:pPr>
      <w:spacing w:after="120"/>
      <w:ind w:left="283"/>
    </w:pPr>
  </w:style>
  <w:style w:type="character" w:customStyle="1" w:styleId="BodyTextIndentChar">
    <w:name w:val="Body Text Indent Char"/>
    <w:basedOn w:val="DefaultParagraphFont"/>
    <w:link w:val="BodyTextIndent"/>
    <w:uiPriority w:val="99"/>
    <w:semiHidden/>
    <w:rsid w:val="0083769A"/>
    <w:rPr>
      <w:rFonts w:ascii="Arial" w:hAnsi="Arial"/>
      <w:sz w:val="21"/>
      <w:szCs w:val="24"/>
      <w:lang w:val="en-AU" w:bidi="en-US"/>
    </w:rPr>
  </w:style>
  <w:style w:type="paragraph" w:styleId="BodyTextFirstIndent2">
    <w:name w:val="Body Text First Indent 2"/>
    <w:basedOn w:val="BodyTextIndent"/>
    <w:link w:val="BodyTextFirstIndent2Char"/>
    <w:uiPriority w:val="99"/>
    <w:semiHidden/>
    <w:unhideWhenUsed/>
    <w:rsid w:val="0083769A"/>
    <w:pPr>
      <w:spacing w:after="0"/>
      <w:ind w:left="360" w:firstLine="360"/>
    </w:pPr>
  </w:style>
  <w:style w:type="character" w:customStyle="1" w:styleId="BodyTextFirstIndent2Char">
    <w:name w:val="Body Text First Indent 2 Char"/>
    <w:basedOn w:val="BodyTextIndentChar"/>
    <w:link w:val="BodyTextFirstIndent2"/>
    <w:uiPriority w:val="99"/>
    <w:semiHidden/>
    <w:rsid w:val="0083769A"/>
    <w:rPr>
      <w:rFonts w:ascii="Arial" w:hAnsi="Arial"/>
      <w:sz w:val="21"/>
      <w:szCs w:val="24"/>
      <w:lang w:val="en-AU" w:bidi="en-US"/>
    </w:rPr>
  </w:style>
  <w:style w:type="paragraph" w:styleId="BodyTextIndent2">
    <w:name w:val="Body Text Indent 2"/>
    <w:basedOn w:val="Normal"/>
    <w:link w:val="BodyTextIndent2Char"/>
    <w:uiPriority w:val="99"/>
    <w:semiHidden/>
    <w:unhideWhenUsed/>
    <w:rsid w:val="0083769A"/>
    <w:pPr>
      <w:spacing w:after="120" w:line="480" w:lineRule="auto"/>
      <w:ind w:left="283"/>
    </w:pPr>
  </w:style>
  <w:style w:type="character" w:customStyle="1" w:styleId="BodyTextIndent2Char">
    <w:name w:val="Body Text Indent 2 Char"/>
    <w:basedOn w:val="DefaultParagraphFont"/>
    <w:link w:val="BodyTextIndent2"/>
    <w:uiPriority w:val="99"/>
    <w:semiHidden/>
    <w:rsid w:val="0083769A"/>
    <w:rPr>
      <w:rFonts w:ascii="Arial" w:hAnsi="Arial"/>
      <w:sz w:val="21"/>
      <w:szCs w:val="24"/>
      <w:lang w:val="en-AU" w:bidi="en-US"/>
    </w:rPr>
  </w:style>
  <w:style w:type="paragraph" w:styleId="BodyTextIndent3">
    <w:name w:val="Body Text Indent 3"/>
    <w:basedOn w:val="Normal"/>
    <w:link w:val="BodyTextIndent3Char"/>
    <w:uiPriority w:val="99"/>
    <w:semiHidden/>
    <w:unhideWhenUsed/>
    <w:rsid w:val="0083769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3769A"/>
    <w:rPr>
      <w:rFonts w:ascii="Arial" w:hAnsi="Arial"/>
      <w:sz w:val="16"/>
      <w:szCs w:val="16"/>
      <w:lang w:val="en-AU" w:bidi="en-US"/>
    </w:rPr>
  </w:style>
  <w:style w:type="paragraph" w:styleId="Caption">
    <w:name w:val="caption"/>
    <w:basedOn w:val="Normal"/>
    <w:next w:val="Normal"/>
    <w:uiPriority w:val="35"/>
    <w:semiHidden/>
    <w:unhideWhenUsed/>
    <w:qFormat/>
    <w:rsid w:val="0083769A"/>
    <w:pPr>
      <w:spacing w:after="200"/>
    </w:pPr>
    <w:rPr>
      <w:i/>
      <w:iCs/>
      <w:color w:val="1F497D" w:themeColor="text2"/>
      <w:sz w:val="18"/>
      <w:szCs w:val="18"/>
    </w:rPr>
  </w:style>
  <w:style w:type="paragraph" w:styleId="Closing">
    <w:name w:val="Closing"/>
    <w:basedOn w:val="Normal"/>
    <w:link w:val="ClosingChar"/>
    <w:uiPriority w:val="99"/>
    <w:semiHidden/>
    <w:unhideWhenUsed/>
    <w:rsid w:val="0083769A"/>
    <w:pPr>
      <w:ind w:left="4252"/>
    </w:pPr>
  </w:style>
  <w:style w:type="character" w:customStyle="1" w:styleId="ClosingChar">
    <w:name w:val="Closing Char"/>
    <w:basedOn w:val="DefaultParagraphFont"/>
    <w:link w:val="Closing"/>
    <w:uiPriority w:val="99"/>
    <w:semiHidden/>
    <w:rsid w:val="0083769A"/>
    <w:rPr>
      <w:rFonts w:ascii="Arial" w:hAnsi="Arial"/>
      <w:sz w:val="21"/>
      <w:szCs w:val="24"/>
      <w:lang w:val="en-AU" w:bidi="en-US"/>
    </w:rPr>
  </w:style>
  <w:style w:type="paragraph" w:styleId="Date">
    <w:name w:val="Date"/>
    <w:basedOn w:val="Normal"/>
    <w:next w:val="Normal"/>
    <w:link w:val="DateChar"/>
    <w:uiPriority w:val="99"/>
    <w:semiHidden/>
    <w:unhideWhenUsed/>
    <w:rsid w:val="0083769A"/>
  </w:style>
  <w:style w:type="character" w:customStyle="1" w:styleId="DateChar">
    <w:name w:val="Date Char"/>
    <w:basedOn w:val="DefaultParagraphFont"/>
    <w:link w:val="Date"/>
    <w:uiPriority w:val="99"/>
    <w:semiHidden/>
    <w:rsid w:val="0083769A"/>
    <w:rPr>
      <w:rFonts w:ascii="Arial" w:hAnsi="Arial"/>
      <w:sz w:val="21"/>
      <w:szCs w:val="24"/>
      <w:lang w:val="en-AU" w:bidi="en-US"/>
    </w:rPr>
  </w:style>
  <w:style w:type="paragraph" w:styleId="DocumentMap">
    <w:name w:val="Document Map"/>
    <w:basedOn w:val="Normal"/>
    <w:link w:val="DocumentMapChar"/>
    <w:uiPriority w:val="99"/>
    <w:semiHidden/>
    <w:unhideWhenUsed/>
    <w:rsid w:val="0083769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3769A"/>
    <w:rPr>
      <w:rFonts w:ascii="Segoe UI" w:hAnsi="Segoe UI" w:cs="Segoe UI"/>
      <w:sz w:val="16"/>
      <w:szCs w:val="16"/>
      <w:lang w:val="en-AU" w:bidi="en-US"/>
    </w:rPr>
  </w:style>
  <w:style w:type="paragraph" w:styleId="E-mailSignature">
    <w:name w:val="E-mail Signature"/>
    <w:basedOn w:val="Normal"/>
    <w:link w:val="E-mailSignatureChar"/>
    <w:uiPriority w:val="99"/>
    <w:semiHidden/>
    <w:unhideWhenUsed/>
    <w:rsid w:val="0083769A"/>
  </w:style>
  <w:style w:type="character" w:customStyle="1" w:styleId="E-mailSignatureChar">
    <w:name w:val="E-mail Signature Char"/>
    <w:basedOn w:val="DefaultParagraphFont"/>
    <w:link w:val="E-mailSignature"/>
    <w:uiPriority w:val="99"/>
    <w:semiHidden/>
    <w:rsid w:val="0083769A"/>
    <w:rPr>
      <w:rFonts w:ascii="Arial" w:hAnsi="Arial"/>
      <w:sz w:val="21"/>
      <w:szCs w:val="24"/>
      <w:lang w:val="en-AU" w:bidi="en-US"/>
    </w:rPr>
  </w:style>
  <w:style w:type="paragraph" w:styleId="EnvelopeAddress">
    <w:name w:val="envelope address"/>
    <w:basedOn w:val="Normal"/>
    <w:uiPriority w:val="99"/>
    <w:semiHidden/>
    <w:unhideWhenUsed/>
    <w:rsid w:val="0083769A"/>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3769A"/>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83769A"/>
    <w:rPr>
      <w:i/>
      <w:iCs/>
    </w:rPr>
  </w:style>
  <w:style w:type="character" w:customStyle="1" w:styleId="HTMLAddressChar">
    <w:name w:val="HTML Address Char"/>
    <w:basedOn w:val="DefaultParagraphFont"/>
    <w:link w:val="HTMLAddress"/>
    <w:uiPriority w:val="99"/>
    <w:semiHidden/>
    <w:rsid w:val="0083769A"/>
    <w:rPr>
      <w:rFonts w:ascii="Arial" w:hAnsi="Arial"/>
      <w:i/>
      <w:iCs/>
      <w:sz w:val="21"/>
      <w:szCs w:val="24"/>
      <w:lang w:val="en-AU" w:bidi="en-US"/>
    </w:rPr>
  </w:style>
  <w:style w:type="paragraph" w:styleId="HTMLPreformatted">
    <w:name w:val="HTML Preformatted"/>
    <w:basedOn w:val="Normal"/>
    <w:link w:val="HTMLPreformattedChar"/>
    <w:uiPriority w:val="99"/>
    <w:semiHidden/>
    <w:unhideWhenUsed/>
    <w:rsid w:val="0083769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3769A"/>
    <w:rPr>
      <w:rFonts w:ascii="Consolas" w:hAnsi="Consolas"/>
      <w:sz w:val="20"/>
      <w:szCs w:val="20"/>
      <w:lang w:val="en-AU" w:bidi="en-US"/>
    </w:rPr>
  </w:style>
  <w:style w:type="paragraph" w:styleId="Index2">
    <w:name w:val="index 2"/>
    <w:basedOn w:val="Normal"/>
    <w:next w:val="Normal"/>
    <w:autoRedefine/>
    <w:uiPriority w:val="99"/>
    <w:semiHidden/>
    <w:unhideWhenUsed/>
    <w:rsid w:val="0083769A"/>
    <w:pPr>
      <w:ind w:left="420" w:hanging="210"/>
    </w:pPr>
  </w:style>
  <w:style w:type="paragraph" w:styleId="Index3">
    <w:name w:val="index 3"/>
    <w:basedOn w:val="Normal"/>
    <w:next w:val="Normal"/>
    <w:autoRedefine/>
    <w:uiPriority w:val="99"/>
    <w:semiHidden/>
    <w:unhideWhenUsed/>
    <w:rsid w:val="0083769A"/>
    <w:pPr>
      <w:ind w:left="630" w:hanging="210"/>
    </w:pPr>
  </w:style>
  <w:style w:type="paragraph" w:styleId="Index4">
    <w:name w:val="index 4"/>
    <w:basedOn w:val="Normal"/>
    <w:next w:val="Normal"/>
    <w:autoRedefine/>
    <w:uiPriority w:val="99"/>
    <w:semiHidden/>
    <w:unhideWhenUsed/>
    <w:rsid w:val="0083769A"/>
    <w:pPr>
      <w:ind w:left="840" w:hanging="210"/>
    </w:pPr>
  </w:style>
  <w:style w:type="paragraph" w:styleId="Index5">
    <w:name w:val="index 5"/>
    <w:basedOn w:val="Normal"/>
    <w:next w:val="Normal"/>
    <w:autoRedefine/>
    <w:uiPriority w:val="99"/>
    <w:semiHidden/>
    <w:unhideWhenUsed/>
    <w:rsid w:val="0083769A"/>
    <w:pPr>
      <w:ind w:left="1050" w:hanging="210"/>
    </w:pPr>
  </w:style>
  <w:style w:type="paragraph" w:styleId="Index6">
    <w:name w:val="index 6"/>
    <w:basedOn w:val="Normal"/>
    <w:next w:val="Normal"/>
    <w:autoRedefine/>
    <w:uiPriority w:val="99"/>
    <w:semiHidden/>
    <w:unhideWhenUsed/>
    <w:rsid w:val="0083769A"/>
    <w:pPr>
      <w:ind w:left="1260" w:hanging="210"/>
    </w:pPr>
  </w:style>
  <w:style w:type="paragraph" w:styleId="Index7">
    <w:name w:val="index 7"/>
    <w:basedOn w:val="Normal"/>
    <w:next w:val="Normal"/>
    <w:autoRedefine/>
    <w:uiPriority w:val="99"/>
    <w:semiHidden/>
    <w:unhideWhenUsed/>
    <w:rsid w:val="0083769A"/>
    <w:pPr>
      <w:ind w:left="1470" w:hanging="210"/>
    </w:pPr>
  </w:style>
  <w:style w:type="paragraph" w:styleId="Index8">
    <w:name w:val="index 8"/>
    <w:basedOn w:val="Normal"/>
    <w:next w:val="Normal"/>
    <w:autoRedefine/>
    <w:uiPriority w:val="99"/>
    <w:semiHidden/>
    <w:unhideWhenUsed/>
    <w:rsid w:val="0083769A"/>
    <w:pPr>
      <w:ind w:left="1680" w:hanging="210"/>
    </w:pPr>
  </w:style>
  <w:style w:type="paragraph" w:styleId="Index9">
    <w:name w:val="index 9"/>
    <w:basedOn w:val="Normal"/>
    <w:next w:val="Normal"/>
    <w:autoRedefine/>
    <w:uiPriority w:val="99"/>
    <w:semiHidden/>
    <w:unhideWhenUsed/>
    <w:rsid w:val="0083769A"/>
    <w:pPr>
      <w:ind w:left="1890" w:hanging="210"/>
    </w:pPr>
  </w:style>
  <w:style w:type="paragraph" w:styleId="IndexHeading">
    <w:name w:val="index heading"/>
    <w:basedOn w:val="Normal"/>
    <w:next w:val="Index1"/>
    <w:uiPriority w:val="99"/>
    <w:semiHidden/>
    <w:unhideWhenUsed/>
    <w:rsid w:val="0083769A"/>
    <w:rPr>
      <w:rFonts w:asciiTheme="majorHAnsi" w:eastAsiaTheme="majorEastAsia" w:hAnsiTheme="majorHAnsi" w:cstheme="majorBidi"/>
      <w:b/>
      <w:bCs/>
    </w:rPr>
  </w:style>
  <w:style w:type="paragraph" w:styleId="List">
    <w:name w:val="List"/>
    <w:basedOn w:val="Normal"/>
    <w:uiPriority w:val="99"/>
    <w:semiHidden/>
    <w:unhideWhenUsed/>
    <w:rsid w:val="0083769A"/>
    <w:pPr>
      <w:ind w:left="283" w:hanging="283"/>
      <w:contextualSpacing/>
    </w:pPr>
  </w:style>
  <w:style w:type="paragraph" w:styleId="List2">
    <w:name w:val="List 2"/>
    <w:basedOn w:val="Normal"/>
    <w:uiPriority w:val="99"/>
    <w:semiHidden/>
    <w:unhideWhenUsed/>
    <w:rsid w:val="0083769A"/>
    <w:pPr>
      <w:ind w:left="566" w:hanging="283"/>
      <w:contextualSpacing/>
    </w:pPr>
  </w:style>
  <w:style w:type="paragraph" w:styleId="List3">
    <w:name w:val="List 3"/>
    <w:basedOn w:val="Normal"/>
    <w:uiPriority w:val="99"/>
    <w:semiHidden/>
    <w:unhideWhenUsed/>
    <w:rsid w:val="0083769A"/>
    <w:pPr>
      <w:ind w:left="849" w:hanging="283"/>
      <w:contextualSpacing/>
    </w:pPr>
  </w:style>
  <w:style w:type="paragraph" w:styleId="List4">
    <w:name w:val="List 4"/>
    <w:basedOn w:val="Normal"/>
    <w:uiPriority w:val="99"/>
    <w:semiHidden/>
    <w:unhideWhenUsed/>
    <w:rsid w:val="0083769A"/>
    <w:pPr>
      <w:ind w:left="1132" w:hanging="283"/>
      <w:contextualSpacing/>
    </w:pPr>
  </w:style>
  <w:style w:type="paragraph" w:styleId="List5">
    <w:name w:val="List 5"/>
    <w:basedOn w:val="Normal"/>
    <w:uiPriority w:val="99"/>
    <w:semiHidden/>
    <w:unhideWhenUsed/>
    <w:rsid w:val="0083769A"/>
    <w:pPr>
      <w:ind w:left="1415" w:hanging="283"/>
      <w:contextualSpacing/>
    </w:pPr>
  </w:style>
  <w:style w:type="paragraph" w:styleId="ListBullet">
    <w:name w:val="List Bullet"/>
    <w:basedOn w:val="Normal"/>
    <w:uiPriority w:val="99"/>
    <w:semiHidden/>
    <w:unhideWhenUsed/>
    <w:rsid w:val="0083769A"/>
    <w:pPr>
      <w:numPr>
        <w:numId w:val="28"/>
      </w:numPr>
      <w:contextualSpacing/>
    </w:pPr>
  </w:style>
  <w:style w:type="paragraph" w:styleId="ListBullet2">
    <w:name w:val="List Bullet 2"/>
    <w:basedOn w:val="Normal"/>
    <w:uiPriority w:val="99"/>
    <w:semiHidden/>
    <w:unhideWhenUsed/>
    <w:rsid w:val="0083769A"/>
    <w:pPr>
      <w:numPr>
        <w:numId w:val="29"/>
      </w:numPr>
      <w:contextualSpacing/>
    </w:pPr>
  </w:style>
  <w:style w:type="paragraph" w:styleId="ListBullet3">
    <w:name w:val="List Bullet 3"/>
    <w:basedOn w:val="Normal"/>
    <w:uiPriority w:val="99"/>
    <w:semiHidden/>
    <w:unhideWhenUsed/>
    <w:rsid w:val="0083769A"/>
    <w:pPr>
      <w:numPr>
        <w:numId w:val="30"/>
      </w:numPr>
      <w:contextualSpacing/>
    </w:pPr>
  </w:style>
  <w:style w:type="paragraph" w:styleId="ListBullet4">
    <w:name w:val="List Bullet 4"/>
    <w:basedOn w:val="Normal"/>
    <w:uiPriority w:val="99"/>
    <w:semiHidden/>
    <w:unhideWhenUsed/>
    <w:rsid w:val="0083769A"/>
    <w:pPr>
      <w:numPr>
        <w:numId w:val="31"/>
      </w:numPr>
      <w:contextualSpacing/>
    </w:pPr>
  </w:style>
  <w:style w:type="paragraph" w:styleId="ListBullet5">
    <w:name w:val="List Bullet 5"/>
    <w:basedOn w:val="Normal"/>
    <w:uiPriority w:val="99"/>
    <w:semiHidden/>
    <w:unhideWhenUsed/>
    <w:rsid w:val="0083769A"/>
    <w:pPr>
      <w:numPr>
        <w:numId w:val="32"/>
      </w:numPr>
      <w:contextualSpacing/>
    </w:pPr>
  </w:style>
  <w:style w:type="paragraph" w:styleId="ListContinue">
    <w:name w:val="List Continue"/>
    <w:basedOn w:val="Normal"/>
    <w:uiPriority w:val="99"/>
    <w:semiHidden/>
    <w:unhideWhenUsed/>
    <w:rsid w:val="0083769A"/>
    <w:pPr>
      <w:spacing w:after="120"/>
      <w:ind w:left="283"/>
      <w:contextualSpacing/>
    </w:pPr>
  </w:style>
  <w:style w:type="paragraph" w:styleId="ListContinue2">
    <w:name w:val="List Continue 2"/>
    <w:basedOn w:val="Normal"/>
    <w:uiPriority w:val="99"/>
    <w:semiHidden/>
    <w:unhideWhenUsed/>
    <w:rsid w:val="0083769A"/>
    <w:pPr>
      <w:spacing w:after="120"/>
      <w:ind w:left="566"/>
      <w:contextualSpacing/>
    </w:pPr>
  </w:style>
  <w:style w:type="paragraph" w:styleId="ListContinue3">
    <w:name w:val="List Continue 3"/>
    <w:basedOn w:val="Normal"/>
    <w:uiPriority w:val="99"/>
    <w:semiHidden/>
    <w:unhideWhenUsed/>
    <w:rsid w:val="0083769A"/>
    <w:pPr>
      <w:spacing w:after="120"/>
      <w:ind w:left="849"/>
      <w:contextualSpacing/>
    </w:pPr>
  </w:style>
  <w:style w:type="paragraph" w:styleId="ListContinue4">
    <w:name w:val="List Continue 4"/>
    <w:basedOn w:val="Normal"/>
    <w:uiPriority w:val="99"/>
    <w:semiHidden/>
    <w:unhideWhenUsed/>
    <w:rsid w:val="0083769A"/>
    <w:pPr>
      <w:spacing w:after="120"/>
      <w:ind w:left="1132"/>
      <w:contextualSpacing/>
    </w:pPr>
  </w:style>
  <w:style w:type="paragraph" w:styleId="ListContinue5">
    <w:name w:val="List Continue 5"/>
    <w:basedOn w:val="Normal"/>
    <w:uiPriority w:val="99"/>
    <w:semiHidden/>
    <w:unhideWhenUsed/>
    <w:rsid w:val="0083769A"/>
    <w:pPr>
      <w:spacing w:after="120"/>
      <w:ind w:left="1415"/>
      <w:contextualSpacing/>
    </w:pPr>
  </w:style>
  <w:style w:type="paragraph" w:styleId="ListNumber">
    <w:name w:val="List Number"/>
    <w:basedOn w:val="Normal"/>
    <w:uiPriority w:val="99"/>
    <w:semiHidden/>
    <w:unhideWhenUsed/>
    <w:rsid w:val="0083769A"/>
    <w:pPr>
      <w:numPr>
        <w:numId w:val="33"/>
      </w:numPr>
      <w:contextualSpacing/>
    </w:pPr>
  </w:style>
  <w:style w:type="paragraph" w:styleId="ListNumber2">
    <w:name w:val="List Number 2"/>
    <w:basedOn w:val="Normal"/>
    <w:uiPriority w:val="99"/>
    <w:semiHidden/>
    <w:unhideWhenUsed/>
    <w:rsid w:val="0083769A"/>
    <w:pPr>
      <w:numPr>
        <w:numId w:val="34"/>
      </w:numPr>
      <w:contextualSpacing/>
    </w:pPr>
  </w:style>
  <w:style w:type="paragraph" w:styleId="ListNumber3">
    <w:name w:val="List Number 3"/>
    <w:basedOn w:val="Normal"/>
    <w:uiPriority w:val="99"/>
    <w:semiHidden/>
    <w:unhideWhenUsed/>
    <w:rsid w:val="0083769A"/>
    <w:pPr>
      <w:numPr>
        <w:numId w:val="35"/>
      </w:numPr>
      <w:contextualSpacing/>
    </w:pPr>
  </w:style>
  <w:style w:type="paragraph" w:styleId="ListNumber4">
    <w:name w:val="List Number 4"/>
    <w:basedOn w:val="Normal"/>
    <w:uiPriority w:val="99"/>
    <w:semiHidden/>
    <w:unhideWhenUsed/>
    <w:rsid w:val="0083769A"/>
    <w:pPr>
      <w:numPr>
        <w:numId w:val="36"/>
      </w:numPr>
      <w:contextualSpacing/>
    </w:pPr>
  </w:style>
  <w:style w:type="paragraph" w:styleId="ListNumber5">
    <w:name w:val="List Number 5"/>
    <w:basedOn w:val="Normal"/>
    <w:uiPriority w:val="99"/>
    <w:semiHidden/>
    <w:unhideWhenUsed/>
    <w:rsid w:val="0083769A"/>
    <w:pPr>
      <w:numPr>
        <w:numId w:val="37"/>
      </w:numPr>
      <w:contextualSpacing/>
    </w:pPr>
  </w:style>
  <w:style w:type="paragraph" w:styleId="MacroText">
    <w:name w:val="macro"/>
    <w:link w:val="MacroTextChar"/>
    <w:uiPriority w:val="99"/>
    <w:semiHidden/>
    <w:unhideWhenUsed/>
    <w:rsid w:val="0083769A"/>
    <w:pPr>
      <w:widowControl/>
      <w:tabs>
        <w:tab w:val="left" w:pos="480"/>
        <w:tab w:val="left" w:pos="960"/>
        <w:tab w:val="left" w:pos="1440"/>
        <w:tab w:val="left" w:pos="1920"/>
        <w:tab w:val="left" w:pos="2400"/>
        <w:tab w:val="left" w:pos="2880"/>
        <w:tab w:val="left" w:pos="3360"/>
        <w:tab w:val="left" w:pos="3840"/>
        <w:tab w:val="left" w:pos="4320"/>
      </w:tabs>
      <w:autoSpaceDE/>
      <w:autoSpaceDN/>
      <w:jc w:val="both"/>
    </w:pPr>
    <w:rPr>
      <w:rFonts w:ascii="Consolas" w:hAnsi="Consolas"/>
      <w:sz w:val="20"/>
      <w:szCs w:val="20"/>
      <w:lang w:val="en-AU" w:bidi="en-US"/>
    </w:rPr>
  </w:style>
  <w:style w:type="character" w:customStyle="1" w:styleId="MacroTextChar">
    <w:name w:val="Macro Text Char"/>
    <w:basedOn w:val="DefaultParagraphFont"/>
    <w:link w:val="MacroText"/>
    <w:uiPriority w:val="99"/>
    <w:semiHidden/>
    <w:rsid w:val="0083769A"/>
    <w:rPr>
      <w:rFonts w:ascii="Consolas" w:hAnsi="Consolas"/>
      <w:sz w:val="20"/>
      <w:szCs w:val="20"/>
      <w:lang w:val="en-AU" w:bidi="en-US"/>
    </w:rPr>
  </w:style>
  <w:style w:type="paragraph" w:styleId="MessageHeader">
    <w:name w:val="Message Header"/>
    <w:basedOn w:val="Normal"/>
    <w:link w:val="MessageHeaderChar"/>
    <w:uiPriority w:val="99"/>
    <w:semiHidden/>
    <w:unhideWhenUsed/>
    <w:rsid w:val="0083769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3769A"/>
    <w:rPr>
      <w:rFonts w:asciiTheme="majorHAnsi" w:eastAsiaTheme="majorEastAsia" w:hAnsiTheme="majorHAnsi" w:cstheme="majorBidi"/>
      <w:sz w:val="24"/>
      <w:szCs w:val="24"/>
      <w:shd w:val="pct20" w:color="auto" w:fill="auto"/>
      <w:lang w:val="en-AU" w:bidi="en-US"/>
    </w:rPr>
  </w:style>
  <w:style w:type="paragraph" w:styleId="NormalWeb">
    <w:name w:val="Normal (Web)"/>
    <w:basedOn w:val="Normal"/>
    <w:uiPriority w:val="99"/>
    <w:semiHidden/>
    <w:unhideWhenUsed/>
    <w:rsid w:val="0083769A"/>
    <w:rPr>
      <w:rFonts w:ascii="Times New Roman" w:hAnsi="Times New Roman" w:cs="Times New Roman"/>
      <w:sz w:val="24"/>
    </w:rPr>
  </w:style>
  <w:style w:type="paragraph" w:styleId="NormalIndent">
    <w:name w:val="Normal Indent"/>
    <w:basedOn w:val="Normal"/>
    <w:uiPriority w:val="99"/>
    <w:semiHidden/>
    <w:unhideWhenUsed/>
    <w:rsid w:val="0083769A"/>
    <w:pPr>
      <w:ind w:left="720"/>
    </w:pPr>
  </w:style>
  <w:style w:type="paragraph" w:styleId="NoteHeading">
    <w:name w:val="Note Heading"/>
    <w:basedOn w:val="Normal"/>
    <w:next w:val="Normal"/>
    <w:link w:val="NoteHeadingChar"/>
    <w:uiPriority w:val="99"/>
    <w:semiHidden/>
    <w:unhideWhenUsed/>
    <w:rsid w:val="0083769A"/>
  </w:style>
  <w:style w:type="character" w:customStyle="1" w:styleId="NoteHeadingChar">
    <w:name w:val="Note Heading Char"/>
    <w:basedOn w:val="DefaultParagraphFont"/>
    <w:link w:val="NoteHeading"/>
    <w:uiPriority w:val="99"/>
    <w:semiHidden/>
    <w:rsid w:val="0083769A"/>
    <w:rPr>
      <w:rFonts w:ascii="Arial" w:hAnsi="Arial"/>
      <w:sz w:val="21"/>
      <w:szCs w:val="24"/>
      <w:lang w:val="en-AU" w:bidi="en-US"/>
    </w:rPr>
  </w:style>
  <w:style w:type="paragraph" w:styleId="PlainText">
    <w:name w:val="Plain Text"/>
    <w:basedOn w:val="Normal"/>
    <w:link w:val="PlainTextChar"/>
    <w:uiPriority w:val="99"/>
    <w:semiHidden/>
    <w:unhideWhenUsed/>
    <w:rsid w:val="0083769A"/>
    <w:rPr>
      <w:rFonts w:ascii="Consolas" w:hAnsi="Consolas"/>
      <w:szCs w:val="21"/>
    </w:rPr>
  </w:style>
  <w:style w:type="character" w:customStyle="1" w:styleId="PlainTextChar">
    <w:name w:val="Plain Text Char"/>
    <w:basedOn w:val="DefaultParagraphFont"/>
    <w:link w:val="PlainText"/>
    <w:uiPriority w:val="99"/>
    <w:semiHidden/>
    <w:rsid w:val="0083769A"/>
    <w:rPr>
      <w:rFonts w:ascii="Consolas" w:hAnsi="Consolas"/>
      <w:sz w:val="21"/>
      <w:szCs w:val="21"/>
      <w:lang w:val="en-AU" w:bidi="en-US"/>
    </w:rPr>
  </w:style>
  <w:style w:type="paragraph" w:styleId="Salutation">
    <w:name w:val="Salutation"/>
    <w:basedOn w:val="Normal"/>
    <w:next w:val="Normal"/>
    <w:link w:val="SalutationChar"/>
    <w:uiPriority w:val="99"/>
    <w:semiHidden/>
    <w:unhideWhenUsed/>
    <w:rsid w:val="0083769A"/>
  </w:style>
  <w:style w:type="character" w:customStyle="1" w:styleId="SalutationChar">
    <w:name w:val="Salutation Char"/>
    <w:basedOn w:val="DefaultParagraphFont"/>
    <w:link w:val="Salutation"/>
    <w:uiPriority w:val="99"/>
    <w:semiHidden/>
    <w:rsid w:val="0083769A"/>
    <w:rPr>
      <w:rFonts w:ascii="Arial" w:hAnsi="Arial"/>
      <w:sz w:val="21"/>
      <w:szCs w:val="24"/>
      <w:lang w:val="en-AU" w:bidi="en-US"/>
    </w:rPr>
  </w:style>
  <w:style w:type="paragraph" w:styleId="Signature">
    <w:name w:val="Signature"/>
    <w:basedOn w:val="Normal"/>
    <w:link w:val="SignatureChar"/>
    <w:uiPriority w:val="99"/>
    <w:semiHidden/>
    <w:unhideWhenUsed/>
    <w:rsid w:val="0083769A"/>
    <w:pPr>
      <w:ind w:left="4252"/>
    </w:pPr>
  </w:style>
  <w:style w:type="character" w:customStyle="1" w:styleId="SignatureChar">
    <w:name w:val="Signature Char"/>
    <w:basedOn w:val="DefaultParagraphFont"/>
    <w:link w:val="Signature"/>
    <w:uiPriority w:val="99"/>
    <w:semiHidden/>
    <w:rsid w:val="0083769A"/>
    <w:rPr>
      <w:rFonts w:ascii="Arial" w:hAnsi="Arial"/>
      <w:sz w:val="21"/>
      <w:szCs w:val="24"/>
      <w:lang w:val="en-AU" w:bidi="en-US"/>
    </w:rPr>
  </w:style>
  <w:style w:type="paragraph" w:styleId="TableofAuthorities">
    <w:name w:val="table of authorities"/>
    <w:basedOn w:val="Normal"/>
    <w:next w:val="Normal"/>
    <w:uiPriority w:val="99"/>
    <w:semiHidden/>
    <w:unhideWhenUsed/>
    <w:rsid w:val="0083769A"/>
    <w:pPr>
      <w:ind w:left="210" w:hanging="210"/>
    </w:pPr>
  </w:style>
  <w:style w:type="paragraph" w:styleId="TableofFigures">
    <w:name w:val="table of figures"/>
    <w:basedOn w:val="Normal"/>
    <w:next w:val="Normal"/>
    <w:uiPriority w:val="99"/>
    <w:semiHidden/>
    <w:unhideWhenUsed/>
    <w:rsid w:val="0083769A"/>
  </w:style>
  <w:style w:type="paragraph" w:styleId="TOAHeading">
    <w:name w:val="toa heading"/>
    <w:basedOn w:val="Normal"/>
    <w:next w:val="Normal"/>
    <w:uiPriority w:val="99"/>
    <w:semiHidden/>
    <w:unhideWhenUsed/>
    <w:rsid w:val="0083769A"/>
    <w:pPr>
      <w:spacing w:before="120"/>
    </w:pPr>
    <w:rPr>
      <w:rFonts w:asciiTheme="majorHAnsi" w:eastAsiaTheme="majorEastAsia" w:hAnsiTheme="majorHAnsi" w:cstheme="majorBidi"/>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7DCA0-1B79-4D36-B017-6D4AD7F5CA2C}">
  <ds:schemaRefs>
    <ds:schemaRef ds:uri="http://schemas.openxmlformats.org/officeDocument/2006/bibliography"/>
  </ds:schemaRefs>
</ds:datastoreItem>
</file>

<file path=customXml/itemProps2.xml><?xml version="1.0" encoding="utf-8"?>
<ds:datastoreItem xmlns:ds="http://schemas.openxmlformats.org/officeDocument/2006/customXml" ds:itemID="{FA0DB787-9094-4C79-9DBF-9646FAAEB8BB}">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239F5E09-58DE-4AA4-BE21-BD83C8D47825}">
  <ds:schemaRefs>
    <ds:schemaRef ds:uri="http://schemas.microsoft.com/sharepoint/v3/contenttype/forms"/>
  </ds:schemaRefs>
</ds:datastoreItem>
</file>

<file path=customXml/itemProps4.xml><?xml version="1.0" encoding="utf-8"?>
<ds:datastoreItem xmlns:ds="http://schemas.openxmlformats.org/officeDocument/2006/customXml" ds:itemID="{34AF814E-82EA-4D0C-AD46-616DA3128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40</Pages>
  <Words>13611</Words>
  <Characters>64245</Characters>
  <Application>Microsoft Office Word</Application>
  <DocSecurity>0</DocSecurity>
  <Lines>1784</Lines>
  <Paragraphs>1468</Paragraphs>
  <ScaleCrop>false</ScaleCrop>
  <Company>City Of Cockburn</Company>
  <LinksUpToDate>false</LinksUpToDate>
  <CharactersWithSpaces>76388</CharactersWithSpaces>
  <SharedDoc>false</SharedDoc>
  <HLinks>
    <vt:vector size="558" baseType="variant">
      <vt:variant>
        <vt:i4>1179710</vt:i4>
      </vt:variant>
      <vt:variant>
        <vt:i4>554</vt:i4>
      </vt:variant>
      <vt:variant>
        <vt:i4>0</vt:i4>
      </vt:variant>
      <vt:variant>
        <vt:i4>5</vt:i4>
      </vt:variant>
      <vt:variant>
        <vt:lpwstr/>
      </vt:variant>
      <vt:variant>
        <vt:lpwstr>_Toc225507950</vt:lpwstr>
      </vt:variant>
      <vt:variant>
        <vt:i4>1245246</vt:i4>
      </vt:variant>
      <vt:variant>
        <vt:i4>548</vt:i4>
      </vt:variant>
      <vt:variant>
        <vt:i4>0</vt:i4>
      </vt:variant>
      <vt:variant>
        <vt:i4>5</vt:i4>
      </vt:variant>
      <vt:variant>
        <vt:lpwstr/>
      </vt:variant>
      <vt:variant>
        <vt:lpwstr>_Toc225507949</vt:lpwstr>
      </vt:variant>
      <vt:variant>
        <vt:i4>1245246</vt:i4>
      </vt:variant>
      <vt:variant>
        <vt:i4>542</vt:i4>
      </vt:variant>
      <vt:variant>
        <vt:i4>0</vt:i4>
      </vt:variant>
      <vt:variant>
        <vt:i4>5</vt:i4>
      </vt:variant>
      <vt:variant>
        <vt:lpwstr/>
      </vt:variant>
      <vt:variant>
        <vt:lpwstr>_Toc225507948</vt:lpwstr>
      </vt:variant>
      <vt:variant>
        <vt:i4>1245246</vt:i4>
      </vt:variant>
      <vt:variant>
        <vt:i4>536</vt:i4>
      </vt:variant>
      <vt:variant>
        <vt:i4>0</vt:i4>
      </vt:variant>
      <vt:variant>
        <vt:i4>5</vt:i4>
      </vt:variant>
      <vt:variant>
        <vt:lpwstr/>
      </vt:variant>
      <vt:variant>
        <vt:lpwstr>_Toc225507947</vt:lpwstr>
      </vt:variant>
      <vt:variant>
        <vt:i4>1245246</vt:i4>
      </vt:variant>
      <vt:variant>
        <vt:i4>530</vt:i4>
      </vt:variant>
      <vt:variant>
        <vt:i4>0</vt:i4>
      </vt:variant>
      <vt:variant>
        <vt:i4>5</vt:i4>
      </vt:variant>
      <vt:variant>
        <vt:lpwstr/>
      </vt:variant>
      <vt:variant>
        <vt:lpwstr>_Toc225507946</vt:lpwstr>
      </vt:variant>
      <vt:variant>
        <vt:i4>1245246</vt:i4>
      </vt:variant>
      <vt:variant>
        <vt:i4>524</vt:i4>
      </vt:variant>
      <vt:variant>
        <vt:i4>0</vt:i4>
      </vt:variant>
      <vt:variant>
        <vt:i4>5</vt:i4>
      </vt:variant>
      <vt:variant>
        <vt:lpwstr/>
      </vt:variant>
      <vt:variant>
        <vt:lpwstr>_Toc225507944</vt:lpwstr>
      </vt:variant>
      <vt:variant>
        <vt:i4>1245246</vt:i4>
      </vt:variant>
      <vt:variant>
        <vt:i4>518</vt:i4>
      </vt:variant>
      <vt:variant>
        <vt:i4>0</vt:i4>
      </vt:variant>
      <vt:variant>
        <vt:i4>5</vt:i4>
      </vt:variant>
      <vt:variant>
        <vt:lpwstr/>
      </vt:variant>
      <vt:variant>
        <vt:lpwstr>_Toc225507943</vt:lpwstr>
      </vt:variant>
      <vt:variant>
        <vt:i4>1245246</vt:i4>
      </vt:variant>
      <vt:variant>
        <vt:i4>512</vt:i4>
      </vt:variant>
      <vt:variant>
        <vt:i4>0</vt:i4>
      </vt:variant>
      <vt:variant>
        <vt:i4>5</vt:i4>
      </vt:variant>
      <vt:variant>
        <vt:lpwstr/>
      </vt:variant>
      <vt:variant>
        <vt:lpwstr>_Toc225507942</vt:lpwstr>
      </vt:variant>
      <vt:variant>
        <vt:i4>1245246</vt:i4>
      </vt:variant>
      <vt:variant>
        <vt:i4>506</vt:i4>
      </vt:variant>
      <vt:variant>
        <vt:i4>0</vt:i4>
      </vt:variant>
      <vt:variant>
        <vt:i4>5</vt:i4>
      </vt:variant>
      <vt:variant>
        <vt:lpwstr/>
      </vt:variant>
      <vt:variant>
        <vt:lpwstr>_Toc225507941</vt:lpwstr>
      </vt:variant>
      <vt:variant>
        <vt:i4>1245246</vt:i4>
      </vt:variant>
      <vt:variant>
        <vt:i4>500</vt:i4>
      </vt:variant>
      <vt:variant>
        <vt:i4>0</vt:i4>
      </vt:variant>
      <vt:variant>
        <vt:i4>5</vt:i4>
      </vt:variant>
      <vt:variant>
        <vt:lpwstr/>
      </vt:variant>
      <vt:variant>
        <vt:lpwstr>_Toc225507940</vt:lpwstr>
      </vt:variant>
      <vt:variant>
        <vt:i4>1310782</vt:i4>
      </vt:variant>
      <vt:variant>
        <vt:i4>494</vt:i4>
      </vt:variant>
      <vt:variant>
        <vt:i4>0</vt:i4>
      </vt:variant>
      <vt:variant>
        <vt:i4>5</vt:i4>
      </vt:variant>
      <vt:variant>
        <vt:lpwstr/>
      </vt:variant>
      <vt:variant>
        <vt:lpwstr>_Toc225507939</vt:lpwstr>
      </vt:variant>
      <vt:variant>
        <vt:i4>1310782</vt:i4>
      </vt:variant>
      <vt:variant>
        <vt:i4>488</vt:i4>
      </vt:variant>
      <vt:variant>
        <vt:i4>0</vt:i4>
      </vt:variant>
      <vt:variant>
        <vt:i4>5</vt:i4>
      </vt:variant>
      <vt:variant>
        <vt:lpwstr/>
      </vt:variant>
      <vt:variant>
        <vt:lpwstr>_Toc225507938</vt:lpwstr>
      </vt:variant>
      <vt:variant>
        <vt:i4>1310782</vt:i4>
      </vt:variant>
      <vt:variant>
        <vt:i4>482</vt:i4>
      </vt:variant>
      <vt:variant>
        <vt:i4>0</vt:i4>
      </vt:variant>
      <vt:variant>
        <vt:i4>5</vt:i4>
      </vt:variant>
      <vt:variant>
        <vt:lpwstr/>
      </vt:variant>
      <vt:variant>
        <vt:lpwstr>_Toc225507937</vt:lpwstr>
      </vt:variant>
      <vt:variant>
        <vt:i4>1310782</vt:i4>
      </vt:variant>
      <vt:variant>
        <vt:i4>476</vt:i4>
      </vt:variant>
      <vt:variant>
        <vt:i4>0</vt:i4>
      </vt:variant>
      <vt:variant>
        <vt:i4>5</vt:i4>
      </vt:variant>
      <vt:variant>
        <vt:lpwstr/>
      </vt:variant>
      <vt:variant>
        <vt:lpwstr>_Toc225507936</vt:lpwstr>
      </vt:variant>
      <vt:variant>
        <vt:i4>1310782</vt:i4>
      </vt:variant>
      <vt:variant>
        <vt:i4>470</vt:i4>
      </vt:variant>
      <vt:variant>
        <vt:i4>0</vt:i4>
      </vt:variant>
      <vt:variant>
        <vt:i4>5</vt:i4>
      </vt:variant>
      <vt:variant>
        <vt:lpwstr/>
      </vt:variant>
      <vt:variant>
        <vt:lpwstr>_Toc225507935</vt:lpwstr>
      </vt:variant>
      <vt:variant>
        <vt:i4>1310782</vt:i4>
      </vt:variant>
      <vt:variant>
        <vt:i4>464</vt:i4>
      </vt:variant>
      <vt:variant>
        <vt:i4>0</vt:i4>
      </vt:variant>
      <vt:variant>
        <vt:i4>5</vt:i4>
      </vt:variant>
      <vt:variant>
        <vt:lpwstr/>
      </vt:variant>
      <vt:variant>
        <vt:lpwstr>_Toc225507934</vt:lpwstr>
      </vt:variant>
      <vt:variant>
        <vt:i4>1310782</vt:i4>
      </vt:variant>
      <vt:variant>
        <vt:i4>458</vt:i4>
      </vt:variant>
      <vt:variant>
        <vt:i4>0</vt:i4>
      </vt:variant>
      <vt:variant>
        <vt:i4>5</vt:i4>
      </vt:variant>
      <vt:variant>
        <vt:lpwstr/>
      </vt:variant>
      <vt:variant>
        <vt:lpwstr>_Toc225507933</vt:lpwstr>
      </vt:variant>
      <vt:variant>
        <vt:i4>1310782</vt:i4>
      </vt:variant>
      <vt:variant>
        <vt:i4>452</vt:i4>
      </vt:variant>
      <vt:variant>
        <vt:i4>0</vt:i4>
      </vt:variant>
      <vt:variant>
        <vt:i4>5</vt:i4>
      </vt:variant>
      <vt:variant>
        <vt:lpwstr/>
      </vt:variant>
      <vt:variant>
        <vt:lpwstr>_Toc225507932</vt:lpwstr>
      </vt:variant>
      <vt:variant>
        <vt:i4>1310782</vt:i4>
      </vt:variant>
      <vt:variant>
        <vt:i4>446</vt:i4>
      </vt:variant>
      <vt:variant>
        <vt:i4>0</vt:i4>
      </vt:variant>
      <vt:variant>
        <vt:i4>5</vt:i4>
      </vt:variant>
      <vt:variant>
        <vt:lpwstr/>
      </vt:variant>
      <vt:variant>
        <vt:lpwstr>_Toc225507931</vt:lpwstr>
      </vt:variant>
      <vt:variant>
        <vt:i4>1310782</vt:i4>
      </vt:variant>
      <vt:variant>
        <vt:i4>440</vt:i4>
      </vt:variant>
      <vt:variant>
        <vt:i4>0</vt:i4>
      </vt:variant>
      <vt:variant>
        <vt:i4>5</vt:i4>
      </vt:variant>
      <vt:variant>
        <vt:lpwstr/>
      </vt:variant>
      <vt:variant>
        <vt:lpwstr>_Toc225507930</vt:lpwstr>
      </vt:variant>
      <vt:variant>
        <vt:i4>1376318</vt:i4>
      </vt:variant>
      <vt:variant>
        <vt:i4>434</vt:i4>
      </vt:variant>
      <vt:variant>
        <vt:i4>0</vt:i4>
      </vt:variant>
      <vt:variant>
        <vt:i4>5</vt:i4>
      </vt:variant>
      <vt:variant>
        <vt:lpwstr/>
      </vt:variant>
      <vt:variant>
        <vt:lpwstr>_Toc225507929</vt:lpwstr>
      </vt:variant>
      <vt:variant>
        <vt:i4>1376318</vt:i4>
      </vt:variant>
      <vt:variant>
        <vt:i4>428</vt:i4>
      </vt:variant>
      <vt:variant>
        <vt:i4>0</vt:i4>
      </vt:variant>
      <vt:variant>
        <vt:i4>5</vt:i4>
      </vt:variant>
      <vt:variant>
        <vt:lpwstr/>
      </vt:variant>
      <vt:variant>
        <vt:lpwstr>_Toc225507928</vt:lpwstr>
      </vt:variant>
      <vt:variant>
        <vt:i4>1376318</vt:i4>
      </vt:variant>
      <vt:variant>
        <vt:i4>422</vt:i4>
      </vt:variant>
      <vt:variant>
        <vt:i4>0</vt:i4>
      </vt:variant>
      <vt:variant>
        <vt:i4>5</vt:i4>
      </vt:variant>
      <vt:variant>
        <vt:lpwstr/>
      </vt:variant>
      <vt:variant>
        <vt:lpwstr>_Toc225507927</vt:lpwstr>
      </vt:variant>
      <vt:variant>
        <vt:i4>1376318</vt:i4>
      </vt:variant>
      <vt:variant>
        <vt:i4>416</vt:i4>
      </vt:variant>
      <vt:variant>
        <vt:i4>0</vt:i4>
      </vt:variant>
      <vt:variant>
        <vt:i4>5</vt:i4>
      </vt:variant>
      <vt:variant>
        <vt:lpwstr/>
      </vt:variant>
      <vt:variant>
        <vt:lpwstr>_Toc225507926</vt:lpwstr>
      </vt:variant>
      <vt:variant>
        <vt:i4>1376318</vt:i4>
      </vt:variant>
      <vt:variant>
        <vt:i4>410</vt:i4>
      </vt:variant>
      <vt:variant>
        <vt:i4>0</vt:i4>
      </vt:variant>
      <vt:variant>
        <vt:i4>5</vt:i4>
      </vt:variant>
      <vt:variant>
        <vt:lpwstr/>
      </vt:variant>
      <vt:variant>
        <vt:lpwstr>_Toc225507925</vt:lpwstr>
      </vt:variant>
      <vt:variant>
        <vt:i4>1376318</vt:i4>
      </vt:variant>
      <vt:variant>
        <vt:i4>404</vt:i4>
      </vt:variant>
      <vt:variant>
        <vt:i4>0</vt:i4>
      </vt:variant>
      <vt:variant>
        <vt:i4>5</vt:i4>
      </vt:variant>
      <vt:variant>
        <vt:lpwstr/>
      </vt:variant>
      <vt:variant>
        <vt:lpwstr>_Toc225507924</vt:lpwstr>
      </vt:variant>
      <vt:variant>
        <vt:i4>1376318</vt:i4>
      </vt:variant>
      <vt:variant>
        <vt:i4>398</vt:i4>
      </vt:variant>
      <vt:variant>
        <vt:i4>0</vt:i4>
      </vt:variant>
      <vt:variant>
        <vt:i4>5</vt:i4>
      </vt:variant>
      <vt:variant>
        <vt:lpwstr/>
      </vt:variant>
      <vt:variant>
        <vt:lpwstr>_Toc225507923</vt:lpwstr>
      </vt:variant>
      <vt:variant>
        <vt:i4>1376318</vt:i4>
      </vt:variant>
      <vt:variant>
        <vt:i4>392</vt:i4>
      </vt:variant>
      <vt:variant>
        <vt:i4>0</vt:i4>
      </vt:variant>
      <vt:variant>
        <vt:i4>5</vt:i4>
      </vt:variant>
      <vt:variant>
        <vt:lpwstr/>
      </vt:variant>
      <vt:variant>
        <vt:lpwstr>_Toc225507922</vt:lpwstr>
      </vt:variant>
      <vt:variant>
        <vt:i4>1376318</vt:i4>
      </vt:variant>
      <vt:variant>
        <vt:i4>386</vt:i4>
      </vt:variant>
      <vt:variant>
        <vt:i4>0</vt:i4>
      </vt:variant>
      <vt:variant>
        <vt:i4>5</vt:i4>
      </vt:variant>
      <vt:variant>
        <vt:lpwstr/>
      </vt:variant>
      <vt:variant>
        <vt:lpwstr>_Toc225507921</vt:lpwstr>
      </vt:variant>
      <vt:variant>
        <vt:i4>1376318</vt:i4>
      </vt:variant>
      <vt:variant>
        <vt:i4>380</vt:i4>
      </vt:variant>
      <vt:variant>
        <vt:i4>0</vt:i4>
      </vt:variant>
      <vt:variant>
        <vt:i4>5</vt:i4>
      </vt:variant>
      <vt:variant>
        <vt:lpwstr/>
      </vt:variant>
      <vt:variant>
        <vt:lpwstr>_Toc225507920</vt:lpwstr>
      </vt:variant>
      <vt:variant>
        <vt:i4>1441854</vt:i4>
      </vt:variant>
      <vt:variant>
        <vt:i4>374</vt:i4>
      </vt:variant>
      <vt:variant>
        <vt:i4>0</vt:i4>
      </vt:variant>
      <vt:variant>
        <vt:i4>5</vt:i4>
      </vt:variant>
      <vt:variant>
        <vt:lpwstr/>
      </vt:variant>
      <vt:variant>
        <vt:lpwstr>_Toc225507919</vt:lpwstr>
      </vt:variant>
      <vt:variant>
        <vt:i4>1441854</vt:i4>
      </vt:variant>
      <vt:variant>
        <vt:i4>368</vt:i4>
      </vt:variant>
      <vt:variant>
        <vt:i4>0</vt:i4>
      </vt:variant>
      <vt:variant>
        <vt:i4>5</vt:i4>
      </vt:variant>
      <vt:variant>
        <vt:lpwstr/>
      </vt:variant>
      <vt:variant>
        <vt:lpwstr>_Toc225507918</vt:lpwstr>
      </vt:variant>
      <vt:variant>
        <vt:i4>1441854</vt:i4>
      </vt:variant>
      <vt:variant>
        <vt:i4>362</vt:i4>
      </vt:variant>
      <vt:variant>
        <vt:i4>0</vt:i4>
      </vt:variant>
      <vt:variant>
        <vt:i4>5</vt:i4>
      </vt:variant>
      <vt:variant>
        <vt:lpwstr/>
      </vt:variant>
      <vt:variant>
        <vt:lpwstr>_Toc225507917</vt:lpwstr>
      </vt:variant>
      <vt:variant>
        <vt:i4>1441854</vt:i4>
      </vt:variant>
      <vt:variant>
        <vt:i4>356</vt:i4>
      </vt:variant>
      <vt:variant>
        <vt:i4>0</vt:i4>
      </vt:variant>
      <vt:variant>
        <vt:i4>5</vt:i4>
      </vt:variant>
      <vt:variant>
        <vt:lpwstr/>
      </vt:variant>
      <vt:variant>
        <vt:lpwstr>_Toc225507916</vt:lpwstr>
      </vt:variant>
      <vt:variant>
        <vt:i4>1441854</vt:i4>
      </vt:variant>
      <vt:variant>
        <vt:i4>350</vt:i4>
      </vt:variant>
      <vt:variant>
        <vt:i4>0</vt:i4>
      </vt:variant>
      <vt:variant>
        <vt:i4>5</vt:i4>
      </vt:variant>
      <vt:variant>
        <vt:lpwstr/>
      </vt:variant>
      <vt:variant>
        <vt:lpwstr>_Toc225507915</vt:lpwstr>
      </vt:variant>
      <vt:variant>
        <vt:i4>1441854</vt:i4>
      </vt:variant>
      <vt:variant>
        <vt:i4>344</vt:i4>
      </vt:variant>
      <vt:variant>
        <vt:i4>0</vt:i4>
      </vt:variant>
      <vt:variant>
        <vt:i4>5</vt:i4>
      </vt:variant>
      <vt:variant>
        <vt:lpwstr/>
      </vt:variant>
      <vt:variant>
        <vt:lpwstr>_Toc225507914</vt:lpwstr>
      </vt:variant>
      <vt:variant>
        <vt:i4>1441854</vt:i4>
      </vt:variant>
      <vt:variant>
        <vt:i4>338</vt:i4>
      </vt:variant>
      <vt:variant>
        <vt:i4>0</vt:i4>
      </vt:variant>
      <vt:variant>
        <vt:i4>5</vt:i4>
      </vt:variant>
      <vt:variant>
        <vt:lpwstr/>
      </vt:variant>
      <vt:variant>
        <vt:lpwstr>_Toc225507913</vt:lpwstr>
      </vt:variant>
      <vt:variant>
        <vt:i4>1441854</vt:i4>
      </vt:variant>
      <vt:variant>
        <vt:i4>332</vt:i4>
      </vt:variant>
      <vt:variant>
        <vt:i4>0</vt:i4>
      </vt:variant>
      <vt:variant>
        <vt:i4>5</vt:i4>
      </vt:variant>
      <vt:variant>
        <vt:lpwstr/>
      </vt:variant>
      <vt:variant>
        <vt:lpwstr>_Toc225507912</vt:lpwstr>
      </vt:variant>
      <vt:variant>
        <vt:i4>1441854</vt:i4>
      </vt:variant>
      <vt:variant>
        <vt:i4>326</vt:i4>
      </vt:variant>
      <vt:variant>
        <vt:i4>0</vt:i4>
      </vt:variant>
      <vt:variant>
        <vt:i4>5</vt:i4>
      </vt:variant>
      <vt:variant>
        <vt:lpwstr/>
      </vt:variant>
      <vt:variant>
        <vt:lpwstr>_Toc225507911</vt:lpwstr>
      </vt:variant>
      <vt:variant>
        <vt:i4>1441854</vt:i4>
      </vt:variant>
      <vt:variant>
        <vt:i4>320</vt:i4>
      </vt:variant>
      <vt:variant>
        <vt:i4>0</vt:i4>
      </vt:variant>
      <vt:variant>
        <vt:i4>5</vt:i4>
      </vt:variant>
      <vt:variant>
        <vt:lpwstr/>
      </vt:variant>
      <vt:variant>
        <vt:lpwstr>_Toc225507910</vt:lpwstr>
      </vt:variant>
      <vt:variant>
        <vt:i4>1507390</vt:i4>
      </vt:variant>
      <vt:variant>
        <vt:i4>314</vt:i4>
      </vt:variant>
      <vt:variant>
        <vt:i4>0</vt:i4>
      </vt:variant>
      <vt:variant>
        <vt:i4>5</vt:i4>
      </vt:variant>
      <vt:variant>
        <vt:lpwstr/>
      </vt:variant>
      <vt:variant>
        <vt:lpwstr>_Toc225507909</vt:lpwstr>
      </vt:variant>
      <vt:variant>
        <vt:i4>1507390</vt:i4>
      </vt:variant>
      <vt:variant>
        <vt:i4>308</vt:i4>
      </vt:variant>
      <vt:variant>
        <vt:i4>0</vt:i4>
      </vt:variant>
      <vt:variant>
        <vt:i4>5</vt:i4>
      </vt:variant>
      <vt:variant>
        <vt:lpwstr/>
      </vt:variant>
      <vt:variant>
        <vt:lpwstr>_Toc225507908</vt:lpwstr>
      </vt:variant>
      <vt:variant>
        <vt:i4>1507390</vt:i4>
      </vt:variant>
      <vt:variant>
        <vt:i4>302</vt:i4>
      </vt:variant>
      <vt:variant>
        <vt:i4>0</vt:i4>
      </vt:variant>
      <vt:variant>
        <vt:i4>5</vt:i4>
      </vt:variant>
      <vt:variant>
        <vt:lpwstr/>
      </vt:variant>
      <vt:variant>
        <vt:lpwstr>_Toc225507907</vt:lpwstr>
      </vt:variant>
      <vt:variant>
        <vt:i4>1507390</vt:i4>
      </vt:variant>
      <vt:variant>
        <vt:i4>296</vt:i4>
      </vt:variant>
      <vt:variant>
        <vt:i4>0</vt:i4>
      </vt:variant>
      <vt:variant>
        <vt:i4>5</vt:i4>
      </vt:variant>
      <vt:variant>
        <vt:lpwstr/>
      </vt:variant>
      <vt:variant>
        <vt:lpwstr>_Toc225507906</vt:lpwstr>
      </vt:variant>
      <vt:variant>
        <vt:i4>1507390</vt:i4>
      </vt:variant>
      <vt:variant>
        <vt:i4>290</vt:i4>
      </vt:variant>
      <vt:variant>
        <vt:i4>0</vt:i4>
      </vt:variant>
      <vt:variant>
        <vt:i4>5</vt:i4>
      </vt:variant>
      <vt:variant>
        <vt:lpwstr/>
      </vt:variant>
      <vt:variant>
        <vt:lpwstr>_Toc225507905</vt:lpwstr>
      </vt:variant>
      <vt:variant>
        <vt:i4>1507390</vt:i4>
      </vt:variant>
      <vt:variant>
        <vt:i4>284</vt:i4>
      </vt:variant>
      <vt:variant>
        <vt:i4>0</vt:i4>
      </vt:variant>
      <vt:variant>
        <vt:i4>5</vt:i4>
      </vt:variant>
      <vt:variant>
        <vt:lpwstr/>
      </vt:variant>
      <vt:variant>
        <vt:lpwstr>_Toc225507904</vt:lpwstr>
      </vt:variant>
      <vt:variant>
        <vt:i4>1507390</vt:i4>
      </vt:variant>
      <vt:variant>
        <vt:i4>278</vt:i4>
      </vt:variant>
      <vt:variant>
        <vt:i4>0</vt:i4>
      </vt:variant>
      <vt:variant>
        <vt:i4>5</vt:i4>
      </vt:variant>
      <vt:variant>
        <vt:lpwstr/>
      </vt:variant>
      <vt:variant>
        <vt:lpwstr>_Toc225507903</vt:lpwstr>
      </vt:variant>
      <vt:variant>
        <vt:i4>1507390</vt:i4>
      </vt:variant>
      <vt:variant>
        <vt:i4>272</vt:i4>
      </vt:variant>
      <vt:variant>
        <vt:i4>0</vt:i4>
      </vt:variant>
      <vt:variant>
        <vt:i4>5</vt:i4>
      </vt:variant>
      <vt:variant>
        <vt:lpwstr/>
      </vt:variant>
      <vt:variant>
        <vt:lpwstr>_Toc225507902</vt:lpwstr>
      </vt:variant>
      <vt:variant>
        <vt:i4>1507390</vt:i4>
      </vt:variant>
      <vt:variant>
        <vt:i4>266</vt:i4>
      </vt:variant>
      <vt:variant>
        <vt:i4>0</vt:i4>
      </vt:variant>
      <vt:variant>
        <vt:i4>5</vt:i4>
      </vt:variant>
      <vt:variant>
        <vt:lpwstr/>
      </vt:variant>
      <vt:variant>
        <vt:lpwstr>_Toc225507901</vt:lpwstr>
      </vt:variant>
      <vt:variant>
        <vt:i4>1507390</vt:i4>
      </vt:variant>
      <vt:variant>
        <vt:i4>260</vt:i4>
      </vt:variant>
      <vt:variant>
        <vt:i4>0</vt:i4>
      </vt:variant>
      <vt:variant>
        <vt:i4>5</vt:i4>
      </vt:variant>
      <vt:variant>
        <vt:lpwstr/>
      </vt:variant>
      <vt:variant>
        <vt:lpwstr>_Toc225507900</vt:lpwstr>
      </vt:variant>
      <vt:variant>
        <vt:i4>1966143</vt:i4>
      </vt:variant>
      <vt:variant>
        <vt:i4>254</vt:i4>
      </vt:variant>
      <vt:variant>
        <vt:i4>0</vt:i4>
      </vt:variant>
      <vt:variant>
        <vt:i4>5</vt:i4>
      </vt:variant>
      <vt:variant>
        <vt:lpwstr/>
      </vt:variant>
      <vt:variant>
        <vt:lpwstr>_Toc225507899</vt:lpwstr>
      </vt:variant>
      <vt:variant>
        <vt:i4>1966143</vt:i4>
      </vt:variant>
      <vt:variant>
        <vt:i4>248</vt:i4>
      </vt:variant>
      <vt:variant>
        <vt:i4>0</vt:i4>
      </vt:variant>
      <vt:variant>
        <vt:i4>5</vt:i4>
      </vt:variant>
      <vt:variant>
        <vt:lpwstr/>
      </vt:variant>
      <vt:variant>
        <vt:lpwstr>_Toc225507898</vt:lpwstr>
      </vt:variant>
      <vt:variant>
        <vt:i4>1966143</vt:i4>
      </vt:variant>
      <vt:variant>
        <vt:i4>242</vt:i4>
      </vt:variant>
      <vt:variant>
        <vt:i4>0</vt:i4>
      </vt:variant>
      <vt:variant>
        <vt:i4>5</vt:i4>
      </vt:variant>
      <vt:variant>
        <vt:lpwstr/>
      </vt:variant>
      <vt:variant>
        <vt:lpwstr>_Toc225507897</vt:lpwstr>
      </vt:variant>
      <vt:variant>
        <vt:i4>1966143</vt:i4>
      </vt:variant>
      <vt:variant>
        <vt:i4>236</vt:i4>
      </vt:variant>
      <vt:variant>
        <vt:i4>0</vt:i4>
      </vt:variant>
      <vt:variant>
        <vt:i4>5</vt:i4>
      </vt:variant>
      <vt:variant>
        <vt:lpwstr/>
      </vt:variant>
      <vt:variant>
        <vt:lpwstr>_Toc225507896</vt:lpwstr>
      </vt:variant>
      <vt:variant>
        <vt:i4>1966143</vt:i4>
      </vt:variant>
      <vt:variant>
        <vt:i4>230</vt:i4>
      </vt:variant>
      <vt:variant>
        <vt:i4>0</vt:i4>
      </vt:variant>
      <vt:variant>
        <vt:i4>5</vt:i4>
      </vt:variant>
      <vt:variant>
        <vt:lpwstr/>
      </vt:variant>
      <vt:variant>
        <vt:lpwstr>_Toc225507895</vt:lpwstr>
      </vt:variant>
      <vt:variant>
        <vt:i4>1966143</vt:i4>
      </vt:variant>
      <vt:variant>
        <vt:i4>224</vt:i4>
      </vt:variant>
      <vt:variant>
        <vt:i4>0</vt:i4>
      </vt:variant>
      <vt:variant>
        <vt:i4>5</vt:i4>
      </vt:variant>
      <vt:variant>
        <vt:lpwstr/>
      </vt:variant>
      <vt:variant>
        <vt:lpwstr>_Toc225507894</vt:lpwstr>
      </vt:variant>
      <vt:variant>
        <vt:i4>1966143</vt:i4>
      </vt:variant>
      <vt:variant>
        <vt:i4>218</vt:i4>
      </vt:variant>
      <vt:variant>
        <vt:i4>0</vt:i4>
      </vt:variant>
      <vt:variant>
        <vt:i4>5</vt:i4>
      </vt:variant>
      <vt:variant>
        <vt:lpwstr/>
      </vt:variant>
      <vt:variant>
        <vt:lpwstr>_Toc225507893</vt:lpwstr>
      </vt:variant>
      <vt:variant>
        <vt:i4>1966143</vt:i4>
      </vt:variant>
      <vt:variant>
        <vt:i4>212</vt:i4>
      </vt:variant>
      <vt:variant>
        <vt:i4>0</vt:i4>
      </vt:variant>
      <vt:variant>
        <vt:i4>5</vt:i4>
      </vt:variant>
      <vt:variant>
        <vt:lpwstr/>
      </vt:variant>
      <vt:variant>
        <vt:lpwstr>_Toc225507892</vt:lpwstr>
      </vt:variant>
      <vt:variant>
        <vt:i4>1966143</vt:i4>
      </vt:variant>
      <vt:variant>
        <vt:i4>206</vt:i4>
      </vt:variant>
      <vt:variant>
        <vt:i4>0</vt:i4>
      </vt:variant>
      <vt:variant>
        <vt:i4>5</vt:i4>
      </vt:variant>
      <vt:variant>
        <vt:lpwstr/>
      </vt:variant>
      <vt:variant>
        <vt:lpwstr>_Toc225507891</vt:lpwstr>
      </vt:variant>
      <vt:variant>
        <vt:i4>1966143</vt:i4>
      </vt:variant>
      <vt:variant>
        <vt:i4>200</vt:i4>
      </vt:variant>
      <vt:variant>
        <vt:i4>0</vt:i4>
      </vt:variant>
      <vt:variant>
        <vt:i4>5</vt:i4>
      </vt:variant>
      <vt:variant>
        <vt:lpwstr/>
      </vt:variant>
      <vt:variant>
        <vt:lpwstr>_Toc225507890</vt:lpwstr>
      </vt:variant>
      <vt:variant>
        <vt:i4>2031679</vt:i4>
      </vt:variant>
      <vt:variant>
        <vt:i4>194</vt:i4>
      </vt:variant>
      <vt:variant>
        <vt:i4>0</vt:i4>
      </vt:variant>
      <vt:variant>
        <vt:i4>5</vt:i4>
      </vt:variant>
      <vt:variant>
        <vt:lpwstr/>
      </vt:variant>
      <vt:variant>
        <vt:lpwstr>_Toc225507889</vt:lpwstr>
      </vt:variant>
      <vt:variant>
        <vt:i4>2031679</vt:i4>
      </vt:variant>
      <vt:variant>
        <vt:i4>188</vt:i4>
      </vt:variant>
      <vt:variant>
        <vt:i4>0</vt:i4>
      </vt:variant>
      <vt:variant>
        <vt:i4>5</vt:i4>
      </vt:variant>
      <vt:variant>
        <vt:lpwstr/>
      </vt:variant>
      <vt:variant>
        <vt:lpwstr>_Toc225507888</vt:lpwstr>
      </vt:variant>
      <vt:variant>
        <vt:i4>2031679</vt:i4>
      </vt:variant>
      <vt:variant>
        <vt:i4>182</vt:i4>
      </vt:variant>
      <vt:variant>
        <vt:i4>0</vt:i4>
      </vt:variant>
      <vt:variant>
        <vt:i4>5</vt:i4>
      </vt:variant>
      <vt:variant>
        <vt:lpwstr/>
      </vt:variant>
      <vt:variant>
        <vt:lpwstr>_Toc225507887</vt:lpwstr>
      </vt:variant>
      <vt:variant>
        <vt:i4>2031679</vt:i4>
      </vt:variant>
      <vt:variant>
        <vt:i4>176</vt:i4>
      </vt:variant>
      <vt:variant>
        <vt:i4>0</vt:i4>
      </vt:variant>
      <vt:variant>
        <vt:i4>5</vt:i4>
      </vt:variant>
      <vt:variant>
        <vt:lpwstr/>
      </vt:variant>
      <vt:variant>
        <vt:lpwstr>_Toc225507886</vt:lpwstr>
      </vt:variant>
      <vt:variant>
        <vt:i4>2031679</vt:i4>
      </vt:variant>
      <vt:variant>
        <vt:i4>170</vt:i4>
      </vt:variant>
      <vt:variant>
        <vt:i4>0</vt:i4>
      </vt:variant>
      <vt:variant>
        <vt:i4>5</vt:i4>
      </vt:variant>
      <vt:variant>
        <vt:lpwstr/>
      </vt:variant>
      <vt:variant>
        <vt:lpwstr>_Toc225507885</vt:lpwstr>
      </vt:variant>
      <vt:variant>
        <vt:i4>2031679</vt:i4>
      </vt:variant>
      <vt:variant>
        <vt:i4>164</vt:i4>
      </vt:variant>
      <vt:variant>
        <vt:i4>0</vt:i4>
      </vt:variant>
      <vt:variant>
        <vt:i4>5</vt:i4>
      </vt:variant>
      <vt:variant>
        <vt:lpwstr/>
      </vt:variant>
      <vt:variant>
        <vt:lpwstr>_Toc225507884</vt:lpwstr>
      </vt:variant>
      <vt:variant>
        <vt:i4>2031679</vt:i4>
      </vt:variant>
      <vt:variant>
        <vt:i4>158</vt:i4>
      </vt:variant>
      <vt:variant>
        <vt:i4>0</vt:i4>
      </vt:variant>
      <vt:variant>
        <vt:i4>5</vt:i4>
      </vt:variant>
      <vt:variant>
        <vt:lpwstr/>
      </vt:variant>
      <vt:variant>
        <vt:lpwstr>_Toc225507883</vt:lpwstr>
      </vt:variant>
      <vt:variant>
        <vt:i4>2031679</vt:i4>
      </vt:variant>
      <vt:variant>
        <vt:i4>152</vt:i4>
      </vt:variant>
      <vt:variant>
        <vt:i4>0</vt:i4>
      </vt:variant>
      <vt:variant>
        <vt:i4>5</vt:i4>
      </vt:variant>
      <vt:variant>
        <vt:lpwstr/>
      </vt:variant>
      <vt:variant>
        <vt:lpwstr>_Toc225507882</vt:lpwstr>
      </vt:variant>
      <vt:variant>
        <vt:i4>2031679</vt:i4>
      </vt:variant>
      <vt:variant>
        <vt:i4>146</vt:i4>
      </vt:variant>
      <vt:variant>
        <vt:i4>0</vt:i4>
      </vt:variant>
      <vt:variant>
        <vt:i4>5</vt:i4>
      </vt:variant>
      <vt:variant>
        <vt:lpwstr/>
      </vt:variant>
      <vt:variant>
        <vt:lpwstr>_Toc225507881</vt:lpwstr>
      </vt:variant>
      <vt:variant>
        <vt:i4>2031679</vt:i4>
      </vt:variant>
      <vt:variant>
        <vt:i4>140</vt:i4>
      </vt:variant>
      <vt:variant>
        <vt:i4>0</vt:i4>
      </vt:variant>
      <vt:variant>
        <vt:i4>5</vt:i4>
      </vt:variant>
      <vt:variant>
        <vt:lpwstr/>
      </vt:variant>
      <vt:variant>
        <vt:lpwstr>_Toc225507880</vt:lpwstr>
      </vt:variant>
      <vt:variant>
        <vt:i4>1048639</vt:i4>
      </vt:variant>
      <vt:variant>
        <vt:i4>134</vt:i4>
      </vt:variant>
      <vt:variant>
        <vt:i4>0</vt:i4>
      </vt:variant>
      <vt:variant>
        <vt:i4>5</vt:i4>
      </vt:variant>
      <vt:variant>
        <vt:lpwstr/>
      </vt:variant>
      <vt:variant>
        <vt:lpwstr>_Toc225507879</vt:lpwstr>
      </vt:variant>
      <vt:variant>
        <vt:i4>1048639</vt:i4>
      </vt:variant>
      <vt:variant>
        <vt:i4>128</vt:i4>
      </vt:variant>
      <vt:variant>
        <vt:i4>0</vt:i4>
      </vt:variant>
      <vt:variant>
        <vt:i4>5</vt:i4>
      </vt:variant>
      <vt:variant>
        <vt:lpwstr/>
      </vt:variant>
      <vt:variant>
        <vt:lpwstr>_Toc225507878</vt:lpwstr>
      </vt:variant>
      <vt:variant>
        <vt:i4>1048639</vt:i4>
      </vt:variant>
      <vt:variant>
        <vt:i4>122</vt:i4>
      </vt:variant>
      <vt:variant>
        <vt:i4>0</vt:i4>
      </vt:variant>
      <vt:variant>
        <vt:i4>5</vt:i4>
      </vt:variant>
      <vt:variant>
        <vt:lpwstr/>
      </vt:variant>
      <vt:variant>
        <vt:lpwstr>_Toc225507877</vt:lpwstr>
      </vt:variant>
      <vt:variant>
        <vt:i4>1048639</vt:i4>
      </vt:variant>
      <vt:variant>
        <vt:i4>116</vt:i4>
      </vt:variant>
      <vt:variant>
        <vt:i4>0</vt:i4>
      </vt:variant>
      <vt:variant>
        <vt:i4>5</vt:i4>
      </vt:variant>
      <vt:variant>
        <vt:lpwstr/>
      </vt:variant>
      <vt:variant>
        <vt:lpwstr>_Toc225507876</vt:lpwstr>
      </vt:variant>
      <vt:variant>
        <vt:i4>1048639</vt:i4>
      </vt:variant>
      <vt:variant>
        <vt:i4>110</vt:i4>
      </vt:variant>
      <vt:variant>
        <vt:i4>0</vt:i4>
      </vt:variant>
      <vt:variant>
        <vt:i4>5</vt:i4>
      </vt:variant>
      <vt:variant>
        <vt:lpwstr/>
      </vt:variant>
      <vt:variant>
        <vt:lpwstr>_Toc225507875</vt:lpwstr>
      </vt:variant>
      <vt:variant>
        <vt:i4>1048639</vt:i4>
      </vt:variant>
      <vt:variant>
        <vt:i4>104</vt:i4>
      </vt:variant>
      <vt:variant>
        <vt:i4>0</vt:i4>
      </vt:variant>
      <vt:variant>
        <vt:i4>5</vt:i4>
      </vt:variant>
      <vt:variant>
        <vt:lpwstr/>
      </vt:variant>
      <vt:variant>
        <vt:lpwstr>_Toc225507874</vt:lpwstr>
      </vt:variant>
      <vt:variant>
        <vt:i4>1048639</vt:i4>
      </vt:variant>
      <vt:variant>
        <vt:i4>98</vt:i4>
      </vt:variant>
      <vt:variant>
        <vt:i4>0</vt:i4>
      </vt:variant>
      <vt:variant>
        <vt:i4>5</vt:i4>
      </vt:variant>
      <vt:variant>
        <vt:lpwstr/>
      </vt:variant>
      <vt:variant>
        <vt:lpwstr>_Toc225507873</vt:lpwstr>
      </vt:variant>
      <vt:variant>
        <vt:i4>1048639</vt:i4>
      </vt:variant>
      <vt:variant>
        <vt:i4>92</vt:i4>
      </vt:variant>
      <vt:variant>
        <vt:i4>0</vt:i4>
      </vt:variant>
      <vt:variant>
        <vt:i4>5</vt:i4>
      </vt:variant>
      <vt:variant>
        <vt:lpwstr/>
      </vt:variant>
      <vt:variant>
        <vt:lpwstr>_Toc225507872</vt:lpwstr>
      </vt:variant>
      <vt:variant>
        <vt:i4>1048639</vt:i4>
      </vt:variant>
      <vt:variant>
        <vt:i4>86</vt:i4>
      </vt:variant>
      <vt:variant>
        <vt:i4>0</vt:i4>
      </vt:variant>
      <vt:variant>
        <vt:i4>5</vt:i4>
      </vt:variant>
      <vt:variant>
        <vt:lpwstr/>
      </vt:variant>
      <vt:variant>
        <vt:lpwstr>_Toc225507871</vt:lpwstr>
      </vt:variant>
      <vt:variant>
        <vt:i4>1048639</vt:i4>
      </vt:variant>
      <vt:variant>
        <vt:i4>80</vt:i4>
      </vt:variant>
      <vt:variant>
        <vt:i4>0</vt:i4>
      </vt:variant>
      <vt:variant>
        <vt:i4>5</vt:i4>
      </vt:variant>
      <vt:variant>
        <vt:lpwstr/>
      </vt:variant>
      <vt:variant>
        <vt:lpwstr>_Toc225507870</vt:lpwstr>
      </vt:variant>
      <vt:variant>
        <vt:i4>1114175</vt:i4>
      </vt:variant>
      <vt:variant>
        <vt:i4>74</vt:i4>
      </vt:variant>
      <vt:variant>
        <vt:i4>0</vt:i4>
      </vt:variant>
      <vt:variant>
        <vt:i4>5</vt:i4>
      </vt:variant>
      <vt:variant>
        <vt:lpwstr/>
      </vt:variant>
      <vt:variant>
        <vt:lpwstr>_Toc225507869</vt:lpwstr>
      </vt:variant>
      <vt:variant>
        <vt:i4>1114175</vt:i4>
      </vt:variant>
      <vt:variant>
        <vt:i4>68</vt:i4>
      </vt:variant>
      <vt:variant>
        <vt:i4>0</vt:i4>
      </vt:variant>
      <vt:variant>
        <vt:i4>5</vt:i4>
      </vt:variant>
      <vt:variant>
        <vt:lpwstr/>
      </vt:variant>
      <vt:variant>
        <vt:lpwstr>_Toc225507868</vt:lpwstr>
      </vt:variant>
      <vt:variant>
        <vt:i4>1114175</vt:i4>
      </vt:variant>
      <vt:variant>
        <vt:i4>62</vt:i4>
      </vt:variant>
      <vt:variant>
        <vt:i4>0</vt:i4>
      </vt:variant>
      <vt:variant>
        <vt:i4>5</vt:i4>
      </vt:variant>
      <vt:variant>
        <vt:lpwstr/>
      </vt:variant>
      <vt:variant>
        <vt:lpwstr>_Toc225507867</vt:lpwstr>
      </vt:variant>
      <vt:variant>
        <vt:i4>1114175</vt:i4>
      </vt:variant>
      <vt:variant>
        <vt:i4>56</vt:i4>
      </vt:variant>
      <vt:variant>
        <vt:i4>0</vt:i4>
      </vt:variant>
      <vt:variant>
        <vt:i4>5</vt:i4>
      </vt:variant>
      <vt:variant>
        <vt:lpwstr/>
      </vt:variant>
      <vt:variant>
        <vt:lpwstr>_Toc225507866</vt:lpwstr>
      </vt:variant>
      <vt:variant>
        <vt:i4>1114175</vt:i4>
      </vt:variant>
      <vt:variant>
        <vt:i4>50</vt:i4>
      </vt:variant>
      <vt:variant>
        <vt:i4>0</vt:i4>
      </vt:variant>
      <vt:variant>
        <vt:i4>5</vt:i4>
      </vt:variant>
      <vt:variant>
        <vt:lpwstr/>
      </vt:variant>
      <vt:variant>
        <vt:lpwstr>_Toc225507865</vt:lpwstr>
      </vt:variant>
      <vt:variant>
        <vt:i4>1114175</vt:i4>
      </vt:variant>
      <vt:variant>
        <vt:i4>44</vt:i4>
      </vt:variant>
      <vt:variant>
        <vt:i4>0</vt:i4>
      </vt:variant>
      <vt:variant>
        <vt:i4>5</vt:i4>
      </vt:variant>
      <vt:variant>
        <vt:lpwstr/>
      </vt:variant>
      <vt:variant>
        <vt:lpwstr>_Toc225507864</vt:lpwstr>
      </vt:variant>
      <vt:variant>
        <vt:i4>1114175</vt:i4>
      </vt:variant>
      <vt:variant>
        <vt:i4>38</vt:i4>
      </vt:variant>
      <vt:variant>
        <vt:i4>0</vt:i4>
      </vt:variant>
      <vt:variant>
        <vt:i4>5</vt:i4>
      </vt:variant>
      <vt:variant>
        <vt:lpwstr/>
      </vt:variant>
      <vt:variant>
        <vt:lpwstr>_Toc225507863</vt:lpwstr>
      </vt:variant>
      <vt:variant>
        <vt:i4>1114175</vt:i4>
      </vt:variant>
      <vt:variant>
        <vt:i4>32</vt:i4>
      </vt:variant>
      <vt:variant>
        <vt:i4>0</vt:i4>
      </vt:variant>
      <vt:variant>
        <vt:i4>5</vt:i4>
      </vt:variant>
      <vt:variant>
        <vt:lpwstr/>
      </vt:variant>
      <vt:variant>
        <vt:lpwstr>_Toc225507862</vt:lpwstr>
      </vt:variant>
      <vt:variant>
        <vt:i4>1114175</vt:i4>
      </vt:variant>
      <vt:variant>
        <vt:i4>26</vt:i4>
      </vt:variant>
      <vt:variant>
        <vt:i4>0</vt:i4>
      </vt:variant>
      <vt:variant>
        <vt:i4>5</vt:i4>
      </vt:variant>
      <vt:variant>
        <vt:lpwstr/>
      </vt:variant>
      <vt:variant>
        <vt:lpwstr>_Toc225507861</vt:lpwstr>
      </vt:variant>
      <vt:variant>
        <vt:i4>1114175</vt:i4>
      </vt:variant>
      <vt:variant>
        <vt:i4>20</vt:i4>
      </vt:variant>
      <vt:variant>
        <vt:i4>0</vt:i4>
      </vt:variant>
      <vt:variant>
        <vt:i4>5</vt:i4>
      </vt:variant>
      <vt:variant>
        <vt:lpwstr/>
      </vt:variant>
      <vt:variant>
        <vt:lpwstr>_Toc225507860</vt:lpwstr>
      </vt:variant>
      <vt:variant>
        <vt:i4>1179711</vt:i4>
      </vt:variant>
      <vt:variant>
        <vt:i4>14</vt:i4>
      </vt:variant>
      <vt:variant>
        <vt:i4>0</vt:i4>
      </vt:variant>
      <vt:variant>
        <vt:i4>5</vt:i4>
      </vt:variant>
      <vt:variant>
        <vt:lpwstr/>
      </vt:variant>
      <vt:variant>
        <vt:lpwstr>_Toc225507859</vt:lpwstr>
      </vt:variant>
      <vt:variant>
        <vt:i4>1179711</vt:i4>
      </vt:variant>
      <vt:variant>
        <vt:i4>8</vt:i4>
      </vt:variant>
      <vt:variant>
        <vt:i4>0</vt:i4>
      </vt:variant>
      <vt:variant>
        <vt:i4>5</vt:i4>
      </vt:variant>
      <vt:variant>
        <vt:lpwstr/>
      </vt:variant>
      <vt:variant>
        <vt:lpwstr>_Toc225507858</vt:lpwstr>
      </vt:variant>
      <vt:variant>
        <vt:i4>1179711</vt:i4>
      </vt:variant>
      <vt:variant>
        <vt:i4>2</vt:i4>
      </vt:variant>
      <vt:variant>
        <vt:i4>0</vt:i4>
      </vt:variant>
      <vt:variant>
        <vt:i4>5</vt:i4>
      </vt:variant>
      <vt:variant>
        <vt:lpwstr/>
      </vt:variant>
      <vt:variant>
        <vt:lpwstr>_Toc225507857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City of Cockburn Parking Local Law 2026</dc:title>
  <dc:subject>Parking Local Laws</dc:subject>
  <dc:creator>City of Cockburn</dc:creator>
  <cp:keywords/>
  <cp:lastModifiedBy>Tara Hardmeier</cp:lastModifiedBy>
  <cp:revision>884</cp:revision>
  <cp:lastPrinted>2026-04-08T16:48:00Z</cp:lastPrinted>
  <dcterms:created xsi:type="dcterms:W3CDTF">2025-10-17T20:19:00Z</dcterms:created>
  <dcterms:modified xsi:type="dcterms:W3CDTF">2026-08-26T01:29:00Z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Creator">
    <vt:lpwstr>Acrobat PDFMaker 10.0 for Word</vt:lpwstr>
  </property>
  <property fmtid="{D5CDD505-2E9C-101B-9397-08002B2CF9AE}" pid="4" name="LastSaved">
    <vt:filetime>2021-10-26T00:00:00Z</vt:filetime>
  </property>
  <property fmtid="{D5CDD505-2E9C-101B-9397-08002B2CF9AE}" pid="5" name="DWDocAuthor">
    <vt:lpwstr/>
  </property>
  <property fmtid="{D5CDD505-2E9C-101B-9397-08002B2CF9AE}" pid="6" name="DWDocClass">
    <vt:lpwstr/>
  </property>
  <property fmtid="{D5CDD505-2E9C-101B-9397-08002B2CF9AE}" pid="7" name="DWDocClassId">
    <vt:lpwstr/>
  </property>
  <property fmtid="{D5CDD505-2E9C-101B-9397-08002B2CF9AE}" pid="8" name="DWDocPrecis">
    <vt:lpwstr/>
  </property>
  <property fmtid="{D5CDD505-2E9C-101B-9397-08002B2CF9AE}" pid="9" name="DWDocNo">
    <vt:lpwstr/>
  </property>
  <property fmtid="{D5CDD505-2E9C-101B-9397-08002B2CF9AE}" pid="10" name="DWDocSetID">
    <vt:lpwstr/>
  </property>
  <property fmtid="{D5CDD505-2E9C-101B-9397-08002B2CF9AE}" pid="11" name="DWDocType">
    <vt:lpwstr/>
  </property>
  <property fmtid="{D5CDD505-2E9C-101B-9397-08002B2CF9AE}" pid="12" name="DWDocVersion">
    <vt:lpwstr/>
  </property>
  <property fmtid="{D5CDD505-2E9C-101B-9397-08002B2CF9AE}" pid="13" name="GrammarlyDocumentId">
    <vt:lpwstr>1400ff462b9cbebec3647d7bd88837399cc46f25b7ba2578fed8eb76db9e2e2f</vt:lpwstr>
  </property>
  <property fmtid="{D5CDD505-2E9C-101B-9397-08002B2CF9AE}" pid="14" name="DM_PRECEDENT">
    <vt:lpwstr/>
  </property>
  <property fmtid="{D5CDD505-2E9C-101B-9397-08002B2CF9AE}" pid="15" name="DM_INSERTFOOTER">
    <vt:i4>0</vt:i4>
  </property>
  <property fmtid="{D5CDD505-2E9C-101B-9397-08002B2CF9AE}" pid="16" name="DM_FOOTER1STPAGE">
    <vt:i4>0</vt:i4>
  </property>
  <property fmtid="{D5CDD505-2E9C-101B-9397-08002B2CF9AE}" pid="17" name="DM_DISPVERSIONINFOOTER">
    <vt:i4>0</vt:i4>
  </property>
  <property fmtid="{D5CDD505-2E9C-101B-9397-08002B2CF9AE}" pid="18" name="DM_DISPFILENAMEINFOOTER">
    <vt:lpwstr>comments - draft parking local law 2023_004.docx</vt:lpwstr>
  </property>
  <property fmtid="{D5CDD505-2E9C-101B-9397-08002B2CF9AE}" pid="19" name="DM_AFTYDOCID">
    <vt:i4>1697397</vt:i4>
  </property>
  <property fmtid="{D5CDD505-2E9C-101B-9397-08002B2CF9AE}" pid="20" name="DM_PHONEBOOK">
    <vt:lpwstr>City of Cockburn</vt:lpwstr>
  </property>
  <property fmtid="{D5CDD505-2E9C-101B-9397-08002B2CF9AE}" pid="21" name="DM_MATTER">
    <vt:lpwstr>49830</vt:lpwstr>
  </property>
  <property fmtid="{D5CDD505-2E9C-101B-9397-08002B2CF9AE}" pid="22" name="DM_DESCRIPTION">
    <vt:lpwstr>Draft Parking and Road Safety Local Law 2023 (002) - Electric Rideable Device clauses amended</vt:lpwstr>
  </property>
  <property fmtid="{D5CDD505-2E9C-101B-9397-08002B2CF9AE}" pid="23" name="DM_AUTHOR">
    <vt:lpwstr>JC</vt:lpwstr>
  </property>
  <property fmtid="{D5CDD505-2E9C-101B-9397-08002B2CF9AE}" pid="24" name="DM_OPERATOR">
    <vt:lpwstr>JC</vt:lpwstr>
  </property>
  <property fmtid="{D5CDD505-2E9C-101B-9397-08002B2CF9AE}" pid="25" name="DM_CLIENT">
    <vt:lpwstr>7</vt:lpwstr>
  </property>
  <property fmtid="{D5CDD505-2E9C-101B-9397-08002B2CF9AE}" pid="26" name="DM_VERSION">
    <vt:i4>4</vt:i4>
  </property>
  <property fmtid="{D5CDD505-2E9C-101B-9397-08002B2CF9AE}" pid="27" name="DM_PROMPTFORVERSION">
    <vt:i4>0</vt:i4>
  </property>
  <property fmtid="{D5CDD505-2E9C-101B-9397-08002B2CF9AE}" pid="28" name="ContentTypeId">
    <vt:lpwstr>0x01010060FA2BB230965A4AB065D1C8B24B7219</vt:lpwstr>
  </property>
  <property fmtid="{D5CDD505-2E9C-101B-9397-08002B2CF9AE}" pid="29" name="MediaServiceImageTags">
    <vt:lpwstr/>
  </property>
</Properties>
</file>