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2F63AC" w:rsidP="00F57E78">
      <w:pPr>
        <w:pStyle w:val="NoSpacing"/>
      </w:pPr>
      <w:r>
        <w:t>12</w:t>
      </w:r>
      <w:r w:rsidR="00560B3F">
        <w:t xml:space="preserve"> </w:t>
      </w:r>
      <w:r>
        <w:t>October</w:t>
      </w:r>
      <w:r w:rsidR="00B04789">
        <w:t xml:space="preserve"> </w:t>
      </w:r>
      <w:r w:rsidR="00287E3A">
        <w:t>20</w:t>
      </w:r>
      <w:r w:rsidR="00886DDD"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AD6AC1" w:rsidRDefault="002F63AC" w:rsidP="00D37F50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Puppy popularity predicted for </w:t>
      </w:r>
      <w:r w:rsidR="00560B3F" w:rsidRPr="00560B3F">
        <w:rPr>
          <w:rFonts w:ascii="Arial" w:hAnsi="Arial" w:cs="Arial"/>
          <w:b/>
          <w:sz w:val="32"/>
          <w:szCs w:val="32"/>
        </w:rPr>
        <w:t>Cockburn</w:t>
      </w:r>
      <w:r>
        <w:rPr>
          <w:rFonts w:ascii="Arial" w:hAnsi="Arial" w:cs="Arial"/>
          <w:b/>
          <w:sz w:val="32"/>
          <w:szCs w:val="32"/>
        </w:rPr>
        <w:t>’s 5th annual Fur Run</w:t>
      </w:r>
    </w:p>
    <w:p w:rsidR="00D37F50" w:rsidRDefault="00D37F50" w:rsidP="00D37F50">
      <w:pPr>
        <w:pStyle w:val="NoSpacing"/>
        <w:jc w:val="center"/>
        <w:rPr>
          <w:rFonts w:ascii="Arial" w:hAnsi="Arial" w:cs="Arial"/>
        </w:rPr>
      </w:pP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If the wagging tails and smiling owners of previous years are any indication, Cockburn’s 5</w:t>
      </w:r>
      <w:r w:rsidRPr="002F63AC">
        <w:rPr>
          <w:rFonts w:ascii="Arial" w:hAnsi="Arial" w:cs="Arial"/>
          <w:color w:val="auto"/>
          <w:vertAlign w:val="superscript"/>
          <w:lang w:eastAsia="en-AU"/>
        </w:rPr>
        <w:t>th</w:t>
      </w:r>
      <w:r w:rsidRPr="002F63AC">
        <w:rPr>
          <w:rFonts w:ascii="Arial" w:hAnsi="Arial" w:cs="Arial"/>
          <w:color w:val="auto"/>
          <w:lang w:eastAsia="en-AU"/>
        </w:rPr>
        <w:t xml:space="preserve"> Fur Run will be more popular than ever when it descends on Manning Park this Sunday, 18 October.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 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City of Cockburn Events and Cultural Coordinator Marie La Frenais said the dog-friendly event had grown in popularity each year and she didn’t expect 2020 to be any different.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 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 xml:space="preserve">“Apart from the popularity of the free vet checks and discounted dog washes, local dog owners have told us they love the opportunity to go on a leisurely social walk with their pets and fellow owners,” </w:t>
      </w:r>
      <w:proofErr w:type="spellStart"/>
      <w:r w:rsidRPr="002F63AC">
        <w:rPr>
          <w:rFonts w:ascii="Arial" w:hAnsi="Arial" w:cs="Arial"/>
          <w:color w:val="auto"/>
          <w:lang w:eastAsia="en-AU"/>
        </w:rPr>
        <w:t>Ms</w:t>
      </w:r>
      <w:proofErr w:type="spellEnd"/>
      <w:r w:rsidRPr="002F63AC">
        <w:rPr>
          <w:rFonts w:ascii="Arial" w:hAnsi="Arial" w:cs="Arial"/>
          <w:color w:val="auto"/>
          <w:lang w:eastAsia="en-AU"/>
        </w:rPr>
        <w:t xml:space="preserve"> La Frenais said.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 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“They also love that it’s not a competition and that all participants receive a prize at the end of their walk around the lake.”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 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Other popular aspects of the day are that it is a casual, relaxed affair where you can also take the opportunity to register your dog before the 1 November deadline, or learn some dog obedience tips from a local expert.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 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 xml:space="preserve">Apart from the walk, enjoy the stalls, a puppy fashion parade, photo booth and a canine agility course 10am-1pm at Manning </w:t>
      </w:r>
      <w:r w:rsidR="00CC45E9">
        <w:rPr>
          <w:rFonts w:ascii="Arial" w:hAnsi="Arial" w:cs="Arial"/>
          <w:color w:val="auto"/>
          <w:lang w:eastAsia="en-AU"/>
        </w:rPr>
        <w:t>Park</w:t>
      </w:r>
      <w:bookmarkStart w:id="0" w:name="_GoBack"/>
      <w:bookmarkEnd w:id="0"/>
      <w:r w:rsidRPr="002F63AC">
        <w:rPr>
          <w:rFonts w:ascii="Arial" w:hAnsi="Arial" w:cs="Arial"/>
          <w:color w:val="auto"/>
          <w:lang w:eastAsia="en-AU"/>
        </w:rPr>
        <w:t xml:space="preserve">, </w:t>
      </w:r>
      <w:proofErr w:type="spellStart"/>
      <w:r w:rsidRPr="002F63AC">
        <w:rPr>
          <w:rFonts w:ascii="Arial" w:hAnsi="Arial" w:cs="Arial"/>
          <w:color w:val="auto"/>
          <w:lang w:eastAsia="en-AU"/>
        </w:rPr>
        <w:t>Azelia</w:t>
      </w:r>
      <w:proofErr w:type="spellEnd"/>
      <w:r w:rsidRPr="002F63AC">
        <w:rPr>
          <w:rFonts w:ascii="Arial" w:hAnsi="Arial" w:cs="Arial"/>
          <w:color w:val="auto"/>
          <w:lang w:eastAsia="en-AU"/>
        </w:rPr>
        <w:t xml:space="preserve"> Road, Hamilton Hill.</w:t>
      </w:r>
    </w:p>
    <w:p w:rsidR="002F63AC" w:rsidRPr="002F63AC" w:rsidRDefault="002F63AC" w:rsidP="002F63AC">
      <w:pPr>
        <w:shd w:val="clear" w:color="auto" w:fill="FFFFFF"/>
        <w:spacing w:after="0"/>
        <w:rPr>
          <w:rFonts w:ascii="Arial" w:hAnsi="Arial" w:cs="Arial"/>
          <w:color w:val="auto"/>
        </w:rPr>
      </w:pPr>
      <w:r w:rsidRPr="002F63AC">
        <w:rPr>
          <w:rFonts w:ascii="Arial" w:hAnsi="Arial" w:cs="Arial"/>
          <w:color w:val="auto"/>
          <w:lang w:eastAsia="en-AU"/>
        </w:rPr>
        <w:t> </w:t>
      </w:r>
    </w:p>
    <w:p w:rsidR="002F63AC" w:rsidRPr="00DE3B34" w:rsidRDefault="002F63AC" w:rsidP="002F63AC">
      <w:pPr>
        <w:shd w:val="clear" w:color="auto" w:fill="FFFFFF"/>
        <w:spacing w:after="0"/>
        <w:rPr>
          <w:rFonts w:ascii="Arial" w:hAnsi="Arial" w:cs="Arial"/>
        </w:rPr>
      </w:pPr>
      <w:r w:rsidRPr="002F63AC">
        <w:rPr>
          <w:rFonts w:ascii="Arial" w:hAnsi="Arial" w:cs="Arial"/>
          <w:color w:val="auto"/>
          <w:lang w:eastAsia="en-AU"/>
        </w:rPr>
        <w:t>Check out the City’s events tab on its Facebook page for more information</w:t>
      </w:r>
      <w:r>
        <w:rPr>
          <w:rFonts w:ascii="Arial" w:hAnsi="Arial" w:cs="Arial"/>
          <w:color w:val="auto"/>
          <w:lang w:eastAsia="en-AU"/>
        </w:rPr>
        <w:t xml:space="preserve"> or visit the City’s </w:t>
      </w:r>
      <w:hyperlink r:id="rId8" w:history="1">
        <w:r w:rsidRPr="002F63AC">
          <w:rPr>
            <w:rStyle w:val="Hyperlink"/>
            <w:rFonts w:ascii="Arial" w:hAnsi="Arial" w:cs="Arial"/>
            <w:lang w:eastAsia="en-AU"/>
          </w:rPr>
          <w:t>website</w:t>
        </w:r>
      </w:hyperlink>
      <w:r w:rsidRPr="002F63AC">
        <w:rPr>
          <w:rFonts w:ascii="Arial" w:hAnsi="Arial" w:cs="Arial"/>
          <w:color w:val="auto"/>
          <w:lang w:eastAsia="en-AU"/>
        </w:rPr>
        <w:t>.</w:t>
      </w:r>
    </w:p>
    <w:p w:rsidR="00805869" w:rsidRDefault="00805869" w:rsidP="00805869">
      <w:pPr>
        <w:pStyle w:val="NoSpacing"/>
        <w:jc w:val="center"/>
      </w:pPr>
      <w:r>
        <w:t>ENDS</w:t>
      </w:r>
    </w:p>
    <w:p w:rsidR="00B04789" w:rsidRDefault="00B04789" w:rsidP="00C55093">
      <w:pPr>
        <w:pStyle w:val="NoSpacing"/>
      </w:pPr>
    </w:p>
    <w:p w:rsidR="002F63AC" w:rsidRDefault="002F63A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A0692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2F63AC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7C15"/>
    <w:rsid w:val="00BA2EA1"/>
    <w:rsid w:val="00BD0578"/>
    <w:rsid w:val="00BD7901"/>
    <w:rsid w:val="00C258B1"/>
    <w:rsid w:val="00C43C99"/>
    <w:rsid w:val="00C55093"/>
    <w:rsid w:val="00C963AD"/>
    <w:rsid w:val="00CC45E9"/>
    <w:rsid w:val="00D37F50"/>
    <w:rsid w:val="00DB3A0A"/>
    <w:rsid w:val="00E03E30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kburn.wa.gov.au/City-and-Council/Events-and-News/Events-and-Workshops/Cockburn-Fur-Ru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1163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3</cp:revision>
  <dcterms:created xsi:type="dcterms:W3CDTF">2020-10-12T06:27:00Z</dcterms:created>
  <dcterms:modified xsi:type="dcterms:W3CDTF">2020-10-12T08:46:00Z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