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65E5" w14:textId="77777777" w:rsidR="00F94F2C" w:rsidRPr="002A7CF7" w:rsidRDefault="009A0A01" w:rsidP="00656C9D">
      <w:pPr>
        <w:tabs>
          <w:tab w:val="left" w:pos="9026"/>
        </w:tabs>
        <w:spacing w:before="2"/>
        <w:ind w:right="-46"/>
        <w:rPr>
          <w:rFonts w:ascii="Arial" w:hAnsi="Arial" w:cs="Arial"/>
          <w:b/>
        </w:rPr>
      </w:pPr>
      <w:r w:rsidRPr="002A7CF7">
        <w:rPr>
          <w:rFonts w:ascii="Arial" w:hAnsi="Arial" w:cs="Arial"/>
          <w:noProof/>
        </w:rPr>
        <mc:AlternateContent>
          <mc:Choice Requires="wps">
            <w:drawing>
              <wp:anchor distT="4294967295" distB="4294967295" distL="114300" distR="114300" simplePos="0" relativeHeight="251658752" behindDoc="0" locked="0" layoutInCell="1" allowOverlap="1" wp14:anchorId="303C045A" wp14:editId="097FB81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956489"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2A7CF7">
          <w:rPr>
            <w:rStyle w:val="Hyperlink"/>
            <w:rFonts w:cs="Arial"/>
            <w:b/>
            <w:color w:val="auto"/>
          </w:rPr>
          <w:t>Policy Type</w:t>
        </w:r>
      </w:hyperlink>
      <w:r w:rsidR="003B222D" w:rsidRPr="002A7CF7">
        <w:rPr>
          <w:rFonts w:ascii="Arial" w:hAnsi="Arial" w:cs="Arial"/>
          <w:b/>
        </w:rPr>
        <w:t xml:space="preserve"> </w:t>
      </w:r>
    </w:p>
    <w:p w14:paraId="1087F9DB" w14:textId="77777777" w:rsidR="00656C9D" w:rsidRPr="00F94F2C" w:rsidRDefault="00656C9D" w:rsidP="00656C9D">
      <w:pPr>
        <w:tabs>
          <w:tab w:val="left" w:pos="9026"/>
        </w:tabs>
        <w:spacing w:before="2"/>
        <w:ind w:right="-46"/>
        <w:rPr>
          <w:rFonts w:ascii="Arial" w:hAnsi="Arial" w:cs="Arial"/>
          <w:b/>
        </w:rPr>
      </w:pPr>
    </w:p>
    <w:p w14:paraId="4B88FD2E" w14:textId="77777777" w:rsidR="00151611" w:rsidRPr="00F94F2C" w:rsidRDefault="008A6166" w:rsidP="00656C9D">
      <w:pPr>
        <w:tabs>
          <w:tab w:val="left" w:pos="9026"/>
        </w:tabs>
        <w:spacing w:before="2"/>
        <w:ind w:right="-46"/>
        <w:rPr>
          <w:rFonts w:ascii="Arial" w:hAnsi="Arial" w:cs="Arial"/>
        </w:rPr>
      </w:pPr>
      <w:r>
        <w:rPr>
          <w:rFonts w:ascii="Arial" w:hAnsi="Arial" w:cs="Arial"/>
        </w:rPr>
        <w:t>Council</w:t>
      </w:r>
    </w:p>
    <w:p w14:paraId="6165B782" w14:textId="77777777" w:rsidR="00151611" w:rsidRPr="00F94F2C" w:rsidRDefault="00151611" w:rsidP="00656C9D">
      <w:pPr>
        <w:tabs>
          <w:tab w:val="left" w:pos="9026"/>
        </w:tabs>
        <w:spacing w:before="2"/>
        <w:ind w:right="-46"/>
        <w:rPr>
          <w:rFonts w:ascii="Arial" w:hAnsi="Arial" w:cs="Arial"/>
        </w:rPr>
      </w:pPr>
    </w:p>
    <w:p w14:paraId="163DE25A" w14:textId="77777777" w:rsidR="00151611" w:rsidRPr="00F94F2C" w:rsidRDefault="00151611" w:rsidP="00656C9D">
      <w:pPr>
        <w:tabs>
          <w:tab w:val="left" w:pos="9026"/>
        </w:tabs>
        <w:spacing w:before="2"/>
        <w:ind w:right="-46"/>
        <w:rPr>
          <w:rFonts w:ascii="Arial" w:hAnsi="Arial" w:cs="Arial"/>
        </w:rPr>
      </w:pPr>
    </w:p>
    <w:p w14:paraId="5F214E4A" w14:textId="77777777" w:rsidR="00656C9D" w:rsidRPr="002A7CF7" w:rsidRDefault="00CA13A4" w:rsidP="00656C9D">
      <w:pPr>
        <w:tabs>
          <w:tab w:val="left" w:pos="9026"/>
        </w:tabs>
        <w:spacing w:before="2"/>
        <w:ind w:right="-46"/>
        <w:rPr>
          <w:rStyle w:val="Hyperlink"/>
          <w:rFonts w:cs="Arial"/>
          <w:b/>
          <w:bCs/>
          <w:color w:val="auto"/>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2A7CF7">
          <w:rPr>
            <w:rStyle w:val="Hyperlink"/>
            <w:rFonts w:cs="Arial"/>
            <w:b/>
            <w:bCs/>
            <w:color w:val="auto"/>
          </w:rPr>
          <w:t>Policy Purpose</w:t>
        </w:r>
      </w:hyperlink>
    </w:p>
    <w:p w14:paraId="1BC5648C" w14:textId="77777777" w:rsidR="00656C9D" w:rsidRPr="002A7CF7" w:rsidRDefault="009A0A01" w:rsidP="00656C9D">
      <w:pPr>
        <w:tabs>
          <w:tab w:val="left" w:pos="9026"/>
        </w:tabs>
        <w:spacing w:before="2"/>
        <w:ind w:right="-46"/>
        <w:rPr>
          <w:rStyle w:val="Hyperlink"/>
          <w:rFonts w:cs="Arial"/>
          <w:b/>
          <w:bCs/>
          <w:color w:val="auto"/>
        </w:rPr>
      </w:pPr>
      <w:r w:rsidRPr="002A7CF7">
        <w:rPr>
          <w:rFonts w:ascii="Arial" w:hAnsi="Arial" w:cs="Arial"/>
          <w:noProof/>
        </w:rPr>
        <mc:AlternateContent>
          <mc:Choice Requires="wps">
            <w:drawing>
              <wp:anchor distT="4294967295" distB="4294967295" distL="114300" distR="114300" simplePos="0" relativeHeight="251656704" behindDoc="0" locked="0" layoutInCell="1" allowOverlap="1" wp14:anchorId="03C6B243" wp14:editId="78B16EA2">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E6FAB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7EAF0567" w14:textId="0BFB14C6" w:rsidR="00151611" w:rsidRPr="00F94F2C" w:rsidRDefault="005A3763" w:rsidP="00151611">
      <w:pPr>
        <w:tabs>
          <w:tab w:val="left" w:pos="9026"/>
        </w:tabs>
        <w:spacing w:before="2"/>
        <w:ind w:right="-46"/>
        <w:rPr>
          <w:rFonts w:ascii="Arial" w:hAnsi="Arial" w:cs="Arial"/>
        </w:rPr>
      </w:pPr>
      <w:r>
        <w:rPr>
          <w:rFonts w:ascii="Arial" w:hAnsi="Arial" w:cs="Arial"/>
        </w:rPr>
        <w:t>To guide the City of Cockburn’s (City) hospitality functions, gifts and entertainment, ensuring transparency, inclusivity and sustainability.</w:t>
      </w:r>
    </w:p>
    <w:p w14:paraId="1B6F499D" w14:textId="77777777" w:rsidR="001D08BD" w:rsidRPr="00F94F2C" w:rsidRDefault="001D08BD" w:rsidP="00151611">
      <w:pPr>
        <w:tabs>
          <w:tab w:val="left" w:pos="9026"/>
        </w:tabs>
        <w:spacing w:before="2"/>
        <w:ind w:right="-46"/>
        <w:rPr>
          <w:rFonts w:ascii="Arial" w:hAnsi="Arial" w:cs="Arial"/>
        </w:rPr>
      </w:pPr>
    </w:p>
    <w:p w14:paraId="1767D5FE" w14:textId="77777777" w:rsidR="00151611" w:rsidRPr="00F94F2C" w:rsidRDefault="00151611" w:rsidP="00151611">
      <w:pPr>
        <w:tabs>
          <w:tab w:val="left" w:pos="9026"/>
        </w:tabs>
        <w:spacing w:before="2"/>
        <w:ind w:right="-46"/>
        <w:rPr>
          <w:rFonts w:ascii="Arial" w:hAnsi="Arial" w:cs="Arial"/>
        </w:rPr>
      </w:pPr>
    </w:p>
    <w:p w14:paraId="05892F78" w14:textId="77777777" w:rsidR="00656C9D" w:rsidRPr="002A7CF7" w:rsidRDefault="00CA13A4" w:rsidP="00656C9D">
      <w:pPr>
        <w:tabs>
          <w:tab w:val="left" w:pos="9026"/>
        </w:tabs>
        <w:spacing w:before="2"/>
        <w:ind w:right="-46"/>
        <w:rPr>
          <w:rStyle w:val="Hyperlink"/>
          <w:rFonts w:cs="Arial"/>
          <w:color w:val="auto"/>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2A7CF7">
          <w:rPr>
            <w:rStyle w:val="Hyperlink"/>
            <w:rFonts w:cs="Arial"/>
            <w:b/>
            <w:bCs/>
            <w:color w:val="auto"/>
          </w:rPr>
          <w:t>Policy Statement</w:t>
        </w:r>
      </w:hyperlink>
    </w:p>
    <w:p w14:paraId="7AEEB8ED"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9EE22D4" wp14:editId="4FBB0119">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35867C"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54682B33" w14:textId="77777777" w:rsidR="00F0410B" w:rsidRDefault="002E701C" w:rsidP="002E701C">
      <w:pPr>
        <w:spacing w:after="240"/>
        <w:ind w:left="720" w:hanging="720"/>
        <w:rPr>
          <w:rFonts w:ascii="Arial" w:hAnsi="Arial" w:cs="Arial"/>
        </w:rPr>
      </w:pPr>
      <w:r>
        <w:rPr>
          <w:rFonts w:ascii="Arial" w:hAnsi="Arial" w:cs="Arial"/>
        </w:rPr>
        <w:t>(1)</w:t>
      </w:r>
      <w:r>
        <w:rPr>
          <w:rFonts w:ascii="Arial" w:hAnsi="Arial" w:cs="Arial"/>
        </w:rPr>
        <w:tab/>
      </w:r>
      <w:r w:rsidRPr="002E701C">
        <w:rPr>
          <w:rFonts w:ascii="Arial" w:hAnsi="Arial" w:cs="Arial"/>
        </w:rPr>
        <w:t>Objective</w:t>
      </w:r>
    </w:p>
    <w:p w14:paraId="5FEF5A60" w14:textId="4F131D9D" w:rsidR="00A46F4E" w:rsidRDefault="002E701C" w:rsidP="00F0410B">
      <w:pPr>
        <w:spacing w:after="240"/>
        <w:ind w:left="1440" w:hanging="720"/>
        <w:rPr>
          <w:rFonts w:ascii="Arial" w:hAnsi="Arial" w:cs="Arial"/>
        </w:rPr>
      </w:pPr>
      <w:r w:rsidRPr="002E701C">
        <w:rPr>
          <w:rFonts w:ascii="Arial" w:hAnsi="Arial" w:cs="Arial"/>
        </w:rPr>
        <w:t>1.1</w:t>
      </w:r>
      <w:r w:rsidR="00F0410B">
        <w:rPr>
          <w:rFonts w:ascii="Arial" w:hAnsi="Arial" w:cs="Arial"/>
        </w:rPr>
        <w:tab/>
      </w:r>
      <w:r w:rsidRPr="002E701C">
        <w:rPr>
          <w:rFonts w:ascii="Arial" w:hAnsi="Arial" w:cs="Arial"/>
        </w:rPr>
        <w:t>The objective of this policy is to establish a framework for civic events and hospitality that promotes community engagement, recognises significant contributions, and upholds good governance, sustainability, and inclusivity principles</w:t>
      </w:r>
      <w:r w:rsidR="00F82486">
        <w:rPr>
          <w:rFonts w:ascii="Arial" w:hAnsi="Arial" w:cs="Arial"/>
        </w:rPr>
        <w:t>.</w:t>
      </w:r>
    </w:p>
    <w:p w14:paraId="7AEC7F18" w14:textId="77777777" w:rsidR="00521B28" w:rsidRDefault="00521B28" w:rsidP="00F0410B">
      <w:pPr>
        <w:spacing w:after="240"/>
        <w:ind w:left="720" w:hanging="720"/>
        <w:rPr>
          <w:rFonts w:ascii="Arial" w:hAnsi="Arial" w:cs="Arial"/>
        </w:rPr>
      </w:pPr>
      <w:r>
        <w:rPr>
          <w:rFonts w:ascii="Arial" w:hAnsi="Arial" w:cs="Arial"/>
        </w:rPr>
        <w:t>(</w:t>
      </w:r>
      <w:r w:rsidRPr="00521B28">
        <w:rPr>
          <w:rFonts w:ascii="Arial" w:hAnsi="Arial" w:cs="Arial"/>
        </w:rPr>
        <w:t>2</w:t>
      </w:r>
      <w:r>
        <w:rPr>
          <w:rFonts w:ascii="Arial" w:hAnsi="Arial" w:cs="Arial"/>
        </w:rPr>
        <w:t>)</w:t>
      </w:r>
      <w:r>
        <w:rPr>
          <w:rFonts w:ascii="Arial" w:hAnsi="Arial" w:cs="Arial"/>
        </w:rPr>
        <w:tab/>
      </w:r>
      <w:r w:rsidRPr="00521B28">
        <w:rPr>
          <w:rFonts w:ascii="Arial" w:hAnsi="Arial" w:cs="Arial"/>
        </w:rPr>
        <w:t>Scope</w:t>
      </w:r>
    </w:p>
    <w:p w14:paraId="350CD128" w14:textId="58E21F86" w:rsidR="00F0410B" w:rsidRDefault="00521B28" w:rsidP="00521B28">
      <w:pPr>
        <w:spacing w:after="240"/>
        <w:ind w:left="1440" w:hanging="720"/>
        <w:rPr>
          <w:rFonts w:ascii="Arial" w:hAnsi="Arial" w:cs="Arial"/>
        </w:rPr>
      </w:pPr>
      <w:r w:rsidRPr="00521B28">
        <w:rPr>
          <w:rFonts w:ascii="Arial" w:hAnsi="Arial" w:cs="Arial"/>
        </w:rPr>
        <w:t>2.1</w:t>
      </w:r>
      <w:r>
        <w:rPr>
          <w:rFonts w:ascii="Arial" w:hAnsi="Arial" w:cs="Arial"/>
        </w:rPr>
        <w:tab/>
      </w:r>
      <w:r w:rsidRPr="00521B28">
        <w:rPr>
          <w:rFonts w:ascii="Arial" w:hAnsi="Arial" w:cs="Arial"/>
        </w:rPr>
        <w:t>This policy applies to all civic hospitality, including events, gifts, and entertainment hosted by the City. It covers interactions with Elected Members, City staff, external stakeholders, and the community, ensuring compliance with relevant legislation</w:t>
      </w:r>
      <w:r>
        <w:rPr>
          <w:rFonts w:ascii="Arial" w:hAnsi="Arial" w:cs="Arial"/>
        </w:rPr>
        <w:t>.</w:t>
      </w:r>
    </w:p>
    <w:p w14:paraId="1693105B" w14:textId="77777777" w:rsidR="00F9514E" w:rsidRDefault="00F9514E" w:rsidP="00521B28">
      <w:pPr>
        <w:spacing w:after="240"/>
        <w:ind w:left="720" w:hanging="720"/>
        <w:rPr>
          <w:rFonts w:ascii="Arial" w:hAnsi="Arial" w:cs="Arial"/>
        </w:rPr>
      </w:pPr>
      <w:r>
        <w:rPr>
          <w:rFonts w:ascii="Arial" w:hAnsi="Arial" w:cs="Arial"/>
        </w:rPr>
        <w:t>(</w:t>
      </w:r>
      <w:r w:rsidRPr="00F9514E">
        <w:rPr>
          <w:rFonts w:ascii="Arial" w:hAnsi="Arial" w:cs="Arial"/>
        </w:rPr>
        <w:t>3</w:t>
      </w:r>
      <w:r>
        <w:rPr>
          <w:rFonts w:ascii="Arial" w:hAnsi="Arial" w:cs="Arial"/>
        </w:rPr>
        <w:t>)</w:t>
      </w:r>
      <w:r>
        <w:rPr>
          <w:rFonts w:ascii="Arial" w:hAnsi="Arial" w:cs="Arial"/>
        </w:rPr>
        <w:tab/>
      </w:r>
      <w:r w:rsidRPr="00F9514E">
        <w:rPr>
          <w:rFonts w:ascii="Arial" w:hAnsi="Arial" w:cs="Arial"/>
        </w:rPr>
        <w:t>Annual Events</w:t>
      </w:r>
    </w:p>
    <w:p w14:paraId="60F9F8F8" w14:textId="77777777" w:rsidR="00F9514E" w:rsidRDefault="00F9514E" w:rsidP="00F9514E">
      <w:pPr>
        <w:spacing w:after="240"/>
        <w:ind w:left="1440" w:hanging="720"/>
        <w:rPr>
          <w:rFonts w:ascii="Arial" w:hAnsi="Arial" w:cs="Arial"/>
        </w:rPr>
      </w:pPr>
      <w:r w:rsidRPr="00F9514E">
        <w:rPr>
          <w:rFonts w:ascii="Arial" w:hAnsi="Arial" w:cs="Arial"/>
        </w:rPr>
        <w:t>3.1</w:t>
      </w:r>
      <w:r>
        <w:rPr>
          <w:rFonts w:ascii="Arial" w:hAnsi="Arial" w:cs="Arial"/>
        </w:rPr>
        <w:tab/>
      </w:r>
      <w:r w:rsidRPr="00F9514E">
        <w:rPr>
          <w:rFonts w:ascii="Arial" w:hAnsi="Arial" w:cs="Arial"/>
        </w:rPr>
        <w:t xml:space="preserve">Program </w:t>
      </w:r>
    </w:p>
    <w:p w14:paraId="154A0AA2" w14:textId="77777777" w:rsidR="00F9514E" w:rsidRDefault="00F9514E" w:rsidP="00F9514E">
      <w:pPr>
        <w:spacing w:after="240"/>
        <w:ind w:left="2160" w:hanging="720"/>
        <w:rPr>
          <w:rFonts w:ascii="Arial" w:hAnsi="Arial" w:cs="Arial"/>
        </w:rPr>
      </w:pPr>
      <w:r w:rsidRPr="00F9514E">
        <w:rPr>
          <w:rFonts w:ascii="Arial" w:hAnsi="Arial" w:cs="Arial"/>
        </w:rPr>
        <w:t>3.1.1</w:t>
      </w:r>
      <w:r>
        <w:rPr>
          <w:rFonts w:ascii="Arial" w:hAnsi="Arial" w:cs="Arial"/>
        </w:rPr>
        <w:tab/>
      </w:r>
      <w:r w:rsidRPr="00F9514E">
        <w:rPr>
          <w:rFonts w:ascii="Arial" w:hAnsi="Arial" w:cs="Arial"/>
        </w:rPr>
        <w:t xml:space="preserve">A program of events and budget is approved each year to provide hospitality such as functions to recognise community volunteers, pioneers and individuals and organisations who contribute significantly to the </w:t>
      </w:r>
      <w:proofErr w:type="gramStart"/>
      <w:r w:rsidRPr="00F9514E">
        <w:rPr>
          <w:rFonts w:ascii="Arial" w:hAnsi="Arial" w:cs="Arial"/>
        </w:rPr>
        <w:t>City</w:t>
      </w:r>
      <w:proofErr w:type="gramEnd"/>
      <w:r w:rsidRPr="00F9514E">
        <w:rPr>
          <w:rFonts w:ascii="Arial" w:hAnsi="Arial" w:cs="Arial"/>
        </w:rPr>
        <w:t xml:space="preserve">. </w:t>
      </w:r>
    </w:p>
    <w:p w14:paraId="4DF3D3FC" w14:textId="52113628" w:rsidR="00F9514E" w:rsidRDefault="00F9514E" w:rsidP="00F9514E">
      <w:pPr>
        <w:spacing w:after="240"/>
        <w:ind w:left="2160" w:hanging="720"/>
        <w:rPr>
          <w:rFonts w:ascii="Arial" w:hAnsi="Arial" w:cs="Arial"/>
        </w:rPr>
      </w:pPr>
      <w:r w:rsidRPr="00F9514E">
        <w:rPr>
          <w:rFonts w:ascii="Arial" w:hAnsi="Arial" w:cs="Arial"/>
        </w:rPr>
        <w:t>3.1.2</w:t>
      </w:r>
      <w:r>
        <w:rPr>
          <w:rFonts w:ascii="Arial" w:hAnsi="Arial" w:cs="Arial"/>
        </w:rPr>
        <w:tab/>
      </w:r>
      <w:r w:rsidRPr="00F9514E">
        <w:rPr>
          <w:rFonts w:ascii="Arial" w:hAnsi="Arial" w:cs="Arial"/>
        </w:rPr>
        <w:t xml:space="preserve">The program may be varied by decision of Council, in consultation with the Chief Executive Officer (CEO). </w:t>
      </w:r>
    </w:p>
    <w:p w14:paraId="489D4000" w14:textId="08BC3C64" w:rsidR="00F9514E" w:rsidRDefault="00F9514E" w:rsidP="00F9514E">
      <w:pPr>
        <w:spacing w:after="240"/>
        <w:ind w:left="2160" w:hanging="720"/>
        <w:rPr>
          <w:rFonts w:ascii="Arial" w:hAnsi="Arial" w:cs="Arial"/>
        </w:rPr>
      </w:pPr>
      <w:r w:rsidRPr="00F9514E">
        <w:rPr>
          <w:rFonts w:ascii="Arial" w:hAnsi="Arial" w:cs="Arial"/>
        </w:rPr>
        <w:t>3.1.3</w:t>
      </w:r>
      <w:r>
        <w:rPr>
          <w:rFonts w:ascii="Arial" w:hAnsi="Arial" w:cs="Arial"/>
        </w:rPr>
        <w:tab/>
      </w:r>
      <w:r w:rsidRPr="00F9514E">
        <w:rPr>
          <w:rFonts w:ascii="Arial" w:hAnsi="Arial" w:cs="Arial"/>
        </w:rPr>
        <w:t xml:space="preserve">The CEO, in consultation with the </w:t>
      </w:r>
      <w:proofErr w:type="gramStart"/>
      <w:r w:rsidRPr="00F9514E">
        <w:rPr>
          <w:rFonts w:ascii="Arial" w:hAnsi="Arial" w:cs="Arial"/>
        </w:rPr>
        <w:t>Mayor</w:t>
      </w:r>
      <w:proofErr w:type="gramEnd"/>
      <w:r w:rsidRPr="00F9514E">
        <w:rPr>
          <w:rFonts w:ascii="Arial" w:hAnsi="Arial" w:cs="Arial"/>
        </w:rPr>
        <w:t xml:space="preserve"> approves invitation lists and generally partners are included</w:t>
      </w:r>
      <w:r>
        <w:rPr>
          <w:rFonts w:ascii="Arial" w:hAnsi="Arial" w:cs="Arial"/>
        </w:rPr>
        <w:t>.</w:t>
      </w:r>
    </w:p>
    <w:p w14:paraId="3417F5A7" w14:textId="51CA6907" w:rsidR="00521B28" w:rsidRDefault="00F9514E" w:rsidP="00F9514E">
      <w:pPr>
        <w:spacing w:after="240"/>
        <w:ind w:left="2160" w:hanging="720"/>
        <w:rPr>
          <w:rFonts w:ascii="Arial" w:hAnsi="Arial" w:cs="Arial"/>
        </w:rPr>
      </w:pPr>
      <w:r w:rsidRPr="00F9514E">
        <w:rPr>
          <w:rFonts w:ascii="Arial" w:hAnsi="Arial" w:cs="Arial"/>
        </w:rPr>
        <w:t>3.1.4</w:t>
      </w:r>
      <w:r>
        <w:rPr>
          <w:rFonts w:ascii="Arial" w:hAnsi="Arial" w:cs="Arial"/>
        </w:rPr>
        <w:tab/>
      </w:r>
      <w:r w:rsidRPr="00F9514E">
        <w:rPr>
          <w:rFonts w:ascii="Arial" w:hAnsi="Arial" w:cs="Arial"/>
        </w:rPr>
        <w:t>Events may be tailored to the guests and should be guided by this policy</w:t>
      </w:r>
      <w:r w:rsidR="003908B6">
        <w:rPr>
          <w:rFonts w:ascii="Arial" w:hAnsi="Arial" w:cs="Arial"/>
        </w:rPr>
        <w:t>.</w:t>
      </w:r>
    </w:p>
    <w:p w14:paraId="71389969" w14:textId="459661A0" w:rsidR="008A08C2" w:rsidRDefault="008A08C2" w:rsidP="00F9514E">
      <w:pPr>
        <w:spacing w:after="240"/>
        <w:ind w:left="2160" w:hanging="720"/>
        <w:rPr>
          <w:rFonts w:ascii="Arial" w:hAnsi="Arial" w:cs="Arial"/>
        </w:rPr>
      </w:pPr>
      <w:r>
        <w:rPr>
          <w:rFonts w:ascii="Arial" w:hAnsi="Arial" w:cs="Arial"/>
        </w:rPr>
        <w:t>3.1.5</w:t>
      </w:r>
      <w:r>
        <w:rPr>
          <w:rFonts w:ascii="Arial" w:hAnsi="Arial" w:cs="Arial"/>
        </w:rPr>
        <w:tab/>
        <w:t>For ticketed and public events not listed in this policy, the Mayor and each Councillor is to be invited to the event and provided with a ticket if required.</w:t>
      </w:r>
    </w:p>
    <w:p w14:paraId="306FDD02" w14:textId="77777777" w:rsidR="007E476C" w:rsidRDefault="007E476C" w:rsidP="00521B28">
      <w:pPr>
        <w:spacing w:after="240"/>
        <w:ind w:left="1440" w:hanging="720"/>
        <w:rPr>
          <w:rFonts w:ascii="Arial" w:hAnsi="Arial" w:cs="Arial"/>
        </w:rPr>
      </w:pPr>
    </w:p>
    <w:p w14:paraId="5F634F32" w14:textId="77777777" w:rsidR="007E476C" w:rsidRDefault="007E476C" w:rsidP="00521B28">
      <w:pPr>
        <w:spacing w:after="240"/>
        <w:ind w:left="1440" w:hanging="720"/>
        <w:rPr>
          <w:rFonts w:ascii="Arial" w:hAnsi="Arial" w:cs="Arial"/>
        </w:rPr>
      </w:pPr>
    </w:p>
    <w:p w14:paraId="35D6F502" w14:textId="4E7E53D7" w:rsidR="00934BE4" w:rsidRDefault="00934BE4" w:rsidP="00521B28">
      <w:pPr>
        <w:spacing w:after="240"/>
        <w:ind w:left="1440" w:hanging="720"/>
        <w:rPr>
          <w:rFonts w:ascii="Arial" w:hAnsi="Arial" w:cs="Arial"/>
        </w:rPr>
      </w:pPr>
      <w:r w:rsidRPr="00934BE4">
        <w:rPr>
          <w:rFonts w:ascii="Arial" w:hAnsi="Arial" w:cs="Arial"/>
        </w:rPr>
        <w:lastRenderedPageBreak/>
        <w:t>3.2.</w:t>
      </w:r>
      <w:r>
        <w:rPr>
          <w:rFonts w:ascii="Arial" w:hAnsi="Arial" w:cs="Arial"/>
        </w:rPr>
        <w:tab/>
      </w:r>
      <w:r w:rsidRPr="00934BE4">
        <w:rPr>
          <w:rFonts w:ascii="Arial" w:hAnsi="Arial" w:cs="Arial"/>
        </w:rPr>
        <w:t>Pioneers Event:</w:t>
      </w:r>
    </w:p>
    <w:p w14:paraId="559B4C23" w14:textId="77777777" w:rsidR="00934BE4" w:rsidRDefault="00934BE4" w:rsidP="00934BE4">
      <w:pPr>
        <w:spacing w:after="240"/>
        <w:ind w:left="2160" w:hanging="720"/>
        <w:rPr>
          <w:rFonts w:ascii="Arial" w:hAnsi="Arial" w:cs="Arial"/>
        </w:rPr>
      </w:pPr>
      <w:r w:rsidRPr="00934BE4">
        <w:rPr>
          <w:rFonts w:ascii="Arial" w:hAnsi="Arial" w:cs="Arial"/>
        </w:rPr>
        <w:t>3.2.1</w:t>
      </w:r>
      <w:r>
        <w:rPr>
          <w:rFonts w:ascii="Arial" w:hAnsi="Arial" w:cs="Arial"/>
        </w:rPr>
        <w:tab/>
      </w:r>
      <w:r w:rsidRPr="00934BE4">
        <w:rPr>
          <w:rFonts w:ascii="Arial" w:hAnsi="Arial" w:cs="Arial"/>
        </w:rPr>
        <w:t>A Pioneers event is held annually to celebrate the history of the City and acknowledge the pioneers of the area.</w:t>
      </w:r>
    </w:p>
    <w:p w14:paraId="67E8A72C" w14:textId="77777777" w:rsidR="00456A9E" w:rsidRDefault="00934BE4" w:rsidP="00934BE4">
      <w:pPr>
        <w:spacing w:after="240"/>
        <w:ind w:left="2160" w:hanging="720"/>
        <w:rPr>
          <w:rFonts w:ascii="Arial" w:hAnsi="Arial" w:cs="Arial"/>
        </w:rPr>
      </w:pPr>
      <w:r w:rsidRPr="00934BE4">
        <w:rPr>
          <w:rFonts w:ascii="Arial" w:hAnsi="Arial" w:cs="Arial"/>
        </w:rPr>
        <w:t>3.2.2</w:t>
      </w:r>
      <w:r>
        <w:rPr>
          <w:rFonts w:ascii="Arial" w:hAnsi="Arial" w:cs="Arial"/>
        </w:rPr>
        <w:tab/>
      </w:r>
      <w:r w:rsidRPr="00934BE4">
        <w:rPr>
          <w:rFonts w:ascii="Arial" w:hAnsi="Arial" w:cs="Arial"/>
        </w:rPr>
        <w:t xml:space="preserve">To be eligible for an invitation, residents must satisfy the criteria that they have been continuous residents of the City for at least 60 years. </w:t>
      </w:r>
    </w:p>
    <w:p w14:paraId="79E6FD7B" w14:textId="5A8F5A67" w:rsidR="00521B28" w:rsidRDefault="00934BE4" w:rsidP="00934BE4">
      <w:pPr>
        <w:spacing w:after="240"/>
        <w:ind w:left="2160" w:hanging="720"/>
        <w:rPr>
          <w:rFonts w:ascii="Arial" w:hAnsi="Arial" w:cs="Arial"/>
        </w:rPr>
      </w:pPr>
      <w:r w:rsidRPr="00934BE4">
        <w:rPr>
          <w:rFonts w:ascii="Arial" w:hAnsi="Arial" w:cs="Arial"/>
        </w:rPr>
        <w:t>3.2.3</w:t>
      </w:r>
      <w:r w:rsidR="00456A9E">
        <w:rPr>
          <w:rFonts w:ascii="Arial" w:hAnsi="Arial" w:cs="Arial"/>
        </w:rPr>
        <w:tab/>
      </w:r>
      <w:r w:rsidRPr="00934BE4">
        <w:rPr>
          <w:rFonts w:ascii="Arial" w:hAnsi="Arial" w:cs="Arial"/>
        </w:rPr>
        <w:t xml:space="preserve">The guest list includes State and Federal Parliamentary Representatives, whose electorates are contained within the </w:t>
      </w:r>
      <w:proofErr w:type="gramStart"/>
      <w:r w:rsidRPr="00934BE4">
        <w:rPr>
          <w:rFonts w:ascii="Arial" w:hAnsi="Arial" w:cs="Arial"/>
        </w:rPr>
        <w:t>District</w:t>
      </w:r>
      <w:proofErr w:type="gramEnd"/>
      <w:r w:rsidRPr="00934BE4">
        <w:rPr>
          <w:rFonts w:ascii="Arial" w:hAnsi="Arial" w:cs="Arial"/>
        </w:rPr>
        <w:t xml:space="preserve">; Honorary Freeman of the City; the Mayor and </w:t>
      </w:r>
      <w:r w:rsidR="008A08C2">
        <w:rPr>
          <w:rFonts w:ascii="Arial" w:hAnsi="Arial" w:cs="Arial"/>
        </w:rPr>
        <w:t>Councillors</w:t>
      </w:r>
      <w:r w:rsidRPr="00934BE4">
        <w:rPr>
          <w:rFonts w:ascii="Arial" w:hAnsi="Arial" w:cs="Arial"/>
        </w:rPr>
        <w:t xml:space="preserve"> of the City; the Aboriginal Reference Group Co-Chairs and the City’s Executive.</w:t>
      </w:r>
    </w:p>
    <w:p w14:paraId="7C6AF528" w14:textId="208AE408" w:rsidR="001D345B" w:rsidRPr="005F01C7" w:rsidRDefault="00456A9E" w:rsidP="00456A9E">
      <w:pPr>
        <w:pStyle w:val="ListParagraph"/>
        <w:spacing w:after="240"/>
        <w:contextualSpacing w:val="0"/>
        <w:rPr>
          <w:rFonts w:ascii="Arial" w:hAnsi="Arial" w:cs="Arial"/>
        </w:rPr>
      </w:pPr>
      <w:r>
        <w:rPr>
          <w:rFonts w:ascii="Arial" w:hAnsi="Arial" w:cs="Arial"/>
        </w:rPr>
        <w:t>3.3</w:t>
      </w:r>
      <w:r>
        <w:rPr>
          <w:rFonts w:ascii="Arial" w:hAnsi="Arial" w:cs="Arial"/>
        </w:rPr>
        <w:tab/>
      </w:r>
      <w:r w:rsidR="001D345B" w:rsidRPr="005F01C7">
        <w:rPr>
          <w:rFonts w:ascii="Arial" w:hAnsi="Arial" w:cs="Arial"/>
        </w:rPr>
        <w:t xml:space="preserve">Annual Civic </w:t>
      </w:r>
      <w:r w:rsidR="0093063B" w:rsidRPr="005F01C7">
        <w:rPr>
          <w:rFonts w:ascii="Arial" w:hAnsi="Arial" w:cs="Arial"/>
        </w:rPr>
        <w:t>Function</w:t>
      </w:r>
      <w:r w:rsidR="001D345B" w:rsidRPr="005F01C7">
        <w:rPr>
          <w:rFonts w:ascii="Arial" w:hAnsi="Arial" w:cs="Arial"/>
        </w:rPr>
        <w:t>:</w:t>
      </w:r>
    </w:p>
    <w:p w14:paraId="36928666" w14:textId="6EFA19C0" w:rsidR="00456A9E" w:rsidRDefault="00456A9E" w:rsidP="00456A9E">
      <w:pPr>
        <w:spacing w:after="240"/>
        <w:ind w:left="2160" w:hanging="720"/>
        <w:rPr>
          <w:rFonts w:ascii="Arial" w:hAnsi="Arial" w:cs="Arial"/>
        </w:rPr>
      </w:pPr>
      <w:r>
        <w:rPr>
          <w:rFonts w:ascii="Arial" w:hAnsi="Arial" w:cs="Arial"/>
        </w:rPr>
        <w:t>3.3.1</w:t>
      </w:r>
      <w:r>
        <w:rPr>
          <w:rFonts w:ascii="Arial" w:hAnsi="Arial" w:cs="Arial"/>
        </w:rPr>
        <w:tab/>
      </w:r>
      <w:r w:rsidR="0061770D">
        <w:rPr>
          <w:rFonts w:ascii="Arial" w:hAnsi="Arial" w:cs="Arial"/>
        </w:rPr>
        <w:t>Th</w:t>
      </w:r>
      <w:r w:rsidR="0093063B">
        <w:rPr>
          <w:rFonts w:ascii="Arial" w:hAnsi="Arial" w:cs="Arial"/>
        </w:rPr>
        <w:t xml:space="preserve">e </w:t>
      </w:r>
      <w:r w:rsidR="00326631">
        <w:rPr>
          <w:rFonts w:ascii="Arial" w:hAnsi="Arial" w:cs="Arial"/>
        </w:rPr>
        <w:t>Mayor and Councillors</w:t>
      </w:r>
      <w:r w:rsidR="0093063B">
        <w:rPr>
          <w:rFonts w:ascii="Arial" w:hAnsi="Arial" w:cs="Arial"/>
        </w:rPr>
        <w:t xml:space="preserve"> host an annual function to recognise </w:t>
      </w:r>
      <w:r w:rsidR="0093063B" w:rsidRPr="00737BCF">
        <w:rPr>
          <w:rFonts w:ascii="Arial" w:hAnsi="Arial" w:cs="Arial"/>
        </w:rPr>
        <w:t>individuals and organisations who contribute significantly to the City</w:t>
      </w:r>
      <w:r w:rsidR="0093063B">
        <w:rPr>
          <w:rFonts w:ascii="Arial" w:hAnsi="Arial" w:cs="Arial"/>
        </w:rPr>
        <w:t>’s development.</w:t>
      </w:r>
    </w:p>
    <w:p w14:paraId="2E4BE908" w14:textId="119B0520" w:rsidR="007D32A8" w:rsidRDefault="00456A9E" w:rsidP="00456A9E">
      <w:pPr>
        <w:spacing w:after="240"/>
        <w:ind w:left="2160" w:hanging="720"/>
        <w:rPr>
          <w:rFonts w:ascii="Arial" w:hAnsi="Arial" w:cs="Arial"/>
        </w:rPr>
      </w:pPr>
      <w:r>
        <w:rPr>
          <w:rFonts w:ascii="Arial" w:hAnsi="Arial" w:cs="Arial"/>
        </w:rPr>
        <w:t>3.3.2</w:t>
      </w:r>
      <w:r>
        <w:rPr>
          <w:rFonts w:ascii="Arial" w:hAnsi="Arial" w:cs="Arial"/>
        </w:rPr>
        <w:tab/>
      </w:r>
      <w:r w:rsidR="00C03D05">
        <w:rPr>
          <w:rFonts w:ascii="Arial" w:hAnsi="Arial" w:cs="Arial"/>
        </w:rPr>
        <w:t xml:space="preserve">This event may also be combined with other events such as a milestone celebration (Anniversary of the City of Cockburn). </w:t>
      </w:r>
    </w:p>
    <w:p w14:paraId="3137A828" w14:textId="7F462FAA" w:rsidR="001D345B" w:rsidRDefault="00456A9E" w:rsidP="00456A9E">
      <w:pPr>
        <w:spacing w:after="240"/>
        <w:ind w:left="1440"/>
        <w:rPr>
          <w:rFonts w:ascii="Arial" w:hAnsi="Arial" w:cs="Arial"/>
        </w:rPr>
      </w:pPr>
      <w:r>
        <w:rPr>
          <w:rFonts w:ascii="Arial" w:hAnsi="Arial" w:cs="Arial"/>
        </w:rPr>
        <w:t>3.3.3</w:t>
      </w:r>
      <w:r>
        <w:rPr>
          <w:rFonts w:ascii="Arial" w:hAnsi="Arial" w:cs="Arial"/>
        </w:rPr>
        <w:tab/>
      </w:r>
      <w:r w:rsidR="0093063B">
        <w:rPr>
          <w:rFonts w:ascii="Arial" w:hAnsi="Arial" w:cs="Arial"/>
        </w:rPr>
        <w:t>T</w:t>
      </w:r>
      <w:r w:rsidR="0061770D">
        <w:rPr>
          <w:rFonts w:ascii="Arial" w:hAnsi="Arial" w:cs="Arial"/>
        </w:rPr>
        <w:t>he guest list is</w:t>
      </w:r>
      <w:r w:rsidR="0093063B">
        <w:rPr>
          <w:rFonts w:ascii="Arial" w:hAnsi="Arial" w:cs="Arial"/>
        </w:rPr>
        <w:t xml:space="preserve"> drawn from</w:t>
      </w:r>
      <w:r w:rsidR="0061770D">
        <w:rPr>
          <w:rFonts w:ascii="Arial" w:hAnsi="Arial" w:cs="Arial"/>
        </w:rPr>
        <w:t>:</w:t>
      </w:r>
    </w:p>
    <w:p w14:paraId="3F3ACE9D" w14:textId="77777777"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State and Federal Parliamentary Representatives, whose electorates are contained within the </w:t>
      </w:r>
      <w:proofErr w:type="gramStart"/>
      <w:r w:rsidRPr="001D345B">
        <w:rPr>
          <w:rFonts w:ascii="Arial" w:hAnsi="Arial" w:cs="Arial"/>
        </w:rPr>
        <w:t>District</w:t>
      </w:r>
      <w:r w:rsidR="00C87B8E">
        <w:rPr>
          <w:rFonts w:ascii="Arial" w:hAnsi="Arial" w:cs="Arial"/>
        </w:rPr>
        <w:t>;</w:t>
      </w:r>
      <w:proofErr w:type="gramEnd"/>
    </w:p>
    <w:p w14:paraId="4E152CD5" w14:textId="77777777"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Honorary Freeman of the </w:t>
      </w:r>
      <w:proofErr w:type="gramStart"/>
      <w:r w:rsidRPr="001D345B">
        <w:rPr>
          <w:rFonts w:ascii="Arial" w:hAnsi="Arial" w:cs="Arial"/>
        </w:rPr>
        <w:t>City</w:t>
      </w:r>
      <w:r w:rsidR="00C87B8E">
        <w:rPr>
          <w:rFonts w:ascii="Arial" w:hAnsi="Arial" w:cs="Arial"/>
        </w:rPr>
        <w:t>;</w:t>
      </w:r>
      <w:proofErr w:type="gramEnd"/>
    </w:p>
    <w:p w14:paraId="1D65D261" w14:textId="77777777"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Mayor and </w:t>
      </w:r>
      <w:r w:rsidR="00DB5B07">
        <w:rPr>
          <w:rFonts w:ascii="Arial" w:hAnsi="Arial" w:cs="Arial"/>
        </w:rPr>
        <w:t>C</w:t>
      </w:r>
      <w:r w:rsidRPr="001D345B">
        <w:rPr>
          <w:rFonts w:ascii="Arial" w:hAnsi="Arial" w:cs="Arial"/>
        </w:rPr>
        <w:t xml:space="preserve">ouncillors of the </w:t>
      </w:r>
      <w:proofErr w:type="gramStart"/>
      <w:r w:rsidRPr="001D345B">
        <w:rPr>
          <w:rFonts w:ascii="Arial" w:hAnsi="Arial" w:cs="Arial"/>
        </w:rPr>
        <w:t>City</w:t>
      </w:r>
      <w:r w:rsidR="00C87B8E">
        <w:rPr>
          <w:rFonts w:ascii="Arial" w:hAnsi="Arial" w:cs="Arial"/>
        </w:rPr>
        <w:t>;</w:t>
      </w:r>
      <w:proofErr w:type="gramEnd"/>
    </w:p>
    <w:p w14:paraId="66449566" w14:textId="3F501EA1"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Mayor and CEO of adjoining local government </w:t>
      </w:r>
      <w:proofErr w:type="gramStart"/>
      <w:r w:rsidR="006E23CA">
        <w:rPr>
          <w:rFonts w:ascii="Arial" w:hAnsi="Arial" w:cs="Arial"/>
        </w:rPr>
        <w:t>d</w:t>
      </w:r>
      <w:r w:rsidRPr="001D345B">
        <w:rPr>
          <w:rFonts w:ascii="Arial" w:hAnsi="Arial" w:cs="Arial"/>
        </w:rPr>
        <w:t>istricts</w:t>
      </w:r>
      <w:r w:rsidR="00C87B8E">
        <w:rPr>
          <w:rFonts w:ascii="Arial" w:hAnsi="Arial" w:cs="Arial"/>
        </w:rPr>
        <w:t>;</w:t>
      </w:r>
      <w:proofErr w:type="gramEnd"/>
    </w:p>
    <w:p w14:paraId="702452CD" w14:textId="77777777"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Minister and/or Director General of state government portfolios/Departments, as considered </w:t>
      </w:r>
      <w:proofErr w:type="gramStart"/>
      <w:r w:rsidRPr="001D345B">
        <w:rPr>
          <w:rFonts w:ascii="Arial" w:hAnsi="Arial" w:cs="Arial"/>
        </w:rPr>
        <w:t>appropriate</w:t>
      </w:r>
      <w:r w:rsidR="00C87B8E">
        <w:rPr>
          <w:rFonts w:ascii="Arial" w:hAnsi="Arial" w:cs="Arial"/>
        </w:rPr>
        <w:t>;</w:t>
      </w:r>
      <w:proofErr w:type="gramEnd"/>
    </w:p>
    <w:p w14:paraId="3C898021" w14:textId="45659008"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Representatives of local business and industries within the City of Cockburn, as considered appropriate</w:t>
      </w:r>
      <w:proofErr w:type="gramStart"/>
      <w:r w:rsidR="00650FEC">
        <w:rPr>
          <w:rFonts w:ascii="Arial" w:hAnsi="Arial" w:cs="Arial"/>
        </w:rPr>
        <w:t>*</w:t>
      </w:r>
      <w:r w:rsidR="00C87B8E">
        <w:rPr>
          <w:rFonts w:ascii="Arial" w:hAnsi="Arial" w:cs="Arial"/>
        </w:rPr>
        <w:t>;</w:t>
      </w:r>
      <w:proofErr w:type="gramEnd"/>
    </w:p>
    <w:p w14:paraId="02053CFF" w14:textId="60E794F5" w:rsid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Representatives of community organisations within the </w:t>
      </w:r>
      <w:r w:rsidR="00B84F2B">
        <w:rPr>
          <w:rFonts w:ascii="Arial" w:hAnsi="Arial" w:cs="Arial"/>
        </w:rPr>
        <w:t>d</w:t>
      </w:r>
      <w:r w:rsidRPr="001D345B">
        <w:rPr>
          <w:rFonts w:ascii="Arial" w:hAnsi="Arial" w:cs="Arial"/>
        </w:rPr>
        <w:t xml:space="preserve">istrict, with whom </w:t>
      </w:r>
      <w:r w:rsidR="007C3039">
        <w:rPr>
          <w:rFonts w:ascii="Arial" w:hAnsi="Arial" w:cs="Arial"/>
        </w:rPr>
        <w:t xml:space="preserve">the </w:t>
      </w:r>
      <w:proofErr w:type="gramStart"/>
      <w:r w:rsidR="007C3039">
        <w:rPr>
          <w:rFonts w:ascii="Arial" w:hAnsi="Arial" w:cs="Arial"/>
        </w:rPr>
        <w:t>City</w:t>
      </w:r>
      <w:proofErr w:type="gramEnd"/>
      <w:r w:rsidRPr="001D345B">
        <w:rPr>
          <w:rFonts w:ascii="Arial" w:hAnsi="Arial" w:cs="Arial"/>
        </w:rPr>
        <w:t xml:space="preserve"> has an association. A maximum of one (1) representative per organisation, per year, will be invited</w:t>
      </w:r>
      <w:proofErr w:type="gramStart"/>
      <w:r w:rsidR="005A6F4E">
        <w:rPr>
          <w:rFonts w:ascii="Arial" w:hAnsi="Arial" w:cs="Arial"/>
        </w:rPr>
        <w:t>*</w:t>
      </w:r>
      <w:r w:rsidR="00C87B8E">
        <w:rPr>
          <w:rFonts w:ascii="Arial" w:hAnsi="Arial" w:cs="Arial"/>
        </w:rPr>
        <w:t>;</w:t>
      </w:r>
      <w:proofErr w:type="gramEnd"/>
    </w:p>
    <w:p w14:paraId="1E01AF4C" w14:textId="2F4A5C56" w:rsidR="00D4407A"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Individuals who have contributed to the community and individuals who the Elected Members recognise for their volunteering and voluntary support within the community of Cockburn.  Such individuals may include former Elected Members</w:t>
      </w:r>
      <w:proofErr w:type="gramStart"/>
      <w:r w:rsidR="005A6F4E">
        <w:rPr>
          <w:rFonts w:ascii="Arial" w:hAnsi="Arial" w:cs="Arial"/>
        </w:rPr>
        <w:t>*</w:t>
      </w:r>
      <w:r w:rsidRPr="001D345B">
        <w:rPr>
          <w:rFonts w:ascii="Arial" w:hAnsi="Arial" w:cs="Arial"/>
        </w:rPr>
        <w:t>;</w:t>
      </w:r>
      <w:proofErr w:type="gramEnd"/>
    </w:p>
    <w:p w14:paraId="41AEB3FA" w14:textId="77777777" w:rsidR="00B84F2B" w:rsidRPr="00D4407A" w:rsidRDefault="00B84F2B" w:rsidP="00286BBF">
      <w:pPr>
        <w:pStyle w:val="ListParagraph"/>
        <w:numPr>
          <w:ilvl w:val="0"/>
          <w:numId w:val="16"/>
        </w:numPr>
        <w:tabs>
          <w:tab w:val="left" w:pos="1440"/>
        </w:tabs>
        <w:ind w:left="2520"/>
        <w:contextualSpacing w:val="0"/>
        <w:rPr>
          <w:rFonts w:ascii="Arial" w:hAnsi="Arial" w:cs="Arial"/>
        </w:rPr>
      </w:pPr>
      <w:r w:rsidRPr="00D4407A">
        <w:rPr>
          <w:rFonts w:ascii="Arial" w:hAnsi="Arial" w:cs="Arial"/>
          <w:bCs/>
        </w:rPr>
        <w:t xml:space="preserve">The </w:t>
      </w:r>
      <w:r w:rsidR="00ED3FBD" w:rsidRPr="00D4407A">
        <w:rPr>
          <w:rFonts w:ascii="Arial" w:hAnsi="Arial" w:cs="Arial"/>
          <w:bCs/>
        </w:rPr>
        <w:t>Aboriginal Reference Group (</w:t>
      </w:r>
      <w:r w:rsidRPr="00D4407A">
        <w:rPr>
          <w:rFonts w:ascii="Arial" w:hAnsi="Arial" w:cs="Arial"/>
          <w:bCs/>
        </w:rPr>
        <w:t>ARG</w:t>
      </w:r>
      <w:r w:rsidR="00ED3FBD" w:rsidRPr="00D4407A">
        <w:rPr>
          <w:rFonts w:ascii="Arial" w:hAnsi="Arial" w:cs="Arial"/>
          <w:bCs/>
        </w:rPr>
        <w:t>)</w:t>
      </w:r>
      <w:r w:rsidRPr="00D4407A">
        <w:rPr>
          <w:rFonts w:ascii="Arial" w:hAnsi="Arial" w:cs="Arial"/>
          <w:bCs/>
        </w:rPr>
        <w:t xml:space="preserve"> </w:t>
      </w:r>
      <w:r w:rsidR="00D4407A" w:rsidRPr="00D4407A">
        <w:rPr>
          <w:rFonts w:ascii="Arial" w:hAnsi="Arial" w:cs="Arial"/>
          <w:bCs/>
        </w:rPr>
        <w:t xml:space="preserve">- </w:t>
      </w:r>
      <w:r w:rsidRPr="00D4407A">
        <w:rPr>
          <w:rFonts w:ascii="Arial" w:hAnsi="Arial" w:cs="Arial"/>
          <w:bCs/>
        </w:rPr>
        <w:t xml:space="preserve">Co </w:t>
      </w:r>
      <w:proofErr w:type="gramStart"/>
      <w:r w:rsidRPr="00D4407A">
        <w:rPr>
          <w:rFonts w:ascii="Arial" w:hAnsi="Arial" w:cs="Arial"/>
          <w:bCs/>
        </w:rPr>
        <w:t>Chair</w:t>
      </w:r>
      <w:r w:rsidR="00D4407A" w:rsidRPr="00D4407A">
        <w:rPr>
          <w:rFonts w:ascii="Arial" w:hAnsi="Arial" w:cs="Arial"/>
          <w:bCs/>
        </w:rPr>
        <w:t>s;</w:t>
      </w:r>
      <w:proofErr w:type="gramEnd"/>
      <w:r w:rsidRPr="00D4407A">
        <w:rPr>
          <w:rFonts w:ascii="Arial" w:hAnsi="Arial" w:cs="Arial"/>
          <w:bCs/>
        </w:rPr>
        <w:t xml:space="preserve"> </w:t>
      </w:r>
    </w:p>
    <w:p w14:paraId="663B6598" w14:textId="77777777" w:rsidR="001D345B" w:rsidRPr="00EE1468" w:rsidRDefault="00EE1468" w:rsidP="00286BBF">
      <w:pPr>
        <w:pStyle w:val="ListParagraph"/>
        <w:numPr>
          <w:ilvl w:val="0"/>
          <w:numId w:val="16"/>
        </w:numPr>
        <w:tabs>
          <w:tab w:val="left" w:pos="1440"/>
        </w:tabs>
        <w:ind w:left="2520"/>
        <w:contextualSpacing w:val="0"/>
        <w:rPr>
          <w:rFonts w:ascii="Arial" w:hAnsi="Arial" w:cs="Arial"/>
        </w:rPr>
      </w:pPr>
      <w:r w:rsidRPr="00EE1468">
        <w:rPr>
          <w:rFonts w:ascii="Arial" w:hAnsi="Arial" w:cs="Arial"/>
        </w:rPr>
        <w:t xml:space="preserve">City’s Executive; </w:t>
      </w:r>
      <w:r w:rsidR="001D345B" w:rsidRPr="00EE1468">
        <w:rPr>
          <w:rFonts w:ascii="Arial" w:hAnsi="Arial" w:cs="Arial"/>
        </w:rPr>
        <w:t>and</w:t>
      </w:r>
    </w:p>
    <w:p w14:paraId="0FB56804" w14:textId="77777777" w:rsid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Staff (maximum </w:t>
      </w:r>
      <w:r w:rsidR="00EE1468">
        <w:rPr>
          <w:rFonts w:ascii="Arial" w:hAnsi="Arial" w:cs="Arial"/>
        </w:rPr>
        <w:t>three</w:t>
      </w:r>
      <w:r w:rsidRPr="001D345B">
        <w:rPr>
          <w:rFonts w:ascii="Arial" w:hAnsi="Arial" w:cs="Arial"/>
        </w:rPr>
        <w:t xml:space="preserve"> per year) at the discretion of the CEO. </w:t>
      </w:r>
    </w:p>
    <w:p w14:paraId="196CE3ED" w14:textId="77777777" w:rsidR="00286BBF" w:rsidRDefault="00286BBF" w:rsidP="006E23CA">
      <w:pPr>
        <w:spacing w:after="120"/>
        <w:ind w:left="720"/>
        <w:rPr>
          <w:rFonts w:ascii="Arial" w:hAnsi="Arial" w:cs="Arial"/>
        </w:rPr>
      </w:pPr>
    </w:p>
    <w:p w14:paraId="62CBD581" w14:textId="7CC235C4" w:rsidR="002A7CF7" w:rsidRDefault="00286BBF" w:rsidP="006E23CA">
      <w:pPr>
        <w:spacing w:after="240"/>
        <w:ind w:left="2160" w:hanging="720"/>
        <w:rPr>
          <w:rFonts w:ascii="Arial" w:hAnsi="Arial" w:cs="Arial"/>
        </w:rPr>
      </w:pPr>
      <w:r>
        <w:rPr>
          <w:rFonts w:ascii="Arial" w:hAnsi="Arial" w:cs="Arial"/>
        </w:rPr>
        <w:t>3.3.4</w:t>
      </w:r>
      <w:r w:rsidR="006E23CA">
        <w:rPr>
          <w:rFonts w:ascii="Arial" w:hAnsi="Arial" w:cs="Arial"/>
        </w:rPr>
        <w:tab/>
      </w:r>
      <w:r w:rsidR="002A7CF7">
        <w:rPr>
          <w:rFonts w:ascii="Arial" w:hAnsi="Arial" w:cs="Arial"/>
        </w:rPr>
        <w:t xml:space="preserve">Elected Members may </w:t>
      </w:r>
      <w:r w:rsidR="00326631">
        <w:rPr>
          <w:rFonts w:ascii="Arial" w:hAnsi="Arial" w:cs="Arial"/>
        </w:rPr>
        <w:t>invite</w:t>
      </w:r>
      <w:r w:rsidR="002A7CF7">
        <w:rPr>
          <w:rFonts w:ascii="Arial" w:hAnsi="Arial" w:cs="Arial"/>
        </w:rPr>
        <w:t xml:space="preserve"> up to six name</w:t>
      </w:r>
      <w:r w:rsidR="00326631">
        <w:rPr>
          <w:rFonts w:ascii="Arial" w:hAnsi="Arial" w:cs="Arial"/>
        </w:rPr>
        <w:t>d</w:t>
      </w:r>
      <w:r w:rsidR="002A7CF7">
        <w:rPr>
          <w:rFonts w:ascii="Arial" w:hAnsi="Arial" w:cs="Arial"/>
        </w:rPr>
        <w:t xml:space="preserve"> individuals </w:t>
      </w:r>
      <w:r w:rsidR="00326631">
        <w:rPr>
          <w:rFonts w:ascii="Arial" w:hAnsi="Arial" w:cs="Arial"/>
        </w:rPr>
        <w:t xml:space="preserve">in total from the </w:t>
      </w:r>
      <w:r w:rsidR="00650FEC">
        <w:rPr>
          <w:rFonts w:ascii="Arial" w:hAnsi="Arial" w:cs="Arial"/>
        </w:rPr>
        <w:t xml:space="preserve">categories identified by * at 3.3.3, </w:t>
      </w:r>
      <w:r w:rsidR="002A7CF7">
        <w:rPr>
          <w:rFonts w:ascii="Arial" w:hAnsi="Arial" w:cs="Arial"/>
        </w:rPr>
        <w:t>as guests</w:t>
      </w:r>
      <w:r w:rsidR="00650FEC">
        <w:rPr>
          <w:rFonts w:ascii="Arial" w:hAnsi="Arial" w:cs="Arial"/>
        </w:rPr>
        <w:t>.</w:t>
      </w:r>
    </w:p>
    <w:p w14:paraId="3D64153B" w14:textId="381CD6B4" w:rsidR="00844375" w:rsidRPr="00844375" w:rsidRDefault="00650FEC" w:rsidP="00650FEC">
      <w:pPr>
        <w:spacing w:after="240"/>
        <w:ind w:left="2160" w:hanging="720"/>
        <w:rPr>
          <w:rFonts w:ascii="Arial" w:hAnsi="Arial" w:cs="Arial"/>
        </w:rPr>
      </w:pPr>
      <w:r>
        <w:rPr>
          <w:rFonts w:ascii="Arial" w:hAnsi="Arial" w:cs="Arial"/>
        </w:rPr>
        <w:t>3.3.5</w:t>
      </w:r>
      <w:r>
        <w:rPr>
          <w:rFonts w:ascii="Arial" w:hAnsi="Arial" w:cs="Arial"/>
        </w:rPr>
        <w:tab/>
      </w:r>
      <w:r w:rsidR="00D56E49">
        <w:rPr>
          <w:rFonts w:ascii="Arial" w:hAnsi="Arial" w:cs="Arial"/>
        </w:rPr>
        <w:t>Should an invited person be unable to attend, an Elected Member shall be notified and given the opportunity to invite a replacement guest.</w:t>
      </w:r>
    </w:p>
    <w:p w14:paraId="438F3F9E" w14:textId="51FE95F3" w:rsidR="00912683" w:rsidRPr="005A6F4E" w:rsidRDefault="005A6F4E" w:rsidP="005A6F4E">
      <w:pPr>
        <w:spacing w:after="240"/>
        <w:ind w:left="1440" w:hanging="720"/>
        <w:rPr>
          <w:rFonts w:ascii="Arial" w:hAnsi="Arial" w:cs="Arial"/>
        </w:rPr>
      </w:pPr>
      <w:r>
        <w:rPr>
          <w:rFonts w:ascii="Arial" w:hAnsi="Arial" w:cs="Arial"/>
        </w:rPr>
        <w:lastRenderedPageBreak/>
        <w:t>3.4</w:t>
      </w:r>
      <w:r>
        <w:rPr>
          <w:rFonts w:ascii="Arial" w:hAnsi="Arial" w:cs="Arial"/>
        </w:rPr>
        <w:tab/>
      </w:r>
      <w:r w:rsidR="00912683" w:rsidRPr="005A6F4E">
        <w:rPr>
          <w:rFonts w:ascii="Arial" w:hAnsi="Arial" w:cs="Arial"/>
        </w:rPr>
        <w:t>Volunteer Emergency Services Event:</w:t>
      </w:r>
    </w:p>
    <w:p w14:paraId="3E749663" w14:textId="77777777" w:rsidR="005A6F4E" w:rsidRDefault="005A6F4E" w:rsidP="005A6F4E">
      <w:pPr>
        <w:spacing w:after="240"/>
        <w:ind w:left="2160" w:hanging="720"/>
        <w:rPr>
          <w:rFonts w:ascii="Arial" w:hAnsi="Arial" w:cs="Arial"/>
        </w:rPr>
      </w:pPr>
      <w:r>
        <w:rPr>
          <w:rFonts w:ascii="Arial" w:hAnsi="Arial" w:cs="Arial"/>
        </w:rPr>
        <w:t>3.4.1</w:t>
      </w:r>
      <w:r>
        <w:rPr>
          <w:rFonts w:ascii="Arial" w:hAnsi="Arial" w:cs="Arial"/>
        </w:rPr>
        <w:tab/>
      </w:r>
      <w:r w:rsidR="00DB5B07">
        <w:rPr>
          <w:rFonts w:ascii="Arial" w:hAnsi="Arial" w:cs="Arial"/>
        </w:rPr>
        <w:t>An annual event is held to acknowledge the contribution of volunteers from local emergency service organisations.</w:t>
      </w:r>
    </w:p>
    <w:p w14:paraId="6988594D" w14:textId="78720C84" w:rsidR="00DB5B07" w:rsidRDefault="005A6F4E" w:rsidP="005A6F4E">
      <w:pPr>
        <w:spacing w:after="240"/>
        <w:ind w:left="2160" w:hanging="720"/>
        <w:rPr>
          <w:rFonts w:ascii="Arial" w:hAnsi="Arial" w:cs="Arial"/>
        </w:rPr>
      </w:pPr>
      <w:r>
        <w:rPr>
          <w:rFonts w:ascii="Arial" w:hAnsi="Arial" w:cs="Arial"/>
        </w:rPr>
        <w:t>3.4.2</w:t>
      </w:r>
      <w:r>
        <w:rPr>
          <w:rFonts w:ascii="Arial" w:hAnsi="Arial" w:cs="Arial"/>
        </w:rPr>
        <w:tab/>
      </w:r>
      <w:r w:rsidR="00DB5B07">
        <w:rPr>
          <w:rFonts w:ascii="Arial" w:hAnsi="Arial" w:cs="Arial"/>
        </w:rPr>
        <w:t>The guest list is comprised of:</w:t>
      </w:r>
    </w:p>
    <w:p w14:paraId="2ED6D510" w14:textId="77777777" w:rsidR="00DB5B07"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M</w:t>
      </w:r>
      <w:r w:rsidRPr="00DB5B07">
        <w:rPr>
          <w:rFonts w:ascii="Arial" w:hAnsi="Arial" w:cs="Arial"/>
        </w:rPr>
        <w:t>embers of t</w:t>
      </w:r>
      <w:r w:rsidR="00322F42" w:rsidRPr="00DB5B07">
        <w:rPr>
          <w:rFonts w:ascii="Arial" w:hAnsi="Arial" w:cs="Arial"/>
        </w:rPr>
        <w:t>he Department of Fire and Emergency Services (DFES</w:t>
      </w:r>
      <w:proofErr w:type="gramStart"/>
      <w:r w:rsidR="00322F42" w:rsidRPr="00DB5B07">
        <w:rPr>
          <w:rFonts w:ascii="Arial" w:hAnsi="Arial" w:cs="Arial"/>
        </w:rPr>
        <w:t>)</w:t>
      </w:r>
      <w:r w:rsidR="00661D41">
        <w:rPr>
          <w:rFonts w:ascii="Arial" w:hAnsi="Arial" w:cs="Arial"/>
        </w:rPr>
        <w:t>;</w:t>
      </w:r>
      <w:proofErr w:type="gramEnd"/>
    </w:p>
    <w:p w14:paraId="02B8847C" w14:textId="77777777" w:rsidR="00DB5B07"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 xml:space="preserve">Members of State </w:t>
      </w:r>
      <w:proofErr w:type="gramStart"/>
      <w:r w:rsidR="00322F42" w:rsidRPr="00DB5B07">
        <w:rPr>
          <w:rFonts w:ascii="Arial" w:hAnsi="Arial" w:cs="Arial"/>
        </w:rPr>
        <w:t>Police</w:t>
      </w:r>
      <w:r w:rsidR="00500D6E" w:rsidRPr="00DB5B07">
        <w:rPr>
          <w:rFonts w:ascii="Arial" w:hAnsi="Arial" w:cs="Arial"/>
        </w:rPr>
        <w:t>;</w:t>
      </w:r>
      <w:proofErr w:type="gramEnd"/>
      <w:r w:rsidR="00322F42" w:rsidRPr="00DB5B07">
        <w:rPr>
          <w:rFonts w:ascii="Arial" w:hAnsi="Arial" w:cs="Arial"/>
        </w:rPr>
        <w:t xml:space="preserve"> </w:t>
      </w:r>
    </w:p>
    <w:p w14:paraId="7BBF28F7" w14:textId="77777777" w:rsidR="00E0160C"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V</w:t>
      </w:r>
      <w:r w:rsidRPr="00DB5B07">
        <w:rPr>
          <w:rFonts w:ascii="Arial" w:hAnsi="Arial" w:cs="Arial"/>
        </w:rPr>
        <w:t xml:space="preserve">olunteers from </w:t>
      </w:r>
      <w:r w:rsidR="00322F42" w:rsidRPr="00DB5B07">
        <w:rPr>
          <w:rFonts w:ascii="Arial" w:hAnsi="Arial" w:cs="Arial"/>
        </w:rPr>
        <w:t xml:space="preserve">local Bushfire </w:t>
      </w:r>
      <w:proofErr w:type="gramStart"/>
      <w:r w:rsidR="00322F42" w:rsidRPr="00DB5B07">
        <w:rPr>
          <w:rFonts w:ascii="Arial" w:hAnsi="Arial" w:cs="Arial"/>
        </w:rPr>
        <w:t>Brigades</w:t>
      </w:r>
      <w:r w:rsidR="00500D6E" w:rsidRPr="00DB5B07">
        <w:rPr>
          <w:rFonts w:ascii="Arial" w:hAnsi="Arial" w:cs="Arial"/>
        </w:rPr>
        <w:t>;</w:t>
      </w:r>
      <w:proofErr w:type="gramEnd"/>
      <w:r w:rsidR="00322F42" w:rsidRPr="00DB5B07">
        <w:rPr>
          <w:rFonts w:ascii="Arial" w:hAnsi="Arial" w:cs="Arial"/>
        </w:rPr>
        <w:t xml:space="preserve"> </w:t>
      </w:r>
    </w:p>
    <w:p w14:paraId="6F93741B" w14:textId="7A247219" w:rsidR="00DB5B07" w:rsidRDefault="00E0160C"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 xml:space="preserve">Volunteers from </w:t>
      </w:r>
      <w:r w:rsidR="00CF24DB">
        <w:rPr>
          <w:rFonts w:ascii="Arial" w:hAnsi="Arial" w:cs="Arial"/>
        </w:rPr>
        <w:t xml:space="preserve">Marine Rescue </w:t>
      </w:r>
      <w:proofErr w:type="gramStart"/>
      <w:r w:rsidR="00322F42" w:rsidRPr="00DB5B07">
        <w:rPr>
          <w:rFonts w:ascii="Arial" w:hAnsi="Arial" w:cs="Arial"/>
        </w:rPr>
        <w:t>Cockburn</w:t>
      </w:r>
      <w:r w:rsidR="00500D6E" w:rsidRPr="00DB5B07">
        <w:rPr>
          <w:rFonts w:ascii="Arial" w:hAnsi="Arial" w:cs="Arial"/>
        </w:rPr>
        <w:t>;</w:t>
      </w:r>
      <w:proofErr w:type="gramEnd"/>
      <w:r w:rsidR="00500D6E" w:rsidRPr="00DB5B07">
        <w:rPr>
          <w:rFonts w:ascii="Arial" w:hAnsi="Arial" w:cs="Arial"/>
        </w:rPr>
        <w:t xml:space="preserve"> </w:t>
      </w:r>
    </w:p>
    <w:p w14:paraId="06DA21A1" w14:textId="77777777" w:rsidR="00DB5B07"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L</w:t>
      </w:r>
      <w:r w:rsidR="00322F42" w:rsidRPr="00DB5B07">
        <w:rPr>
          <w:rFonts w:ascii="Arial" w:hAnsi="Arial" w:cs="Arial"/>
        </w:rPr>
        <w:t xml:space="preserve">ocal representatives of the State Emergency </w:t>
      </w:r>
      <w:proofErr w:type="gramStart"/>
      <w:r w:rsidR="00322F42" w:rsidRPr="00DB5B07">
        <w:rPr>
          <w:rFonts w:ascii="Arial" w:hAnsi="Arial" w:cs="Arial"/>
        </w:rPr>
        <w:t>Services</w:t>
      </w:r>
      <w:r w:rsidR="00500D6E" w:rsidRPr="00DB5B07">
        <w:rPr>
          <w:rFonts w:ascii="Arial" w:hAnsi="Arial" w:cs="Arial"/>
        </w:rPr>
        <w:t>;</w:t>
      </w:r>
      <w:proofErr w:type="gramEnd"/>
      <w:r w:rsidR="00500D6E" w:rsidRPr="00DB5B07">
        <w:rPr>
          <w:rFonts w:ascii="Arial" w:hAnsi="Arial" w:cs="Arial"/>
        </w:rPr>
        <w:t xml:space="preserve"> </w:t>
      </w:r>
    </w:p>
    <w:p w14:paraId="7948CDAA" w14:textId="77777777" w:rsidR="00DB5B07"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R</w:t>
      </w:r>
      <w:r w:rsidR="00500D6E" w:rsidRPr="00DB5B07">
        <w:rPr>
          <w:rFonts w:ascii="Arial" w:hAnsi="Arial" w:cs="Arial"/>
        </w:rPr>
        <w:t xml:space="preserve">elevant City Reference Group </w:t>
      </w:r>
      <w:proofErr w:type="gramStart"/>
      <w:r w:rsidR="00500D6E" w:rsidRPr="00DB5B07">
        <w:rPr>
          <w:rFonts w:ascii="Arial" w:hAnsi="Arial" w:cs="Arial"/>
        </w:rPr>
        <w:t>members</w:t>
      </w:r>
      <w:r>
        <w:rPr>
          <w:rFonts w:ascii="Arial" w:hAnsi="Arial" w:cs="Arial"/>
        </w:rPr>
        <w:t>;</w:t>
      </w:r>
      <w:proofErr w:type="gramEnd"/>
      <w:r w:rsidR="00500D6E" w:rsidRPr="00DB5B07">
        <w:rPr>
          <w:rFonts w:ascii="Arial" w:hAnsi="Arial" w:cs="Arial"/>
        </w:rPr>
        <w:t xml:space="preserve"> </w:t>
      </w:r>
    </w:p>
    <w:p w14:paraId="7906EB17" w14:textId="375A5148" w:rsidR="00DB5B07" w:rsidRDefault="00DB5B07" w:rsidP="005A6F4E">
      <w:pPr>
        <w:pStyle w:val="ListParagraph"/>
        <w:numPr>
          <w:ilvl w:val="0"/>
          <w:numId w:val="17"/>
        </w:numPr>
        <w:tabs>
          <w:tab w:val="left" w:pos="9026"/>
        </w:tabs>
        <w:ind w:left="2520" w:right="-43"/>
        <w:contextualSpacing w:val="0"/>
        <w:rPr>
          <w:rFonts w:ascii="Arial" w:hAnsi="Arial" w:cs="Arial"/>
        </w:rPr>
      </w:pPr>
      <w:r w:rsidRPr="001D345B">
        <w:rPr>
          <w:rFonts w:ascii="Arial" w:hAnsi="Arial" w:cs="Arial"/>
        </w:rPr>
        <w:t xml:space="preserve">Mayor and </w:t>
      </w:r>
      <w:r>
        <w:rPr>
          <w:rFonts w:ascii="Arial" w:hAnsi="Arial" w:cs="Arial"/>
        </w:rPr>
        <w:t>C</w:t>
      </w:r>
      <w:r w:rsidRPr="001D345B">
        <w:rPr>
          <w:rFonts w:ascii="Arial" w:hAnsi="Arial" w:cs="Arial"/>
        </w:rPr>
        <w:t xml:space="preserve">ouncillors of the </w:t>
      </w:r>
      <w:proofErr w:type="gramStart"/>
      <w:r w:rsidRPr="001D345B">
        <w:rPr>
          <w:rFonts w:ascii="Arial" w:hAnsi="Arial" w:cs="Arial"/>
        </w:rPr>
        <w:t>City</w:t>
      </w:r>
      <w:r>
        <w:rPr>
          <w:rFonts w:ascii="Arial" w:hAnsi="Arial" w:cs="Arial"/>
        </w:rPr>
        <w:t>;</w:t>
      </w:r>
      <w:proofErr w:type="gramEnd"/>
    </w:p>
    <w:p w14:paraId="5453C494" w14:textId="3B5DD819" w:rsidR="00D01CA5" w:rsidRDefault="00D01CA5"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 xml:space="preserve">Local, State and Federal Parliamentary representative whose electorates are contained within the </w:t>
      </w:r>
      <w:proofErr w:type="gramStart"/>
      <w:r>
        <w:rPr>
          <w:rFonts w:ascii="Arial" w:hAnsi="Arial" w:cs="Arial"/>
        </w:rPr>
        <w:t>District</w:t>
      </w:r>
      <w:proofErr w:type="gramEnd"/>
      <w:r>
        <w:rPr>
          <w:rFonts w:ascii="Arial" w:hAnsi="Arial" w:cs="Arial"/>
        </w:rPr>
        <w:t>; and</w:t>
      </w:r>
    </w:p>
    <w:p w14:paraId="1975C6C5" w14:textId="7CD16CA4" w:rsidR="00912683" w:rsidRPr="00DB5B07" w:rsidRDefault="00D151DE" w:rsidP="007E476C">
      <w:pPr>
        <w:pStyle w:val="ListParagraph"/>
        <w:numPr>
          <w:ilvl w:val="0"/>
          <w:numId w:val="17"/>
        </w:numPr>
        <w:tabs>
          <w:tab w:val="left" w:pos="9026"/>
        </w:tabs>
        <w:spacing w:after="240"/>
        <w:ind w:left="2517" w:right="-45" w:hanging="357"/>
        <w:contextualSpacing w:val="0"/>
        <w:rPr>
          <w:rFonts w:ascii="Arial" w:hAnsi="Arial" w:cs="Arial"/>
        </w:rPr>
      </w:pPr>
      <w:r>
        <w:rPr>
          <w:rFonts w:ascii="Arial" w:hAnsi="Arial" w:cs="Arial"/>
        </w:rPr>
        <w:t>S</w:t>
      </w:r>
      <w:r w:rsidR="00322F42" w:rsidRPr="00DB5B07">
        <w:rPr>
          <w:rFonts w:ascii="Arial" w:hAnsi="Arial" w:cs="Arial"/>
        </w:rPr>
        <w:t>taff</w:t>
      </w:r>
      <w:r>
        <w:rPr>
          <w:rFonts w:ascii="Arial" w:hAnsi="Arial" w:cs="Arial"/>
        </w:rPr>
        <w:t xml:space="preserve"> </w:t>
      </w:r>
      <w:r w:rsidR="00D01CA5">
        <w:rPr>
          <w:rFonts w:ascii="Arial" w:hAnsi="Arial" w:cs="Arial"/>
        </w:rPr>
        <w:t xml:space="preserve">as determined by </w:t>
      </w:r>
      <w:r w:rsidRPr="001D345B">
        <w:rPr>
          <w:rFonts w:ascii="Arial" w:hAnsi="Arial" w:cs="Arial"/>
        </w:rPr>
        <w:t>the CEO.</w:t>
      </w:r>
    </w:p>
    <w:p w14:paraId="56573F51" w14:textId="69594757" w:rsidR="002C46B7" w:rsidRDefault="00D01CA5" w:rsidP="00D01CA5">
      <w:pPr>
        <w:spacing w:after="240"/>
        <w:ind w:left="2160" w:hanging="720"/>
        <w:rPr>
          <w:rFonts w:ascii="Arial" w:hAnsi="Arial" w:cs="Arial"/>
        </w:rPr>
      </w:pPr>
      <w:r>
        <w:rPr>
          <w:rFonts w:ascii="Arial" w:hAnsi="Arial" w:cs="Arial"/>
        </w:rPr>
        <w:t>3.4.3</w:t>
      </w:r>
      <w:r>
        <w:rPr>
          <w:rFonts w:ascii="Arial" w:hAnsi="Arial" w:cs="Arial"/>
        </w:rPr>
        <w:tab/>
        <w:t>Trainees and volunteers under 18 years of age are not invited to attend this event.</w:t>
      </w:r>
    </w:p>
    <w:p w14:paraId="6C24F8C4" w14:textId="5FB3CA38" w:rsidR="00151611" w:rsidRPr="00D01CA5" w:rsidRDefault="005C4A12" w:rsidP="005C4A12">
      <w:pPr>
        <w:spacing w:after="240"/>
        <w:ind w:left="720" w:hanging="720"/>
        <w:rPr>
          <w:rFonts w:ascii="Arial" w:hAnsi="Arial" w:cs="Arial"/>
        </w:rPr>
      </w:pPr>
      <w:r>
        <w:rPr>
          <w:rFonts w:ascii="Arial" w:hAnsi="Arial" w:cs="Arial"/>
        </w:rPr>
        <w:t>(</w:t>
      </w:r>
      <w:r w:rsidR="00D01CA5">
        <w:rPr>
          <w:rFonts w:ascii="Arial" w:hAnsi="Arial" w:cs="Arial"/>
        </w:rPr>
        <w:t>4</w:t>
      </w:r>
      <w:r>
        <w:rPr>
          <w:rFonts w:ascii="Arial" w:hAnsi="Arial" w:cs="Arial"/>
        </w:rPr>
        <w:t>)</w:t>
      </w:r>
      <w:r w:rsidR="00D01CA5">
        <w:rPr>
          <w:rFonts w:ascii="Arial" w:hAnsi="Arial" w:cs="Arial"/>
        </w:rPr>
        <w:tab/>
      </w:r>
      <w:r w:rsidR="00297E67" w:rsidRPr="00D01CA5">
        <w:rPr>
          <w:rFonts w:ascii="Arial" w:hAnsi="Arial" w:cs="Arial"/>
        </w:rPr>
        <w:t>Hospitality</w:t>
      </w:r>
      <w:r w:rsidR="00A9767A">
        <w:rPr>
          <w:rFonts w:ascii="Arial" w:hAnsi="Arial" w:cs="Arial"/>
        </w:rPr>
        <w:t xml:space="preserve"> and Entertainment</w:t>
      </w:r>
    </w:p>
    <w:p w14:paraId="1FCD74DD" w14:textId="5187FDD0" w:rsidR="00B148CB" w:rsidRPr="00B148CB" w:rsidRDefault="002A1F9F" w:rsidP="005C4A12">
      <w:pPr>
        <w:spacing w:after="240"/>
        <w:ind w:left="1440" w:hanging="720"/>
        <w:rPr>
          <w:rFonts w:ascii="Arial" w:hAnsi="Arial" w:cs="Arial"/>
        </w:rPr>
      </w:pPr>
      <w:r>
        <w:rPr>
          <w:rFonts w:ascii="Arial" w:hAnsi="Arial" w:cs="Arial"/>
        </w:rPr>
        <w:t>4.1</w:t>
      </w:r>
      <w:r>
        <w:rPr>
          <w:rFonts w:ascii="Arial" w:hAnsi="Arial" w:cs="Arial"/>
        </w:rPr>
        <w:tab/>
      </w:r>
      <w:r w:rsidR="00B148CB" w:rsidRPr="00B148CB">
        <w:rPr>
          <w:rFonts w:ascii="Arial" w:hAnsi="Arial" w:cs="Arial"/>
        </w:rPr>
        <w:t>General principles</w:t>
      </w:r>
    </w:p>
    <w:p w14:paraId="28091455" w14:textId="3074EAEF" w:rsidR="00B148CB" w:rsidRPr="00B148CB" w:rsidRDefault="00B148CB" w:rsidP="005C4A12">
      <w:pPr>
        <w:spacing w:after="240"/>
        <w:ind w:left="2160" w:hanging="720"/>
        <w:rPr>
          <w:rFonts w:ascii="Arial" w:hAnsi="Arial" w:cs="Arial"/>
        </w:rPr>
      </w:pPr>
      <w:r w:rsidRPr="00B148CB">
        <w:rPr>
          <w:rFonts w:ascii="Arial" w:hAnsi="Arial" w:cs="Arial"/>
        </w:rPr>
        <w:t>4.1.1.</w:t>
      </w:r>
      <w:r w:rsidRPr="00B148CB">
        <w:rPr>
          <w:rFonts w:ascii="Arial" w:hAnsi="Arial" w:cs="Arial"/>
        </w:rPr>
        <w:tab/>
      </w:r>
      <w:r>
        <w:rPr>
          <w:rFonts w:ascii="Arial" w:hAnsi="Arial" w:cs="Arial"/>
        </w:rPr>
        <w:t>p</w:t>
      </w:r>
      <w:r w:rsidRPr="00B148CB">
        <w:rPr>
          <w:rFonts w:ascii="Arial" w:hAnsi="Arial" w:cs="Arial"/>
        </w:rPr>
        <w:t>ublic benefit – expenditure should serve a clear business purpose and align with community expectations.</w:t>
      </w:r>
    </w:p>
    <w:p w14:paraId="7F5DD6BE" w14:textId="26FCCEAC" w:rsidR="00B148CB" w:rsidRPr="00B148CB" w:rsidRDefault="00B148CB" w:rsidP="005C4A12">
      <w:pPr>
        <w:spacing w:after="240"/>
        <w:ind w:left="2160" w:hanging="720"/>
        <w:rPr>
          <w:rFonts w:ascii="Arial" w:hAnsi="Arial" w:cs="Arial"/>
        </w:rPr>
      </w:pPr>
      <w:r w:rsidRPr="00B148CB">
        <w:rPr>
          <w:rFonts w:ascii="Arial" w:hAnsi="Arial" w:cs="Arial"/>
        </w:rPr>
        <w:t>4.1.2.</w:t>
      </w:r>
      <w:r w:rsidRPr="00B148CB">
        <w:rPr>
          <w:rFonts w:ascii="Arial" w:hAnsi="Arial" w:cs="Arial"/>
        </w:rPr>
        <w:tab/>
      </w:r>
      <w:r>
        <w:rPr>
          <w:rFonts w:ascii="Arial" w:hAnsi="Arial" w:cs="Arial"/>
        </w:rPr>
        <w:t>a</w:t>
      </w:r>
      <w:r w:rsidRPr="00B148CB">
        <w:rPr>
          <w:rFonts w:ascii="Arial" w:hAnsi="Arial" w:cs="Arial"/>
        </w:rPr>
        <w:t>ccountability – all spending should be budgeted, documented, justified and subject to scrutiny.</w:t>
      </w:r>
    </w:p>
    <w:p w14:paraId="4E043D5F" w14:textId="267ADF91" w:rsidR="00B148CB" w:rsidRPr="00B148CB" w:rsidRDefault="00B148CB" w:rsidP="005C4A12">
      <w:pPr>
        <w:spacing w:after="240"/>
        <w:ind w:left="2160" w:hanging="720"/>
        <w:rPr>
          <w:rFonts w:ascii="Arial" w:hAnsi="Arial" w:cs="Arial"/>
        </w:rPr>
      </w:pPr>
      <w:r w:rsidRPr="00B148CB">
        <w:rPr>
          <w:rFonts w:ascii="Arial" w:hAnsi="Arial" w:cs="Arial"/>
        </w:rPr>
        <w:t>4.1.3.</w:t>
      </w:r>
      <w:r w:rsidRPr="00B148CB">
        <w:rPr>
          <w:rFonts w:ascii="Arial" w:hAnsi="Arial" w:cs="Arial"/>
        </w:rPr>
        <w:tab/>
      </w:r>
      <w:r>
        <w:rPr>
          <w:rFonts w:ascii="Arial" w:hAnsi="Arial" w:cs="Arial"/>
        </w:rPr>
        <w:t>i</w:t>
      </w:r>
      <w:r w:rsidRPr="00B148CB">
        <w:rPr>
          <w:rFonts w:ascii="Arial" w:hAnsi="Arial" w:cs="Arial"/>
        </w:rPr>
        <w:t>ntegrity and fairness – hospitality should not create perceptions of favouritism or undue influence.</w:t>
      </w:r>
    </w:p>
    <w:p w14:paraId="13B33337" w14:textId="77777777" w:rsidR="00B148CB" w:rsidRPr="00B148CB" w:rsidRDefault="00B148CB" w:rsidP="005C4A12">
      <w:pPr>
        <w:spacing w:after="240"/>
        <w:ind w:left="2160" w:hanging="720"/>
        <w:rPr>
          <w:rFonts w:ascii="Arial" w:hAnsi="Arial" w:cs="Arial"/>
        </w:rPr>
      </w:pPr>
      <w:r w:rsidRPr="00B148CB">
        <w:rPr>
          <w:rFonts w:ascii="Arial" w:hAnsi="Arial" w:cs="Arial"/>
        </w:rPr>
        <w:t>4.1.4.</w:t>
      </w:r>
      <w:r w:rsidRPr="00B148CB">
        <w:rPr>
          <w:rFonts w:ascii="Arial" w:hAnsi="Arial" w:cs="Arial"/>
        </w:rPr>
        <w:tab/>
        <w:t>Reasonableness – costs should be modest, proportionate and publicly defensible.</w:t>
      </w:r>
    </w:p>
    <w:p w14:paraId="5CC08651" w14:textId="657703A0" w:rsidR="00B148CB" w:rsidRPr="00B148CB" w:rsidRDefault="00B148CB" w:rsidP="005C4A12">
      <w:pPr>
        <w:spacing w:after="240"/>
        <w:ind w:left="2160" w:hanging="720"/>
        <w:rPr>
          <w:rFonts w:ascii="Arial" w:hAnsi="Arial" w:cs="Arial"/>
        </w:rPr>
      </w:pPr>
      <w:r w:rsidRPr="00B148CB">
        <w:rPr>
          <w:rFonts w:ascii="Arial" w:hAnsi="Arial" w:cs="Arial"/>
        </w:rPr>
        <w:t>4.1.5.</w:t>
      </w:r>
      <w:r w:rsidRPr="00B148CB">
        <w:rPr>
          <w:rFonts w:ascii="Arial" w:hAnsi="Arial" w:cs="Arial"/>
        </w:rPr>
        <w:tab/>
      </w:r>
      <w:r>
        <w:rPr>
          <w:rFonts w:ascii="Arial" w:hAnsi="Arial" w:cs="Arial"/>
        </w:rPr>
        <w:t>t</w:t>
      </w:r>
      <w:r w:rsidRPr="00B148CB">
        <w:rPr>
          <w:rFonts w:ascii="Arial" w:hAnsi="Arial" w:cs="Arial"/>
        </w:rPr>
        <w:t>ransparency – acceptance of hospitality that constitutes a gift must be disclosed in line with the Local Government Act and relevant Code of Conduct.</w:t>
      </w:r>
    </w:p>
    <w:p w14:paraId="1B0F0783" w14:textId="77777777" w:rsidR="00B148CB" w:rsidRPr="00B148CB" w:rsidRDefault="00B148CB" w:rsidP="005C4A12">
      <w:pPr>
        <w:spacing w:after="240"/>
        <w:ind w:left="1440" w:hanging="720"/>
        <w:rPr>
          <w:rFonts w:ascii="Arial" w:hAnsi="Arial" w:cs="Arial"/>
        </w:rPr>
      </w:pPr>
      <w:r w:rsidRPr="00B148CB">
        <w:rPr>
          <w:rFonts w:ascii="Arial" w:hAnsi="Arial" w:cs="Arial"/>
        </w:rPr>
        <w:t>4.2.</w:t>
      </w:r>
      <w:r w:rsidRPr="00B148CB">
        <w:rPr>
          <w:rFonts w:ascii="Arial" w:hAnsi="Arial" w:cs="Arial"/>
        </w:rPr>
        <w:tab/>
        <w:t>Accepting hospitality and entertainment</w:t>
      </w:r>
    </w:p>
    <w:p w14:paraId="2A9FF366" w14:textId="77777777" w:rsidR="00B148CB" w:rsidRPr="00B148CB" w:rsidRDefault="00B148CB" w:rsidP="00B148CB">
      <w:pPr>
        <w:spacing w:after="240"/>
        <w:ind w:left="2160" w:hanging="720"/>
        <w:rPr>
          <w:rFonts w:ascii="Arial" w:hAnsi="Arial" w:cs="Arial"/>
        </w:rPr>
      </w:pPr>
      <w:r w:rsidRPr="00B148CB">
        <w:rPr>
          <w:rFonts w:ascii="Arial" w:hAnsi="Arial" w:cs="Arial"/>
        </w:rPr>
        <w:t>4.2.1.</w:t>
      </w:r>
      <w:r w:rsidRPr="00B148CB">
        <w:rPr>
          <w:rFonts w:ascii="Arial" w:hAnsi="Arial" w:cs="Arial"/>
        </w:rPr>
        <w:tab/>
        <w:t xml:space="preserve">Elected Members, the CEO and staff may accept hospitality from a third party provided there is no additional cost to the City and the person is attending in an official capacity. </w:t>
      </w:r>
    </w:p>
    <w:p w14:paraId="4DA88054" w14:textId="55495C7B" w:rsidR="002F05D7" w:rsidRDefault="00B148CB" w:rsidP="00B148CB">
      <w:pPr>
        <w:spacing w:after="240"/>
        <w:ind w:left="2160" w:hanging="720"/>
        <w:rPr>
          <w:rFonts w:ascii="Arial" w:hAnsi="Arial" w:cs="Arial"/>
        </w:rPr>
      </w:pPr>
      <w:r w:rsidRPr="00B148CB">
        <w:rPr>
          <w:rFonts w:ascii="Arial" w:hAnsi="Arial" w:cs="Arial"/>
        </w:rPr>
        <w:t>4.2.2.</w:t>
      </w:r>
      <w:r w:rsidRPr="00B148CB">
        <w:rPr>
          <w:rFonts w:ascii="Arial" w:hAnsi="Arial" w:cs="Arial"/>
        </w:rPr>
        <w:tab/>
        <w:t>For Elected Members and the CEO, attendance at an event may require approval under the City’s Attendance at Events Policy. Acceptance of hospitality may also give rise to a disclosable financial interest</w:t>
      </w:r>
    </w:p>
    <w:p w14:paraId="7CC90BD3" w14:textId="7C8CA901" w:rsidR="009C6D17" w:rsidRPr="009C6D17" w:rsidRDefault="00FC1A24" w:rsidP="00FC1A24">
      <w:pPr>
        <w:spacing w:after="240"/>
        <w:ind w:left="1440" w:hanging="720"/>
        <w:rPr>
          <w:rFonts w:ascii="Arial" w:hAnsi="Arial" w:cs="Arial"/>
        </w:rPr>
      </w:pPr>
      <w:r>
        <w:rPr>
          <w:rFonts w:ascii="Arial" w:hAnsi="Arial" w:cs="Arial"/>
        </w:rPr>
        <w:lastRenderedPageBreak/>
        <w:t>4.3</w:t>
      </w:r>
      <w:r w:rsidR="009C6D17" w:rsidRPr="009C6D17">
        <w:rPr>
          <w:rFonts w:ascii="Arial" w:hAnsi="Arial" w:cs="Arial"/>
        </w:rPr>
        <w:t>.</w:t>
      </w:r>
      <w:r w:rsidR="009C6D17" w:rsidRPr="009C6D17">
        <w:rPr>
          <w:rFonts w:ascii="Arial" w:hAnsi="Arial" w:cs="Arial"/>
        </w:rPr>
        <w:tab/>
        <w:t>Providing hospitality and entertainment</w:t>
      </w:r>
    </w:p>
    <w:p w14:paraId="47D78F78" w14:textId="6CD41D5D" w:rsidR="009C6D17" w:rsidRPr="009C6D17" w:rsidRDefault="001544DF" w:rsidP="009C6D17">
      <w:pPr>
        <w:spacing w:after="240"/>
        <w:ind w:left="2160" w:hanging="720"/>
        <w:rPr>
          <w:rFonts w:ascii="Arial" w:hAnsi="Arial" w:cs="Arial"/>
        </w:rPr>
      </w:pPr>
      <w:r>
        <w:rPr>
          <w:rFonts w:ascii="Arial" w:hAnsi="Arial" w:cs="Arial"/>
        </w:rPr>
        <w:t>4.3.1</w:t>
      </w:r>
      <w:r w:rsidR="009C6D17" w:rsidRPr="009C6D17">
        <w:rPr>
          <w:rFonts w:ascii="Arial" w:hAnsi="Arial" w:cs="Arial"/>
        </w:rPr>
        <w:t>.</w:t>
      </w:r>
      <w:r w:rsidR="009C6D17" w:rsidRPr="009C6D17">
        <w:rPr>
          <w:rFonts w:ascii="Arial" w:hAnsi="Arial" w:cs="Arial"/>
        </w:rPr>
        <w:tab/>
      </w:r>
      <w:r w:rsidR="00171587">
        <w:rPr>
          <w:rFonts w:ascii="Arial" w:hAnsi="Arial" w:cs="Arial"/>
        </w:rPr>
        <w:t>e</w:t>
      </w:r>
      <w:r w:rsidR="009C6D17" w:rsidRPr="009C6D17">
        <w:rPr>
          <w:rFonts w:ascii="Arial" w:hAnsi="Arial" w:cs="Arial"/>
        </w:rPr>
        <w:t>xpenditure for off-site hospitality may be incurred by the City in the following circumstances:</w:t>
      </w:r>
    </w:p>
    <w:p w14:paraId="33A7C523" w14:textId="78101E85" w:rsidR="009C6D17" w:rsidRPr="009C6D17" w:rsidRDefault="00171587" w:rsidP="00171587">
      <w:pPr>
        <w:spacing w:after="240"/>
        <w:ind w:left="3261" w:hanging="1101"/>
        <w:rPr>
          <w:rFonts w:ascii="Arial" w:hAnsi="Arial" w:cs="Arial"/>
        </w:rPr>
      </w:pPr>
      <w:r>
        <w:rPr>
          <w:rFonts w:ascii="Arial" w:hAnsi="Arial" w:cs="Arial"/>
        </w:rPr>
        <w:t>4.3.1.1</w:t>
      </w:r>
      <w:r w:rsidR="009C6D17" w:rsidRPr="009C6D17">
        <w:rPr>
          <w:rFonts w:ascii="Arial" w:hAnsi="Arial" w:cs="Arial"/>
        </w:rPr>
        <w:tab/>
        <w:t xml:space="preserve">to facilitate attendance at a Pre-Approved or Approved Event under the Attendance at Events </w:t>
      </w:r>
      <w:proofErr w:type="gramStart"/>
      <w:r w:rsidR="009C6D17" w:rsidRPr="009C6D17">
        <w:rPr>
          <w:rFonts w:ascii="Arial" w:hAnsi="Arial" w:cs="Arial"/>
        </w:rPr>
        <w:t>Policy;</w:t>
      </w:r>
      <w:proofErr w:type="gramEnd"/>
    </w:p>
    <w:p w14:paraId="4642A1B0" w14:textId="4B858268" w:rsidR="009C6D17" w:rsidRPr="009C6D17" w:rsidRDefault="00171587" w:rsidP="00171587">
      <w:pPr>
        <w:spacing w:after="240"/>
        <w:ind w:left="3261" w:hanging="1101"/>
        <w:rPr>
          <w:rFonts w:ascii="Arial" w:hAnsi="Arial" w:cs="Arial"/>
        </w:rPr>
      </w:pPr>
      <w:r>
        <w:rPr>
          <w:rFonts w:ascii="Arial" w:hAnsi="Arial" w:cs="Arial"/>
        </w:rPr>
        <w:t>4.3.1</w:t>
      </w:r>
      <w:r w:rsidR="009C6D17" w:rsidRPr="009C6D17">
        <w:rPr>
          <w:rFonts w:ascii="Arial" w:hAnsi="Arial" w:cs="Arial"/>
        </w:rPr>
        <w:t>.2.</w:t>
      </w:r>
      <w:r w:rsidR="009C6D17" w:rsidRPr="009C6D17">
        <w:rPr>
          <w:rFonts w:ascii="Arial" w:hAnsi="Arial" w:cs="Arial"/>
        </w:rPr>
        <w:tab/>
        <w:t xml:space="preserve">to facilitate the conduct of official City </w:t>
      </w:r>
      <w:proofErr w:type="gramStart"/>
      <w:r w:rsidR="009C6D17" w:rsidRPr="009C6D17">
        <w:rPr>
          <w:rFonts w:ascii="Arial" w:hAnsi="Arial" w:cs="Arial"/>
        </w:rPr>
        <w:t>business;</w:t>
      </w:r>
      <w:proofErr w:type="gramEnd"/>
    </w:p>
    <w:p w14:paraId="0541ABD7" w14:textId="169FC02B" w:rsidR="009C6D17" w:rsidRPr="009C6D17" w:rsidRDefault="0068518B" w:rsidP="00171587">
      <w:pPr>
        <w:spacing w:after="240"/>
        <w:ind w:left="3261" w:hanging="1101"/>
        <w:rPr>
          <w:rFonts w:ascii="Arial" w:hAnsi="Arial" w:cs="Arial"/>
        </w:rPr>
      </w:pPr>
      <w:r>
        <w:rPr>
          <w:rFonts w:ascii="Arial" w:hAnsi="Arial" w:cs="Arial"/>
        </w:rPr>
        <w:t>4.3.1</w:t>
      </w:r>
      <w:r w:rsidR="009C6D17" w:rsidRPr="009C6D17">
        <w:rPr>
          <w:rFonts w:ascii="Arial" w:hAnsi="Arial" w:cs="Arial"/>
        </w:rPr>
        <w:t>.3</w:t>
      </w:r>
      <w:r w:rsidR="009C6D17" w:rsidRPr="009C6D17">
        <w:rPr>
          <w:rFonts w:ascii="Arial" w:hAnsi="Arial" w:cs="Arial"/>
        </w:rPr>
        <w:tab/>
        <w:t xml:space="preserve">to extend hospitality to overseas or interstate visitors when the </w:t>
      </w:r>
      <w:proofErr w:type="gramStart"/>
      <w:r w:rsidR="009C6D17" w:rsidRPr="009C6D17">
        <w:rPr>
          <w:rFonts w:ascii="Arial" w:hAnsi="Arial" w:cs="Arial"/>
        </w:rPr>
        <w:t>City</w:t>
      </w:r>
      <w:proofErr w:type="gramEnd"/>
      <w:r w:rsidR="009C6D17" w:rsidRPr="009C6D17">
        <w:rPr>
          <w:rFonts w:ascii="Arial" w:hAnsi="Arial" w:cs="Arial"/>
        </w:rPr>
        <w:t xml:space="preserve"> has an interest in, or obligation towards, facilitating the visit;</w:t>
      </w:r>
    </w:p>
    <w:p w14:paraId="436A14D9" w14:textId="11D1DD79" w:rsidR="009C6D17" w:rsidRPr="009C6D17" w:rsidRDefault="0068518B" w:rsidP="00171587">
      <w:pPr>
        <w:spacing w:after="240"/>
        <w:ind w:left="3261" w:hanging="1101"/>
        <w:rPr>
          <w:rFonts w:ascii="Arial" w:hAnsi="Arial" w:cs="Arial"/>
        </w:rPr>
      </w:pPr>
      <w:r>
        <w:rPr>
          <w:rFonts w:ascii="Arial" w:hAnsi="Arial" w:cs="Arial"/>
        </w:rPr>
        <w:t>4.3.1.</w:t>
      </w:r>
      <w:r w:rsidR="009C6D17" w:rsidRPr="009C6D17">
        <w:rPr>
          <w:rFonts w:ascii="Arial" w:hAnsi="Arial" w:cs="Arial"/>
        </w:rPr>
        <w:t>4</w:t>
      </w:r>
      <w:r w:rsidR="009C6D17" w:rsidRPr="009C6D17">
        <w:rPr>
          <w:rFonts w:ascii="Arial" w:hAnsi="Arial" w:cs="Arial"/>
        </w:rPr>
        <w:tab/>
        <w:t xml:space="preserve">where incidental to travel on official </w:t>
      </w:r>
      <w:proofErr w:type="gramStart"/>
      <w:r w:rsidR="009C6D17" w:rsidRPr="009C6D17">
        <w:rPr>
          <w:rFonts w:ascii="Arial" w:hAnsi="Arial" w:cs="Arial"/>
        </w:rPr>
        <w:t>business;</w:t>
      </w:r>
      <w:proofErr w:type="gramEnd"/>
    </w:p>
    <w:p w14:paraId="57AE9615" w14:textId="56623BD7" w:rsidR="009C6D17" w:rsidRPr="009C6D17" w:rsidRDefault="009A0E20" w:rsidP="00171587">
      <w:pPr>
        <w:spacing w:after="240"/>
        <w:ind w:left="3261" w:hanging="1101"/>
        <w:rPr>
          <w:rFonts w:ascii="Arial" w:hAnsi="Arial" w:cs="Arial"/>
        </w:rPr>
      </w:pPr>
      <w:r>
        <w:rPr>
          <w:rFonts w:ascii="Arial" w:hAnsi="Arial" w:cs="Arial"/>
        </w:rPr>
        <w:t>4.3.1</w:t>
      </w:r>
      <w:r w:rsidR="009C6D17" w:rsidRPr="009C6D17">
        <w:rPr>
          <w:rFonts w:ascii="Arial" w:hAnsi="Arial" w:cs="Arial"/>
        </w:rPr>
        <w:t>.5</w:t>
      </w:r>
      <w:r w:rsidR="009C6D17" w:rsidRPr="009C6D17">
        <w:rPr>
          <w:rFonts w:ascii="Arial" w:hAnsi="Arial" w:cs="Arial"/>
        </w:rPr>
        <w:tab/>
        <w:t>to extend hospitality to significant City stakeholders; and</w:t>
      </w:r>
    </w:p>
    <w:p w14:paraId="5FC087E2" w14:textId="7591439B" w:rsidR="009C6D17" w:rsidRPr="009C6D17" w:rsidRDefault="009A0E20" w:rsidP="00171587">
      <w:pPr>
        <w:spacing w:after="240"/>
        <w:ind w:left="3261" w:hanging="1101"/>
        <w:rPr>
          <w:rFonts w:ascii="Arial" w:hAnsi="Arial" w:cs="Arial"/>
        </w:rPr>
      </w:pPr>
      <w:r>
        <w:rPr>
          <w:rFonts w:ascii="Arial" w:hAnsi="Arial" w:cs="Arial"/>
        </w:rPr>
        <w:t>4.3.1</w:t>
      </w:r>
      <w:r w:rsidR="009C6D17" w:rsidRPr="009C6D17">
        <w:rPr>
          <w:rFonts w:ascii="Arial" w:hAnsi="Arial" w:cs="Arial"/>
        </w:rPr>
        <w:t>.6</w:t>
      </w:r>
      <w:r w:rsidR="009C6D17" w:rsidRPr="009C6D17">
        <w:rPr>
          <w:rFonts w:ascii="Arial" w:hAnsi="Arial" w:cs="Arial"/>
        </w:rPr>
        <w:tab/>
        <w:t xml:space="preserve">to celebrate milestone events in the civic life of the </w:t>
      </w:r>
      <w:proofErr w:type="gramStart"/>
      <w:r w:rsidR="009C6D17" w:rsidRPr="009C6D17">
        <w:rPr>
          <w:rFonts w:ascii="Arial" w:hAnsi="Arial" w:cs="Arial"/>
        </w:rPr>
        <w:t>City</w:t>
      </w:r>
      <w:proofErr w:type="gramEnd"/>
      <w:r w:rsidR="009C6D17" w:rsidRPr="009C6D17">
        <w:rPr>
          <w:rFonts w:ascii="Arial" w:hAnsi="Arial" w:cs="Arial"/>
        </w:rPr>
        <w:t>.</w:t>
      </w:r>
    </w:p>
    <w:p w14:paraId="7829C449" w14:textId="3C06A767" w:rsidR="009C6D17" w:rsidRPr="009C6D17" w:rsidRDefault="0053793A" w:rsidP="0053793A">
      <w:pPr>
        <w:spacing w:after="240"/>
        <w:ind w:left="2160" w:hanging="720"/>
        <w:rPr>
          <w:rFonts w:ascii="Arial" w:hAnsi="Arial" w:cs="Arial"/>
        </w:rPr>
      </w:pPr>
      <w:r>
        <w:rPr>
          <w:rFonts w:ascii="Arial" w:hAnsi="Arial" w:cs="Arial"/>
        </w:rPr>
        <w:t>4.3</w:t>
      </w:r>
      <w:r w:rsidR="009C6D17" w:rsidRPr="009C6D17">
        <w:rPr>
          <w:rFonts w:ascii="Arial" w:hAnsi="Arial" w:cs="Arial"/>
        </w:rPr>
        <w:t>.2.</w:t>
      </w:r>
      <w:r w:rsidR="009C6D17" w:rsidRPr="009C6D17">
        <w:rPr>
          <w:rFonts w:ascii="Arial" w:hAnsi="Arial" w:cs="Arial"/>
        </w:rPr>
        <w:tab/>
        <w:t xml:space="preserve">As a guide, off-site hospitality provided or paid for by the </w:t>
      </w:r>
      <w:proofErr w:type="gramStart"/>
      <w:r w:rsidR="009C6D17" w:rsidRPr="009C6D17">
        <w:rPr>
          <w:rFonts w:ascii="Arial" w:hAnsi="Arial" w:cs="Arial"/>
        </w:rPr>
        <w:t>City</w:t>
      </w:r>
      <w:proofErr w:type="gramEnd"/>
      <w:r w:rsidR="009C6D17" w:rsidRPr="009C6D17">
        <w:rPr>
          <w:rFonts w:ascii="Arial" w:hAnsi="Arial" w:cs="Arial"/>
        </w:rPr>
        <w:t xml:space="preserve"> should:</w:t>
      </w:r>
    </w:p>
    <w:p w14:paraId="755C26E4" w14:textId="4B0BFBE0" w:rsidR="009C6D17" w:rsidRPr="009C6D17" w:rsidRDefault="004D426D" w:rsidP="00171587">
      <w:pPr>
        <w:spacing w:after="240"/>
        <w:ind w:left="3261" w:hanging="1101"/>
        <w:rPr>
          <w:rFonts w:ascii="Arial" w:hAnsi="Arial" w:cs="Arial"/>
        </w:rPr>
      </w:pPr>
      <w:r>
        <w:rPr>
          <w:rFonts w:ascii="Arial" w:hAnsi="Arial" w:cs="Arial"/>
        </w:rPr>
        <w:t>4.3</w:t>
      </w:r>
      <w:r w:rsidR="009C6D17" w:rsidRPr="009C6D17">
        <w:rPr>
          <w:rFonts w:ascii="Arial" w:hAnsi="Arial" w:cs="Arial"/>
        </w:rPr>
        <w:t>.2.1.</w:t>
      </w:r>
      <w:r w:rsidR="009C6D17" w:rsidRPr="009C6D17">
        <w:rPr>
          <w:rFonts w:ascii="Arial" w:hAnsi="Arial" w:cs="Arial"/>
        </w:rPr>
        <w:tab/>
        <w:t xml:space="preserve">not exceed $100 per head for food and refreshments including alcohol which may be purchased incidental to the meal </w:t>
      </w:r>
      <w:proofErr w:type="gramStart"/>
      <w:r w:rsidR="009C6D17" w:rsidRPr="009C6D17">
        <w:rPr>
          <w:rFonts w:ascii="Arial" w:hAnsi="Arial" w:cs="Arial"/>
        </w:rPr>
        <w:t>only;</w:t>
      </w:r>
      <w:proofErr w:type="gramEnd"/>
    </w:p>
    <w:p w14:paraId="6B4CFB20" w14:textId="48A2DF9F" w:rsidR="009C6D17" w:rsidRPr="009C6D17" w:rsidRDefault="00F53B9D" w:rsidP="00F53B9D">
      <w:pPr>
        <w:spacing w:after="240"/>
        <w:ind w:left="3261" w:hanging="1101"/>
        <w:rPr>
          <w:rFonts w:ascii="Arial" w:hAnsi="Arial" w:cs="Arial"/>
        </w:rPr>
      </w:pPr>
      <w:r>
        <w:rPr>
          <w:rFonts w:ascii="Arial" w:hAnsi="Arial" w:cs="Arial"/>
        </w:rPr>
        <w:t>4.3.2</w:t>
      </w:r>
      <w:r w:rsidR="009C6D17" w:rsidRPr="009C6D17">
        <w:rPr>
          <w:rFonts w:ascii="Arial" w:hAnsi="Arial" w:cs="Arial"/>
        </w:rPr>
        <w:t>.2</w:t>
      </w:r>
      <w:r w:rsidR="009C6D17" w:rsidRPr="009C6D17">
        <w:rPr>
          <w:rFonts w:ascii="Arial" w:hAnsi="Arial" w:cs="Arial"/>
        </w:rPr>
        <w:tab/>
        <w:t xml:space="preserve">not include any provision for </w:t>
      </w:r>
      <w:proofErr w:type="gramStart"/>
      <w:r w:rsidR="009C6D17" w:rsidRPr="009C6D17">
        <w:rPr>
          <w:rFonts w:ascii="Arial" w:hAnsi="Arial" w:cs="Arial"/>
        </w:rPr>
        <w:t>entertainment;</w:t>
      </w:r>
      <w:proofErr w:type="gramEnd"/>
    </w:p>
    <w:p w14:paraId="034AF609" w14:textId="56784818" w:rsidR="009C6D17" w:rsidRPr="009C6D17" w:rsidRDefault="00F53B9D" w:rsidP="00F53B9D">
      <w:pPr>
        <w:spacing w:after="240"/>
        <w:ind w:left="3261" w:hanging="1101"/>
        <w:rPr>
          <w:rFonts w:ascii="Arial" w:hAnsi="Arial" w:cs="Arial"/>
        </w:rPr>
      </w:pPr>
      <w:r>
        <w:rPr>
          <w:rFonts w:ascii="Arial" w:hAnsi="Arial" w:cs="Arial"/>
        </w:rPr>
        <w:t>4.3.</w:t>
      </w:r>
      <w:r w:rsidR="009A2EFA">
        <w:rPr>
          <w:rFonts w:ascii="Arial" w:hAnsi="Arial" w:cs="Arial"/>
        </w:rPr>
        <w:t>2</w:t>
      </w:r>
      <w:r w:rsidR="009C6D17" w:rsidRPr="009C6D17">
        <w:rPr>
          <w:rFonts w:ascii="Arial" w:hAnsi="Arial" w:cs="Arial"/>
        </w:rPr>
        <w:t>.3.</w:t>
      </w:r>
      <w:r w:rsidR="009C6D17" w:rsidRPr="009C6D17">
        <w:rPr>
          <w:rFonts w:ascii="Arial" w:hAnsi="Arial" w:cs="Arial"/>
        </w:rPr>
        <w:tab/>
        <w:t>cater for all dietary requirements; and</w:t>
      </w:r>
    </w:p>
    <w:p w14:paraId="6DCD7109" w14:textId="61FAFA9B" w:rsidR="009C6D17" w:rsidRPr="009C6D17" w:rsidRDefault="009A2EFA" w:rsidP="00F53B9D">
      <w:pPr>
        <w:spacing w:after="240"/>
        <w:ind w:left="3261" w:hanging="1101"/>
        <w:rPr>
          <w:rFonts w:ascii="Arial" w:hAnsi="Arial" w:cs="Arial"/>
        </w:rPr>
      </w:pPr>
      <w:r>
        <w:rPr>
          <w:rFonts w:ascii="Arial" w:hAnsi="Arial" w:cs="Arial"/>
        </w:rPr>
        <w:t>4.3.2</w:t>
      </w:r>
      <w:r w:rsidR="009C6D17" w:rsidRPr="009C6D17">
        <w:rPr>
          <w:rFonts w:ascii="Arial" w:hAnsi="Arial" w:cs="Arial"/>
        </w:rPr>
        <w:t>.4.</w:t>
      </w:r>
      <w:r w:rsidR="009C6D17" w:rsidRPr="009C6D17">
        <w:rPr>
          <w:rFonts w:ascii="Arial" w:hAnsi="Arial" w:cs="Arial"/>
        </w:rPr>
        <w:tab/>
        <w:t>not be a routine occurrence.</w:t>
      </w:r>
    </w:p>
    <w:p w14:paraId="7D766832" w14:textId="49BC7AA7" w:rsidR="009C6D17" w:rsidRPr="009C6D17" w:rsidRDefault="009A2EFA" w:rsidP="009C6D17">
      <w:pPr>
        <w:spacing w:after="240"/>
        <w:ind w:left="2160" w:hanging="720"/>
        <w:rPr>
          <w:rFonts w:ascii="Arial" w:hAnsi="Arial" w:cs="Arial"/>
        </w:rPr>
      </w:pPr>
      <w:r>
        <w:rPr>
          <w:rFonts w:ascii="Arial" w:hAnsi="Arial" w:cs="Arial"/>
        </w:rPr>
        <w:t>4.3</w:t>
      </w:r>
      <w:r w:rsidR="009C6D17" w:rsidRPr="009C6D17">
        <w:rPr>
          <w:rFonts w:ascii="Arial" w:hAnsi="Arial" w:cs="Arial"/>
        </w:rPr>
        <w:t>.3.</w:t>
      </w:r>
      <w:r w:rsidR="009C6D17" w:rsidRPr="009C6D17">
        <w:rPr>
          <w:rFonts w:ascii="Arial" w:hAnsi="Arial" w:cs="Arial"/>
        </w:rPr>
        <w:tab/>
        <w:t xml:space="preserve">Aside from Civic Events approved under this or another policy, expenditure for on-site hospitality may be incurred to facilitate meetings out-of-hours, over </w:t>
      </w:r>
      <w:proofErr w:type="gramStart"/>
      <w:r w:rsidR="009C6D17" w:rsidRPr="009C6D17">
        <w:rPr>
          <w:rFonts w:ascii="Arial" w:hAnsi="Arial" w:cs="Arial"/>
        </w:rPr>
        <w:t>meal times</w:t>
      </w:r>
      <w:proofErr w:type="gramEnd"/>
      <w:r w:rsidR="009C6D17" w:rsidRPr="009C6D17">
        <w:rPr>
          <w:rFonts w:ascii="Arial" w:hAnsi="Arial" w:cs="Arial"/>
        </w:rPr>
        <w:t xml:space="preserve"> or all-day meetings.</w:t>
      </w:r>
    </w:p>
    <w:p w14:paraId="428835BC" w14:textId="3FC21A09" w:rsidR="009C6D17" w:rsidRPr="009C6D17" w:rsidRDefault="0028452B" w:rsidP="0028452B">
      <w:pPr>
        <w:spacing w:after="240"/>
        <w:ind w:left="2160" w:hanging="720"/>
        <w:rPr>
          <w:rFonts w:ascii="Arial" w:hAnsi="Arial" w:cs="Arial"/>
        </w:rPr>
      </w:pPr>
      <w:r>
        <w:rPr>
          <w:rFonts w:ascii="Arial" w:hAnsi="Arial" w:cs="Arial"/>
        </w:rPr>
        <w:t>4.3</w:t>
      </w:r>
      <w:r w:rsidR="009C6D17" w:rsidRPr="009C6D17">
        <w:rPr>
          <w:rFonts w:ascii="Arial" w:hAnsi="Arial" w:cs="Arial"/>
        </w:rPr>
        <w:t>.4.</w:t>
      </w:r>
      <w:r w:rsidR="009C6D17" w:rsidRPr="009C6D17">
        <w:rPr>
          <w:rFonts w:ascii="Arial" w:hAnsi="Arial" w:cs="Arial"/>
        </w:rPr>
        <w:tab/>
        <w:t xml:space="preserve">All hospitality and entertainment provided or paid for by the </w:t>
      </w:r>
      <w:proofErr w:type="gramStart"/>
      <w:r w:rsidR="009C6D17" w:rsidRPr="009C6D17">
        <w:rPr>
          <w:rFonts w:ascii="Arial" w:hAnsi="Arial" w:cs="Arial"/>
        </w:rPr>
        <w:t>City</w:t>
      </w:r>
      <w:proofErr w:type="gramEnd"/>
      <w:r w:rsidR="009C6D17" w:rsidRPr="009C6D17">
        <w:rPr>
          <w:rFonts w:ascii="Arial" w:hAnsi="Arial" w:cs="Arial"/>
        </w:rPr>
        <w:t xml:space="preserve"> must be approved in advance:</w:t>
      </w:r>
    </w:p>
    <w:p w14:paraId="7E82329A" w14:textId="01F5A1A5" w:rsidR="009C6D17" w:rsidRPr="009C6D17" w:rsidRDefault="0028452B" w:rsidP="009A2EFA">
      <w:pPr>
        <w:spacing w:after="240"/>
        <w:ind w:left="3261" w:hanging="1101"/>
        <w:rPr>
          <w:rFonts w:ascii="Arial" w:hAnsi="Arial" w:cs="Arial"/>
        </w:rPr>
      </w:pPr>
      <w:r>
        <w:rPr>
          <w:rFonts w:ascii="Arial" w:hAnsi="Arial" w:cs="Arial"/>
        </w:rPr>
        <w:t>4.3.4.</w:t>
      </w:r>
      <w:r w:rsidR="009C6D17" w:rsidRPr="009C6D17">
        <w:rPr>
          <w:rFonts w:ascii="Arial" w:hAnsi="Arial" w:cs="Arial"/>
        </w:rPr>
        <w:t>1.</w:t>
      </w:r>
      <w:r w:rsidR="009C6D17" w:rsidRPr="009C6D17">
        <w:rPr>
          <w:rFonts w:ascii="Arial" w:hAnsi="Arial" w:cs="Arial"/>
        </w:rPr>
        <w:tab/>
        <w:t xml:space="preserve">in a policy adopted by </w:t>
      </w:r>
      <w:proofErr w:type="gramStart"/>
      <w:r w:rsidR="009C6D17" w:rsidRPr="009C6D17">
        <w:rPr>
          <w:rFonts w:ascii="Arial" w:hAnsi="Arial" w:cs="Arial"/>
        </w:rPr>
        <w:t>Council;</w:t>
      </w:r>
      <w:proofErr w:type="gramEnd"/>
    </w:p>
    <w:p w14:paraId="63DC3ED2" w14:textId="1A18D32E" w:rsidR="009C6D17" w:rsidRPr="009C6D17" w:rsidRDefault="0028452B" w:rsidP="009A2EFA">
      <w:pPr>
        <w:spacing w:after="240"/>
        <w:ind w:left="3261" w:hanging="1101"/>
        <w:rPr>
          <w:rFonts w:ascii="Arial" w:hAnsi="Arial" w:cs="Arial"/>
        </w:rPr>
      </w:pPr>
      <w:r>
        <w:rPr>
          <w:rFonts w:ascii="Arial" w:hAnsi="Arial" w:cs="Arial"/>
        </w:rPr>
        <w:t>4.3.4</w:t>
      </w:r>
      <w:r w:rsidR="009C6D17" w:rsidRPr="009C6D17">
        <w:rPr>
          <w:rFonts w:ascii="Arial" w:hAnsi="Arial" w:cs="Arial"/>
        </w:rPr>
        <w:t>.2.</w:t>
      </w:r>
      <w:r w:rsidR="009C6D17" w:rsidRPr="009C6D17">
        <w:rPr>
          <w:rFonts w:ascii="Arial" w:hAnsi="Arial" w:cs="Arial"/>
        </w:rPr>
        <w:tab/>
        <w:t xml:space="preserve">for Elected Members – by the CEO (in consultation with the </w:t>
      </w:r>
      <w:proofErr w:type="gramStart"/>
      <w:r w:rsidR="009C6D17" w:rsidRPr="009C6D17">
        <w:rPr>
          <w:rFonts w:ascii="Arial" w:hAnsi="Arial" w:cs="Arial"/>
        </w:rPr>
        <w:t>Mayor</w:t>
      </w:r>
      <w:proofErr w:type="gramEnd"/>
      <w:r w:rsidR="009C6D17" w:rsidRPr="009C6D17">
        <w:rPr>
          <w:rFonts w:ascii="Arial" w:hAnsi="Arial" w:cs="Arial"/>
        </w:rPr>
        <w:t>);</w:t>
      </w:r>
    </w:p>
    <w:p w14:paraId="1362E851" w14:textId="466369E5" w:rsidR="009C6D17" w:rsidRPr="009C6D17" w:rsidRDefault="00AA7960" w:rsidP="009A2EFA">
      <w:pPr>
        <w:spacing w:after="240"/>
        <w:ind w:left="3261" w:hanging="1101"/>
        <w:rPr>
          <w:rFonts w:ascii="Arial" w:hAnsi="Arial" w:cs="Arial"/>
        </w:rPr>
      </w:pPr>
      <w:r>
        <w:rPr>
          <w:rFonts w:ascii="Arial" w:hAnsi="Arial" w:cs="Arial"/>
        </w:rPr>
        <w:t>4.3.</w:t>
      </w:r>
      <w:r w:rsidR="009C6D17" w:rsidRPr="009C6D17">
        <w:rPr>
          <w:rFonts w:ascii="Arial" w:hAnsi="Arial" w:cs="Arial"/>
        </w:rPr>
        <w:t>4.3.</w:t>
      </w:r>
      <w:r w:rsidR="009C6D17" w:rsidRPr="009C6D17">
        <w:rPr>
          <w:rFonts w:ascii="Arial" w:hAnsi="Arial" w:cs="Arial"/>
        </w:rPr>
        <w:tab/>
        <w:t>for the CEO – in accordance with this policy</w:t>
      </w:r>
    </w:p>
    <w:p w14:paraId="57C9BE14" w14:textId="0D8B29BF" w:rsidR="002F05D7" w:rsidRDefault="00AA7960" w:rsidP="00AA7960">
      <w:pPr>
        <w:spacing w:after="240"/>
        <w:ind w:left="3261" w:hanging="1101"/>
        <w:rPr>
          <w:rFonts w:ascii="Arial" w:hAnsi="Arial" w:cs="Arial"/>
        </w:rPr>
      </w:pPr>
      <w:r>
        <w:rPr>
          <w:rFonts w:ascii="Arial" w:hAnsi="Arial" w:cs="Arial"/>
        </w:rPr>
        <w:t>4.3.4.4</w:t>
      </w:r>
      <w:r>
        <w:rPr>
          <w:rFonts w:ascii="Arial" w:hAnsi="Arial" w:cs="Arial"/>
        </w:rPr>
        <w:tab/>
      </w:r>
      <w:r w:rsidR="009C6D17" w:rsidRPr="009C6D17">
        <w:rPr>
          <w:rFonts w:ascii="Arial" w:hAnsi="Arial" w:cs="Arial"/>
        </w:rPr>
        <w:t>for staff – by a Director, Group Manager or the CEO</w:t>
      </w:r>
    </w:p>
    <w:p w14:paraId="6A58E49E" w14:textId="65C53733" w:rsidR="002F05D7" w:rsidRDefault="004251C5" w:rsidP="004251C5">
      <w:pPr>
        <w:spacing w:after="240"/>
        <w:ind w:left="720" w:hanging="720"/>
        <w:rPr>
          <w:rFonts w:ascii="Arial" w:hAnsi="Arial" w:cs="Arial"/>
        </w:rPr>
      </w:pPr>
      <w:r>
        <w:rPr>
          <w:rFonts w:ascii="Arial" w:hAnsi="Arial" w:cs="Arial"/>
        </w:rPr>
        <w:t>(</w:t>
      </w:r>
      <w:r w:rsidR="0018114E">
        <w:rPr>
          <w:rFonts w:ascii="Arial" w:hAnsi="Arial" w:cs="Arial"/>
        </w:rPr>
        <w:t>5</w:t>
      </w:r>
      <w:r>
        <w:rPr>
          <w:rFonts w:ascii="Arial" w:hAnsi="Arial" w:cs="Arial"/>
        </w:rPr>
        <w:t>)</w:t>
      </w:r>
      <w:r w:rsidR="0018114E">
        <w:rPr>
          <w:rFonts w:ascii="Arial" w:hAnsi="Arial" w:cs="Arial"/>
        </w:rPr>
        <w:tab/>
      </w:r>
      <w:r w:rsidR="00DE5CAB">
        <w:rPr>
          <w:rFonts w:ascii="Arial" w:hAnsi="Arial" w:cs="Arial"/>
        </w:rPr>
        <w:t>Promotional Gifts and M</w:t>
      </w:r>
      <w:r>
        <w:rPr>
          <w:rFonts w:ascii="Arial" w:hAnsi="Arial" w:cs="Arial"/>
        </w:rPr>
        <w:t>e</w:t>
      </w:r>
      <w:r w:rsidR="00DE5CAB">
        <w:rPr>
          <w:rFonts w:ascii="Arial" w:hAnsi="Arial" w:cs="Arial"/>
        </w:rPr>
        <w:t>mentos</w:t>
      </w:r>
    </w:p>
    <w:p w14:paraId="5AFEF017" w14:textId="217CBE00" w:rsidR="00DE5CAB" w:rsidRDefault="004251C5" w:rsidP="004251C5">
      <w:pPr>
        <w:spacing w:after="240"/>
        <w:ind w:left="1440" w:hanging="720"/>
        <w:rPr>
          <w:rFonts w:ascii="Arial" w:hAnsi="Arial" w:cs="Arial"/>
        </w:rPr>
      </w:pPr>
      <w:r>
        <w:rPr>
          <w:rFonts w:ascii="Arial" w:hAnsi="Arial" w:cs="Arial"/>
        </w:rPr>
        <w:t>5.1</w:t>
      </w:r>
      <w:r>
        <w:rPr>
          <w:rFonts w:ascii="Arial" w:hAnsi="Arial" w:cs="Arial"/>
        </w:rPr>
        <w:tab/>
        <w:t>The Mayor and/or CEO may make gifts of promotional items or small items to guests at civic functions or if visiting or attending functions at other organisations.</w:t>
      </w:r>
    </w:p>
    <w:p w14:paraId="7A342492" w14:textId="3E76F30C" w:rsidR="004251C5" w:rsidRDefault="004251C5" w:rsidP="004251C5">
      <w:pPr>
        <w:spacing w:after="240"/>
        <w:ind w:left="1440" w:hanging="720"/>
        <w:rPr>
          <w:rFonts w:ascii="Arial" w:hAnsi="Arial" w:cs="Arial"/>
        </w:rPr>
      </w:pPr>
      <w:r>
        <w:rPr>
          <w:rFonts w:ascii="Arial" w:hAnsi="Arial" w:cs="Arial"/>
        </w:rPr>
        <w:lastRenderedPageBreak/>
        <w:t>5.2</w:t>
      </w:r>
      <w:r>
        <w:rPr>
          <w:rFonts w:ascii="Arial" w:hAnsi="Arial" w:cs="Arial"/>
        </w:rPr>
        <w:tab/>
      </w:r>
      <w:r w:rsidR="00686034">
        <w:rPr>
          <w:rFonts w:ascii="Arial" w:hAnsi="Arial" w:cs="Arial"/>
        </w:rPr>
        <w:t>A set budget covers these expenditures, ensuring fairness and transparency.</w:t>
      </w:r>
    </w:p>
    <w:p w14:paraId="4338CD55" w14:textId="6652C014" w:rsidR="00686034" w:rsidRDefault="00686034" w:rsidP="004251C5">
      <w:pPr>
        <w:spacing w:after="240"/>
        <w:ind w:left="1440" w:hanging="720"/>
        <w:rPr>
          <w:rFonts w:ascii="Arial" w:hAnsi="Arial" w:cs="Arial"/>
        </w:rPr>
      </w:pPr>
      <w:r>
        <w:rPr>
          <w:rFonts w:ascii="Arial" w:hAnsi="Arial" w:cs="Arial"/>
        </w:rPr>
        <w:t>5.3</w:t>
      </w:r>
      <w:r>
        <w:rPr>
          <w:rFonts w:ascii="Arial" w:hAnsi="Arial" w:cs="Arial"/>
        </w:rPr>
        <w:tab/>
        <w:t>Elected Members may make recommendations for recipients through the CEO.</w:t>
      </w:r>
    </w:p>
    <w:p w14:paraId="7A3161EC" w14:textId="1095DE0E" w:rsidR="00686034" w:rsidRDefault="00686034" w:rsidP="004251C5">
      <w:pPr>
        <w:spacing w:after="240"/>
        <w:ind w:left="1440" w:hanging="720"/>
        <w:rPr>
          <w:rFonts w:ascii="Arial" w:hAnsi="Arial" w:cs="Arial"/>
        </w:rPr>
      </w:pPr>
      <w:r>
        <w:rPr>
          <w:rFonts w:ascii="Arial" w:hAnsi="Arial" w:cs="Arial"/>
        </w:rPr>
        <w:t>5.4</w:t>
      </w:r>
      <w:r>
        <w:rPr>
          <w:rFonts w:ascii="Arial" w:hAnsi="Arial" w:cs="Arial"/>
        </w:rPr>
        <w:tab/>
      </w:r>
      <w:r w:rsidR="00534580">
        <w:rPr>
          <w:rFonts w:ascii="Arial" w:hAnsi="Arial" w:cs="Arial"/>
        </w:rPr>
        <w:t xml:space="preserve">Gifts to Elected Members must comply with the requirements of Division 8, Part 5 of the </w:t>
      </w:r>
      <w:r w:rsidR="00534580">
        <w:rPr>
          <w:rFonts w:ascii="Arial" w:hAnsi="Arial" w:cs="Arial"/>
          <w:i/>
          <w:iCs/>
        </w:rPr>
        <w:t>Local Government Act 1995</w:t>
      </w:r>
      <w:r w:rsidR="00534580">
        <w:rPr>
          <w:rFonts w:ascii="Arial" w:hAnsi="Arial" w:cs="Arial"/>
        </w:rPr>
        <w:t>.</w:t>
      </w:r>
    </w:p>
    <w:p w14:paraId="6F2AC6AC" w14:textId="73446C44" w:rsidR="00534580" w:rsidRDefault="00534580" w:rsidP="00534580">
      <w:pPr>
        <w:spacing w:after="240"/>
        <w:ind w:left="720" w:hanging="720"/>
        <w:rPr>
          <w:rFonts w:ascii="Arial" w:hAnsi="Arial" w:cs="Arial"/>
        </w:rPr>
      </w:pPr>
      <w:r>
        <w:rPr>
          <w:rFonts w:ascii="Arial" w:hAnsi="Arial" w:cs="Arial"/>
        </w:rPr>
        <w:t>(6)</w:t>
      </w:r>
      <w:r>
        <w:rPr>
          <w:rFonts w:ascii="Arial" w:hAnsi="Arial" w:cs="Arial"/>
        </w:rPr>
        <w:tab/>
      </w:r>
      <w:r w:rsidR="008B2254">
        <w:rPr>
          <w:rFonts w:ascii="Arial" w:hAnsi="Arial" w:cs="Arial"/>
        </w:rPr>
        <w:t>Environmental Sustainability</w:t>
      </w:r>
    </w:p>
    <w:p w14:paraId="7B143EC1" w14:textId="3EFE5D7D" w:rsidR="008B2254" w:rsidRDefault="008B2254" w:rsidP="008B2254">
      <w:pPr>
        <w:spacing w:after="240"/>
        <w:ind w:left="1440" w:hanging="720"/>
        <w:rPr>
          <w:rFonts w:ascii="Arial" w:hAnsi="Arial" w:cs="Arial"/>
        </w:rPr>
      </w:pPr>
      <w:r>
        <w:rPr>
          <w:rFonts w:ascii="Arial" w:hAnsi="Arial" w:cs="Arial"/>
        </w:rPr>
        <w:t>6.1</w:t>
      </w:r>
      <w:r>
        <w:rPr>
          <w:rFonts w:ascii="Arial" w:hAnsi="Arial" w:cs="Arial"/>
        </w:rPr>
        <w:tab/>
        <w:t>The City aims to host sustainable events by using environmentally friendly materials and minimising waste at functions.</w:t>
      </w:r>
    </w:p>
    <w:p w14:paraId="4A55402E" w14:textId="70956074" w:rsidR="008B2254" w:rsidRDefault="008B2254" w:rsidP="008B2254">
      <w:pPr>
        <w:spacing w:after="240"/>
        <w:ind w:left="1440" w:hanging="720"/>
        <w:rPr>
          <w:rFonts w:ascii="Arial" w:hAnsi="Arial" w:cs="Arial"/>
        </w:rPr>
      </w:pPr>
      <w:r>
        <w:rPr>
          <w:rFonts w:ascii="Arial" w:hAnsi="Arial" w:cs="Arial"/>
        </w:rPr>
        <w:t>6.2</w:t>
      </w:r>
      <w:r>
        <w:rPr>
          <w:rFonts w:ascii="Arial" w:hAnsi="Arial" w:cs="Arial"/>
        </w:rPr>
        <w:tab/>
      </w:r>
      <w:r w:rsidR="009C5C5D">
        <w:rPr>
          <w:rFonts w:ascii="Arial" w:hAnsi="Arial" w:cs="Arial"/>
        </w:rPr>
        <w:t>The policy encourages reusable or recyclable items for promotional gifts.</w:t>
      </w:r>
    </w:p>
    <w:p w14:paraId="429635C9" w14:textId="7A0F7B3E" w:rsidR="009C5C5D" w:rsidRDefault="009C5C5D" w:rsidP="009C5C5D">
      <w:pPr>
        <w:spacing w:after="240"/>
        <w:ind w:left="720" w:hanging="720"/>
        <w:rPr>
          <w:rFonts w:ascii="Arial" w:hAnsi="Arial" w:cs="Arial"/>
        </w:rPr>
      </w:pPr>
      <w:r>
        <w:rPr>
          <w:rFonts w:ascii="Arial" w:hAnsi="Arial" w:cs="Arial"/>
        </w:rPr>
        <w:t>(7)</w:t>
      </w:r>
      <w:r>
        <w:rPr>
          <w:rFonts w:ascii="Arial" w:hAnsi="Arial" w:cs="Arial"/>
        </w:rPr>
        <w:tab/>
        <w:t>Definitions</w:t>
      </w:r>
    </w:p>
    <w:p w14:paraId="4AE65E4C" w14:textId="2A000140" w:rsidR="009C5C5D" w:rsidRPr="009C5C5D" w:rsidRDefault="009C5C5D" w:rsidP="009C5C5D">
      <w:pPr>
        <w:spacing w:after="240"/>
        <w:ind w:left="720"/>
        <w:rPr>
          <w:rFonts w:ascii="Arial" w:hAnsi="Arial" w:cs="Arial"/>
          <w:iCs/>
        </w:rPr>
      </w:pPr>
      <w:r>
        <w:rPr>
          <w:rFonts w:ascii="Arial" w:hAnsi="Arial" w:cs="Arial"/>
          <w:i/>
        </w:rPr>
        <w:t>Official capacity</w:t>
      </w:r>
      <w:r>
        <w:rPr>
          <w:rFonts w:ascii="Arial" w:hAnsi="Arial" w:cs="Arial"/>
          <w:iCs/>
        </w:rPr>
        <w:t xml:space="preserve"> means –</w:t>
      </w:r>
    </w:p>
    <w:p w14:paraId="7C2F824D" w14:textId="635A019C" w:rsidR="009C5C5D" w:rsidRDefault="009C5C5D" w:rsidP="009C5C5D">
      <w:pPr>
        <w:spacing w:after="240"/>
        <w:ind w:left="720"/>
        <w:rPr>
          <w:rFonts w:ascii="Arial" w:hAnsi="Arial" w:cs="Arial"/>
          <w:iCs/>
        </w:rPr>
      </w:pPr>
      <w:r w:rsidRPr="009C5C5D">
        <w:rPr>
          <w:rFonts w:ascii="Arial" w:hAnsi="Arial" w:cs="Arial"/>
          <w:iCs/>
        </w:rPr>
        <w:t>Where the refence is to an Elected Member or the CEO – when that Elected Member or the CEO is attending on request of the Council or is attending a Pre-Approved or Approved Event under the Attendance at Events Policy.</w:t>
      </w:r>
    </w:p>
    <w:p w14:paraId="0D3E97E4" w14:textId="5EA6068C" w:rsidR="009C5C5D" w:rsidRDefault="009C5C5D" w:rsidP="009C5C5D">
      <w:pPr>
        <w:spacing w:after="240"/>
        <w:ind w:left="720"/>
        <w:rPr>
          <w:rFonts w:ascii="Arial" w:hAnsi="Arial" w:cs="Arial"/>
          <w:iCs/>
        </w:rPr>
      </w:pPr>
      <w:r>
        <w:rPr>
          <w:rFonts w:ascii="Arial" w:hAnsi="Arial" w:cs="Arial"/>
          <w:iCs/>
        </w:rPr>
        <w:t>Where the reference is to staff – where that staff member</w:t>
      </w:r>
      <w:r w:rsidR="004D611D">
        <w:rPr>
          <w:rFonts w:ascii="Arial" w:hAnsi="Arial" w:cs="Arial"/>
          <w:iCs/>
        </w:rPr>
        <w:t>:</w:t>
      </w:r>
    </w:p>
    <w:p w14:paraId="5D5B4907" w14:textId="4B525064" w:rsidR="004D611D" w:rsidRDefault="004D611D" w:rsidP="00203D3E">
      <w:pPr>
        <w:pStyle w:val="ListParagraph"/>
        <w:numPr>
          <w:ilvl w:val="0"/>
          <w:numId w:val="18"/>
        </w:numPr>
        <w:spacing w:after="240"/>
        <w:rPr>
          <w:rFonts w:ascii="Arial" w:hAnsi="Arial" w:cs="Arial"/>
          <w:iCs/>
        </w:rPr>
      </w:pPr>
      <w:r w:rsidRPr="00203D3E">
        <w:rPr>
          <w:rFonts w:ascii="Arial" w:hAnsi="Arial" w:cs="Arial"/>
          <w:iCs/>
        </w:rPr>
        <w:t>Is attending training, a conference, an award ceremony or a community or sport event, which have been approved in advance; or</w:t>
      </w:r>
    </w:p>
    <w:p w14:paraId="6991EE81" w14:textId="77777777" w:rsidR="00203D3E" w:rsidRPr="00203D3E" w:rsidRDefault="00203D3E" w:rsidP="00203D3E">
      <w:pPr>
        <w:pStyle w:val="ListParagraph"/>
        <w:spacing w:after="240"/>
        <w:ind w:left="1080"/>
        <w:rPr>
          <w:rFonts w:ascii="Arial" w:hAnsi="Arial" w:cs="Arial"/>
          <w:iCs/>
        </w:rPr>
      </w:pPr>
    </w:p>
    <w:p w14:paraId="56FC5D40" w14:textId="2BE6A8C4" w:rsidR="004D611D" w:rsidRPr="00203D3E" w:rsidRDefault="004D611D" w:rsidP="00203D3E">
      <w:pPr>
        <w:pStyle w:val="ListParagraph"/>
        <w:numPr>
          <w:ilvl w:val="0"/>
          <w:numId w:val="18"/>
        </w:numPr>
        <w:spacing w:after="240"/>
        <w:rPr>
          <w:rFonts w:ascii="Arial" w:hAnsi="Arial" w:cs="Arial"/>
          <w:iCs/>
        </w:rPr>
      </w:pPr>
      <w:r w:rsidRPr="00203D3E">
        <w:rPr>
          <w:rFonts w:ascii="Arial" w:hAnsi="Arial" w:cs="Arial"/>
          <w:iCs/>
        </w:rPr>
        <w:t>Is working – for example at community events, or where they have been invited to speak, present, or facilitate or train others.</w:t>
      </w:r>
    </w:p>
    <w:p w14:paraId="539A0E38" w14:textId="30EEC383" w:rsidR="00203D3E" w:rsidRDefault="00DE093A" w:rsidP="00DE093A">
      <w:pPr>
        <w:spacing w:after="240"/>
        <w:rPr>
          <w:rFonts w:ascii="Arial" w:hAnsi="Arial" w:cs="Arial"/>
          <w:iCs/>
        </w:rPr>
      </w:pPr>
      <w:r>
        <w:rPr>
          <w:rFonts w:ascii="Arial" w:hAnsi="Arial" w:cs="Arial"/>
          <w:iCs/>
        </w:rPr>
        <w:t>(8)</w:t>
      </w:r>
      <w:r>
        <w:rPr>
          <w:rFonts w:ascii="Arial" w:hAnsi="Arial" w:cs="Arial"/>
          <w:iCs/>
        </w:rPr>
        <w:tab/>
        <w:t>Related Legislation and Documents</w:t>
      </w:r>
    </w:p>
    <w:p w14:paraId="735E3CE0" w14:textId="3CE24B01" w:rsidR="00DE093A" w:rsidRDefault="00DE093A" w:rsidP="00CA13A4">
      <w:pPr>
        <w:ind w:left="720"/>
        <w:rPr>
          <w:rFonts w:ascii="Arial" w:hAnsi="Arial" w:cs="Arial"/>
          <w:i/>
        </w:rPr>
      </w:pPr>
      <w:r>
        <w:rPr>
          <w:rFonts w:ascii="Arial" w:hAnsi="Arial" w:cs="Arial"/>
          <w:i/>
        </w:rPr>
        <w:t>Liquor Control Act 1988</w:t>
      </w:r>
    </w:p>
    <w:p w14:paraId="31BC9559" w14:textId="0C32DE2F" w:rsidR="00DE093A" w:rsidRDefault="00DE093A" w:rsidP="00DE093A">
      <w:pPr>
        <w:spacing w:after="240"/>
        <w:ind w:left="720"/>
        <w:rPr>
          <w:rFonts w:ascii="Arial" w:hAnsi="Arial" w:cs="Arial"/>
          <w:iCs/>
        </w:rPr>
      </w:pPr>
      <w:r>
        <w:rPr>
          <w:rFonts w:ascii="Arial" w:hAnsi="Arial" w:cs="Arial"/>
          <w:iCs/>
        </w:rPr>
        <w:t>Consumption of Alcohol in the Workplace Guideline</w:t>
      </w:r>
    </w:p>
    <w:p w14:paraId="666D42F4" w14:textId="77777777" w:rsidR="00CA13A4" w:rsidRPr="00DE093A" w:rsidRDefault="00CA13A4" w:rsidP="00CA13A4">
      <w:pPr>
        <w:ind w:left="720"/>
        <w:rPr>
          <w:rFonts w:ascii="Arial" w:hAnsi="Arial" w:cs="Arial"/>
          <w:iCs/>
        </w:rPr>
      </w:pPr>
    </w:p>
    <w:p w14:paraId="656B5E54"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p>
    <w:p w14:paraId="630EB4EC" w14:textId="77777777" w:rsidR="002C51C6" w:rsidRPr="00721265" w:rsidRDefault="002C51C6" w:rsidP="00BA0F37">
      <w:pPr>
        <w:rPr>
          <w:rFonts w:ascii="Arial" w:hAnsi="Arial" w:cs="Arial"/>
          <w:b/>
          <w:color w:val="FFFFFF"/>
          <w:sz w:val="4"/>
          <w:szCs w:val="4"/>
        </w:rPr>
      </w:pPr>
      <w:bookmarkStart w:id="0"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1D8E161C"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bookmarkEnd w:id="0"/>
          <w:p w14:paraId="463FBDF7" w14:textId="77777777" w:rsidR="00122F79" w:rsidRPr="00EA51D9" w:rsidRDefault="002C51C6" w:rsidP="00721265">
            <w:pPr>
              <w:spacing w:line="262" w:lineRule="exact"/>
              <w:ind w:left="105"/>
              <w:rPr>
                <w:rFonts w:ascii="Arial" w:hAnsi="Arial" w:cs="Arial"/>
              </w:rPr>
            </w:pPr>
            <w:r w:rsidRPr="00EA51D9">
              <w:rPr>
                <w:rFonts w:ascii="Arial" w:hAnsi="Arial" w:cs="Arial"/>
              </w:rPr>
              <w:fldChar w:fldCharType="begin"/>
            </w:r>
            <w:r w:rsidR="000E59C0" w:rsidRPr="00EA51D9">
              <w:rPr>
                <w:rFonts w:ascii="Arial" w:hAnsi="Arial" w:cs="Arial"/>
              </w:rPr>
              <w:instrText>HYPERLINK  \l "Bookmark3" \o "Strategic Link – outline the Informing Strategy, Framework or Plan to provide a link to the Community Strategic Plan. Refer to the Category Index for guidance"</w:instrText>
            </w:r>
            <w:r w:rsidRPr="00EA51D9">
              <w:rPr>
                <w:rFonts w:ascii="Arial" w:hAnsi="Arial" w:cs="Arial"/>
              </w:rPr>
            </w:r>
            <w:r w:rsidRPr="00EA51D9">
              <w:rPr>
                <w:rFonts w:ascii="Arial" w:hAnsi="Arial" w:cs="Arial"/>
              </w:rPr>
              <w:fldChar w:fldCharType="separate"/>
            </w:r>
            <w:r w:rsidRPr="00EA51D9">
              <w:rPr>
                <w:rStyle w:val="Hyperlink"/>
                <w:rFonts w:cs="Arial"/>
                <w:color w:val="auto"/>
              </w:rPr>
              <w:t>Strategic Link</w:t>
            </w:r>
            <w:bookmarkEnd w:id="1"/>
            <w:r w:rsidRPr="00EA51D9">
              <w:rPr>
                <w:rFonts w:ascii="Arial" w:hAnsi="Arial" w:cs="Arial"/>
              </w:rPr>
              <w:fldChar w:fldCharType="end"/>
            </w:r>
            <w:r w:rsidR="00F94F2C" w:rsidRPr="00EA51D9">
              <w:rPr>
                <w:rFonts w:ascii="Arial" w:hAnsi="Arial" w:cs="Arial"/>
              </w:rPr>
              <w:t>:</w:t>
            </w:r>
          </w:p>
        </w:tc>
        <w:tc>
          <w:tcPr>
            <w:tcW w:w="6177" w:type="dxa"/>
            <w:shd w:val="clear" w:color="auto" w:fill="auto"/>
            <w:vAlign w:val="center"/>
          </w:tcPr>
          <w:p w14:paraId="16678CB7" w14:textId="77777777" w:rsidR="00122F79" w:rsidRPr="00F94F2C" w:rsidRDefault="0025390B" w:rsidP="005D0AC2">
            <w:pPr>
              <w:rPr>
                <w:rFonts w:ascii="Arial" w:hAnsi="Arial" w:cs="Arial"/>
              </w:rPr>
            </w:pPr>
            <w:r>
              <w:rPr>
                <w:rFonts w:ascii="Arial" w:hAnsi="Arial" w:cs="Arial"/>
              </w:rPr>
              <w:t>Strategic Community Plan</w:t>
            </w:r>
          </w:p>
        </w:tc>
      </w:tr>
      <w:tr w:rsidR="000E59C0" w:rsidRPr="00F94F2C" w14:paraId="7CC2E64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EF2EA8A" w14:textId="77777777" w:rsidR="00122F79" w:rsidRPr="00EA51D9" w:rsidRDefault="00CA13A4" w:rsidP="00721265">
            <w:pPr>
              <w:spacing w:line="262" w:lineRule="exact"/>
              <w:ind w:left="105"/>
              <w:rPr>
                <w:rFonts w:ascii="Arial" w:hAnsi="Arial" w:cs="Arial"/>
              </w:rPr>
            </w:pPr>
            <w:hyperlink w:anchor="Bookmark3" w:tooltip="Category – outline the relevant service or function that the content of the policies addresses. Refer to the Category Index for guidance" w:history="1">
              <w:r w:rsidR="002C51C6" w:rsidRPr="00EA51D9">
                <w:rPr>
                  <w:rStyle w:val="Hyperlink"/>
                  <w:rFonts w:cs="Arial"/>
                  <w:color w:val="auto"/>
                </w:rPr>
                <w:t>Category</w:t>
              </w:r>
            </w:hyperlink>
          </w:p>
        </w:tc>
        <w:tc>
          <w:tcPr>
            <w:tcW w:w="6177" w:type="dxa"/>
            <w:shd w:val="clear" w:color="auto" w:fill="auto"/>
            <w:vAlign w:val="center"/>
          </w:tcPr>
          <w:p w14:paraId="781C9D13" w14:textId="77777777" w:rsidR="00122F79" w:rsidRPr="00F94F2C" w:rsidRDefault="00B73FF7" w:rsidP="00BA0F37">
            <w:pPr>
              <w:rPr>
                <w:rFonts w:ascii="Arial" w:hAnsi="Arial" w:cs="Arial"/>
              </w:rPr>
            </w:pPr>
            <w:r>
              <w:rPr>
                <w:rFonts w:ascii="Arial" w:hAnsi="Arial" w:cs="Arial"/>
              </w:rPr>
              <w:t>Elected Members</w:t>
            </w:r>
          </w:p>
        </w:tc>
      </w:tr>
      <w:tr w:rsidR="000E59C0" w:rsidRPr="00F94F2C" w14:paraId="4DDC933E"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C09F050" w14:textId="77777777" w:rsidR="00122F79" w:rsidRPr="00EA51D9" w:rsidRDefault="00CA13A4"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EA51D9">
                <w:rPr>
                  <w:rStyle w:val="Hyperlink"/>
                  <w:rFonts w:cs="Arial"/>
                  <w:color w:val="auto"/>
                </w:rPr>
                <w:t>Lead Business Unit</w:t>
              </w:r>
            </w:hyperlink>
            <w:r w:rsidR="00F94F2C" w:rsidRPr="00EA51D9">
              <w:rPr>
                <w:rStyle w:val="Hyperlink"/>
                <w:rFonts w:cs="Arial"/>
                <w:color w:val="auto"/>
              </w:rPr>
              <w:t>:</w:t>
            </w:r>
          </w:p>
        </w:tc>
        <w:tc>
          <w:tcPr>
            <w:tcW w:w="6177" w:type="dxa"/>
            <w:shd w:val="clear" w:color="auto" w:fill="auto"/>
            <w:vAlign w:val="center"/>
          </w:tcPr>
          <w:p w14:paraId="04550CE6" w14:textId="6DAEFF2B" w:rsidR="00122F79" w:rsidRPr="00F94F2C" w:rsidRDefault="000E3636" w:rsidP="00BA0F37">
            <w:pPr>
              <w:rPr>
                <w:rFonts w:ascii="Arial" w:hAnsi="Arial" w:cs="Arial"/>
              </w:rPr>
            </w:pPr>
            <w:r>
              <w:rPr>
                <w:rFonts w:ascii="Arial" w:hAnsi="Arial" w:cs="Arial"/>
              </w:rPr>
              <w:t>Legal</w:t>
            </w:r>
            <w:r w:rsidR="00832561">
              <w:rPr>
                <w:rFonts w:ascii="Arial" w:hAnsi="Arial" w:cs="Arial"/>
              </w:rPr>
              <w:t xml:space="preserve"> and Compliance</w:t>
            </w:r>
          </w:p>
        </w:tc>
      </w:tr>
      <w:tr w:rsidR="000E59C0" w:rsidRPr="00F94F2C" w14:paraId="491BE56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2099A80" w14:textId="77777777" w:rsidR="00F94F2C" w:rsidRPr="00EA51D9" w:rsidRDefault="00CA13A4" w:rsidP="00721265">
            <w:pPr>
              <w:spacing w:line="262" w:lineRule="exact"/>
              <w:ind w:left="105"/>
              <w:rPr>
                <w:rStyle w:val="Hyperlink"/>
                <w:rFonts w:cs="Arial"/>
                <w:color w:val="auto"/>
              </w:rPr>
            </w:pPr>
            <w:hyperlink w:anchor="Bookmark3" w:tooltip="Public Consultation – outline whether public consultation is required as part of the policy review or implementation. It is the responsibility of the Business Lead to determine review times." w:history="1">
              <w:r w:rsidR="00BA0F37" w:rsidRPr="00EA51D9">
                <w:rPr>
                  <w:rStyle w:val="Hyperlink"/>
                  <w:rFonts w:cs="Arial"/>
                  <w:color w:val="auto"/>
                </w:rPr>
                <w:t>Public Consultation</w:t>
              </w:r>
            </w:hyperlink>
            <w:r w:rsidR="00F94F2C" w:rsidRPr="00EA51D9">
              <w:rPr>
                <w:rStyle w:val="Hyperlink"/>
                <w:rFonts w:cs="Arial"/>
                <w:color w:val="auto"/>
              </w:rPr>
              <w:t>:</w:t>
            </w:r>
          </w:p>
          <w:p w14:paraId="6578E655" w14:textId="77777777" w:rsidR="00122F79" w:rsidRPr="00EA51D9" w:rsidRDefault="003B222D" w:rsidP="00721265">
            <w:pPr>
              <w:spacing w:line="262" w:lineRule="exact"/>
              <w:ind w:left="105"/>
              <w:rPr>
                <w:rFonts w:ascii="Arial" w:hAnsi="Arial" w:cs="Arial"/>
              </w:rPr>
            </w:pPr>
            <w:r w:rsidRPr="00EA51D9">
              <w:rPr>
                <w:rFonts w:ascii="Arial" w:hAnsi="Arial" w:cs="Arial"/>
                <w:b/>
                <w:sz w:val="18"/>
                <w:szCs w:val="18"/>
              </w:rPr>
              <w:t xml:space="preserve">(Yes or </w:t>
            </w:r>
            <w:proofErr w:type="gramStart"/>
            <w:r w:rsidRPr="00EA51D9">
              <w:rPr>
                <w:rFonts w:ascii="Arial" w:hAnsi="Arial" w:cs="Arial"/>
                <w:b/>
                <w:sz w:val="18"/>
                <w:szCs w:val="18"/>
              </w:rPr>
              <w:t>No</w:t>
            </w:r>
            <w:proofErr w:type="gramEnd"/>
            <w:r w:rsidRPr="00EA51D9">
              <w:rPr>
                <w:rFonts w:ascii="Arial" w:hAnsi="Arial" w:cs="Arial"/>
                <w:b/>
                <w:sz w:val="18"/>
                <w:szCs w:val="18"/>
              </w:rPr>
              <w:t>)</w:t>
            </w:r>
          </w:p>
        </w:tc>
        <w:tc>
          <w:tcPr>
            <w:tcW w:w="6177" w:type="dxa"/>
            <w:shd w:val="clear" w:color="auto" w:fill="auto"/>
            <w:vAlign w:val="center"/>
          </w:tcPr>
          <w:p w14:paraId="6A292FCE" w14:textId="77777777" w:rsidR="00122F79" w:rsidRPr="00F94F2C" w:rsidRDefault="0025390B" w:rsidP="00BA0F37">
            <w:pPr>
              <w:rPr>
                <w:rFonts w:ascii="Arial" w:hAnsi="Arial" w:cs="Arial"/>
              </w:rPr>
            </w:pPr>
            <w:r>
              <w:rPr>
                <w:rFonts w:ascii="Arial" w:hAnsi="Arial" w:cs="Arial"/>
              </w:rPr>
              <w:t>No</w:t>
            </w:r>
          </w:p>
        </w:tc>
      </w:tr>
      <w:tr w:rsidR="000E59C0" w:rsidRPr="00F94F2C" w14:paraId="6498C18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E3B7129" w14:textId="77777777" w:rsidR="00F94F2C" w:rsidRPr="00EA51D9" w:rsidRDefault="00CA13A4" w:rsidP="00721265">
            <w:pPr>
              <w:spacing w:line="262" w:lineRule="exact"/>
              <w:ind w:left="105"/>
              <w:rPr>
                <w:rStyle w:val="Hyperlink"/>
                <w:rFonts w:cs="Arial"/>
                <w:color w:val="auto"/>
              </w:rPr>
            </w:pPr>
            <w:hyperlink w:anchor="Bookmark3" w:tooltip="Adoption date – (Do not amend - Administration Purpose Only)this is the date that Council resolved to adopt the policy, and any other subsequent review adoption dates by Council." w:history="1">
              <w:r w:rsidR="00BA0F37" w:rsidRPr="00EA51D9">
                <w:rPr>
                  <w:rStyle w:val="Hyperlink"/>
                  <w:rFonts w:cs="Arial"/>
                  <w:color w:val="auto"/>
                </w:rPr>
                <w:t>Adoption Date</w:t>
              </w:r>
            </w:hyperlink>
            <w:r w:rsidR="00F94F2C" w:rsidRPr="00EA51D9">
              <w:rPr>
                <w:rStyle w:val="Hyperlink"/>
                <w:rFonts w:cs="Arial"/>
                <w:color w:val="auto"/>
              </w:rPr>
              <w:t>:</w:t>
            </w:r>
          </w:p>
          <w:p w14:paraId="59711134" w14:textId="77777777" w:rsidR="00122F79" w:rsidRPr="00EA51D9" w:rsidRDefault="000E59C0" w:rsidP="00F94F2C">
            <w:pPr>
              <w:spacing w:line="262" w:lineRule="exact"/>
              <w:ind w:left="105"/>
              <w:rPr>
                <w:rFonts w:ascii="Arial" w:hAnsi="Arial" w:cs="Arial"/>
              </w:rPr>
            </w:pPr>
            <w:r w:rsidRPr="00EA51D9">
              <w:rPr>
                <w:rFonts w:ascii="Arial" w:hAnsi="Arial" w:cs="Arial"/>
                <w:sz w:val="18"/>
                <w:szCs w:val="18"/>
                <w:lang w:val="en-US"/>
              </w:rPr>
              <w:t>(</w:t>
            </w:r>
            <w:r w:rsidR="003B222D" w:rsidRPr="00EA51D9">
              <w:rPr>
                <w:rFonts w:ascii="Arial" w:hAnsi="Arial" w:cs="Arial"/>
                <w:sz w:val="18"/>
                <w:szCs w:val="18"/>
                <w:lang w:val="en-US"/>
              </w:rPr>
              <w:t xml:space="preserve">Governance </w:t>
            </w:r>
            <w:r w:rsidRPr="00EA51D9">
              <w:rPr>
                <w:rFonts w:ascii="Arial" w:hAnsi="Arial" w:cs="Arial"/>
                <w:sz w:val="18"/>
                <w:szCs w:val="18"/>
                <w:lang w:val="en-US"/>
              </w:rPr>
              <w:t>Purpose Only)</w:t>
            </w:r>
          </w:p>
        </w:tc>
        <w:tc>
          <w:tcPr>
            <w:tcW w:w="6177" w:type="dxa"/>
            <w:shd w:val="clear" w:color="auto" w:fill="auto"/>
            <w:vAlign w:val="center"/>
          </w:tcPr>
          <w:p w14:paraId="61ADD387" w14:textId="1346ECF3" w:rsidR="00122F79" w:rsidRPr="00F94F2C" w:rsidRDefault="005E4C37" w:rsidP="00BA0F37">
            <w:pPr>
              <w:rPr>
                <w:rFonts w:ascii="Arial" w:hAnsi="Arial" w:cs="Arial"/>
              </w:rPr>
            </w:pPr>
            <w:r>
              <w:rPr>
                <w:rFonts w:ascii="Arial" w:hAnsi="Arial" w:cs="Arial"/>
              </w:rPr>
              <w:t>8 July 2025</w:t>
            </w:r>
          </w:p>
        </w:tc>
      </w:tr>
      <w:tr w:rsidR="000E59C0" w:rsidRPr="00F94F2C" w14:paraId="42FCB8F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3443513" w14:textId="77777777" w:rsidR="00F94F2C" w:rsidRPr="00EA51D9" w:rsidRDefault="00CA13A4" w:rsidP="00721265">
            <w:pPr>
              <w:spacing w:line="262" w:lineRule="exact"/>
              <w:ind w:left="105"/>
              <w:rPr>
                <w:rStyle w:val="Hyperlink"/>
                <w:rFonts w:cs="Arial"/>
                <w:color w:val="auto"/>
              </w:rPr>
            </w:pPr>
            <w:hyperlink w:anchor="Bookmark3" w:tooltip="Next review date: – (Do not amend - Administration Purpose Only)  this is the due date for review. Maximum time allowed for review timeframe is 2 years." w:history="1">
              <w:r w:rsidR="00BA0F37" w:rsidRPr="00EA51D9">
                <w:rPr>
                  <w:rStyle w:val="Hyperlink"/>
                  <w:rFonts w:cs="Arial"/>
                  <w:color w:val="auto"/>
                </w:rPr>
                <w:t>Next Review Due</w:t>
              </w:r>
            </w:hyperlink>
            <w:r w:rsidR="00F94F2C" w:rsidRPr="00EA51D9">
              <w:rPr>
                <w:rStyle w:val="Hyperlink"/>
                <w:rFonts w:cs="Arial"/>
                <w:color w:val="auto"/>
              </w:rPr>
              <w:t>:</w:t>
            </w:r>
          </w:p>
          <w:p w14:paraId="7AB4F11E" w14:textId="77777777" w:rsidR="00122F79" w:rsidRPr="00EA51D9" w:rsidRDefault="000E59C0" w:rsidP="00F94F2C">
            <w:pPr>
              <w:spacing w:line="262" w:lineRule="exact"/>
              <w:ind w:left="105"/>
              <w:rPr>
                <w:rFonts w:ascii="Arial" w:hAnsi="Arial" w:cs="Arial"/>
              </w:rPr>
            </w:pPr>
            <w:r w:rsidRPr="00EA51D9">
              <w:rPr>
                <w:rFonts w:ascii="Arial" w:hAnsi="Arial" w:cs="Arial"/>
                <w:sz w:val="18"/>
                <w:szCs w:val="18"/>
                <w:lang w:val="en-US"/>
              </w:rPr>
              <w:t>(</w:t>
            </w:r>
            <w:r w:rsidR="003B222D" w:rsidRPr="00EA51D9">
              <w:rPr>
                <w:rFonts w:ascii="Arial" w:hAnsi="Arial" w:cs="Arial"/>
                <w:sz w:val="18"/>
                <w:szCs w:val="18"/>
                <w:lang w:val="en-US"/>
              </w:rPr>
              <w:t>Governance</w:t>
            </w:r>
            <w:r w:rsidRPr="00EA51D9">
              <w:rPr>
                <w:rFonts w:ascii="Arial" w:hAnsi="Arial" w:cs="Arial"/>
                <w:sz w:val="18"/>
                <w:szCs w:val="18"/>
                <w:lang w:val="en-US"/>
              </w:rPr>
              <w:t xml:space="preserve"> Purpose Only)</w:t>
            </w:r>
          </w:p>
        </w:tc>
        <w:tc>
          <w:tcPr>
            <w:tcW w:w="6177" w:type="dxa"/>
            <w:shd w:val="clear" w:color="auto" w:fill="auto"/>
            <w:vAlign w:val="center"/>
          </w:tcPr>
          <w:p w14:paraId="0A92F63A" w14:textId="4E671CF4" w:rsidR="00122F79" w:rsidRPr="00F94F2C" w:rsidRDefault="005E4C37" w:rsidP="00BA0F37">
            <w:pPr>
              <w:rPr>
                <w:rFonts w:ascii="Arial" w:hAnsi="Arial" w:cs="Arial"/>
              </w:rPr>
            </w:pPr>
            <w:r>
              <w:rPr>
                <w:rFonts w:ascii="Arial" w:hAnsi="Arial" w:cs="Arial"/>
              </w:rPr>
              <w:t>July 2027</w:t>
            </w:r>
          </w:p>
        </w:tc>
      </w:tr>
      <w:tr w:rsidR="000E59C0" w:rsidRPr="00F94F2C" w14:paraId="6A0CA7A2"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74505715" w14:textId="77777777" w:rsidR="00F94F2C" w:rsidRPr="00EA51D9" w:rsidRDefault="00CA13A4" w:rsidP="007B053D">
            <w:pPr>
              <w:spacing w:line="262" w:lineRule="exact"/>
              <w:ind w:left="105"/>
              <w:rPr>
                <w:rFonts w:ascii="Arial" w:hAnsi="Arial" w:cs="Arial"/>
              </w:rPr>
            </w:pPr>
            <w:hyperlink w:anchor="Bookmark3" w:tooltip="ECM Doc Set ID: this refers Doc Set ID in ECM" w:history="1">
              <w:r w:rsidR="007B053D" w:rsidRPr="00EA51D9">
                <w:rPr>
                  <w:rStyle w:val="Hyperlink"/>
                  <w:rFonts w:cs="Arial"/>
                  <w:color w:val="auto"/>
                </w:rPr>
                <w:t>ECM Doc Set ID</w:t>
              </w:r>
            </w:hyperlink>
            <w:r w:rsidR="00F94F2C" w:rsidRPr="00EA51D9">
              <w:rPr>
                <w:rStyle w:val="Hyperlink"/>
                <w:rFonts w:cs="Arial"/>
                <w:color w:val="auto"/>
              </w:rPr>
              <w:t>:</w:t>
            </w:r>
          </w:p>
          <w:p w14:paraId="4929B6CA" w14:textId="77777777" w:rsidR="00122F79" w:rsidRPr="00EA51D9" w:rsidRDefault="00050F8B" w:rsidP="00F94F2C">
            <w:pPr>
              <w:spacing w:line="262" w:lineRule="exact"/>
              <w:ind w:left="105"/>
              <w:rPr>
                <w:rFonts w:ascii="Arial" w:hAnsi="Arial" w:cs="Arial"/>
              </w:rPr>
            </w:pPr>
            <w:r w:rsidRPr="00EA51D9">
              <w:rPr>
                <w:rFonts w:ascii="Arial" w:hAnsi="Arial" w:cs="Arial"/>
                <w:sz w:val="18"/>
                <w:szCs w:val="18"/>
                <w:lang w:val="en-US"/>
              </w:rPr>
              <w:t>(Governance Purpose Only)</w:t>
            </w:r>
          </w:p>
        </w:tc>
        <w:tc>
          <w:tcPr>
            <w:tcW w:w="6177" w:type="dxa"/>
            <w:shd w:val="clear" w:color="auto" w:fill="auto"/>
            <w:vAlign w:val="center"/>
          </w:tcPr>
          <w:p w14:paraId="60564E74" w14:textId="77777777" w:rsidR="00122F79" w:rsidRPr="00F94F2C" w:rsidRDefault="00523E11" w:rsidP="00BA0F37">
            <w:pPr>
              <w:rPr>
                <w:rFonts w:ascii="Arial" w:hAnsi="Arial" w:cs="Arial"/>
              </w:rPr>
            </w:pPr>
            <w:r w:rsidRPr="00523E11">
              <w:rPr>
                <w:rFonts w:ascii="Arial" w:hAnsi="Arial" w:cs="Arial"/>
              </w:rPr>
              <w:t>8030117</w:t>
            </w:r>
          </w:p>
        </w:tc>
      </w:tr>
    </w:tbl>
    <w:p w14:paraId="53FFF5D0" w14:textId="77777777" w:rsidR="00433814" w:rsidRPr="00433814" w:rsidRDefault="00433814" w:rsidP="00E26CDE">
      <w:pPr>
        <w:pStyle w:val="BodyText"/>
      </w:pPr>
    </w:p>
    <w:sectPr w:rsidR="00433814" w:rsidRPr="00433814" w:rsidSect="00116A13">
      <w:headerReference w:type="default" r:id="rId8"/>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447F" w14:textId="77777777" w:rsidR="006D7B9A" w:rsidRDefault="006D7B9A">
      <w:r>
        <w:separator/>
      </w:r>
    </w:p>
  </w:endnote>
  <w:endnote w:type="continuationSeparator" w:id="0">
    <w:p w14:paraId="30FE55E9" w14:textId="77777777" w:rsidR="006D7B9A" w:rsidRDefault="006D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46FD" w14:textId="77777777" w:rsidR="006D7B9A" w:rsidRDefault="006D7B9A">
      <w:r>
        <w:separator/>
      </w:r>
    </w:p>
  </w:footnote>
  <w:footnote w:type="continuationSeparator" w:id="0">
    <w:p w14:paraId="5EBC02F1" w14:textId="77777777" w:rsidR="006D7B9A" w:rsidRDefault="006D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682"/>
    </w:tblGrid>
    <w:tr w:rsidR="00A34DBE" w:rsidRPr="00F94F2C" w14:paraId="34A4A17F" w14:textId="77777777" w:rsidTr="00A34DBE">
      <w:trPr>
        <w:trHeight w:val="340"/>
        <w:tblCellSpacing w:w="20" w:type="dxa"/>
      </w:trPr>
      <w:tc>
        <w:tcPr>
          <w:tcW w:w="2088" w:type="dxa"/>
          <w:shd w:val="clear" w:color="auto" w:fill="auto"/>
          <w:vAlign w:val="center"/>
        </w:tcPr>
        <w:p w14:paraId="2F02AC1D" w14:textId="6B970F51" w:rsidR="00A34DBE" w:rsidRPr="00F94F2C" w:rsidRDefault="00A34DBE" w:rsidP="00A34DBE">
          <w:r w:rsidRPr="00F94F2C">
            <w:rPr>
              <w:rFonts w:ascii="Arial" w:hAnsi="Arial" w:cs="Arial"/>
              <w:b/>
            </w:rPr>
            <w:t>Title</w:t>
          </w:r>
        </w:p>
      </w:tc>
      <w:tc>
        <w:tcPr>
          <w:tcW w:w="5622" w:type="dxa"/>
          <w:shd w:val="clear" w:color="auto" w:fill="auto"/>
          <w:vAlign w:val="center"/>
        </w:tcPr>
        <w:p w14:paraId="1491B39F" w14:textId="5655E111" w:rsidR="00A34DBE" w:rsidRPr="00F94F2C" w:rsidRDefault="00A34DBE" w:rsidP="00A34DBE">
          <w:pPr>
            <w:pStyle w:val="Header"/>
            <w:rPr>
              <w:rFonts w:ascii="Arial Bold" w:hAnsi="Arial Bold" w:cs="Arial"/>
              <w:b/>
              <w:caps/>
            </w:rPr>
          </w:pPr>
          <w:r>
            <w:rPr>
              <w:rFonts w:ascii="Arial Bold" w:hAnsi="Arial Bold" w:cs="Arial"/>
              <w:b/>
            </w:rPr>
            <w:t>Civic Hospitality &amp; Gifts</w:t>
          </w:r>
        </w:p>
      </w:tc>
    </w:tr>
  </w:tbl>
  <w:p w14:paraId="0A77A9B2" w14:textId="37A829E9" w:rsidR="00681190" w:rsidRPr="00A34DBE" w:rsidRDefault="002D27CB" w:rsidP="00A34DBE">
    <w:pPr>
      <w:pStyle w:val="Header"/>
    </w:pPr>
    <w:r w:rsidRPr="00F94F2C">
      <w:rPr>
        <w:rFonts w:ascii="Arial Bold" w:hAnsi="Arial Bold" w:cs="Arial"/>
        <w:b/>
        <w:caps/>
        <w:noProof/>
      </w:rPr>
      <w:drawing>
        <wp:anchor distT="0" distB="0" distL="114300" distR="114300" simplePos="0" relativeHeight="251658752" behindDoc="0" locked="0" layoutInCell="1" allowOverlap="1" wp14:anchorId="2AD44A99" wp14:editId="41D82A08">
          <wp:simplePos x="0" y="0"/>
          <wp:positionH relativeFrom="column">
            <wp:posOffset>5431155</wp:posOffset>
          </wp:positionH>
          <wp:positionV relativeFrom="paragraph">
            <wp:posOffset>-610235</wp:posOffset>
          </wp:positionV>
          <wp:extent cx="1492250" cy="1211580"/>
          <wp:effectExtent l="0" t="0" r="0" b="762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A29C20"/>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DBCE2C86"/>
    <w:lvl w:ilvl="0">
      <w:start w:val="1"/>
      <w:numFmt w:val="decimal"/>
      <w:lvlText w:val="%1."/>
      <w:lvlJc w:val="left"/>
      <w:pPr>
        <w:tabs>
          <w:tab w:val="num" w:pos="643"/>
        </w:tabs>
        <w:ind w:left="643" w:hanging="360"/>
      </w:pPr>
    </w:lvl>
  </w:abstractNum>
  <w:abstractNum w:abstractNumId="3" w15:restartNumberingAfterBreak="0">
    <w:nsid w:val="11F64D85"/>
    <w:multiLevelType w:val="hybridMultilevel"/>
    <w:tmpl w:val="7C8C7E2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C1E0C3A"/>
    <w:multiLevelType w:val="hybridMultilevel"/>
    <w:tmpl w:val="980C9802"/>
    <w:lvl w:ilvl="0" w:tplc="0C09000F">
      <w:start w:val="1"/>
      <w:numFmt w:val="decimal"/>
      <w:lvlText w:val="%1."/>
      <w:lvlJc w:val="left"/>
      <w:pPr>
        <w:ind w:left="1080" w:hanging="360"/>
      </w:pPr>
    </w:lvl>
    <w:lvl w:ilvl="1" w:tplc="0C090019" w:tentative="1">
      <w:start w:val="1"/>
      <w:numFmt w:val="lowerLetter"/>
      <w:lvlText w:val="%2."/>
      <w:lvlJc w:val="left"/>
      <w:pPr>
        <w:ind w:left="1734" w:hanging="360"/>
      </w:pPr>
    </w:lvl>
    <w:lvl w:ilvl="2" w:tplc="0C09001B" w:tentative="1">
      <w:start w:val="1"/>
      <w:numFmt w:val="lowerRoman"/>
      <w:lvlText w:val="%3."/>
      <w:lvlJc w:val="right"/>
      <w:pPr>
        <w:ind w:left="2454" w:hanging="180"/>
      </w:pPr>
    </w:lvl>
    <w:lvl w:ilvl="3" w:tplc="0C09000F" w:tentative="1">
      <w:start w:val="1"/>
      <w:numFmt w:val="decimal"/>
      <w:lvlText w:val="%4."/>
      <w:lvlJc w:val="left"/>
      <w:pPr>
        <w:ind w:left="3174" w:hanging="360"/>
      </w:p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8" w15:restartNumberingAfterBreak="0">
    <w:nsid w:val="3D885376"/>
    <w:multiLevelType w:val="hybridMultilevel"/>
    <w:tmpl w:val="17E406BA"/>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6029A8"/>
    <w:multiLevelType w:val="hybridMultilevel"/>
    <w:tmpl w:val="43C8AE2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10"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1"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897161"/>
    <w:multiLevelType w:val="multilevel"/>
    <w:tmpl w:val="8C8C421E"/>
    <w:lvl w:ilvl="0">
      <w:start w:val="1"/>
      <w:numFmt w:val="decimal"/>
      <w:lvlText w:val="%1."/>
      <w:lvlJc w:val="left"/>
      <w:pPr>
        <w:ind w:left="550" w:hanging="438"/>
        <w:jc w:val="right"/>
      </w:pPr>
      <w:rPr>
        <w:rFonts w:ascii="Arial" w:eastAsia="Arial" w:hAnsi="Arial" w:cs="Arial" w:hint="default"/>
        <w:b/>
        <w:bCs/>
        <w:i w:val="0"/>
        <w:iCs w:val="0"/>
        <w:w w:val="100"/>
        <w:sz w:val="24"/>
        <w:szCs w:val="24"/>
        <w:lang w:val="en-AU" w:eastAsia="en-US" w:bidi="ar-SA"/>
      </w:rPr>
    </w:lvl>
    <w:lvl w:ilvl="1">
      <w:start w:val="1"/>
      <w:numFmt w:val="decimal"/>
      <w:lvlText w:val="%1.%2."/>
      <w:lvlJc w:val="left"/>
      <w:pPr>
        <w:ind w:left="965" w:hanging="853"/>
      </w:pPr>
      <w:rPr>
        <w:rFonts w:ascii="Arial" w:eastAsia="Arial" w:hAnsi="Arial" w:cs="Arial" w:hint="default"/>
        <w:b w:val="0"/>
        <w:bCs w:val="0"/>
        <w:i w:val="0"/>
        <w:iCs w:val="0"/>
        <w:w w:val="99"/>
        <w:sz w:val="24"/>
        <w:szCs w:val="24"/>
        <w:lang w:val="en-AU" w:eastAsia="en-US" w:bidi="ar-SA"/>
      </w:rPr>
    </w:lvl>
    <w:lvl w:ilvl="2">
      <w:numFmt w:val="bullet"/>
      <w:lvlText w:val="•"/>
      <w:lvlJc w:val="left"/>
      <w:pPr>
        <w:ind w:left="1040" w:hanging="853"/>
      </w:pPr>
      <w:rPr>
        <w:rFonts w:hint="default"/>
        <w:lang w:val="en-AU" w:eastAsia="en-US" w:bidi="ar-SA"/>
      </w:rPr>
    </w:lvl>
    <w:lvl w:ilvl="3">
      <w:numFmt w:val="bullet"/>
      <w:lvlText w:val="•"/>
      <w:lvlJc w:val="left"/>
      <w:pPr>
        <w:ind w:left="2143" w:hanging="853"/>
      </w:pPr>
      <w:rPr>
        <w:rFonts w:hint="default"/>
        <w:lang w:val="en-AU" w:eastAsia="en-US" w:bidi="ar-SA"/>
      </w:rPr>
    </w:lvl>
    <w:lvl w:ilvl="4">
      <w:numFmt w:val="bullet"/>
      <w:lvlText w:val="•"/>
      <w:lvlJc w:val="left"/>
      <w:pPr>
        <w:ind w:left="3246" w:hanging="853"/>
      </w:pPr>
      <w:rPr>
        <w:rFonts w:hint="default"/>
        <w:lang w:val="en-AU" w:eastAsia="en-US" w:bidi="ar-SA"/>
      </w:rPr>
    </w:lvl>
    <w:lvl w:ilvl="5">
      <w:numFmt w:val="bullet"/>
      <w:lvlText w:val="•"/>
      <w:lvlJc w:val="left"/>
      <w:pPr>
        <w:ind w:left="4349" w:hanging="853"/>
      </w:pPr>
      <w:rPr>
        <w:rFonts w:hint="default"/>
        <w:lang w:val="en-AU" w:eastAsia="en-US" w:bidi="ar-SA"/>
      </w:rPr>
    </w:lvl>
    <w:lvl w:ilvl="6">
      <w:numFmt w:val="bullet"/>
      <w:lvlText w:val="•"/>
      <w:lvlJc w:val="left"/>
      <w:pPr>
        <w:ind w:left="5453" w:hanging="853"/>
      </w:pPr>
      <w:rPr>
        <w:rFonts w:hint="default"/>
        <w:lang w:val="en-AU" w:eastAsia="en-US" w:bidi="ar-SA"/>
      </w:rPr>
    </w:lvl>
    <w:lvl w:ilvl="7">
      <w:numFmt w:val="bullet"/>
      <w:lvlText w:val="•"/>
      <w:lvlJc w:val="left"/>
      <w:pPr>
        <w:ind w:left="6556" w:hanging="853"/>
      </w:pPr>
      <w:rPr>
        <w:rFonts w:hint="default"/>
        <w:lang w:val="en-AU" w:eastAsia="en-US" w:bidi="ar-SA"/>
      </w:rPr>
    </w:lvl>
    <w:lvl w:ilvl="8">
      <w:numFmt w:val="bullet"/>
      <w:lvlText w:val="•"/>
      <w:lvlJc w:val="left"/>
      <w:pPr>
        <w:ind w:left="7659" w:hanging="853"/>
      </w:pPr>
      <w:rPr>
        <w:rFonts w:hint="default"/>
        <w:lang w:val="en-AU" w:eastAsia="en-US" w:bidi="ar-SA"/>
      </w:rPr>
    </w:lvl>
  </w:abstractNum>
  <w:abstractNum w:abstractNumId="1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9BE6355"/>
    <w:multiLevelType w:val="hybridMultilevel"/>
    <w:tmpl w:val="B74C7C14"/>
    <w:lvl w:ilvl="0" w:tplc="0C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73DB5744"/>
    <w:multiLevelType w:val="hybridMultilevel"/>
    <w:tmpl w:val="152804E6"/>
    <w:lvl w:ilvl="0" w:tplc="43E8AD1A">
      <w:numFmt w:val="bullet"/>
      <w:lvlText w:val=""/>
      <w:lvlJc w:val="left"/>
      <w:pPr>
        <w:ind w:left="1246" w:hanging="706"/>
      </w:pPr>
      <w:rPr>
        <w:rFonts w:ascii="Symbol" w:eastAsia="Symbol" w:hAnsi="Symbol" w:cs="Symbol" w:hint="default"/>
        <w:b w:val="0"/>
        <w:bCs w:val="0"/>
        <w:i w:val="0"/>
        <w:iCs w:val="0"/>
        <w:w w:val="100"/>
        <w:sz w:val="24"/>
        <w:szCs w:val="24"/>
        <w:lang w:val="en-AU" w:eastAsia="en-US" w:bidi="ar-SA"/>
      </w:rPr>
    </w:lvl>
    <w:lvl w:ilvl="1" w:tplc="6A62C6F8">
      <w:numFmt w:val="bullet"/>
      <w:lvlText w:val="•"/>
      <w:lvlJc w:val="left"/>
      <w:pPr>
        <w:ind w:left="2102" w:hanging="706"/>
      </w:pPr>
      <w:rPr>
        <w:rFonts w:hint="default"/>
        <w:lang w:val="en-AU" w:eastAsia="en-US" w:bidi="ar-SA"/>
      </w:rPr>
    </w:lvl>
    <w:lvl w:ilvl="2" w:tplc="BA284500">
      <w:numFmt w:val="bullet"/>
      <w:lvlText w:val="•"/>
      <w:lvlJc w:val="left"/>
      <w:pPr>
        <w:ind w:left="2965" w:hanging="706"/>
      </w:pPr>
      <w:rPr>
        <w:rFonts w:hint="default"/>
        <w:lang w:val="en-AU" w:eastAsia="en-US" w:bidi="ar-SA"/>
      </w:rPr>
    </w:lvl>
    <w:lvl w:ilvl="3" w:tplc="9CB41230">
      <w:numFmt w:val="bullet"/>
      <w:lvlText w:val="•"/>
      <w:lvlJc w:val="left"/>
      <w:pPr>
        <w:ind w:left="3827" w:hanging="706"/>
      </w:pPr>
      <w:rPr>
        <w:rFonts w:hint="default"/>
        <w:lang w:val="en-AU" w:eastAsia="en-US" w:bidi="ar-SA"/>
      </w:rPr>
    </w:lvl>
    <w:lvl w:ilvl="4" w:tplc="06C61EC2">
      <w:numFmt w:val="bullet"/>
      <w:lvlText w:val="•"/>
      <w:lvlJc w:val="left"/>
      <w:pPr>
        <w:ind w:left="4690" w:hanging="706"/>
      </w:pPr>
      <w:rPr>
        <w:rFonts w:hint="default"/>
        <w:lang w:val="en-AU" w:eastAsia="en-US" w:bidi="ar-SA"/>
      </w:rPr>
    </w:lvl>
    <w:lvl w:ilvl="5" w:tplc="4D5C3F0A">
      <w:numFmt w:val="bullet"/>
      <w:lvlText w:val="•"/>
      <w:lvlJc w:val="left"/>
      <w:pPr>
        <w:ind w:left="5553" w:hanging="706"/>
      </w:pPr>
      <w:rPr>
        <w:rFonts w:hint="default"/>
        <w:lang w:val="en-AU" w:eastAsia="en-US" w:bidi="ar-SA"/>
      </w:rPr>
    </w:lvl>
    <w:lvl w:ilvl="6" w:tplc="D0BA2D6C">
      <w:numFmt w:val="bullet"/>
      <w:lvlText w:val="•"/>
      <w:lvlJc w:val="left"/>
      <w:pPr>
        <w:ind w:left="6415" w:hanging="706"/>
      </w:pPr>
      <w:rPr>
        <w:rFonts w:hint="default"/>
        <w:lang w:val="en-AU" w:eastAsia="en-US" w:bidi="ar-SA"/>
      </w:rPr>
    </w:lvl>
    <w:lvl w:ilvl="7" w:tplc="CFA462A0">
      <w:numFmt w:val="bullet"/>
      <w:lvlText w:val="•"/>
      <w:lvlJc w:val="left"/>
      <w:pPr>
        <w:ind w:left="7278" w:hanging="706"/>
      </w:pPr>
      <w:rPr>
        <w:rFonts w:hint="default"/>
        <w:lang w:val="en-AU" w:eastAsia="en-US" w:bidi="ar-SA"/>
      </w:rPr>
    </w:lvl>
    <w:lvl w:ilvl="8" w:tplc="0C94DB46">
      <w:numFmt w:val="bullet"/>
      <w:lvlText w:val="•"/>
      <w:lvlJc w:val="left"/>
      <w:pPr>
        <w:ind w:left="8141" w:hanging="706"/>
      </w:pPr>
      <w:rPr>
        <w:rFonts w:hint="default"/>
        <w:lang w:val="en-AU" w:eastAsia="en-US" w:bidi="ar-SA"/>
      </w:rPr>
    </w:lvl>
  </w:abstractNum>
  <w:abstractNum w:abstractNumId="16" w15:restartNumberingAfterBreak="0">
    <w:nsid w:val="79587E73"/>
    <w:multiLevelType w:val="hybridMultilevel"/>
    <w:tmpl w:val="2F9255F6"/>
    <w:lvl w:ilvl="0" w:tplc="ABC4180E">
      <w:start w:val="7"/>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31140022">
    <w:abstractNumId w:val="10"/>
  </w:num>
  <w:num w:numId="2" w16cid:durableId="861818405">
    <w:abstractNumId w:val="5"/>
  </w:num>
  <w:num w:numId="3" w16cid:durableId="557516400">
    <w:abstractNumId w:val="4"/>
  </w:num>
  <w:num w:numId="4" w16cid:durableId="1932346581">
    <w:abstractNumId w:val="11"/>
  </w:num>
  <w:num w:numId="5" w16cid:durableId="1598560799">
    <w:abstractNumId w:val="6"/>
  </w:num>
  <w:num w:numId="6" w16cid:durableId="434251188">
    <w:abstractNumId w:val="13"/>
  </w:num>
  <w:num w:numId="7" w16cid:durableId="431896702">
    <w:abstractNumId w:val="17"/>
  </w:num>
  <w:num w:numId="8" w16cid:durableId="342438331">
    <w:abstractNumId w:val="0"/>
  </w:num>
  <w:num w:numId="9" w16cid:durableId="1662655376">
    <w:abstractNumId w:val="7"/>
  </w:num>
  <w:num w:numId="10" w16cid:durableId="1075006119">
    <w:abstractNumId w:val="3"/>
  </w:num>
  <w:num w:numId="11" w16cid:durableId="776870664">
    <w:abstractNumId w:val="8"/>
  </w:num>
  <w:num w:numId="12" w16cid:durableId="168953000">
    <w:abstractNumId w:val="15"/>
  </w:num>
  <w:num w:numId="13" w16cid:durableId="1091926618">
    <w:abstractNumId w:val="12"/>
  </w:num>
  <w:num w:numId="14" w16cid:durableId="1066300032">
    <w:abstractNumId w:val="2"/>
  </w:num>
  <w:num w:numId="15" w16cid:durableId="13112484">
    <w:abstractNumId w:val="1"/>
  </w:num>
  <w:num w:numId="16" w16cid:durableId="1038505760">
    <w:abstractNumId w:val="9"/>
  </w:num>
  <w:num w:numId="17" w16cid:durableId="16003637">
    <w:abstractNumId w:val="14"/>
  </w:num>
  <w:num w:numId="18" w16cid:durableId="18413091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633"/>
    <w:rsid w:val="00011C1C"/>
    <w:rsid w:val="00017BC9"/>
    <w:rsid w:val="00023FB9"/>
    <w:rsid w:val="0004160D"/>
    <w:rsid w:val="00050F8B"/>
    <w:rsid w:val="00052969"/>
    <w:rsid w:val="0005413B"/>
    <w:rsid w:val="00055B3A"/>
    <w:rsid w:val="0006383C"/>
    <w:rsid w:val="00075196"/>
    <w:rsid w:val="00094E6D"/>
    <w:rsid w:val="000A0634"/>
    <w:rsid w:val="000A5CAC"/>
    <w:rsid w:val="000A6A48"/>
    <w:rsid w:val="000B002D"/>
    <w:rsid w:val="000B2264"/>
    <w:rsid w:val="000B2558"/>
    <w:rsid w:val="000B32E7"/>
    <w:rsid w:val="000B5111"/>
    <w:rsid w:val="000B7DD0"/>
    <w:rsid w:val="000C34CC"/>
    <w:rsid w:val="000C3892"/>
    <w:rsid w:val="000C6F2F"/>
    <w:rsid w:val="000D7BF5"/>
    <w:rsid w:val="000E1BF6"/>
    <w:rsid w:val="000E2527"/>
    <w:rsid w:val="000E3636"/>
    <w:rsid w:val="000E59C0"/>
    <w:rsid w:val="000F13C2"/>
    <w:rsid w:val="000F29F7"/>
    <w:rsid w:val="000F5278"/>
    <w:rsid w:val="00103203"/>
    <w:rsid w:val="0011341D"/>
    <w:rsid w:val="00116A63"/>
    <w:rsid w:val="00120633"/>
    <w:rsid w:val="00122F79"/>
    <w:rsid w:val="00123731"/>
    <w:rsid w:val="001250AB"/>
    <w:rsid w:val="00133F68"/>
    <w:rsid w:val="00140FC9"/>
    <w:rsid w:val="00150ED4"/>
    <w:rsid w:val="00151611"/>
    <w:rsid w:val="001544DF"/>
    <w:rsid w:val="001555CA"/>
    <w:rsid w:val="0016013C"/>
    <w:rsid w:val="0016654E"/>
    <w:rsid w:val="00166692"/>
    <w:rsid w:val="00167FA1"/>
    <w:rsid w:val="00170EF8"/>
    <w:rsid w:val="00171587"/>
    <w:rsid w:val="0018114E"/>
    <w:rsid w:val="001822A6"/>
    <w:rsid w:val="001857FE"/>
    <w:rsid w:val="00186387"/>
    <w:rsid w:val="001930F4"/>
    <w:rsid w:val="00195107"/>
    <w:rsid w:val="001A067B"/>
    <w:rsid w:val="001A1E43"/>
    <w:rsid w:val="001A6ED3"/>
    <w:rsid w:val="001B366F"/>
    <w:rsid w:val="001C0E71"/>
    <w:rsid w:val="001C34A2"/>
    <w:rsid w:val="001C4ABB"/>
    <w:rsid w:val="001D08BD"/>
    <w:rsid w:val="001D345B"/>
    <w:rsid w:val="001D36B6"/>
    <w:rsid w:val="001E0AE9"/>
    <w:rsid w:val="001E3ACA"/>
    <w:rsid w:val="001F2365"/>
    <w:rsid w:val="001F407F"/>
    <w:rsid w:val="00203D3E"/>
    <w:rsid w:val="0020753E"/>
    <w:rsid w:val="00233918"/>
    <w:rsid w:val="002511E6"/>
    <w:rsid w:val="0025176B"/>
    <w:rsid w:val="0025390B"/>
    <w:rsid w:val="0026028A"/>
    <w:rsid w:val="0026482F"/>
    <w:rsid w:val="00264967"/>
    <w:rsid w:val="00264D39"/>
    <w:rsid w:val="00265F19"/>
    <w:rsid w:val="0026753C"/>
    <w:rsid w:val="00267AB7"/>
    <w:rsid w:val="00273A3A"/>
    <w:rsid w:val="00275596"/>
    <w:rsid w:val="002824FA"/>
    <w:rsid w:val="0028452B"/>
    <w:rsid w:val="00286BBF"/>
    <w:rsid w:val="0029436A"/>
    <w:rsid w:val="00297E67"/>
    <w:rsid w:val="002A1F9F"/>
    <w:rsid w:val="002A5AC5"/>
    <w:rsid w:val="002A7CF7"/>
    <w:rsid w:val="002B0A72"/>
    <w:rsid w:val="002C387F"/>
    <w:rsid w:val="002C46B7"/>
    <w:rsid w:val="002C51BC"/>
    <w:rsid w:val="002C51C6"/>
    <w:rsid w:val="002D27CB"/>
    <w:rsid w:val="002E0A79"/>
    <w:rsid w:val="002E701C"/>
    <w:rsid w:val="002F05D7"/>
    <w:rsid w:val="002F0A79"/>
    <w:rsid w:val="002F511F"/>
    <w:rsid w:val="002F65BA"/>
    <w:rsid w:val="00307F54"/>
    <w:rsid w:val="003207CC"/>
    <w:rsid w:val="0032191D"/>
    <w:rsid w:val="003226D2"/>
    <w:rsid w:val="00322F42"/>
    <w:rsid w:val="00326631"/>
    <w:rsid w:val="00326A3C"/>
    <w:rsid w:val="003352C3"/>
    <w:rsid w:val="0034339E"/>
    <w:rsid w:val="00346FF8"/>
    <w:rsid w:val="00347EFF"/>
    <w:rsid w:val="0035498E"/>
    <w:rsid w:val="00357873"/>
    <w:rsid w:val="00370298"/>
    <w:rsid w:val="00383752"/>
    <w:rsid w:val="00384A9A"/>
    <w:rsid w:val="003908B6"/>
    <w:rsid w:val="0039128B"/>
    <w:rsid w:val="00393627"/>
    <w:rsid w:val="003939FD"/>
    <w:rsid w:val="00394C98"/>
    <w:rsid w:val="003970C1"/>
    <w:rsid w:val="003A51B4"/>
    <w:rsid w:val="003B13A6"/>
    <w:rsid w:val="003B222D"/>
    <w:rsid w:val="003B33D7"/>
    <w:rsid w:val="003B3B58"/>
    <w:rsid w:val="003C04E9"/>
    <w:rsid w:val="003D202F"/>
    <w:rsid w:val="003D45D8"/>
    <w:rsid w:val="003D4DA6"/>
    <w:rsid w:val="003D64C7"/>
    <w:rsid w:val="003D7F20"/>
    <w:rsid w:val="003E60BC"/>
    <w:rsid w:val="003F7ABB"/>
    <w:rsid w:val="00406C52"/>
    <w:rsid w:val="00413583"/>
    <w:rsid w:val="004161B1"/>
    <w:rsid w:val="004251C5"/>
    <w:rsid w:val="00430A6F"/>
    <w:rsid w:val="00430BCE"/>
    <w:rsid w:val="00431825"/>
    <w:rsid w:val="00433814"/>
    <w:rsid w:val="004402BD"/>
    <w:rsid w:val="00440902"/>
    <w:rsid w:val="00445781"/>
    <w:rsid w:val="0045580F"/>
    <w:rsid w:val="00456A9E"/>
    <w:rsid w:val="00464623"/>
    <w:rsid w:val="0047440F"/>
    <w:rsid w:val="004826C8"/>
    <w:rsid w:val="00482B85"/>
    <w:rsid w:val="00484EA1"/>
    <w:rsid w:val="00485E11"/>
    <w:rsid w:val="00493DA1"/>
    <w:rsid w:val="004A02CB"/>
    <w:rsid w:val="004A2680"/>
    <w:rsid w:val="004A30B6"/>
    <w:rsid w:val="004A46E4"/>
    <w:rsid w:val="004B22CA"/>
    <w:rsid w:val="004C5929"/>
    <w:rsid w:val="004C6466"/>
    <w:rsid w:val="004D426D"/>
    <w:rsid w:val="004D5FB7"/>
    <w:rsid w:val="004D611D"/>
    <w:rsid w:val="004D7DC6"/>
    <w:rsid w:val="004E0BF9"/>
    <w:rsid w:val="004F5C70"/>
    <w:rsid w:val="00500D65"/>
    <w:rsid w:val="00500D6E"/>
    <w:rsid w:val="005029E0"/>
    <w:rsid w:val="0050448D"/>
    <w:rsid w:val="005110B4"/>
    <w:rsid w:val="00514F31"/>
    <w:rsid w:val="0051575B"/>
    <w:rsid w:val="005206FE"/>
    <w:rsid w:val="00521B28"/>
    <w:rsid w:val="00523E11"/>
    <w:rsid w:val="005247D3"/>
    <w:rsid w:val="00525A59"/>
    <w:rsid w:val="00526C27"/>
    <w:rsid w:val="00534580"/>
    <w:rsid w:val="0053793A"/>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3763"/>
    <w:rsid w:val="005A6067"/>
    <w:rsid w:val="005A6F4E"/>
    <w:rsid w:val="005A7267"/>
    <w:rsid w:val="005C1008"/>
    <w:rsid w:val="005C4A12"/>
    <w:rsid w:val="005D0AC2"/>
    <w:rsid w:val="005D5E98"/>
    <w:rsid w:val="005E4C37"/>
    <w:rsid w:val="005E4CCF"/>
    <w:rsid w:val="005E6063"/>
    <w:rsid w:val="005E7982"/>
    <w:rsid w:val="005F01C7"/>
    <w:rsid w:val="00602D02"/>
    <w:rsid w:val="00606E6A"/>
    <w:rsid w:val="0061091B"/>
    <w:rsid w:val="00613067"/>
    <w:rsid w:val="0061770D"/>
    <w:rsid w:val="00620D57"/>
    <w:rsid w:val="0062137E"/>
    <w:rsid w:val="006222BD"/>
    <w:rsid w:val="00622B74"/>
    <w:rsid w:val="00623C8C"/>
    <w:rsid w:val="00650938"/>
    <w:rsid w:val="00650FEC"/>
    <w:rsid w:val="00651F5C"/>
    <w:rsid w:val="00652E76"/>
    <w:rsid w:val="00653F1D"/>
    <w:rsid w:val="00656C9D"/>
    <w:rsid w:val="00661D41"/>
    <w:rsid w:val="00663295"/>
    <w:rsid w:val="00666517"/>
    <w:rsid w:val="00671A66"/>
    <w:rsid w:val="00676101"/>
    <w:rsid w:val="00681190"/>
    <w:rsid w:val="00682CCF"/>
    <w:rsid w:val="00682F33"/>
    <w:rsid w:val="0068518B"/>
    <w:rsid w:val="00686034"/>
    <w:rsid w:val="0069307A"/>
    <w:rsid w:val="00695397"/>
    <w:rsid w:val="0069563F"/>
    <w:rsid w:val="00697939"/>
    <w:rsid w:val="006A651B"/>
    <w:rsid w:val="006A6C9F"/>
    <w:rsid w:val="006B6503"/>
    <w:rsid w:val="006C06AC"/>
    <w:rsid w:val="006C167C"/>
    <w:rsid w:val="006C38A1"/>
    <w:rsid w:val="006D14CC"/>
    <w:rsid w:val="006D46D3"/>
    <w:rsid w:val="006D7B9A"/>
    <w:rsid w:val="006E23CA"/>
    <w:rsid w:val="006F2288"/>
    <w:rsid w:val="0071634F"/>
    <w:rsid w:val="007166EF"/>
    <w:rsid w:val="00717FB2"/>
    <w:rsid w:val="00721265"/>
    <w:rsid w:val="00734AF3"/>
    <w:rsid w:val="00736275"/>
    <w:rsid w:val="00737BCF"/>
    <w:rsid w:val="00746471"/>
    <w:rsid w:val="00750725"/>
    <w:rsid w:val="00750DB2"/>
    <w:rsid w:val="00754B55"/>
    <w:rsid w:val="00755DED"/>
    <w:rsid w:val="007637E4"/>
    <w:rsid w:val="007679FC"/>
    <w:rsid w:val="00772BAA"/>
    <w:rsid w:val="00773928"/>
    <w:rsid w:val="007A446A"/>
    <w:rsid w:val="007B053D"/>
    <w:rsid w:val="007B2051"/>
    <w:rsid w:val="007B6760"/>
    <w:rsid w:val="007C2854"/>
    <w:rsid w:val="007C3039"/>
    <w:rsid w:val="007C3826"/>
    <w:rsid w:val="007C6378"/>
    <w:rsid w:val="007D1023"/>
    <w:rsid w:val="007D32A8"/>
    <w:rsid w:val="007E476C"/>
    <w:rsid w:val="007E5C21"/>
    <w:rsid w:val="007E7468"/>
    <w:rsid w:val="007E760F"/>
    <w:rsid w:val="007F70E8"/>
    <w:rsid w:val="00801368"/>
    <w:rsid w:val="00803D54"/>
    <w:rsid w:val="00805D3D"/>
    <w:rsid w:val="008119A4"/>
    <w:rsid w:val="00816A5B"/>
    <w:rsid w:val="008201E8"/>
    <w:rsid w:val="00831AC7"/>
    <w:rsid w:val="00831DE6"/>
    <w:rsid w:val="008324A2"/>
    <w:rsid w:val="00832561"/>
    <w:rsid w:val="00835AAD"/>
    <w:rsid w:val="0084361F"/>
    <w:rsid w:val="00844375"/>
    <w:rsid w:val="00846234"/>
    <w:rsid w:val="00850D34"/>
    <w:rsid w:val="00851349"/>
    <w:rsid w:val="008770B8"/>
    <w:rsid w:val="00880A22"/>
    <w:rsid w:val="008816A0"/>
    <w:rsid w:val="0089223F"/>
    <w:rsid w:val="008926B0"/>
    <w:rsid w:val="0089314E"/>
    <w:rsid w:val="00896B8A"/>
    <w:rsid w:val="008A08C2"/>
    <w:rsid w:val="008A56DD"/>
    <w:rsid w:val="008A6166"/>
    <w:rsid w:val="008A7361"/>
    <w:rsid w:val="008B2254"/>
    <w:rsid w:val="008B4B3F"/>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12683"/>
    <w:rsid w:val="0093063B"/>
    <w:rsid w:val="0093222B"/>
    <w:rsid w:val="00934339"/>
    <w:rsid w:val="00934BE4"/>
    <w:rsid w:val="00941EA6"/>
    <w:rsid w:val="00943C72"/>
    <w:rsid w:val="00952D17"/>
    <w:rsid w:val="00974D13"/>
    <w:rsid w:val="00975414"/>
    <w:rsid w:val="00975604"/>
    <w:rsid w:val="00976124"/>
    <w:rsid w:val="00981F38"/>
    <w:rsid w:val="00991066"/>
    <w:rsid w:val="009A0A01"/>
    <w:rsid w:val="009A0E20"/>
    <w:rsid w:val="009A0FB1"/>
    <w:rsid w:val="009A2EFA"/>
    <w:rsid w:val="009A32E5"/>
    <w:rsid w:val="009B3F72"/>
    <w:rsid w:val="009B5837"/>
    <w:rsid w:val="009C5C5D"/>
    <w:rsid w:val="009C6D17"/>
    <w:rsid w:val="009E25EF"/>
    <w:rsid w:val="009E4B91"/>
    <w:rsid w:val="009E5977"/>
    <w:rsid w:val="00A016E1"/>
    <w:rsid w:val="00A132C6"/>
    <w:rsid w:val="00A13A64"/>
    <w:rsid w:val="00A223C1"/>
    <w:rsid w:val="00A34DBE"/>
    <w:rsid w:val="00A34E8C"/>
    <w:rsid w:val="00A375C7"/>
    <w:rsid w:val="00A4031A"/>
    <w:rsid w:val="00A4400E"/>
    <w:rsid w:val="00A44E27"/>
    <w:rsid w:val="00A46F4E"/>
    <w:rsid w:val="00A84CD3"/>
    <w:rsid w:val="00A9008C"/>
    <w:rsid w:val="00A9767A"/>
    <w:rsid w:val="00AA3E86"/>
    <w:rsid w:val="00AA7960"/>
    <w:rsid w:val="00AB1A42"/>
    <w:rsid w:val="00AB5559"/>
    <w:rsid w:val="00AC04AD"/>
    <w:rsid w:val="00AD2332"/>
    <w:rsid w:val="00AD2E46"/>
    <w:rsid w:val="00AD2E8B"/>
    <w:rsid w:val="00AE2B7A"/>
    <w:rsid w:val="00AE6B12"/>
    <w:rsid w:val="00B02BB0"/>
    <w:rsid w:val="00B12E2C"/>
    <w:rsid w:val="00B148CB"/>
    <w:rsid w:val="00B14CD3"/>
    <w:rsid w:val="00B21BD5"/>
    <w:rsid w:val="00B25E2A"/>
    <w:rsid w:val="00B26698"/>
    <w:rsid w:val="00B3044A"/>
    <w:rsid w:val="00B34BA7"/>
    <w:rsid w:val="00B41629"/>
    <w:rsid w:val="00B46674"/>
    <w:rsid w:val="00B472C6"/>
    <w:rsid w:val="00B60317"/>
    <w:rsid w:val="00B616EF"/>
    <w:rsid w:val="00B64DAE"/>
    <w:rsid w:val="00B73FF7"/>
    <w:rsid w:val="00B830AA"/>
    <w:rsid w:val="00B84F2B"/>
    <w:rsid w:val="00B85BAF"/>
    <w:rsid w:val="00B9080D"/>
    <w:rsid w:val="00B93E29"/>
    <w:rsid w:val="00B962FF"/>
    <w:rsid w:val="00BA093F"/>
    <w:rsid w:val="00BA0F37"/>
    <w:rsid w:val="00BA333D"/>
    <w:rsid w:val="00BA67BD"/>
    <w:rsid w:val="00BB2FD9"/>
    <w:rsid w:val="00BC012F"/>
    <w:rsid w:val="00BC1113"/>
    <w:rsid w:val="00BD0158"/>
    <w:rsid w:val="00BD109B"/>
    <w:rsid w:val="00BD245B"/>
    <w:rsid w:val="00BD297C"/>
    <w:rsid w:val="00C00CD9"/>
    <w:rsid w:val="00C01C1A"/>
    <w:rsid w:val="00C02A6D"/>
    <w:rsid w:val="00C03D05"/>
    <w:rsid w:val="00C11736"/>
    <w:rsid w:val="00C21C64"/>
    <w:rsid w:val="00C2394E"/>
    <w:rsid w:val="00C272A2"/>
    <w:rsid w:val="00C45D80"/>
    <w:rsid w:val="00C51328"/>
    <w:rsid w:val="00C63DB4"/>
    <w:rsid w:val="00C67FAD"/>
    <w:rsid w:val="00C723E2"/>
    <w:rsid w:val="00C75BE0"/>
    <w:rsid w:val="00C837E5"/>
    <w:rsid w:val="00C87B8E"/>
    <w:rsid w:val="00CA13A4"/>
    <w:rsid w:val="00CA4438"/>
    <w:rsid w:val="00CB5532"/>
    <w:rsid w:val="00CC10B8"/>
    <w:rsid w:val="00CD2F0C"/>
    <w:rsid w:val="00CD4391"/>
    <w:rsid w:val="00CE1737"/>
    <w:rsid w:val="00CF24DB"/>
    <w:rsid w:val="00CF6B08"/>
    <w:rsid w:val="00D01CA5"/>
    <w:rsid w:val="00D10ADC"/>
    <w:rsid w:val="00D125EA"/>
    <w:rsid w:val="00D1320C"/>
    <w:rsid w:val="00D13686"/>
    <w:rsid w:val="00D13FCD"/>
    <w:rsid w:val="00D151DE"/>
    <w:rsid w:val="00D167DE"/>
    <w:rsid w:val="00D2524E"/>
    <w:rsid w:val="00D27C32"/>
    <w:rsid w:val="00D30679"/>
    <w:rsid w:val="00D32C20"/>
    <w:rsid w:val="00D338A7"/>
    <w:rsid w:val="00D373E0"/>
    <w:rsid w:val="00D402C4"/>
    <w:rsid w:val="00D417D4"/>
    <w:rsid w:val="00D4407A"/>
    <w:rsid w:val="00D45D18"/>
    <w:rsid w:val="00D45D93"/>
    <w:rsid w:val="00D45F33"/>
    <w:rsid w:val="00D46B3E"/>
    <w:rsid w:val="00D520DC"/>
    <w:rsid w:val="00D56E49"/>
    <w:rsid w:val="00D62063"/>
    <w:rsid w:val="00D6607A"/>
    <w:rsid w:val="00D67BE0"/>
    <w:rsid w:val="00D70583"/>
    <w:rsid w:val="00D7285D"/>
    <w:rsid w:val="00D7501B"/>
    <w:rsid w:val="00DA0B0C"/>
    <w:rsid w:val="00DA2C3D"/>
    <w:rsid w:val="00DA2F4F"/>
    <w:rsid w:val="00DA3761"/>
    <w:rsid w:val="00DA6E3F"/>
    <w:rsid w:val="00DA72DE"/>
    <w:rsid w:val="00DB5B07"/>
    <w:rsid w:val="00DC57D4"/>
    <w:rsid w:val="00DD4CAE"/>
    <w:rsid w:val="00DD6ABD"/>
    <w:rsid w:val="00DD71F6"/>
    <w:rsid w:val="00DE093A"/>
    <w:rsid w:val="00DE129B"/>
    <w:rsid w:val="00DE5CAB"/>
    <w:rsid w:val="00DF32B7"/>
    <w:rsid w:val="00E0160C"/>
    <w:rsid w:val="00E029F2"/>
    <w:rsid w:val="00E072D3"/>
    <w:rsid w:val="00E15966"/>
    <w:rsid w:val="00E269E8"/>
    <w:rsid w:val="00E26A11"/>
    <w:rsid w:val="00E26CDE"/>
    <w:rsid w:val="00E3320D"/>
    <w:rsid w:val="00E40789"/>
    <w:rsid w:val="00E528DD"/>
    <w:rsid w:val="00E628B9"/>
    <w:rsid w:val="00E63239"/>
    <w:rsid w:val="00E636A3"/>
    <w:rsid w:val="00E71F5F"/>
    <w:rsid w:val="00E72FD1"/>
    <w:rsid w:val="00E7462A"/>
    <w:rsid w:val="00E759DD"/>
    <w:rsid w:val="00E91D16"/>
    <w:rsid w:val="00E94A41"/>
    <w:rsid w:val="00EA51D9"/>
    <w:rsid w:val="00EA58D1"/>
    <w:rsid w:val="00EA6528"/>
    <w:rsid w:val="00EA765A"/>
    <w:rsid w:val="00EB379E"/>
    <w:rsid w:val="00ED3FBD"/>
    <w:rsid w:val="00EE1468"/>
    <w:rsid w:val="00EF6619"/>
    <w:rsid w:val="00F0410B"/>
    <w:rsid w:val="00F067F9"/>
    <w:rsid w:val="00F06F73"/>
    <w:rsid w:val="00F073E8"/>
    <w:rsid w:val="00F10236"/>
    <w:rsid w:val="00F31FEA"/>
    <w:rsid w:val="00F3799C"/>
    <w:rsid w:val="00F43819"/>
    <w:rsid w:val="00F46387"/>
    <w:rsid w:val="00F51BB0"/>
    <w:rsid w:val="00F53B9D"/>
    <w:rsid w:val="00F53BB2"/>
    <w:rsid w:val="00F60BE1"/>
    <w:rsid w:val="00F65C79"/>
    <w:rsid w:val="00F65E0F"/>
    <w:rsid w:val="00F66DDC"/>
    <w:rsid w:val="00F673C3"/>
    <w:rsid w:val="00F82486"/>
    <w:rsid w:val="00F94F2C"/>
    <w:rsid w:val="00F9514E"/>
    <w:rsid w:val="00F95225"/>
    <w:rsid w:val="00FB327A"/>
    <w:rsid w:val="00FC1A24"/>
    <w:rsid w:val="00FD01B1"/>
    <w:rsid w:val="00FE19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892F11"/>
  <w15:docId w15:val="{04638973-2AB7-4C67-BA0F-91F4DB97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link w:val="Heading1Char"/>
    <w:uiPriority w:val="9"/>
    <w:qFormat/>
    <w:rsid w:val="00433814"/>
    <w:pPr>
      <w:widowControl w:val="0"/>
      <w:autoSpaceDE w:val="0"/>
      <w:autoSpaceDN w:val="0"/>
      <w:ind w:left="550" w:hanging="439"/>
      <w:outlineLvl w:val="0"/>
    </w:pPr>
    <w:rPr>
      <w:rFonts w:ascii="Arial" w:eastAsia="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3D64C7"/>
    <w:rPr>
      <w:rFonts w:ascii="Arial" w:hAnsi="Arial"/>
      <w:color w:val="0066FF"/>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B84F2B"/>
    <w:rPr>
      <w:sz w:val="16"/>
      <w:szCs w:val="16"/>
    </w:rPr>
  </w:style>
  <w:style w:type="paragraph" w:styleId="CommentText">
    <w:name w:val="annotation text"/>
    <w:basedOn w:val="Normal"/>
    <w:link w:val="CommentTextChar"/>
    <w:semiHidden/>
    <w:unhideWhenUsed/>
    <w:rsid w:val="00B84F2B"/>
    <w:rPr>
      <w:sz w:val="20"/>
      <w:szCs w:val="20"/>
    </w:rPr>
  </w:style>
  <w:style w:type="character" w:customStyle="1" w:styleId="CommentTextChar">
    <w:name w:val="Comment Text Char"/>
    <w:basedOn w:val="DefaultParagraphFont"/>
    <w:link w:val="CommentText"/>
    <w:semiHidden/>
    <w:rsid w:val="00B84F2B"/>
    <w:rPr>
      <w:lang w:eastAsia="en-AU"/>
    </w:rPr>
  </w:style>
  <w:style w:type="paragraph" w:styleId="CommentSubject">
    <w:name w:val="annotation subject"/>
    <w:basedOn w:val="CommentText"/>
    <w:next w:val="CommentText"/>
    <w:link w:val="CommentSubjectChar"/>
    <w:semiHidden/>
    <w:unhideWhenUsed/>
    <w:rsid w:val="00B84F2B"/>
    <w:rPr>
      <w:b/>
      <w:bCs/>
    </w:rPr>
  </w:style>
  <w:style w:type="character" w:customStyle="1" w:styleId="CommentSubjectChar">
    <w:name w:val="Comment Subject Char"/>
    <w:basedOn w:val="CommentTextChar"/>
    <w:link w:val="CommentSubject"/>
    <w:semiHidden/>
    <w:rsid w:val="00B84F2B"/>
    <w:rPr>
      <w:b/>
      <w:bCs/>
      <w:lang w:eastAsia="en-AU"/>
    </w:rPr>
  </w:style>
  <w:style w:type="character" w:customStyle="1" w:styleId="Heading1Char">
    <w:name w:val="Heading 1 Char"/>
    <w:basedOn w:val="DefaultParagraphFont"/>
    <w:link w:val="Heading1"/>
    <w:uiPriority w:val="9"/>
    <w:rsid w:val="00433814"/>
    <w:rPr>
      <w:rFonts w:ascii="Arial" w:eastAsia="Arial" w:hAnsi="Arial" w:cs="Arial"/>
      <w:b/>
      <w:bCs/>
      <w:sz w:val="24"/>
      <w:szCs w:val="24"/>
    </w:rPr>
  </w:style>
  <w:style w:type="paragraph" w:styleId="BodyText">
    <w:name w:val="Body Text"/>
    <w:basedOn w:val="Normal"/>
    <w:link w:val="BodyTextChar"/>
    <w:uiPriority w:val="1"/>
    <w:qFormat/>
    <w:rsid w:val="00433814"/>
    <w:pPr>
      <w:widowControl w:val="0"/>
      <w:autoSpaceDE w:val="0"/>
      <w:autoSpaceDN w:val="0"/>
    </w:pPr>
    <w:rPr>
      <w:rFonts w:ascii="Arial" w:eastAsia="Arial" w:hAnsi="Arial" w:cs="Arial"/>
      <w:lang w:eastAsia="en-US"/>
    </w:rPr>
  </w:style>
  <w:style w:type="character" w:customStyle="1" w:styleId="BodyTextChar">
    <w:name w:val="Body Text Char"/>
    <w:basedOn w:val="DefaultParagraphFont"/>
    <w:link w:val="BodyText"/>
    <w:uiPriority w:val="1"/>
    <w:rsid w:val="00433814"/>
    <w:rPr>
      <w:rFonts w:ascii="Arial" w:eastAsia="Arial" w:hAnsi="Arial" w:cs="Arial"/>
      <w:sz w:val="24"/>
      <w:szCs w:val="24"/>
    </w:rPr>
  </w:style>
  <w:style w:type="paragraph" w:customStyle="1" w:styleId="TableParagraph">
    <w:name w:val="Table Paragraph"/>
    <w:basedOn w:val="Normal"/>
    <w:uiPriority w:val="1"/>
    <w:qFormat/>
    <w:rsid w:val="00433814"/>
    <w:pPr>
      <w:widowControl w:val="0"/>
      <w:autoSpaceDE w:val="0"/>
      <w:autoSpaceDN w:val="0"/>
      <w:ind w:left="107"/>
    </w:pPr>
    <w:rPr>
      <w:rFonts w:ascii="Arial" w:eastAsia="Arial" w:hAnsi="Arial" w:cs="Arial"/>
      <w:sz w:val="22"/>
      <w:szCs w:val="22"/>
      <w:lang w:eastAsia="en-US"/>
    </w:rPr>
  </w:style>
  <w:style w:type="character" w:styleId="UnresolvedMention">
    <w:name w:val="Unresolved Mention"/>
    <w:basedOn w:val="DefaultParagraphFont"/>
    <w:uiPriority w:val="99"/>
    <w:semiHidden/>
    <w:unhideWhenUsed/>
    <w:rsid w:val="000A6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912282233">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obin\AppData\Local\Microsoft\Windows\Temporary%20Internet%20Files\Content.IE5\0H5GY3H7\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E7FF-604E-4086-8FB8-5AC6B7FA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256</TotalTime>
  <Pages>5</Pages>
  <Words>1549</Words>
  <Characters>8955</Characters>
  <Application>Microsoft Office Word</Application>
  <DocSecurity>0</DocSecurity>
  <Lines>271</Lines>
  <Paragraphs>156</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10348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Margot Tobin</dc:creator>
  <cp:lastModifiedBy>Bernadette Pinto</cp:lastModifiedBy>
  <cp:revision>81</cp:revision>
  <cp:lastPrinted>2022-03-23T08:27:00Z</cp:lastPrinted>
  <dcterms:created xsi:type="dcterms:W3CDTF">2018-10-04T04:24:00Z</dcterms:created>
  <dcterms:modified xsi:type="dcterms:W3CDTF">2025-07-15T06:11:00Z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